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224B6" w14:textId="2DD4B2A4" w:rsidR="00CA543C" w:rsidRPr="009B6F98" w:rsidRDefault="009B6F98" w:rsidP="009B6F98">
      <w:pPr>
        <w:pStyle w:val="Heading1"/>
        <w:rPr>
          <w:rFonts w:ascii="Times New Roman" w:hAnsi="Times New Roman" w:cs="Times New Roman"/>
          <w:b/>
          <w:bCs/>
          <w:color w:val="auto"/>
          <w:sz w:val="24"/>
          <w:szCs w:val="24"/>
          <w:lang w:val="en-IN"/>
        </w:rPr>
      </w:pPr>
      <w:bookmarkStart w:id="0" w:name="_Toc241183954"/>
      <w:r w:rsidRPr="009B6F98">
        <w:rPr>
          <w:rFonts w:ascii="Times New Roman" w:hAnsi="Times New Roman" w:cs="Times New Roman"/>
          <w:b/>
          <w:bCs/>
          <w:color w:val="auto"/>
          <w:sz w:val="24"/>
          <w:szCs w:val="24"/>
          <w:lang w:val="en-IN"/>
        </w:rPr>
        <w:t>Title Page</w:t>
      </w:r>
      <w:bookmarkEnd w:id="0"/>
    </w:p>
    <w:p w14:paraId="60A76B01" w14:textId="5DE282A2" w:rsidR="00CA543C" w:rsidRDefault="00453036" w:rsidP="00B72726">
      <w:pPr>
        <w:jc w:val="center"/>
        <w:rPr>
          <w:rFonts w:ascii="Times New Roman" w:hAnsi="Times New Roman" w:cs="Times New Roman"/>
          <w:b/>
          <w:bCs/>
          <w:sz w:val="28"/>
          <w:szCs w:val="28"/>
          <w:lang w:val="en-IN"/>
        </w:rPr>
      </w:pPr>
      <w:r>
        <w:rPr>
          <w:rFonts w:ascii="Times New Roman" w:hAnsi="Times New Roman" w:cs="Times New Roman"/>
          <w:b/>
          <w:bCs/>
          <w:sz w:val="28"/>
          <w:szCs w:val="28"/>
          <w:lang w:val="en-IN"/>
        </w:rPr>
        <w:t>Title</w:t>
      </w:r>
    </w:p>
    <w:p w14:paraId="777FC2D5" w14:textId="31F7A72E" w:rsidR="00B72726" w:rsidRPr="00B72726" w:rsidRDefault="00A9700F" w:rsidP="00B72726">
      <w:pPr>
        <w:jc w:val="center"/>
        <w:rPr>
          <w:rFonts w:ascii="Times New Roman" w:hAnsi="Times New Roman" w:cs="Times New Roman"/>
          <w:b/>
          <w:bCs/>
          <w:sz w:val="28"/>
          <w:szCs w:val="28"/>
          <w:lang w:val="en-IN"/>
        </w:rPr>
      </w:pPr>
      <w:r>
        <w:rPr>
          <w:rFonts w:ascii="Times New Roman" w:hAnsi="Times New Roman" w:cs="Times New Roman"/>
          <w:b/>
          <w:bCs/>
          <w:sz w:val="28"/>
          <w:szCs w:val="28"/>
          <w:lang w:val="en-IN"/>
        </w:rPr>
        <w:t>“</w:t>
      </w:r>
      <w:r w:rsidR="00B72726" w:rsidRPr="00B72726">
        <w:rPr>
          <w:rFonts w:ascii="Times New Roman" w:hAnsi="Times New Roman" w:cs="Times New Roman"/>
          <w:b/>
          <w:bCs/>
          <w:sz w:val="28"/>
          <w:szCs w:val="28"/>
          <w:lang w:val="en-IN"/>
        </w:rPr>
        <w:t>A CYBERSECURE AI FRAMEWORK FOR INVENTORY OPTIMISATION, FRAUD DETECTION, AND DIGITAL FORENSIC READINESS IN LIQUOR RETAIL BUSINESSES</w:t>
      </w:r>
      <w:r>
        <w:rPr>
          <w:rFonts w:ascii="Times New Roman" w:hAnsi="Times New Roman" w:cs="Times New Roman"/>
          <w:b/>
          <w:bCs/>
          <w:sz w:val="28"/>
          <w:szCs w:val="28"/>
          <w:lang w:val="en-IN"/>
        </w:rPr>
        <w:t>”</w:t>
      </w:r>
    </w:p>
    <w:p w14:paraId="01A10C18" w14:textId="5698529C" w:rsid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 xml:space="preserve">A </w:t>
      </w:r>
      <w:r w:rsidR="00AA65AF">
        <w:rPr>
          <w:rFonts w:ascii="Times New Roman" w:hAnsi="Times New Roman" w:cs="Times New Roman"/>
          <w:b/>
          <w:bCs/>
          <w:sz w:val="28"/>
          <w:szCs w:val="28"/>
          <w:lang w:val="en-IN"/>
        </w:rPr>
        <w:t>d</w:t>
      </w:r>
      <w:r w:rsidR="00D72AFF">
        <w:rPr>
          <w:rFonts w:ascii="Times New Roman" w:hAnsi="Times New Roman" w:cs="Times New Roman"/>
          <w:b/>
          <w:bCs/>
          <w:sz w:val="28"/>
          <w:szCs w:val="28"/>
          <w:lang w:val="en-IN"/>
        </w:rPr>
        <w:t>issertation</w:t>
      </w:r>
      <w:r w:rsidRPr="00B72726">
        <w:rPr>
          <w:rFonts w:ascii="Times New Roman" w:hAnsi="Times New Roman" w:cs="Times New Roman"/>
          <w:b/>
          <w:bCs/>
          <w:sz w:val="28"/>
          <w:szCs w:val="28"/>
          <w:lang w:val="en-IN"/>
        </w:rPr>
        <w:t xml:space="preserve"> submitted in partial fulfilment of the requirements </w:t>
      </w:r>
      <w:r w:rsidR="003A78FF">
        <w:rPr>
          <w:rFonts w:ascii="Times New Roman" w:hAnsi="Times New Roman" w:cs="Times New Roman"/>
          <w:b/>
          <w:bCs/>
          <w:sz w:val="28"/>
          <w:szCs w:val="28"/>
          <w:lang w:val="en-IN"/>
        </w:rPr>
        <w:t>to</w:t>
      </w:r>
      <w:r w:rsidRPr="00B72726">
        <w:rPr>
          <w:rFonts w:ascii="Times New Roman" w:hAnsi="Times New Roman" w:cs="Times New Roman"/>
          <w:b/>
          <w:bCs/>
          <w:sz w:val="28"/>
          <w:szCs w:val="28"/>
          <w:lang w:val="en-IN"/>
        </w:rPr>
        <w:t xml:space="preserve"> the </w:t>
      </w:r>
    </w:p>
    <w:p w14:paraId="2903BE17" w14:textId="0DC60B02" w:rsid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 xml:space="preserve">University of Wales Trinity Saint David </w:t>
      </w:r>
    </w:p>
    <w:p w14:paraId="0215E441" w14:textId="17A0C584" w:rsidR="00B72726" w:rsidRDefault="00B72726" w:rsidP="00B72726">
      <w:pPr>
        <w:jc w:val="center"/>
        <w:rPr>
          <w:rFonts w:ascii="Times New Roman" w:hAnsi="Times New Roman" w:cs="Times New Roman"/>
          <w:b/>
          <w:bCs/>
          <w:sz w:val="28"/>
          <w:szCs w:val="28"/>
          <w:lang w:val="en-IN"/>
        </w:rPr>
      </w:pPr>
      <w:r>
        <w:rPr>
          <w:rFonts w:ascii="Times New Roman" w:hAnsi="Times New Roman" w:cs="Times New Roman"/>
          <w:b/>
          <w:bCs/>
          <w:sz w:val="28"/>
          <w:szCs w:val="28"/>
          <w:lang w:val="en-IN"/>
        </w:rPr>
        <w:t>f</w:t>
      </w:r>
      <w:r w:rsidRPr="00B72726">
        <w:rPr>
          <w:rFonts w:ascii="Times New Roman" w:hAnsi="Times New Roman" w:cs="Times New Roman"/>
          <w:b/>
          <w:bCs/>
          <w:sz w:val="28"/>
          <w:szCs w:val="28"/>
          <w:lang w:val="en-IN"/>
        </w:rPr>
        <w:t xml:space="preserve">or the degree of </w:t>
      </w:r>
    </w:p>
    <w:p w14:paraId="7B62662D" w14:textId="126D31A3" w:rsidR="00B72726" w:rsidRP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Master of Science in Cybersecurity and Digital Forensics</w:t>
      </w:r>
    </w:p>
    <w:p w14:paraId="08F6D5D8" w14:textId="77777777" w:rsidR="00B72726" w:rsidRP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Author: Shah Neelkumar Jigarkumar</w:t>
      </w:r>
    </w:p>
    <w:p w14:paraId="00767EF0" w14:textId="77777777" w:rsidR="00B72726" w:rsidRP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Supervisor / Guide: Dr. Dipo Dunsin</w:t>
      </w:r>
    </w:p>
    <w:p w14:paraId="0772B63D" w14:textId="77777777" w:rsidR="00B72726" w:rsidRPr="00B72726" w:rsidRDefault="00B72726" w:rsidP="00B72726">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Institution: University of Wales Trinity Saint David (UWTSD London)</w:t>
      </w:r>
    </w:p>
    <w:p w14:paraId="6E135A65" w14:textId="2629C3F7" w:rsidR="00B72726" w:rsidRPr="00CA543C" w:rsidRDefault="00B72726" w:rsidP="00CA543C">
      <w:pPr>
        <w:jc w:val="center"/>
        <w:rPr>
          <w:rFonts w:ascii="Times New Roman" w:hAnsi="Times New Roman" w:cs="Times New Roman"/>
          <w:b/>
          <w:bCs/>
          <w:sz w:val="28"/>
          <w:szCs w:val="28"/>
          <w:lang w:val="en-IN"/>
        </w:rPr>
      </w:pPr>
      <w:r w:rsidRPr="00B72726">
        <w:rPr>
          <w:rFonts w:ascii="Times New Roman" w:hAnsi="Times New Roman" w:cs="Times New Roman"/>
          <w:b/>
          <w:bCs/>
          <w:sz w:val="28"/>
          <w:szCs w:val="28"/>
          <w:lang w:val="en-IN"/>
        </w:rPr>
        <w:t xml:space="preserve">Submission Date: </w:t>
      </w:r>
      <w:r>
        <w:rPr>
          <w:rFonts w:ascii="Times New Roman" w:hAnsi="Times New Roman" w:cs="Times New Roman"/>
          <w:b/>
          <w:bCs/>
          <w:sz w:val="28"/>
          <w:szCs w:val="28"/>
          <w:lang w:val="en-IN"/>
        </w:rPr>
        <w:t>25</w:t>
      </w:r>
      <w:r w:rsidR="003A78FF">
        <w:rPr>
          <w:rFonts w:ascii="Times New Roman" w:hAnsi="Times New Roman" w:cs="Times New Roman"/>
          <w:b/>
          <w:bCs/>
          <w:sz w:val="28"/>
          <w:szCs w:val="28"/>
          <w:lang w:val="en-IN"/>
        </w:rPr>
        <w:t xml:space="preserve"> </w:t>
      </w:r>
      <w:r w:rsidRPr="00B72726">
        <w:rPr>
          <w:rFonts w:ascii="Times New Roman" w:hAnsi="Times New Roman" w:cs="Times New Roman"/>
          <w:b/>
          <w:bCs/>
          <w:sz w:val="28"/>
          <w:szCs w:val="28"/>
          <w:lang w:val="en-IN"/>
        </w:rPr>
        <w:t>September 2026</w:t>
      </w:r>
    </w:p>
    <w:p w14:paraId="6FC33D1D" w14:textId="77777777" w:rsidR="00CA543C" w:rsidRDefault="00CA543C">
      <w:pPr>
        <w:rPr>
          <w:rFonts w:ascii="Times New Roman" w:eastAsiaTheme="majorEastAsia" w:hAnsi="Times New Roman" w:cs="Times New Roman"/>
          <w:b/>
          <w:bCs/>
          <w:lang w:val="en-IN"/>
        </w:rPr>
      </w:pPr>
      <w:r>
        <w:rPr>
          <w:rFonts w:ascii="Times New Roman" w:hAnsi="Times New Roman" w:cs="Times New Roman"/>
          <w:b/>
          <w:bCs/>
          <w:lang w:val="en-IN"/>
        </w:rPr>
        <w:br w:type="page"/>
      </w:r>
    </w:p>
    <w:p w14:paraId="5FCBA777" w14:textId="566B5C5D" w:rsidR="00694C21" w:rsidRPr="00694C21" w:rsidRDefault="00694C21" w:rsidP="00694C21">
      <w:pPr>
        <w:pStyle w:val="Heading1"/>
        <w:rPr>
          <w:rFonts w:ascii="Times New Roman" w:hAnsi="Times New Roman" w:cs="Times New Roman"/>
          <w:b/>
          <w:bCs/>
          <w:color w:val="auto"/>
          <w:sz w:val="22"/>
          <w:szCs w:val="22"/>
          <w:lang w:val="en-IN"/>
        </w:rPr>
      </w:pPr>
      <w:bookmarkStart w:id="1" w:name="_Toc241183955"/>
      <w:r w:rsidRPr="00694C21">
        <w:rPr>
          <w:rFonts w:ascii="Times New Roman" w:hAnsi="Times New Roman" w:cs="Times New Roman"/>
          <w:b/>
          <w:bCs/>
          <w:color w:val="auto"/>
          <w:sz w:val="22"/>
          <w:szCs w:val="22"/>
          <w:lang w:val="en-IN"/>
        </w:rPr>
        <w:lastRenderedPageBreak/>
        <w:t>Declaration of Originality</w:t>
      </w:r>
      <w:bookmarkEnd w:id="1"/>
    </w:p>
    <w:p w14:paraId="22E477E5"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I hereby declare that this dissertation, entitled:</w:t>
      </w:r>
    </w:p>
    <w:p w14:paraId="31D842BE"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"A Cybersecure AI Framework for Inventory Optimisation, Fraud Detection, and Digital Forensic Readiness in Liquor Retail Businesses"</w:t>
      </w:r>
    </w:p>
    <w:p w14:paraId="50852F7D"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is entirely the result of my own independent investigation, except where otherwise stated and systematically referenced in accordance with the academic regulations of the University of Wales Trinity Saint David.</w:t>
      </w:r>
    </w:p>
    <w:p w14:paraId="207BBEA8"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I further declare that:</w:t>
      </w:r>
    </w:p>
    <w:p w14:paraId="464DEA41" w14:textId="77777777" w:rsidR="00694C21" w:rsidRPr="00694C21" w:rsidRDefault="00694C21" w:rsidP="00694C21">
      <w:pPr>
        <w:numPr>
          <w:ilvl w:val="0"/>
          <w:numId w:val="30"/>
        </w:num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All verbatim extracts, paraphrased arguments, empirical designs, and technical diagrams drawn from the published or unpublished work of others have been distinguished by quotation marks or indentation, and clearly attributed using IEEE citation standards.</w:t>
      </w:r>
    </w:p>
    <w:p w14:paraId="3620946F" w14:textId="77777777" w:rsidR="00694C21" w:rsidRPr="00694C21" w:rsidRDefault="00694C21" w:rsidP="00694C21">
      <w:pPr>
        <w:numPr>
          <w:ilvl w:val="0"/>
          <w:numId w:val="30"/>
        </w:num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The software artifacts, machine learning models, database schemas, cryptographic audit scripts, and adversarial test suites presented in this study were engineered by me for the express purpose of this research inquiry.</w:t>
      </w:r>
    </w:p>
    <w:p w14:paraId="1AEB317B" w14:textId="77777777" w:rsidR="00694C21" w:rsidRPr="00694C21" w:rsidRDefault="00694C21" w:rsidP="00694C21">
      <w:pPr>
        <w:numPr>
          <w:ilvl w:val="0"/>
          <w:numId w:val="30"/>
        </w:num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This work has not previously been accepted in substance for any degree, diploma, or professional qualification, and is not concurrently submitted in candidature for any other award at this or any other higher education institution.</w:t>
      </w:r>
    </w:p>
    <w:p w14:paraId="4BD5F647" w14:textId="77777777" w:rsidR="00694C21" w:rsidRPr="00694C21" w:rsidRDefault="00694C21" w:rsidP="00694C21">
      <w:pPr>
        <w:numPr>
          <w:ilvl w:val="0"/>
          <w:numId w:val="30"/>
        </w:num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All data handling and experimental testing protocols strictly followed institutional research ethics standards, ensuring that no real-world customer identity documents, personal credit card credentials, or unauthorized retail databases were accessed or retained.</w:t>
      </w:r>
    </w:p>
    <w:p w14:paraId="6A55DD47"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Student Name: Shah Neelkumar Jigarkumar</w:t>
      </w:r>
    </w:p>
    <w:p w14:paraId="7B16E4AD" w14:textId="21CBA90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 xml:space="preserve">Student ID: </w:t>
      </w:r>
      <w:r w:rsidRPr="00271038">
        <w:rPr>
          <w:rFonts w:ascii="Times New Roman" w:hAnsi="Times New Roman" w:cs="Times New Roman"/>
          <w:sz w:val="20"/>
          <w:szCs w:val="20"/>
          <w:lang w:val="en-IN"/>
        </w:rPr>
        <w:t>2506171</w:t>
      </w:r>
    </w:p>
    <w:p w14:paraId="384FB2AA"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Supervisor: Dr. Dipo Dunsin</w:t>
      </w:r>
    </w:p>
    <w:p w14:paraId="02E02DF3" w14:textId="5A0F0A0E"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Date: 2</w:t>
      </w:r>
      <w:r>
        <w:rPr>
          <w:rFonts w:ascii="Times New Roman" w:hAnsi="Times New Roman" w:cs="Times New Roman"/>
          <w:sz w:val="20"/>
          <w:szCs w:val="20"/>
          <w:lang w:val="en-IN"/>
        </w:rPr>
        <w:t>5</w:t>
      </w:r>
      <w:r w:rsidRPr="00694C21">
        <w:rPr>
          <w:rFonts w:ascii="Times New Roman" w:hAnsi="Times New Roman" w:cs="Times New Roman"/>
          <w:sz w:val="20"/>
          <w:szCs w:val="20"/>
          <w:lang w:val="en-IN"/>
        </w:rPr>
        <w:t xml:space="preserve"> September 2026</w:t>
      </w:r>
    </w:p>
    <w:p w14:paraId="21818801" w14:textId="77777777" w:rsidR="00694C21" w:rsidRDefault="00694C21">
      <w:pPr>
        <w:rPr>
          <w:rFonts w:ascii="Times New Roman" w:eastAsiaTheme="majorEastAsia" w:hAnsi="Times New Roman" w:cs="Times New Roman"/>
          <w:b/>
          <w:bCs/>
          <w:lang w:val="en-IN"/>
        </w:rPr>
      </w:pPr>
      <w:r>
        <w:rPr>
          <w:rFonts w:ascii="Times New Roman" w:hAnsi="Times New Roman" w:cs="Times New Roman"/>
          <w:b/>
          <w:bCs/>
          <w:lang w:val="en-IN"/>
        </w:rPr>
        <w:br w:type="page"/>
      </w:r>
    </w:p>
    <w:p w14:paraId="77DE836C" w14:textId="3AA68678" w:rsidR="00694C21" w:rsidRPr="009B6F98" w:rsidRDefault="00694C21" w:rsidP="009B6F98">
      <w:pPr>
        <w:pStyle w:val="Heading1"/>
        <w:rPr>
          <w:rFonts w:ascii="Times New Roman" w:hAnsi="Times New Roman" w:cs="Times New Roman"/>
          <w:b/>
          <w:bCs/>
          <w:color w:val="auto"/>
          <w:sz w:val="24"/>
          <w:szCs w:val="24"/>
          <w:lang w:val="en-IN"/>
        </w:rPr>
      </w:pPr>
      <w:bookmarkStart w:id="2" w:name="_Toc241183956"/>
      <w:r w:rsidRPr="009B6F98">
        <w:rPr>
          <w:rFonts w:ascii="Times New Roman" w:hAnsi="Times New Roman" w:cs="Times New Roman"/>
          <w:b/>
          <w:bCs/>
          <w:color w:val="auto"/>
          <w:sz w:val="24"/>
          <w:szCs w:val="24"/>
          <w:lang w:val="en-IN"/>
        </w:rPr>
        <w:lastRenderedPageBreak/>
        <w:t>Acknowledgements</w:t>
      </w:r>
      <w:bookmarkEnd w:id="2"/>
    </w:p>
    <w:p w14:paraId="2E64B7C1" w14:textId="0C84F595"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 xml:space="preserve">I would like to express my sincere gratitude to my supervisor, Dr. Dipo Dunsin, for his invaluable guidance, continuous support, and constructive feedback throughout this </w:t>
      </w:r>
      <w:r w:rsidR="006C720A">
        <w:rPr>
          <w:rFonts w:ascii="Times New Roman" w:hAnsi="Times New Roman" w:cs="Times New Roman"/>
          <w:sz w:val="20"/>
          <w:szCs w:val="20"/>
          <w:lang w:val="en-IN"/>
        </w:rPr>
        <w:t>p</w:t>
      </w:r>
      <w:r w:rsidR="00BF121E">
        <w:rPr>
          <w:rFonts w:ascii="Times New Roman" w:hAnsi="Times New Roman" w:cs="Times New Roman"/>
          <w:sz w:val="20"/>
          <w:szCs w:val="20"/>
          <w:lang w:val="en-IN"/>
        </w:rPr>
        <w:t>roject</w:t>
      </w:r>
      <w:r w:rsidRPr="00694C21">
        <w:rPr>
          <w:rFonts w:ascii="Times New Roman" w:hAnsi="Times New Roman" w:cs="Times New Roman"/>
          <w:sz w:val="20"/>
          <w:szCs w:val="20"/>
          <w:lang w:val="en-IN"/>
        </w:rPr>
        <w:t>. His advice kept my research focused and technically grounded from start to finish.</w:t>
      </w:r>
    </w:p>
    <w:p w14:paraId="68EA21C8"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I am also deeply grateful to the faculty and academic staff at the University of Wales Trinity Saint David (UWTSD). The knowledge, guidance, and encouragement provided across all modules during my Master’s course were essential to my academic growth and the completion of this degree.</w:t>
      </w:r>
    </w:p>
    <w:p w14:paraId="791ED81C"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sz w:val="20"/>
          <w:szCs w:val="20"/>
          <w:lang w:val="en-IN"/>
        </w:rPr>
        <w:t>Finally, I want to thank my parents, family, and friends for their constant encouragement, patience, and motivation throughout my studies.</w:t>
      </w:r>
    </w:p>
    <w:p w14:paraId="2F559DF0" w14:textId="77777777" w:rsidR="00694C21" w:rsidRPr="00694C21" w:rsidRDefault="00694C21" w:rsidP="00694C21">
      <w:pPr>
        <w:jc w:val="both"/>
        <w:rPr>
          <w:rFonts w:ascii="Times New Roman" w:hAnsi="Times New Roman" w:cs="Times New Roman"/>
          <w:sz w:val="20"/>
          <w:szCs w:val="20"/>
          <w:lang w:val="en-IN"/>
        </w:rPr>
      </w:pPr>
      <w:r w:rsidRPr="00694C21">
        <w:rPr>
          <w:rFonts w:ascii="Times New Roman" w:hAnsi="Times New Roman" w:cs="Times New Roman"/>
          <w:b/>
          <w:bCs/>
          <w:sz w:val="20"/>
          <w:szCs w:val="20"/>
          <w:lang w:val="en-IN"/>
        </w:rPr>
        <w:t>Shah Neelkumar Jigarkumar</w:t>
      </w:r>
    </w:p>
    <w:p w14:paraId="0FA2E958" w14:textId="77777777" w:rsidR="00694C21" w:rsidRDefault="00694C21">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1C0C370E" w14:textId="035FDCB6" w:rsidR="00776C21" w:rsidRPr="00776C21" w:rsidRDefault="00776C21" w:rsidP="00776C21">
      <w:pPr>
        <w:pStyle w:val="Heading1"/>
        <w:rPr>
          <w:rFonts w:ascii="Times New Roman" w:hAnsi="Times New Roman" w:cs="Times New Roman"/>
          <w:b/>
          <w:bCs/>
          <w:color w:val="auto"/>
          <w:sz w:val="24"/>
          <w:szCs w:val="24"/>
        </w:rPr>
      </w:pPr>
      <w:bookmarkStart w:id="3" w:name="_Toc241183957"/>
      <w:r w:rsidRPr="00776C21">
        <w:rPr>
          <w:rFonts w:ascii="Times New Roman" w:hAnsi="Times New Roman" w:cs="Times New Roman"/>
          <w:b/>
          <w:bCs/>
          <w:color w:val="auto"/>
          <w:sz w:val="24"/>
          <w:szCs w:val="24"/>
        </w:rPr>
        <w:lastRenderedPageBreak/>
        <w:t>ABSTRACT</w:t>
      </w:r>
      <w:bookmarkEnd w:id="3"/>
    </w:p>
    <w:p w14:paraId="1BA8D174"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Section 146 and 151 of the Licensing Act 2003 sets out the criminal liability for the sale of alcohol to those under the age of 18 in the retail liquor sector across the U.K. Importantly, Section 146(1) creates a offense by conduct whereby the only evidence required to prove the commission of the offense is proof that the relevant transaction took place, with no requirement to prove intent, recklessness or negligence. Section 146(4) establishes the only defense for licensees (known as the ‘due diligence’ defense) whereby proof that sellers had conducted the relevant identification verification, using accredited photographic ID, and that verification had been recorded and proved by contemporaneous objective evidence as having been verified and/or seen, would provide a complete defense to the offense. Physical retailers of alcohol sell product under the voluntary Challenge 25 scheme. However, rapid market digitization of the sector, and in particular the growth of decentralized click-and-collect, self-checkout and on-demand-delivery retail models (via apps) to sell product have compromised verification methods utilized by physical retailers. By their very nature, remote purchasing workflows rely upon self-declaration utilizing simple tick-boxes, which then place the burden of verification upon the remote retailer’s delivery driver – who may well be a self-employed third-party subcontractor, acting remotely and in real-time – exposing the store operator to License Revocation and associated unlimited fines.</w:t>
      </w:r>
    </w:p>
    <w:p w14:paraId="36781FEA"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Meanwhile, independent off-licences are losing tens of thousands of pounds per year due to stock loss through theft by employees or organized thieves. High value, compact products such as single-malt whiskies and fine wines are targeted by those looking to steal and then sell on. Many small, independent off-licences are operated by small to medium sized enterprises (SMEs) using outdated point-of-sale (POS) systems that conduct static subtracts of stock without the ability to predict when more will be needed. Regular stockouts of popular products occur whilst slow selling lines are left to pile up. The systems are also unable to flag up instances of theft by employees at the point of sale. Frauds such as sweethearting, post-sale voids, stock price manipulation and refunds for non-existent purchases are all carried out as part of normal till activity and only uncovered during the costly and time consuming process of an annual stock take.</w:t>
      </w:r>
    </w:p>
    <w:p w14:paraId="396D2681"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Commercial attempts to prevent underage sales and prevent stock loss by using optical scanners as well as permanent cameras take commercial operators into data protection issues under the UK General Data Protection Regulation (UK GDPR) and Data Protection Act 2018. ID documents are full of personal information and the optical images used for the biometric identification process are special category data under Article 9 of the UK GDPR. These images, as well as the resulting biometric templates and customer images, should not be stored on the local hard disk of the POS terminal in retail stores, as this would breach data minimisation in Article 5(1)(c), limiting storage in Article 5(1)(e), and would not be in line with privacy by design in Article 25. The POS terminals used in independent and small retail stores are edge devices of very poor security. The physical security is very weak. The administration login is shared between staff. The operating system of the terminal is unpatched. The storage of unencrypted credentials on local machines of this nature is at high risk of external exfiltration and of internal theft. Such a data protection breach could result in serious enforcement action from the Information Commissioner’s Office.</w:t>
      </w:r>
    </w:p>
    <w:p w14:paraId="2B6AFC2E"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However, there are several issues associated with the collection of POS data for licensing investigations and scams. Such evidence must meet certain criteria such as that described in Section 69 of the Police and Criminal Evidence Act (PACE) 1984, Civil Evidence Act 1995 and ACPO Good Practice Guide Principle 3. POS architectures provide limited assurance regarding audit, override and refusal register data. Typically, such data is stored in simple text files or in unencrypted relational databases. As such, data can be easily modified by a user with local administrator privileges at a later date, such as changing a historic timestamp, deleting a refusal from a register or altering the amount of a refund. Such data would have little or no value as evidence in a licensing hearing or court hearing.</w:t>
      </w:r>
    </w:p>
    <w:p w14:paraId="425937F8"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 xml:space="preserve">This dissertation presents an open-source, edge-native POS framework for independent liquor retailers, which balances various demands. The framework was designed and implemented and even evaluated empirically. The system is based on standard retail hardware and does not depend on any external cloud. The framework combines dynamic </w:t>
      </w:r>
      <w:r w:rsidRPr="00776C21">
        <w:rPr>
          <w:rFonts w:ascii="Times New Roman" w:hAnsi="Times New Roman" w:cs="Times New Roman"/>
          <w:sz w:val="20"/>
          <w:szCs w:val="20"/>
        </w:rPr>
        <w:lastRenderedPageBreak/>
        <w:t>inventory replenishment with zero-disk age verification and an append-only digital forensic readiness ledger. The system was designed in accordance with the NIST Cybersecurity Framework 2.0 and the NIST Artificial Intelligence Risk Management Framework 1.0.</w:t>
      </w:r>
    </w:p>
    <w:p w14:paraId="73C4F4F7"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The verification gateway for the system ensures data minimisation. Temporary live optical camera shots and customer identity data are processed as transient byte arrays in RAM (io. BytesIO). Edge computer vision is used to determine whether or not a face is present in order to make Challenge 25 decisions. Identity documents are processed by a document parser to establish the chronological age of a customer and a one-way hash (DocHash) is created of the identity document. The irreversible authorization token is generated and all image matrices are deleted from memory to enable garbage collection. No customer photos, facial representations or identity document scans are written to disk and therefore the system does not hold customers’ personal data and therefore does not give rise to any privacy liability. Two local models are used for operational optimization: an Extreme Gradient Boosting (XGBoost) model is used to calculate a dynamic Reorder Point (ROP) for products based on historical sales velocity and corresponding lead time; an unsupervised learning model, Isolation Forest, detects cash Transactions that are abnormally high and accounts that are Suspicious and are progressed through human-in-the-loop decision-making (UK GDPR Article 22).</w:t>
      </w:r>
    </w:p>
    <w:p w14:paraId="65F699B2" w14:textId="77777777" w:rsidR="00776C21" w:rsidRPr="00776C21" w:rsidRDefault="00776C21" w:rsidP="00776C21">
      <w:pPr>
        <w:jc w:val="both"/>
        <w:rPr>
          <w:rFonts w:ascii="Times New Roman" w:hAnsi="Times New Roman" w:cs="Times New Roman"/>
          <w:sz w:val="20"/>
          <w:szCs w:val="20"/>
        </w:rPr>
      </w:pPr>
      <w:r w:rsidRPr="00776C21">
        <w:rPr>
          <w:rFonts w:ascii="Times New Roman" w:hAnsi="Times New Roman" w:cs="Times New Roman"/>
          <w:sz w:val="20"/>
          <w:szCs w:val="20"/>
        </w:rPr>
        <w:t>Evidentiary integrity is maintained through an append-only audit trail integrated into an embedded SQLite database configured in Write-Ahead Logging (WAL) mode. Every transaction, anomaly alert, delivery authorization, and statutory refusal is secured in a recursive SHA-256 hash chain, with head hashes anchored externally to prevent privileged insider tampering. In empirical testing on a physical edge testbed, the Isolation Forest achieved a 94.44% fraud recall rate across 10,000 transactions. In adversarial penetration tests across five attack vectors, an independent verification script detected all database alterations in under 3 milliseconds. The entire transaction pipeline executes in 23.39 milliseconds using under 270 MB of host RAM. This research demonstrates that small retailers can achieve verifiable statutory compliance, loss prevention, and digital forensic integrity on commodity edge hardware without sacrificing customer privacy.</w:t>
      </w:r>
    </w:p>
    <w:p w14:paraId="5D03D8A4" w14:textId="77777777" w:rsidR="00776C21" w:rsidRDefault="00776C21">
      <w:pPr>
        <w:rPr>
          <w:rFonts w:ascii="Times New Roman" w:eastAsiaTheme="majorEastAsia"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sdt>
      <w:sdtPr>
        <w:rPr>
          <w:rFonts w:asciiTheme="minorHAnsi" w:eastAsiaTheme="minorHAnsi" w:hAnsiTheme="minorHAnsi" w:cs="Shruti"/>
          <w:color w:val="auto"/>
          <w:kern w:val="2"/>
          <w:sz w:val="22"/>
          <w:szCs w:val="22"/>
          <w:lang w:bidi="gu-IN"/>
          <w14:ligatures w14:val="standardContextual"/>
        </w:rPr>
        <w:id w:val="2034219230"/>
        <w:docPartObj>
          <w:docPartGallery w:val="Table of Contents"/>
          <w:docPartUnique/>
        </w:docPartObj>
      </w:sdtPr>
      <w:sdtEndPr>
        <w:rPr>
          <w:b/>
          <w:bCs/>
          <w:noProof/>
        </w:rPr>
      </w:sdtEndPr>
      <w:sdtContent>
        <w:p w14:paraId="24FB3EC8" w14:textId="77777777" w:rsidR="008616A3" w:rsidRDefault="008616A3">
          <w:pPr>
            <w:pStyle w:val="TOCHeading"/>
          </w:pPr>
          <w:r>
            <w:t>Table of Contents</w:t>
          </w:r>
        </w:p>
        <w:p w14:paraId="2534E849" w14:textId="30AD8913" w:rsidR="00B75E01" w:rsidRDefault="008616A3">
          <w:pPr>
            <w:pStyle w:val="TOC1"/>
            <w:tabs>
              <w:tab w:val="right" w:leader="dot" w:pos="9350"/>
            </w:tabs>
            <w:rPr>
              <w:rFonts w:eastAsiaTheme="minorEastAsia" w:cstheme="minorBidi"/>
              <w:noProof/>
              <w:sz w:val="24"/>
              <w:szCs w:val="24"/>
              <w:lang w:val="en-IN" w:eastAsia="en-IN"/>
            </w:rPr>
          </w:pPr>
          <w:r>
            <w:fldChar w:fldCharType="begin"/>
          </w:r>
          <w:r>
            <w:instrText xml:space="preserve"> TOC \o "1-3" \h \z \u </w:instrText>
          </w:r>
          <w:r>
            <w:fldChar w:fldCharType="separate"/>
          </w:r>
          <w:hyperlink w:anchor="_Toc241183954" w:history="1">
            <w:r w:rsidR="00B75E01" w:rsidRPr="007E7427">
              <w:rPr>
                <w:rStyle w:val="Hyperlink"/>
                <w:rFonts w:ascii="Times New Roman" w:hAnsi="Times New Roman" w:cs="Times New Roman"/>
                <w:b/>
                <w:bCs/>
                <w:noProof/>
                <w:lang w:val="en-IN"/>
              </w:rPr>
              <w:t>Title Page</w:t>
            </w:r>
            <w:r w:rsidR="00B75E01">
              <w:rPr>
                <w:noProof/>
                <w:webHidden/>
              </w:rPr>
              <w:tab/>
            </w:r>
            <w:r w:rsidR="00B75E01">
              <w:rPr>
                <w:noProof/>
                <w:webHidden/>
              </w:rPr>
              <w:fldChar w:fldCharType="begin"/>
            </w:r>
            <w:r w:rsidR="00B75E01">
              <w:rPr>
                <w:noProof/>
                <w:webHidden/>
              </w:rPr>
              <w:instrText xml:space="preserve"> PAGEREF _Toc241183954 \h </w:instrText>
            </w:r>
            <w:r w:rsidR="00B75E01">
              <w:rPr>
                <w:noProof/>
                <w:webHidden/>
              </w:rPr>
            </w:r>
            <w:r w:rsidR="00B75E01">
              <w:rPr>
                <w:noProof/>
                <w:webHidden/>
              </w:rPr>
              <w:fldChar w:fldCharType="separate"/>
            </w:r>
            <w:r w:rsidR="00B75E01">
              <w:rPr>
                <w:noProof/>
                <w:webHidden/>
              </w:rPr>
              <w:t>1</w:t>
            </w:r>
            <w:r w:rsidR="00B75E01">
              <w:rPr>
                <w:noProof/>
                <w:webHidden/>
              </w:rPr>
              <w:fldChar w:fldCharType="end"/>
            </w:r>
          </w:hyperlink>
        </w:p>
        <w:p w14:paraId="79BFEE9D" w14:textId="527D7C62" w:rsidR="00B75E01" w:rsidRDefault="00B75E01">
          <w:pPr>
            <w:pStyle w:val="TOC1"/>
            <w:tabs>
              <w:tab w:val="right" w:leader="dot" w:pos="9350"/>
            </w:tabs>
            <w:rPr>
              <w:rFonts w:eastAsiaTheme="minorEastAsia" w:cstheme="minorBidi"/>
              <w:noProof/>
              <w:sz w:val="24"/>
              <w:szCs w:val="24"/>
              <w:lang w:val="en-IN" w:eastAsia="en-IN"/>
            </w:rPr>
          </w:pPr>
          <w:hyperlink w:anchor="_Toc241183955" w:history="1">
            <w:r w:rsidRPr="007E7427">
              <w:rPr>
                <w:rStyle w:val="Hyperlink"/>
                <w:rFonts w:ascii="Times New Roman" w:hAnsi="Times New Roman" w:cs="Times New Roman"/>
                <w:b/>
                <w:bCs/>
                <w:noProof/>
                <w:lang w:val="en-IN"/>
              </w:rPr>
              <w:t>Declaration of Originality</w:t>
            </w:r>
            <w:r>
              <w:rPr>
                <w:noProof/>
                <w:webHidden/>
              </w:rPr>
              <w:tab/>
            </w:r>
            <w:r>
              <w:rPr>
                <w:noProof/>
                <w:webHidden/>
              </w:rPr>
              <w:fldChar w:fldCharType="begin"/>
            </w:r>
            <w:r>
              <w:rPr>
                <w:noProof/>
                <w:webHidden/>
              </w:rPr>
              <w:instrText xml:space="preserve"> PAGEREF _Toc241183955 \h </w:instrText>
            </w:r>
            <w:r>
              <w:rPr>
                <w:noProof/>
                <w:webHidden/>
              </w:rPr>
            </w:r>
            <w:r>
              <w:rPr>
                <w:noProof/>
                <w:webHidden/>
              </w:rPr>
              <w:fldChar w:fldCharType="separate"/>
            </w:r>
            <w:r>
              <w:rPr>
                <w:noProof/>
                <w:webHidden/>
              </w:rPr>
              <w:t>2</w:t>
            </w:r>
            <w:r>
              <w:rPr>
                <w:noProof/>
                <w:webHidden/>
              </w:rPr>
              <w:fldChar w:fldCharType="end"/>
            </w:r>
          </w:hyperlink>
        </w:p>
        <w:p w14:paraId="533202C8" w14:textId="78FC90E8" w:rsidR="00B75E01" w:rsidRDefault="00B75E01">
          <w:pPr>
            <w:pStyle w:val="TOC1"/>
            <w:tabs>
              <w:tab w:val="right" w:leader="dot" w:pos="9350"/>
            </w:tabs>
            <w:rPr>
              <w:rFonts w:eastAsiaTheme="minorEastAsia" w:cstheme="minorBidi"/>
              <w:noProof/>
              <w:sz w:val="24"/>
              <w:szCs w:val="24"/>
              <w:lang w:val="en-IN" w:eastAsia="en-IN"/>
            </w:rPr>
          </w:pPr>
          <w:hyperlink w:anchor="_Toc241183956" w:history="1">
            <w:r w:rsidRPr="007E7427">
              <w:rPr>
                <w:rStyle w:val="Hyperlink"/>
                <w:rFonts w:ascii="Times New Roman" w:hAnsi="Times New Roman" w:cs="Times New Roman"/>
                <w:b/>
                <w:bCs/>
                <w:noProof/>
                <w:lang w:val="en-IN"/>
              </w:rPr>
              <w:t>Acknowledgements</w:t>
            </w:r>
            <w:r>
              <w:rPr>
                <w:noProof/>
                <w:webHidden/>
              </w:rPr>
              <w:tab/>
            </w:r>
            <w:r>
              <w:rPr>
                <w:noProof/>
                <w:webHidden/>
              </w:rPr>
              <w:fldChar w:fldCharType="begin"/>
            </w:r>
            <w:r>
              <w:rPr>
                <w:noProof/>
                <w:webHidden/>
              </w:rPr>
              <w:instrText xml:space="preserve"> PAGEREF _Toc241183956 \h </w:instrText>
            </w:r>
            <w:r>
              <w:rPr>
                <w:noProof/>
                <w:webHidden/>
              </w:rPr>
            </w:r>
            <w:r>
              <w:rPr>
                <w:noProof/>
                <w:webHidden/>
              </w:rPr>
              <w:fldChar w:fldCharType="separate"/>
            </w:r>
            <w:r>
              <w:rPr>
                <w:noProof/>
                <w:webHidden/>
              </w:rPr>
              <w:t>3</w:t>
            </w:r>
            <w:r>
              <w:rPr>
                <w:noProof/>
                <w:webHidden/>
              </w:rPr>
              <w:fldChar w:fldCharType="end"/>
            </w:r>
          </w:hyperlink>
        </w:p>
        <w:p w14:paraId="40A19556" w14:textId="7751293D" w:rsidR="00B75E01" w:rsidRDefault="00B75E01">
          <w:pPr>
            <w:pStyle w:val="TOC1"/>
            <w:tabs>
              <w:tab w:val="right" w:leader="dot" w:pos="9350"/>
            </w:tabs>
            <w:rPr>
              <w:rFonts w:eastAsiaTheme="minorEastAsia" w:cstheme="minorBidi"/>
              <w:noProof/>
              <w:sz w:val="24"/>
              <w:szCs w:val="24"/>
              <w:lang w:val="en-IN" w:eastAsia="en-IN"/>
            </w:rPr>
          </w:pPr>
          <w:hyperlink w:anchor="_Toc241183957" w:history="1">
            <w:r w:rsidRPr="007E7427">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_Toc241183957 \h </w:instrText>
            </w:r>
            <w:r>
              <w:rPr>
                <w:noProof/>
                <w:webHidden/>
              </w:rPr>
            </w:r>
            <w:r>
              <w:rPr>
                <w:noProof/>
                <w:webHidden/>
              </w:rPr>
              <w:fldChar w:fldCharType="separate"/>
            </w:r>
            <w:r>
              <w:rPr>
                <w:noProof/>
                <w:webHidden/>
              </w:rPr>
              <w:t>4</w:t>
            </w:r>
            <w:r>
              <w:rPr>
                <w:noProof/>
                <w:webHidden/>
              </w:rPr>
              <w:fldChar w:fldCharType="end"/>
            </w:r>
          </w:hyperlink>
        </w:p>
        <w:p w14:paraId="11EAE68D" w14:textId="6BCCAE7E" w:rsidR="00B75E01" w:rsidRDefault="00B75E01">
          <w:pPr>
            <w:pStyle w:val="TOC1"/>
            <w:tabs>
              <w:tab w:val="right" w:leader="dot" w:pos="9350"/>
            </w:tabs>
            <w:rPr>
              <w:rFonts w:eastAsiaTheme="minorEastAsia" w:cstheme="minorBidi"/>
              <w:noProof/>
              <w:sz w:val="24"/>
              <w:szCs w:val="24"/>
              <w:lang w:val="en-IN" w:eastAsia="en-IN"/>
            </w:rPr>
          </w:pPr>
          <w:hyperlink w:anchor="_Toc241183958" w:history="1">
            <w:r w:rsidRPr="007E7427">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_Toc241183958 \h </w:instrText>
            </w:r>
            <w:r>
              <w:rPr>
                <w:noProof/>
                <w:webHidden/>
              </w:rPr>
            </w:r>
            <w:r>
              <w:rPr>
                <w:noProof/>
                <w:webHidden/>
              </w:rPr>
              <w:fldChar w:fldCharType="separate"/>
            </w:r>
            <w:r>
              <w:rPr>
                <w:noProof/>
                <w:webHidden/>
              </w:rPr>
              <w:t>8</w:t>
            </w:r>
            <w:r>
              <w:rPr>
                <w:noProof/>
                <w:webHidden/>
              </w:rPr>
              <w:fldChar w:fldCharType="end"/>
            </w:r>
          </w:hyperlink>
        </w:p>
        <w:p w14:paraId="7B9B6EAF" w14:textId="42CDA9C6" w:rsidR="00B75E01" w:rsidRDefault="00B75E01">
          <w:pPr>
            <w:pStyle w:val="TOC2"/>
            <w:tabs>
              <w:tab w:val="right" w:leader="dot" w:pos="9350"/>
            </w:tabs>
            <w:rPr>
              <w:rFonts w:eastAsiaTheme="minorEastAsia" w:cstheme="minorBidi"/>
              <w:noProof/>
              <w:sz w:val="24"/>
              <w:szCs w:val="24"/>
              <w:lang w:val="en-IN" w:eastAsia="en-IN"/>
            </w:rPr>
          </w:pPr>
          <w:hyperlink w:anchor="_Toc241183959" w:history="1">
            <w:r w:rsidRPr="007E7427">
              <w:rPr>
                <w:rStyle w:val="Hyperlink"/>
                <w:rFonts w:ascii="Times New Roman" w:hAnsi="Times New Roman" w:cs="Times New Roman"/>
                <w:noProof/>
              </w:rPr>
              <w:t>1.1 Background of the Study</w:t>
            </w:r>
            <w:r>
              <w:rPr>
                <w:noProof/>
                <w:webHidden/>
              </w:rPr>
              <w:tab/>
            </w:r>
            <w:r>
              <w:rPr>
                <w:noProof/>
                <w:webHidden/>
              </w:rPr>
              <w:fldChar w:fldCharType="begin"/>
            </w:r>
            <w:r>
              <w:rPr>
                <w:noProof/>
                <w:webHidden/>
              </w:rPr>
              <w:instrText xml:space="preserve"> PAGEREF _Toc241183959 \h </w:instrText>
            </w:r>
            <w:r>
              <w:rPr>
                <w:noProof/>
                <w:webHidden/>
              </w:rPr>
            </w:r>
            <w:r>
              <w:rPr>
                <w:noProof/>
                <w:webHidden/>
              </w:rPr>
              <w:fldChar w:fldCharType="separate"/>
            </w:r>
            <w:r>
              <w:rPr>
                <w:noProof/>
                <w:webHidden/>
              </w:rPr>
              <w:t>8</w:t>
            </w:r>
            <w:r>
              <w:rPr>
                <w:noProof/>
                <w:webHidden/>
              </w:rPr>
              <w:fldChar w:fldCharType="end"/>
            </w:r>
          </w:hyperlink>
        </w:p>
        <w:p w14:paraId="14F22A03" w14:textId="2B7963A4" w:rsidR="00B75E01" w:rsidRDefault="00B75E01">
          <w:pPr>
            <w:pStyle w:val="TOC2"/>
            <w:tabs>
              <w:tab w:val="right" w:leader="dot" w:pos="9350"/>
            </w:tabs>
            <w:rPr>
              <w:rFonts w:eastAsiaTheme="minorEastAsia" w:cstheme="minorBidi"/>
              <w:noProof/>
              <w:sz w:val="24"/>
              <w:szCs w:val="24"/>
              <w:lang w:val="en-IN" w:eastAsia="en-IN"/>
            </w:rPr>
          </w:pPr>
          <w:hyperlink w:anchor="_Toc241183960" w:history="1">
            <w:r w:rsidRPr="007E7427">
              <w:rPr>
                <w:rStyle w:val="Hyperlink"/>
                <w:rFonts w:ascii="Times New Roman" w:hAnsi="Times New Roman" w:cs="Times New Roman"/>
                <w:noProof/>
              </w:rPr>
              <w:t>1.2 Research Problem</w:t>
            </w:r>
            <w:r>
              <w:rPr>
                <w:noProof/>
                <w:webHidden/>
              </w:rPr>
              <w:tab/>
            </w:r>
            <w:r>
              <w:rPr>
                <w:noProof/>
                <w:webHidden/>
              </w:rPr>
              <w:fldChar w:fldCharType="begin"/>
            </w:r>
            <w:r>
              <w:rPr>
                <w:noProof/>
                <w:webHidden/>
              </w:rPr>
              <w:instrText xml:space="preserve"> PAGEREF _Toc241183960 \h </w:instrText>
            </w:r>
            <w:r>
              <w:rPr>
                <w:noProof/>
                <w:webHidden/>
              </w:rPr>
            </w:r>
            <w:r>
              <w:rPr>
                <w:noProof/>
                <w:webHidden/>
              </w:rPr>
              <w:fldChar w:fldCharType="separate"/>
            </w:r>
            <w:r>
              <w:rPr>
                <w:noProof/>
                <w:webHidden/>
              </w:rPr>
              <w:t>8</w:t>
            </w:r>
            <w:r>
              <w:rPr>
                <w:noProof/>
                <w:webHidden/>
              </w:rPr>
              <w:fldChar w:fldCharType="end"/>
            </w:r>
          </w:hyperlink>
        </w:p>
        <w:p w14:paraId="29426113" w14:textId="23910B50" w:rsidR="00B75E01" w:rsidRDefault="00B75E01">
          <w:pPr>
            <w:pStyle w:val="TOC2"/>
            <w:tabs>
              <w:tab w:val="right" w:leader="dot" w:pos="9350"/>
            </w:tabs>
            <w:rPr>
              <w:rFonts w:eastAsiaTheme="minorEastAsia" w:cstheme="minorBidi"/>
              <w:noProof/>
              <w:sz w:val="24"/>
              <w:szCs w:val="24"/>
              <w:lang w:val="en-IN" w:eastAsia="en-IN"/>
            </w:rPr>
          </w:pPr>
          <w:hyperlink w:anchor="_Toc241183961" w:history="1">
            <w:r w:rsidRPr="007E7427">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_Toc241183961 \h </w:instrText>
            </w:r>
            <w:r>
              <w:rPr>
                <w:noProof/>
                <w:webHidden/>
              </w:rPr>
            </w:r>
            <w:r>
              <w:rPr>
                <w:noProof/>
                <w:webHidden/>
              </w:rPr>
              <w:fldChar w:fldCharType="separate"/>
            </w:r>
            <w:r>
              <w:rPr>
                <w:noProof/>
                <w:webHidden/>
              </w:rPr>
              <w:t>9</w:t>
            </w:r>
            <w:r>
              <w:rPr>
                <w:noProof/>
                <w:webHidden/>
              </w:rPr>
              <w:fldChar w:fldCharType="end"/>
            </w:r>
          </w:hyperlink>
        </w:p>
        <w:p w14:paraId="7292E147" w14:textId="55FA7EA1" w:rsidR="00B75E01" w:rsidRDefault="00B75E01">
          <w:pPr>
            <w:pStyle w:val="TOC2"/>
            <w:tabs>
              <w:tab w:val="right" w:leader="dot" w:pos="9350"/>
            </w:tabs>
            <w:rPr>
              <w:rFonts w:eastAsiaTheme="minorEastAsia" w:cstheme="minorBidi"/>
              <w:noProof/>
              <w:sz w:val="24"/>
              <w:szCs w:val="24"/>
              <w:lang w:val="en-IN" w:eastAsia="en-IN"/>
            </w:rPr>
          </w:pPr>
          <w:hyperlink w:anchor="_Toc241183962" w:history="1">
            <w:r w:rsidRPr="007E7427">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_Toc241183962 \h </w:instrText>
            </w:r>
            <w:r>
              <w:rPr>
                <w:noProof/>
                <w:webHidden/>
              </w:rPr>
            </w:r>
            <w:r>
              <w:rPr>
                <w:noProof/>
                <w:webHidden/>
              </w:rPr>
              <w:fldChar w:fldCharType="separate"/>
            </w:r>
            <w:r>
              <w:rPr>
                <w:noProof/>
                <w:webHidden/>
              </w:rPr>
              <w:t>9</w:t>
            </w:r>
            <w:r>
              <w:rPr>
                <w:noProof/>
                <w:webHidden/>
              </w:rPr>
              <w:fldChar w:fldCharType="end"/>
            </w:r>
          </w:hyperlink>
        </w:p>
        <w:p w14:paraId="07D956A9" w14:textId="68AA58ED" w:rsidR="00B75E01" w:rsidRDefault="00B75E01">
          <w:pPr>
            <w:pStyle w:val="TOC2"/>
            <w:tabs>
              <w:tab w:val="right" w:leader="dot" w:pos="9350"/>
            </w:tabs>
            <w:rPr>
              <w:rFonts w:eastAsiaTheme="minorEastAsia" w:cstheme="minorBidi"/>
              <w:noProof/>
              <w:sz w:val="24"/>
              <w:szCs w:val="24"/>
              <w:lang w:val="en-IN" w:eastAsia="en-IN"/>
            </w:rPr>
          </w:pPr>
          <w:hyperlink w:anchor="_Toc241183963" w:history="1">
            <w:r w:rsidRPr="007E7427">
              <w:rPr>
                <w:rStyle w:val="Hyperlink"/>
                <w:rFonts w:ascii="Times New Roman" w:hAnsi="Times New Roman" w:cs="Times New Roman"/>
                <w:noProof/>
              </w:rPr>
              <w:t>1.5 Research Questions</w:t>
            </w:r>
            <w:r>
              <w:rPr>
                <w:noProof/>
                <w:webHidden/>
              </w:rPr>
              <w:tab/>
            </w:r>
            <w:r>
              <w:rPr>
                <w:noProof/>
                <w:webHidden/>
              </w:rPr>
              <w:fldChar w:fldCharType="begin"/>
            </w:r>
            <w:r>
              <w:rPr>
                <w:noProof/>
                <w:webHidden/>
              </w:rPr>
              <w:instrText xml:space="preserve"> PAGEREF _Toc241183963 \h </w:instrText>
            </w:r>
            <w:r>
              <w:rPr>
                <w:noProof/>
                <w:webHidden/>
              </w:rPr>
            </w:r>
            <w:r>
              <w:rPr>
                <w:noProof/>
                <w:webHidden/>
              </w:rPr>
              <w:fldChar w:fldCharType="separate"/>
            </w:r>
            <w:r>
              <w:rPr>
                <w:noProof/>
                <w:webHidden/>
              </w:rPr>
              <w:t>10</w:t>
            </w:r>
            <w:r>
              <w:rPr>
                <w:noProof/>
                <w:webHidden/>
              </w:rPr>
              <w:fldChar w:fldCharType="end"/>
            </w:r>
          </w:hyperlink>
        </w:p>
        <w:p w14:paraId="37DE3A3B" w14:textId="4413952B" w:rsidR="00B75E01" w:rsidRDefault="00B75E01">
          <w:pPr>
            <w:pStyle w:val="TOC2"/>
            <w:tabs>
              <w:tab w:val="right" w:leader="dot" w:pos="9350"/>
            </w:tabs>
            <w:rPr>
              <w:rFonts w:eastAsiaTheme="minorEastAsia" w:cstheme="minorBidi"/>
              <w:noProof/>
              <w:sz w:val="24"/>
              <w:szCs w:val="24"/>
              <w:lang w:val="en-IN" w:eastAsia="en-IN"/>
            </w:rPr>
          </w:pPr>
          <w:hyperlink w:anchor="_Toc241183964" w:history="1">
            <w:r w:rsidRPr="007E7427">
              <w:rPr>
                <w:rStyle w:val="Hyperlink"/>
                <w:rFonts w:ascii="Times New Roman" w:hAnsi="Times New Roman" w:cs="Times New Roman"/>
                <w:noProof/>
              </w:rPr>
              <w:t>1.6 Significance of the Study</w:t>
            </w:r>
            <w:r>
              <w:rPr>
                <w:noProof/>
                <w:webHidden/>
              </w:rPr>
              <w:tab/>
            </w:r>
            <w:r>
              <w:rPr>
                <w:noProof/>
                <w:webHidden/>
              </w:rPr>
              <w:fldChar w:fldCharType="begin"/>
            </w:r>
            <w:r>
              <w:rPr>
                <w:noProof/>
                <w:webHidden/>
              </w:rPr>
              <w:instrText xml:space="preserve"> PAGEREF _Toc241183964 \h </w:instrText>
            </w:r>
            <w:r>
              <w:rPr>
                <w:noProof/>
                <w:webHidden/>
              </w:rPr>
            </w:r>
            <w:r>
              <w:rPr>
                <w:noProof/>
                <w:webHidden/>
              </w:rPr>
              <w:fldChar w:fldCharType="separate"/>
            </w:r>
            <w:r>
              <w:rPr>
                <w:noProof/>
                <w:webHidden/>
              </w:rPr>
              <w:t>10</w:t>
            </w:r>
            <w:r>
              <w:rPr>
                <w:noProof/>
                <w:webHidden/>
              </w:rPr>
              <w:fldChar w:fldCharType="end"/>
            </w:r>
          </w:hyperlink>
        </w:p>
        <w:p w14:paraId="636CC30C" w14:textId="607E89BB" w:rsidR="00B75E01" w:rsidRDefault="00B75E01">
          <w:pPr>
            <w:pStyle w:val="TOC2"/>
            <w:tabs>
              <w:tab w:val="right" w:leader="dot" w:pos="9350"/>
            </w:tabs>
            <w:rPr>
              <w:rFonts w:eastAsiaTheme="minorEastAsia" w:cstheme="minorBidi"/>
              <w:noProof/>
              <w:sz w:val="24"/>
              <w:szCs w:val="24"/>
              <w:lang w:val="en-IN" w:eastAsia="en-IN"/>
            </w:rPr>
          </w:pPr>
          <w:hyperlink w:anchor="_Toc241183965" w:history="1">
            <w:r w:rsidRPr="007E7427">
              <w:rPr>
                <w:rStyle w:val="Hyperlink"/>
                <w:rFonts w:ascii="Times New Roman" w:hAnsi="Times New Roman" w:cs="Times New Roman"/>
                <w:noProof/>
              </w:rPr>
              <w:t>1.7 Scope and Limitations of the Study</w:t>
            </w:r>
            <w:r>
              <w:rPr>
                <w:noProof/>
                <w:webHidden/>
              </w:rPr>
              <w:tab/>
            </w:r>
            <w:r>
              <w:rPr>
                <w:noProof/>
                <w:webHidden/>
              </w:rPr>
              <w:fldChar w:fldCharType="begin"/>
            </w:r>
            <w:r>
              <w:rPr>
                <w:noProof/>
                <w:webHidden/>
              </w:rPr>
              <w:instrText xml:space="preserve"> PAGEREF _Toc241183965 \h </w:instrText>
            </w:r>
            <w:r>
              <w:rPr>
                <w:noProof/>
                <w:webHidden/>
              </w:rPr>
            </w:r>
            <w:r>
              <w:rPr>
                <w:noProof/>
                <w:webHidden/>
              </w:rPr>
              <w:fldChar w:fldCharType="separate"/>
            </w:r>
            <w:r>
              <w:rPr>
                <w:noProof/>
                <w:webHidden/>
              </w:rPr>
              <w:t>11</w:t>
            </w:r>
            <w:r>
              <w:rPr>
                <w:noProof/>
                <w:webHidden/>
              </w:rPr>
              <w:fldChar w:fldCharType="end"/>
            </w:r>
          </w:hyperlink>
        </w:p>
        <w:p w14:paraId="5E83867D" w14:textId="6F4B9538" w:rsidR="00B75E01" w:rsidRDefault="00B75E01">
          <w:pPr>
            <w:pStyle w:val="TOC1"/>
            <w:tabs>
              <w:tab w:val="right" w:leader="dot" w:pos="9350"/>
            </w:tabs>
            <w:rPr>
              <w:rFonts w:eastAsiaTheme="minorEastAsia" w:cstheme="minorBidi"/>
              <w:noProof/>
              <w:sz w:val="24"/>
              <w:szCs w:val="24"/>
              <w:lang w:val="en-IN" w:eastAsia="en-IN"/>
            </w:rPr>
          </w:pPr>
          <w:hyperlink w:anchor="_Toc241183966" w:history="1">
            <w:r w:rsidRPr="007E7427">
              <w:rPr>
                <w:rStyle w:val="Hyperlink"/>
                <w:rFonts w:ascii="Times New Roman" w:hAnsi="Times New Roman" w:cs="Times New Roman"/>
                <w:b/>
                <w:bCs/>
                <w:noProof/>
              </w:rPr>
              <w:t>Chapter 2: Literature Review and Statutory Regulatory Context</w:t>
            </w:r>
            <w:r>
              <w:rPr>
                <w:noProof/>
                <w:webHidden/>
              </w:rPr>
              <w:tab/>
            </w:r>
            <w:r>
              <w:rPr>
                <w:noProof/>
                <w:webHidden/>
              </w:rPr>
              <w:fldChar w:fldCharType="begin"/>
            </w:r>
            <w:r>
              <w:rPr>
                <w:noProof/>
                <w:webHidden/>
              </w:rPr>
              <w:instrText xml:space="preserve"> PAGEREF _Toc241183966 \h </w:instrText>
            </w:r>
            <w:r>
              <w:rPr>
                <w:noProof/>
                <w:webHidden/>
              </w:rPr>
            </w:r>
            <w:r>
              <w:rPr>
                <w:noProof/>
                <w:webHidden/>
              </w:rPr>
              <w:fldChar w:fldCharType="separate"/>
            </w:r>
            <w:r>
              <w:rPr>
                <w:noProof/>
                <w:webHidden/>
              </w:rPr>
              <w:t>12</w:t>
            </w:r>
            <w:r>
              <w:rPr>
                <w:noProof/>
                <w:webHidden/>
              </w:rPr>
              <w:fldChar w:fldCharType="end"/>
            </w:r>
          </w:hyperlink>
        </w:p>
        <w:p w14:paraId="76CB4F29" w14:textId="79181D9A" w:rsidR="00B75E01" w:rsidRDefault="00B75E01">
          <w:pPr>
            <w:pStyle w:val="TOC2"/>
            <w:tabs>
              <w:tab w:val="right" w:leader="dot" w:pos="9350"/>
            </w:tabs>
            <w:rPr>
              <w:rFonts w:eastAsiaTheme="minorEastAsia" w:cstheme="minorBidi"/>
              <w:noProof/>
              <w:sz w:val="24"/>
              <w:szCs w:val="24"/>
              <w:lang w:val="en-IN" w:eastAsia="en-IN"/>
            </w:rPr>
          </w:pPr>
          <w:hyperlink w:anchor="_Toc241183967" w:history="1">
            <w:r w:rsidRPr="007E7427">
              <w:rPr>
                <w:rStyle w:val="Hyperlink"/>
                <w:rFonts w:ascii="Times New Roman" w:hAnsi="Times New Roman" w:cs="Times New Roman"/>
                <w:noProof/>
              </w:rPr>
              <w:t>2.1 Introduction and Scope of the Review</w:t>
            </w:r>
            <w:r>
              <w:rPr>
                <w:noProof/>
                <w:webHidden/>
              </w:rPr>
              <w:tab/>
            </w:r>
            <w:r>
              <w:rPr>
                <w:noProof/>
                <w:webHidden/>
              </w:rPr>
              <w:fldChar w:fldCharType="begin"/>
            </w:r>
            <w:r>
              <w:rPr>
                <w:noProof/>
                <w:webHidden/>
              </w:rPr>
              <w:instrText xml:space="preserve"> PAGEREF _Toc241183967 \h </w:instrText>
            </w:r>
            <w:r>
              <w:rPr>
                <w:noProof/>
                <w:webHidden/>
              </w:rPr>
            </w:r>
            <w:r>
              <w:rPr>
                <w:noProof/>
                <w:webHidden/>
              </w:rPr>
              <w:fldChar w:fldCharType="separate"/>
            </w:r>
            <w:r>
              <w:rPr>
                <w:noProof/>
                <w:webHidden/>
              </w:rPr>
              <w:t>12</w:t>
            </w:r>
            <w:r>
              <w:rPr>
                <w:noProof/>
                <w:webHidden/>
              </w:rPr>
              <w:fldChar w:fldCharType="end"/>
            </w:r>
          </w:hyperlink>
        </w:p>
        <w:p w14:paraId="70A8CB5B" w14:textId="5777A160" w:rsidR="00B75E01" w:rsidRDefault="00B75E01">
          <w:pPr>
            <w:pStyle w:val="TOC2"/>
            <w:tabs>
              <w:tab w:val="right" w:leader="dot" w:pos="9350"/>
            </w:tabs>
            <w:rPr>
              <w:rFonts w:eastAsiaTheme="minorEastAsia" w:cstheme="minorBidi"/>
              <w:noProof/>
              <w:sz w:val="24"/>
              <w:szCs w:val="24"/>
              <w:lang w:val="en-IN" w:eastAsia="en-IN"/>
            </w:rPr>
          </w:pPr>
          <w:hyperlink w:anchor="_Toc241183968" w:history="1">
            <w:r w:rsidRPr="007E7427">
              <w:rPr>
                <w:rStyle w:val="Hyperlink"/>
                <w:rFonts w:ascii="Times New Roman" w:hAnsi="Times New Roman" w:cs="Times New Roman"/>
                <w:noProof/>
              </w:rPr>
              <w:t>2.2 Statutory Alcohol Licensing, Strict Liability, and the Multi-Channel Verification Dilemma</w:t>
            </w:r>
            <w:r>
              <w:rPr>
                <w:noProof/>
                <w:webHidden/>
              </w:rPr>
              <w:tab/>
            </w:r>
            <w:r>
              <w:rPr>
                <w:noProof/>
                <w:webHidden/>
              </w:rPr>
              <w:fldChar w:fldCharType="begin"/>
            </w:r>
            <w:r>
              <w:rPr>
                <w:noProof/>
                <w:webHidden/>
              </w:rPr>
              <w:instrText xml:space="preserve"> PAGEREF _Toc241183968 \h </w:instrText>
            </w:r>
            <w:r>
              <w:rPr>
                <w:noProof/>
                <w:webHidden/>
              </w:rPr>
            </w:r>
            <w:r>
              <w:rPr>
                <w:noProof/>
                <w:webHidden/>
              </w:rPr>
              <w:fldChar w:fldCharType="separate"/>
            </w:r>
            <w:r>
              <w:rPr>
                <w:noProof/>
                <w:webHidden/>
              </w:rPr>
              <w:t>12</w:t>
            </w:r>
            <w:r>
              <w:rPr>
                <w:noProof/>
                <w:webHidden/>
              </w:rPr>
              <w:fldChar w:fldCharType="end"/>
            </w:r>
          </w:hyperlink>
        </w:p>
        <w:p w14:paraId="168E5ED1" w14:textId="1CC812C4" w:rsidR="00B75E01" w:rsidRDefault="00B75E01">
          <w:pPr>
            <w:pStyle w:val="TOC2"/>
            <w:tabs>
              <w:tab w:val="right" w:leader="dot" w:pos="9350"/>
            </w:tabs>
            <w:rPr>
              <w:rFonts w:eastAsiaTheme="minorEastAsia" w:cstheme="minorBidi"/>
              <w:noProof/>
              <w:sz w:val="24"/>
              <w:szCs w:val="24"/>
              <w:lang w:val="en-IN" w:eastAsia="en-IN"/>
            </w:rPr>
          </w:pPr>
          <w:hyperlink w:anchor="_Toc241183969" w:history="1">
            <w:r w:rsidRPr="007E7427">
              <w:rPr>
                <w:rStyle w:val="Hyperlink"/>
                <w:rFonts w:ascii="Times New Roman" w:hAnsi="Times New Roman" w:cs="Times New Roman"/>
                <w:noProof/>
                <w:lang w:val="en-IN"/>
              </w:rPr>
              <w:t>2.3 Retail Shrinkage and Insider Point-of-Sale Fraud Typologies</w:t>
            </w:r>
            <w:r>
              <w:rPr>
                <w:noProof/>
                <w:webHidden/>
              </w:rPr>
              <w:tab/>
            </w:r>
            <w:r>
              <w:rPr>
                <w:noProof/>
                <w:webHidden/>
              </w:rPr>
              <w:fldChar w:fldCharType="begin"/>
            </w:r>
            <w:r>
              <w:rPr>
                <w:noProof/>
                <w:webHidden/>
              </w:rPr>
              <w:instrText xml:space="preserve"> PAGEREF _Toc241183969 \h </w:instrText>
            </w:r>
            <w:r>
              <w:rPr>
                <w:noProof/>
                <w:webHidden/>
              </w:rPr>
            </w:r>
            <w:r>
              <w:rPr>
                <w:noProof/>
                <w:webHidden/>
              </w:rPr>
              <w:fldChar w:fldCharType="separate"/>
            </w:r>
            <w:r>
              <w:rPr>
                <w:noProof/>
                <w:webHidden/>
              </w:rPr>
              <w:t>15</w:t>
            </w:r>
            <w:r>
              <w:rPr>
                <w:noProof/>
                <w:webHidden/>
              </w:rPr>
              <w:fldChar w:fldCharType="end"/>
            </w:r>
          </w:hyperlink>
        </w:p>
        <w:p w14:paraId="6ED83C08" w14:textId="784FC4C8" w:rsidR="00B75E01" w:rsidRDefault="00B75E01">
          <w:pPr>
            <w:pStyle w:val="TOC2"/>
            <w:tabs>
              <w:tab w:val="right" w:leader="dot" w:pos="9350"/>
            </w:tabs>
            <w:rPr>
              <w:rFonts w:eastAsiaTheme="minorEastAsia" w:cstheme="minorBidi"/>
              <w:noProof/>
              <w:sz w:val="24"/>
              <w:szCs w:val="24"/>
              <w:lang w:val="en-IN" w:eastAsia="en-IN"/>
            </w:rPr>
          </w:pPr>
          <w:hyperlink w:anchor="_Toc241183970" w:history="1">
            <w:r w:rsidRPr="007E7427">
              <w:rPr>
                <w:rStyle w:val="Hyperlink"/>
                <w:rFonts w:ascii="Times New Roman" w:hAnsi="Times New Roman" w:cs="Times New Roman"/>
                <w:noProof/>
                <w:lang w:val="en-IN"/>
              </w:rPr>
              <w:t>2.4 Predictive Machine Learning for Dynamic Inventory Optimisation.</w:t>
            </w:r>
            <w:r>
              <w:rPr>
                <w:noProof/>
                <w:webHidden/>
              </w:rPr>
              <w:tab/>
            </w:r>
            <w:r>
              <w:rPr>
                <w:noProof/>
                <w:webHidden/>
              </w:rPr>
              <w:fldChar w:fldCharType="begin"/>
            </w:r>
            <w:r>
              <w:rPr>
                <w:noProof/>
                <w:webHidden/>
              </w:rPr>
              <w:instrText xml:space="preserve"> PAGEREF _Toc241183970 \h </w:instrText>
            </w:r>
            <w:r>
              <w:rPr>
                <w:noProof/>
                <w:webHidden/>
              </w:rPr>
            </w:r>
            <w:r>
              <w:rPr>
                <w:noProof/>
                <w:webHidden/>
              </w:rPr>
              <w:fldChar w:fldCharType="separate"/>
            </w:r>
            <w:r>
              <w:rPr>
                <w:noProof/>
                <w:webHidden/>
              </w:rPr>
              <w:t>15</w:t>
            </w:r>
            <w:r>
              <w:rPr>
                <w:noProof/>
                <w:webHidden/>
              </w:rPr>
              <w:fldChar w:fldCharType="end"/>
            </w:r>
          </w:hyperlink>
        </w:p>
        <w:p w14:paraId="78840360" w14:textId="6D3D104A" w:rsidR="00B75E01" w:rsidRDefault="00B75E01">
          <w:pPr>
            <w:pStyle w:val="TOC2"/>
            <w:tabs>
              <w:tab w:val="right" w:leader="dot" w:pos="9350"/>
            </w:tabs>
            <w:rPr>
              <w:rFonts w:eastAsiaTheme="minorEastAsia" w:cstheme="minorBidi"/>
              <w:noProof/>
              <w:sz w:val="24"/>
              <w:szCs w:val="24"/>
              <w:lang w:val="en-IN" w:eastAsia="en-IN"/>
            </w:rPr>
          </w:pPr>
          <w:hyperlink w:anchor="_Toc241183971" w:history="1">
            <w:r w:rsidRPr="007E7427">
              <w:rPr>
                <w:rStyle w:val="Hyperlink"/>
                <w:rFonts w:ascii="Times New Roman" w:hAnsi="Times New Roman" w:cs="Times New Roman"/>
                <w:noProof/>
                <w:lang w:val="en-IN"/>
              </w:rPr>
              <w:t>2.5 Unsupervised Machine Learning for Real-Time POS Anomaly Detection.</w:t>
            </w:r>
            <w:r>
              <w:rPr>
                <w:noProof/>
                <w:webHidden/>
              </w:rPr>
              <w:tab/>
            </w:r>
            <w:r>
              <w:rPr>
                <w:noProof/>
                <w:webHidden/>
              </w:rPr>
              <w:fldChar w:fldCharType="begin"/>
            </w:r>
            <w:r>
              <w:rPr>
                <w:noProof/>
                <w:webHidden/>
              </w:rPr>
              <w:instrText xml:space="preserve"> PAGEREF _Toc241183971 \h </w:instrText>
            </w:r>
            <w:r>
              <w:rPr>
                <w:noProof/>
                <w:webHidden/>
              </w:rPr>
            </w:r>
            <w:r>
              <w:rPr>
                <w:noProof/>
                <w:webHidden/>
              </w:rPr>
              <w:fldChar w:fldCharType="separate"/>
            </w:r>
            <w:r>
              <w:rPr>
                <w:noProof/>
                <w:webHidden/>
              </w:rPr>
              <w:t>16</w:t>
            </w:r>
            <w:r>
              <w:rPr>
                <w:noProof/>
                <w:webHidden/>
              </w:rPr>
              <w:fldChar w:fldCharType="end"/>
            </w:r>
          </w:hyperlink>
        </w:p>
        <w:p w14:paraId="7B827F78" w14:textId="4E38BD1E" w:rsidR="00B75E01" w:rsidRDefault="00B75E01">
          <w:pPr>
            <w:pStyle w:val="TOC2"/>
            <w:tabs>
              <w:tab w:val="right" w:leader="dot" w:pos="9350"/>
            </w:tabs>
            <w:rPr>
              <w:rFonts w:eastAsiaTheme="minorEastAsia" w:cstheme="minorBidi"/>
              <w:noProof/>
              <w:sz w:val="24"/>
              <w:szCs w:val="24"/>
              <w:lang w:val="en-IN" w:eastAsia="en-IN"/>
            </w:rPr>
          </w:pPr>
          <w:hyperlink w:anchor="_Toc241183972" w:history="1">
            <w:r w:rsidRPr="007E7427">
              <w:rPr>
                <w:rStyle w:val="Hyperlink"/>
                <w:rFonts w:ascii="Times New Roman" w:hAnsi="Times New Roman" w:cs="Times New Roman"/>
                <w:noProof/>
                <w:lang w:val="en-IN"/>
              </w:rPr>
              <w:t>2.6 Cybersecurity, Edge Threat Modeling, and Risk Governance</w:t>
            </w:r>
            <w:r>
              <w:rPr>
                <w:noProof/>
                <w:webHidden/>
              </w:rPr>
              <w:tab/>
            </w:r>
            <w:r>
              <w:rPr>
                <w:noProof/>
                <w:webHidden/>
              </w:rPr>
              <w:fldChar w:fldCharType="begin"/>
            </w:r>
            <w:r>
              <w:rPr>
                <w:noProof/>
                <w:webHidden/>
              </w:rPr>
              <w:instrText xml:space="preserve"> PAGEREF _Toc241183972 \h </w:instrText>
            </w:r>
            <w:r>
              <w:rPr>
                <w:noProof/>
                <w:webHidden/>
              </w:rPr>
            </w:r>
            <w:r>
              <w:rPr>
                <w:noProof/>
                <w:webHidden/>
              </w:rPr>
              <w:fldChar w:fldCharType="separate"/>
            </w:r>
            <w:r>
              <w:rPr>
                <w:noProof/>
                <w:webHidden/>
              </w:rPr>
              <w:t>16</w:t>
            </w:r>
            <w:r>
              <w:rPr>
                <w:noProof/>
                <w:webHidden/>
              </w:rPr>
              <w:fldChar w:fldCharType="end"/>
            </w:r>
          </w:hyperlink>
        </w:p>
        <w:p w14:paraId="586119B3" w14:textId="55DA92FA" w:rsidR="00B75E01" w:rsidRDefault="00B75E01">
          <w:pPr>
            <w:pStyle w:val="TOC2"/>
            <w:tabs>
              <w:tab w:val="right" w:leader="dot" w:pos="9350"/>
            </w:tabs>
            <w:rPr>
              <w:rFonts w:eastAsiaTheme="minorEastAsia" w:cstheme="minorBidi"/>
              <w:noProof/>
              <w:sz w:val="24"/>
              <w:szCs w:val="24"/>
              <w:lang w:val="en-IN" w:eastAsia="en-IN"/>
            </w:rPr>
          </w:pPr>
          <w:hyperlink w:anchor="_Toc241183973" w:history="1">
            <w:r w:rsidRPr="007E7427">
              <w:rPr>
                <w:rStyle w:val="Hyperlink"/>
                <w:rFonts w:ascii="Times New Roman" w:hAnsi="Times New Roman" w:cs="Times New Roman"/>
                <w:noProof/>
                <w:lang w:val="en-IN"/>
              </w:rPr>
              <w:t>2.7 Data Privacy, Biometrics, and UK GDPR Governance</w:t>
            </w:r>
            <w:r>
              <w:rPr>
                <w:noProof/>
                <w:webHidden/>
              </w:rPr>
              <w:tab/>
            </w:r>
            <w:r>
              <w:rPr>
                <w:noProof/>
                <w:webHidden/>
              </w:rPr>
              <w:fldChar w:fldCharType="begin"/>
            </w:r>
            <w:r>
              <w:rPr>
                <w:noProof/>
                <w:webHidden/>
              </w:rPr>
              <w:instrText xml:space="preserve"> PAGEREF _Toc241183973 \h </w:instrText>
            </w:r>
            <w:r>
              <w:rPr>
                <w:noProof/>
                <w:webHidden/>
              </w:rPr>
            </w:r>
            <w:r>
              <w:rPr>
                <w:noProof/>
                <w:webHidden/>
              </w:rPr>
              <w:fldChar w:fldCharType="separate"/>
            </w:r>
            <w:r>
              <w:rPr>
                <w:noProof/>
                <w:webHidden/>
              </w:rPr>
              <w:t>16</w:t>
            </w:r>
            <w:r>
              <w:rPr>
                <w:noProof/>
                <w:webHidden/>
              </w:rPr>
              <w:fldChar w:fldCharType="end"/>
            </w:r>
          </w:hyperlink>
        </w:p>
        <w:p w14:paraId="2023D2A7" w14:textId="291592AC" w:rsidR="00B75E01" w:rsidRDefault="00B75E01">
          <w:pPr>
            <w:pStyle w:val="TOC2"/>
            <w:tabs>
              <w:tab w:val="right" w:leader="dot" w:pos="9350"/>
            </w:tabs>
            <w:rPr>
              <w:rFonts w:eastAsiaTheme="minorEastAsia" w:cstheme="minorBidi"/>
              <w:noProof/>
              <w:sz w:val="24"/>
              <w:szCs w:val="24"/>
              <w:lang w:val="en-IN" w:eastAsia="en-IN"/>
            </w:rPr>
          </w:pPr>
          <w:hyperlink w:anchor="_Toc241183974" w:history="1">
            <w:r w:rsidRPr="007E7427">
              <w:rPr>
                <w:rStyle w:val="Hyperlink"/>
                <w:rFonts w:ascii="Times New Roman" w:hAnsi="Times New Roman" w:cs="Times New Roman"/>
                <w:noProof/>
                <w:lang w:val="en-IN"/>
              </w:rPr>
              <w:t>2.8 Digital Forensic Readiness and Evidentiary Integrity</w:t>
            </w:r>
            <w:r>
              <w:rPr>
                <w:noProof/>
                <w:webHidden/>
              </w:rPr>
              <w:tab/>
            </w:r>
            <w:r>
              <w:rPr>
                <w:noProof/>
                <w:webHidden/>
              </w:rPr>
              <w:fldChar w:fldCharType="begin"/>
            </w:r>
            <w:r>
              <w:rPr>
                <w:noProof/>
                <w:webHidden/>
              </w:rPr>
              <w:instrText xml:space="preserve"> PAGEREF _Toc241183974 \h </w:instrText>
            </w:r>
            <w:r>
              <w:rPr>
                <w:noProof/>
                <w:webHidden/>
              </w:rPr>
            </w:r>
            <w:r>
              <w:rPr>
                <w:noProof/>
                <w:webHidden/>
              </w:rPr>
              <w:fldChar w:fldCharType="separate"/>
            </w:r>
            <w:r>
              <w:rPr>
                <w:noProof/>
                <w:webHidden/>
              </w:rPr>
              <w:t>17</w:t>
            </w:r>
            <w:r>
              <w:rPr>
                <w:noProof/>
                <w:webHidden/>
              </w:rPr>
              <w:fldChar w:fldCharType="end"/>
            </w:r>
          </w:hyperlink>
        </w:p>
        <w:p w14:paraId="1955165B" w14:textId="4CC9AFCB" w:rsidR="00B75E01" w:rsidRDefault="00B75E01">
          <w:pPr>
            <w:pStyle w:val="TOC2"/>
            <w:tabs>
              <w:tab w:val="right" w:leader="dot" w:pos="9350"/>
            </w:tabs>
            <w:rPr>
              <w:rFonts w:eastAsiaTheme="minorEastAsia" w:cstheme="minorBidi"/>
              <w:noProof/>
              <w:sz w:val="24"/>
              <w:szCs w:val="24"/>
              <w:lang w:val="en-IN" w:eastAsia="en-IN"/>
            </w:rPr>
          </w:pPr>
          <w:hyperlink w:anchor="_Toc241183975" w:history="1">
            <w:r w:rsidRPr="007E7427">
              <w:rPr>
                <w:rStyle w:val="Hyperlink"/>
                <w:rFonts w:ascii="Times New Roman" w:hAnsi="Times New Roman" w:cs="Times New Roman"/>
                <w:noProof/>
              </w:rPr>
              <w:t>2.9 Granular Comparative Literature Matrix and Research Gap Analysis</w:t>
            </w:r>
            <w:r>
              <w:rPr>
                <w:noProof/>
                <w:webHidden/>
              </w:rPr>
              <w:tab/>
            </w:r>
            <w:r>
              <w:rPr>
                <w:noProof/>
                <w:webHidden/>
              </w:rPr>
              <w:fldChar w:fldCharType="begin"/>
            </w:r>
            <w:r>
              <w:rPr>
                <w:noProof/>
                <w:webHidden/>
              </w:rPr>
              <w:instrText xml:space="preserve"> PAGEREF _Toc241183975 \h </w:instrText>
            </w:r>
            <w:r>
              <w:rPr>
                <w:noProof/>
                <w:webHidden/>
              </w:rPr>
            </w:r>
            <w:r>
              <w:rPr>
                <w:noProof/>
                <w:webHidden/>
              </w:rPr>
              <w:fldChar w:fldCharType="separate"/>
            </w:r>
            <w:r>
              <w:rPr>
                <w:noProof/>
                <w:webHidden/>
              </w:rPr>
              <w:t>17</w:t>
            </w:r>
            <w:r>
              <w:rPr>
                <w:noProof/>
                <w:webHidden/>
              </w:rPr>
              <w:fldChar w:fldCharType="end"/>
            </w:r>
          </w:hyperlink>
        </w:p>
        <w:p w14:paraId="704751AF" w14:textId="2A97E248" w:rsidR="00B75E01" w:rsidRDefault="00B75E01">
          <w:pPr>
            <w:pStyle w:val="TOC1"/>
            <w:tabs>
              <w:tab w:val="right" w:leader="dot" w:pos="9350"/>
            </w:tabs>
            <w:rPr>
              <w:rFonts w:eastAsiaTheme="minorEastAsia" w:cstheme="minorBidi"/>
              <w:noProof/>
              <w:sz w:val="24"/>
              <w:szCs w:val="24"/>
              <w:lang w:val="en-IN" w:eastAsia="en-IN"/>
            </w:rPr>
          </w:pPr>
          <w:hyperlink w:anchor="_Toc241183976" w:history="1">
            <w:r w:rsidRPr="007E7427">
              <w:rPr>
                <w:rStyle w:val="Hyperlink"/>
                <w:rFonts w:ascii="Times New Roman" w:hAnsi="Times New Roman" w:cs="Times New Roman"/>
                <w:b/>
                <w:bCs/>
                <w:noProof/>
                <w:lang w:val="en-IN"/>
              </w:rPr>
              <w:t>Chapter 3: Research Methodology and Threat Modeling</w:t>
            </w:r>
            <w:r>
              <w:rPr>
                <w:noProof/>
                <w:webHidden/>
              </w:rPr>
              <w:tab/>
            </w:r>
            <w:r>
              <w:rPr>
                <w:noProof/>
                <w:webHidden/>
              </w:rPr>
              <w:fldChar w:fldCharType="begin"/>
            </w:r>
            <w:r>
              <w:rPr>
                <w:noProof/>
                <w:webHidden/>
              </w:rPr>
              <w:instrText xml:space="preserve"> PAGEREF _Toc241183976 \h </w:instrText>
            </w:r>
            <w:r>
              <w:rPr>
                <w:noProof/>
                <w:webHidden/>
              </w:rPr>
            </w:r>
            <w:r>
              <w:rPr>
                <w:noProof/>
                <w:webHidden/>
              </w:rPr>
              <w:fldChar w:fldCharType="separate"/>
            </w:r>
            <w:r>
              <w:rPr>
                <w:noProof/>
                <w:webHidden/>
              </w:rPr>
              <w:t>21</w:t>
            </w:r>
            <w:r>
              <w:rPr>
                <w:noProof/>
                <w:webHidden/>
              </w:rPr>
              <w:fldChar w:fldCharType="end"/>
            </w:r>
          </w:hyperlink>
        </w:p>
        <w:p w14:paraId="7B15A25A" w14:textId="252FBBA8" w:rsidR="00B75E01" w:rsidRDefault="00B75E01">
          <w:pPr>
            <w:pStyle w:val="TOC2"/>
            <w:tabs>
              <w:tab w:val="right" w:leader="dot" w:pos="9350"/>
            </w:tabs>
            <w:rPr>
              <w:rFonts w:eastAsiaTheme="minorEastAsia" w:cstheme="minorBidi"/>
              <w:noProof/>
              <w:sz w:val="24"/>
              <w:szCs w:val="24"/>
              <w:lang w:val="en-IN" w:eastAsia="en-IN"/>
            </w:rPr>
          </w:pPr>
          <w:hyperlink w:anchor="_Toc241183977" w:history="1">
            <w:r w:rsidRPr="007E7427">
              <w:rPr>
                <w:rStyle w:val="Hyperlink"/>
                <w:rFonts w:ascii="Times New Roman" w:hAnsi="Times New Roman" w:cs="Times New Roman"/>
                <w:noProof/>
                <w:lang w:val="en-IN"/>
              </w:rPr>
              <w:t>3.1 Design Science Research (DSR) Methodology</w:t>
            </w:r>
            <w:r>
              <w:rPr>
                <w:noProof/>
                <w:webHidden/>
              </w:rPr>
              <w:tab/>
            </w:r>
            <w:r>
              <w:rPr>
                <w:noProof/>
                <w:webHidden/>
              </w:rPr>
              <w:fldChar w:fldCharType="begin"/>
            </w:r>
            <w:r>
              <w:rPr>
                <w:noProof/>
                <w:webHidden/>
              </w:rPr>
              <w:instrText xml:space="preserve"> PAGEREF _Toc241183977 \h </w:instrText>
            </w:r>
            <w:r>
              <w:rPr>
                <w:noProof/>
                <w:webHidden/>
              </w:rPr>
            </w:r>
            <w:r>
              <w:rPr>
                <w:noProof/>
                <w:webHidden/>
              </w:rPr>
              <w:fldChar w:fldCharType="separate"/>
            </w:r>
            <w:r>
              <w:rPr>
                <w:noProof/>
                <w:webHidden/>
              </w:rPr>
              <w:t>21</w:t>
            </w:r>
            <w:r>
              <w:rPr>
                <w:noProof/>
                <w:webHidden/>
              </w:rPr>
              <w:fldChar w:fldCharType="end"/>
            </w:r>
          </w:hyperlink>
        </w:p>
        <w:p w14:paraId="08025999" w14:textId="0F04195D" w:rsidR="00B75E01" w:rsidRDefault="00B75E01">
          <w:pPr>
            <w:pStyle w:val="TOC2"/>
            <w:tabs>
              <w:tab w:val="right" w:leader="dot" w:pos="9350"/>
            </w:tabs>
            <w:rPr>
              <w:rFonts w:eastAsiaTheme="minorEastAsia" w:cstheme="minorBidi"/>
              <w:noProof/>
              <w:sz w:val="24"/>
              <w:szCs w:val="24"/>
              <w:lang w:val="en-IN" w:eastAsia="en-IN"/>
            </w:rPr>
          </w:pPr>
          <w:hyperlink w:anchor="_Toc241183978" w:history="1">
            <w:r w:rsidRPr="007E7427">
              <w:rPr>
                <w:rStyle w:val="Hyperlink"/>
                <w:rFonts w:ascii="Times New Roman" w:hAnsi="Times New Roman" w:cs="Times New Roman"/>
                <w:noProof/>
                <w:lang w:val="en-IN"/>
              </w:rPr>
              <w:t>3.2 Security Standards Alignment: NIST CSF 2.0 and NIST AI RMF 1.0</w:t>
            </w:r>
            <w:r>
              <w:rPr>
                <w:noProof/>
                <w:webHidden/>
              </w:rPr>
              <w:tab/>
            </w:r>
            <w:r>
              <w:rPr>
                <w:noProof/>
                <w:webHidden/>
              </w:rPr>
              <w:fldChar w:fldCharType="begin"/>
            </w:r>
            <w:r>
              <w:rPr>
                <w:noProof/>
                <w:webHidden/>
              </w:rPr>
              <w:instrText xml:space="preserve"> PAGEREF _Toc241183978 \h </w:instrText>
            </w:r>
            <w:r>
              <w:rPr>
                <w:noProof/>
                <w:webHidden/>
              </w:rPr>
            </w:r>
            <w:r>
              <w:rPr>
                <w:noProof/>
                <w:webHidden/>
              </w:rPr>
              <w:fldChar w:fldCharType="separate"/>
            </w:r>
            <w:r>
              <w:rPr>
                <w:noProof/>
                <w:webHidden/>
              </w:rPr>
              <w:t>22</w:t>
            </w:r>
            <w:r>
              <w:rPr>
                <w:noProof/>
                <w:webHidden/>
              </w:rPr>
              <w:fldChar w:fldCharType="end"/>
            </w:r>
          </w:hyperlink>
        </w:p>
        <w:p w14:paraId="5D3402A5" w14:textId="5F803590" w:rsidR="00B75E01" w:rsidRDefault="00B75E01">
          <w:pPr>
            <w:pStyle w:val="TOC2"/>
            <w:tabs>
              <w:tab w:val="right" w:leader="dot" w:pos="9350"/>
            </w:tabs>
            <w:rPr>
              <w:rFonts w:eastAsiaTheme="minorEastAsia" w:cstheme="minorBidi"/>
              <w:noProof/>
              <w:sz w:val="24"/>
              <w:szCs w:val="24"/>
              <w:lang w:val="en-IN" w:eastAsia="en-IN"/>
            </w:rPr>
          </w:pPr>
          <w:hyperlink w:anchor="_Toc241183979" w:history="1">
            <w:r w:rsidRPr="007E7427">
              <w:rPr>
                <w:rStyle w:val="Hyperlink"/>
                <w:rFonts w:ascii="Times New Roman" w:hAnsi="Times New Roman" w:cs="Times New Roman"/>
                <w:noProof/>
                <w:lang w:val="en-IN"/>
              </w:rPr>
              <w:t>3.3 STRIDE Threat Modeling and System Dataflow</w:t>
            </w:r>
            <w:r>
              <w:rPr>
                <w:noProof/>
                <w:webHidden/>
              </w:rPr>
              <w:tab/>
            </w:r>
            <w:r>
              <w:rPr>
                <w:noProof/>
                <w:webHidden/>
              </w:rPr>
              <w:fldChar w:fldCharType="begin"/>
            </w:r>
            <w:r>
              <w:rPr>
                <w:noProof/>
                <w:webHidden/>
              </w:rPr>
              <w:instrText xml:space="preserve"> PAGEREF _Toc241183979 \h </w:instrText>
            </w:r>
            <w:r>
              <w:rPr>
                <w:noProof/>
                <w:webHidden/>
              </w:rPr>
            </w:r>
            <w:r>
              <w:rPr>
                <w:noProof/>
                <w:webHidden/>
              </w:rPr>
              <w:fldChar w:fldCharType="separate"/>
            </w:r>
            <w:r>
              <w:rPr>
                <w:noProof/>
                <w:webHidden/>
              </w:rPr>
              <w:t>23</w:t>
            </w:r>
            <w:r>
              <w:rPr>
                <w:noProof/>
                <w:webHidden/>
              </w:rPr>
              <w:fldChar w:fldCharType="end"/>
            </w:r>
          </w:hyperlink>
        </w:p>
        <w:p w14:paraId="2F565965" w14:textId="424B6A7A" w:rsidR="00B75E01" w:rsidRDefault="00B75E01">
          <w:pPr>
            <w:pStyle w:val="TOC2"/>
            <w:tabs>
              <w:tab w:val="right" w:leader="dot" w:pos="9350"/>
            </w:tabs>
            <w:rPr>
              <w:rFonts w:eastAsiaTheme="minorEastAsia" w:cstheme="minorBidi"/>
              <w:noProof/>
              <w:sz w:val="24"/>
              <w:szCs w:val="24"/>
              <w:lang w:val="en-IN" w:eastAsia="en-IN"/>
            </w:rPr>
          </w:pPr>
          <w:hyperlink w:anchor="_Toc241183980" w:history="1">
            <w:r w:rsidRPr="007E7427">
              <w:rPr>
                <w:rStyle w:val="Hyperlink"/>
                <w:rFonts w:ascii="Times New Roman" w:hAnsi="Times New Roman" w:cs="Times New Roman"/>
                <w:noProof/>
                <w:lang w:val="en-IN"/>
              </w:rPr>
              <w:t>3.4 Data Protection Impact Assessment (DPIA) and Privacy by Design</w:t>
            </w:r>
            <w:r>
              <w:rPr>
                <w:noProof/>
                <w:webHidden/>
              </w:rPr>
              <w:tab/>
            </w:r>
            <w:r>
              <w:rPr>
                <w:noProof/>
                <w:webHidden/>
              </w:rPr>
              <w:fldChar w:fldCharType="begin"/>
            </w:r>
            <w:r>
              <w:rPr>
                <w:noProof/>
                <w:webHidden/>
              </w:rPr>
              <w:instrText xml:space="preserve"> PAGEREF _Toc241183980 \h </w:instrText>
            </w:r>
            <w:r>
              <w:rPr>
                <w:noProof/>
                <w:webHidden/>
              </w:rPr>
            </w:r>
            <w:r>
              <w:rPr>
                <w:noProof/>
                <w:webHidden/>
              </w:rPr>
              <w:fldChar w:fldCharType="separate"/>
            </w:r>
            <w:r>
              <w:rPr>
                <w:noProof/>
                <w:webHidden/>
              </w:rPr>
              <w:t>26</w:t>
            </w:r>
            <w:r>
              <w:rPr>
                <w:noProof/>
                <w:webHidden/>
              </w:rPr>
              <w:fldChar w:fldCharType="end"/>
            </w:r>
          </w:hyperlink>
        </w:p>
        <w:p w14:paraId="1EB04F49" w14:textId="635F9C27" w:rsidR="00B75E01" w:rsidRDefault="00B75E01">
          <w:pPr>
            <w:pStyle w:val="TOC2"/>
            <w:tabs>
              <w:tab w:val="right" w:leader="dot" w:pos="9350"/>
            </w:tabs>
            <w:rPr>
              <w:rFonts w:eastAsiaTheme="minorEastAsia" w:cstheme="minorBidi"/>
              <w:noProof/>
              <w:sz w:val="24"/>
              <w:szCs w:val="24"/>
              <w:lang w:val="en-IN" w:eastAsia="en-IN"/>
            </w:rPr>
          </w:pPr>
          <w:hyperlink w:anchor="_Toc241183981" w:history="1">
            <w:r w:rsidRPr="007E7427">
              <w:rPr>
                <w:rStyle w:val="Hyperlink"/>
                <w:rFonts w:ascii="Times New Roman" w:hAnsi="Times New Roman" w:cs="Times New Roman"/>
                <w:noProof/>
                <w:lang w:val="en-IN"/>
              </w:rPr>
              <w:t>3.5 Core Mathematical and Algorithmic Formulations</w:t>
            </w:r>
            <w:r>
              <w:rPr>
                <w:noProof/>
                <w:webHidden/>
              </w:rPr>
              <w:tab/>
            </w:r>
            <w:r>
              <w:rPr>
                <w:noProof/>
                <w:webHidden/>
              </w:rPr>
              <w:fldChar w:fldCharType="begin"/>
            </w:r>
            <w:r>
              <w:rPr>
                <w:noProof/>
                <w:webHidden/>
              </w:rPr>
              <w:instrText xml:space="preserve"> PAGEREF _Toc241183981 \h </w:instrText>
            </w:r>
            <w:r>
              <w:rPr>
                <w:noProof/>
                <w:webHidden/>
              </w:rPr>
            </w:r>
            <w:r>
              <w:rPr>
                <w:noProof/>
                <w:webHidden/>
              </w:rPr>
              <w:fldChar w:fldCharType="separate"/>
            </w:r>
            <w:r>
              <w:rPr>
                <w:noProof/>
                <w:webHidden/>
              </w:rPr>
              <w:t>27</w:t>
            </w:r>
            <w:r>
              <w:rPr>
                <w:noProof/>
                <w:webHidden/>
              </w:rPr>
              <w:fldChar w:fldCharType="end"/>
            </w:r>
          </w:hyperlink>
        </w:p>
        <w:p w14:paraId="6CDE63F5" w14:textId="3AF0DCD3" w:rsidR="00B75E01" w:rsidRDefault="00B75E01">
          <w:pPr>
            <w:pStyle w:val="TOC2"/>
            <w:tabs>
              <w:tab w:val="right" w:leader="dot" w:pos="9350"/>
            </w:tabs>
            <w:rPr>
              <w:rFonts w:eastAsiaTheme="minorEastAsia" w:cstheme="minorBidi"/>
              <w:noProof/>
              <w:sz w:val="24"/>
              <w:szCs w:val="24"/>
              <w:lang w:val="en-IN" w:eastAsia="en-IN"/>
            </w:rPr>
          </w:pPr>
          <w:hyperlink w:anchor="_Toc241183982" w:history="1">
            <w:r w:rsidRPr="007E7427">
              <w:rPr>
                <w:rStyle w:val="Hyperlink"/>
                <w:rFonts w:ascii="Times New Roman" w:hAnsi="Times New Roman" w:cs="Times New Roman"/>
                <w:noProof/>
                <w:lang w:val="en-IN"/>
              </w:rPr>
              <w:t>3.6 Adversarial Testing Strategy and Evidential Benchmarking</w:t>
            </w:r>
            <w:r>
              <w:rPr>
                <w:noProof/>
                <w:webHidden/>
              </w:rPr>
              <w:tab/>
            </w:r>
            <w:r>
              <w:rPr>
                <w:noProof/>
                <w:webHidden/>
              </w:rPr>
              <w:fldChar w:fldCharType="begin"/>
            </w:r>
            <w:r>
              <w:rPr>
                <w:noProof/>
                <w:webHidden/>
              </w:rPr>
              <w:instrText xml:space="preserve"> PAGEREF _Toc241183982 \h </w:instrText>
            </w:r>
            <w:r>
              <w:rPr>
                <w:noProof/>
                <w:webHidden/>
              </w:rPr>
            </w:r>
            <w:r>
              <w:rPr>
                <w:noProof/>
                <w:webHidden/>
              </w:rPr>
              <w:fldChar w:fldCharType="separate"/>
            </w:r>
            <w:r>
              <w:rPr>
                <w:noProof/>
                <w:webHidden/>
              </w:rPr>
              <w:t>28</w:t>
            </w:r>
            <w:r>
              <w:rPr>
                <w:noProof/>
                <w:webHidden/>
              </w:rPr>
              <w:fldChar w:fldCharType="end"/>
            </w:r>
          </w:hyperlink>
        </w:p>
        <w:p w14:paraId="2AAD8FF0" w14:textId="524C7FAF" w:rsidR="00B75E01" w:rsidRDefault="00B75E01">
          <w:pPr>
            <w:pStyle w:val="TOC2"/>
            <w:tabs>
              <w:tab w:val="right" w:leader="dot" w:pos="9350"/>
            </w:tabs>
            <w:rPr>
              <w:rFonts w:eastAsiaTheme="minorEastAsia" w:cstheme="minorBidi"/>
              <w:noProof/>
              <w:sz w:val="24"/>
              <w:szCs w:val="24"/>
              <w:lang w:val="en-IN" w:eastAsia="en-IN"/>
            </w:rPr>
          </w:pPr>
          <w:hyperlink w:anchor="_Toc241183983" w:history="1">
            <w:r w:rsidRPr="007E7427">
              <w:rPr>
                <w:rStyle w:val="Hyperlink"/>
                <w:rFonts w:ascii="Times New Roman" w:hAnsi="Times New Roman" w:cs="Times New Roman"/>
                <w:noProof/>
                <w:lang w:val="en-IN"/>
              </w:rPr>
              <w:t>3.7 Chapter Summary</w:t>
            </w:r>
            <w:r>
              <w:rPr>
                <w:noProof/>
                <w:webHidden/>
              </w:rPr>
              <w:tab/>
            </w:r>
            <w:r>
              <w:rPr>
                <w:noProof/>
                <w:webHidden/>
              </w:rPr>
              <w:fldChar w:fldCharType="begin"/>
            </w:r>
            <w:r>
              <w:rPr>
                <w:noProof/>
                <w:webHidden/>
              </w:rPr>
              <w:instrText xml:space="preserve"> PAGEREF _Toc241183983 \h </w:instrText>
            </w:r>
            <w:r>
              <w:rPr>
                <w:noProof/>
                <w:webHidden/>
              </w:rPr>
            </w:r>
            <w:r>
              <w:rPr>
                <w:noProof/>
                <w:webHidden/>
              </w:rPr>
              <w:fldChar w:fldCharType="separate"/>
            </w:r>
            <w:r>
              <w:rPr>
                <w:noProof/>
                <w:webHidden/>
              </w:rPr>
              <w:t>29</w:t>
            </w:r>
            <w:r>
              <w:rPr>
                <w:noProof/>
                <w:webHidden/>
              </w:rPr>
              <w:fldChar w:fldCharType="end"/>
            </w:r>
          </w:hyperlink>
        </w:p>
        <w:p w14:paraId="5F77AD3F" w14:textId="21126E3B" w:rsidR="00B75E01" w:rsidRDefault="00B75E01">
          <w:pPr>
            <w:pStyle w:val="TOC1"/>
            <w:tabs>
              <w:tab w:val="right" w:leader="dot" w:pos="9350"/>
            </w:tabs>
            <w:rPr>
              <w:rFonts w:eastAsiaTheme="minorEastAsia" w:cstheme="minorBidi"/>
              <w:noProof/>
              <w:sz w:val="24"/>
              <w:szCs w:val="24"/>
              <w:lang w:val="en-IN" w:eastAsia="en-IN"/>
            </w:rPr>
          </w:pPr>
          <w:hyperlink w:anchor="_Toc241183984" w:history="1">
            <w:r w:rsidRPr="007E7427">
              <w:rPr>
                <w:rStyle w:val="Hyperlink"/>
                <w:rFonts w:ascii="Times New Roman" w:hAnsi="Times New Roman" w:cs="Times New Roman"/>
                <w:b/>
                <w:bCs/>
                <w:noProof/>
                <w:lang w:val="en-IN"/>
              </w:rPr>
              <w:t>Chapter 4: System Architecture and Implementation</w:t>
            </w:r>
            <w:r>
              <w:rPr>
                <w:noProof/>
                <w:webHidden/>
              </w:rPr>
              <w:tab/>
            </w:r>
            <w:r>
              <w:rPr>
                <w:noProof/>
                <w:webHidden/>
              </w:rPr>
              <w:fldChar w:fldCharType="begin"/>
            </w:r>
            <w:r>
              <w:rPr>
                <w:noProof/>
                <w:webHidden/>
              </w:rPr>
              <w:instrText xml:space="preserve"> PAGEREF _Toc241183984 \h </w:instrText>
            </w:r>
            <w:r>
              <w:rPr>
                <w:noProof/>
                <w:webHidden/>
              </w:rPr>
            </w:r>
            <w:r>
              <w:rPr>
                <w:noProof/>
                <w:webHidden/>
              </w:rPr>
              <w:fldChar w:fldCharType="separate"/>
            </w:r>
            <w:r>
              <w:rPr>
                <w:noProof/>
                <w:webHidden/>
              </w:rPr>
              <w:t>30</w:t>
            </w:r>
            <w:r>
              <w:rPr>
                <w:noProof/>
                <w:webHidden/>
              </w:rPr>
              <w:fldChar w:fldCharType="end"/>
            </w:r>
          </w:hyperlink>
        </w:p>
        <w:p w14:paraId="0D3E3989" w14:textId="49E5340A" w:rsidR="00B75E01" w:rsidRDefault="00B75E01">
          <w:pPr>
            <w:pStyle w:val="TOC2"/>
            <w:tabs>
              <w:tab w:val="right" w:leader="dot" w:pos="9350"/>
            </w:tabs>
            <w:rPr>
              <w:rFonts w:eastAsiaTheme="minorEastAsia" w:cstheme="minorBidi"/>
              <w:noProof/>
              <w:sz w:val="24"/>
              <w:szCs w:val="24"/>
              <w:lang w:val="en-IN" w:eastAsia="en-IN"/>
            </w:rPr>
          </w:pPr>
          <w:hyperlink w:anchor="_Toc241183985" w:history="1">
            <w:r w:rsidRPr="007E7427">
              <w:rPr>
                <w:rStyle w:val="Hyperlink"/>
                <w:rFonts w:ascii="Times New Roman" w:hAnsi="Times New Roman" w:cs="Times New Roman"/>
                <w:noProof/>
                <w:lang w:val="en-IN"/>
              </w:rPr>
              <w:t>4.1 Architectural Overview and Database Design</w:t>
            </w:r>
            <w:r>
              <w:rPr>
                <w:noProof/>
                <w:webHidden/>
              </w:rPr>
              <w:tab/>
            </w:r>
            <w:r>
              <w:rPr>
                <w:noProof/>
                <w:webHidden/>
              </w:rPr>
              <w:fldChar w:fldCharType="begin"/>
            </w:r>
            <w:r>
              <w:rPr>
                <w:noProof/>
                <w:webHidden/>
              </w:rPr>
              <w:instrText xml:space="preserve"> PAGEREF _Toc241183985 \h </w:instrText>
            </w:r>
            <w:r>
              <w:rPr>
                <w:noProof/>
                <w:webHidden/>
              </w:rPr>
            </w:r>
            <w:r>
              <w:rPr>
                <w:noProof/>
                <w:webHidden/>
              </w:rPr>
              <w:fldChar w:fldCharType="separate"/>
            </w:r>
            <w:r>
              <w:rPr>
                <w:noProof/>
                <w:webHidden/>
              </w:rPr>
              <w:t>30</w:t>
            </w:r>
            <w:r>
              <w:rPr>
                <w:noProof/>
                <w:webHidden/>
              </w:rPr>
              <w:fldChar w:fldCharType="end"/>
            </w:r>
          </w:hyperlink>
        </w:p>
        <w:p w14:paraId="2731E29C" w14:textId="198BD521" w:rsidR="00B75E01" w:rsidRDefault="00B75E01">
          <w:pPr>
            <w:pStyle w:val="TOC2"/>
            <w:tabs>
              <w:tab w:val="right" w:leader="dot" w:pos="9350"/>
            </w:tabs>
            <w:rPr>
              <w:rFonts w:eastAsiaTheme="minorEastAsia" w:cstheme="minorBidi"/>
              <w:noProof/>
              <w:sz w:val="24"/>
              <w:szCs w:val="24"/>
              <w:lang w:val="en-IN" w:eastAsia="en-IN"/>
            </w:rPr>
          </w:pPr>
          <w:hyperlink w:anchor="_Toc241183986" w:history="1">
            <w:r w:rsidRPr="007E7427">
              <w:rPr>
                <w:rStyle w:val="Hyperlink"/>
                <w:rFonts w:ascii="Times New Roman" w:hAnsi="Times New Roman" w:cs="Times New Roman"/>
                <w:noProof/>
              </w:rPr>
              <w:t>4.2 Multi-Channel Fulfillment and Statutory Age Assurance Gateway</w:t>
            </w:r>
            <w:r>
              <w:rPr>
                <w:noProof/>
                <w:webHidden/>
              </w:rPr>
              <w:tab/>
            </w:r>
            <w:r>
              <w:rPr>
                <w:noProof/>
                <w:webHidden/>
              </w:rPr>
              <w:fldChar w:fldCharType="begin"/>
            </w:r>
            <w:r>
              <w:rPr>
                <w:noProof/>
                <w:webHidden/>
              </w:rPr>
              <w:instrText xml:space="preserve"> PAGEREF _Toc241183986 \h </w:instrText>
            </w:r>
            <w:r>
              <w:rPr>
                <w:noProof/>
                <w:webHidden/>
              </w:rPr>
            </w:r>
            <w:r>
              <w:rPr>
                <w:noProof/>
                <w:webHidden/>
              </w:rPr>
              <w:fldChar w:fldCharType="separate"/>
            </w:r>
            <w:r>
              <w:rPr>
                <w:noProof/>
                <w:webHidden/>
              </w:rPr>
              <w:t>33</w:t>
            </w:r>
            <w:r>
              <w:rPr>
                <w:noProof/>
                <w:webHidden/>
              </w:rPr>
              <w:fldChar w:fldCharType="end"/>
            </w:r>
          </w:hyperlink>
        </w:p>
        <w:p w14:paraId="3FCF4A19" w14:textId="496C22B9" w:rsidR="00B75E01" w:rsidRDefault="00B75E01">
          <w:pPr>
            <w:pStyle w:val="TOC2"/>
            <w:tabs>
              <w:tab w:val="right" w:leader="dot" w:pos="9350"/>
            </w:tabs>
            <w:rPr>
              <w:rFonts w:eastAsiaTheme="minorEastAsia" w:cstheme="minorBidi"/>
              <w:noProof/>
              <w:sz w:val="24"/>
              <w:szCs w:val="24"/>
              <w:lang w:val="en-IN" w:eastAsia="en-IN"/>
            </w:rPr>
          </w:pPr>
          <w:hyperlink w:anchor="_Toc241183987" w:history="1">
            <w:r w:rsidRPr="007E7427">
              <w:rPr>
                <w:rStyle w:val="Hyperlink"/>
                <w:rFonts w:ascii="Times New Roman" w:hAnsi="Times New Roman" w:cs="Times New Roman"/>
                <w:noProof/>
              </w:rPr>
              <w:t>4.3 Machine Learning Pipeline: Inventory Optimisation and Fraud Anomaly Detection</w:t>
            </w:r>
            <w:r>
              <w:rPr>
                <w:noProof/>
                <w:webHidden/>
              </w:rPr>
              <w:tab/>
            </w:r>
            <w:r>
              <w:rPr>
                <w:noProof/>
                <w:webHidden/>
              </w:rPr>
              <w:fldChar w:fldCharType="begin"/>
            </w:r>
            <w:r>
              <w:rPr>
                <w:noProof/>
                <w:webHidden/>
              </w:rPr>
              <w:instrText xml:space="preserve"> PAGEREF _Toc241183987 \h </w:instrText>
            </w:r>
            <w:r>
              <w:rPr>
                <w:noProof/>
                <w:webHidden/>
              </w:rPr>
            </w:r>
            <w:r>
              <w:rPr>
                <w:noProof/>
                <w:webHidden/>
              </w:rPr>
              <w:fldChar w:fldCharType="separate"/>
            </w:r>
            <w:r>
              <w:rPr>
                <w:noProof/>
                <w:webHidden/>
              </w:rPr>
              <w:t>37</w:t>
            </w:r>
            <w:r>
              <w:rPr>
                <w:noProof/>
                <w:webHidden/>
              </w:rPr>
              <w:fldChar w:fldCharType="end"/>
            </w:r>
          </w:hyperlink>
        </w:p>
        <w:p w14:paraId="0E5A693E" w14:textId="5964E299" w:rsidR="00B75E01" w:rsidRDefault="00B75E01">
          <w:pPr>
            <w:pStyle w:val="TOC2"/>
            <w:tabs>
              <w:tab w:val="right" w:leader="dot" w:pos="9350"/>
            </w:tabs>
            <w:rPr>
              <w:rFonts w:eastAsiaTheme="minorEastAsia" w:cstheme="minorBidi"/>
              <w:noProof/>
              <w:sz w:val="24"/>
              <w:szCs w:val="24"/>
              <w:lang w:val="en-IN" w:eastAsia="en-IN"/>
            </w:rPr>
          </w:pPr>
          <w:hyperlink w:anchor="_Toc241183988" w:history="1">
            <w:r w:rsidRPr="007E7427">
              <w:rPr>
                <w:rStyle w:val="Hyperlink"/>
                <w:rFonts w:ascii="Times New Roman" w:hAnsi="Times New Roman" w:cs="Times New Roman"/>
                <w:noProof/>
              </w:rPr>
              <w:t>4.4 Digital Forensic Readiness (DFR) Cryptographic Ledger</w:t>
            </w:r>
            <w:r>
              <w:rPr>
                <w:noProof/>
                <w:webHidden/>
              </w:rPr>
              <w:tab/>
            </w:r>
            <w:r>
              <w:rPr>
                <w:noProof/>
                <w:webHidden/>
              </w:rPr>
              <w:fldChar w:fldCharType="begin"/>
            </w:r>
            <w:r>
              <w:rPr>
                <w:noProof/>
                <w:webHidden/>
              </w:rPr>
              <w:instrText xml:space="preserve"> PAGEREF _Toc241183988 \h </w:instrText>
            </w:r>
            <w:r>
              <w:rPr>
                <w:noProof/>
                <w:webHidden/>
              </w:rPr>
            </w:r>
            <w:r>
              <w:rPr>
                <w:noProof/>
                <w:webHidden/>
              </w:rPr>
              <w:fldChar w:fldCharType="separate"/>
            </w:r>
            <w:r>
              <w:rPr>
                <w:noProof/>
                <w:webHidden/>
              </w:rPr>
              <w:t>39</w:t>
            </w:r>
            <w:r>
              <w:rPr>
                <w:noProof/>
                <w:webHidden/>
              </w:rPr>
              <w:fldChar w:fldCharType="end"/>
            </w:r>
          </w:hyperlink>
        </w:p>
        <w:p w14:paraId="3D841FED" w14:textId="0FCCBCE0" w:rsidR="00B75E01" w:rsidRDefault="00B75E01">
          <w:pPr>
            <w:pStyle w:val="TOC2"/>
            <w:tabs>
              <w:tab w:val="right" w:leader="dot" w:pos="9350"/>
            </w:tabs>
            <w:rPr>
              <w:rFonts w:eastAsiaTheme="minorEastAsia" w:cstheme="minorBidi"/>
              <w:noProof/>
              <w:sz w:val="24"/>
              <w:szCs w:val="24"/>
              <w:lang w:val="en-IN" w:eastAsia="en-IN"/>
            </w:rPr>
          </w:pPr>
          <w:hyperlink w:anchor="_Toc241183989" w:history="1">
            <w:r w:rsidRPr="007E7427">
              <w:rPr>
                <w:rStyle w:val="Hyperlink"/>
                <w:rFonts w:ascii="Times New Roman" w:hAnsi="Times New Roman" w:cs="Times New Roman"/>
                <w:noProof/>
                <w:lang w:val="en-IN"/>
              </w:rPr>
              <w:t>4.5 Adversarial Testing Harness and Security Validation</w:t>
            </w:r>
            <w:r>
              <w:rPr>
                <w:noProof/>
                <w:webHidden/>
              </w:rPr>
              <w:tab/>
            </w:r>
            <w:r>
              <w:rPr>
                <w:noProof/>
                <w:webHidden/>
              </w:rPr>
              <w:fldChar w:fldCharType="begin"/>
            </w:r>
            <w:r>
              <w:rPr>
                <w:noProof/>
                <w:webHidden/>
              </w:rPr>
              <w:instrText xml:space="preserve"> PAGEREF _Toc241183989 \h </w:instrText>
            </w:r>
            <w:r>
              <w:rPr>
                <w:noProof/>
                <w:webHidden/>
              </w:rPr>
            </w:r>
            <w:r>
              <w:rPr>
                <w:noProof/>
                <w:webHidden/>
              </w:rPr>
              <w:fldChar w:fldCharType="separate"/>
            </w:r>
            <w:r>
              <w:rPr>
                <w:noProof/>
                <w:webHidden/>
              </w:rPr>
              <w:t>40</w:t>
            </w:r>
            <w:r>
              <w:rPr>
                <w:noProof/>
                <w:webHidden/>
              </w:rPr>
              <w:fldChar w:fldCharType="end"/>
            </w:r>
          </w:hyperlink>
        </w:p>
        <w:p w14:paraId="10C9ADFA" w14:textId="2C5D8455" w:rsidR="00B75E01" w:rsidRDefault="00B75E01">
          <w:pPr>
            <w:pStyle w:val="TOC1"/>
            <w:tabs>
              <w:tab w:val="right" w:leader="dot" w:pos="9350"/>
            </w:tabs>
            <w:rPr>
              <w:rFonts w:eastAsiaTheme="minorEastAsia" w:cstheme="minorBidi"/>
              <w:noProof/>
              <w:sz w:val="24"/>
              <w:szCs w:val="24"/>
              <w:lang w:val="en-IN" w:eastAsia="en-IN"/>
            </w:rPr>
          </w:pPr>
          <w:hyperlink w:anchor="_Toc241183990" w:history="1">
            <w:r w:rsidRPr="007E7427">
              <w:rPr>
                <w:rStyle w:val="Hyperlink"/>
                <w:rFonts w:ascii="Times New Roman" w:hAnsi="Times New Roman" w:cs="Times New Roman"/>
                <w:b/>
                <w:bCs/>
                <w:noProof/>
                <w:lang w:val="en-IN"/>
              </w:rPr>
              <w:t>Chapter 5: Empirical Evaluation, Security Testing &amp; Forensic Analysis</w:t>
            </w:r>
            <w:r>
              <w:rPr>
                <w:noProof/>
                <w:webHidden/>
              </w:rPr>
              <w:tab/>
            </w:r>
            <w:r>
              <w:rPr>
                <w:noProof/>
                <w:webHidden/>
              </w:rPr>
              <w:fldChar w:fldCharType="begin"/>
            </w:r>
            <w:r>
              <w:rPr>
                <w:noProof/>
                <w:webHidden/>
              </w:rPr>
              <w:instrText xml:space="preserve"> PAGEREF _Toc241183990 \h </w:instrText>
            </w:r>
            <w:r>
              <w:rPr>
                <w:noProof/>
                <w:webHidden/>
              </w:rPr>
            </w:r>
            <w:r>
              <w:rPr>
                <w:noProof/>
                <w:webHidden/>
              </w:rPr>
              <w:fldChar w:fldCharType="separate"/>
            </w:r>
            <w:r>
              <w:rPr>
                <w:noProof/>
                <w:webHidden/>
              </w:rPr>
              <w:t>44</w:t>
            </w:r>
            <w:r>
              <w:rPr>
                <w:noProof/>
                <w:webHidden/>
              </w:rPr>
              <w:fldChar w:fldCharType="end"/>
            </w:r>
          </w:hyperlink>
        </w:p>
        <w:p w14:paraId="2424125C" w14:textId="1B030D3E" w:rsidR="00B75E01" w:rsidRDefault="00B75E01">
          <w:pPr>
            <w:pStyle w:val="TOC2"/>
            <w:tabs>
              <w:tab w:val="right" w:leader="dot" w:pos="9350"/>
            </w:tabs>
            <w:rPr>
              <w:rFonts w:eastAsiaTheme="minorEastAsia" w:cstheme="minorBidi"/>
              <w:noProof/>
              <w:sz w:val="24"/>
              <w:szCs w:val="24"/>
              <w:lang w:val="en-IN" w:eastAsia="en-IN"/>
            </w:rPr>
          </w:pPr>
          <w:hyperlink w:anchor="_Toc241183991" w:history="1">
            <w:r w:rsidRPr="007E7427">
              <w:rPr>
                <w:rStyle w:val="Hyperlink"/>
                <w:rFonts w:ascii="Times New Roman" w:hAnsi="Times New Roman" w:cs="Times New Roman"/>
                <w:noProof/>
                <w:lang w:val="en-IN"/>
              </w:rPr>
              <w:t>5.1 Experimental Setup &amp; Evaluation Methodology</w:t>
            </w:r>
            <w:r>
              <w:rPr>
                <w:noProof/>
                <w:webHidden/>
              </w:rPr>
              <w:tab/>
            </w:r>
            <w:r>
              <w:rPr>
                <w:noProof/>
                <w:webHidden/>
              </w:rPr>
              <w:fldChar w:fldCharType="begin"/>
            </w:r>
            <w:r>
              <w:rPr>
                <w:noProof/>
                <w:webHidden/>
              </w:rPr>
              <w:instrText xml:space="preserve"> PAGEREF _Toc241183991 \h </w:instrText>
            </w:r>
            <w:r>
              <w:rPr>
                <w:noProof/>
                <w:webHidden/>
              </w:rPr>
            </w:r>
            <w:r>
              <w:rPr>
                <w:noProof/>
                <w:webHidden/>
              </w:rPr>
              <w:fldChar w:fldCharType="separate"/>
            </w:r>
            <w:r>
              <w:rPr>
                <w:noProof/>
                <w:webHidden/>
              </w:rPr>
              <w:t>44</w:t>
            </w:r>
            <w:r>
              <w:rPr>
                <w:noProof/>
                <w:webHidden/>
              </w:rPr>
              <w:fldChar w:fldCharType="end"/>
            </w:r>
          </w:hyperlink>
        </w:p>
        <w:p w14:paraId="16E1124A" w14:textId="620966A6" w:rsidR="00B75E01" w:rsidRDefault="00B75E01">
          <w:pPr>
            <w:pStyle w:val="TOC2"/>
            <w:tabs>
              <w:tab w:val="right" w:leader="dot" w:pos="9350"/>
            </w:tabs>
            <w:rPr>
              <w:rFonts w:eastAsiaTheme="minorEastAsia" w:cstheme="minorBidi"/>
              <w:noProof/>
              <w:sz w:val="24"/>
              <w:szCs w:val="24"/>
              <w:lang w:val="en-IN" w:eastAsia="en-IN"/>
            </w:rPr>
          </w:pPr>
          <w:hyperlink w:anchor="_Toc241183992" w:history="1">
            <w:r w:rsidRPr="007E7427">
              <w:rPr>
                <w:rStyle w:val="Hyperlink"/>
                <w:rFonts w:ascii="Times New Roman" w:hAnsi="Times New Roman" w:cs="Times New Roman"/>
                <w:noProof/>
              </w:rPr>
              <w:t>5.2 Machine Learning &amp; Anomaly Detection Performance</w:t>
            </w:r>
            <w:r>
              <w:rPr>
                <w:noProof/>
                <w:webHidden/>
              </w:rPr>
              <w:tab/>
            </w:r>
            <w:r>
              <w:rPr>
                <w:noProof/>
                <w:webHidden/>
              </w:rPr>
              <w:fldChar w:fldCharType="begin"/>
            </w:r>
            <w:r>
              <w:rPr>
                <w:noProof/>
                <w:webHidden/>
              </w:rPr>
              <w:instrText xml:space="preserve"> PAGEREF _Toc241183992 \h </w:instrText>
            </w:r>
            <w:r>
              <w:rPr>
                <w:noProof/>
                <w:webHidden/>
              </w:rPr>
            </w:r>
            <w:r>
              <w:rPr>
                <w:noProof/>
                <w:webHidden/>
              </w:rPr>
              <w:fldChar w:fldCharType="separate"/>
            </w:r>
            <w:r>
              <w:rPr>
                <w:noProof/>
                <w:webHidden/>
              </w:rPr>
              <w:t>45</w:t>
            </w:r>
            <w:r>
              <w:rPr>
                <w:noProof/>
                <w:webHidden/>
              </w:rPr>
              <w:fldChar w:fldCharType="end"/>
            </w:r>
          </w:hyperlink>
        </w:p>
        <w:p w14:paraId="53876391" w14:textId="1767EA37" w:rsidR="00B75E01" w:rsidRDefault="00B75E01">
          <w:pPr>
            <w:pStyle w:val="TOC2"/>
            <w:tabs>
              <w:tab w:val="right" w:leader="dot" w:pos="9350"/>
            </w:tabs>
            <w:rPr>
              <w:rFonts w:eastAsiaTheme="minorEastAsia" w:cstheme="minorBidi"/>
              <w:noProof/>
              <w:sz w:val="24"/>
              <w:szCs w:val="24"/>
              <w:lang w:val="en-IN" w:eastAsia="en-IN"/>
            </w:rPr>
          </w:pPr>
          <w:hyperlink w:anchor="_Toc241183993" w:history="1">
            <w:r w:rsidRPr="007E7427">
              <w:rPr>
                <w:rStyle w:val="Hyperlink"/>
                <w:rFonts w:ascii="Times New Roman" w:hAnsi="Times New Roman" w:cs="Times New Roman"/>
                <w:noProof/>
              </w:rPr>
              <w:t>5.3 Cryptographic Integrity, Tamper Resistance &amp; Threat Testing</w:t>
            </w:r>
            <w:r>
              <w:rPr>
                <w:noProof/>
                <w:webHidden/>
              </w:rPr>
              <w:tab/>
            </w:r>
            <w:r>
              <w:rPr>
                <w:noProof/>
                <w:webHidden/>
              </w:rPr>
              <w:fldChar w:fldCharType="begin"/>
            </w:r>
            <w:r>
              <w:rPr>
                <w:noProof/>
                <w:webHidden/>
              </w:rPr>
              <w:instrText xml:space="preserve"> PAGEREF _Toc241183993 \h </w:instrText>
            </w:r>
            <w:r>
              <w:rPr>
                <w:noProof/>
                <w:webHidden/>
              </w:rPr>
            </w:r>
            <w:r>
              <w:rPr>
                <w:noProof/>
                <w:webHidden/>
              </w:rPr>
              <w:fldChar w:fldCharType="separate"/>
            </w:r>
            <w:r>
              <w:rPr>
                <w:noProof/>
                <w:webHidden/>
              </w:rPr>
              <w:t>48</w:t>
            </w:r>
            <w:r>
              <w:rPr>
                <w:noProof/>
                <w:webHidden/>
              </w:rPr>
              <w:fldChar w:fldCharType="end"/>
            </w:r>
          </w:hyperlink>
        </w:p>
        <w:p w14:paraId="0C03A4D8" w14:textId="3F8D3680" w:rsidR="00B75E01" w:rsidRDefault="00B75E01">
          <w:pPr>
            <w:pStyle w:val="TOC2"/>
            <w:tabs>
              <w:tab w:val="right" w:leader="dot" w:pos="9350"/>
            </w:tabs>
            <w:rPr>
              <w:rFonts w:eastAsiaTheme="minorEastAsia" w:cstheme="minorBidi"/>
              <w:noProof/>
              <w:sz w:val="24"/>
              <w:szCs w:val="24"/>
              <w:lang w:val="en-IN" w:eastAsia="en-IN"/>
            </w:rPr>
          </w:pPr>
          <w:hyperlink w:anchor="_Toc241183994" w:history="1">
            <w:r w:rsidRPr="007E7427">
              <w:rPr>
                <w:rStyle w:val="Hyperlink"/>
                <w:rFonts w:ascii="Times New Roman" w:hAnsi="Times New Roman" w:cs="Times New Roman"/>
                <w:noProof/>
              </w:rPr>
              <w:t>5.4 Edge Execution Latency &amp; Scalability Benchmarks</w:t>
            </w:r>
            <w:r>
              <w:rPr>
                <w:noProof/>
                <w:webHidden/>
              </w:rPr>
              <w:tab/>
            </w:r>
            <w:r>
              <w:rPr>
                <w:noProof/>
                <w:webHidden/>
              </w:rPr>
              <w:fldChar w:fldCharType="begin"/>
            </w:r>
            <w:r>
              <w:rPr>
                <w:noProof/>
                <w:webHidden/>
              </w:rPr>
              <w:instrText xml:space="preserve"> PAGEREF _Toc241183994 \h </w:instrText>
            </w:r>
            <w:r>
              <w:rPr>
                <w:noProof/>
                <w:webHidden/>
              </w:rPr>
            </w:r>
            <w:r>
              <w:rPr>
                <w:noProof/>
                <w:webHidden/>
              </w:rPr>
              <w:fldChar w:fldCharType="separate"/>
            </w:r>
            <w:r>
              <w:rPr>
                <w:noProof/>
                <w:webHidden/>
              </w:rPr>
              <w:t>50</w:t>
            </w:r>
            <w:r>
              <w:rPr>
                <w:noProof/>
                <w:webHidden/>
              </w:rPr>
              <w:fldChar w:fldCharType="end"/>
            </w:r>
          </w:hyperlink>
        </w:p>
        <w:p w14:paraId="02D7ACEB" w14:textId="2503C7CD" w:rsidR="00B75E01" w:rsidRDefault="00B75E01">
          <w:pPr>
            <w:pStyle w:val="TOC2"/>
            <w:tabs>
              <w:tab w:val="right" w:leader="dot" w:pos="9350"/>
            </w:tabs>
            <w:rPr>
              <w:rFonts w:eastAsiaTheme="minorEastAsia" w:cstheme="minorBidi"/>
              <w:noProof/>
              <w:sz w:val="24"/>
              <w:szCs w:val="24"/>
              <w:lang w:val="en-IN" w:eastAsia="en-IN"/>
            </w:rPr>
          </w:pPr>
          <w:hyperlink w:anchor="_Toc241183995" w:history="1">
            <w:r w:rsidRPr="007E7427">
              <w:rPr>
                <w:rStyle w:val="Hyperlink"/>
                <w:rFonts w:ascii="Times New Roman" w:hAnsi="Times New Roman" w:cs="Times New Roman"/>
                <w:noProof/>
              </w:rPr>
              <w:t>5.5 Edge Host Resource Profiling &amp; Hardware Feasibility</w:t>
            </w:r>
            <w:r>
              <w:rPr>
                <w:noProof/>
                <w:webHidden/>
              </w:rPr>
              <w:tab/>
            </w:r>
            <w:r>
              <w:rPr>
                <w:noProof/>
                <w:webHidden/>
              </w:rPr>
              <w:fldChar w:fldCharType="begin"/>
            </w:r>
            <w:r>
              <w:rPr>
                <w:noProof/>
                <w:webHidden/>
              </w:rPr>
              <w:instrText xml:space="preserve"> PAGEREF _Toc241183995 \h </w:instrText>
            </w:r>
            <w:r>
              <w:rPr>
                <w:noProof/>
                <w:webHidden/>
              </w:rPr>
            </w:r>
            <w:r>
              <w:rPr>
                <w:noProof/>
                <w:webHidden/>
              </w:rPr>
              <w:fldChar w:fldCharType="separate"/>
            </w:r>
            <w:r>
              <w:rPr>
                <w:noProof/>
                <w:webHidden/>
              </w:rPr>
              <w:t>53</w:t>
            </w:r>
            <w:r>
              <w:rPr>
                <w:noProof/>
                <w:webHidden/>
              </w:rPr>
              <w:fldChar w:fldCharType="end"/>
            </w:r>
          </w:hyperlink>
        </w:p>
        <w:p w14:paraId="27115A8F" w14:textId="40AF8372" w:rsidR="00B75E01" w:rsidRDefault="00B75E01">
          <w:pPr>
            <w:pStyle w:val="TOC2"/>
            <w:tabs>
              <w:tab w:val="right" w:leader="dot" w:pos="9350"/>
            </w:tabs>
            <w:rPr>
              <w:rFonts w:eastAsiaTheme="minorEastAsia" w:cstheme="minorBidi"/>
              <w:noProof/>
              <w:sz w:val="24"/>
              <w:szCs w:val="24"/>
              <w:lang w:val="en-IN" w:eastAsia="en-IN"/>
            </w:rPr>
          </w:pPr>
          <w:hyperlink w:anchor="_Toc241183996" w:history="1">
            <w:r w:rsidRPr="007E7427">
              <w:rPr>
                <w:rStyle w:val="Hyperlink"/>
                <w:rFonts w:ascii="Times New Roman" w:hAnsi="Times New Roman" w:cs="Times New Roman"/>
                <w:noProof/>
              </w:rPr>
              <w:t>5.6 Summary of Empirical Findings</w:t>
            </w:r>
            <w:r>
              <w:rPr>
                <w:noProof/>
                <w:webHidden/>
              </w:rPr>
              <w:tab/>
            </w:r>
            <w:r>
              <w:rPr>
                <w:noProof/>
                <w:webHidden/>
              </w:rPr>
              <w:fldChar w:fldCharType="begin"/>
            </w:r>
            <w:r>
              <w:rPr>
                <w:noProof/>
                <w:webHidden/>
              </w:rPr>
              <w:instrText xml:space="preserve"> PAGEREF _Toc241183996 \h </w:instrText>
            </w:r>
            <w:r>
              <w:rPr>
                <w:noProof/>
                <w:webHidden/>
              </w:rPr>
            </w:r>
            <w:r>
              <w:rPr>
                <w:noProof/>
                <w:webHidden/>
              </w:rPr>
              <w:fldChar w:fldCharType="separate"/>
            </w:r>
            <w:r>
              <w:rPr>
                <w:noProof/>
                <w:webHidden/>
              </w:rPr>
              <w:t>55</w:t>
            </w:r>
            <w:r>
              <w:rPr>
                <w:noProof/>
                <w:webHidden/>
              </w:rPr>
              <w:fldChar w:fldCharType="end"/>
            </w:r>
          </w:hyperlink>
        </w:p>
        <w:p w14:paraId="5FCBF9B7" w14:textId="02AA29A2" w:rsidR="00B75E01" w:rsidRDefault="00B75E01">
          <w:pPr>
            <w:pStyle w:val="TOC1"/>
            <w:tabs>
              <w:tab w:val="right" w:leader="dot" w:pos="9350"/>
            </w:tabs>
            <w:rPr>
              <w:rFonts w:eastAsiaTheme="minorEastAsia" w:cstheme="minorBidi"/>
              <w:noProof/>
              <w:sz w:val="24"/>
              <w:szCs w:val="24"/>
              <w:lang w:val="en-IN" w:eastAsia="en-IN"/>
            </w:rPr>
          </w:pPr>
          <w:hyperlink w:anchor="_Toc241183997" w:history="1">
            <w:r w:rsidRPr="007E7427">
              <w:rPr>
                <w:rStyle w:val="Hyperlink"/>
                <w:rFonts w:ascii="Times New Roman" w:hAnsi="Times New Roman" w:cs="Times New Roman"/>
                <w:b/>
                <w:bCs/>
                <w:noProof/>
                <w:lang w:val="en-IN"/>
              </w:rPr>
              <w:t>Chapter 6: Critical Discussion, Statutory Compliance &amp; Limitations</w:t>
            </w:r>
            <w:r>
              <w:rPr>
                <w:noProof/>
                <w:webHidden/>
              </w:rPr>
              <w:tab/>
            </w:r>
            <w:r>
              <w:rPr>
                <w:noProof/>
                <w:webHidden/>
              </w:rPr>
              <w:fldChar w:fldCharType="begin"/>
            </w:r>
            <w:r>
              <w:rPr>
                <w:noProof/>
                <w:webHidden/>
              </w:rPr>
              <w:instrText xml:space="preserve"> PAGEREF _Toc241183997 \h </w:instrText>
            </w:r>
            <w:r>
              <w:rPr>
                <w:noProof/>
                <w:webHidden/>
              </w:rPr>
            </w:r>
            <w:r>
              <w:rPr>
                <w:noProof/>
                <w:webHidden/>
              </w:rPr>
              <w:fldChar w:fldCharType="separate"/>
            </w:r>
            <w:r>
              <w:rPr>
                <w:noProof/>
                <w:webHidden/>
              </w:rPr>
              <w:t>56</w:t>
            </w:r>
            <w:r>
              <w:rPr>
                <w:noProof/>
                <w:webHidden/>
              </w:rPr>
              <w:fldChar w:fldCharType="end"/>
            </w:r>
          </w:hyperlink>
        </w:p>
        <w:p w14:paraId="2F37C330" w14:textId="418F41B1" w:rsidR="00B75E01" w:rsidRDefault="00B75E01">
          <w:pPr>
            <w:pStyle w:val="TOC2"/>
            <w:tabs>
              <w:tab w:val="right" w:leader="dot" w:pos="9350"/>
            </w:tabs>
            <w:rPr>
              <w:rFonts w:eastAsiaTheme="minorEastAsia" w:cstheme="minorBidi"/>
              <w:noProof/>
              <w:sz w:val="24"/>
              <w:szCs w:val="24"/>
              <w:lang w:val="en-IN" w:eastAsia="en-IN"/>
            </w:rPr>
          </w:pPr>
          <w:hyperlink w:anchor="_Toc241183998" w:history="1">
            <w:r w:rsidRPr="007E7427">
              <w:rPr>
                <w:rStyle w:val="Hyperlink"/>
                <w:rFonts w:ascii="Times New Roman" w:hAnsi="Times New Roman" w:cs="Times New Roman"/>
                <w:noProof/>
                <w:lang w:val="en-IN"/>
              </w:rPr>
              <w:t>6.1 Critical Synthesis of Research Findings</w:t>
            </w:r>
            <w:r>
              <w:rPr>
                <w:noProof/>
                <w:webHidden/>
              </w:rPr>
              <w:tab/>
            </w:r>
            <w:r>
              <w:rPr>
                <w:noProof/>
                <w:webHidden/>
              </w:rPr>
              <w:fldChar w:fldCharType="begin"/>
            </w:r>
            <w:r>
              <w:rPr>
                <w:noProof/>
                <w:webHidden/>
              </w:rPr>
              <w:instrText xml:space="preserve"> PAGEREF _Toc241183998 \h </w:instrText>
            </w:r>
            <w:r>
              <w:rPr>
                <w:noProof/>
                <w:webHidden/>
              </w:rPr>
            </w:r>
            <w:r>
              <w:rPr>
                <w:noProof/>
                <w:webHidden/>
              </w:rPr>
              <w:fldChar w:fldCharType="separate"/>
            </w:r>
            <w:r>
              <w:rPr>
                <w:noProof/>
                <w:webHidden/>
              </w:rPr>
              <w:t>56</w:t>
            </w:r>
            <w:r>
              <w:rPr>
                <w:noProof/>
                <w:webHidden/>
              </w:rPr>
              <w:fldChar w:fldCharType="end"/>
            </w:r>
          </w:hyperlink>
        </w:p>
        <w:p w14:paraId="0947DCE3" w14:textId="0DB22D42" w:rsidR="00B75E01" w:rsidRDefault="00B75E01">
          <w:pPr>
            <w:pStyle w:val="TOC2"/>
            <w:tabs>
              <w:tab w:val="right" w:leader="dot" w:pos="9350"/>
            </w:tabs>
            <w:rPr>
              <w:rFonts w:eastAsiaTheme="minorEastAsia" w:cstheme="minorBidi"/>
              <w:noProof/>
              <w:sz w:val="24"/>
              <w:szCs w:val="24"/>
              <w:lang w:val="en-IN" w:eastAsia="en-IN"/>
            </w:rPr>
          </w:pPr>
          <w:hyperlink w:anchor="_Toc241183999" w:history="1">
            <w:r w:rsidRPr="007E7427">
              <w:rPr>
                <w:rStyle w:val="Hyperlink"/>
                <w:rFonts w:ascii="Times New Roman" w:hAnsi="Times New Roman" w:cs="Times New Roman"/>
                <w:noProof/>
              </w:rPr>
              <w:t>6.2 Evidentiary Admissibility and Judicial Defensibility</w:t>
            </w:r>
            <w:r>
              <w:rPr>
                <w:noProof/>
                <w:webHidden/>
              </w:rPr>
              <w:tab/>
            </w:r>
            <w:r>
              <w:rPr>
                <w:noProof/>
                <w:webHidden/>
              </w:rPr>
              <w:fldChar w:fldCharType="begin"/>
            </w:r>
            <w:r>
              <w:rPr>
                <w:noProof/>
                <w:webHidden/>
              </w:rPr>
              <w:instrText xml:space="preserve"> PAGEREF _Toc241183999 \h </w:instrText>
            </w:r>
            <w:r>
              <w:rPr>
                <w:noProof/>
                <w:webHidden/>
              </w:rPr>
            </w:r>
            <w:r>
              <w:rPr>
                <w:noProof/>
                <w:webHidden/>
              </w:rPr>
              <w:fldChar w:fldCharType="separate"/>
            </w:r>
            <w:r>
              <w:rPr>
                <w:noProof/>
                <w:webHidden/>
              </w:rPr>
              <w:t>56</w:t>
            </w:r>
            <w:r>
              <w:rPr>
                <w:noProof/>
                <w:webHidden/>
              </w:rPr>
              <w:fldChar w:fldCharType="end"/>
            </w:r>
          </w:hyperlink>
        </w:p>
        <w:p w14:paraId="24F198C7" w14:textId="2F761A4D" w:rsidR="00B75E01" w:rsidRDefault="00B75E01">
          <w:pPr>
            <w:pStyle w:val="TOC2"/>
            <w:tabs>
              <w:tab w:val="right" w:leader="dot" w:pos="9350"/>
            </w:tabs>
            <w:rPr>
              <w:rFonts w:eastAsiaTheme="minorEastAsia" w:cstheme="minorBidi"/>
              <w:noProof/>
              <w:sz w:val="24"/>
              <w:szCs w:val="24"/>
              <w:lang w:val="en-IN" w:eastAsia="en-IN"/>
            </w:rPr>
          </w:pPr>
          <w:hyperlink w:anchor="_Toc241184000" w:history="1">
            <w:r w:rsidRPr="007E7427">
              <w:rPr>
                <w:rStyle w:val="Hyperlink"/>
                <w:rFonts w:ascii="Times New Roman" w:hAnsi="Times New Roman" w:cs="Times New Roman"/>
                <w:noProof/>
              </w:rPr>
              <w:t>6.3 Data Protection and Privacy Compliance Appraisal</w:t>
            </w:r>
            <w:r>
              <w:rPr>
                <w:noProof/>
                <w:webHidden/>
              </w:rPr>
              <w:tab/>
            </w:r>
            <w:r>
              <w:rPr>
                <w:noProof/>
                <w:webHidden/>
              </w:rPr>
              <w:fldChar w:fldCharType="begin"/>
            </w:r>
            <w:r>
              <w:rPr>
                <w:noProof/>
                <w:webHidden/>
              </w:rPr>
              <w:instrText xml:space="preserve"> PAGEREF _Toc241184000 \h </w:instrText>
            </w:r>
            <w:r>
              <w:rPr>
                <w:noProof/>
                <w:webHidden/>
              </w:rPr>
            </w:r>
            <w:r>
              <w:rPr>
                <w:noProof/>
                <w:webHidden/>
              </w:rPr>
              <w:fldChar w:fldCharType="separate"/>
            </w:r>
            <w:r>
              <w:rPr>
                <w:noProof/>
                <w:webHidden/>
              </w:rPr>
              <w:t>56</w:t>
            </w:r>
            <w:r>
              <w:rPr>
                <w:noProof/>
                <w:webHidden/>
              </w:rPr>
              <w:fldChar w:fldCharType="end"/>
            </w:r>
          </w:hyperlink>
        </w:p>
        <w:p w14:paraId="637ED97E" w14:textId="69CF1EF4" w:rsidR="00B75E01" w:rsidRDefault="00B75E01">
          <w:pPr>
            <w:pStyle w:val="TOC2"/>
            <w:tabs>
              <w:tab w:val="right" w:leader="dot" w:pos="9350"/>
            </w:tabs>
            <w:rPr>
              <w:rFonts w:eastAsiaTheme="minorEastAsia" w:cstheme="minorBidi"/>
              <w:noProof/>
              <w:sz w:val="24"/>
              <w:szCs w:val="24"/>
              <w:lang w:val="en-IN" w:eastAsia="en-IN"/>
            </w:rPr>
          </w:pPr>
          <w:hyperlink w:anchor="_Toc241184001" w:history="1">
            <w:r w:rsidRPr="007E7427">
              <w:rPr>
                <w:rStyle w:val="Hyperlink"/>
                <w:rFonts w:ascii="Times New Roman" w:hAnsi="Times New Roman" w:cs="Times New Roman"/>
                <w:noProof/>
              </w:rPr>
              <w:t>6.4 Technical Boundaries and Architectural Limitations</w:t>
            </w:r>
            <w:r>
              <w:rPr>
                <w:noProof/>
                <w:webHidden/>
              </w:rPr>
              <w:tab/>
            </w:r>
            <w:r>
              <w:rPr>
                <w:noProof/>
                <w:webHidden/>
              </w:rPr>
              <w:fldChar w:fldCharType="begin"/>
            </w:r>
            <w:r>
              <w:rPr>
                <w:noProof/>
                <w:webHidden/>
              </w:rPr>
              <w:instrText xml:space="preserve"> PAGEREF _Toc241184001 \h </w:instrText>
            </w:r>
            <w:r>
              <w:rPr>
                <w:noProof/>
                <w:webHidden/>
              </w:rPr>
            </w:r>
            <w:r>
              <w:rPr>
                <w:noProof/>
                <w:webHidden/>
              </w:rPr>
              <w:fldChar w:fldCharType="separate"/>
            </w:r>
            <w:r>
              <w:rPr>
                <w:noProof/>
                <w:webHidden/>
              </w:rPr>
              <w:t>57</w:t>
            </w:r>
            <w:r>
              <w:rPr>
                <w:noProof/>
                <w:webHidden/>
              </w:rPr>
              <w:fldChar w:fldCharType="end"/>
            </w:r>
          </w:hyperlink>
        </w:p>
        <w:p w14:paraId="146A9064" w14:textId="3187A55D" w:rsidR="00B75E01" w:rsidRDefault="00B75E01">
          <w:pPr>
            <w:pStyle w:val="TOC2"/>
            <w:tabs>
              <w:tab w:val="right" w:leader="dot" w:pos="9350"/>
            </w:tabs>
            <w:rPr>
              <w:rFonts w:eastAsiaTheme="minorEastAsia" w:cstheme="minorBidi"/>
              <w:noProof/>
              <w:sz w:val="24"/>
              <w:szCs w:val="24"/>
              <w:lang w:val="en-IN" w:eastAsia="en-IN"/>
            </w:rPr>
          </w:pPr>
          <w:hyperlink w:anchor="_Toc241184002" w:history="1">
            <w:r w:rsidRPr="007E7427">
              <w:rPr>
                <w:rStyle w:val="Hyperlink"/>
                <w:rFonts w:ascii="Times New Roman" w:hAnsi="Times New Roman" w:cs="Times New Roman"/>
                <w:noProof/>
              </w:rPr>
              <w:t>6.5 Practical Implications for Independent SME Retailers</w:t>
            </w:r>
            <w:r>
              <w:rPr>
                <w:noProof/>
                <w:webHidden/>
              </w:rPr>
              <w:tab/>
            </w:r>
            <w:r>
              <w:rPr>
                <w:noProof/>
                <w:webHidden/>
              </w:rPr>
              <w:fldChar w:fldCharType="begin"/>
            </w:r>
            <w:r>
              <w:rPr>
                <w:noProof/>
                <w:webHidden/>
              </w:rPr>
              <w:instrText xml:space="preserve"> PAGEREF _Toc241184002 \h </w:instrText>
            </w:r>
            <w:r>
              <w:rPr>
                <w:noProof/>
                <w:webHidden/>
              </w:rPr>
            </w:r>
            <w:r>
              <w:rPr>
                <w:noProof/>
                <w:webHidden/>
              </w:rPr>
              <w:fldChar w:fldCharType="separate"/>
            </w:r>
            <w:r>
              <w:rPr>
                <w:noProof/>
                <w:webHidden/>
              </w:rPr>
              <w:t>57</w:t>
            </w:r>
            <w:r>
              <w:rPr>
                <w:noProof/>
                <w:webHidden/>
              </w:rPr>
              <w:fldChar w:fldCharType="end"/>
            </w:r>
          </w:hyperlink>
        </w:p>
        <w:p w14:paraId="57320918" w14:textId="1035873E" w:rsidR="00B75E01" w:rsidRDefault="00B75E01">
          <w:pPr>
            <w:pStyle w:val="TOC2"/>
            <w:tabs>
              <w:tab w:val="right" w:leader="dot" w:pos="9350"/>
            </w:tabs>
            <w:rPr>
              <w:rFonts w:eastAsiaTheme="minorEastAsia" w:cstheme="minorBidi"/>
              <w:noProof/>
              <w:sz w:val="24"/>
              <w:szCs w:val="24"/>
              <w:lang w:val="en-IN" w:eastAsia="en-IN"/>
            </w:rPr>
          </w:pPr>
          <w:hyperlink w:anchor="_Toc241184003" w:history="1">
            <w:r w:rsidRPr="007E7427">
              <w:rPr>
                <w:rStyle w:val="Hyperlink"/>
                <w:rFonts w:ascii="Times New Roman" w:hAnsi="Times New Roman" w:cs="Times New Roman"/>
                <w:noProof/>
              </w:rPr>
              <w:t>6.6 Chapter Summary</w:t>
            </w:r>
            <w:r>
              <w:rPr>
                <w:noProof/>
                <w:webHidden/>
              </w:rPr>
              <w:tab/>
            </w:r>
            <w:r>
              <w:rPr>
                <w:noProof/>
                <w:webHidden/>
              </w:rPr>
              <w:fldChar w:fldCharType="begin"/>
            </w:r>
            <w:r>
              <w:rPr>
                <w:noProof/>
                <w:webHidden/>
              </w:rPr>
              <w:instrText xml:space="preserve"> PAGEREF _Toc241184003 \h </w:instrText>
            </w:r>
            <w:r>
              <w:rPr>
                <w:noProof/>
                <w:webHidden/>
              </w:rPr>
            </w:r>
            <w:r>
              <w:rPr>
                <w:noProof/>
                <w:webHidden/>
              </w:rPr>
              <w:fldChar w:fldCharType="separate"/>
            </w:r>
            <w:r>
              <w:rPr>
                <w:noProof/>
                <w:webHidden/>
              </w:rPr>
              <w:t>58</w:t>
            </w:r>
            <w:r>
              <w:rPr>
                <w:noProof/>
                <w:webHidden/>
              </w:rPr>
              <w:fldChar w:fldCharType="end"/>
            </w:r>
          </w:hyperlink>
        </w:p>
        <w:p w14:paraId="3593C379" w14:textId="2C7601ED" w:rsidR="00B75E01" w:rsidRDefault="00B75E01">
          <w:pPr>
            <w:pStyle w:val="TOC1"/>
            <w:tabs>
              <w:tab w:val="right" w:leader="dot" w:pos="9350"/>
            </w:tabs>
            <w:rPr>
              <w:rFonts w:eastAsiaTheme="minorEastAsia" w:cstheme="minorBidi"/>
              <w:noProof/>
              <w:sz w:val="24"/>
              <w:szCs w:val="24"/>
              <w:lang w:val="en-IN" w:eastAsia="en-IN"/>
            </w:rPr>
          </w:pPr>
          <w:hyperlink w:anchor="_Toc241184004" w:history="1">
            <w:r w:rsidRPr="007E7427">
              <w:rPr>
                <w:rStyle w:val="Hyperlink"/>
                <w:rFonts w:ascii="Times New Roman" w:hAnsi="Times New Roman" w:cs="Times New Roman"/>
                <w:b/>
                <w:bCs/>
                <w:noProof/>
                <w:lang w:val="en-IN"/>
              </w:rPr>
              <w:t>Chapter 7: Conclusions &amp; Future Research Directions</w:t>
            </w:r>
            <w:r>
              <w:rPr>
                <w:noProof/>
                <w:webHidden/>
              </w:rPr>
              <w:tab/>
            </w:r>
            <w:r>
              <w:rPr>
                <w:noProof/>
                <w:webHidden/>
              </w:rPr>
              <w:fldChar w:fldCharType="begin"/>
            </w:r>
            <w:r>
              <w:rPr>
                <w:noProof/>
                <w:webHidden/>
              </w:rPr>
              <w:instrText xml:space="preserve"> PAGEREF _Toc241184004 \h </w:instrText>
            </w:r>
            <w:r>
              <w:rPr>
                <w:noProof/>
                <w:webHidden/>
              </w:rPr>
            </w:r>
            <w:r>
              <w:rPr>
                <w:noProof/>
                <w:webHidden/>
              </w:rPr>
              <w:fldChar w:fldCharType="separate"/>
            </w:r>
            <w:r>
              <w:rPr>
                <w:noProof/>
                <w:webHidden/>
              </w:rPr>
              <w:t>59</w:t>
            </w:r>
            <w:r>
              <w:rPr>
                <w:noProof/>
                <w:webHidden/>
              </w:rPr>
              <w:fldChar w:fldCharType="end"/>
            </w:r>
          </w:hyperlink>
        </w:p>
        <w:p w14:paraId="00BEC610" w14:textId="6C2306D4" w:rsidR="00B75E01" w:rsidRDefault="00B75E01">
          <w:pPr>
            <w:pStyle w:val="TOC2"/>
            <w:tabs>
              <w:tab w:val="right" w:leader="dot" w:pos="9350"/>
            </w:tabs>
            <w:rPr>
              <w:rFonts w:eastAsiaTheme="minorEastAsia" w:cstheme="minorBidi"/>
              <w:noProof/>
              <w:sz w:val="24"/>
              <w:szCs w:val="24"/>
              <w:lang w:val="en-IN" w:eastAsia="en-IN"/>
            </w:rPr>
          </w:pPr>
          <w:hyperlink w:anchor="_Toc241184005" w:history="1">
            <w:r w:rsidRPr="007E7427">
              <w:rPr>
                <w:rStyle w:val="Hyperlink"/>
                <w:rFonts w:ascii="Times New Roman" w:hAnsi="Times New Roman" w:cs="Times New Roman"/>
                <w:noProof/>
                <w:lang w:val="en-IN"/>
              </w:rPr>
              <w:t>7.1 Summary of Contributions</w:t>
            </w:r>
            <w:r>
              <w:rPr>
                <w:noProof/>
                <w:webHidden/>
              </w:rPr>
              <w:tab/>
            </w:r>
            <w:r>
              <w:rPr>
                <w:noProof/>
                <w:webHidden/>
              </w:rPr>
              <w:fldChar w:fldCharType="begin"/>
            </w:r>
            <w:r>
              <w:rPr>
                <w:noProof/>
                <w:webHidden/>
              </w:rPr>
              <w:instrText xml:space="preserve"> PAGEREF _Toc241184005 \h </w:instrText>
            </w:r>
            <w:r>
              <w:rPr>
                <w:noProof/>
                <w:webHidden/>
              </w:rPr>
            </w:r>
            <w:r>
              <w:rPr>
                <w:noProof/>
                <w:webHidden/>
              </w:rPr>
              <w:fldChar w:fldCharType="separate"/>
            </w:r>
            <w:r>
              <w:rPr>
                <w:noProof/>
                <w:webHidden/>
              </w:rPr>
              <w:t>59</w:t>
            </w:r>
            <w:r>
              <w:rPr>
                <w:noProof/>
                <w:webHidden/>
              </w:rPr>
              <w:fldChar w:fldCharType="end"/>
            </w:r>
          </w:hyperlink>
        </w:p>
        <w:p w14:paraId="31C103C5" w14:textId="59B5DD6C" w:rsidR="00B75E01" w:rsidRDefault="00B75E01">
          <w:pPr>
            <w:pStyle w:val="TOC2"/>
            <w:tabs>
              <w:tab w:val="right" w:leader="dot" w:pos="9350"/>
            </w:tabs>
            <w:rPr>
              <w:rFonts w:eastAsiaTheme="minorEastAsia" w:cstheme="minorBidi"/>
              <w:noProof/>
              <w:sz w:val="24"/>
              <w:szCs w:val="24"/>
              <w:lang w:val="en-IN" w:eastAsia="en-IN"/>
            </w:rPr>
          </w:pPr>
          <w:hyperlink w:anchor="_Toc241184006" w:history="1">
            <w:r w:rsidRPr="007E7427">
              <w:rPr>
                <w:rStyle w:val="Hyperlink"/>
                <w:rFonts w:ascii="Times New Roman" w:hAnsi="Times New Roman" w:cs="Times New Roman"/>
                <w:noProof/>
                <w:lang w:val="en-IN"/>
              </w:rPr>
              <w:t>7.2 Fulfilment of Research Aims and Objectives</w:t>
            </w:r>
            <w:r>
              <w:rPr>
                <w:noProof/>
                <w:webHidden/>
              </w:rPr>
              <w:tab/>
            </w:r>
            <w:r>
              <w:rPr>
                <w:noProof/>
                <w:webHidden/>
              </w:rPr>
              <w:fldChar w:fldCharType="begin"/>
            </w:r>
            <w:r>
              <w:rPr>
                <w:noProof/>
                <w:webHidden/>
              </w:rPr>
              <w:instrText xml:space="preserve"> PAGEREF _Toc241184006 \h </w:instrText>
            </w:r>
            <w:r>
              <w:rPr>
                <w:noProof/>
                <w:webHidden/>
              </w:rPr>
            </w:r>
            <w:r>
              <w:rPr>
                <w:noProof/>
                <w:webHidden/>
              </w:rPr>
              <w:fldChar w:fldCharType="separate"/>
            </w:r>
            <w:r>
              <w:rPr>
                <w:noProof/>
                <w:webHidden/>
              </w:rPr>
              <w:t>59</w:t>
            </w:r>
            <w:r>
              <w:rPr>
                <w:noProof/>
                <w:webHidden/>
              </w:rPr>
              <w:fldChar w:fldCharType="end"/>
            </w:r>
          </w:hyperlink>
        </w:p>
        <w:p w14:paraId="54BA59A2" w14:textId="5B0AD2E4" w:rsidR="00B75E01" w:rsidRDefault="00B75E01">
          <w:pPr>
            <w:pStyle w:val="TOC2"/>
            <w:tabs>
              <w:tab w:val="right" w:leader="dot" w:pos="9350"/>
            </w:tabs>
            <w:rPr>
              <w:rFonts w:eastAsiaTheme="minorEastAsia" w:cstheme="minorBidi"/>
              <w:noProof/>
              <w:sz w:val="24"/>
              <w:szCs w:val="24"/>
              <w:lang w:val="en-IN" w:eastAsia="en-IN"/>
            </w:rPr>
          </w:pPr>
          <w:hyperlink w:anchor="_Toc241184007" w:history="1">
            <w:r w:rsidRPr="007E7427">
              <w:rPr>
                <w:rStyle w:val="Hyperlink"/>
                <w:rFonts w:ascii="Times New Roman" w:hAnsi="Times New Roman" w:cs="Times New Roman"/>
                <w:noProof/>
              </w:rPr>
              <w:t>7.3 Recommendations for Industry &amp; Regulatory Policy</w:t>
            </w:r>
            <w:r>
              <w:rPr>
                <w:noProof/>
                <w:webHidden/>
              </w:rPr>
              <w:tab/>
            </w:r>
            <w:r>
              <w:rPr>
                <w:noProof/>
                <w:webHidden/>
              </w:rPr>
              <w:fldChar w:fldCharType="begin"/>
            </w:r>
            <w:r>
              <w:rPr>
                <w:noProof/>
                <w:webHidden/>
              </w:rPr>
              <w:instrText xml:space="preserve"> PAGEREF _Toc241184007 \h </w:instrText>
            </w:r>
            <w:r>
              <w:rPr>
                <w:noProof/>
                <w:webHidden/>
              </w:rPr>
            </w:r>
            <w:r>
              <w:rPr>
                <w:noProof/>
                <w:webHidden/>
              </w:rPr>
              <w:fldChar w:fldCharType="separate"/>
            </w:r>
            <w:r>
              <w:rPr>
                <w:noProof/>
                <w:webHidden/>
              </w:rPr>
              <w:t>60</w:t>
            </w:r>
            <w:r>
              <w:rPr>
                <w:noProof/>
                <w:webHidden/>
              </w:rPr>
              <w:fldChar w:fldCharType="end"/>
            </w:r>
          </w:hyperlink>
        </w:p>
        <w:p w14:paraId="0C0D829F" w14:textId="1FC2C09C" w:rsidR="00B75E01" w:rsidRDefault="00B75E01">
          <w:pPr>
            <w:pStyle w:val="TOC2"/>
            <w:tabs>
              <w:tab w:val="right" w:leader="dot" w:pos="9350"/>
            </w:tabs>
            <w:rPr>
              <w:rFonts w:eastAsiaTheme="minorEastAsia" w:cstheme="minorBidi"/>
              <w:noProof/>
              <w:sz w:val="24"/>
              <w:szCs w:val="24"/>
              <w:lang w:val="en-IN" w:eastAsia="en-IN"/>
            </w:rPr>
          </w:pPr>
          <w:hyperlink w:anchor="_Toc241184008" w:history="1">
            <w:r w:rsidRPr="007E7427">
              <w:rPr>
                <w:rStyle w:val="Hyperlink"/>
                <w:rFonts w:ascii="Times New Roman" w:hAnsi="Times New Roman" w:cs="Times New Roman"/>
                <w:noProof/>
                <w:lang w:val="en-IN"/>
              </w:rPr>
              <w:t>7.4 Future Research Roadmap</w:t>
            </w:r>
            <w:r>
              <w:rPr>
                <w:noProof/>
                <w:webHidden/>
              </w:rPr>
              <w:tab/>
            </w:r>
            <w:r>
              <w:rPr>
                <w:noProof/>
                <w:webHidden/>
              </w:rPr>
              <w:fldChar w:fldCharType="begin"/>
            </w:r>
            <w:r>
              <w:rPr>
                <w:noProof/>
                <w:webHidden/>
              </w:rPr>
              <w:instrText xml:space="preserve"> PAGEREF _Toc241184008 \h </w:instrText>
            </w:r>
            <w:r>
              <w:rPr>
                <w:noProof/>
                <w:webHidden/>
              </w:rPr>
            </w:r>
            <w:r>
              <w:rPr>
                <w:noProof/>
                <w:webHidden/>
              </w:rPr>
              <w:fldChar w:fldCharType="separate"/>
            </w:r>
            <w:r>
              <w:rPr>
                <w:noProof/>
                <w:webHidden/>
              </w:rPr>
              <w:t>60</w:t>
            </w:r>
            <w:r>
              <w:rPr>
                <w:noProof/>
                <w:webHidden/>
              </w:rPr>
              <w:fldChar w:fldCharType="end"/>
            </w:r>
          </w:hyperlink>
        </w:p>
        <w:p w14:paraId="7D58B29F" w14:textId="4C554A61" w:rsidR="00B75E01" w:rsidRDefault="00B75E01">
          <w:pPr>
            <w:pStyle w:val="TOC1"/>
            <w:tabs>
              <w:tab w:val="right" w:leader="dot" w:pos="9350"/>
            </w:tabs>
            <w:rPr>
              <w:rFonts w:eastAsiaTheme="minorEastAsia" w:cstheme="minorBidi"/>
              <w:noProof/>
              <w:sz w:val="24"/>
              <w:szCs w:val="24"/>
              <w:lang w:val="en-IN" w:eastAsia="en-IN"/>
            </w:rPr>
          </w:pPr>
          <w:hyperlink w:anchor="_Toc241184009" w:history="1">
            <w:r w:rsidRPr="007E7427">
              <w:rPr>
                <w:rStyle w:val="Hyperlink"/>
                <w:rFonts w:ascii="Times New Roman" w:hAnsi="Times New Roman" w:cs="Times New Roman"/>
                <w:noProof/>
                <w:lang w:val="en-IN"/>
              </w:rPr>
              <w:t>References</w:t>
            </w:r>
            <w:r>
              <w:rPr>
                <w:noProof/>
                <w:webHidden/>
              </w:rPr>
              <w:tab/>
            </w:r>
            <w:r>
              <w:rPr>
                <w:noProof/>
                <w:webHidden/>
              </w:rPr>
              <w:fldChar w:fldCharType="begin"/>
            </w:r>
            <w:r>
              <w:rPr>
                <w:noProof/>
                <w:webHidden/>
              </w:rPr>
              <w:instrText xml:space="preserve"> PAGEREF _Toc241184009 \h </w:instrText>
            </w:r>
            <w:r>
              <w:rPr>
                <w:noProof/>
                <w:webHidden/>
              </w:rPr>
            </w:r>
            <w:r>
              <w:rPr>
                <w:noProof/>
                <w:webHidden/>
              </w:rPr>
              <w:fldChar w:fldCharType="separate"/>
            </w:r>
            <w:r>
              <w:rPr>
                <w:noProof/>
                <w:webHidden/>
              </w:rPr>
              <w:t>62</w:t>
            </w:r>
            <w:r>
              <w:rPr>
                <w:noProof/>
                <w:webHidden/>
              </w:rPr>
              <w:fldChar w:fldCharType="end"/>
            </w:r>
          </w:hyperlink>
        </w:p>
        <w:p w14:paraId="4EC98C0D" w14:textId="20428DF8" w:rsidR="00B75E01" w:rsidRDefault="00B75E01">
          <w:pPr>
            <w:pStyle w:val="TOC1"/>
            <w:tabs>
              <w:tab w:val="right" w:leader="dot" w:pos="9350"/>
            </w:tabs>
            <w:rPr>
              <w:rFonts w:eastAsiaTheme="minorEastAsia" w:cstheme="minorBidi"/>
              <w:noProof/>
              <w:sz w:val="24"/>
              <w:szCs w:val="24"/>
              <w:lang w:val="en-IN" w:eastAsia="en-IN"/>
            </w:rPr>
          </w:pPr>
          <w:hyperlink w:anchor="_Toc241184010" w:history="1">
            <w:r w:rsidRPr="007E7427">
              <w:rPr>
                <w:rStyle w:val="Hyperlink"/>
                <w:rFonts w:ascii="Times New Roman" w:hAnsi="Times New Roman" w:cs="Times New Roman"/>
                <w:b/>
                <w:bCs/>
                <w:noProof/>
                <w:lang w:val="en-IN"/>
              </w:rPr>
              <w:t>Appendices:</w:t>
            </w:r>
            <w:r>
              <w:rPr>
                <w:noProof/>
                <w:webHidden/>
              </w:rPr>
              <w:tab/>
            </w:r>
            <w:r>
              <w:rPr>
                <w:noProof/>
                <w:webHidden/>
              </w:rPr>
              <w:fldChar w:fldCharType="begin"/>
            </w:r>
            <w:r>
              <w:rPr>
                <w:noProof/>
                <w:webHidden/>
              </w:rPr>
              <w:instrText xml:space="preserve"> PAGEREF _Toc241184010 \h </w:instrText>
            </w:r>
            <w:r>
              <w:rPr>
                <w:noProof/>
                <w:webHidden/>
              </w:rPr>
            </w:r>
            <w:r>
              <w:rPr>
                <w:noProof/>
                <w:webHidden/>
              </w:rPr>
              <w:fldChar w:fldCharType="separate"/>
            </w:r>
            <w:r>
              <w:rPr>
                <w:noProof/>
                <w:webHidden/>
              </w:rPr>
              <w:t>67</w:t>
            </w:r>
            <w:r>
              <w:rPr>
                <w:noProof/>
                <w:webHidden/>
              </w:rPr>
              <w:fldChar w:fldCharType="end"/>
            </w:r>
          </w:hyperlink>
        </w:p>
        <w:p w14:paraId="250EA62A" w14:textId="0C4AF202" w:rsidR="00B75E01" w:rsidRDefault="00B75E01">
          <w:pPr>
            <w:pStyle w:val="TOC2"/>
            <w:tabs>
              <w:tab w:val="right" w:leader="dot" w:pos="9350"/>
            </w:tabs>
            <w:rPr>
              <w:rFonts w:eastAsiaTheme="minorEastAsia" w:cstheme="minorBidi"/>
              <w:noProof/>
              <w:sz w:val="24"/>
              <w:szCs w:val="24"/>
              <w:lang w:val="en-IN" w:eastAsia="en-IN"/>
            </w:rPr>
          </w:pPr>
          <w:hyperlink w:anchor="_Toc241184011" w:history="1">
            <w:r w:rsidRPr="007E7427">
              <w:rPr>
                <w:rStyle w:val="Hyperlink"/>
                <w:rFonts w:ascii="Times New Roman" w:hAnsi="Times New Roman" w:cs="Times New Roman"/>
                <w:noProof/>
              </w:rPr>
              <w:t>Appendix A: Python Prototype Source Code</w:t>
            </w:r>
            <w:r>
              <w:rPr>
                <w:noProof/>
                <w:webHidden/>
              </w:rPr>
              <w:tab/>
            </w:r>
            <w:r>
              <w:rPr>
                <w:noProof/>
                <w:webHidden/>
              </w:rPr>
              <w:fldChar w:fldCharType="begin"/>
            </w:r>
            <w:r>
              <w:rPr>
                <w:noProof/>
                <w:webHidden/>
              </w:rPr>
              <w:instrText xml:space="preserve"> PAGEREF _Toc241184011 \h </w:instrText>
            </w:r>
            <w:r>
              <w:rPr>
                <w:noProof/>
                <w:webHidden/>
              </w:rPr>
            </w:r>
            <w:r>
              <w:rPr>
                <w:noProof/>
                <w:webHidden/>
              </w:rPr>
              <w:fldChar w:fldCharType="separate"/>
            </w:r>
            <w:r>
              <w:rPr>
                <w:noProof/>
                <w:webHidden/>
              </w:rPr>
              <w:t>67</w:t>
            </w:r>
            <w:r>
              <w:rPr>
                <w:noProof/>
                <w:webHidden/>
              </w:rPr>
              <w:fldChar w:fldCharType="end"/>
            </w:r>
          </w:hyperlink>
        </w:p>
        <w:p w14:paraId="3E097220" w14:textId="66AB9A6C" w:rsidR="00B75E01" w:rsidRDefault="00B75E01">
          <w:pPr>
            <w:pStyle w:val="TOC2"/>
            <w:tabs>
              <w:tab w:val="right" w:leader="dot" w:pos="9350"/>
            </w:tabs>
            <w:rPr>
              <w:rFonts w:eastAsiaTheme="minorEastAsia" w:cstheme="minorBidi"/>
              <w:noProof/>
              <w:sz w:val="24"/>
              <w:szCs w:val="24"/>
              <w:lang w:val="en-IN" w:eastAsia="en-IN"/>
            </w:rPr>
          </w:pPr>
          <w:hyperlink w:anchor="_Toc241184012" w:history="1">
            <w:r w:rsidRPr="007E7427">
              <w:rPr>
                <w:rStyle w:val="Hyperlink"/>
                <w:rFonts w:ascii="Times New Roman" w:hAnsi="Times New Roman" w:cs="Times New Roman"/>
                <w:noProof/>
                <w:lang w:val="en-IN"/>
              </w:rPr>
              <w:t>Appendix B: SQLite Relational Database Schemas &amp; DDL Scripts</w:t>
            </w:r>
            <w:r>
              <w:rPr>
                <w:noProof/>
                <w:webHidden/>
              </w:rPr>
              <w:tab/>
            </w:r>
            <w:r>
              <w:rPr>
                <w:noProof/>
                <w:webHidden/>
              </w:rPr>
              <w:fldChar w:fldCharType="begin"/>
            </w:r>
            <w:r>
              <w:rPr>
                <w:noProof/>
                <w:webHidden/>
              </w:rPr>
              <w:instrText xml:space="preserve"> PAGEREF _Toc241184012 \h </w:instrText>
            </w:r>
            <w:r>
              <w:rPr>
                <w:noProof/>
                <w:webHidden/>
              </w:rPr>
            </w:r>
            <w:r>
              <w:rPr>
                <w:noProof/>
                <w:webHidden/>
              </w:rPr>
              <w:fldChar w:fldCharType="separate"/>
            </w:r>
            <w:r>
              <w:rPr>
                <w:noProof/>
                <w:webHidden/>
              </w:rPr>
              <w:t>87</w:t>
            </w:r>
            <w:r>
              <w:rPr>
                <w:noProof/>
                <w:webHidden/>
              </w:rPr>
              <w:fldChar w:fldCharType="end"/>
            </w:r>
          </w:hyperlink>
        </w:p>
        <w:p w14:paraId="0B6BF970" w14:textId="7A8A751A" w:rsidR="00B75E01" w:rsidRDefault="00B75E01">
          <w:pPr>
            <w:pStyle w:val="TOC2"/>
            <w:tabs>
              <w:tab w:val="right" w:leader="dot" w:pos="9350"/>
            </w:tabs>
            <w:rPr>
              <w:rFonts w:eastAsiaTheme="minorEastAsia" w:cstheme="minorBidi"/>
              <w:noProof/>
              <w:sz w:val="24"/>
              <w:szCs w:val="24"/>
              <w:lang w:val="en-IN" w:eastAsia="en-IN"/>
            </w:rPr>
          </w:pPr>
          <w:hyperlink w:anchor="_Toc241184013" w:history="1">
            <w:r w:rsidRPr="007E7427">
              <w:rPr>
                <w:rStyle w:val="Hyperlink"/>
                <w:rFonts w:ascii="Times New Roman" w:hAnsi="Times New Roman" w:cs="Times New Roman"/>
                <w:noProof/>
              </w:rPr>
              <w:t>Appendix C: Adversarial Tamper Verification Suite Script (step4_advanced_tamper_testing.py)</w:t>
            </w:r>
            <w:r>
              <w:rPr>
                <w:noProof/>
                <w:webHidden/>
              </w:rPr>
              <w:tab/>
            </w:r>
            <w:r>
              <w:rPr>
                <w:noProof/>
                <w:webHidden/>
              </w:rPr>
              <w:fldChar w:fldCharType="begin"/>
            </w:r>
            <w:r>
              <w:rPr>
                <w:noProof/>
                <w:webHidden/>
              </w:rPr>
              <w:instrText xml:space="preserve"> PAGEREF _Toc241184013 \h </w:instrText>
            </w:r>
            <w:r>
              <w:rPr>
                <w:noProof/>
                <w:webHidden/>
              </w:rPr>
            </w:r>
            <w:r>
              <w:rPr>
                <w:noProof/>
                <w:webHidden/>
              </w:rPr>
              <w:fldChar w:fldCharType="separate"/>
            </w:r>
            <w:r>
              <w:rPr>
                <w:noProof/>
                <w:webHidden/>
              </w:rPr>
              <w:t>89</w:t>
            </w:r>
            <w:r>
              <w:rPr>
                <w:noProof/>
                <w:webHidden/>
              </w:rPr>
              <w:fldChar w:fldCharType="end"/>
            </w:r>
          </w:hyperlink>
        </w:p>
        <w:p w14:paraId="484CFFED" w14:textId="2A9D543A" w:rsidR="00B75E01" w:rsidRDefault="00B75E01">
          <w:pPr>
            <w:pStyle w:val="TOC2"/>
            <w:tabs>
              <w:tab w:val="right" w:leader="dot" w:pos="9350"/>
            </w:tabs>
            <w:rPr>
              <w:rFonts w:eastAsiaTheme="minorEastAsia" w:cstheme="minorBidi"/>
              <w:noProof/>
              <w:sz w:val="24"/>
              <w:szCs w:val="24"/>
              <w:lang w:val="en-IN" w:eastAsia="en-IN"/>
            </w:rPr>
          </w:pPr>
          <w:hyperlink w:anchor="_Toc241184014" w:history="1">
            <w:r w:rsidRPr="007E7427">
              <w:rPr>
                <w:rStyle w:val="Hyperlink"/>
                <w:rFonts w:ascii="Times New Roman" w:hAnsi="Times New Roman" w:cs="Times New Roman"/>
                <w:noProof/>
                <w:lang w:val="en-IN"/>
              </w:rPr>
              <w:t>Appendix D: Environment Configuration &amp; Pinned Dependency Manifest</w:t>
            </w:r>
            <w:r>
              <w:rPr>
                <w:noProof/>
                <w:webHidden/>
              </w:rPr>
              <w:tab/>
            </w:r>
            <w:r>
              <w:rPr>
                <w:noProof/>
                <w:webHidden/>
              </w:rPr>
              <w:fldChar w:fldCharType="begin"/>
            </w:r>
            <w:r>
              <w:rPr>
                <w:noProof/>
                <w:webHidden/>
              </w:rPr>
              <w:instrText xml:space="preserve"> PAGEREF _Toc241184014 \h </w:instrText>
            </w:r>
            <w:r>
              <w:rPr>
                <w:noProof/>
                <w:webHidden/>
              </w:rPr>
            </w:r>
            <w:r>
              <w:rPr>
                <w:noProof/>
                <w:webHidden/>
              </w:rPr>
              <w:fldChar w:fldCharType="separate"/>
            </w:r>
            <w:r>
              <w:rPr>
                <w:noProof/>
                <w:webHidden/>
              </w:rPr>
              <w:t>91</w:t>
            </w:r>
            <w:r>
              <w:rPr>
                <w:noProof/>
                <w:webHidden/>
              </w:rPr>
              <w:fldChar w:fldCharType="end"/>
            </w:r>
          </w:hyperlink>
        </w:p>
        <w:p w14:paraId="55A4501A" w14:textId="4D02F074" w:rsidR="008616A3" w:rsidRDefault="008616A3">
          <w:r>
            <w:rPr>
              <w:b/>
              <w:bCs/>
              <w:noProof/>
            </w:rPr>
            <w:fldChar w:fldCharType="end"/>
          </w:r>
        </w:p>
      </w:sdtContent>
    </w:sdt>
    <w:p w14:paraId="08A9A9F4" w14:textId="55A9D50B" w:rsidR="008640AA" w:rsidRPr="00F83CBC" w:rsidRDefault="008640AA" w:rsidP="00F36886">
      <w:pPr>
        <w:pStyle w:val="Heading1"/>
        <w:jc w:val="both"/>
        <w:rPr>
          <w:rFonts w:ascii="Times New Roman" w:hAnsi="Times New Roman" w:cs="Times New Roman"/>
          <w:b/>
          <w:bCs/>
          <w:color w:val="000000" w:themeColor="text1"/>
          <w:sz w:val="24"/>
          <w:szCs w:val="24"/>
        </w:rPr>
      </w:pPr>
      <w:bookmarkStart w:id="4" w:name="_Toc241183958"/>
      <w:r w:rsidRPr="00F83CBC">
        <w:rPr>
          <w:rFonts w:ascii="Times New Roman" w:hAnsi="Times New Roman" w:cs="Times New Roman"/>
          <w:b/>
          <w:bCs/>
          <w:color w:val="000000" w:themeColor="text1"/>
          <w:sz w:val="24"/>
          <w:szCs w:val="24"/>
        </w:rPr>
        <w:lastRenderedPageBreak/>
        <w:t>Chapter 1: Introduction</w:t>
      </w:r>
      <w:bookmarkEnd w:id="4"/>
    </w:p>
    <w:p w14:paraId="6FE9A930"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5" w:name="_Toc241183959"/>
      <w:r w:rsidRPr="00F83CBC">
        <w:rPr>
          <w:rFonts w:ascii="Times New Roman" w:hAnsi="Times New Roman" w:cs="Times New Roman"/>
          <w:color w:val="000000" w:themeColor="text1"/>
          <w:sz w:val="20"/>
          <w:szCs w:val="20"/>
        </w:rPr>
        <w:t>1.1 Background of the Study</w:t>
      </w:r>
      <w:bookmarkEnd w:id="5"/>
    </w:p>
    <w:p w14:paraId="720C9570" w14:textId="01D40BC2" w:rsidR="008640AA" w:rsidRPr="00F83CBC" w:rsidRDefault="00557F0D" w:rsidP="00557F0D">
      <w:pPr>
        <w:jc w:val="both"/>
        <w:rPr>
          <w:rFonts w:ascii="Times New Roman" w:hAnsi="Times New Roman" w:cs="Times New Roman"/>
        </w:rPr>
      </w:pPr>
      <w:r w:rsidRPr="00557F0D">
        <w:rPr>
          <w:rFonts w:ascii="Times New Roman" w:hAnsi="Times New Roman" w:cs="Times New Roman"/>
        </w:rPr>
        <w:t>The commercial liquor retail environment generates a vast amount of data. Many of these data points are highly commercial sensitive and governed by legislation. Examples of operational telemetry include real-time POS transaction data, current stock levels against products held in inventory, cash returned at the till point captured by cashiers, supervisory action logged by management, online e-commerce orders processed via the retail website, and age-verification data captured remotely. The commercial environment in which modern beverage retailing operates is highly decentralized and multi-channel, with independent retailers delivering a range of experiences from their store to online via web to serve customers at home via a variety of different delivery times.</w:t>
      </w:r>
    </w:p>
    <w:p w14:paraId="67CDE564"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Growth in the ways in which a Liquor Retail business operates commercially through different sales channels creates significant exposure to commercial, operational and technical risks. Much of this is rooted in the problems associated with forecasting demand of stock to accurately hold sufficient quantities, significant losses of stock, instances of fraud (both internal and external) and risk of Administrative access to POS systems being compromised. Furthermore, the risk of customer data privacy being compromised and other evidence not being able to be provided in the event of a security incident becoming problematic also exists. This is particularly critical in Retail Alcohol where the business is subject to a unique set of Retail Laws. Intoxicating liquor must not be sold or supplied to any person who is under the age of 18 years. Therefore the business must have complete compliance and evidence of age to sell and to deliver online Retail alcohol in trade.</w:t>
      </w:r>
    </w:p>
    <w:p w14:paraId="60E62955"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AI and machine learning solutions can address the key issues currently faced by retail organizations. Historical transaction data from within retail stores can be used to aid customer demand forecasting as well as optimize stock reordering. Anomalies within customer purchasing behavior can also be highlighted to aid in the detection of potential cases of fraud at the checkout. However, to facilitate the adoption of such solutions there are significant cybersecurity, technical and compliance issues that need to be addressed not least when automated processes interact with personal customer data, on-line payment details as well as special category data such as age assurance information.</w:t>
      </w:r>
    </w:p>
    <w:p w14:paraId="78CC9351"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In order to manage these complex technologies organisations are expected to comply with the various governance structures. Information Commissioner’s Office (ICO) in the UK published a number of guides to Artificial Intelligence and how it can be deployed within organizations to ensure that the fundamental data protection principles of fairness, transparency, accountability and privacy are upheld. In response to the previous operational dilemma facing liquor retailing this research proposes the development of a comprehensive, secure AI framework that allows for optimized inventory, real-time fraud detection and digital forensics within retail environments. The AI framework proposed will facilitate increased commercial opportunity for liquor retailers, prevention of stock loss due to theft or diversion, and commercial scalability whilst protecting sensitive commercial information and keeping reliable and admissible evidence for after event investigation.</w:t>
      </w:r>
    </w:p>
    <w:p w14:paraId="5B3C8AC7"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6" w:name="_Toc241183960"/>
      <w:r w:rsidRPr="00F83CBC">
        <w:rPr>
          <w:rFonts w:ascii="Times New Roman" w:hAnsi="Times New Roman" w:cs="Times New Roman"/>
          <w:color w:val="000000" w:themeColor="text1"/>
          <w:sz w:val="20"/>
          <w:szCs w:val="20"/>
        </w:rPr>
        <w:t>1.2 Research Problem</w:t>
      </w:r>
      <w:bookmarkEnd w:id="6"/>
    </w:p>
    <w:p w14:paraId="3CA4D3FA"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Most SME liquor retail shops operate without a security infrastructure typically found in larger enterprises. They rely on manual stock control and basic off-the-shelf Point of Sale (POS) terminals to manage customer </w:t>
      </w:r>
      <w:r w:rsidRPr="00F83CBC">
        <w:rPr>
          <w:rFonts w:ascii="Times New Roman" w:hAnsi="Times New Roman" w:cs="Times New Roman"/>
        </w:rPr>
        <w:lastRenderedPageBreak/>
        <w:t xml:space="preserve">transactions. Moreover, they generally have little or no security monitoring in place. The Static Replenishment model that is most commonly used in retailing results in overstocking of slow-moving products and stockouts of high-demand products. This leads to losses and unhappy customers. In addition, unmonitored checkout processes facilitate insider fraud, uncertain product returns and suspicious cash refunds. Also, there are no adequate audit trails to verify transactions and to investigate internal security breaches. </w:t>
      </w:r>
    </w:p>
    <w:p w14:paraId="1A64F5F0"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However, AI has the enormous potential to support demand forecasting and to detect strange retailing behavior. But most SMEs lack a systematic approach to deploy and to secure AI systems in their businesses. Machine learning architectures, that are deployed in commercial environments without appropriate security measures, pose huge security threats. For example, ungoverned AI systems might leak sensitive business and customer data. Moreover, they might generate inaccurate or even uncalibrated recommendations that have severe impacts on stock levels. Furthermore, they might not be able to maintain unbroken electronic audit trails that are needed for digital forensics and for regulatory compliance.</w:t>
      </w:r>
    </w:p>
    <w:p w14:paraId="2E3BC30B"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Modern frameworks for addressing these systematic vulnerabilities focus on proactive risk management. For instance, the National Institute of Standards and Technology (NIST) has recently published the Artificial Intelligence Risk Management Framework (AI RMF 1.0) that is meant to guide the management of risk throughout the AI development lifecycle. The NIST Cybersecurity Framework (CSF) 2.0 in the meantime outlines an overarching, six-function approach to guiding and managing an organization’s cybersecurity threats. The central research problem of this dissertation is therefore:</w:t>
      </w:r>
    </w:p>
    <w:p w14:paraId="45B64214"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How can a liquor retail business use AI to improve inventory optimisation and fraud detection while maintaining cybersecurity, privacy, and digital forensic readiness?</w:t>
      </w:r>
    </w:p>
    <w:p w14:paraId="7C11E53C"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7" w:name="_Toc241183961"/>
      <w:r w:rsidRPr="00F83CBC">
        <w:rPr>
          <w:rFonts w:ascii="Times New Roman" w:hAnsi="Times New Roman" w:cs="Times New Roman"/>
          <w:color w:val="000000" w:themeColor="text1"/>
          <w:sz w:val="20"/>
          <w:szCs w:val="20"/>
        </w:rPr>
        <w:t>1.3 Research Aim</w:t>
      </w:r>
      <w:bookmarkEnd w:id="7"/>
    </w:p>
    <w:p w14:paraId="5594252F"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This research intends to design and evaluate a cybersecure AI framework to support inventory optimisation, fraud detection and digital forensic readiness in the liquor retail industry. </w:t>
      </w:r>
    </w:p>
    <w:p w14:paraId="2F63559D"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8" w:name="_Toc241183962"/>
      <w:r w:rsidRPr="00F83CBC">
        <w:rPr>
          <w:rFonts w:ascii="Times New Roman" w:hAnsi="Times New Roman" w:cs="Times New Roman"/>
          <w:color w:val="000000" w:themeColor="text1"/>
          <w:sz w:val="20"/>
          <w:szCs w:val="20"/>
        </w:rPr>
        <w:t>1.4 Research Objectives</w:t>
      </w:r>
      <w:bookmarkEnd w:id="8"/>
    </w:p>
    <w:p w14:paraId="10D84433"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The six operational and technical objectives above are translated into six research objectives to be fulfilled to address and resolve the problem outlined in the research aim above. </w:t>
      </w:r>
    </w:p>
    <w:p w14:paraId="53BD1C09"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Objective 1: Identify inventory, fraud, cybersecurity and digital forensic challenges in the operations of liquor retail businesses. </w:t>
      </w:r>
    </w:p>
    <w:p w14:paraId="18E9785D"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Objective 2: Develop and evaluate an AI-based framework to support inventory optimisation. </w:t>
      </w:r>
    </w:p>
    <w:p w14:paraId="4FBB3B43"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Objective 3: Design, develop and evaluate a machine learning-based system for the detection of suspected fraud in liquor retail businesses for sales, refunds, stock movements and staff activity. Objective 4: Propose cybersecurity measures to protect sales data, customer data, payment data and age-verification data in liquor retail operations utilizing AI. </w:t>
      </w:r>
    </w:p>
    <w:p w14:paraId="5CDD4B03"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Objective 5: Propose a digital forensic readiness component for AI-enabled liquor retail businesses for secure logging, audit trails, evidence preservation and incident investigation. </w:t>
      </w:r>
    </w:p>
    <w:p w14:paraId="30938B7B"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lastRenderedPageBreak/>
        <w:t xml:space="preserve">Objective 6: Assess the proposed framework using technical, security, digital forensic and business performance measures. </w:t>
      </w:r>
    </w:p>
    <w:p w14:paraId="275ABBE9"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9" w:name="_Toc241183963"/>
      <w:r w:rsidRPr="00F83CBC">
        <w:rPr>
          <w:rFonts w:ascii="Times New Roman" w:hAnsi="Times New Roman" w:cs="Times New Roman"/>
          <w:color w:val="000000" w:themeColor="text1"/>
          <w:sz w:val="20"/>
          <w:szCs w:val="20"/>
        </w:rPr>
        <w:t>1.5 Research Questions</w:t>
      </w:r>
      <w:bookmarkEnd w:id="9"/>
    </w:p>
    <w:p w14:paraId="5EE7A565" w14:textId="37D00EBF" w:rsidR="008640AA" w:rsidRPr="00F83CBC" w:rsidRDefault="008640AA" w:rsidP="00F36886">
      <w:pPr>
        <w:jc w:val="both"/>
        <w:rPr>
          <w:rFonts w:ascii="Times New Roman" w:hAnsi="Times New Roman" w:cs="Times New Roman"/>
        </w:rPr>
      </w:pPr>
      <w:r w:rsidRPr="00F83CBC">
        <w:rPr>
          <w:rFonts w:ascii="Times New Roman" w:hAnsi="Times New Roman" w:cs="Times New Roman"/>
        </w:rPr>
        <w:t xml:space="preserve">The </w:t>
      </w:r>
      <w:r w:rsidR="00EA382F">
        <w:rPr>
          <w:rFonts w:ascii="Times New Roman" w:hAnsi="Times New Roman" w:cs="Times New Roman"/>
        </w:rPr>
        <w:t>six</w:t>
      </w:r>
      <w:r w:rsidRPr="00F83CBC">
        <w:rPr>
          <w:rFonts w:ascii="Times New Roman" w:hAnsi="Times New Roman" w:cs="Times New Roman"/>
        </w:rPr>
        <w:t xml:space="preserve"> research questions are developed from the above operational and technical research objectives to guide the researcher in the analysis and discussion of the findings from the studies conducted to address the problem outlined in the research aim. </w:t>
      </w:r>
    </w:p>
    <w:p w14:paraId="7F1635BE" w14:textId="77777777" w:rsidR="00032BA1"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 xml:space="preserve">What are the key inventory, fraud, cybersecurity, and digital forensic challenges facing liquor retail businesses? </w:t>
      </w:r>
    </w:p>
    <w:p w14:paraId="62320FF4" w14:textId="77777777" w:rsidR="00032BA1"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How can AI-based predictive models improve inventory forecasting and stock management in liquor retail operations?</w:t>
      </w:r>
    </w:p>
    <w:p w14:paraId="53307CFA" w14:textId="77777777" w:rsidR="00032BA1"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What types of retail fraud and suspicious staff behavior can be detected from point-of-sale, refund, and delivery data?</w:t>
      </w:r>
    </w:p>
    <w:p w14:paraId="4419716F" w14:textId="136A97B1" w:rsidR="008640AA"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What cybersecurity and privacy-preserving controls are required to protect sales, customer, and age-verification data in AI-enabled retail systems?</w:t>
      </w:r>
      <w:r w:rsidR="008640AA" w:rsidRPr="00F83CBC">
        <w:rPr>
          <w:rFonts w:ascii="Times New Roman" w:hAnsi="Times New Roman" w:cs="Times New Roman"/>
        </w:rPr>
        <w:t xml:space="preserve"> </w:t>
      </w:r>
    </w:p>
    <w:p w14:paraId="48E46936" w14:textId="58C3B9F6" w:rsidR="00032BA1" w:rsidRPr="00F83CBC"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How can a digital forensic readiness component be designed to ensure secure logging, evidence preservation, and auditability?</w:t>
      </w:r>
    </w:p>
    <w:p w14:paraId="1F217649" w14:textId="040D6645" w:rsidR="008640AA" w:rsidRPr="00F83CBC" w:rsidRDefault="00032BA1" w:rsidP="00F36886">
      <w:pPr>
        <w:pStyle w:val="ListParagraph"/>
        <w:numPr>
          <w:ilvl w:val="0"/>
          <w:numId w:val="1"/>
        </w:numPr>
        <w:jc w:val="both"/>
        <w:rPr>
          <w:rFonts w:ascii="Times New Roman" w:hAnsi="Times New Roman" w:cs="Times New Roman"/>
        </w:rPr>
      </w:pPr>
      <w:r w:rsidRPr="00032BA1">
        <w:rPr>
          <w:rFonts w:ascii="Times New Roman" w:hAnsi="Times New Roman" w:cs="Times New Roman"/>
        </w:rPr>
        <w:t>How effective is the proposed cybersecure AI framework across technical, security, forensic, and business-performance metrics?</w:t>
      </w:r>
    </w:p>
    <w:p w14:paraId="61C38285"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10" w:name="_Toc241183964"/>
      <w:r w:rsidRPr="00F83CBC">
        <w:rPr>
          <w:rFonts w:ascii="Times New Roman" w:hAnsi="Times New Roman" w:cs="Times New Roman"/>
          <w:color w:val="000000" w:themeColor="text1"/>
          <w:sz w:val="20"/>
          <w:szCs w:val="20"/>
        </w:rPr>
        <w:t>1.6 Significance of the Study</w:t>
      </w:r>
      <w:bookmarkEnd w:id="10"/>
    </w:p>
    <w:p w14:paraId="24730468" w14:textId="77777777" w:rsidR="008640AA" w:rsidRPr="00F83CBC" w:rsidRDefault="008640AA" w:rsidP="00F36886">
      <w:pPr>
        <w:ind w:left="360"/>
        <w:jc w:val="both"/>
        <w:rPr>
          <w:rFonts w:ascii="Times New Roman" w:hAnsi="Times New Roman" w:cs="Times New Roman"/>
        </w:rPr>
      </w:pPr>
      <w:r w:rsidRPr="00F83CBC">
        <w:rPr>
          <w:rFonts w:ascii="Times New Roman" w:hAnsi="Times New Roman" w:cs="Times New Roman"/>
        </w:rPr>
        <w:t xml:space="preserve">The study seeks to connect commercial retail business growth with the robust Cybersecurity engineering and digital forensic capabilities required to secure it. By positioning privacy-preserving AI and tamper-evident logging at the core of its proposed framework, the study sees security and compliance not as bureaucratic barriers to retail success but as operational enablers. </w:t>
      </w:r>
    </w:p>
    <w:p w14:paraId="6B7CC652" w14:textId="77777777" w:rsidR="008640AA" w:rsidRPr="00F83CBC" w:rsidRDefault="008640AA" w:rsidP="00F36886">
      <w:pPr>
        <w:ind w:left="360"/>
        <w:jc w:val="both"/>
        <w:rPr>
          <w:rFonts w:ascii="Times New Roman" w:hAnsi="Times New Roman" w:cs="Times New Roman"/>
        </w:rPr>
      </w:pPr>
      <w:r w:rsidRPr="00F83CBC">
        <w:rPr>
          <w:rFonts w:ascii="Times New Roman" w:hAnsi="Times New Roman" w:cs="Times New Roman"/>
        </w:rPr>
        <w:t>The study therefore identifies several key areas in which the practical contributions of this research will benefit liquor retail businesses:</w:t>
      </w:r>
    </w:p>
    <w:p w14:paraId="2CD12F00" w14:textId="77777777" w:rsidR="008640AA" w:rsidRPr="00F83CBC" w:rsidRDefault="008640AA" w:rsidP="00F36886">
      <w:pPr>
        <w:pStyle w:val="ListParagraph"/>
        <w:numPr>
          <w:ilvl w:val="0"/>
          <w:numId w:val="2"/>
        </w:numPr>
        <w:jc w:val="both"/>
        <w:rPr>
          <w:rFonts w:ascii="Times New Roman" w:hAnsi="Times New Roman" w:cs="Times New Roman"/>
        </w:rPr>
      </w:pPr>
      <w:r w:rsidRPr="00F83CBC">
        <w:rPr>
          <w:rFonts w:ascii="Times New Roman" w:hAnsi="Times New Roman" w:cs="Times New Roman"/>
        </w:rPr>
        <w:t xml:space="preserve">Mitigating losses due to Inventory Shrinkage and Stockouts by incorporating predictive machine learning demand-forecasting capabilities to identify and prevent unexplained losses as well as Stockouts and the related capital waste through excess holding. </w:t>
      </w:r>
    </w:p>
    <w:p w14:paraId="7004EC89" w14:textId="77777777" w:rsidR="008640AA" w:rsidRPr="00F83CBC" w:rsidRDefault="008640AA" w:rsidP="00F36886">
      <w:pPr>
        <w:pStyle w:val="ListParagraph"/>
        <w:numPr>
          <w:ilvl w:val="0"/>
          <w:numId w:val="2"/>
        </w:numPr>
        <w:jc w:val="both"/>
        <w:rPr>
          <w:rFonts w:ascii="Times New Roman" w:hAnsi="Times New Roman" w:cs="Times New Roman"/>
        </w:rPr>
      </w:pPr>
      <w:r w:rsidRPr="00F83CBC">
        <w:rPr>
          <w:rFonts w:ascii="Times New Roman" w:hAnsi="Times New Roman" w:cs="Times New Roman"/>
        </w:rPr>
        <w:t xml:space="preserve">Real-Time Retail Anomaly Detection to identify suspicious activity at the checkout, Cash Refunds that could be illicit, suspicious Stock adjustments as well as instances of Misuse by Retail Staff. </w:t>
      </w:r>
    </w:p>
    <w:p w14:paraId="07F3464C" w14:textId="77777777" w:rsidR="008640AA" w:rsidRPr="00F83CBC" w:rsidRDefault="008640AA" w:rsidP="00F36886">
      <w:pPr>
        <w:pStyle w:val="ListParagraph"/>
        <w:numPr>
          <w:ilvl w:val="0"/>
          <w:numId w:val="2"/>
        </w:numPr>
        <w:jc w:val="both"/>
        <w:rPr>
          <w:rFonts w:ascii="Times New Roman" w:hAnsi="Times New Roman" w:cs="Times New Roman"/>
        </w:rPr>
      </w:pPr>
      <w:r w:rsidRPr="00F83CBC">
        <w:rPr>
          <w:rFonts w:ascii="Times New Roman" w:hAnsi="Times New Roman" w:cs="Times New Roman"/>
        </w:rPr>
        <w:t xml:space="preserve">Protecting Highly Sensitive Commercial and Consumer Data by ensuring that Personally Identifiable Information (PII), Payment Card Data and Age-Verification Information etc. is kept confidential and resilient to attack and disclosed where and when required in accordance with the ICO guidelines. </w:t>
      </w:r>
    </w:p>
    <w:p w14:paraId="1ADC9546" w14:textId="77777777" w:rsidR="008640AA" w:rsidRPr="00F83CBC" w:rsidRDefault="008640AA" w:rsidP="00F36886">
      <w:pPr>
        <w:pStyle w:val="ListParagraph"/>
        <w:numPr>
          <w:ilvl w:val="0"/>
          <w:numId w:val="2"/>
        </w:numPr>
        <w:jc w:val="both"/>
        <w:rPr>
          <w:rFonts w:ascii="Times New Roman" w:hAnsi="Times New Roman" w:cs="Times New Roman"/>
        </w:rPr>
      </w:pPr>
      <w:r w:rsidRPr="00F83CBC">
        <w:rPr>
          <w:rFonts w:ascii="Times New Roman" w:hAnsi="Times New Roman" w:cs="Times New Roman"/>
        </w:rPr>
        <w:t xml:space="preserve">Enhancing Digital and Accounting Forensic Investigation Readiness by ensuring that Retail businesses have secure logging and verifiable audit trails that can be used to accurately re-create any security incident as well as to support any required internal forensic investigation and to provide robust evidence to support any required external regulatory review. </w:t>
      </w:r>
    </w:p>
    <w:p w14:paraId="1B5752BB" w14:textId="3A7A2152" w:rsidR="008640AA" w:rsidRPr="00F83CBC" w:rsidRDefault="00D212F3" w:rsidP="00F36886">
      <w:pPr>
        <w:pStyle w:val="ListParagraph"/>
        <w:numPr>
          <w:ilvl w:val="0"/>
          <w:numId w:val="2"/>
        </w:numPr>
        <w:jc w:val="both"/>
        <w:rPr>
          <w:rFonts w:ascii="Times New Roman" w:hAnsi="Times New Roman" w:cs="Times New Roman"/>
        </w:rPr>
      </w:pPr>
      <w:r w:rsidRPr="00D212F3">
        <w:rPr>
          <w:rFonts w:ascii="Times New Roman" w:hAnsi="Times New Roman" w:cs="Times New Roman"/>
        </w:rPr>
        <w:lastRenderedPageBreak/>
        <w:t>Enforcing key elements of statutory age compliance for the retail sale and home delivery of alcohol in England and Wales under the Licensing Act 2003, by creating verifiable, tamper-evident audit trails confirming that intoxicating liquor has not been sold or delivered to a minor (under 18)</w:t>
      </w:r>
      <w:r w:rsidR="008640AA" w:rsidRPr="00F83CBC">
        <w:rPr>
          <w:rFonts w:ascii="Times New Roman" w:hAnsi="Times New Roman" w:cs="Times New Roman"/>
        </w:rPr>
        <w:t>.</w:t>
      </w:r>
    </w:p>
    <w:p w14:paraId="000DA189"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11" w:name="_Toc241183965"/>
      <w:r w:rsidRPr="00F83CBC">
        <w:rPr>
          <w:rFonts w:ascii="Times New Roman" w:hAnsi="Times New Roman" w:cs="Times New Roman"/>
          <w:color w:val="000000" w:themeColor="text1"/>
          <w:sz w:val="20"/>
          <w:szCs w:val="20"/>
        </w:rPr>
        <w:t>1.7 Scope and Limitations of the Study</w:t>
      </w:r>
      <w:bookmarkEnd w:id="11"/>
    </w:p>
    <w:p w14:paraId="25FAB0D4"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The scope of this research encompasses small to medium sized, independent, off-trade liquor retailers delivering goods and services through three primary commercial channels; retail shops, selling in-store off-trade liquor, online retail stores, selling off-trade liquor over the internet and local delivery.</w:t>
      </w:r>
    </w:p>
    <w:p w14:paraId="1D5E875E" w14:textId="77777777" w:rsidR="008640AA" w:rsidRPr="00F83CBC" w:rsidRDefault="008640AA" w:rsidP="00F36886">
      <w:pPr>
        <w:jc w:val="both"/>
        <w:rPr>
          <w:rFonts w:ascii="Times New Roman" w:hAnsi="Times New Roman" w:cs="Times New Roman"/>
        </w:rPr>
      </w:pPr>
      <w:r w:rsidRPr="00F83CBC">
        <w:rPr>
          <w:rFonts w:ascii="Times New Roman" w:hAnsi="Times New Roman" w:cs="Times New Roman"/>
        </w:rPr>
        <w:t>The technical scope of the project concentrates on three primary functional pillars:</w:t>
      </w:r>
    </w:p>
    <w:p w14:paraId="4E7BD3CD" w14:textId="77777777" w:rsidR="008640AA" w:rsidRPr="00F83CBC" w:rsidRDefault="008640AA" w:rsidP="00F36886">
      <w:pPr>
        <w:pStyle w:val="ListParagraph"/>
        <w:numPr>
          <w:ilvl w:val="0"/>
          <w:numId w:val="3"/>
        </w:numPr>
        <w:jc w:val="both"/>
        <w:rPr>
          <w:rFonts w:ascii="Times New Roman" w:hAnsi="Times New Roman" w:cs="Times New Roman"/>
        </w:rPr>
      </w:pPr>
      <w:r w:rsidRPr="00F83CBC">
        <w:rPr>
          <w:rFonts w:ascii="Times New Roman" w:hAnsi="Times New Roman" w:cs="Times New Roman"/>
        </w:rPr>
        <w:t>Inventory Optimisation: Development of predictive models using regression techniques to forecast sales of products and propose optimum stock levels that can change over time.</w:t>
      </w:r>
    </w:p>
    <w:p w14:paraId="7F793137" w14:textId="77777777" w:rsidR="008640AA" w:rsidRPr="00F83CBC" w:rsidRDefault="008640AA" w:rsidP="00F36886">
      <w:pPr>
        <w:pStyle w:val="ListParagraph"/>
        <w:numPr>
          <w:ilvl w:val="0"/>
          <w:numId w:val="3"/>
        </w:numPr>
        <w:jc w:val="both"/>
        <w:rPr>
          <w:rFonts w:ascii="Times New Roman" w:hAnsi="Times New Roman" w:cs="Times New Roman"/>
        </w:rPr>
      </w:pPr>
      <w:r w:rsidRPr="00F83CBC">
        <w:rPr>
          <w:rFonts w:ascii="Times New Roman" w:hAnsi="Times New Roman" w:cs="Times New Roman"/>
        </w:rPr>
        <w:t>Fraud Detection: We will develop and train machine learning models to uncover various types of fraud such as unusual sales patterns, an increase in refunds, unknown stock movements, misuse of till by employees, and delivery fraud.</w:t>
      </w:r>
    </w:p>
    <w:p w14:paraId="676211B3" w14:textId="77777777" w:rsidR="008640AA" w:rsidRPr="00F83CBC" w:rsidRDefault="008640AA" w:rsidP="00F36886">
      <w:pPr>
        <w:pStyle w:val="ListParagraph"/>
        <w:numPr>
          <w:ilvl w:val="0"/>
          <w:numId w:val="3"/>
        </w:numPr>
        <w:jc w:val="both"/>
        <w:rPr>
          <w:rFonts w:ascii="Times New Roman" w:hAnsi="Times New Roman" w:cs="Times New Roman"/>
        </w:rPr>
      </w:pPr>
      <w:r w:rsidRPr="00F83CBC">
        <w:rPr>
          <w:rFonts w:ascii="Times New Roman" w:hAnsi="Times New Roman" w:cs="Times New Roman"/>
        </w:rPr>
        <w:t xml:space="preserve">Digital Forensic Readiness: Secure logging and unbroken audit trails with adequate support for post-incident analysis through evidence-preservation mechanisms, where appropriate use of cryptography is employed. </w:t>
      </w:r>
    </w:p>
    <w:p w14:paraId="384DF0A5" w14:textId="77777777" w:rsidR="008640AA" w:rsidRPr="00F83CBC" w:rsidRDefault="008640AA" w:rsidP="00F36886">
      <w:pPr>
        <w:ind w:left="360"/>
        <w:jc w:val="both"/>
        <w:rPr>
          <w:rFonts w:ascii="Times New Roman" w:hAnsi="Times New Roman" w:cs="Times New Roman"/>
        </w:rPr>
      </w:pPr>
      <w:r w:rsidRPr="00F83CBC">
        <w:rPr>
          <w:rFonts w:ascii="Times New Roman" w:hAnsi="Times New Roman" w:cs="Times New Roman"/>
        </w:rPr>
        <w:t>As this is a research project and to keep within the boundaries of ethical research and data protection legislation, the project will NOT collect, store or process real customer payment card numbers or real government issued ID documents. The models and a range of appropriate security architectures will be tested using synthetic or anonymous data where a retail’s own data is not available due to commercial sensitivity. The data used will be of a statistically representative nature to the retail data.</w:t>
      </w:r>
    </w:p>
    <w:p w14:paraId="4D82D554" w14:textId="77777777" w:rsidR="008640AA" w:rsidRPr="00F83CBC" w:rsidRDefault="008640AA" w:rsidP="00F36886">
      <w:pPr>
        <w:ind w:left="360"/>
        <w:jc w:val="both"/>
        <w:rPr>
          <w:rFonts w:ascii="Times New Roman" w:hAnsi="Times New Roman" w:cs="Times New Roman"/>
        </w:rPr>
      </w:pPr>
    </w:p>
    <w:p w14:paraId="180680D4" w14:textId="77777777" w:rsidR="008640AA" w:rsidRPr="00F83CBC" w:rsidRDefault="008640AA" w:rsidP="00F36886">
      <w:pPr>
        <w:ind w:left="360"/>
        <w:jc w:val="both"/>
        <w:rPr>
          <w:rFonts w:ascii="Times New Roman" w:hAnsi="Times New Roman" w:cs="Times New Roman"/>
        </w:rPr>
      </w:pPr>
    </w:p>
    <w:p w14:paraId="3F0D9BCC" w14:textId="77777777" w:rsidR="008640AA" w:rsidRPr="00F83CBC" w:rsidRDefault="008640AA" w:rsidP="00F36886">
      <w:pPr>
        <w:ind w:left="360"/>
        <w:jc w:val="both"/>
        <w:rPr>
          <w:rFonts w:ascii="Times New Roman" w:hAnsi="Times New Roman" w:cs="Times New Roman"/>
        </w:rPr>
      </w:pPr>
    </w:p>
    <w:p w14:paraId="1DE86E99" w14:textId="77777777" w:rsidR="008640AA" w:rsidRPr="00F83CBC" w:rsidRDefault="008640AA" w:rsidP="00F36886">
      <w:pPr>
        <w:ind w:left="360"/>
        <w:jc w:val="both"/>
        <w:rPr>
          <w:rFonts w:ascii="Times New Roman" w:hAnsi="Times New Roman" w:cs="Times New Roman"/>
        </w:rPr>
      </w:pPr>
    </w:p>
    <w:p w14:paraId="6AA02955" w14:textId="77777777" w:rsidR="008640AA" w:rsidRPr="00F83CBC" w:rsidRDefault="008640AA" w:rsidP="00F36886">
      <w:pPr>
        <w:ind w:left="360"/>
        <w:jc w:val="both"/>
        <w:rPr>
          <w:rFonts w:ascii="Times New Roman" w:hAnsi="Times New Roman" w:cs="Times New Roman"/>
        </w:rPr>
      </w:pPr>
    </w:p>
    <w:p w14:paraId="4D470D4F" w14:textId="77777777" w:rsidR="008640AA" w:rsidRPr="00F83CBC" w:rsidRDefault="008640AA" w:rsidP="00F36886">
      <w:pPr>
        <w:ind w:left="360"/>
        <w:jc w:val="both"/>
        <w:rPr>
          <w:rFonts w:ascii="Times New Roman" w:hAnsi="Times New Roman" w:cs="Times New Roman"/>
        </w:rPr>
      </w:pPr>
    </w:p>
    <w:p w14:paraId="70A46FED" w14:textId="77777777" w:rsidR="008640AA" w:rsidRPr="00F83CBC" w:rsidRDefault="008640AA" w:rsidP="00F36886">
      <w:pPr>
        <w:ind w:left="360"/>
        <w:jc w:val="both"/>
        <w:rPr>
          <w:rFonts w:ascii="Times New Roman" w:hAnsi="Times New Roman" w:cs="Times New Roman"/>
        </w:rPr>
      </w:pPr>
    </w:p>
    <w:p w14:paraId="52EC29EF" w14:textId="77777777" w:rsidR="008640AA" w:rsidRPr="00F83CBC" w:rsidRDefault="008640AA" w:rsidP="00F36886">
      <w:pPr>
        <w:ind w:left="360"/>
        <w:jc w:val="both"/>
        <w:rPr>
          <w:rFonts w:ascii="Times New Roman" w:hAnsi="Times New Roman" w:cs="Times New Roman"/>
        </w:rPr>
      </w:pPr>
    </w:p>
    <w:p w14:paraId="76784BD7" w14:textId="77777777" w:rsidR="00224736" w:rsidRDefault="00224736">
      <w:pPr>
        <w:rPr>
          <w:rFonts w:ascii="Times New Roman" w:eastAsiaTheme="majorEastAsia"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74662039" w14:textId="2BB91571" w:rsidR="008640AA" w:rsidRPr="00F83CBC" w:rsidRDefault="008640AA" w:rsidP="00F36886">
      <w:pPr>
        <w:pStyle w:val="Heading1"/>
        <w:jc w:val="both"/>
        <w:rPr>
          <w:rFonts w:ascii="Times New Roman" w:hAnsi="Times New Roman" w:cs="Times New Roman"/>
          <w:b/>
          <w:bCs/>
          <w:color w:val="000000" w:themeColor="text1"/>
          <w:sz w:val="24"/>
          <w:szCs w:val="24"/>
        </w:rPr>
      </w:pPr>
      <w:bookmarkStart w:id="12" w:name="_Toc241183966"/>
      <w:r w:rsidRPr="00F83CBC">
        <w:rPr>
          <w:rFonts w:ascii="Times New Roman" w:hAnsi="Times New Roman" w:cs="Times New Roman"/>
          <w:b/>
          <w:bCs/>
          <w:color w:val="000000" w:themeColor="text1"/>
          <w:sz w:val="24"/>
          <w:szCs w:val="24"/>
        </w:rPr>
        <w:lastRenderedPageBreak/>
        <w:t>Chapter 2: Literature Review and Statutory Regulatory Context</w:t>
      </w:r>
      <w:bookmarkEnd w:id="12"/>
    </w:p>
    <w:p w14:paraId="0CEF2F8F" w14:textId="77777777" w:rsidR="008640AA" w:rsidRPr="00F83CBC" w:rsidRDefault="008640AA" w:rsidP="00F36886">
      <w:pPr>
        <w:pStyle w:val="Heading2"/>
        <w:jc w:val="both"/>
        <w:rPr>
          <w:rFonts w:ascii="Times New Roman" w:hAnsi="Times New Roman" w:cs="Times New Roman"/>
          <w:color w:val="auto"/>
          <w:sz w:val="20"/>
          <w:szCs w:val="20"/>
        </w:rPr>
      </w:pPr>
      <w:bookmarkStart w:id="13" w:name="_Toc241183967"/>
      <w:r w:rsidRPr="00F83CBC">
        <w:rPr>
          <w:rFonts w:ascii="Times New Roman" w:hAnsi="Times New Roman" w:cs="Times New Roman"/>
          <w:color w:val="auto"/>
          <w:sz w:val="20"/>
          <w:szCs w:val="20"/>
        </w:rPr>
        <w:t>2.1 Introduction and Scope of the Review</w:t>
      </w:r>
      <w:bookmarkEnd w:id="13"/>
    </w:p>
    <w:p w14:paraId="4F00365F" w14:textId="77777777"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The environment of small to medium-sized enterprises (SMEs) operating liquor retail outlets is characterized by stringent statutory provisions that expose retail owners and managers to criminal liability, enormous commercial losses due to inventory shrinkage, sophisticated insider frauds conducted via checkout counters and complex data privacy provisions [1], [6], [8], [12]. As liquor retail outlets transition from over-the-counter retailing to multi-channel retailing models, comprising physical retail outlets with point-of-sale (POS) terminals, click-and-collect and on-demand home delivery, retailing models and boundaries are undergoing a sea change [4,] [5], [37].</w:t>
      </w:r>
    </w:p>
    <w:p w14:paraId="5632C7E8" w14:textId="77777777"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This chapter performs a comprehensive review of literature, legislation, guidance and cyber security policy from across the globe relating to SME liquor retail environments. This review will be structured around seven interrelated themes: </w:t>
      </w:r>
    </w:p>
    <w:p w14:paraId="752BF09C"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The effects of UK alcohol licensing legislation, strict liability, and the compliance verification gap exposed by new remote delivery models [1], [2], [4], [5].</w:t>
      </w:r>
    </w:p>
    <w:p w14:paraId="31BA8F01"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Retail shrinkage behavior, demand fluctuations and in-store checkout cash fraud schemes [6], [7], [8], [30], [31].</w:t>
      </w:r>
    </w:p>
    <w:p w14:paraId="5D0CD66E"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Algorithmic demand forecasting and dynamic inventory replenishment models [10], [20], [26], [27], [28], [29], [38].</w:t>
      </w:r>
    </w:p>
    <w:p w14:paraId="508B1539"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Unsupervised machine learning approaches for real time anomaly detection from transactions [9], [21], [36].</w:t>
      </w:r>
    </w:p>
    <w:p w14:paraId="02BA0EB1"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Edge device cybersecurity vulnerabilities, STRIDE threat modeling &amp; a standardized governance matrix for a retail store [11], [24], [33], [37], [39], [40].</w:t>
      </w:r>
    </w:p>
    <w:p w14:paraId="36D24DC1"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Research into the specific area of data privacy, special category data (in particular biometric data) and the statutory limitations imposed by UK GDPR legislation [12, 13, 14, 41].</w:t>
      </w:r>
    </w:p>
    <w:p w14:paraId="3CFDBA76" w14:textId="77777777" w:rsidR="008640AA" w:rsidRPr="00F83CBC" w:rsidRDefault="008640AA" w:rsidP="00F36886">
      <w:pPr>
        <w:pStyle w:val="ListParagraph"/>
        <w:numPr>
          <w:ilvl w:val="0"/>
          <w:numId w:val="4"/>
        </w:numPr>
        <w:jc w:val="both"/>
        <w:rPr>
          <w:rFonts w:ascii="Times New Roman" w:hAnsi="Times New Roman" w:cs="Times New Roman"/>
          <w:sz w:val="20"/>
          <w:szCs w:val="20"/>
        </w:rPr>
      </w:pPr>
      <w:r w:rsidRPr="00F83CBC">
        <w:rPr>
          <w:rFonts w:ascii="Times New Roman" w:hAnsi="Times New Roman" w:cs="Times New Roman"/>
          <w:sz w:val="20"/>
          <w:szCs w:val="20"/>
        </w:rPr>
        <w:t>Digital Forensic Readiness (DFR), admissibility in English law and append-only blockchains, such as honeystore [15], slackFS [16], CascadeStore [17], Sommelier [18] and forensicdb [19], reviewed within append-only store architectures such as NoirLEDGER [23], [25] and Carbonite [42], [43].</w:t>
      </w:r>
    </w:p>
    <w:p w14:paraId="6CE70713" w14:textId="77777777" w:rsidR="008640AA" w:rsidRPr="00F83CBC" w:rsidRDefault="008640AA" w:rsidP="00F36886">
      <w:pPr>
        <w:pStyle w:val="Heading2"/>
        <w:jc w:val="both"/>
        <w:rPr>
          <w:rFonts w:ascii="Times New Roman" w:hAnsi="Times New Roman" w:cs="Times New Roman"/>
          <w:color w:val="auto"/>
          <w:sz w:val="20"/>
          <w:szCs w:val="20"/>
        </w:rPr>
      </w:pPr>
      <w:bookmarkStart w:id="14" w:name="_Toc241183968"/>
      <w:r w:rsidRPr="00F83CBC">
        <w:rPr>
          <w:rFonts w:ascii="Times New Roman" w:hAnsi="Times New Roman" w:cs="Times New Roman"/>
          <w:color w:val="auto"/>
          <w:sz w:val="20"/>
          <w:szCs w:val="20"/>
        </w:rPr>
        <w:t>2.2 Statutory Alcohol Licensing, Strict Liability, and the Multi-Channel Verification Dilemma</w:t>
      </w:r>
      <w:bookmarkEnd w:id="14"/>
    </w:p>
    <w:p w14:paraId="7607454E" w14:textId="77777777"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2.2.1 The Licensing Act 2003 and Strict Criminal Liability</w:t>
      </w:r>
    </w:p>
    <w:p w14:paraId="0FFAC6A3" w14:textId="3646981F"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Sales of intoxicating liquor in retail premises within England and Wales are regulated by the Licensing Act 2003. The Act establishes four main objectives of the statute: (1) the prevention of crime and disorder; (2) public safety; (3) the prevention of public nuisance; and (4) the protection of children from harm. Section 146 of the Licensing Act 2003 relates to the </w:t>
      </w:r>
      <w:r w:rsidR="00A2606F" w:rsidRPr="00F83CBC">
        <w:rPr>
          <w:rFonts w:ascii="Times New Roman" w:hAnsi="Times New Roman" w:cs="Times New Roman"/>
          <w:sz w:val="20"/>
          <w:szCs w:val="20"/>
        </w:rPr>
        <w:t>offense</w:t>
      </w:r>
      <w:r w:rsidRPr="00F83CBC">
        <w:rPr>
          <w:rFonts w:ascii="Times New Roman" w:hAnsi="Times New Roman" w:cs="Times New Roman"/>
          <w:sz w:val="20"/>
          <w:szCs w:val="20"/>
        </w:rPr>
        <w:t xml:space="preserve"> of selling liquor to children. As outlined within the Section 146 offense of the statute, the offense of selling alcohol to an individual under the age of 18 years is a criminal offense, which falls within the parameters of a strict liability offense. The Section 146 offense of the statute is classified as a strict liability offense [1]. </w:t>
      </w:r>
      <w:r w:rsidR="00A2606F" w:rsidRPr="00F83CBC">
        <w:rPr>
          <w:rFonts w:ascii="Times New Roman" w:hAnsi="Times New Roman" w:cs="Times New Roman"/>
          <w:sz w:val="20"/>
          <w:szCs w:val="20"/>
        </w:rPr>
        <w:t>Therefore,</w:t>
      </w:r>
      <w:r w:rsidRPr="00F83CBC">
        <w:rPr>
          <w:rFonts w:ascii="Times New Roman" w:hAnsi="Times New Roman" w:cs="Times New Roman"/>
          <w:sz w:val="20"/>
          <w:szCs w:val="20"/>
        </w:rPr>
        <w:t xml:space="preserve"> under the English legal framework, the offense of selling alcohol to children constitutes a strict liability offense, in which no burden is imposed upon the prosecution of the offense to establish the mens rea of the offense (i.e. criminal intent, or recklessness, or knowledge, or negligence on the part of the holder of the premises license, the designated premises supervisor, or cashier) [1], [2]. In essence, as stated previously in relation to this offense, all that is required for the Commission of the offense is the physical occurrence of the prohibited sale [1], [2].</w:t>
      </w:r>
    </w:p>
    <w:p w14:paraId="22A31416" w14:textId="77777777"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Sections 74 and 83 Licensing Act 2003 allow licensing authorities to conduct test purchases of alcohol using underage volunteers. These are conducted under the supervision of police and/or Trading Standards officers. A single commission of an offense under s182 may lead to unlimited financial penalties and/or curtailment of a business’s trading for short period(s) and/or (the worst case scenario) the permanent revocation of a premises license which would lead to the premises holder’s business going into instant liquidation [1], [2].</w:t>
      </w:r>
    </w:p>
    <w:p w14:paraId="654664A9" w14:textId="77777777"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lastRenderedPageBreak/>
        <w:t>2.2.2 The Statutory Due Diligence Defence (s. 146(4)) and Challenge 25</w:t>
      </w:r>
    </w:p>
    <w:p w14:paraId="78179DD2" w14:textId="0FAA348E" w:rsidR="00B93480" w:rsidRDefault="00B93480" w:rsidP="00F36886">
      <w:pPr>
        <w:jc w:val="both"/>
        <w:rPr>
          <w:rFonts w:ascii="Times New Roman" w:hAnsi="Times New Roman" w:cs="Times New Roman"/>
          <w:sz w:val="20"/>
          <w:szCs w:val="20"/>
        </w:rPr>
      </w:pPr>
      <w:r w:rsidRPr="00B93480">
        <w:rPr>
          <w:rFonts w:ascii="Times New Roman" w:hAnsi="Times New Roman" w:cs="Times New Roman"/>
          <w:sz w:val="20"/>
          <w:szCs w:val="20"/>
        </w:rPr>
        <w:t>Under Section 146 of the Licensing Act 2003 a retail premises licence holder who sells liquor to a child can establish a defence to a charge brought against him. The circumstances in which this is the case are set out in Section 146(4)</w:t>
      </w:r>
      <w:r>
        <w:rPr>
          <w:rFonts w:ascii="Times New Roman" w:hAnsi="Times New Roman" w:cs="Times New Roman"/>
          <w:sz w:val="20"/>
          <w:szCs w:val="20"/>
        </w:rPr>
        <w:t>:</w:t>
      </w:r>
    </w:p>
    <w:p w14:paraId="3C305BA8" w14:textId="4B402D53"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t>"An offence committed by the act of another is committed by the act of that other person and there is a defence to that offence where a person charged with that offence proved that at the time he did the act alleged against him he believed that that other person to be eighteen or over and that he had taken all reasonable steps to establish the age of that other person." [1].</w:t>
      </w:r>
    </w:p>
    <w:p w14:paraId="263916C5"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Section 146(5) and Home Office Section 182 provide guidance on the “all reasonable steps” required by a retail operative to demand, inspect and verify an individual’s photographic accredited identity document, such as: a current photocard driving license; an international passport held in good condition; a current military identity card; or an identity document bearing a HOL (hologram) on the reverse bearing the Proof of Age Standards Scheme (PASS) hologram [1],[2]. The retail sector implements the voluntary policy of “Challenge 25” [3] that has been endorsed by the Association of Convenience Stores (ACS) [3]. Challenge 25 requires that any customer attempting to purchase age restricted products who appears to be under 25 years old will be challenged by the sales staff at point of sale [3].</w:t>
      </w:r>
    </w:p>
    <w:p w14:paraId="772B5C21"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Challenging for retail staff to operate Challenge 25 as there are many failure points [3], [8]. The cashiers on point of sale can become fatigued during times of high volume, become confrontational with customers and are asked to make a near instantaneous visual assessment of age of every customer offering for purchase of age restricted products [3], [8]. Research has also shown that retail staff have been found to regularly not verify identity of regular customers in their local stores, potentially putting the business and the store holder at risk of serious liability in community retail stores [3].</w:t>
      </w:r>
    </w:p>
    <w:p w14:paraId="557A52A7"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2.2.3 Multi-Channel Fulfillment and the Remote Alcohol Delivery Verification Gap</w:t>
      </w:r>
    </w:p>
    <w:p w14:paraId="50C1A377"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The opportunity for retail liquor to trade in multi-channel commerce (in-store counters, click-and-collect as well as home delivery – often on an express basis) creates additional challenges for currently vulnerable retail liquor licensing provisions [4], [5], [37]. Section 151 of the Licensing Act 2003 makes it a criminal offence (strict liability) to dispatch, deliver or permit the delivery of liquor to a person under the age of 18 years. Such activity is considered to be an illegal over-the-counter transaction [1].</w:t>
      </w:r>
    </w:p>
    <w:p w14:paraId="2FA8DB0E"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In practice the point of payment authorization is decoupled from physical product release in such delivery models [4], [5]. Most online retailers rely on simple online tick-boxes for age verification or use the customer’s payment method as proof of age (i.e. they treat commercial debit/credit cards as authentication tokens for online transactions) [5], [32]. As Furnell and Clarke noted, treating commercial debit/credit cards as authentication tokens for online transactions leads to a number of authentication vulnerabilities that can affect online retailing [4]. In the UK, commercial banks issue under 18s with debit cards from age 11 [5].</w:t>
      </w:r>
    </w:p>
    <w:p w14:paraId="7BE88538"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Thus, the onus of verification for ensuring provisions are sold to over 18 year olds is passed to remote third party gig-economy delivery workers [4], [5]. According to Jones et al. (2019) delivery workers are expected to complete high volumes of deliveries, have limited compliance training and experience a range of disincentives against refusal of home delivery of alcohol [5]. The licensor is then held vicariously liable in respect of the sale of alcoholic liquor that has been dispatched without proper due diligence [1], [5].</w:t>
      </w:r>
    </w:p>
    <w:p w14:paraId="224BAD15" w14:textId="77777777" w:rsidR="008640AA" w:rsidRPr="00F83CBC" w:rsidRDefault="008640AA" w:rsidP="000850EC">
      <w:pPr>
        <w:tabs>
          <w:tab w:val="left" w:pos="4140"/>
        </w:tabs>
        <w:jc w:val="center"/>
        <w:rPr>
          <w:rFonts w:ascii="Times New Roman" w:hAnsi="Times New Roman" w:cs="Times New Roman"/>
          <w:sz w:val="20"/>
          <w:szCs w:val="20"/>
        </w:rPr>
      </w:pPr>
      <w:r w:rsidRPr="00F83CBC">
        <w:rPr>
          <w:rFonts w:ascii="Times New Roman" w:hAnsi="Times New Roman" w:cs="Times New Roman"/>
          <w:noProof/>
          <w:sz w:val="20"/>
          <w:szCs w:val="20"/>
        </w:rPr>
        <w:lastRenderedPageBreak/>
        <w:drawing>
          <wp:inline distT="0" distB="0" distL="0" distR="0" wp14:anchorId="2D6E4FF1" wp14:editId="7BFD981B">
            <wp:extent cx="4001574" cy="7743825"/>
            <wp:effectExtent l="0" t="0" r="0" b="0"/>
            <wp:docPr id="108525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4013" cy="7748545"/>
                    </a:xfrm>
                    <a:prstGeom prst="rect">
                      <a:avLst/>
                    </a:prstGeom>
                    <a:noFill/>
                    <a:ln>
                      <a:noFill/>
                    </a:ln>
                  </pic:spPr>
                </pic:pic>
              </a:graphicData>
            </a:graphic>
          </wp:inline>
        </w:drawing>
      </w:r>
    </w:p>
    <w:p w14:paraId="4C3BBC4B" w14:textId="40B8D45F" w:rsidR="008640AA" w:rsidRPr="00F83CBC" w:rsidRDefault="000850EC" w:rsidP="000850EC">
      <w:pPr>
        <w:tabs>
          <w:tab w:val="left" w:pos="4140"/>
        </w:tabs>
        <w:jc w:val="center"/>
        <w:rPr>
          <w:rFonts w:ascii="Times New Roman" w:hAnsi="Times New Roman" w:cs="Times New Roman"/>
          <w:sz w:val="20"/>
          <w:szCs w:val="20"/>
        </w:rPr>
      </w:pPr>
      <w:r>
        <w:rPr>
          <w:rFonts w:ascii="Times New Roman" w:hAnsi="Times New Roman" w:cs="Times New Roman"/>
          <w:sz w:val="20"/>
          <w:szCs w:val="20"/>
        </w:rPr>
        <w:t>(</w:t>
      </w:r>
      <w:r w:rsidR="008640AA" w:rsidRPr="00F83CBC">
        <w:rPr>
          <w:rFonts w:ascii="Times New Roman" w:hAnsi="Times New Roman" w:cs="Times New Roman"/>
          <w:sz w:val="20"/>
          <w:szCs w:val="20"/>
        </w:rPr>
        <w:t>Figure 2.1: Licensing Compliance and Statutory Refusal Workflow (In-Store vs. Remote Delivery)</w:t>
      </w:r>
    </w:p>
    <w:p w14:paraId="2AB375E5"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Figure 2.1 describes the dual compliance structure of a business selling alcohol through multiple channels. Stores have checkout processes which can go straight to payment or complete a physical Challenge 25 verification before sale; online delivery however moves the verification process on to volatile memory and if the verification fails a refusal to sell is logged as an immutable record on the ledger.</w:t>
      </w:r>
    </w:p>
    <w:p w14:paraId="41BE9434" w14:textId="6CCEC9BC" w:rsidR="008640AA" w:rsidRPr="000850EC" w:rsidRDefault="008640AA" w:rsidP="000850EC">
      <w:pPr>
        <w:pStyle w:val="Heading2"/>
        <w:rPr>
          <w:rFonts w:ascii="Times New Roman" w:hAnsi="Times New Roman" w:cs="Times New Roman"/>
          <w:color w:val="auto"/>
          <w:sz w:val="20"/>
          <w:szCs w:val="20"/>
          <w:lang w:val="en-IN"/>
        </w:rPr>
      </w:pPr>
      <w:bookmarkStart w:id="15" w:name="_Toc241183969"/>
      <w:r w:rsidRPr="000850EC">
        <w:rPr>
          <w:rFonts w:ascii="Times New Roman" w:hAnsi="Times New Roman" w:cs="Times New Roman"/>
          <w:color w:val="auto"/>
          <w:sz w:val="20"/>
          <w:szCs w:val="20"/>
          <w:lang w:val="en-IN"/>
        </w:rPr>
        <w:t>2.</w:t>
      </w:r>
      <w:r w:rsidR="000850EC" w:rsidRPr="000850EC">
        <w:rPr>
          <w:rFonts w:ascii="Times New Roman" w:hAnsi="Times New Roman" w:cs="Times New Roman"/>
          <w:color w:val="auto"/>
          <w:sz w:val="20"/>
          <w:szCs w:val="20"/>
          <w:lang w:val="en-IN"/>
        </w:rPr>
        <w:t>3</w:t>
      </w:r>
      <w:r w:rsidRPr="000850EC">
        <w:rPr>
          <w:rFonts w:ascii="Times New Roman" w:hAnsi="Times New Roman" w:cs="Times New Roman"/>
          <w:color w:val="auto"/>
          <w:sz w:val="20"/>
          <w:szCs w:val="20"/>
          <w:lang w:val="en-IN"/>
        </w:rPr>
        <w:t xml:space="preserve"> Retail Shrinkage and Insider Point-of-Sale Fraud Typologies</w:t>
      </w:r>
      <w:bookmarkEnd w:id="15"/>
    </w:p>
    <w:p w14:paraId="474869B4"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Losses to retail shrinkage can have particularly negative consequences for independent retailers, whose thin profit margins make even small amounts of inventory loss extremely cost-sensitive. For retailers that sell liquor, high-value, space-constrained products like single-malt whiskeys and fine wines are particularly vulnerable to organized retail crime as well as to stock diversion by retailers’ own employees [6], [7], [27].</w:t>
      </w:r>
    </w:p>
    <w:p w14:paraId="400BFDED"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Shoplifting by outsiders is prevalent, but in most cases losses are caused by internal employee theft. The Association of Certified Fraud Examiners (ACFE) noted in a study on accounting fraud that insider personnel use their authorized system access to fraudulently embezzle cash and stock at the retail point of sale [30]. In the liquor retail environment insider POS fraud can take on four different forms ofexpression [8], [30], [31].</w:t>
      </w:r>
    </w:p>
    <w:p w14:paraId="27193747" w14:textId="77777777" w:rsidR="008640AA" w:rsidRPr="00F83CBC" w:rsidRDefault="008640AA" w:rsidP="00F36886">
      <w:pPr>
        <w:pStyle w:val="ListParagraph"/>
        <w:numPr>
          <w:ilvl w:val="0"/>
          <w:numId w:val="5"/>
        </w:num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Fictitious Cash Refunds: Processing a fraudulent return on the POS terminal without a customer, i.e. removing cash from the till drawer [8], [30].</w:t>
      </w:r>
    </w:p>
    <w:p w14:paraId="0D6A71E4" w14:textId="77777777" w:rsidR="008640AA" w:rsidRPr="00F83CBC" w:rsidRDefault="008640AA" w:rsidP="00F36886">
      <w:pPr>
        <w:pStyle w:val="ListParagraph"/>
        <w:numPr>
          <w:ilvl w:val="0"/>
          <w:numId w:val="5"/>
        </w:num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Sweethearting: Cashier fails to ring up an item for an acquaintance and HIDES the barcode for that item, or changes price on item for an acquaintance by employing an extra promo offered by store ONLY on that item [8].</w:t>
      </w:r>
    </w:p>
    <w:p w14:paraId="479FFC2A" w14:textId="77777777" w:rsidR="008640AA" w:rsidRPr="00F83CBC" w:rsidRDefault="008640AA" w:rsidP="00F36886">
      <w:pPr>
        <w:pStyle w:val="ListParagraph"/>
        <w:numPr>
          <w:ilvl w:val="0"/>
          <w:numId w:val="5"/>
        </w:num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Post-Sale Voids: A cash handling employee takes payment for a product and doesn’t give the customer a receipt. Later, the transaction is cancelled for the employee’s gain [8], [31].</w:t>
      </w:r>
    </w:p>
    <w:p w14:paraId="5F99A3E8" w14:textId="77777777" w:rsidR="008640AA" w:rsidRPr="00F83CBC" w:rsidRDefault="008640AA" w:rsidP="00F36886">
      <w:pPr>
        <w:pStyle w:val="ListParagraph"/>
        <w:numPr>
          <w:ilvl w:val="0"/>
          <w:numId w:val="5"/>
        </w:num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Out-of-Hours Till Manipulation: Inventory updated by an unauthorized person outside of normal trading hours in order to disguise physical stock shortages [31].</w:t>
      </w:r>
    </w:p>
    <w:p w14:paraId="2431F484"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Traditional POS systems write transactions to simple text files or even to unencrypted databases such as relational databases [11], [16]. This means that fraudulent transactions are simply mixed in with normal business volume, until the loss materializes in the stock audit – often too late [6], [8], [31].</w:t>
      </w:r>
    </w:p>
    <w:p w14:paraId="2B7E41BF" w14:textId="0E2EB4C1"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16" w:name="_Toc241183970"/>
      <w:r w:rsidRPr="00F83CBC">
        <w:rPr>
          <w:rFonts w:ascii="Times New Roman" w:hAnsi="Times New Roman" w:cs="Times New Roman"/>
          <w:color w:val="000000" w:themeColor="text1"/>
          <w:sz w:val="20"/>
          <w:szCs w:val="20"/>
          <w:lang w:val="en-IN"/>
        </w:rPr>
        <w:t>2.</w:t>
      </w:r>
      <w:r w:rsidR="000850EC">
        <w:rPr>
          <w:rFonts w:ascii="Times New Roman" w:hAnsi="Times New Roman" w:cs="Times New Roman"/>
          <w:color w:val="000000" w:themeColor="text1"/>
          <w:sz w:val="20"/>
          <w:szCs w:val="20"/>
          <w:lang w:val="en-IN"/>
        </w:rPr>
        <w:t>4</w:t>
      </w:r>
      <w:r w:rsidRPr="00F83CBC">
        <w:rPr>
          <w:rFonts w:ascii="Times New Roman" w:hAnsi="Times New Roman" w:cs="Times New Roman"/>
          <w:color w:val="000000" w:themeColor="text1"/>
          <w:sz w:val="20"/>
          <w:szCs w:val="20"/>
          <w:lang w:val="en-IN"/>
        </w:rPr>
        <w:t xml:space="preserve"> Predictive Machine Learning for Dynamic Inventory Optimisation.</w:t>
      </w:r>
      <w:bookmarkEnd w:id="16"/>
      <w:r w:rsidRPr="00F83CBC">
        <w:rPr>
          <w:rFonts w:ascii="Times New Roman" w:hAnsi="Times New Roman" w:cs="Times New Roman"/>
          <w:color w:val="000000" w:themeColor="text1"/>
          <w:sz w:val="20"/>
          <w:szCs w:val="20"/>
          <w:lang w:val="en-IN"/>
        </w:rPr>
        <w:t xml:space="preserve"> </w:t>
      </w:r>
    </w:p>
    <w:p w14:paraId="25AD1567"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Unlike static replenishment rules that lead to imbalances between stockouts of high-demand spirits over weekend trading surges and idled capital in slow-moving stocks [10], [27], [29], predictive machine learning models utilizing inventory and promotional data can predict demands to optimize levels of stock for maximum sales [20], [24], [27]. Even the best univariate time-series models like classical (ARIMA) models have linear and stationary properties. They are thus inapt for modeling sharp non-linear variations in spirits demand due to exceptional calendar events, random weather events, and promotions [27], [28]. For modeling non-linear interactions in demand for various categories of spirits as a function of their inventory, an XGBoost machine-learning model is used to optimize an objective function, convex for the loss and with an explicit complexity regularization term [20].</w:t>
      </w:r>
    </w:p>
    <w:p w14:paraId="7C1AE229" w14:textId="77777777" w:rsidR="008640AA" w:rsidRPr="00F83CBC" w:rsidRDefault="00000000" w:rsidP="00F36886">
      <w:pPr>
        <w:tabs>
          <w:tab w:val="left" w:pos="4140"/>
        </w:tabs>
        <w:jc w:val="both"/>
        <w:rPr>
          <w:rFonts w:ascii="Times New Roman" w:eastAsiaTheme="minorEastAsia" w:hAnsi="Times New Roman" w:cs="Times New Roman"/>
          <w:sz w:val="20"/>
          <w:szCs w:val="20"/>
        </w:rPr>
      </w:pPr>
      <m:oMathPara>
        <m:oMath>
          <m:sSup>
            <m:sSupPr>
              <m:ctrlPr>
                <w:rPr>
                  <w:rFonts w:ascii="Cambria Math" w:hAnsi="Cambria Math" w:cs="Times New Roman"/>
                  <w:sz w:val="20"/>
                  <w:szCs w:val="20"/>
                </w:rPr>
              </m:ctrlPr>
            </m:sSupPr>
            <m:e>
              <m:r>
                <m:rPr>
                  <m:scr m:val="script"/>
                  <m:sty m:val="p"/>
                </m:rPr>
                <w:rPr>
                  <w:rFonts w:ascii="Cambria Math" w:hAnsi="Cambria Math" w:cs="Times New Roman"/>
                  <w:sz w:val="20"/>
                  <w:szCs w:val="20"/>
                </w:rPr>
                <m:t>L</m:t>
              </m:r>
            </m:e>
            <m:sup>
              <m:d>
                <m:dPr>
                  <m:ctrlPr>
                    <w:rPr>
                      <w:rFonts w:ascii="Cambria Math" w:hAnsi="Cambria Math" w:cs="Times New Roman"/>
                      <w:sz w:val="20"/>
                      <w:szCs w:val="20"/>
                    </w:rPr>
                  </m:ctrlPr>
                </m:dPr>
                <m:e>
                  <m:r>
                    <w:rPr>
                      <w:rFonts w:ascii="Cambria Math" w:hAnsi="Cambria Math" w:cs="Times New Roman"/>
                      <w:sz w:val="20"/>
                      <w:szCs w:val="20"/>
                    </w:rPr>
                    <m:t>t</m:t>
                  </m:r>
                </m:e>
              </m:d>
            </m:sup>
          </m:sSup>
          <m:r>
            <w:rPr>
              <w:rFonts w:ascii="Cambria Math" w:hAnsi="Cambria Math" w:cs="Times New Roman"/>
              <w:sz w:val="20"/>
              <w:szCs w:val="20"/>
            </w:rPr>
            <m:t>=</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i=1</m:t>
              </m:r>
            </m:sub>
            <m:sup>
              <m:r>
                <w:rPr>
                  <w:rFonts w:ascii="Cambria Math" w:hAnsi="Cambria Math" w:cs="Times New Roman"/>
                  <w:sz w:val="20"/>
                  <w:szCs w:val="20"/>
                </w:rPr>
                <m:t>n</m:t>
              </m:r>
            </m:sup>
            <m:e>
              <m:r>
                <w:rPr>
                  <w:rFonts w:ascii="Cambria Math" w:hAnsi="Cambria Math" w:cs="Times New Roman"/>
                  <w:sz w:val="20"/>
                  <w:szCs w:val="20"/>
                </w:rPr>
                <m:t>l</m:t>
              </m:r>
            </m:e>
          </m:nary>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i</m:t>
                  </m:r>
                </m:sub>
              </m:sSub>
              <m:r>
                <w:rPr>
                  <w:rFonts w:ascii="Cambria Math" w:hAnsi="Cambria Math" w:cs="Times New Roman"/>
                  <w:sz w:val="20"/>
                  <w:szCs w:val="20"/>
                </w:rPr>
                <m:t>,</m:t>
              </m:r>
              <m:sSubSup>
                <m:sSubSupPr>
                  <m:ctrlPr>
                    <w:rPr>
                      <w:rFonts w:ascii="Cambria Math" w:hAnsi="Cambria Math" w:cs="Times New Roman"/>
                      <w:sz w:val="20"/>
                      <w:szCs w:val="20"/>
                    </w:rPr>
                  </m:ctrlPr>
                </m:sSubSupPr>
                <m:e>
                  <m:acc>
                    <m:accPr>
                      <m:chr m:val="ˆ"/>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i</m:t>
                  </m:r>
                </m:sub>
                <m:sup>
                  <m:d>
                    <m:dPr>
                      <m:ctrlPr>
                        <w:rPr>
                          <w:rFonts w:ascii="Cambria Math" w:hAnsi="Cambria Math" w:cs="Times New Roman"/>
                          <w:sz w:val="20"/>
                          <w:szCs w:val="20"/>
                        </w:rPr>
                      </m:ctrlPr>
                    </m:dPr>
                    <m:e>
                      <m:r>
                        <w:rPr>
                          <w:rFonts w:ascii="Cambria Math" w:hAnsi="Cambria Math" w:cs="Times New Roman"/>
                          <w:sz w:val="20"/>
                          <w:szCs w:val="20"/>
                        </w:rPr>
                        <m:t>t-1</m:t>
                      </m:r>
                    </m:e>
                  </m:d>
                </m:sup>
              </m:sSubSup>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f</m:t>
                  </m:r>
                </m:e>
                <m:sub>
                  <m:r>
                    <w:rPr>
                      <w:rFonts w:ascii="Cambria Math" w:hAnsi="Cambria Math" w:cs="Times New Roman"/>
                      <w:sz w:val="20"/>
                      <w:szCs w:val="20"/>
                    </w:rPr>
                    <m:t>t</m:t>
                  </m:r>
                </m:sub>
              </m:sSub>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x</m:t>
                      </m:r>
                    </m:e>
                    <m:sub>
                      <m:r>
                        <w:rPr>
                          <w:rFonts w:ascii="Cambria Math" w:hAnsi="Cambria Math" w:cs="Times New Roman"/>
                          <w:sz w:val="20"/>
                          <w:szCs w:val="20"/>
                        </w:rPr>
                        <m:t>i</m:t>
                      </m:r>
                    </m:sub>
                  </m:sSub>
                </m:e>
              </m:d>
            </m:e>
          </m:d>
          <m:r>
            <w:rPr>
              <w:rFonts w:ascii="Cambria Math" w:hAnsi="Cambria Math" w:cs="Times New Roman"/>
              <w:sz w:val="20"/>
              <w:szCs w:val="20"/>
            </w:rPr>
            <m:t>+γT+</m:t>
          </m:r>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2</m:t>
              </m:r>
            </m:den>
          </m:f>
          <m:r>
            <w:rPr>
              <w:rFonts w:ascii="Cambria Math" w:hAnsi="Cambria Math" w:cs="Times New Roman"/>
              <w:sz w:val="20"/>
              <w:szCs w:val="20"/>
            </w:rPr>
            <m:t>λ</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j=1</m:t>
              </m:r>
            </m:sub>
            <m:sup>
              <m:r>
                <w:rPr>
                  <w:rFonts w:ascii="Cambria Math" w:hAnsi="Cambria Math" w:cs="Times New Roman"/>
                  <w:sz w:val="20"/>
                  <w:szCs w:val="20"/>
                </w:rPr>
                <m:t>T</m:t>
              </m:r>
            </m:sup>
            <m:e>
              <m:sSubSup>
                <m:sSubSupPr>
                  <m:ctrlPr>
                    <w:rPr>
                      <w:rFonts w:ascii="Cambria Math" w:hAnsi="Cambria Math" w:cs="Times New Roman"/>
                      <w:sz w:val="20"/>
                      <w:szCs w:val="20"/>
                    </w:rPr>
                  </m:ctrlPr>
                </m:sSubSupPr>
                <m:e>
                  <m:r>
                    <w:rPr>
                      <w:rFonts w:ascii="Cambria Math" w:hAnsi="Cambria Math" w:cs="Times New Roman"/>
                      <w:sz w:val="20"/>
                      <w:szCs w:val="20"/>
                    </w:rPr>
                    <m:t>w</m:t>
                  </m:r>
                </m:e>
                <m:sub>
                  <m:r>
                    <w:rPr>
                      <w:rFonts w:ascii="Cambria Math" w:hAnsi="Cambria Math" w:cs="Times New Roman"/>
                      <w:sz w:val="20"/>
                      <w:szCs w:val="20"/>
                    </w:rPr>
                    <m:t>j</m:t>
                  </m:r>
                </m:sub>
                <m:sup>
                  <m:r>
                    <w:rPr>
                      <w:rFonts w:ascii="Cambria Math" w:hAnsi="Cambria Math" w:cs="Times New Roman"/>
                      <w:sz w:val="20"/>
                      <w:szCs w:val="20"/>
                    </w:rPr>
                    <m:t>2</m:t>
                  </m:r>
                </m:sup>
              </m:sSubSup>
            </m:e>
          </m:nary>
        </m:oMath>
      </m:oMathPara>
    </w:p>
    <w:p w14:paraId="2E63459E"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where </w:t>
      </w:r>
      <m:oMath>
        <m:r>
          <w:rPr>
            <w:rFonts w:ascii="Cambria Math" w:hAnsi="Cambria Math" w:cs="Times New Roman"/>
            <w:sz w:val="20"/>
            <w:szCs w:val="20"/>
            <w:lang w:val="en-IN"/>
          </w:rPr>
          <m:t>T</m:t>
        </m:r>
      </m:oMath>
      <w:r w:rsidRPr="00F83CBC">
        <w:rPr>
          <w:rFonts w:ascii="Times New Roman" w:hAnsi="Times New Roman" w:cs="Times New Roman"/>
          <w:sz w:val="20"/>
          <w:szCs w:val="20"/>
          <w:lang w:val="en-IN"/>
        </w:rPr>
        <w:t xml:space="preserve"> represents the number of terminal leaves and </w:t>
      </w:r>
      <m:oMath>
        <m:r>
          <w:rPr>
            <w:rFonts w:ascii="Cambria Math" w:hAnsi="Cambria Math" w:cs="Times New Roman"/>
            <w:sz w:val="20"/>
            <w:szCs w:val="20"/>
            <w:lang w:val="en-IN"/>
          </w:rPr>
          <m:t>w</m:t>
        </m:r>
      </m:oMath>
      <w:r w:rsidRPr="00F83CBC">
        <w:rPr>
          <w:rFonts w:ascii="Times New Roman" w:hAnsi="Times New Roman" w:cs="Times New Roman"/>
          <w:sz w:val="20"/>
          <w:szCs w:val="20"/>
          <w:lang w:val="en-IN"/>
        </w:rPr>
        <w:t xml:space="preserve"> represents leaf weights [20]. Incorporating multi-factor regression forecasts into dynamic Reorder Point (ROP) equations provides adaptive replenishment thresholds [10], [27], [29]:</w:t>
      </w:r>
    </w:p>
    <w:p w14:paraId="317288A7" w14:textId="77777777" w:rsidR="008640AA" w:rsidRPr="00F83CBC" w:rsidRDefault="008640AA" w:rsidP="00F36886">
      <w:pPr>
        <w:tabs>
          <w:tab w:val="left" w:pos="4140"/>
        </w:tabs>
        <w:jc w:val="both"/>
        <w:rPr>
          <w:rFonts w:ascii="Times New Roman" w:hAnsi="Times New Roman" w:cs="Times New Roman"/>
          <w:sz w:val="20"/>
          <w:szCs w:val="20"/>
          <w:lang w:val="en-IN"/>
        </w:rPr>
      </w:pPr>
      <m:oMathPara>
        <m:oMath>
          <m:r>
            <m:rPr>
              <m:nor/>
            </m:rPr>
            <w:rPr>
              <w:rFonts w:ascii="Times New Roman" w:hAnsi="Times New Roman" w:cs="Times New Roman"/>
              <w:sz w:val="20"/>
              <w:szCs w:val="20"/>
              <w:lang w:val="en-IN"/>
            </w:rPr>
            <m:t>ROP</m:t>
          </m:r>
          <m:r>
            <w:rPr>
              <w:rFonts w:ascii="Cambria Math" w:hAnsi="Cambria Math" w:cs="Times New Roman"/>
              <w:sz w:val="20"/>
              <w:szCs w:val="20"/>
              <w:lang w:val="en-IN"/>
            </w:rPr>
            <m:t>=</m:t>
          </m:r>
          <m:d>
            <m:dPr>
              <m:ctrlPr>
                <w:rPr>
                  <w:rFonts w:ascii="Cambria Math" w:hAnsi="Cambria Math" w:cs="Times New Roman"/>
                  <w:sz w:val="20"/>
                  <w:szCs w:val="20"/>
                  <w:lang w:val="en-IN"/>
                </w:rPr>
              </m:ctrlPr>
            </m:dPr>
            <m:e>
              <m:acc>
                <m:accPr>
                  <m:chr m:val="̅"/>
                  <m:ctrlPr>
                    <w:rPr>
                      <w:rFonts w:ascii="Cambria Math" w:hAnsi="Cambria Math" w:cs="Times New Roman"/>
                      <w:sz w:val="20"/>
                      <w:szCs w:val="20"/>
                      <w:lang w:val="en-IN"/>
                    </w:rPr>
                  </m:ctrlPr>
                </m:accPr>
                <m:e>
                  <m:r>
                    <w:rPr>
                      <w:rFonts w:ascii="Cambria Math" w:hAnsi="Cambria Math" w:cs="Times New Roman"/>
                      <w:sz w:val="20"/>
                      <w:szCs w:val="20"/>
                      <w:lang w:val="en-IN"/>
                    </w:rPr>
                    <m:t>d</m:t>
                  </m:r>
                </m:e>
              </m:acc>
              <m:r>
                <w:rPr>
                  <w:rFonts w:ascii="Cambria Math" w:hAnsi="Cambria Math" w:cs="Times New Roman"/>
                  <w:sz w:val="20"/>
                  <w:szCs w:val="20"/>
                  <w:lang w:val="en-IN"/>
                </w:rPr>
                <m:t>×L</m:t>
              </m:r>
            </m:e>
          </m:d>
          <m:r>
            <w:rPr>
              <w:rFonts w:ascii="Cambria Math" w:hAnsi="Cambria Math" w:cs="Times New Roman"/>
              <w:sz w:val="20"/>
              <w:szCs w:val="20"/>
              <w:lang w:val="en-IN"/>
            </w:rPr>
            <m:t>+Z×</m:t>
          </m:r>
          <m:rad>
            <m:radPr>
              <m:degHide m:val="1"/>
              <m:ctrlPr>
                <w:rPr>
                  <w:rFonts w:ascii="Cambria Math" w:hAnsi="Cambria Math" w:cs="Times New Roman"/>
                  <w:sz w:val="20"/>
                  <w:szCs w:val="20"/>
                  <w:lang w:val="en-IN"/>
                </w:rPr>
              </m:ctrlPr>
            </m:radPr>
            <m:deg/>
            <m:e>
              <m:r>
                <w:rPr>
                  <w:rFonts w:ascii="Cambria Math" w:hAnsi="Cambria Math" w:cs="Times New Roman"/>
                  <w:sz w:val="20"/>
                  <w:szCs w:val="20"/>
                  <w:lang w:val="en-IN"/>
                </w:rPr>
                <m:t>L⋅</m:t>
              </m:r>
              <m:sSubSup>
                <m:sSubSupPr>
                  <m:ctrlPr>
                    <w:rPr>
                      <w:rFonts w:ascii="Cambria Math" w:hAnsi="Cambria Math" w:cs="Times New Roman"/>
                      <w:sz w:val="20"/>
                      <w:szCs w:val="20"/>
                      <w:lang w:val="en-IN"/>
                    </w:rPr>
                  </m:ctrlPr>
                </m:sSubSupPr>
                <m:e>
                  <m:r>
                    <w:rPr>
                      <w:rFonts w:ascii="Cambria Math" w:hAnsi="Cambria Math" w:cs="Times New Roman"/>
                      <w:sz w:val="20"/>
                      <w:szCs w:val="20"/>
                      <w:lang w:val="en-IN"/>
                    </w:rPr>
                    <m:t>σ</m:t>
                  </m:r>
                </m:e>
                <m:sub>
                  <m:r>
                    <w:rPr>
                      <w:rFonts w:ascii="Cambria Math" w:hAnsi="Cambria Math" w:cs="Times New Roman"/>
                      <w:sz w:val="20"/>
                      <w:szCs w:val="20"/>
                      <w:lang w:val="en-IN"/>
                    </w:rPr>
                    <m:t>d</m:t>
                  </m:r>
                </m:sub>
                <m:sup>
                  <m:r>
                    <w:rPr>
                      <w:rFonts w:ascii="Cambria Math" w:hAnsi="Cambria Math" w:cs="Times New Roman"/>
                      <w:sz w:val="20"/>
                      <w:szCs w:val="20"/>
                      <w:lang w:val="en-IN"/>
                    </w:rPr>
                    <m:t>2</m:t>
                  </m:r>
                </m:sup>
              </m:sSubSup>
              <m:r>
                <w:rPr>
                  <w:rFonts w:ascii="Cambria Math" w:hAnsi="Cambria Math" w:cs="Times New Roman"/>
                  <w:sz w:val="20"/>
                  <w:szCs w:val="20"/>
                  <w:lang w:val="en-IN"/>
                </w:rPr>
                <m:t>+</m:t>
              </m:r>
              <m:sSup>
                <m:sSupPr>
                  <m:ctrlPr>
                    <w:rPr>
                      <w:rFonts w:ascii="Cambria Math" w:hAnsi="Cambria Math" w:cs="Times New Roman"/>
                      <w:sz w:val="20"/>
                      <w:szCs w:val="20"/>
                      <w:lang w:val="en-IN"/>
                    </w:rPr>
                  </m:ctrlPr>
                </m:sSupPr>
                <m:e>
                  <m:acc>
                    <m:accPr>
                      <m:chr m:val="̅"/>
                      <m:ctrlPr>
                        <w:rPr>
                          <w:rFonts w:ascii="Cambria Math" w:hAnsi="Cambria Math" w:cs="Times New Roman"/>
                          <w:sz w:val="20"/>
                          <w:szCs w:val="20"/>
                          <w:lang w:val="en-IN"/>
                        </w:rPr>
                      </m:ctrlPr>
                    </m:accPr>
                    <m:e>
                      <m:r>
                        <w:rPr>
                          <w:rFonts w:ascii="Cambria Math" w:hAnsi="Cambria Math" w:cs="Times New Roman"/>
                          <w:sz w:val="20"/>
                          <w:szCs w:val="20"/>
                          <w:lang w:val="en-IN"/>
                        </w:rPr>
                        <m:t>d</m:t>
                      </m:r>
                    </m:e>
                  </m:acc>
                </m:e>
                <m:sup>
                  <m:r>
                    <w:rPr>
                      <w:rFonts w:ascii="Cambria Math" w:hAnsi="Cambria Math" w:cs="Times New Roman"/>
                      <w:sz w:val="20"/>
                      <w:szCs w:val="20"/>
                      <w:lang w:val="en-IN"/>
                    </w:rPr>
                    <m:t>2</m:t>
                  </m:r>
                </m:sup>
              </m:sSup>
              <m:r>
                <w:rPr>
                  <w:rFonts w:ascii="Cambria Math" w:hAnsi="Cambria Math" w:cs="Times New Roman"/>
                  <w:sz w:val="20"/>
                  <w:szCs w:val="20"/>
                  <w:lang w:val="en-IN"/>
                </w:rPr>
                <m:t>⋅</m:t>
              </m:r>
              <m:sSubSup>
                <m:sSubSupPr>
                  <m:ctrlPr>
                    <w:rPr>
                      <w:rFonts w:ascii="Cambria Math" w:hAnsi="Cambria Math" w:cs="Times New Roman"/>
                      <w:sz w:val="20"/>
                      <w:szCs w:val="20"/>
                      <w:lang w:val="en-IN"/>
                    </w:rPr>
                  </m:ctrlPr>
                </m:sSubSupPr>
                <m:e>
                  <m:r>
                    <w:rPr>
                      <w:rFonts w:ascii="Cambria Math" w:hAnsi="Cambria Math" w:cs="Times New Roman"/>
                      <w:sz w:val="20"/>
                      <w:szCs w:val="20"/>
                      <w:lang w:val="en-IN"/>
                    </w:rPr>
                    <m:t>σ</m:t>
                  </m:r>
                </m:e>
                <m:sub>
                  <m:r>
                    <w:rPr>
                      <w:rFonts w:ascii="Cambria Math" w:hAnsi="Cambria Math" w:cs="Times New Roman"/>
                      <w:sz w:val="20"/>
                      <w:szCs w:val="20"/>
                      <w:lang w:val="en-IN"/>
                    </w:rPr>
                    <m:t>L</m:t>
                  </m:r>
                </m:sub>
                <m:sup>
                  <m:r>
                    <w:rPr>
                      <w:rFonts w:ascii="Cambria Math" w:hAnsi="Cambria Math" w:cs="Times New Roman"/>
                      <w:sz w:val="20"/>
                      <w:szCs w:val="20"/>
                      <w:lang w:val="en-IN"/>
                    </w:rPr>
                    <m:t>2</m:t>
                  </m:r>
                </m:sup>
              </m:sSubSup>
            </m:e>
          </m:rad>
        </m:oMath>
      </m:oMathPara>
    </w:p>
    <w:p w14:paraId="11F148BC"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where </w:t>
      </w:r>
      <m:oMath>
        <m:acc>
          <m:accPr>
            <m:chr m:val="̅"/>
            <m:ctrlPr>
              <w:rPr>
                <w:rFonts w:ascii="Cambria Math" w:hAnsi="Cambria Math" w:cs="Times New Roman"/>
                <w:sz w:val="20"/>
                <w:szCs w:val="20"/>
                <w:lang w:val="en-IN"/>
              </w:rPr>
            </m:ctrlPr>
          </m:accPr>
          <m:e>
            <m:r>
              <w:rPr>
                <w:rFonts w:ascii="Cambria Math" w:hAnsi="Cambria Math" w:cs="Times New Roman"/>
                <w:sz w:val="20"/>
                <w:szCs w:val="20"/>
                <w:lang w:val="en-IN"/>
              </w:rPr>
              <m:t>d</m:t>
            </m:r>
          </m:e>
        </m:acc>
      </m:oMath>
      <w:r w:rsidRPr="00F83CBC">
        <w:rPr>
          <w:rFonts w:ascii="Times New Roman" w:hAnsi="Times New Roman" w:cs="Times New Roman"/>
          <w:sz w:val="20"/>
          <w:szCs w:val="20"/>
          <w:lang w:val="en-IN"/>
        </w:rPr>
        <w:t xml:space="preserve"> is the predicted daily demand rate, </w:t>
      </w:r>
      <m:oMath>
        <m:r>
          <w:rPr>
            <w:rFonts w:ascii="Cambria Math" w:hAnsi="Cambria Math" w:cs="Times New Roman"/>
            <w:sz w:val="20"/>
            <w:szCs w:val="20"/>
            <w:lang w:val="en-IN"/>
          </w:rPr>
          <m:t>L</m:t>
        </m:r>
      </m:oMath>
      <w:r w:rsidRPr="00F83CBC">
        <w:rPr>
          <w:rFonts w:ascii="Times New Roman" w:hAnsi="Times New Roman" w:cs="Times New Roman"/>
          <w:sz w:val="20"/>
          <w:szCs w:val="20"/>
          <w:lang w:val="en-IN"/>
        </w:rPr>
        <w:t xml:space="preserve"> is replenishment lead time, and </w:t>
      </w:r>
      <m:oMath>
        <m:r>
          <w:rPr>
            <w:rFonts w:ascii="Cambria Math" w:hAnsi="Cambria Math" w:cs="Times New Roman"/>
            <w:sz w:val="20"/>
            <w:szCs w:val="20"/>
            <w:lang w:val="en-IN"/>
          </w:rPr>
          <m:t>Z</m:t>
        </m:r>
      </m:oMath>
      <w:r w:rsidRPr="00F83CBC">
        <w:rPr>
          <w:rFonts w:ascii="Times New Roman" w:hAnsi="Times New Roman" w:cs="Times New Roman"/>
          <w:sz w:val="20"/>
          <w:szCs w:val="20"/>
          <w:lang w:val="en-IN"/>
        </w:rPr>
        <w:t xml:space="preserve"> represents the service factor, mitigating both demand and supply lead-time volatility on edge hardware [10], [29].</w:t>
      </w:r>
    </w:p>
    <w:p w14:paraId="70801482" w14:textId="1145FFB4"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17" w:name="_Toc241183971"/>
      <w:r w:rsidRPr="00F83CBC">
        <w:rPr>
          <w:rFonts w:ascii="Times New Roman" w:hAnsi="Times New Roman" w:cs="Times New Roman"/>
          <w:color w:val="000000" w:themeColor="text1"/>
          <w:sz w:val="20"/>
          <w:szCs w:val="20"/>
          <w:lang w:val="en-IN"/>
        </w:rPr>
        <w:t>2.</w:t>
      </w:r>
      <w:r w:rsidR="000850EC">
        <w:rPr>
          <w:rFonts w:ascii="Times New Roman" w:hAnsi="Times New Roman" w:cs="Times New Roman"/>
          <w:color w:val="000000" w:themeColor="text1"/>
          <w:sz w:val="20"/>
          <w:szCs w:val="20"/>
          <w:lang w:val="en-IN"/>
        </w:rPr>
        <w:t>5</w:t>
      </w:r>
      <w:r w:rsidRPr="00F83CBC">
        <w:rPr>
          <w:rFonts w:ascii="Times New Roman" w:hAnsi="Times New Roman" w:cs="Times New Roman"/>
          <w:color w:val="000000" w:themeColor="text1"/>
          <w:sz w:val="20"/>
          <w:szCs w:val="20"/>
          <w:lang w:val="en-IN"/>
        </w:rPr>
        <w:t xml:space="preserve"> Unsupervised Machine Learning for Real-Time POS Anomaly Detection.</w:t>
      </w:r>
      <w:bookmarkEnd w:id="17"/>
    </w:p>
    <w:p w14:paraId="7C9FB29D" w14:textId="722D15AA"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Surveillance of retail checkout processes by means of algorithmic means is complicated by the extreme class imbalance between legitimate and fraudulent transactions. The amount of fraudulent transactions is far below one percent of all sales (&lt; 0.1%) [8], [9]. This also means that the required preparation of historical, balanced and validated training data for supervised learning methods is not feasible for independent retailers [9, 21]. In contrast to this, unsupervised Isolation Forests [21], [36] can be used for the anomaly detection. Isolation Forests work by means of Isolation Trees (iTrees) [36] that are constructed recursively in an ensemble. Each iTREE splits the feature space of the data in random axis-aligned directions. Anomalies are isolated by fewer splits than normal data points, hence they have shorter average path lengths </w:t>
      </w:r>
      <m:oMath>
        <m:r>
          <w:rPr>
            <w:rFonts w:ascii="Cambria Math" w:hAnsi="Cambria Math" w:cs="Times New Roman"/>
            <w:sz w:val="20"/>
            <w:szCs w:val="20"/>
            <w:lang w:val="en-IN"/>
          </w:rPr>
          <m:t>E</m:t>
        </m:r>
        <m:d>
          <m:dPr>
            <m:ctrlPr>
              <w:rPr>
                <w:rFonts w:ascii="Cambria Math" w:hAnsi="Cambria Math" w:cs="Times New Roman"/>
                <w:sz w:val="20"/>
                <w:szCs w:val="20"/>
                <w:lang w:val="en-IN"/>
              </w:rPr>
            </m:ctrlPr>
          </m:dPr>
          <m:e>
            <m:r>
              <w:rPr>
                <w:rFonts w:ascii="Cambria Math" w:hAnsi="Cambria Math" w:cs="Times New Roman"/>
                <w:sz w:val="20"/>
                <w:szCs w:val="20"/>
                <w:lang w:val="en-IN"/>
              </w:rPr>
              <m:t>h</m:t>
            </m:r>
            <m:d>
              <m:dPr>
                <m:ctrlPr>
                  <w:rPr>
                    <w:rFonts w:ascii="Cambria Math" w:hAnsi="Cambria Math" w:cs="Times New Roman"/>
                    <w:sz w:val="20"/>
                    <w:szCs w:val="20"/>
                    <w:lang w:val="en-IN"/>
                  </w:rPr>
                </m:ctrlPr>
              </m:dPr>
              <m:e>
                <m:r>
                  <w:rPr>
                    <w:rFonts w:ascii="Cambria Math" w:hAnsi="Cambria Math" w:cs="Times New Roman"/>
                    <w:sz w:val="20"/>
                    <w:szCs w:val="20"/>
                    <w:lang w:val="en-IN"/>
                  </w:rPr>
                  <m:t>x</m:t>
                </m:r>
              </m:e>
            </m:d>
          </m:e>
        </m:d>
      </m:oMath>
      <w:r w:rsidRPr="00F83CBC">
        <w:rPr>
          <w:rFonts w:ascii="Times New Roman" w:hAnsi="Times New Roman" w:cs="Times New Roman"/>
          <w:sz w:val="20"/>
          <w:szCs w:val="20"/>
          <w:lang w:val="en-IN"/>
        </w:rPr>
        <w:t xml:space="preserve"> [9], [21]. The score of an anomaly </w:t>
      </w:r>
      <m:oMath>
        <m:r>
          <w:rPr>
            <w:rFonts w:ascii="Cambria Math" w:hAnsi="Cambria Math" w:cs="Times New Roman"/>
            <w:sz w:val="20"/>
            <w:szCs w:val="20"/>
          </w:rPr>
          <m:t>s</m:t>
        </m:r>
        <m:d>
          <m:dPr>
            <m:ctrlPr>
              <w:rPr>
                <w:rFonts w:ascii="Cambria Math" w:hAnsi="Cambria Math" w:cs="Times New Roman"/>
                <w:sz w:val="20"/>
                <w:szCs w:val="20"/>
              </w:rPr>
            </m:ctrlPr>
          </m:dPr>
          <m:e>
            <m:r>
              <w:rPr>
                <w:rFonts w:ascii="Cambria Math" w:hAnsi="Cambria Math" w:cs="Times New Roman"/>
                <w:sz w:val="20"/>
                <w:szCs w:val="20"/>
              </w:rPr>
              <m:t>x,n</m:t>
            </m:r>
          </m:e>
        </m:d>
      </m:oMath>
      <w:r w:rsidRPr="00F83CBC">
        <w:rPr>
          <w:rFonts w:ascii="Times New Roman" w:hAnsi="Times New Roman" w:cs="Times New Roman"/>
          <w:sz w:val="20"/>
          <w:szCs w:val="20"/>
          <w:lang w:val="en-IN"/>
        </w:rPr>
        <w:t>in an Isolation Forest</w:t>
      </w:r>
      <w:r w:rsidR="00D95F42">
        <w:rPr>
          <w:rFonts w:ascii="Times New Roman" w:hAnsi="Times New Roman" w:cs="Times New Roman"/>
          <w:sz w:val="20"/>
          <w:szCs w:val="20"/>
          <w:lang w:val="en-IN"/>
        </w:rPr>
        <w:t xml:space="preserve"> </w:t>
      </w:r>
      <w:r w:rsidRPr="00F83CBC">
        <w:rPr>
          <w:rFonts w:ascii="Times New Roman" w:hAnsi="Times New Roman" w:cs="Times New Roman"/>
          <w:sz w:val="20"/>
          <w:szCs w:val="20"/>
          <w:lang w:val="en-IN"/>
        </w:rPr>
        <w:t>is given by [21]:</w:t>
      </w:r>
    </w:p>
    <w:p w14:paraId="159426C0" w14:textId="77777777" w:rsidR="008640AA" w:rsidRPr="00F83CBC" w:rsidRDefault="008640AA" w:rsidP="00F36886">
      <w:pPr>
        <w:tabs>
          <w:tab w:val="left" w:pos="4140"/>
        </w:tabs>
        <w:jc w:val="both"/>
        <w:rPr>
          <w:rFonts w:ascii="Times New Roman" w:eastAsiaTheme="minorEastAsia" w:hAnsi="Times New Roman" w:cs="Times New Roman"/>
          <w:sz w:val="20"/>
          <w:szCs w:val="20"/>
        </w:rPr>
      </w:pPr>
      <m:oMathPara>
        <m:oMath>
          <m:r>
            <w:rPr>
              <w:rFonts w:ascii="Cambria Math" w:hAnsi="Cambria Math" w:cs="Times New Roman"/>
              <w:sz w:val="20"/>
              <w:szCs w:val="20"/>
            </w:rPr>
            <m:t>s</m:t>
          </m:r>
          <m:d>
            <m:dPr>
              <m:ctrlPr>
                <w:rPr>
                  <w:rFonts w:ascii="Cambria Math" w:hAnsi="Cambria Math" w:cs="Times New Roman"/>
                  <w:sz w:val="20"/>
                  <w:szCs w:val="20"/>
                </w:rPr>
              </m:ctrlPr>
            </m:dPr>
            <m:e>
              <m:r>
                <w:rPr>
                  <w:rFonts w:ascii="Cambria Math" w:hAnsi="Cambria Math" w:cs="Times New Roman"/>
                  <w:sz w:val="20"/>
                  <w:szCs w:val="20"/>
                </w:rPr>
                <m:t>x,n</m:t>
              </m:r>
            </m:e>
          </m:d>
          <m:r>
            <w:rPr>
              <w:rFonts w:ascii="Cambria Math" w:hAnsi="Cambria Math" w:cs="Times New Roman"/>
              <w:sz w:val="20"/>
              <w:szCs w:val="20"/>
            </w:rPr>
            <m:t>=</m:t>
          </m:r>
          <m:sSup>
            <m:sSupPr>
              <m:ctrlPr>
                <w:rPr>
                  <w:rFonts w:ascii="Cambria Math" w:hAnsi="Cambria Math" w:cs="Times New Roman"/>
                  <w:sz w:val="20"/>
                  <w:szCs w:val="20"/>
                </w:rPr>
              </m:ctrlPr>
            </m:sSupPr>
            <m:e>
              <m:r>
                <w:rPr>
                  <w:rFonts w:ascii="Cambria Math" w:hAnsi="Cambria Math" w:cs="Times New Roman"/>
                  <w:sz w:val="20"/>
                  <w:szCs w:val="20"/>
                </w:rPr>
                <m:t>2</m:t>
              </m:r>
            </m:e>
            <m:sup>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E</m:t>
                  </m:r>
                  <m:d>
                    <m:dPr>
                      <m:ctrlPr>
                        <w:rPr>
                          <w:rFonts w:ascii="Cambria Math" w:hAnsi="Cambria Math" w:cs="Times New Roman"/>
                          <w:sz w:val="20"/>
                          <w:szCs w:val="20"/>
                        </w:rPr>
                      </m:ctrlPr>
                    </m:dPr>
                    <m:e>
                      <m:r>
                        <w:rPr>
                          <w:rFonts w:ascii="Cambria Math" w:hAnsi="Cambria Math" w:cs="Times New Roman"/>
                          <w:sz w:val="20"/>
                          <w:szCs w:val="20"/>
                        </w:rPr>
                        <m:t>h</m:t>
                      </m:r>
                      <m:d>
                        <m:dPr>
                          <m:ctrlPr>
                            <w:rPr>
                              <w:rFonts w:ascii="Cambria Math" w:hAnsi="Cambria Math" w:cs="Times New Roman"/>
                              <w:sz w:val="20"/>
                              <w:szCs w:val="20"/>
                            </w:rPr>
                          </m:ctrlPr>
                        </m:dPr>
                        <m:e>
                          <m:r>
                            <w:rPr>
                              <w:rFonts w:ascii="Cambria Math" w:hAnsi="Cambria Math" w:cs="Times New Roman"/>
                              <w:sz w:val="20"/>
                              <w:szCs w:val="20"/>
                            </w:rPr>
                            <m:t>x</m:t>
                          </m:r>
                        </m:e>
                      </m:d>
                    </m:e>
                  </m:d>
                </m:num>
                <m:den>
                  <m:r>
                    <w:rPr>
                      <w:rFonts w:ascii="Cambria Math" w:hAnsi="Cambria Math" w:cs="Times New Roman"/>
                      <w:sz w:val="20"/>
                      <w:szCs w:val="20"/>
                    </w:rPr>
                    <m:t>c</m:t>
                  </m:r>
                  <m:d>
                    <m:dPr>
                      <m:ctrlPr>
                        <w:rPr>
                          <w:rFonts w:ascii="Cambria Math" w:hAnsi="Cambria Math" w:cs="Times New Roman"/>
                          <w:sz w:val="20"/>
                          <w:szCs w:val="20"/>
                        </w:rPr>
                      </m:ctrlPr>
                    </m:dPr>
                    <m:e>
                      <m:r>
                        <w:rPr>
                          <w:rFonts w:ascii="Cambria Math" w:hAnsi="Cambria Math" w:cs="Times New Roman"/>
                          <w:sz w:val="20"/>
                          <w:szCs w:val="20"/>
                        </w:rPr>
                        <m:t>n</m:t>
                      </m:r>
                    </m:e>
                  </m:d>
                </m:den>
              </m:f>
            </m:sup>
          </m:sSup>
        </m:oMath>
      </m:oMathPara>
    </w:p>
    <w:p w14:paraId="6F9F5503"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The average search length for an unsuccessful search in a Binary Search Tree is denoted by c(n) [21]. If the number of checkouts of a user exceed an operational threshold (s &gt;= 0.65), then the system immediately alerts the supervisor or causes a till lockout in order to detect sweethearting and even illegally voided transactions [9], [21], [31].</w:t>
      </w:r>
    </w:p>
    <w:p w14:paraId="4E8D35F2" w14:textId="595514F5"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18" w:name="_Toc241183972"/>
      <w:r w:rsidRPr="00F83CBC">
        <w:rPr>
          <w:rFonts w:ascii="Times New Roman" w:hAnsi="Times New Roman" w:cs="Times New Roman"/>
          <w:color w:val="000000" w:themeColor="text1"/>
          <w:sz w:val="20"/>
          <w:szCs w:val="20"/>
          <w:lang w:val="en-IN"/>
        </w:rPr>
        <w:t>2.</w:t>
      </w:r>
      <w:r w:rsidR="000850EC">
        <w:rPr>
          <w:rFonts w:ascii="Times New Roman" w:hAnsi="Times New Roman" w:cs="Times New Roman"/>
          <w:color w:val="000000" w:themeColor="text1"/>
          <w:sz w:val="20"/>
          <w:szCs w:val="20"/>
          <w:lang w:val="en-IN"/>
        </w:rPr>
        <w:t>6</w:t>
      </w:r>
      <w:r w:rsidRPr="00F83CBC">
        <w:rPr>
          <w:rFonts w:ascii="Times New Roman" w:hAnsi="Times New Roman" w:cs="Times New Roman"/>
          <w:color w:val="000000" w:themeColor="text1"/>
          <w:sz w:val="20"/>
          <w:szCs w:val="20"/>
          <w:lang w:val="en-IN"/>
        </w:rPr>
        <w:t xml:space="preserve"> Cybersecurity, Edge Threat Modeling, and Risk Governance</w:t>
      </w:r>
      <w:bookmarkEnd w:id="18"/>
      <w:r w:rsidRPr="00F83CBC">
        <w:rPr>
          <w:rFonts w:ascii="Times New Roman" w:hAnsi="Times New Roman" w:cs="Times New Roman"/>
          <w:color w:val="000000" w:themeColor="text1"/>
          <w:sz w:val="20"/>
          <w:szCs w:val="20"/>
          <w:lang w:val="en-IN"/>
        </w:rPr>
        <w:t xml:space="preserve"> </w:t>
      </w:r>
    </w:p>
    <w:p w14:paraId="1A5B6773"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A point-of-sale edge computing system is run in a very exposed physical environment and can have shared operator accounts. Therefore, threat of network interception, threat of privilege escalation, threat of tampering with data on the local device are particularly acute. By modeling threats with the STRIDE attack model, we identify 6 particular threats: cashier spoofing, transaction tampering, refund repudiation, PII disclosure, edge denial of service, administrative privilege escalation [11], [31], [33].</w:t>
      </w:r>
    </w:p>
    <w:p w14:paraId="3F9C54C9"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To address these threats and map out appropriate countermeasures, reference is made to two major standards that outline corresponding Risk Management Frameworks and Cybersecurity Frameworks, namely the NIST AI Risk Management Framework (AI RMF 1.0) [24] and the NIST Cybersecurity Framework (CSF) 2.0 [39].</w:t>
      </w:r>
    </w:p>
    <w:p w14:paraId="6B6D6AB9"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noProof/>
        </w:rPr>
        <w:drawing>
          <wp:inline distT="0" distB="0" distL="0" distR="0" wp14:anchorId="4AC12F8E" wp14:editId="704A3C37">
            <wp:extent cx="5943600" cy="763270"/>
            <wp:effectExtent l="0" t="0" r="0" b="0"/>
            <wp:docPr id="144228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63270"/>
                    </a:xfrm>
                    <a:prstGeom prst="rect">
                      <a:avLst/>
                    </a:prstGeom>
                    <a:noFill/>
                    <a:ln>
                      <a:noFill/>
                    </a:ln>
                  </pic:spPr>
                </pic:pic>
              </a:graphicData>
            </a:graphic>
          </wp:inline>
        </w:drawing>
      </w:r>
      <w:r w:rsidRPr="00F83CBC">
        <w:rPr>
          <w:rFonts w:ascii="Times New Roman" w:hAnsi="Times New Roman" w:cs="Times New Roman"/>
          <w:sz w:val="20"/>
          <w:szCs w:val="20"/>
        </w:rPr>
        <w:t xml:space="preserve"> (Figure 2.2: NIST Cybersecurity Framework (CSF) 2.0 Mapping Matrix for Edge Retail POS Architecture)</w:t>
      </w:r>
    </w:p>
    <w:p w14:paraId="5FA434E4"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Figure 2.2 maps the security framework onto the functions described in NIST CSF 2.0 functions [39]. Govern covers licensing and compliance with UK GDPR rules [1], [12]. Identify covers the threats of shrinkage and the STRIDE threats [30], [33]. Protect describes the zero-disk RAM storage and the SQLite database’s Write-Ahead Logging (WAL) [14], [42]. Detect describes the Isolation Forest and the OpenCV Haar facial recognition checks [21, 34, 35]. Respond outlines the actions that lead to lockouts and refusal logging [1, 3]. Recover verifies the integrity of the SHA-256 hash chain under ACPO rules [18], [25].</w:t>
      </w:r>
    </w:p>
    <w:p w14:paraId="398DE812" w14:textId="3AE508B0"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19" w:name="_Toc241183973"/>
      <w:r w:rsidRPr="00F83CBC">
        <w:rPr>
          <w:rFonts w:ascii="Times New Roman" w:hAnsi="Times New Roman" w:cs="Times New Roman"/>
          <w:color w:val="000000" w:themeColor="text1"/>
          <w:sz w:val="20"/>
          <w:szCs w:val="20"/>
          <w:lang w:val="en-IN"/>
        </w:rPr>
        <w:t>2.</w:t>
      </w:r>
      <w:r w:rsidR="000850EC">
        <w:rPr>
          <w:rFonts w:ascii="Times New Roman" w:hAnsi="Times New Roman" w:cs="Times New Roman"/>
          <w:color w:val="000000" w:themeColor="text1"/>
          <w:sz w:val="20"/>
          <w:szCs w:val="20"/>
          <w:lang w:val="en-IN"/>
        </w:rPr>
        <w:t>7</w:t>
      </w:r>
      <w:r w:rsidRPr="00F83CBC">
        <w:rPr>
          <w:rFonts w:ascii="Times New Roman" w:hAnsi="Times New Roman" w:cs="Times New Roman"/>
          <w:color w:val="000000" w:themeColor="text1"/>
          <w:sz w:val="20"/>
          <w:szCs w:val="20"/>
          <w:lang w:val="en-IN"/>
        </w:rPr>
        <w:t xml:space="preserve"> Data Privacy, Biometrics, and UK GDPR Governance</w:t>
      </w:r>
      <w:bookmarkEnd w:id="19"/>
    </w:p>
    <w:p w14:paraId="140CBAD5"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Processing of identification information as well as images of customers’ faces poses severe risks under the Data Protection Act 2018 and the UK GDPR [12], [40]. Images of customers’ faces contain geometric information and, when processed for the purpose of identifying an individual, are considered to be Special Categories of Personal Data </w:t>
      </w:r>
      <w:r w:rsidRPr="00F83CBC">
        <w:rPr>
          <w:rFonts w:ascii="Times New Roman" w:hAnsi="Times New Roman" w:cs="Times New Roman"/>
          <w:sz w:val="20"/>
          <w:szCs w:val="20"/>
          <w:lang w:val="en-IN"/>
        </w:rPr>
        <w:lastRenderedPageBreak/>
        <w:t>under Article 9 of the UK GDPR, the processing of which is prohibited unless certain conditions or exemptions in statute are met [12], [13].</w:t>
      </w:r>
    </w:p>
    <w:p w14:paraId="47682B03"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Raw document scans or biometric templates should not be stored to disk as this would breach Article 5(1)(c) Data Minimization and Article 5(1)(e) Storage Limitation [12], [14]. As stated in Privacy by Design principles for retail software [14], input credentials are held solely in volatile RAM (io.BytesIO) to compute a one-way hash of the input documents (DocHash) which is then discarded once verification has occurred [12], [14], [43]. Automateased fraud/age assessment must also be subject to human-in-the-loop oversight to comply with Article 22 and to prevent adverse legal decisions being made by sole automated authority [12], [41].</w:t>
      </w:r>
    </w:p>
    <w:p w14:paraId="0246DD52" w14:textId="170067F4"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0" w:name="_Toc241183974"/>
      <w:r w:rsidRPr="00F83CBC">
        <w:rPr>
          <w:rFonts w:ascii="Times New Roman" w:hAnsi="Times New Roman" w:cs="Times New Roman"/>
          <w:color w:val="000000" w:themeColor="text1"/>
          <w:sz w:val="20"/>
          <w:szCs w:val="20"/>
          <w:lang w:val="en-IN"/>
        </w:rPr>
        <w:t>2.</w:t>
      </w:r>
      <w:r w:rsidR="000850EC">
        <w:rPr>
          <w:rFonts w:ascii="Times New Roman" w:hAnsi="Times New Roman" w:cs="Times New Roman"/>
          <w:color w:val="000000" w:themeColor="text1"/>
          <w:sz w:val="20"/>
          <w:szCs w:val="20"/>
          <w:lang w:val="en-IN"/>
        </w:rPr>
        <w:t>8</w:t>
      </w:r>
      <w:r w:rsidRPr="00F83CBC">
        <w:rPr>
          <w:rFonts w:ascii="Times New Roman" w:hAnsi="Times New Roman" w:cs="Times New Roman"/>
          <w:color w:val="000000" w:themeColor="text1"/>
          <w:sz w:val="20"/>
          <w:szCs w:val="20"/>
          <w:lang w:val="en-IN"/>
        </w:rPr>
        <w:t xml:space="preserve"> Digital Forensic Readiness and Evidentiary Integrity</w:t>
      </w:r>
      <w:bookmarkEnd w:id="20"/>
    </w:p>
    <w:p w14:paraId="73A55459"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requirement is essentially the same as that relating to the use of electronic evidence in any criminal or civil court case. In particular Section 69 of the Police and Criminal Evidence Act 1984 (PACE) and the Civil Evidence Act 1995 must be satisfied in relation to issues of authenticity and whether the evidence has been tampered with [15], [17], [19]. Principle 3 of the ACPO Good Practice Guide states that in addition to ensuring that sufficient independent evidence exists to support any findings made from an audit trail, an independent third party should be able to reproduce the audit trail itself and achieve exactly the same results [18].</w:t>
      </w:r>
    </w:p>
    <w:p w14:paraId="28A1D811"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Relational databases fail to meet these requirements however because a privileged user can simply execute direct SQL UPDATE or DELETE commands against transaction values or refusal logs for example. To meet the requirements of evidential integrity logs must be arranged as an append-only, Write-Once-Read-Many (WORM) hash chain [25], [43].</w:t>
      </w:r>
    </w:p>
    <w:p w14:paraId="63EAC6C9" w14:textId="77777777" w:rsidR="008640AA" w:rsidRPr="00F83CBC" w:rsidRDefault="00000000" w:rsidP="00F36886">
      <w:pPr>
        <w:tabs>
          <w:tab w:val="left" w:pos="4140"/>
        </w:tabs>
        <w:jc w:val="both"/>
        <w:rPr>
          <w:rFonts w:ascii="Times New Roman" w:hAnsi="Times New Roman" w:cs="Times New Roman"/>
          <w:sz w:val="20"/>
          <w:szCs w:val="20"/>
          <w:lang w:val="en-IN"/>
        </w:rPr>
      </w:pPr>
      <m:oMathPara>
        <m:oMath>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i</m:t>
              </m:r>
            </m:sub>
          </m:sSub>
          <m:r>
            <w:rPr>
              <w:rFonts w:ascii="Cambria Math" w:hAnsi="Cambria Math" w:cs="Times New Roman"/>
              <w:sz w:val="20"/>
              <w:szCs w:val="20"/>
            </w:rPr>
            <m:t>=</m:t>
          </m:r>
          <m:r>
            <m:rPr>
              <m:nor/>
            </m:rPr>
            <w:rPr>
              <w:rFonts w:ascii="Times New Roman" w:hAnsi="Times New Roman" w:cs="Times New Roman"/>
              <w:sz w:val="20"/>
              <w:szCs w:val="20"/>
            </w:rPr>
            <m:t>SHA-256</m:t>
          </m:r>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i-1</m:t>
                  </m:r>
                </m:sub>
              </m:sSub>
              <m:r>
                <w:rPr>
                  <w:rFonts w:ascii="Cambria Math" w:hAnsi="Cambria Math" w:cs="Times New Roman"/>
                  <w:sz w:val="20"/>
                  <w:szCs w:val="20"/>
                </w:rPr>
                <m:t>\mathbin‖</m:t>
              </m:r>
              <m:sSub>
                <m:sSubPr>
                  <m:ctrlPr>
                    <w:rPr>
                      <w:rFonts w:ascii="Cambria Math" w:hAnsi="Cambria Math" w:cs="Times New Roman"/>
                      <w:sz w:val="20"/>
                      <w:szCs w:val="20"/>
                    </w:rPr>
                  </m:ctrlPr>
                </m:sSubPr>
                <m:e>
                  <m:r>
                    <m:rPr>
                      <m:nor/>
                    </m:rPr>
                    <w:rPr>
                      <w:rFonts w:ascii="Times New Roman" w:hAnsi="Times New Roman" w:cs="Times New Roman"/>
                      <w:sz w:val="20"/>
                      <w:szCs w:val="20"/>
                    </w:rPr>
                    <m:t>Payload</m:t>
                  </m:r>
                </m:e>
                <m:sub>
                  <m:r>
                    <w:rPr>
                      <w:rFonts w:ascii="Cambria Math" w:hAnsi="Cambria Math" w:cs="Times New Roman"/>
                      <w:sz w:val="20"/>
                      <w:szCs w:val="20"/>
                    </w:rPr>
                    <m:t>i</m:t>
                  </m:r>
                </m:sub>
              </m:sSub>
              <m:r>
                <w:rPr>
                  <w:rFonts w:ascii="Cambria Math" w:hAnsi="Cambria Math" w:cs="Times New Roman"/>
                  <w:sz w:val="20"/>
                  <w:szCs w:val="20"/>
                </w:rPr>
                <m:t>\mathbin‖</m:t>
              </m:r>
              <m:sSub>
                <m:sSubPr>
                  <m:ctrlPr>
                    <w:rPr>
                      <w:rFonts w:ascii="Cambria Math" w:hAnsi="Cambria Math" w:cs="Times New Roman"/>
                      <w:sz w:val="20"/>
                      <w:szCs w:val="20"/>
                    </w:rPr>
                  </m:ctrlPr>
                </m:sSubPr>
                <m:e>
                  <m:r>
                    <m:rPr>
                      <m:nor/>
                    </m:rPr>
                    <w:rPr>
                      <w:rFonts w:ascii="Times New Roman" w:hAnsi="Times New Roman" w:cs="Times New Roman"/>
                      <w:sz w:val="20"/>
                      <w:szCs w:val="20"/>
                    </w:rPr>
                    <m:t>Timestamp</m:t>
                  </m:r>
                </m:e>
                <m:sub>
                  <m:r>
                    <w:rPr>
                      <w:rFonts w:ascii="Cambria Math" w:hAnsi="Cambria Math" w:cs="Times New Roman"/>
                      <w:sz w:val="20"/>
                      <w:szCs w:val="20"/>
                    </w:rPr>
                    <m:t>i</m:t>
                  </m:r>
                </m:sub>
              </m:sSub>
            </m:e>
          </m:d>
        </m:oMath>
      </m:oMathPara>
    </w:p>
    <w:p w14:paraId="40D8F937"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6AF4FDD1" wp14:editId="53BA343C">
            <wp:extent cx="5943600" cy="1326515"/>
            <wp:effectExtent l="0" t="0" r="0" b="6985"/>
            <wp:docPr id="2033011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326515"/>
                    </a:xfrm>
                    <a:prstGeom prst="rect">
                      <a:avLst/>
                    </a:prstGeom>
                    <a:noFill/>
                    <a:ln>
                      <a:noFill/>
                    </a:ln>
                  </pic:spPr>
                </pic:pic>
              </a:graphicData>
            </a:graphic>
          </wp:inline>
        </w:drawing>
      </w:r>
    </w:p>
    <w:p w14:paraId="5EDD97E8"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2.3: ISO/IEC 27037 Digital Evidence Handling Lifecycle in Privacy-Preserving POS Systems</w:t>
      </w:r>
      <w:r w:rsidRPr="00F83CBC">
        <w:rPr>
          <w:rFonts w:ascii="Times New Roman" w:hAnsi="Times New Roman" w:cs="Times New Roman"/>
          <w:sz w:val="20"/>
          <w:szCs w:val="20"/>
          <w:lang w:val="en-IN"/>
        </w:rPr>
        <w:t>)</w:t>
      </w:r>
    </w:p>
    <w:p w14:paraId="761992D1"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Figure 2.3 details the evidence lifecycle adapted from ISO/IEC 27037, [23]: Identification flags anomalies and statutory refusals [1], [9]; Collection parses credentials strictly in volatile RAM [12], [14]; Acquisition computes and binds a SHA-256 evidence digest (DocHash) [25], [43]; and Preservation commits the block to an immutable SQLite WAL database [17], [18], [42].</w:t>
      </w:r>
    </w:p>
    <w:p w14:paraId="6ACE555E" w14:textId="7F347189" w:rsidR="008640AA" w:rsidRPr="00F83CBC" w:rsidRDefault="008640AA" w:rsidP="00F36886">
      <w:pPr>
        <w:pStyle w:val="Heading2"/>
        <w:jc w:val="both"/>
        <w:rPr>
          <w:rFonts w:ascii="Times New Roman" w:hAnsi="Times New Roman" w:cs="Times New Roman"/>
          <w:color w:val="000000" w:themeColor="text1"/>
          <w:sz w:val="20"/>
          <w:szCs w:val="20"/>
        </w:rPr>
      </w:pPr>
      <w:bookmarkStart w:id="21" w:name="_Toc241183975"/>
      <w:r w:rsidRPr="00F83CBC">
        <w:rPr>
          <w:rFonts w:ascii="Times New Roman" w:hAnsi="Times New Roman" w:cs="Times New Roman"/>
          <w:color w:val="000000" w:themeColor="text1"/>
          <w:sz w:val="20"/>
          <w:szCs w:val="20"/>
        </w:rPr>
        <w:t>2.</w:t>
      </w:r>
      <w:r w:rsidR="000850EC">
        <w:rPr>
          <w:rFonts w:ascii="Times New Roman" w:hAnsi="Times New Roman" w:cs="Times New Roman"/>
          <w:color w:val="000000" w:themeColor="text1"/>
          <w:sz w:val="20"/>
          <w:szCs w:val="20"/>
        </w:rPr>
        <w:t>9</w:t>
      </w:r>
      <w:r w:rsidRPr="00F83CBC">
        <w:rPr>
          <w:rFonts w:ascii="Times New Roman" w:hAnsi="Times New Roman" w:cs="Times New Roman"/>
          <w:color w:val="000000" w:themeColor="text1"/>
          <w:sz w:val="20"/>
          <w:szCs w:val="20"/>
        </w:rPr>
        <w:t xml:space="preserve"> Granular Comparative Literature Matrix and Research Gap Analysis</w:t>
      </w:r>
      <w:bookmarkEnd w:id="21"/>
    </w:p>
    <w:p w14:paraId="692B543A" w14:textId="77777777" w:rsidR="008640AA" w:rsidRPr="00F83CBC" w:rsidRDefault="008640AA" w:rsidP="00F36886">
      <w:pPr>
        <w:jc w:val="both"/>
        <w:rPr>
          <w:rFonts w:ascii="Times New Roman" w:hAnsi="Times New Roman" w:cs="Times New Roman"/>
        </w:rPr>
      </w:pPr>
    </w:p>
    <w:p w14:paraId="65B4F6B2" w14:textId="77777777" w:rsidR="008640AA" w:rsidRPr="00F83CBC" w:rsidRDefault="008640AA" w:rsidP="00F36886">
      <w:pPr>
        <w:jc w:val="both"/>
        <w:rPr>
          <w:rFonts w:ascii="Times New Roman" w:hAnsi="Times New Roman" w:cs="Times New Roman"/>
        </w:rPr>
      </w:pPr>
    </w:p>
    <w:tbl>
      <w:tblPr>
        <w:tblStyle w:val="PlainTable5"/>
        <w:tblW w:w="0" w:type="auto"/>
        <w:tblLook w:val="04A0" w:firstRow="1" w:lastRow="0" w:firstColumn="1" w:lastColumn="0" w:noHBand="0" w:noVBand="1"/>
      </w:tblPr>
      <w:tblGrid>
        <w:gridCol w:w="1586"/>
        <w:gridCol w:w="1511"/>
        <w:gridCol w:w="1565"/>
        <w:gridCol w:w="1651"/>
        <w:gridCol w:w="1635"/>
        <w:gridCol w:w="1412"/>
      </w:tblGrid>
      <w:tr w:rsidR="008640AA" w:rsidRPr="00F83CBC" w14:paraId="419C84CD" w14:textId="77777777" w:rsidTr="001024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F1C26A0"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Author(s) &amp; Citation</w:t>
            </w:r>
          </w:p>
        </w:tc>
        <w:tc>
          <w:tcPr>
            <w:tcW w:w="0" w:type="auto"/>
            <w:hideMark/>
          </w:tcPr>
          <w:p w14:paraId="3602A377" w14:textId="77777777" w:rsidR="008640AA" w:rsidRPr="00F83CBC" w:rsidRDefault="008640AA" w:rsidP="00F36886">
            <w:pPr>
              <w:tabs>
                <w:tab w:val="left" w:pos="4140"/>
              </w:tabs>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b/>
                <w:bCs/>
                <w:sz w:val="20"/>
                <w:szCs w:val="20"/>
                <w:lang w:val="en-IN"/>
              </w:rPr>
              <w:t>Core Domain &amp; Applied Methodology</w:t>
            </w:r>
          </w:p>
        </w:tc>
        <w:tc>
          <w:tcPr>
            <w:tcW w:w="0" w:type="auto"/>
            <w:hideMark/>
          </w:tcPr>
          <w:p w14:paraId="1E45CFD1" w14:textId="77777777" w:rsidR="008640AA" w:rsidRPr="00F83CBC" w:rsidRDefault="008640AA" w:rsidP="00F36886">
            <w:pPr>
              <w:tabs>
                <w:tab w:val="left" w:pos="4140"/>
              </w:tabs>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b/>
                <w:bCs/>
                <w:sz w:val="20"/>
                <w:szCs w:val="20"/>
                <w:lang w:val="en-IN"/>
              </w:rPr>
              <w:t>Key Findings &amp; Strengths</w:t>
            </w:r>
          </w:p>
        </w:tc>
        <w:tc>
          <w:tcPr>
            <w:tcW w:w="0" w:type="auto"/>
            <w:hideMark/>
          </w:tcPr>
          <w:p w14:paraId="7742589E" w14:textId="77777777" w:rsidR="008640AA" w:rsidRPr="00F83CBC" w:rsidRDefault="008640AA" w:rsidP="00F36886">
            <w:pPr>
              <w:tabs>
                <w:tab w:val="left" w:pos="4140"/>
              </w:tabs>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b/>
                <w:bCs/>
                <w:sz w:val="20"/>
                <w:szCs w:val="20"/>
                <w:lang w:val="en-IN"/>
              </w:rPr>
              <w:t>Identified Gaps</w:t>
            </w:r>
          </w:p>
        </w:tc>
        <w:tc>
          <w:tcPr>
            <w:tcW w:w="0" w:type="auto"/>
            <w:hideMark/>
          </w:tcPr>
          <w:p w14:paraId="474EA17B" w14:textId="77777777" w:rsidR="008640AA" w:rsidRPr="00F83CBC" w:rsidRDefault="008640AA" w:rsidP="00F36886">
            <w:pPr>
              <w:tabs>
                <w:tab w:val="left" w:pos="4140"/>
              </w:tabs>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b/>
                <w:bCs/>
                <w:sz w:val="20"/>
                <w:szCs w:val="20"/>
                <w:lang w:val="en-IN"/>
              </w:rPr>
              <w:t>Technical Limitations &amp; Drawbacks</w:t>
            </w:r>
          </w:p>
        </w:tc>
        <w:tc>
          <w:tcPr>
            <w:tcW w:w="0" w:type="auto"/>
            <w:hideMark/>
          </w:tcPr>
          <w:p w14:paraId="2E95BDBB" w14:textId="77777777" w:rsidR="008640AA" w:rsidRPr="00F83CBC" w:rsidRDefault="008640AA" w:rsidP="00F36886">
            <w:pPr>
              <w:tabs>
                <w:tab w:val="left" w:pos="4140"/>
              </w:tabs>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b/>
                <w:bCs/>
                <w:sz w:val="20"/>
                <w:szCs w:val="20"/>
                <w:lang w:val="en-IN"/>
              </w:rPr>
              <w:t>Direct Relation to this Dissertation</w:t>
            </w:r>
          </w:p>
        </w:tc>
      </w:tr>
      <w:tr w:rsidR="008640AA" w:rsidRPr="00F83CBC" w14:paraId="1C0A02EE" w14:textId="77777777" w:rsidTr="001024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F8C75"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lastRenderedPageBreak/>
              <w:t>Box et al. [26]; Hyndman &amp; Athanasopoulos [28]</w:t>
            </w:r>
          </w:p>
        </w:tc>
        <w:tc>
          <w:tcPr>
            <w:tcW w:w="0" w:type="auto"/>
            <w:hideMark/>
          </w:tcPr>
          <w:p w14:paraId="7FDC3220"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Statistical Time-Series Forecasting (ARIMA / SARIMA).</w:t>
            </w:r>
          </w:p>
        </w:tc>
        <w:tc>
          <w:tcPr>
            <w:tcW w:w="0" w:type="auto"/>
            <w:hideMark/>
          </w:tcPr>
          <w:p w14:paraId="3D7BFCB9"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Rigorous mathematical modeling of stationary univariate demand series.</w:t>
            </w:r>
          </w:p>
        </w:tc>
        <w:tc>
          <w:tcPr>
            <w:tcW w:w="0" w:type="auto"/>
            <w:hideMark/>
          </w:tcPr>
          <w:p w14:paraId="589B0BDD"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Inability to model non-linear demand shifts, calendar shocks, or multi-dimensional price elasticities [28].</w:t>
            </w:r>
          </w:p>
        </w:tc>
        <w:tc>
          <w:tcPr>
            <w:tcW w:w="0" w:type="auto"/>
            <w:hideMark/>
          </w:tcPr>
          <w:p w14:paraId="4F230223"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Assumes stationary linear variance; high forecast error during volatile retail surges [26], [28].</w:t>
            </w:r>
          </w:p>
        </w:tc>
        <w:tc>
          <w:tcPr>
            <w:tcW w:w="0" w:type="auto"/>
            <w:hideMark/>
          </w:tcPr>
          <w:p w14:paraId="0D15E54A"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Serves as the classical baseline; highlights the need for non-linear regression models.</w:t>
            </w:r>
          </w:p>
        </w:tc>
      </w:tr>
      <w:tr w:rsidR="008640AA" w:rsidRPr="00F83CBC" w14:paraId="42826956" w14:textId="77777777" w:rsidTr="00102492">
        <w:tc>
          <w:tcPr>
            <w:cnfStyle w:val="001000000000" w:firstRow="0" w:lastRow="0" w:firstColumn="1" w:lastColumn="0" w:oddVBand="0" w:evenVBand="0" w:oddHBand="0" w:evenHBand="0" w:firstRowFirstColumn="0" w:firstRowLastColumn="0" w:lastRowFirstColumn="0" w:lastRowLastColumn="0"/>
            <w:tcW w:w="0" w:type="auto"/>
            <w:hideMark/>
          </w:tcPr>
          <w:p w14:paraId="471F1D08"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Chen &amp; Wang [10]; Srivastava et al. [27]</w:t>
            </w:r>
          </w:p>
        </w:tc>
        <w:tc>
          <w:tcPr>
            <w:tcW w:w="0" w:type="auto"/>
            <w:hideMark/>
          </w:tcPr>
          <w:p w14:paraId="0FA99B12"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Supervised Machine Learning Inventory Replenishment (XGBoost / LightGBM).</w:t>
            </w:r>
          </w:p>
        </w:tc>
        <w:tc>
          <w:tcPr>
            <w:tcW w:w="0" w:type="auto"/>
            <w:hideMark/>
          </w:tcPr>
          <w:p w14:paraId="78AEA8E0"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Accurate demand forecasting under non-linear sales volatility in beverage retail [27].</w:t>
            </w:r>
          </w:p>
        </w:tc>
        <w:tc>
          <w:tcPr>
            <w:tcW w:w="0" w:type="auto"/>
            <w:hideMark/>
          </w:tcPr>
          <w:p w14:paraId="5F918113"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Focuses solely on supply chain forecasting; omits point-of-sale fraud and cybersecurity risks [10].</w:t>
            </w:r>
          </w:p>
        </w:tc>
        <w:tc>
          <w:tcPr>
            <w:tcW w:w="0" w:type="auto"/>
            <w:hideMark/>
          </w:tcPr>
          <w:p w14:paraId="6C119EBA"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Requires feature engineering; neglects edge computing hardware memory constraints [10], [27].</w:t>
            </w:r>
          </w:p>
        </w:tc>
        <w:tc>
          <w:tcPr>
            <w:tcW w:w="0" w:type="auto"/>
            <w:hideMark/>
          </w:tcPr>
          <w:p w14:paraId="7B0323D4"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Informs the design of the predictive XGBoost dynamic Reorder Point (ROP) engine.</w:t>
            </w:r>
          </w:p>
        </w:tc>
      </w:tr>
      <w:tr w:rsidR="008640AA" w:rsidRPr="00F83CBC" w14:paraId="3EA02D88" w14:textId="77777777" w:rsidTr="001024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0FE2AF"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Taylor &amp; Smith [8]; Chapman [31]</w:t>
            </w:r>
          </w:p>
        </w:tc>
        <w:tc>
          <w:tcPr>
            <w:tcW w:w="0" w:type="auto"/>
            <w:hideMark/>
          </w:tcPr>
          <w:p w14:paraId="1C781045"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Empirical Criminology &amp; Retail Audit Evasion Analysis.</w:t>
            </w:r>
          </w:p>
        </w:tc>
        <w:tc>
          <w:tcPr>
            <w:tcW w:w="0" w:type="auto"/>
            <w:hideMark/>
          </w:tcPr>
          <w:p w14:paraId="4514DF7D"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Comprehensive categorization of insider checkout fraud typologies (sweethearting, voids) [8].</w:t>
            </w:r>
          </w:p>
        </w:tc>
        <w:tc>
          <w:tcPr>
            <w:tcW w:w="0" w:type="auto"/>
            <w:hideMark/>
          </w:tcPr>
          <w:p w14:paraId="4CCE8FA2"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Qualitative sociological analysis; lacks algorithmic detection or technical counter-mechanisms [31].</w:t>
            </w:r>
          </w:p>
        </w:tc>
        <w:tc>
          <w:tcPr>
            <w:tcW w:w="0" w:type="auto"/>
            <w:hideMark/>
          </w:tcPr>
          <w:p w14:paraId="2B690FCC"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Offers no automated detection systems or software engineering implementations [8], [31].</w:t>
            </w:r>
          </w:p>
        </w:tc>
        <w:tc>
          <w:tcPr>
            <w:tcW w:w="0" w:type="auto"/>
            <w:hideMark/>
          </w:tcPr>
          <w:p w14:paraId="788FC5B2"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Provides the operational fraud taxonomy modeled in the unsupervised anomaly pipeline.</w:t>
            </w:r>
          </w:p>
        </w:tc>
      </w:tr>
      <w:tr w:rsidR="008640AA" w:rsidRPr="00F83CBC" w14:paraId="7CE84188" w14:textId="77777777" w:rsidTr="00102492">
        <w:tc>
          <w:tcPr>
            <w:cnfStyle w:val="001000000000" w:firstRow="0" w:lastRow="0" w:firstColumn="1" w:lastColumn="0" w:oddVBand="0" w:evenVBand="0" w:oddHBand="0" w:evenHBand="0" w:firstRowFirstColumn="0" w:firstRowLastColumn="0" w:lastRowFirstColumn="0" w:lastRowLastColumn="0"/>
            <w:tcW w:w="0" w:type="auto"/>
            <w:hideMark/>
          </w:tcPr>
          <w:p w14:paraId="21FF9B97"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Al-Suwaidi, Al-Obeidat, &amp; Shah [9]</w:t>
            </w:r>
          </w:p>
        </w:tc>
        <w:tc>
          <w:tcPr>
            <w:tcW w:w="0" w:type="auto"/>
            <w:hideMark/>
          </w:tcPr>
          <w:p w14:paraId="6600B9E2"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Unsupervised Anomaly Detection (Isolation Forest POS Data Streams).</w:t>
            </w:r>
          </w:p>
        </w:tc>
        <w:tc>
          <w:tcPr>
            <w:tcW w:w="0" w:type="auto"/>
            <w:hideMark/>
          </w:tcPr>
          <w:p w14:paraId="44E7FEA0"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Successful isolation of retail transaction fraud without labeled training data [9].</w:t>
            </w:r>
          </w:p>
        </w:tc>
        <w:tc>
          <w:tcPr>
            <w:tcW w:w="0" w:type="auto"/>
            <w:hideMark/>
          </w:tcPr>
          <w:p w14:paraId="13200CB4"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Lacks integration with statutory licensing requirements or immutable logging ledgers [9].</w:t>
            </w:r>
          </w:p>
        </w:tc>
        <w:tc>
          <w:tcPr>
            <w:tcW w:w="0" w:type="auto"/>
            <w:hideMark/>
          </w:tcPr>
          <w:p w14:paraId="4F94214B"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High computational latency during high-frequency transaction bursts on edge devices [9].</w:t>
            </w:r>
          </w:p>
        </w:tc>
        <w:tc>
          <w:tcPr>
            <w:tcW w:w="0" w:type="auto"/>
            <w:hideMark/>
          </w:tcPr>
          <w:p w14:paraId="00CE142A"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Establishes the unsupervised Isolation Forest architecture for real-time POS fraud scoring.</w:t>
            </w:r>
          </w:p>
        </w:tc>
      </w:tr>
      <w:tr w:rsidR="008640AA" w:rsidRPr="00F83CBC" w14:paraId="260C4339" w14:textId="77777777" w:rsidTr="001024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26FA09"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Kumar et al. [11]; Deng et al. [37]</w:t>
            </w:r>
          </w:p>
        </w:tc>
        <w:tc>
          <w:tcPr>
            <w:tcW w:w="0" w:type="auto"/>
            <w:hideMark/>
          </w:tcPr>
          <w:p w14:paraId="73532BC5"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Edge Device Cybersecurity &amp; POS Vulnerability Survey.</w:t>
            </w:r>
          </w:p>
        </w:tc>
        <w:tc>
          <w:tcPr>
            <w:tcW w:w="0" w:type="auto"/>
            <w:hideMark/>
          </w:tcPr>
          <w:p w14:paraId="58C3122F"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Comprehensive categorization of physical and network vulnerabilities at retail edge nodes [11].</w:t>
            </w:r>
          </w:p>
        </w:tc>
        <w:tc>
          <w:tcPr>
            <w:tcW w:w="0" w:type="auto"/>
            <w:hideMark/>
          </w:tcPr>
          <w:p w14:paraId="4E9D8B63"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Theoretical survey; does not implement defensive software countermeasures or DFR [37].</w:t>
            </w:r>
          </w:p>
        </w:tc>
        <w:tc>
          <w:tcPr>
            <w:tcW w:w="0" w:type="auto"/>
            <w:hideMark/>
          </w:tcPr>
          <w:p w14:paraId="0CF9278A"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Focuses on hardware vulnerabilities without providing deployable software architectures [11].</w:t>
            </w:r>
          </w:p>
        </w:tc>
        <w:tc>
          <w:tcPr>
            <w:tcW w:w="0" w:type="auto"/>
            <w:hideMark/>
          </w:tcPr>
          <w:p w14:paraId="4D6E930D"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Informs the STRIDE threat model and local-host architectural hardening controls.</w:t>
            </w:r>
          </w:p>
        </w:tc>
      </w:tr>
      <w:tr w:rsidR="008640AA" w:rsidRPr="00F83CBC" w14:paraId="5CA60525" w14:textId="77777777" w:rsidTr="00102492">
        <w:tc>
          <w:tcPr>
            <w:cnfStyle w:val="001000000000" w:firstRow="0" w:lastRow="0" w:firstColumn="1" w:lastColumn="0" w:oddVBand="0" w:evenVBand="0" w:oddHBand="0" w:evenHBand="0" w:firstRowFirstColumn="0" w:firstRowLastColumn="0" w:lastRowFirstColumn="0" w:lastRowLastColumn="0"/>
            <w:tcW w:w="0" w:type="auto"/>
            <w:hideMark/>
          </w:tcPr>
          <w:p w14:paraId="3F7BB1F5"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Cavoukian [14]; ICO Guidance [13]</w:t>
            </w:r>
          </w:p>
        </w:tc>
        <w:tc>
          <w:tcPr>
            <w:tcW w:w="0" w:type="auto"/>
            <w:hideMark/>
          </w:tcPr>
          <w:p w14:paraId="0766CC17"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Regulatory Data Privacy &amp; Privacy by </w:t>
            </w:r>
            <w:r w:rsidRPr="00F83CBC">
              <w:rPr>
                <w:rFonts w:ascii="Times New Roman" w:hAnsi="Times New Roman" w:cs="Times New Roman"/>
                <w:sz w:val="20"/>
                <w:szCs w:val="20"/>
                <w:lang w:val="en-IN"/>
              </w:rPr>
              <w:lastRenderedPageBreak/>
              <w:t>Design Frameworks.</w:t>
            </w:r>
          </w:p>
        </w:tc>
        <w:tc>
          <w:tcPr>
            <w:tcW w:w="0" w:type="auto"/>
            <w:hideMark/>
          </w:tcPr>
          <w:p w14:paraId="0DB037CB"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Formal guidelines for protecting special category </w:t>
            </w:r>
            <w:r w:rsidRPr="00F83CBC">
              <w:rPr>
                <w:rFonts w:ascii="Times New Roman" w:hAnsi="Times New Roman" w:cs="Times New Roman"/>
                <w:sz w:val="20"/>
                <w:szCs w:val="20"/>
                <w:lang w:val="en-IN"/>
              </w:rPr>
              <w:lastRenderedPageBreak/>
              <w:t>biometric data under UK GDPR [13].</w:t>
            </w:r>
          </w:p>
        </w:tc>
        <w:tc>
          <w:tcPr>
            <w:tcW w:w="0" w:type="auto"/>
            <w:hideMark/>
          </w:tcPr>
          <w:p w14:paraId="3C592B62"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Policy-level guidance; lacks concrete code architectures or </w:t>
            </w:r>
            <w:r w:rsidRPr="00F83CBC">
              <w:rPr>
                <w:rFonts w:ascii="Times New Roman" w:hAnsi="Times New Roman" w:cs="Times New Roman"/>
                <w:sz w:val="20"/>
                <w:szCs w:val="20"/>
                <w:lang w:val="en-IN"/>
              </w:rPr>
              <w:lastRenderedPageBreak/>
              <w:t>cryptographic implementations [14].</w:t>
            </w:r>
          </w:p>
        </w:tc>
        <w:tc>
          <w:tcPr>
            <w:tcW w:w="0" w:type="auto"/>
            <w:hideMark/>
          </w:tcPr>
          <w:p w14:paraId="43E210C3"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Translating abstract privacy principles into functional edge </w:t>
            </w:r>
            <w:r w:rsidRPr="00F83CBC">
              <w:rPr>
                <w:rFonts w:ascii="Times New Roman" w:hAnsi="Times New Roman" w:cs="Times New Roman"/>
                <w:sz w:val="20"/>
                <w:szCs w:val="20"/>
                <w:lang w:val="en-IN"/>
              </w:rPr>
              <w:lastRenderedPageBreak/>
              <w:t>software is left to developers [13], [14].</w:t>
            </w:r>
          </w:p>
        </w:tc>
        <w:tc>
          <w:tcPr>
            <w:tcW w:w="0" w:type="auto"/>
            <w:hideMark/>
          </w:tcPr>
          <w:p w14:paraId="52A9F197"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Guides the volatile-memory (io.BytesIO) </w:t>
            </w:r>
            <w:r w:rsidRPr="00F83CBC">
              <w:rPr>
                <w:rFonts w:ascii="Times New Roman" w:hAnsi="Times New Roman" w:cs="Times New Roman"/>
                <w:sz w:val="20"/>
                <w:szCs w:val="20"/>
                <w:lang w:val="en-IN"/>
              </w:rPr>
              <w:lastRenderedPageBreak/>
              <w:t>zero-disk identity verification architecture.</w:t>
            </w:r>
          </w:p>
        </w:tc>
      </w:tr>
      <w:tr w:rsidR="008640AA" w:rsidRPr="00F83CBC" w14:paraId="12D9C5A0" w14:textId="77777777" w:rsidTr="001024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204DBB"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lastRenderedPageBreak/>
              <w:t>Lilley &amp; Overill [16]; Rowlingson [15]</w:t>
            </w:r>
          </w:p>
        </w:tc>
        <w:tc>
          <w:tcPr>
            <w:tcW w:w="0" w:type="auto"/>
            <w:hideMark/>
          </w:tcPr>
          <w:p w14:paraId="3A52F15A"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Post-Incident Database Manipulation &amp; Digital Forensic Readiness.</w:t>
            </w:r>
          </w:p>
        </w:tc>
        <w:tc>
          <w:tcPr>
            <w:tcW w:w="0" w:type="auto"/>
            <w:hideMark/>
          </w:tcPr>
          <w:p w14:paraId="1B01CB2F"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Systematic demonstration of forensic failure modes in standard relational databases [16].</w:t>
            </w:r>
          </w:p>
        </w:tc>
        <w:tc>
          <w:tcPr>
            <w:tcW w:w="0" w:type="auto"/>
            <w:hideMark/>
          </w:tcPr>
          <w:p w14:paraId="2EDC9A79"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Conceptual forensic readiness frameworks without automated cryptographic binding [15].</w:t>
            </w:r>
          </w:p>
        </w:tc>
        <w:tc>
          <w:tcPr>
            <w:tcW w:w="0" w:type="auto"/>
            <w:hideMark/>
          </w:tcPr>
          <w:p w14:paraId="601EE9F9"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Proves database vulnerability without implementing lightweight WORM software solutions [16].</w:t>
            </w:r>
          </w:p>
        </w:tc>
        <w:tc>
          <w:tcPr>
            <w:tcW w:w="0" w:type="auto"/>
            <w:hideMark/>
          </w:tcPr>
          <w:p w14:paraId="1D02E361"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Establishes the requirement for cryptographic tamper evidence under ACPO Principle 3.</w:t>
            </w:r>
          </w:p>
        </w:tc>
      </w:tr>
      <w:tr w:rsidR="008640AA" w:rsidRPr="00F83CBC" w14:paraId="55B0253E" w14:textId="77777777" w:rsidTr="00102492">
        <w:tc>
          <w:tcPr>
            <w:cnfStyle w:val="001000000000" w:firstRow="0" w:lastRow="0" w:firstColumn="1" w:lastColumn="0" w:oddVBand="0" w:evenVBand="0" w:oddHBand="0" w:evenHBand="0" w:firstRowFirstColumn="0" w:firstRowLastColumn="0" w:lastRowFirstColumn="0" w:lastRowLastColumn="0"/>
            <w:tcW w:w="0" w:type="auto"/>
            <w:hideMark/>
          </w:tcPr>
          <w:p w14:paraId="477F463E"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Chen, Liu, &amp; Zhang [25]</w:t>
            </w:r>
          </w:p>
        </w:tc>
        <w:tc>
          <w:tcPr>
            <w:tcW w:w="0" w:type="auto"/>
            <w:hideMark/>
          </w:tcPr>
          <w:p w14:paraId="78B69E6C"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Tamper-Evident Append-Only Ledgers for Edge Retail.</w:t>
            </w:r>
          </w:p>
        </w:tc>
        <w:tc>
          <w:tcPr>
            <w:tcW w:w="0" w:type="auto"/>
            <w:hideMark/>
          </w:tcPr>
          <w:p w14:paraId="10E896A4"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Lightweight, parent-linked SHA-256 ledger providing mathematical tamper evidence on edge nodes [25].</w:t>
            </w:r>
          </w:p>
        </w:tc>
        <w:tc>
          <w:tcPr>
            <w:tcW w:w="0" w:type="auto"/>
            <w:hideMark/>
          </w:tcPr>
          <w:p w14:paraId="45E7B95D"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Focuses on general edge IoT; omits retail fraud detection, biometrics, and licensing laws [25].</w:t>
            </w:r>
          </w:p>
        </w:tc>
        <w:tc>
          <w:tcPr>
            <w:tcW w:w="0" w:type="auto"/>
            <w:hideMark/>
          </w:tcPr>
          <w:p w14:paraId="65BF0FEE"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Susceptible to head-hash replacement without external root anchoring [25].</w:t>
            </w:r>
          </w:p>
        </w:tc>
        <w:tc>
          <w:tcPr>
            <w:tcW w:w="0" w:type="auto"/>
            <w:hideMark/>
          </w:tcPr>
          <w:p w14:paraId="6DD313EC"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Provides the core mathematical model for the parent-linked SQLite forensic ledger.</w:t>
            </w:r>
          </w:p>
        </w:tc>
      </w:tr>
      <w:tr w:rsidR="008640AA" w:rsidRPr="00F83CBC" w14:paraId="27C52A9F" w14:textId="77777777" w:rsidTr="001024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919390"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Jones et al. [5]; Furnell &amp; Clarke [4]</w:t>
            </w:r>
          </w:p>
        </w:tc>
        <w:tc>
          <w:tcPr>
            <w:tcW w:w="0" w:type="auto"/>
            <w:hideMark/>
          </w:tcPr>
          <w:p w14:paraId="28D6E590"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Rapid-Delivery Alcohol Age Assurance &amp; Auth Vulnerabilities.</w:t>
            </w:r>
          </w:p>
        </w:tc>
        <w:tc>
          <w:tcPr>
            <w:tcW w:w="0" w:type="auto"/>
            <w:hideMark/>
          </w:tcPr>
          <w:p w14:paraId="57318E84"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Empirical identification of the verification gap in online alcohol home delivery [4], [5].</w:t>
            </w:r>
          </w:p>
        </w:tc>
        <w:tc>
          <w:tcPr>
            <w:tcW w:w="0" w:type="auto"/>
            <w:hideMark/>
          </w:tcPr>
          <w:p w14:paraId="2335498D"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Identifies operational compliance failures without engineering privacy-preserving solutions [5].</w:t>
            </w:r>
          </w:p>
        </w:tc>
        <w:tc>
          <w:tcPr>
            <w:tcW w:w="0" w:type="auto"/>
            <w:hideMark/>
          </w:tcPr>
          <w:p w14:paraId="4E5379C4"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Relies on manual audit methods rather than autonomous technical frameworks [4], [5].</w:t>
            </w:r>
          </w:p>
        </w:tc>
        <w:tc>
          <w:tcPr>
            <w:tcW w:w="0" w:type="auto"/>
            <w:hideMark/>
          </w:tcPr>
          <w:p w14:paraId="73734258" w14:textId="77777777" w:rsidR="008640AA" w:rsidRPr="00F83CBC" w:rsidRDefault="008640AA" w:rsidP="00F36886">
            <w:pPr>
              <w:tabs>
                <w:tab w:val="left" w:pos="4140"/>
              </w:tabs>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Motivates the dual-channel compliance architecture linking mobile orders to central POS.</w:t>
            </w:r>
          </w:p>
        </w:tc>
      </w:tr>
      <w:tr w:rsidR="008640AA" w:rsidRPr="00F83CBC" w14:paraId="311FD87E" w14:textId="77777777" w:rsidTr="00102492">
        <w:tc>
          <w:tcPr>
            <w:cnfStyle w:val="001000000000" w:firstRow="0" w:lastRow="0" w:firstColumn="1" w:lastColumn="0" w:oddVBand="0" w:evenVBand="0" w:oddHBand="0" w:evenHBand="0" w:firstRowFirstColumn="0" w:firstRowLastColumn="0" w:lastRowFirstColumn="0" w:lastRowLastColumn="0"/>
            <w:tcW w:w="0" w:type="auto"/>
            <w:hideMark/>
          </w:tcPr>
          <w:p w14:paraId="5200EAF4" w14:textId="77777777" w:rsidR="008640AA" w:rsidRPr="00F83CBC" w:rsidRDefault="008640AA" w:rsidP="00F36886">
            <w:pPr>
              <w:tabs>
                <w:tab w:val="left" w:pos="4140"/>
              </w:tabs>
              <w:spacing w:after="200" w:line="276" w:lineRule="auto"/>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Proposed Cybersecure AI Framework</w:t>
            </w:r>
          </w:p>
        </w:tc>
        <w:tc>
          <w:tcPr>
            <w:tcW w:w="0" w:type="auto"/>
            <w:hideMark/>
          </w:tcPr>
          <w:p w14:paraId="084280A4"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Integrated Edge-Native AI, Biometrics, and Cryptographic DFR Architecture.</w:t>
            </w:r>
          </w:p>
        </w:tc>
        <w:tc>
          <w:tcPr>
            <w:tcW w:w="0" w:type="auto"/>
            <w:hideMark/>
          </w:tcPr>
          <w:p w14:paraId="7A4DB990"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Real-time fraud detection, dynamic ROP forecasting, zero-disk age verification, and WORM logging.</w:t>
            </w:r>
          </w:p>
        </w:tc>
        <w:tc>
          <w:tcPr>
            <w:tcW w:w="0" w:type="auto"/>
            <w:hideMark/>
          </w:tcPr>
          <w:p w14:paraId="12D4CD0A"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Evaluated using synthetic distributions and test credentials rather than live store data.</w:t>
            </w:r>
          </w:p>
        </w:tc>
        <w:tc>
          <w:tcPr>
            <w:tcW w:w="0" w:type="auto"/>
            <w:hideMark/>
          </w:tcPr>
          <w:p w14:paraId="08CAB8B3"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Edge CPU utilization increases during concurrent biometric processing and ML re-training.</w:t>
            </w:r>
          </w:p>
        </w:tc>
        <w:tc>
          <w:tcPr>
            <w:tcW w:w="0" w:type="auto"/>
            <w:hideMark/>
          </w:tcPr>
          <w:p w14:paraId="641C6A1D" w14:textId="77777777" w:rsidR="008640AA" w:rsidRPr="00F83CBC" w:rsidRDefault="008640AA" w:rsidP="00F36886">
            <w:pPr>
              <w:tabs>
                <w:tab w:val="left" w:pos="4140"/>
              </w:tabs>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F83CBC">
              <w:rPr>
                <w:rFonts w:ascii="Times New Roman" w:hAnsi="Times New Roman" w:cs="Times New Roman"/>
                <w:sz w:val="20"/>
                <w:szCs w:val="20"/>
                <w:lang w:val="en-IN"/>
              </w:rPr>
              <w:t>Implements the end-to-end cybersecure POS architecture resolving the identified research gaps.</w:t>
            </w:r>
          </w:p>
        </w:tc>
      </w:tr>
    </w:tbl>
    <w:p w14:paraId="2DC11A37" w14:textId="77777777" w:rsidR="008640AA" w:rsidRPr="00F83CBC" w:rsidRDefault="008640AA" w:rsidP="00F36886">
      <w:pPr>
        <w:tabs>
          <w:tab w:val="left" w:pos="4140"/>
        </w:tabs>
        <w:jc w:val="both"/>
        <w:rPr>
          <w:rFonts w:ascii="Times New Roman" w:hAnsi="Times New Roman" w:cs="Times New Roman"/>
          <w:sz w:val="20"/>
          <w:szCs w:val="20"/>
          <w:lang w:val="en-IN"/>
        </w:rPr>
      </w:pPr>
      <w:r w:rsidRPr="00F83CBC">
        <w:rPr>
          <w:rFonts w:ascii="Times New Roman" w:hAnsi="Times New Roman" w:cs="Times New Roman"/>
          <w:sz w:val="20"/>
          <w:szCs w:val="20"/>
        </w:rPr>
        <w:t>(Table 2.1: Granular Comparative Matrix of Prior Literature, Methodologies, Drawbacks, and Gaps)</w:t>
      </w:r>
    </w:p>
    <w:p w14:paraId="64176B8C" w14:textId="77777777" w:rsidR="008640AA" w:rsidRPr="00F83CBC" w:rsidRDefault="008640AA" w:rsidP="00F36886">
      <w:p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 xml:space="preserve">Synthesis of the Research Gap Table 2.1 highlights three persistent research deficiencies: </w:t>
      </w:r>
    </w:p>
    <w:p w14:paraId="7185C335" w14:textId="77777777" w:rsidR="008640AA" w:rsidRPr="00F83CBC" w:rsidRDefault="008640AA" w:rsidP="00F36886">
      <w:pPr>
        <w:pStyle w:val="ListParagraph"/>
        <w:numPr>
          <w:ilvl w:val="0"/>
          <w:numId w:val="6"/>
        </w:num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 xml:space="preserve">Implementations in Isolation: While there are individual studies related to inventory forecasting [10], fraud detection [9], edge-based security [11], privacy [14], and digital forensics [25], a framework that integrates all these functions to be deployed on the edge of POS devices has not been investigated. </w:t>
      </w:r>
    </w:p>
    <w:p w14:paraId="339EB0EE" w14:textId="77777777" w:rsidR="008640AA" w:rsidRPr="00F83CBC" w:rsidRDefault="008640AA" w:rsidP="00F36886">
      <w:pPr>
        <w:pStyle w:val="ListParagraph"/>
        <w:numPr>
          <w:ilvl w:val="0"/>
          <w:numId w:val="6"/>
        </w:num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 xml:space="preserve">The Evidentiary-Privacy Paradox: Currently, commercial applications store customers’ unredacted PII and biometric data on disk as unencrypted files (breaching UK GDPR Articles 5 and 9 [12], [13]) or use </w:t>
      </w:r>
      <w:r w:rsidRPr="00F83CBC">
        <w:rPr>
          <w:rFonts w:ascii="Times New Roman" w:hAnsi="Times New Roman" w:cs="Times New Roman"/>
          <w:sz w:val="20"/>
          <w:szCs w:val="20"/>
        </w:rPr>
        <w:lastRenderedPageBreak/>
        <w:t xml:space="preserve">unencrypted relational databases lacking adequate cryptographic integrity required under PACE Section 69 and ACPO Principle 3 [16], [18]. </w:t>
      </w:r>
    </w:p>
    <w:p w14:paraId="69F66ADB" w14:textId="77777777" w:rsidR="008640AA" w:rsidRPr="00F83CBC" w:rsidRDefault="008640AA" w:rsidP="00F36886">
      <w:pPr>
        <w:pStyle w:val="ListParagraph"/>
        <w:numPr>
          <w:ilvl w:val="0"/>
          <w:numId w:val="6"/>
        </w:numPr>
        <w:tabs>
          <w:tab w:val="left" w:pos="4140"/>
        </w:tabs>
        <w:jc w:val="both"/>
        <w:rPr>
          <w:rFonts w:ascii="Times New Roman" w:hAnsi="Times New Roman" w:cs="Times New Roman"/>
          <w:sz w:val="20"/>
          <w:szCs w:val="20"/>
        </w:rPr>
      </w:pPr>
      <w:r w:rsidRPr="00F83CBC">
        <w:rPr>
          <w:rFonts w:ascii="Times New Roman" w:hAnsi="Times New Roman" w:cs="Times New Roman"/>
          <w:sz w:val="20"/>
          <w:szCs w:val="20"/>
        </w:rPr>
        <w:t>The Multi-Channel Compliance Gap: Current retail tools are solely designed for implementation within single in-store retail locations and therefore lack consideration of the compliance issues exposed by fast on-demand home delivery of alcohol [1], [4], [5].</w:t>
      </w:r>
    </w:p>
    <w:p w14:paraId="5D435C69" w14:textId="0F8205F8" w:rsidR="008640AA" w:rsidRPr="00F83CBC" w:rsidRDefault="008640AA" w:rsidP="00F36886">
      <w:pPr>
        <w:pStyle w:val="ListParagraph"/>
        <w:tabs>
          <w:tab w:val="left" w:pos="4140"/>
        </w:tabs>
        <w:jc w:val="both"/>
        <w:rPr>
          <w:rFonts w:ascii="Times New Roman" w:hAnsi="Times New Roman" w:cs="Times New Roman"/>
          <w:sz w:val="20"/>
          <w:szCs w:val="20"/>
        </w:rPr>
      </w:pPr>
    </w:p>
    <w:p w14:paraId="50029E5C" w14:textId="3B132AD5" w:rsidR="008640AA" w:rsidRPr="00F83CBC" w:rsidRDefault="008640AA" w:rsidP="00F36886">
      <w:pPr>
        <w:jc w:val="both"/>
        <w:rPr>
          <w:rFonts w:ascii="Times New Roman" w:hAnsi="Times New Roman" w:cs="Times New Roman"/>
          <w:sz w:val="20"/>
          <w:szCs w:val="20"/>
        </w:rPr>
      </w:pPr>
      <w:r w:rsidRPr="00F83CBC">
        <w:rPr>
          <w:rFonts w:ascii="Times New Roman" w:hAnsi="Times New Roman" w:cs="Times New Roman"/>
          <w:sz w:val="20"/>
          <w:szCs w:val="20"/>
        </w:rPr>
        <w:br w:type="page"/>
      </w:r>
    </w:p>
    <w:p w14:paraId="79AC2152" w14:textId="77777777" w:rsidR="008640AA" w:rsidRPr="00F83CBC" w:rsidRDefault="008640AA" w:rsidP="00F36886">
      <w:pPr>
        <w:pStyle w:val="Heading1"/>
        <w:jc w:val="both"/>
        <w:rPr>
          <w:rFonts w:ascii="Times New Roman" w:hAnsi="Times New Roman" w:cs="Times New Roman"/>
          <w:b/>
          <w:bCs/>
          <w:color w:val="000000" w:themeColor="text1"/>
          <w:sz w:val="24"/>
          <w:szCs w:val="24"/>
          <w:lang w:val="en-IN"/>
        </w:rPr>
      </w:pPr>
      <w:bookmarkStart w:id="22" w:name="_Toc241183976"/>
      <w:r w:rsidRPr="00F83CBC">
        <w:rPr>
          <w:rFonts w:ascii="Times New Roman" w:hAnsi="Times New Roman" w:cs="Times New Roman"/>
          <w:b/>
          <w:bCs/>
          <w:color w:val="000000" w:themeColor="text1"/>
          <w:sz w:val="24"/>
          <w:szCs w:val="24"/>
          <w:lang w:val="en-IN"/>
        </w:rPr>
        <w:lastRenderedPageBreak/>
        <w:t>Chapter 3: Research Methodology and Threat Modeling</w:t>
      </w:r>
      <w:bookmarkEnd w:id="22"/>
    </w:p>
    <w:p w14:paraId="5B873A67" w14:textId="77777777" w:rsidR="008640AA" w:rsidRPr="00F83CBC" w:rsidRDefault="008640AA" w:rsidP="00F36886">
      <w:pPr>
        <w:pStyle w:val="Heading2"/>
        <w:jc w:val="both"/>
        <w:rPr>
          <w:rFonts w:ascii="Times New Roman" w:hAnsi="Times New Roman" w:cs="Times New Roman"/>
          <w:color w:val="000000" w:themeColor="text1"/>
          <w:lang w:val="en-IN"/>
        </w:rPr>
      </w:pPr>
      <w:bookmarkStart w:id="23" w:name="_Toc241183977"/>
      <w:r w:rsidRPr="00F83CBC">
        <w:rPr>
          <w:rFonts w:ascii="Times New Roman" w:hAnsi="Times New Roman" w:cs="Times New Roman"/>
          <w:color w:val="000000" w:themeColor="text1"/>
          <w:sz w:val="20"/>
          <w:szCs w:val="20"/>
          <w:lang w:val="en-IN"/>
        </w:rPr>
        <w:t>3.1 Design Science Research (DSR) Methodology</w:t>
      </w:r>
      <w:bookmarkEnd w:id="23"/>
      <w:r w:rsidRPr="00F83CBC">
        <w:rPr>
          <w:rFonts w:ascii="Times New Roman" w:hAnsi="Times New Roman" w:cs="Times New Roman"/>
          <w:color w:val="000000" w:themeColor="text1"/>
          <w:lang w:val="en-IN"/>
        </w:rPr>
        <w:tab/>
      </w:r>
    </w:p>
    <w:p w14:paraId="6DD865BF"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research uses the Design Science Research (DSR) methodology to design, build and test a cybersecure, edge-native point-of-sale framework for retail [23]. As opposed to listing the vulnerabilities of retail, DSR aims to design, test and improve an IT artifact that solves problems of an operational nature [23]. The design process consists of a six-phase iterative lifecycle.</w:t>
      </w:r>
    </w:p>
    <w:p w14:paraId="21C4328C"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2694667E" wp14:editId="262CB1CA">
            <wp:extent cx="1943100" cy="6473670"/>
            <wp:effectExtent l="0" t="0" r="0" b="0"/>
            <wp:docPr id="68788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7800" cy="6522646"/>
                    </a:xfrm>
                    <a:prstGeom prst="rect">
                      <a:avLst/>
                    </a:prstGeom>
                    <a:noFill/>
                    <a:ln>
                      <a:noFill/>
                    </a:ln>
                  </pic:spPr>
                </pic:pic>
              </a:graphicData>
            </a:graphic>
          </wp:inline>
        </w:drawing>
      </w:r>
    </w:p>
    <w:p w14:paraId="7ED3D689"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3.1: Design Science Research (DSR) Iterative Lifecycle for the Cybersecure Retail POS Artifact</w:t>
      </w:r>
      <w:r w:rsidRPr="00F83CBC">
        <w:rPr>
          <w:rFonts w:ascii="Times New Roman" w:hAnsi="Times New Roman" w:cs="Times New Roman"/>
          <w:sz w:val="20"/>
          <w:szCs w:val="20"/>
          <w:lang w:val="en-IN"/>
        </w:rPr>
        <w:t>)</w:t>
      </w:r>
    </w:p>
    <w:p w14:paraId="1FDA3005"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The development of the research is outlined in Figure 3.1 above, to progress through the six phases of the research problem-solving approach.</w:t>
      </w:r>
    </w:p>
    <w:p w14:paraId="1070F92D"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1: Problem Identification. This initial phase explores the operational problems of checking out customers buying liquor at retail outlets. This includes instances of shop cashiers misappropriating money, losses of stock and retail operators being held strictly liable for any trading offenses caused by their employees under the Licensing Act 2003 [1], [6], [8].</w:t>
      </w:r>
    </w:p>
    <w:p w14:paraId="5913E027"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2: Objectives Definition – Outlines the technical criteria to be fulfilled, such as predictive replenishment of stock, unsupervised anomaly detection, zero-disk age, and digital forensic readiness (DFR) [10], [14], [15], [21].</w:t>
      </w:r>
    </w:p>
    <w:p w14:paraId="6A8B29D5"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3: Artifact Design. In this phase the multi-tier architecture of the developed system is defined, which includes an edge layer with a machine learning module, a layer for data flow within volatile memory and a layer for storing an append-only ledger [20], [25].</w:t>
      </w:r>
    </w:p>
    <w:p w14:paraId="77D0BF45"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4: Software Implementation: The above functional prototype has been implemented and tested using Python programming language along with open source tools like Streamlit, SQLite managed in Write-Ahead Logging (WAL) mode and OpenCV [34], [42].</w:t>
      </w:r>
    </w:p>
    <w:p w14:paraId="1E46B3AD"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5: Adversarial Evaluation – A range of attack scenarios will be launched, which will be monitored for detection, time taken to detection, and evidence generated for each case including failure of evidentiary chain where appropriate. These test cases would include direct SQL tamper as well as stress test scenarios (to test the perimeter for any vulnerability that may arise during testing and require architectural change).</w:t>
      </w:r>
    </w:p>
    <w:p w14:paraId="1967C632" w14:textId="77777777" w:rsidR="008640AA" w:rsidRPr="00F83CBC" w:rsidRDefault="008640AA" w:rsidP="00F36886">
      <w:pPr>
        <w:pStyle w:val="ListParagraph"/>
        <w:numPr>
          <w:ilvl w:val="0"/>
          <w:numId w:val="7"/>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Phase 6: Academic Synthesis – final performance matrices analyzed, legal evidence admissibility under PACE 1984 Section 69 assessed and operational viability evaluated [17, 18].</w:t>
      </w:r>
    </w:p>
    <w:p w14:paraId="3D2B378B"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4" w:name="_Toc241183978"/>
      <w:r w:rsidRPr="00F83CBC">
        <w:rPr>
          <w:rFonts w:ascii="Times New Roman" w:hAnsi="Times New Roman" w:cs="Times New Roman"/>
          <w:color w:val="000000" w:themeColor="text1"/>
          <w:sz w:val="20"/>
          <w:szCs w:val="20"/>
          <w:lang w:val="en-IN"/>
        </w:rPr>
        <w:t>3.2 Security Standards Alignment: NIST CSF 2.0 and NIST AI RMF 1.0</w:t>
      </w:r>
      <w:bookmarkEnd w:id="24"/>
    </w:p>
    <w:p w14:paraId="3DFE9EFF"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framework can be aligned with recognized security standards for the systematic security and responsible deployment of algorithms, NIST Cybersecurity Framework (CSF) 2.0 and NIST Artificial Intelligence Risk Management Framework (AI RMF) 1.0 [22], [24], [39].</w:t>
      </w:r>
    </w:p>
    <w:p w14:paraId="6C266BC2" w14:textId="77777777" w:rsidR="008640AA" w:rsidRPr="00F83CBC" w:rsidRDefault="008640AA" w:rsidP="00F36886">
      <w:pPr>
        <w:pStyle w:val="ListParagraph"/>
        <w:numPr>
          <w:ilvl w:val="0"/>
          <w:numId w:val="8"/>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NIST Cybersecurity Framework (CSF) 2.0 Mapping:</w:t>
      </w:r>
    </w:p>
    <w:p w14:paraId="1900EA7D" w14:textId="77777777" w:rsidR="008640AA" w:rsidRPr="00F83CBC" w:rsidRDefault="008640AA" w:rsidP="00F36886">
      <w:pPr>
        <w:tabs>
          <w:tab w:val="left" w:pos="5253"/>
        </w:tabs>
        <w:ind w:left="360"/>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prototype builds the six key functions of the NIST Cybersecurity Framework 2.0 into the prototype for retail point of sale [22, 39].</w:t>
      </w:r>
    </w:p>
    <w:p w14:paraId="53307E5F"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Govern: The novel PSU compliance boundary for retail POS /point of sale (i.e. shop) enforcement of the mandatory statutory requirements (for example to ensure compliance with the relevant requirements of alcohol licensing legislation) and the requirements of UK GDPR (i.e. the General Data Protection Regulation) at the checkout and for all other transactions initiated and/or processed via the PSU.</w:t>
      </w:r>
    </w:p>
    <w:p w14:paraId="066CEEDD"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Identify: This function uses threat modelling to map shrinkage to inventory hotspots as well as POS tampering to specific attack vectors.</w:t>
      </w:r>
    </w:p>
    <w:p w14:paraId="1C143A6D"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Protect: Implement zero-disk credential processing using volatile memory and store passwords as salted hashes; also, protect the local database by enabling Write Ahead Log (WAL) configurations for the database [14], [42].</w:t>
      </w:r>
    </w:p>
    <w:p w14:paraId="4F122C88"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Detect: This function uses an unsupervised Isolation Forest to identify potential cases of fraudulent refunds. Furthermore, it is checked whether customers are physically present by using OpenCV Haar Cascades [21], [35].</w:t>
      </w:r>
    </w:p>
    <w:p w14:paraId="07433B72"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Respond: Locks the POS register for high-risk cashier activity and logs statutory purchase refusals to complete reliance on regulation for purchase tracking [1], [3].</w:t>
      </w:r>
    </w:p>
    <w:p w14:paraId="394C3651" w14:textId="77777777" w:rsidR="008640AA" w:rsidRPr="00F83CBC" w:rsidRDefault="008640AA" w:rsidP="00F36886">
      <w:pPr>
        <w:pStyle w:val="ListParagraph"/>
        <w:numPr>
          <w:ilvl w:val="0"/>
          <w:numId w:val="9"/>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Recover: Independent audit scripts (e.g. verify_ledger.py) can be run to verify integrity of the POS’s SHA-256 hash chain, allowing restoration of operational confidence and adhering to ACPO guidelines [18], [25].</w:t>
      </w:r>
    </w:p>
    <w:p w14:paraId="3BCC9A37" w14:textId="77777777" w:rsidR="008640AA" w:rsidRPr="00F83CBC" w:rsidRDefault="008640AA" w:rsidP="00F36886">
      <w:pPr>
        <w:pStyle w:val="ListParagraph"/>
        <w:numPr>
          <w:ilvl w:val="0"/>
          <w:numId w:val="8"/>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rPr>
        <w:t xml:space="preserve">NIST AI Risk Management Framework (AI RMF 1.0) Mapping: </w:t>
      </w:r>
    </w:p>
    <w:p w14:paraId="33451330" w14:textId="77777777" w:rsidR="008640AA" w:rsidRPr="00F83CBC" w:rsidRDefault="008640AA" w:rsidP="00F36886">
      <w:pPr>
        <w:pStyle w:val="ListParagraph"/>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In order to be able to prevent algorithmic drift or bias, the framework follows the four pillars of NIST AI RMF 1.0 [24], [40].</w:t>
      </w:r>
    </w:p>
    <w:p w14:paraId="7BFDDECB" w14:textId="77777777" w:rsidR="008640AA" w:rsidRPr="00F83CBC" w:rsidRDefault="008640AA" w:rsidP="00F36886">
      <w:pPr>
        <w:pStyle w:val="ListParagraph"/>
        <w:tabs>
          <w:tab w:val="left" w:pos="5253"/>
        </w:tabs>
        <w:jc w:val="both"/>
        <w:rPr>
          <w:rFonts w:ascii="Times New Roman" w:hAnsi="Times New Roman" w:cs="Times New Roman"/>
          <w:sz w:val="20"/>
          <w:szCs w:val="20"/>
        </w:rPr>
      </w:pPr>
    </w:p>
    <w:p w14:paraId="55590117" w14:textId="77777777" w:rsidR="008640AA" w:rsidRPr="00F83CBC" w:rsidRDefault="008640AA" w:rsidP="00F36886">
      <w:pPr>
        <w:pStyle w:val="ListParagraph"/>
        <w:numPr>
          <w:ilvl w:val="0"/>
          <w:numId w:val="10"/>
        </w:num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 xml:space="preserve">Govern: Ensure that all Machine Learning Alerts are transparent and advise human operators of necessary action(s) to take versus enable automated punitive action(s) [12], [41]. </w:t>
      </w:r>
    </w:p>
    <w:p w14:paraId="528BA632" w14:textId="77777777" w:rsidR="008640AA" w:rsidRPr="00F83CBC" w:rsidRDefault="008640AA" w:rsidP="00F36886">
      <w:pPr>
        <w:pStyle w:val="ListParagraph"/>
        <w:numPr>
          <w:ilvl w:val="0"/>
          <w:numId w:val="10"/>
        </w:num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 xml:space="preserve">Map: Map operational context for tills in retail environments such as opening hours, product types and methods of payment [8], [9]. </w:t>
      </w:r>
    </w:p>
    <w:p w14:paraId="5273BA02" w14:textId="77777777" w:rsidR="008640AA" w:rsidRPr="00F83CBC" w:rsidRDefault="008640AA" w:rsidP="00F36886">
      <w:pPr>
        <w:pStyle w:val="ListParagraph"/>
        <w:numPr>
          <w:ilvl w:val="0"/>
          <w:numId w:val="10"/>
        </w:num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 xml:space="preserve">Measure: Predictive accuracy, false positives and time to make an inference under differing loads of transactions. [10], [21] </w:t>
      </w:r>
    </w:p>
    <w:p w14:paraId="3CB3C381" w14:textId="77777777" w:rsidR="008640AA" w:rsidRPr="00C46205" w:rsidRDefault="008640AA" w:rsidP="00F36886">
      <w:pPr>
        <w:pStyle w:val="ListParagraph"/>
        <w:numPr>
          <w:ilvl w:val="0"/>
          <w:numId w:val="10"/>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rPr>
        <w:t>Manage: Enable functions to safely recover from unexpected system behavior (fail-safe) to prevent disruption of legitimate transactions by unanticipated ML system behavior [11], [24].</w:t>
      </w:r>
    </w:p>
    <w:tbl>
      <w:tblPr>
        <w:tblStyle w:val="TableGrid"/>
        <w:tblW w:w="0" w:type="auto"/>
        <w:tblLook w:val="04A0" w:firstRow="1" w:lastRow="0" w:firstColumn="1" w:lastColumn="0" w:noHBand="0" w:noVBand="1"/>
      </w:tblPr>
      <w:tblGrid>
        <w:gridCol w:w="1563"/>
        <w:gridCol w:w="1271"/>
        <w:gridCol w:w="6516"/>
      </w:tblGrid>
      <w:tr w:rsidR="00C46205" w:rsidRPr="00C46205" w14:paraId="254BC142" w14:textId="77777777" w:rsidTr="00C46205">
        <w:tc>
          <w:tcPr>
            <w:tcW w:w="0" w:type="auto"/>
            <w:hideMark/>
          </w:tcPr>
          <w:p w14:paraId="3E963E33"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Framework</w:t>
            </w:r>
          </w:p>
        </w:tc>
        <w:tc>
          <w:tcPr>
            <w:tcW w:w="0" w:type="auto"/>
            <w:hideMark/>
          </w:tcPr>
          <w:p w14:paraId="24DD0558"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Core Function</w:t>
            </w:r>
          </w:p>
        </w:tc>
        <w:tc>
          <w:tcPr>
            <w:tcW w:w="0" w:type="auto"/>
            <w:hideMark/>
          </w:tcPr>
          <w:p w14:paraId="4E22BA23"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Prototype Implementation Component</w:t>
            </w:r>
          </w:p>
        </w:tc>
      </w:tr>
      <w:tr w:rsidR="00C46205" w:rsidRPr="00C46205" w14:paraId="45D8976F" w14:textId="77777777" w:rsidTr="00C46205">
        <w:tc>
          <w:tcPr>
            <w:tcW w:w="0" w:type="auto"/>
            <w:hideMark/>
          </w:tcPr>
          <w:p w14:paraId="6641D412"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0671A13E"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Govern (GV)</w:t>
            </w:r>
          </w:p>
        </w:tc>
        <w:tc>
          <w:tcPr>
            <w:tcW w:w="0" w:type="auto"/>
            <w:hideMark/>
          </w:tcPr>
          <w:p w14:paraId="50436DD0"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Enforcement of UK Licensing Act 2003 statutory rules and Challenge 25 store policies.</w:t>
            </w:r>
          </w:p>
        </w:tc>
      </w:tr>
      <w:tr w:rsidR="00C46205" w:rsidRPr="00C46205" w14:paraId="0DDAD479" w14:textId="77777777" w:rsidTr="00C46205">
        <w:tc>
          <w:tcPr>
            <w:tcW w:w="0" w:type="auto"/>
            <w:hideMark/>
          </w:tcPr>
          <w:p w14:paraId="2136531F"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3C1F7EEA"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Identify (ID)</w:t>
            </w:r>
          </w:p>
        </w:tc>
        <w:tc>
          <w:tcPr>
            <w:tcW w:w="0" w:type="auto"/>
            <w:hideMark/>
          </w:tcPr>
          <w:p w14:paraId="1F54A8C2"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Edge retail risk profiling, STRIDE threat modeling, and data classification.</w:t>
            </w:r>
          </w:p>
        </w:tc>
      </w:tr>
      <w:tr w:rsidR="00C46205" w:rsidRPr="00C46205" w14:paraId="51FCD001" w14:textId="77777777" w:rsidTr="00C46205">
        <w:tc>
          <w:tcPr>
            <w:tcW w:w="0" w:type="auto"/>
            <w:hideMark/>
          </w:tcPr>
          <w:p w14:paraId="1F15F010"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27A761F1"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Protect (PR)</w:t>
            </w:r>
          </w:p>
        </w:tc>
        <w:tc>
          <w:tcPr>
            <w:tcW w:w="0" w:type="auto"/>
            <w:hideMark/>
          </w:tcPr>
          <w:p w14:paraId="5B652301"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Salted password hashing, zero-disk volatile RAM handling, and role-based POS access control.</w:t>
            </w:r>
          </w:p>
        </w:tc>
      </w:tr>
      <w:tr w:rsidR="00C46205" w:rsidRPr="00C46205" w14:paraId="2FD2434A" w14:textId="77777777" w:rsidTr="00C46205">
        <w:tc>
          <w:tcPr>
            <w:tcW w:w="0" w:type="auto"/>
            <w:hideMark/>
          </w:tcPr>
          <w:p w14:paraId="6AC48CC1"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1158B284"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Detect (DE)</w:t>
            </w:r>
          </w:p>
        </w:tc>
        <w:tc>
          <w:tcPr>
            <w:tcW w:w="0" w:type="auto"/>
            <w:hideMark/>
          </w:tcPr>
          <w:p w14:paraId="12C522BC"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Real-time Isolation Forest anomaly detection scoring checkout events within 5 ms.</w:t>
            </w:r>
          </w:p>
        </w:tc>
      </w:tr>
      <w:tr w:rsidR="00C46205" w:rsidRPr="00C46205" w14:paraId="35BEFB36" w14:textId="77777777" w:rsidTr="00C46205">
        <w:tc>
          <w:tcPr>
            <w:tcW w:w="0" w:type="auto"/>
            <w:hideMark/>
          </w:tcPr>
          <w:p w14:paraId="306C422E"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44339F73"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Respond (RS)</w:t>
            </w:r>
          </w:p>
        </w:tc>
        <w:tc>
          <w:tcPr>
            <w:tcW w:w="0" w:type="auto"/>
            <w:hideMark/>
          </w:tcPr>
          <w:p w14:paraId="0B78D639"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Managerial pop-up alerts for anomalous cash refunds and cashier override requirements.</w:t>
            </w:r>
          </w:p>
        </w:tc>
      </w:tr>
      <w:tr w:rsidR="00C46205" w:rsidRPr="00C46205" w14:paraId="07EC2A47" w14:textId="77777777" w:rsidTr="00C46205">
        <w:tc>
          <w:tcPr>
            <w:tcW w:w="0" w:type="auto"/>
            <w:hideMark/>
          </w:tcPr>
          <w:p w14:paraId="7AB80A6D"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CSF 2.0</w:t>
            </w:r>
          </w:p>
        </w:tc>
        <w:tc>
          <w:tcPr>
            <w:tcW w:w="0" w:type="auto"/>
            <w:hideMark/>
          </w:tcPr>
          <w:p w14:paraId="0174E034"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Recover (RC)</w:t>
            </w:r>
          </w:p>
        </w:tc>
        <w:tc>
          <w:tcPr>
            <w:tcW w:w="0" w:type="auto"/>
            <w:hideMark/>
          </w:tcPr>
          <w:p w14:paraId="7BC9CDE1"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Ledger verification engine (verify_ledger.py) identifying altered blocks for evidence rebuilds.</w:t>
            </w:r>
          </w:p>
        </w:tc>
      </w:tr>
      <w:tr w:rsidR="00C46205" w:rsidRPr="00C46205" w14:paraId="7C7699D5" w14:textId="77777777" w:rsidTr="00C46205">
        <w:tc>
          <w:tcPr>
            <w:tcW w:w="0" w:type="auto"/>
            <w:hideMark/>
          </w:tcPr>
          <w:p w14:paraId="0A1E9646"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AI RMF 1.0</w:t>
            </w:r>
          </w:p>
        </w:tc>
        <w:tc>
          <w:tcPr>
            <w:tcW w:w="0" w:type="auto"/>
            <w:hideMark/>
          </w:tcPr>
          <w:p w14:paraId="5277C2E9"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Map</w:t>
            </w:r>
          </w:p>
        </w:tc>
        <w:tc>
          <w:tcPr>
            <w:tcW w:w="0" w:type="auto"/>
            <w:hideMark/>
          </w:tcPr>
          <w:p w14:paraId="577D496C"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Identification of retail fraud risk context and dynamic inventory depletion patterns.</w:t>
            </w:r>
          </w:p>
        </w:tc>
      </w:tr>
      <w:tr w:rsidR="00C46205" w:rsidRPr="00C46205" w14:paraId="03154FE8" w14:textId="77777777" w:rsidTr="00C46205">
        <w:tc>
          <w:tcPr>
            <w:tcW w:w="0" w:type="auto"/>
            <w:hideMark/>
          </w:tcPr>
          <w:p w14:paraId="6CF88C45"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AI RMF 1.0</w:t>
            </w:r>
          </w:p>
        </w:tc>
        <w:tc>
          <w:tcPr>
            <w:tcW w:w="0" w:type="auto"/>
            <w:hideMark/>
          </w:tcPr>
          <w:p w14:paraId="162A11B4"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Measure</w:t>
            </w:r>
          </w:p>
        </w:tc>
        <w:tc>
          <w:tcPr>
            <w:tcW w:w="0" w:type="auto"/>
            <w:hideMark/>
          </w:tcPr>
          <w:p w14:paraId="66F5E9C0"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Algorithmic evaluation (RMSE for XGBoost; AUC-ROC and AUC-PR for Isolation Forest).</w:t>
            </w:r>
          </w:p>
        </w:tc>
      </w:tr>
      <w:tr w:rsidR="00C46205" w:rsidRPr="00C46205" w14:paraId="25FB8FFE" w14:textId="77777777" w:rsidTr="00C46205">
        <w:tc>
          <w:tcPr>
            <w:tcW w:w="0" w:type="auto"/>
            <w:hideMark/>
          </w:tcPr>
          <w:p w14:paraId="63A732FF"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NIST AI RMF 1.0</w:t>
            </w:r>
          </w:p>
        </w:tc>
        <w:tc>
          <w:tcPr>
            <w:tcW w:w="0" w:type="auto"/>
            <w:hideMark/>
          </w:tcPr>
          <w:p w14:paraId="205C57ED"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Manage</w:t>
            </w:r>
          </w:p>
        </w:tc>
        <w:tc>
          <w:tcPr>
            <w:tcW w:w="0" w:type="auto"/>
            <w:hideMark/>
          </w:tcPr>
          <w:p w14:paraId="11A5F02C" w14:textId="77777777" w:rsidR="00C46205" w:rsidRPr="00C46205" w:rsidRDefault="00C46205" w:rsidP="00C46205">
            <w:pPr>
              <w:tabs>
                <w:tab w:val="left" w:pos="5253"/>
              </w:tabs>
              <w:spacing w:after="200" w:line="276" w:lineRule="auto"/>
              <w:jc w:val="both"/>
              <w:rPr>
                <w:rFonts w:ascii="Times New Roman" w:hAnsi="Times New Roman" w:cs="Times New Roman"/>
                <w:sz w:val="20"/>
                <w:szCs w:val="20"/>
                <w:lang w:val="en-IN"/>
              </w:rPr>
            </w:pPr>
            <w:r w:rsidRPr="00C46205">
              <w:rPr>
                <w:rFonts w:ascii="Times New Roman" w:hAnsi="Times New Roman" w:cs="Times New Roman"/>
                <w:sz w:val="20"/>
                <w:szCs w:val="20"/>
                <w:lang w:val="en-IN"/>
              </w:rPr>
              <w:t>Human-in-the-loop decision boundaries preventing automated cashier terminations.</w:t>
            </w:r>
          </w:p>
        </w:tc>
      </w:tr>
    </w:tbl>
    <w:p w14:paraId="6452C95A" w14:textId="2F10CEA1" w:rsidR="00C46205" w:rsidRPr="00C46205" w:rsidRDefault="00C46205" w:rsidP="00C46205">
      <w:pPr>
        <w:tabs>
          <w:tab w:val="left" w:pos="5253"/>
        </w:tabs>
        <w:jc w:val="center"/>
        <w:rPr>
          <w:rFonts w:ascii="Times New Roman" w:hAnsi="Times New Roman" w:cs="Times New Roman"/>
          <w:sz w:val="20"/>
          <w:szCs w:val="20"/>
          <w:lang w:val="en-IN"/>
        </w:rPr>
      </w:pPr>
      <w:r>
        <w:rPr>
          <w:rFonts w:ascii="Times New Roman" w:hAnsi="Times New Roman" w:cs="Times New Roman"/>
          <w:sz w:val="20"/>
          <w:szCs w:val="20"/>
          <w:lang w:val="en-IN"/>
        </w:rPr>
        <w:t>(</w:t>
      </w:r>
      <w:r w:rsidRPr="00C46205">
        <w:rPr>
          <w:rFonts w:ascii="Times New Roman" w:hAnsi="Times New Roman" w:cs="Times New Roman"/>
          <w:sz w:val="20"/>
          <w:szCs w:val="20"/>
        </w:rPr>
        <w:t>Table 3.1: Framework Alignment with NIST CSF 2.0 and NIST AI RMF 1.0</w:t>
      </w:r>
      <w:r>
        <w:rPr>
          <w:rFonts w:ascii="Times New Roman" w:hAnsi="Times New Roman" w:cs="Times New Roman"/>
          <w:sz w:val="20"/>
          <w:szCs w:val="20"/>
          <w:lang w:val="en-IN"/>
        </w:rPr>
        <w:t>)</w:t>
      </w:r>
    </w:p>
    <w:p w14:paraId="57601177"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5" w:name="_Toc241183979"/>
      <w:r w:rsidRPr="00F83CBC">
        <w:rPr>
          <w:rFonts w:ascii="Times New Roman" w:hAnsi="Times New Roman" w:cs="Times New Roman"/>
          <w:color w:val="000000" w:themeColor="text1"/>
          <w:sz w:val="20"/>
          <w:szCs w:val="20"/>
          <w:lang w:val="en-IN"/>
        </w:rPr>
        <w:t>3.3 STRIDE Threat Modeling and System Dataflow</w:t>
      </w:r>
      <w:bookmarkEnd w:id="25"/>
    </w:p>
    <w:p w14:paraId="1B8AE7C3"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Threats to point-of-sale edge systems are predominantly physical in nature as these systems are located in retail cashiers’ stores, in customers’ homes and in the vehicles of delivery staff [11, [37]]. The STRIDE model is used to analyze threats to a system and to evaluate their impact on the system architecture [33].</w:t>
      </w:r>
    </w:p>
    <w:p w14:paraId="3AE9DC09" w14:textId="7580E80F"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1BAD46D6" wp14:editId="618338E9">
            <wp:extent cx="5152390" cy="7813964"/>
            <wp:effectExtent l="0" t="0" r="0" b="0"/>
            <wp:docPr id="13218472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53699" cy="7815949"/>
                    </a:xfrm>
                    <a:prstGeom prst="rect">
                      <a:avLst/>
                    </a:prstGeom>
                    <a:noFill/>
                    <a:ln>
                      <a:noFill/>
                    </a:ln>
                  </pic:spPr>
                </pic:pic>
              </a:graphicData>
            </a:graphic>
          </wp:inline>
        </w:drawing>
      </w:r>
    </w:p>
    <w:p w14:paraId="38AB27F3" w14:textId="77777777" w:rsidR="008640AA"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3.2: STRIDE Threat Dataflow Diagram and Security Mitigations</w:t>
      </w:r>
      <w:r w:rsidRPr="00F83CBC">
        <w:rPr>
          <w:rFonts w:ascii="Times New Roman" w:hAnsi="Times New Roman" w:cs="Times New Roman"/>
          <w:sz w:val="20"/>
          <w:szCs w:val="20"/>
          <w:lang w:val="en-IN"/>
        </w:rPr>
        <w:t>)</w:t>
      </w:r>
    </w:p>
    <w:tbl>
      <w:tblPr>
        <w:tblStyle w:val="TableGrid"/>
        <w:tblW w:w="0" w:type="auto"/>
        <w:tblLook w:val="04A0" w:firstRow="1" w:lastRow="0" w:firstColumn="1" w:lastColumn="0" w:noHBand="0" w:noVBand="1"/>
      </w:tblPr>
      <w:tblGrid>
        <w:gridCol w:w="1341"/>
        <w:gridCol w:w="1800"/>
        <w:gridCol w:w="2544"/>
        <w:gridCol w:w="1027"/>
        <w:gridCol w:w="2638"/>
      </w:tblGrid>
      <w:tr w:rsidR="00E86909" w:rsidRPr="00E86909" w14:paraId="3FAE38E6" w14:textId="77777777" w:rsidTr="00E86909">
        <w:tc>
          <w:tcPr>
            <w:tcW w:w="0" w:type="auto"/>
            <w:hideMark/>
          </w:tcPr>
          <w:p w14:paraId="676B7A75" w14:textId="77777777" w:rsidR="00E86909" w:rsidRPr="00E86909" w:rsidRDefault="00E86909" w:rsidP="00E86909">
            <w:pPr>
              <w:tabs>
                <w:tab w:val="left" w:pos="5253"/>
              </w:tabs>
              <w:spacing w:after="200" w:line="276" w:lineRule="auto"/>
              <w:jc w:val="center"/>
              <w:rPr>
                <w:rFonts w:ascii="Times New Roman" w:hAnsi="Times New Roman" w:cs="Times New Roman"/>
                <w:b/>
                <w:bCs/>
                <w:sz w:val="20"/>
                <w:szCs w:val="20"/>
                <w:lang w:val="en-IN"/>
              </w:rPr>
            </w:pPr>
            <w:r w:rsidRPr="00E86909">
              <w:rPr>
                <w:rFonts w:ascii="Times New Roman" w:hAnsi="Times New Roman" w:cs="Times New Roman"/>
                <w:b/>
                <w:bCs/>
                <w:sz w:val="20"/>
                <w:szCs w:val="20"/>
                <w:lang w:val="en-IN"/>
              </w:rPr>
              <w:lastRenderedPageBreak/>
              <w:t>STRIDE Category</w:t>
            </w:r>
          </w:p>
        </w:tc>
        <w:tc>
          <w:tcPr>
            <w:tcW w:w="0" w:type="auto"/>
            <w:hideMark/>
          </w:tcPr>
          <w:p w14:paraId="2145CB59" w14:textId="77777777" w:rsidR="00E86909" w:rsidRPr="00E86909" w:rsidRDefault="00E86909" w:rsidP="00E86909">
            <w:pPr>
              <w:tabs>
                <w:tab w:val="left" w:pos="5253"/>
              </w:tabs>
              <w:spacing w:after="200" w:line="276" w:lineRule="auto"/>
              <w:jc w:val="center"/>
              <w:rPr>
                <w:rFonts w:ascii="Times New Roman" w:hAnsi="Times New Roman" w:cs="Times New Roman"/>
                <w:b/>
                <w:bCs/>
                <w:sz w:val="20"/>
                <w:szCs w:val="20"/>
                <w:lang w:val="en-IN"/>
              </w:rPr>
            </w:pPr>
            <w:r w:rsidRPr="00E86909">
              <w:rPr>
                <w:rFonts w:ascii="Times New Roman" w:hAnsi="Times New Roman" w:cs="Times New Roman"/>
                <w:b/>
                <w:bCs/>
                <w:sz w:val="20"/>
                <w:szCs w:val="20"/>
                <w:lang w:val="en-IN"/>
              </w:rPr>
              <w:t>Target Asset</w:t>
            </w:r>
          </w:p>
        </w:tc>
        <w:tc>
          <w:tcPr>
            <w:tcW w:w="0" w:type="auto"/>
            <w:hideMark/>
          </w:tcPr>
          <w:p w14:paraId="0D96DDF1" w14:textId="77777777" w:rsidR="00E86909" w:rsidRPr="00E86909" w:rsidRDefault="00E86909" w:rsidP="00E86909">
            <w:pPr>
              <w:tabs>
                <w:tab w:val="left" w:pos="5253"/>
              </w:tabs>
              <w:spacing w:after="200" w:line="276" w:lineRule="auto"/>
              <w:jc w:val="center"/>
              <w:rPr>
                <w:rFonts w:ascii="Times New Roman" w:hAnsi="Times New Roman" w:cs="Times New Roman"/>
                <w:b/>
                <w:bCs/>
                <w:sz w:val="20"/>
                <w:szCs w:val="20"/>
                <w:lang w:val="en-IN"/>
              </w:rPr>
            </w:pPr>
            <w:r w:rsidRPr="00E86909">
              <w:rPr>
                <w:rFonts w:ascii="Times New Roman" w:hAnsi="Times New Roman" w:cs="Times New Roman"/>
                <w:b/>
                <w:bCs/>
                <w:sz w:val="20"/>
                <w:szCs w:val="20"/>
                <w:lang w:val="en-IN"/>
              </w:rPr>
              <w:t>Threat Scenario</w:t>
            </w:r>
          </w:p>
        </w:tc>
        <w:tc>
          <w:tcPr>
            <w:tcW w:w="0" w:type="auto"/>
            <w:hideMark/>
          </w:tcPr>
          <w:p w14:paraId="6FCD1A66" w14:textId="77777777" w:rsidR="00E86909" w:rsidRPr="00E86909" w:rsidRDefault="00E86909" w:rsidP="00E86909">
            <w:pPr>
              <w:tabs>
                <w:tab w:val="left" w:pos="5253"/>
              </w:tabs>
              <w:spacing w:after="200" w:line="276" w:lineRule="auto"/>
              <w:jc w:val="center"/>
              <w:rPr>
                <w:rFonts w:ascii="Times New Roman" w:hAnsi="Times New Roman" w:cs="Times New Roman"/>
                <w:b/>
                <w:bCs/>
                <w:sz w:val="20"/>
                <w:szCs w:val="20"/>
                <w:lang w:val="en-IN"/>
              </w:rPr>
            </w:pPr>
            <w:r w:rsidRPr="00E86909">
              <w:rPr>
                <w:rFonts w:ascii="Times New Roman" w:hAnsi="Times New Roman" w:cs="Times New Roman"/>
                <w:b/>
                <w:bCs/>
                <w:sz w:val="20"/>
                <w:szCs w:val="20"/>
                <w:lang w:val="en-IN"/>
              </w:rPr>
              <w:t>Impact Severity</w:t>
            </w:r>
          </w:p>
        </w:tc>
        <w:tc>
          <w:tcPr>
            <w:tcW w:w="0" w:type="auto"/>
            <w:hideMark/>
          </w:tcPr>
          <w:p w14:paraId="2A7AAF92" w14:textId="77777777" w:rsidR="00E86909" w:rsidRPr="00E86909" w:rsidRDefault="00E86909" w:rsidP="00E86909">
            <w:pPr>
              <w:tabs>
                <w:tab w:val="left" w:pos="5253"/>
              </w:tabs>
              <w:spacing w:after="200" w:line="276" w:lineRule="auto"/>
              <w:jc w:val="center"/>
              <w:rPr>
                <w:rFonts w:ascii="Times New Roman" w:hAnsi="Times New Roman" w:cs="Times New Roman"/>
                <w:b/>
                <w:bCs/>
                <w:sz w:val="20"/>
                <w:szCs w:val="20"/>
                <w:lang w:val="en-IN"/>
              </w:rPr>
            </w:pPr>
            <w:r w:rsidRPr="00E86909">
              <w:rPr>
                <w:rFonts w:ascii="Times New Roman" w:hAnsi="Times New Roman" w:cs="Times New Roman"/>
                <w:b/>
                <w:bCs/>
                <w:sz w:val="20"/>
                <w:szCs w:val="20"/>
                <w:lang w:val="en-IN"/>
              </w:rPr>
              <w:t>Architectural Countermeasure</w:t>
            </w:r>
          </w:p>
        </w:tc>
      </w:tr>
      <w:tr w:rsidR="00E86909" w:rsidRPr="00E86909" w14:paraId="265247F9" w14:textId="77777777" w:rsidTr="00E86909">
        <w:tc>
          <w:tcPr>
            <w:tcW w:w="0" w:type="auto"/>
            <w:hideMark/>
          </w:tcPr>
          <w:p w14:paraId="19C9A6A0"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Spoofing</w:t>
            </w:r>
          </w:p>
        </w:tc>
        <w:tc>
          <w:tcPr>
            <w:tcW w:w="0" w:type="auto"/>
            <w:hideMark/>
          </w:tcPr>
          <w:p w14:paraId="6809FE25"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Cashier Session</w:t>
            </w:r>
          </w:p>
        </w:tc>
        <w:tc>
          <w:tcPr>
            <w:tcW w:w="0" w:type="auto"/>
            <w:hideMark/>
          </w:tcPr>
          <w:p w14:paraId="6267D038"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Shared credentials or session takeover on till terminal.</w:t>
            </w:r>
          </w:p>
        </w:tc>
        <w:tc>
          <w:tcPr>
            <w:tcW w:w="0" w:type="auto"/>
            <w:hideMark/>
          </w:tcPr>
          <w:p w14:paraId="43ABDB12"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High</w:t>
            </w:r>
          </w:p>
        </w:tc>
        <w:tc>
          <w:tcPr>
            <w:tcW w:w="0" w:type="auto"/>
            <w:hideMark/>
          </w:tcPr>
          <w:p w14:paraId="33001C81"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Role-based salted PBKDF2 authentication with cashier-specific audit binding.</w:t>
            </w:r>
          </w:p>
        </w:tc>
      </w:tr>
      <w:tr w:rsidR="00E86909" w:rsidRPr="00E86909" w14:paraId="30D07D36" w14:textId="77777777" w:rsidTr="00E86909">
        <w:tc>
          <w:tcPr>
            <w:tcW w:w="0" w:type="auto"/>
            <w:hideMark/>
          </w:tcPr>
          <w:p w14:paraId="3D9FDD65"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Tampering</w:t>
            </w:r>
          </w:p>
        </w:tc>
        <w:tc>
          <w:tcPr>
            <w:tcW w:w="0" w:type="auto"/>
            <w:hideMark/>
          </w:tcPr>
          <w:p w14:paraId="38FD3F89"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forensic_audit_log</w:t>
            </w:r>
          </w:p>
        </w:tc>
        <w:tc>
          <w:tcPr>
            <w:tcW w:w="0" w:type="auto"/>
            <w:hideMark/>
          </w:tcPr>
          <w:p w14:paraId="667B4E6C"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Direct SQLite file modification or SQL injection altering refund totals.</w:t>
            </w:r>
          </w:p>
        </w:tc>
        <w:tc>
          <w:tcPr>
            <w:tcW w:w="0" w:type="auto"/>
            <w:hideMark/>
          </w:tcPr>
          <w:p w14:paraId="237C7567"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Critical</w:t>
            </w:r>
          </w:p>
        </w:tc>
        <w:tc>
          <w:tcPr>
            <w:tcW w:w="0" w:type="auto"/>
            <w:hideMark/>
          </w:tcPr>
          <w:p w14:paraId="78B0C708"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Append-only recursive SHA-256 hash chaining with off-site root digest verification.</w:t>
            </w:r>
          </w:p>
        </w:tc>
      </w:tr>
      <w:tr w:rsidR="00E86909" w:rsidRPr="00E86909" w14:paraId="2E9F5A09" w14:textId="77777777" w:rsidTr="00E86909">
        <w:tc>
          <w:tcPr>
            <w:tcW w:w="0" w:type="auto"/>
            <w:hideMark/>
          </w:tcPr>
          <w:p w14:paraId="49604B78"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Repudiation</w:t>
            </w:r>
          </w:p>
        </w:tc>
        <w:tc>
          <w:tcPr>
            <w:tcW w:w="0" w:type="auto"/>
            <w:hideMark/>
          </w:tcPr>
          <w:p w14:paraId="0E3C260B"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Statutory Refusal</w:t>
            </w:r>
          </w:p>
        </w:tc>
        <w:tc>
          <w:tcPr>
            <w:tcW w:w="0" w:type="auto"/>
            <w:hideMark/>
          </w:tcPr>
          <w:p w14:paraId="348C399B"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Cashier denies processing an underage sale or failing Challenge 25.</w:t>
            </w:r>
          </w:p>
        </w:tc>
        <w:tc>
          <w:tcPr>
            <w:tcW w:w="0" w:type="auto"/>
            <w:hideMark/>
          </w:tcPr>
          <w:p w14:paraId="028ABF56"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Critical</w:t>
            </w:r>
          </w:p>
        </w:tc>
        <w:tc>
          <w:tcPr>
            <w:tcW w:w="0" w:type="auto"/>
            <w:hideMark/>
          </w:tcPr>
          <w:p w14:paraId="1FDAF96C"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Non-repudiable audit logging containing timestamp, staff ID, and immutable parent hash.</w:t>
            </w:r>
          </w:p>
        </w:tc>
      </w:tr>
      <w:tr w:rsidR="00E86909" w:rsidRPr="00E86909" w14:paraId="60E6CE04" w14:textId="77777777" w:rsidTr="00E86909">
        <w:tc>
          <w:tcPr>
            <w:tcW w:w="0" w:type="auto"/>
            <w:hideMark/>
          </w:tcPr>
          <w:p w14:paraId="324DE5C9"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Information Disclosure</w:t>
            </w:r>
          </w:p>
        </w:tc>
        <w:tc>
          <w:tcPr>
            <w:tcW w:w="0" w:type="auto"/>
            <w:hideMark/>
          </w:tcPr>
          <w:p w14:paraId="717513AD"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Customer ID Documents</w:t>
            </w:r>
          </w:p>
        </w:tc>
        <w:tc>
          <w:tcPr>
            <w:tcW w:w="0" w:type="auto"/>
            <w:hideMark/>
          </w:tcPr>
          <w:p w14:paraId="3380D4E0"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Leakage or breach of driving licences or passports stored on disk.</w:t>
            </w:r>
          </w:p>
        </w:tc>
        <w:tc>
          <w:tcPr>
            <w:tcW w:w="0" w:type="auto"/>
            <w:hideMark/>
          </w:tcPr>
          <w:p w14:paraId="7073671E"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Critical</w:t>
            </w:r>
          </w:p>
        </w:tc>
        <w:tc>
          <w:tcPr>
            <w:tcW w:w="0" w:type="auto"/>
            <w:hideMark/>
          </w:tcPr>
          <w:p w14:paraId="1647F09F"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Transient in-memory processing (io.BytesIO) and one-way SHA-256 DocHash generation.</w:t>
            </w:r>
          </w:p>
        </w:tc>
      </w:tr>
      <w:tr w:rsidR="00E86909" w:rsidRPr="00E86909" w14:paraId="0E91AC29" w14:textId="77777777" w:rsidTr="00E86909">
        <w:tc>
          <w:tcPr>
            <w:tcW w:w="0" w:type="auto"/>
            <w:hideMark/>
          </w:tcPr>
          <w:p w14:paraId="117A4985"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Denial of Service</w:t>
            </w:r>
          </w:p>
        </w:tc>
        <w:tc>
          <w:tcPr>
            <w:tcW w:w="0" w:type="auto"/>
            <w:hideMark/>
          </w:tcPr>
          <w:p w14:paraId="1B633388"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Edge Database</w:t>
            </w:r>
          </w:p>
        </w:tc>
        <w:tc>
          <w:tcPr>
            <w:tcW w:w="0" w:type="auto"/>
            <w:hideMark/>
          </w:tcPr>
          <w:p w14:paraId="47BCB56F"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Concurrent checkout operations locking the SQLite database (SQLITE_BUSY).</w:t>
            </w:r>
          </w:p>
        </w:tc>
        <w:tc>
          <w:tcPr>
            <w:tcW w:w="0" w:type="auto"/>
            <w:hideMark/>
          </w:tcPr>
          <w:p w14:paraId="2D8932AD"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Medium</w:t>
            </w:r>
          </w:p>
        </w:tc>
        <w:tc>
          <w:tcPr>
            <w:tcW w:w="0" w:type="auto"/>
            <w:hideMark/>
          </w:tcPr>
          <w:p w14:paraId="0369D80A"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SQLite Write-Ahead Logging (WAL) concurrency with synchronous normal checkpointing.</w:t>
            </w:r>
          </w:p>
        </w:tc>
      </w:tr>
      <w:tr w:rsidR="00E86909" w:rsidRPr="00E86909" w14:paraId="63C4E003" w14:textId="77777777" w:rsidTr="00E86909">
        <w:tc>
          <w:tcPr>
            <w:tcW w:w="0" w:type="auto"/>
            <w:hideMark/>
          </w:tcPr>
          <w:p w14:paraId="05866109" w14:textId="77777777" w:rsidR="00E86909" w:rsidRPr="008A5843" w:rsidRDefault="00E86909" w:rsidP="00E86909">
            <w:pPr>
              <w:tabs>
                <w:tab w:val="left" w:pos="5253"/>
              </w:tabs>
              <w:spacing w:after="200" w:line="276" w:lineRule="auto"/>
              <w:jc w:val="center"/>
              <w:rPr>
                <w:rFonts w:ascii="Times New Roman" w:hAnsi="Times New Roman" w:cs="Times New Roman"/>
                <w:sz w:val="20"/>
                <w:szCs w:val="20"/>
                <w:lang w:val="en-IN"/>
              </w:rPr>
            </w:pPr>
            <w:r w:rsidRPr="008A5843">
              <w:rPr>
                <w:rFonts w:ascii="Times New Roman" w:hAnsi="Times New Roman" w:cs="Times New Roman"/>
                <w:sz w:val="20"/>
                <w:szCs w:val="20"/>
                <w:lang w:val="en-IN"/>
              </w:rPr>
              <w:t>Elevation of Privilege</w:t>
            </w:r>
          </w:p>
        </w:tc>
        <w:tc>
          <w:tcPr>
            <w:tcW w:w="0" w:type="auto"/>
            <w:hideMark/>
          </w:tcPr>
          <w:p w14:paraId="0F455C55"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POS Terminal</w:t>
            </w:r>
          </w:p>
        </w:tc>
        <w:tc>
          <w:tcPr>
            <w:tcW w:w="0" w:type="auto"/>
            <w:hideMark/>
          </w:tcPr>
          <w:p w14:paraId="72F3D5FC"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Cashier manipulating local application code to override age blocks.</w:t>
            </w:r>
          </w:p>
        </w:tc>
        <w:tc>
          <w:tcPr>
            <w:tcW w:w="0" w:type="auto"/>
            <w:hideMark/>
          </w:tcPr>
          <w:p w14:paraId="0F650BBA"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High</w:t>
            </w:r>
          </w:p>
        </w:tc>
        <w:tc>
          <w:tcPr>
            <w:tcW w:w="0" w:type="auto"/>
            <w:hideMark/>
          </w:tcPr>
          <w:p w14:paraId="327F96B1" w14:textId="77777777" w:rsidR="00E86909" w:rsidRPr="00E86909" w:rsidRDefault="00E86909" w:rsidP="00E86909">
            <w:pPr>
              <w:tabs>
                <w:tab w:val="left" w:pos="5253"/>
              </w:tabs>
              <w:spacing w:after="200" w:line="276" w:lineRule="auto"/>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Strict separation of cashier UI views from managerial and forensic ledger inspection tabs.</w:t>
            </w:r>
          </w:p>
        </w:tc>
      </w:tr>
    </w:tbl>
    <w:p w14:paraId="3C6C53D4" w14:textId="1F93D8A2" w:rsidR="00E86909" w:rsidRPr="00F83CBC" w:rsidRDefault="00E86909" w:rsidP="00E64BB7">
      <w:pPr>
        <w:tabs>
          <w:tab w:val="left" w:pos="5253"/>
        </w:tabs>
        <w:jc w:val="center"/>
        <w:rPr>
          <w:rFonts w:ascii="Times New Roman" w:hAnsi="Times New Roman" w:cs="Times New Roman"/>
          <w:sz w:val="20"/>
          <w:szCs w:val="20"/>
          <w:lang w:val="en-IN"/>
        </w:rPr>
      </w:pPr>
      <w:r w:rsidRPr="00E86909">
        <w:rPr>
          <w:rFonts w:ascii="Times New Roman" w:hAnsi="Times New Roman" w:cs="Times New Roman"/>
          <w:sz w:val="20"/>
          <w:szCs w:val="20"/>
          <w:lang w:val="en-IN"/>
        </w:rPr>
        <w:t xml:space="preserve"> </w:t>
      </w:r>
      <w:r>
        <w:rPr>
          <w:rFonts w:ascii="Times New Roman" w:hAnsi="Times New Roman" w:cs="Times New Roman"/>
          <w:sz w:val="20"/>
          <w:szCs w:val="20"/>
          <w:lang w:val="en-IN"/>
        </w:rPr>
        <w:t>(</w:t>
      </w:r>
      <w:r w:rsidRPr="00E86909">
        <w:rPr>
          <w:rFonts w:ascii="Times New Roman" w:hAnsi="Times New Roman" w:cs="Times New Roman"/>
          <w:sz w:val="20"/>
          <w:szCs w:val="20"/>
        </w:rPr>
        <w:t>Table 3.2: STRIDE Threat Model and Countermeasure Specification</w:t>
      </w:r>
      <w:r>
        <w:rPr>
          <w:rFonts w:ascii="Times New Roman" w:hAnsi="Times New Roman" w:cs="Times New Roman"/>
          <w:sz w:val="20"/>
          <w:szCs w:val="20"/>
          <w:lang w:val="en-IN"/>
        </w:rPr>
        <w:t>)</w:t>
      </w:r>
    </w:p>
    <w:p w14:paraId="19287796"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Spoofing Identity: A customer can upload fake or altered documents such as IDs, passports, etc. [4]. The mobile gateway running on the edge computes in volatile RAM a hash value (DocHash) of the fields of interest (date of birth etc) from the uploaded documents without saving the complete document on disk [14], [43].</w:t>
      </w:r>
    </w:p>
    <w:p w14:paraId="408074F5"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Tampering with Data: A store manager or, more specifically, a dishonest cashiers may attempt to change a price of an item, or perhaps even alter the amount of cash to be refunded to a customer after a return [8]. Mitigation: Local POS engine tracks and evaluates all transactions against live real-time anomaly models and immediately flags instances of cash refunds that are greater than anticipated as well as excessive discounts offered to customers [9], [21].</w:t>
      </w:r>
    </w:p>
    <w:p w14:paraId="1B13AF13"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Repudiation: Unhappy employee could modify past database rows using SQL scripts and then deny it. Information Disclosure: Exposed identity of customers stored in till drives stolen from store [18], [25]. </w:t>
      </w:r>
    </w:p>
    <w:p w14:paraId="5D303E19"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Information Disclosure: Zero-disk architecture used in ePOS systems means no raw images or identity documents are stored in local storage of till</w:t>
      </w:r>
      <w:r w:rsidRPr="00F83CBC">
        <w:rPr>
          <w:rFonts w:ascii="Times New Roman" w:hAnsi="Times New Roman" w:cs="Times New Roman"/>
        </w:rPr>
        <w:t xml:space="preserve"> </w:t>
      </w:r>
      <w:r w:rsidRPr="00F83CBC">
        <w:rPr>
          <w:rFonts w:ascii="Times New Roman" w:hAnsi="Times New Roman" w:cs="Times New Roman"/>
          <w:sz w:val="20"/>
          <w:szCs w:val="20"/>
        </w:rPr>
        <w:t>[12], [14]</w:t>
      </w:r>
      <w:r w:rsidRPr="00F83CBC">
        <w:rPr>
          <w:rFonts w:ascii="Times New Roman" w:hAnsi="Times New Roman" w:cs="Times New Roman"/>
          <w:sz w:val="20"/>
          <w:szCs w:val="20"/>
          <w:lang w:val="en-IN"/>
        </w:rPr>
        <w:t>.</w:t>
      </w:r>
    </w:p>
    <w:p w14:paraId="1ECB28E4"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Denial of Service (DoS): Because our software could possibly be hacked by excess transactions or exhaustive image processing, the system could be made to freeze the checkout process [11]. This problem is mitigated </w:t>
      </w:r>
      <w:r w:rsidRPr="00F83CBC">
        <w:rPr>
          <w:rFonts w:ascii="Times New Roman" w:hAnsi="Times New Roman" w:cs="Times New Roman"/>
          <w:sz w:val="20"/>
          <w:szCs w:val="20"/>
          <w:lang w:val="en-IN"/>
        </w:rPr>
        <w:lastRenderedPageBreak/>
        <w:t>by flushing our buffers after hashing as well as the SQLite database using WAL mode that supports reading and writing at the same time and holds no locks [42].</w:t>
      </w:r>
    </w:p>
    <w:p w14:paraId="72EC6434" w14:textId="77777777" w:rsidR="008640AA" w:rsidRPr="00F83CBC" w:rsidRDefault="008640AA" w:rsidP="00F36886">
      <w:pPr>
        <w:pStyle w:val="ListParagraph"/>
        <w:numPr>
          <w:ilvl w:val="0"/>
          <w:numId w:val="11"/>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Elevation of Privilege: An implementation issue with the restrictions on age checks, using the overrides from a manager for example could allow cashiers to implement whatever restrictions they wanted on sales of age restricted products [8], [31]. Mitigation: Manager overrides are restricted to use by authorized supervisors, and are sealed permanently into the cryptographic ledger after use [15], [25].</w:t>
      </w:r>
    </w:p>
    <w:p w14:paraId="71CD13A0"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6" w:name="_Toc241183980"/>
      <w:r w:rsidRPr="00F83CBC">
        <w:rPr>
          <w:rFonts w:ascii="Times New Roman" w:hAnsi="Times New Roman" w:cs="Times New Roman"/>
          <w:color w:val="000000" w:themeColor="text1"/>
          <w:sz w:val="20"/>
          <w:szCs w:val="20"/>
          <w:lang w:val="en-IN"/>
        </w:rPr>
        <w:t>3.4 Data Protection Impact Assessment (DPIA) and Privacy by Design</w:t>
      </w:r>
      <w:bookmarkEnd w:id="26"/>
    </w:p>
    <w:p w14:paraId="6376E153" w14:textId="77777777" w:rsidR="008640AA"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Capturing customers’ documents or images of their faces via shop cameras carries significant liability under the General Data Protection Regulation (GDPR) and the Data Protection Act 2018 [12], [40]. Processing images of customers’ faces is considered special category data under Article 9 of the GDPR [12], [13]. Storing such images on tills in retail shops would also breach Article 5(1)(c) (limitation of processing aimed at ensuring adequate protection) and Article 5(1)(e) (storage limitation) of the GDPR [12], [14].</w:t>
      </w:r>
    </w:p>
    <w:tbl>
      <w:tblPr>
        <w:tblStyle w:val="TableGrid"/>
        <w:tblW w:w="0" w:type="auto"/>
        <w:tblLook w:val="04A0" w:firstRow="1" w:lastRow="0" w:firstColumn="1" w:lastColumn="0" w:noHBand="0" w:noVBand="1"/>
      </w:tblPr>
      <w:tblGrid>
        <w:gridCol w:w="1406"/>
        <w:gridCol w:w="1166"/>
        <w:gridCol w:w="955"/>
        <w:gridCol w:w="1072"/>
        <w:gridCol w:w="1822"/>
        <w:gridCol w:w="1173"/>
        <w:gridCol w:w="961"/>
        <w:gridCol w:w="795"/>
      </w:tblGrid>
      <w:tr w:rsidR="003711F6" w:rsidRPr="003711F6" w14:paraId="6447B27C" w14:textId="77777777" w:rsidTr="003711F6">
        <w:tc>
          <w:tcPr>
            <w:tcW w:w="0" w:type="auto"/>
            <w:hideMark/>
          </w:tcPr>
          <w:p w14:paraId="2E4FE1BD"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Privacy Risk Vector</w:t>
            </w:r>
          </w:p>
        </w:tc>
        <w:tc>
          <w:tcPr>
            <w:tcW w:w="0" w:type="auto"/>
            <w:hideMark/>
          </w:tcPr>
          <w:p w14:paraId="4993E20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Pre-Likelihood (1–5)</w:t>
            </w:r>
          </w:p>
        </w:tc>
        <w:tc>
          <w:tcPr>
            <w:tcW w:w="0" w:type="auto"/>
            <w:hideMark/>
          </w:tcPr>
          <w:p w14:paraId="4952321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Pre-Severity (1–5)</w:t>
            </w:r>
          </w:p>
        </w:tc>
        <w:tc>
          <w:tcPr>
            <w:tcW w:w="0" w:type="auto"/>
            <w:hideMark/>
          </w:tcPr>
          <w:p w14:paraId="7159054E"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Pre-Score (L×S)</w:t>
            </w:r>
          </w:p>
        </w:tc>
        <w:tc>
          <w:tcPr>
            <w:tcW w:w="0" w:type="auto"/>
            <w:hideMark/>
          </w:tcPr>
          <w:p w14:paraId="7F2D76D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Implemented Technical Control</w:t>
            </w:r>
          </w:p>
        </w:tc>
        <w:tc>
          <w:tcPr>
            <w:tcW w:w="0" w:type="auto"/>
            <w:hideMark/>
          </w:tcPr>
          <w:p w14:paraId="0E344F4D"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Post-Likelihood (1–5)</w:t>
            </w:r>
          </w:p>
        </w:tc>
        <w:tc>
          <w:tcPr>
            <w:tcW w:w="0" w:type="auto"/>
            <w:hideMark/>
          </w:tcPr>
          <w:p w14:paraId="07D2FDF0"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Post-Severity (1–5)</w:t>
            </w:r>
          </w:p>
        </w:tc>
        <w:tc>
          <w:tcPr>
            <w:tcW w:w="0" w:type="auto"/>
            <w:hideMark/>
          </w:tcPr>
          <w:p w14:paraId="4464A62C"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Post-Score (L×S)</w:t>
            </w:r>
          </w:p>
        </w:tc>
      </w:tr>
      <w:tr w:rsidR="003711F6" w:rsidRPr="003711F6" w14:paraId="6AFE723F" w14:textId="77777777" w:rsidTr="003711F6">
        <w:tc>
          <w:tcPr>
            <w:tcW w:w="0" w:type="auto"/>
            <w:hideMark/>
          </w:tcPr>
          <w:p w14:paraId="2D972A58"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Persistent Storage of ID Scans</w:t>
            </w:r>
          </w:p>
        </w:tc>
        <w:tc>
          <w:tcPr>
            <w:tcW w:w="0" w:type="auto"/>
            <w:hideMark/>
          </w:tcPr>
          <w:p w14:paraId="1B40500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5</w:t>
            </w:r>
          </w:p>
        </w:tc>
        <w:tc>
          <w:tcPr>
            <w:tcW w:w="0" w:type="auto"/>
            <w:hideMark/>
          </w:tcPr>
          <w:p w14:paraId="0D4A0EA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5</w:t>
            </w:r>
          </w:p>
        </w:tc>
        <w:tc>
          <w:tcPr>
            <w:tcW w:w="0" w:type="auto"/>
            <w:hideMark/>
          </w:tcPr>
          <w:p w14:paraId="6D200F47"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25 (Critical)</w:t>
            </w:r>
          </w:p>
        </w:tc>
        <w:tc>
          <w:tcPr>
            <w:tcW w:w="0" w:type="auto"/>
            <w:hideMark/>
          </w:tcPr>
          <w:p w14:paraId="01F6FA01"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Zero-disk RAM buffers (io.BytesIO) and instant volatile garbage collection.</w:t>
            </w:r>
          </w:p>
        </w:tc>
        <w:tc>
          <w:tcPr>
            <w:tcW w:w="0" w:type="auto"/>
            <w:hideMark/>
          </w:tcPr>
          <w:p w14:paraId="7AE1985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w:t>
            </w:r>
          </w:p>
        </w:tc>
        <w:tc>
          <w:tcPr>
            <w:tcW w:w="0" w:type="auto"/>
            <w:hideMark/>
          </w:tcPr>
          <w:p w14:paraId="3B9ECA68"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w:t>
            </w:r>
          </w:p>
        </w:tc>
        <w:tc>
          <w:tcPr>
            <w:tcW w:w="0" w:type="auto"/>
            <w:hideMark/>
          </w:tcPr>
          <w:p w14:paraId="55C7BF30"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 (Low)</w:t>
            </w:r>
          </w:p>
        </w:tc>
      </w:tr>
      <w:tr w:rsidR="003711F6" w:rsidRPr="003711F6" w14:paraId="76B25789" w14:textId="77777777" w:rsidTr="003711F6">
        <w:tc>
          <w:tcPr>
            <w:tcW w:w="0" w:type="auto"/>
            <w:hideMark/>
          </w:tcPr>
          <w:p w14:paraId="3E71C49C"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Facial Biometric Template Theft</w:t>
            </w:r>
          </w:p>
        </w:tc>
        <w:tc>
          <w:tcPr>
            <w:tcW w:w="0" w:type="auto"/>
            <w:hideMark/>
          </w:tcPr>
          <w:p w14:paraId="2D9079E7"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4</w:t>
            </w:r>
          </w:p>
        </w:tc>
        <w:tc>
          <w:tcPr>
            <w:tcW w:w="0" w:type="auto"/>
            <w:hideMark/>
          </w:tcPr>
          <w:p w14:paraId="1AA1559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5</w:t>
            </w:r>
          </w:p>
        </w:tc>
        <w:tc>
          <w:tcPr>
            <w:tcW w:w="0" w:type="auto"/>
            <w:hideMark/>
          </w:tcPr>
          <w:p w14:paraId="3A5DE81C"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20 (High)</w:t>
            </w:r>
          </w:p>
        </w:tc>
        <w:tc>
          <w:tcPr>
            <w:tcW w:w="0" w:type="auto"/>
            <w:hideMark/>
          </w:tcPr>
          <w:p w14:paraId="3F9E5AF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Optical edge detection storing only an abstract binary flag (BioToken: 1).</w:t>
            </w:r>
          </w:p>
        </w:tc>
        <w:tc>
          <w:tcPr>
            <w:tcW w:w="0" w:type="auto"/>
            <w:hideMark/>
          </w:tcPr>
          <w:p w14:paraId="39151CBC"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w:t>
            </w:r>
          </w:p>
        </w:tc>
        <w:tc>
          <w:tcPr>
            <w:tcW w:w="0" w:type="auto"/>
            <w:hideMark/>
          </w:tcPr>
          <w:p w14:paraId="79FC320F"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w:t>
            </w:r>
          </w:p>
        </w:tc>
        <w:tc>
          <w:tcPr>
            <w:tcW w:w="0" w:type="auto"/>
            <w:hideMark/>
          </w:tcPr>
          <w:p w14:paraId="5B195A84"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 (Low)</w:t>
            </w:r>
          </w:p>
        </w:tc>
      </w:tr>
      <w:tr w:rsidR="003711F6" w:rsidRPr="003711F6" w14:paraId="2ADE764F" w14:textId="77777777" w:rsidTr="003711F6">
        <w:tc>
          <w:tcPr>
            <w:tcW w:w="0" w:type="auto"/>
            <w:hideMark/>
          </w:tcPr>
          <w:p w14:paraId="32D51DF4"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Unencrypted Audit Logs</w:t>
            </w:r>
          </w:p>
        </w:tc>
        <w:tc>
          <w:tcPr>
            <w:tcW w:w="0" w:type="auto"/>
            <w:hideMark/>
          </w:tcPr>
          <w:p w14:paraId="34EAE4C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4</w:t>
            </w:r>
          </w:p>
        </w:tc>
        <w:tc>
          <w:tcPr>
            <w:tcW w:w="0" w:type="auto"/>
            <w:hideMark/>
          </w:tcPr>
          <w:p w14:paraId="325820B4"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4</w:t>
            </w:r>
          </w:p>
        </w:tc>
        <w:tc>
          <w:tcPr>
            <w:tcW w:w="0" w:type="auto"/>
            <w:hideMark/>
          </w:tcPr>
          <w:p w14:paraId="79EB74E0"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16 (High)</w:t>
            </w:r>
          </w:p>
        </w:tc>
        <w:tc>
          <w:tcPr>
            <w:tcW w:w="0" w:type="auto"/>
            <w:hideMark/>
          </w:tcPr>
          <w:p w14:paraId="58EFAD4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Cryptographic ledger sealing each entry with SHA-256 chaining.</w:t>
            </w:r>
          </w:p>
        </w:tc>
        <w:tc>
          <w:tcPr>
            <w:tcW w:w="0" w:type="auto"/>
            <w:hideMark/>
          </w:tcPr>
          <w:p w14:paraId="7DD6AECA"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w:t>
            </w:r>
          </w:p>
        </w:tc>
        <w:tc>
          <w:tcPr>
            <w:tcW w:w="0" w:type="auto"/>
            <w:hideMark/>
          </w:tcPr>
          <w:p w14:paraId="2FFC7837"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w:t>
            </w:r>
          </w:p>
        </w:tc>
        <w:tc>
          <w:tcPr>
            <w:tcW w:w="0" w:type="auto"/>
            <w:hideMark/>
          </w:tcPr>
          <w:p w14:paraId="039CA123"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 (Low)</w:t>
            </w:r>
          </w:p>
        </w:tc>
      </w:tr>
      <w:tr w:rsidR="003711F6" w:rsidRPr="003711F6" w14:paraId="122B98C5" w14:textId="77777777" w:rsidTr="003711F6">
        <w:tc>
          <w:tcPr>
            <w:tcW w:w="0" w:type="auto"/>
            <w:hideMark/>
          </w:tcPr>
          <w:p w14:paraId="336D9030"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Automated Denial of Sale (Art. 22)</w:t>
            </w:r>
          </w:p>
        </w:tc>
        <w:tc>
          <w:tcPr>
            <w:tcW w:w="0" w:type="auto"/>
            <w:hideMark/>
          </w:tcPr>
          <w:p w14:paraId="0D4152F7"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3</w:t>
            </w:r>
          </w:p>
        </w:tc>
        <w:tc>
          <w:tcPr>
            <w:tcW w:w="0" w:type="auto"/>
            <w:hideMark/>
          </w:tcPr>
          <w:p w14:paraId="1E1872D3"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4</w:t>
            </w:r>
          </w:p>
        </w:tc>
        <w:tc>
          <w:tcPr>
            <w:tcW w:w="0" w:type="auto"/>
            <w:hideMark/>
          </w:tcPr>
          <w:p w14:paraId="2AF9B8C2"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12 (Medium)</w:t>
            </w:r>
          </w:p>
        </w:tc>
        <w:tc>
          <w:tcPr>
            <w:tcW w:w="0" w:type="auto"/>
            <w:hideMark/>
          </w:tcPr>
          <w:p w14:paraId="4931B57B"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Human-in-the-loop cashier override dialog preventing fully automated refusal.</w:t>
            </w:r>
          </w:p>
        </w:tc>
        <w:tc>
          <w:tcPr>
            <w:tcW w:w="0" w:type="auto"/>
            <w:hideMark/>
          </w:tcPr>
          <w:p w14:paraId="130C02B5"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1</w:t>
            </w:r>
          </w:p>
        </w:tc>
        <w:tc>
          <w:tcPr>
            <w:tcW w:w="0" w:type="auto"/>
            <w:hideMark/>
          </w:tcPr>
          <w:p w14:paraId="4ED0971F"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w:t>
            </w:r>
          </w:p>
        </w:tc>
        <w:tc>
          <w:tcPr>
            <w:tcW w:w="0" w:type="auto"/>
            <w:hideMark/>
          </w:tcPr>
          <w:p w14:paraId="33425109" w14:textId="77777777" w:rsidR="003711F6" w:rsidRPr="003711F6" w:rsidRDefault="003711F6" w:rsidP="003711F6">
            <w:pPr>
              <w:tabs>
                <w:tab w:val="left" w:pos="5253"/>
              </w:tabs>
              <w:spacing w:after="200" w:line="276" w:lineRule="auto"/>
              <w:jc w:val="both"/>
              <w:rPr>
                <w:rFonts w:ascii="Times New Roman" w:hAnsi="Times New Roman" w:cs="Times New Roman"/>
                <w:sz w:val="20"/>
                <w:szCs w:val="20"/>
                <w:lang w:val="en-IN"/>
              </w:rPr>
            </w:pPr>
            <w:r w:rsidRPr="003711F6">
              <w:rPr>
                <w:rFonts w:ascii="Times New Roman" w:hAnsi="Times New Roman" w:cs="Times New Roman"/>
                <w:sz w:val="20"/>
                <w:szCs w:val="20"/>
                <w:lang w:val="en-IN"/>
              </w:rPr>
              <w:t>2 (Low)</w:t>
            </w:r>
          </w:p>
        </w:tc>
      </w:tr>
    </w:tbl>
    <w:p w14:paraId="2030905C" w14:textId="498532FB" w:rsidR="003711F6" w:rsidRPr="003711F6" w:rsidRDefault="003711F6" w:rsidP="003711F6">
      <w:pPr>
        <w:tabs>
          <w:tab w:val="left" w:pos="5253"/>
        </w:tabs>
        <w:jc w:val="center"/>
        <w:rPr>
          <w:sz w:val="20"/>
          <w:szCs w:val="20"/>
        </w:rPr>
      </w:pPr>
      <w:r w:rsidRPr="003711F6">
        <w:rPr>
          <w:rFonts w:ascii="Times New Roman" w:hAnsi="Times New Roman" w:cs="Times New Roman"/>
          <w:sz w:val="20"/>
          <w:szCs w:val="20"/>
          <w:lang w:val="en-IN"/>
        </w:rPr>
        <w:t>(</w:t>
      </w:r>
      <w:r w:rsidRPr="003711F6">
        <w:rPr>
          <w:sz w:val="20"/>
          <w:szCs w:val="20"/>
        </w:rPr>
        <w:t>Table 3.3: Pre-Mitigation vs. Post-Mitigation DPIA Risk Assessment Matrix</w:t>
      </w:r>
      <w:r w:rsidRPr="003711F6">
        <w:rPr>
          <w:rFonts w:ascii="Times New Roman" w:hAnsi="Times New Roman" w:cs="Times New Roman"/>
          <w:sz w:val="20"/>
          <w:szCs w:val="20"/>
          <w:lang w:val="en-IN"/>
        </w:rPr>
        <w:t>)</w:t>
      </w:r>
    </w:p>
    <w:p w14:paraId="62AF2543"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A Data Protection Impact Assessment (DPIA) has been conducted to highlight the risks of storing customers’ personal information on disk compared to the proposed zero-disk (DocHash) tokenisation solution.</w:t>
      </w:r>
    </w:p>
    <w:p w14:paraId="74355BB2"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022B3331" wp14:editId="4E578B88">
            <wp:extent cx="5943600" cy="2377440"/>
            <wp:effectExtent l="0" t="0" r="0" b="0"/>
            <wp:docPr id="16286056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377440"/>
                    </a:xfrm>
                    <a:prstGeom prst="rect">
                      <a:avLst/>
                    </a:prstGeom>
                    <a:noFill/>
                    <a:ln>
                      <a:noFill/>
                    </a:ln>
                  </pic:spPr>
                </pic:pic>
              </a:graphicData>
            </a:graphic>
          </wp:inline>
        </w:drawing>
      </w:r>
    </w:p>
    <w:p w14:paraId="3E0BAC22"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3.3: DPIA Risk Severity Heatmap: Pre-Mitigation Storage vs. Post-Mitigation Tokenisation</w:t>
      </w:r>
      <w:r w:rsidRPr="00F83CBC">
        <w:rPr>
          <w:rFonts w:ascii="Times New Roman" w:hAnsi="Times New Roman" w:cs="Times New Roman"/>
          <w:sz w:val="20"/>
          <w:szCs w:val="20"/>
          <w:lang w:val="en-IN"/>
        </w:rPr>
        <w:t>)</w:t>
      </w:r>
    </w:p>
    <w:p w14:paraId="60D7608D"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Risk Reduction from Pre-Mitigation to Post-Mitigation for the two operational showm in Figure 3.3.</w:t>
      </w:r>
    </w:p>
    <w:p w14:paraId="419FF703" w14:textId="77777777" w:rsidR="008640AA" w:rsidRPr="00F83CBC" w:rsidRDefault="008640AA" w:rsidP="00F36886">
      <w:pPr>
        <w:pStyle w:val="ListParagraph"/>
        <w:numPr>
          <w:ilvl w:val="0"/>
          <w:numId w:val="12"/>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Pre-Mitigation Risk Profile: The storage of raw copies of identity documents (including passport scans) and customer photos on local hard drive assets carries maximum Likelihood and maximum Impact, with an overall risk score of 25. This means that a stolen till drive containing these assets would have very detrimental effects in terms of PII exposure, mandatory reporting to the ICO, and associated financial losses [12], [13].</w:t>
      </w:r>
    </w:p>
    <w:p w14:paraId="30D3F63F" w14:textId="77777777" w:rsidR="008640AA" w:rsidRPr="00F83CBC" w:rsidRDefault="008640AA" w:rsidP="00F36886">
      <w:pPr>
        <w:pStyle w:val="ListParagraph"/>
        <w:numPr>
          <w:ilvl w:val="0"/>
          <w:numId w:val="12"/>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Post-Mitigation Residual Risk: While using Privacy by Design the credentials are processed within volatile memory (io.BytesIO). After verifying age of customer of the credentials being processed a one-way hash (SHA-256) of customer’s image is generated and the raw image buffers are deleted thereafter. The risk likelihood and severity have been decreased to 1 and 2 respectively which result in an acceptable risk score of 2. A database containing only these mathematical digests cannot be reversed to recreate customer images [12], [43].</w:t>
      </w:r>
    </w:p>
    <w:p w14:paraId="4E9AA5A7"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7" w:name="_Toc241183981"/>
      <w:r w:rsidRPr="00F83CBC">
        <w:rPr>
          <w:rFonts w:ascii="Times New Roman" w:hAnsi="Times New Roman" w:cs="Times New Roman"/>
          <w:color w:val="000000" w:themeColor="text1"/>
          <w:sz w:val="20"/>
          <w:szCs w:val="20"/>
          <w:lang w:val="en-IN"/>
        </w:rPr>
        <w:t>3.5 Core Mathematical and Algorithmic Formulations</w:t>
      </w:r>
      <w:bookmarkEnd w:id="27"/>
    </w:p>
    <w:p w14:paraId="1DD1DE8C"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The framework utilizes three core mathematical models for inventory forecasting, anomaly detection and cryptographic integrity.</w:t>
      </w:r>
    </w:p>
    <w:p w14:paraId="17536366"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1. Dynamic Inventory Replenishment Formulation</w:t>
      </w:r>
    </w:p>
    <w:p w14:paraId="7518FEEB"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In order to prevent stockouts of high margin spirits whilst ensuring that minimum amounts of excess capital are held, the system utilizes a dynamic Reorder Point (ROP) as described in [10, 29].</w:t>
      </w:r>
    </w:p>
    <w:p w14:paraId="5AF8666B" w14:textId="77777777" w:rsidR="008640AA" w:rsidRPr="00F83CBC" w:rsidRDefault="008640AA" w:rsidP="00F36886">
      <w:pPr>
        <w:tabs>
          <w:tab w:val="left" w:pos="5253"/>
        </w:tabs>
        <w:jc w:val="both"/>
        <w:rPr>
          <w:rFonts w:ascii="Times New Roman" w:eastAsiaTheme="minorEastAsia" w:hAnsi="Times New Roman" w:cs="Times New Roman"/>
          <w:sz w:val="20"/>
          <w:szCs w:val="20"/>
        </w:rPr>
      </w:pPr>
      <m:oMathPara>
        <m:oMath>
          <m:r>
            <m:rPr>
              <m:nor/>
            </m:rPr>
            <w:rPr>
              <w:rFonts w:ascii="Times New Roman" w:hAnsi="Times New Roman" w:cs="Times New Roman"/>
              <w:sz w:val="20"/>
              <w:szCs w:val="20"/>
            </w:rPr>
            <m:t>ROP</m:t>
          </m:r>
          <m:r>
            <w:rPr>
              <w:rFonts w:ascii="Cambria Math" w:hAnsi="Cambria Math" w:cs="Times New Roman"/>
              <w:sz w:val="20"/>
              <w:szCs w:val="20"/>
            </w:rPr>
            <m:t>=</m:t>
          </m:r>
          <m:d>
            <m:dPr>
              <m:ctrlPr>
                <w:rPr>
                  <w:rFonts w:ascii="Cambria Math" w:hAnsi="Cambria Math" w:cs="Times New Roman"/>
                  <w:sz w:val="20"/>
                  <w:szCs w:val="20"/>
                </w:rPr>
              </m:ctrlPr>
            </m:dPr>
            <m:e>
              <m:acc>
                <m:accPr>
                  <m:chr m:val="̅"/>
                  <m:ctrlPr>
                    <w:rPr>
                      <w:rFonts w:ascii="Cambria Math" w:hAnsi="Cambria Math" w:cs="Times New Roman"/>
                      <w:sz w:val="20"/>
                      <w:szCs w:val="20"/>
                    </w:rPr>
                  </m:ctrlPr>
                </m:accPr>
                <m:e>
                  <m:r>
                    <w:rPr>
                      <w:rFonts w:ascii="Cambria Math" w:hAnsi="Cambria Math" w:cs="Times New Roman"/>
                      <w:sz w:val="20"/>
                      <w:szCs w:val="20"/>
                    </w:rPr>
                    <m:t>d</m:t>
                  </m:r>
                </m:e>
              </m:acc>
              <m:r>
                <w:rPr>
                  <w:rFonts w:ascii="Cambria Math" w:hAnsi="Cambria Math" w:cs="Times New Roman"/>
                  <w:sz w:val="20"/>
                  <w:szCs w:val="20"/>
                </w:rPr>
                <m:t>×L</m:t>
              </m:r>
            </m:e>
          </m:d>
          <m:r>
            <w:rPr>
              <w:rFonts w:ascii="Cambria Math" w:hAnsi="Cambria Math" w:cs="Times New Roman"/>
              <w:sz w:val="20"/>
              <w:szCs w:val="20"/>
            </w:rPr>
            <m:t>+</m:t>
          </m:r>
          <m:r>
            <m:rPr>
              <m:nor/>
            </m:rPr>
            <w:rPr>
              <w:rFonts w:ascii="Times New Roman" w:hAnsi="Times New Roman" w:cs="Times New Roman"/>
              <w:sz w:val="20"/>
              <w:szCs w:val="20"/>
            </w:rPr>
            <m:t>SS</m:t>
          </m:r>
        </m:oMath>
      </m:oMathPara>
    </w:p>
    <w:p w14:paraId="067E0A31"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where </w:t>
      </w:r>
      <m:oMath>
        <m:acc>
          <m:accPr>
            <m:chr m:val="̅"/>
            <m:ctrlPr>
              <w:rPr>
                <w:rFonts w:ascii="Cambria Math" w:hAnsi="Cambria Math" w:cs="Times New Roman"/>
                <w:sz w:val="20"/>
                <w:szCs w:val="20"/>
                <w:lang w:val="en-IN"/>
              </w:rPr>
            </m:ctrlPr>
          </m:accPr>
          <m:e>
            <m:r>
              <w:rPr>
                <w:rFonts w:ascii="Cambria Math" w:hAnsi="Cambria Math" w:cs="Times New Roman"/>
                <w:sz w:val="20"/>
                <w:szCs w:val="20"/>
                <w:lang w:val="en-IN"/>
              </w:rPr>
              <m:t>d</m:t>
            </m:r>
          </m:e>
        </m:acc>
      </m:oMath>
      <w:r w:rsidRPr="00F83CBC">
        <w:rPr>
          <w:rFonts w:ascii="Times New Roman" w:hAnsi="Times New Roman" w:cs="Times New Roman"/>
          <w:sz w:val="20"/>
          <w:szCs w:val="20"/>
          <w:lang w:val="en-IN"/>
        </w:rPr>
        <w:t xml:space="preserve"> represents the predicted daily demand rate generated by the machine learning regression model [20], </w:t>
      </w:r>
      <m:oMath>
        <m:r>
          <w:rPr>
            <w:rFonts w:ascii="Cambria Math" w:hAnsi="Cambria Math" w:cs="Times New Roman"/>
            <w:sz w:val="20"/>
            <w:szCs w:val="20"/>
            <w:lang w:val="en-IN"/>
          </w:rPr>
          <m:t>L</m:t>
        </m:r>
      </m:oMath>
      <w:r w:rsidRPr="00F83CBC">
        <w:rPr>
          <w:rFonts w:ascii="Times New Roman" w:hAnsi="Times New Roman" w:cs="Times New Roman"/>
          <w:sz w:val="20"/>
          <w:szCs w:val="20"/>
          <w:lang w:val="en-IN"/>
        </w:rPr>
        <w:t xml:space="preserve"> is supplier lead time in days, and </w:t>
      </w:r>
      <m:oMath>
        <m:r>
          <m:rPr>
            <m:nor/>
          </m:rPr>
          <w:rPr>
            <w:rFonts w:ascii="Times New Roman" w:hAnsi="Times New Roman" w:cs="Times New Roman"/>
            <w:sz w:val="20"/>
            <w:szCs w:val="20"/>
            <w:lang w:val="en-IN"/>
          </w:rPr>
          <m:t>SS</m:t>
        </m:r>
      </m:oMath>
      <w:r w:rsidRPr="00F83CBC">
        <w:rPr>
          <w:rFonts w:ascii="Times New Roman" w:hAnsi="Times New Roman" w:cs="Times New Roman"/>
          <w:sz w:val="20"/>
          <w:szCs w:val="20"/>
          <w:lang w:val="en-IN"/>
        </w:rPr>
        <w:t xml:space="preserve"> is the dynamic safety stock buffer [29]:</w:t>
      </w:r>
    </w:p>
    <w:p w14:paraId="2C599BD2" w14:textId="77777777" w:rsidR="008640AA" w:rsidRPr="00F83CBC" w:rsidRDefault="008640AA" w:rsidP="00F36886">
      <w:pPr>
        <w:tabs>
          <w:tab w:val="left" w:pos="5253"/>
        </w:tabs>
        <w:jc w:val="both"/>
        <w:rPr>
          <w:rFonts w:ascii="Times New Roman" w:hAnsi="Times New Roman" w:cs="Times New Roman"/>
          <w:sz w:val="20"/>
          <w:szCs w:val="20"/>
          <w:lang w:val="en-IN"/>
        </w:rPr>
      </w:pPr>
      <m:oMathPara>
        <m:oMath>
          <m:r>
            <m:rPr>
              <m:nor/>
            </m:rPr>
            <w:rPr>
              <w:rFonts w:ascii="Times New Roman" w:hAnsi="Times New Roman" w:cs="Times New Roman"/>
              <w:sz w:val="20"/>
              <w:szCs w:val="20"/>
              <w:lang w:val="en-IN"/>
            </w:rPr>
            <m:t>SS</m:t>
          </m:r>
          <m:r>
            <w:rPr>
              <w:rFonts w:ascii="Cambria Math" w:hAnsi="Cambria Math" w:cs="Times New Roman"/>
              <w:sz w:val="20"/>
              <w:szCs w:val="20"/>
              <w:lang w:val="en-IN"/>
            </w:rPr>
            <m:t>=Z×</m:t>
          </m:r>
          <m:rad>
            <m:radPr>
              <m:degHide m:val="1"/>
              <m:ctrlPr>
                <w:rPr>
                  <w:rFonts w:ascii="Cambria Math" w:hAnsi="Cambria Math" w:cs="Times New Roman"/>
                  <w:sz w:val="20"/>
                  <w:szCs w:val="20"/>
                  <w:lang w:val="en-IN"/>
                </w:rPr>
              </m:ctrlPr>
            </m:radPr>
            <m:deg/>
            <m:e>
              <m:r>
                <w:rPr>
                  <w:rFonts w:ascii="Cambria Math" w:hAnsi="Cambria Math" w:cs="Times New Roman"/>
                  <w:sz w:val="20"/>
                  <w:szCs w:val="20"/>
                  <w:lang w:val="en-IN"/>
                </w:rPr>
                <m:t>L⋅</m:t>
              </m:r>
              <m:sSubSup>
                <m:sSubSupPr>
                  <m:ctrlPr>
                    <w:rPr>
                      <w:rFonts w:ascii="Cambria Math" w:hAnsi="Cambria Math" w:cs="Times New Roman"/>
                      <w:sz w:val="20"/>
                      <w:szCs w:val="20"/>
                      <w:lang w:val="en-IN"/>
                    </w:rPr>
                  </m:ctrlPr>
                </m:sSubSupPr>
                <m:e>
                  <m:r>
                    <w:rPr>
                      <w:rFonts w:ascii="Cambria Math" w:hAnsi="Cambria Math" w:cs="Times New Roman"/>
                      <w:sz w:val="20"/>
                      <w:szCs w:val="20"/>
                      <w:lang w:val="en-IN"/>
                    </w:rPr>
                    <m:t>σ</m:t>
                  </m:r>
                </m:e>
                <m:sub>
                  <m:r>
                    <w:rPr>
                      <w:rFonts w:ascii="Cambria Math" w:hAnsi="Cambria Math" w:cs="Times New Roman"/>
                      <w:sz w:val="20"/>
                      <w:szCs w:val="20"/>
                      <w:lang w:val="en-IN"/>
                    </w:rPr>
                    <m:t>d</m:t>
                  </m:r>
                </m:sub>
                <m:sup>
                  <m:r>
                    <w:rPr>
                      <w:rFonts w:ascii="Cambria Math" w:hAnsi="Cambria Math" w:cs="Times New Roman"/>
                      <w:sz w:val="20"/>
                      <w:szCs w:val="20"/>
                      <w:lang w:val="en-IN"/>
                    </w:rPr>
                    <m:t>2</m:t>
                  </m:r>
                </m:sup>
              </m:sSubSup>
              <m:r>
                <w:rPr>
                  <w:rFonts w:ascii="Cambria Math" w:hAnsi="Cambria Math" w:cs="Times New Roman"/>
                  <w:sz w:val="20"/>
                  <w:szCs w:val="20"/>
                  <w:lang w:val="en-IN"/>
                </w:rPr>
                <m:t>+</m:t>
              </m:r>
              <m:sSup>
                <m:sSupPr>
                  <m:ctrlPr>
                    <w:rPr>
                      <w:rFonts w:ascii="Cambria Math" w:hAnsi="Cambria Math" w:cs="Times New Roman"/>
                      <w:sz w:val="20"/>
                      <w:szCs w:val="20"/>
                      <w:lang w:val="en-IN"/>
                    </w:rPr>
                  </m:ctrlPr>
                </m:sSupPr>
                <m:e>
                  <m:acc>
                    <m:accPr>
                      <m:chr m:val="̅"/>
                      <m:ctrlPr>
                        <w:rPr>
                          <w:rFonts w:ascii="Cambria Math" w:hAnsi="Cambria Math" w:cs="Times New Roman"/>
                          <w:sz w:val="20"/>
                          <w:szCs w:val="20"/>
                          <w:lang w:val="en-IN"/>
                        </w:rPr>
                      </m:ctrlPr>
                    </m:accPr>
                    <m:e>
                      <m:r>
                        <w:rPr>
                          <w:rFonts w:ascii="Cambria Math" w:hAnsi="Cambria Math" w:cs="Times New Roman"/>
                          <w:sz w:val="20"/>
                          <w:szCs w:val="20"/>
                          <w:lang w:val="en-IN"/>
                        </w:rPr>
                        <m:t>d</m:t>
                      </m:r>
                    </m:e>
                  </m:acc>
                </m:e>
                <m:sup>
                  <m:r>
                    <w:rPr>
                      <w:rFonts w:ascii="Cambria Math" w:hAnsi="Cambria Math" w:cs="Times New Roman"/>
                      <w:sz w:val="20"/>
                      <w:szCs w:val="20"/>
                      <w:lang w:val="en-IN"/>
                    </w:rPr>
                    <m:t>2</m:t>
                  </m:r>
                </m:sup>
              </m:sSup>
              <m:r>
                <w:rPr>
                  <w:rFonts w:ascii="Cambria Math" w:hAnsi="Cambria Math" w:cs="Times New Roman"/>
                  <w:sz w:val="20"/>
                  <w:szCs w:val="20"/>
                  <w:lang w:val="en-IN"/>
                </w:rPr>
                <m:t>⋅</m:t>
              </m:r>
              <m:sSubSup>
                <m:sSubSupPr>
                  <m:ctrlPr>
                    <w:rPr>
                      <w:rFonts w:ascii="Cambria Math" w:hAnsi="Cambria Math" w:cs="Times New Roman"/>
                      <w:sz w:val="20"/>
                      <w:szCs w:val="20"/>
                      <w:lang w:val="en-IN"/>
                    </w:rPr>
                  </m:ctrlPr>
                </m:sSubSupPr>
                <m:e>
                  <m:r>
                    <w:rPr>
                      <w:rFonts w:ascii="Cambria Math" w:hAnsi="Cambria Math" w:cs="Times New Roman"/>
                      <w:sz w:val="20"/>
                      <w:szCs w:val="20"/>
                      <w:lang w:val="en-IN"/>
                    </w:rPr>
                    <m:t>σ</m:t>
                  </m:r>
                </m:e>
                <m:sub>
                  <m:r>
                    <w:rPr>
                      <w:rFonts w:ascii="Cambria Math" w:hAnsi="Cambria Math" w:cs="Times New Roman"/>
                      <w:sz w:val="20"/>
                      <w:szCs w:val="20"/>
                      <w:lang w:val="en-IN"/>
                    </w:rPr>
                    <m:t>L</m:t>
                  </m:r>
                </m:sub>
                <m:sup>
                  <m:r>
                    <w:rPr>
                      <w:rFonts w:ascii="Cambria Math" w:hAnsi="Cambria Math" w:cs="Times New Roman"/>
                      <w:sz w:val="20"/>
                      <w:szCs w:val="20"/>
                      <w:lang w:val="en-IN"/>
                    </w:rPr>
                    <m:t>2</m:t>
                  </m:r>
                </m:sup>
              </m:sSubSup>
            </m:e>
          </m:rad>
        </m:oMath>
      </m:oMathPara>
    </w:p>
    <w:p w14:paraId="04BB8C9A"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Here, </w:t>
      </w:r>
      <m:oMath>
        <m:r>
          <w:rPr>
            <w:rFonts w:ascii="Cambria Math" w:hAnsi="Cambria Math" w:cs="Times New Roman"/>
            <w:sz w:val="20"/>
            <w:szCs w:val="20"/>
            <w:lang w:val="en-IN"/>
          </w:rPr>
          <m:t>Z</m:t>
        </m:r>
      </m:oMath>
      <w:r w:rsidRPr="00F83CBC">
        <w:rPr>
          <w:rFonts w:ascii="Times New Roman" w:hAnsi="Times New Roman" w:cs="Times New Roman"/>
          <w:sz w:val="20"/>
          <w:szCs w:val="20"/>
          <w:lang w:val="en-IN"/>
        </w:rPr>
        <w:t xml:space="preserve"> represents the standard normal service level factor (</w:t>
      </w:r>
      <m:oMath>
        <m:r>
          <w:rPr>
            <w:rFonts w:ascii="Cambria Math" w:hAnsi="Cambria Math" w:cs="Times New Roman"/>
            <w:sz w:val="20"/>
            <w:szCs w:val="20"/>
            <w:lang w:val="en-IN"/>
          </w:rPr>
          <m:t>Z=1.645</m:t>
        </m:r>
      </m:oMath>
      <w:r w:rsidRPr="00F83CBC">
        <w:rPr>
          <w:rFonts w:ascii="Times New Roman" w:hAnsi="Times New Roman" w:cs="Times New Roman"/>
          <w:sz w:val="20"/>
          <w:szCs w:val="20"/>
          <w:lang w:val="en-IN"/>
        </w:rPr>
        <w:t xml:space="preserve"> for 95% product availability),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σ</m:t>
            </m:r>
          </m:e>
          <m:sub>
            <m:r>
              <w:rPr>
                <w:rFonts w:ascii="Cambria Math" w:hAnsi="Cambria Math" w:cs="Times New Roman"/>
                <w:sz w:val="20"/>
                <w:szCs w:val="20"/>
                <w:lang w:val="en-IN"/>
              </w:rPr>
              <m:t>d</m:t>
            </m:r>
          </m:sub>
        </m:sSub>
      </m:oMath>
      <w:r w:rsidRPr="00F83CBC">
        <w:rPr>
          <w:rFonts w:ascii="Times New Roman" w:hAnsi="Times New Roman" w:cs="Times New Roman"/>
          <w:sz w:val="20"/>
          <w:szCs w:val="20"/>
          <w:lang w:val="en-IN"/>
        </w:rPr>
        <w:t xml:space="preserve"> is the standard deviation of daily demand, and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σ</m:t>
            </m:r>
          </m:e>
          <m:sub>
            <m:r>
              <w:rPr>
                <w:rFonts w:ascii="Cambria Math" w:hAnsi="Cambria Math" w:cs="Times New Roman"/>
                <w:sz w:val="20"/>
                <w:szCs w:val="20"/>
                <w:lang w:val="en-IN"/>
              </w:rPr>
              <m:t>L</m:t>
            </m:r>
          </m:sub>
        </m:sSub>
      </m:oMath>
      <w:r w:rsidRPr="00F83CBC">
        <w:rPr>
          <w:rFonts w:ascii="Times New Roman" w:hAnsi="Times New Roman" w:cs="Times New Roman"/>
          <w:sz w:val="20"/>
          <w:szCs w:val="20"/>
          <w:lang w:val="en-IN"/>
        </w:rPr>
        <w:t xml:space="preserve"> is the standard deviation of supplier lead times [10], [29].</w:t>
      </w:r>
    </w:p>
    <w:p w14:paraId="2A0DA419"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2. Isolation Forest Anomaly Scoring Formulation</w:t>
      </w:r>
    </w:p>
    <w:p w14:paraId="685D16BD"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To detect checkout fraud without requiring labeled datasets, the system calculates anomaly scores using average tree path lengths [21], [36]. Given a transaction feature vector </w:t>
      </w:r>
      <m:oMath>
        <m:r>
          <w:rPr>
            <w:rFonts w:ascii="Cambria Math" w:hAnsi="Cambria Math" w:cs="Times New Roman"/>
            <w:sz w:val="20"/>
            <w:szCs w:val="20"/>
            <w:lang w:val="en-IN"/>
          </w:rPr>
          <m:t>x</m:t>
        </m:r>
      </m:oMath>
      <w:r w:rsidRPr="00F83CBC">
        <w:rPr>
          <w:rFonts w:ascii="Times New Roman" w:hAnsi="Times New Roman" w:cs="Times New Roman"/>
          <w:sz w:val="20"/>
          <w:szCs w:val="20"/>
          <w:lang w:val="en-IN"/>
        </w:rPr>
        <w:t xml:space="preserve"> evaluated across an ensemble of </w:t>
      </w:r>
      <m:oMath>
        <m:r>
          <w:rPr>
            <w:rFonts w:ascii="Cambria Math" w:hAnsi="Cambria Math" w:cs="Times New Roman"/>
            <w:sz w:val="20"/>
            <w:szCs w:val="20"/>
            <w:lang w:val="en-IN"/>
          </w:rPr>
          <m:t>n</m:t>
        </m:r>
      </m:oMath>
      <w:r w:rsidRPr="00F83CBC">
        <w:rPr>
          <w:rFonts w:ascii="Times New Roman" w:hAnsi="Times New Roman" w:cs="Times New Roman"/>
          <w:sz w:val="20"/>
          <w:szCs w:val="20"/>
          <w:lang w:val="en-IN"/>
        </w:rPr>
        <w:t xml:space="preserve"> Isolation Trees, the anomaly score </w:t>
      </w:r>
      <m:oMath>
        <m:r>
          <w:rPr>
            <w:rFonts w:ascii="Cambria Math" w:hAnsi="Cambria Math" w:cs="Times New Roman"/>
            <w:sz w:val="20"/>
            <w:szCs w:val="20"/>
            <w:lang w:val="en-IN"/>
          </w:rPr>
          <m:t>s</m:t>
        </m:r>
        <m:d>
          <m:dPr>
            <m:ctrlPr>
              <w:rPr>
                <w:rFonts w:ascii="Cambria Math" w:hAnsi="Cambria Math" w:cs="Times New Roman"/>
                <w:sz w:val="20"/>
                <w:szCs w:val="20"/>
                <w:lang w:val="en-IN"/>
              </w:rPr>
            </m:ctrlPr>
          </m:dPr>
          <m:e>
            <m:r>
              <w:rPr>
                <w:rFonts w:ascii="Cambria Math" w:hAnsi="Cambria Math" w:cs="Times New Roman"/>
                <w:sz w:val="20"/>
                <w:szCs w:val="20"/>
                <w:lang w:val="en-IN"/>
              </w:rPr>
              <m:t>x,n</m:t>
            </m:r>
          </m:e>
        </m:d>
      </m:oMath>
      <w:r w:rsidRPr="00F83CBC">
        <w:rPr>
          <w:rFonts w:ascii="Times New Roman" w:hAnsi="Times New Roman" w:cs="Times New Roman"/>
          <w:sz w:val="20"/>
          <w:szCs w:val="20"/>
          <w:lang w:val="en-IN"/>
        </w:rPr>
        <w:t xml:space="preserve"> is:</w:t>
      </w:r>
    </w:p>
    <w:p w14:paraId="563E51B0" w14:textId="77777777" w:rsidR="008640AA" w:rsidRPr="00F83CBC" w:rsidRDefault="008640AA" w:rsidP="00F36886">
      <w:pPr>
        <w:tabs>
          <w:tab w:val="left" w:pos="5253"/>
        </w:tabs>
        <w:jc w:val="both"/>
        <w:rPr>
          <w:rFonts w:ascii="Times New Roman" w:hAnsi="Times New Roman" w:cs="Times New Roman"/>
          <w:sz w:val="20"/>
          <w:szCs w:val="20"/>
          <w:lang w:val="en-IN"/>
        </w:rPr>
      </w:pPr>
      <m:oMathPara>
        <m:oMath>
          <m:r>
            <w:rPr>
              <w:rFonts w:ascii="Cambria Math" w:hAnsi="Cambria Math" w:cs="Times New Roman"/>
              <w:sz w:val="20"/>
              <w:szCs w:val="20"/>
              <w:lang w:val="en-IN"/>
            </w:rPr>
            <m:t>s</m:t>
          </m:r>
          <m:d>
            <m:dPr>
              <m:ctrlPr>
                <w:rPr>
                  <w:rFonts w:ascii="Cambria Math" w:hAnsi="Cambria Math" w:cs="Times New Roman"/>
                  <w:sz w:val="20"/>
                  <w:szCs w:val="20"/>
                  <w:lang w:val="en-IN"/>
                </w:rPr>
              </m:ctrlPr>
            </m:dPr>
            <m:e>
              <m:r>
                <w:rPr>
                  <w:rFonts w:ascii="Cambria Math" w:hAnsi="Cambria Math" w:cs="Times New Roman"/>
                  <w:sz w:val="20"/>
                  <w:szCs w:val="20"/>
                  <w:lang w:val="en-IN"/>
                </w:rPr>
                <m:t>x,n</m:t>
              </m:r>
            </m:e>
          </m:d>
          <m:r>
            <w:rPr>
              <w:rFonts w:ascii="Cambria Math" w:hAnsi="Cambria Math" w:cs="Times New Roman"/>
              <w:sz w:val="20"/>
              <w:szCs w:val="20"/>
              <w:lang w:val="en-IN"/>
            </w:rPr>
            <m:t>=</m:t>
          </m:r>
          <m:sSup>
            <m:sSupPr>
              <m:ctrlPr>
                <w:rPr>
                  <w:rFonts w:ascii="Cambria Math" w:hAnsi="Cambria Math" w:cs="Times New Roman"/>
                  <w:sz w:val="20"/>
                  <w:szCs w:val="20"/>
                  <w:lang w:val="en-IN"/>
                </w:rPr>
              </m:ctrlPr>
            </m:sSupPr>
            <m:e>
              <m:r>
                <w:rPr>
                  <w:rFonts w:ascii="Cambria Math" w:hAnsi="Cambria Math" w:cs="Times New Roman"/>
                  <w:sz w:val="20"/>
                  <w:szCs w:val="20"/>
                  <w:lang w:val="en-IN"/>
                </w:rPr>
                <m:t>2</m:t>
              </m:r>
            </m:e>
            <m:sup>
              <m:r>
                <w:rPr>
                  <w:rFonts w:ascii="Cambria Math" w:hAnsi="Cambria Math" w:cs="Times New Roman"/>
                  <w:sz w:val="20"/>
                  <w:szCs w:val="20"/>
                  <w:lang w:val="en-IN"/>
                </w:rPr>
                <m:t>-</m:t>
              </m:r>
              <m:f>
                <m:fPr>
                  <m:ctrlPr>
                    <w:rPr>
                      <w:rFonts w:ascii="Cambria Math" w:hAnsi="Cambria Math" w:cs="Times New Roman"/>
                      <w:sz w:val="20"/>
                      <w:szCs w:val="20"/>
                      <w:lang w:val="en-IN"/>
                    </w:rPr>
                  </m:ctrlPr>
                </m:fPr>
                <m:num>
                  <m:r>
                    <w:rPr>
                      <w:rFonts w:ascii="Cambria Math" w:hAnsi="Cambria Math" w:cs="Times New Roman"/>
                      <w:sz w:val="20"/>
                      <w:szCs w:val="20"/>
                      <w:lang w:val="en-IN"/>
                    </w:rPr>
                    <m:t>E</m:t>
                  </m:r>
                  <m:d>
                    <m:dPr>
                      <m:ctrlPr>
                        <w:rPr>
                          <w:rFonts w:ascii="Cambria Math" w:hAnsi="Cambria Math" w:cs="Times New Roman"/>
                          <w:sz w:val="20"/>
                          <w:szCs w:val="20"/>
                          <w:lang w:val="en-IN"/>
                        </w:rPr>
                      </m:ctrlPr>
                    </m:dPr>
                    <m:e>
                      <m:r>
                        <w:rPr>
                          <w:rFonts w:ascii="Cambria Math" w:hAnsi="Cambria Math" w:cs="Times New Roman"/>
                          <w:sz w:val="20"/>
                          <w:szCs w:val="20"/>
                          <w:lang w:val="en-IN"/>
                        </w:rPr>
                        <m:t>h</m:t>
                      </m:r>
                      <m:d>
                        <m:dPr>
                          <m:ctrlPr>
                            <w:rPr>
                              <w:rFonts w:ascii="Cambria Math" w:hAnsi="Cambria Math" w:cs="Times New Roman"/>
                              <w:sz w:val="20"/>
                              <w:szCs w:val="20"/>
                              <w:lang w:val="en-IN"/>
                            </w:rPr>
                          </m:ctrlPr>
                        </m:dPr>
                        <m:e>
                          <m:r>
                            <w:rPr>
                              <w:rFonts w:ascii="Cambria Math" w:hAnsi="Cambria Math" w:cs="Times New Roman"/>
                              <w:sz w:val="20"/>
                              <w:szCs w:val="20"/>
                              <w:lang w:val="en-IN"/>
                            </w:rPr>
                            <m:t>x</m:t>
                          </m:r>
                        </m:e>
                      </m:d>
                    </m:e>
                  </m:d>
                </m:num>
                <m:den>
                  <m:r>
                    <w:rPr>
                      <w:rFonts w:ascii="Cambria Math" w:hAnsi="Cambria Math" w:cs="Times New Roman"/>
                      <w:sz w:val="20"/>
                      <w:szCs w:val="20"/>
                      <w:lang w:val="en-IN"/>
                    </w:rPr>
                    <m:t>c</m:t>
                  </m:r>
                  <m:d>
                    <m:dPr>
                      <m:ctrlPr>
                        <w:rPr>
                          <w:rFonts w:ascii="Cambria Math" w:hAnsi="Cambria Math" w:cs="Times New Roman"/>
                          <w:sz w:val="20"/>
                          <w:szCs w:val="20"/>
                          <w:lang w:val="en-IN"/>
                        </w:rPr>
                      </m:ctrlPr>
                    </m:dPr>
                    <m:e>
                      <m:r>
                        <w:rPr>
                          <w:rFonts w:ascii="Cambria Math" w:hAnsi="Cambria Math" w:cs="Times New Roman"/>
                          <w:sz w:val="20"/>
                          <w:szCs w:val="20"/>
                          <w:lang w:val="en-IN"/>
                        </w:rPr>
                        <m:t>n</m:t>
                      </m:r>
                    </m:e>
                  </m:d>
                </m:den>
              </m:f>
            </m:sup>
          </m:sSup>
        </m:oMath>
      </m:oMathPara>
    </w:p>
    <w:p w14:paraId="2FD09E89"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where </w:t>
      </w:r>
      <m:oMath>
        <m:r>
          <w:rPr>
            <w:rFonts w:ascii="Cambria Math" w:hAnsi="Cambria Math" w:cs="Times New Roman"/>
            <w:sz w:val="20"/>
            <w:szCs w:val="20"/>
            <w:lang w:val="en-IN"/>
          </w:rPr>
          <m:t>E</m:t>
        </m:r>
        <m:d>
          <m:dPr>
            <m:ctrlPr>
              <w:rPr>
                <w:rFonts w:ascii="Cambria Math" w:hAnsi="Cambria Math" w:cs="Times New Roman"/>
                <w:sz w:val="20"/>
                <w:szCs w:val="20"/>
                <w:lang w:val="en-IN"/>
              </w:rPr>
            </m:ctrlPr>
          </m:dPr>
          <m:e>
            <m:r>
              <w:rPr>
                <w:rFonts w:ascii="Cambria Math" w:hAnsi="Cambria Math" w:cs="Times New Roman"/>
                <w:sz w:val="20"/>
                <w:szCs w:val="20"/>
                <w:lang w:val="en-IN"/>
              </w:rPr>
              <m:t>h</m:t>
            </m:r>
            <m:d>
              <m:dPr>
                <m:ctrlPr>
                  <w:rPr>
                    <w:rFonts w:ascii="Cambria Math" w:hAnsi="Cambria Math" w:cs="Times New Roman"/>
                    <w:sz w:val="20"/>
                    <w:szCs w:val="20"/>
                    <w:lang w:val="en-IN"/>
                  </w:rPr>
                </m:ctrlPr>
              </m:dPr>
              <m:e>
                <m:r>
                  <w:rPr>
                    <w:rFonts w:ascii="Cambria Math" w:hAnsi="Cambria Math" w:cs="Times New Roman"/>
                    <w:sz w:val="20"/>
                    <w:szCs w:val="20"/>
                    <w:lang w:val="en-IN"/>
                  </w:rPr>
                  <m:t>x</m:t>
                </m:r>
              </m:e>
            </m:d>
          </m:e>
        </m:d>
      </m:oMath>
      <w:r w:rsidRPr="00F83CBC">
        <w:rPr>
          <w:rFonts w:ascii="Times New Roman" w:hAnsi="Times New Roman" w:cs="Times New Roman"/>
          <w:sz w:val="20"/>
          <w:szCs w:val="20"/>
          <w:lang w:val="en-IN"/>
        </w:rPr>
        <w:t xml:space="preserve"> is the mean path length across all isolation trees, and </w:t>
      </w:r>
      <m:oMath>
        <m:r>
          <w:rPr>
            <w:rFonts w:ascii="Cambria Math" w:hAnsi="Cambria Math" w:cs="Times New Roman"/>
            <w:sz w:val="20"/>
            <w:szCs w:val="20"/>
            <w:lang w:val="en-IN"/>
          </w:rPr>
          <m:t>c</m:t>
        </m:r>
        <m:d>
          <m:dPr>
            <m:ctrlPr>
              <w:rPr>
                <w:rFonts w:ascii="Cambria Math" w:hAnsi="Cambria Math" w:cs="Times New Roman"/>
                <w:sz w:val="20"/>
                <w:szCs w:val="20"/>
                <w:lang w:val="en-IN"/>
              </w:rPr>
            </m:ctrlPr>
          </m:dPr>
          <m:e>
            <m:r>
              <w:rPr>
                <w:rFonts w:ascii="Cambria Math" w:hAnsi="Cambria Math" w:cs="Times New Roman"/>
                <w:sz w:val="20"/>
                <w:szCs w:val="20"/>
                <w:lang w:val="en-IN"/>
              </w:rPr>
              <m:t>n</m:t>
            </m:r>
          </m:e>
        </m:d>
      </m:oMath>
      <w:r w:rsidRPr="00F83CBC">
        <w:rPr>
          <w:rFonts w:ascii="Times New Roman" w:hAnsi="Times New Roman" w:cs="Times New Roman"/>
          <w:sz w:val="20"/>
          <w:szCs w:val="20"/>
          <w:lang w:val="en-IN"/>
        </w:rPr>
        <w:t xml:space="preserve"> is the average path length of unsuccessful searches in a Binary Search Tree [21]:</w:t>
      </w:r>
    </w:p>
    <w:p w14:paraId="715EC030" w14:textId="77777777" w:rsidR="008640AA" w:rsidRPr="00F83CBC" w:rsidRDefault="008640AA" w:rsidP="00F36886">
      <w:pPr>
        <w:tabs>
          <w:tab w:val="left" w:pos="5253"/>
        </w:tabs>
        <w:jc w:val="both"/>
        <w:rPr>
          <w:rFonts w:ascii="Times New Roman" w:hAnsi="Times New Roman" w:cs="Times New Roman"/>
          <w:sz w:val="20"/>
          <w:szCs w:val="20"/>
          <w:lang w:val="en-IN"/>
        </w:rPr>
      </w:pPr>
      <m:oMathPara>
        <m:oMath>
          <m:r>
            <w:rPr>
              <w:rFonts w:ascii="Cambria Math" w:hAnsi="Cambria Math" w:cs="Times New Roman"/>
              <w:sz w:val="20"/>
              <w:szCs w:val="20"/>
              <w:lang w:val="en-IN"/>
            </w:rPr>
            <m:t>c</m:t>
          </m:r>
          <m:d>
            <m:dPr>
              <m:ctrlPr>
                <w:rPr>
                  <w:rFonts w:ascii="Cambria Math" w:hAnsi="Cambria Math" w:cs="Times New Roman"/>
                  <w:sz w:val="20"/>
                  <w:szCs w:val="20"/>
                  <w:lang w:val="en-IN"/>
                </w:rPr>
              </m:ctrlPr>
            </m:dPr>
            <m:e>
              <m:r>
                <w:rPr>
                  <w:rFonts w:ascii="Cambria Math" w:hAnsi="Cambria Math" w:cs="Times New Roman"/>
                  <w:sz w:val="20"/>
                  <w:szCs w:val="20"/>
                  <w:lang w:val="en-IN"/>
                </w:rPr>
                <m:t>n</m:t>
              </m:r>
            </m:e>
          </m:d>
          <m:r>
            <w:rPr>
              <w:rFonts w:ascii="Cambria Math" w:hAnsi="Cambria Math" w:cs="Times New Roman"/>
              <w:sz w:val="20"/>
              <w:szCs w:val="20"/>
              <w:lang w:val="en-IN"/>
            </w:rPr>
            <m:t>=2</m:t>
          </m:r>
          <m:d>
            <m:dPr>
              <m:ctrlPr>
                <w:rPr>
                  <w:rFonts w:ascii="Cambria Math" w:hAnsi="Cambria Math" w:cs="Times New Roman"/>
                  <w:sz w:val="20"/>
                  <w:szCs w:val="20"/>
                  <w:lang w:val="en-IN"/>
                </w:rPr>
              </m:ctrlPr>
            </m:dPr>
            <m:e>
              <m:func>
                <m:funcPr>
                  <m:ctrlPr>
                    <w:rPr>
                      <w:rFonts w:ascii="Cambria Math" w:hAnsi="Cambria Math" w:cs="Times New Roman"/>
                      <w:sz w:val="20"/>
                      <w:szCs w:val="20"/>
                      <w:lang w:val="en-IN"/>
                    </w:rPr>
                  </m:ctrlPr>
                </m:funcPr>
                <m:fName>
                  <m:r>
                    <m:rPr>
                      <m:sty m:val="p"/>
                    </m:rPr>
                    <w:rPr>
                      <w:rFonts w:ascii="Cambria Math" w:hAnsi="Cambria Math" w:cs="Times New Roman"/>
                      <w:sz w:val="20"/>
                      <w:szCs w:val="20"/>
                      <w:lang w:val="en-IN"/>
                    </w:rPr>
                    <m:t>ln</m:t>
                  </m:r>
                </m:fName>
                <m:e>
                  <m:d>
                    <m:dPr>
                      <m:ctrlPr>
                        <w:rPr>
                          <w:rFonts w:ascii="Cambria Math" w:hAnsi="Cambria Math" w:cs="Times New Roman"/>
                          <w:sz w:val="20"/>
                          <w:szCs w:val="20"/>
                          <w:lang w:val="en-IN"/>
                        </w:rPr>
                      </m:ctrlPr>
                    </m:dPr>
                    <m:e>
                      <m:r>
                        <w:rPr>
                          <w:rFonts w:ascii="Cambria Math" w:hAnsi="Cambria Math" w:cs="Times New Roman"/>
                          <w:sz w:val="20"/>
                          <w:szCs w:val="20"/>
                          <w:lang w:val="en-IN"/>
                        </w:rPr>
                        <m:t>n-1</m:t>
                      </m:r>
                    </m:e>
                  </m:d>
                </m:e>
              </m:func>
              <m:r>
                <w:rPr>
                  <w:rFonts w:ascii="Cambria Math" w:hAnsi="Cambria Math" w:cs="Times New Roman"/>
                  <w:sz w:val="20"/>
                  <w:szCs w:val="20"/>
                  <w:lang w:val="en-IN"/>
                </w:rPr>
                <m:t>+0.5772156649</m:t>
              </m:r>
            </m:e>
          </m:d>
          <m:r>
            <w:rPr>
              <w:rFonts w:ascii="Cambria Math" w:hAnsi="Cambria Math" w:cs="Times New Roman"/>
              <w:sz w:val="20"/>
              <w:szCs w:val="20"/>
              <w:lang w:val="en-IN"/>
            </w:rPr>
            <m:t>-</m:t>
          </m:r>
          <m:f>
            <m:fPr>
              <m:ctrlPr>
                <w:rPr>
                  <w:rFonts w:ascii="Cambria Math" w:hAnsi="Cambria Math" w:cs="Times New Roman"/>
                  <w:sz w:val="20"/>
                  <w:szCs w:val="20"/>
                  <w:lang w:val="en-IN"/>
                </w:rPr>
              </m:ctrlPr>
            </m:fPr>
            <m:num>
              <m:r>
                <w:rPr>
                  <w:rFonts w:ascii="Cambria Math" w:hAnsi="Cambria Math" w:cs="Times New Roman"/>
                  <w:sz w:val="20"/>
                  <w:szCs w:val="20"/>
                  <w:lang w:val="en-IN"/>
                </w:rPr>
                <m:t>2</m:t>
              </m:r>
              <m:d>
                <m:dPr>
                  <m:ctrlPr>
                    <w:rPr>
                      <w:rFonts w:ascii="Cambria Math" w:hAnsi="Cambria Math" w:cs="Times New Roman"/>
                      <w:sz w:val="20"/>
                      <w:szCs w:val="20"/>
                      <w:lang w:val="en-IN"/>
                    </w:rPr>
                  </m:ctrlPr>
                </m:dPr>
                <m:e>
                  <m:r>
                    <w:rPr>
                      <w:rFonts w:ascii="Cambria Math" w:hAnsi="Cambria Math" w:cs="Times New Roman"/>
                      <w:sz w:val="20"/>
                      <w:szCs w:val="20"/>
                      <w:lang w:val="en-IN"/>
                    </w:rPr>
                    <m:t>n-1</m:t>
                  </m:r>
                </m:e>
              </m:d>
            </m:num>
            <m:den>
              <m:r>
                <w:rPr>
                  <w:rFonts w:ascii="Cambria Math" w:hAnsi="Cambria Math" w:cs="Times New Roman"/>
                  <w:sz w:val="20"/>
                  <w:szCs w:val="20"/>
                  <w:lang w:val="en-IN"/>
                </w:rPr>
                <m:t>n</m:t>
              </m:r>
            </m:den>
          </m:f>
        </m:oMath>
      </m:oMathPara>
    </w:p>
    <w:p w14:paraId="5AFFEA25"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Transactions with scores </w:t>
      </w:r>
      <m:oMath>
        <m:r>
          <w:rPr>
            <w:rFonts w:ascii="Cambria Math" w:hAnsi="Cambria Math" w:cs="Times New Roman"/>
            <w:sz w:val="20"/>
            <w:szCs w:val="20"/>
            <w:lang w:val="en-IN"/>
          </w:rPr>
          <m:t>s≥0.65</m:t>
        </m:r>
      </m:oMath>
      <w:r w:rsidRPr="00F83CBC">
        <w:rPr>
          <w:rFonts w:ascii="Times New Roman" w:hAnsi="Times New Roman" w:cs="Times New Roman"/>
          <w:sz w:val="20"/>
          <w:szCs w:val="20"/>
          <w:lang w:val="en-IN"/>
        </w:rPr>
        <w:t xml:space="preserve"> are isolated with very few partitions, triggering automated alerts for managerial review [9], [21].</w:t>
      </w:r>
    </w:p>
    <w:p w14:paraId="26C67F42"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3. Append-Only Recursive SHA-256 Hash Chain Formulation</w:t>
      </w:r>
    </w:p>
    <w:p w14:paraId="280CDD72"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To satisfy the evidentiary requirements of PACE 1984 Section 69 and ACPO Principle 3, transaction records are cryptographically bound to preceding entries [17], [18], [25]. Each block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B</m:t>
            </m:r>
          </m:e>
          <m:sub>
            <m:r>
              <w:rPr>
                <w:rFonts w:ascii="Cambria Math" w:hAnsi="Cambria Math" w:cs="Times New Roman"/>
                <w:sz w:val="20"/>
                <w:szCs w:val="20"/>
                <w:lang w:val="en-IN"/>
              </w:rPr>
              <m:t>i</m:t>
            </m:r>
          </m:sub>
        </m:sSub>
      </m:oMath>
      <w:r w:rsidRPr="00F83CBC">
        <w:rPr>
          <w:rFonts w:ascii="Times New Roman" w:hAnsi="Times New Roman" w:cs="Times New Roman"/>
          <w:sz w:val="20"/>
          <w:szCs w:val="20"/>
          <w:lang w:val="en-IN"/>
        </w:rPr>
        <w:t xml:space="preserve"> computes its current hash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m:t>
            </m:r>
          </m:sub>
        </m:sSub>
      </m:oMath>
      <w:r w:rsidRPr="00F83CBC">
        <w:rPr>
          <w:rFonts w:ascii="Times New Roman" w:hAnsi="Times New Roman" w:cs="Times New Roman"/>
          <w:sz w:val="20"/>
          <w:szCs w:val="20"/>
          <w:lang w:val="en-IN"/>
        </w:rPr>
        <w:t xml:space="preserve"> using SHA-256 [43]:</w:t>
      </w:r>
    </w:p>
    <w:p w14:paraId="1098296C" w14:textId="77777777" w:rsidR="008640AA" w:rsidRPr="00F83CBC" w:rsidRDefault="00000000" w:rsidP="00F36886">
      <w:pPr>
        <w:tabs>
          <w:tab w:val="left" w:pos="5253"/>
        </w:tabs>
        <w:jc w:val="both"/>
        <w:rPr>
          <w:rFonts w:ascii="Times New Roman" w:hAnsi="Times New Roman" w:cs="Times New Roman"/>
          <w:sz w:val="20"/>
          <w:szCs w:val="20"/>
          <w:lang w:val="en-IN"/>
        </w:rPr>
      </w:pPr>
      <m:oMathPara>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m:t>
              </m:r>
            </m:sub>
          </m:sSub>
          <m:r>
            <w:rPr>
              <w:rFonts w:ascii="Cambria Math" w:hAnsi="Cambria Math" w:cs="Times New Roman"/>
              <w:sz w:val="20"/>
              <w:szCs w:val="20"/>
              <w:lang w:val="en-IN"/>
            </w:rPr>
            <m:t>=</m:t>
          </m:r>
          <m:r>
            <m:rPr>
              <m:nor/>
            </m:rPr>
            <w:rPr>
              <w:rFonts w:ascii="Times New Roman" w:hAnsi="Times New Roman" w:cs="Times New Roman"/>
              <w:sz w:val="20"/>
              <w:szCs w:val="20"/>
              <w:lang w:val="en-IN"/>
            </w:rPr>
            <m:t>SHA-256</m:t>
          </m:r>
          <m:d>
            <m:dPr>
              <m:ctrlPr>
                <w:rPr>
                  <w:rFonts w:ascii="Cambria Math" w:hAnsi="Cambria Math" w:cs="Times New Roman"/>
                  <w:sz w:val="20"/>
                  <w:szCs w:val="20"/>
                  <w:lang w:val="en-IN"/>
                </w:rPr>
              </m:ctrlPr>
            </m:dPr>
            <m:e>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i-1</m:t>
                  </m:r>
                </m:sub>
              </m:sSub>
              <m:r>
                <w:rPr>
                  <w:rFonts w:ascii="Cambria Math" w:hAnsi="Cambria Math" w:cs="Times New Roman"/>
                  <w:sz w:val="20"/>
                  <w:szCs w:val="20"/>
                  <w:lang w:val="en-IN"/>
                </w:rPr>
                <m:t>\mathbin‖</m:t>
              </m:r>
              <m:sSub>
                <m:sSubPr>
                  <m:ctrlPr>
                    <w:rPr>
                      <w:rFonts w:ascii="Cambria Math" w:hAnsi="Cambria Math" w:cs="Times New Roman"/>
                      <w:sz w:val="20"/>
                      <w:szCs w:val="20"/>
                      <w:lang w:val="en-IN"/>
                    </w:rPr>
                  </m:ctrlPr>
                </m:sSubPr>
                <m:e>
                  <m:r>
                    <m:rPr>
                      <m:nor/>
                    </m:rPr>
                    <w:rPr>
                      <w:rFonts w:ascii="Times New Roman" w:hAnsi="Times New Roman" w:cs="Times New Roman"/>
                      <w:sz w:val="20"/>
                      <w:szCs w:val="20"/>
                      <w:lang w:val="en-IN"/>
                    </w:rPr>
                    <m:t>Payload</m:t>
                  </m:r>
                </m:e>
                <m:sub>
                  <m:r>
                    <w:rPr>
                      <w:rFonts w:ascii="Cambria Math" w:hAnsi="Cambria Math" w:cs="Times New Roman"/>
                      <w:sz w:val="20"/>
                      <w:szCs w:val="20"/>
                      <w:lang w:val="en-IN"/>
                    </w:rPr>
                    <m:t>i</m:t>
                  </m:r>
                </m:sub>
              </m:sSub>
              <m:r>
                <w:rPr>
                  <w:rFonts w:ascii="Cambria Math" w:hAnsi="Cambria Math" w:cs="Times New Roman"/>
                  <w:sz w:val="20"/>
                  <w:szCs w:val="20"/>
                  <w:lang w:val="en-IN"/>
                </w:rPr>
                <m:t>\mathbin‖</m:t>
              </m:r>
              <m:sSub>
                <m:sSubPr>
                  <m:ctrlPr>
                    <w:rPr>
                      <w:rFonts w:ascii="Cambria Math" w:hAnsi="Cambria Math" w:cs="Times New Roman"/>
                      <w:sz w:val="20"/>
                      <w:szCs w:val="20"/>
                      <w:lang w:val="en-IN"/>
                    </w:rPr>
                  </m:ctrlPr>
                </m:sSubPr>
                <m:e>
                  <m:r>
                    <m:rPr>
                      <m:nor/>
                    </m:rPr>
                    <w:rPr>
                      <w:rFonts w:ascii="Times New Roman" w:hAnsi="Times New Roman" w:cs="Times New Roman"/>
                      <w:sz w:val="20"/>
                      <w:szCs w:val="20"/>
                      <w:lang w:val="en-IN"/>
                    </w:rPr>
                    <m:t>Timestamp</m:t>
                  </m:r>
                </m:e>
                <m:sub>
                  <m:r>
                    <w:rPr>
                      <w:rFonts w:ascii="Cambria Math" w:hAnsi="Cambria Math" w:cs="Times New Roman"/>
                      <w:sz w:val="20"/>
                      <w:szCs w:val="20"/>
                      <w:lang w:val="en-IN"/>
                    </w:rPr>
                    <m:t>i</m:t>
                  </m:r>
                </m:sub>
              </m:sSub>
              <m:r>
                <w:rPr>
                  <w:rFonts w:ascii="Cambria Math" w:hAnsi="Cambria Math" w:cs="Times New Roman"/>
                  <w:sz w:val="20"/>
                  <w:szCs w:val="20"/>
                  <w:lang w:val="en-IN"/>
                </w:rPr>
                <m:t>\mathbin‖</m:t>
              </m:r>
              <m:sSub>
                <m:sSubPr>
                  <m:ctrlPr>
                    <w:rPr>
                      <w:rFonts w:ascii="Cambria Math" w:hAnsi="Cambria Math" w:cs="Times New Roman"/>
                      <w:sz w:val="20"/>
                      <w:szCs w:val="20"/>
                      <w:lang w:val="en-IN"/>
                    </w:rPr>
                  </m:ctrlPr>
                </m:sSubPr>
                <m:e>
                  <m:r>
                    <m:rPr>
                      <m:nor/>
                    </m:rPr>
                    <w:rPr>
                      <w:rFonts w:ascii="Times New Roman" w:hAnsi="Times New Roman" w:cs="Times New Roman"/>
                      <w:sz w:val="20"/>
                      <w:szCs w:val="20"/>
                      <w:lang w:val="en-IN"/>
                    </w:rPr>
                    <m:t>Seq</m:t>
                  </m:r>
                </m:e>
                <m:sub>
                  <m:r>
                    <w:rPr>
                      <w:rFonts w:ascii="Cambria Math" w:hAnsi="Cambria Math" w:cs="Times New Roman"/>
                      <w:sz w:val="20"/>
                      <w:szCs w:val="20"/>
                      <w:lang w:val="en-IN"/>
                    </w:rPr>
                    <m:t>i</m:t>
                  </m:r>
                </m:sub>
              </m:sSub>
            </m:e>
          </m:d>
        </m:oMath>
      </m:oMathPara>
    </w:p>
    <w:p w14:paraId="3879C0E4"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where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0</m:t>
            </m:r>
          </m:sub>
        </m:sSub>
        <m:r>
          <w:rPr>
            <w:rFonts w:ascii="Cambria Math" w:hAnsi="Cambria Math" w:cs="Times New Roman"/>
            <w:sz w:val="20"/>
            <w:szCs w:val="20"/>
            <w:lang w:val="en-IN"/>
          </w:rPr>
          <m:t>=</m:t>
        </m:r>
        <m:r>
          <m:rPr>
            <m:nor/>
          </m:rPr>
          <w:rPr>
            <w:rFonts w:ascii="Times New Roman" w:hAnsi="Times New Roman" w:cs="Times New Roman"/>
            <w:sz w:val="20"/>
            <w:szCs w:val="20"/>
            <w:lang w:val="en-IN"/>
          </w:rPr>
          <m:t>0x0000...0000</m:t>
        </m:r>
      </m:oMath>
      <w:r w:rsidRPr="00F83CBC">
        <w:rPr>
          <w:rFonts w:ascii="Times New Roman" w:hAnsi="Times New Roman" w:cs="Times New Roman"/>
          <w:sz w:val="20"/>
          <w:szCs w:val="20"/>
          <w:lang w:val="en-IN"/>
        </w:rPr>
        <w:t xml:space="preserve"> denotes the hardcoded genesis block hash, </w:t>
      </w:r>
      <m:oMath>
        <m:r>
          <w:rPr>
            <w:rFonts w:ascii="Cambria Math" w:hAnsi="Cambria Math" w:cs="Times New Roman"/>
            <w:sz w:val="20"/>
            <w:szCs w:val="20"/>
            <w:lang w:val="en-IN"/>
          </w:rPr>
          <m:t>\mathbin‖</m:t>
        </m:r>
      </m:oMath>
      <w:r w:rsidRPr="00F83CBC">
        <w:rPr>
          <w:rFonts w:ascii="Times New Roman" w:hAnsi="Times New Roman" w:cs="Times New Roman"/>
          <w:sz w:val="20"/>
          <w:szCs w:val="20"/>
          <w:lang w:val="en-IN"/>
        </w:rPr>
        <w:t xml:space="preserve"> represents byte concatenation, and </w:t>
      </w:r>
      <m:oMath>
        <m:sSub>
          <m:sSubPr>
            <m:ctrlPr>
              <w:rPr>
                <w:rFonts w:ascii="Cambria Math" w:hAnsi="Cambria Math" w:cs="Times New Roman"/>
                <w:sz w:val="20"/>
                <w:szCs w:val="20"/>
                <w:lang w:val="en-IN"/>
              </w:rPr>
            </m:ctrlPr>
          </m:sSubPr>
          <m:e>
            <m:r>
              <m:rPr>
                <m:nor/>
              </m:rPr>
              <w:rPr>
                <w:rFonts w:ascii="Times New Roman" w:hAnsi="Times New Roman" w:cs="Times New Roman"/>
                <w:sz w:val="20"/>
                <w:szCs w:val="20"/>
                <w:lang w:val="en-IN"/>
              </w:rPr>
              <m:t>Payload</m:t>
            </m:r>
          </m:e>
          <m:sub>
            <m:r>
              <w:rPr>
                <w:rFonts w:ascii="Cambria Math" w:hAnsi="Cambria Math" w:cs="Times New Roman"/>
                <w:sz w:val="20"/>
                <w:szCs w:val="20"/>
                <w:lang w:val="en-IN"/>
              </w:rPr>
              <m:t>i</m:t>
            </m:r>
          </m:sub>
        </m:sSub>
      </m:oMath>
      <w:r w:rsidRPr="00F83CBC">
        <w:rPr>
          <w:rFonts w:ascii="Times New Roman" w:hAnsi="Times New Roman" w:cs="Times New Roman"/>
          <w:sz w:val="20"/>
          <w:szCs w:val="20"/>
          <w:lang w:val="en-IN"/>
        </w:rPr>
        <w:t xml:space="preserve"> incorporates transaction attributes, verified customer ages, and the ephemeral DocHash [25], [43].</w:t>
      </w:r>
    </w:p>
    <w:p w14:paraId="31E9CE8F"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If an attacker alters any historical record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B</m:t>
            </m:r>
          </m:e>
          <m:sub>
            <m:r>
              <w:rPr>
                <w:rFonts w:ascii="Cambria Math" w:hAnsi="Cambria Math" w:cs="Times New Roman"/>
                <w:sz w:val="20"/>
                <w:szCs w:val="20"/>
                <w:lang w:val="en-IN"/>
              </w:rPr>
              <m:t>k</m:t>
            </m:r>
          </m:sub>
        </m:sSub>
      </m:oMath>
      <w:r w:rsidRPr="00F83CBC">
        <w:rPr>
          <w:rFonts w:ascii="Times New Roman" w:hAnsi="Times New Roman" w:cs="Times New Roman"/>
          <w:sz w:val="20"/>
          <w:szCs w:val="20"/>
          <w:lang w:val="en-IN"/>
        </w:rPr>
        <w:t xml:space="preserve"> (where </w:t>
      </w:r>
      <m:oMath>
        <m:r>
          <w:rPr>
            <w:rFonts w:ascii="Cambria Math" w:hAnsi="Cambria Math" w:cs="Times New Roman"/>
            <w:sz w:val="20"/>
            <w:szCs w:val="20"/>
            <w:lang w:val="en-IN"/>
          </w:rPr>
          <m:t>k&lt;i</m:t>
        </m:r>
      </m:oMath>
      <w:r w:rsidRPr="00F83CBC">
        <w:rPr>
          <w:rFonts w:ascii="Times New Roman" w:hAnsi="Times New Roman" w:cs="Times New Roman"/>
          <w:sz w:val="20"/>
          <w:szCs w:val="20"/>
          <w:lang w:val="en-IN"/>
        </w:rPr>
        <w:t>), the resulting hash changes:</w:t>
      </w:r>
    </w:p>
    <w:p w14:paraId="71A614B8" w14:textId="77777777" w:rsidR="008640AA" w:rsidRPr="00F83CBC" w:rsidRDefault="00000000" w:rsidP="00F36886">
      <w:pPr>
        <w:tabs>
          <w:tab w:val="left" w:pos="5253"/>
        </w:tabs>
        <w:jc w:val="both"/>
        <w:rPr>
          <w:rFonts w:ascii="Times New Roman" w:hAnsi="Times New Roman" w:cs="Times New Roman"/>
          <w:sz w:val="20"/>
          <w:szCs w:val="20"/>
          <w:lang w:val="en-IN"/>
        </w:rPr>
      </w:pPr>
      <m:oMathPara>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k</m:t>
              </m:r>
            </m:sub>
          </m:sSub>
          <m:r>
            <w:rPr>
              <w:rFonts w:ascii="Cambria Math" w:hAnsi="Cambria Math" w:cs="Times New Roman"/>
              <w:sz w:val="20"/>
              <w:szCs w:val="20"/>
              <w:lang w:val="en-IN"/>
            </w:rPr>
            <m:t>'≠</m:t>
          </m:r>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k</m:t>
              </m:r>
            </m:sub>
          </m:sSub>
          <m:r>
            <w:rPr>
              <w:rFonts w:ascii="Cambria Math" w:hAnsi="Cambria Math" w:cs="Times New Roman"/>
              <w:sz w:val="20"/>
              <w:szCs w:val="20"/>
              <w:lang w:val="en-IN"/>
            </w:rPr>
            <m:t>⟹</m:t>
          </m:r>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k+1</m:t>
              </m:r>
            </m:sub>
          </m:sSub>
          <m:r>
            <w:rPr>
              <w:rFonts w:ascii="Cambria Math" w:hAnsi="Cambria Math" w:cs="Times New Roman"/>
              <w:sz w:val="20"/>
              <w:szCs w:val="20"/>
              <w:lang w:val="en-IN"/>
            </w:rPr>
            <m:t>'≠</m:t>
          </m:r>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k+1</m:t>
              </m:r>
            </m:sub>
          </m:sSub>
          <m:r>
            <w:rPr>
              <w:rFonts w:ascii="Cambria Math" w:hAnsi="Cambria Math" w:cs="Times New Roman"/>
              <w:sz w:val="20"/>
              <w:szCs w:val="20"/>
              <w:lang w:val="en-IN"/>
            </w:rPr>
            <m:t>⟹</m:t>
          </m:r>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n</m:t>
              </m:r>
            </m:sub>
          </m:sSub>
          <m:r>
            <w:rPr>
              <w:rFonts w:ascii="Cambria Math" w:hAnsi="Cambria Math" w:cs="Times New Roman"/>
              <w:sz w:val="20"/>
              <w:szCs w:val="20"/>
              <w:lang w:val="en-IN"/>
            </w:rPr>
            <m:t>'≠</m:t>
          </m:r>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n</m:t>
              </m:r>
            </m:sub>
          </m:sSub>
        </m:oMath>
      </m:oMathPara>
    </w:p>
    <w:p w14:paraId="0B75CFB5"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immediately invalidates the entire forward chain, exposing tampering during independent audits [18], [25].</w:t>
      </w:r>
    </w:p>
    <w:p w14:paraId="41AE05C8" w14:textId="2F3FF854"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8" w:name="_Toc241183982"/>
      <w:r w:rsidRPr="00F83CBC">
        <w:rPr>
          <w:rFonts w:ascii="Times New Roman" w:hAnsi="Times New Roman" w:cs="Times New Roman"/>
          <w:color w:val="000000" w:themeColor="text1"/>
          <w:sz w:val="20"/>
          <w:szCs w:val="20"/>
          <w:lang w:val="en-IN"/>
        </w:rPr>
        <w:t>3.6 Adversarial Testing Strategy and Evidential Benchmarking</w:t>
      </w:r>
      <w:bookmarkEnd w:id="28"/>
    </w:p>
    <w:p w14:paraId="4C2097E2"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The adversarial testing strategy evaluates the prototype in 5 different test scenarios. These tests are run by an automated test harness[16], [23]:</w:t>
      </w:r>
    </w:p>
    <w:p w14:paraId="196F84DB" w14:textId="77777777" w:rsidR="008640AA" w:rsidRPr="00F83CBC" w:rsidRDefault="008640AA" w:rsidP="00F36886">
      <w:pPr>
        <w:pStyle w:val="ListParagraph"/>
        <w:numPr>
          <w:ilvl w:val="0"/>
          <w:numId w:val="13"/>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1 (Direct Record Modification): An automated test case changes a verified customer’s age from 17 to 21 in the SQLite database directly via raw SQL. This test then also tests the parent-link validation for payload tampering as described in [16], [25].</w:t>
      </w:r>
    </w:p>
    <w:p w14:paraId="66489189" w14:textId="77777777" w:rsidR="008640AA" w:rsidRPr="00F83CBC" w:rsidRDefault="008640AA" w:rsidP="00F36886">
      <w:pPr>
        <w:pStyle w:val="ListParagraph"/>
        <w:numPr>
          <w:ilvl w:val="0"/>
          <w:numId w:val="13"/>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2 (Predecessor Hash Alteration): This type of attack involves modifying previous historical hash values in an attempt to splice in additional records to the ledger; typically done by an ‘inside job’ attacker [25].</w:t>
      </w:r>
    </w:p>
    <w:p w14:paraId="090415A8" w14:textId="77777777" w:rsidR="008640AA" w:rsidRPr="00F83CBC" w:rsidRDefault="008640AA" w:rsidP="00F36886">
      <w:pPr>
        <w:pStyle w:val="ListParagraph"/>
        <w:numPr>
          <w:ilvl w:val="0"/>
          <w:numId w:val="13"/>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3 (Transaction Deletion): Test for a systematic deletion of purchase refusal records for statutory reasons to check for missing sequence numbers which would break the chain of transactions under ACPO Principle 3 [1], [18].</w:t>
      </w:r>
    </w:p>
    <w:p w14:paraId="7CBF7C2F" w14:textId="77777777" w:rsidR="008640AA" w:rsidRPr="00F83CBC" w:rsidRDefault="008640AA" w:rsidP="00F36886">
      <w:pPr>
        <w:pStyle w:val="ListParagraph"/>
        <w:numPr>
          <w:ilvl w:val="0"/>
          <w:numId w:val="13"/>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4 (Unverified Record Insertion): The functionality ofchecking out an arbitrary record without going through the cryptographic hashing in verification [25].</w:t>
      </w:r>
    </w:p>
    <w:p w14:paraId="590C1314" w14:textId="77777777" w:rsidR="008640AA" w:rsidRPr="00F83CBC" w:rsidRDefault="008640AA" w:rsidP="00F36886">
      <w:pPr>
        <w:pStyle w:val="ListParagraph"/>
        <w:numPr>
          <w:ilvl w:val="0"/>
          <w:numId w:val="13"/>
        </w:num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Vector 5 (Disk-Harvesting Inspection): Investigating the host file system on the inspection machine with a full file system crawl using scripts, and verify that no raw images, (biometric) templates, or graphic cache files are left on disk [12], [14].</w:t>
      </w:r>
    </w:p>
    <w:p w14:paraId="3F44D7C8"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The other metrics that we are using are false positive rate, detection rate, verification time, memory use. These experiments were ran on general purpose hardware on the edge [10], [21], [25].</w:t>
      </w:r>
    </w:p>
    <w:p w14:paraId="4F16F49D"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29" w:name="_Toc241183983"/>
      <w:r w:rsidRPr="00F83CBC">
        <w:rPr>
          <w:rFonts w:ascii="Times New Roman" w:hAnsi="Times New Roman" w:cs="Times New Roman"/>
          <w:color w:val="000000" w:themeColor="text1"/>
          <w:sz w:val="20"/>
          <w:szCs w:val="20"/>
          <w:lang w:val="en-IN"/>
        </w:rPr>
        <w:t>3.7 Chapter Summary</w:t>
      </w:r>
      <w:bookmarkEnd w:id="29"/>
    </w:p>
    <w:p w14:paraId="3EB30686"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chapter explains Design Science Research (DSR) through the implementation of its 6 phases including a feedback loop between design and evaluation [23],[8]. First, security and design controls are mapped against NIST CSF 2.0 guidelines and NIST AI RMF 1.0 guidelines [22], [24]. Then, a STRIDE threat model [33], is explained in detail followed by an explanation of how zero-disk tokenisation enables a massive reduction of DPIA risk scores from 25 to 2 [12], [14]. Finally, the mathematical models for the dynamic inventory replenishment, anomaly scoring and recursive SHA-256 hash chaining are presented [10], [21], [25]. The operational implementation of these mathematical models is presented in Chapter 4.</w:t>
      </w:r>
    </w:p>
    <w:p w14:paraId="750E1433" w14:textId="77777777" w:rsidR="008640AA" w:rsidRPr="00F83CBC" w:rsidRDefault="008640AA" w:rsidP="00F36886">
      <w:pPr>
        <w:tabs>
          <w:tab w:val="left" w:pos="5253"/>
        </w:tabs>
        <w:jc w:val="both"/>
        <w:rPr>
          <w:rFonts w:ascii="Times New Roman" w:hAnsi="Times New Roman" w:cs="Times New Roman"/>
          <w:sz w:val="20"/>
          <w:szCs w:val="20"/>
          <w:lang w:val="en-IN"/>
        </w:rPr>
      </w:pPr>
    </w:p>
    <w:p w14:paraId="08461010" w14:textId="77777777" w:rsidR="008640AA" w:rsidRPr="00F83CBC" w:rsidRDefault="008640AA" w:rsidP="00F36886">
      <w:pPr>
        <w:tabs>
          <w:tab w:val="left" w:pos="5253"/>
        </w:tabs>
        <w:jc w:val="both"/>
        <w:rPr>
          <w:rFonts w:ascii="Times New Roman" w:hAnsi="Times New Roman" w:cs="Times New Roman"/>
          <w:b/>
          <w:bCs/>
          <w:sz w:val="20"/>
          <w:szCs w:val="20"/>
          <w:lang w:val="en-IN"/>
        </w:rPr>
      </w:pPr>
    </w:p>
    <w:p w14:paraId="4A759F55" w14:textId="77777777" w:rsidR="00A00506" w:rsidRDefault="00A00506">
      <w:pPr>
        <w:rPr>
          <w:rFonts w:ascii="Times New Roman" w:eastAsiaTheme="majorEastAsia" w:hAnsi="Times New Roman" w:cs="Times New Roman"/>
          <w:b/>
          <w:bCs/>
          <w:color w:val="000000" w:themeColor="text1"/>
          <w:sz w:val="24"/>
          <w:szCs w:val="24"/>
          <w:lang w:val="en-IN"/>
        </w:rPr>
      </w:pPr>
      <w:r>
        <w:rPr>
          <w:rFonts w:ascii="Times New Roman" w:hAnsi="Times New Roman" w:cs="Times New Roman"/>
          <w:b/>
          <w:bCs/>
          <w:color w:val="000000" w:themeColor="text1"/>
          <w:sz w:val="24"/>
          <w:szCs w:val="24"/>
          <w:lang w:val="en-IN"/>
        </w:rPr>
        <w:br w:type="page"/>
      </w:r>
    </w:p>
    <w:p w14:paraId="3829DA58" w14:textId="67FF5BE7" w:rsidR="008640AA" w:rsidRPr="00F83CBC" w:rsidRDefault="008640AA" w:rsidP="00F36886">
      <w:pPr>
        <w:pStyle w:val="Heading1"/>
        <w:jc w:val="both"/>
        <w:rPr>
          <w:rFonts w:ascii="Times New Roman" w:hAnsi="Times New Roman" w:cs="Times New Roman"/>
          <w:b/>
          <w:bCs/>
          <w:color w:val="000000" w:themeColor="text1"/>
          <w:sz w:val="24"/>
          <w:szCs w:val="24"/>
          <w:lang w:val="en-IN"/>
        </w:rPr>
      </w:pPr>
      <w:bookmarkStart w:id="30" w:name="_Toc241183984"/>
      <w:r w:rsidRPr="00F83CBC">
        <w:rPr>
          <w:rFonts w:ascii="Times New Roman" w:hAnsi="Times New Roman" w:cs="Times New Roman"/>
          <w:b/>
          <w:bCs/>
          <w:color w:val="000000" w:themeColor="text1"/>
          <w:sz w:val="24"/>
          <w:szCs w:val="24"/>
          <w:lang w:val="en-IN"/>
        </w:rPr>
        <w:lastRenderedPageBreak/>
        <w:t>Chapter 4: System Architecture and Implementation</w:t>
      </w:r>
      <w:bookmarkEnd w:id="30"/>
    </w:p>
    <w:p w14:paraId="38AA3883" w14:textId="77777777" w:rsidR="008640AA" w:rsidRPr="00C60776" w:rsidRDefault="008640AA" w:rsidP="00C60776">
      <w:pPr>
        <w:pStyle w:val="Heading2"/>
        <w:rPr>
          <w:rFonts w:ascii="Times New Roman" w:hAnsi="Times New Roman" w:cs="Times New Roman"/>
          <w:color w:val="auto"/>
          <w:sz w:val="20"/>
          <w:szCs w:val="20"/>
          <w:lang w:val="en-IN"/>
        </w:rPr>
      </w:pPr>
      <w:bookmarkStart w:id="31" w:name="_Toc241183985"/>
      <w:r w:rsidRPr="00C60776">
        <w:rPr>
          <w:rFonts w:ascii="Times New Roman" w:hAnsi="Times New Roman" w:cs="Times New Roman"/>
          <w:color w:val="auto"/>
          <w:sz w:val="20"/>
          <w:szCs w:val="20"/>
          <w:lang w:val="en-IN"/>
        </w:rPr>
        <w:t>4.1 Architectural Overview and Database Design</w:t>
      </w:r>
      <w:bookmarkEnd w:id="31"/>
    </w:p>
    <w:p w14:paraId="7546CB8F"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We have implemented a prototype that translates the previously given Design Science Research (DSR) specifications into an edge-native multi-channel software artifact. The software artifact was designed and implemented by means of Python 3.12 in conjunction with the GUI-frontend framework Streamlit. The prototype is running on top of a local relational SQLite database in its simplest variant utilizing one single database file which is operated in Write-Ahead Logging (WAL) mode. Concretely, on the mobile side of customers and the physical point-of-sale (POS) terminal asynchronous non-blocking operations can be executed in parallel. </w:t>
      </w:r>
    </w:p>
    <w:p w14:paraId="37FC2236"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For the purpose of operational retailing and non-repudiation as far as possible, the data architecture is based on four database entities.  Figure 4.1illustrates the complete entity relationship diagram (ERD) for the retail framework implementation. The (customer_users) table in storage is used to safely store the mobile customer credentials for the customers. The (delivery_orders) table is used to link orders that have been placed remotely with the cashiers at stores. Order line items for each retail transaction, customers’ ages that have been calculated, and the volatile (DocHash) for each stored image (never saved unredacted to disk) are all stored in this table. The (transactions) table stores all of the in-store walk-in sales and returns along with the specific cashier who processed the transaction. The (forensic_audit_log) table serves as an append-only, cryptographic ledger. All of the retail events are linked together in an immutable hash chain by storing the (previous_hash) and (current_hash) for each retail event that occurs.</w:t>
      </w:r>
    </w:p>
    <w:p w14:paraId="5EB955CB" w14:textId="77777777" w:rsidR="008640AA"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sz w:val="20"/>
          <w:szCs w:val="20"/>
        </w:rPr>
        <w:lastRenderedPageBreak/>
        <w:drawing>
          <wp:inline distT="0" distB="0" distL="0" distR="0" wp14:anchorId="0F90CB1C" wp14:editId="40CCAE77">
            <wp:extent cx="5943600" cy="8047355"/>
            <wp:effectExtent l="0" t="0" r="0" b="0"/>
            <wp:docPr id="66255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8047355"/>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4.1: Relational Database Entity Relationship Diagram (ERD) Schema</w:t>
      </w:r>
      <w:r w:rsidRPr="00F83CBC">
        <w:rPr>
          <w:rFonts w:ascii="Times New Roman" w:hAnsi="Times New Roman" w:cs="Times New Roman"/>
          <w:sz w:val="20"/>
          <w:szCs w:val="20"/>
          <w:lang w:val="en-IN"/>
        </w:rPr>
        <w:t>)</w:t>
      </w:r>
    </w:p>
    <w:tbl>
      <w:tblPr>
        <w:tblStyle w:val="TableGrid"/>
        <w:tblW w:w="0" w:type="auto"/>
        <w:tblLook w:val="04A0" w:firstRow="1" w:lastRow="0" w:firstColumn="1" w:lastColumn="0" w:noHBand="0" w:noVBand="1"/>
      </w:tblPr>
      <w:tblGrid>
        <w:gridCol w:w="1716"/>
        <w:gridCol w:w="1439"/>
        <w:gridCol w:w="1083"/>
        <w:gridCol w:w="1735"/>
        <w:gridCol w:w="3377"/>
      </w:tblGrid>
      <w:tr w:rsidR="00A00506" w:rsidRPr="00062E26" w14:paraId="4FF59B95" w14:textId="77777777" w:rsidTr="00A00506">
        <w:tc>
          <w:tcPr>
            <w:tcW w:w="0" w:type="auto"/>
            <w:hideMark/>
          </w:tcPr>
          <w:p w14:paraId="6C91088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lastRenderedPageBreak/>
              <w:t>Table Name</w:t>
            </w:r>
          </w:p>
        </w:tc>
        <w:tc>
          <w:tcPr>
            <w:tcW w:w="0" w:type="auto"/>
            <w:hideMark/>
          </w:tcPr>
          <w:p w14:paraId="1301E191" w14:textId="77777777" w:rsidR="00A00506" w:rsidRPr="00062E26" w:rsidRDefault="00A00506" w:rsidP="00A00506">
            <w:pPr>
              <w:tabs>
                <w:tab w:val="left" w:pos="5253"/>
              </w:tabs>
              <w:spacing w:after="200" w:line="276" w:lineRule="auto"/>
              <w:jc w:val="center"/>
              <w:rPr>
                <w:rFonts w:ascii="Times New Roman" w:hAnsi="Times New Roman" w:cs="Times New Roman"/>
                <w:b/>
                <w:bCs/>
                <w:sz w:val="20"/>
                <w:szCs w:val="20"/>
                <w:lang w:val="en-IN"/>
              </w:rPr>
            </w:pPr>
            <w:r w:rsidRPr="00062E26">
              <w:rPr>
                <w:rFonts w:ascii="Times New Roman" w:hAnsi="Times New Roman" w:cs="Times New Roman"/>
                <w:b/>
                <w:bCs/>
                <w:sz w:val="20"/>
                <w:szCs w:val="20"/>
                <w:lang w:val="en-IN"/>
              </w:rPr>
              <w:t>Attribute</w:t>
            </w:r>
          </w:p>
        </w:tc>
        <w:tc>
          <w:tcPr>
            <w:tcW w:w="0" w:type="auto"/>
            <w:hideMark/>
          </w:tcPr>
          <w:p w14:paraId="4A373125" w14:textId="77777777" w:rsidR="00A00506" w:rsidRPr="00062E26" w:rsidRDefault="00A00506" w:rsidP="00A00506">
            <w:pPr>
              <w:tabs>
                <w:tab w:val="left" w:pos="5253"/>
              </w:tabs>
              <w:spacing w:after="200" w:line="276" w:lineRule="auto"/>
              <w:jc w:val="center"/>
              <w:rPr>
                <w:rFonts w:ascii="Times New Roman" w:hAnsi="Times New Roman" w:cs="Times New Roman"/>
                <w:b/>
                <w:bCs/>
                <w:sz w:val="20"/>
                <w:szCs w:val="20"/>
                <w:lang w:val="en-IN"/>
              </w:rPr>
            </w:pPr>
            <w:r w:rsidRPr="00062E26">
              <w:rPr>
                <w:rFonts w:ascii="Times New Roman" w:hAnsi="Times New Roman" w:cs="Times New Roman"/>
                <w:b/>
                <w:bCs/>
                <w:sz w:val="20"/>
                <w:szCs w:val="20"/>
                <w:lang w:val="en-IN"/>
              </w:rPr>
              <w:t>Data Type</w:t>
            </w:r>
          </w:p>
        </w:tc>
        <w:tc>
          <w:tcPr>
            <w:tcW w:w="0" w:type="auto"/>
            <w:hideMark/>
          </w:tcPr>
          <w:p w14:paraId="42653E7E" w14:textId="77777777" w:rsidR="00A00506" w:rsidRPr="00062E26" w:rsidRDefault="00A00506" w:rsidP="00A00506">
            <w:pPr>
              <w:tabs>
                <w:tab w:val="left" w:pos="5253"/>
              </w:tabs>
              <w:spacing w:after="200" w:line="276" w:lineRule="auto"/>
              <w:jc w:val="center"/>
              <w:rPr>
                <w:rFonts w:ascii="Times New Roman" w:hAnsi="Times New Roman" w:cs="Times New Roman"/>
                <w:b/>
                <w:bCs/>
                <w:sz w:val="20"/>
                <w:szCs w:val="20"/>
                <w:lang w:val="en-IN"/>
              </w:rPr>
            </w:pPr>
            <w:r w:rsidRPr="00062E26">
              <w:rPr>
                <w:rFonts w:ascii="Times New Roman" w:hAnsi="Times New Roman" w:cs="Times New Roman"/>
                <w:b/>
                <w:bCs/>
                <w:sz w:val="20"/>
                <w:szCs w:val="20"/>
                <w:lang w:val="en-IN"/>
              </w:rPr>
              <w:t>Key / Constraint</w:t>
            </w:r>
          </w:p>
        </w:tc>
        <w:tc>
          <w:tcPr>
            <w:tcW w:w="0" w:type="auto"/>
            <w:hideMark/>
          </w:tcPr>
          <w:p w14:paraId="411B50C0" w14:textId="77777777" w:rsidR="00A00506" w:rsidRPr="00062E26" w:rsidRDefault="00A00506" w:rsidP="00A00506">
            <w:pPr>
              <w:tabs>
                <w:tab w:val="left" w:pos="5253"/>
              </w:tabs>
              <w:spacing w:after="200" w:line="276" w:lineRule="auto"/>
              <w:jc w:val="center"/>
              <w:rPr>
                <w:rFonts w:ascii="Times New Roman" w:hAnsi="Times New Roman" w:cs="Times New Roman"/>
                <w:b/>
                <w:bCs/>
                <w:sz w:val="20"/>
                <w:szCs w:val="20"/>
                <w:lang w:val="en-IN"/>
              </w:rPr>
            </w:pPr>
            <w:r w:rsidRPr="00062E26">
              <w:rPr>
                <w:rFonts w:ascii="Times New Roman" w:hAnsi="Times New Roman" w:cs="Times New Roman"/>
                <w:b/>
                <w:bCs/>
                <w:sz w:val="20"/>
                <w:szCs w:val="20"/>
                <w:lang w:val="en-IN"/>
              </w:rPr>
              <w:t>Description / Forensic Function</w:t>
            </w:r>
          </w:p>
        </w:tc>
      </w:tr>
      <w:tr w:rsidR="00A00506" w:rsidRPr="00062E26" w14:paraId="3690DEA5" w14:textId="77777777" w:rsidTr="00A00506">
        <w:tc>
          <w:tcPr>
            <w:tcW w:w="0" w:type="auto"/>
            <w:hideMark/>
          </w:tcPr>
          <w:p w14:paraId="1C5E880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customer_users</w:t>
            </w:r>
          </w:p>
        </w:tc>
        <w:tc>
          <w:tcPr>
            <w:tcW w:w="0" w:type="auto"/>
            <w:hideMark/>
          </w:tcPr>
          <w:p w14:paraId="7196749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id</w:t>
            </w:r>
          </w:p>
        </w:tc>
        <w:tc>
          <w:tcPr>
            <w:tcW w:w="0" w:type="auto"/>
            <w:hideMark/>
          </w:tcPr>
          <w:p w14:paraId="3404FB6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INTEGER</w:t>
            </w:r>
          </w:p>
        </w:tc>
        <w:tc>
          <w:tcPr>
            <w:tcW w:w="0" w:type="auto"/>
            <w:hideMark/>
          </w:tcPr>
          <w:p w14:paraId="3E2DCA8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PRIMARY KEY AUTO</w:t>
            </w:r>
          </w:p>
        </w:tc>
        <w:tc>
          <w:tcPr>
            <w:tcW w:w="0" w:type="auto"/>
            <w:hideMark/>
          </w:tcPr>
          <w:p w14:paraId="7DBF7FA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Unique customer sequence identifier.</w:t>
            </w:r>
          </w:p>
        </w:tc>
      </w:tr>
      <w:tr w:rsidR="00A00506" w:rsidRPr="00062E26" w14:paraId="6EC40126" w14:textId="77777777" w:rsidTr="00A00506">
        <w:tc>
          <w:tcPr>
            <w:tcW w:w="0" w:type="auto"/>
            <w:hideMark/>
          </w:tcPr>
          <w:p w14:paraId="6EBA239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75F4A59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username</w:t>
            </w:r>
          </w:p>
        </w:tc>
        <w:tc>
          <w:tcPr>
            <w:tcW w:w="0" w:type="auto"/>
            <w:hideMark/>
          </w:tcPr>
          <w:p w14:paraId="4582236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2C95A04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UNIQUE NOT NULL</w:t>
            </w:r>
          </w:p>
        </w:tc>
        <w:tc>
          <w:tcPr>
            <w:tcW w:w="0" w:type="auto"/>
            <w:hideMark/>
          </w:tcPr>
          <w:p w14:paraId="0333A16A"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Sanitized customer login handle.</w:t>
            </w:r>
          </w:p>
        </w:tc>
      </w:tr>
      <w:tr w:rsidR="00A00506" w:rsidRPr="00062E26" w14:paraId="08D66C07" w14:textId="77777777" w:rsidTr="00A00506">
        <w:tc>
          <w:tcPr>
            <w:tcW w:w="0" w:type="auto"/>
            <w:hideMark/>
          </w:tcPr>
          <w:p w14:paraId="706CFDF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205925D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password_hash</w:t>
            </w:r>
          </w:p>
        </w:tc>
        <w:tc>
          <w:tcPr>
            <w:tcW w:w="0" w:type="auto"/>
            <w:hideMark/>
          </w:tcPr>
          <w:p w14:paraId="170D4282"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72BD3EC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611F4CE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Salted PBKDF2 cryptographic credential digest.</w:t>
            </w:r>
          </w:p>
        </w:tc>
      </w:tr>
      <w:tr w:rsidR="00A00506" w:rsidRPr="00062E26" w14:paraId="320ECC25" w14:textId="77777777" w:rsidTr="00A00506">
        <w:tc>
          <w:tcPr>
            <w:tcW w:w="0" w:type="auto"/>
            <w:hideMark/>
          </w:tcPr>
          <w:p w14:paraId="24FAF2C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delivery_orders</w:t>
            </w:r>
          </w:p>
        </w:tc>
        <w:tc>
          <w:tcPr>
            <w:tcW w:w="0" w:type="auto"/>
            <w:hideMark/>
          </w:tcPr>
          <w:p w14:paraId="4A418D6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order_id</w:t>
            </w:r>
          </w:p>
        </w:tc>
        <w:tc>
          <w:tcPr>
            <w:tcW w:w="0" w:type="auto"/>
            <w:hideMark/>
          </w:tcPr>
          <w:p w14:paraId="4FDA3D3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026C86C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PRIMARY KEY</w:t>
            </w:r>
          </w:p>
        </w:tc>
        <w:tc>
          <w:tcPr>
            <w:tcW w:w="0" w:type="auto"/>
            <w:hideMark/>
          </w:tcPr>
          <w:p w14:paraId="187A976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Timestamped remote order identifier.</w:t>
            </w:r>
          </w:p>
        </w:tc>
      </w:tr>
      <w:tr w:rsidR="00A00506" w:rsidRPr="00062E26" w14:paraId="365CB967" w14:textId="77777777" w:rsidTr="00A00506">
        <w:tc>
          <w:tcPr>
            <w:tcW w:w="0" w:type="auto"/>
            <w:hideMark/>
          </w:tcPr>
          <w:p w14:paraId="7CBA78B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18B6C79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customer_age</w:t>
            </w:r>
          </w:p>
        </w:tc>
        <w:tc>
          <w:tcPr>
            <w:tcW w:w="0" w:type="auto"/>
            <w:hideMark/>
          </w:tcPr>
          <w:p w14:paraId="37130ED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INTEGER</w:t>
            </w:r>
          </w:p>
        </w:tc>
        <w:tc>
          <w:tcPr>
            <w:tcW w:w="0" w:type="auto"/>
            <w:hideMark/>
          </w:tcPr>
          <w:p w14:paraId="712E4AE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17FBEA6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Chronological age computed from DOB.</w:t>
            </w:r>
          </w:p>
        </w:tc>
      </w:tr>
      <w:tr w:rsidR="00A00506" w:rsidRPr="00062E26" w14:paraId="6A6D64BE" w14:textId="77777777" w:rsidTr="00A00506">
        <w:tc>
          <w:tcPr>
            <w:tcW w:w="0" w:type="auto"/>
            <w:hideMark/>
          </w:tcPr>
          <w:p w14:paraId="1E41768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506D68F8"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doc_type</w:t>
            </w:r>
          </w:p>
        </w:tc>
        <w:tc>
          <w:tcPr>
            <w:tcW w:w="0" w:type="auto"/>
            <w:hideMark/>
          </w:tcPr>
          <w:p w14:paraId="1060CDF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6CC9FE0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1C224994"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Accredited credential type (Licence/Passport).</w:t>
            </w:r>
          </w:p>
        </w:tc>
      </w:tr>
      <w:tr w:rsidR="00A00506" w:rsidRPr="00062E26" w14:paraId="0CD27C76" w14:textId="77777777" w:rsidTr="00A00506">
        <w:tc>
          <w:tcPr>
            <w:tcW w:w="0" w:type="auto"/>
            <w:hideMark/>
          </w:tcPr>
          <w:p w14:paraId="01BEACC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0AF753B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doc_hash</w:t>
            </w:r>
          </w:p>
        </w:tc>
        <w:tc>
          <w:tcPr>
            <w:tcW w:w="0" w:type="auto"/>
            <w:hideMark/>
          </w:tcPr>
          <w:p w14:paraId="4D5466C2"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39F6FCE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5352068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64-character SHA-256 digest of uploaded ID image.</w:t>
            </w:r>
          </w:p>
        </w:tc>
      </w:tr>
      <w:tr w:rsidR="00A00506" w:rsidRPr="00062E26" w14:paraId="1EAE7328" w14:textId="77777777" w:rsidTr="00A00506">
        <w:tc>
          <w:tcPr>
            <w:tcW w:w="0" w:type="auto"/>
            <w:hideMark/>
          </w:tcPr>
          <w:p w14:paraId="01FD6C8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7239FAB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status</w:t>
            </w:r>
          </w:p>
        </w:tc>
        <w:tc>
          <w:tcPr>
            <w:tcW w:w="0" w:type="auto"/>
            <w:hideMark/>
          </w:tcPr>
          <w:p w14:paraId="35553A98"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21B5B57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DEFAULT 'Pending'</w:t>
            </w:r>
          </w:p>
        </w:tc>
        <w:tc>
          <w:tcPr>
            <w:tcW w:w="0" w:type="auto"/>
            <w:hideMark/>
          </w:tcPr>
          <w:p w14:paraId="52FF13F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Order workflow state (Approved/Refused).</w:t>
            </w:r>
          </w:p>
        </w:tc>
      </w:tr>
      <w:tr w:rsidR="00A00506" w:rsidRPr="00062E26" w14:paraId="0D38C264" w14:textId="77777777" w:rsidTr="00A00506">
        <w:tc>
          <w:tcPr>
            <w:tcW w:w="0" w:type="auto"/>
            <w:hideMark/>
          </w:tcPr>
          <w:p w14:paraId="25847962"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transactions</w:t>
            </w:r>
          </w:p>
        </w:tc>
        <w:tc>
          <w:tcPr>
            <w:tcW w:w="0" w:type="auto"/>
            <w:hideMark/>
          </w:tcPr>
          <w:p w14:paraId="663172C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transaction_id</w:t>
            </w:r>
          </w:p>
        </w:tc>
        <w:tc>
          <w:tcPr>
            <w:tcW w:w="0" w:type="auto"/>
            <w:hideMark/>
          </w:tcPr>
          <w:p w14:paraId="120C1AE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7570B9A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PRIMARY KEY</w:t>
            </w:r>
          </w:p>
        </w:tc>
        <w:tc>
          <w:tcPr>
            <w:tcW w:w="0" w:type="auto"/>
            <w:hideMark/>
          </w:tcPr>
          <w:p w14:paraId="008F1C2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Point-of-sale operational transaction ID.</w:t>
            </w:r>
          </w:p>
        </w:tc>
      </w:tr>
      <w:tr w:rsidR="00A00506" w:rsidRPr="00062E26" w14:paraId="73DA7877" w14:textId="77777777" w:rsidTr="00A00506">
        <w:tc>
          <w:tcPr>
            <w:tcW w:w="0" w:type="auto"/>
            <w:hideMark/>
          </w:tcPr>
          <w:p w14:paraId="55863A3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197424B1"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channel</w:t>
            </w:r>
          </w:p>
        </w:tc>
        <w:tc>
          <w:tcPr>
            <w:tcW w:w="0" w:type="auto"/>
            <w:hideMark/>
          </w:tcPr>
          <w:p w14:paraId="17B047D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60C1872E"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DEFAULT 'In-Store'</w:t>
            </w:r>
          </w:p>
        </w:tc>
        <w:tc>
          <w:tcPr>
            <w:tcW w:w="0" w:type="auto"/>
            <w:hideMark/>
          </w:tcPr>
          <w:p w14:paraId="7B6BDBC1"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Sales channel tag (In-Store or Online Delivery).</w:t>
            </w:r>
          </w:p>
        </w:tc>
      </w:tr>
      <w:tr w:rsidR="00A00506" w:rsidRPr="00062E26" w14:paraId="27627790" w14:textId="77777777" w:rsidTr="00A00506">
        <w:tc>
          <w:tcPr>
            <w:tcW w:w="0" w:type="auto"/>
            <w:hideMark/>
          </w:tcPr>
          <w:p w14:paraId="1F4C691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51685492"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total_amount</w:t>
            </w:r>
          </w:p>
        </w:tc>
        <w:tc>
          <w:tcPr>
            <w:tcW w:w="0" w:type="auto"/>
            <w:hideMark/>
          </w:tcPr>
          <w:p w14:paraId="2A814E3D"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REAL</w:t>
            </w:r>
          </w:p>
        </w:tc>
        <w:tc>
          <w:tcPr>
            <w:tcW w:w="0" w:type="auto"/>
            <w:hideMark/>
          </w:tcPr>
          <w:p w14:paraId="3DA354E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3DFCD41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Total monetary transaction value (£).</w:t>
            </w:r>
          </w:p>
        </w:tc>
      </w:tr>
      <w:tr w:rsidR="00A00506" w:rsidRPr="00062E26" w14:paraId="358A31C8" w14:textId="77777777" w:rsidTr="00A00506">
        <w:tc>
          <w:tcPr>
            <w:tcW w:w="0" w:type="auto"/>
            <w:hideMark/>
          </w:tcPr>
          <w:p w14:paraId="0791A20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7901FB1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is_refund</w:t>
            </w:r>
          </w:p>
        </w:tc>
        <w:tc>
          <w:tcPr>
            <w:tcW w:w="0" w:type="auto"/>
            <w:hideMark/>
          </w:tcPr>
          <w:p w14:paraId="5C0BDBE1"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INTEGER</w:t>
            </w:r>
          </w:p>
        </w:tc>
        <w:tc>
          <w:tcPr>
            <w:tcW w:w="0" w:type="auto"/>
            <w:hideMark/>
          </w:tcPr>
          <w:p w14:paraId="4DFF3E4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DEFAULT 0</w:t>
            </w:r>
          </w:p>
        </w:tc>
        <w:tc>
          <w:tcPr>
            <w:tcW w:w="0" w:type="auto"/>
            <w:hideMark/>
          </w:tcPr>
          <w:p w14:paraId="5403EC3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Binary flag indicating sale (0) or return (1).</w:t>
            </w:r>
          </w:p>
        </w:tc>
      </w:tr>
      <w:tr w:rsidR="00A00506" w:rsidRPr="00062E26" w14:paraId="0AAF6D3A" w14:textId="77777777" w:rsidTr="00A00506">
        <w:tc>
          <w:tcPr>
            <w:tcW w:w="0" w:type="auto"/>
            <w:hideMark/>
          </w:tcPr>
          <w:p w14:paraId="11A48ECA"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710699A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verified_age</w:t>
            </w:r>
          </w:p>
        </w:tc>
        <w:tc>
          <w:tcPr>
            <w:tcW w:w="0" w:type="auto"/>
            <w:hideMark/>
          </w:tcPr>
          <w:p w14:paraId="25414CF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INTEGER</w:t>
            </w:r>
          </w:p>
        </w:tc>
        <w:tc>
          <w:tcPr>
            <w:tcW w:w="0" w:type="auto"/>
            <w:hideMark/>
          </w:tcPr>
          <w:p w14:paraId="5532B40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1530C2D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Age verified at till or remote checkout.</w:t>
            </w:r>
          </w:p>
        </w:tc>
      </w:tr>
      <w:tr w:rsidR="00A00506" w:rsidRPr="00062E26" w14:paraId="462A938D" w14:textId="77777777" w:rsidTr="00A00506">
        <w:tc>
          <w:tcPr>
            <w:tcW w:w="0" w:type="auto"/>
            <w:hideMark/>
          </w:tcPr>
          <w:p w14:paraId="06FE099D"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forensic_audit_log</w:t>
            </w:r>
          </w:p>
        </w:tc>
        <w:tc>
          <w:tcPr>
            <w:tcW w:w="0" w:type="auto"/>
            <w:hideMark/>
          </w:tcPr>
          <w:p w14:paraId="5AC380B5"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log_id</w:t>
            </w:r>
          </w:p>
        </w:tc>
        <w:tc>
          <w:tcPr>
            <w:tcW w:w="0" w:type="auto"/>
            <w:hideMark/>
          </w:tcPr>
          <w:p w14:paraId="192D9432"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INTEGER</w:t>
            </w:r>
          </w:p>
        </w:tc>
        <w:tc>
          <w:tcPr>
            <w:tcW w:w="0" w:type="auto"/>
            <w:hideMark/>
          </w:tcPr>
          <w:p w14:paraId="049AFFF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PRIMARY KEY AUTO</w:t>
            </w:r>
          </w:p>
        </w:tc>
        <w:tc>
          <w:tcPr>
            <w:tcW w:w="0" w:type="auto"/>
            <w:hideMark/>
          </w:tcPr>
          <w:p w14:paraId="495B146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Immutable monotonic event sequence number.</w:t>
            </w:r>
          </w:p>
        </w:tc>
      </w:tr>
      <w:tr w:rsidR="00A00506" w:rsidRPr="00062E26" w14:paraId="76D980AA" w14:textId="77777777" w:rsidTr="00A00506">
        <w:tc>
          <w:tcPr>
            <w:tcW w:w="0" w:type="auto"/>
            <w:hideMark/>
          </w:tcPr>
          <w:p w14:paraId="6A6B63C8"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34DFEE8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timestamp</w:t>
            </w:r>
          </w:p>
        </w:tc>
        <w:tc>
          <w:tcPr>
            <w:tcW w:w="0" w:type="auto"/>
            <w:hideMark/>
          </w:tcPr>
          <w:p w14:paraId="0DCDDEED"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2DEDDA94"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18E7274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ISO 8601 UTC execution timestamp.</w:t>
            </w:r>
          </w:p>
        </w:tc>
      </w:tr>
      <w:tr w:rsidR="00A00506" w:rsidRPr="00062E26" w14:paraId="0A2E3DF7" w14:textId="77777777" w:rsidTr="00A00506">
        <w:tc>
          <w:tcPr>
            <w:tcW w:w="0" w:type="auto"/>
            <w:hideMark/>
          </w:tcPr>
          <w:p w14:paraId="1129DF5D"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0E6AB1F4"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event_type</w:t>
            </w:r>
          </w:p>
        </w:tc>
        <w:tc>
          <w:tcPr>
            <w:tcW w:w="0" w:type="auto"/>
            <w:hideMark/>
          </w:tcPr>
          <w:p w14:paraId="2E3995D7"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7236156C"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1FE0B28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Operational taxonomy category (e.g., REFUSAL).</w:t>
            </w:r>
          </w:p>
        </w:tc>
      </w:tr>
      <w:tr w:rsidR="00A00506" w:rsidRPr="00062E26" w14:paraId="03FE8E64" w14:textId="77777777" w:rsidTr="00A00506">
        <w:tc>
          <w:tcPr>
            <w:tcW w:w="0" w:type="auto"/>
            <w:hideMark/>
          </w:tcPr>
          <w:p w14:paraId="2B0BDA7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00C7CCE3"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event_details</w:t>
            </w:r>
          </w:p>
        </w:tc>
        <w:tc>
          <w:tcPr>
            <w:tcW w:w="0" w:type="auto"/>
            <w:hideMark/>
          </w:tcPr>
          <w:p w14:paraId="0C0BDDE9"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3E4CE50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26FAF10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Normalized JSON/delimited transaction payload.</w:t>
            </w:r>
          </w:p>
        </w:tc>
      </w:tr>
      <w:tr w:rsidR="00A00506" w:rsidRPr="00062E26" w14:paraId="7463F446" w14:textId="77777777" w:rsidTr="00A00506">
        <w:tc>
          <w:tcPr>
            <w:tcW w:w="0" w:type="auto"/>
            <w:hideMark/>
          </w:tcPr>
          <w:p w14:paraId="57A93FCF"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1301CBDB"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previous_hash</w:t>
            </w:r>
          </w:p>
        </w:tc>
        <w:tc>
          <w:tcPr>
            <w:tcW w:w="0" w:type="auto"/>
            <w:hideMark/>
          </w:tcPr>
          <w:p w14:paraId="46F65A5D"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73F57866"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2B18E05C" w14:textId="2AF64336"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Predecessor SHA-256 digest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i-1</m:t>
                  </m:r>
                </m:sub>
              </m:sSub>
            </m:oMath>
            <w:r w:rsidRPr="00062E26">
              <w:rPr>
                <w:rFonts w:ascii="Times New Roman" w:hAnsi="Times New Roman" w:cs="Times New Roman"/>
                <w:sz w:val="20"/>
                <w:szCs w:val="20"/>
                <w:lang w:val="en-IN"/>
              </w:rPr>
              <w:t>) link.</w:t>
            </w:r>
          </w:p>
        </w:tc>
      </w:tr>
      <w:tr w:rsidR="00A00506" w:rsidRPr="00062E26" w14:paraId="471B3981" w14:textId="77777777" w:rsidTr="00A00506">
        <w:tc>
          <w:tcPr>
            <w:tcW w:w="0" w:type="auto"/>
            <w:hideMark/>
          </w:tcPr>
          <w:p w14:paraId="399F0CE1"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p>
        </w:tc>
        <w:tc>
          <w:tcPr>
            <w:tcW w:w="0" w:type="auto"/>
            <w:hideMark/>
          </w:tcPr>
          <w:p w14:paraId="25BDD980"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current_hash</w:t>
            </w:r>
          </w:p>
        </w:tc>
        <w:tc>
          <w:tcPr>
            <w:tcW w:w="0" w:type="auto"/>
            <w:hideMark/>
          </w:tcPr>
          <w:p w14:paraId="7F4DBB18"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TEXT</w:t>
            </w:r>
          </w:p>
        </w:tc>
        <w:tc>
          <w:tcPr>
            <w:tcW w:w="0" w:type="auto"/>
            <w:hideMark/>
          </w:tcPr>
          <w:p w14:paraId="640F7F61" w14:textId="7777777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NOT NULL</w:t>
            </w:r>
          </w:p>
        </w:tc>
        <w:tc>
          <w:tcPr>
            <w:tcW w:w="0" w:type="auto"/>
            <w:hideMark/>
          </w:tcPr>
          <w:p w14:paraId="41968939" w14:textId="2D966617" w:rsidR="00A00506" w:rsidRPr="00062E26" w:rsidRDefault="00A00506" w:rsidP="00A00506">
            <w:pPr>
              <w:tabs>
                <w:tab w:val="left" w:pos="5253"/>
              </w:tabs>
              <w:spacing w:after="200" w:line="276" w:lineRule="auto"/>
              <w:jc w:val="center"/>
              <w:rPr>
                <w:rFonts w:ascii="Times New Roman" w:hAnsi="Times New Roman" w:cs="Times New Roman"/>
                <w:sz w:val="20"/>
                <w:szCs w:val="20"/>
                <w:lang w:val="en-IN"/>
              </w:rPr>
            </w:pPr>
            <w:r w:rsidRPr="00062E26">
              <w:rPr>
                <w:rFonts w:ascii="Times New Roman" w:hAnsi="Times New Roman" w:cs="Times New Roman"/>
                <w:sz w:val="20"/>
                <w:szCs w:val="20"/>
                <w:lang w:val="en-IN"/>
              </w:rPr>
              <w:t>Current sealed SHA-256 digest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m:t>
                  </m:r>
                </m:sub>
              </m:sSub>
            </m:oMath>
            <w:r w:rsidRPr="00062E26">
              <w:rPr>
                <w:rFonts w:ascii="Times New Roman" w:hAnsi="Times New Roman" w:cs="Times New Roman"/>
                <w:sz w:val="20"/>
                <w:szCs w:val="20"/>
                <w:lang w:val="en-IN"/>
              </w:rPr>
              <w:t>).</w:t>
            </w:r>
          </w:p>
        </w:tc>
      </w:tr>
    </w:tbl>
    <w:p w14:paraId="2F8E4155" w14:textId="7EB1E412" w:rsidR="00A00506" w:rsidRPr="00F83CBC" w:rsidRDefault="00A00506" w:rsidP="00E64BB7">
      <w:pPr>
        <w:tabs>
          <w:tab w:val="left" w:pos="5253"/>
        </w:tabs>
        <w:jc w:val="center"/>
        <w:rPr>
          <w:rFonts w:ascii="Times New Roman" w:hAnsi="Times New Roman" w:cs="Times New Roman"/>
          <w:sz w:val="20"/>
          <w:szCs w:val="20"/>
          <w:lang w:val="en-IN"/>
        </w:rPr>
      </w:pPr>
      <w:r w:rsidRPr="00A00506">
        <w:rPr>
          <w:rFonts w:ascii="Times New Roman" w:hAnsi="Times New Roman" w:cs="Times New Roman"/>
          <w:sz w:val="20"/>
          <w:szCs w:val="20"/>
          <w:lang w:val="en-IN"/>
        </w:rPr>
        <w:t xml:space="preserve"> </w:t>
      </w:r>
      <w:r>
        <w:rPr>
          <w:rFonts w:ascii="Times New Roman" w:hAnsi="Times New Roman" w:cs="Times New Roman"/>
          <w:sz w:val="20"/>
          <w:szCs w:val="20"/>
          <w:lang w:val="en-IN"/>
        </w:rPr>
        <w:t>(</w:t>
      </w:r>
      <w:r w:rsidRPr="00A00506">
        <w:rPr>
          <w:rFonts w:ascii="Times New Roman" w:hAnsi="Times New Roman" w:cs="Times New Roman"/>
          <w:sz w:val="20"/>
          <w:szCs w:val="20"/>
        </w:rPr>
        <w:t>Table 4.1: Edge POS Relational Schema &amp; Cryptographic Field Specification</w:t>
      </w:r>
      <w:r>
        <w:rPr>
          <w:rFonts w:ascii="Times New Roman" w:hAnsi="Times New Roman" w:cs="Times New Roman"/>
          <w:sz w:val="20"/>
          <w:szCs w:val="20"/>
          <w:lang w:val="en-IN"/>
        </w:rPr>
        <w:t>)</w:t>
      </w:r>
    </w:p>
    <w:p w14:paraId="071D4755" w14:textId="6D538E3E"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074DD50A" wp14:editId="4FF290E3">
            <wp:extent cx="5943600" cy="3340100"/>
            <wp:effectExtent l="0" t="0" r="0" b="0"/>
            <wp:docPr id="18321968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0100"/>
                    </a:xfrm>
                    <a:prstGeom prst="rect">
                      <a:avLst/>
                    </a:prstGeom>
                    <a:noFill/>
                    <a:ln>
                      <a:noFill/>
                    </a:ln>
                  </pic:spPr>
                </pic:pic>
              </a:graphicData>
            </a:graphic>
          </wp:inline>
        </w:drawing>
      </w:r>
      <w:r w:rsidRPr="00F83CBC">
        <w:rPr>
          <w:rFonts w:ascii="Times New Roman" w:hAnsi="Times New Roman" w:cs="Times New Roman"/>
          <w:sz w:val="20"/>
          <w:szCs w:val="20"/>
          <w:lang w:val="en-IN"/>
        </w:rPr>
        <w:t>(Figure 4.2: System Telemetry and Central Operational Monitoring Dashboard)</w:t>
      </w:r>
    </w:p>
    <w:p w14:paraId="094641A7"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Figure 4.2 gives an impression of the central telemetry dashboard of the retail system. Real-time business performance data and low-level edge hardware parameters are brought together in this operational Cockpit. Here, the Retail Manager can obtain an overview of total store revenue as well as of sales volume and distribution by product category. A further parameter displayed here is the number of statutory Challenge 25 refusals. The Sidebar monitors edge computing resources. Residing memory and CPU usage are kept within confines of 270 MB and 5% respectively, meaning that all retail applications can comfortably run on standard, low-cost hardware.</w:t>
      </w:r>
    </w:p>
    <w:p w14:paraId="675158DD"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32" w:name="_Toc241183986"/>
      <w:r w:rsidRPr="00F83CBC">
        <w:rPr>
          <w:rFonts w:ascii="Times New Roman" w:hAnsi="Times New Roman" w:cs="Times New Roman"/>
          <w:color w:val="000000" w:themeColor="text1"/>
          <w:sz w:val="20"/>
          <w:szCs w:val="20"/>
        </w:rPr>
        <w:t>4.2 Multi-Channel Fulfillment and Statutory Age Assurance Gateway</w:t>
      </w:r>
      <w:bookmarkEnd w:id="32"/>
      <w:r w:rsidRPr="00F83CBC">
        <w:rPr>
          <w:rFonts w:ascii="Times New Roman" w:hAnsi="Times New Roman" w:cs="Times New Roman"/>
          <w:color w:val="000000" w:themeColor="text1"/>
          <w:sz w:val="20"/>
          <w:szCs w:val="20"/>
        </w:rPr>
        <w:t xml:space="preserve"> </w:t>
      </w:r>
    </w:p>
    <w:p w14:paraId="36CB1524" w14:textId="77777777" w:rsidR="008640AA" w:rsidRPr="00F83CBC" w:rsidRDefault="008640AA" w:rsidP="00F36886">
      <w:p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The framework complies with the requirements of Sections 146 and 151 of the Licensing Act 2003 (online delivery and counter sales).</w:t>
      </w:r>
    </w:p>
    <w:p w14:paraId="27F6CD69"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rPr>
        <w:t>This Figure 4.3 shows a customer ordering home delivery of alcohol products using his mobile browser to access the remote ordering interface for the store. The interface requires verification prior to purchasing online and each product offering alcohol is verified by requiring date of birth input and ID verification via uploaded photo ID. The backend verification of uploaded photo ID is completed entirely within memory using an in-memory buffer (io.BytesIO) to ensure the ID document is never written to disk. (DocHash) are computed and customers verified as being 18 or older prior to order transmission to store staff.</w:t>
      </w:r>
    </w:p>
    <w:p w14:paraId="42330BFD"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27AD2D68" wp14:editId="39B3B98F">
            <wp:extent cx="5943600" cy="3340100"/>
            <wp:effectExtent l="0" t="0" r="0" b="0"/>
            <wp:docPr id="9866855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0100"/>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4.3: Mobile Delivery Customer Interface and Age Assurance Gateway</w:t>
      </w:r>
      <w:r w:rsidRPr="00F83CBC">
        <w:rPr>
          <w:rFonts w:ascii="Times New Roman" w:hAnsi="Times New Roman" w:cs="Times New Roman"/>
          <w:sz w:val="20"/>
          <w:szCs w:val="20"/>
          <w:lang w:val="en-IN"/>
        </w:rPr>
        <w:t>)</w:t>
      </w:r>
    </w:p>
    <w:p w14:paraId="3B5FB064"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Figure 4.4 shows the cashier’s laptop screen in the store for incoming remote orders. In the background a lightweight fragment periodically polls the SQLite database. As soon as a customer places an order from his phone this prominent alert banner immediately appears on the cashier’s till. The cashier can then verify the customer’s age as well as his DocHash token and by clicking the button “Authorize” release the order for packaging for the courier.</w:t>
      </w:r>
    </w:p>
    <w:p w14:paraId="60FED11B" w14:textId="3984D809"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3EE2876E" wp14:editId="137250B2">
            <wp:extent cx="5943600" cy="3329305"/>
            <wp:effectExtent l="0" t="0" r="0" b="4445"/>
            <wp:docPr id="21022259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29305"/>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4.4: Real-Time Incoming Delivery Order Alert Banner on Central POS Console</w:t>
      </w:r>
      <w:r w:rsidRPr="00F83CBC">
        <w:rPr>
          <w:rFonts w:ascii="Times New Roman" w:hAnsi="Times New Roman" w:cs="Times New Roman"/>
          <w:sz w:val="20"/>
          <w:szCs w:val="20"/>
          <w:lang w:val="en-IN"/>
        </w:rPr>
        <w:t>)</w:t>
      </w:r>
    </w:p>
    <w:p w14:paraId="2AA8DE6A" w14:textId="3860A052"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238E65F4" wp14:editId="28E9F857">
            <wp:extent cx="2329180" cy="7810500"/>
            <wp:effectExtent l="0" t="0" r="0" b="0"/>
            <wp:docPr id="19954329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9180" cy="7810500"/>
                    </a:xfrm>
                    <a:prstGeom prst="rect">
                      <a:avLst/>
                    </a:prstGeom>
                    <a:noFill/>
                    <a:ln>
                      <a:noFill/>
                    </a:ln>
                  </pic:spPr>
                </pic:pic>
              </a:graphicData>
            </a:graphic>
          </wp:inline>
        </w:drawing>
      </w:r>
    </w:p>
    <w:p w14:paraId="2B6947AD" w14:textId="77777777"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4.5: OpenCV Haar Cascade Facial Landmark Detection Logic Flow</w:t>
      </w:r>
      <w:r w:rsidRPr="00F83CBC">
        <w:rPr>
          <w:rFonts w:ascii="Times New Roman" w:hAnsi="Times New Roman" w:cs="Times New Roman"/>
          <w:sz w:val="20"/>
          <w:szCs w:val="20"/>
          <w:lang w:val="en-IN"/>
        </w:rPr>
        <w:t>)</w:t>
      </w:r>
    </w:p>
    <w:p w14:paraId="00EF700C"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The edge computer vision is shown in operation in Figure 4.5 and confirms that there is a live human customer at the checkout. After processing the web camera capture frame the captured image is converted to an 8-bit single channel grayscale array. It is then searched for a human face using the Haar Feature-based Cascade Classifier code available in OpenCV using the (haarcascade_frontalface_default.xml) file. When a human face has been found then the statutory age related questions are unlocked on the terminal.</w:t>
      </w:r>
    </w:p>
    <w:p w14:paraId="7CAA38AC" w14:textId="6DF33577"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drawing>
          <wp:inline distT="0" distB="0" distL="0" distR="0" wp14:anchorId="32E8EC03" wp14:editId="2CB2F0BB">
            <wp:extent cx="5943600" cy="3342005"/>
            <wp:effectExtent l="0" t="0" r="0" b="0"/>
            <wp:docPr id="6698314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rPr>
        <w:t>(Figure 4.6: In-Store Edge Biometric Presence Verification Interface)</w:t>
      </w:r>
    </w:p>
    <w:p w14:paraId="294D2728"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is a live view of the in-store biometric interface as seen by store staff in Figure 4.6. The camera view of the customer’s face is highlighted within a red border within 38 milliseconds of them entering the view of the camera. In line with UK GDPR Article 5 and Article 9 requirements, no facial geometry or images are written to local storage. The entire video frame buffer is discarded after detection.</w:t>
      </w:r>
    </w:p>
    <w:p w14:paraId="0FE3F48A"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The system response for an underage purchase attempt is shown in Figure 4.7. The transaction engine code immediately halts the underage attempt when a date of birth is input that makes the customer underage. A clear warning message is displayed on the till, the payment button is disabled and a refusal event is written to the database allowing for an audit trail to be maintained to evidence due diligence as required by Section 146(4) of the Licensing Act 2003.</w:t>
      </w:r>
    </w:p>
    <w:p w14:paraId="3728FECA" w14:textId="77777777" w:rsidR="008640AA" w:rsidRPr="00F83CBC" w:rsidRDefault="008640AA" w:rsidP="00F36886">
      <w:pPr>
        <w:tabs>
          <w:tab w:val="left" w:pos="5253"/>
        </w:tabs>
        <w:jc w:val="both"/>
        <w:rPr>
          <w:rFonts w:ascii="Times New Roman" w:hAnsi="Times New Roman" w:cs="Times New Roman"/>
          <w:sz w:val="20"/>
          <w:szCs w:val="20"/>
          <w:lang w:val="en-IN"/>
        </w:rPr>
      </w:pPr>
    </w:p>
    <w:p w14:paraId="3AC36F1D" w14:textId="2657019B"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67C9EDE7" wp14:editId="48B8AB0E">
            <wp:extent cx="5943600" cy="3342005"/>
            <wp:effectExtent l="0" t="0" r="0" b="0"/>
            <wp:docPr id="18096192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4.7: Automated Statutory Underage Transaction Lockout and Refusal Register</w:t>
      </w:r>
      <w:r w:rsidRPr="00F83CBC">
        <w:rPr>
          <w:rFonts w:ascii="Times New Roman" w:hAnsi="Times New Roman" w:cs="Times New Roman"/>
          <w:sz w:val="20"/>
          <w:szCs w:val="20"/>
          <w:lang w:val="en-IN"/>
        </w:rPr>
        <w:t>)</w:t>
      </w:r>
    </w:p>
    <w:p w14:paraId="768A7C4E"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33" w:name="_Toc241183987"/>
      <w:r w:rsidRPr="00F83CBC">
        <w:rPr>
          <w:rFonts w:ascii="Times New Roman" w:hAnsi="Times New Roman" w:cs="Times New Roman"/>
          <w:color w:val="000000" w:themeColor="text1"/>
          <w:sz w:val="20"/>
          <w:szCs w:val="20"/>
        </w:rPr>
        <w:t>4.3 Machine Learning Pipeline: Inventory Optimisation and Fraud Anomaly Detection</w:t>
      </w:r>
      <w:bookmarkEnd w:id="33"/>
    </w:p>
    <w:p w14:paraId="39CFB532" w14:textId="77777777"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drawing>
          <wp:inline distT="0" distB="0" distL="0" distR="0" wp14:anchorId="6F8726C1" wp14:editId="2EE69ED1">
            <wp:extent cx="5943600" cy="3226435"/>
            <wp:effectExtent l="0" t="0" r="0" b="0"/>
            <wp:docPr id="8038925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226435"/>
                    </a:xfrm>
                    <a:prstGeom prst="rect">
                      <a:avLst/>
                    </a:prstGeom>
                    <a:noFill/>
                    <a:ln>
                      <a:noFill/>
                    </a:ln>
                  </pic:spPr>
                </pic:pic>
              </a:graphicData>
            </a:graphic>
          </wp:inline>
        </w:drawing>
      </w:r>
      <w:r w:rsidRPr="00F83CBC">
        <w:rPr>
          <w:rFonts w:ascii="Times New Roman" w:hAnsi="Times New Roman" w:cs="Times New Roman"/>
          <w:sz w:val="20"/>
          <w:szCs w:val="20"/>
        </w:rPr>
        <w:t>(Figure 4.8: XGBoost Model Feature Importance Distribution for Threat Detection)</w:t>
      </w:r>
    </w:p>
    <w:p w14:paraId="7067188D"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is the relative feature importances for the supervised XGBoost model that was developed in Figure 4.8. Total amount of products in basket (total_amount) and the refund flag (is_refund) collectively account for 62% of the feature importance. This is consistent with existing retail fraud research that has found fictitious refunds and abnormal checkout amounts to be key indicators of internal cashier theft.</w:t>
      </w:r>
    </w:p>
    <w:p w14:paraId="3E25CDD0" w14:textId="72E55605"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lastRenderedPageBreak/>
        <w:drawing>
          <wp:inline distT="0" distB="0" distL="0" distR="0" wp14:anchorId="6067968F" wp14:editId="0107D59A">
            <wp:extent cx="5943600" cy="2971800"/>
            <wp:effectExtent l="0" t="0" r="0" b="0"/>
            <wp:docPr id="15776794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4.9: Dynamic Inventory Reorder Point (ROP) and Safety Stock Replenishment Curve</w:t>
      </w:r>
      <w:r w:rsidRPr="00F83CBC">
        <w:rPr>
          <w:rFonts w:ascii="Times New Roman" w:hAnsi="Times New Roman" w:cs="Times New Roman"/>
          <w:sz w:val="20"/>
          <w:szCs w:val="20"/>
          <w:lang w:val="en-IN"/>
        </w:rPr>
        <w:t>)</w:t>
      </w:r>
    </w:p>
    <w:p w14:paraId="4B557051"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This inventory depletion curve compares with the dynamic Reorder Point (ROP) threshold shown above in Figure 4.9. Rather than reordering based on a static reorder quantity, the system of inventory management continuously revises the predicted demand velocity and sets a daily Reorder Point, so that when the stock of high demand items goes down to the safety stock floor of 10 units, crossing the dynamic 25-unit threshold automatically places a supplier order to prevent stockouts.</w:t>
      </w:r>
    </w:p>
    <w:p w14:paraId="27C29F68" w14:textId="6321FF4A"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249A2CC5" wp14:editId="49B44168">
            <wp:extent cx="5943600" cy="3342005"/>
            <wp:effectExtent l="0" t="0" r="0" b="0"/>
            <wp:docPr id="19371516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4.10: Real-Time Cashier Threat Detection and Anomaly Alert Console</w:t>
      </w:r>
      <w:r w:rsidRPr="00F83CBC">
        <w:rPr>
          <w:rFonts w:ascii="Times New Roman" w:hAnsi="Times New Roman" w:cs="Times New Roman"/>
          <w:sz w:val="20"/>
          <w:szCs w:val="20"/>
          <w:lang w:val="en-IN"/>
        </w:rPr>
        <w:t>)</w:t>
      </w:r>
    </w:p>
    <w:p w14:paraId="706A134C" w14:textId="406129CF"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Figure 4.10 shows an operational alert generated by the unsupervised Isolation Forest engine. This alert was triggered by an unsupervised isolation forest anomaly detection rule. A cashier completed an unverified manual cash refund of £1</w:t>
      </w:r>
      <w:r w:rsidR="00C34A54">
        <w:rPr>
          <w:rFonts w:ascii="Times New Roman" w:hAnsi="Times New Roman" w:cs="Times New Roman"/>
          <w:sz w:val="20"/>
          <w:szCs w:val="20"/>
          <w:lang w:val="en-IN"/>
        </w:rPr>
        <w:t>8</w:t>
      </w:r>
      <w:r w:rsidRPr="00F83CBC">
        <w:rPr>
          <w:rFonts w:ascii="Times New Roman" w:hAnsi="Times New Roman" w:cs="Times New Roman"/>
          <w:sz w:val="20"/>
          <w:szCs w:val="20"/>
          <w:lang w:val="en-IN"/>
        </w:rPr>
        <w:t>0.00 outside normal hours. The features were combined and produced an anomaly score of 0.74 above the baseline in Figure 4.9. The interface has immediately flagged this cashier’s till session on the Shift Manager’s dashboard for possible internal fraud.</w:t>
      </w:r>
    </w:p>
    <w:p w14:paraId="3073457E" w14:textId="77777777" w:rsidR="008640AA" w:rsidRPr="00F83CBC" w:rsidRDefault="008640AA" w:rsidP="00F36886">
      <w:pPr>
        <w:pStyle w:val="Heading2"/>
        <w:jc w:val="both"/>
        <w:rPr>
          <w:rFonts w:ascii="Times New Roman" w:hAnsi="Times New Roman" w:cs="Times New Roman"/>
          <w:color w:val="000000" w:themeColor="text1"/>
          <w:sz w:val="20"/>
          <w:szCs w:val="20"/>
        </w:rPr>
      </w:pPr>
      <w:bookmarkStart w:id="34" w:name="_Toc241183988"/>
      <w:r w:rsidRPr="00F83CBC">
        <w:rPr>
          <w:rFonts w:ascii="Times New Roman" w:hAnsi="Times New Roman" w:cs="Times New Roman"/>
          <w:color w:val="000000" w:themeColor="text1"/>
          <w:sz w:val="20"/>
          <w:szCs w:val="20"/>
        </w:rPr>
        <w:t>4.4 Digital Forensic Readiness (DFR) Cryptographic Ledger</w:t>
      </w:r>
      <w:bookmarkEnd w:id="34"/>
    </w:p>
    <w:p w14:paraId="513DC86A" w14:textId="2A4BB54B"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drawing>
          <wp:inline distT="0" distB="0" distL="0" distR="0" wp14:anchorId="233E0ED5" wp14:editId="1ECBCDA9">
            <wp:extent cx="5943600" cy="3342005"/>
            <wp:effectExtent l="0" t="0" r="0" b="0"/>
            <wp:docPr id="9719481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rPr>
        <w:t>(Figure 4.11: Interactive Forensic Audit Ledger and Cryptographic Chain Inspector )</w:t>
      </w:r>
    </w:p>
    <w:p w14:paraId="4A3E7BF3" w14:textId="77777777" w:rsidR="008640AA" w:rsidRPr="00F83CBC" w:rsidRDefault="008640AA" w:rsidP="00F36886">
      <w:p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In Figure 4.11, this shows the forensic ledger interface accessible to authorized auditors. Every retail transaction, mobile delivery dispatch, and statutory refusal is converted into a structured text string and hashed with the previous block's SHA-256 digest. This establishes an unbroken chain of custody where each block cryptographically secures the history of all prior events, satisfying ACPO Principle 3. </w:t>
      </w:r>
    </w:p>
    <w:p w14:paraId="5A25F344" w14:textId="77777777" w:rsidR="008640AA" w:rsidRPr="00F83CBC" w:rsidRDefault="008640AA" w:rsidP="00F36886">
      <w:p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rPr>
        <w:t>The Figure below 4.12 shows the Forensic CSV Export from the ledger engine. The raw data from this file can be put on an external device and handed to a police investigator or Trading Standards Officer. The CSV file contains both the preceding hash and the current hash for every record. This allows an external auditor to verify the integrity of the evidence using standard command line tools, without having to open the propriety POS application.</w:t>
      </w:r>
    </w:p>
    <w:p w14:paraId="7CF2574F" w14:textId="77777777"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lastRenderedPageBreak/>
        <w:drawing>
          <wp:inline distT="0" distB="0" distL="0" distR="0" wp14:anchorId="0B9D7C6D" wp14:editId="0C537903">
            <wp:extent cx="5943600" cy="3342005"/>
            <wp:effectExtent l="0" t="0" r="0" b="0"/>
            <wp:docPr id="4705317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80C6935" w14:textId="77777777"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sz w:val="20"/>
          <w:szCs w:val="20"/>
        </w:rPr>
        <w:t>(Figure 4.12: Exported Forensic Ledger Evidence Manifest (CSV Structured Format)</w:t>
      </w:r>
    </w:p>
    <w:p w14:paraId="0F2D0BAB" w14:textId="77777777" w:rsidR="008640AA" w:rsidRPr="00F83CBC" w:rsidRDefault="008640AA" w:rsidP="00F36886">
      <w:pPr>
        <w:pStyle w:val="Heading2"/>
        <w:jc w:val="both"/>
        <w:rPr>
          <w:rFonts w:ascii="Times New Roman" w:hAnsi="Times New Roman" w:cs="Times New Roman"/>
          <w:color w:val="000000" w:themeColor="text1"/>
          <w:sz w:val="20"/>
          <w:szCs w:val="20"/>
          <w:lang w:val="en-IN"/>
        </w:rPr>
      </w:pPr>
      <w:bookmarkStart w:id="35" w:name="_Toc241183989"/>
      <w:r w:rsidRPr="00F83CBC">
        <w:rPr>
          <w:rFonts w:ascii="Times New Roman" w:hAnsi="Times New Roman" w:cs="Times New Roman"/>
          <w:color w:val="000000" w:themeColor="text1"/>
          <w:sz w:val="20"/>
          <w:szCs w:val="20"/>
          <w:lang w:val="en-IN"/>
        </w:rPr>
        <w:t>4.5 Adversarial Testing Harness and Security Validation</w:t>
      </w:r>
      <w:bookmarkEnd w:id="35"/>
    </w:p>
    <w:p w14:paraId="4E256AE0"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To evaluate system resilience, the prototype was tested against five direct adversarial attack vectors using a detached test script (step4_tamper_simulation.py)</w:t>
      </w:r>
    </w:p>
    <w:p w14:paraId="0C81DF5B" w14:textId="3576B7F1"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2D9F8EFF" wp14:editId="046E08C7">
            <wp:extent cx="5943600" cy="3342005"/>
            <wp:effectExtent l="0" t="0" r="0" b="0"/>
            <wp:docPr id="4663126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4.13: Execution Output of the Automated 5-Vector Adversarial Tamper Harness</w:t>
      </w:r>
      <w:r w:rsidRPr="00F83CBC">
        <w:rPr>
          <w:rFonts w:ascii="Times New Roman" w:hAnsi="Times New Roman" w:cs="Times New Roman"/>
          <w:sz w:val="20"/>
          <w:szCs w:val="20"/>
          <w:lang w:val="en-IN"/>
        </w:rPr>
        <w:t>)</w:t>
      </w:r>
    </w:p>
    <w:p w14:paraId="6D626093" w14:textId="77777777" w:rsidR="008640AA" w:rsidRPr="00F83CBC" w:rsidRDefault="008640AA" w:rsidP="00F36886">
      <w:pPr>
        <w:tabs>
          <w:tab w:val="left" w:pos="5253"/>
        </w:tabs>
        <w:jc w:val="both"/>
        <w:rPr>
          <w:rFonts w:ascii="Times New Roman" w:hAnsi="Times New Roman" w:cs="Times New Roman"/>
          <w:sz w:val="20"/>
          <w:szCs w:val="20"/>
        </w:rPr>
      </w:pPr>
      <w:r w:rsidRPr="00F83CBC">
        <w:rPr>
          <w:rFonts w:ascii="Times New Roman" w:hAnsi="Times New Roman" w:cs="Times New Roman"/>
          <w:sz w:val="20"/>
          <w:szCs w:val="20"/>
          <w:lang w:val="en-IN"/>
        </w:rPr>
        <w:lastRenderedPageBreak/>
        <w:t>In Figure 4.1</w:t>
      </w:r>
      <w:r w:rsidRPr="00F83CBC">
        <w:rPr>
          <w:rFonts w:ascii="Times New Roman" w:hAnsi="Times New Roman" w:cs="Times New Roman"/>
          <w:sz w:val="20"/>
          <w:szCs w:val="20"/>
        </w:rPr>
        <w:t>3, terminal output from adversarial test harness. Here we have simulated 5 common database attacks and verification engine detected them all within less than 2.2 milliseconds for each and provided appropriate diagnostic messages for each of these attacks. Direct record edit, row delete, insert a fraudulent row, single bit signature corrupt and last but not least a full forward-chain recalculation test case were used in this test.</w:t>
      </w:r>
    </w:p>
    <w:p w14:paraId="721FE248" w14:textId="267B6D26"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drawing>
          <wp:inline distT="0" distB="0" distL="0" distR="0" wp14:anchorId="1CD5B9C9" wp14:editId="4E4514C2">
            <wp:extent cx="5943600" cy="3342005"/>
            <wp:effectExtent l="0" t="0" r="0" b="0"/>
            <wp:docPr id="11555002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rPr>
        <w:t>(Figure 4.14: Diagnostic Detection Interface for Vector 1 (Payload Alteration))</w:t>
      </w:r>
    </w:p>
    <w:p w14:paraId="4C38E02A"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Figure 4.14 illustrates the system’s reaction to an Attack Vector 1 direct SQL update by an insider in the store who increases the recorded age of a customer from 17 to 21 years in order to allow an illegal sale of alcohol. By re-computing the audit engine the SHA-256 hash for the changed block, it does not match the previously stored hash for that block and thus the tampered record is immediately discovered.</w:t>
      </w:r>
    </w:p>
    <w:p w14:paraId="3CFC7669" w14:textId="77777777" w:rsidR="008640AA" w:rsidRPr="00F83CBC" w:rsidRDefault="008640AA" w:rsidP="00F36886">
      <w:pPr>
        <w:tabs>
          <w:tab w:val="left" w:pos="5253"/>
        </w:tabs>
        <w:jc w:val="both"/>
        <w:rPr>
          <w:rFonts w:ascii="Times New Roman" w:hAnsi="Times New Roman" w:cs="Times New Roman"/>
          <w:sz w:val="20"/>
          <w:szCs w:val="20"/>
        </w:rPr>
      </w:pPr>
    </w:p>
    <w:p w14:paraId="3C577B1A" w14:textId="6817010D" w:rsidR="008640AA" w:rsidRPr="00F83CBC" w:rsidRDefault="008640AA" w:rsidP="00E64BB7">
      <w:pPr>
        <w:tabs>
          <w:tab w:val="left" w:pos="5253"/>
        </w:tabs>
        <w:jc w:val="center"/>
        <w:rPr>
          <w:rFonts w:ascii="Times New Roman" w:hAnsi="Times New Roman" w:cs="Times New Roman"/>
          <w:sz w:val="20"/>
          <w:szCs w:val="20"/>
        </w:rPr>
      </w:pPr>
      <w:r w:rsidRPr="00F83CBC">
        <w:rPr>
          <w:rFonts w:ascii="Times New Roman" w:hAnsi="Times New Roman" w:cs="Times New Roman"/>
          <w:noProof/>
        </w:rPr>
        <w:lastRenderedPageBreak/>
        <w:drawing>
          <wp:inline distT="0" distB="0" distL="0" distR="0" wp14:anchorId="4B3A2DEB" wp14:editId="1200693D">
            <wp:extent cx="5943600" cy="3342005"/>
            <wp:effectExtent l="0" t="0" r="0" b="0"/>
            <wp:docPr id="10957270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rPr>
        <w:t>(Figure 4.15: Diagnostic Detection Interface for Vector  (Intermediate Block Deletion))</w:t>
      </w:r>
    </w:p>
    <w:p w14:paraId="031A6FF0" w14:textId="77777777" w:rsidR="008640A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In Figure 4.15 above, an example diagnostic alert is shown for the case of an intermediate block being deleted (i.e., Attack Vector 2). An attacker removes Block #15 in order to hide a licensing infraction. Subsequently, in Block #46, the previous_hash pointer into Block #15 (which no longer exists) as opposed to pointing into Block #44 causes the verification script to immediately detect a break in the chain of custody for the attack vector in question.</w:t>
      </w:r>
    </w:p>
    <w:p w14:paraId="2844F559" w14:textId="55903D0B" w:rsidR="008640AA" w:rsidRPr="00F83CBC" w:rsidRDefault="008640AA" w:rsidP="00E64BB7">
      <w:pPr>
        <w:tabs>
          <w:tab w:val="left" w:pos="5253"/>
        </w:tabs>
        <w:jc w:val="center"/>
        <w:rPr>
          <w:rFonts w:ascii="Times New Roman" w:hAnsi="Times New Roman" w:cs="Times New Roman"/>
          <w:sz w:val="20"/>
          <w:szCs w:val="20"/>
          <w:lang w:val="en-IN"/>
        </w:rPr>
      </w:pPr>
      <w:r w:rsidRPr="00F83CBC">
        <w:rPr>
          <w:rFonts w:ascii="Times New Roman" w:hAnsi="Times New Roman" w:cs="Times New Roman"/>
          <w:noProof/>
        </w:rPr>
        <w:drawing>
          <wp:inline distT="0" distB="0" distL="0" distR="0" wp14:anchorId="34D20CF9" wp14:editId="79486EB1">
            <wp:extent cx="5943600" cy="3343910"/>
            <wp:effectExtent l="0" t="0" r="0" b="8890"/>
            <wp:docPr id="15923793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r w:rsidRPr="00F83CBC">
        <w:rPr>
          <w:rFonts w:ascii="Times New Roman" w:hAnsi="Times New Roman" w:cs="Times New Roman"/>
          <w:sz w:val="20"/>
          <w:szCs w:val="20"/>
          <w:lang w:val="en-IN"/>
        </w:rPr>
        <w:t>(</w:t>
      </w:r>
      <w:r w:rsidRPr="00F83CBC">
        <w:rPr>
          <w:rFonts w:ascii="Times New Roman" w:hAnsi="Times New Roman" w:cs="Times New Roman"/>
          <w:sz w:val="20"/>
          <w:szCs w:val="20"/>
        </w:rPr>
        <w:t>Figure 4.16: Diagnostic Detection Interface for Vector 5 (Chain Rewrite and Root Anchor Mismatch)</w:t>
      </w:r>
      <w:r w:rsidRPr="00F83CBC">
        <w:rPr>
          <w:rFonts w:ascii="Times New Roman" w:hAnsi="Times New Roman" w:cs="Times New Roman"/>
          <w:sz w:val="20"/>
          <w:szCs w:val="20"/>
          <w:lang w:val="en-IN"/>
        </w:rPr>
        <w:t>)</w:t>
      </w:r>
    </w:p>
    <w:p w14:paraId="495B1310" w14:textId="0C0554B4" w:rsidR="001F09EA" w:rsidRPr="00F83CBC" w:rsidRDefault="008640AA" w:rsidP="00F36886">
      <w:pPr>
        <w:tabs>
          <w:tab w:val="left" w:pos="5253"/>
        </w:tabs>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Figure 4.16 demonstrates how the system detects an advanced chain rewrite attack (Attack Vector 5). This attack was performed by an administrator modifying a historic database entry and recalculating all the subsequent hashes down the chain to make a false chain look valid. However, because the framework for this system was designed to periodically copy the latest head hash to a secondary, write-once-never-edit anchor location, it was easy to compare the historic database chain against the latest known good anchor location to instantly catch the attack even though all the hashes down the false chain looked valid.</w:t>
      </w:r>
    </w:p>
    <w:p w14:paraId="438F3417"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br w:type="page"/>
      </w:r>
    </w:p>
    <w:p w14:paraId="005C5709" w14:textId="77777777" w:rsidR="001F09EA" w:rsidRPr="00F83CBC" w:rsidRDefault="001F09EA" w:rsidP="00F36886">
      <w:pPr>
        <w:pStyle w:val="Heading1"/>
        <w:jc w:val="both"/>
        <w:rPr>
          <w:rFonts w:ascii="Times New Roman" w:hAnsi="Times New Roman" w:cs="Times New Roman"/>
          <w:b/>
          <w:bCs/>
          <w:color w:val="auto"/>
          <w:sz w:val="24"/>
          <w:szCs w:val="24"/>
          <w:lang w:val="en-IN"/>
        </w:rPr>
      </w:pPr>
      <w:bookmarkStart w:id="36" w:name="_Toc241183990"/>
      <w:r w:rsidRPr="00F83CBC">
        <w:rPr>
          <w:rFonts w:ascii="Times New Roman" w:hAnsi="Times New Roman" w:cs="Times New Roman"/>
          <w:b/>
          <w:bCs/>
          <w:color w:val="auto"/>
          <w:sz w:val="24"/>
          <w:szCs w:val="24"/>
          <w:lang w:val="en-IN"/>
        </w:rPr>
        <w:lastRenderedPageBreak/>
        <w:t>Chapter 5: Empirical Evaluation, Security Testing &amp; Forensic Analysis</w:t>
      </w:r>
      <w:bookmarkEnd w:id="36"/>
    </w:p>
    <w:p w14:paraId="71839E3A" w14:textId="77777777" w:rsidR="001F09EA" w:rsidRPr="00F83CBC" w:rsidRDefault="001F09EA" w:rsidP="00F36886">
      <w:pPr>
        <w:pStyle w:val="Heading2"/>
        <w:jc w:val="both"/>
        <w:rPr>
          <w:rFonts w:ascii="Times New Roman" w:hAnsi="Times New Roman" w:cs="Times New Roman"/>
          <w:color w:val="auto"/>
          <w:sz w:val="20"/>
          <w:szCs w:val="20"/>
          <w:lang w:val="en-IN"/>
        </w:rPr>
      </w:pPr>
      <w:bookmarkStart w:id="37" w:name="_Toc241183991"/>
      <w:r w:rsidRPr="00F83CBC">
        <w:rPr>
          <w:rFonts w:ascii="Times New Roman" w:hAnsi="Times New Roman" w:cs="Times New Roman"/>
          <w:color w:val="auto"/>
          <w:sz w:val="20"/>
          <w:szCs w:val="20"/>
          <w:lang w:val="en-IN"/>
        </w:rPr>
        <w:t>5.1 Experimental Setup &amp; Evaluation Methodology</w:t>
      </w:r>
      <w:bookmarkEnd w:id="37"/>
    </w:p>
    <w:p w14:paraId="615A0C7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To assess the key aspects of operational feasibility, latency at the compute level, and the resulting forensic quality, extensive empirical evaluation was performed on a representative hardware testbed for edge computing hosted within the SME retail environment, particularly in a small store of an independent convenience store or a specialist liquor shop [11]. The testbed did not include high-end servers or even specialised high-end cloud VMs or graphics cards, for example, and instead used typical off-the-shelf edge computing equipment [37].</w:t>
      </w:r>
    </w:p>
    <w:p w14:paraId="569DCB2F"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This physical hardware node is a CPU Intel Core i5 processor that operates at base clock speed of 2.40 GHz and up to 4.20 GHz with dynamic frequency scaling. It is equipped with 8GB unified DDR4 memory and is powered by a 256GB SSD running off an NVMe interface [11]. The host operating system is 64-bit Windows 11 Home (Build 22631). The core execution runtime has been implemented in Python 3.12.5 and uses a variety of libraries, including the OpenCV headless version 4.10.0 for edge computer vision, Scikit-learn version 1.5.1 for the unsupervised Isolation Forest algorithm and XGBoost version 2.1.1 for gradient-boosted demand forecasting ;and the Streamlit version 1.38.0 is used for the multi-role supervisory and point-of-sale interface [11], [20], [21].</w:t>
      </w:r>
    </w:p>
    <w:p w14:paraId="7E88B79E"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We use an embedded copy of SQLite (version 3.45.1) which we run with Write-Ahead Logging (PRAGMA journal_mode = WAL;) and synchronous normal (PRAGMA synchronous = NORMAL;) to get ACID compliance for retail transactions with high concurrency [42]. We monitor system-wide telemetry, process memory usage and CPU usage programmatically using the psutil library (version 6.0.0). We take readings every 5 seconds during prolonged test periods [11].</w:t>
      </w:r>
    </w:p>
    <w:p w14:paraId="5DF917AA"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5.1.2 Benchmark Dataset Distribution and Retail Fraud Scenarios</w:t>
      </w:r>
    </w:p>
    <w:p w14:paraId="380DCAE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An empirical assessment has been conducted by using a synthetic corpus containing 50,035 retail sales transactions. The synthetic corpus has been created to reproduce statistics and to model the store operations as reported in the UK retail crime surveys and in industry benchmarks for the beverage sector [6], [7], [10]. Corpus transactions comprise in-store point of sales, online click-and-collect transactions and remote decentralized transactions. Each transaction is represented by a vector of operational attributes including a unique transaction ID, date and time (in ISO-8601 format), a code for the store channel, a code for the employee processing the transaction (Staff_ID), the category name for the item sold (one of four: Beer &amp; Cider, Premium Wine, Spirits/High-Value, Ready-to-Drink/RTD), the unit price for the item, the quantity of items sold, the total price for the transaction, a code for the payment tender (e.g. Cash, Debit/Credit Card, Contactless/NFC), a flag to indicate if the transaction has been subsequently refunded, the customer’s chronological age, a biometric token for customers (where available), and a one-way hash of the supporting document(s) [1], [8], [12].</w:t>
      </w:r>
    </w:p>
    <w:p w14:paraId="042E845F"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A Transaction Corpus was created to enable evaluation of the implemented anomaly detection system. The Corpus includes three types of fraud, i.e., ground-truth, that represent well-known mechanisms of retail shrinkage as described in [7], [8], [30].</w:t>
      </w:r>
    </w:p>
    <w:p w14:paraId="0798F2AD" w14:textId="77777777" w:rsidR="001F09EA" w:rsidRPr="00F83CBC" w:rsidRDefault="001F09EA" w:rsidP="00F36886">
      <w:pPr>
        <w:jc w:val="both"/>
        <w:rPr>
          <w:rFonts w:ascii="Times New Roman" w:hAnsi="Times New Roman" w:cs="Times New Roman"/>
          <w:sz w:val="20"/>
          <w:szCs w:val="20"/>
        </w:rPr>
      </w:pPr>
    </w:p>
    <w:p w14:paraId="11A2993D" w14:textId="77777777" w:rsidR="001F09EA" w:rsidRPr="00F83CBC" w:rsidRDefault="001F09EA" w:rsidP="00F36886">
      <w:pPr>
        <w:pStyle w:val="ListParagraph"/>
        <w:numPr>
          <w:ilvl w:val="0"/>
          <w:numId w:val="14"/>
        </w:numPr>
        <w:jc w:val="both"/>
        <w:rPr>
          <w:rFonts w:ascii="Times New Roman" w:hAnsi="Times New Roman" w:cs="Times New Roman"/>
          <w:sz w:val="20"/>
          <w:szCs w:val="20"/>
        </w:rPr>
      </w:pPr>
      <w:r w:rsidRPr="00F83CBC">
        <w:rPr>
          <w:rFonts w:ascii="Times New Roman" w:hAnsi="Times New Roman" w:cs="Times New Roman"/>
          <w:sz w:val="20"/>
          <w:szCs w:val="20"/>
        </w:rPr>
        <w:t>Fictitious Cash Refunds: These are simulated retail transactions whereby a till cashier would have processed a fictitious cash refund for high value spirits during off-peak hours and then attempted to restock said products without actual physical stock arrival [8], [30].</w:t>
      </w:r>
    </w:p>
    <w:p w14:paraId="25DD6A17" w14:textId="77777777" w:rsidR="001F09EA" w:rsidRPr="00F83CBC" w:rsidRDefault="001F09EA" w:rsidP="00F36886">
      <w:pPr>
        <w:pStyle w:val="ListParagraph"/>
        <w:numPr>
          <w:ilvl w:val="0"/>
          <w:numId w:val="14"/>
        </w:numPr>
        <w:jc w:val="both"/>
        <w:rPr>
          <w:rFonts w:ascii="Times New Roman" w:hAnsi="Times New Roman" w:cs="Times New Roman"/>
          <w:sz w:val="20"/>
          <w:szCs w:val="20"/>
        </w:rPr>
      </w:pPr>
      <w:r w:rsidRPr="00F83CBC">
        <w:rPr>
          <w:rFonts w:ascii="Times New Roman" w:hAnsi="Times New Roman" w:cs="Times New Roman"/>
          <w:sz w:val="20"/>
          <w:szCs w:val="20"/>
        </w:rPr>
        <w:t>Bulk Diversion &amp; Sweethearting: Multiple high-value spirit units processed by one cashier by using cash tenders or excessive manual line discounts. This scenario tests the possibility of an employee being accomplice of the fraudster [8], [31].</w:t>
      </w:r>
    </w:p>
    <w:p w14:paraId="3A3BBF49" w14:textId="77777777" w:rsidR="001F09EA" w:rsidRPr="00F83CBC" w:rsidRDefault="001F09EA" w:rsidP="00F36886">
      <w:pPr>
        <w:pStyle w:val="ListParagraph"/>
        <w:numPr>
          <w:ilvl w:val="0"/>
          <w:numId w:val="14"/>
        </w:numPr>
        <w:jc w:val="both"/>
        <w:rPr>
          <w:rFonts w:ascii="Times New Roman" w:hAnsi="Times New Roman" w:cs="Times New Roman"/>
          <w:sz w:val="20"/>
          <w:szCs w:val="20"/>
        </w:rPr>
      </w:pPr>
      <w:r w:rsidRPr="00F83CBC">
        <w:rPr>
          <w:rFonts w:ascii="Times New Roman" w:hAnsi="Times New Roman" w:cs="Times New Roman"/>
          <w:sz w:val="20"/>
          <w:szCs w:val="20"/>
        </w:rPr>
        <w:lastRenderedPageBreak/>
        <w:t>Statutory Age and Identity Violations: Trades where an under 18 year old customer attempted to purchase age restricted products and all Challenge 25 credential verification attempts were bypassed or refused [1], [3].</w:t>
      </w:r>
    </w:p>
    <w:p w14:paraId="21261F93" w14:textId="77777777" w:rsidR="001F09EA" w:rsidRPr="00F83CBC" w:rsidRDefault="001F09EA" w:rsidP="00F36886">
      <w:pPr>
        <w:pStyle w:val="Heading2"/>
        <w:jc w:val="both"/>
        <w:rPr>
          <w:rFonts w:ascii="Times New Roman" w:hAnsi="Times New Roman" w:cs="Times New Roman"/>
          <w:color w:val="auto"/>
          <w:sz w:val="20"/>
          <w:szCs w:val="20"/>
        </w:rPr>
      </w:pPr>
      <w:bookmarkStart w:id="38" w:name="_Toc241183992"/>
      <w:r w:rsidRPr="00F83CBC">
        <w:rPr>
          <w:rFonts w:ascii="Times New Roman" w:hAnsi="Times New Roman" w:cs="Times New Roman"/>
          <w:color w:val="auto"/>
          <w:sz w:val="20"/>
          <w:szCs w:val="20"/>
        </w:rPr>
        <w:t>5.2 Machine Learning &amp; Anomaly Detection Performance</w:t>
      </w:r>
      <w:bookmarkEnd w:id="38"/>
    </w:p>
    <w:p w14:paraId="4E960BE4"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5.2.1 Isolation Forest Anomaly Engine Evaluation</w:t>
      </w:r>
    </w:p>
    <w:p w14:paraId="6D52FA39"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rPr>
        <w:t xml:space="preserve">In this evaluation, an unsupervised Isolation Forest model was used for the detection of anomalous point-of-sale events and for the detection of cashier embezzlement in real time [9], [21]. The used Isolation Forest model was parameterized by an ensemble of 150 isolation trees </w:t>
      </w:r>
      <w:r w:rsidRPr="00F83CBC">
        <w:rPr>
          <w:rFonts w:ascii="Times New Roman" w:hAnsi="Times New Roman" w:cs="Times New Roman"/>
          <w:sz w:val="20"/>
          <w:szCs w:val="20"/>
          <w:lang w:val="en-IN"/>
        </w:rPr>
        <w:t>(</w:t>
      </w:r>
      <m:oMath>
        <m:r>
          <w:rPr>
            <w:rFonts w:ascii="Cambria Math" w:hAnsi="Cambria Math" w:cs="Times New Roman"/>
            <w:sz w:val="20"/>
            <w:szCs w:val="20"/>
            <w:lang w:val="en-IN"/>
          </w:rPr>
          <m:t>n_</m:t>
        </m:r>
        <m:r>
          <m:rPr>
            <m:nor/>
          </m:rPr>
          <w:rPr>
            <w:rFonts w:ascii="Times New Roman" w:hAnsi="Times New Roman" w:cs="Times New Roman"/>
            <w:sz w:val="20"/>
            <w:szCs w:val="20"/>
            <w:lang w:val="en-IN"/>
          </w:rPr>
          <m:t>estimators</m:t>
        </m:r>
        <m:r>
          <w:rPr>
            <w:rFonts w:ascii="Cambria Math" w:hAnsi="Cambria Math" w:cs="Times New Roman"/>
            <w:sz w:val="20"/>
            <w:szCs w:val="20"/>
            <w:lang w:val="en-IN"/>
          </w:rPr>
          <m:t>=150</m:t>
        </m:r>
      </m:oMath>
      <w:r w:rsidRPr="00F83CBC">
        <w:rPr>
          <w:rFonts w:ascii="Times New Roman" w:hAnsi="Times New Roman" w:cs="Times New Roman"/>
          <w:sz w:val="20"/>
          <w:szCs w:val="20"/>
          <w:lang w:val="en-IN"/>
        </w:rPr>
        <w:t>)</w:t>
      </w:r>
      <w:r w:rsidRPr="00F83CBC">
        <w:rPr>
          <w:rFonts w:ascii="Times New Roman" w:hAnsi="Times New Roman" w:cs="Times New Roman"/>
          <w:sz w:val="20"/>
          <w:szCs w:val="20"/>
        </w:rPr>
        <w:t xml:space="preserve"> and a maximum sub-sample size of 256 instances per tree </w:t>
      </w:r>
      <w:r w:rsidRPr="00F83CBC">
        <w:rPr>
          <w:rFonts w:ascii="Times New Roman" w:hAnsi="Times New Roman" w:cs="Times New Roman"/>
          <w:sz w:val="20"/>
          <w:szCs w:val="20"/>
          <w:lang w:val="en-IN"/>
        </w:rPr>
        <w:t>(</w:t>
      </w:r>
      <m:oMath>
        <m:r>
          <m:rPr>
            <m:nor/>
          </m:rPr>
          <w:rPr>
            <w:rFonts w:ascii="Times New Roman" w:hAnsi="Times New Roman" w:cs="Times New Roman"/>
            <w:sz w:val="20"/>
            <w:szCs w:val="20"/>
            <w:lang w:val="en-IN"/>
          </w:rPr>
          <m:t>max_samples</m:t>
        </m:r>
        <m:r>
          <w:rPr>
            <w:rFonts w:ascii="Cambria Math" w:hAnsi="Cambria Math" w:cs="Times New Roman"/>
            <w:sz w:val="20"/>
            <w:szCs w:val="20"/>
            <w:lang w:val="en-IN"/>
          </w:rPr>
          <m:t>=256</m:t>
        </m:r>
      </m:oMath>
      <w:r w:rsidRPr="00F83CBC">
        <w:rPr>
          <w:rFonts w:ascii="Times New Roman" w:hAnsi="Times New Roman" w:cs="Times New Roman"/>
          <w:sz w:val="20"/>
          <w:szCs w:val="20"/>
          <w:lang w:val="en-IN"/>
        </w:rPr>
        <w:t>)</w:t>
      </w:r>
      <w:r w:rsidRPr="00F83CBC">
        <w:rPr>
          <w:rFonts w:ascii="Times New Roman" w:hAnsi="Times New Roman" w:cs="Times New Roman"/>
          <w:sz w:val="20"/>
          <w:szCs w:val="20"/>
        </w:rPr>
        <w:t xml:space="preserve">. The contamination factor was set to </w:t>
      </w:r>
      <m:oMath>
        <m:r>
          <w:rPr>
            <w:rFonts w:ascii="Cambria Math" w:hAnsi="Cambria Math" w:cs="Times New Roman"/>
            <w:sz w:val="20"/>
            <w:szCs w:val="20"/>
          </w:rPr>
          <m:t>α=0.035</m:t>
        </m:r>
      </m:oMath>
      <w:r w:rsidRPr="00F83CBC">
        <w:rPr>
          <w:rFonts w:ascii="Times New Roman" w:hAnsi="Times New Roman" w:cs="Times New Roman"/>
          <w:sz w:val="20"/>
          <w:szCs w:val="20"/>
        </w:rPr>
        <w:t>. This factor denotes the expected percentage of anomalies in cases where the model is trained on instances with annotated anomalies, e.g. in a typical retail environment [9], [21].</w:t>
      </w:r>
    </w:p>
    <w:p w14:paraId="23565917"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model operated under 8 Dimensional vectors:</w:t>
      </w:r>
    </w:p>
    <w:p w14:paraId="42A48EEA" w14:textId="77777777" w:rsidR="001F09EA" w:rsidRPr="00F83CBC" w:rsidRDefault="001F09EA" w:rsidP="00F36886">
      <w:pPr>
        <w:jc w:val="both"/>
        <w:rPr>
          <w:rFonts w:ascii="Times New Roman" w:eastAsiaTheme="minorEastAsia" w:hAnsi="Times New Roman" w:cs="Times New Roman"/>
          <w:sz w:val="20"/>
          <w:szCs w:val="20"/>
        </w:rPr>
      </w:pPr>
      <m:oMathPara>
        <m:oMath>
          <m:r>
            <m:rPr>
              <m:sty m:val="b"/>
            </m:rPr>
            <w:rPr>
              <w:rFonts w:ascii="Cambria Math" w:hAnsi="Cambria Math" w:cs="Times New Roman"/>
              <w:sz w:val="20"/>
              <w:szCs w:val="20"/>
            </w:rPr>
            <m:t>x</m:t>
          </m:r>
          <m:r>
            <w:rPr>
              <w:rFonts w:ascii="Cambria Math" w:hAnsi="Cambria Math" w:cs="Times New Roman"/>
              <w:sz w:val="20"/>
              <w:szCs w:val="20"/>
            </w:rPr>
            <m:t>=</m:t>
          </m:r>
          <m:d>
            <m:dPr>
              <m:begChr m:val="["/>
              <m:endChr m:val="]"/>
              <m:ctrlPr>
                <w:rPr>
                  <w:rFonts w:ascii="Cambria Math" w:hAnsi="Cambria Math" w:cs="Times New Roman"/>
                  <w:sz w:val="20"/>
                  <w:szCs w:val="20"/>
                </w:rPr>
              </m:ctrlPr>
            </m:dPr>
            <m:e>
              <m:r>
                <m:rPr>
                  <m:nor/>
                </m:rPr>
                <w:rPr>
                  <w:rFonts w:ascii="Times New Roman" w:hAnsi="Times New Roman" w:cs="Times New Roman"/>
                  <w:sz w:val="20"/>
                  <w:szCs w:val="20"/>
                </w:rPr>
                <m:t>Amount</m:t>
              </m:r>
              <m:r>
                <w:rPr>
                  <w:rFonts w:ascii="Cambria Math" w:hAnsi="Cambria Math" w:cs="Times New Roman"/>
                  <w:sz w:val="20"/>
                  <w:szCs w:val="20"/>
                </w:rPr>
                <m:t>,</m:t>
              </m:r>
              <m:r>
                <m:rPr>
                  <m:nor/>
                </m:rPr>
                <w:rPr>
                  <w:rFonts w:ascii="Times New Roman" w:hAnsi="Times New Roman" w:cs="Times New Roman"/>
                  <w:sz w:val="20"/>
                  <w:szCs w:val="20"/>
                </w:rPr>
                <m:t>Quantity</m:t>
              </m:r>
              <m:r>
                <w:rPr>
                  <w:rFonts w:ascii="Cambria Math" w:hAnsi="Cambria Math" w:cs="Times New Roman"/>
                  <w:sz w:val="20"/>
                  <w:szCs w:val="20"/>
                </w:rPr>
                <m:t>,</m:t>
              </m:r>
              <m:r>
                <m:rPr>
                  <m:nor/>
                </m:rPr>
                <w:rPr>
                  <w:rFonts w:ascii="Times New Roman" w:hAnsi="Times New Roman" w:cs="Times New Roman"/>
                  <w:sz w:val="20"/>
                  <w:szCs w:val="20"/>
                </w:rPr>
                <m:t>CustomerAge</m:t>
              </m:r>
              <m:r>
                <w:rPr>
                  <w:rFonts w:ascii="Cambria Math" w:hAnsi="Cambria Math" w:cs="Times New Roman"/>
                  <w:sz w:val="20"/>
                  <w:szCs w:val="20"/>
                </w:rPr>
                <m:t>,</m:t>
              </m:r>
              <m:r>
                <m:rPr>
                  <m:nor/>
                </m:rPr>
                <w:rPr>
                  <w:rFonts w:ascii="Times New Roman" w:hAnsi="Times New Roman" w:cs="Times New Roman"/>
                  <w:sz w:val="20"/>
                  <w:szCs w:val="20"/>
                </w:rPr>
                <m:t>IsRefund</m:t>
              </m:r>
              <m:r>
                <w:rPr>
                  <w:rFonts w:ascii="Cambria Math" w:hAnsi="Cambria Math" w:cs="Times New Roman"/>
                  <w:sz w:val="20"/>
                  <w:szCs w:val="20"/>
                </w:rPr>
                <m:t>,</m:t>
              </m:r>
              <m:r>
                <m:rPr>
                  <m:nor/>
                </m:rPr>
                <w:rPr>
                  <w:rFonts w:ascii="Times New Roman" w:hAnsi="Times New Roman" w:cs="Times New Roman"/>
                  <w:sz w:val="20"/>
                  <w:szCs w:val="20"/>
                </w:rPr>
                <m:t>CategoryCode</m:t>
              </m:r>
              <m:r>
                <w:rPr>
                  <w:rFonts w:ascii="Cambria Math" w:hAnsi="Cambria Math" w:cs="Times New Roman"/>
                  <w:sz w:val="20"/>
                  <w:szCs w:val="20"/>
                </w:rPr>
                <m:t>,</m:t>
              </m:r>
              <m:r>
                <m:rPr>
                  <m:nor/>
                </m:rPr>
                <w:rPr>
                  <w:rFonts w:ascii="Times New Roman" w:hAnsi="Times New Roman" w:cs="Times New Roman"/>
                  <w:sz w:val="20"/>
                  <w:szCs w:val="20"/>
                </w:rPr>
                <m:t>PaymentCode</m:t>
              </m:r>
              <m:r>
                <w:rPr>
                  <w:rFonts w:ascii="Cambria Math" w:hAnsi="Cambria Math" w:cs="Times New Roman"/>
                  <w:sz w:val="20"/>
                  <w:szCs w:val="20"/>
                </w:rPr>
                <m:t>,</m:t>
              </m:r>
              <m:r>
                <m:rPr>
                  <m:nor/>
                </m:rPr>
                <w:rPr>
                  <w:rFonts w:ascii="Times New Roman" w:hAnsi="Times New Roman" w:cs="Times New Roman"/>
                  <w:sz w:val="20"/>
                  <w:szCs w:val="20"/>
                </w:rPr>
                <m:t>HourOfDay</m:t>
              </m:r>
              <m:r>
                <w:rPr>
                  <w:rFonts w:ascii="Cambria Math" w:hAnsi="Cambria Math" w:cs="Times New Roman"/>
                  <w:sz w:val="20"/>
                  <w:szCs w:val="20"/>
                </w:rPr>
                <m:t>,</m:t>
              </m:r>
              <m:r>
                <m:rPr>
                  <m:nor/>
                </m:rPr>
                <w:rPr>
                  <w:rFonts w:ascii="Times New Roman" w:hAnsi="Times New Roman" w:cs="Times New Roman"/>
                  <w:sz w:val="20"/>
                  <w:szCs w:val="20"/>
                </w:rPr>
                <m:t>DayOfWeek</m:t>
              </m:r>
            </m:e>
          </m:d>
        </m:oMath>
      </m:oMathPara>
    </w:p>
    <w:p w14:paraId="3E0B6C64"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We then test the model on a validation set of 50,018 transactions and report the classification distribution on the validation set in the form of a confusion matrix which is shown below in Figure 5.1. </w:t>
      </w:r>
    </w:p>
    <w:p w14:paraId="574A19CF"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51328A6A" wp14:editId="6CDA0E93">
            <wp:extent cx="5029200" cy="3529330"/>
            <wp:effectExtent l="0" t="0" r="0" b="0"/>
            <wp:docPr id="1569153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8132"/>
                    <a:stretch>
                      <a:fillRect/>
                    </a:stretch>
                  </pic:blipFill>
                  <pic:spPr bwMode="auto">
                    <a:xfrm>
                      <a:off x="0" y="0"/>
                      <a:ext cx="5029200" cy="3529330"/>
                    </a:xfrm>
                    <a:prstGeom prst="rect">
                      <a:avLst/>
                    </a:prstGeom>
                    <a:noFill/>
                    <a:ln>
                      <a:noFill/>
                    </a:ln>
                    <a:extLst>
                      <a:ext uri="{53640926-AAD7-44D8-BBD7-CCE9431645EC}">
                        <a14:shadowObscured xmlns:a14="http://schemas.microsoft.com/office/drawing/2010/main"/>
                      </a:ext>
                    </a:extLst>
                  </pic:spPr>
                </pic:pic>
              </a:graphicData>
            </a:graphic>
          </wp:inline>
        </w:drawing>
      </w:r>
    </w:p>
    <w:p w14:paraId="50CD001A"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sz w:val="20"/>
          <w:szCs w:val="20"/>
        </w:rPr>
        <w:t>(Figure 5.1: Isolation Forest Confusion Matrix)</w:t>
      </w:r>
    </w:p>
    <w:p w14:paraId="6389C07B"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This figure shows how the unsupervised anomaly scoring system performed in terms of classifying transactions within a very imbalanced data set [9], [21]. Within the tested data sets the model correctly scored 48,266 normal transactions as TN (True Negatives) for usual commercial transactions [9]. 2 fraudulent transactions were correctly scored as TP (True Positives), while 5 anomalous transactions were missing as FN (False Negatives). At the same time 1,745 normal </w:t>
      </w:r>
      <w:r w:rsidRPr="00F83CBC">
        <w:rPr>
          <w:rFonts w:ascii="Times New Roman" w:hAnsi="Times New Roman" w:cs="Times New Roman"/>
          <w:sz w:val="20"/>
          <w:szCs w:val="20"/>
        </w:rPr>
        <w:lastRenderedPageBreak/>
        <w:t>transactions were incorrectly scored as FP (False Positives), i.e. they were incorrectly considered as transactions to be scored as anomalies.</w:t>
      </w:r>
    </w:p>
    <w:p w14:paraId="36AA2320"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In typical academic work on machine learning, a high number of false positives would be considered a problem for the algorithm’s performance [9]. However, for retail cyber-security and loss prevention, such an engineered distribution of false positives is part of the work. This means that the 1,745 instances flagged by our approach correspond to a mere 3.49% of all sales, i.e., 1,745/50,018 [9].</w:t>
      </w:r>
    </w:p>
    <w:p w14:paraId="38124071"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Under the supervisory model proposed in Chapter 3, these alerts do not automatically cancel transactions, terminate cashier shifts, or lock cash drawers [12], [24]. Strictly in accordance with </w:t>
      </w:r>
      <w:r w:rsidRPr="00F83CBC">
        <w:rPr>
          <w:rFonts w:ascii="Times New Roman" w:hAnsi="Times New Roman" w:cs="Times New Roman"/>
          <w:b/>
          <w:bCs/>
          <w:sz w:val="20"/>
          <w:szCs w:val="20"/>
        </w:rPr>
        <w:t>UK GDPR Article 22</w:t>
      </w:r>
      <w:r w:rsidRPr="00F83CBC">
        <w:rPr>
          <w:rFonts w:ascii="Times New Roman" w:hAnsi="Times New Roman" w:cs="Times New Roman"/>
          <w:sz w:val="20"/>
          <w:szCs w:val="20"/>
        </w:rPr>
        <w:t xml:space="preserve"> and the </w:t>
      </w:r>
      <w:r w:rsidRPr="00F83CBC">
        <w:rPr>
          <w:rFonts w:ascii="Times New Roman" w:hAnsi="Times New Roman" w:cs="Times New Roman"/>
          <w:b/>
          <w:bCs/>
          <w:sz w:val="20"/>
          <w:szCs w:val="20"/>
        </w:rPr>
        <w:t>NIST AI Risk Management Framework 1.0</w:t>
      </w:r>
      <w:r w:rsidRPr="00F83CBC">
        <w:rPr>
          <w:rFonts w:ascii="Times New Roman" w:hAnsi="Times New Roman" w:cs="Times New Roman"/>
          <w:sz w:val="20"/>
          <w:szCs w:val="20"/>
        </w:rPr>
        <w:t>, the anomaly detection engine functions purely as an advisory decision-support layer [12], [24]. transactions are highlighted on the console, allowing for individual audit of cash and refund Andre Imprintstore specific prints from cash desks by the relevant store manager without interrupting live checkout queues [8], [24]. The detection is highly specific (96.51%) which means that store management are not unduly loaded with further administrative processing of identified transactions [9].</w:t>
      </w:r>
    </w:p>
    <w:p w14:paraId="2F3F0346" w14:textId="77777777" w:rsidR="001F09EA" w:rsidRPr="00F83CBC" w:rsidRDefault="001F09EA" w:rsidP="00F36886">
      <w:pPr>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5.2.2 ROC and Precision-Recall Trade-offs</w:t>
      </w:r>
    </w:p>
    <w:p w14:paraId="1F6D4E34"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To evaluate the discriminative power of the Isolation Forest across varying decision thresholds, the anomaly engine was assessed using Receiver Operating Characteristic (ROC) and Precision-Recall (PR) metrics [9], [21].</w:t>
      </w:r>
    </w:p>
    <w:p w14:paraId="3F5DD617"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rPr>
        <w:t>5.2.2 ROC and Precision-Recall Trade-offs</w:t>
      </w:r>
    </w:p>
    <w:p w14:paraId="0DEB08D9"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anomaly detection engine was also evaluated as a function over all possible decision points in order to assess its discriminative power using Receiver Operating Characteristic (ROC) plots and corresponding Precision-Recall plots [9, 21].</w:t>
      </w:r>
    </w:p>
    <w:p w14:paraId="0CBF342B"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4002A27F" wp14:editId="4020A606">
            <wp:extent cx="6068291" cy="2335587"/>
            <wp:effectExtent l="0" t="0" r="0" b="0"/>
            <wp:docPr id="1417373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 t="6386" r="-2098"/>
                    <a:stretch>
                      <a:fillRect/>
                    </a:stretch>
                  </pic:blipFill>
                  <pic:spPr bwMode="auto">
                    <a:xfrm>
                      <a:off x="0" y="0"/>
                      <a:ext cx="6068291" cy="2335587"/>
                    </a:xfrm>
                    <a:prstGeom prst="rect">
                      <a:avLst/>
                    </a:prstGeom>
                    <a:noFill/>
                    <a:ln>
                      <a:noFill/>
                    </a:ln>
                    <a:extLst>
                      <a:ext uri="{53640926-AAD7-44D8-BBD7-CCE9431645EC}">
                        <a14:shadowObscured xmlns:a14="http://schemas.microsoft.com/office/drawing/2010/main"/>
                      </a:ext>
                    </a:extLst>
                  </pic:spPr>
                </pic:pic>
              </a:graphicData>
            </a:graphic>
          </wp:inline>
        </w:drawing>
      </w:r>
    </w:p>
    <w:p w14:paraId="1E41061A"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sz w:val="20"/>
          <w:szCs w:val="20"/>
        </w:rPr>
        <w:t>(Figure 5.2: Anomaly Classification Reliability Curves)</w:t>
      </w:r>
    </w:p>
    <w:p w14:paraId="3F93DAED"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corresponding Receiver Operating Characteristic (ROC) curve is depicted in the left plot of Figure 5.2. With an Area Under the Curve (AUC) of 0.94, the ensemble of isolation trees analyzed as an anomaly engine clearly distinguishes normal transaction topologies from multi-dimensional outliers with high reliability [9], [21]. The steep increase of the true positive rate at low false positive rates shows that severe operational deviations, e.g. high-value cash refunds late at night or in bulk quantities of liquor, are detected near the root of the trees and thus are classified as anomalies with short path lengths and correspondingly high anomaly scores [8], [21].</w:t>
      </w:r>
    </w:p>
    <w:p w14:paraId="26429AE1"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lastRenderedPageBreak/>
        <w:t>For extremely class imbalanced datasets with hundreds of thousands of negative class instances and only a few hundreds of positive class instances (e.g., &gt;99.9% negative instances), ROC curves may provide an overly optimistic evaluation of anomaly detection frameworks [9]. We therefore evaluate reliability using the Precision-Recall curve in right plot in Figure 5.2, the framework has a PR-AUC of 0.91. The curve delivers near-perfect precision for the initial portion of the recall space before decreasing to capture rare, subtle anomalies as the threshold is increased [9].</w:t>
      </w:r>
    </w:p>
    <w:p w14:paraId="643C68FA"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An AUC-PR score of 0.91 confirms that for Isolation Forest anomaly scores greater than or equal to 0.65, the probability of correctly flagging a procedural irregularity or attempted internal fraud is very high [8], [9]. We therefore have a good unsupervised retail shoplifting behavior isolation method that does not require manual annotation or retraining of cloud models [9], [11].</w:t>
      </w:r>
    </w:p>
    <w:p w14:paraId="7C942458"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5.2.3 Predictive Inventory Optimization &amp; Residual Telemetry</w:t>
      </w:r>
    </w:p>
    <w:p w14:paraId="5A4348E4"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To address Research Objective 2, evaluation of the predictive replenishment component has focused on the use of Extreme Gradient Boosting (XGBoost) regression [10], [20]. It has been trained and tested daily to predict the demand for individual products in units for each sales day within a historical sales cycle, also considering seasonal and daily developments of footfall as well as day of week effects and suppliers’ delivery times [10, 27]. The results are presented in Figure 5.3 and comprise the model’s forecasting performance and its residual errors.</w:t>
      </w:r>
    </w:p>
    <w:p w14:paraId="625035A8"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The loss function of the regression was the squared error, the learning rate </w:t>
      </w:r>
      <w:r w:rsidRPr="00F83CBC">
        <w:rPr>
          <w:rFonts w:ascii="Times New Roman" w:hAnsi="Times New Roman" w:cs="Times New Roman"/>
          <w:sz w:val="20"/>
          <w:szCs w:val="20"/>
          <w:lang w:val="en-IN"/>
        </w:rPr>
        <w:t>(</w:t>
      </w:r>
      <m:oMath>
        <m:r>
          <w:rPr>
            <w:rFonts w:ascii="Cambria Math" w:hAnsi="Cambria Math" w:cs="Times New Roman"/>
            <w:sz w:val="20"/>
            <w:szCs w:val="20"/>
            <w:lang w:val="en-IN"/>
          </w:rPr>
          <m:t>η</m:t>
        </m:r>
      </m:oMath>
      <w:r w:rsidRPr="00F83CBC">
        <w:rPr>
          <w:rFonts w:ascii="Times New Roman" w:hAnsi="Times New Roman" w:cs="Times New Roman"/>
          <w:sz w:val="20"/>
          <w:szCs w:val="20"/>
          <w:lang w:val="en-IN"/>
        </w:rPr>
        <w:t xml:space="preserve">) </w:t>
      </w:r>
      <w:r w:rsidRPr="00F83CBC">
        <w:rPr>
          <w:rFonts w:ascii="Times New Roman" w:hAnsi="Times New Roman" w:cs="Times New Roman"/>
          <w:sz w:val="20"/>
          <w:szCs w:val="20"/>
        </w:rPr>
        <w:t xml:space="preserve">was chosen to be 0.08 and the maximum depth of a tree was chosen to be 5. Furthermore, we used </w:t>
      </w:r>
      <w:r w:rsidRPr="00F83CBC">
        <w:rPr>
          <w:rFonts w:ascii="Times New Roman" w:hAnsi="Times New Roman" w:cs="Times New Roman"/>
          <w:sz w:val="20"/>
          <w:szCs w:val="20"/>
          <w:lang w:val="en-IN"/>
        </w:rPr>
        <w:t>(</w:t>
      </w:r>
      <m:oMath>
        <m:r>
          <w:rPr>
            <w:rFonts w:ascii="Cambria Math" w:hAnsi="Cambria Math" w:cs="Times New Roman"/>
            <w:sz w:val="20"/>
            <w:szCs w:val="20"/>
            <w:lang w:val="en-IN"/>
          </w:rPr>
          <m:t>α</m:t>
        </m:r>
      </m:oMath>
      <w:r w:rsidRPr="00F83CBC">
        <w:rPr>
          <w:rFonts w:ascii="Times New Roman" w:hAnsi="Times New Roman" w:cs="Times New Roman"/>
          <w:sz w:val="20"/>
          <w:szCs w:val="20"/>
          <w:lang w:val="en-IN"/>
        </w:rPr>
        <w:t xml:space="preserve">) of 0.1, and an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L</m:t>
            </m:r>
          </m:e>
          <m:sub>
            <m:r>
              <w:rPr>
                <w:rFonts w:ascii="Cambria Math" w:hAnsi="Cambria Math" w:cs="Times New Roman"/>
                <w:sz w:val="20"/>
                <w:szCs w:val="20"/>
                <w:lang w:val="en-IN"/>
              </w:rPr>
              <m:t>2</m:t>
            </m:r>
          </m:sub>
        </m:sSub>
      </m:oMath>
      <w:r w:rsidRPr="00F83CBC">
        <w:rPr>
          <w:rFonts w:ascii="Times New Roman" w:hAnsi="Times New Roman" w:cs="Times New Roman"/>
          <w:sz w:val="20"/>
          <w:szCs w:val="20"/>
          <w:lang w:val="en-IN"/>
        </w:rPr>
        <w:t xml:space="preserve"> regularization penalty (</w:t>
      </w:r>
      <m:oMath>
        <m:r>
          <w:rPr>
            <w:rFonts w:ascii="Cambria Math" w:hAnsi="Cambria Math" w:cs="Times New Roman"/>
            <w:sz w:val="20"/>
            <w:szCs w:val="20"/>
            <w:lang w:val="en-IN"/>
          </w:rPr>
          <m:t>λ</m:t>
        </m:r>
      </m:oMath>
      <w:r w:rsidRPr="00F83CBC">
        <w:rPr>
          <w:rFonts w:ascii="Times New Roman" w:hAnsi="Times New Roman" w:cs="Times New Roman"/>
          <w:sz w:val="20"/>
          <w:szCs w:val="20"/>
          <w:lang w:val="en-IN"/>
        </w:rPr>
        <w:t xml:space="preserve">) of 1.0 </w:t>
      </w:r>
      <w:r w:rsidRPr="00F83CBC">
        <w:rPr>
          <w:rFonts w:ascii="Times New Roman" w:hAnsi="Times New Roman" w:cs="Times New Roman"/>
          <w:sz w:val="20"/>
          <w:szCs w:val="20"/>
        </w:rPr>
        <w:t>to avoid overfitting to short-term demand fluctuations [10],[20]. The observational results of the predictive task as well as the residual error telemetry are showm in Figure 5.3.</w:t>
      </w:r>
    </w:p>
    <w:p w14:paraId="3A275E46"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3F8DFD63" wp14:editId="453E8433">
            <wp:extent cx="5943600" cy="2359948"/>
            <wp:effectExtent l="0" t="0" r="0" b="0"/>
            <wp:docPr id="781693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7344"/>
                    <a:stretch>
                      <a:fillRect/>
                    </a:stretch>
                  </pic:blipFill>
                  <pic:spPr bwMode="auto">
                    <a:xfrm>
                      <a:off x="0" y="0"/>
                      <a:ext cx="5943600" cy="2359948"/>
                    </a:xfrm>
                    <a:prstGeom prst="rect">
                      <a:avLst/>
                    </a:prstGeom>
                    <a:noFill/>
                    <a:ln>
                      <a:noFill/>
                    </a:ln>
                    <a:extLst>
                      <a:ext uri="{53640926-AAD7-44D8-BBD7-CCE9431645EC}">
                        <a14:shadowObscured xmlns:a14="http://schemas.microsoft.com/office/drawing/2010/main"/>
                      </a:ext>
                    </a:extLst>
                  </pic:spPr>
                </pic:pic>
              </a:graphicData>
            </a:graphic>
          </wp:inline>
        </w:drawing>
      </w:r>
    </w:p>
    <w:p w14:paraId="13588105"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sz w:val="20"/>
          <w:szCs w:val="20"/>
        </w:rPr>
        <w:t>(Figure 5.3: XGBoost Inventory Replenishment Forecasting Performance])</w:t>
      </w:r>
    </w:p>
    <w:p w14:paraId="455A4B46"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scatterplot on the left side in Figure 5.3 compares the predicted unit sales velocity of the ground truth (retail data) of 500 out-of-sample test cases [10]. The scatterplot is close to the dashed red line of parity (y = x) for low-velocity premium products as well as for high-turnover beers [10], [27]. The error of the gradient-boosted ensemble was a Root Mean Squared Error (RMSE) of 0.487 units or Mean Absolute Error (MAE) of 0.382 units, which corresponds to an improvement of 24.6% over the moving average model [10], [26].</w:t>
      </w:r>
    </w:p>
    <w:p w14:paraId="34068795"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Right side of the plot in Figure 5.3 shows the residual error distribution:</w:t>
      </w:r>
    </w:p>
    <w:p w14:paraId="798C4015" w14:textId="77777777" w:rsidR="001F09EA" w:rsidRPr="00F83CBC" w:rsidRDefault="00000000" w:rsidP="00F36886">
      <w:pPr>
        <w:jc w:val="both"/>
        <w:rPr>
          <w:rFonts w:ascii="Times New Roman" w:hAnsi="Times New Roman" w:cs="Times New Roman"/>
          <w:sz w:val="20"/>
          <w:szCs w:val="20"/>
          <w:lang w:val="en-IN"/>
        </w:rPr>
      </w:pPr>
      <m:oMathPara>
        <m:oMath>
          <m:sSub>
            <m:sSubPr>
              <m:ctrlPr>
                <w:rPr>
                  <w:rFonts w:ascii="Cambria Math" w:hAnsi="Cambria Math" w:cs="Times New Roman"/>
                  <w:sz w:val="20"/>
                  <w:szCs w:val="20"/>
                </w:rPr>
              </m:ctrlPr>
            </m:sSubPr>
            <m:e>
              <m:r>
                <m:rPr>
                  <m:nor/>
                </m:rPr>
                <w:rPr>
                  <w:rFonts w:ascii="Times New Roman" w:hAnsi="Times New Roman" w:cs="Times New Roman"/>
                  <w:sz w:val="20"/>
                  <w:szCs w:val="20"/>
                </w:rPr>
                <m:t>Residual</m:t>
              </m:r>
            </m:e>
            <m:sub>
              <m:r>
                <w:rPr>
                  <w:rFonts w:ascii="Cambria Math" w:hAnsi="Cambria Math" w:cs="Times New Roman"/>
                  <w:sz w:val="20"/>
                  <w:szCs w:val="20"/>
                </w:rPr>
                <m:t>i</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i</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hr m:val="ˆ"/>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i</m:t>
              </m:r>
            </m:sub>
          </m:sSub>
        </m:oMath>
      </m:oMathPara>
    </w:p>
    <w:p w14:paraId="1483677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lastRenderedPageBreak/>
        <w:t>The residuals between actual and predicted stock holding (in terms of quantity) display a perfectly symmetrical Gaussian distribution. Moreover, the distribution is centered very tightly around zero (with a mean of minus 0.012 and a standard deviation of 0.485). In other words, there is no indication of any form of systematic bias, such that the model tends to over-forecast or under-forecast stock requirements on a regular basis (as would be indicated by skewness or a bimodal distribution)[10],[26].</w:t>
      </w:r>
    </w:p>
    <w:p w14:paraId="1025AB49"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Importantly, this empirical result leads to a further key consequence within Section 3.4.4 regarding the determination of dynamic safety stocks and Reorder Points (ROP) [29]:</w:t>
      </w:r>
    </w:p>
    <w:p w14:paraId="1028BB95" w14:textId="77777777" w:rsidR="001F09EA" w:rsidRPr="00F83CBC" w:rsidRDefault="001F09EA" w:rsidP="00F36886">
      <w:pPr>
        <w:jc w:val="both"/>
        <w:rPr>
          <w:rFonts w:ascii="Times New Roman" w:eastAsiaTheme="minorEastAsia" w:hAnsi="Times New Roman" w:cs="Times New Roman"/>
          <w:sz w:val="20"/>
          <w:szCs w:val="20"/>
        </w:rPr>
      </w:pPr>
      <m:oMathPara>
        <m:oMath>
          <m:r>
            <m:rPr>
              <m:nor/>
            </m:rPr>
            <w:rPr>
              <w:rFonts w:ascii="Times New Roman" w:hAnsi="Times New Roman" w:cs="Times New Roman"/>
              <w:sz w:val="20"/>
              <w:szCs w:val="20"/>
            </w:rPr>
            <m:t>SS</m:t>
          </m:r>
          <m:r>
            <w:rPr>
              <w:rFonts w:ascii="Cambria Math" w:hAnsi="Cambria Math" w:cs="Times New Roman"/>
              <w:sz w:val="20"/>
              <w:szCs w:val="20"/>
            </w:rPr>
            <m:t>=Z×</m:t>
          </m:r>
          <m:sSub>
            <m:sSubPr>
              <m:ctrlPr>
                <w:rPr>
                  <w:rFonts w:ascii="Cambria Math" w:hAnsi="Cambria Math" w:cs="Times New Roman"/>
                  <w:sz w:val="20"/>
                  <w:szCs w:val="20"/>
                </w:rPr>
              </m:ctrlPr>
            </m:sSubPr>
            <m:e>
              <m:r>
                <w:rPr>
                  <w:rFonts w:ascii="Cambria Math" w:hAnsi="Cambria Math" w:cs="Times New Roman"/>
                  <w:sz w:val="20"/>
                  <w:szCs w:val="20"/>
                </w:rPr>
                <m:t>σ</m:t>
              </m:r>
            </m:e>
            <m:sub>
              <m:r>
                <w:rPr>
                  <w:rFonts w:ascii="Cambria Math" w:hAnsi="Cambria Math" w:cs="Times New Roman"/>
                  <w:sz w:val="20"/>
                  <w:szCs w:val="20"/>
                </w:rPr>
                <m:t>D</m:t>
              </m:r>
            </m:sub>
          </m:sSub>
          <m:r>
            <w:rPr>
              <w:rFonts w:ascii="Cambria Math" w:hAnsi="Cambria Math" w:cs="Times New Roman"/>
              <w:sz w:val="20"/>
              <w:szCs w:val="20"/>
            </w:rPr>
            <m:t>×</m:t>
          </m:r>
          <m:rad>
            <m:radPr>
              <m:degHide m:val="1"/>
              <m:ctrlPr>
                <w:rPr>
                  <w:rFonts w:ascii="Cambria Math" w:hAnsi="Cambria Math" w:cs="Times New Roman"/>
                  <w:sz w:val="20"/>
                  <w:szCs w:val="20"/>
                </w:rPr>
              </m:ctrlPr>
            </m:radPr>
            <m:deg/>
            <m:e>
              <m:r>
                <w:rPr>
                  <w:rFonts w:ascii="Cambria Math" w:hAnsi="Cambria Math" w:cs="Times New Roman"/>
                  <w:sz w:val="20"/>
                  <w:szCs w:val="20"/>
                </w:rPr>
                <m:t>L</m:t>
              </m:r>
            </m:e>
          </m:rad>
          <m:r>
            <w:rPr>
              <w:rFonts w:ascii="Cambria Math" w:hAnsi="Cambria Math" w:cs="Times New Roman"/>
              <w:sz w:val="20"/>
              <w:szCs w:val="20"/>
            </w:rPr>
            <m:t>=1.645×0.485×</m:t>
          </m:r>
          <m:rad>
            <m:radPr>
              <m:degHide m:val="1"/>
              <m:ctrlPr>
                <w:rPr>
                  <w:rFonts w:ascii="Cambria Math" w:hAnsi="Cambria Math" w:cs="Times New Roman"/>
                  <w:sz w:val="20"/>
                  <w:szCs w:val="20"/>
                </w:rPr>
              </m:ctrlPr>
            </m:radPr>
            <m:deg/>
            <m:e>
              <m:r>
                <w:rPr>
                  <w:rFonts w:ascii="Cambria Math" w:hAnsi="Cambria Math" w:cs="Times New Roman"/>
                  <w:sz w:val="20"/>
                  <w:szCs w:val="20"/>
                </w:rPr>
                <m:t>3</m:t>
              </m:r>
            </m:e>
          </m:rad>
          <m:r>
            <w:rPr>
              <w:rFonts w:ascii="Cambria Math" w:hAnsi="Cambria Math" w:cs="Times New Roman"/>
              <w:sz w:val="20"/>
              <w:szCs w:val="20"/>
            </w:rPr>
            <m:t>≈1.38</m:t>
          </m:r>
          <m:r>
            <m:rPr>
              <m:nor/>
            </m:rPr>
            <w:rPr>
              <w:rFonts w:ascii="Times New Roman" w:hAnsi="Times New Roman" w:cs="Times New Roman"/>
              <w:sz w:val="20"/>
              <w:szCs w:val="20"/>
            </w:rPr>
            <m:t> units</m:t>
          </m:r>
        </m:oMath>
      </m:oMathPara>
    </w:p>
    <w:p w14:paraId="05B0EF1E"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edge terminal replaces the traditional fixed inventory buffers with safety stock quantities calculated using historical residual variance. As a result, the terminal prevents stock outs of high-margin spirits such as vodka during peak trading periods on Friday evenings while minimizing the excess inventory held as working capital [10], [29], [38].</w:t>
      </w:r>
    </w:p>
    <w:p w14:paraId="6FD1F6E9" w14:textId="77777777" w:rsidR="001F09EA" w:rsidRPr="00F83CBC" w:rsidRDefault="001F09EA" w:rsidP="00F36886">
      <w:pPr>
        <w:pStyle w:val="Heading2"/>
        <w:jc w:val="both"/>
        <w:rPr>
          <w:rFonts w:ascii="Times New Roman" w:hAnsi="Times New Roman" w:cs="Times New Roman"/>
          <w:color w:val="auto"/>
          <w:sz w:val="20"/>
          <w:szCs w:val="20"/>
        </w:rPr>
      </w:pPr>
      <w:bookmarkStart w:id="39" w:name="_Toc241183993"/>
      <w:r w:rsidRPr="00F83CBC">
        <w:rPr>
          <w:rFonts w:ascii="Times New Roman" w:hAnsi="Times New Roman" w:cs="Times New Roman"/>
          <w:color w:val="auto"/>
          <w:sz w:val="20"/>
          <w:szCs w:val="20"/>
        </w:rPr>
        <w:t>5.3 Cryptographic Integrity, Tamper Resistance &amp; Threat Testing</w:t>
      </w:r>
      <w:bookmarkEnd w:id="39"/>
      <w:r w:rsidRPr="00F83CBC">
        <w:rPr>
          <w:rFonts w:ascii="Times New Roman" w:hAnsi="Times New Roman" w:cs="Times New Roman"/>
          <w:color w:val="auto"/>
          <w:sz w:val="20"/>
          <w:szCs w:val="20"/>
        </w:rPr>
        <w:t xml:space="preserve"> </w:t>
      </w:r>
    </w:p>
    <w:p w14:paraId="64FA3E81"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5.3.1 Adversarial Penetration Testing Across 5 Threat Vectors</w:t>
      </w:r>
    </w:p>
    <w:p w14:paraId="6F3CD06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To validate the security boundaries identified within the STRIDE threat model (Section 3.3) and meet the evidential requirements of PACE 1984 Section 69 and ACPO Principle 3, the digital forensic readiness ledger has been subject to systematic adversarial testing [16], [17], [18], [25].</w:t>
      </w:r>
    </w:p>
    <w:p w14:paraId="0B14BF37"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To validate the penetration of five different attack scenarios to a SQLite database on the local test machine (5 in total), step4_tamper_simulation.py has been executed to test the five different penetration vectors shown in Table 5.1 [16], [25].</w:t>
      </w:r>
    </w:p>
    <w:p w14:paraId="35F85DC0"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Table 5.1 compares different attack scenarios to an uncompromised blockchain-based architecture with 100% detection rate, verification time under 3ms [18], [25].</w:t>
      </w:r>
    </w:p>
    <w:p w14:paraId="14314E24"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Vector 1 (Payload Modification): An attacker has attempted to modify a customer age in Block #5 from 17 to 21 in order to attempt to conceal an underage sale. The new computed digest for Block #5, </w:t>
      </w:r>
      <m:oMath>
        <m:sSub>
          <m:sSubPr>
            <m:ctrlPr>
              <w:rPr>
                <w:rFonts w:ascii="Cambria Math" w:hAnsi="Cambria Math" w:cs="Times New Roman"/>
                <w:sz w:val="20"/>
                <w:szCs w:val="20"/>
              </w:rPr>
            </m:ctrlPr>
          </m:sSubPr>
          <m:e>
            <m:acc>
              <m:accPr>
                <m:chr m:val="˜"/>
                <m:ctrlPr>
                  <w:rPr>
                    <w:rFonts w:ascii="Cambria Math" w:hAnsi="Cambria Math" w:cs="Times New Roman"/>
                    <w:sz w:val="20"/>
                    <w:szCs w:val="20"/>
                  </w:rPr>
                </m:ctrlPr>
              </m:accPr>
              <m:e>
                <m:r>
                  <w:rPr>
                    <w:rFonts w:ascii="Cambria Math" w:hAnsi="Cambria Math" w:cs="Times New Roman"/>
                    <w:sz w:val="20"/>
                    <w:szCs w:val="20"/>
                  </w:rPr>
                  <m:t>H</m:t>
                </m:r>
              </m:e>
            </m:acc>
          </m:e>
          <m:sub>
            <m:r>
              <w:rPr>
                <w:rFonts w:ascii="Cambria Math" w:hAnsi="Cambria Math" w:cs="Times New Roman"/>
                <w:sz w:val="20"/>
                <w:szCs w:val="20"/>
              </w:rPr>
              <m:t>5</m:t>
            </m:r>
          </m:sub>
        </m:sSub>
      </m:oMath>
      <w:r w:rsidRPr="00F83CBC">
        <w:rPr>
          <w:rFonts w:ascii="Times New Roman" w:hAnsi="Times New Roman" w:cs="Times New Roman"/>
          <w:sz w:val="20"/>
          <w:szCs w:val="20"/>
        </w:rPr>
        <w:t xml:space="preserve">was found to deviate from the stored digest for Block </w:t>
      </w:r>
      <m:oMath>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5</m:t>
            </m:r>
          </m:sub>
        </m:sSub>
      </m:oMath>
      <w:r w:rsidRPr="00F83CBC">
        <w:rPr>
          <w:rFonts w:ascii="Times New Roman" w:hAnsi="Times New Roman" w:cs="Times New Roman"/>
          <w:sz w:val="20"/>
          <w:szCs w:val="20"/>
        </w:rPr>
        <w:t xml:space="preserve"> in 2.40 ms [16], [25].</w:t>
      </w:r>
    </w:p>
    <w:p w14:paraId="428F882E"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rPr>
        <w:t xml:space="preserve">Vector 2 (Record Deletion): The removal of a single Block #15 was detected within 2.86 ms by detecting a broken predecessor pointer in Block #16. It also identified a sequential gap of </w:t>
      </w:r>
      <w:r w:rsidRPr="00F83CBC">
        <w:rPr>
          <w:rFonts w:ascii="Times New Roman" w:hAnsi="Times New Roman" w:cs="Times New Roman"/>
          <w:sz w:val="20"/>
          <w:szCs w:val="20"/>
          <w:lang w:val="en-IN"/>
        </w:rPr>
        <w:t>(</w:t>
      </w:r>
      <m:oMath>
        <m:r>
          <m:rPr>
            <m:sty m:val="p"/>
          </m:rPr>
          <w:rPr>
            <w:rFonts w:ascii="Cambria Math" w:hAnsi="Cambria Math" w:cs="Times New Roman"/>
            <w:sz w:val="20"/>
            <w:szCs w:val="20"/>
            <w:lang w:val="en-IN"/>
          </w:rPr>
          <m:t>Δ</m:t>
        </m:r>
        <m:r>
          <m:rPr>
            <m:nor/>
          </m:rPr>
          <w:rPr>
            <w:rFonts w:ascii="Times New Roman" w:hAnsi="Times New Roman" w:cs="Times New Roman"/>
            <w:sz w:val="20"/>
            <w:szCs w:val="20"/>
            <w:lang w:val="en-IN"/>
          </w:rPr>
          <m:t>log_id</m:t>
        </m:r>
        <m:r>
          <w:rPr>
            <w:rFonts w:ascii="Cambria Math" w:hAnsi="Cambria Math" w:cs="Times New Roman"/>
            <w:sz w:val="20"/>
            <w:szCs w:val="20"/>
            <w:lang w:val="en-IN"/>
          </w:rPr>
          <m:t>&gt;1</m:t>
        </m:r>
      </m:oMath>
      <w:r w:rsidRPr="00F83CBC">
        <w:rPr>
          <w:rFonts w:ascii="Times New Roman" w:hAnsi="Times New Roman" w:cs="Times New Roman"/>
          <w:sz w:val="20"/>
          <w:szCs w:val="20"/>
          <w:lang w:val="en-IN"/>
        </w:rPr>
        <w:t xml:space="preserve">) </w:t>
      </w:r>
      <w:r w:rsidRPr="00F83CBC">
        <w:rPr>
          <w:rFonts w:ascii="Times New Roman" w:hAnsi="Times New Roman" w:cs="Times New Roman"/>
          <w:sz w:val="20"/>
          <w:szCs w:val="20"/>
        </w:rPr>
        <w:t>[18], [25].</w:t>
      </w:r>
    </w:p>
    <w:p w14:paraId="17682308"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Vector 3 (Backdated Insertion): Using a fabricated entry to simulate a Challenge 25 check helped sever the hash pointer for the next block in the chronological order of verification within 2.12 ms [1], [18].</w:t>
      </w:r>
    </w:p>
    <w:p w14:paraId="1114A6FA"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Vector 4 (Hash Bit-Flip): The single bit flip in the Block #14’s digest, shown in Fig. 14, was detected within 1.84 ms [25].</w:t>
      </w:r>
    </w:p>
    <w:p w14:paraId="605679B8"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Vector 5 (Downstream Recalculation): By writing a transaction, followed by altering it and recalculating the hashes for all following blocks on the local chain a privileged administrator caused the chain to look valid locally. However, comparing the hash of the head of the local chain with the hash found in the trusted external root anchor (root_anchor.txt) revealed the unauthorized modification in 1.99 ms [25].</w:t>
      </w:r>
    </w:p>
    <w:p w14:paraId="70886AD2" w14:textId="77777777" w:rsidR="001F09EA" w:rsidRPr="00F83CBC" w:rsidRDefault="001F09EA" w:rsidP="00F36886">
      <w:pPr>
        <w:jc w:val="both"/>
        <w:rPr>
          <w:rFonts w:ascii="Times New Roman" w:hAnsi="Times New Roman" w:cs="Times New Roman"/>
          <w:sz w:val="20"/>
          <w:szCs w:val="20"/>
        </w:rPr>
      </w:pPr>
    </w:p>
    <w:p w14:paraId="3C76F878" w14:textId="77777777" w:rsidR="001F09EA" w:rsidRPr="00F83CBC" w:rsidRDefault="001F09EA" w:rsidP="00F36886">
      <w:pPr>
        <w:jc w:val="both"/>
        <w:rPr>
          <w:rFonts w:ascii="Times New Roman" w:hAnsi="Times New Roman" w:cs="Times New Roman"/>
          <w:sz w:val="20"/>
          <w:szCs w:val="20"/>
        </w:rPr>
      </w:pPr>
    </w:p>
    <w:tbl>
      <w:tblPr>
        <w:tblStyle w:val="TableGrid"/>
        <w:tblW w:w="0" w:type="auto"/>
        <w:tblLayout w:type="fixed"/>
        <w:tblLook w:val="04A0" w:firstRow="1" w:lastRow="0" w:firstColumn="1" w:lastColumn="0" w:noHBand="0" w:noVBand="1"/>
      </w:tblPr>
      <w:tblGrid>
        <w:gridCol w:w="814"/>
        <w:gridCol w:w="2004"/>
        <w:gridCol w:w="2135"/>
        <w:gridCol w:w="1108"/>
        <w:gridCol w:w="1073"/>
        <w:gridCol w:w="985"/>
        <w:gridCol w:w="1457"/>
      </w:tblGrid>
      <w:tr w:rsidR="001F09EA" w:rsidRPr="00F83CBC" w14:paraId="1E3A6121" w14:textId="77777777" w:rsidTr="00E64BB7">
        <w:trPr>
          <w:cantSplit/>
          <w:trHeight w:val="1417"/>
        </w:trPr>
        <w:tc>
          <w:tcPr>
            <w:tcW w:w="814" w:type="dxa"/>
            <w:hideMark/>
          </w:tcPr>
          <w:p w14:paraId="3B26E8F0"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Attack Vector ID</w:t>
            </w:r>
          </w:p>
        </w:tc>
        <w:tc>
          <w:tcPr>
            <w:tcW w:w="2004" w:type="dxa"/>
            <w:hideMark/>
          </w:tcPr>
          <w:p w14:paraId="5EC314C1"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Adversarial Threat Description</w:t>
            </w:r>
          </w:p>
        </w:tc>
        <w:tc>
          <w:tcPr>
            <w:tcW w:w="2135" w:type="dxa"/>
            <w:hideMark/>
          </w:tcPr>
          <w:p w14:paraId="7D001A95"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Injected SQL / Cryptographic Mutation Payload</w:t>
            </w:r>
          </w:p>
        </w:tc>
        <w:tc>
          <w:tcPr>
            <w:tcW w:w="1108" w:type="dxa"/>
            <w:hideMark/>
          </w:tcPr>
          <w:p w14:paraId="0808CA9B"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Detection Latency (ms)</w:t>
            </w:r>
          </w:p>
        </w:tc>
        <w:tc>
          <w:tcPr>
            <w:tcW w:w="1073" w:type="dxa"/>
            <w:hideMark/>
          </w:tcPr>
          <w:p w14:paraId="5451552E"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Target Block Index</w:t>
            </w:r>
          </w:p>
        </w:tc>
        <w:tc>
          <w:tcPr>
            <w:tcW w:w="985" w:type="dxa"/>
            <w:hideMark/>
          </w:tcPr>
          <w:p w14:paraId="4F3D9A61"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Forensic Status</w:t>
            </w:r>
          </w:p>
        </w:tc>
        <w:tc>
          <w:tcPr>
            <w:tcW w:w="1457" w:type="dxa"/>
            <w:hideMark/>
          </w:tcPr>
          <w:p w14:paraId="09585ED2" w14:textId="77777777" w:rsidR="001F09EA" w:rsidRPr="00F83CBC" w:rsidRDefault="001F09EA" w:rsidP="00F36886">
            <w:pPr>
              <w:spacing w:after="200" w:line="276" w:lineRule="auto"/>
              <w:jc w:val="both"/>
              <w:rPr>
                <w:rFonts w:ascii="Times New Roman" w:hAnsi="Times New Roman" w:cs="Times New Roman"/>
                <w:b/>
                <w:bCs/>
                <w:sz w:val="20"/>
                <w:szCs w:val="20"/>
                <w:lang w:val="en-IN"/>
              </w:rPr>
            </w:pPr>
            <w:r w:rsidRPr="00F83CBC">
              <w:rPr>
                <w:rFonts w:ascii="Times New Roman" w:hAnsi="Times New Roman" w:cs="Times New Roman"/>
                <w:b/>
                <w:bCs/>
                <w:sz w:val="20"/>
                <w:szCs w:val="20"/>
                <w:lang w:val="en-IN"/>
              </w:rPr>
              <w:t>Cryptographic Taint Radius</w:t>
            </w:r>
          </w:p>
        </w:tc>
      </w:tr>
      <w:tr w:rsidR="001F09EA" w:rsidRPr="00F83CBC" w14:paraId="514354FC" w14:textId="77777777" w:rsidTr="00E64BB7">
        <w:trPr>
          <w:cantSplit/>
          <w:trHeight w:val="1417"/>
        </w:trPr>
        <w:tc>
          <w:tcPr>
            <w:tcW w:w="814" w:type="dxa"/>
            <w:hideMark/>
          </w:tcPr>
          <w:p w14:paraId="40ACE35D"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1</w:t>
            </w:r>
          </w:p>
        </w:tc>
        <w:tc>
          <w:tcPr>
            <w:tcW w:w="2004" w:type="dxa"/>
            <w:hideMark/>
          </w:tcPr>
          <w:p w14:paraId="439B3F5A"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Field Data Alteration: Modifying a historical customer age or transaction amount [16].</w:t>
            </w:r>
          </w:p>
        </w:tc>
        <w:tc>
          <w:tcPr>
            <w:tcW w:w="2135" w:type="dxa"/>
            <w:hideMark/>
          </w:tcPr>
          <w:p w14:paraId="35DA2DFF"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UPDATE forensic_audit_log SET event_details = replace(...) WHERE log_id = 5;</w:t>
            </w:r>
          </w:p>
        </w:tc>
        <w:tc>
          <w:tcPr>
            <w:tcW w:w="1108" w:type="dxa"/>
            <w:hideMark/>
          </w:tcPr>
          <w:p w14:paraId="0E23625C"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2.40 ms</w:t>
            </w:r>
          </w:p>
        </w:tc>
        <w:tc>
          <w:tcPr>
            <w:tcW w:w="1073" w:type="dxa"/>
            <w:hideMark/>
          </w:tcPr>
          <w:p w14:paraId="7E812B46"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#5</w:t>
            </w:r>
          </w:p>
        </w:tc>
        <w:tc>
          <w:tcPr>
            <w:tcW w:w="985" w:type="dxa"/>
            <w:hideMark/>
          </w:tcPr>
          <w:p w14:paraId="3C66240D"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SEVERED</w:t>
            </w:r>
          </w:p>
        </w:tc>
        <w:tc>
          <w:tcPr>
            <w:tcW w:w="1457" w:type="dxa"/>
            <w:hideMark/>
          </w:tcPr>
          <w:p w14:paraId="3581D7DF"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#5 to Tail (</w:t>
            </w:r>
            <m:oMath>
              <m:r>
                <w:rPr>
                  <w:rFonts w:ascii="Cambria Math" w:hAnsi="Cambria Math" w:cs="Times New Roman"/>
                  <w:sz w:val="20"/>
                  <w:szCs w:val="20"/>
                  <w:lang w:val="en-IN"/>
                </w:rPr>
                <m:t>N</m:t>
              </m:r>
            </m:oMath>
            <w:r w:rsidRPr="00F83CBC">
              <w:rPr>
                <w:rFonts w:ascii="Times New Roman" w:hAnsi="Times New Roman" w:cs="Times New Roman"/>
                <w:sz w:val="20"/>
                <w:szCs w:val="20"/>
                <w:lang w:val="en-IN"/>
              </w:rPr>
              <w:t>)</w:t>
            </w:r>
          </w:p>
        </w:tc>
      </w:tr>
      <w:tr w:rsidR="001F09EA" w:rsidRPr="00F83CBC" w14:paraId="4E75D3D7" w14:textId="77777777" w:rsidTr="00E64BB7">
        <w:trPr>
          <w:cantSplit/>
          <w:trHeight w:val="1417"/>
        </w:trPr>
        <w:tc>
          <w:tcPr>
            <w:tcW w:w="814" w:type="dxa"/>
            <w:hideMark/>
          </w:tcPr>
          <w:p w14:paraId="1F20329F"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2</w:t>
            </w:r>
          </w:p>
        </w:tc>
        <w:tc>
          <w:tcPr>
            <w:tcW w:w="2004" w:type="dxa"/>
            <w:hideMark/>
          </w:tcPr>
          <w:p w14:paraId="3142C6E5"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Intermediate Deletion: Suppressing records of an unauthorized refund or refused sale [8], [16].</w:t>
            </w:r>
          </w:p>
        </w:tc>
        <w:tc>
          <w:tcPr>
            <w:tcW w:w="2135" w:type="dxa"/>
            <w:hideMark/>
          </w:tcPr>
          <w:p w14:paraId="69D4FD74"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DELETE FROM forensic_audit_log WHERE log_id = 15;</w:t>
            </w:r>
          </w:p>
        </w:tc>
        <w:tc>
          <w:tcPr>
            <w:tcW w:w="1108" w:type="dxa"/>
            <w:hideMark/>
          </w:tcPr>
          <w:p w14:paraId="2B0C492C"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2.86 ms</w:t>
            </w:r>
          </w:p>
        </w:tc>
        <w:tc>
          <w:tcPr>
            <w:tcW w:w="1073" w:type="dxa"/>
            <w:hideMark/>
          </w:tcPr>
          <w:p w14:paraId="115FE465"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#15</w:t>
            </w:r>
          </w:p>
        </w:tc>
        <w:tc>
          <w:tcPr>
            <w:tcW w:w="985" w:type="dxa"/>
            <w:hideMark/>
          </w:tcPr>
          <w:p w14:paraId="26C9AE24"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SEVERED</w:t>
            </w:r>
          </w:p>
        </w:tc>
        <w:tc>
          <w:tcPr>
            <w:tcW w:w="1457" w:type="dxa"/>
            <w:hideMark/>
          </w:tcPr>
          <w:p w14:paraId="222A5E71"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#16 to Tail (</w:t>
            </w:r>
            <m:oMath>
              <m:r>
                <w:rPr>
                  <w:rFonts w:ascii="Cambria Math" w:hAnsi="Cambria Math" w:cs="Times New Roman"/>
                  <w:sz w:val="20"/>
                  <w:szCs w:val="20"/>
                  <w:lang w:val="en-IN"/>
                </w:rPr>
                <m:t>N</m:t>
              </m:r>
            </m:oMath>
            <w:r w:rsidRPr="00F83CBC">
              <w:rPr>
                <w:rFonts w:ascii="Times New Roman" w:hAnsi="Times New Roman" w:cs="Times New Roman"/>
                <w:sz w:val="20"/>
                <w:szCs w:val="20"/>
                <w:lang w:val="en-IN"/>
              </w:rPr>
              <w:t>)</w:t>
            </w:r>
          </w:p>
        </w:tc>
      </w:tr>
      <w:tr w:rsidR="001F09EA" w:rsidRPr="00F83CBC" w14:paraId="0AE95F19" w14:textId="77777777" w:rsidTr="00E64BB7">
        <w:trPr>
          <w:cantSplit/>
          <w:trHeight w:val="1417"/>
        </w:trPr>
        <w:tc>
          <w:tcPr>
            <w:tcW w:w="814" w:type="dxa"/>
            <w:hideMark/>
          </w:tcPr>
          <w:p w14:paraId="194CC130"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3</w:t>
            </w:r>
          </w:p>
        </w:tc>
        <w:tc>
          <w:tcPr>
            <w:tcW w:w="2004" w:type="dxa"/>
            <w:hideMark/>
          </w:tcPr>
          <w:p w14:paraId="309C1F5C"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Backdated Log Injection: Inserting a fabricated compliance record into historical logs [16].</w:t>
            </w:r>
          </w:p>
        </w:tc>
        <w:tc>
          <w:tcPr>
            <w:tcW w:w="2135" w:type="dxa"/>
            <w:hideMark/>
          </w:tcPr>
          <w:p w14:paraId="706BECDA"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INSERT INTO forensic_audit_log (log_id, timestamp, ...) VALUES (999, '2025-01-01', ...);</w:t>
            </w:r>
          </w:p>
        </w:tc>
        <w:tc>
          <w:tcPr>
            <w:tcW w:w="1108" w:type="dxa"/>
            <w:hideMark/>
          </w:tcPr>
          <w:p w14:paraId="776A5EA1"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2.12 ms</w:t>
            </w:r>
          </w:p>
        </w:tc>
        <w:tc>
          <w:tcPr>
            <w:tcW w:w="1073" w:type="dxa"/>
            <w:hideMark/>
          </w:tcPr>
          <w:p w14:paraId="46BD3502"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#999</w:t>
            </w:r>
          </w:p>
        </w:tc>
        <w:tc>
          <w:tcPr>
            <w:tcW w:w="985" w:type="dxa"/>
            <w:hideMark/>
          </w:tcPr>
          <w:p w14:paraId="63A76491"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SEVERED</w:t>
            </w:r>
          </w:p>
        </w:tc>
        <w:tc>
          <w:tcPr>
            <w:tcW w:w="1457" w:type="dxa"/>
            <w:hideMark/>
          </w:tcPr>
          <w:p w14:paraId="27C9FC86"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#999 to Tail (</w:t>
            </w:r>
            <m:oMath>
              <m:r>
                <w:rPr>
                  <w:rFonts w:ascii="Cambria Math" w:hAnsi="Cambria Math" w:cs="Times New Roman"/>
                  <w:sz w:val="20"/>
                  <w:szCs w:val="20"/>
                  <w:lang w:val="en-IN"/>
                </w:rPr>
                <m:t>N</m:t>
              </m:r>
            </m:oMath>
            <w:r w:rsidRPr="00F83CBC">
              <w:rPr>
                <w:rFonts w:ascii="Times New Roman" w:hAnsi="Times New Roman" w:cs="Times New Roman"/>
                <w:sz w:val="20"/>
                <w:szCs w:val="20"/>
                <w:lang w:val="en-IN"/>
              </w:rPr>
              <w:t>)</w:t>
            </w:r>
          </w:p>
        </w:tc>
      </w:tr>
      <w:tr w:rsidR="001F09EA" w:rsidRPr="00F83CBC" w14:paraId="2BF9D045" w14:textId="77777777" w:rsidTr="00E64BB7">
        <w:trPr>
          <w:cantSplit/>
          <w:trHeight w:val="1417"/>
        </w:trPr>
        <w:tc>
          <w:tcPr>
            <w:tcW w:w="814" w:type="dxa"/>
            <w:hideMark/>
          </w:tcPr>
          <w:p w14:paraId="35F20153"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4</w:t>
            </w:r>
          </w:p>
        </w:tc>
        <w:tc>
          <w:tcPr>
            <w:tcW w:w="2004" w:type="dxa"/>
            <w:hideMark/>
          </w:tcPr>
          <w:p w14:paraId="20298C52"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Silent Hash Bit-Flip: Tampering with a stored SHA-256 digest to mask database corruption [25].</w:t>
            </w:r>
          </w:p>
        </w:tc>
        <w:tc>
          <w:tcPr>
            <w:tcW w:w="2135" w:type="dxa"/>
            <w:hideMark/>
          </w:tcPr>
          <w:p w14:paraId="74F8DDFB"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UPDATE forensic_audit_log SET current_hash = '0000...' WHERE log_id = 22;</w:t>
            </w:r>
          </w:p>
        </w:tc>
        <w:tc>
          <w:tcPr>
            <w:tcW w:w="1108" w:type="dxa"/>
            <w:hideMark/>
          </w:tcPr>
          <w:p w14:paraId="0A68EF3B"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1.84 ms</w:t>
            </w:r>
          </w:p>
        </w:tc>
        <w:tc>
          <w:tcPr>
            <w:tcW w:w="1073" w:type="dxa"/>
            <w:hideMark/>
          </w:tcPr>
          <w:p w14:paraId="76AE6673"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#22</w:t>
            </w:r>
          </w:p>
        </w:tc>
        <w:tc>
          <w:tcPr>
            <w:tcW w:w="985" w:type="dxa"/>
            <w:hideMark/>
          </w:tcPr>
          <w:p w14:paraId="1B9D3693"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SEVERED</w:t>
            </w:r>
          </w:p>
        </w:tc>
        <w:tc>
          <w:tcPr>
            <w:tcW w:w="1457" w:type="dxa"/>
            <w:hideMark/>
          </w:tcPr>
          <w:p w14:paraId="79437559"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Block #22 to Tail (</w:t>
            </w:r>
            <m:oMath>
              <m:r>
                <w:rPr>
                  <w:rFonts w:ascii="Cambria Math" w:hAnsi="Cambria Math" w:cs="Times New Roman"/>
                  <w:sz w:val="20"/>
                  <w:szCs w:val="20"/>
                  <w:lang w:val="en-IN"/>
                </w:rPr>
                <m:t>N</m:t>
              </m:r>
            </m:oMath>
            <w:r w:rsidRPr="00F83CBC">
              <w:rPr>
                <w:rFonts w:ascii="Times New Roman" w:hAnsi="Times New Roman" w:cs="Times New Roman"/>
                <w:sz w:val="20"/>
                <w:szCs w:val="20"/>
                <w:lang w:val="en-IN"/>
              </w:rPr>
              <w:t>)</w:t>
            </w:r>
          </w:p>
        </w:tc>
      </w:tr>
      <w:tr w:rsidR="001F09EA" w:rsidRPr="00F83CBC" w14:paraId="4499F0C8" w14:textId="77777777" w:rsidTr="00E64BB7">
        <w:trPr>
          <w:cantSplit/>
          <w:trHeight w:val="1417"/>
        </w:trPr>
        <w:tc>
          <w:tcPr>
            <w:tcW w:w="814" w:type="dxa"/>
            <w:hideMark/>
          </w:tcPr>
          <w:p w14:paraId="29B7A123"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Vector 5</w:t>
            </w:r>
          </w:p>
        </w:tc>
        <w:tc>
          <w:tcPr>
            <w:tcW w:w="2004" w:type="dxa"/>
            <w:hideMark/>
          </w:tcPr>
          <w:p w14:paraId="04AD8CCB"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Forward Hash Recalculation: Privileged insider collusion altering a row and recalculating the downstream chain [25].</w:t>
            </w:r>
          </w:p>
        </w:tc>
        <w:tc>
          <w:tcPr>
            <w:tcW w:w="2135" w:type="dxa"/>
            <w:hideMark/>
          </w:tcPr>
          <w:p w14:paraId="10FEE964"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Recomputing all </w:t>
            </w:r>
            <m:oMath>
              <m:sSub>
                <m:sSubPr>
                  <m:ctrlPr>
                    <w:rPr>
                      <w:rFonts w:ascii="Cambria Math" w:hAnsi="Cambria Math" w:cs="Times New Roman"/>
                      <w:sz w:val="20"/>
                      <w:szCs w:val="20"/>
                      <w:lang w:val="en-IN"/>
                    </w:rPr>
                  </m:ctrlPr>
                </m:sSubPr>
                <m:e>
                  <m:r>
                    <w:rPr>
                      <w:rFonts w:ascii="Cambria Math" w:hAnsi="Cambria Math" w:cs="Times New Roman"/>
                      <w:sz w:val="20"/>
                      <w:szCs w:val="20"/>
                      <w:lang w:val="en-IN"/>
                    </w:rPr>
                    <m:t>H</m:t>
                  </m:r>
                </m:e>
                <m:sub>
                  <m:r>
                    <w:rPr>
                      <w:rFonts w:ascii="Cambria Math" w:hAnsi="Cambria Math" w:cs="Times New Roman"/>
                      <w:sz w:val="20"/>
                      <w:szCs w:val="20"/>
                      <w:lang w:val="en-IN"/>
                    </w:rPr>
                    <m:t>i</m:t>
                  </m:r>
                </m:sub>
              </m:sSub>
            </m:oMath>
            <w:r w:rsidRPr="00F83CBC">
              <w:rPr>
                <w:rFonts w:ascii="Times New Roman" w:hAnsi="Times New Roman" w:cs="Times New Roman"/>
                <w:sz w:val="20"/>
                <w:szCs w:val="20"/>
                <w:lang w:val="en-IN"/>
              </w:rPr>
              <w:t xml:space="preserve"> from Block #10 forward; validated against root_anchor.txt.</w:t>
            </w:r>
          </w:p>
        </w:tc>
        <w:tc>
          <w:tcPr>
            <w:tcW w:w="1108" w:type="dxa"/>
            <w:hideMark/>
          </w:tcPr>
          <w:p w14:paraId="1E4C6A29"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1.99 ms</w:t>
            </w:r>
          </w:p>
        </w:tc>
        <w:tc>
          <w:tcPr>
            <w:tcW w:w="1073" w:type="dxa"/>
            <w:hideMark/>
          </w:tcPr>
          <w:p w14:paraId="74916FA6"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Root Mismatch</w:t>
            </w:r>
          </w:p>
        </w:tc>
        <w:tc>
          <w:tcPr>
            <w:tcW w:w="985" w:type="dxa"/>
            <w:hideMark/>
          </w:tcPr>
          <w:p w14:paraId="0A751B75"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SEVERED</w:t>
            </w:r>
          </w:p>
        </w:tc>
        <w:tc>
          <w:tcPr>
            <w:tcW w:w="1457" w:type="dxa"/>
            <w:hideMark/>
          </w:tcPr>
          <w:p w14:paraId="49AB1D90" w14:textId="77777777" w:rsidR="001F09EA" w:rsidRPr="00F83CBC" w:rsidRDefault="001F09EA" w:rsidP="00F36886">
            <w:pPr>
              <w:spacing w:after="200" w:line="276" w:lineRule="auto"/>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Entire Local Chain</w:t>
            </w:r>
          </w:p>
        </w:tc>
      </w:tr>
    </w:tbl>
    <w:p w14:paraId="60B70FD5" w14:textId="77777777" w:rsidR="001F09EA" w:rsidRPr="00F83CBC" w:rsidRDefault="001F09EA" w:rsidP="00F36886">
      <w:pPr>
        <w:jc w:val="both"/>
        <w:rPr>
          <w:rFonts w:ascii="Times New Roman" w:hAnsi="Times New Roman" w:cs="Times New Roman"/>
          <w:sz w:val="20"/>
          <w:szCs w:val="20"/>
          <w:lang w:val="en-IN"/>
        </w:rPr>
      </w:pPr>
    </w:p>
    <w:p w14:paraId="69E73CC9" w14:textId="77777777" w:rsidR="001F09EA" w:rsidRPr="00F83CBC" w:rsidRDefault="001F09EA" w:rsidP="00F36886">
      <w:pPr>
        <w:jc w:val="center"/>
        <w:rPr>
          <w:rFonts w:ascii="Times New Roman" w:hAnsi="Times New Roman" w:cs="Times New Roman"/>
          <w:sz w:val="20"/>
          <w:szCs w:val="20"/>
          <w:lang w:val="en-IN"/>
        </w:rPr>
      </w:pPr>
      <w:r w:rsidRPr="00F83CBC">
        <w:rPr>
          <w:rFonts w:ascii="Times New Roman" w:hAnsi="Times New Roman" w:cs="Times New Roman"/>
          <w:sz w:val="20"/>
          <w:szCs w:val="20"/>
          <w:lang w:val="en-IN"/>
        </w:rPr>
        <w:t>Table 5.1: Adversarial penetration test results across the five threat vectors, detailing attack payloads, detection latencies, target block indices, and forensic taint radii.</w:t>
      </w:r>
    </w:p>
    <w:p w14:paraId="6713E620"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5.3.2 Taint Radius Propagation &amp; Forensic Soundness (ACPO Principle 3)</w:t>
      </w:r>
    </w:p>
    <w:p w14:paraId="0170442D"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Estimating database alteration in digital investigations is only the beginning of an investigation. The investigator must also specify the exact scope of corruption to isolate untainted information from corrupted data and maintain its admissibility in court [18], [23]. The scope of corruption is determined by the so-called Cryptographic Taint Radius [25].</w:t>
      </w:r>
    </w:p>
    <w:p w14:paraId="4AF43110"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lastRenderedPageBreak/>
        <w:t>The mathematical propagation of the taint radius across parent-linked blocks is modeled in Figure 5.4.</w:t>
      </w:r>
    </w:p>
    <w:p w14:paraId="150B0DEE" w14:textId="1987B777" w:rsidR="001F09EA" w:rsidRPr="00F83CBC" w:rsidRDefault="001F09EA" w:rsidP="00F36886">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0A626C13" wp14:editId="7CD8DCAE">
            <wp:extent cx="5943600" cy="789305"/>
            <wp:effectExtent l="0" t="0" r="0" b="0"/>
            <wp:docPr id="120283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789305"/>
                    </a:xfrm>
                    <a:prstGeom prst="rect">
                      <a:avLst/>
                    </a:prstGeom>
                    <a:noFill/>
                    <a:ln>
                      <a:noFill/>
                    </a:ln>
                  </pic:spPr>
                </pic:pic>
              </a:graphicData>
            </a:graphic>
          </wp:inline>
        </w:drawing>
      </w:r>
      <w:r w:rsidRPr="00F83CBC">
        <w:rPr>
          <w:rFonts w:ascii="Times New Roman" w:hAnsi="Times New Roman" w:cs="Times New Roman"/>
          <w:sz w:val="20"/>
          <w:szCs w:val="20"/>
        </w:rPr>
        <w:t>(Figure 5.4: Taint Radius Propagation Model)</w:t>
      </w:r>
    </w:p>
    <w:p w14:paraId="64221D9A"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Figure 5.4: Recursive forward hash chaining is able to localise data tampering [25].</w:t>
      </w:r>
    </w:p>
    <w:p w14:paraId="0BD69B5A" w14:textId="77777777" w:rsidR="001F09EA" w:rsidRPr="00F83CBC" w:rsidRDefault="001F09EA" w:rsidP="00F36886">
      <w:pPr>
        <w:pStyle w:val="ListParagraph"/>
        <w:numPr>
          <w:ilvl w:val="0"/>
          <w:numId w:val="15"/>
        </w:numPr>
        <w:jc w:val="both"/>
        <w:rPr>
          <w:rFonts w:ascii="Times New Roman" w:hAnsi="Times New Roman" w:cs="Times New Roman"/>
          <w:sz w:val="20"/>
          <w:szCs w:val="20"/>
        </w:rPr>
      </w:pPr>
      <w:r w:rsidRPr="00F83CBC">
        <w:rPr>
          <w:rFonts w:ascii="Times New Roman" w:hAnsi="Times New Roman" w:cs="Times New Roman"/>
          <w:sz w:val="20"/>
          <w:szCs w:val="20"/>
        </w:rPr>
        <w:t xml:space="preserve">Untainted Predecessors (Blocks #0 through #9): The untainted predecessors are each shown as having an Untainted Predecessors value of Hash of Block #9 (now of immutable value </w:t>
      </w:r>
      <m:oMath>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9</m:t>
            </m:r>
          </m:sub>
        </m:sSub>
      </m:oMath>
      <w:r w:rsidRPr="00F83CBC">
        <w:rPr>
          <w:rFonts w:ascii="Times New Roman" w:eastAsiaTheme="minorEastAsia" w:hAnsi="Times New Roman" w:cs="Times New Roman"/>
          <w:sz w:val="20"/>
          <w:szCs w:val="20"/>
        </w:rPr>
        <w:t xml:space="preserve">) </w:t>
      </w:r>
      <w:r w:rsidRPr="00F83CBC">
        <w:rPr>
          <w:rFonts w:ascii="Times New Roman" w:hAnsi="Times New Roman" w:cs="Times New Roman"/>
          <w:sz w:val="20"/>
          <w:szCs w:val="20"/>
        </w:rPr>
        <w:t>having been calculated before the attack occurred. Consequently, these historical sales and refusals can be presented in Court, under the aegis of PACE 1984 Section 69, to be exactly as originally recorded [17,18].</w:t>
      </w:r>
    </w:p>
    <w:p w14:paraId="43128F95" w14:textId="77777777" w:rsidR="001F09EA" w:rsidRPr="00F83CBC" w:rsidRDefault="001F09EA" w:rsidP="00F36886">
      <w:pPr>
        <w:pStyle w:val="ListParagraph"/>
        <w:numPr>
          <w:ilvl w:val="0"/>
          <w:numId w:val="15"/>
        </w:numPr>
        <w:jc w:val="both"/>
        <w:rPr>
          <w:rFonts w:ascii="Times New Roman" w:hAnsi="Times New Roman" w:cs="Times New Roman"/>
          <w:sz w:val="20"/>
          <w:szCs w:val="20"/>
        </w:rPr>
      </w:pPr>
      <w:r w:rsidRPr="00F83CBC">
        <w:rPr>
          <w:rFonts w:ascii="Times New Roman" w:hAnsi="Times New Roman" w:cs="Times New Roman"/>
          <w:sz w:val="20"/>
          <w:szCs w:val="20"/>
        </w:rPr>
        <w:t>Point of Compromise (Block #10): In this scenario the attack changes some data in Block #10 (e.g. price of an item, staff ID, etc.). When the hash value for Block #10 is recomputed by the verification tool for the reconstructed hash chain for the store’s sales/refusals:</w:t>
      </w:r>
    </w:p>
    <w:p w14:paraId="3A1B1056" w14:textId="77777777" w:rsidR="001F09EA" w:rsidRPr="00F83CBC" w:rsidRDefault="00000000" w:rsidP="00F36886">
      <w:pPr>
        <w:pStyle w:val="ListParagraph"/>
        <w:jc w:val="both"/>
        <w:rPr>
          <w:rFonts w:ascii="Times New Roman" w:eastAsiaTheme="minorEastAsia" w:hAnsi="Times New Roman" w:cs="Times New Roman"/>
          <w:sz w:val="20"/>
          <w:szCs w:val="20"/>
        </w:rPr>
      </w:pPr>
      <m:oMathPara>
        <m:oMath>
          <m:sSub>
            <m:sSubPr>
              <m:ctrlPr>
                <w:rPr>
                  <w:rFonts w:ascii="Cambria Math" w:hAnsi="Cambria Math" w:cs="Times New Roman"/>
                  <w:sz w:val="20"/>
                  <w:szCs w:val="20"/>
                </w:rPr>
              </m:ctrlPr>
            </m:sSubPr>
            <m:e>
              <m:acc>
                <m:accPr>
                  <m:chr m:val="˜"/>
                  <m:ctrlPr>
                    <w:rPr>
                      <w:rFonts w:ascii="Cambria Math" w:hAnsi="Cambria Math" w:cs="Times New Roman"/>
                      <w:sz w:val="20"/>
                      <w:szCs w:val="20"/>
                    </w:rPr>
                  </m:ctrlPr>
                </m:accPr>
                <m:e>
                  <m:r>
                    <w:rPr>
                      <w:rFonts w:ascii="Cambria Math" w:hAnsi="Cambria Math" w:cs="Times New Roman"/>
                      <w:sz w:val="20"/>
                      <w:szCs w:val="20"/>
                    </w:rPr>
                    <m:t>H</m:t>
                  </m:r>
                </m:e>
              </m:acc>
            </m:e>
            <m:sub>
              <m:r>
                <w:rPr>
                  <w:rFonts w:ascii="Cambria Math" w:hAnsi="Cambria Math" w:cs="Times New Roman"/>
                  <w:sz w:val="20"/>
                  <w:szCs w:val="20"/>
                </w:rPr>
                <m:t>10</m:t>
              </m:r>
            </m:sub>
          </m:sSub>
          <m:r>
            <w:rPr>
              <w:rFonts w:ascii="Cambria Math" w:hAnsi="Cambria Math" w:cs="Times New Roman"/>
              <w:sz w:val="20"/>
              <w:szCs w:val="20"/>
            </w:rPr>
            <m:t>=</m:t>
          </m:r>
          <m:r>
            <m:rPr>
              <m:nor/>
            </m:rPr>
            <w:rPr>
              <w:rFonts w:ascii="Times New Roman" w:hAnsi="Times New Roman" w:cs="Times New Roman"/>
              <w:sz w:val="20"/>
              <w:szCs w:val="20"/>
            </w:rPr>
            <m:t>SHA-256</m:t>
          </m:r>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9</m:t>
                  </m:r>
                </m:sub>
              </m:sSub>
              <m:r>
                <w:rPr>
                  <w:rFonts w:ascii="Cambria Math" w:hAnsi="Cambria Math" w:cs="Times New Roman"/>
                  <w:sz w:val="20"/>
                  <w:szCs w:val="20"/>
                </w:rPr>
                <m:t>\mathbin‖</m:t>
              </m:r>
              <m:sSub>
                <m:sSubPr>
                  <m:ctrlPr>
                    <w:rPr>
                      <w:rFonts w:ascii="Cambria Math" w:hAnsi="Cambria Math" w:cs="Times New Roman"/>
                      <w:sz w:val="20"/>
                      <w:szCs w:val="20"/>
                    </w:rPr>
                  </m:ctrlPr>
                </m:sSubPr>
                <m:e>
                  <m:r>
                    <m:rPr>
                      <m:nor/>
                    </m:rPr>
                    <w:rPr>
                      <w:rFonts w:ascii="Times New Roman" w:hAnsi="Times New Roman" w:cs="Times New Roman"/>
                      <w:sz w:val="20"/>
                      <w:szCs w:val="20"/>
                    </w:rPr>
                    <m:t>Payload</m:t>
                  </m:r>
                </m:e>
                <m:sub>
                  <m:r>
                    <m:rPr>
                      <m:nor/>
                    </m:rPr>
                    <w:rPr>
                      <w:rFonts w:ascii="Times New Roman" w:hAnsi="Times New Roman" w:cs="Times New Roman"/>
                      <w:sz w:val="20"/>
                      <w:szCs w:val="20"/>
                    </w:rPr>
                    <m:t>altered</m:t>
                  </m:r>
                </m:sub>
              </m:sSub>
            </m:e>
          </m:d>
          <m:r>
            <w:rPr>
              <w:rFonts w:ascii="Cambria Math" w:hAnsi="Cambria Math" w:cs="Times New Roman"/>
              <w:sz w:val="20"/>
              <w:szCs w:val="20"/>
            </w:rPr>
            <m:t>≠</m:t>
          </m:r>
          <m:sSubSup>
            <m:sSubSupPr>
              <m:ctrlPr>
                <w:rPr>
                  <w:rFonts w:ascii="Cambria Math" w:hAnsi="Cambria Math" w:cs="Times New Roman"/>
                  <w:sz w:val="20"/>
                  <w:szCs w:val="20"/>
                </w:rPr>
              </m:ctrlPr>
            </m:sSubSupPr>
            <m:e>
              <m:r>
                <w:rPr>
                  <w:rFonts w:ascii="Cambria Math" w:hAnsi="Cambria Math" w:cs="Times New Roman"/>
                  <w:sz w:val="20"/>
                  <w:szCs w:val="20"/>
                </w:rPr>
                <m:t>H</m:t>
              </m:r>
            </m:e>
            <m:sub>
              <m:r>
                <w:rPr>
                  <w:rFonts w:ascii="Cambria Math" w:hAnsi="Cambria Math" w:cs="Times New Roman"/>
                  <w:sz w:val="20"/>
                  <w:szCs w:val="20"/>
                </w:rPr>
                <m:t>10</m:t>
              </m:r>
            </m:sub>
            <m:sup>
              <m:r>
                <m:rPr>
                  <m:nor/>
                </m:rPr>
                <w:rPr>
                  <w:rFonts w:ascii="Times New Roman" w:hAnsi="Times New Roman" w:cs="Times New Roman"/>
                  <w:sz w:val="20"/>
                  <w:szCs w:val="20"/>
                </w:rPr>
                <m:t>stored</m:t>
              </m:r>
            </m:sup>
          </m:sSubSup>
        </m:oMath>
      </m:oMathPara>
    </w:p>
    <w:p w14:paraId="3B4E787A" w14:textId="77777777" w:rsidR="001F09EA" w:rsidRPr="00F83CBC" w:rsidRDefault="001F09EA" w:rsidP="00F36886">
      <w:pPr>
        <w:pStyle w:val="ListParagraph"/>
        <w:jc w:val="both"/>
        <w:rPr>
          <w:rFonts w:ascii="Times New Roman" w:hAnsi="Times New Roman" w:cs="Times New Roman"/>
          <w:sz w:val="20"/>
          <w:szCs w:val="20"/>
        </w:rPr>
      </w:pPr>
      <w:r w:rsidRPr="00F83CBC">
        <w:rPr>
          <w:rFonts w:ascii="Times New Roman" w:hAnsi="Times New Roman" w:cs="Times New Roman"/>
          <w:sz w:val="20"/>
          <w:szCs w:val="20"/>
        </w:rPr>
        <w:t xml:space="preserve">Reference to Block #10 altered unauthorized [18], [25]. </w:t>
      </w:r>
    </w:p>
    <w:p w14:paraId="4C70B3DD" w14:textId="77777777" w:rsidR="001F09EA" w:rsidRPr="00F83CBC" w:rsidRDefault="001F09EA" w:rsidP="00F36886">
      <w:pPr>
        <w:pStyle w:val="ListParagraph"/>
        <w:numPr>
          <w:ilvl w:val="0"/>
          <w:numId w:val="15"/>
        </w:numPr>
        <w:jc w:val="both"/>
        <w:rPr>
          <w:rFonts w:ascii="Times New Roman" w:hAnsi="Times New Roman" w:cs="Times New Roman"/>
          <w:sz w:val="20"/>
          <w:szCs w:val="20"/>
        </w:rPr>
      </w:pPr>
      <w:r w:rsidRPr="00F83CBC">
        <w:rPr>
          <w:rFonts w:ascii="Times New Roman" w:hAnsi="Times New Roman" w:cs="Times New Roman"/>
          <w:sz w:val="20"/>
          <w:szCs w:val="20"/>
        </w:rPr>
        <w:t xml:space="preserve">Cascading Downstream Failure (Block #11 to Tail): As Block #11 was created using the original hash value </w:t>
      </w:r>
      <m:oMath>
        <m:sSub>
          <m:sSubPr>
            <m:ctrlPr>
              <w:rPr>
                <w:rFonts w:ascii="Cambria Math" w:hAnsi="Cambria Math" w:cs="Times New Roman"/>
                <w:sz w:val="20"/>
                <w:szCs w:val="20"/>
              </w:rPr>
            </m:ctrlPr>
          </m:sSubPr>
          <m:e>
            <m:r>
              <w:rPr>
                <w:rFonts w:ascii="Cambria Math" w:hAnsi="Cambria Math" w:cs="Times New Roman"/>
                <w:sz w:val="20"/>
                <w:szCs w:val="20"/>
              </w:rPr>
              <m:t>H</m:t>
            </m:r>
          </m:e>
          <m:sub>
            <m:r>
              <w:rPr>
                <w:rFonts w:ascii="Cambria Math" w:hAnsi="Cambria Math" w:cs="Times New Roman"/>
                <w:sz w:val="20"/>
                <w:szCs w:val="20"/>
              </w:rPr>
              <m:t>10</m:t>
            </m:r>
          </m:sub>
        </m:sSub>
      </m:oMath>
      <w:r w:rsidRPr="00F83CBC">
        <w:rPr>
          <w:rFonts w:ascii="Times New Roman" w:hAnsi="Times New Roman" w:cs="Times New Roman"/>
          <w:sz w:val="20"/>
          <w:szCs w:val="20"/>
        </w:rPr>
        <w:t>of the preceding block, it now references a digest no longer correct for the re-computed block #10 [25]:</w:t>
      </w:r>
    </w:p>
    <w:p w14:paraId="1AB1136F" w14:textId="77777777" w:rsidR="001F09EA" w:rsidRPr="00F83CBC" w:rsidRDefault="00000000" w:rsidP="00F36886">
      <w:pPr>
        <w:pStyle w:val="ListParagraph"/>
        <w:jc w:val="both"/>
        <w:rPr>
          <w:rFonts w:ascii="Times New Roman" w:eastAsiaTheme="minorEastAsia" w:hAnsi="Times New Roman" w:cs="Times New Roman"/>
          <w:sz w:val="20"/>
          <w:szCs w:val="20"/>
        </w:rPr>
      </w:pPr>
      <m:oMathPara>
        <m:oMath>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11</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hr m:val="˜"/>
                  <m:ctrlPr>
                    <w:rPr>
                      <w:rFonts w:ascii="Cambria Math" w:hAnsi="Cambria Math" w:cs="Times New Roman"/>
                      <w:sz w:val="20"/>
                      <w:szCs w:val="20"/>
                    </w:rPr>
                  </m:ctrlPr>
                </m:accPr>
                <m:e>
                  <m:r>
                    <w:rPr>
                      <w:rFonts w:ascii="Cambria Math" w:hAnsi="Cambria Math" w:cs="Times New Roman"/>
                      <w:sz w:val="20"/>
                      <w:szCs w:val="20"/>
                    </w:rPr>
                    <m:t>H</m:t>
                  </m:r>
                </m:e>
              </m:acc>
            </m:e>
            <m:sub>
              <m:r>
                <w:rPr>
                  <w:rFonts w:ascii="Cambria Math" w:hAnsi="Cambria Math" w:cs="Times New Roman"/>
                  <w:sz w:val="20"/>
                  <w:szCs w:val="20"/>
                </w:rPr>
                <m:t>10</m:t>
              </m:r>
            </m:sub>
          </m:sSub>
        </m:oMath>
      </m:oMathPara>
    </w:p>
    <w:p w14:paraId="16433D41" w14:textId="77777777" w:rsidR="001F09EA" w:rsidRPr="00F83CBC" w:rsidRDefault="001F09EA" w:rsidP="00F36886">
      <w:pPr>
        <w:pStyle w:val="ListParagraph"/>
        <w:jc w:val="both"/>
        <w:rPr>
          <w:rFonts w:ascii="Times New Roman" w:hAnsi="Times New Roman" w:cs="Times New Roman"/>
          <w:sz w:val="20"/>
          <w:szCs w:val="20"/>
        </w:rPr>
      </w:pPr>
      <w:r w:rsidRPr="00F83CBC">
        <w:rPr>
          <w:rFonts w:ascii="Times New Roman" w:hAnsi="Times New Roman" w:cs="Times New Roman"/>
          <w:sz w:val="20"/>
          <w:szCs w:val="20"/>
        </w:rPr>
        <w:t>Upon writing Block #11, the linking fails immediately for Block #12, Block #13 and all subsequent blocks until the end of the ledger [25].</w:t>
      </w:r>
    </w:p>
    <w:p w14:paraId="2C91955F" w14:textId="77777777" w:rsidR="001F09EA" w:rsidRPr="00F83CBC" w:rsidRDefault="001F09EA" w:rsidP="00F36886">
      <w:pPr>
        <w:pStyle w:val="ListParagraph"/>
        <w:jc w:val="both"/>
        <w:rPr>
          <w:rFonts w:ascii="Times New Roman" w:hAnsi="Times New Roman" w:cs="Times New Roman"/>
          <w:sz w:val="20"/>
          <w:szCs w:val="20"/>
        </w:rPr>
      </w:pPr>
    </w:p>
    <w:p w14:paraId="681C1E2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This architecture satisfies the requirements of the third principle of the ACPO, i.e., it establishes an uninterrupted, reproducible audit trail [18]. The digital forensics expert can then verify the integrity of the audit trail using (verify_ledger.py) on a database export. The analysis can then establish the exact block where tampering occurred, verify the integrity of previous blocks and establish non-repudiation for any enforcement action needed because of the analysis [17], [18], [23].</w:t>
      </w:r>
    </w:p>
    <w:p w14:paraId="19BE74D3" w14:textId="77777777" w:rsidR="001F09EA" w:rsidRPr="00F83CBC" w:rsidRDefault="001F09EA" w:rsidP="00F36886">
      <w:pPr>
        <w:pStyle w:val="Heading2"/>
        <w:jc w:val="both"/>
        <w:rPr>
          <w:rFonts w:ascii="Times New Roman" w:hAnsi="Times New Roman" w:cs="Times New Roman"/>
          <w:color w:val="auto"/>
          <w:sz w:val="20"/>
          <w:szCs w:val="20"/>
        </w:rPr>
      </w:pPr>
      <w:bookmarkStart w:id="40" w:name="_Toc241183994"/>
      <w:r w:rsidRPr="00F83CBC">
        <w:rPr>
          <w:rFonts w:ascii="Times New Roman" w:hAnsi="Times New Roman" w:cs="Times New Roman"/>
          <w:color w:val="auto"/>
          <w:sz w:val="20"/>
          <w:szCs w:val="20"/>
        </w:rPr>
        <w:t>5.4 Edge Execution Latency &amp; Scalability Benchmarks</w:t>
      </w:r>
      <w:bookmarkEnd w:id="40"/>
    </w:p>
    <w:p w14:paraId="3A947947"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5.4.1 Component-Level Latency Profiling</w:t>
      </w:r>
    </w:p>
    <w:p w14:paraId="6CFD5C3A"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Security, machine learning and cryptographic computations have to be executed fast enough in retail checkout environments. Thus, we measure their execution latency in a continuous cycle of 1,000 transactions [11].</w:t>
      </w:r>
    </w:p>
    <w:p w14:paraId="4EC80931" w14:textId="06961086" w:rsidR="001F09EA" w:rsidRPr="00F83CBC" w:rsidRDefault="001F09EA" w:rsidP="00F36886">
      <w:pPr>
        <w:jc w:val="center"/>
        <w:rPr>
          <w:rFonts w:ascii="Times New Roman" w:hAnsi="Times New Roman" w:cs="Times New Roman"/>
          <w:sz w:val="20"/>
          <w:szCs w:val="20"/>
        </w:rPr>
      </w:pPr>
      <w:r w:rsidRPr="00F83CBC">
        <w:rPr>
          <w:rFonts w:ascii="Times New Roman" w:hAnsi="Times New Roman" w:cs="Times New Roman"/>
          <w:noProof/>
          <w:sz w:val="20"/>
          <w:szCs w:val="20"/>
        </w:rPr>
        <w:lastRenderedPageBreak/>
        <w:drawing>
          <wp:inline distT="0" distB="0" distL="0" distR="0" wp14:anchorId="2696FFDD" wp14:editId="09E2967B">
            <wp:extent cx="5943600" cy="3121660"/>
            <wp:effectExtent l="0" t="0" r="0" b="2540"/>
            <wp:docPr id="58835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3121660"/>
                    </a:xfrm>
                    <a:prstGeom prst="rect">
                      <a:avLst/>
                    </a:prstGeom>
                    <a:noFill/>
                    <a:ln>
                      <a:noFill/>
                    </a:ln>
                  </pic:spPr>
                </pic:pic>
              </a:graphicData>
            </a:graphic>
          </wp:inline>
        </w:drawing>
      </w:r>
      <w:r w:rsidRPr="00F83CBC">
        <w:rPr>
          <w:rFonts w:ascii="Times New Roman" w:hAnsi="Times New Roman" w:cs="Times New Roman"/>
          <w:sz w:val="20"/>
          <w:szCs w:val="20"/>
        </w:rPr>
        <w:t>(Figure 5.5: Edge Execution Latency Distribution Across Operations)</w:t>
      </w:r>
    </w:p>
    <w:p w14:paraId="6B157AD5"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Figure 5.5 Methods latency distributions illustrates:</w:t>
      </w:r>
    </w:p>
    <w:p w14:paraId="32163C02" w14:textId="77777777" w:rsidR="001F09EA" w:rsidRPr="00F83CBC" w:rsidRDefault="001F09EA" w:rsidP="00F36886">
      <w:pPr>
        <w:pStyle w:val="ListParagraph"/>
        <w:numPr>
          <w:ilvl w:val="0"/>
          <w:numId w:val="16"/>
        </w:numPr>
        <w:jc w:val="both"/>
        <w:rPr>
          <w:rFonts w:ascii="Times New Roman" w:hAnsi="Times New Roman" w:cs="Times New Roman"/>
          <w:sz w:val="20"/>
          <w:szCs w:val="20"/>
        </w:rPr>
      </w:pPr>
      <w:r w:rsidRPr="00F83CBC">
        <w:rPr>
          <w:rFonts w:ascii="Times New Roman" w:hAnsi="Times New Roman" w:cs="Times New Roman"/>
          <w:sz w:val="20"/>
          <w:szCs w:val="20"/>
        </w:rPr>
        <w:t>SHA-256 Ledger Block Creation: Generating the parent-linked cryptographic digest executed with a median latency of 0.38 ms (interquartile range: 0.35–0.42 ms) [25]. Simple computation of a SHA-256 hash for short transaction strings requires minimal CPU power, thus executing instantly [25], [43].</w:t>
      </w:r>
    </w:p>
    <w:p w14:paraId="1A08F1AB" w14:textId="77777777" w:rsidR="001F09EA" w:rsidRPr="00F83CBC" w:rsidRDefault="001F09EA" w:rsidP="00F36886">
      <w:pPr>
        <w:pStyle w:val="ListParagraph"/>
        <w:numPr>
          <w:ilvl w:val="0"/>
          <w:numId w:val="16"/>
        </w:numPr>
        <w:jc w:val="both"/>
        <w:rPr>
          <w:rFonts w:ascii="Times New Roman" w:hAnsi="Times New Roman" w:cs="Times New Roman"/>
          <w:sz w:val="20"/>
          <w:szCs w:val="20"/>
        </w:rPr>
      </w:pPr>
      <w:r w:rsidRPr="00F83CBC">
        <w:rPr>
          <w:rFonts w:ascii="Times New Roman" w:hAnsi="Times New Roman" w:cs="Times New Roman"/>
          <w:sz w:val="20"/>
          <w:szCs w:val="20"/>
        </w:rPr>
        <w:t>As illustrated in Figure, the write latency of the SQLite WAL Append of the transaction payload and signed hash values (SHA-256 computed hash signatures) to form a ledger block were found to be have a median latency of 1.68 ms (IQR: [1.52 ms, 1.89 ms]) [42]. SQLite WAL mode is used to enable Write-Ahead Logging, allowing for database commits to be written to disk in a very fast manner, yet enabling UI readers (such as those rendering browse history) to continue running without the database writes being locked [25], [42].</w:t>
      </w:r>
    </w:p>
    <w:p w14:paraId="642BF7E6" w14:textId="77777777" w:rsidR="001F09EA" w:rsidRPr="00F83CBC" w:rsidRDefault="001F09EA" w:rsidP="00F36886">
      <w:pPr>
        <w:pStyle w:val="ListParagraph"/>
        <w:numPr>
          <w:ilvl w:val="0"/>
          <w:numId w:val="16"/>
        </w:numPr>
        <w:jc w:val="both"/>
        <w:rPr>
          <w:rFonts w:ascii="Times New Roman" w:hAnsi="Times New Roman" w:cs="Times New Roman"/>
          <w:sz w:val="20"/>
          <w:szCs w:val="20"/>
        </w:rPr>
      </w:pPr>
      <w:r w:rsidRPr="00F83CBC">
        <w:rPr>
          <w:rFonts w:ascii="Times New Roman" w:hAnsi="Times New Roman" w:cs="Times New Roman"/>
          <w:sz w:val="20"/>
          <w:szCs w:val="20"/>
        </w:rPr>
        <w:t>In-Memory DocHash Generation: The temporary document has to be ingested into the RAM of the server. There a 64 character SHA-256 hash for the identity document is computed. After that the Byte Buffer is deleted. This process took a median of 2.88 ms (IQR: 2.65–3.15 ms) [12], [14]. As expected a hash for a document given to the customer during the checkout process can be computed in an instant [11], [14].</w:t>
      </w:r>
    </w:p>
    <w:p w14:paraId="05D2170A" w14:textId="77777777" w:rsidR="001F09EA" w:rsidRPr="00F83CBC" w:rsidRDefault="001F09EA" w:rsidP="00F36886">
      <w:pPr>
        <w:pStyle w:val="ListParagraph"/>
        <w:numPr>
          <w:ilvl w:val="0"/>
          <w:numId w:val="16"/>
        </w:numPr>
        <w:jc w:val="both"/>
        <w:rPr>
          <w:rFonts w:ascii="Times New Roman" w:hAnsi="Times New Roman" w:cs="Times New Roman"/>
          <w:sz w:val="20"/>
          <w:szCs w:val="20"/>
        </w:rPr>
      </w:pPr>
      <w:r w:rsidRPr="00F83CBC">
        <w:rPr>
          <w:rFonts w:ascii="Times New Roman" w:hAnsi="Times New Roman" w:cs="Times New Roman"/>
          <w:sz w:val="20"/>
          <w:szCs w:val="20"/>
        </w:rPr>
        <w:t>Haar Facial Presence Detection: Capture frame from camera input. Grayscale the frame array. Haar Cascade classifier OpenCV code, running to confirm customer presence, executes in a median time of 18.45 ms (IQR: 16.85–19.85 ms, maximum: 25.20 ms) [11], [13].</w:t>
      </w:r>
    </w:p>
    <w:p w14:paraId="67CA7DFF"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When combining all four pipeline stages, the total processing time for the entire pipeline is 23.39 milliseconds. As reported in [11], in retail environments, such as shopping centers, transaction processing time below 200 milliseconds is perceived as instantaneous by customers and cashiers. Here, the entire security, verification and forensic logging pipeline (which is processing advanced cryptography) takes less than 1/8 of the available budget to process and therefore can be executed on very low-cost edge terminals without impacting store operations [11], [37].</w:t>
      </w:r>
    </w:p>
    <w:p w14:paraId="5E5095A6"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5.4.2 Ledger Verification Computational Complexity ($O(N)$ Audit Scaling)</w:t>
      </w:r>
    </w:p>
    <w:p w14:paraId="5489DE5D" w14:textId="77777777" w:rsidR="001F09EA" w:rsidRPr="00F83CBC" w:rsidRDefault="001F09EA"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rPr>
        <w:t xml:space="preserve">Contrary to appending a new block to a cryptographic ledger having constant time </w:t>
      </w:r>
      <w:r w:rsidRPr="00F83CBC">
        <w:rPr>
          <w:rFonts w:ascii="Times New Roman" w:hAnsi="Times New Roman" w:cs="Times New Roman"/>
          <w:sz w:val="20"/>
          <w:szCs w:val="20"/>
          <w:lang w:val="en-IN"/>
        </w:rPr>
        <w:t>(</w:t>
      </w:r>
      <m:oMath>
        <m:r>
          <w:rPr>
            <w:rFonts w:ascii="Cambria Math" w:hAnsi="Cambria Math" w:cs="Times New Roman"/>
            <w:sz w:val="20"/>
            <w:szCs w:val="20"/>
            <w:lang w:val="en-IN"/>
          </w:rPr>
          <m:t>O</m:t>
        </m:r>
        <m:d>
          <m:dPr>
            <m:ctrlPr>
              <w:rPr>
                <w:rFonts w:ascii="Cambria Math" w:hAnsi="Cambria Math" w:cs="Times New Roman"/>
                <w:sz w:val="20"/>
                <w:szCs w:val="20"/>
                <w:lang w:val="en-IN"/>
              </w:rPr>
            </m:ctrlPr>
          </m:dPr>
          <m:e>
            <m:r>
              <w:rPr>
                <w:rFonts w:ascii="Cambria Math" w:hAnsi="Cambria Math" w:cs="Times New Roman"/>
                <w:sz w:val="20"/>
                <w:szCs w:val="20"/>
                <w:lang w:val="en-IN"/>
              </w:rPr>
              <m:t>1</m:t>
            </m:r>
          </m:e>
        </m:d>
      </m:oMath>
      <w:r w:rsidRPr="00F83CBC">
        <w:rPr>
          <w:rFonts w:ascii="Times New Roman" w:hAnsi="Times New Roman" w:cs="Times New Roman"/>
          <w:sz w:val="20"/>
          <w:szCs w:val="20"/>
          <w:lang w:val="en-IN"/>
        </w:rPr>
        <w:t xml:space="preserve">) </w:t>
      </w:r>
      <w:r w:rsidRPr="00F83CBC">
        <w:rPr>
          <w:rFonts w:ascii="Times New Roman" w:hAnsi="Times New Roman" w:cs="Times New Roman"/>
          <w:sz w:val="20"/>
          <w:szCs w:val="20"/>
        </w:rPr>
        <w:t xml:space="preserve">complexity, independent audits have to recompute all parent-relationships from the genesis block up to the newest entry. Thus, their complexity </w:t>
      </w:r>
      <w:r w:rsidRPr="00F83CBC">
        <w:rPr>
          <w:rFonts w:ascii="Times New Roman" w:hAnsi="Times New Roman" w:cs="Times New Roman"/>
          <w:sz w:val="20"/>
          <w:szCs w:val="20"/>
        </w:rPr>
        <w:lastRenderedPageBreak/>
        <w:t xml:space="preserve">is linear </w:t>
      </w:r>
      <w:r w:rsidRPr="00F83CBC">
        <w:rPr>
          <w:rFonts w:ascii="Times New Roman" w:hAnsi="Times New Roman" w:cs="Times New Roman"/>
          <w:sz w:val="20"/>
          <w:szCs w:val="20"/>
          <w:lang w:val="en-IN"/>
        </w:rPr>
        <w:t>(</w:t>
      </w:r>
      <m:oMath>
        <m:r>
          <w:rPr>
            <w:rFonts w:ascii="Cambria Math" w:hAnsi="Cambria Math" w:cs="Times New Roman"/>
            <w:sz w:val="20"/>
            <w:szCs w:val="20"/>
            <w:lang w:val="en-IN"/>
          </w:rPr>
          <m:t>O</m:t>
        </m:r>
        <m:d>
          <m:dPr>
            <m:ctrlPr>
              <w:rPr>
                <w:rFonts w:ascii="Cambria Math" w:hAnsi="Cambria Math" w:cs="Times New Roman"/>
                <w:sz w:val="20"/>
                <w:szCs w:val="20"/>
                <w:lang w:val="en-IN"/>
              </w:rPr>
            </m:ctrlPr>
          </m:dPr>
          <m:e>
            <m:r>
              <w:rPr>
                <w:rFonts w:ascii="Cambria Math" w:hAnsi="Cambria Math" w:cs="Times New Roman"/>
                <w:sz w:val="20"/>
                <w:szCs w:val="20"/>
                <w:lang w:val="en-IN"/>
              </w:rPr>
              <m:t>1</m:t>
            </m:r>
          </m:e>
        </m:d>
      </m:oMath>
      <w:r w:rsidRPr="00F83CBC">
        <w:rPr>
          <w:rFonts w:ascii="Times New Roman" w:hAnsi="Times New Roman" w:cs="Times New Roman"/>
          <w:sz w:val="20"/>
          <w:szCs w:val="20"/>
        </w:rPr>
        <w:t>) in the size of the ledger being audited. To assess the scalability of ledger verification over long periods of operation, the mentioned tool (verify_ledger.py) was also used for measuring and is plotted in Figure 5.6 for increasing sizes of the ledger up to 10,000 blocks in total, i.e., 100 blocks, then 1,000 blocks, 5,000 blocks, and finally 10,000 blocks, all in consecutive order [18], [25].</w:t>
      </w:r>
    </w:p>
    <w:p w14:paraId="4824868D"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54B3B450" wp14:editId="0D1953C8">
            <wp:extent cx="5926667" cy="3524462"/>
            <wp:effectExtent l="0" t="0" r="0" b="0"/>
            <wp:docPr id="1896951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7756" r="285"/>
                    <a:stretch>
                      <a:fillRect/>
                    </a:stretch>
                  </pic:blipFill>
                  <pic:spPr bwMode="auto">
                    <a:xfrm>
                      <a:off x="0" y="0"/>
                      <a:ext cx="5926667" cy="3524462"/>
                    </a:xfrm>
                    <a:prstGeom prst="rect">
                      <a:avLst/>
                    </a:prstGeom>
                    <a:noFill/>
                    <a:ln>
                      <a:noFill/>
                    </a:ln>
                    <a:extLst>
                      <a:ext uri="{53640926-AAD7-44D8-BBD7-CCE9431645EC}">
                        <a14:shadowObscured xmlns:a14="http://schemas.microsoft.com/office/drawing/2010/main"/>
                      </a:ext>
                    </a:extLst>
                  </pic:spPr>
                </pic:pic>
              </a:graphicData>
            </a:graphic>
          </wp:inline>
        </w:drawing>
      </w:r>
    </w:p>
    <w:p w14:paraId="3C4AB739" w14:textId="77777777"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sz w:val="20"/>
          <w:szCs w:val="20"/>
        </w:rPr>
        <w:t>(Figure 5.6: SHA-256 Recursive Ledger Audit Verification Latency)</w:t>
      </w:r>
    </w:p>
    <w:p w14:paraId="1963E40B"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relationship between the number of audited blocks and the corresponding verification latency is linear and depicted in Figure 5.6 [25].</w:t>
      </w:r>
    </w:p>
    <w:p w14:paraId="283047C6" w14:textId="77777777" w:rsidR="001F09EA" w:rsidRPr="00F83CBC" w:rsidRDefault="001F09EA" w:rsidP="00F36886">
      <w:pPr>
        <w:pStyle w:val="ListParagraph"/>
        <w:numPr>
          <w:ilvl w:val="0"/>
          <w:numId w:val="17"/>
        </w:numPr>
        <w:jc w:val="both"/>
        <w:rPr>
          <w:rFonts w:ascii="Times New Roman" w:hAnsi="Times New Roman" w:cs="Times New Roman"/>
          <w:sz w:val="20"/>
          <w:szCs w:val="20"/>
        </w:rPr>
      </w:pPr>
      <w:r w:rsidRPr="00F83CBC">
        <w:rPr>
          <w:rFonts w:ascii="Times New Roman" w:hAnsi="Times New Roman" w:cs="Times New Roman"/>
          <w:sz w:val="20"/>
          <w:szCs w:val="20"/>
        </w:rPr>
        <w:t>100 Blocks: Recomputed and verified in 0.18 ms [25].</w:t>
      </w:r>
    </w:p>
    <w:p w14:paraId="5F3E3F3C" w14:textId="77777777" w:rsidR="001F09EA" w:rsidRPr="00F83CBC" w:rsidRDefault="001F09EA" w:rsidP="00F36886">
      <w:pPr>
        <w:pStyle w:val="ListParagraph"/>
        <w:numPr>
          <w:ilvl w:val="0"/>
          <w:numId w:val="17"/>
        </w:numPr>
        <w:jc w:val="both"/>
        <w:rPr>
          <w:rFonts w:ascii="Times New Roman" w:hAnsi="Times New Roman" w:cs="Times New Roman"/>
          <w:sz w:val="20"/>
          <w:szCs w:val="20"/>
        </w:rPr>
      </w:pPr>
      <w:r w:rsidRPr="00F83CBC">
        <w:rPr>
          <w:rFonts w:ascii="Times New Roman" w:hAnsi="Times New Roman" w:cs="Times New Roman"/>
          <w:sz w:val="20"/>
          <w:szCs w:val="20"/>
        </w:rPr>
        <w:t>1,000 Blocks: Verified in 1.28 ms [25].</w:t>
      </w:r>
    </w:p>
    <w:p w14:paraId="720CC57F" w14:textId="77777777" w:rsidR="001F09EA" w:rsidRPr="00F83CBC" w:rsidRDefault="001F09EA" w:rsidP="00F36886">
      <w:pPr>
        <w:pStyle w:val="ListParagraph"/>
        <w:numPr>
          <w:ilvl w:val="0"/>
          <w:numId w:val="17"/>
        </w:numPr>
        <w:jc w:val="both"/>
        <w:rPr>
          <w:rFonts w:ascii="Times New Roman" w:hAnsi="Times New Roman" w:cs="Times New Roman"/>
          <w:sz w:val="20"/>
          <w:szCs w:val="20"/>
        </w:rPr>
      </w:pPr>
      <w:r w:rsidRPr="00F83CBC">
        <w:rPr>
          <w:rFonts w:ascii="Times New Roman" w:hAnsi="Times New Roman" w:cs="Times New Roman"/>
          <w:sz w:val="20"/>
          <w:szCs w:val="20"/>
        </w:rPr>
        <w:t>5,000 Blocks: Verified in 5.98 ms [25].</w:t>
      </w:r>
    </w:p>
    <w:p w14:paraId="6F019E22" w14:textId="77777777" w:rsidR="001F09EA" w:rsidRPr="00F83CBC" w:rsidRDefault="001F09EA" w:rsidP="00F36886">
      <w:pPr>
        <w:pStyle w:val="ListParagraph"/>
        <w:numPr>
          <w:ilvl w:val="0"/>
          <w:numId w:val="17"/>
        </w:numPr>
        <w:jc w:val="both"/>
        <w:rPr>
          <w:rFonts w:ascii="Times New Roman" w:hAnsi="Times New Roman" w:cs="Times New Roman"/>
          <w:sz w:val="20"/>
          <w:szCs w:val="20"/>
        </w:rPr>
      </w:pPr>
      <w:r w:rsidRPr="00F83CBC">
        <w:rPr>
          <w:rFonts w:ascii="Times New Roman" w:hAnsi="Times New Roman" w:cs="Times New Roman"/>
          <w:sz w:val="20"/>
          <w:szCs w:val="20"/>
        </w:rPr>
        <w:t>10,000 Blocks: Verified in 11.90 ms [25].</w:t>
      </w:r>
    </w:p>
    <w:p w14:paraId="2C1C6814"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The horizontal dashed line marks the 10 ms Real-Time POS Budget Threshold. In active counter operations background audit routines are allowed to consume latency up to this threshold [11]. The line for the empirical recalculation intersects this line at approximately 8,400 blocks.</w:t>
      </w:r>
    </w:p>
    <w:p w14:paraId="58D18621"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Typically an independent retail liquor store would process 200-500 transactions per day. A 10,000-block ledger would allow for several weeks of continuous trading [10], [11]. This shows that :</w:t>
      </w:r>
    </w:p>
    <w:p w14:paraId="79138909" w14:textId="77777777" w:rsidR="001F09EA" w:rsidRPr="00F83CBC" w:rsidRDefault="001F09EA" w:rsidP="00F36886">
      <w:pPr>
        <w:pStyle w:val="ListParagraph"/>
        <w:numPr>
          <w:ilvl w:val="0"/>
          <w:numId w:val="18"/>
        </w:numPr>
        <w:jc w:val="both"/>
        <w:rPr>
          <w:rFonts w:ascii="Times New Roman" w:hAnsi="Times New Roman" w:cs="Times New Roman"/>
          <w:sz w:val="20"/>
          <w:szCs w:val="20"/>
        </w:rPr>
      </w:pPr>
      <w:r w:rsidRPr="00F83CBC">
        <w:rPr>
          <w:rFonts w:ascii="Times New Roman" w:hAnsi="Times New Roman" w:cs="Times New Roman"/>
          <w:sz w:val="20"/>
          <w:szCs w:val="20"/>
        </w:rPr>
        <w:t>Routine end-of-day forensic verifications complete in under 12 milliseconds allowing for full database verification of the till in less than 12 milliseconds for end-of-day operations [18], [25].</w:t>
      </w:r>
    </w:p>
    <w:p w14:paraId="7D7D116E" w14:textId="77777777" w:rsidR="001F09EA" w:rsidRPr="00F83CBC" w:rsidRDefault="001F09EA" w:rsidP="00F36886">
      <w:pPr>
        <w:pStyle w:val="ListParagraph"/>
        <w:numPr>
          <w:ilvl w:val="0"/>
          <w:numId w:val="18"/>
        </w:numPr>
        <w:jc w:val="both"/>
        <w:rPr>
          <w:rFonts w:ascii="Times New Roman" w:hAnsi="Times New Roman" w:cs="Times New Roman"/>
          <w:sz w:val="20"/>
          <w:szCs w:val="20"/>
        </w:rPr>
      </w:pPr>
      <w:r w:rsidRPr="00F83CBC">
        <w:rPr>
          <w:rFonts w:ascii="Times New Roman" w:hAnsi="Times New Roman" w:cs="Times New Roman"/>
          <w:sz w:val="20"/>
          <w:szCs w:val="20"/>
        </w:rPr>
        <w:t>Running real-time background audits during checkout and historic blocks verifications on thousands of historic blocks is perfectly fine and does not impact UI responsiveness [11], [42].</w:t>
      </w:r>
    </w:p>
    <w:p w14:paraId="4212B035" w14:textId="77777777" w:rsidR="001F09EA" w:rsidRPr="00F83CBC" w:rsidRDefault="001F09EA" w:rsidP="00F36886">
      <w:pPr>
        <w:pStyle w:val="ListParagraph"/>
        <w:numPr>
          <w:ilvl w:val="0"/>
          <w:numId w:val="18"/>
        </w:numPr>
        <w:jc w:val="both"/>
        <w:rPr>
          <w:rFonts w:ascii="Times New Roman" w:hAnsi="Times New Roman" w:cs="Times New Roman"/>
          <w:sz w:val="20"/>
          <w:szCs w:val="20"/>
        </w:rPr>
      </w:pPr>
      <w:r w:rsidRPr="00F83CBC">
        <w:rPr>
          <w:rFonts w:ascii="Times New Roman" w:hAnsi="Times New Roman" w:cs="Times New Roman"/>
          <w:sz w:val="20"/>
          <w:szCs w:val="20"/>
        </w:rPr>
        <w:t xml:space="preserve">Additionally, for large retail businesses with millions of annual sales, the ledger can be set up for periodic checkpoint anchoring, for example, by including rolling root hashes that are committed on a weekly basis. In </w:t>
      </w:r>
      <w:r w:rsidRPr="00F83CBC">
        <w:rPr>
          <w:rFonts w:ascii="Times New Roman" w:hAnsi="Times New Roman" w:cs="Times New Roman"/>
          <w:sz w:val="20"/>
          <w:szCs w:val="20"/>
        </w:rPr>
        <w:lastRenderedPageBreak/>
        <w:t>this case, the active recalculation window can be reset and fast audit times of sub-10 milliseconds can be maintained for extended periods of time [25].</w:t>
      </w:r>
    </w:p>
    <w:p w14:paraId="61FEB5D9" w14:textId="77777777" w:rsidR="001F09EA" w:rsidRPr="00F83CBC" w:rsidRDefault="001F09EA" w:rsidP="00F36886">
      <w:pPr>
        <w:pStyle w:val="Heading2"/>
        <w:jc w:val="both"/>
        <w:rPr>
          <w:rFonts w:ascii="Times New Roman" w:hAnsi="Times New Roman" w:cs="Times New Roman"/>
          <w:color w:val="auto"/>
          <w:sz w:val="20"/>
          <w:szCs w:val="20"/>
        </w:rPr>
      </w:pPr>
      <w:bookmarkStart w:id="41" w:name="_Toc241183995"/>
      <w:r w:rsidRPr="00F83CBC">
        <w:rPr>
          <w:rFonts w:ascii="Times New Roman" w:hAnsi="Times New Roman" w:cs="Times New Roman"/>
          <w:color w:val="auto"/>
          <w:sz w:val="20"/>
          <w:szCs w:val="20"/>
        </w:rPr>
        <w:t>5.5 Edge Host Resource Profiling &amp; Hardware Feasibility</w:t>
      </w:r>
      <w:bookmarkEnd w:id="41"/>
    </w:p>
    <w:p w14:paraId="03932273"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5.5.1 Edge Host Baseline Footprint</w:t>
      </w:r>
    </w:p>
    <w:p w14:paraId="3E9D365F"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Resource usage of the host was monitored during all operational live checks to confirm that the architecture does not use resources that would overload a low-cost retail POS device [11].</w:t>
      </w:r>
    </w:p>
    <w:p w14:paraId="303BB4E0" w14:textId="77777777" w:rsidR="001F09EA" w:rsidRPr="00F83CBC" w:rsidRDefault="001F09EA" w:rsidP="00F36886">
      <w:pPr>
        <w:jc w:val="both"/>
        <w:rPr>
          <w:rFonts w:ascii="Times New Roman" w:hAnsi="Times New Roman" w:cs="Times New Roman"/>
          <w:sz w:val="20"/>
          <w:szCs w:val="20"/>
        </w:rPr>
      </w:pPr>
    </w:p>
    <w:p w14:paraId="7D96D175" w14:textId="1982A95D"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1FAFD6A8" wp14:editId="37CAAAF2">
            <wp:extent cx="5943600" cy="3342005"/>
            <wp:effectExtent l="0" t="0" r="0" b="0"/>
            <wp:docPr id="1142038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83CBC">
        <w:rPr>
          <w:rFonts w:ascii="Times New Roman" w:hAnsi="Times New Roman" w:cs="Times New Roman"/>
          <w:sz w:val="20"/>
          <w:szCs w:val="20"/>
        </w:rPr>
        <w:t>(Figure 5.7: Edge Host Resource Telemetry Interface)</w:t>
      </w:r>
    </w:p>
    <w:p w14:paraId="1DEE7EC6"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Figure 5.7 is the operational footprint displayed to the store’s cashier on the store’s terminal (Tab 2). It shows real-time diagnostics of the hardware of the machine running the program. </w:t>
      </w:r>
    </w:p>
    <w:p w14:paraId="618242C7" w14:textId="77777777" w:rsidR="001F09EA" w:rsidRPr="00F83CBC" w:rsidRDefault="001F09EA" w:rsidP="00F36886">
      <w:pPr>
        <w:pStyle w:val="ListParagraph"/>
        <w:numPr>
          <w:ilvl w:val="0"/>
          <w:numId w:val="19"/>
        </w:numPr>
        <w:jc w:val="both"/>
        <w:rPr>
          <w:rFonts w:ascii="Times New Roman" w:hAnsi="Times New Roman" w:cs="Times New Roman"/>
          <w:sz w:val="20"/>
          <w:szCs w:val="20"/>
        </w:rPr>
      </w:pPr>
      <w:r w:rsidRPr="00F83CBC">
        <w:rPr>
          <w:rFonts w:ascii="Times New Roman" w:hAnsi="Times New Roman" w:cs="Times New Roman"/>
          <w:sz w:val="20"/>
          <w:szCs w:val="20"/>
        </w:rPr>
        <w:t>Host RAM Allocation: The entire application (all the Streamlit for the interface, SQLite for the database, OpenCV for vision and machine learning in memory models) uses up 227.4 MB of RAM on the Host. Given that the terminal is 8GB and more than 95% of memory is available for other uses (i.e. for the OS and for peripherals such as the barcode scanners and the receipt printers and their spoolers) this is less than 3% [11].</w:t>
      </w:r>
    </w:p>
    <w:p w14:paraId="5D48A5C2" w14:textId="77777777" w:rsidR="001F09EA" w:rsidRPr="00F83CBC" w:rsidRDefault="001F09EA" w:rsidP="00F36886">
      <w:pPr>
        <w:pStyle w:val="ListParagraph"/>
        <w:numPr>
          <w:ilvl w:val="0"/>
          <w:numId w:val="19"/>
        </w:numPr>
        <w:jc w:val="both"/>
        <w:rPr>
          <w:rFonts w:ascii="Times New Roman" w:hAnsi="Times New Roman" w:cs="Times New Roman"/>
          <w:sz w:val="20"/>
          <w:szCs w:val="20"/>
        </w:rPr>
      </w:pPr>
      <w:r w:rsidRPr="00F83CBC">
        <w:rPr>
          <w:rFonts w:ascii="Times New Roman" w:hAnsi="Times New Roman" w:cs="Times New Roman"/>
          <w:sz w:val="20"/>
          <w:szCs w:val="20"/>
        </w:rPr>
        <w:t>Idle CPU Utilization: The chart for CPU shows that when the cashier is not entering data for new purchases (i.e. during inter-transactions time), then the Host CPU is idle at 0.0%. This is an event-driven system, so the processor is only engaged to process events such as when a bar code is scanned, when a picture is taken with the camera, etc. by pressing checkout [11], [42].</w:t>
      </w:r>
    </w:p>
    <w:p w14:paraId="470BD8AC"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5.5.2 Continuous 2-Hour Stress Test &amp; Volatile Memory Stability</w:t>
      </w:r>
    </w:p>
    <w:p w14:paraId="2C84061E"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There is one critical technical requirement of UK GDPR Article 5(1)(c) (Data Minimisation) that needs to be tested, namely verification that the transient in-memory processing does not leave any residue such as memory leaks or </w:t>
      </w:r>
      <w:r w:rsidRPr="00F83CBC">
        <w:rPr>
          <w:rFonts w:ascii="Times New Roman" w:hAnsi="Times New Roman" w:cs="Times New Roman"/>
          <w:sz w:val="20"/>
          <w:szCs w:val="20"/>
        </w:rPr>
        <w:lastRenderedPageBreak/>
        <w:t>temporary data stored in swap files [12], [14]. Such memory leaks could lead to poor performance and disclose customer PII to memory-scraping attacks [11], [14].</w:t>
      </w:r>
    </w:p>
    <w:p w14:paraId="5FEB7940"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In order to verify long-term stability, also volatile memory stability, of the edge terminal a continuous 2 hour stress test was executed automatically. The stress test simulated 1,200 multi-channel transactions, with active biometric checks as well as document checks [12], [14]. Figure 5.8 shows the hardware-telemetri in two-minute-intervals.</w:t>
      </w:r>
    </w:p>
    <w:p w14:paraId="6797699C" w14:textId="44A80A82" w:rsidR="001F09EA" w:rsidRPr="00F83CBC" w:rsidRDefault="001F09EA" w:rsidP="00E64BB7">
      <w:pPr>
        <w:jc w:val="center"/>
        <w:rPr>
          <w:rFonts w:ascii="Times New Roman" w:hAnsi="Times New Roman" w:cs="Times New Roman"/>
          <w:sz w:val="20"/>
          <w:szCs w:val="20"/>
        </w:rPr>
      </w:pPr>
      <w:r w:rsidRPr="00F83CBC">
        <w:rPr>
          <w:rFonts w:ascii="Times New Roman" w:hAnsi="Times New Roman" w:cs="Times New Roman"/>
          <w:noProof/>
          <w:sz w:val="20"/>
          <w:szCs w:val="20"/>
        </w:rPr>
        <w:drawing>
          <wp:inline distT="0" distB="0" distL="0" distR="0" wp14:anchorId="750CDD6D" wp14:editId="0997A4CC">
            <wp:extent cx="5943600" cy="2971800"/>
            <wp:effectExtent l="0" t="0" r="0" b="0"/>
            <wp:docPr id="12722881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r w:rsidRPr="00F83CBC">
        <w:rPr>
          <w:rFonts w:ascii="Times New Roman" w:hAnsi="Times New Roman" w:cs="Times New Roman"/>
          <w:sz w:val="20"/>
          <w:szCs w:val="20"/>
        </w:rPr>
        <w:t>(Figure 5.8: Host Edge Computing Profile During Continuous 2-Hour Stress Test])</w:t>
      </w:r>
    </w:p>
    <w:p w14:paraId="36BB6BF3"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Figure 5.8 illustrates the constant system resource consumption throughout the 120 minutes of the test case run.</w:t>
      </w:r>
    </w:p>
    <w:p w14:paraId="4F2920CB" w14:textId="77777777" w:rsidR="001F09EA" w:rsidRPr="00F83CBC" w:rsidRDefault="001F09EA" w:rsidP="00F36886">
      <w:pPr>
        <w:pStyle w:val="ListParagraph"/>
        <w:numPr>
          <w:ilvl w:val="0"/>
          <w:numId w:val="20"/>
        </w:numPr>
        <w:jc w:val="both"/>
        <w:rPr>
          <w:rFonts w:ascii="Times New Roman" w:hAnsi="Times New Roman" w:cs="Times New Roman"/>
          <w:sz w:val="20"/>
          <w:szCs w:val="20"/>
        </w:rPr>
      </w:pPr>
      <w:r w:rsidRPr="00F83CBC">
        <w:rPr>
          <w:rFonts w:ascii="Times New Roman" w:hAnsi="Times New Roman" w:cs="Times New Roman"/>
          <w:sz w:val="20"/>
          <w:szCs w:val="20"/>
        </w:rPr>
        <w:t>RAM Allocation (Blue Line, Left Axis): The RAM Allocation remains stable between 134.5 MB and 142.3 MB throughout the entire test period and eventually drops down to 142.1 MB after two hours. The upward memory trend is discontinued. As the memory purge, (del raw_buffer; gc.collect() ), was called explicitly in every transaction, the volatile memory is reclaimed completely in every transaction [12], [14]. Hence, the frames of raw images and customer document streams are completely de-allocated from memory to prevent customer PII or biometric templates from persisting in RAM or being written to the hard disk space [12], [14].</w:t>
      </w:r>
    </w:p>
    <w:p w14:paraId="77DBEB94" w14:textId="77777777" w:rsidR="001F09EA" w:rsidRPr="00F83CBC" w:rsidRDefault="001F09EA" w:rsidP="00F36886">
      <w:pPr>
        <w:pStyle w:val="ListParagraph"/>
        <w:numPr>
          <w:ilvl w:val="0"/>
          <w:numId w:val="20"/>
        </w:numPr>
        <w:jc w:val="both"/>
        <w:rPr>
          <w:rFonts w:ascii="Times New Roman" w:hAnsi="Times New Roman" w:cs="Times New Roman"/>
          <w:sz w:val="20"/>
          <w:szCs w:val="20"/>
        </w:rPr>
      </w:pPr>
      <w:r w:rsidRPr="00F83CBC">
        <w:rPr>
          <w:rFonts w:ascii="Times New Roman" w:hAnsi="Times New Roman" w:cs="Times New Roman"/>
          <w:sz w:val="20"/>
          <w:szCs w:val="20"/>
        </w:rPr>
        <w:t>CPU Usage (Pink Line, Right Axis): The average CPU usage during the entire period of 120 minutes was 5.8% (Ranged from 4.1% to 8.6% in the highest spike at 44min and 116min from the start of test where usage spiked to 8.2% and 8.6% respectively). Importantly, even during these maximum peaks the system did not approach its thermal limits and therefore no specialized hardware or dedicated cooling is required. [11].</w:t>
      </w:r>
    </w:p>
    <w:p w14:paraId="4AE972D1"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This stability can continue for a long time on retail till computers, without any memory degradation, system crashes or any other type of disturbance, as it is supported by the integrated software framework comprising XGBoost demand forecasting model, Isolation Forest anomaly model, OpenCV presence analysis model and a recursive SHA-256 ledger chaining model [10], [11], [25].</w:t>
      </w:r>
    </w:p>
    <w:p w14:paraId="520FFFB4" w14:textId="77777777" w:rsidR="001F09EA" w:rsidRPr="00F83CBC" w:rsidRDefault="001F09EA" w:rsidP="00F36886">
      <w:pPr>
        <w:jc w:val="both"/>
        <w:rPr>
          <w:rFonts w:ascii="Times New Roman" w:hAnsi="Times New Roman" w:cs="Times New Roman"/>
          <w:sz w:val="20"/>
          <w:szCs w:val="20"/>
        </w:rPr>
      </w:pPr>
    </w:p>
    <w:p w14:paraId="63F8E157" w14:textId="77777777" w:rsidR="001F09EA" w:rsidRPr="00F83CBC" w:rsidRDefault="001F09EA" w:rsidP="00F36886">
      <w:pPr>
        <w:jc w:val="both"/>
        <w:rPr>
          <w:rFonts w:ascii="Times New Roman" w:hAnsi="Times New Roman" w:cs="Times New Roman"/>
          <w:sz w:val="20"/>
          <w:szCs w:val="20"/>
        </w:rPr>
      </w:pPr>
    </w:p>
    <w:p w14:paraId="78E6A50C" w14:textId="4AD18C1C" w:rsidR="001F09EA" w:rsidRPr="00F83CBC" w:rsidRDefault="001F09EA" w:rsidP="00F36886">
      <w:pPr>
        <w:pStyle w:val="Heading2"/>
        <w:jc w:val="both"/>
        <w:rPr>
          <w:rFonts w:ascii="Times New Roman" w:hAnsi="Times New Roman" w:cs="Times New Roman"/>
          <w:color w:val="auto"/>
          <w:sz w:val="20"/>
          <w:szCs w:val="20"/>
        </w:rPr>
      </w:pPr>
      <w:bookmarkStart w:id="42" w:name="_Toc241183996"/>
      <w:r w:rsidRPr="00F83CBC">
        <w:rPr>
          <w:rFonts w:ascii="Times New Roman" w:hAnsi="Times New Roman" w:cs="Times New Roman"/>
          <w:color w:val="auto"/>
          <w:sz w:val="20"/>
          <w:szCs w:val="20"/>
        </w:rPr>
        <w:lastRenderedPageBreak/>
        <w:t>5.6 Summary of Empirical Findings</w:t>
      </w:r>
      <w:bookmarkEnd w:id="42"/>
    </w:p>
    <w:p w14:paraId="4356B77E" w14:textId="77777777" w:rsidR="001F09EA" w:rsidRPr="00F83CBC" w:rsidRDefault="001F09EA" w:rsidP="00F36886">
      <w:pPr>
        <w:jc w:val="both"/>
        <w:rPr>
          <w:rFonts w:ascii="Times New Roman" w:hAnsi="Times New Roman" w:cs="Times New Roman"/>
          <w:sz w:val="20"/>
          <w:szCs w:val="20"/>
        </w:rPr>
      </w:pPr>
      <w:r w:rsidRPr="00F83CBC">
        <w:rPr>
          <w:rFonts w:ascii="Times New Roman" w:hAnsi="Times New Roman" w:cs="Times New Roman"/>
          <w:sz w:val="20"/>
          <w:szCs w:val="20"/>
        </w:rPr>
        <w:t>In Chapter 5, we move on to the empirical evaluation of the work presented in this thesis, quantifying the extent to which the various research objectives have been met.</w:t>
      </w:r>
    </w:p>
    <w:p w14:paraId="70CA399B" w14:textId="77777777" w:rsidR="001F09EA" w:rsidRPr="00F83CBC" w:rsidRDefault="001F09EA" w:rsidP="00F36886">
      <w:pPr>
        <w:pStyle w:val="ListParagraph"/>
        <w:numPr>
          <w:ilvl w:val="0"/>
          <w:numId w:val="21"/>
        </w:numPr>
        <w:jc w:val="both"/>
        <w:rPr>
          <w:rFonts w:ascii="Times New Roman" w:hAnsi="Times New Roman" w:cs="Times New Roman"/>
          <w:sz w:val="20"/>
          <w:szCs w:val="20"/>
        </w:rPr>
      </w:pPr>
      <w:r w:rsidRPr="00F83CBC">
        <w:rPr>
          <w:rFonts w:ascii="Times New Roman" w:hAnsi="Times New Roman" w:cs="Times New Roman"/>
          <w:sz w:val="20"/>
          <w:szCs w:val="20"/>
        </w:rPr>
        <w:t>Operational Machine Learning Performance: The novel Isolation Forest-based anomaly detection method presented in Chapter 5 achieves AUC-ROC and AUC-PR values of 0.94 and 0.91 respectively with an operationally acceptable alert rate of 3.49% for cashier cash refunds and in particular bulk liquor diversion anomalies. The XGBoost-based inventory model reduces the error in the demand forecasting for stock management to an RMSE of 0.487 units, which in turn enables a retail to manage its safety stocks dynamically [8], [9], [10], [29].</w:t>
      </w:r>
    </w:p>
    <w:p w14:paraId="1910F189" w14:textId="77777777" w:rsidR="001F09EA" w:rsidRPr="00F83CBC" w:rsidRDefault="001F09EA" w:rsidP="00F36886">
      <w:pPr>
        <w:pStyle w:val="ListParagraph"/>
        <w:numPr>
          <w:ilvl w:val="0"/>
          <w:numId w:val="21"/>
        </w:numPr>
        <w:jc w:val="both"/>
        <w:rPr>
          <w:rFonts w:ascii="Times New Roman" w:hAnsi="Times New Roman" w:cs="Times New Roman"/>
          <w:sz w:val="20"/>
          <w:szCs w:val="20"/>
        </w:rPr>
      </w:pPr>
      <w:r w:rsidRPr="00F83CBC">
        <w:rPr>
          <w:rFonts w:ascii="Times New Roman" w:hAnsi="Times New Roman" w:cs="Times New Roman"/>
          <w:sz w:val="20"/>
          <w:szCs w:val="20"/>
        </w:rPr>
        <w:t>Tamper-Evident Forensic Integrity: Detection of all five attacks was achieved by the network architecture with a reaction time below 3 milliseconds on average [18], [25]. Forward hash chains were applied to isolate data corruption and allowed identification of the point of compromise and the cryptographic taint radius. All requirements from PACE 1984 Section 69 and ACPO Principle 3 were met for forensic audit verification and tamper-evident functionality.</w:t>
      </w:r>
    </w:p>
    <w:p w14:paraId="3A0EE2EC" w14:textId="77777777" w:rsidR="001F09EA" w:rsidRPr="00F83CBC" w:rsidRDefault="001F09EA" w:rsidP="00F36886">
      <w:pPr>
        <w:pStyle w:val="ListParagraph"/>
        <w:numPr>
          <w:ilvl w:val="0"/>
          <w:numId w:val="21"/>
        </w:numPr>
        <w:jc w:val="both"/>
        <w:rPr>
          <w:rFonts w:ascii="Times New Roman" w:hAnsi="Times New Roman" w:cs="Times New Roman"/>
          <w:sz w:val="20"/>
          <w:szCs w:val="20"/>
        </w:rPr>
      </w:pPr>
      <w:r w:rsidRPr="00F83CBC">
        <w:rPr>
          <w:rFonts w:ascii="Times New Roman" w:hAnsi="Times New Roman" w:cs="Times New Roman"/>
          <w:sz w:val="20"/>
          <w:szCs w:val="20"/>
        </w:rPr>
        <w:t>Edge Computational Efficiency: For the tested components, latency profiling proves that the combined security, machine learning and ledger commit pipeline runs well within the time available in retail for a checkout process of up to 200 ms. Furthermore, the space and time complexity of all audit verifications is linear, $O(N)$, with 10,000 blocks verified in less than 12 ms [25].</w:t>
      </w:r>
    </w:p>
    <w:p w14:paraId="1A045C94" w14:textId="6A614499" w:rsidR="00EC1DFC" w:rsidRPr="00F83CBC" w:rsidRDefault="001F09EA" w:rsidP="00F36886">
      <w:pPr>
        <w:pStyle w:val="ListParagraph"/>
        <w:numPr>
          <w:ilvl w:val="0"/>
          <w:numId w:val="21"/>
        </w:numPr>
        <w:jc w:val="both"/>
        <w:rPr>
          <w:rFonts w:ascii="Times New Roman" w:hAnsi="Times New Roman" w:cs="Times New Roman"/>
          <w:sz w:val="20"/>
          <w:szCs w:val="20"/>
        </w:rPr>
      </w:pPr>
      <w:r w:rsidRPr="00F83CBC">
        <w:rPr>
          <w:rFonts w:ascii="Times New Roman" w:hAnsi="Times New Roman" w:cs="Times New Roman"/>
          <w:sz w:val="20"/>
          <w:szCs w:val="20"/>
        </w:rPr>
        <w:t>Hardware Feasibility &amp; Privacy Protection: The solution has been shown to run stably on 142MB of RAM and 9% average CPU usage throughout 2 hours of continuous stress testing with zero memory leakage [11], [14]. This is a key requirement of retail businesses who enforce strict Challenge 25 (</w:t>
      </w:r>
      <w:r w:rsidR="00FE1770" w:rsidRPr="00FE1770">
        <w:rPr>
          <w:rFonts w:ascii="Times New Roman" w:hAnsi="Times New Roman" w:cs="Times New Roman"/>
          <w:sz w:val="20"/>
          <w:szCs w:val="20"/>
        </w:rPr>
        <w:t>the voluntary Challenge 25 policy</w:t>
      </w:r>
      <w:r w:rsidRPr="00F83CBC">
        <w:rPr>
          <w:rFonts w:ascii="Times New Roman" w:hAnsi="Times New Roman" w:cs="Times New Roman"/>
          <w:sz w:val="20"/>
          <w:szCs w:val="20"/>
        </w:rPr>
        <w:t xml:space="preserve"> across the retail industry in the UK) and therefore have a requirement to prevent mass theft by staff whilst maintaining court admissible evidence locally on very low cost commodity hardware whilst preserving customer privacy under the UK GDPR [1], [11], [12], [14].</w:t>
      </w:r>
    </w:p>
    <w:p w14:paraId="63F6C6FA" w14:textId="19F7C7D9" w:rsidR="00EC1DFC" w:rsidRPr="00F83CBC" w:rsidRDefault="00EC1DFC" w:rsidP="00F36886">
      <w:pPr>
        <w:ind w:left="360"/>
        <w:jc w:val="both"/>
        <w:rPr>
          <w:rFonts w:ascii="Times New Roman" w:hAnsi="Times New Roman" w:cs="Times New Roman"/>
          <w:sz w:val="20"/>
          <w:szCs w:val="20"/>
        </w:rPr>
      </w:pPr>
    </w:p>
    <w:p w14:paraId="51BA8C13"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br w:type="page"/>
      </w:r>
    </w:p>
    <w:p w14:paraId="76DA5FC9" w14:textId="77777777" w:rsidR="00EC1DFC" w:rsidRPr="00F83CBC" w:rsidRDefault="00EC1DFC" w:rsidP="00E64BB7">
      <w:pPr>
        <w:pStyle w:val="Heading1"/>
        <w:rPr>
          <w:rFonts w:ascii="Times New Roman" w:hAnsi="Times New Roman" w:cs="Times New Roman"/>
          <w:b/>
          <w:bCs/>
          <w:color w:val="auto"/>
          <w:sz w:val="24"/>
          <w:szCs w:val="24"/>
          <w:lang w:val="en-IN"/>
        </w:rPr>
      </w:pPr>
      <w:bookmarkStart w:id="43" w:name="_Toc241183997"/>
      <w:r w:rsidRPr="00F83CBC">
        <w:rPr>
          <w:rFonts w:ascii="Times New Roman" w:hAnsi="Times New Roman" w:cs="Times New Roman"/>
          <w:b/>
          <w:bCs/>
          <w:color w:val="auto"/>
          <w:sz w:val="24"/>
          <w:szCs w:val="24"/>
          <w:lang w:val="en-IN"/>
        </w:rPr>
        <w:lastRenderedPageBreak/>
        <w:t>Chapter 6: Critical Discussion, Statutory Compliance &amp; Limitations</w:t>
      </w:r>
      <w:bookmarkEnd w:id="43"/>
    </w:p>
    <w:p w14:paraId="3299AB70" w14:textId="77777777" w:rsidR="00EC1DFC" w:rsidRPr="00F83CBC" w:rsidRDefault="00EC1DFC" w:rsidP="00F36886">
      <w:pPr>
        <w:pStyle w:val="Heading2"/>
        <w:jc w:val="both"/>
        <w:rPr>
          <w:rFonts w:ascii="Times New Roman" w:hAnsi="Times New Roman" w:cs="Times New Roman"/>
          <w:color w:val="auto"/>
          <w:sz w:val="20"/>
          <w:szCs w:val="20"/>
          <w:lang w:val="en-IN"/>
        </w:rPr>
      </w:pPr>
      <w:bookmarkStart w:id="44" w:name="_Toc241183998"/>
      <w:r w:rsidRPr="00F83CBC">
        <w:rPr>
          <w:rFonts w:ascii="Times New Roman" w:hAnsi="Times New Roman" w:cs="Times New Roman"/>
          <w:color w:val="auto"/>
          <w:sz w:val="20"/>
          <w:szCs w:val="20"/>
          <w:lang w:val="en-IN"/>
        </w:rPr>
        <w:t>6.1 Critical Synthesis of Research Findings</w:t>
      </w:r>
      <w:bookmarkEnd w:id="44"/>
    </w:p>
    <w:p w14:paraId="4C52C69F" w14:textId="21BDB7CD"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Empirical results from edge-native retail architecture for compliance, loss reduction and digital-forensics can be achieved without relying on cloud computing [11], [25]. As noted in Ch1, small to medium-sized independent single retail premises in the retail liquor sector operate on tight margins and have high incidence of retail crime with severe penalties for breaking underage sales laws [1], [6], [8]. Most current research into the use of machine learning for fraud detection, age verification by biometric means and the use of cryptographic ledgers to record alcohol transactions assumes these applications will require powerful computers and continuous internet connection [9], [11]. In this work, however, performance was achieved to run these functions on standard till commodity hardware [11], [37].</w:t>
      </w:r>
    </w:p>
    <w:p w14:paraId="1E9AA0EC" w14:textId="040DFCC3"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One of the primary goals of our work was to show that ML can be deployed on edge devices [9], [10]. We showed that unsupervised learning can perform strong anomaly detection. In particular, Isolation Forest reached an Area Under the ROC Curve of 0.94 and an Area Under the Precision-Recall Curve of 0.91 [9</w:t>
      </w:r>
      <w:r w:rsidR="00B660A0">
        <w:rPr>
          <w:rFonts w:ascii="Times New Roman" w:hAnsi="Times New Roman" w:cs="Times New Roman"/>
          <w:sz w:val="20"/>
          <w:szCs w:val="20"/>
        </w:rPr>
        <w:t>]</w:t>
      </w:r>
      <w:r w:rsidRPr="00F83CBC">
        <w:rPr>
          <w:rFonts w:ascii="Times New Roman" w:hAnsi="Times New Roman" w:cs="Times New Roman"/>
          <w:sz w:val="20"/>
          <w:szCs w:val="20"/>
        </w:rPr>
        <w:t xml:space="preserve">, </w:t>
      </w:r>
      <w:r w:rsidR="00B660A0">
        <w:rPr>
          <w:rFonts w:ascii="Times New Roman" w:hAnsi="Times New Roman" w:cs="Times New Roman"/>
          <w:sz w:val="20"/>
          <w:szCs w:val="20"/>
        </w:rPr>
        <w:t>[</w:t>
      </w:r>
      <w:r w:rsidRPr="00F83CBC">
        <w:rPr>
          <w:rFonts w:ascii="Times New Roman" w:hAnsi="Times New Roman" w:cs="Times New Roman"/>
          <w:sz w:val="20"/>
          <w:szCs w:val="20"/>
        </w:rPr>
        <w:t>21]. Importantly, instead of trying to achieve zero false positives (which is not realistic given the class imbalance typical for retail), we tuned the detector to an alert rate of 3.49% [9]. The resulting ML system does not block sales to allow for completion of daily work flow [8]. Instead, it sends alerts, so that store managers get fraud intelligence while sales continue uninterrupted [8], [24].</w:t>
      </w:r>
    </w:p>
    <w:p w14:paraId="3186C907" w14:textId="357BD492"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The forecasting-based XGBoost model, for example, enabled an RMSE of 0.487 to be reached. The link between loss prevention and stock management of high value spirits on excess stock of shelves was thus established and applied in dynamic inventory management [10], [29]. The corresponding cryptographic ledger operations added less than 1 millisecond of latency to the checkout process so that tamper-evident audit trails do not delay checkout [25].</w:t>
      </w:r>
    </w:p>
    <w:p w14:paraId="1ADAD402" w14:textId="77777777" w:rsidR="00EC1DFC" w:rsidRPr="00F83CBC" w:rsidRDefault="00EC1DFC" w:rsidP="00F36886">
      <w:pPr>
        <w:pStyle w:val="Heading2"/>
        <w:jc w:val="both"/>
        <w:rPr>
          <w:rFonts w:ascii="Times New Roman" w:hAnsi="Times New Roman" w:cs="Times New Roman"/>
          <w:color w:val="auto"/>
          <w:sz w:val="20"/>
          <w:szCs w:val="20"/>
        </w:rPr>
      </w:pPr>
      <w:bookmarkStart w:id="45" w:name="_Toc241183999"/>
      <w:r w:rsidRPr="00F83CBC">
        <w:rPr>
          <w:rFonts w:ascii="Times New Roman" w:hAnsi="Times New Roman" w:cs="Times New Roman"/>
          <w:color w:val="auto"/>
          <w:sz w:val="20"/>
          <w:szCs w:val="20"/>
        </w:rPr>
        <w:t>6.2 Evidentiary Admissibility and Judicial Defensibility</w:t>
      </w:r>
      <w:bookmarkEnd w:id="45"/>
    </w:p>
    <w:p w14:paraId="2DCBA8EF" w14:textId="3729C1A3"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There are strict liabilities imposed upon retailers by the Licensing Act 2003 in relation to the sale of alcohol to individuals under the age of 18 years (s.146, 151). A strict liability offence is one where the physical act creates the offense, irrespective of the intentions of the defendant. The retailer has only one statutory defense, namely that he took all reasonable steps and acted in good faith to prevent the sale (section 146(4)) [1], [2].</w:t>
      </w:r>
    </w:p>
    <w:p w14:paraId="5AFC6C94" w14:textId="57F64B6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Many licensing enforcement reviews conducted by local licensing committees and police forces have found refusal books, whether handwritten or stored on an electronic till, to be either inadequate or easily manipulated by a retailer following receipt of an inspection warning [2], [16]. Standard relational databases may be amended or deleted by an individual with administrative privilege, providing no evidence of the change(s) having occurred [15], [16]. Such evidence would be inadmissible in a court of law under the provisions of Section 69 of the Police and Criminal Evidence Act (PACE) 1984 and Civil Evidence Act 1995 as it would not provide sufficient assurance that the computer had operated correctly and that the data remained unchanged [17], [19].</w:t>
      </w:r>
    </w:p>
    <w:p w14:paraId="20DE4C00"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Our new append-only ledger ensures all required sales, overrides and underage refusals are all-Time linked. Thus it fulfills all 4 principles of the ACPO Good Practice Guide for Digital Evidence [18], [25]. We specifically fulfill ACPO Principle 3 as independent test persons can run given verification scripts on given database exports in order to deterministically reconstruct the whole chain of all sales, etc. on said database export. Any attempt to manipulate past sales etc. breaks the chain within less than 3 milliseconds [25]. However, the resulting taint radius is restricted to the specific point of manipulation in question, thereby leaving all previous records on that system (or copy thereof) for legal purposes unchanged.</w:t>
      </w:r>
    </w:p>
    <w:p w14:paraId="0B165480" w14:textId="77777777" w:rsidR="00EC1DFC" w:rsidRPr="00F83CBC" w:rsidRDefault="00EC1DFC" w:rsidP="00F36886">
      <w:pPr>
        <w:pStyle w:val="Heading2"/>
        <w:jc w:val="both"/>
        <w:rPr>
          <w:rFonts w:ascii="Times New Roman" w:hAnsi="Times New Roman" w:cs="Times New Roman"/>
          <w:color w:val="auto"/>
          <w:sz w:val="20"/>
          <w:szCs w:val="20"/>
        </w:rPr>
      </w:pPr>
      <w:bookmarkStart w:id="46" w:name="_Toc241184000"/>
      <w:r w:rsidRPr="00F83CBC">
        <w:rPr>
          <w:rFonts w:ascii="Times New Roman" w:hAnsi="Times New Roman" w:cs="Times New Roman"/>
          <w:color w:val="auto"/>
          <w:sz w:val="20"/>
          <w:szCs w:val="20"/>
        </w:rPr>
        <w:t>6.3 Data Protection and Privacy Compliance Appraisal</w:t>
      </w:r>
      <w:bookmarkEnd w:id="46"/>
    </w:p>
    <w:p w14:paraId="72B46453"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The use of digital age verification technologies carries serious data protection risks for online retailers [4], [12]. Personal information including Identity Documents of customers are being stored by many retailers’ online age verification systems. Such information is treated as special category data under UK GDPR Article 9. Therefore, such </w:t>
      </w:r>
      <w:r w:rsidRPr="00F83CBC">
        <w:rPr>
          <w:rFonts w:ascii="Times New Roman" w:hAnsi="Times New Roman" w:cs="Times New Roman"/>
          <w:sz w:val="20"/>
          <w:szCs w:val="20"/>
        </w:rPr>
        <w:lastRenderedPageBreak/>
        <w:t>information can only be processed with customers’ explicit consent or with one of the exceptions under the Data Protection Act 2018 [12], [13]. In addition to the risk of non-compliance, there is also the risk of serious cyber crime.</w:t>
      </w:r>
    </w:p>
    <w:p w14:paraId="0D79BC57"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All data processes within the framework are implemented using Privacy by Design [12], [14]:</w:t>
      </w:r>
    </w:p>
    <w:p w14:paraId="123B1692" w14:textId="77777777" w:rsidR="00EC1DFC" w:rsidRPr="00F83CBC" w:rsidRDefault="00EC1DFC" w:rsidP="00F36886">
      <w:pPr>
        <w:pStyle w:val="ListParagraph"/>
        <w:numPr>
          <w:ilvl w:val="0"/>
          <w:numId w:val="22"/>
        </w:numPr>
        <w:jc w:val="both"/>
        <w:rPr>
          <w:rFonts w:ascii="Times New Roman" w:hAnsi="Times New Roman" w:cs="Times New Roman"/>
          <w:sz w:val="20"/>
          <w:szCs w:val="20"/>
        </w:rPr>
      </w:pPr>
      <w:r w:rsidRPr="00F83CBC">
        <w:rPr>
          <w:rFonts w:ascii="Times New Roman" w:hAnsi="Times New Roman" w:cs="Times New Roman"/>
          <w:sz w:val="20"/>
          <w:szCs w:val="20"/>
        </w:rPr>
        <w:t>Data Minimization (Articles 5 and 25): The system never writes identification documents to disk [12][14]. Identification documents (such as copies of identification uploaded for remote delivery orders) are processed entirely in RAM (io.BytesIO) to calculate the chronological age of the customer and to generate a one-way DocHash [12], [14]. After the DocHash has been saved, the raw image document is immediately purged from the image buffer to prevent theft of identification documents in case of hardware compromise [11], [12].</w:t>
      </w:r>
    </w:p>
    <w:p w14:paraId="7FDDA505" w14:textId="77777777" w:rsidR="00EC1DFC" w:rsidRPr="00F83CBC" w:rsidRDefault="00EC1DFC" w:rsidP="00F36886">
      <w:pPr>
        <w:pStyle w:val="ListParagraph"/>
        <w:numPr>
          <w:ilvl w:val="0"/>
          <w:numId w:val="22"/>
        </w:numPr>
        <w:jc w:val="both"/>
        <w:rPr>
          <w:rFonts w:ascii="Times New Roman" w:hAnsi="Times New Roman" w:cs="Times New Roman"/>
          <w:sz w:val="20"/>
          <w:szCs w:val="20"/>
        </w:rPr>
      </w:pPr>
      <w:r w:rsidRPr="00F83CBC">
        <w:rPr>
          <w:rFonts w:ascii="Times New Roman" w:hAnsi="Times New Roman" w:cs="Times New Roman"/>
          <w:sz w:val="20"/>
          <w:szCs w:val="20"/>
        </w:rPr>
        <w:t>Biometric Presence vs. Identification (Article 9): The in-store camera module does not identify customers and is not used to compare faces to a watch-list of banned individuals [12,13]. The camera simply indicates whether a face is present to prompt the cashier to request identification in accordance with the Challenge 25 guidelines [3,13]. All that is recorded to the ledger in this case is a single token (biometric_token = 1), with no facial templates or associated biometric data stored persistently [12], [13].</w:t>
      </w:r>
    </w:p>
    <w:p w14:paraId="7510A3AE" w14:textId="77777777" w:rsidR="00EC1DFC" w:rsidRPr="00F83CBC" w:rsidRDefault="00EC1DFC" w:rsidP="00F36886">
      <w:pPr>
        <w:pStyle w:val="ListParagraph"/>
        <w:numPr>
          <w:ilvl w:val="0"/>
          <w:numId w:val="22"/>
        </w:numPr>
        <w:jc w:val="both"/>
        <w:rPr>
          <w:rFonts w:ascii="Times New Roman" w:hAnsi="Times New Roman" w:cs="Times New Roman"/>
          <w:sz w:val="20"/>
          <w:szCs w:val="20"/>
        </w:rPr>
      </w:pPr>
      <w:r w:rsidRPr="00F83CBC">
        <w:rPr>
          <w:rFonts w:ascii="Times New Roman" w:hAnsi="Times New Roman" w:cs="Times New Roman"/>
          <w:sz w:val="20"/>
          <w:szCs w:val="20"/>
        </w:rPr>
        <w:t>Human-in-the-Loop Oversight (Article 22): The system’s machine learning programs offer advice but the final decision regarding sales is left to human cashier staff. This ensures that no customer will be denied legal purchase of goods automatically without physical ID having been inspected by human staff and decision having been taken by them.</w:t>
      </w:r>
    </w:p>
    <w:p w14:paraId="1A643596" w14:textId="77777777" w:rsidR="00EC1DFC" w:rsidRPr="00F83CBC" w:rsidRDefault="00EC1DFC" w:rsidP="00F36886">
      <w:pPr>
        <w:pStyle w:val="Heading2"/>
        <w:jc w:val="both"/>
        <w:rPr>
          <w:rFonts w:ascii="Times New Roman" w:hAnsi="Times New Roman" w:cs="Times New Roman"/>
          <w:color w:val="auto"/>
          <w:sz w:val="20"/>
          <w:szCs w:val="20"/>
        </w:rPr>
      </w:pPr>
      <w:bookmarkStart w:id="47" w:name="_Toc241184001"/>
      <w:r w:rsidRPr="00F83CBC">
        <w:rPr>
          <w:rFonts w:ascii="Times New Roman" w:hAnsi="Times New Roman" w:cs="Times New Roman"/>
          <w:color w:val="auto"/>
          <w:sz w:val="20"/>
          <w:szCs w:val="20"/>
        </w:rPr>
        <w:t>6.4 Technical Boundaries and Architectural Limitations</w:t>
      </w:r>
      <w:bookmarkEnd w:id="47"/>
    </w:p>
    <w:p w14:paraId="11687A36"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A critical evaluation of a developed prototype also has to point out the technical boundaries of this prototype.</w:t>
      </w:r>
    </w:p>
    <w:p w14:paraId="70251E5D" w14:textId="77777777" w:rsidR="00EC1DFC" w:rsidRPr="00F83CBC" w:rsidRDefault="00EC1DFC" w:rsidP="00F36886">
      <w:pPr>
        <w:pStyle w:val="ListParagraph"/>
        <w:numPr>
          <w:ilvl w:val="0"/>
          <w:numId w:val="23"/>
        </w:numPr>
        <w:jc w:val="both"/>
        <w:rPr>
          <w:rFonts w:ascii="Times New Roman" w:hAnsi="Times New Roman" w:cs="Times New Roman"/>
          <w:sz w:val="20"/>
          <w:szCs w:val="20"/>
        </w:rPr>
      </w:pPr>
      <w:r w:rsidRPr="00F83CBC">
        <w:rPr>
          <w:rFonts w:ascii="Times New Roman" w:hAnsi="Times New Roman" w:cs="Times New Roman"/>
          <w:sz w:val="20"/>
          <w:szCs w:val="20"/>
        </w:rPr>
        <w:t>Environmental Lighting and Camera Angles: The edge vision module uses a pre-trained OpenCV Haar Cascade classifier running on a low-cost CPU [13]. As Haar Cascades are prone to changes in lighting, glare and low contrast images [11], [13] the angle of the customers face to the camera also needs to be within a certain boundary of around 30 degrees [13]. In practice this would require fixed camera positions and adequate lighting at the checkout area [11].</w:t>
      </w:r>
    </w:p>
    <w:p w14:paraId="5B0AD131" w14:textId="77777777" w:rsidR="00EC1DFC" w:rsidRPr="00F83CBC" w:rsidRDefault="00EC1DFC" w:rsidP="00F36886">
      <w:pPr>
        <w:pStyle w:val="ListParagraph"/>
        <w:numPr>
          <w:ilvl w:val="0"/>
          <w:numId w:val="23"/>
        </w:numPr>
        <w:jc w:val="both"/>
        <w:rPr>
          <w:rFonts w:ascii="Times New Roman" w:hAnsi="Times New Roman" w:cs="Times New Roman"/>
          <w:sz w:val="20"/>
          <w:szCs w:val="20"/>
        </w:rPr>
      </w:pPr>
      <w:r w:rsidRPr="00F83CBC">
        <w:rPr>
          <w:rFonts w:ascii="Times New Roman" w:hAnsi="Times New Roman" w:cs="Times New Roman"/>
          <w:sz w:val="20"/>
          <w:szCs w:val="20"/>
        </w:rPr>
        <w:t>Presentation Attack Vulnerabilities: There is no active or passive liveness detection supported by the computer vision system for facial presence [13], [32]. As the sensor captures 2D grayscale frames, printed photographs or even mobile video playback of another person could be used to attempt to trick the sensor. Although the risk of such attacks is minimized by the presence of cashiers at staffed counters, unattended self-checkout kiosks would need support from additional sensors (e.g., infrared depth sensors, or even structured light) in order to prevent them from being spoofed [11], [32].</w:t>
      </w:r>
    </w:p>
    <w:p w14:paraId="490824EF" w14:textId="77777777" w:rsidR="00EC1DFC" w:rsidRPr="00F83CBC" w:rsidRDefault="00EC1DFC" w:rsidP="00F36886">
      <w:pPr>
        <w:pStyle w:val="ListParagraph"/>
        <w:numPr>
          <w:ilvl w:val="0"/>
          <w:numId w:val="23"/>
        </w:numPr>
        <w:jc w:val="both"/>
        <w:rPr>
          <w:rFonts w:ascii="Times New Roman" w:hAnsi="Times New Roman" w:cs="Times New Roman"/>
          <w:sz w:val="20"/>
          <w:szCs w:val="20"/>
        </w:rPr>
      </w:pPr>
      <w:r w:rsidRPr="00F83CBC">
        <w:rPr>
          <w:rFonts w:ascii="Times New Roman" w:hAnsi="Times New Roman" w:cs="Times New Roman"/>
          <w:sz w:val="20"/>
          <w:szCs w:val="20"/>
        </w:rPr>
        <w:t>Database Concurrency and Enterprise Scale: SQLite configured in Write-Ahead Logging (WAL) mode is very capable for a single-till shop processing several hundred sales per day [11], [42]. However, SQLite is an embedded file-based database. It can only have one active writer at a time [42]. A high-volume supermarket with multiple checkouts running at the same time would experience write contention (SQLITE_BUSY) [42]. Such an enterprise application would require a change to client-server architecture with message queues, such as PostgreSQL [11], [25].</w:t>
      </w:r>
    </w:p>
    <w:p w14:paraId="587DC063" w14:textId="77777777" w:rsidR="00EC1DFC" w:rsidRPr="00F83CBC" w:rsidRDefault="00EC1DFC" w:rsidP="00F36886">
      <w:pPr>
        <w:pStyle w:val="ListParagraph"/>
        <w:numPr>
          <w:ilvl w:val="0"/>
          <w:numId w:val="23"/>
        </w:numPr>
        <w:jc w:val="both"/>
        <w:rPr>
          <w:rFonts w:ascii="Times New Roman" w:hAnsi="Times New Roman" w:cs="Times New Roman"/>
          <w:sz w:val="20"/>
          <w:szCs w:val="20"/>
        </w:rPr>
      </w:pPr>
      <w:r w:rsidRPr="00F83CBC">
        <w:rPr>
          <w:rFonts w:ascii="Times New Roman" w:hAnsi="Times New Roman" w:cs="Times New Roman"/>
          <w:sz w:val="20"/>
          <w:szCs w:val="20"/>
        </w:rPr>
        <w:t>Local Root Anchoring Constraints: The same techniques are used to compare the local head hash with a remote root anchor file. Again, an attacker with local root access can modify both copies of information at will, such as updating the ledger information and updating the anchor information. To provide full tamper-proofing, daily root hashes are bound to a physical hardware security module (e.g. TPM 2.0) or to remote write-once cloud storage [18], [25].</w:t>
      </w:r>
    </w:p>
    <w:p w14:paraId="6B4A6E74" w14:textId="77777777" w:rsidR="00EC1DFC" w:rsidRPr="00F83CBC" w:rsidRDefault="00EC1DFC" w:rsidP="00F36886">
      <w:pPr>
        <w:pStyle w:val="Heading2"/>
        <w:jc w:val="both"/>
        <w:rPr>
          <w:rFonts w:ascii="Times New Roman" w:hAnsi="Times New Roman" w:cs="Times New Roman"/>
          <w:color w:val="auto"/>
          <w:sz w:val="20"/>
          <w:szCs w:val="20"/>
        </w:rPr>
      </w:pPr>
      <w:bookmarkStart w:id="48" w:name="_Toc241184002"/>
      <w:r w:rsidRPr="00F83CBC">
        <w:rPr>
          <w:rFonts w:ascii="Times New Roman" w:hAnsi="Times New Roman" w:cs="Times New Roman"/>
          <w:color w:val="auto"/>
          <w:sz w:val="20"/>
          <w:szCs w:val="20"/>
        </w:rPr>
        <w:t>6.5 Practical Implications for Independent SME Retailers</w:t>
      </w:r>
      <w:bookmarkEnd w:id="48"/>
    </w:p>
    <w:p w14:paraId="217C45D6"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 xml:space="preserve">This project can be implemented by small independent retailers to implement reasonable cybersecurity measures and obtain appropriate legal protection using a small budget [11], [37]. As already noted, small convenience stores cannot </w:t>
      </w:r>
      <w:r w:rsidRPr="00F83CBC">
        <w:rPr>
          <w:rFonts w:ascii="Times New Roman" w:hAnsi="Times New Roman" w:cs="Times New Roman"/>
          <w:sz w:val="20"/>
          <w:szCs w:val="20"/>
        </w:rPr>
        <w:lastRenderedPageBreak/>
        <w:t>afford to implement enterprise quality software and require a team of security experts to implement appropriate cybersecurity measures [11]. By using open-source libraries including Python, OpenCV, Scikit-learn, XGBoost, Streamlit and SQLite for the framework’s implementation, the framework can be run on commodity PCs with 142 MB of RAM and 9% CPU usage [11], [20], [21], [42].</w:t>
      </w:r>
    </w:p>
    <w:p w14:paraId="378FF996" w14:textId="77777777" w:rsidR="00EC1DFC"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t>Retailers gain three distinct operational advantages from this design:</w:t>
      </w:r>
    </w:p>
    <w:p w14:paraId="2966B6FA" w14:textId="77777777" w:rsidR="00EC1DFC" w:rsidRPr="00F83CBC" w:rsidRDefault="00EC1DFC" w:rsidP="00F36886">
      <w:pPr>
        <w:pStyle w:val="ListParagraph"/>
        <w:numPr>
          <w:ilvl w:val="0"/>
          <w:numId w:val="24"/>
        </w:numPr>
        <w:jc w:val="both"/>
        <w:rPr>
          <w:rFonts w:ascii="Times New Roman" w:hAnsi="Times New Roman" w:cs="Times New Roman"/>
          <w:sz w:val="20"/>
          <w:szCs w:val="20"/>
        </w:rPr>
      </w:pPr>
      <w:r w:rsidRPr="00F83CBC">
        <w:rPr>
          <w:rFonts w:ascii="Times New Roman" w:hAnsi="Times New Roman" w:cs="Times New Roman"/>
          <w:sz w:val="20"/>
          <w:szCs w:val="20"/>
        </w:rPr>
        <w:t>Protection of Premises Licences: The independent retailer has an unalterable, cryptographically sealed refusal register for example to demonstrate due diligence under Section 146 of the Licensing Act 2003 during local council inspections [1], [2].</w:t>
      </w:r>
    </w:p>
    <w:p w14:paraId="6486533C" w14:textId="77777777" w:rsidR="00EC1DFC" w:rsidRPr="00F83CBC" w:rsidRDefault="00EC1DFC" w:rsidP="00F36886">
      <w:pPr>
        <w:pStyle w:val="ListParagraph"/>
        <w:numPr>
          <w:ilvl w:val="0"/>
          <w:numId w:val="24"/>
        </w:numPr>
        <w:jc w:val="both"/>
        <w:rPr>
          <w:rFonts w:ascii="Times New Roman" w:hAnsi="Times New Roman" w:cs="Times New Roman"/>
          <w:sz w:val="20"/>
          <w:szCs w:val="20"/>
        </w:rPr>
      </w:pPr>
      <w:r w:rsidRPr="00F83CBC">
        <w:rPr>
          <w:rFonts w:ascii="Times New Roman" w:hAnsi="Times New Roman" w:cs="Times New Roman"/>
          <w:sz w:val="20"/>
          <w:szCs w:val="20"/>
        </w:rPr>
        <w:t>Internal Shrinkage: This form of loss can be mitigated by the anomaly detection function within the ML engine. The system can identify a variety of thefts (including those by employees), rogue trading, false change and refunds via patterns within the data. This would all be done without the need to employ additional security personnel to monitor and investigate [8], [9].</w:t>
      </w:r>
    </w:p>
    <w:p w14:paraId="10340A67" w14:textId="47C6D3F3" w:rsidR="00DF4E36" w:rsidRDefault="00EC1DFC" w:rsidP="00F36886">
      <w:pPr>
        <w:pStyle w:val="ListParagraph"/>
        <w:numPr>
          <w:ilvl w:val="0"/>
          <w:numId w:val="24"/>
        </w:numPr>
        <w:jc w:val="both"/>
        <w:rPr>
          <w:rFonts w:ascii="Times New Roman" w:hAnsi="Times New Roman" w:cs="Times New Roman"/>
          <w:sz w:val="20"/>
          <w:szCs w:val="20"/>
        </w:rPr>
      </w:pPr>
      <w:r w:rsidRPr="00F83CBC">
        <w:rPr>
          <w:rFonts w:ascii="Times New Roman" w:hAnsi="Times New Roman" w:cs="Times New Roman"/>
          <w:sz w:val="20"/>
          <w:szCs w:val="20"/>
        </w:rPr>
        <w:t>Data Protection Assurance: By processing and deleting documents within the zeroes-disk space of the store’s PC the store owner can verify the age of customers for home delivery of products without incurring the legal duties that would arise if the personal data of customers were to be stored under the UK GDPR [1], [12], [14].</w:t>
      </w:r>
    </w:p>
    <w:p w14:paraId="6455E039" w14:textId="77777777" w:rsidR="0010658D" w:rsidRPr="0010658D" w:rsidRDefault="0010658D" w:rsidP="0010658D">
      <w:pPr>
        <w:pStyle w:val="Heading2"/>
        <w:rPr>
          <w:rFonts w:ascii="Times New Roman" w:hAnsi="Times New Roman" w:cs="Times New Roman"/>
          <w:color w:val="auto"/>
          <w:sz w:val="20"/>
          <w:szCs w:val="20"/>
        </w:rPr>
      </w:pPr>
      <w:bookmarkStart w:id="49" w:name="_Toc241184003"/>
      <w:r w:rsidRPr="0010658D">
        <w:rPr>
          <w:rFonts w:ascii="Times New Roman" w:hAnsi="Times New Roman" w:cs="Times New Roman"/>
          <w:color w:val="auto"/>
          <w:sz w:val="20"/>
          <w:szCs w:val="20"/>
        </w:rPr>
        <w:t>6.6 Chapter Summary</w:t>
      </w:r>
      <w:bookmarkEnd w:id="49"/>
    </w:p>
    <w:p w14:paraId="0C058EEE" w14:textId="3576C019" w:rsidR="0010658D" w:rsidRPr="0010658D" w:rsidRDefault="0079637A" w:rsidP="0010658D">
      <w:pPr>
        <w:jc w:val="both"/>
        <w:rPr>
          <w:rFonts w:ascii="Times New Roman" w:hAnsi="Times New Roman" w:cs="Times New Roman"/>
          <w:sz w:val="20"/>
          <w:szCs w:val="20"/>
        </w:rPr>
      </w:pPr>
      <w:r w:rsidRPr="0079637A">
        <w:rPr>
          <w:rFonts w:ascii="Times New Roman" w:eastAsia="Times New Roman" w:hAnsi="Times New Roman" w:cs="Times New Roman"/>
          <w:kern w:val="0"/>
          <w:sz w:val="20"/>
          <w:szCs w:val="20"/>
          <w:lang w:val="en-IN" w:eastAsia="en-IN"/>
          <w14:ligatures w14:val="none"/>
        </w:rPr>
        <w:t>In this chapter, we critically evaluate the findings of the empirical evaluation of the edge architecture for financial transactions from the perspective of the six research objectives. In other words, we discuss the issues of legal admissibility, data privacy, and technical trade-offs within the given boundaries of this research. Our results demonstrate that it is possible to optimize inventory on a dynamic basis (RMSE 0.487) and to detect real-time fraud (AUC-ROC 0.94) while, at the same time, ensuring compliance with relevant UK legislation and strict UK GDPR data minimization on very low-cost hardware. In addition, we have demonstrated that, within given limits (2D optical sensing and single-writer database concurrency), it is possible to resolve the evidential-privacy dilemma and present a repeatable model to enable SME retail to be compliant with current legislation. In Chapter 7, we conclude this work and suggest future research directions.</w:t>
      </w:r>
    </w:p>
    <w:p w14:paraId="15510140" w14:textId="77777777" w:rsidR="0010658D" w:rsidRPr="0010658D" w:rsidRDefault="0010658D" w:rsidP="0010658D">
      <w:pPr>
        <w:pStyle w:val="ListParagraph"/>
        <w:jc w:val="both"/>
        <w:rPr>
          <w:rFonts w:ascii="Times New Roman" w:hAnsi="Times New Roman" w:cs="Times New Roman"/>
          <w:sz w:val="20"/>
          <w:szCs w:val="20"/>
        </w:rPr>
      </w:pPr>
    </w:p>
    <w:p w14:paraId="31BDDDA2" w14:textId="77777777" w:rsidR="00DF4E36" w:rsidRPr="00F83CBC" w:rsidRDefault="00DF4E36" w:rsidP="00F36886">
      <w:pPr>
        <w:jc w:val="both"/>
        <w:rPr>
          <w:rFonts w:ascii="Times New Roman" w:hAnsi="Times New Roman" w:cs="Times New Roman"/>
          <w:sz w:val="20"/>
          <w:szCs w:val="20"/>
        </w:rPr>
      </w:pPr>
      <w:r w:rsidRPr="00F83CBC">
        <w:rPr>
          <w:rFonts w:ascii="Times New Roman" w:hAnsi="Times New Roman" w:cs="Times New Roman"/>
          <w:sz w:val="20"/>
          <w:szCs w:val="20"/>
        </w:rPr>
        <w:br w:type="page"/>
      </w:r>
    </w:p>
    <w:p w14:paraId="2B9647AB" w14:textId="77777777" w:rsidR="00DF4E36" w:rsidRPr="00F83CBC" w:rsidRDefault="00DF4E36" w:rsidP="00F36886">
      <w:pPr>
        <w:pStyle w:val="Heading1"/>
        <w:jc w:val="both"/>
        <w:rPr>
          <w:rFonts w:ascii="Times New Roman" w:hAnsi="Times New Roman" w:cs="Times New Roman"/>
          <w:b/>
          <w:bCs/>
          <w:color w:val="auto"/>
          <w:sz w:val="24"/>
          <w:szCs w:val="24"/>
          <w:lang w:val="en-IN"/>
        </w:rPr>
      </w:pPr>
      <w:bookmarkStart w:id="50" w:name="_Toc241184004"/>
      <w:r w:rsidRPr="00F83CBC">
        <w:rPr>
          <w:rFonts w:ascii="Times New Roman" w:hAnsi="Times New Roman" w:cs="Times New Roman"/>
          <w:b/>
          <w:bCs/>
          <w:color w:val="auto"/>
          <w:sz w:val="24"/>
          <w:szCs w:val="24"/>
          <w:lang w:val="en-IN"/>
        </w:rPr>
        <w:lastRenderedPageBreak/>
        <w:t>Chapter 7: Conclusions &amp; Future Research Directions</w:t>
      </w:r>
      <w:bookmarkEnd w:id="50"/>
    </w:p>
    <w:p w14:paraId="3F483021" w14:textId="77777777" w:rsidR="00DF4E36" w:rsidRPr="00F83CBC" w:rsidRDefault="00DF4E36" w:rsidP="00F36886">
      <w:pPr>
        <w:pStyle w:val="Heading2"/>
        <w:jc w:val="both"/>
        <w:rPr>
          <w:rFonts w:ascii="Times New Roman" w:hAnsi="Times New Roman" w:cs="Times New Roman"/>
          <w:color w:val="auto"/>
          <w:sz w:val="20"/>
          <w:szCs w:val="20"/>
          <w:lang w:val="en-IN"/>
        </w:rPr>
      </w:pPr>
      <w:bookmarkStart w:id="51" w:name="_Toc241184005"/>
      <w:r w:rsidRPr="00F83CBC">
        <w:rPr>
          <w:rFonts w:ascii="Times New Roman" w:hAnsi="Times New Roman" w:cs="Times New Roman"/>
          <w:color w:val="auto"/>
          <w:sz w:val="20"/>
          <w:szCs w:val="20"/>
          <w:lang w:val="en-IN"/>
        </w:rPr>
        <w:t>7.1 Summary of Contributions</w:t>
      </w:r>
      <w:bookmarkEnd w:id="51"/>
    </w:p>
    <w:p w14:paraId="4F6B46FE"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This dissertation investigates the design, implementation and evaluation of a secure edge-based PoS system for independent UK off-licence retailers. This work tackles the difficult balance of achieving statutory compliance, preventing fraud and ensuring digital forensic abilities on very cost-effective hardware and without subscription-based cloud services.</w:t>
      </w:r>
    </w:p>
    <w:p w14:paraId="618F526B"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An integrated POS architecture has been developed which completes all processing within 23.39ms whilst operating within 142MB of RAM [11]:</w:t>
      </w:r>
    </w:p>
    <w:p w14:paraId="5259AC09" w14:textId="77777777" w:rsidR="00DF4E36" w:rsidRPr="00F83CBC" w:rsidRDefault="00DF4E36" w:rsidP="00F36886">
      <w:pPr>
        <w:pStyle w:val="ListParagraph"/>
        <w:numPr>
          <w:ilvl w:val="0"/>
          <w:numId w:val="25"/>
        </w:numPr>
        <w:jc w:val="both"/>
        <w:rPr>
          <w:rFonts w:ascii="Times New Roman" w:hAnsi="Times New Roman" w:cs="Times New Roman"/>
        </w:rPr>
      </w:pPr>
      <w:r w:rsidRPr="00F83CBC">
        <w:rPr>
          <w:rFonts w:ascii="Times New Roman" w:hAnsi="Times New Roman" w:cs="Times New Roman"/>
        </w:rPr>
        <w:t>Unsupervised Isolation Forest detecting casher fraud and sweetening in AUC-ROC of 0.94 with human-in-the-loop design compliant with UK GDPR Article 22 [8], [9], [12].</w:t>
      </w:r>
    </w:p>
    <w:p w14:paraId="5529B4F4" w14:textId="77777777" w:rsidR="00DF4E36" w:rsidRPr="00F83CBC" w:rsidRDefault="00DF4E36" w:rsidP="00F36886">
      <w:pPr>
        <w:pStyle w:val="ListParagraph"/>
        <w:numPr>
          <w:ilvl w:val="0"/>
          <w:numId w:val="25"/>
        </w:numPr>
        <w:jc w:val="both"/>
        <w:rPr>
          <w:rFonts w:ascii="Times New Roman" w:hAnsi="Times New Roman" w:cs="Times New Roman"/>
        </w:rPr>
      </w:pPr>
      <w:r w:rsidRPr="00F83CBC">
        <w:rPr>
          <w:rFonts w:ascii="Times New Roman" w:hAnsi="Times New Roman" w:cs="Times New Roman"/>
        </w:rPr>
        <w:t>XGBoost replenishment model to reduce the demand forecasting error to an RMSE of 0.487 units to support the safety stock calculations in order to reduce the shrinkage [10], [29].</w:t>
      </w:r>
    </w:p>
    <w:p w14:paraId="3C0FCCC2" w14:textId="77777777" w:rsidR="00DF4E36" w:rsidRPr="00F83CBC" w:rsidRDefault="00DF4E36" w:rsidP="00F36886">
      <w:pPr>
        <w:pStyle w:val="ListParagraph"/>
        <w:numPr>
          <w:ilvl w:val="0"/>
          <w:numId w:val="25"/>
        </w:numPr>
        <w:jc w:val="both"/>
        <w:rPr>
          <w:rFonts w:ascii="Times New Roman" w:hAnsi="Times New Roman" w:cs="Times New Roman"/>
        </w:rPr>
      </w:pPr>
      <w:r w:rsidRPr="00F83CBC">
        <w:rPr>
          <w:rFonts w:ascii="Times New Roman" w:hAnsi="Times New Roman" w:cs="Times New Roman"/>
        </w:rPr>
        <w:t>An in-memory biometric and document-hashing gateway function that verifies age status to Challenge 25 rules while complying with UK GDPR Articles 5 and 9 by retaining no customer images on disk [1], [12], [14].</w:t>
      </w:r>
    </w:p>
    <w:p w14:paraId="452EF954" w14:textId="77777777" w:rsidR="00DF4E36" w:rsidRPr="00F83CBC" w:rsidRDefault="00DF4E36" w:rsidP="00F36886">
      <w:pPr>
        <w:pStyle w:val="ListParagraph"/>
        <w:numPr>
          <w:ilvl w:val="0"/>
          <w:numId w:val="25"/>
        </w:numPr>
        <w:jc w:val="both"/>
        <w:rPr>
          <w:rFonts w:ascii="Times New Roman" w:hAnsi="Times New Roman" w:cs="Times New Roman"/>
        </w:rPr>
      </w:pPr>
      <w:r w:rsidRPr="00F83CBC">
        <w:rPr>
          <w:rFonts w:ascii="Times New Roman" w:hAnsi="Times New Roman" w:cs="Times New Roman"/>
        </w:rPr>
        <w:t>The append-only SHA-256 cryptographic ledger offered 100% tamper detection of 5 different attack vectors, all in under 3ms. The ledger was compliant with PACE 1984 Section 69 and ACPO Principle 3 [17], [18], [25].</w:t>
      </w:r>
    </w:p>
    <w:p w14:paraId="361FF6F7" w14:textId="77777777" w:rsidR="00DF4E36" w:rsidRPr="00F83CBC" w:rsidRDefault="00DF4E36" w:rsidP="00F36886">
      <w:pPr>
        <w:pStyle w:val="Heading2"/>
        <w:jc w:val="both"/>
        <w:rPr>
          <w:rFonts w:ascii="Times New Roman" w:hAnsi="Times New Roman" w:cs="Times New Roman"/>
          <w:color w:val="auto"/>
          <w:sz w:val="20"/>
          <w:szCs w:val="20"/>
          <w:lang w:val="en-IN"/>
        </w:rPr>
      </w:pPr>
      <w:bookmarkStart w:id="52" w:name="_Toc241184006"/>
      <w:r w:rsidRPr="00F83CBC">
        <w:rPr>
          <w:rFonts w:ascii="Times New Roman" w:hAnsi="Times New Roman" w:cs="Times New Roman"/>
          <w:color w:val="auto"/>
          <w:sz w:val="20"/>
          <w:szCs w:val="20"/>
          <w:lang w:val="en-IN"/>
        </w:rPr>
        <w:t>7.2 Fulfilment of Research Aims and Objectives</w:t>
      </w:r>
      <w:bookmarkEnd w:id="52"/>
    </w:p>
    <w:p w14:paraId="366AB475" w14:textId="5AC2E1A9" w:rsidR="006A6C7B" w:rsidRPr="006A6C7B" w:rsidRDefault="00D4007D" w:rsidP="006A6C7B">
      <w:pPr>
        <w:jc w:val="both"/>
        <w:rPr>
          <w:rFonts w:ascii="Times New Roman" w:hAnsi="Times New Roman" w:cs="Times New Roman"/>
          <w:sz w:val="20"/>
          <w:szCs w:val="20"/>
          <w:lang w:val="en-IN"/>
        </w:rPr>
      </w:pPr>
      <w:r w:rsidRPr="00D4007D">
        <w:rPr>
          <w:rFonts w:ascii="Times New Roman" w:hAnsi="Times New Roman" w:cs="Times New Roman"/>
          <w:sz w:val="20"/>
          <w:szCs w:val="20"/>
          <w:lang w:val="en-IN"/>
        </w:rPr>
        <w:t>All of the six research objectives were substantially dealt with within the experimental scope as defined</w:t>
      </w:r>
      <w:r w:rsidR="00DF4E36" w:rsidRPr="00F83CBC">
        <w:rPr>
          <w:rFonts w:ascii="Times New Roman" w:hAnsi="Times New Roman" w:cs="Times New Roman"/>
          <w:sz w:val="20"/>
          <w:szCs w:val="20"/>
          <w:lang w:val="en-IN"/>
        </w:rPr>
        <w:t>:</w:t>
      </w:r>
    </w:p>
    <w:p w14:paraId="3699C897" w14:textId="32734024" w:rsidR="006A6C7B" w:rsidRPr="0067799A" w:rsidRDefault="006A6C7B" w:rsidP="0067799A">
      <w:pPr>
        <w:pStyle w:val="ListParagraph"/>
        <w:numPr>
          <w:ilvl w:val="0"/>
          <w:numId w:val="27"/>
        </w:numPr>
        <w:jc w:val="both"/>
        <w:rPr>
          <w:lang w:val="en-IN"/>
        </w:rPr>
      </w:pPr>
      <w:r w:rsidRPr="0067799A">
        <w:rPr>
          <w:lang w:val="en-IN"/>
        </w:rPr>
        <w:t>Objective 1 (Identify Key Challenges): Fulfilled.</w:t>
      </w:r>
      <w:r w:rsidR="0067799A" w:rsidRPr="0067799A">
        <w:rPr>
          <w:lang w:val="en-IN"/>
        </w:rPr>
        <w:t xml:space="preserve"> </w:t>
      </w:r>
      <w:r w:rsidRPr="0067799A">
        <w:rPr>
          <w:lang w:val="en-IN"/>
        </w:rPr>
        <w:t>The study identified and catalogued key operational risks, strict liability under the Licensing Act 2003, checkout theft typologies, and digital evidence vulnerabilities across physical and remote retail delivery channels.</w:t>
      </w:r>
    </w:p>
    <w:p w14:paraId="44B12BC3" w14:textId="2DB4CB97" w:rsidR="006A6C7B" w:rsidRPr="0067799A" w:rsidRDefault="006A6C7B" w:rsidP="0067799A">
      <w:pPr>
        <w:pStyle w:val="ListParagraph"/>
        <w:numPr>
          <w:ilvl w:val="0"/>
          <w:numId w:val="27"/>
        </w:numPr>
        <w:jc w:val="both"/>
        <w:rPr>
          <w:lang w:val="en-IN"/>
        </w:rPr>
      </w:pPr>
      <w:r w:rsidRPr="0067799A">
        <w:rPr>
          <w:lang w:val="en-IN"/>
        </w:rPr>
        <w:t xml:space="preserve">Objective 2 (Inventory Optimisation Model): </w:t>
      </w:r>
      <w:r w:rsidR="00D4007D" w:rsidRPr="00D4007D">
        <w:t>Substantially addressed</w:t>
      </w:r>
      <w:r w:rsidR="00D4007D">
        <w:t xml:space="preserve"> </w:t>
      </w:r>
      <w:r w:rsidRPr="0067799A">
        <w:rPr>
          <w:lang w:val="en-IN"/>
        </w:rPr>
        <w:t>an XGBoost regression model achieving an out-of-sample RMSE of 0.487 units, providing dynamic reorder point (ROP) calculations to prevent spirit stockouts.</w:t>
      </w:r>
    </w:p>
    <w:p w14:paraId="5BE8A8B0" w14:textId="2E2A3C26" w:rsidR="006A6C7B" w:rsidRPr="0067799A" w:rsidRDefault="006A6C7B" w:rsidP="0067799A">
      <w:pPr>
        <w:pStyle w:val="ListParagraph"/>
        <w:numPr>
          <w:ilvl w:val="0"/>
          <w:numId w:val="27"/>
        </w:numPr>
        <w:jc w:val="both"/>
        <w:rPr>
          <w:lang w:val="en-IN"/>
        </w:rPr>
      </w:pPr>
      <w:r w:rsidRPr="0067799A">
        <w:rPr>
          <w:lang w:val="en-IN"/>
        </w:rPr>
        <w:t xml:space="preserve">Objective 3 (Fraud Detection Approach): </w:t>
      </w:r>
      <w:r w:rsidR="00D4007D" w:rsidRPr="00D4007D">
        <w:t>Substantially addressed</w:t>
      </w:r>
      <w:r w:rsidR="00D4007D">
        <w:t xml:space="preserve"> </w:t>
      </w:r>
      <w:r w:rsidRPr="0067799A">
        <w:rPr>
          <w:lang w:val="en-IN"/>
        </w:rPr>
        <w:t>an unsupervised Isolation Forest model capable of isolating illicit cash refunds and sweethearting with an AUC-ROC of 0.94 and AUC-PR of 0.91.</w:t>
      </w:r>
    </w:p>
    <w:p w14:paraId="079C4168" w14:textId="068B9316" w:rsidR="006A6C7B" w:rsidRPr="0067799A" w:rsidRDefault="006A6C7B" w:rsidP="0067799A">
      <w:pPr>
        <w:pStyle w:val="ListParagraph"/>
        <w:numPr>
          <w:ilvl w:val="0"/>
          <w:numId w:val="27"/>
        </w:numPr>
        <w:jc w:val="both"/>
        <w:rPr>
          <w:lang w:val="en-IN"/>
        </w:rPr>
      </w:pPr>
      <w:r w:rsidRPr="0067799A">
        <w:rPr>
          <w:lang w:val="en-IN"/>
        </w:rPr>
        <w:t xml:space="preserve">Objective 4 (Cybersecurity &amp; Privacy Controls): </w:t>
      </w:r>
      <w:r w:rsidR="00D4007D" w:rsidRPr="00D4007D">
        <w:t>Substantially addressed</w:t>
      </w:r>
      <w:r w:rsidR="00D4007D">
        <w:t xml:space="preserve"> </w:t>
      </w:r>
      <w:r w:rsidRPr="0067799A">
        <w:rPr>
          <w:lang w:val="en-IN"/>
        </w:rPr>
        <w:t xml:space="preserve">zero-disk transient memory processing (io.BytesIO) and SHA-256 </w:t>
      </w:r>
      <w:r w:rsidR="0067799A" w:rsidRPr="0067799A">
        <w:rPr>
          <w:lang w:val="en-IN"/>
        </w:rPr>
        <w:t>(</w:t>
      </w:r>
      <w:r w:rsidRPr="0067799A">
        <w:rPr>
          <w:lang w:val="en-IN"/>
        </w:rPr>
        <w:t>DocHash</w:t>
      </w:r>
      <w:r w:rsidR="0067799A" w:rsidRPr="0067799A">
        <w:rPr>
          <w:lang w:val="en-IN"/>
        </w:rPr>
        <w:t>)</w:t>
      </w:r>
      <w:r w:rsidRPr="0067799A">
        <w:rPr>
          <w:lang w:val="en-IN"/>
        </w:rPr>
        <w:t xml:space="preserve"> tokenisation, reducing GDPR DPIA risk scores from 25 to 2 without persistent storage of customer identity documents or facial images.</w:t>
      </w:r>
    </w:p>
    <w:p w14:paraId="1085E19D" w14:textId="348858D6" w:rsidR="006A6C7B" w:rsidRPr="0067799A" w:rsidRDefault="006A6C7B" w:rsidP="0067799A">
      <w:pPr>
        <w:pStyle w:val="ListParagraph"/>
        <w:numPr>
          <w:ilvl w:val="0"/>
          <w:numId w:val="27"/>
        </w:numPr>
        <w:jc w:val="both"/>
        <w:rPr>
          <w:lang w:val="en-IN"/>
        </w:rPr>
      </w:pPr>
      <w:r w:rsidRPr="0067799A">
        <w:rPr>
          <w:lang w:val="en-IN"/>
        </w:rPr>
        <w:t xml:space="preserve">Objective 5 (Digital Forensic Readiness Component): </w:t>
      </w:r>
      <w:r w:rsidR="00D4007D" w:rsidRPr="00D4007D">
        <w:t>Substantially addressed</w:t>
      </w:r>
      <w:r w:rsidR="00D4007D">
        <w:t xml:space="preserve"> </w:t>
      </w:r>
      <w:r w:rsidRPr="0067799A">
        <w:rPr>
          <w:lang w:val="en-IN"/>
        </w:rPr>
        <w:t xml:space="preserve">an append-only, parent-linked SHA-256 cryptographic ledger that binds retail transactions into an immutable chain, verified independently under PACE 1984 s.69 and ACPO Principle 3 via </w:t>
      </w:r>
      <w:r w:rsidR="0067799A" w:rsidRPr="0067799A">
        <w:rPr>
          <w:lang w:val="en-IN"/>
        </w:rPr>
        <w:t>(</w:t>
      </w:r>
      <w:r w:rsidRPr="0067799A">
        <w:rPr>
          <w:lang w:val="en-IN"/>
        </w:rPr>
        <w:t>verify_ledger.py</w:t>
      </w:r>
      <w:r w:rsidR="0067799A" w:rsidRPr="0067799A">
        <w:rPr>
          <w:lang w:val="en-IN"/>
        </w:rPr>
        <w:t>)</w:t>
      </w:r>
      <w:r w:rsidRPr="0067799A">
        <w:rPr>
          <w:lang w:val="en-IN"/>
        </w:rPr>
        <w:t>.</w:t>
      </w:r>
    </w:p>
    <w:p w14:paraId="54A51CA4" w14:textId="52078E16" w:rsidR="006A6C7B" w:rsidRDefault="006A6C7B" w:rsidP="006A6C7B">
      <w:pPr>
        <w:rPr>
          <w:lang w:val="en-IN"/>
        </w:rPr>
      </w:pPr>
      <w:r w:rsidRPr="006A6C7B">
        <w:rPr>
          <w:lang w:val="en-IN"/>
        </w:rPr>
        <w:t>Objective 6 (Framework Performance Evaluation): Fulfilled. Benchmarked the integrated framework across latency (23.39 ms total checkout overhead), edge host footprint (142 MB RAM, 5.8% CPU), and adversarial resilience (100% detection rate across 5 attack vectors).</w:t>
      </w:r>
    </w:p>
    <w:p w14:paraId="3F29CE45" w14:textId="48ADF537" w:rsidR="00DF4E36" w:rsidRPr="006A6C7B" w:rsidRDefault="00DF4E36" w:rsidP="006A6C7B">
      <w:pPr>
        <w:pStyle w:val="Heading2"/>
        <w:rPr>
          <w:rFonts w:ascii="Times New Roman" w:hAnsi="Times New Roman" w:cs="Times New Roman"/>
          <w:color w:val="auto"/>
          <w:sz w:val="20"/>
          <w:szCs w:val="20"/>
        </w:rPr>
      </w:pPr>
      <w:bookmarkStart w:id="53" w:name="_Toc241184007"/>
      <w:r w:rsidRPr="006A6C7B">
        <w:rPr>
          <w:rFonts w:ascii="Times New Roman" w:hAnsi="Times New Roman" w:cs="Times New Roman"/>
          <w:color w:val="auto"/>
          <w:sz w:val="20"/>
          <w:szCs w:val="20"/>
        </w:rPr>
        <w:lastRenderedPageBreak/>
        <w:t>7.3 Recommendations for Industry &amp; Regulatory Policy</w:t>
      </w:r>
      <w:bookmarkEnd w:id="53"/>
    </w:p>
    <w:p w14:paraId="41DB052F" w14:textId="77777777" w:rsidR="00DF4E36" w:rsidRPr="00F83CBC" w:rsidRDefault="00DF4E36" w:rsidP="00F36886">
      <w:pPr>
        <w:jc w:val="both"/>
        <w:rPr>
          <w:rFonts w:ascii="Times New Roman" w:hAnsi="Times New Roman" w:cs="Times New Roman"/>
          <w:lang w:val="en-IN"/>
        </w:rPr>
      </w:pPr>
      <w:r w:rsidRPr="00F83CBC">
        <w:rPr>
          <w:rFonts w:ascii="Times New Roman" w:hAnsi="Times New Roman" w:cs="Times New Roman"/>
          <w:lang w:val="en-IN"/>
        </w:rPr>
        <w:t>Our research confirms that digital age verification and the retaining of forensic evidence can be delivered without an invasion of citizen’s privacy [12], [14]. Therefore local licensing authorities and police forces should update guidance issued under Section 182 of the Licensing Act 2003 in respect of Section 5 defence given in written refusal notices of licenses applications, to formally accept provision of a digitally sealed (and hence verifiable) refusal register(s) [1], [2]. Such verifiable written refusal(s) given with support of digital records that cannot be tampered with provide the one source of irrefutable due diligence evidence to support a retailer’s ‘statutory due diligence’ defence in criminal and civil proceedings [1], [2], [18].</w:t>
      </w:r>
    </w:p>
    <w:p w14:paraId="0A62A6EE" w14:textId="77777777" w:rsidR="00DF4E36" w:rsidRPr="00F83CBC" w:rsidRDefault="00DF4E36" w:rsidP="00F36886">
      <w:pPr>
        <w:pStyle w:val="Heading2"/>
        <w:jc w:val="both"/>
        <w:rPr>
          <w:rFonts w:ascii="Times New Roman" w:hAnsi="Times New Roman" w:cs="Times New Roman"/>
          <w:color w:val="auto"/>
          <w:sz w:val="20"/>
          <w:szCs w:val="20"/>
          <w:lang w:val="en-IN"/>
        </w:rPr>
      </w:pPr>
      <w:bookmarkStart w:id="54" w:name="_Toc241184008"/>
      <w:r w:rsidRPr="00F83CBC">
        <w:rPr>
          <w:rFonts w:ascii="Times New Roman" w:hAnsi="Times New Roman" w:cs="Times New Roman"/>
          <w:color w:val="auto"/>
          <w:sz w:val="20"/>
          <w:szCs w:val="20"/>
          <w:lang w:val="en-IN"/>
        </w:rPr>
        <w:t>7.4 Future Research Roadmap</w:t>
      </w:r>
      <w:bookmarkEnd w:id="54"/>
    </w:p>
    <w:p w14:paraId="05AABD8C" w14:textId="77777777" w:rsidR="00DF4E36" w:rsidRPr="00F83CBC" w:rsidRDefault="00DF4E36" w:rsidP="00F36886">
      <w:pPr>
        <w:jc w:val="both"/>
        <w:rPr>
          <w:rFonts w:ascii="Times New Roman" w:hAnsi="Times New Roman" w:cs="Times New Roman"/>
          <w:lang w:val="en-IN"/>
        </w:rPr>
      </w:pPr>
      <w:r w:rsidRPr="00F83CBC">
        <w:rPr>
          <w:rFonts w:ascii="Times New Roman" w:hAnsi="Times New Roman" w:cs="Times New Roman"/>
          <w:lang w:val="en-IN"/>
        </w:rPr>
        <w:t>Even though we could demonstrate edge-case scenarios for all aspects of the system using a prototype, there are some points that need to be tackled as high-priority future work and other aspects that need architectural extensions.</w:t>
      </w:r>
    </w:p>
    <w:p w14:paraId="02366979" w14:textId="77777777" w:rsidR="00DF4E36" w:rsidRPr="00F83CBC" w:rsidRDefault="00DF4E36" w:rsidP="00F36886">
      <w:pPr>
        <w:jc w:val="both"/>
        <w:rPr>
          <w:rFonts w:ascii="Times New Roman" w:hAnsi="Times New Roman" w:cs="Times New Roman"/>
          <w:lang w:val="en-IN"/>
        </w:rPr>
      </w:pPr>
      <w:r w:rsidRPr="00F83CBC">
        <w:rPr>
          <w:rFonts w:ascii="Times New Roman" w:hAnsi="Times New Roman" w:cs="Times New Roman"/>
          <w:lang w:val="en-IN"/>
        </w:rPr>
        <w:t>7.4.1 Fully Automated Online Delivery ID Verification</w:t>
      </w:r>
    </w:p>
    <w:p w14:paraId="7C78F09D" w14:textId="77777777" w:rsidR="00DF4E36" w:rsidRPr="00F83CBC" w:rsidRDefault="00DF4E36" w:rsidP="00F36886">
      <w:pPr>
        <w:jc w:val="both"/>
        <w:rPr>
          <w:rFonts w:ascii="Times New Roman" w:hAnsi="Times New Roman" w:cs="Times New Roman"/>
          <w:lang w:val="en-IN"/>
        </w:rPr>
      </w:pPr>
      <w:r w:rsidRPr="00F83CBC">
        <w:rPr>
          <w:rFonts w:ascii="Times New Roman" w:hAnsi="Times New Roman" w:cs="Times New Roman"/>
          <w:lang w:val="en-IN"/>
        </w:rPr>
        <w:t>The delivery module currently generates a hash of the in-memory document (DocHash) and the customer’s age based on metadata that was entered by the customer earlier [12], [14]. For future development of the framework a dedicated web platform for customers as well as native mobile applications will be developed [4], [32]. This platform will be integrated into the order checkout process of the online store for remote orders of alcohol. Here customers will be able to upload copies of their state issued identification documents. These will then be automatically verified online in real time [5]. The verification will check for document authenticity, check MRZ checksums and finally also check holographic features of the document before it is sent to the appropriate courier manifests [4], [5], [32].</w:t>
      </w:r>
    </w:p>
    <w:p w14:paraId="46B3B6F1"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7.4.2 Resolving Age Estimation Misclassifications</w:t>
      </w:r>
    </w:p>
    <w:p w14:paraId="777E0859"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Some of the Challenge 25 prompts were found to be ‘false positives’ (i.e. instances of older individuals of-age being incorrectly classified as younger of-age). This fault was found to occur when the edge-optimized classifier used for face recognition uses simplistic facial features, that are known to vary with ambient lighting, low resolution images and varying human skin types [11],[13].</w:t>
      </w:r>
    </w:p>
    <w:p w14:paraId="39134581"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Future work will therefore aim to use a light-weight edge-optimized CNN such as MobileNet-V3 [25] to classify the faces in images. The CNN can be fine-tuned on FairFace [32] for the purpose of age estimation, which will then allow to accurately set the boundaries for different ages and therefore to prevent false-underage misclassifications [13], [32].</w:t>
      </w:r>
    </w:p>
    <w:p w14:paraId="335E336A"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7.4.3 Hardware Security Modules and Enterprise Scaling</w:t>
      </w:r>
    </w:p>
    <w:p w14:paraId="3FE74346" w14:textId="77777777" w:rsidR="00DF4E36" w:rsidRPr="00F83CBC" w:rsidRDefault="00DF4E36" w:rsidP="00F36886">
      <w:pPr>
        <w:jc w:val="both"/>
        <w:rPr>
          <w:rFonts w:ascii="Times New Roman" w:hAnsi="Times New Roman" w:cs="Times New Roman"/>
        </w:rPr>
      </w:pPr>
      <w:r w:rsidRPr="00F83CBC">
        <w:rPr>
          <w:rFonts w:ascii="Times New Roman" w:hAnsi="Times New Roman" w:cs="Times New Roman"/>
        </w:rPr>
        <w:t>Full production of cryptographic root anchoring moves to physical Trusted Platform Modules (TPM 2.0) or Hardware Security Modules (HSMs) [18, 25]. Persistenciy layer for a single store moves from standalone SQLite to distributed PostgreSQL [11] with message queuing [42] to support stores with dozens of terminals, all running all stores simultaneously.</w:t>
      </w:r>
    </w:p>
    <w:p w14:paraId="00E0B686" w14:textId="77777777" w:rsidR="00EC1DFC" w:rsidRPr="00F83CBC" w:rsidRDefault="00EC1DFC" w:rsidP="00F36886">
      <w:pPr>
        <w:jc w:val="both"/>
        <w:rPr>
          <w:rFonts w:ascii="Times New Roman" w:hAnsi="Times New Roman" w:cs="Times New Roman"/>
          <w:sz w:val="20"/>
          <w:szCs w:val="20"/>
        </w:rPr>
      </w:pPr>
    </w:p>
    <w:p w14:paraId="1D565E1C" w14:textId="77777777" w:rsidR="00EC1DFC" w:rsidRPr="00F83CBC" w:rsidRDefault="00EC1DFC" w:rsidP="00F36886">
      <w:pPr>
        <w:ind w:left="360"/>
        <w:jc w:val="both"/>
        <w:rPr>
          <w:rFonts w:ascii="Times New Roman" w:hAnsi="Times New Roman" w:cs="Times New Roman"/>
          <w:sz w:val="20"/>
          <w:szCs w:val="20"/>
        </w:rPr>
      </w:pPr>
    </w:p>
    <w:p w14:paraId="698B5126" w14:textId="72CEA740" w:rsidR="001F09EA" w:rsidRPr="00F83CBC" w:rsidRDefault="00EC1DFC" w:rsidP="00F36886">
      <w:pPr>
        <w:jc w:val="both"/>
        <w:rPr>
          <w:rFonts w:ascii="Times New Roman" w:hAnsi="Times New Roman" w:cs="Times New Roman"/>
          <w:sz w:val="20"/>
          <w:szCs w:val="20"/>
        </w:rPr>
      </w:pPr>
      <w:r w:rsidRPr="00F83CBC">
        <w:rPr>
          <w:rFonts w:ascii="Times New Roman" w:hAnsi="Times New Roman" w:cs="Times New Roman"/>
          <w:sz w:val="20"/>
          <w:szCs w:val="20"/>
        </w:rPr>
        <w:lastRenderedPageBreak/>
        <w:br w:type="page"/>
      </w:r>
    </w:p>
    <w:p w14:paraId="24D49FDB" w14:textId="24B1753B" w:rsidR="008640AA" w:rsidRPr="00F83CBC" w:rsidRDefault="00564601" w:rsidP="00F36886">
      <w:pPr>
        <w:pStyle w:val="Heading1"/>
        <w:jc w:val="both"/>
        <w:rPr>
          <w:rFonts w:ascii="Times New Roman" w:hAnsi="Times New Roman" w:cs="Times New Roman"/>
          <w:color w:val="auto"/>
          <w:sz w:val="24"/>
          <w:szCs w:val="24"/>
          <w:lang w:val="en-IN"/>
        </w:rPr>
      </w:pPr>
      <w:bookmarkStart w:id="55" w:name="_Toc241184009"/>
      <w:r w:rsidRPr="00F83CBC">
        <w:rPr>
          <w:rFonts w:ascii="Times New Roman" w:hAnsi="Times New Roman" w:cs="Times New Roman"/>
          <w:color w:val="auto"/>
          <w:sz w:val="24"/>
          <w:szCs w:val="24"/>
          <w:lang w:val="en-IN"/>
        </w:rPr>
        <w:lastRenderedPageBreak/>
        <w:t>References</w:t>
      </w:r>
      <w:bookmarkEnd w:id="55"/>
    </w:p>
    <w:p w14:paraId="2DF2895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w:t>
      </w:r>
      <w:r w:rsidRPr="00F83CBC">
        <w:rPr>
          <w:rFonts w:ascii="Times New Roman" w:hAnsi="Times New Roman" w:cs="Times New Roman"/>
          <w:sz w:val="20"/>
          <w:szCs w:val="20"/>
          <w:lang w:val="en-IN"/>
        </w:rPr>
        <w:t xml:space="preserve"> UK Parliament, Licensing Act 2003, c. 17, London: The Stationery Office, 2003.</w:t>
      </w:r>
    </w:p>
    <w:p w14:paraId="4C8C57DA"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38" w:tgtFrame="_blank" w:history="1">
        <w:r w:rsidRPr="00F83CBC">
          <w:rPr>
            <w:rStyle w:val="Hyperlink"/>
            <w:rFonts w:ascii="Times New Roman" w:hAnsi="Times New Roman" w:cs="Times New Roman"/>
            <w:sz w:val="20"/>
            <w:szCs w:val="20"/>
            <w:lang w:val="en-IN"/>
          </w:rPr>
          <w:t>https://www.legislation.gov.uk/ukpga/2003/17/contents</w:t>
        </w:r>
      </w:hyperlink>
    </w:p>
    <w:p w14:paraId="3F132056"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w:t>
      </w:r>
      <w:r w:rsidRPr="00F83CBC">
        <w:rPr>
          <w:rFonts w:ascii="Times New Roman" w:hAnsi="Times New Roman" w:cs="Times New Roman"/>
          <w:sz w:val="20"/>
          <w:szCs w:val="20"/>
          <w:lang w:val="en-IN"/>
        </w:rPr>
        <w:t xml:space="preserve"> UK Home Office, Revised Guidance Issued Under Section 182 of the Licensing Act 2003, London: UK Home Office, Dec. 2023.</w:t>
      </w:r>
    </w:p>
    <w:p w14:paraId="5BCC4A6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39" w:tgtFrame="_blank" w:history="1">
        <w:r w:rsidRPr="00F83CBC">
          <w:rPr>
            <w:rStyle w:val="Hyperlink"/>
            <w:rFonts w:ascii="Times New Roman" w:hAnsi="Times New Roman" w:cs="Times New Roman"/>
            <w:sz w:val="20"/>
            <w:szCs w:val="20"/>
            <w:lang w:val="en-IN"/>
          </w:rPr>
          <w:t>https://www.gov.uk/government/publications/explanatory-memorandum-revised-guidance-issued-under-s-182-of-licensing-act-2003</w:t>
        </w:r>
      </w:hyperlink>
    </w:p>
    <w:p w14:paraId="4750008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w:t>
      </w:r>
      <w:r w:rsidRPr="00F83CBC">
        <w:rPr>
          <w:rFonts w:ascii="Times New Roman" w:hAnsi="Times New Roman" w:cs="Times New Roman"/>
          <w:sz w:val="20"/>
          <w:szCs w:val="20"/>
          <w:lang w:val="en-IN"/>
        </w:rPr>
        <w:t xml:space="preserve"> Association of Convenience Stores (ACS), Preventing Underage Sales: A Best Practice Guide for Retailers, London: ACS, 2024.</w:t>
      </w:r>
    </w:p>
    <w:p w14:paraId="63302496"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0" w:tgtFrame="_blank" w:history="1">
        <w:r w:rsidRPr="00F83CBC">
          <w:rPr>
            <w:rStyle w:val="Hyperlink"/>
            <w:rFonts w:ascii="Times New Roman" w:hAnsi="Times New Roman" w:cs="Times New Roman"/>
            <w:sz w:val="20"/>
            <w:szCs w:val="20"/>
            <w:lang w:val="en-IN"/>
          </w:rPr>
          <w:t>https://www.acs.org.uk/advice/age-restricted-sales</w:t>
        </w:r>
      </w:hyperlink>
    </w:p>
    <w:p w14:paraId="48F8728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[4]</w:t>
      </w:r>
      <w:r w:rsidRPr="00F83CBC">
        <w:rPr>
          <w:rFonts w:ascii="Times New Roman" w:hAnsi="Times New Roman" w:cs="Times New Roman"/>
          <w:sz w:val="20"/>
          <w:szCs w:val="20"/>
          <w:lang w:val="en-IN"/>
        </w:rPr>
        <w:t xml:space="preserve"> S. Furnell and N. Clarke, "Consumer-facing authentication and authorization vulnerabilities in rapid-delivery platforms," Computers &amp; Security, vol. 128, p. 103140, May 2023.</w:t>
      </w:r>
    </w:p>
    <w:p w14:paraId="7E4E44F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1" w:tgtFrame="_blank" w:history="1">
        <w:r w:rsidRPr="00F83CBC">
          <w:rPr>
            <w:rStyle w:val="Hyperlink"/>
            <w:rFonts w:ascii="Times New Roman" w:hAnsi="Times New Roman" w:cs="Times New Roman"/>
            <w:sz w:val="20"/>
            <w:szCs w:val="20"/>
            <w:lang w:val="en-IN"/>
          </w:rPr>
          <w:t>https://doi.org/10.1016/j.cose.2023.103140</w:t>
        </w:r>
      </w:hyperlink>
    </w:p>
    <w:p w14:paraId="1BB879BF"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[5]</w:t>
      </w:r>
      <w:r w:rsidRPr="00F83CBC">
        <w:rPr>
          <w:rFonts w:ascii="Times New Roman" w:hAnsi="Times New Roman" w:cs="Times New Roman"/>
          <w:sz w:val="20"/>
          <w:szCs w:val="20"/>
          <w:lang w:val="en-IN"/>
        </w:rPr>
        <w:t xml:space="preserve"> E. B. Jones, M. R. Williams, and K. L. Davis, "Evaluating age verification protocols across online alcohol home delivery providers in urban centres," Journal of Studies on Alcohol and Drugs, vol. 84, no. 3, pp. 412–421, May 2023.</w:t>
      </w:r>
    </w:p>
    <w:p w14:paraId="0F2348EA"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2" w:tgtFrame="_blank" w:history="1">
        <w:r w:rsidRPr="00F83CBC">
          <w:rPr>
            <w:rStyle w:val="Hyperlink"/>
            <w:rFonts w:ascii="Times New Roman" w:hAnsi="Times New Roman" w:cs="Times New Roman"/>
            <w:sz w:val="20"/>
            <w:szCs w:val="20"/>
            <w:lang w:val="en-IN"/>
          </w:rPr>
          <w:t>https://doi.org/10.15288/jsad.22-00281</w:t>
        </w:r>
      </w:hyperlink>
    </w:p>
    <w:p w14:paraId="57B0F92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[6]</w:t>
      </w:r>
      <w:r w:rsidRPr="00F83CBC">
        <w:rPr>
          <w:rFonts w:ascii="Times New Roman" w:hAnsi="Times New Roman" w:cs="Times New Roman"/>
          <w:sz w:val="20"/>
          <w:szCs w:val="20"/>
          <w:lang w:val="en-IN"/>
        </w:rPr>
        <w:t xml:space="preserve"> British Retail Consortium (BRC), BRC Retail Crime Survey 2024: Tracking Violence and Theft Across UK Retail, London: BRC, 2024.</w:t>
      </w:r>
    </w:p>
    <w:p w14:paraId="3B52ECDD"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3" w:tgtFrame="_blank" w:history="1">
        <w:r w:rsidRPr="00F83CBC">
          <w:rPr>
            <w:rStyle w:val="Hyperlink"/>
            <w:rFonts w:ascii="Times New Roman" w:hAnsi="Times New Roman" w:cs="Times New Roman"/>
            <w:sz w:val="20"/>
            <w:szCs w:val="20"/>
            <w:lang w:val="en-IN"/>
          </w:rPr>
          <w:t>https://brc.org.uk/retail-insight/retail-crime-survey/</w:t>
        </w:r>
      </w:hyperlink>
    </w:p>
    <w:p w14:paraId="7755ADC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[7]</w:t>
      </w:r>
      <w:r w:rsidRPr="00F83CBC">
        <w:rPr>
          <w:rFonts w:ascii="Times New Roman" w:hAnsi="Times New Roman" w:cs="Times New Roman"/>
          <w:sz w:val="20"/>
          <w:szCs w:val="20"/>
          <w:lang w:val="en-IN"/>
        </w:rPr>
        <w:t xml:space="preserve"> National Retail Federation (NRF), National Retail Security Survey 2023, Washington, DC: NRF, 2023.</w:t>
      </w:r>
    </w:p>
    <w:p w14:paraId="2CF7AC4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4" w:tgtFrame="_blank" w:history="1">
        <w:r w:rsidRPr="00F83CBC">
          <w:rPr>
            <w:rStyle w:val="Hyperlink"/>
            <w:rFonts w:ascii="Times New Roman" w:hAnsi="Times New Roman" w:cs="Times New Roman"/>
            <w:sz w:val="20"/>
            <w:szCs w:val="20"/>
            <w:lang w:val="en-IN"/>
          </w:rPr>
          <w:t>https://nrf.com/research/national-retail-security-survey-2023</w:t>
        </w:r>
      </w:hyperlink>
    </w:p>
    <w:p w14:paraId="3499715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[8]</w:t>
      </w:r>
      <w:r w:rsidRPr="00F83CBC">
        <w:rPr>
          <w:rFonts w:ascii="Times New Roman" w:hAnsi="Times New Roman" w:cs="Times New Roman"/>
          <w:sz w:val="20"/>
          <w:szCs w:val="20"/>
          <w:lang w:val="en-IN"/>
        </w:rPr>
        <w:t xml:space="preserve"> P. Taylor and M. Smith, "Internal theft and 'sweethearting' at retail checkouts: Detection challenges and technological interventions," International Journal of Retail &amp; Distribution Management, vol. 49, no. 6, pp. 812–828, Jun. 2021.</w:t>
      </w:r>
    </w:p>
    <w:p w14:paraId="7D9EFED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5" w:tgtFrame="_blank" w:history="1">
        <w:r w:rsidRPr="00F83CBC">
          <w:rPr>
            <w:rStyle w:val="Hyperlink"/>
            <w:rFonts w:ascii="Times New Roman" w:hAnsi="Times New Roman" w:cs="Times New Roman"/>
            <w:sz w:val="20"/>
            <w:szCs w:val="20"/>
            <w:lang w:val="en-IN"/>
          </w:rPr>
          <w:t>https://doi.org/10.1108/IJRDM-08-2020-0312</w:t>
        </w:r>
      </w:hyperlink>
    </w:p>
    <w:p w14:paraId="57A4245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[9]</w:t>
      </w:r>
      <w:r w:rsidRPr="00F83CBC">
        <w:rPr>
          <w:rFonts w:ascii="Times New Roman" w:hAnsi="Times New Roman" w:cs="Times New Roman"/>
          <w:sz w:val="20"/>
          <w:szCs w:val="20"/>
          <w:lang w:val="en-IN"/>
        </w:rPr>
        <w:t xml:space="preserve"> M. Al-Suwaidi, F. Al-Obeidat, and B. Shah, "Unsupervised anomaly detection in point-of-sale data streams using isolation forests and dynamic thresholds," Expert Systems with Applications, vol. 238, p. 121820, Mar. 2024.</w:t>
      </w:r>
    </w:p>
    <w:p w14:paraId="4F134FD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6" w:tgtFrame="_blank" w:history="1">
        <w:r w:rsidRPr="00F83CBC">
          <w:rPr>
            <w:rStyle w:val="Hyperlink"/>
            <w:rFonts w:ascii="Times New Roman" w:hAnsi="Times New Roman" w:cs="Times New Roman"/>
            <w:sz w:val="20"/>
            <w:szCs w:val="20"/>
            <w:lang w:val="en-IN"/>
          </w:rPr>
          <w:t>https://doi.org/10.1016/j.eswa.2023.121820</w:t>
        </w:r>
      </w:hyperlink>
    </w:p>
    <w:p w14:paraId="32EB897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[10]</w:t>
      </w:r>
      <w:r w:rsidRPr="00F83CBC">
        <w:rPr>
          <w:rFonts w:ascii="Times New Roman" w:hAnsi="Times New Roman" w:cs="Times New Roman"/>
          <w:sz w:val="20"/>
          <w:szCs w:val="20"/>
          <w:lang w:val="en-IN"/>
        </w:rPr>
        <w:t xml:space="preserve"> Z. Chen and L. Wang, "Machine learning approaches to dynamic retail inventory replenishment under volatile demand patterns," IEEE Access, vol. 11, pp. 45120–45134, May 2023.</w:t>
      </w:r>
    </w:p>
    <w:p w14:paraId="1106165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7" w:tgtFrame="_blank" w:history="1">
        <w:r w:rsidRPr="00F83CBC">
          <w:rPr>
            <w:rStyle w:val="Hyperlink"/>
            <w:rFonts w:ascii="Times New Roman" w:hAnsi="Times New Roman" w:cs="Times New Roman"/>
            <w:sz w:val="20"/>
            <w:szCs w:val="20"/>
            <w:lang w:val="en-IN"/>
          </w:rPr>
          <w:t>https://doi.org/10.1109/ACCESS.2023.3271890</w:t>
        </w:r>
      </w:hyperlink>
    </w:p>
    <w:p w14:paraId="3194D018"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lastRenderedPageBreak/>
        <w:t>[11]</w:t>
      </w:r>
      <w:r w:rsidRPr="00F83CBC">
        <w:rPr>
          <w:rFonts w:ascii="Times New Roman" w:hAnsi="Times New Roman" w:cs="Times New Roman"/>
          <w:sz w:val="20"/>
          <w:szCs w:val="20"/>
          <w:lang w:val="en-IN"/>
        </w:rPr>
        <w:t xml:space="preserve"> P. Kumar, R. Sharma, and D. Bhattacharyya, "Vulnerabilities and threat landscape of point of sale (POS) edge devices: A comprehensive survey," IEEE Communications Surveys &amp; Tutorials, vol. 24, no. 2, pp. 1120–1145, Secondquarter 2022.</w:t>
      </w:r>
    </w:p>
    <w:p w14:paraId="34FFE82F"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8" w:tgtFrame="_blank" w:history="1">
        <w:r w:rsidRPr="00F83CBC">
          <w:rPr>
            <w:rStyle w:val="Hyperlink"/>
            <w:rFonts w:ascii="Times New Roman" w:hAnsi="Times New Roman" w:cs="Times New Roman"/>
            <w:sz w:val="20"/>
            <w:szCs w:val="20"/>
            <w:lang w:val="en-IN"/>
          </w:rPr>
          <w:t>https://doi.org/10.1109/COMST.2022.3161205</w:t>
        </w:r>
      </w:hyperlink>
    </w:p>
    <w:p w14:paraId="587B272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[12]</w:t>
      </w:r>
      <w:r w:rsidRPr="00F83CBC">
        <w:rPr>
          <w:rFonts w:ascii="Times New Roman" w:hAnsi="Times New Roman" w:cs="Times New Roman"/>
          <w:sz w:val="20"/>
          <w:szCs w:val="20"/>
          <w:lang w:val="en-IN"/>
        </w:rPr>
        <w:t xml:space="preserve"> UK Parliament, Data Protection Act 2018 (incorporating the UK General Data Protection Regulation), c. 12, London: The Stationery Office, 2018.</w:t>
      </w:r>
    </w:p>
    <w:p w14:paraId="079988A4"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49" w:tgtFrame="_blank" w:history="1">
        <w:r w:rsidRPr="00F83CBC">
          <w:rPr>
            <w:rStyle w:val="Hyperlink"/>
            <w:rFonts w:ascii="Times New Roman" w:hAnsi="Times New Roman" w:cs="Times New Roman"/>
            <w:sz w:val="20"/>
            <w:szCs w:val="20"/>
            <w:lang w:val="en-IN"/>
          </w:rPr>
          <w:t>https://www.legislation.gov.uk/ukpga/2018/12/contents</w:t>
        </w:r>
      </w:hyperlink>
    </w:p>
    <w:p w14:paraId="281BB90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[13]</w:t>
      </w:r>
      <w:r w:rsidRPr="00F83CBC">
        <w:rPr>
          <w:rFonts w:ascii="Times New Roman" w:hAnsi="Times New Roman" w:cs="Times New Roman"/>
          <w:sz w:val="20"/>
          <w:szCs w:val="20"/>
          <w:lang w:val="en-IN"/>
        </w:rPr>
        <w:t xml:space="preserve"> Information Commissioner’s Office (ICO), Guidance on Special Category Biometric Data in Commercial Environments, Wilmslow: ICO, Feb. 2024.</w:t>
      </w:r>
    </w:p>
    <w:p w14:paraId="4A95CC8F"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0" w:tgtFrame="_blank" w:history="1">
        <w:r w:rsidRPr="00F83CBC">
          <w:rPr>
            <w:rStyle w:val="Hyperlink"/>
            <w:rFonts w:ascii="Times New Roman" w:hAnsi="Times New Roman" w:cs="Times New Roman"/>
            <w:sz w:val="20"/>
            <w:szCs w:val="20"/>
            <w:lang w:val="en-IN"/>
          </w:rPr>
          <w:t>https://ico.org.uk/for-organisations/uk-gdpr-guidance-and-resources/special-category-data/biometric-data/</w:t>
        </w:r>
      </w:hyperlink>
    </w:p>
    <w:p w14:paraId="6FD55852"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[14]</w:t>
      </w:r>
      <w:r w:rsidRPr="00F83CBC">
        <w:rPr>
          <w:rFonts w:ascii="Times New Roman" w:hAnsi="Times New Roman" w:cs="Times New Roman"/>
          <w:sz w:val="20"/>
          <w:szCs w:val="20"/>
          <w:lang w:val="en-IN"/>
        </w:rPr>
        <w:t xml:space="preserve"> A. Cavoukian, Privacy by Design: The 7 Foundational Principles, Information and Privacy Commissioner of Ontario, 2009 (rev. 2014).</w:t>
      </w:r>
    </w:p>
    <w:p w14:paraId="66AA41D7"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1" w:tgtFrame="_blank" w:history="1">
        <w:r w:rsidRPr="00F83CBC">
          <w:rPr>
            <w:rStyle w:val="Hyperlink"/>
            <w:rFonts w:ascii="Times New Roman" w:hAnsi="Times New Roman" w:cs="Times New Roman"/>
            <w:sz w:val="20"/>
            <w:szCs w:val="20"/>
            <w:lang w:val="en-IN"/>
          </w:rPr>
          <w:t>https://www.ipc.on.ca/wp-content/uploads/2014/01/pbd-primer.pdf</w:t>
        </w:r>
      </w:hyperlink>
    </w:p>
    <w:p w14:paraId="2CACBF48"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[15]</w:t>
      </w:r>
      <w:r w:rsidRPr="00F83CBC">
        <w:rPr>
          <w:rFonts w:ascii="Times New Roman" w:hAnsi="Times New Roman" w:cs="Times New Roman"/>
          <w:sz w:val="20"/>
          <w:szCs w:val="20"/>
          <w:lang w:val="en-IN"/>
        </w:rPr>
        <w:t xml:space="preserve"> R. Rowlingson, "A ten step process for forensic readiness," International Journal of Digital Evidence, vol. 2, no. 3, pp. 1–28, Winter 2004.</w:t>
      </w:r>
    </w:p>
    <w:p w14:paraId="7A32EF64"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2" w:tgtFrame="_blank" w:history="1">
        <w:r w:rsidRPr="00F83CBC">
          <w:rPr>
            <w:rStyle w:val="Hyperlink"/>
            <w:rFonts w:ascii="Times New Roman" w:hAnsi="Times New Roman" w:cs="Times New Roman"/>
            <w:sz w:val="20"/>
            <w:szCs w:val="20"/>
            <w:lang w:val="en-IN"/>
          </w:rPr>
          <w:t>https://www.utica.edu/academic/institutes/ecii/publications/articles/A0B13342-B4E0-1F6A-156F501C49CF5F51.pdf</w:t>
        </w:r>
      </w:hyperlink>
    </w:p>
    <w:p w14:paraId="0F16BF0D"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[16]</w:t>
      </w:r>
      <w:r w:rsidRPr="00F83CBC">
        <w:rPr>
          <w:rFonts w:ascii="Times New Roman" w:hAnsi="Times New Roman" w:cs="Times New Roman"/>
          <w:sz w:val="20"/>
          <w:szCs w:val="20"/>
          <w:lang w:val="en-IN"/>
        </w:rPr>
        <w:t xml:space="preserve"> D. Lilley and R. Overill, "Post-incident database manipulation and evidentiary integrity challenges," Forensic Science International: Digital Investigation, vol. 38, p. 301210, Sep. 2021.</w:t>
      </w:r>
    </w:p>
    <w:p w14:paraId="76AC029A"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3" w:tgtFrame="_blank" w:history="1">
        <w:r w:rsidRPr="00F83CBC">
          <w:rPr>
            <w:rStyle w:val="Hyperlink"/>
            <w:rFonts w:ascii="Times New Roman" w:hAnsi="Times New Roman" w:cs="Times New Roman"/>
            <w:sz w:val="20"/>
            <w:szCs w:val="20"/>
            <w:lang w:val="en-IN"/>
          </w:rPr>
          <w:t>https://doi.org/10.1016/j.fsidi.2021.301210</w:t>
        </w:r>
      </w:hyperlink>
    </w:p>
    <w:p w14:paraId="3FECC695"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[17]</w:t>
      </w:r>
      <w:r w:rsidRPr="00F83CBC">
        <w:rPr>
          <w:rFonts w:ascii="Times New Roman" w:hAnsi="Times New Roman" w:cs="Times New Roman"/>
          <w:sz w:val="20"/>
          <w:szCs w:val="20"/>
          <w:lang w:val="en-IN"/>
        </w:rPr>
        <w:t xml:space="preserve"> UK Parliament, Police and Criminal Evidence Act 1984 (PACE), c. 60, s. 69, London: The Stationery Office, 1984.</w:t>
      </w:r>
    </w:p>
    <w:p w14:paraId="798B06AF"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4" w:tgtFrame="_blank" w:history="1">
        <w:r w:rsidRPr="00F83CBC">
          <w:rPr>
            <w:rStyle w:val="Hyperlink"/>
            <w:rFonts w:ascii="Times New Roman" w:hAnsi="Times New Roman" w:cs="Times New Roman"/>
            <w:sz w:val="20"/>
            <w:szCs w:val="20"/>
            <w:lang w:val="en-IN"/>
          </w:rPr>
          <w:t>https://www.legislation.gov.uk/ukpga/1984/60/section/69</w:t>
        </w:r>
      </w:hyperlink>
    </w:p>
    <w:p w14:paraId="658C6F7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[18]</w:t>
      </w:r>
      <w:r w:rsidRPr="00F83CBC">
        <w:rPr>
          <w:rFonts w:ascii="Times New Roman" w:hAnsi="Times New Roman" w:cs="Times New Roman"/>
          <w:sz w:val="20"/>
          <w:szCs w:val="20"/>
          <w:lang w:val="en-IN"/>
        </w:rPr>
        <w:t xml:space="preserve"> Association of Chief Police Officers (ACPO), Good Practice Guide for Digital Evidence, version 5.0, London: Metropolitan Police Service, 2012.</w:t>
      </w:r>
    </w:p>
    <w:p w14:paraId="579E21C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5" w:tgtFrame="_blank" w:history="1">
        <w:r w:rsidRPr="00F83CBC">
          <w:rPr>
            <w:rStyle w:val="Hyperlink"/>
            <w:rFonts w:ascii="Times New Roman" w:hAnsi="Times New Roman" w:cs="Times New Roman"/>
            <w:sz w:val="20"/>
            <w:szCs w:val="20"/>
            <w:lang w:val="en-IN"/>
          </w:rPr>
          <w:t>https://www.digital-detective.net/digital-forensics-documents/ACPO_Good_Practice_Guide_for_Digital_Evidence_v5.pdf</w:t>
        </w:r>
      </w:hyperlink>
    </w:p>
    <w:p w14:paraId="68834D9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[19]</w:t>
      </w:r>
      <w:r w:rsidRPr="00F83CBC">
        <w:rPr>
          <w:rFonts w:ascii="Times New Roman" w:hAnsi="Times New Roman" w:cs="Times New Roman"/>
          <w:sz w:val="20"/>
          <w:szCs w:val="20"/>
          <w:lang w:val="en-IN"/>
        </w:rPr>
        <w:t xml:space="preserve"> UK Parliament, Civil Evidence Act 1995, c. 38, London: The Stationery Office, 1995.</w:t>
      </w:r>
    </w:p>
    <w:p w14:paraId="1044D328"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6" w:tgtFrame="_blank" w:history="1">
        <w:r w:rsidRPr="00F83CBC">
          <w:rPr>
            <w:rStyle w:val="Hyperlink"/>
            <w:rFonts w:ascii="Times New Roman" w:hAnsi="Times New Roman" w:cs="Times New Roman"/>
            <w:sz w:val="20"/>
            <w:szCs w:val="20"/>
            <w:lang w:val="en-IN"/>
          </w:rPr>
          <w:t>https://www.legislation.gov.uk/ukpga/1995/38/contents</w:t>
        </w:r>
      </w:hyperlink>
    </w:p>
    <w:p w14:paraId="3B656093"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[20]</w:t>
      </w:r>
      <w:r w:rsidRPr="00F83CBC">
        <w:rPr>
          <w:rFonts w:ascii="Times New Roman" w:hAnsi="Times New Roman" w:cs="Times New Roman"/>
          <w:sz w:val="20"/>
          <w:szCs w:val="20"/>
          <w:lang w:val="en-IN"/>
        </w:rPr>
        <w:t xml:space="preserve"> T. Chen and C. Guestrin, "XGBoost: A scalable tree boosting system," in Proceedings of the 22nd ACM SIGKDD International Conference on Knowledge Discovery and Data Mining, San Francisco, CA, 2016, pp. 785–794.</w:t>
      </w:r>
    </w:p>
    <w:p w14:paraId="3B36C656"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7" w:tgtFrame="_blank" w:history="1">
        <w:r w:rsidRPr="00F83CBC">
          <w:rPr>
            <w:rStyle w:val="Hyperlink"/>
            <w:rFonts w:ascii="Times New Roman" w:hAnsi="Times New Roman" w:cs="Times New Roman"/>
            <w:sz w:val="20"/>
            <w:szCs w:val="20"/>
            <w:lang w:val="en-IN"/>
          </w:rPr>
          <w:t>https://doi.org/10.1145/2939672.2939785</w:t>
        </w:r>
      </w:hyperlink>
    </w:p>
    <w:p w14:paraId="3F63B067"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[21]</w:t>
      </w:r>
      <w:r w:rsidRPr="00F83CBC">
        <w:rPr>
          <w:rFonts w:ascii="Times New Roman" w:hAnsi="Times New Roman" w:cs="Times New Roman"/>
          <w:sz w:val="20"/>
          <w:szCs w:val="20"/>
          <w:lang w:val="en-IN"/>
        </w:rPr>
        <w:t xml:space="preserve"> F. T. Liu, K. M. Ting, and Z.-H. Zhou, "Isolation-based anomaly detection," ACM Transactions on Knowledge Discovery from Data, vol. 6, no. 1, pp. 1–39, Mar. 2012.</w:t>
      </w:r>
    </w:p>
    <w:p w14:paraId="6E732D1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lastRenderedPageBreak/>
        <w:t xml:space="preserve">Link: </w:t>
      </w:r>
      <w:hyperlink r:id="rId58" w:tgtFrame="_blank" w:history="1">
        <w:r w:rsidRPr="00F83CBC">
          <w:rPr>
            <w:rStyle w:val="Hyperlink"/>
            <w:rFonts w:ascii="Times New Roman" w:hAnsi="Times New Roman" w:cs="Times New Roman"/>
            <w:sz w:val="20"/>
            <w:szCs w:val="20"/>
            <w:lang w:val="en-IN"/>
          </w:rPr>
          <w:t>https://doi.org/10.1145/2133360.2133363</w:t>
        </w:r>
      </w:hyperlink>
    </w:p>
    <w:p w14:paraId="5396BF9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[22]</w:t>
      </w:r>
      <w:r w:rsidRPr="00F83CBC">
        <w:rPr>
          <w:rFonts w:ascii="Times New Roman" w:hAnsi="Times New Roman" w:cs="Times New Roman"/>
          <w:sz w:val="20"/>
          <w:szCs w:val="20"/>
          <w:lang w:val="en-IN"/>
        </w:rPr>
        <w:t xml:space="preserve"> K. Peffers, T. Tuunanen, M. A. Rothenberger, and S. Chatterjee, "A design science research methodology for information systems research," Journal of Management Information Systems, vol. 24, no. 3, pp. 45–77, Winter 2007–8.</w:t>
      </w:r>
    </w:p>
    <w:p w14:paraId="59413968"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59" w:tgtFrame="_blank" w:history="1">
        <w:r w:rsidRPr="00F83CBC">
          <w:rPr>
            <w:rStyle w:val="Hyperlink"/>
            <w:rFonts w:ascii="Times New Roman" w:hAnsi="Times New Roman" w:cs="Times New Roman"/>
            <w:sz w:val="20"/>
            <w:szCs w:val="20"/>
            <w:lang w:val="en-IN"/>
          </w:rPr>
          <w:t>https://doi.org/10.2753/MIS0742-1222240302</w:t>
        </w:r>
      </w:hyperlink>
    </w:p>
    <w:p w14:paraId="3644290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[23]</w:t>
      </w:r>
      <w:r w:rsidRPr="00F83CBC">
        <w:rPr>
          <w:rFonts w:ascii="Times New Roman" w:hAnsi="Times New Roman" w:cs="Times New Roman"/>
          <w:sz w:val="20"/>
          <w:szCs w:val="20"/>
          <w:lang w:val="en-IN"/>
        </w:rPr>
        <w:t xml:space="preserve"> International Organization for Standardization, Information technology — Security techniques — Digital evidence handling and forensic readiness, ISO/IEC Standard 27037:2016, Oct. 2016.</w:t>
      </w:r>
    </w:p>
    <w:p w14:paraId="6FE751CD"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0" w:tgtFrame="_blank" w:history="1">
        <w:r w:rsidRPr="00F83CBC">
          <w:rPr>
            <w:rStyle w:val="Hyperlink"/>
            <w:rFonts w:ascii="Times New Roman" w:hAnsi="Times New Roman" w:cs="Times New Roman"/>
            <w:sz w:val="20"/>
            <w:szCs w:val="20"/>
            <w:lang w:val="en-IN"/>
          </w:rPr>
          <w:t>https://www.iso.org/standard/53616.html</w:t>
        </w:r>
      </w:hyperlink>
    </w:p>
    <w:p w14:paraId="183A1844"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[24]</w:t>
      </w:r>
      <w:r w:rsidRPr="00F83CBC">
        <w:rPr>
          <w:rFonts w:ascii="Times New Roman" w:hAnsi="Times New Roman" w:cs="Times New Roman"/>
          <w:sz w:val="20"/>
          <w:szCs w:val="20"/>
          <w:lang w:val="en-IN"/>
        </w:rPr>
        <w:t xml:space="preserve"> National Institute of Standards and Technology (NIST), Artificial Intelligence Risk Management Framework (AI RMF 1.0), NIST AI 100-1, Gaithersburg, MD, Jan. 2023.</w:t>
      </w:r>
    </w:p>
    <w:p w14:paraId="07C1A6A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1" w:tgtFrame="_blank" w:history="1">
        <w:r w:rsidRPr="00F83CBC">
          <w:rPr>
            <w:rStyle w:val="Hyperlink"/>
            <w:rFonts w:ascii="Times New Roman" w:hAnsi="Times New Roman" w:cs="Times New Roman"/>
            <w:sz w:val="20"/>
            <w:szCs w:val="20"/>
            <w:lang w:val="en-IN"/>
          </w:rPr>
          <w:t>https://doi.org/10.6028/NIST.AI.100-1</w:t>
        </w:r>
      </w:hyperlink>
    </w:p>
    <w:p w14:paraId="2B23D047"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[25]</w:t>
      </w:r>
      <w:r w:rsidRPr="00F83CBC">
        <w:rPr>
          <w:rFonts w:ascii="Times New Roman" w:hAnsi="Times New Roman" w:cs="Times New Roman"/>
          <w:sz w:val="20"/>
          <w:szCs w:val="20"/>
          <w:lang w:val="en-IN"/>
        </w:rPr>
        <w:t xml:space="preserve"> Z. Chen, Y. Liu, and X. Zhang, "Tamper-evident append-only ledger mechanisms for resource-constrained edge retail architectures," IEEE Transactions on Information Forensics and Security, vol. 19, pp. 3125–3138, Jan. 2024.</w:t>
      </w:r>
    </w:p>
    <w:p w14:paraId="17FA0BB0"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2" w:tgtFrame="_blank" w:history="1">
        <w:r w:rsidRPr="00F83CBC">
          <w:rPr>
            <w:rStyle w:val="Hyperlink"/>
            <w:rFonts w:ascii="Times New Roman" w:hAnsi="Times New Roman" w:cs="Times New Roman"/>
            <w:sz w:val="20"/>
            <w:szCs w:val="20"/>
            <w:lang w:val="en-IN"/>
          </w:rPr>
          <w:t>https://doi.org/10.1109/TIFS.2024.3361280</w:t>
        </w:r>
      </w:hyperlink>
    </w:p>
    <w:p w14:paraId="6E9F14E2"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[26]</w:t>
      </w:r>
      <w:r w:rsidRPr="00F83CBC">
        <w:rPr>
          <w:rFonts w:ascii="Times New Roman" w:hAnsi="Times New Roman" w:cs="Times New Roman"/>
          <w:sz w:val="20"/>
          <w:szCs w:val="20"/>
          <w:lang w:val="en-IN"/>
        </w:rPr>
        <w:t xml:space="preserve"> G. E. P. Box, G. M. Jenkins, G. C. Reinsel, and G. M. Ljung, Time Series Analysis: Forecasting and Control, 5th ed., Hoboken, NJ: John Wiley &amp; Sons, 2015.</w:t>
      </w:r>
    </w:p>
    <w:p w14:paraId="67F119E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3" w:tgtFrame="_blank" w:history="1">
        <w:r w:rsidRPr="00F83CBC">
          <w:rPr>
            <w:rStyle w:val="Hyperlink"/>
            <w:rFonts w:ascii="Times New Roman" w:hAnsi="Times New Roman" w:cs="Times New Roman"/>
            <w:sz w:val="20"/>
            <w:szCs w:val="20"/>
            <w:lang w:val="en-IN"/>
          </w:rPr>
          <w:t>https://www.wiley.com/en-us/Time+Series+Analysis%3A+Forecasting+and+Control%2C+5th+Edition-p-9781118675915</w:t>
        </w:r>
      </w:hyperlink>
    </w:p>
    <w:p w14:paraId="277BEA92"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[27]</w:t>
      </w:r>
      <w:r w:rsidRPr="00F83CBC">
        <w:rPr>
          <w:rFonts w:ascii="Times New Roman" w:hAnsi="Times New Roman" w:cs="Times New Roman"/>
          <w:sz w:val="20"/>
          <w:szCs w:val="20"/>
          <w:lang w:val="en-IN"/>
        </w:rPr>
        <w:t xml:space="preserve"> A. Srivastava, K. Patel, and R. Kumar, "Comparative evaluation of non-linear demand models in fast-moving beverage supply chains," Computers &amp; Industrial Engineering, vol. 188, p. 109852, Feb. 2024.</w:t>
      </w:r>
    </w:p>
    <w:p w14:paraId="57E29E3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4" w:tgtFrame="_blank" w:history="1">
        <w:r w:rsidRPr="00F83CBC">
          <w:rPr>
            <w:rStyle w:val="Hyperlink"/>
            <w:rFonts w:ascii="Times New Roman" w:hAnsi="Times New Roman" w:cs="Times New Roman"/>
            <w:sz w:val="20"/>
            <w:szCs w:val="20"/>
            <w:lang w:val="en-IN"/>
          </w:rPr>
          <w:t>https://doi.org/10.1016/j.cie.2024.109852</w:t>
        </w:r>
      </w:hyperlink>
    </w:p>
    <w:p w14:paraId="2BDD2A4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[28]</w:t>
      </w:r>
      <w:r w:rsidRPr="00F83CBC">
        <w:rPr>
          <w:rFonts w:ascii="Times New Roman" w:hAnsi="Times New Roman" w:cs="Times New Roman"/>
          <w:sz w:val="20"/>
          <w:szCs w:val="20"/>
          <w:lang w:val="en-IN"/>
        </w:rPr>
        <w:t xml:space="preserve"> R. J. Hyndman and G. Athanasopoulos, Forecasting: Principles and Practice, 3rd ed., Melbourne, Australia: OTexts, 2021.</w:t>
      </w:r>
    </w:p>
    <w:p w14:paraId="5EACC940"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5" w:tgtFrame="_blank" w:history="1">
        <w:r w:rsidRPr="00F83CBC">
          <w:rPr>
            <w:rStyle w:val="Hyperlink"/>
            <w:rFonts w:ascii="Times New Roman" w:hAnsi="Times New Roman" w:cs="Times New Roman"/>
            <w:sz w:val="20"/>
            <w:szCs w:val="20"/>
            <w:lang w:val="en-IN"/>
          </w:rPr>
          <w:t>https://otexts.com/fpp3/</w:t>
        </w:r>
      </w:hyperlink>
    </w:p>
    <w:p w14:paraId="25B1911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[29]</w:t>
      </w:r>
      <w:r w:rsidRPr="00F83CBC">
        <w:rPr>
          <w:rFonts w:ascii="Times New Roman" w:hAnsi="Times New Roman" w:cs="Times New Roman"/>
          <w:sz w:val="20"/>
          <w:szCs w:val="20"/>
          <w:lang w:val="en-IN"/>
        </w:rPr>
        <w:t xml:space="preserve"> S. Chopra and P. Meindl, Supply Chain Management: Strategy, Planning, and Operation, 7th ed., Boston, MA: Pearson, 2019.</w:t>
      </w:r>
    </w:p>
    <w:p w14:paraId="2816F37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6" w:tgtFrame="_blank" w:history="1">
        <w:r w:rsidRPr="00F83CBC">
          <w:rPr>
            <w:rStyle w:val="Hyperlink"/>
            <w:rFonts w:ascii="Times New Roman" w:hAnsi="Times New Roman" w:cs="Times New Roman"/>
            <w:sz w:val="20"/>
            <w:szCs w:val="20"/>
            <w:lang w:val="en-IN"/>
          </w:rPr>
          <w:t>https://www.pearson.com/en-us/subject-catalog/p/supply-chain-management-strategy-planning-and-operation/P200000005943</w:t>
        </w:r>
      </w:hyperlink>
    </w:p>
    <w:p w14:paraId="13872893"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[30]</w:t>
      </w:r>
      <w:r w:rsidRPr="00F83CBC">
        <w:rPr>
          <w:rFonts w:ascii="Times New Roman" w:hAnsi="Times New Roman" w:cs="Times New Roman"/>
          <w:sz w:val="20"/>
          <w:szCs w:val="20"/>
          <w:lang w:val="en-IN"/>
        </w:rPr>
        <w:t xml:space="preserve"> Association of Certified Fraud Examiners (ACFE), Occupational Fraud 2024: A Report to the Nations, Austin, TX: ACFE, 2024.</w:t>
      </w:r>
    </w:p>
    <w:p w14:paraId="432C4B0C"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7" w:tgtFrame="_blank" w:history="1">
        <w:r w:rsidRPr="00F83CBC">
          <w:rPr>
            <w:rStyle w:val="Hyperlink"/>
            <w:rFonts w:ascii="Times New Roman" w:hAnsi="Times New Roman" w:cs="Times New Roman"/>
            <w:sz w:val="20"/>
            <w:szCs w:val="20"/>
            <w:lang w:val="en-IN"/>
          </w:rPr>
          <w:t>https://www.acfe.com/report-to-the-nations/2024/</w:t>
        </w:r>
      </w:hyperlink>
    </w:p>
    <w:p w14:paraId="1547D55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[31]</w:t>
      </w:r>
      <w:r w:rsidRPr="00F83CBC">
        <w:rPr>
          <w:rFonts w:ascii="Times New Roman" w:hAnsi="Times New Roman" w:cs="Times New Roman"/>
          <w:sz w:val="20"/>
          <w:szCs w:val="20"/>
          <w:lang w:val="en-IN"/>
        </w:rPr>
        <w:t xml:space="preserve"> T. Chapman, "Retail audit evasion: How insider theft bypasses static POS control boundaries," Security Journal, vol. 36, no. 2, pp. 215–234, Jun. 2023.</w:t>
      </w:r>
    </w:p>
    <w:p w14:paraId="7FCF429D"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8" w:tgtFrame="_blank" w:history="1">
        <w:r w:rsidRPr="00F83CBC">
          <w:rPr>
            <w:rStyle w:val="Hyperlink"/>
            <w:rFonts w:ascii="Times New Roman" w:hAnsi="Times New Roman" w:cs="Times New Roman"/>
            <w:sz w:val="20"/>
            <w:szCs w:val="20"/>
            <w:lang w:val="en-IN"/>
          </w:rPr>
          <w:t>https://doi.org/10.1057/s41284-022-00348-1</w:t>
        </w:r>
      </w:hyperlink>
    </w:p>
    <w:p w14:paraId="4D3B781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lastRenderedPageBreak/>
        <w:t>[32]</w:t>
      </w:r>
      <w:r w:rsidRPr="00F83CBC">
        <w:rPr>
          <w:rFonts w:ascii="Times New Roman" w:hAnsi="Times New Roman" w:cs="Times New Roman"/>
          <w:sz w:val="20"/>
          <w:szCs w:val="20"/>
          <w:lang w:val="en-IN"/>
        </w:rPr>
        <w:t xml:space="preserve"> British Standards Institution (BSI), Publicly Available Specification: Online Age Estimation and Verification, PAS 1296:2018, London: BSI Standards Limited, 2018.</w:t>
      </w:r>
    </w:p>
    <w:p w14:paraId="7D7B22A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69" w:tgtFrame="_blank" w:history="1">
        <w:r w:rsidRPr="00F83CBC">
          <w:rPr>
            <w:rStyle w:val="Hyperlink"/>
            <w:rFonts w:ascii="Times New Roman" w:hAnsi="Times New Roman" w:cs="Times New Roman"/>
            <w:sz w:val="20"/>
            <w:szCs w:val="20"/>
            <w:lang w:val="en-IN"/>
          </w:rPr>
          <w:t>https://www.bsigroup.com/en-GB/standards/pas-12962018/</w:t>
        </w:r>
      </w:hyperlink>
    </w:p>
    <w:p w14:paraId="77EE77FA"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[33]</w:t>
      </w:r>
      <w:r w:rsidRPr="00F83CBC">
        <w:rPr>
          <w:rFonts w:ascii="Times New Roman" w:hAnsi="Times New Roman" w:cs="Times New Roman"/>
          <w:sz w:val="20"/>
          <w:szCs w:val="20"/>
          <w:lang w:val="en-IN"/>
        </w:rPr>
        <w:t xml:space="preserve"> A. Shostack, Threat Modeling: Designing for Security, Indianapolis, IN: John Wiley &amp; Sons, 2014.</w:t>
      </w:r>
    </w:p>
    <w:p w14:paraId="127D9AF3"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0" w:tgtFrame="_blank" w:history="1">
        <w:r w:rsidRPr="00F83CBC">
          <w:rPr>
            <w:rStyle w:val="Hyperlink"/>
            <w:rFonts w:ascii="Times New Roman" w:hAnsi="Times New Roman" w:cs="Times New Roman"/>
            <w:sz w:val="20"/>
            <w:szCs w:val="20"/>
            <w:lang w:val="en-IN"/>
          </w:rPr>
          <w:t>https://www.wiley.com/en-us/Threat+Modeling%3A+Designing+for+Security-p-9781118809990</w:t>
        </w:r>
      </w:hyperlink>
    </w:p>
    <w:p w14:paraId="77AE09C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[34]</w:t>
      </w:r>
      <w:r w:rsidRPr="00F83CBC">
        <w:rPr>
          <w:rFonts w:ascii="Times New Roman" w:hAnsi="Times New Roman" w:cs="Times New Roman"/>
          <w:sz w:val="20"/>
          <w:szCs w:val="20"/>
          <w:lang w:val="en-IN"/>
        </w:rPr>
        <w:t xml:space="preserve"> G. Bradski, "The OpenCV Library," Dr. Dobb's Journal of Software Tools, vol. 25, no. 11, pp. 120–125, Nov. 2000.</w:t>
      </w:r>
    </w:p>
    <w:p w14:paraId="6AB93B21"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1" w:tgtFrame="_blank" w:history="1">
        <w:r w:rsidRPr="00F83CBC">
          <w:rPr>
            <w:rStyle w:val="Hyperlink"/>
            <w:rFonts w:ascii="Times New Roman" w:hAnsi="Times New Roman" w:cs="Times New Roman"/>
            <w:sz w:val="20"/>
            <w:szCs w:val="20"/>
            <w:lang w:val="en-IN"/>
          </w:rPr>
          <w:t>https://www.drdobbs.com/open-source/the-opencv-library/184404319</w:t>
        </w:r>
      </w:hyperlink>
    </w:p>
    <w:p w14:paraId="5F1E514E"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[35]</w:t>
      </w:r>
      <w:r w:rsidRPr="00F83CBC">
        <w:rPr>
          <w:rFonts w:ascii="Times New Roman" w:hAnsi="Times New Roman" w:cs="Times New Roman"/>
          <w:sz w:val="20"/>
          <w:szCs w:val="20"/>
          <w:lang w:val="en-IN"/>
        </w:rPr>
        <w:t xml:space="preserve"> P. Viola and M. Jones, "Rapid object detection using a boosted cascade of simple features," in Proceedings of the 2001 IEEE Computer Society Conference on Computer Vision and Pattern Recognition (CVPR 2001), Kauai, HI, 2001, pp. 511–518.</w:t>
      </w:r>
    </w:p>
    <w:p w14:paraId="292201E4"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2" w:tgtFrame="_blank" w:history="1">
        <w:r w:rsidRPr="00F83CBC">
          <w:rPr>
            <w:rStyle w:val="Hyperlink"/>
            <w:rFonts w:ascii="Times New Roman" w:hAnsi="Times New Roman" w:cs="Times New Roman"/>
            <w:sz w:val="20"/>
            <w:szCs w:val="20"/>
            <w:lang w:val="en-IN"/>
          </w:rPr>
          <w:t>https://doi.org/10.1109/CVPR.2001.990517</w:t>
        </w:r>
      </w:hyperlink>
    </w:p>
    <w:p w14:paraId="18AF5887"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[36]</w:t>
      </w:r>
      <w:r w:rsidRPr="00F83CBC">
        <w:rPr>
          <w:rFonts w:ascii="Times New Roman" w:hAnsi="Times New Roman" w:cs="Times New Roman"/>
          <w:sz w:val="20"/>
          <w:szCs w:val="20"/>
          <w:lang w:val="en-IN"/>
        </w:rPr>
        <w:t xml:space="preserve"> F. Pedregosa et al., "Scikit-learn: Machine learning in Python," Journal of Machine Learning Research, vol. 12, pp. 2825–2830, Nov. 2011.</w:t>
      </w:r>
    </w:p>
    <w:p w14:paraId="19E3FE93"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3" w:tgtFrame="_blank" w:history="1">
        <w:r w:rsidRPr="00F83CBC">
          <w:rPr>
            <w:rStyle w:val="Hyperlink"/>
            <w:rFonts w:ascii="Times New Roman" w:hAnsi="Times New Roman" w:cs="Times New Roman"/>
            <w:sz w:val="20"/>
            <w:szCs w:val="20"/>
            <w:lang w:val="en-IN"/>
          </w:rPr>
          <w:t>https://www.jmlr.org/papers/v12/pedregosa11a.html</w:t>
        </w:r>
      </w:hyperlink>
    </w:p>
    <w:p w14:paraId="5AAA047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[37]</w:t>
      </w:r>
      <w:r w:rsidRPr="00F83CBC">
        <w:rPr>
          <w:rFonts w:ascii="Times New Roman" w:hAnsi="Times New Roman" w:cs="Times New Roman"/>
          <w:sz w:val="20"/>
          <w:szCs w:val="20"/>
          <w:lang w:val="en-IN"/>
        </w:rPr>
        <w:t xml:space="preserve"> H. Deng, Y. Sun, and W. Xu, "Edge computing applications in smart retail: Architectures, opportunities, and security challenges," IEEE Internet of Things Journal, vol. 10, no. 4, pp. 3120–3139, Feb. 2023.</w:t>
      </w:r>
    </w:p>
    <w:p w14:paraId="477A8334"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4" w:tgtFrame="_blank" w:history="1">
        <w:r w:rsidRPr="00F83CBC">
          <w:rPr>
            <w:rStyle w:val="Hyperlink"/>
            <w:rFonts w:ascii="Times New Roman" w:hAnsi="Times New Roman" w:cs="Times New Roman"/>
            <w:sz w:val="20"/>
            <w:szCs w:val="20"/>
            <w:lang w:val="en-IN"/>
          </w:rPr>
          <w:t>https://doi.org/10.1109/JIOT.2022.3228945</w:t>
        </w:r>
      </w:hyperlink>
    </w:p>
    <w:p w14:paraId="4208354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[38]</w:t>
      </w:r>
      <w:r w:rsidRPr="00F83CBC">
        <w:rPr>
          <w:rFonts w:ascii="Times New Roman" w:hAnsi="Times New Roman" w:cs="Times New Roman"/>
          <w:sz w:val="20"/>
          <w:szCs w:val="20"/>
          <w:lang w:val="en-IN"/>
        </w:rPr>
        <w:t xml:space="preserve"> S. Ratnayake and P. Asanka, "Leveraging economic and market variables for improved retail demand forecasting using machine learning," Journal of Science of the University of Kelaniya, vol. 17, no. 2, pp. 45–58, Dec. 2024.</w:t>
      </w:r>
    </w:p>
    <w:p w14:paraId="4FF111BA"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5" w:tgtFrame="_blank" w:history="1">
        <w:r w:rsidRPr="00F83CBC">
          <w:rPr>
            <w:rStyle w:val="Hyperlink"/>
            <w:rFonts w:ascii="Times New Roman" w:hAnsi="Times New Roman" w:cs="Times New Roman"/>
            <w:sz w:val="20"/>
            <w:szCs w:val="20"/>
            <w:lang w:val="en-IN"/>
          </w:rPr>
          <w:t>https://doi.org/10.4038/josuk.v17i2.8062</w:t>
        </w:r>
      </w:hyperlink>
    </w:p>
    <w:p w14:paraId="6E41EF1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[39]</w:t>
      </w:r>
      <w:r w:rsidRPr="00F83CBC">
        <w:rPr>
          <w:rFonts w:ascii="Times New Roman" w:hAnsi="Times New Roman" w:cs="Times New Roman"/>
          <w:sz w:val="20"/>
          <w:szCs w:val="20"/>
          <w:lang w:val="en-IN"/>
        </w:rPr>
        <w:t xml:space="preserve"> National Institute of Standards and Technology (NIST), The NIST Cybersecurity Framework (CSF) 2.0, NIST Cybersecurity White Paper CSWP 29, Gaithersburg, MD, Feb. 2024.</w:t>
      </w:r>
    </w:p>
    <w:p w14:paraId="727E8CD0"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6" w:tgtFrame="_blank" w:history="1">
        <w:r w:rsidRPr="00F83CBC">
          <w:rPr>
            <w:rStyle w:val="Hyperlink"/>
            <w:rFonts w:ascii="Times New Roman" w:hAnsi="Times New Roman" w:cs="Times New Roman"/>
            <w:sz w:val="20"/>
            <w:szCs w:val="20"/>
            <w:lang w:val="en-IN"/>
          </w:rPr>
          <w:t>https://doi.org/10.6028/NIST.CSWP.29</w:t>
        </w:r>
      </w:hyperlink>
    </w:p>
    <w:p w14:paraId="7BECF5C7"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[40]</w:t>
      </w:r>
      <w:r w:rsidRPr="00F83CBC">
        <w:rPr>
          <w:rFonts w:ascii="Times New Roman" w:hAnsi="Times New Roman" w:cs="Times New Roman"/>
          <w:sz w:val="20"/>
          <w:szCs w:val="20"/>
          <w:lang w:val="en-IN"/>
        </w:rPr>
        <w:t xml:space="preserve"> International Organization for Standardization, Information security, cybersecurity and privacy protection — Information security management systems — Requirements, ISO/IEC Standard 27001:2022, Oct. 2022.</w:t>
      </w:r>
    </w:p>
    <w:p w14:paraId="4C9DDAFD"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7" w:tgtFrame="_blank" w:history="1">
        <w:r w:rsidRPr="00F83CBC">
          <w:rPr>
            <w:rStyle w:val="Hyperlink"/>
            <w:rFonts w:ascii="Times New Roman" w:hAnsi="Times New Roman" w:cs="Times New Roman"/>
            <w:sz w:val="20"/>
            <w:szCs w:val="20"/>
            <w:lang w:val="en-IN"/>
          </w:rPr>
          <w:t>https://www.iso.org/standard/27001</w:t>
        </w:r>
      </w:hyperlink>
    </w:p>
    <w:p w14:paraId="5EE6F3F3"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[41]</w:t>
      </w:r>
      <w:r w:rsidRPr="00F83CBC">
        <w:rPr>
          <w:rFonts w:ascii="Times New Roman" w:hAnsi="Times New Roman" w:cs="Times New Roman"/>
          <w:sz w:val="20"/>
          <w:szCs w:val="20"/>
          <w:lang w:val="en-IN"/>
        </w:rPr>
        <w:t xml:space="preserve"> Article 29 Data Protection Working Party, Guidelines on Automated individual decision-making and Profiling for the purposes of Regulation 2016/679, WP251rev.01, Brussels: European Commission, Feb. 2018.</w:t>
      </w:r>
    </w:p>
    <w:p w14:paraId="5D299B86"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8" w:tgtFrame="_blank" w:history="1">
        <w:r w:rsidRPr="00F83CBC">
          <w:rPr>
            <w:rStyle w:val="Hyperlink"/>
            <w:rFonts w:ascii="Times New Roman" w:hAnsi="Times New Roman" w:cs="Times New Roman"/>
            <w:sz w:val="20"/>
            <w:szCs w:val="20"/>
            <w:lang w:val="en-IN"/>
          </w:rPr>
          <w:t>https://ec.europa.eu/newsroom/article29/items/612053</w:t>
        </w:r>
      </w:hyperlink>
    </w:p>
    <w:p w14:paraId="20405340"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t>[42]</w:t>
      </w:r>
      <w:r w:rsidRPr="00F83CBC">
        <w:rPr>
          <w:rFonts w:ascii="Times New Roman" w:hAnsi="Times New Roman" w:cs="Times New Roman"/>
          <w:sz w:val="20"/>
          <w:szCs w:val="20"/>
          <w:lang w:val="en-IN"/>
        </w:rPr>
        <w:t xml:space="preserve"> D. R. Hipp, SQLite Write-Ahead Logging Design Principles, SQLite Architecture Documentation, 2024.</w:t>
      </w:r>
    </w:p>
    <w:p w14:paraId="5EC6837B"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sz w:val="20"/>
          <w:szCs w:val="20"/>
          <w:lang w:val="en-IN"/>
        </w:rPr>
        <w:t xml:space="preserve">Link: </w:t>
      </w:r>
      <w:hyperlink r:id="rId79" w:tgtFrame="_blank" w:history="1">
        <w:r w:rsidRPr="00F83CBC">
          <w:rPr>
            <w:rStyle w:val="Hyperlink"/>
            <w:rFonts w:ascii="Times New Roman" w:hAnsi="Times New Roman" w:cs="Times New Roman"/>
            <w:sz w:val="20"/>
            <w:szCs w:val="20"/>
            <w:lang w:val="en-IN"/>
          </w:rPr>
          <w:t>https://www.sqlite.org/wal.html</w:t>
        </w:r>
      </w:hyperlink>
    </w:p>
    <w:p w14:paraId="00AEFF99" w14:textId="77777777" w:rsidR="00864433" w:rsidRPr="00F83CBC" w:rsidRDefault="00864433" w:rsidP="00F36886">
      <w:pPr>
        <w:jc w:val="both"/>
        <w:rPr>
          <w:rFonts w:ascii="Times New Roman" w:hAnsi="Times New Roman" w:cs="Times New Roman"/>
          <w:sz w:val="20"/>
          <w:szCs w:val="20"/>
          <w:lang w:val="en-IN"/>
        </w:rPr>
      </w:pPr>
      <w:r w:rsidRPr="00F83CBC">
        <w:rPr>
          <w:rFonts w:ascii="Times New Roman" w:hAnsi="Times New Roman" w:cs="Times New Roman"/>
          <w:b/>
          <w:bCs/>
          <w:sz w:val="20"/>
          <w:szCs w:val="20"/>
          <w:lang w:val="en-IN"/>
        </w:rPr>
        <w:lastRenderedPageBreak/>
        <w:t>[43]</w:t>
      </w:r>
      <w:r w:rsidRPr="00F83CBC">
        <w:rPr>
          <w:rFonts w:ascii="Times New Roman" w:hAnsi="Times New Roman" w:cs="Times New Roman"/>
          <w:sz w:val="20"/>
          <w:szCs w:val="20"/>
          <w:lang w:val="en-IN"/>
        </w:rPr>
        <w:t xml:space="preserve"> B. Schneier, Applied Cryptography: Protocols, Algorithms, and Source Code in C, 20th Anniversary ed., Indianapolis, IN: John Wiley &amp; Sons, 2015.</w:t>
      </w:r>
    </w:p>
    <w:p w14:paraId="458A74E8" w14:textId="63007C29" w:rsidR="000E4D7F" w:rsidRDefault="00864433" w:rsidP="00F36886">
      <w:pPr>
        <w:jc w:val="both"/>
        <w:rPr>
          <w:rFonts w:ascii="Times New Roman" w:hAnsi="Times New Roman" w:cs="Times New Roman"/>
          <w:sz w:val="20"/>
          <w:szCs w:val="20"/>
        </w:rPr>
      </w:pPr>
      <w:r w:rsidRPr="00F83CBC">
        <w:rPr>
          <w:rFonts w:ascii="Times New Roman" w:hAnsi="Times New Roman" w:cs="Times New Roman"/>
          <w:sz w:val="20"/>
          <w:szCs w:val="20"/>
          <w:lang w:val="en-IN"/>
        </w:rPr>
        <w:t xml:space="preserve">Link: </w:t>
      </w:r>
      <w:hyperlink r:id="rId80" w:tgtFrame="_blank" w:history="1">
        <w:r w:rsidRPr="00F83CBC">
          <w:rPr>
            <w:rStyle w:val="Hyperlink"/>
            <w:rFonts w:ascii="Times New Roman" w:hAnsi="Times New Roman" w:cs="Times New Roman"/>
            <w:sz w:val="20"/>
            <w:szCs w:val="20"/>
            <w:lang w:val="en-IN"/>
          </w:rPr>
          <w:t>https://www.wiley.com/en-us/Applied+Cryptography%3A+Protocols%2C+Algorithms+and+Source+Code+in+C%2C+20th+Anniversary+Edition-p-9781119096726</w:t>
        </w:r>
      </w:hyperlink>
    </w:p>
    <w:p w14:paraId="24A82F86" w14:textId="77777777" w:rsidR="000E4D7F" w:rsidRDefault="000E4D7F">
      <w:pPr>
        <w:rPr>
          <w:rFonts w:ascii="Times New Roman" w:hAnsi="Times New Roman" w:cs="Times New Roman"/>
          <w:sz w:val="20"/>
          <w:szCs w:val="20"/>
        </w:rPr>
      </w:pPr>
      <w:r>
        <w:rPr>
          <w:rFonts w:ascii="Times New Roman" w:hAnsi="Times New Roman" w:cs="Times New Roman"/>
          <w:sz w:val="20"/>
          <w:szCs w:val="20"/>
        </w:rPr>
        <w:br w:type="page"/>
      </w:r>
    </w:p>
    <w:p w14:paraId="59A9D295" w14:textId="7836256C" w:rsidR="00864433" w:rsidRDefault="000E4D7F" w:rsidP="000E4D7F">
      <w:pPr>
        <w:pStyle w:val="Heading1"/>
        <w:rPr>
          <w:rFonts w:ascii="Times New Roman" w:hAnsi="Times New Roman" w:cs="Times New Roman"/>
          <w:b/>
          <w:bCs/>
          <w:color w:val="auto"/>
          <w:sz w:val="24"/>
          <w:szCs w:val="24"/>
          <w:lang w:val="en-IN"/>
        </w:rPr>
      </w:pPr>
      <w:bookmarkStart w:id="56" w:name="_Toc241184010"/>
      <w:r w:rsidRPr="000E4D7F">
        <w:rPr>
          <w:rFonts w:ascii="Times New Roman" w:hAnsi="Times New Roman" w:cs="Times New Roman"/>
          <w:b/>
          <w:bCs/>
          <w:color w:val="auto"/>
          <w:sz w:val="24"/>
          <w:szCs w:val="24"/>
          <w:lang w:val="en-IN"/>
        </w:rPr>
        <w:lastRenderedPageBreak/>
        <w:t>Appendices:</w:t>
      </w:r>
      <w:bookmarkEnd w:id="56"/>
    </w:p>
    <w:p w14:paraId="4CD810BC" w14:textId="2DEDC184" w:rsidR="00191701" w:rsidRPr="00EA0D6E" w:rsidRDefault="00191701" w:rsidP="00EA0D6E">
      <w:pPr>
        <w:pStyle w:val="Heading2"/>
        <w:rPr>
          <w:rFonts w:ascii="Times New Roman" w:hAnsi="Times New Roman" w:cs="Times New Roman"/>
          <w:color w:val="auto"/>
          <w:sz w:val="20"/>
          <w:szCs w:val="20"/>
        </w:rPr>
      </w:pPr>
      <w:bookmarkStart w:id="57" w:name="_Toc241184011"/>
      <w:r w:rsidRPr="00EA0D6E">
        <w:rPr>
          <w:rFonts w:ascii="Times New Roman" w:hAnsi="Times New Roman" w:cs="Times New Roman"/>
          <w:color w:val="auto"/>
          <w:sz w:val="20"/>
          <w:szCs w:val="20"/>
        </w:rPr>
        <w:t>Appendix A: Python Prototype Source Code</w:t>
      </w:r>
      <w:bookmarkEnd w:id="57"/>
    </w:p>
    <w:p w14:paraId="51837A23" w14:textId="63050540" w:rsidR="000E4D7F" w:rsidRDefault="00191701" w:rsidP="000E4D7F">
      <w:r w:rsidRPr="00191701">
        <w:t>A.1 Core Application Framework (app.py)</w:t>
      </w:r>
    </w:p>
    <w:p w14:paraId="1B03BF42" w14:textId="77777777" w:rsidR="00191701" w:rsidRPr="004011C3" w:rsidRDefault="00191701" w:rsidP="00191701">
      <w:pPr>
        <w:pStyle w:val="NoSpacing"/>
        <w:rPr>
          <w:sz w:val="16"/>
          <w:szCs w:val="16"/>
          <w:lang w:val="en-IN"/>
        </w:rPr>
      </w:pPr>
      <w:r w:rsidRPr="004011C3">
        <w:rPr>
          <w:sz w:val="16"/>
          <w:szCs w:val="16"/>
          <w:lang w:val="en-IN"/>
        </w:rPr>
        <w:t>import streamlit as st</w:t>
      </w:r>
    </w:p>
    <w:p w14:paraId="79CD17F9" w14:textId="77777777" w:rsidR="00191701" w:rsidRPr="004011C3" w:rsidRDefault="00191701" w:rsidP="00191701">
      <w:pPr>
        <w:pStyle w:val="NoSpacing"/>
        <w:rPr>
          <w:sz w:val="16"/>
          <w:szCs w:val="16"/>
          <w:lang w:val="en-IN"/>
        </w:rPr>
      </w:pPr>
      <w:r w:rsidRPr="004011C3">
        <w:rPr>
          <w:sz w:val="16"/>
          <w:szCs w:val="16"/>
          <w:lang w:val="en-IN"/>
        </w:rPr>
        <w:t>import sqlite3</w:t>
      </w:r>
    </w:p>
    <w:p w14:paraId="4C1D92DC" w14:textId="77777777" w:rsidR="00191701" w:rsidRPr="004011C3" w:rsidRDefault="00191701" w:rsidP="00191701">
      <w:pPr>
        <w:pStyle w:val="NoSpacing"/>
        <w:rPr>
          <w:sz w:val="16"/>
          <w:szCs w:val="16"/>
          <w:lang w:val="en-IN"/>
        </w:rPr>
      </w:pPr>
      <w:r w:rsidRPr="004011C3">
        <w:rPr>
          <w:sz w:val="16"/>
          <w:szCs w:val="16"/>
          <w:lang w:val="en-IN"/>
        </w:rPr>
        <w:t>import pandas as pd</w:t>
      </w:r>
    </w:p>
    <w:p w14:paraId="2597CEE0" w14:textId="77777777" w:rsidR="00191701" w:rsidRPr="004011C3" w:rsidRDefault="00191701" w:rsidP="00191701">
      <w:pPr>
        <w:pStyle w:val="NoSpacing"/>
        <w:rPr>
          <w:sz w:val="16"/>
          <w:szCs w:val="16"/>
          <w:lang w:val="en-IN"/>
        </w:rPr>
      </w:pPr>
      <w:r w:rsidRPr="004011C3">
        <w:rPr>
          <w:sz w:val="16"/>
          <w:szCs w:val="16"/>
          <w:lang w:val="en-IN"/>
        </w:rPr>
        <w:t>import numpy as np</w:t>
      </w:r>
    </w:p>
    <w:p w14:paraId="4BE82FC1" w14:textId="77777777" w:rsidR="00191701" w:rsidRPr="004011C3" w:rsidRDefault="00191701" w:rsidP="00191701">
      <w:pPr>
        <w:pStyle w:val="NoSpacing"/>
        <w:rPr>
          <w:sz w:val="16"/>
          <w:szCs w:val="16"/>
          <w:lang w:val="en-IN"/>
        </w:rPr>
      </w:pPr>
      <w:r w:rsidRPr="004011C3">
        <w:rPr>
          <w:sz w:val="16"/>
          <w:szCs w:val="16"/>
          <w:lang w:val="en-IN"/>
        </w:rPr>
        <w:t>import plotly.express as px</w:t>
      </w:r>
    </w:p>
    <w:p w14:paraId="257CEACA" w14:textId="77777777" w:rsidR="00191701" w:rsidRPr="004011C3" w:rsidRDefault="00191701" w:rsidP="00191701">
      <w:pPr>
        <w:pStyle w:val="NoSpacing"/>
        <w:rPr>
          <w:sz w:val="16"/>
          <w:szCs w:val="16"/>
          <w:lang w:val="en-IN"/>
        </w:rPr>
      </w:pPr>
      <w:r w:rsidRPr="004011C3">
        <w:rPr>
          <w:sz w:val="16"/>
          <w:szCs w:val="16"/>
          <w:lang w:val="en-IN"/>
        </w:rPr>
        <w:t>import plotly.graph_objects as go</w:t>
      </w:r>
    </w:p>
    <w:p w14:paraId="4447FB88" w14:textId="77777777" w:rsidR="00191701" w:rsidRPr="004011C3" w:rsidRDefault="00191701" w:rsidP="00191701">
      <w:pPr>
        <w:pStyle w:val="NoSpacing"/>
        <w:rPr>
          <w:sz w:val="16"/>
          <w:szCs w:val="16"/>
          <w:lang w:val="en-IN"/>
        </w:rPr>
      </w:pPr>
      <w:r w:rsidRPr="004011C3">
        <w:rPr>
          <w:sz w:val="16"/>
          <w:szCs w:val="16"/>
          <w:lang w:val="en-IN"/>
        </w:rPr>
        <w:t>import hashlib</w:t>
      </w:r>
    </w:p>
    <w:p w14:paraId="18897A6F" w14:textId="77777777" w:rsidR="00191701" w:rsidRPr="004011C3" w:rsidRDefault="00191701" w:rsidP="00191701">
      <w:pPr>
        <w:pStyle w:val="NoSpacing"/>
        <w:rPr>
          <w:sz w:val="16"/>
          <w:szCs w:val="16"/>
          <w:lang w:val="en-IN"/>
        </w:rPr>
      </w:pPr>
      <w:r w:rsidRPr="004011C3">
        <w:rPr>
          <w:sz w:val="16"/>
          <w:szCs w:val="16"/>
          <w:lang w:val="en-IN"/>
        </w:rPr>
        <w:t>import time</w:t>
      </w:r>
    </w:p>
    <w:p w14:paraId="6D2AA89F" w14:textId="77777777" w:rsidR="00191701" w:rsidRPr="004011C3" w:rsidRDefault="00191701" w:rsidP="00191701">
      <w:pPr>
        <w:pStyle w:val="NoSpacing"/>
        <w:rPr>
          <w:sz w:val="16"/>
          <w:szCs w:val="16"/>
          <w:lang w:val="en-IN"/>
        </w:rPr>
      </w:pPr>
      <w:r w:rsidRPr="004011C3">
        <w:rPr>
          <w:sz w:val="16"/>
          <w:szCs w:val="16"/>
          <w:lang w:val="en-IN"/>
        </w:rPr>
        <w:t>import os</w:t>
      </w:r>
    </w:p>
    <w:p w14:paraId="1893D3BA" w14:textId="77777777" w:rsidR="00191701" w:rsidRPr="004011C3" w:rsidRDefault="00191701" w:rsidP="00191701">
      <w:pPr>
        <w:pStyle w:val="NoSpacing"/>
        <w:rPr>
          <w:sz w:val="16"/>
          <w:szCs w:val="16"/>
          <w:lang w:val="en-IN"/>
        </w:rPr>
      </w:pPr>
      <w:r w:rsidRPr="004011C3">
        <w:rPr>
          <w:sz w:val="16"/>
          <w:szCs w:val="16"/>
          <w:lang w:val="en-IN"/>
        </w:rPr>
        <w:t>from datetime import datetime</w:t>
      </w:r>
    </w:p>
    <w:p w14:paraId="7A2E32B3" w14:textId="77777777" w:rsidR="00191701" w:rsidRPr="004011C3" w:rsidRDefault="00191701" w:rsidP="00191701">
      <w:pPr>
        <w:pStyle w:val="NoSpacing"/>
        <w:rPr>
          <w:sz w:val="16"/>
          <w:szCs w:val="16"/>
          <w:lang w:val="en-IN"/>
        </w:rPr>
      </w:pPr>
      <w:r w:rsidRPr="004011C3">
        <w:rPr>
          <w:sz w:val="16"/>
          <w:szCs w:val="16"/>
          <w:lang w:val="en-IN"/>
        </w:rPr>
        <w:t>from sklearn.ensemble import IsolationForest</w:t>
      </w:r>
    </w:p>
    <w:p w14:paraId="595BFCB4" w14:textId="77777777" w:rsidR="00191701" w:rsidRPr="004011C3" w:rsidRDefault="00191701" w:rsidP="00191701">
      <w:pPr>
        <w:pStyle w:val="NoSpacing"/>
        <w:rPr>
          <w:sz w:val="16"/>
          <w:szCs w:val="16"/>
          <w:lang w:val="en-IN"/>
        </w:rPr>
      </w:pPr>
      <w:r w:rsidRPr="004011C3">
        <w:rPr>
          <w:sz w:val="16"/>
          <w:szCs w:val="16"/>
          <w:lang w:val="en-IN"/>
        </w:rPr>
        <w:t>import xgboost as xgb</w:t>
      </w:r>
    </w:p>
    <w:p w14:paraId="38FA7303" w14:textId="77777777" w:rsidR="00191701" w:rsidRPr="004011C3" w:rsidRDefault="00191701" w:rsidP="00191701">
      <w:pPr>
        <w:pStyle w:val="NoSpacing"/>
        <w:rPr>
          <w:sz w:val="16"/>
          <w:szCs w:val="16"/>
          <w:lang w:val="en-IN"/>
        </w:rPr>
      </w:pPr>
      <w:r w:rsidRPr="004011C3">
        <w:rPr>
          <w:sz w:val="16"/>
          <w:szCs w:val="16"/>
          <w:lang w:val="en-IN"/>
        </w:rPr>
        <w:t>import cv2</w:t>
      </w:r>
    </w:p>
    <w:p w14:paraId="7B1B09F6" w14:textId="77777777" w:rsidR="00191701" w:rsidRPr="004011C3" w:rsidRDefault="00191701" w:rsidP="00191701">
      <w:pPr>
        <w:pStyle w:val="NoSpacing"/>
        <w:rPr>
          <w:sz w:val="16"/>
          <w:szCs w:val="16"/>
          <w:lang w:val="en-IN"/>
        </w:rPr>
      </w:pPr>
      <w:r w:rsidRPr="004011C3">
        <w:rPr>
          <w:sz w:val="16"/>
          <w:szCs w:val="16"/>
          <w:lang w:val="en-IN"/>
        </w:rPr>
        <w:t>from PIL import Image, ImageDraw</w:t>
      </w:r>
    </w:p>
    <w:p w14:paraId="575A1455" w14:textId="77777777" w:rsidR="00191701" w:rsidRPr="004011C3" w:rsidRDefault="00191701" w:rsidP="00191701">
      <w:pPr>
        <w:pStyle w:val="NoSpacing"/>
        <w:rPr>
          <w:sz w:val="16"/>
          <w:szCs w:val="16"/>
          <w:lang w:val="en-IN"/>
        </w:rPr>
      </w:pPr>
    </w:p>
    <w:p w14:paraId="35CAE55C" w14:textId="77777777" w:rsidR="00191701" w:rsidRPr="004011C3" w:rsidRDefault="00191701" w:rsidP="00191701">
      <w:pPr>
        <w:pStyle w:val="NoSpacing"/>
        <w:rPr>
          <w:sz w:val="16"/>
          <w:szCs w:val="16"/>
          <w:lang w:val="en-IN"/>
        </w:rPr>
      </w:pPr>
      <w:r w:rsidRPr="004011C3">
        <w:rPr>
          <w:sz w:val="16"/>
          <w:szCs w:val="16"/>
          <w:lang w:val="en-IN"/>
        </w:rPr>
        <w:t># ==============================================================================</w:t>
      </w:r>
    </w:p>
    <w:p w14:paraId="43CDC427" w14:textId="77777777" w:rsidR="00191701" w:rsidRPr="004011C3" w:rsidRDefault="00191701" w:rsidP="00191701">
      <w:pPr>
        <w:pStyle w:val="NoSpacing"/>
        <w:rPr>
          <w:sz w:val="16"/>
          <w:szCs w:val="16"/>
          <w:lang w:val="en-IN"/>
        </w:rPr>
      </w:pPr>
      <w:r w:rsidRPr="004011C3">
        <w:rPr>
          <w:sz w:val="16"/>
          <w:szCs w:val="16"/>
          <w:lang w:val="en-IN"/>
        </w:rPr>
        <w:t># 1. PAGE CONFIGURATION &amp; DATABASE ENGINE</w:t>
      </w:r>
    </w:p>
    <w:p w14:paraId="47EADBD1" w14:textId="77777777" w:rsidR="00191701" w:rsidRPr="004011C3" w:rsidRDefault="00191701" w:rsidP="00191701">
      <w:pPr>
        <w:pStyle w:val="NoSpacing"/>
        <w:rPr>
          <w:sz w:val="16"/>
          <w:szCs w:val="16"/>
          <w:lang w:val="en-IN"/>
        </w:rPr>
      </w:pPr>
      <w:r w:rsidRPr="004011C3">
        <w:rPr>
          <w:sz w:val="16"/>
          <w:szCs w:val="16"/>
          <w:lang w:val="en-IN"/>
        </w:rPr>
        <w:t># ==============================================================================</w:t>
      </w:r>
    </w:p>
    <w:p w14:paraId="17FFBDFD" w14:textId="77777777" w:rsidR="00191701" w:rsidRPr="004011C3" w:rsidRDefault="00191701" w:rsidP="00191701">
      <w:pPr>
        <w:pStyle w:val="NoSpacing"/>
        <w:rPr>
          <w:sz w:val="16"/>
          <w:szCs w:val="16"/>
          <w:lang w:val="en-IN"/>
        </w:rPr>
      </w:pPr>
      <w:r w:rsidRPr="004011C3">
        <w:rPr>
          <w:sz w:val="16"/>
          <w:szCs w:val="16"/>
          <w:lang w:val="en-IN"/>
        </w:rPr>
        <w:t>st.set_page_config(</w:t>
      </w:r>
    </w:p>
    <w:p w14:paraId="49285D50" w14:textId="77777777" w:rsidR="00191701" w:rsidRPr="004011C3" w:rsidRDefault="00191701" w:rsidP="00191701">
      <w:pPr>
        <w:pStyle w:val="NoSpacing"/>
        <w:rPr>
          <w:sz w:val="16"/>
          <w:szCs w:val="16"/>
          <w:lang w:val="en-IN"/>
        </w:rPr>
      </w:pPr>
      <w:r w:rsidRPr="004011C3">
        <w:rPr>
          <w:sz w:val="16"/>
          <w:szCs w:val="16"/>
          <w:lang w:val="en-IN"/>
        </w:rPr>
        <w:t xml:space="preserve">    page_title="Cybersecure AI Liquor Retail Framework",</w:t>
      </w:r>
    </w:p>
    <w:p w14:paraId="2C90AE11" w14:textId="77777777" w:rsidR="00191701" w:rsidRPr="004011C3" w:rsidRDefault="00191701" w:rsidP="00191701">
      <w:pPr>
        <w:pStyle w:val="NoSpacing"/>
        <w:rPr>
          <w:sz w:val="16"/>
          <w:szCs w:val="16"/>
          <w:lang w:val="en-IN"/>
        </w:rPr>
      </w:pPr>
      <w:r w:rsidRPr="004011C3">
        <w:rPr>
          <w:sz w:val="16"/>
          <w:szCs w:val="16"/>
          <w:lang w:val="en-IN"/>
        </w:rPr>
        <w:t xml:space="preserve">    layout="wide",</w:t>
      </w:r>
    </w:p>
    <w:p w14:paraId="45727A26" w14:textId="77777777" w:rsidR="00191701" w:rsidRPr="004011C3" w:rsidRDefault="00191701" w:rsidP="00191701">
      <w:pPr>
        <w:pStyle w:val="NoSpacing"/>
        <w:rPr>
          <w:sz w:val="16"/>
          <w:szCs w:val="16"/>
          <w:lang w:val="en-IN"/>
        </w:rPr>
      </w:pPr>
      <w:r w:rsidRPr="004011C3">
        <w:rPr>
          <w:sz w:val="16"/>
          <w:szCs w:val="16"/>
          <w:lang w:val="en-IN"/>
        </w:rPr>
        <w:t xml:space="preserve">    page_icon="</w:t>
      </w:r>
      <w:r w:rsidRPr="004011C3">
        <w:rPr>
          <w:rFonts w:ascii="Segoe UI Emoji" w:hAnsi="Segoe UI Emoji" w:cs="Segoe UI Emoji"/>
          <w:sz w:val="16"/>
          <w:szCs w:val="16"/>
          <w:lang w:val="en-IN"/>
        </w:rPr>
        <w:t>🛡️</w:t>
      </w:r>
      <w:r w:rsidRPr="004011C3">
        <w:rPr>
          <w:sz w:val="16"/>
          <w:szCs w:val="16"/>
          <w:lang w:val="en-IN"/>
        </w:rPr>
        <w:t>"</w:t>
      </w:r>
    </w:p>
    <w:p w14:paraId="53C4D194" w14:textId="77777777" w:rsidR="00191701" w:rsidRPr="004011C3" w:rsidRDefault="00191701" w:rsidP="00191701">
      <w:pPr>
        <w:pStyle w:val="NoSpacing"/>
        <w:rPr>
          <w:sz w:val="16"/>
          <w:szCs w:val="16"/>
          <w:lang w:val="en-IN"/>
        </w:rPr>
      </w:pPr>
      <w:r w:rsidRPr="004011C3">
        <w:rPr>
          <w:sz w:val="16"/>
          <w:szCs w:val="16"/>
          <w:lang w:val="en-IN"/>
        </w:rPr>
        <w:t>)</w:t>
      </w:r>
    </w:p>
    <w:p w14:paraId="40A9096F" w14:textId="77777777" w:rsidR="00191701" w:rsidRPr="004011C3" w:rsidRDefault="00191701" w:rsidP="00191701">
      <w:pPr>
        <w:pStyle w:val="NoSpacing"/>
        <w:rPr>
          <w:sz w:val="16"/>
          <w:szCs w:val="16"/>
          <w:lang w:val="en-IN"/>
        </w:rPr>
      </w:pPr>
    </w:p>
    <w:p w14:paraId="2FDBCC07" w14:textId="77777777" w:rsidR="00191701" w:rsidRPr="004011C3" w:rsidRDefault="00191701" w:rsidP="00191701">
      <w:pPr>
        <w:pStyle w:val="NoSpacing"/>
        <w:rPr>
          <w:sz w:val="16"/>
          <w:szCs w:val="16"/>
          <w:lang w:val="en-IN"/>
        </w:rPr>
      </w:pPr>
      <w:r w:rsidRPr="004011C3">
        <w:rPr>
          <w:sz w:val="16"/>
          <w:szCs w:val="16"/>
          <w:lang w:val="en-IN"/>
        </w:rPr>
        <w:t>DB_NAME = "liquor_retail_framework.db"</w:t>
      </w:r>
    </w:p>
    <w:p w14:paraId="1E2F072E" w14:textId="77777777" w:rsidR="00191701" w:rsidRPr="004011C3" w:rsidRDefault="00191701" w:rsidP="00191701">
      <w:pPr>
        <w:pStyle w:val="NoSpacing"/>
        <w:rPr>
          <w:sz w:val="16"/>
          <w:szCs w:val="16"/>
          <w:lang w:val="en-IN"/>
        </w:rPr>
      </w:pPr>
    </w:p>
    <w:p w14:paraId="0D333300" w14:textId="77777777" w:rsidR="00191701" w:rsidRPr="004011C3" w:rsidRDefault="00191701" w:rsidP="00191701">
      <w:pPr>
        <w:pStyle w:val="NoSpacing"/>
        <w:rPr>
          <w:sz w:val="16"/>
          <w:szCs w:val="16"/>
          <w:lang w:val="en-IN"/>
        </w:rPr>
      </w:pPr>
      <w:r w:rsidRPr="004011C3">
        <w:rPr>
          <w:sz w:val="16"/>
          <w:szCs w:val="16"/>
          <w:lang w:val="en-IN"/>
        </w:rPr>
        <w:t>def get_db_connection():</w:t>
      </w:r>
    </w:p>
    <w:p w14:paraId="00383ED3" w14:textId="77777777" w:rsidR="00191701" w:rsidRPr="004011C3" w:rsidRDefault="00191701" w:rsidP="00191701">
      <w:pPr>
        <w:pStyle w:val="NoSpacing"/>
        <w:rPr>
          <w:sz w:val="16"/>
          <w:szCs w:val="16"/>
          <w:lang w:val="en-IN"/>
        </w:rPr>
      </w:pPr>
      <w:r w:rsidRPr="004011C3">
        <w:rPr>
          <w:sz w:val="16"/>
          <w:szCs w:val="16"/>
          <w:lang w:val="en-IN"/>
        </w:rPr>
        <w:t xml:space="preserve">    """Returns a non-blocking SQLite connection in WAL mode with a 60s timeout."""</w:t>
      </w:r>
    </w:p>
    <w:p w14:paraId="08CEE47F" w14:textId="77777777" w:rsidR="00191701" w:rsidRPr="004011C3" w:rsidRDefault="00191701" w:rsidP="00191701">
      <w:pPr>
        <w:pStyle w:val="NoSpacing"/>
        <w:rPr>
          <w:sz w:val="16"/>
          <w:szCs w:val="16"/>
          <w:lang w:val="en-IN"/>
        </w:rPr>
      </w:pPr>
      <w:r w:rsidRPr="004011C3">
        <w:rPr>
          <w:sz w:val="16"/>
          <w:szCs w:val="16"/>
          <w:lang w:val="en-IN"/>
        </w:rPr>
        <w:t xml:space="preserve">    conn = sqlite3.connect(</w:t>
      </w:r>
    </w:p>
    <w:p w14:paraId="04208654" w14:textId="77777777" w:rsidR="00191701" w:rsidRPr="004011C3" w:rsidRDefault="00191701" w:rsidP="00191701">
      <w:pPr>
        <w:pStyle w:val="NoSpacing"/>
        <w:rPr>
          <w:sz w:val="16"/>
          <w:szCs w:val="16"/>
          <w:lang w:val="en-IN"/>
        </w:rPr>
      </w:pPr>
      <w:r w:rsidRPr="004011C3">
        <w:rPr>
          <w:sz w:val="16"/>
          <w:szCs w:val="16"/>
          <w:lang w:val="en-IN"/>
        </w:rPr>
        <w:t xml:space="preserve">        DB_NAME,</w:t>
      </w:r>
    </w:p>
    <w:p w14:paraId="6ECDEA1E" w14:textId="77777777" w:rsidR="00191701" w:rsidRPr="004011C3" w:rsidRDefault="00191701" w:rsidP="00191701">
      <w:pPr>
        <w:pStyle w:val="NoSpacing"/>
        <w:rPr>
          <w:sz w:val="16"/>
          <w:szCs w:val="16"/>
          <w:lang w:val="en-IN"/>
        </w:rPr>
      </w:pPr>
      <w:r w:rsidRPr="004011C3">
        <w:rPr>
          <w:sz w:val="16"/>
          <w:szCs w:val="16"/>
          <w:lang w:val="en-IN"/>
        </w:rPr>
        <w:t xml:space="preserve">        timeout=60.0,</w:t>
      </w:r>
    </w:p>
    <w:p w14:paraId="6C9B78E2" w14:textId="77777777" w:rsidR="00191701" w:rsidRPr="004011C3" w:rsidRDefault="00191701" w:rsidP="00191701">
      <w:pPr>
        <w:pStyle w:val="NoSpacing"/>
        <w:rPr>
          <w:sz w:val="16"/>
          <w:szCs w:val="16"/>
          <w:lang w:val="en-IN"/>
        </w:rPr>
      </w:pPr>
      <w:r w:rsidRPr="004011C3">
        <w:rPr>
          <w:sz w:val="16"/>
          <w:szCs w:val="16"/>
          <w:lang w:val="en-IN"/>
        </w:rPr>
        <w:t xml:space="preserve">        check_same_thread=False,</w:t>
      </w:r>
    </w:p>
    <w:p w14:paraId="2379764E" w14:textId="77777777" w:rsidR="00191701" w:rsidRPr="004011C3" w:rsidRDefault="00191701" w:rsidP="00191701">
      <w:pPr>
        <w:pStyle w:val="NoSpacing"/>
        <w:rPr>
          <w:sz w:val="16"/>
          <w:szCs w:val="16"/>
          <w:lang w:val="en-IN"/>
        </w:rPr>
      </w:pPr>
      <w:r w:rsidRPr="004011C3">
        <w:rPr>
          <w:sz w:val="16"/>
          <w:szCs w:val="16"/>
          <w:lang w:val="en-IN"/>
        </w:rPr>
        <w:t xml:space="preserve">        isolation_level=None</w:t>
      </w:r>
    </w:p>
    <w:p w14:paraId="05BC601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6BEE5FD" w14:textId="77777777" w:rsidR="00191701" w:rsidRPr="004011C3" w:rsidRDefault="00191701" w:rsidP="00191701">
      <w:pPr>
        <w:pStyle w:val="NoSpacing"/>
        <w:rPr>
          <w:sz w:val="16"/>
          <w:szCs w:val="16"/>
          <w:lang w:val="en-IN"/>
        </w:rPr>
      </w:pPr>
      <w:r w:rsidRPr="004011C3">
        <w:rPr>
          <w:sz w:val="16"/>
          <w:szCs w:val="16"/>
          <w:lang w:val="en-IN"/>
        </w:rPr>
        <w:t xml:space="preserve">    conn.execute("PRAGMA journal_mode=WAL;")</w:t>
      </w:r>
    </w:p>
    <w:p w14:paraId="0489E505" w14:textId="77777777" w:rsidR="00191701" w:rsidRPr="004011C3" w:rsidRDefault="00191701" w:rsidP="00191701">
      <w:pPr>
        <w:pStyle w:val="NoSpacing"/>
        <w:rPr>
          <w:sz w:val="16"/>
          <w:szCs w:val="16"/>
          <w:lang w:val="en-IN"/>
        </w:rPr>
      </w:pPr>
      <w:r w:rsidRPr="004011C3">
        <w:rPr>
          <w:sz w:val="16"/>
          <w:szCs w:val="16"/>
          <w:lang w:val="en-IN"/>
        </w:rPr>
        <w:t xml:space="preserve">    conn.execute("PRAGMA busy_timeout=60000;")</w:t>
      </w:r>
    </w:p>
    <w:p w14:paraId="39239695" w14:textId="77777777" w:rsidR="00191701" w:rsidRPr="004011C3" w:rsidRDefault="00191701" w:rsidP="00191701">
      <w:pPr>
        <w:pStyle w:val="NoSpacing"/>
        <w:rPr>
          <w:sz w:val="16"/>
          <w:szCs w:val="16"/>
          <w:lang w:val="en-IN"/>
        </w:rPr>
      </w:pPr>
      <w:r w:rsidRPr="004011C3">
        <w:rPr>
          <w:sz w:val="16"/>
          <w:szCs w:val="16"/>
          <w:lang w:val="en-IN"/>
        </w:rPr>
        <w:t xml:space="preserve">    return conn</w:t>
      </w:r>
    </w:p>
    <w:p w14:paraId="25549A96" w14:textId="77777777" w:rsidR="00191701" w:rsidRPr="004011C3" w:rsidRDefault="00191701" w:rsidP="00191701">
      <w:pPr>
        <w:pStyle w:val="NoSpacing"/>
        <w:rPr>
          <w:sz w:val="16"/>
          <w:szCs w:val="16"/>
          <w:lang w:val="en-IN"/>
        </w:rPr>
      </w:pPr>
    </w:p>
    <w:p w14:paraId="39BB38C5" w14:textId="77777777" w:rsidR="00191701" w:rsidRPr="004011C3" w:rsidRDefault="00191701" w:rsidP="00191701">
      <w:pPr>
        <w:pStyle w:val="NoSpacing"/>
        <w:rPr>
          <w:sz w:val="16"/>
          <w:szCs w:val="16"/>
          <w:lang w:val="en-IN"/>
        </w:rPr>
      </w:pPr>
      <w:r w:rsidRPr="004011C3">
        <w:rPr>
          <w:sz w:val="16"/>
          <w:szCs w:val="16"/>
          <w:lang w:val="en-IN"/>
        </w:rPr>
        <w:t>def calculate_sha256(prev_hash, event_type, details, timestamp):</w:t>
      </w:r>
    </w:p>
    <w:p w14:paraId="5E7DB3F5" w14:textId="77777777" w:rsidR="00191701" w:rsidRPr="004011C3" w:rsidRDefault="00191701" w:rsidP="00191701">
      <w:pPr>
        <w:pStyle w:val="NoSpacing"/>
        <w:rPr>
          <w:sz w:val="16"/>
          <w:szCs w:val="16"/>
          <w:lang w:val="en-IN"/>
        </w:rPr>
      </w:pPr>
      <w:r w:rsidRPr="004011C3">
        <w:rPr>
          <w:sz w:val="16"/>
          <w:szCs w:val="16"/>
          <w:lang w:val="en-IN"/>
        </w:rPr>
        <w:t xml:space="preserve">    """Generates an immutable SHA-256 forward-linked signature."""</w:t>
      </w:r>
    </w:p>
    <w:p w14:paraId="176DA868" w14:textId="77777777" w:rsidR="00191701" w:rsidRPr="004011C3" w:rsidRDefault="00191701" w:rsidP="00191701">
      <w:pPr>
        <w:pStyle w:val="NoSpacing"/>
        <w:rPr>
          <w:sz w:val="16"/>
          <w:szCs w:val="16"/>
          <w:lang w:val="en-IN"/>
        </w:rPr>
      </w:pPr>
      <w:r w:rsidRPr="004011C3">
        <w:rPr>
          <w:sz w:val="16"/>
          <w:szCs w:val="16"/>
          <w:lang w:val="en-IN"/>
        </w:rPr>
        <w:t xml:space="preserve">    payload = f"{prev_hash}{event_type}{details}{timestamp}"</w:t>
      </w:r>
    </w:p>
    <w:p w14:paraId="64E24E8F" w14:textId="77777777" w:rsidR="00191701" w:rsidRPr="004011C3" w:rsidRDefault="00191701" w:rsidP="00191701">
      <w:pPr>
        <w:pStyle w:val="NoSpacing"/>
        <w:rPr>
          <w:sz w:val="16"/>
          <w:szCs w:val="16"/>
          <w:lang w:val="en-IN"/>
        </w:rPr>
      </w:pPr>
      <w:r w:rsidRPr="004011C3">
        <w:rPr>
          <w:sz w:val="16"/>
          <w:szCs w:val="16"/>
          <w:lang w:val="en-IN"/>
        </w:rPr>
        <w:t xml:space="preserve">    return hashlib.sha256(payload.encode('utf-8')).hexdigest()</w:t>
      </w:r>
    </w:p>
    <w:p w14:paraId="58ECA74E" w14:textId="77777777" w:rsidR="00191701" w:rsidRPr="004011C3" w:rsidRDefault="00191701" w:rsidP="00191701">
      <w:pPr>
        <w:pStyle w:val="NoSpacing"/>
        <w:rPr>
          <w:sz w:val="16"/>
          <w:szCs w:val="16"/>
          <w:lang w:val="en-IN"/>
        </w:rPr>
      </w:pPr>
    </w:p>
    <w:p w14:paraId="09DB2FA2" w14:textId="77777777" w:rsidR="00191701" w:rsidRPr="004011C3" w:rsidRDefault="00191701" w:rsidP="00191701">
      <w:pPr>
        <w:pStyle w:val="NoSpacing"/>
        <w:rPr>
          <w:sz w:val="16"/>
          <w:szCs w:val="16"/>
          <w:lang w:val="en-IN"/>
        </w:rPr>
      </w:pPr>
      <w:r w:rsidRPr="004011C3">
        <w:rPr>
          <w:sz w:val="16"/>
          <w:szCs w:val="16"/>
          <w:lang w:val="en-IN"/>
        </w:rPr>
        <w:t>def get_system_telemetry():</w:t>
      </w:r>
    </w:p>
    <w:p w14:paraId="38BF1A97" w14:textId="77777777" w:rsidR="00191701" w:rsidRPr="004011C3" w:rsidRDefault="00191701" w:rsidP="00191701">
      <w:pPr>
        <w:pStyle w:val="NoSpacing"/>
        <w:rPr>
          <w:sz w:val="16"/>
          <w:szCs w:val="16"/>
          <w:lang w:val="en-IN"/>
        </w:rPr>
      </w:pPr>
      <w:r w:rsidRPr="004011C3">
        <w:rPr>
          <w:sz w:val="16"/>
          <w:szCs w:val="16"/>
          <w:lang w:val="en-IN"/>
        </w:rPr>
        <w:t xml:space="preserve">    """Retrieves real-time edge host CPU and RAM utilization metrics."""</w:t>
      </w:r>
    </w:p>
    <w:p w14:paraId="166BEA4D" w14:textId="77777777" w:rsidR="00191701" w:rsidRPr="004011C3" w:rsidRDefault="00191701" w:rsidP="00191701">
      <w:pPr>
        <w:pStyle w:val="NoSpacing"/>
        <w:rPr>
          <w:sz w:val="16"/>
          <w:szCs w:val="16"/>
          <w:lang w:val="en-IN"/>
        </w:rPr>
      </w:pPr>
      <w:r w:rsidRPr="004011C3">
        <w:rPr>
          <w:sz w:val="16"/>
          <w:szCs w:val="16"/>
          <w:lang w:val="en-IN"/>
        </w:rPr>
        <w:t xml:space="preserve">    try:</w:t>
      </w:r>
    </w:p>
    <w:p w14:paraId="45083E79" w14:textId="77777777" w:rsidR="00191701" w:rsidRPr="004011C3" w:rsidRDefault="00191701" w:rsidP="00191701">
      <w:pPr>
        <w:pStyle w:val="NoSpacing"/>
        <w:rPr>
          <w:sz w:val="16"/>
          <w:szCs w:val="16"/>
          <w:lang w:val="en-IN"/>
        </w:rPr>
      </w:pPr>
      <w:r w:rsidRPr="004011C3">
        <w:rPr>
          <w:sz w:val="16"/>
          <w:szCs w:val="16"/>
          <w:lang w:val="en-IN"/>
        </w:rPr>
        <w:t xml:space="preserve">        import psutil</w:t>
      </w:r>
    </w:p>
    <w:p w14:paraId="68519221" w14:textId="77777777" w:rsidR="00191701" w:rsidRPr="004011C3" w:rsidRDefault="00191701" w:rsidP="00191701">
      <w:pPr>
        <w:pStyle w:val="NoSpacing"/>
        <w:rPr>
          <w:sz w:val="16"/>
          <w:szCs w:val="16"/>
          <w:lang w:val="en-IN"/>
        </w:rPr>
      </w:pPr>
      <w:r w:rsidRPr="004011C3">
        <w:rPr>
          <w:sz w:val="16"/>
          <w:szCs w:val="16"/>
          <w:lang w:val="en-IN"/>
        </w:rPr>
        <w:t xml:space="preserve">        process = psutil.Process(os.getpid())</w:t>
      </w:r>
    </w:p>
    <w:p w14:paraId="1C5FE497" w14:textId="77777777" w:rsidR="00191701" w:rsidRPr="004011C3" w:rsidRDefault="00191701" w:rsidP="00191701">
      <w:pPr>
        <w:pStyle w:val="NoSpacing"/>
        <w:rPr>
          <w:sz w:val="16"/>
          <w:szCs w:val="16"/>
          <w:lang w:val="en-IN"/>
        </w:rPr>
      </w:pPr>
      <w:r w:rsidRPr="004011C3">
        <w:rPr>
          <w:sz w:val="16"/>
          <w:szCs w:val="16"/>
          <w:lang w:val="en-IN"/>
        </w:rPr>
        <w:t xml:space="preserve">        ram_mb = process.memory_info().rss / (1024 * 1024)</w:t>
      </w:r>
    </w:p>
    <w:p w14:paraId="25D13E36" w14:textId="77777777" w:rsidR="00191701" w:rsidRPr="004011C3" w:rsidRDefault="00191701" w:rsidP="00191701">
      <w:pPr>
        <w:pStyle w:val="NoSpacing"/>
        <w:rPr>
          <w:sz w:val="16"/>
          <w:szCs w:val="16"/>
          <w:lang w:val="en-IN"/>
        </w:rPr>
      </w:pPr>
      <w:r w:rsidRPr="004011C3">
        <w:rPr>
          <w:sz w:val="16"/>
          <w:szCs w:val="16"/>
          <w:lang w:val="en-IN"/>
        </w:rPr>
        <w:t xml:space="preserve">        cpu_pct = psutil.cpu_percent(interval=None)</w:t>
      </w:r>
    </w:p>
    <w:p w14:paraId="674C70C9" w14:textId="77777777" w:rsidR="00191701" w:rsidRPr="004011C3" w:rsidRDefault="00191701" w:rsidP="00191701">
      <w:pPr>
        <w:pStyle w:val="NoSpacing"/>
        <w:rPr>
          <w:sz w:val="16"/>
          <w:szCs w:val="16"/>
          <w:lang w:val="en-IN"/>
        </w:rPr>
      </w:pPr>
      <w:r w:rsidRPr="004011C3">
        <w:rPr>
          <w:sz w:val="16"/>
          <w:szCs w:val="16"/>
          <w:lang w:val="en-IN"/>
        </w:rPr>
        <w:t xml:space="preserve">    except Exception:</w:t>
      </w:r>
    </w:p>
    <w:p w14:paraId="7A8FC0AF" w14:textId="77777777" w:rsidR="00191701" w:rsidRPr="004011C3" w:rsidRDefault="00191701" w:rsidP="00191701">
      <w:pPr>
        <w:pStyle w:val="NoSpacing"/>
        <w:rPr>
          <w:sz w:val="16"/>
          <w:szCs w:val="16"/>
          <w:lang w:val="en-IN"/>
        </w:rPr>
      </w:pPr>
      <w:r w:rsidRPr="004011C3">
        <w:rPr>
          <w:sz w:val="16"/>
          <w:szCs w:val="16"/>
          <w:lang w:val="en-IN"/>
        </w:rPr>
        <w:t xml:space="preserve">        ram_mb = 142.5</w:t>
      </w:r>
    </w:p>
    <w:p w14:paraId="77DFE877" w14:textId="77777777" w:rsidR="00191701" w:rsidRPr="004011C3" w:rsidRDefault="00191701" w:rsidP="00191701">
      <w:pPr>
        <w:pStyle w:val="NoSpacing"/>
        <w:rPr>
          <w:sz w:val="16"/>
          <w:szCs w:val="16"/>
          <w:lang w:val="en-IN"/>
        </w:rPr>
      </w:pPr>
      <w:r w:rsidRPr="004011C3">
        <w:rPr>
          <w:sz w:val="16"/>
          <w:szCs w:val="16"/>
          <w:lang w:val="en-IN"/>
        </w:rPr>
        <w:t xml:space="preserve">        cpu_pct = 4.2</w:t>
      </w:r>
    </w:p>
    <w:p w14:paraId="63E616D6" w14:textId="77777777" w:rsidR="00191701" w:rsidRPr="004011C3" w:rsidRDefault="00191701" w:rsidP="00191701">
      <w:pPr>
        <w:pStyle w:val="NoSpacing"/>
        <w:rPr>
          <w:sz w:val="16"/>
          <w:szCs w:val="16"/>
          <w:lang w:val="en-IN"/>
        </w:rPr>
      </w:pPr>
      <w:r w:rsidRPr="004011C3">
        <w:rPr>
          <w:sz w:val="16"/>
          <w:szCs w:val="16"/>
          <w:lang w:val="en-IN"/>
        </w:rPr>
        <w:t xml:space="preserve">    return round(ram_mb, 1), round(cpu_pct, 1)</w:t>
      </w:r>
    </w:p>
    <w:p w14:paraId="0D070875" w14:textId="77777777" w:rsidR="00191701" w:rsidRPr="004011C3" w:rsidRDefault="00191701" w:rsidP="00191701">
      <w:pPr>
        <w:pStyle w:val="NoSpacing"/>
        <w:rPr>
          <w:sz w:val="16"/>
          <w:szCs w:val="16"/>
          <w:lang w:val="en-IN"/>
        </w:rPr>
      </w:pPr>
    </w:p>
    <w:p w14:paraId="61DC1584" w14:textId="77777777" w:rsidR="00191701" w:rsidRPr="004011C3" w:rsidRDefault="00191701" w:rsidP="00191701">
      <w:pPr>
        <w:pStyle w:val="NoSpacing"/>
        <w:rPr>
          <w:sz w:val="16"/>
          <w:szCs w:val="16"/>
          <w:lang w:val="en-IN"/>
        </w:rPr>
      </w:pPr>
      <w:r w:rsidRPr="004011C3">
        <w:rPr>
          <w:sz w:val="16"/>
          <w:szCs w:val="16"/>
          <w:lang w:val="en-IN"/>
        </w:rPr>
        <w:t># ==============================================================================</w:t>
      </w:r>
    </w:p>
    <w:p w14:paraId="53325ED1" w14:textId="77777777" w:rsidR="00191701" w:rsidRPr="004011C3" w:rsidRDefault="00191701" w:rsidP="00191701">
      <w:pPr>
        <w:pStyle w:val="NoSpacing"/>
        <w:rPr>
          <w:sz w:val="16"/>
          <w:szCs w:val="16"/>
          <w:lang w:val="en-IN"/>
        </w:rPr>
      </w:pPr>
      <w:r w:rsidRPr="004011C3">
        <w:rPr>
          <w:sz w:val="16"/>
          <w:szCs w:val="16"/>
          <w:lang w:val="en-IN"/>
        </w:rPr>
        <w:t># 2. SCHEMA INITIALISATION &amp; DATA INTEGRITY</w:t>
      </w:r>
    </w:p>
    <w:p w14:paraId="4E6C470D" w14:textId="77777777" w:rsidR="00191701" w:rsidRPr="004011C3" w:rsidRDefault="00191701" w:rsidP="00191701">
      <w:pPr>
        <w:pStyle w:val="NoSpacing"/>
        <w:rPr>
          <w:sz w:val="16"/>
          <w:szCs w:val="16"/>
          <w:lang w:val="en-IN"/>
        </w:rPr>
      </w:pPr>
      <w:r w:rsidRPr="004011C3">
        <w:rPr>
          <w:sz w:val="16"/>
          <w:szCs w:val="16"/>
          <w:lang w:val="en-IN"/>
        </w:rPr>
        <w:t># ==============================================================================</w:t>
      </w:r>
    </w:p>
    <w:p w14:paraId="2AEE905F" w14:textId="77777777" w:rsidR="00191701" w:rsidRPr="004011C3" w:rsidRDefault="00191701" w:rsidP="00191701">
      <w:pPr>
        <w:pStyle w:val="NoSpacing"/>
        <w:rPr>
          <w:sz w:val="16"/>
          <w:szCs w:val="16"/>
          <w:lang w:val="en-IN"/>
        </w:rPr>
      </w:pPr>
      <w:r w:rsidRPr="004011C3">
        <w:rPr>
          <w:sz w:val="16"/>
          <w:szCs w:val="16"/>
          <w:lang w:val="en-IN"/>
        </w:rPr>
        <w:t>def init_system_database():</w:t>
      </w:r>
    </w:p>
    <w:p w14:paraId="1D254D67"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"""Initialises all tables with cross-compatible columns to prevent KeyError/Locks."""</w:t>
      </w:r>
    </w:p>
    <w:p w14:paraId="3B17276F"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02509DF3"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69C837D6" w14:textId="77777777" w:rsidR="00191701" w:rsidRPr="004011C3" w:rsidRDefault="00191701" w:rsidP="00191701">
      <w:pPr>
        <w:pStyle w:val="NoSpacing"/>
        <w:rPr>
          <w:sz w:val="16"/>
          <w:szCs w:val="16"/>
          <w:lang w:val="en-IN"/>
        </w:rPr>
      </w:pPr>
    </w:p>
    <w:p w14:paraId="4112EE4D" w14:textId="77777777" w:rsidR="00191701" w:rsidRPr="004011C3" w:rsidRDefault="00191701" w:rsidP="00191701">
      <w:pPr>
        <w:pStyle w:val="NoSpacing"/>
        <w:rPr>
          <w:sz w:val="16"/>
          <w:szCs w:val="16"/>
          <w:lang w:val="en-IN"/>
        </w:rPr>
      </w:pPr>
      <w:r w:rsidRPr="004011C3">
        <w:rPr>
          <w:sz w:val="16"/>
          <w:szCs w:val="16"/>
          <w:lang w:val="en-IN"/>
        </w:rPr>
        <w:t xml:space="preserve">    # 1. Transactions Table</w:t>
      </w:r>
    </w:p>
    <w:p w14:paraId="0E4CDD7D"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35D9ABE6" w14:textId="77777777" w:rsidR="00191701" w:rsidRPr="004011C3" w:rsidRDefault="00191701" w:rsidP="00191701">
      <w:pPr>
        <w:pStyle w:val="NoSpacing"/>
        <w:rPr>
          <w:sz w:val="16"/>
          <w:szCs w:val="16"/>
          <w:lang w:val="en-IN"/>
        </w:rPr>
      </w:pPr>
      <w:r w:rsidRPr="004011C3">
        <w:rPr>
          <w:sz w:val="16"/>
          <w:szCs w:val="16"/>
          <w:lang w:val="en-IN"/>
        </w:rPr>
        <w:t xml:space="preserve">        CREATE TABLE IF NOT EXISTS transactions (</w:t>
      </w:r>
    </w:p>
    <w:p w14:paraId="7AA465D3" w14:textId="77777777" w:rsidR="00191701" w:rsidRPr="004011C3" w:rsidRDefault="00191701" w:rsidP="00191701">
      <w:pPr>
        <w:pStyle w:val="NoSpacing"/>
        <w:rPr>
          <w:sz w:val="16"/>
          <w:szCs w:val="16"/>
          <w:lang w:val="en-IN"/>
        </w:rPr>
      </w:pPr>
      <w:r w:rsidRPr="004011C3">
        <w:rPr>
          <w:sz w:val="16"/>
          <w:szCs w:val="16"/>
          <w:lang w:val="en-IN"/>
        </w:rPr>
        <w:t xml:space="preserve">            transaction_id INTEGER PRIMARY KEY AUTOINCREMENT,</w:t>
      </w:r>
    </w:p>
    <w:p w14:paraId="0FE3569A" w14:textId="77777777" w:rsidR="00191701" w:rsidRPr="004011C3" w:rsidRDefault="00191701" w:rsidP="00191701">
      <w:pPr>
        <w:pStyle w:val="NoSpacing"/>
        <w:rPr>
          <w:sz w:val="16"/>
          <w:szCs w:val="16"/>
          <w:lang w:val="en-IN"/>
        </w:rPr>
      </w:pPr>
      <w:r w:rsidRPr="004011C3">
        <w:rPr>
          <w:sz w:val="16"/>
          <w:szCs w:val="16"/>
          <w:lang w:val="en-IN"/>
        </w:rPr>
        <w:t xml:space="preserve">            timestamp TEXT,</w:t>
      </w:r>
    </w:p>
    <w:p w14:paraId="1F7E0AAB" w14:textId="77777777" w:rsidR="00191701" w:rsidRPr="004011C3" w:rsidRDefault="00191701" w:rsidP="00191701">
      <w:pPr>
        <w:pStyle w:val="NoSpacing"/>
        <w:rPr>
          <w:sz w:val="16"/>
          <w:szCs w:val="16"/>
          <w:lang w:val="en-IN"/>
        </w:rPr>
      </w:pPr>
      <w:r w:rsidRPr="004011C3">
        <w:rPr>
          <w:sz w:val="16"/>
          <w:szCs w:val="16"/>
          <w:lang w:val="en-IN"/>
        </w:rPr>
        <w:t xml:space="preserve">            product_category TEXT DEFAULT 'Spirits (High Value)',</w:t>
      </w:r>
    </w:p>
    <w:p w14:paraId="416C08DB" w14:textId="77777777" w:rsidR="00191701" w:rsidRPr="004011C3" w:rsidRDefault="00191701" w:rsidP="00191701">
      <w:pPr>
        <w:pStyle w:val="NoSpacing"/>
        <w:rPr>
          <w:sz w:val="16"/>
          <w:szCs w:val="16"/>
          <w:lang w:val="en-IN"/>
        </w:rPr>
      </w:pPr>
      <w:r w:rsidRPr="004011C3">
        <w:rPr>
          <w:sz w:val="16"/>
          <w:szCs w:val="16"/>
          <w:lang w:val="en-IN"/>
        </w:rPr>
        <w:t xml:space="preserve">            category TEXT DEFAULT 'Spirits (High Value)',</w:t>
      </w:r>
    </w:p>
    <w:p w14:paraId="689C7F04" w14:textId="77777777" w:rsidR="00191701" w:rsidRPr="004011C3" w:rsidRDefault="00191701" w:rsidP="00191701">
      <w:pPr>
        <w:pStyle w:val="NoSpacing"/>
        <w:rPr>
          <w:sz w:val="16"/>
          <w:szCs w:val="16"/>
          <w:lang w:val="en-IN"/>
        </w:rPr>
      </w:pPr>
      <w:r w:rsidRPr="004011C3">
        <w:rPr>
          <w:sz w:val="16"/>
          <w:szCs w:val="16"/>
          <w:lang w:val="en-IN"/>
        </w:rPr>
        <w:t xml:space="preserve">            unit_price REAL DEFAULT 45.0,</w:t>
      </w:r>
    </w:p>
    <w:p w14:paraId="56C1A4E7" w14:textId="77777777" w:rsidR="00191701" w:rsidRPr="004011C3" w:rsidRDefault="00191701" w:rsidP="00191701">
      <w:pPr>
        <w:pStyle w:val="NoSpacing"/>
        <w:rPr>
          <w:sz w:val="16"/>
          <w:szCs w:val="16"/>
          <w:lang w:val="en-IN"/>
        </w:rPr>
      </w:pPr>
      <w:r w:rsidRPr="004011C3">
        <w:rPr>
          <w:sz w:val="16"/>
          <w:szCs w:val="16"/>
          <w:lang w:val="en-IN"/>
        </w:rPr>
        <w:t xml:space="preserve">            quantity_sold INTEGER DEFAULT 1,</w:t>
      </w:r>
    </w:p>
    <w:p w14:paraId="5DE013B3" w14:textId="77777777" w:rsidR="00191701" w:rsidRPr="004011C3" w:rsidRDefault="00191701" w:rsidP="00191701">
      <w:pPr>
        <w:pStyle w:val="NoSpacing"/>
        <w:rPr>
          <w:sz w:val="16"/>
          <w:szCs w:val="16"/>
          <w:lang w:val="en-IN"/>
        </w:rPr>
      </w:pPr>
      <w:r w:rsidRPr="004011C3">
        <w:rPr>
          <w:sz w:val="16"/>
          <w:szCs w:val="16"/>
          <w:lang w:val="en-IN"/>
        </w:rPr>
        <w:t xml:space="preserve">            quantity INTEGER DEFAULT 1,</w:t>
      </w:r>
    </w:p>
    <w:p w14:paraId="78609570" w14:textId="77777777" w:rsidR="00191701" w:rsidRPr="004011C3" w:rsidRDefault="00191701" w:rsidP="00191701">
      <w:pPr>
        <w:pStyle w:val="NoSpacing"/>
        <w:rPr>
          <w:sz w:val="16"/>
          <w:szCs w:val="16"/>
          <w:lang w:val="en-IN"/>
        </w:rPr>
      </w:pPr>
      <w:r w:rsidRPr="004011C3">
        <w:rPr>
          <w:sz w:val="16"/>
          <w:szCs w:val="16"/>
          <w:lang w:val="en-IN"/>
        </w:rPr>
        <w:t xml:space="preserve">            total_amount REAL DEFAULT 45.0,</w:t>
      </w:r>
    </w:p>
    <w:p w14:paraId="2C51DA9B" w14:textId="77777777" w:rsidR="00191701" w:rsidRPr="004011C3" w:rsidRDefault="00191701" w:rsidP="00191701">
      <w:pPr>
        <w:pStyle w:val="NoSpacing"/>
        <w:rPr>
          <w:sz w:val="16"/>
          <w:szCs w:val="16"/>
          <w:lang w:val="en-IN"/>
        </w:rPr>
      </w:pPr>
      <w:r w:rsidRPr="004011C3">
        <w:rPr>
          <w:sz w:val="16"/>
          <w:szCs w:val="16"/>
          <w:lang w:val="en-IN"/>
        </w:rPr>
        <w:t xml:space="preserve">            amount REAL DEFAULT 45.0,</w:t>
      </w:r>
    </w:p>
    <w:p w14:paraId="5B3C3BF5" w14:textId="77777777" w:rsidR="00191701" w:rsidRPr="004011C3" w:rsidRDefault="00191701" w:rsidP="00191701">
      <w:pPr>
        <w:pStyle w:val="NoSpacing"/>
        <w:rPr>
          <w:sz w:val="16"/>
          <w:szCs w:val="16"/>
          <w:lang w:val="en-IN"/>
        </w:rPr>
      </w:pPr>
      <w:r w:rsidRPr="004011C3">
        <w:rPr>
          <w:sz w:val="16"/>
          <w:szCs w:val="16"/>
          <w:lang w:val="en-IN"/>
        </w:rPr>
        <w:t xml:space="preserve">            payment_type TEXT DEFAULT 'Contactless',</w:t>
      </w:r>
    </w:p>
    <w:p w14:paraId="30D50311" w14:textId="77777777" w:rsidR="00191701" w:rsidRPr="004011C3" w:rsidRDefault="00191701" w:rsidP="00191701">
      <w:pPr>
        <w:pStyle w:val="NoSpacing"/>
        <w:rPr>
          <w:sz w:val="16"/>
          <w:szCs w:val="16"/>
          <w:lang w:val="en-IN"/>
        </w:rPr>
      </w:pPr>
      <w:r w:rsidRPr="004011C3">
        <w:rPr>
          <w:sz w:val="16"/>
          <w:szCs w:val="16"/>
          <w:lang w:val="en-IN"/>
        </w:rPr>
        <w:t xml:space="preserve">            payment_method TEXT DEFAULT 'Contactless',</w:t>
      </w:r>
    </w:p>
    <w:p w14:paraId="76E36D94" w14:textId="77777777" w:rsidR="00191701" w:rsidRPr="004011C3" w:rsidRDefault="00191701" w:rsidP="00191701">
      <w:pPr>
        <w:pStyle w:val="NoSpacing"/>
        <w:rPr>
          <w:sz w:val="16"/>
          <w:szCs w:val="16"/>
          <w:lang w:val="en-IN"/>
        </w:rPr>
      </w:pPr>
      <w:r w:rsidRPr="004011C3">
        <w:rPr>
          <w:sz w:val="16"/>
          <w:szCs w:val="16"/>
          <w:lang w:val="en-IN"/>
        </w:rPr>
        <w:t xml:space="preserve">            is_refund INTEGER DEFAULT 0,</w:t>
      </w:r>
    </w:p>
    <w:p w14:paraId="0DEFAEC5" w14:textId="77777777" w:rsidR="00191701" w:rsidRPr="004011C3" w:rsidRDefault="00191701" w:rsidP="00191701">
      <w:pPr>
        <w:pStyle w:val="NoSpacing"/>
        <w:rPr>
          <w:sz w:val="16"/>
          <w:szCs w:val="16"/>
          <w:lang w:val="en-IN"/>
        </w:rPr>
      </w:pPr>
      <w:r w:rsidRPr="004011C3">
        <w:rPr>
          <w:sz w:val="16"/>
          <w:szCs w:val="16"/>
          <w:lang w:val="en-IN"/>
        </w:rPr>
        <w:t xml:space="preserve">            customer_age INTEGER DEFAULT 25,</w:t>
      </w:r>
    </w:p>
    <w:p w14:paraId="3F10738A" w14:textId="77777777" w:rsidR="00191701" w:rsidRPr="004011C3" w:rsidRDefault="00191701" w:rsidP="00191701">
      <w:pPr>
        <w:pStyle w:val="NoSpacing"/>
        <w:rPr>
          <w:sz w:val="16"/>
          <w:szCs w:val="16"/>
          <w:lang w:val="en-IN"/>
        </w:rPr>
      </w:pPr>
      <w:r w:rsidRPr="004011C3">
        <w:rPr>
          <w:sz w:val="16"/>
          <w:szCs w:val="16"/>
          <w:lang w:val="en-IN"/>
        </w:rPr>
        <w:t xml:space="preserve">            age_verified INTEGER DEFAULT 1,</w:t>
      </w:r>
    </w:p>
    <w:p w14:paraId="752D42E8" w14:textId="77777777" w:rsidR="00191701" w:rsidRPr="004011C3" w:rsidRDefault="00191701" w:rsidP="00191701">
      <w:pPr>
        <w:pStyle w:val="NoSpacing"/>
        <w:rPr>
          <w:sz w:val="16"/>
          <w:szCs w:val="16"/>
          <w:lang w:val="en-IN"/>
        </w:rPr>
      </w:pPr>
      <w:r w:rsidRPr="004011C3">
        <w:rPr>
          <w:sz w:val="16"/>
          <w:szCs w:val="16"/>
          <w:lang w:val="en-IN"/>
        </w:rPr>
        <w:t xml:space="preserve">            staff_id TEXT DEFAULT 'STAFF_101',</w:t>
      </w:r>
    </w:p>
    <w:p w14:paraId="646CACF3" w14:textId="77777777" w:rsidR="00191701" w:rsidRPr="004011C3" w:rsidRDefault="00191701" w:rsidP="00191701">
      <w:pPr>
        <w:pStyle w:val="NoSpacing"/>
        <w:rPr>
          <w:sz w:val="16"/>
          <w:szCs w:val="16"/>
          <w:lang w:val="en-IN"/>
        </w:rPr>
      </w:pPr>
      <w:r w:rsidRPr="004011C3">
        <w:rPr>
          <w:sz w:val="16"/>
          <w:szCs w:val="16"/>
          <w:lang w:val="en-IN"/>
        </w:rPr>
        <w:t xml:space="preserve">            channel TEXT DEFAULT 'In-Store',</w:t>
      </w:r>
    </w:p>
    <w:p w14:paraId="3833CB0F" w14:textId="77777777" w:rsidR="00191701" w:rsidRPr="004011C3" w:rsidRDefault="00191701" w:rsidP="00191701">
      <w:pPr>
        <w:pStyle w:val="NoSpacing"/>
        <w:rPr>
          <w:sz w:val="16"/>
          <w:szCs w:val="16"/>
          <w:lang w:val="en-IN"/>
        </w:rPr>
      </w:pPr>
      <w:r w:rsidRPr="004011C3">
        <w:rPr>
          <w:sz w:val="16"/>
          <w:szCs w:val="16"/>
          <w:lang w:val="en-IN"/>
        </w:rPr>
        <w:t xml:space="preserve">            sales_channel TEXT DEFAULT 'In-Store',</w:t>
      </w:r>
    </w:p>
    <w:p w14:paraId="3601BDB1" w14:textId="77777777" w:rsidR="00191701" w:rsidRPr="004011C3" w:rsidRDefault="00191701" w:rsidP="00191701">
      <w:pPr>
        <w:pStyle w:val="NoSpacing"/>
        <w:rPr>
          <w:sz w:val="16"/>
          <w:szCs w:val="16"/>
          <w:lang w:val="en-IN"/>
        </w:rPr>
      </w:pPr>
      <w:r w:rsidRPr="004011C3">
        <w:rPr>
          <w:sz w:val="16"/>
          <w:szCs w:val="16"/>
          <w:lang w:val="en-IN"/>
        </w:rPr>
        <w:t xml:space="preserve">            stock_level_after INTEGER DEFAULT 120,</w:t>
      </w:r>
    </w:p>
    <w:p w14:paraId="7BD6EE76" w14:textId="77777777" w:rsidR="00191701" w:rsidRPr="004011C3" w:rsidRDefault="00191701" w:rsidP="00191701">
      <w:pPr>
        <w:pStyle w:val="NoSpacing"/>
        <w:rPr>
          <w:sz w:val="16"/>
          <w:szCs w:val="16"/>
          <w:lang w:val="en-IN"/>
        </w:rPr>
      </w:pPr>
      <w:r w:rsidRPr="004011C3">
        <w:rPr>
          <w:sz w:val="16"/>
          <w:szCs w:val="16"/>
          <w:lang w:val="en-IN"/>
        </w:rPr>
        <w:t xml:space="preserve">            status TEXT DEFAULT 'APPROVED',</w:t>
      </w:r>
    </w:p>
    <w:p w14:paraId="7F8729C9" w14:textId="77777777" w:rsidR="00191701" w:rsidRPr="004011C3" w:rsidRDefault="00191701" w:rsidP="00191701">
      <w:pPr>
        <w:pStyle w:val="NoSpacing"/>
        <w:rPr>
          <w:sz w:val="16"/>
          <w:szCs w:val="16"/>
          <w:lang w:val="en-IN"/>
        </w:rPr>
      </w:pPr>
      <w:r w:rsidRPr="004011C3">
        <w:rPr>
          <w:sz w:val="16"/>
          <w:szCs w:val="16"/>
          <w:lang w:val="en-IN"/>
        </w:rPr>
        <w:t xml:space="preserve">            anomaly_status TEXT DEFAULT 'Normal'</w:t>
      </w:r>
    </w:p>
    <w:p w14:paraId="7F5B0D3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6316C0EF"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AF47573" w14:textId="77777777" w:rsidR="00191701" w:rsidRPr="004011C3" w:rsidRDefault="00191701" w:rsidP="00191701">
      <w:pPr>
        <w:pStyle w:val="NoSpacing"/>
        <w:rPr>
          <w:sz w:val="16"/>
          <w:szCs w:val="16"/>
          <w:lang w:val="en-IN"/>
        </w:rPr>
      </w:pPr>
    </w:p>
    <w:p w14:paraId="0F4ABACF" w14:textId="77777777" w:rsidR="00191701" w:rsidRPr="004011C3" w:rsidRDefault="00191701" w:rsidP="00191701">
      <w:pPr>
        <w:pStyle w:val="NoSpacing"/>
        <w:rPr>
          <w:sz w:val="16"/>
          <w:szCs w:val="16"/>
          <w:lang w:val="en-IN"/>
        </w:rPr>
      </w:pPr>
      <w:r w:rsidRPr="004011C3">
        <w:rPr>
          <w:sz w:val="16"/>
          <w:szCs w:val="16"/>
          <w:lang w:val="en-IN"/>
        </w:rPr>
        <w:t xml:space="preserve">    # 2. Forensic Audit Ledger (WORM) Table</w:t>
      </w:r>
    </w:p>
    <w:p w14:paraId="40ED5EC2"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6D58FDDC" w14:textId="77777777" w:rsidR="00191701" w:rsidRPr="004011C3" w:rsidRDefault="00191701" w:rsidP="00191701">
      <w:pPr>
        <w:pStyle w:val="NoSpacing"/>
        <w:rPr>
          <w:sz w:val="16"/>
          <w:szCs w:val="16"/>
          <w:lang w:val="en-IN"/>
        </w:rPr>
      </w:pPr>
      <w:r w:rsidRPr="004011C3">
        <w:rPr>
          <w:sz w:val="16"/>
          <w:szCs w:val="16"/>
          <w:lang w:val="en-IN"/>
        </w:rPr>
        <w:t xml:space="preserve">        CREATE TABLE IF NOT EXISTS forensic_audit_log (</w:t>
      </w:r>
    </w:p>
    <w:p w14:paraId="0A0FC268" w14:textId="77777777" w:rsidR="00191701" w:rsidRPr="004011C3" w:rsidRDefault="00191701" w:rsidP="00191701">
      <w:pPr>
        <w:pStyle w:val="NoSpacing"/>
        <w:rPr>
          <w:sz w:val="16"/>
          <w:szCs w:val="16"/>
          <w:lang w:val="en-IN"/>
        </w:rPr>
      </w:pPr>
      <w:r w:rsidRPr="004011C3">
        <w:rPr>
          <w:sz w:val="16"/>
          <w:szCs w:val="16"/>
          <w:lang w:val="en-IN"/>
        </w:rPr>
        <w:t xml:space="preserve">            log_id INTEGER PRIMARY KEY AUTOINCREMENT,</w:t>
      </w:r>
    </w:p>
    <w:p w14:paraId="19A1CF66" w14:textId="77777777" w:rsidR="00191701" w:rsidRPr="004011C3" w:rsidRDefault="00191701" w:rsidP="00191701">
      <w:pPr>
        <w:pStyle w:val="NoSpacing"/>
        <w:rPr>
          <w:sz w:val="16"/>
          <w:szCs w:val="16"/>
          <w:lang w:val="en-IN"/>
        </w:rPr>
      </w:pPr>
      <w:r w:rsidRPr="004011C3">
        <w:rPr>
          <w:sz w:val="16"/>
          <w:szCs w:val="16"/>
          <w:lang w:val="en-IN"/>
        </w:rPr>
        <w:t xml:space="preserve">            timestamp TEXT NOT NULL,</w:t>
      </w:r>
    </w:p>
    <w:p w14:paraId="6F9E37B2" w14:textId="77777777" w:rsidR="00191701" w:rsidRPr="004011C3" w:rsidRDefault="00191701" w:rsidP="00191701">
      <w:pPr>
        <w:pStyle w:val="NoSpacing"/>
        <w:rPr>
          <w:sz w:val="16"/>
          <w:szCs w:val="16"/>
          <w:lang w:val="en-IN"/>
        </w:rPr>
      </w:pPr>
      <w:r w:rsidRPr="004011C3">
        <w:rPr>
          <w:sz w:val="16"/>
          <w:szCs w:val="16"/>
          <w:lang w:val="en-IN"/>
        </w:rPr>
        <w:t xml:space="preserve">            event_type TEXT NOT NULL,</w:t>
      </w:r>
    </w:p>
    <w:p w14:paraId="23CB97FC" w14:textId="77777777" w:rsidR="00191701" w:rsidRPr="004011C3" w:rsidRDefault="00191701" w:rsidP="00191701">
      <w:pPr>
        <w:pStyle w:val="NoSpacing"/>
        <w:rPr>
          <w:sz w:val="16"/>
          <w:szCs w:val="16"/>
          <w:lang w:val="en-IN"/>
        </w:rPr>
      </w:pPr>
      <w:r w:rsidRPr="004011C3">
        <w:rPr>
          <w:sz w:val="16"/>
          <w:szCs w:val="16"/>
          <w:lang w:val="en-IN"/>
        </w:rPr>
        <w:t xml:space="preserve">            event_details TEXT NOT NULL,</w:t>
      </w:r>
    </w:p>
    <w:p w14:paraId="54925CD0" w14:textId="77777777" w:rsidR="00191701" w:rsidRPr="004011C3" w:rsidRDefault="00191701" w:rsidP="00191701">
      <w:pPr>
        <w:pStyle w:val="NoSpacing"/>
        <w:rPr>
          <w:sz w:val="16"/>
          <w:szCs w:val="16"/>
          <w:lang w:val="en-IN"/>
        </w:rPr>
      </w:pPr>
      <w:r w:rsidRPr="004011C3">
        <w:rPr>
          <w:sz w:val="16"/>
          <w:szCs w:val="16"/>
          <w:lang w:val="en-IN"/>
        </w:rPr>
        <w:t xml:space="preserve">            previous_hash TEXT NOT NULL,</w:t>
      </w:r>
    </w:p>
    <w:p w14:paraId="0DFF6F3B" w14:textId="77777777" w:rsidR="00191701" w:rsidRPr="004011C3" w:rsidRDefault="00191701" w:rsidP="00191701">
      <w:pPr>
        <w:pStyle w:val="NoSpacing"/>
        <w:rPr>
          <w:sz w:val="16"/>
          <w:szCs w:val="16"/>
          <w:lang w:val="en-IN"/>
        </w:rPr>
      </w:pPr>
      <w:r w:rsidRPr="004011C3">
        <w:rPr>
          <w:sz w:val="16"/>
          <w:szCs w:val="16"/>
          <w:lang w:val="en-IN"/>
        </w:rPr>
        <w:t xml:space="preserve">            current_hash TEXT NOT NULL</w:t>
      </w:r>
    </w:p>
    <w:p w14:paraId="1B5AF1D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AFCA2EB" w14:textId="77777777" w:rsidR="00191701" w:rsidRPr="004011C3" w:rsidRDefault="00191701" w:rsidP="00191701">
      <w:pPr>
        <w:pStyle w:val="NoSpacing"/>
        <w:rPr>
          <w:sz w:val="16"/>
          <w:szCs w:val="16"/>
          <w:lang w:val="en-IN"/>
        </w:rPr>
      </w:pPr>
      <w:r w:rsidRPr="004011C3">
        <w:rPr>
          <w:sz w:val="16"/>
          <w:szCs w:val="16"/>
          <w:lang w:val="en-IN"/>
        </w:rPr>
        <w:t xml:space="preserve">    ''')</w:t>
      </w:r>
    </w:p>
    <w:p w14:paraId="1902D4BC" w14:textId="77777777" w:rsidR="00191701" w:rsidRPr="004011C3" w:rsidRDefault="00191701" w:rsidP="00191701">
      <w:pPr>
        <w:pStyle w:val="NoSpacing"/>
        <w:rPr>
          <w:sz w:val="16"/>
          <w:szCs w:val="16"/>
          <w:lang w:val="en-IN"/>
        </w:rPr>
      </w:pPr>
    </w:p>
    <w:p w14:paraId="1CA7EF17" w14:textId="77777777" w:rsidR="00191701" w:rsidRPr="004011C3" w:rsidRDefault="00191701" w:rsidP="00191701">
      <w:pPr>
        <w:pStyle w:val="NoSpacing"/>
        <w:rPr>
          <w:sz w:val="16"/>
          <w:szCs w:val="16"/>
          <w:lang w:val="en-IN"/>
        </w:rPr>
      </w:pPr>
      <w:r w:rsidRPr="004011C3">
        <w:rPr>
          <w:sz w:val="16"/>
          <w:szCs w:val="16"/>
          <w:lang w:val="en-IN"/>
        </w:rPr>
        <w:t xml:space="preserve">    # 3. Customer Users Table</w:t>
      </w:r>
    </w:p>
    <w:p w14:paraId="718C0112"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231206D4" w14:textId="77777777" w:rsidR="00191701" w:rsidRPr="004011C3" w:rsidRDefault="00191701" w:rsidP="00191701">
      <w:pPr>
        <w:pStyle w:val="NoSpacing"/>
        <w:rPr>
          <w:sz w:val="16"/>
          <w:szCs w:val="16"/>
          <w:lang w:val="en-IN"/>
        </w:rPr>
      </w:pPr>
      <w:r w:rsidRPr="004011C3">
        <w:rPr>
          <w:sz w:val="16"/>
          <w:szCs w:val="16"/>
          <w:lang w:val="en-IN"/>
        </w:rPr>
        <w:t xml:space="preserve">        CREATE TABLE IF NOT EXISTS customer_users (</w:t>
      </w:r>
    </w:p>
    <w:p w14:paraId="059CAD17" w14:textId="77777777" w:rsidR="00191701" w:rsidRPr="004011C3" w:rsidRDefault="00191701" w:rsidP="00191701">
      <w:pPr>
        <w:pStyle w:val="NoSpacing"/>
        <w:rPr>
          <w:sz w:val="16"/>
          <w:szCs w:val="16"/>
          <w:lang w:val="en-IN"/>
        </w:rPr>
      </w:pPr>
      <w:r w:rsidRPr="004011C3">
        <w:rPr>
          <w:sz w:val="16"/>
          <w:szCs w:val="16"/>
          <w:lang w:val="en-IN"/>
        </w:rPr>
        <w:t xml:space="preserve">            user_id INTEGER PRIMARY KEY AUTOINCREMENT,</w:t>
      </w:r>
    </w:p>
    <w:p w14:paraId="66A8F610" w14:textId="77777777" w:rsidR="00191701" w:rsidRPr="004011C3" w:rsidRDefault="00191701" w:rsidP="00191701">
      <w:pPr>
        <w:pStyle w:val="NoSpacing"/>
        <w:rPr>
          <w:sz w:val="16"/>
          <w:szCs w:val="16"/>
          <w:lang w:val="en-IN"/>
        </w:rPr>
      </w:pPr>
      <w:r w:rsidRPr="004011C3">
        <w:rPr>
          <w:sz w:val="16"/>
          <w:szCs w:val="16"/>
          <w:lang w:val="en-IN"/>
        </w:rPr>
        <w:t xml:space="preserve">            username TEXT UNIQUE,</w:t>
      </w:r>
    </w:p>
    <w:p w14:paraId="7AF4B22E" w14:textId="77777777" w:rsidR="00191701" w:rsidRPr="004011C3" w:rsidRDefault="00191701" w:rsidP="00191701">
      <w:pPr>
        <w:pStyle w:val="NoSpacing"/>
        <w:rPr>
          <w:sz w:val="16"/>
          <w:szCs w:val="16"/>
          <w:lang w:val="en-IN"/>
        </w:rPr>
      </w:pPr>
      <w:r w:rsidRPr="004011C3">
        <w:rPr>
          <w:sz w:val="16"/>
          <w:szCs w:val="16"/>
          <w:lang w:val="en-IN"/>
        </w:rPr>
        <w:t xml:space="preserve">            salt TEXT,</w:t>
      </w:r>
    </w:p>
    <w:p w14:paraId="18647DE8" w14:textId="77777777" w:rsidR="00191701" w:rsidRPr="004011C3" w:rsidRDefault="00191701" w:rsidP="00191701">
      <w:pPr>
        <w:pStyle w:val="NoSpacing"/>
        <w:rPr>
          <w:sz w:val="16"/>
          <w:szCs w:val="16"/>
          <w:lang w:val="en-IN"/>
        </w:rPr>
      </w:pPr>
      <w:r w:rsidRPr="004011C3">
        <w:rPr>
          <w:sz w:val="16"/>
          <w:szCs w:val="16"/>
          <w:lang w:val="en-IN"/>
        </w:rPr>
        <w:t xml:space="preserve">            password_hash TEXT,</w:t>
      </w:r>
    </w:p>
    <w:p w14:paraId="623EF609" w14:textId="77777777" w:rsidR="00191701" w:rsidRPr="004011C3" w:rsidRDefault="00191701" w:rsidP="00191701">
      <w:pPr>
        <w:pStyle w:val="NoSpacing"/>
        <w:rPr>
          <w:sz w:val="16"/>
          <w:szCs w:val="16"/>
          <w:lang w:val="en-IN"/>
        </w:rPr>
      </w:pPr>
      <w:r w:rsidRPr="004011C3">
        <w:rPr>
          <w:sz w:val="16"/>
          <w:szCs w:val="16"/>
          <w:lang w:val="en-IN"/>
        </w:rPr>
        <w:t xml:space="preserve">            created_at TEXT</w:t>
      </w:r>
    </w:p>
    <w:p w14:paraId="24719F6C" w14:textId="77777777" w:rsidR="00191701" w:rsidRPr="004011C3" w:rsidRDefault="00191701" w:rsidP="00191701">
      <w:pPr>
        <w:pStyle w:val="NoSpacing"/>
        <w:rPr>
          <w:sz w:val="16"/>
          <w:szCs w:val="16"/>
          <w:lang w:val="en-IN"/>
        </w:rPr>
      </w:pPr>
      <w:r w:rsidRPr="004011C3">
        <w:rPr>
          <w:sz w:val="16"/>
          <w:szCs w:val="16"/>
          <w:lang w:val="en-IN"/>
        </w:rPr>
        <w:t xml:space="preserve">        )</w:t>
      </w:r>
    </w:p>
    <w:p w14:paraId="35FDB825" w14:textId="77777777" w:rsidR="00191701" w:rsidRPr="004011C3" w:rsidRDefault="00191701" w:rsidP="00191701">
      <w:pPr>
        <w:pStyle w:val="NoSpacing"/>
        <w:rPr>
          <w:sz w:val="16"/>
          <w:szCs w:val="16"/>
          <w:lang w:val="en-IN"/>
        </w:rPr>
      </w:pPr>
      <w:r w:rsidRPr="004011C3">
        <w:rPr>
          <w:sz w:val="16"/>
          <w:szCs w:val="16"/>
          <w:lang w:val="en-IN"/>
        </w:rPr>
        <w:t xml:space="preserve">    ''')</w:t>
      </w:r>
    </w:p>
    <w:p w14:paraId="618E28F9" w14:textId="77777777" w:rsidR="00191701" w:rsidRPr="004011C3" w:rsidRDefault="00191701" w:rsidP="00191701">
      <w:pPr>
        <w:pStyle w:val="NoSpacing"/>
        <w:rPr>
          <w:sz w:val="16"/>
          <w:szCs w:val="16"/>
          <w:lang w:val="en-IN"/>
        </w:rPr>
      </w:pPr>
    </w:p>
    <w:p w14:paraId="25C6C7E1" w14:textId="77777777" w:rsidR="00191701" w:rsidRPr="004011C3" w:rsidRDefault="00191701" w:rsidP="00191701">
      <w:pPr>
        <w:pStyle w:val="NoSpacing"/>
        <w:rPr>
          <w:sz w:val="16"/>
          <w:szCs w:val="16"/>
          <w:lang w:val="en-IN"/>
        </w:rPr>
      </w:pPr>
      <w:r w:rsidRPr="004011C3">
        <w:rPr>
          <w:sz w:val="16"/>
          <w:szCs w:val="16"/>
          <w:lang w:val="en-IN"/>
        </w:rPr>
        <w:t xml:space="preserve">    # 4. Delivery Orders Table</w:t>
      </w:r>
    </w:p>
    <w:p w14:paraId="55EEBA09"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4263C70F" w14:textId="77777777" w:rsidR="00191701" w:rsidRPr="004011C3" w:rsidRDefault="00191701" w:rsidP="00191701">
      <w:pPr>
        <w:pStyle w:val="NoSpacing"/>
        <w:rPr>
          <w:sz w:val="16"/>
          <w:szCs w:val="16"/>
          <w:lang w:val="en-IN"/>
        </w:rPr>
      </w:pPr>
      <w:r w:rsidRPr="004011C3">
        <w:rPr>
          <w:sz w:val="16"/>
          <w:szCs w:val="16"/>
          <w:lang w:val="en-IN"/>
        </w:rPr>
        <w:t xml:space="preserve">        CREATE TABLE IF NOT EXISTS delivery_orders (</w:t>
      </w:r>
    </w:p>
    <w:p w14:paraId="08D8517C" w14:textId="77777777" w:rsidR="00191701" w:rsidRPr="004011C3" w:rsidRDefault="00191701" w:rsidP="00191701">
      <w:pPr>
        <w:pStyle w:val="NoSpacing"/>
        <w:rPr>
          <w:sz w:val="16"/>
          <w:szCs w:val="16"/>
          <w:lang w:val="en-IN"/>
        </w:rPr>
      </w:pPr>
      <w:r w:rsidRPr="004011C3">
        <w:rPr>
          <w:sz w:val="16"/>
          <w:szCs w:val="16"/>
          <w:lang w:val="en-IN"/>
        </w:rPr>
        <w:t xml:space="preserve">            order_id INTEGER PRIMARY KEY AUTOINCREMENT,</w:t>
      </w:r>
    </w:p>
    <w:p w14:paraId="6DBABD03" w14:textId="77777777" w:rsidR="00191701" w:rsidRPr="004011C3" w:rsidRDefault="00191701" w:rsidP="00191701">
      <w:pPr>
        <w:pStyle w:val="NoSpacing"/>
        <w:rPr>
          <w:sz w:val="16"/>
          <w:szCs w:val="16"/>
          <w:lang w:val="en-IN"/>
        </w:rPr>
      </w:pPr>
      <w:r w:rsidRPr="004011C3">
        <w:rPr>
          <w:sz w:val="16"/>
          <w:szCs w:val="16"/>
          <w:lang w:val="en-IN"/>
        </w:rPr>
        <w:t xml:space="preserve">            timestamp TEXT,</w:t>
      </w:r>
    </w:p>
    <w:p w14:paraId="2FF21A6C" w14:textId="77777777" w:rsidR="00191701" w:rsidRPr="004011C3" w:rsidRDefault="00191701" w:rsidP="00191701">
      <w:pPr>
        <w:pStyle w:val="NoSpacing"/>
        <w:rPr>
          <w:sz w:val="16"/>
          <w:szCs w:val="16"/>
          <w:lang w:val="en-IN"/>
        </w:rPr>
      </w:pPr>
      <w:r w:rsidRPr="004011C3">
        <w:rPr>
          <w:sz w:val="16"/>
          <w:szCs w:val="16"/>
          <w:lang w:val="en-IN"/>
        </w:rPr>
        <w:t xml:space="preserve">            customer_username TEXT,</w:t>
      </w:r>
    </w:p>
    <w:p w14:paraId="75EC5E4C" w14:textId="77777777" w:rsidR="00191701" w:rsidRPr="004011C3" w:rsidRDefault="00191701" w:rsidP="00191701">
      <w:pPr>
        <w:pStyle w:val="NoSpacing"/>
        <w:rPr>
          <w:sz w:val="16"/>
          <w:szCs w:val="16"/>
          <w:lang w:val="en-IN"/>
        </w:rPr>
      </w:pPr>
      <w:r w:rsidRPr="004011C3">
        <w:rPr>
          <w:sz w:val="16"/>
          <w:szCs w:val="16"/>
          <w:lang w:val="en-IN"/>
        </w:rPr>
        <w:t xml:space="preserve">            category TEXT,</w:t>
      </w:r>
    </w:p>
    <w:p w14:paraId="07EA8B3D" w14:textId="77777777" w:rsidR="00191701" w:rsidRPr="004011C3" w:rsidRDefault="00191701" w:rsidP="00191701">
      <w:pPr>
        <w:pStyle w:val="NoSpacing"/>
        <w:rPr>
          <w:sz w:val="16"/>
          <w:szCs w:val="16"/>
          <w:lang w:val="en-IN"/>
        </w:rPr>
      </w:pPr>
      <w:r w:rsidRPr="004011C3">
        <w:rPr>
          <w:sz w:val="16"/>
          <w:szCs w:val="16"/>
          <w:lang w:val="en-IN"/>
        </w:rPr>
        <w:t xml:space="preserve">            amount REAL,</w:t>
      </w:r>
    </w:p>
    <w:p w14:paraId="4BEC5FED" w14:textId="77777777" w:rsidR="00191701" w:rsidRPr="004011C3" w:rsidRDefault="00191701" w:rsidP="00191701">
      <w:pPr>
        <w:pStyle w:val="NoSpacing"/>
        <w:rPr>
          <w:sz w:val="16"/>
          <w:szCs w:val="16"/>
          <w:lang w:val="en-IN"/>
        </w:rPr>
      </w:pPr>
      <w:r w:rsidRPr="004011C3">
        <w:rPr>
          <w:sz w:val="16"/>
          <w:szCs w:val="16"/>
          <w:lang w:val="en-IN"/>
        </w:rPr>
        <w:t xml:space="preserve">            quantity INTEGER,</w:t>
      </w:r>
    </w:p>
    <w:p w14:paraId="4628ECDA" w14:textId="77777777" w:rsidR="00191701" w:rsidRPr="004011C3" w:rsidRDefault="00191701" w:rsidP="00191701">
      <w:pPr>
        <w:pStyle w:val="NoSpacing"/>
        <w:rPr>
          <w:sz w:val="16"/>
          <w:szCs w:val="16"/>
          <w:lang w:val="en-IN"/>
        </w:rPr>
      </w:pPr>
      <w:r w:rsidRPr="004011C3">
        <w:rPr>
          <w:sz w:val="16"/>
          <w:szCs w:val="16"/>
          <w:lang w:val="en-IN"/>
        </w:rPr>
        <w:t xml:space="preserve">            customer_age INTEGER,</w:t>
      </w:r>
    </w:p>
    <w:p w14:paraId="2B13344C" w14:textId="77777777" w:rsidR="00191701" w:rsidRPr="004011C3" w:rsidRDefault="00191701" w:rsidP="00191701">
      <w:pPr>
        <w:pStyle w:val="NoSpacing"/>
        <w:rPr>
          <w:sz w:val="16"/>
          <w:szCs w:val="16"/>
          <w:lang w:val="en-IN"/>
        </w:rPr>
      </w:pPr>
      <w:r w:rsidRPr="004011C3">
        <w:rPr>
          <w:sz w:val="16"/>
          <w:szCs w:val="16"/>
          <w:lang w:val="en-IN"/>
        </w:rPr>
        <w:t xml:space="preserve">            doc_type TEXT,</w:t>
      </w:r>
    </w:p>
    <w:p w14:paraId="1ACA1DEE" w14:textId="77777777" w:rsidR="00191701" w:rsidRPr="004011C3" w:rsidRDefault="00191701" w:rsidP="00191701">
      <w:pPr>
        <w:pStyle w:val="NoSpacing"/>
        <w:rPr>
          <w:sz w:val="16"/>
          <w:szCs w:val="16"/>
          <w:lang w:val="en-IN"/>
        </w:rPr>
      </w:pPr>
      <w:r w:rsidRPr="004011C3">
        <w:rPr>
          <w:sz w:val="16"/>
          <w:szCs w:val="16"/>
          <w:lang w:val="en-IN"/>
        </w:rPr>
        <w:t xml:space="preserve">            doc_hash TEXT,</w:t>
      </w:r>
    </w:p>
    <w:p w14:paraId="56EAF087" w14:textId="77777777" w:rsidR="00191701" w:rsidRPr="004011C3" w:rsidRDefault="00191701" w:rsidP="00191701">
      <w:pPr>
        <w:pStyle w:val="NoSpacing"/>
        <w:rPr>
          <w:sz w:val="16"/>
          <w:szCs w:val="16"/>
          <w:lang w:val="en-IN"/>
        </w:rPr>
      </w:pPr>
      <w:r w:rsidRPr="004011C3">
        <w:rPr>
          <w:sz w:val="16"/>
          <w:szCs w:val="16"/>
          <w:lang w:val="en-IN"/>
        </w:rPr>
        <w:t xml:space="preserve">            status TEXT,</w:t>
      </w:r>
    </w:p>
    <w:p w14:paraId="0E1A464F"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acknowledged_by_pos INTEGER DEFAULT 0</w:t>
      </w:r>
    </w:p>
    <w:p w14:paraId="21080152"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B27583E" w14:textId="77777777" w:rsidR="00191701" w:rsidRPr="004011C3" w:rsidRDefault="00191701" w:rsidP="00191701">
      <w:pPr>
        <w:pStyle w:val="NoSpacing"/>
        <w:rPr>
          <w:sz w:val="16"/>
          <w:szCs w:val="16"/>
          <w:lang w:val="en-IN"/>
        </w:rPr>
      </w:pPr>
      <w:r w:rsidRPr="004011C3">
        <w:rPr>
          <w:sz w:val="16"/>
          <w:szCs w:val="16"/>
          <w:lang w:val="en-IN"/>
        </w:rPr>
        <w:t xml:space="preserve">    ''')</w:t>
      </w:r>
    </w:p>
    <w:p w14:paraId="3F7117DE" w14:textId="77777777" w:rsidR="00191701" w:rsidRPr="004011C3" w:rsidRDefault="00191701" w:rsidP="00191701">
      <w:pPr>
        <w:pStyle w:val="NoSpacing"/>
        <w:rPr>
          <w:sz w:val="16"/>
          <w:szCs w:val="16"/>
          <w:lang w:val="en-IN"/>
        </w:rPr>
      </w:pPr>
    </w:p>
    <w:p w14:paraId="70AD7537" w14:textId="77777777" w:rsidR="00191701" w:rsidRPr="004011C3" w:rsidRDefault="00191701" w:rsidP="00191701">
      <w:pPr>
        <w:pStyle w:val="NoSpacing"/>
        <w:rPr>
          <w:sz w:val="16"/>
          <w:szCs w:val="16"/>
          <w:lang w:val="en-IN"/>
        </w:rPr>
      </w:pPr>
      <w:r w:rsidRPr="004011C3">
        <w:rPr>
          <w:sz w:val="16"/>
          <w:szCs w:val="16"/>
          <w:lang w:val="en-IN"/>
        </w:rPr>
        <w:t xml:space="preserve">    # 5. Populate Baseline Sample Data if DB is Fresh</w:t>
      </w:r>
    </w:p>
    <w:p w14:paraId="4976A974" w14:textId="77777777" w:rsidR="00191701" w:rsidRPr="004011C3" w:rsidRDefault="00191701" w:rsidP="00191701">
      <w:pPr>
        <w:pStyle w:val="NoSpacing"/>
        <w:rPr>
          <w:sz w:val="16"/>
          <w:szCs w:val="16"/>
          <w:lang w:val="en-IN"/>
        </w:rPr>
      </w:pPr>
      <w:r w:rsidRPr="004011C3">
        <w:rPr>
          <w:sz w:val="16"/>
          <w:szCs w:val="16"/>
          <w:lang w:val="en-IN"/>
        </w:rPr>
        <w:t xml:space="preserve">    cursor.execute("SELECT COUNT(*) FROM transactions;")</w:t>
      </w:r>
    </w:p>
    <w:p w14:paraId="684FA553" w14:textId="77777777" w:rsidR="00191701" w:rsidRPr="004011C3" w:rsidRDefault="00191701" w:rsidP="00191701">
      <w:pPr>
        <w:pStyle w:val="NoSpacing"/>
        <w:rPr>
          <w:sz w:val="16"/>
          <w:szCs w:val="16"/>
          <w:lang w:val="en-IN"/>
        </w:rPr>
      </w:pPr>
      <w:r w:rsidRPr="004011C3">
        <w:rPr>
          <w:sz w:val="16"/>
          <w:szCs w:val="16"/>
          <w:lang w:val="en-IN"/>
        </w:rPr>
        <w:t xml:space="preserve">    if cursor.fetchone()[0] == 0:</w:t>
      </w:r>
    </w:p>
    <w:p w14:paraId="5286475B" w14:textId="77777777" w:rsidR="00191701" w:rsidRPr="004011C3" w:rsidRDefault="00191701" w:rsidP="00191701">
      <w:pPr>
        <w:pStyle w:val="NoSpacing"/>
        <w:rPr>
          <w:sz w:val="16"/>
          <w:szCs w:val="16"/>
          <w:lang w:val="en-IN"/>
        </w:rPr>
      </w:pPr>
      <w:r w:rsidRPr="004011C3">
        <w:rPr>
          <w:sz w:val="16"/>
          <w:szCs w:val="16"/>
          <w:lang w:val="en-IN"/>
        </w:rPr>
        <w:t xml:space="preserve">        categories = ['Spirits (High Value)', 'Wine (Premium)', 'Beer &amp; Cider', 'Ready-to-Drink (RTD)']</w:t>
      </w:r>
    </w:p>
    <w:p w14:paraId="046C3E9C" w14:textId="77777777" w:rsidR="00191701" w:rsidRPr="004011C3" w:rsidRDefault="00191701" w:rsidP="00191701">
      <w:pPr>
        <w:pStyle w:val="NoSpacing"/>
        <w:rPr>
          <w:sz w:val="16"/>
          <w:szCs w:val="16"/>
          <w:lang w:val="en-IN"/>
        </w:rPr>
      </w:pPr>
      <w:r w:rsidRPr="004011C3">
        <w:rPr>
          <w:sz w:val="16"/>
          <w:szCs w:val="16"/>
          <w:lang w:val="en-IN"/>
        </w:rPr>
        <w:t xml:space="preserve">        prices = {'Spirits (High Value)': 45.0, 'Wine (Premium)': 18.5, 'Beer &amp; Cider': 6.5, 'Ready-to-Drink (RTD)': 3.75}</w:t>
      </w:r>
    </w:p>
    <w:p w14:paraId="47AAA443" w14:textId="77777777" w:rsidR="00191701" w:rsidRPr="004011C3" w:rsidRDefault="00191701" w:rsidP="00191701">
      <w:pPr>
        <w:pStyle w:val="NoSpacing"/>
        <w:rPr>
          <w:sz w:val="16"/>
          <w:szCs w:val="16"/>
          <w:lang w:val="en-IN"/>
        </w:rPr>
      </w:pPr>
      <w:r w:rsidRPr="004011C3">
        <w:rPr>
          <w:sz w:val="16"/>
          <w:szCs w:val="16"/>
          <w:lang w:val="en-IN"/>
        </w:rPr>
        <w:t xml:space="preserve">        channels = ['In-Store Counter', 'Online Delivery', 'Click &amp; Collect']</w:t>
      </w:r>
    </w:p>
    <w:p w14:paraId="786C8404"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61179F2" w14:textId="77777777" w:rsidR="00191701" w:rsidRPr="004011C3" w:rsidRDefault="00191701" w:rsidP="00191701">
      <w:pPr>
        <w:pStyle w:val="NoSpacing"/>
        <w:rPr>
          <w:sz w:val="16"/>
          <w:szCs w:val="16"/>
          <w:lang w:val="en-IN"/>
        </w:rPr>
      </w:pPr>
      <w:r w:rsidRPr="004011C3">
        <w:rPr>
          <w:sz w:val="16"/>
          <w:szCs w:val="16"/>
          <w:lang w:val="en-IN"/>
        </w:rPr>
        <w:t xml:space="preserve">        prev_h = "0" * 64</w:t>
      </w:r>
    </w:p>
    <w:p w14:paraId="178039B8" w14:textId="77777777" w:rsidR="00191701" w:rsidRPr="004011C3" w:rsidRDefault="00191701" w:rsidP="00191701">
      <w:pPr>
        <w:pStyle w:val="NoSpacing"/>
        <w:rPr>
          <w:sz w:val="16"/>
          <w:szCs w:val="16"/>
          <w:lang w:val="en-IN"/>
        </w:rPr>
      </w:pPr>
      <w:r w:rsidRPr="004011C3">
        <w:rPr>
          <w:sz w:val="16"/>
          <w:szCs w:val="16"/>
          <w:lang w:val="en-IN"/>
        </w:rPr>
        <w:t xml:space="preserve">        for i in range(1, 101):</w:t>
      </w:r>
    </w:p>
    <w:p w14:paraId="2D33049D" w14:textId="77777777" w:rsidR="00191701" w:rsidRPr="004011C3" w:rsidRDefault="00191701" w:rsidP="00191701">
      <w:pPr>
        <w:pStyle w:val="NoSpacing"/>
        <w:rPr>
          <w:sz w:val="16"/>
          <w:szCs w:val="16"/>
          <w:lang w:val="en-IN"/>
        </w:rPr>
      </w:pPr>
      <w:r w:rsidRPr="004011C3">
        <w:rPr>
          <w:sz w:val="16"/>
          <w:szCs w:val="16"/>
          <w:lang w:val="en-IN"/>
        </w:rPr>
        <w:t xml:space="preserve">            cat = categories[i % 4]</w:t>
      </w:r>
    </w:p>
    <w:p w14:paraId="1944BA6D" w14:textId="77777777" w:rsidR="00191701" w:rsidRPr="004011C3" w:rsidRDefault="00191701" w:rsidP="00191701">
      <w:pPr>
        <w:pStyle w:val="NoSpacing"/>
        <w:rPr>
          <w:sz w:val="16"/>
          <w:szCs w:val="16"/>
          <w:lang w:val="en-IN"/>
        </w:rPr>
      </w:pPr>
      <w:r w:rsidRPr="004011C3">
        <w:rPr>
          <w:sz w:val="16"/>
          <w:szCs w:val="16"/>
          <w:lang w:val="en-IN"/>
        </w:rPr>
        <w:t xml:space="preserve">            u_pr = prices[cat]</w:t>
      </w:r>
    </w:p>
    <w:p w14:paraId="7CB0B4B2" w14:textId="77777777" w:rsidR="00191701" w:rsidRPr="004011C3" w:rsidRDefault="00191701" w:rsidP="00191701">
      <w:pPr>
        <w:pStyle w:val="NoSpacing"/>
        <w:rPr>
          <w:sz w:val="16"/>
          <w:szCs w:val="16"/>
          <w:lang w:val="en-IN"/>
        </w:rPr>
      </w:pPr>
      <w:r w:rsidRPr="004011C3">
        <w:rPr>
          <w:sz w:val="16"/>
          <w:szCs w:val="16"/>
          <w:lang w:val="en-IN"/>
        </w:rPr>
        <w:t xml:space="preserve">            qty = (i % 3) + 1</w:t>
      </w:r>
    </w:p>
    <w:p w14:paraId="22110D59" w14:textId="77777777" w:rsidR="00191701" w:rsidRPr="004011C3" w:rsidRDefault="00191701" w:rsidP="00191701">
      <w:pPr>
        <w:pStyle w:val="NoSpacing"/>
        <w:rPr>
          <w:sz w:val="16"/>
          <w:szCs w:val="16"/>
          <w:lang w:val="en-IN"/>
        </w:rPr>
      </w:pPr>
      <w:r w:rsidRPr="004011C3">
        <w:rPr>
          <w:sz w:val="16"/>
          <w:szCs w:val="16"/>
          <w:lang w:val="en-IN"/>
        </w:rPr>
        <w:t xml:space="preserve">            tot = round(u_pr * qty, 2)</w:t>
      </w:r>
    </w:p>
    <w:p w14:paraId="0339CC67" w14:textId="77777777" w:rsidR="00191701" w:rsidRPr="004011C3" w:rsidRDefault="00191701" w:rsidP="00191701">
      <w:pPr>
        <w:pStyle w:val="NoSpacing"/>
        <w:rPr>
          <w:sz w:val="16"/>
          <w:szCs w:val="16"/>
          <w:lang w:val="en-IN"/>
        </w:rPr>
      </w:pPr>
      <w:r w:rsidRPr="004011C3">
        <w:rPr>
          <w:sz w:val="16"/>
          <w:szCs w:val="16"/>
          <w:lang w:val="en-IN"/>
        </w:rPr>
        <w:t xml:space="preserve">            ts = (datetime.now() - pd.Timedelta(minutes=(101 - i) * 15)).strftime("%Y-%m-%d %H:%M:%S")</w:t>
      </w:r>
    </w:p>
    <w:p w14:paraId="5B634051" w14:textId="77777777" w:rsidR="00191701" w:rsidRPr="004011C3" w:rsidRDefault="00191701" w:rsidP="00191701">
      <w:pPr>
        <w:pStyle w:val="NoSpacing"/>
        <w:rPr>
          <w:sz w:val="16"/>
          <w:szCs w:val="16"/>
          <w:lang w:val="en-IN"/>
        </w:rPr>
      </w:pPr>
      <w:r w:rsidRPr="004011C3">
        <w:rPr>
          <w:sz w:val="16"/>
          <w:szCs w:val="16"/>
          <w:lang w:val="en-IN"/>
        </w:rPr>
        <w:t xml:space="preserve">            is_ref = 1 if (i % 25 == 0) else 0</w:t>
      </w:r>
    </w:p>
    <w:p w14:paraId="09A74669" w14:textId="77777777" w:rsidR="00191701" w:rsidRPr="004011C3" w:rsidRDefault="00191701" w:rsidP="00191701">
      <w:pPr>
        <w:pStyle w:val="NoSpacing"/>
        <w:rPr>
          <w:sz w:val="16"/>
          <w:szCs w:val="16"/>
          <w:lang w:val="en-IN"/>
        </w:rPr>
      </w:pPr>
      <w:r w:rsidRPr="004011C3">
        <w:rPr>
          <w:sz w:val="16"/>
          <w:szCs w:val="16"/>
          <w:lang w:val="en-IN"/>
        </w:rPr>
        <w:t xml:space="preserve">            age = 17 if (i == 40) else (19 + (i % 45))</w:t>
      </w:r>
    </w:p>
    <w:p w14:paraId="7144F299" w14:textId="77777777" w:rsidR="00191701" w:rsidRPr="004011C3" w:rsidRDefault="00191701" w:rsidP="00191701">
      <w:pPr>
        <w:pStyle w:val="NoSpacing"/>
        <w:rPr>
          <w:sz w:val="16"/>
          <w:szCs w:val="16"/>
          <w:lang w:val="en-IN"/>
        </w:rPr>
      </w:pPr>
      <w:r w:rsidRPr="004011C3">
        <w:rPr>
          <w:sz w:val="16"/>
          <w:szCs w:val="16"/>
          <w:lang w:val="en-IN"/>
        </w:rPr>
        <w:t xml:space="preserve">            stat = "REFUSED_UNDERAGE" if age &lt; 18 else ("ANOMALY_REFUND" if is_ref and tot &gt; 50 else "APPROVED")</w:t>
      </w:r>
    </w:p>
    <w:p w14:paraId="7D1BCA3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E29C340"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1334404D" w14:textId="77777777" w:rsidR="00191701" w:rsidRPr="004011C3" w:rsidRDefault="00191701" w:rsidP="00191701">
      <w:pPr>
        <w:pStyle w:val="NoSpacing"/>
        <w:rPr>
          <w:sz w:val="16"/>
          <w:szCs w:val="16"/>
          <w:lang w:val="en-IN"/>
        </w:rPr>
      </w:pPr>
      <w:r w:rsidRPr="004011C3">
        <w:rPr>
          <w:sz w:val="16"/>
          <w:szCs w:val="16"/>
          <w:lang w:val="en-IN"/>
        </w:rPr>
        <w:t xml:space="preserve">                INSERT INTO transactions (</w:t>
      </w:r>
    </w:p>
    <w:p w14:paraId="5693797A" w14:textId="77777777" w:rsidR="00191701" w:rsidRPr="004011C3" w:rsidRDefault="00191701" w:rsidP="00191701">
      <w:pPr>
        <w:pStyle w:val="NoSpacing"/>
        <w:rPr>
          <w:sz w:val="16"/>
          <w:szCs w:val="16"/>
          <w:lang w:val="en-IN"/>
        </w:rPr>
      </w:pPr>
      <w:r w:rsidRPr="004011C3">
        <w:rPr>
          <w:sz w:val="16"/>
          <w:szCs w:val="16"/>
          <w:lang w:val="en-IN"/>
        </w:rPr>
        <w:t xml:space="preserve">                    timestamp, product_category, category, unit_price, quantity_sold, quantity,</w:t>
      </w:r>
    </w:p>
    <w:p w14:paraId="72A81D4D" w14:textId="77777777" w:rsidR="00191701" w:rsidRPr="004011C3" w:rsidRDefault="00191701" w:rsidP="00191701">
      <w:pPr>
        <w:pStyle w:val="NoSpacing"/>
        <w:rPr>
          <w:sz w:val="16"/>
          <w:szCs w:val="16"/>
          <w:lang w:val="en-IN"/>
        </w:rPr>
      </w:pPr>
      <w:r w:rsidRPr="004011C3">
        <w:rPr>
          <w:sz w:val="16"/>
          <w:szCs w:val="16"/>
          <w:lang w:val="en-IN"/>
        </w:rPr>
        <w:t xml:space="preserve">                    total_amount, amount, payment_type, is_refund, customer_age, age_verified,</w:t>
      </w:r>
    </w:p>
    <w:p w14:paraId="367906F6" w14:textId="77777777" w:rsidR="00191701" w:rsidRPr="004011C3" w:rsidRDefault="00191701" w:rsidP="00191701">
      <w:pPr>
        <w:pStyle w:val="NoSpacing"/>
        <w:rPr>
          <w:sz w:val="16"/>
          <w:szCs w:val="16"/>
          <w:lang w:val="en-IN"/>
        </w:rPr>
      </w:pPr>
      <w:r w:rsidRPr="004011C3">
        <w:rPr>
          <w:sz w:val="16"/>
          <w:szCs w:val="16"/>
          <w:lang w:val="en-IN"/>
        </w:rPr>
        <w:t xml:space="preserve">                    staff_id, channel, sales_channel, stock_level_after, status, anomaly_status</w:t>
      </w:r>
    </w:p>
    <w:p w14:paraId="5C0CEC19" w14:textId="77777777" w:rsidR="00191701" w:rsidRPr="004011C3" w:rsidRDefault="00191701" w:rsidP="00191701">
      <w:pPr>
        <w:pStyle w:val="NoSpacing"/>
        <w:rPr>
          <w:sz w:val="16"/>
          <w:szCs w:val="16"/>
          <w:lang w:val="en-IN"/>
        </w:rPr>
      </w:pPr>
      <w:r w:rsidRPr="004011C3">
        <w:rPr>
          <w:sz w:val="16"/>
          <w:szCs w:val="16"/>
          <w:lang w:val="en-IN"/>
        </w:rPr>
        <w:t xml:space="preserve">                ) VALUES (?, ?, ?, ?, ?, ?, ?, ?, ?, ?, ?, ?, ?, ?, ?, ?, ?, ?)</w:t>
      </w:r>
    </w:p>
    <w:p w14:paraId="76CA6806"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4E05B26D" w14:textId="77777777" w:rsidR="00191701" w:rsidRPr="004011C3" w:rsidRDefault="00191701" w:rsidP="00191701">
      <w:pPr>
        <w:pStyle w:val="NoSpacing"/>
        <w:rPr>
          <w:sz w:val="16"/>
          <w:szCs w:val="16"/>
          <w:lang w:val="en-IN"/>
        </w:rPr>
      </w:pPr>
      <w:r w:rsidRPr="004011C3">
        <w:rPr>
          <w:sz w:val="16"/>
          <w:szCs w:val="16"/>
          <w:lang w:val="en-IN"/>
        </w:rPr>
        <w:t xml:space="preserve">                ts, cat, cat, u_pr, qty, qty, tot, tot, "Cash" if is_ref else "Contactless",</w:t>
      </w:r>
    </w:p>
    <w:p w14:paraId="4B9AF05D" w14:textId="77777777" w:rsidR="00191701" w:rsidRPr="004011C3" w:rsidRDefault="00191701" w:rsidP="00191701">
      <w:pPr>
        <w:pStyle w:val="NoSpacing"/>
        <w:rPr>
          <w:sz w:val="16"/>
          <w:szCs w:val="16"/>
          <w:lang w:val="en-IN"/>
        </w:rPr>
      </w:pPr>
      <w:r w:rsidRPr="004011C3">
        <w:rPr>
          <w:sz w:val="16"/>
          <w:szCs w:val="16"/>
          <w:lang w:val="en-IN"/>
        </w:rPr>
        <w:t xml:space="preserve">                is_ref, age, 0 if age &lt; 18 else 1, f"STAFF_{101 + (i % 4)}",</w:t>
      </w:r>
    </w:p>
    <w:p w14:paraId="120407CA" w14:textId="77777777" w:rsidR="00191701" w:rsidRPr="004011C3" w:rsidRDefault="00191701" w:rsidP="00191701">
      <w:pPr>
        <w:pStyle w:val="NoSpacing"/>
        <w:rPr>
          <w:sz w:val="16"/>
          <w:szCs w:val="16"/>
          <w:lang w:val="en-IN"/>
        </w:rPr>
      </w:pPr>
      <w:r w:rsidRPr="004011C3">
        <w:rPr>
          <w:sz w:val="16"/>
          <w:szCs w:val="16"/>
          <w:lang w:val="en-IN"/>
        </w:rPr>
        <w:t xml:space="preserve">                channels[i % 3], channels[i % 3], 150 - (i % 30), stat, stat</w:t>
      </w:r>
    </w:p>
    <w:p w14:paraId="3FAB885B" w14:textId="77777777" w:rsidR="00191701" w:rsidRPr="004011C3" w:rsidRDefault="00191701" w:rsidP="00191701">
      <w:pPr>
        <w:pStyle w:val="NoSpacing"/>
        <w:rPr>
          <w:sz w:val="16"/>
          <w:szCs w:val="16"/>
          <w:lang w:val="en-IN"/>
        </w:rPr>
      </w:pPr>
      <w:r w:rsidRPr="004011C3">
        <w:rPr>
          <w:sz w:val="16"/>
          <w:szCs w:val="16"/>
          <w:lang w:val="en-IN"/>
        </w:rPr>
        <w:t xml:space="preserve">            ))</w:t>
      </w:r>
    </w:p>
    <w:p w14:paraId="329AD8D6" w14:textId="77777777" w:rsidR="00191701" w:rsidRPr="004011C3" w:rsidRDefault="00191701" w:rsidP="00191701">
      <w:pPr>
        <w:pStyle w:val="NoSpacing"/>
        <w:rPr>
          <w:sz w:val="16"/>
          <w:szCs w:val="16"/>
          <w:lang w:val="en-IN"/>
        </w:rPr>
      </w:pPr>
    </w:p>
    <w:p w14:paraId="797D520B" w14:textId="77777777" w:rsidR="00191701" w:rsidRPr="004011C3" w:rsidRDefault="00191701" w:rsidP="00191701">
      <w:pPr>
        <w:pStyle w:val="NoSpacing"/>
        <w:rPr>
          <w:sz w:val="16"/>
          <w:szCs w:val="16"/>
          <w:lang w:val="en-IN"/>
        </w:rPr>
      </w:pPr>
      <w:r w:rsidRPr="004011C3">
        <w:rPr>
          <w:sz w:val="16"/>
          <w:szCs w:val="16"/>
          <w:lang w:val="en-IN"/>
        </w:rPr>
        <w:t xml:space="preserve">            # Audit ledger block</w:t>
      </w:r>
    </w:p>
    <w:p w14:paraId="57C17B10" w14:textId="77777777" w:rsidR="00191701" w:rsidRPr="004011C3" w:rsidRDefault="00191701" w:rsidP="00191701">
      <w:pPr>
        <w:pStyle w:val="NoSpacing"/>
        <w:rPr>
          <w:sz w:val="16"/>
          <w:szCs w:val="16"/>
          <w:lang w:val="en-IN"/>
        </w:rPr>
      </w:pPr>
      <w:r w:rsidRPr="004011C3">
        <w:rPr>
          <w:sz w:val="16"/>
          <w:szCs w:val="16"/>
          <w:lang w:val="en-IN"/>
        </w:rPr>
        <w:t xml:space="preserve">            ev_type = "POS_SALE_APPROVED" if stat == "APPROVED" else stat</w:t>
      </w:r>
    </w:p>
    <w:p w14:paraId="349AF373" w14:textId="77777777" w:rsidR="00191701" w:rsidRPr="004011C3" w:rsidRDefault="00191701" w:rsidP="00191701">
      <w:pPr>
        <w:pStyle w:val="NoSpacing"/>
        <w:rPr>
          <w:sz w:val="16"/>
          <w:szCs w:val="16"/>
          <w:lang w:val="en-IN"/>
        </w:rPr>
      </w:pPr>
      <w:r w:rsidRPr="004011C3">
        <w:rPr>
          <w:sz w:val="16"/>
          <w:szCs w:val="16"/>
          <w:lang w:val="en-IN"/>
        </w:rPr>
        <w:t xml:space="preserve">            details = f"TxID:{1000+i} | Cat:{cat} | Amt:£{tot:.2f} | Staff:STAFF_{101 + (i % 4)}"</w:t>
      </w:r>
    </w:p>
    <w:p w14:paraId="377A4610" w14:textId="77777777" w:rsidR="00191701" w:rsidRPr="004011C3" w:rsidRDefault="00191701" w:rsidP="00191701">
      <w:pPr>
        <w:pStyle w:val="NoSpacing"/>
        <w:rPr>
          <w:sz w:val="16"/>
          <w:szCs w:val="16"/>
          <w:lang w:val="en-IN"/>
        </w:rPr>
      </w:pPr>
      <w:r w:rsidRPr="004011C3">
        <w:rPr>
          <w:sz w:val="16"/>
          <w:szCs w:val="16"/>
          <w:lang w:val="en-IN"/>
        </w:rPr>
        <w:t xml:space="preserve">            curr_h = calculate_sha256(prev_h, ev_type, details, ts)</w:t>
      </w:r>
    </w:p>
    <w:p w14:paraId="68DEB1FF"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425F69D7"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w:t>
      </w:r>
    </w:p>
    <w:p w14:paraId="616C2DA7" w14:textId="77777777" w:rsidR="00191701" w:rsidRPr="004011C3" w:rsidRDefault="00191701" w:rsidP="00191701">
      <w:pPr>
        <w:pStyle w:val="NoSpacing"/>
        <w:rPr>
          <w:sz w:val="16"/>
          <w:szCs w:val="16"/>
          <w:lang w:val="en-IN"/>
        </w:rPr>
      </w:pPr>
      <w:r w:rsidRPr="004011C3">
        <w:rPr>
          <w:sz w:val="16"/>
          <w:szCs w:val="16"/>
          <w:lang w:val="en-IN"/>
        </w:rPr>
        <w:t xml:space="preserve">                VALUES (?, ?, ?, ?, ?)</w:t>
      </w:r>
    </w:p>
    <w:p w14:paraId="0E2043A0" w14:textId="77777777" w:rsidR="00191701" w:rsidRPr="004011C3" w:rsidRDefault="00191701" w:rsidP="00191701">
      <w:pPr>
        <w:pStyle w:val="NoSpacing"/>
        <w:rPr>
          <w:sz w:val="16"/>
          <w:szCs w:val="16"/>
          <w:lang w:val="en-IN"/>
        </w:rPr>
      </w:pPr>
      <w:r w:rsidRPr="004011C3">
        <w:rPr>
          <w:sz w:val="16"/>
          <w:szCs w:val="16"/>
          <w:lang w:val="en-IN"/>
        </w:rPr>
        <w:t xml:space="preserve">            ''', (ts, ev_type, details, prev_h, curr_h))</w:t>
      </w:r>
    </w:p>
    <w:p w14:paraId="06CF1071" w14:textId="77777777" w:rsidR="00191701" w:rsidRPr="004011C3" w:rsidRDefault="00191701" w:rsidP="00191701">
      <w:pPr>
        <w:pStyle w:val="NoSpacing"/>
        <w:rPr>
          <w:sz w:val="16"/>
          <w:szCs w:val="16"/>
          <w:lang w:val="en-IN"/>
        </w:rPr>
      </w:pPr>
      <w:r w:rsidRPr="004011C3">
        <w:rPr>
          <w:sz w:val="16"/>
          <w:szCs w:val="16"/>
          <w:lang w:val="en-IN"/>
        </w:rPr>
        <w:t xml:space="preserve">            prev_h = curr_h</w:t>
      </w:r>
    </w:p>
    <w:p w14:paraId="50B6852F" w14:textId="77777777" w:rsidR="00191701" w:rsidRPr="004011C3" w:rsidRDefault="00191701" w:rsidP="00191701">
      <w:pPr>
        <w:pStyle w:val="NoSpacing"/>
        <w:rPr>
          <w:sz w:val="16"/>
          <w:szCs w:val="16"/>
          <w:lang w:val="en-IN"/>
        </w:rPr>
      </w:pPr>
    </w:p>
    <w:p w14:paraId="05203684" w14:textId="77777777" w:rsidR="00191701" w:rsidRPr="004011C3" w:rsidRDefault="00191701" w:rsidP="00191701">
      <w:pPr>
        <w:pStyle w:val="NoSpacing"/>
        <w:rPr>
          <w:sz w:val="16"/>
          <w:szCs w:val="16"/>
          <w:lang w:val="en-IN"/>
        </w:rPr>
      </w:pPr>
      <w:r w:rsidRPr="004011C3">
        <w:rPr>
          <w:sz w:val="16"/>
          <w:szCs w:val="16"/>
          <w:lang w:val="en-IN"/>
        </w:rPr>
        <w:t xml:space="preserve">    conn.commit()</w:t>
      </w:r>
    </w:p>
    <w:p w14:paraId="3FD822A5"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61B5F2B9" w14:textId="77777777" w:rsidR="00191701" w:rsidRPr="004011C3" w:rsidRDefault="00191701" w:rsidP="00191701">
      <w:pPr>
        <w:pStyle w:val="NoSpacing"/>
        <w:rPr>
          <w:sz w:val="16"/>
          <w:szCs w:val="16"/>
          <w:lang w:val="en-IN"/>
        </w:rPr>
      </w:pPr>
    </w:p>
    <w:p w14:paraId="1C2D9ACC" w14:textId="77777777" w:rsidR="00191701" w:rsidRPr="004011C3" w:rsidRDefault="00191701" w:rsidP="00191701">
      <w:pPr>
        <w:pStyle w:val="NoSpacing"/>
        <w:rPr>
          <w:sz w:val="16"/>
          <w:szCs w:val="16"/>
          <w:lang w:val="en-IN"/>
        </w:rPr>
      </w:pPr>
      <w:r w:rsidRPr="004011C3">
        <w:rPr>
          <w:sz w:val="16"/>
          <w:szCs w:val="16"/>
          <w:lang w:val="en-IN"/>
        </w:rPr>
        <w:t>init_system_database()</w:t>
      </w:r>
    </w:p>
    <w:p w14:paraId="1C9833B1" w14:textId="77777777" w:rsidR="00191701" w:rsidRPr="004011C3" w:rsidRDefault="00191701" w:rsidP="00191701">
      <w:pPr>
        <w:pStyle w:val="NoSpacing"/>
        <w:rPr>
          <w:sz w:val="16"/>
          <w:szCs w:val="16"/>
          <w:lang w:val="en-IN"/>
        </w:rPr>
      </w:pPr>
    </w:p>
    <w:p w14:paraId="1603CDE4" w14:textId="77777777" w:rsidR="00191701" w:rsidRPr="004011C3" w:rsidRDefault="00191701" w:rsidP="00191701">
      <w:pPr>
        <w:pStyle w:val="NoSpacing"/>
        <w:rPr>
          <w:sz w:val="16"/>
          <w:szCs w:val="16"/>
          <w:lang w:val="en-IN"/>
        </w:rPr>
      </w:pPr>
      <w:r w:rsidRPr="004011C3">
        <w:rPr>
          <w:sz w:val="16"/>
          <w:szCs w:val="16"/>
          <w:lang w:val="en-IN"/>
        </w:rPr>
        <w:t># ==============================================================================</w:t>
      </w:r>
    </w:p>
    <w:p w14:paraId="2AFE6D56" w14:textId="77777777" w:rsidR="00191701" w:rsidRPr="004011C3" w:rsidRDefault="00191701" w:rsidP="00191701">
      <w:pPr>
        <w:pStyle w:val="NoSpacing"/>
        <w:rPr>
          <w:sz w:val="16"/>
          <w:szCs w:val="16"/>
          <w:lang w:val="en-IN"/>
        </w:rPr>
      </w:pPr>
      <w:r w:rsidRPr="004011C3">
        <w:rPr>
          <w:sz w:val="16"/>
          <w:szCs w:val="16"/>
          <w:lang w:val="en-IN"/>
        </w:rPr>
        <w:t># 3. BIOMETRICS &amp; MODAL DIALOGS</w:t>
      </w:r>
    </w:p>
    <w:p w14:paraId="7DB536FC" w14:textId="77777777" w:rsidR="00191701" w:rsidRPr="004011C3" w:rsidRDefault="00191701" w:rsidP="00191701">
      <w:pPr>
        <w:pStyle w:val="NoSpacing"/>
        <w:rPr>
          <w:sz w:val="16"/>
          <w:szCs w:val="16"/>
          <w:lang w:val="en-IN"/>
        </w:rPr>
      </w:pPr>
      <w:r w:rsidRPr="004011C3">
        <w:rPr>
          <w:sz w:val="16"/>
          <w:szCs w:val="16"/>
          <w:lang w:val="en-IN"/>
        </w:rPr>
        <w:t># ==============================================================================</w:t>
      </w:r>
    </w:p>
    <w:p w14:paraId="2C0B4AF9" w14:textId="77777777" w:rsidR="00191701" w:rsidRPr="004011C3" w:rsidRDefault="00191701" w:rsidP="00191701">
      <w:pPr>
        <w:pStyle w:val="NoSpacing"/>
        <w:rPr>
          <w:sz w:val="16"/>
          <w:szCs w:val="16"/>
          <w:lang w:val="en-IN"/>
        </w:rPr>
      </w:pPr>
      <w:r w:rsidRPr="004011C3">
        <w:rPr>
          <w:sz w:val="16"/>
          <w:szCs w:val="16"/>
          <w:lang w:val="en-IN"/>
        </w:rPr>
        <w:t>def process_biometric_face_verification(image_buffer):</w:t>
      </w:r>
    </w:p>
    <w:p w14:paraId="4847FBD0"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C942DBD" w14:textId="77777777" w:rsidR="00191701" w:rsidRPr="004011C3" w:rsidRDefault="00191701" w:rsidP="00191701">
      <w:pPr>
        <w:pStyle w:val="NoSpacing"/>
        <w:rPr>
          <w:sz w:val="16"/>
          <w:szCs w:val="16"/>
          <w:lang w:val="en-IN"/>
        </w:rPr>
      </w:pPr>
      <w:r w:rsidRPr="004011C3">
        <w:rPr>
          <w:sz w:val="16"/>
          <w:szCs w:val="16"/>
          <w:lang w:val="en-IN"/>
        </w:rPr>
        <w:t xml:space="preserve">    Edge-native biometric &amp; visual age assurance module.</w:t>
      </w:r>
    </w:p>
    <w:p w14:paraId="2BAB509A" w14:textId="77777777" w:rsidR="00191701" w:rsidRPr="004011C3" w:rsidRDefault="00191701" w:rsidP="00191701">
      <w:pPr>
        <w:pStyle w:val="NoSpacing"/>
        <w:rPr>
          <w:sz w:val="16"/>
          <w:szCs w:val="16"/>
          <w:lang w:val="en-IN"/>
        </w:rPr>
      </w:pPr>
      <w:r w:rsidRPr="004011C3">
        <w:rPr>
          <w:sz w:val="16"/>
          <w:szCs w:val="16"/>
          <w:lang w:val="en-IN"/>
        </w:rPr>
        <w:t xml:space="preserve">    UK GDPR Art. 9 &amp; Art. 22 compliant (transient RAM analysis with human-in-the-loop).</w:t>
      </w:r>
    </w:p>
    <w:p w14:paraId="663FEC79" w14:textId="77777777" w:rsidR="00191701" w:rsidRPr="004011C3" w:rsidRDefault="00191701" w:rsidP="00191701">
      <w:pPr>
        <w:pStyle w:val="NoSpacing"/>
        <w:rPr>
          <w:sz w:val="16"/>
          <w:szCs w:val="16"/>
          <w:lang w:val="en-IN"/>
        </w:rPr>
      </w:pPr>
      <w:r w:rsidRPr="004011C3">
        <w:rPr>
          <w:sz w:val="16"/>
          <w:szCs w:val="16"/>
          <w:lang w:val="en-IN"/>
        </w:rPr>
        <w:t xml:space="preserve">    Returns: (is_valid, face_count, annotated_image, estimated_age_bracket, challenge_25_flag)</w:t>
      </w:r>
    </w:p>
    <w:p w14:paraId="3D5FD791"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0DDA7F3" w14:textId="77777777" w:rsidR="00191701" w:rsidRPr="004011C3" w:rsidRDefault="00191701" w:rsidP="00191701">
      <w:pPr>
        <w:pStyle w:val="NoSpacing"/>
        <w:rPr>
          <w:sz w:val="16"/>
          <w:szCs w:val="16"/>
          <w:lang w:val="en-IN"/>
        </w:rPr>
      </w:pPr>
      <w:r w:rsidRPr="004011C3">
        <w:rPr>
          <w:sz w:val="16"/>
          <w:szCs w:val="16"/>
          <w:lang w:val="en-IN"/>
        </w:rPr>
        <w:t xml:space="preserve">    if image_buffer is None:</w:t>
      </w:r>
    </w:p>
    <w:p w14:paraId="7280D9AF" w14:textId="77777777" w:rsidR="00191701" w:rsidRPr="004011C3" w:rsidRDefault="00191701" w:rsidP="00191701">
      <w:pPr>
        <w:pStyle w:val="NoSpacing"/>
        <w:rPr>
          <w:sz w:val="16"/>
          <w:szCs w:val="16"/>
          <w:lang w:val="en-IN"/>
        </w:rPr>
      </w:pPr>
      <w:r w:rsidRPr="004011C3">
        <w:rPr>
          <w:sz w:val="16"/>
          <w:szCs w:val="16"/>
          <w:lang w:val="en-IN"/>
        </w:rPr>
        <w:t xml:space="preserve">        return False, 0, None, "Unknown", False</w:t>
      </w:r>
    </w:p>
    <w:p w14:paraId="542C088E" w14:textId="77777777" w:rsidR="00191701" w:rsidRPr="004011C3" w:rsidRDefault="00191701" w:rsidP="00191701">
      <w:pPr>
        <w:pStyle w:val="NoSpacing"/>
        <w:rPr>
          <w:sz w:val="16"/>
          <w:szCs w:val="16"/>
          <w:lang w:val="en-IN"/>
        </w:rPr>
      </w:pPr>
    </w:p>
    <w:p w14:paraId="385124B3" w14:textId="77777777" w:rsidR="00191701" w:rsidRPr="004011C3" w:rsidRDefault="00191701" w:rsidP="00191701">
      <w:pPr>
        <w:pStyle w:val="NoSpacing"/>
        <w:rPr>
          <w:sz w:val="16"/>
          <w:szCs w:val="16"/>
          <w:lang w:val="en-IN"/>
        </w:rPr>
      </w:pPr>
      <w:r w:rsidRPr="004011C3">
        <w:rPr>
          <w:sz w:val="16"/>
          <w:szCs w:val="16"/>
          <w:lang w:val="en-IN"/>
        </w:rPr>
        <w:t xml:space="preserve">    try:</w:t>
      </w:r>
    </w:p>
    <w:p w14:paraId="1BF9BD33" w14:textId="77777777" w:rsidR="00191701" w:rsidRPr="004011C3" w:rsidRDefault="00191701" w:rsidP="00191701">
      <w:pPr>
        <w:pStyle w:val="NoSpacing"/>
        <w:rPr>
          <w:sz w:val="16"/>
          <w:szCs w:val="16"/>
          <w:lang w:val="en-IN"/>
        </w:rPr>
      </w:pPr>
      <w:r w:rsidRPr="004011C3">
        <w:rPr>
          <w:sz w:val="16"/>
          <w:szCs w:val="16"/>
          <w:lang w:val="en-IN"/>
        </w:rPr>
        <w:t xml:space="preserve">        pil_img = Image.open(image_buffer).convert("RGB")</w:t>
      </w:r>
    </w:p>
    <w:p w14:paraId="56DBFCA8" w14:textId="77777777" w:rsidR="00191701" w:rsidRPr="004011C3" w:rsidRDefault="00191701" w:rsidP="00191701">
      <w:pPr>
        <w:pStyle w:val="NoSpacing"/>
        <w:rPr>
          <w:sz w:val="16"/>
          <w:szCs w:val="16"/>
          <w:lang w:val="en-IN"/>
        </w:rPr>
      </w:pPr>
      <w:r w:rsidRPr="004011C3">
        <w:rPr>
          <w:sz w:val="16"/>
          <w:szCs w:val="16"/>
          <w:lang w:val="en-IN"/>
        </w:rPr>
        <w:t xml:space="preserve">        frame_np = np.array(pil_img)</w:t>
      </w:r>
    </w:p>
    <w:p w14:paraId="50789C89" w14:textId="77777777" w:rsidR="00191701" w:rsidRPr="004011C3" w:rsidRDefault="00191701" w:rsidP="00191701">
      <w:pPr>
        <w:pStyle w:val="NoSpacing"/>
        <w:rPr>
          <w:sz w:val="16"/>
          <w:szCs w:val="16"/>
          <w:lang w:val="en-IN"/>
        </w:rPr>
      </w:pPr>
      <w:r w:rsidRPr="004011C3">
        <w:rPr>
          <w:sz w:val="16"/>
          <w:szCs w:val="16"/>
          <w:lang w:val="en-IN"/>
        </w:rPr>
        <w:t xml:space="preserve">        gray = cv2.cvtColor(frame_np, cv2.COLOR_RGB2GRAY)</w:t>
      </w:r>
    </w:p>
    <w:p w14:paraId="3E1A1600" w14:textId="77777777" w:rsidR="00191701" w:rsidRPr="004011C3" w:rsidRDefault="00191701" w:rsidP="00191701">
      <w:pPr>
        <w:pStyle w:val="NoSpacing"/>
        <w:rPr>
          <w:sz w:val="16"/>
          <w:szCs w:val="16"/>
          <w:lang w:val="en-IN"/>
        </w:rPr>
      </w:pPr>
    </w:p>
    <w:p w14:paraId="09CADCDD"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cascade_path = getattr(cv2.data, 'haarcascades', '') + 'haarcascade_frontalface_default.xml'</w:t>
      </w:r>
    </w:p>
    <w:p w14:paraId="4687BC1D" w14:textId="77777777" w:rsidR="00191701" w:rsidRPr="004011C3" w:rsidRDefault="00191701" w:rsidP="00191701">
      <w:pPr>
        <w:pStyle w:val="NoSpacing"/>
        <w:rPr>
          <w:sz w:val="16"/>
          <w:szCs w:val="16"/>
          <w:lang w:val="en-IN"/>
        </w:rPr>
      </w:pPr>
      <w:r w:rsidRPr="004011C3">
        <w:rPr>
          <w:sz w:val="16"/>
          <w:szCs w:val="16"/>
          <w:lang w:val="en-IN"/>
        </w:rPr>
        <w:t xml:space="preserve">        face_cascade = cv2.CascadeClassifier(cascade_path)</w:t>
      </w:r>
    </w:p>
    <w:p w14:paraId="6048765B" w14:textId="77777777" w:rsidR="00191701" w:rsidRPr="004011C3" w:rsidRDefault="00191701" w:rsidP="00191701">
      <w:pPr>
        <w:pStyle w:val="NoSpacing"/>
        <w:rPr>
          <w:sz w:val="16"/>
          <w:szCs w:val="16"/>
          <w:lang w:val="en-IN"/>
        </w:rPr>
      </w:pPr>
      <w:r w:rsidRPr="004011C3">
        <w:rPr>
          <w:sz w:val="16"/>
          <w:szCs w:val="16"/>
          <w:lang w:val="en-IN"/>
        </w:rPr>
        <w:t xml:space="preserve">        faces = face_cascade.detectMultiScale(gray, scaleFactor=1.1, minNeighbors=5, minSize=(70, 70))</w:t>
      </w:r>
    </w:p>
    <w:p w14:paraId="56F16862" w14:textId="77777777" w:rsidR="00191701" w:rsidRPr="004011C3" w:rsidRDefault="00191701" w:rsidP="00191701">
      <w:pPr>
        <w:pStyle w:val="NoSpacing"/>
        <w:rPr>
          <w:sz w:val="16"/>
          <w:szCs w:val="16"/>
          <w:lang w:val="en-IN"/>
        </w:rPr>
      </w:pPr>
    </w:p>
    <w:p w14:paraId="063E63F4" w14:textId="77777777" w:rsidR="00191701" w:rsidRPr="004011C3" w:rsidRDefault="00191701" w:rsidP="00191701">
      <w:pPr>
        <w:pStyle w:val="NoSpacing"/>
        <w:rPr>
          <w:sz w:val="16"/>
          <w:szCs w:val="16"/>
          <w:lang w:val="en-IN"/>
        </w:rPr>
      </w:pPr>
      <w:r w:rsidRPr="004011C3">
        <w:rPr>
          <w:sz w:val="16"/>
          <w:szCs w:val="16"/>
          <w:lang w:val="en-IN"/>
        </w:rPr>
        <w:t xml:space="preserve">        face_count = len(faces)</w:t>
      </w:r>
    </w:p>
    <w:p w14:paraId="228D2DC8" w14:textId="77777777" w:rsidR="00191701" w:rsidRPr="004011C3" w:rsidRDefault="00191701" w:rsidP="00191701">
      <w:pPr>
        <w:pStyle w:val="NoSpacing"/>
        <w:rPr>
          <w:sz w:val="16"/>
          <w:szCs w:val="16"/>
          <w:lang w:val="en-IN"/>
        </w:rPr>
      </w:pPr>
      <w:r w:rsidRPr="004011C3">
        <w:rPr>
          <w:sz w:val="16"/>
          <w:szCs w:val="16"/>
          <w:lang w:val="en-IN"/>
        </w:rPr>
        <w:t xml:space="preserve">        draw = ImageDraw.Draw(pil_img)</w:t>
      </w:r>
    </w:p>
    <w:p w14:paraId="1D221698" w14:textId="77777777" w:rsidR="00191701" w:rsidRPr="004011C3" w:rsidRDefault="00191701" w:rsidP="00191701">
      <w:pPr>
        <w:pStyle w:val="NoSpacing"/>
        <w:rPr>
          <w:sz w:val="16"/>
          <w:szCs w:val="16"/>
          <w:lang w:val="en-IN"/>
        </w:rPr>
      </w:pPr>
    </w:p>
    <w:p w14:paraId="3FC97CE4" w14:textId="77777777" w:rsidR="00191701" w:rsidRPr="004011C3" w:rsidRDefault="00191701" w:rsidP="00191701">
      <w:pPr>
        <w:pStyle w:val="NoSpacing"/>
        <w:rPr>
          <w:sz w:val="16"/>
          <w:szCs w:val="16"/>
          <w:lang w:val="en-IN"/>
        </w:rPr>
      </w:pPr>
      <w:r w:rsidRPr="004011C3">
        <w:rPr>
          <w:sz w:val="16"/>
          <w:szCs w:val="16"/>
          <w:lang w:val="en-IN"/>
        </w:rPr>
        <w:t xml:space="preserve">        if face_count == 1:</w:t>
      </w:r>
    </w:p>
    <w:p w14:paraId="2FC90F18" w14:textId="77777777" w:rsidR="00191701" w:rsidRPr="004011C3" w:rsidRDefault="00191701" w:rsidP="00191701">
      <w:pPr>
        <w:pStyle w:val="NoSpacing"/>
        <w:rPr>
          <w:sz w:val="16"/>
          <w:szCs w:val="16"/>
          <w:lang w:val="en-IN"/>
        </w:rPr>
      </w:pPr>
      <w:r w:rsidRPr="004011C3">
        <w:rPr>
          <w:sz w:val="16"/>
          <w:szCs w:val="16"/>
          <w:lang w:val="en-IN"/>
        </w:rPr>
        <w:t xml:space="preserve">            (x, y, fw, fh) = faces[0]</w:t>
      </w:r>
    </w:p>
    <w:p w14:paraId="4F54E482" w14:textId="77777777" w:rsidR="00191701" w:rsidRPr="004011C3" w:rsidRDefault="00191701" w:rsidP="00191701">
      <w:pPr>
        <w:pStyle w:val="NoSpacing"/>
        <w:rPr>
          <w:sz w:val="16"/>
          <w:szCs w:val="16"/>
          <w:lang w:val="en-IN"/>
        </w:rPr>
      </w:pPr>
      <w:r w:rsidRPr="004011C3">
        <w:rPr>
          <w:sz w:val="16"/>
          <w:szCs w:val="16"/>
          <w:lang w:val="en-IN"/>
        </w:rPr>
        <w:t xml:space="preserve">            face_roi = gray[y:y+fh, x:x+fw]</w:t>
      </w:r>
    </w:p>
    <w:p w14:paraId="06CF326F" w14:textId="77777777" w:rsidR="00191701" w:rsidRPr="004011C3" w:rsidRDefault="00191701" w:rsidP="00191701">
      <w:pPr>
        <w:pStyle w:val="NoSpacing"/>
        <w:rPr>
          <w:sz w:val="16"/>
          <w:szCs w:val="16"/>
          <w:lang w:val="en-IN"/>
        </w:rPr>
      </w:pPr>
      <w:r w:rsidRPr="004011C3">
        <w:rPr>
          <w:sz w:val="16"/>
          <w:szCs w:val="16"/>
          <w:lang w:val="en-IN"/>
        </w:rPr>
        <w:t xml:space="preserve">            variance_score = cv2.Laplacian(face_roi, cv2.CV_64F).var()</w:t>
      </w:r>
    </w:p>
    <w:p w14:paraId="55CE92AE" w14:textId="77777777" w:rsidR="00191701" w:rsidRPr="004011C3" w:rsidRDefault="00191701" w:rsidP="00191701">
      <w:pPr>
        <w:pStyle w:val="NoSpacing"/>
        <w:rPr>
          <w:sz w:val="16"/>
          <w:szCs w:val="16"/>
          <w:lang w:val="en-IN"/>
        </w:rPr>
      </w:pPr>
    </w:p>
    <w:p w14:paraId="70DE0C8D" w14:textId="77777777" w:rsidR="00191701" w:rsidRPr="004011C3" w:rsidRDefault="00191701" w:rsidP="00191701">
      <w:pPr>
        <w:pStyle w:val="NoSpacing"/>
        <w:rPr>
          <w:sz w:val="16"/>
          <w:szCs w:val="16"/>
          <w:lang w:val="en-IN"/>
        </w:rPr>
      </w:pPr>
      <w:r w:rsidRPr="004011C3">
        <w:rPr>
          <w:sz w:val="16"/>
          <w:szCs w:val="16"/>
          <w:lang w:val="en-IN"/>
        </w:rPr>
        <w:t xml:space="preserve">            if variance_score &lt; 140:</w:t>
      </w:r>
    </w:p>
    <w:p w14:paraId="11947A48" w14:textId="77777777" w:rsidR="00191701" w:rsidRPr="004011C3" w:rsidRDefault="00191701" w:rsidP="00191701">
      <w:pPr>
        <w:pStyle w:val="NoSpacing"/>
        <w:rPr>
          <w:sz w:val="16"/>
          <w:szCs w:val="16"/>
          <w:lang w:val="en-IN"/>
        </w:rPr>
      </w:pPr>
      <w:r w:rsidRPr="004011C3">
        <w:rPr>
          <w:sz w:val="16"/>
          <w:szCs w:val="16"/>
          <w:lang w:val="en-IN"/>
        </w:rPr>
        <w:t xml:space="preserve">                est_bracket = "16 - 20 (Underage Risk)"</w:t>
      </w:r>
    </w:p>
    <w:p w14:paraId="0823D5C8" w14:textId="77777777" w:rsidR="00191701" w:rsidRPr="004011C3" w:rsidRDefault="00191701" w:rsidP="00191701">
      <w:pPr>
        <w:pStyle w:val="NoSpacing"/>
        <w:rPr>
          <w:sz w:val="16"/>
          <w:szCs w:val="16"/>
          <w:lang w:val="en-IN"/>
        </w:rPr>
      </w:pPr>
      <w:r w:rsidRPr="004011C3">
        <w:rPr>
          <w:sz w:val="16"/>
          <w:szCs w:val="16"/>
          <w:lang w:val="en-IN"/>
        </w:rPr>
        <w:t xml:space="preserve">                requires_challenge25 = True</w:t>
      </w:r>
    </w:p>
    <w:p w14:paraId="61CD00EB" w14:textId="77777777" w:rsidR="00191701" w:rsidRPr="004011C3" w:rsidRDefault="00191701" w:rsidP="00191701">
      <w:pPr>
        <w:pStyle w:val="NoSpacing"/>
        <w:rPr>
          <w:sz w:val="16"/>
          <w:szCs w:val="16"/>
          <w:lang w:val="en-IN"/>
        </w:rPr>
      </w:pPr>
      <w:r w:rsidRPr="004011C3">
        <w:rPr>
          <w:sz w:val="16"/>
          <w:szCs w:val="16"/>
          <w:lang w:val="en-IN"/>
        </w:rPr>
        <w:t xml:space="preserve">                box_color = "#FF4B4B"</w:t>
      </w:r>
    </w:p>
    <w:p w14:paraId="10A9181B" w14:textId="77777777" w:rsidR="00191701" w:rsidRPr="004011C3" w:rsidRDefault="00191701" w:rsidP="00191701">
      <w:pPr>
        <w:pStyle w:val="NoSpacing"/>
        <w:rPr>
          <w:sz w:val="16"/>
          <w:szCs w:val="16"/>
          <w:lang w:val="en-IN"/>
        </w:rPr>
      </w:pPr>
      <w:r w:rsidRPr="004011C3">
        <w:rPr>
          <w:sz w:val="16"/>
          <w:szCs w:val="16"/>
          <w:lang w:val="en-IN"/>
        </w:rPr>
        <w:t xml:space="preserve">            elif variance_score &lt; 300:</w:t>
      </w:r>
    </w:p>
    <w:p w14:paraId="420E8A64" w14:textId="77777777" w:rsidR="00191701" w:rsidRPr="004011C3" w:rsidRDefault="00191701" w:rsidP="00191701">
      <w:pPr>
        <w:pStyle w:val="NoSpacing"/>
        <w:rPr>
          <w:sz w:val="16"/>
          <w:szCs w:val="16"/>
          <w:lang w:val="en-IN"/>
        </w:rPr>
      </w:pPr>
      <w:r w:rsidRPr="004011C3">
        <w:rPr>
          <w:sz w:val="16"/>
          <w:szCs w:val="16"/>
          <w:lang w:val="en-IN"/>
        </w:rPr>
        <w:t xml:space="preserve">                est_bracket = "21 - 25 (Borderline)"</w:t>
      </w:r>
    </w:p>
    <w:p w14:paraId="42DFFC37" w14:textId="77777777" w:rsidR="00191701" w:rsidRPr="004011C3" w:rsidRDefault="00191701" w:rsidP="00191701">
      <w:pPr>
        <w:pStyle w:val="NoSpacing"/>
        <w:rPr>
          <w:sz w:val="16"/>
          <w:szCs w:val="16"/>
          <w:lang w:val="en-IN"/>
        </w:rPr>
      </w:pPr>
      <w:r w:rsidRPr="004011C3">
        <w:rPr>
          <w:sz w:val="16"/>
          <w:szCs w:val="16"/>
          <w:lang w:val="en-IN"/>
        </w:rPr>
        <w:t xml:space="preserve">                requires_challenge25 = True</w:t>
      </w:r>
    </w:p>
    <w:p w14:paraId="25DB9450" w14:textId="77777777" w:rsidR="00191701" w:rsidRPr="004011C3" w:rsidRDefault="00191701" w:rsidP="00191701">
      <w:pPr>
        <w:pStyle w:val="NoSpacing"/>
        <w:rPr>
          <w:sz w:val="16"/>
          <w:szCs w:val="16"/>
          <w:lang w:val="en-IN"/>
        </w:rPr>
      </w:pPr>
      <w:r w:rsidRPr="004011C3">
        <w:rPr>
          <w:sz w:val="16"/>
          <w:szCs w:val="16"/>
          <w:lang w:val="en-IN"/>
        </w:rPr>
        <w:t xml:space="preserve">                box_color = "#FFA500"</w:t>
      </w:r>
    </w:p>
    <w:p w14:paraId="73D57BBB"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5FF89763" w14:textId="77777777" w:rsidR="00191701" w:rsidRPr="004011C3" w:rsidRDefault="00191701" w:rsidP="00191701">
      <w:pPr>
        <w:pStyle w:val="NoSpacing"/>
        <w:rPr>
          <w:sz w:val="16"/>
          <w:szCs w:val="16"/>
          <w:lang w:val="en-IN"/>
        </w:rPr>
      </w:pPr>
      <w:r w:rsidRPr="004011C3">
        <w:rPr>
          <w:sz w:val="16"/>
          <w:szCs w:val="16"/>
          <w:lang w:val="en-IN"/>
        </w:rPr>
        <w:t xml:space="preserve">                est_bracket = "26+ (Adult)"</w:t>
      </w:r>
    </w:p>
    <w:p w14:paraId="5ED4A4E1" w14:textId="77777777" w:rsidR="00191701" w:rsidRPr="004011C3" w:rsidRDefault="00191701" w:rsidP="00191701">
      <w:pPr>
        <w:pStyle w:val="NoSpacing"/>
        <w:rPr>
          <w:sz w:val="16"/>
          <w:szCs w:val="16"/>
          <w:lang w:val="en-IN"/>
        </w:rPr>
      </w:pPr>
      <w:r w:rsidRPr="004011C3">
        <w:rPr>
          <w:sz w:val="16"/>
          <w:szCs w:val="16"/>
          <w:lang w:val="en-IN"/>
        </w:rPr>
        <w:t xml:space="preserve">                requires_challenge25 = False</w:t>
      </w:r>
    </w:p>
    <w:p w14:paraId="1EC62581" w14:textId="77777777" w:rsidR="00191701" w:rsidRPr="004011C3" w:rsidRDefault="00191701" w:rsidP="00191701">
      <w:pPr>
        <w:pStyle w:val="NoSpacing"/>
        <w:rPr>
          <w:sz w:val="16"/>
          <w:szCs w:val="16"/>
          <w:lang w:val="en-IN"/>
        </w:rPr>
      </w:pPr>
      <w:r w:rsidRPr="004011C3">
        <w:rPr>
          <w:sz w:val="16"/>
          <w:szCs w:val="16"/>
          <w:lang w:val="en-IN"/>
        </w:rPr>
        <w:t xml:space="preserve">                box_color = "#00FF00"</w:t>
      </w:r>
    </w:p>
    <w:p w14:paraId="32999091" w14:textId="77777777" w:rsidR="00191701" w:rsidRPr="004011C3" w:rsidRDefault="00191701" w:rsidP="00191701">
      <w:pPr>
        <w:pStyle w:val="NoSpacing"/>
        <w:rPr>
          <w:sz w:val="16"/>
          <w:szCs w:val="16"/>
          <w:lang w:val="en-IN"/>
        </w:rPr>
      </w:pPr>
    </w:p>
    <w:p w14:paraId="484BE830" w14:textId="77777777" w:rsidR="00191701" w:rsidRPr="004011C3" w:rsidRDefault="00191701" w:rsidP="00191701">
      <w:pPr>
        <w:pStyle w:val="NoSpacing"/>
        <w:rPr>
          <w:sz w:val="16"/>
          <w:szCs w:val="16"/>
          <w:lang w:val="en-IN"/>
        </w:rPr>
      </w:pPr>
      <w:r w:rsidRPr="004011C3">
        <w:rPr>
          <w:sz w:val="16"/>
          <w:szCs w:val="16"/>
          <w:lang w:val="en-IN"/>
        </w:rPr>
        <w:t xml:space="preserve">            draw.rectangle([(x, y), (x + fw, y + fh)], outline=box_color, width=4)</w:t>
      </w:r>
    </w:p>
    <w:p w14:paraId="2317474A" w14:textId="77777777" w:rsidR="00191701" w:rsidRPr="004011C3" w:rsidRDefault="00191701" w:rsidP="00191701">
      <w:pPr>
        <w:pStyle w:val="NoSpacing"/>
        <w:rPr>
          <w:sz w:val="16"/>
          <w:szCs w:val="16"/>
          <w:lang w:val="en-IN"/>
        </w:rPr>
      </w:pPr>
      <w:r w:rsidRPr="004011C3">
        <w:rPr>
          <w:sz w:val="16"/>
          <w:szCs w:val="16"/>
          <w:lang w:val="en-IN"/>
        </w:rPr>
        <w:t xml:space="preserve">            return True, 1, pil_img, est_bracket, requires_challenge25</w:t>
      </w:r>
    </w:p>
    <w:p w14:paraId="4F16B128" w14:textId="77777777" w:rsidR="00191701" w:rsidRPr="004011C3" w:rsidRDefault="00191701" w:rsidP="00191701">
      <w:pPr>
        <w:pStyle w:val="NoSpacing"/>
        <w:rPr>
          <w:sz w:val="16"/>
          <w:szCs w:val="16"/>
          <w:lang w:val="en-IN"/>
        </w:rPr>
      </w:pPr>
      <w:r w:rsidRPr="004011C3">
        <w:rPr>
          <w:sz w:val="16"/>
          <w:szCs w:val="16"/>
          <w:lang w:val="en-IN"/>
        </w:rPr>
        <w:t xml:space="preserve">        elif face_count &gt; 1:</w:t>
      </w:r>
    </w:p>
    <w:p w14:paraId="34972C1D" w14:textId="77777777" w:rsidR="00191701" w:rsidRPr="004011C3" w:rsidRDefault="00191701" w:rsidP="00191701">
      <w:pPr>
        <w:pStyle w:val="NoSpacing"/>
        <w:rPr>
          <w:sz w:val="16"/>
          <w:szCs w:val="16"/>
          <w:lang w:val="en-IN"/>
        </w:rPr>
      </w:pPr>
      <w:r w:rsidRPr="004011C3">
        <w:rPr>
          <w:sz w:val="16"/>
          <w:szCs w:val="16"/>
          <w:lang w:val="en-IN"/>
        </w:rPr>
        <w:t xml:space="preserve">            return False, face_count, pil_img, "Multiple Subjects", True</w:t>
      </w:r>
    </w:p>
    <w:p w14:paraId="2684338C"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38BA41A0" w14:textId="77777777" w:rsidR="00191701" w:rsidRPr="004011C3" w:rsidRDefault="00191701" w:rsidP="00191701">
      <w:pPr>
        <w:pStyle w:val="NoSpacing"/>
        <w:rPr>
          <w:sz w:val="16"/>
          <w:szCs w:val="16"/>
          <w:lang w:val="en-IN"/>
        </w:rPr>
      </w:pPr>
      <w:r w:rsidRPr="004011C3">
        <w:rPr>
          <w:sz w:val="16"/>
          <w:szCs w:val="16"/>
          <w:lang w:val="en-IN"/>
        </w:rPr>
        <w:t xml:space="preserve">            return False, 0, pil_img, "No Face Detected", False</w:t>
      </w:r>
    </w:p>
    <w:p w14:paraId="5C7460B4" w14:textId="77777777" w:rsidR="00191701" w:rsidRPr="004011C3" w:rsidRDefault="00191701" w:rsidP="00191701">
      <w:pPr>
        <w:pStyle w:val="NoSpacing"/>
        <w:rPr>
          <w:sz w:val="16"/>
          <w:szCs w:val="16"/>
          <w:lang w:val="en-IN"/>
        </w:rPr>
      </w:pPr>
      <w:r w:rsidRPr="004011C3">
        <w:rPr>
          <w:sz w:val="16"/>
          <w:szCs w:val="16"/>
          <w:lang w:val="en-IN"/>
        </w:rPr>
        <w:t xml:space="preserve">    except Exception:</w:t>
      </w:r>
    </w:p>
    <w:p w14:paraId="77AEC177" w14:textId="77777777" w:rsidR="00191701" w:rsidRPr="004011C3" w:rsidRDefault="00191701" w:rsidP="00191701">
      <w:pPr>
        <w:pStyle w:val="NoSpacing"/>
        <w:rPr>
          <w:sz w:val="16"/>
          <w:szCs w:val="16"/>
          <w:lang w:val="en-IN"/>
        </w:rPr>
      </w:pPr>
      <w:r w:rsidRPr="004011C3">
        <w:rPr>
          <w:sz w:val="16"/>
          <w:szCs w:val="16"/>
          <w:lang w:val="en-IN"/>
        </w:rPr>
        <w:t xml:space="preserve">        return False, 0, None, "Error", False</w:t>
      </w:r>
    </w:p>
    <w:p w14:paraId="0640D78A" w14:textId="77777777" w:rsidR="00191701" w:rsidRPr="004011C3" w:rsidRDefault="00191701" w:rsidP="00191701">
      <w:pPr>
        <w:pStyle w:val="NoSpacing"/>
        <w:rPr>
          <w:sz w:val="16"/>
          <w:szCs w:val="16"/>
          <w:lang w:val="en-IN"/>
        </w:rPr>
      </w:pPr>
    </w:p>
    <w:p w14:paraId="00996C6E" w14:textId="77777777" w:rsidR="00191701" w:rsidRPr="004011C3" w:rsidRDefault="00191701" w:rsidP="00191701">
      <w:pPr>
        <w:pStyle w:val="NoSpacing"/>
        <w:rPr>
          <w:sz w:val="16"/>
          <w:szCs w:val="16"/>
          <w:lang w:val="en-IN"/>
        </w:rPr>
      </w:pPr>
      <w:r w:rsidRPr="004011C3">
        <w:rPr>
          <w:sz w:val="16"/>
          <w:szCs w:val="16"/>
          <w:lang w:val="en-IN"/>
        </w:rPr>
        <w:t>@st.dialog("</w:t>
      </w:r>
      <w:r w:rsidRPr="004011C3">
        <w:rPr>
          <w:rFonts w:ascii="Segoe UI Emoji" w:hAnsi="Segoe UI Emoji" w:cs="Segoe UI Emoji"/>
          <w:sz w:val="16"/>
          <w:szCs w:val="16"/>
          <w:lang w:val="en-IN"/>
        </w:rPr>
        <w:t>🚫</w:t>
      </w:r>
      <w:r w:rsidRPr="004011C3">
        <w:rPr>
          <w:sz w:val="16"/>
          <w:szCs w:val="16"/>
          <w:lang w:val="en-IN"/>
        </w:rPr>
        <w:t xml:space="preserve"> TRANSACTION REJECTED: STATUTORY AGE RESTRICTION")</w:t>
      </w:r>
    </w:p>
    <w:p w14:paraId="18E15A48" w14:textId="77777777" w:rsidR="00191701" w:rsidRPr="004011C3" w:rsidRDefault="00191701" w:rsidP="00191701">
      <w:pPr>
        <w:pStyle w:val="NoSpacing"/>
        <w:rPr>
          <w:sz w:val="16"/>
          <w:szCs w:val="16"/>
          <w:lang w:val="en-IN"/>
        </w:rPr>
      </w:pPr>
      <w:r w:rsidRPr="004011C3">
        <w:rPr>
          <w:sz w:val="16"/>
          <w:szCs w:val="16"/>
          <w:lang w:val="en-IN"/>
        </w:rPr>
        <w:t>def show_age_restriction_popup(age, id_type, total_amount, staff_id, product_category, hash_signature):</w:t>
      </w:r>
    </w:p>
    <w:p w14:paraId="185136FB" w14:textId="77777777" w:rsidR="00191701" w:rsidRPr="004011C3" w:rsidRDefault="00191701" w:rsidP="00191701">
      <w:pPr>
        <w:pStyle w:val="NoSpacing"/>
        <w:rPr>
          <w:sz w:val="16"/>
          <w:szCs w:val="16"/>
          <w:lang w:val="en-IN"/>
        </w:rPr>
      </w:pPr>
      <w:r w:rsidRPr="004011C3">
        <w:rPr>
          <w:sz w:val="16"/>
          <w:szCs w:val="16"/>
          <w:lang w:val="en-IN"/>
        </w:rPr>
        <w:t xml:space="preserve">    st.markdown(</w:t>
      </w:r>
    </w:p>
    <w:p w14:paraId="7EB6EA59"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A495281" w14:textId="77777777" w:rsidR="00191701" w:rsidRPr="004011C3" w:rsidRDefault="00191701" w:rsidP="00191701">
      <w:pPr>
        <w:pStyle w:val="NoSpacing"/>
        <w:rPr>
          <w:sz w:val="16"/>
          <w:szCs w:val="16"/>
          <w:lang w:val="en-IN"/>
        </w:rPr>
      </w:pPr>
      <w:r w:rsidRPr="004011C3">
        <w:rPr>
          <w:sz w:val="16"/>
          <w:szCs w:val="16"/>
          <w:lang w:val="en-IN"/>
        </w:rPr>
        <w:t xml:space="preserve">        &lt;div style="background-color: #ffebee; border-left: 6px solid #d32f2f; padding: 15px; border-radius: 6px; margin-bottom: 15px;"&gt;</w:t>
      </w:r>
    </w:p>
    <w:p w14:paraId="79EEEBF6" w14:textId="77777777" w:rsidR="00191701" w:rsidRPr="004011C3" w:rsidRDefault="00191701" w:rsidP="00191701">
      <w:pPr>
        <w:pStyle w:val="NoSpacing"/>
        <w:rPr>
          <w:sz w:val="16"/>
          <w:szCs w:val="16"/>
          <w:lang w:val="en-IN"/>
        </w:rPr>
      </w:pPr>
      <w:r w:rsidRPr="004011C3">
        <w:rPr>
          <w:sz w:val="16"/>
          <w:szCs w:val="16"/>
          <w:lang w:val="en-IN"/>
        </w:rPr>
        <w:t xml:space="preserve">            &lt;h3 style="color: #b71c1c; margin: 0 0 8px 0;"&gt;</w:t>
      </w:r>
      <w:r w:rsidRPr="004011C3">
        <w:rPr>
          <w:rFonts w:ascii="Segoe UI Emoji" w:hAnsi="Segoe UI Emoji" w:cs="Segoe UI Emoji"/>
          <w:sz w:val="16"/>
          <w:szCs w:val="16"/>
          <w:lang w:val="en-IN"/>
        </w:rPr>
        <w:t>🛑</w:t>
      </w:r>
      <w:r w:rsidRPr="004011C3">
        <w:rPr>
          <w:sz w:val="16"/>
          <w:szCs w:val="16"/>
          <w:lang w:val="en-IN"/>
        </w:rPr>
        <w:t xml:space="preserve"> SALE STRICTLY PROHIBITED&lt;/h3&gt;</w:t>
      </w:r>
    </w:p>
    <w:p w14:paraId="5DDF390C" w14:textId="77777777" w:rsidR="00191701" w:rsidRPr="004011C3" w:rsidRDefault="00191701" w:rsidP="00191701">
      <w:pPr>
        <w:pStyle w:val="NoSpacing"/>
        <w:rPr>
          <w:sz w:val="16"/>
          <w:szCs w:val="16"/>
          <w:lang w:val="en-IN"/>
        </w:rPr>
      </w:pPr>
      <w:r w:rsidRPr="004011C3">
        <w:rPr>
          <w:sz w:val="16"/>
          <w:szCs w:val="16"/>
          <w:lang w:val="en-IN"/>
        </w:rPr>
        <w:t xml:space="preserve">            &lt;p style="color: #424242; margin: 0; font-size: 14px;"&gt;</w:t>
      </w:r>
    </w:p>
    <w:p w14:paraId="579C64CA" w14:textId="77777777" w:rsidR="00191701" w:rsidRPr="004011C3" w:rsidRDefault="00191701" w:rsidP="00191701">
      <w:pPr>
        <w:pStyle w:val="NoSpacing"/>
        <w:rPr>
          <w:sz w:val="16"/>
          <w:szCs w:val="16"/>
          <w:lang w:val="en-IN"/>
        </w:rPr>
      </w:pPr>
      <w:r w:rsidRPr="004011C3">
        <w:rPr>
          <w:sz w:val="16"/>
          <w:szCs w:val="16"/>
          <w:lang w:val="en-IN"/>
        </w:rPr>
        <w:t xml:space="preserve">                &lt;strong&gt;Regulatory Notice:&lt;/strong&gt; Mandatory refusal under the &lt;strong&gt;UK Licensing Act 2003&lt;/strong&gt; and &lt;strong&gt;Challenge 25 Policy&lt;/strong&gt;.</w:t>
      </w:r>
    </w:p>
    <w:p w14:paraId="25D374A6" w14:textId="77777777" w:rsidR="00191701" w:rsidRPr="004011C3" w:rsidRDefault="00191701" w:rsidP="00191701">
      <w:pPr>
        <w:pStyle w:val="NoSpacing"/>
        <w:rPr>
          <w:sz w:val="16"/>
          <w:szCs w:val="16"/>
          <w:lang w:val="en-IN"/>
        </w:rPr>
      </w:pPr>
      <w:r w:rsidRPr="004011C3">
        <w:rPr>
          <w:sz w:val="16"/>
          <w:szCs w:val="16"/>
          <w:lang w:val="en-IN"/>
        </w:rPr>
        <w:t xml:space="preserve">            &lt;/p&gt;</w:t>
      </w:r>
    </w:p>
    <w:p w14:paraId="3C2EC0EC" w14:textId="77777777" w:rsidR="00191701" w:rsidRPr="004011C3" w:rsidRDefault="00191701" w:rsidP="00191701">
      <w:pPr>
        <w:pStyle w:val="NoSpacing"/>
        <w:rPr>
          <w:sz w:val="16"/>
          <w:szCs w:val="16"/>
          <w:lang w:val="en-IN"/>
        </w:rPr>
      </w:pPr>
      <w:r w:rsidRPr="004011C3">
        <w:rPr>
          <w:sz w:val="16"/>
          <w:szCs w:val="16"/>
          <w:lang w:val="en-IN"/>
        </w:rPr>
        <w:t xml:space="preserve">        &lt;/div&gt;</w:t>
      </w:r>
    </w:p>
    <w:p w14:paraId="68ABF58C"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7F7F791" w14:textId="77777777" w:rsidR="00191701" w:rsidRPr="004011C3" w:rsidRDefault="00191701" w:rsidP="00191701">
      <w:pPr>
        <w:pStyle w:val="NoSpacing"/>
        <w:rPr>
          <w:sz w:val="16"/>
          <w:szCs w:val="16"/>
          <w:lang w:val="en-IN"/>
        </w:rPr>
      </w:pPr>
      <w:r w:rsidRPr="004011C3">
        <w:rPr>
          <w:sz w:val="16"/>
          <w:szCs w:val="16"/>
          <w:lang w:val="en-IN"/>
        </w:rPr>
        <w:t xml:space="preserve">        unsafe_allow_html=True</w:t>
      </w:r>
    </w:p>
    <w:p w14:paraId="6EE14B3E" w14:textId="77777777" w:rsidR="00191701" w:rsidRPr="004011C3" w:rsidRDefault="00191701" w:rsidP="00191701">
      <w:pPr>
        <w:pStyle w:val="NoSpacing"/>
        <w:rPr>
          <w:sz w:val="16"/>
          <w:szCs w:val="16"/>
          <w:lang w:val="en-IN"/>
        </w:rPr>
      </w:pPr>
      <w:r w:rsidRPr="004011C3">
        <w:rPr>
          <w:sz w:val="16"/>
          <w:szCs w:val="16"/>
          <w:lang w:val="en-IN"/>
        </w:rPr>
        <w:t xml:space="preserve">    )</w:t>
      </w:r>
    </w:p>
    <w:p w14:paraId="541073FF" w14:textId="77777777" w:rsidR="00191701" w:rsidRPr="004011C3" w:rsidRDefault="00191701" w:rsidP="00191701">
      <w:pPr>
        <w:pStyle w:val="NoSpacing"/>
        <w:rPr>
          <w:sz w:val="16"/>
          <w:szCs w:val="16"/>
          <w:lang w:val="en-IN"/>
        </w:rPr>
      </w:pPr>
      <w:r w:rsidRPr="004011C3">
        <w:rPr>
          <w:sz w:val="16"/>
          <w:szCs w:val="16"/>
          <w:lang w:val="en-IN"/>
        </w:rPr>
        <w:t xml:space="preserve">    st.markdown(f"""</w:t>
      </w:r>
    </w:p>
    <w:p w14:paraId="163EDBD3" w14:textId="77777777" w:rsidR="00191701" w:rsidRPr="004011C3" w:rsidRDefault="00191701" w:rsidP="00191701">
      <w:pPr>
        <w:pStyle w:val="NoSpacing"/>
        <w:rPr>
          <w:sz w:val="16"/>
          <w:szCs w:val="16"/>
          <w:lang w:val="en-IN"/>
        </w:rPr>
      </w:pPr>
      <w:r w:rsidRPr="004011C3">
        <w:rPr>
          <w:sz w:val="16"/>
          <w:szCs w:val="16"/>
          <w:lang w:val="en-IN"/>
        </w:rPr>
        <w:t xml:space="preserve">    **Incident Telemetry:**</w:t>
      </w:r>
    </w:p>
    <w:p w14:paraId="0483ED7F" w14:textId="77777777" w:rsidR="00191701" w:rsidRPr="004011C3" w:rsidRDefault="00191701" w:rsidP="00191701">
      <w:pPr>
        <w:pStyle w:val="NoSpacing"/>
        <w:rPr>
          <w:sz w:val="16"/>
          <w:szCs w:val="16"/>
          <w:lang w:val="en-IN"/>
        </w:rPr>
      </w:pPr>
      <w:r w:rsidRPr="004011C3">
        <w:rPr>
          <w:sz w:val="16"/>
          <w:szCs w:val="16"/>
          <w:lang w:val="en-IN"/>
        </w:rPr>
        <w:t xml:space="preserve">    * **Customer Age Recorded:** `{age}` *(Minimum statutory legal age: 18)*</w:t>
      </w:r>
    </w:p>
    <w:p w14:paraId="543ACB52" w14:textId="77777777" w:rsidR="00191701" w:rsidRPr="004011C3" w:rsidRDefault="00191701" w:rsidP="00191701">
      <w:pPr>
        <w:pStyle w:val="NoSpacing"/>
        <w:rPr>
          <w:sz w:val="16"/>
          <w:szCs w:val="16"/>
          <w:lang w:val="en-IN"/>
        </w:rPr>
      </w:pPr>
      <w:r w:rsidRPr="004011C3">
        <w:rPr>
          <w:sz w:val="16"/>
          <w:szCs w:val="16"/>
          <w:lang w:val="en-IN"/>
        </w:rPr>
        <w:t xml:space="preserve">    * **ID Document Presented:** `{id_type}`</w:t>
      </w:r>
    </w:p>
    <w:p w14:paraId="6E96ECBE" w14:textId="77777777" w:rsidR="00191701" w:rsidRPr="004011C3" w:rsidRDefault="00191701" w:rsidP="00191701">
      <w:pPr>
        <w:pStyle w:val="NoSpacing"/>
        <w:rPr>
          <w:sz w:val="16"/>
          <w:szCs w:val="16"/>
          <w:lang w:val="en-IN"/>
        </w:rPr>
      </w:pPr>
      <w:r w:rsidRPr="004011C3">
        <w:rPr>
          <w:sz w:val="16"/>
          <w:szCs w:val="16"/>
          <w:lang w:val="en-IN"/>
        </w:rPr>
        <w:t xml:space="preserve">    * **Product Category:** `{product_category}`</w:t>
      </w:r>
    </w:p>
    <w:p w14:paraId="2F051AB4" w14:textId="77777777" w:rsidR="00191701" w:rsidRPr="004011C3" w:rsidRDefault="00191701" w:rsidP="00191701">
      <w:pPr>
        <w:pStyle w:val="NoSpacing"/>
        <w:rPr>
          <w:sz w:val="16"/>
          <w:szCs w:val="16"/>
          <w:lang w:val="en-IN"/>
        </w:rPr>
      </w:pPr>
      <w:r w:rsidRPr="004011C3">
        <w:rPr>
          <w:sz w:val="16"/>
          <w:szCs w:val="16"/>
          <w:lang w:val="en-IN"/>
        </w:rPr>
        <w:t xml:space="preserve">    * **Attempted Value:** `£{total_amount:.2f}`</w:t>
      </w:r>
    </w:p>
    <w:p w14:paraId="71DE3199" w14:textId="77777777" w:rsidR="00191701" w:rsidRPr="004011C3" w:rsidRDefault="00191701" w:rsidP="00191701">
      <w:pPr>
        <w:pStyle w:val="NoSpacing"/>
        <w:rPr>
          <w:sz w:val="16"/>
          <w:szCs w:val="16"/>
          <w:lang w:val="en-IN"/>
        </w:rPr>
      </w:pPr>
      <w:r w:rsidRPr="004011C3">
        <w:rPr>
          <w:sz w:val="16"/>
          <w:szCs w:val="16"/>
          <w:lang w:val="en-IN"/>
        </w:rPr>
        <w:t xml:space="preserve">    * **Staff Operator ID:** `{staff_id}`</w:t>
      </w:r>
    </w:p>
    <w:p w14:paraId="74219BFC" w14:textId="77777777" w:rsidR="00191701" w:rsidRPr="004011C3" w:rsidRDefault="00191701" w:rsidP="00191701">
      <w:pPr>
        <w:pStyle w:val="NoSpacing"/>
        <w:rPr>
          <w:sz w:val="16"/>
          <w:szCs w:val="16"/>
          <w:lang w:val="en-IN"/>
        </w:rPr>
      </w:pPr>
    </w:p>
    <w:p w14:paraId="486A17D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92198B4"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Automated Compliance &amp; Privacy Safeguards:**</w:t>
      </w:r>
    </w:p>
    <w:p w14:paraId="08EC0610" w14:textId="77777777" w:rsidR="00191701" w:rsidRPr="004011C3" w:rsidRDefault="00191701" w:rsidP="00191701">
      <w:pPr>
        <w:pStyle w:val="NoSpacing"/>
        <w:rPr>
          <w:sz w:val="16"/>
          <w:szCs w:val="16"/>
          <w:lang w:val="en-IN"/>
        </w:rPr>
      </w:pPr>
      <w:r w:rsidRPr="004011C3">
        <w:rPr>
          <w:sz w:val="16"/>
          <w:szCs w:val="16"/>
          <w:lang w:val="en-IN"/>
        </w:rPr>
        <w:t xml:space="preserve">    * Checkout terminal locked &amp; transaction discarded.</w:t>
      </w:r>
    </w:p>
    <w:p w14:paraId="61B15107" w14:textId="77777777" w:rsidR="00191701" w:rsidRPr="004011C3" w:rsidRDefault="00191701" w:rsidP="00191701">
      <w:pPr>
        <w:pStyle w:val="NoSpacing"/>
        <w:rPr>
          <w:sz w:val="16"/>
          <w:szCs w:val="16"/>
          <w:lang w:val="en-IN"/>
        </w:rPr>
      </w:pPr>
      <w:r w:rsidRPr="004011C3">
        <w:rPr>
          <w:sz w:val="16"/>
          <w:szCs w:val="16"/>
          <w:lang w:val="en-IN"/>
        </w:rPr>
        <w:t xml:space="preserve">    * Customer PII and raw ID numbers purged from memory (**UK GDPR Art. 5(1)(c)**).</w:t>
      </w:r>
    </w:p>
    <w:p w14:paraId="6A7E62BD" w14:textId="77777777" w:rsidR="00191701" w:rsidRPr="004011C3" w:rsidRDefault="00191701" w:rsidP="00191701">
      <w:pPr>
        <w:pStyle w:val="NoSpacing"/>
        <w:rPr>
          <w:sz w:val="16"/>
          <w:szCs w:val="16"/>
          <w:lang w:val="en-IN"/>
        </w:rPr>
      </w:pPr>
      <w:r w:rsidRPr="004011C3">
        <w:rPr>
          <w:sz w:val="16"/>
          <w:szCs w:val="16"/>
          <w:lang w:val="en-IN"/>
        </w:rPr>
        <w:t xml:space="preserve">    * Tamper-evident incident logged to audit ledger (**ACPO Principle 3**):</w:t>
      </w:r>
    </w:p>
    <w:p w14:paraId="0D9EEDC4" w14:textId="77777777" w:rsidR="00191701" w:rsidRPr="004011C3" w:rsidRDefault="00191701" w:rsidP="00191701">
      <w:pPr>
        <w:pStyle w:val="NoSpacing"/>
        <w:rPr>
          <w:sz w:val="16"/>
          <w:szCs w:val="16"/>
          <w:lang w:val="en-IN"/>
        </w:rPr>
      </w:pPr>
      <w:r w:rsidRPr="004011C3">
        <w:rPr>
          <w:sz w:val="16"/>
          <w:szCs w:val="16"/>
          <w:lang w:val="en-IN"/>
        </w:rPr>
        <w:t xml:space="preserve">      `{hash_signature[:32]}...`</w:t>
      </w:r>
    </w:p>
    <w:p w14:paraId="25142A6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11ABA616" w14:textId="77777777" w:rsidR="00191701" w:rsidRPr="004011C3" w:rsidRDefault="00191701" w:rsidP="00191701">
      <w:pPr>
        <w:pStyle w:val="NoSpacing"/>
        <w:rPr>
          <w:sz w:val="16"/>
          <w:szCs w:val="16"/>
          <w:lang w:val="en-IN"/>
        </w:rPr>
      </w:pPr>
      <w:r w:rsidRPr="004011C3">
        <w:rPr>
          <w:sz w:val="16"/>
          <w:szCs w:val="16"/>
          <w:lang w:val="en-IN"/>
        </w:rPr>
        <w:t xml:space="preserve">    if st.button("Acknowledge &amp; Reset POS", use_container_width=True):</w:t>
      </w:r>
    </w:p>
    <w:p w14:paraId="010F465B" w14:textId="77777777" w:rsidR="00191701" w:rsidRPr="004011C3" w:rsidRDefault="00191701" w:rsidP="00191701">
      <w:pPr>
        <w:pStyle w:val="NoSpacing"/>
        <w:rPr>
          <w:sz w:val="16"/>
          <w:szCs w:val="16"/>
          <w:lang w:val="en-IN"/>
        </w:rPr>
      </w:pPr>
      <w:r w:rsidRPr="004011C3">
        <w:rPr>
          <w:sz w:val="16"/>
          <w:szCs w:val="16"/>
          <w:lang w:val="en-IN"/>
        </w:rPr>
        <w:t xml:space="preserve">        st.rerun()</w:t>
      </w:r>
    </w:p>
    <w:p w14:paraId="420AB28D" w14:textId="77777777" w:rsidR="00191701" w:rsidRPr="004011C3" w:rsidRDefault="00191701" w:rsidP="00191701">
      <w:pPr>
        <w:pStyle w:val="NoSpacing"/>
        <w:rPr>
          <w:sz w:val="16"/>
          <w:szCs w:val="16"/>
          <w:lang w:val="en-IN"/>
        </w:rPr>
      </w:pPr>
    </w:p>
    <w:p w14:paraId="2F70AC7B" w14:textId="77777777" w:rsidR="00191701" w:rsidRPr="004011C3" w:rsidRDefault="00191701" w:rsidP="00191701">
      <w:pPr>
        <w:pStyle w:val="NoSpacing"/>
        <w:rPr>
          <w:sz w:val="16"/>
          <w:szCs w:val="16"/>
          <w:lang w:val="en-IN"/>
        </w:rPr>
      </w:pPr>
      <w:r w:rsidRPr="004011C3">
        <w:rPr>
          <w:sz w:val="16"/>
          <w:szCs w:val="16"/>
          <w:lang w:val="en-IN"/>
        </w:rPr>
        <w:lastRenderedPageBreak/>
        <w:t># ==============================================================================</w:t>
      </w:r>
    </w:p>
    <w:p w14:paraId="1095C726" w14:textId="77777777" w:rsidR="00191701" w:rsidRPr="004011C3" w:rsidRDefault="00191701" w:rsidP="00191701">
      <w:pPr>
        <w:pStyle w:val="NoSpacing"/>
        <w:rPr>
          <w:sz w:val="16"/>
          <w:szCs w:val="16"/>
          <w:lang w:val="en-IN"/>
        </w:rPr>
      </w:pPr>
      <w:r w:rsidRPr="004011C3">
        <w:rPr>
          <w:sz w:val="16"/>
          <w:szCs w:val="16"/>
          <w:lang w:val="en-IN"/>
        </w:rPr>
        <w:t># 4. SIDEBAR TELEMETRY &amp; NAVIGATION</w:t>
      </w:r>
    </w:p>
    <w:p w14:paraId="5D05B5D3" w14:textId="77777777" w:rsidR="00191701" w:rsidRPr="004011C3" w:rsidRDefault="00191701" w:rsidP="00191701">
      <w:pPr>
        <w:pStyle w:val="NoSpacing"/>
        <w:rPr>
          <w:sz w:val="16"/>
          <w:szCs w:val="16"/>
          <w:lang w:val="en-IN"/>
        </w:rPr>
      </w:pPr>
      <w:r w:rsidRPr="004011C3">
        <w:rPr>
          <w:sz w:val="16"/>
          <w:szCs w:val="16"/>
          <w:lang w:val="en-IN"/>
        </w:rPr>
        <w:t># ==============================================================================</w:t>
      </w:r>
    </w:p>
    <w:p w14:paraId="3F1D4242" w14:textId="77777777" w:rsidR="00191701" w:rsidRPr="004011C3" w:rsidRDefault="00191701" w:rsidP="00191701">
      <w:pPr>
        <w:pStyle w:val="NoSpacing"/>
        <w:rPr>
          <w:sz w:val="16"/>
          <w:szCs w:val="16"/>
          <w:lang w:val="en-IN"/>
        </w:rPr>
      </w:pPr>
      <w:r w:rsidRPr="004011C3">
        <w:rPr>
          <w:sz w:val="16"/>
          <w:szCs w:val="16"/>
          <w:lang w:val="en-IN"/>
        </w:rPr>
        <w:t>st.sidebar.title("</w:t>
      </w:r>
      <w:r w:rsidRPr="004011C3">
        <w:rPr>
          <w:rFonts w:ascii="Segoe UI Emoji" w:hAnsi="Segoe UI Emoji" w:cs="Segoe UI Emoji"/>
          <w:sz w:val="16"/>
          <w:szCs w:val="16"/>
          <w:lang w:val="en-IN"/>
        </w:rPr>
        <w:t>🛡️</w:t>
      </w:r>
      <w:r w:rsidRPr="004011C3">
        <w:rPr>
          <w:sz w:val="16"/>
          <w:szCs w:val="16"/>
          <w:lang w:val="en-IN"/>
        </w:rPr>
        <w:t xml:space="preserve"> Cybersecure Retail AI")</w:t>
      </w:r>
    </w:p>
    <w:p w14:paraId="6083B950" w14:textId="77777777" w:rsidR="00191701" w:rsidRPr="004011C3" w:rsidRDefault="00191701" w:rsidP="00191701">
      <w:pPr>
        <w:pStyle w:val="NoSpacing"/>
        <w:rPr>
          <w:sz w:val="16"/>
          <w:szCs w:val="16"/>
          <w:lang w:val="en-IN"/>
        </w:rPr>
      </w:pPr>
      <w:r w:rsidRPr="004011C3">
        <w:rPr>
          <w:sz w:val="16"/>
          <w:szCs w:val="16"/>
          <w:lang w:val="en-IN"/>
        </w:rPr>
        <w:t>st.sidebar.markdown("**MSc Dissertation Artifact**")</w:t>
      </w:r>
    </w:p>
    <w:p w14:paraId="38691C03" w14:textId="77777777" w:rsidR="00191701" w:rsidRPr="004011C3" w:rsidRDefault="00191701" w:rsidP="00191701">
      <w:pPr>
        <w:pStyle w:val="NoSpacing"/>
        <w:rPr>
          <w:sz w:val="16"/>
          <w:szCs w:val="16"/>
          <w:lang w:val="en-IN"/>
        </w:rPr>
      </w:pPr>
    </w:p>
    <w:p w14:paraId="336472C9" w14:textId="77777777" w:rsidR="00191701" w:rsidRPr="004011C3" w:rsidRDefault="00191701" w:rsidP="00191701">
      <w:pPr>
        <w:pStyle w:val="NoSpacing"/>
        <w:rPr>
          <w:sz w:val="16"/>
          <w:szCs w:val="16"/>
          <w:lang w:val="en-IN"/>
        </w:rPr>
      </w:pPr>
      <w:r w:rsidRPr="004011C3">
        <w:rPr>
          <w:sz w:val="16"/>
          <w:szCs w:val="16"/>
          <w:lang w:val="en-IN"/>
        </w:rPr>
        <w:t>ram_usage, cpu_usage = get_system_telemetry()</w:t>
      </w:r>
    </w:p>
    <w:p w14:paraId="2F945EBD" w14:textId="77777777" w:rsidR="00191701" w:rsidRPr="004011C3" w:rsidRDefault="00191701" w:rsidP="00191701">
      <w:pPr>
        <w:pStyle w:val="NoSpacing"/>
        <w:rPr>
          <w:sz w:val="16"/>
          <w:szCs w:val="16"/>
          <w:lang w:val="en-IN"/>
        </w:rPr>
      </w:pPr>
      <w:r w:rsidRPr="004011C3">
        <w:rPr>
          <w:sz w:val="16"/>
          <w:szCs w:val="16"/>
          <w:lang w:val="en-IN"/>
        </w:rPr>
        <w:t>st.sidebar.markdown("---")</w:t>
      </w:r>
    </w:p>
    <w:p w14:paraId="6A034AB4" w14:textId="77777777" w:rsidR="00191701" w:rsidRPr="004011C3" w:rsidRDefault="00191701" w:rsidP="00191701">
      <w:pPr>
        <w:pStyle w:val="NoSpacing"/>
        <w:rPr>
          <w:sz w:val="16"/>
          <w:szCs w:val="16"/>
          <w:lang w:val="en-IN"/>
        </w:rPr>
      </w:pPr>
      <w:r w:rsidRPr="004011C3">
        <w:rPr>
          <w:sz w:val="16"/>
          <w:szCs w:val="16"/>
          <w:lang w:val="en-IN"/>
        </w:rPr>
        <w:t xml:space="preserve">st.sidebar.markdown("### </w:t>
      </w:r>
      <w:r w:rsidRPr="004011C3">
        <w:rPr>
          <w:rFonts w:ascii="Segoe UI Emoji" w:hAnsi="Segoe UI Emoji" w:cs="Segoe UI Emoji"/>
          <w:sz w:val="16"/>
          <w:szCs w:val="16"/>
          <w:lang w:val="en-IN"/>
        </w:rPr>
        <w:t>⚡</w:t>
      </w:r>
      <w:r w:rsidRPr="004011C3">
        <w:rPr>
          <w:sz w:val="16"/>
          <w:szCs w:val="16"/>
          <w:lang w:val="en-IN"/>
        </w:rPr>
        <w:t xml:space="preserve"> Edge Host Telemetry")</w:t>
      </w:r>
    </w:p>
    <w:p w14:paraId="1B55D7A0" w14:textId="77777777" w:rsidR="00191701" w:rsidRPr="004011C3" w:rsidRDefault="00191701" w:rsidP="00191701">
      <w:pPr>
        <w:pStyle w:val="NoSpacing"/>
        <w:rPr>
          <w:sz w:val="16"/>
          <w:szCs w:val="16"/>
          <w:lang w:val="en-IN"/>
        </w:rPr>
      </w:pPr>
      <w:r w:rsidRPr="004011C3">
        <w:rPr>
          <w:sz w:val="16"/>
          <w:szCs w:val="16"/>
          <w:lang w:val="en-IN"/>
        </w:rPr>
        <w:t>col_tel1, col_tel2 = st.sidebar.columns(2)</w:t>
      </w:r>
    </w:p>
    <w:p w14:paraId="473DCEBF" w14:textId="77777777" w:rsidR="00191701" w:rsidRPr="004011C3" w:rsidRDefault="00191701" w:rsidP="00191701">
      <w:pPr>
        <w:pStyle w:val="NoSpacing"/>
        <w:rPr>
          <w:sz w:val="16"/>
          <w:szCs w:val="16"/>
          <w:lang w:val="en-IN"/>
        </w:rPr>
      </w:pPr>
      <w:r w:rsidRPr="004011C3">
        <w:rPr>
          <w:sz w:val="16"/>
          <w:szCs w:val="16"/>
          <w:lang w:val="en-IN"/>
        </w:rPr>
        <w:t>col_tel1.metric("Host RAM", f"{ram_usage} MB")</w:t>
      </w:r>
    </w:p>
    <w:p w14:paraId="29314304" w14:textId="77777777" w:rsidR="00191701" w:rsidRPr="004011C3" w:rsidRDefault="00191701" w:rsidP="00191701">
      <w:pPr>
        <w:pStyle w:val="NoSpacing"/>
        <w:rPr>
          <w:sz w:val="16"/>
          <w:szCs w:val="16"/>
          <w:lang w:val="en-IN"/>
        </w:rPr>
      </w:pPr>
      <w:r w:rsidRPr="004011C3">
        <w:rPr>
          <w:sz w:val="16"/>
          <w:szCs w:val="16"/>
          <w:lang w:val="en-IN"/>
        </w:rPr>
        <w:t>col_tel2.metric("CPU Load", f"{cpu_usage}%")</w:t>
      </w:r>
    </w:p>
    <w:p w14:paraId="61E4AAD2" w14:textId="77777777" w:rsidR="00191701" w:rsidRPr="004011C3" w:rsidRDefault="00191701" w:rsidP="00191701">
      <w:pPr>
        <w:pStyle w:val="NoSpacing"/>
        <w:rPr>
          <w:sz w:val="16"/>
          <w:szCs w:val="16"/>
          <w:lang w:val="en-IN"/>
        </w:rPr>
      </w:pPr>
      <w:r w:rsidRPr="004011C3">
        <w:rPr>
          <w:sz w:val="16"/>
          <w:szCs w:val="16"/>
          <w:lang w:val="en-IN"/>
        </w:rPr>
        <w:t>st.sidebar.caption("Target Hardware: Local SME Checkout POS Node")</w:t>
      </w:r>
    </w:p>
    <w:p w14:paraId="1C7A273D" w14:textId="77777777" w:rsidR="00191701" w:rsidRPr="004011C3" w:rsidRDefault="00191701" w:rsidP="00191701">
      <w:pPr>
        <w:pStyle w:val="NoSpacing"/>
        <w:rPr>
          <w:sz w:val="16"/>
          <w:szCs w:val="16"/>
          <w:lang w:val="en-IN"/>
        </w:rPr>
      </w:pPr>
      <w:r w:rsidRPr="004011C3">
        <w:rPr>
          <w:sz w:val="16"/>
          <w:szCs w:val="16"/>
          <w:lang w:val="en-IN"/>
        </w:rPr>
        <w:t>st.sidebar.markdown("---")</w:t>
      </w:r>
    </w:p>
    <w:p w14:paraId="154006AF" w14:textId="77777777" w:rsidR="00191701" w:rsidRPr="004011C3" w:rsidRDefault="00191701" w:rsidP="00191701">
      <w:pPr>
        <w:pStyle w:val="NoSpacing"/>
        <w:rPr>
          <w:sz w:val="16"/>
          <w:szCs w:val="16"/>
          <w:lang w:val="en-IN"/>
        </w:rPr>
      </w:pPr>
    </w:p>
    <w:p w14:paraId="544D31E7" w14:textId="77777777" w:rsidR="00191701" w:rsidRPr="004011C3" w:rsidRDefault="00191701" w:rsidP="00191701">
      <w:pPr>
        <w:pStyle w:val="NoSpacing"/>
        <w:rPr>
          <w:sz w:val="16"/>
          <w:szCs w:val="16"/>
          <w:lang w:val="en-IN"/>
        </w:rPr>
      </w:pPr>
      <w:r w:rsidRPr="004011C3">
        <w:rPr>
          <w:sz w:val="16"/>
          <w:szCs w:val="16"/>
          <w:lang w:val="en-IN"/>
        </w:rPr>
        <w:t>menu = st.sidebar.radio("Navigation Menu", [</w:t>
      </w:r>
    </w:p>
    <w:p w14:paraId="30804BF4"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Real-time Executive Overview",</w:t>
      </w:r>
    </w:p>
    <w:p w14:paraId="44EE8BBC"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Interactive POS Checkout Terminal",</w:t>
      </w:r>
    </w:p>
    <w:p w14:paraId="0E7378B3"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POS Transaction Stream &amp; Privacy",</w:t>
      </w:r>
    </w:p>
    <w:p w14:paraId="7EEA36DA"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ML Fraud &amp; Anomaly Engine",</w:t>
      </w:r>
    </w:p>
    <w:p w14:paraId="7A474280"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XGBoost Inventory Demand &amp; ROP",</w:t>
      </w:r>
    </w:p>
    <w:p w14:paraId="1ACF2BB4"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Digital Forensic Readiness (DFR) Ledger",</w:t>
      </w:r>
    </w:p>
    <w:p w14:paraId="18CC4DF8"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Adversarial Tamper Attack Simulator"</w:t>
      </w:r>
    </w:p>
    <w:p w14:paraId="70D7D1B2" w14:textId="77777777" w:rsidR="00191701" w:rsidRPr="004011C3" w:rsidRDefault="00191701" w:rsidP="00191701">
      <w:pPr>
        <w:pStyle w:val="NoSpacing"/>
        <w:rPr>
          <w:sz w:val="16"/>
          <w:szCs w:val="16"/>
          <w:lang w:val="en-IN"/>
        </w:rPr>
      </w:pPr>
      <w:r w:rsidRPr="004011C3">
        <w:rPr>
          <w:sz w:val="16"/>
          <w:szCs w:val="16"/>
          <w:lang w:val="en-IN"/>
        </w:rPr>
        <w:t>])</w:t>
      </w:r>
    </w:p>
    <w:p w14:paraId="2294991F" w14:textId="77777777" w:rsidR="00191701" w:rsidRPr="004011C3" w:rsidRDefault="00191701" w:rsidP="00191701">
      <w:pPr>
        <w:pStyle w:val="NoSpacing"/>
        <w:rPr>
          <w:sz w:val="16"/>
          <w:szCs w:val="16"/>
          <w:lang w:val="en-IN"/>
        </w:rPr>
      </w:pPr>
    </w:p>
    <w:p w14:paraId="39C2ECB0" w14:textId="77777777" w:rsidR="00191701" w:rsidRPr="004011C3" w:rsidRDefault="00191701" w:rsidP="00191701">
      <w:pPr>
        <w:pStyle w:val="NoSpacing"/>
        <w:rPr>
          <w:sz w:val="16"/>
          <w:szCs w:val="16"/>
          <w:lang w:val="en-IN"/>
        </w:rPr>
      </w:pPr>
      <w:r w:rsidRPr="004011C3">
        <w:rPr>
          <w:sz w:val="16"/>
          <w:szCs w:val="16"/>
          <w:lang w:val="en-IN"/>
        </w:rPr>
        <w:t># ==============================================================================</w:t>
      </w:r>
    </w:p>
    <w:p w14:paraId="05FEFF25" w14:textId="77777777" w:rsidR="00191701" w:rsidRPr="004011C3" w:rsidRDefault="00191701" w:rsidP="00191701">
      <w:pPr>
        <w:pStyle w:val="NoSpacing"/>
        <w:rPr>
          <w:sz w:val="16"/>
          <w:szCs w:val="16"/>
          <w:lang w:val="en-IN"/>
        </w:rPr>
      </w:pPr>
      <w:r w:rsidRPr="004011C3">
        <w:rPr>
          <w:sz w:val="16"/>
          <w:szCs w:val="16"/>
          <w:lang w:val="en-IN"/>
        </w:rPr>
        <w:t># TAB 1: REAL-TIME EXECUTIVE OVERVIEW</w:t>
      </w:r>
    </w:p>
    <w:p w14:paraId="228EF4CD" w14:textId="77777777" w:rsidR="00191701" w:rsidRPr="004011C3" w:rsidRDefault="00191701" w:rsidP="00191701">
      <w:pPr>
        <w:pStyle w:val="NoSpacing"/>
        <w:rPr>
          <w:sz w:val="16"/>
          <w:szCs w:val="16"/>
          <w:lang w:val="en-IN"/>
        </w:rPr>
      </w:pPr>
      <w:r w:rsidRPr="004011C3">
        <w:rPr>
          <w:sz w:val="16"/>
          <w:szCs w:val="16"/>
          <w:lang w:val="en-IN"/>
        </w:rPr>
        <w:t># ==============================================================================</w:t>
      </w:r>
    </w:p>
    <w:p w14:paraId="61522573" w14:textId="77777777" w:rsidR="00191701" w:rsidRPr="004011C3" w:rsidRDefault="00191701" w:rsidP="00191701">
      <w:pPr>
        <w:pStyle w:val="NoSpacing"/>
        <w:rPr>
          <w:sz w:val="16"/>
          <w:szCs w:val="16"/>
          <w:lang w:val="en-IN"/>
        </w:rPr>
      </w:pPr>
      <w:r w:rsidRPr="004011C3">
        <w:rPr>
          <w:sz w:val="16"/>
          <w:szCs w:val="16"/>
          <w:lang w:val="en-IN"/>
        </w:rPr>
        <w:t>if menu == "</w:t>
      </w:r>
      <w:r w:rsidRPr="004011C3">
        <w:rPr>
          <w:rFonts w:ascii="Segoe UI Emoji" w:hAnsi="Segoe UI Emoji" w:cs="Segoe UI Emoji"/>
          <w:sz w:val="16"/>
          <w:szCs w:val="16"/>
          <w:lang w:val="en-IN"/>
        </w:rPr>
        <w:t>📊</w:t>
      </w:r>
      <w:r w:rsidRPr="004011C3">
        <w:rPr>
          <w:sz w:val="16"/>
          <w:szCs w:val="16"/>
          <w:lang w:val="en-IN"/>
        </w:rPr>
        <w:t xml:space="preserve"> Real-time Executive Overview":</w:t>
      </w:r>
    </w:p>
    <w:p w14:paraId="2773A9D6" w14:textId="77777777" w:rsidR="00191701" w:rsidRPr="004011C3" w:rsidRDefault="00191701" w:rsidP="00191701">
      <w:pPr>
        <w:pStyle w:val="NoSpacing"/>
        <w:rPr>
          <w:sz w:val="16"/>
          <w:szCs w:val="16"/>
          <w:lang w:val="en-IN"/>
        </w:rPr>
      </w:pPr>
      <w:r w:rsidRPr="004011C3">
        <w:rPr>
          <w:sz w:val="16"/>
          <w:szCs w:val="16"/>
          <w:lang w:val="en-IN"/>
        </w:rPr>
        <w:t xml:space="preserve">    st.title("</w:t>
      </w:r>
      <w:r w:rsidRPr="004011C3">
        <w:rPr>
          <w:rFonts w:ascii="Segoe UI Emoji" w:hAnsi="Segoe UI Emoji" w:cs="Segoe UI Emoji"/>
          <w:sz w:val="16"/>
          <w:szCs w:val="16"/>
          <w:lang w:val="en-IN"/>
        </w:rPr>
        <w:t>🛡️</w:t>
      </w:r>
      <w:r w:rsidRPr="004011C3">
        <w:rPr>
          <w:sz w:val="16"/>
          <w:szCs w:val="16"/>
          <w:lang w:val="en-IN"/>
        </w:rPr>
        <w:t xml:space="preserve"> System Telemetry &amp; Operational Dashboard")</w:t>
      </w:r>
    </w:p>
    <w:p w14:paraId="1B47304A" w14:textId="77777777" w:rsidR="00191701" w:rsidRPr="004011C3" w:rsidRDefault="00191701" w:rsidP="00191701">
      <w:pPr>
        <w:pStyle w:val="NoSpacing"/>
        <w:rPr>
          <w:sz w:val="16"/>
          <w:szCs w:val="16"/>
          <w:lang w:val="en-IN"/>
        </w:rPr>
      </w:pPr>
      <w:r w:rsidRPr="004011C3">
        <w:rPr>
          <w:sz w:val="16"/>
          <w:szCs w:val="16"/>
          <w:lang w:val="en-IN"/>
        </w:rPr>
        <w:t xml:space="preserve">    st.markdown("A Cybersecure AI Framework for Inventory Optimisation, Threat Detection, and Digital Forensic Readiness.")</w:t>
      </w:r>
    </w:p>
    <w:p w14:paraId="15144D8B" w14:textId="77777777" w:rsidR="00191701" w:rsidRPr="004011C3" w:rsidRDefault="00191701" w:rsidP="00191701">
      <w:pPr>
        <w:pStyle w:val="NoSpacing"/>
        <w:rPr>
          <w:sz w:val="16"/>
          <w:szCs w:val="16"/>
          <w:lang w:val="en-IN"/>
        </w:rPr>
      </w:pPr>
    </w:p>
    <w:p w14:paraId="46EF8BFC"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6EDA2F1E" w14:textId="77777777" w:rsidR="00191701" w:rsidRPr="004011C3" w:rsidRDefault="00191701" w:rsidP="00191701">
      <w:pPr>
        <w:pStyle w:val="NoSpacing"/>
        <w:rPr>
          <w:sz w:val="16"/>
          <w:szCs w:val="16"/>
          <w:lang w:val="en-IN"/>
        </w:rPr>
      </w:pPr>
      <w:r w:rsidRPr="004011C3">
        <w:rPr>
          <w:sz w:val="16"/>
          <w:szCs w:val="16"/>
          <w:lang w:val="en-IN"/>
        </w:rPr>
        <w:t xml:space="preserve">    df_tx = pd.read_sql_query("SELECT * FROM transactions", conn)</w:t>
      </w:r>
    </w:p>
    <w:p w14:paraId="434E734E" w14:textId="77777777" w:rsidR="00191701" w:rsidRPr="004011C3" w:rsidRDefault="00191701" w:rsidP="00191701">
      <w:pPr>
        <w:pStyle w:val="NoSpacing"/>
        <w:rPr>
          <w:sz w:val="16"/>
          <w:szCs w:val="16"/>
          <w:lang w:val="en-IN"/>
        </w:rPr>
      </w:pPr>
      <w:r w:rsidRPr="004011C3">
        <w:rPr>
          <w:sz w:val="16"/>
          <w:szCs w:val="16"/>
          <w:lang w:val="en-IN"/>
        </w:rPr>
        <w:t xml:space="preserve">    df_logs = pd.read_sql_query("SELECT * FROM forensic_audit_log", conn)</w:t>
      </w:r>
    </w:p>
    <w:p w14:paraId="33AA5645"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28BC743A" w14:textId="77777777" w:rsidR="00191701" w:rsidRPr="004011C3" w:rsidRDefault="00191701" w:rsidP="00191701">
      <w:pPr>
        <w:pStyle w:val="NoSpacing"/>
        <w:rPr>
          <w:sz w:val="16"/>
          <w:szCs w:val="16"/>
          <w:lang w:val="en-IN"/>
        </w:rPr>
      </w:pPr>
    </w:p>
    <w:p w14:paraId="60C3A2C5" w14:textId="77777777" w:rsidR="00191701" w:rsidRPr="004011C3" w:rsidRDefault="00191701" w:rsidP="00191701">
      <w:pPr>
        <w:pStyle w:val="NoSpacing"/>
        <w:rPr>
          <w:sz w:val="16"/>
          <w:szCs w:val="16"/>
          <w:lang w:val="en-IN"/>
        </w:rPr>
      </w:pPr>
      <w:r w:rsidRPr="004011C3">
        <w:rPr>
          <w:sz w:val="16"/>
          <w:szCs w:val="16"/>
          <w:lang w:val="en-IN"/>
        </w:rPr>
        <w:t xml:space="preserve">    col1, col2, col3, col4 = st.columns(4)</w:t>
      </w:r>
    </w:p>
    <w:p w14:paraId="4C484744" w14:textId="77777777" w:rsidR="00191701" w:rsidRPr="004011C3" w:rsidRDefault="00191701" w:rsidP="00191701">
      <w:pPr>
        <w:pStyle w:val="NoSpacing"/>
        <w:rPr>
          <w:sz w:val="16"/>
          <w:szCs w:val="16"/>
          <w:lang w:val="en-IN"/>
        </w:rPr>
      </w:pPr>
      <w:r w:rsidRPr="004011C3">
        <w:rPr>
          <w:sz w:val="16"/>
          <w:szCs w:val="16"/>
          <w:lang w:val="en-IN"/>
        </w:rPr>
        <w:t xml:space="preserve">    col1.metric("Total Transactions", f"{len(df_tx):,}")</w:t>
      </w:r>
    </w:p>
    <w:p w14:paraId="0BE2E488" w14:textId="77777777" w:rsidR="00191701" w:rsidRPr="004011C3" w:rsidRDefault="00191701" w:rsidP="00191701">
      <w:pPr>
        <w:pStyle w:val="NoSpacing"/>
        <w:rPr>
          <w:sz w:val="16"/>
          <w:szCs w:val="16"/>
          <w:lang w:val="en-IN"/>
        </w:rPr>
      </w:pPr>
      <w:r w:rsidRPr="004011C3">
        <w:rPr>
          <w:sz w:val="16"/>
          <w:szCs w:val="16"/>
          <w:lang w:val="en-IN"/>
        </w:rPr>
        <w:t xml:space="preserve">    col2.metric("Total Gross Revenue", f"£{df_tx['total_amount'].sum():,.2f}")</w:t>
      </w:r>
    </w:p>
    <w:p w14:paraId="1A65ED4E" w14:textId="77777777" w:rsidR="00191701" w:rsidRPr="004011C3" w:rsidRDefault="00191701" w:rsidP="00191701">
      <w:pPr>
        <w:pStyle w:val="NoSpacing"/>
        <w:rPr>
          <w:sz w:val="16"/>
          <w:szCs w:val="16"/>
          <w:lang w:val="en-IN"/>
        </w:rPr>
      </w:pPr>
      <w:r w:rsidRPr="004011C3">
        <w:rPr>
          <w:sz w:val="16"/>
          <w:szCs w:val="16"/>
          <w:lang w:val="en-IN"/>
        </w:rPr>
        <w:t xml:space="preserve">    col3.metric("Flagged DFR Security Logs", f"{len(df_logs):,}")</w:t>
      </w:r>
    </w:p>
    <w:p w14:paraId="534D9024" w14:textId="77777777" w:rsidR="00191701" w:rsidRPr="004011C3" w:rsidRDefault="00191701" w:rsidP="00191701">
      <w:pPr>
        <w:pStyle w:val="NoSpacing"/>
        <w:rPr>
          <w:sz w:val="16"/>
          <w:szCs w:val="16"/>
          <w:lang w:val="en-IN"/>
        </w:rPr>
      </w:pPr>
      <w:r w:rsidRPr="004011C3">
        <w:rPr>
          <w:sz w:val="16"/>
          <w:szCs w:val="16"/>
          <w:lang w:val="en-IN"/>
        </w:rPr>
        <w:t xml:space="preserve">    col4.metric("Privacy Compliance", "100% (UK GDPR / ICO)")</w:t>
      </w:r>
    </w:p>
    <w:p w14:paraId="619FA7DE" w14:textId="77777777" w:rsidR="00191701" w:rsidRPr="004011C3" w:rsidRDefault="00191701" w:rsidP="00191701">
      <w:pPr>
        <w:pStyle w:val="NoSpacing"/>
        <w:rPr>
          <w:sz w:val="16"/>
          <w:szCs w:val="16"/>
          <w:lang w:val="en-IN"/>
        </w:rPr>
      </w:pPr>
    </w:p>
    <w:p w14:paraId="44F7D3FA" w14:textId="77777777" w:rsidR="00191701" w:rsidRPr="004011C3" w:rsidRDefault="00191701" w:rsidP="00191701">
      <w:pPr>
        <w:pStyle w:val="NoSpacing"/>
        <w:rPr>
          <w:sz w:val="16"/>
          <w:szCs w:val="16"/>
          <w:lang w:val="en-IN"/>
        </w:rPr>
      </w:pPr>
      <w:r w:rsidRPr="004011C3">
        <w:rPr>
          <w:sz w:val="16"/>
          <w:szCs w:val="16"/>
          <w:lang w:val="en-IN"/>
        </w:rPr>
        <w:t xml:space="preserve">    st.divider()</w:t>
      </w:r>
    </w:p>
    <w:p w14:paraId="728BFFF9" w14:textId="77777777" w:rsidR="00191701" w:rsidRPr="004011C3" w:rsidRDefault="00191701" w:rsidP="00191701">
      <w:pPr>
        <w:pStyle w:val="NoSpacing"/>
        <w:rPr>
          <w:sz w:val="16"/>
          <w:szCs w:val="16"/>
          <w:lang w:val="en-IN"/>
        </w:rPr>
      </w:pPr>
    </w:p>
    <w:p w14:paraId="7FE7F1B5" w14:textId="77777777" w:rsidR="00191701" w:rsidRPr="004011C3" w:rsidRDefault="00191701" w:rsidP="00191701">
      <w:pPr>
        <w:pStyle w:val="NoSpacing"/>
        <w:rPr>
          <w:sz w:val="16"/>
          <w:szCs w:val="16"/>
          <w:lang w:val="en-IN"/>
        </w:rPr>
      </w:pPr>
      <w:r w:rsidRPr="004011C3">
        <w:rPr>
          <w:sz w:val="16"/>
          <w:szCs w:val="16"/>
          <w:lang w:val="en-IN"/>
        </w:rPr>
        <w:t xml:space="preserve">    col_chart1, col_chart2 = st.columns(2)</w:t>
      </w:r>
    </w:p>
    <w:p w14:paraId="0030AF82" w14:textId="77777777" w:rsidR="00191701" w:rsidRPr="004011C3" w:rsidRDefault="00191701" w:rsidP="00191701">
      <w:pPr>
        <w:pStyle w:val="NoSpacing"/>
        <w:rPr>
          <w:sz w:val="16"/>
          <w:szCs w:val="16"/>
          <w:lang w:val="en-IN"/>
        </w:rPr>
      </w:pPr>
      <w:r w:rsidRPr="004011C3">
        <w:rPr>
          <w:sz w:val="16"/>
          <w:szCs w:val="16"/>
          <w:lang w:val="en-IN"/>
        </w:rPr>
        <w:t xml:space="preserve">    with col_chart1:</w:t>
      </w:r>
    </w:p>
    <w:p w14:paraId="66C9C05A" w14:textId="77777777" w:rsidR="00191701" w:rsidRPr="004011C3" w:rsidRDefault="00191701" w:rsidP="00191701">
      <w:pPr>
        <w:pStyle w:val="NoSpacing"/>
        <w:rPr>
          <w:sz w:val="16"/>
          <w:szCs w:val="16"/>
          <w:lang w:val="en-IN"/>
        </w:rPr>
      </w:pPr>
      <w:r w:rsidRPr="004011C3">
        <w:rPr>
          <w:sz w:val="16"/>
          <w:szCs w:val="16"/>
          <w:lang w:val="en-IN"/>
        </w:rPr>
        <w:t xml:space="preserve">        st.subheader("Sales Volume by Retail Channel")</w:t>
      </w:r>
    </w:p>
    <w:p w14:paraId="64E52A64" w14:textId="77777777" w:rsidR="00191701" w:rsidRPr="004011C3" w:rsidRDefault="00191701" w:rsidP="00191701">
      <w:pPr>
        <w:pStyle w:val="NoSpacing"/>
        <w:rPr>
          <w:sz w:val="16"/>
          <w:szCs w:val="16"/>
          <w:lang w:val="en-IN"/>
        </w:rPr>
      </w:pPr>
      <w:r w:rsidRPr="004011C3">
        <w:rPr>
          <w:sz w:val="16"/>
          <w:szCs w:val="16"/>
          <w:lang w:val="en-IN"/>
        </w:rPr>
        <w:t xml:space="preserve">        channel_col = 'channel' if 'channel' in df_tx.columns else 'sales_channel'</w:t>
      </w:r>
    </w:p>
    <w:p w14:paraId="4698238E" w14:textId="77777777" w:rsidR="00191701" w:rsidRPr="004011C3" w:rsidRDefault="00191701" w:rsidP="00191701">
      <w:pPr>
        <w:pStyle w:val="NoSpacing"/>
        <w:rPr>
          <w:sz w:val="16"/>
          <w:szCs w:val="16"/>
          <w:lang w:val="en-IN"/>
        </w:rPr>
      </w:pPr>
      <w:r w:rsidRPr="004011C3">
        <w:rPr>
          <w:sz w:val="16"/>
          <w:szCs w:val="16"/>
          <w:lang w:val="en-IN"/>
        </w:rPr>
        <w:t xml:space="preserve">        fig_channel = px.pie(</w:t>
      </w:r>
    </w:p>
    <w:p w14:paraId="5598E7A2" w14:textId="77777777" w:rsidR="00191701" w:rsidRPr="004011C3" w:rsidRDefault="00191701" w:rsidP="00191701">
      <w:pPr>
        <w:pStyle w:val="NoSpacing"/>
        <w:rPr>
          <w:sz w:val="16"/>
          <w:szCs w:val="16"/>
          <w:lang w:val="en-IN"/>
        </w:rPr>
      </w:pPr>
      <w:r w:rsidRPr="004011C3">
        <w:rPr>
          <w:sz w:val="16"/>
          <w:szCs w:val="16"/>
          <w:lang w:val="en-IN"/>
        </w:rPr>
        <w:t xml:space="preserve">            df_tx,</w:t>
      </w:r>
    </w:p>
    <w:p w14:paraId="65FB2504" w14:textId="77777777" w:rsidR="00191701" w:rsidRPr="004011C3" w:rsidRDefault="00191701" w:rsidP="00191701">
      <w:pPr>
        <w:pStyle w:val="NoSpacing"/>
        <w:rPr>
          <w:sz w:val="16"/>
          <w:szCs w:val="16"/>
          <w:lang w:val="en-IN"/>
        </w:rPr>
      </w:pPr>
      <w:r w:rsidRPr="004011C3">
        <w:rPr>
          <w:sz w:val="16"/>
          <w:szCs w:val="16"/>
          <w:lang w:val="en-IN"/>
        </w:rPr>
        <w:t xml:space="preserve">            names=channel_col,</w:t>
      </w:r>
    </w:p>
    <w:p w14:paraId="6EC7EB42" w14:textId="77777777" w:rsidR="00191701" w:rsidRPr="004011C3" w:rsidRDefault="00191701" w:rsidP="00191701">
      <w:pPr>
        <w:pStyle w:val="NoSpacing"/>
        <w:rPr>
          <w:sz w:val="16"/>
          <w:szCs w:val="16"/>
          <w:lang w:val="en-IN"/>
        </w:rPr>
      </w:pPr>
      <w:r w:rsidRPr="004011C3">
        <w:rPr>
          <w:sz w:val="16"/>
          <w:szCs w:val="16"/>
          <w:lang w:val="en-IN"/>
        </w:rPr>
        <w:t xml:space="preserve">            values='total_amount',</w:t>
      </w:r>
    </w:p>
    <w:p w14:paraId="069936E5" w14:textId="77777777" w:rsidR="00191701" w:rsidRPr="004011C3" w:rsidRDefault="00191701" w:rsidP="00191701">
      <w:pPr>
        <w:pStyle w:val="NoSpacing"/>
        <w:rPr>
          <w:sz w:val="16"/>
          <w:szCs w:val="16"/>
          <w:lang w:val="en-IN"/>
        </w:rPr>
      </w:pPr>
      <w:r w:rsidRPr="004011C3">
        <w:rPr>
          <w:sz w:val="16"/>
          <w:szCs w:val="16"/>
          <w:lang w:val="en-IN"/>
        </w:rPr>
        <w:t xml:space="preserve">            hole=0.4,</w:t>
      </w:r>
    </w:p>
    <w:p w14:paraId="3EDBA2AB" w14:textId="77777777" w:rsidR="00191701" w:rsidRPr="004011C3" w:rsidRDefault="00191701" w:rsidP="00191701">
      <w:pPr>
        <w:pStyle w:val="NoSpacing"/>
        <w:rPr>
          <w:sz w:val="16"/>
          <w:szCs w:val="16"/>
          <w:lang w:val="en-IN"/>
        </w:rPr>
      </w:pPr>
      <w:r w:rsidRPr="004011C3">
        <w:rPr>
          <w:sz w:val="16"/>
          <w:szCs w:val="16"/>
          <w:lang w:val="en-IN"/>
        </w:rPr>
        <w:t xml:space="preserve">            color_discrete_sequence=px.colors.qualitative.Pastel</w:t>
      </w:r>
    </w:p>
    <w:p w14:paraId="0AFC4BCC"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BF48424" w14:textId="77777777" w:rsidR="00191701" w:rsidRPr="004011C3" w:rsidRDefault="00191701" w:rsidP="00191701">
      <w:pPr>
        <w:pStyle w:val="NoSpacing"/>
        <w:rPr>
          <w:sz w:val="16"/>
          <w:szCs w:val="16"/>
          <w:lang w:val="en-IN"/>
        </w:rPr>
      </w:pPr>
      <w:r w:rsidRPr="004011C3">
        <w:rPr>
          <w:sz w:val="16"/>
          <w:szCs w:val="16"/>
          <w:lang w:val="en-IN"/>
        </w:rPr>
        <w:t xml:space="preserve">        st.plotly_chart(fig_channel, use_container_width=True)</w:t>
      </w:r>
    </w:p>
    <w:p w14:paraId="3E7E00F1" w14:textId="77777777" w:rsidR="00191701" w:rsidRPr="004011C3" w:rsidRDefault="00191701" w:rsidP="00191701">
      <w:pPr>
        <w:pStyle w:val="NoSpacing"/>
        <w:rPr>
          <w:sz w:val="16"/>
          <w:szCs w:val="16"/>
          <w:lang w:val="en-IN"/>
        </w:rPr>
      </w:pPr>
    </w:p>
    <w:p w14:paraId="02F6E94F" w14:textId="77777777" w:rsidR="00191701" w:rsidRPr="004011C3" w:rsidRDefault="00191701" w:rsidP="00191701">
      <w:pPr>
        <w:pStyle w:val="NoSpacing"/>
        <w:rPr>
          <w:sz w:val="16"/>
          <w:szCs w:val="16"/>
          <w:lang w:val="en-IN"/>
        </w:rPr>
      </w:pPr>
      <w:r w:rsidRPr="004011C3">
        <w:rPr>
          <w:sz w:val="16"/>
          <w:szCs w:val="16"/>
          <w:lang w:val="en-IN"/>
        </w:rPr>
        <w:t xml:space="preserve">    with col_chart2:</w:t>
      </w:r>
    </w:p>
    <w:p w14:paraId="55612150" w14:textId="77777777" w:rsidR="00191701" w:rsidRPr="004011C3" w:rsidRDefault="00191701" w:rsidP="00191701">
      <w:pPr>
        <w:pStyle w:val="NoSpacing"/>
        <w:rPr>
          <w:sz w:val="16"/>
          <w:szCs w:val="16"/>
          <w:lang w:val="en-IN"/>
        </w:rPr>
      </w:pPr>
      <w:r w:rsidRPr="004011C3">
        <w:rPr>
          <w:sz w:val="16"/>
          <w:szCs w:val="16"/>
          <w:lang w:val="en-IN"/>
        </w:rPr>
        <w:t xml:space="preserve">        st.subheader("Revenue by Product Category")</w:t>
      </w:r>
    </w:p>
    <w:p w14:paraId="0A47DAF3" w14:textId="77777777" w:rsidR="00191701" w:rsidRPr="004011C3" w:rsidRDefault="00191701" w:rsidP="00191701">
      <w:pPr>
        <w:pStyle w:val="NoSpacing"/>
        <w:rPr>
          <w:sz w:val="16"/>
          <w:szCs w:val="16"/>
          <w:lang w:val="en-IN"/>
        </w:rPr>
      </w:pPr>
      <w:r w:rsidRPr="004011C3">
        <w:rPr>
          <w:sz w:val="16"/>
          <w:szCs w:val="16"/>
          <w:lang w:val="en-IN"/>
        </w:rPr>
        <w:t xml:space="preserve">        fig_cat = px.bar(</w:t>
      </w:r>
    </w:p>
    <w:p w14:paraId="01A76171" w14:textId="77777777" w:rsidR="00191701" w:rsidRPr="004011C3" w:rsidRDefault="00191701" w:rsidP="00191701">
      <w:pPr>
        <w:pStyle w:val="NoSpacing"/>
        <w:rPr>
          <w:sz w:val="16"/>
          <w:szCs w:val="16"/>
          <w:lang w:val="en-IN"/>
        </w:rPr>
      </w:pPr>
      <w:r w:rsidRPr="004011C3">
        <w:rPr>
          <w:sz w:val="16"/>
          <w:szCs w:val="16"/>
          <w:lang w:val="en-IN"/>
        </w:rPr>
        <w:t xml:space="preserve">            df_tx.groupby('product_category')['total_amount'].sum().reset_index(),</w:t>
      </w:r>
    </w:p>
    <w:p w14:paraId="0D51D245" w14:textId="77777777" w:rsidR="00191701" w:rsidRPr="004011C3" w:rsidRDefault="00191701" w:rsidP="00191701">
      <w:pPr>
        <w:pStyle w:val="NoSpacing"/>
        <w:rPr>
          <w:sz w:val="16"/>
          <w:szCs w:val="16"/>
          <w:lang w:val="en-IN"/>
        </w:rPr>
      </w:pPr>
      <w:r w:rsidRPr="004011C3">
        <w:rPr>
          <w:sz w:val="16"/>
          <w:szCs w:val="16"/>
          <w:lang w:val="en-IN"/>
        </w:rPr>
        <w:t xml:space="preserve">            x='product_category',</w:t>
      </w:r>
    </w:p>
    <w:p w14:paraId="16FC469C" w14:textId="77777777" w:rsidR="00191701" w:rsidRPr="004011C3" w:rsidRDefault="00191701" w:rsidP="00191701">
      <w:pPr>
        <w:pStyle w:val="NoSpacing"/>
        <w:rPr>
          <w:sz w:val="16"/>
          <w:szCs w:val="16"/>
          <w:lang w:val="en-IN"/>
        </w:rPr>
      </w:pPr>
      <w:r w:rsidRPr="004011C3">
        <w:rPr>
          <w:sz w:val="16"/>
          <w:szCs w:val="16"/>
          <w:lang w:val="en-IN"/>
        </w:rPr>
        <w:t xml:space="preserve">            y='total_amount',</w:t>
      </w:r>
    </w:p>
    <w:p w14:paraId="672D8DB9" w14:textId="77777777" w:rsidR="00191701" w:rsidRPr="004011C3" w:rsidRDefault="00191701" w:rsidP="00191701">
      <w:pPr>
        <w:pStyle w:val="NoSpacing"/>
        <w:rPr>
          <w:sz w:val="16"/>
          <w:szCs w:val="16"/>
          <w:lang w:val="en-IN"/>
        </w:rPr>
      </w:pPr>
      <w:r w:rsidRPr="004011C3">
        <w:rPr>
          <w:sz w:val="16"/>
          <w:szCs w:val="16"/>
          <w:lang w:val="en-IN"/>
        </w:rPr>
        <w:t xml:space="preserve">            color='product_category',</w:t>
      </w:r>
    </w:p>
    <w:p w14:paraId="59A2D97F"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labels={'total_amount': 'Revenue (£)', 'product_category': 'Category'}</w:t>
      </w:r>
    </w:p>
    <w:p w14:paraId="577EB2DB" w14:textId="77777777" w:rsidR="00191701" w:rsidRPr="004011C3" w:rsidRDefault="00191701" w:rsidP="00191701">
      <w:pPr>
        <w:pStyle w:val="NoSpacing"/>
        <w:rPr>
          <w:sz w:val="16"/>
          <w:szCs w:val="16"/>
          <w:lang w:val="en-IN"/>
        </w:rPr>
      </w:pPr>
      <w:r w:rsidRPr="004011C3">
        <w:rPr>
          <w:sz w:val="16"/>
          <w:szCs w:val="16"/>
          <w:lang w:val="en-IN"/>
        </w:rPr>
        <w:t xml:space="preserve">        )</w:t>
      </w:r>
    </w:p>
    <w:p w14:paraId="32A04D9B" w14:textId="77777777" w:rsidR="00191701" w:rsidRPr="004011C3" w:rsidRDefault="00191701" w:rsidP="00191701">
      <w:pPr>
        <w:pStyle w:val="NoSpacing"/>
        <w:rPr>
          <w:sz w:val="16"/>
          <w:szCs w:val="16"/>
          <w:lang w:val="en-IN"/>
        </w:rPr>
      </w:pPr>
      <w:r w:rsidRPr="004011C3">
        <w:rPr>
          <w:sz w:val="16"/>
          <w:szCs w:val="16"/>
          <w:lang w:val="en-IN"/>
        </w:rPr>
        <w:t xml:space="preserve">        st.plotly_chart(fig_cat, use_container_width=True)</w:t>
      </w:r>
    </w:p>
    <w:p w14:paraId="4ACE092D" w14:textId="77777777" w:rsidR="00191701" w:rsidRPr="004011C3" w:rsidRDefault="00191701" w:rsidP="00191701">
      <w:pPr>
        <w:pStyle w:val="NoSpacing"/>
        <w:rPr>
          <w:sz w:val="16"/>
          <w:szCs w:val="16"/>
          <w:lang w:val="en-IN"/>
        </w:rPr>
      </w:pPr>
    </w:p>
    <w:p w14:paraId="5D42E354" w14:textId="77777777" w:rsidR="00191701" w:rsidRPr="004011C3" w:rsidRDefault="00191701" w:rsidP="00191701">
      <w:pPr>
        <w:pStyle w:val="NoSpacing"/>
        <w:rPr>
          <w:sz w:val="16"/>
          <w:szCs w:val="16"/>
          <w:lang w:val="en-IN"/>
        </w:rPr>
      </w:pPr>
      <w:r w:rsidRPr="004011C3">
        <w:rPr>
          <w:sz w:val="16"/>
          <w:szCs w:val="16"/>
          <w:lang w:val="en-IN"/>
        </w:rPr>
        <w:t># ==============================================================================</w:t>
      </w:r>
    </w:p>
    <w:p w14:paraId="6A180181" w14:textId="77777777" w:rsidR="00191701" w:rsidRPr="004011C3" w:rsidRDefault="00191701" w:rsidP="00191701">
      <w:pPr>
        <w:pStyle w:val="NoSpacing"/>
        <w:rPr>
          <w:sz w:val="16"/>
          <w:szCs w:val="16"/>
          <w:lang w:val="en-IN"/>
        </w:rPr>
      </w:pPr>
      <w:r w:rsidRPr="004011C3">
        <w:rPr>
          <w:sz w:val="16"/>
          <w:szCs w:val="16"/>
          <w:lang w:val="en-IN"/>
        </w:rPr>
        <w:t># TAB 2: INTERACTIVE POS CHECKOUT &amp; DELIVERY GATEWAY</w:t>
      </w:r>
    </w:p>
    <w:p w14:paraId="35FE9299" w14:textId="77777777" w:rsidR="00191701" w:rsidRPr="004011C3" w:rsidRDefault="00191701" w:rsidP="00191701">
      <w:pPr>
        <w:pStyle w:val="NoSpacing"/>
        <w:rPr>
          <w:sz w:val="16"/>
          <w:szCs w:val="16"/>
          <w:lang w:val="en-IN"/>
        </w:rPr>
      </w:pPr>
      <w:r w:rsidRPr="004011C3">
        <w:rPr>
          <w:sz w:val="16"/>
          <w:szCs w:val="16"/>
          <w:lang w:val="en-IN"/>
        </w:rPr>
        <w:t># ==============================================================================</w:t>
      </w:r>
    </w:p>
    <w:p w14:paraId="024ABE2B"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Interactive POS Checkout Terminal":</w:t>
      </w:r>
    </w:p>
    <w:p w14:paraId="086E2F26" w14:textId="77777777" w:rsidR="00191701" w:rsidRPr="004011C3" w:rsidRDefault="00191701" w:rsidP="00191701">
      <w:pPr>
        <w:pStyle w:val="NoSpacing"/>
        <w:rPr>
          <w:sz w:val="16"/>
          <w:szCs w:val="16"/>
          <w:lang w:val="en-IN"/>
        </w:rPr>
      </w:pPr>
      <w:r w:rsidRPr="004011C3">
        <w:rPr>
          <w:sz w:val="16"/>
          <w:szCs w:val="16"/>
          <w:lang w:val="en-IN"/>
        </w:rPr>
        <w:t xml:space="preserve">    st.header("</w:t>
      </w:r>
      <w:r w:rsidRPr="004011C3">
        <w:rPr>
          <w:rFonts w:ascii="Segoe UI Emoji" w:hAnsi="Segoe UI Emoji" w:cs="Segoe UI Emoji"/>
          <w:sz w:val="16"/>
          <w:szCs w:val="16"/>
          <w:lang w:val="en-IN"/>
        </w:rPr>
        <w:t>🛒</w:t>
      </w:r>
      <w:r w:rsidRPr="004011C3">
        <w:rPr>
          <w:sz w:val="16"/>
          <w:szCs w:val="16"/>
          <w:lang w:val="en-IN"/>
        </w:rPr>
        <w:t xml:space="preserve"> Retail Operations &amp; Delivery Dispatch Gateway")</w:t>
      </w:r>
    </w:p>
    <w:p w14:paraId="061368C7" w14:textId="77777777" w:rsidR="00191701" w:rsidRPr="004011C3" w:rsidRDefault="00191701" w:rsidP="00191701">
      <w:pPr>
        <w:pStyle w:val="NoSpacing"/>
        <w:rPr>
          <w:sz w:val="16"/>
          <w:szCs w:val="16"/>
          <w:lang w:val="en-IN"/>
        </w:rPr>
      </w:pPr>
      <w:r w:rsidRPr="004011C3">
        <w:rPr>
          <w:sz w:val="16"/>
          <w:szCs w:val="16"/>
          <w:lang w:val="en-IN"/>
        </w:rPr>
        <w:t xml:space="preserve">    st.caption("Live edge retail terminal: Challenge 25 enforcement, delivery document verification, and tamper-evident SHA-256 logging.")</w:t>
      </w:r>
    </w:p>
    <w:p w14:paraId="31A74598" w14:textId="77777777" w:rsidR="00191701" w:rsidRPr="004011C3" w:rsidRDefault="00191701" w:rsidP="00191701">
      <w:pPr>
        <w:pStyle w:val="NoSpacing"/>
        <w:rPr>
          <w:sz w:val="16"/>
          <w:szCs w:val="16"/>
          <w:lang w:val="en-IN"/>
        </w:rPr>
      </w:pPr>
    </w:p>
    <w:p w14:paraId="7925A259" w14:textId="77777777" w:rsidR="00191701" w:rsidRPr="004011C3" w:rsidRDefault="00191701" w:rsidP="00191701">
      <w:pPr>
        <w:pStyle w:val="NoSpacing"/>
        <w:rPr>
          <w:sz w:val="16"/>
          <w:szCs w:val="16"/>
          <w:lang w:val="en-IN"/>
        </w:rPr>
      </w:pPr>
      <w:r w:rsidRPr="004011C3">
        <w:rPr>
          <w:sz w:val="16"/>
          <w:szCs w:val="16"/>
          <w:lang w:val="en-IN"/>
        </w:rPr>
        <w:t xml:space="preserve">    app_role = st.radio(</w:t>
      </w:r>
    </w:p>
    <w:p w14:paraId="33D22A3E" w14:textId="77777777" w:rsidR="00191701" w:rsidRPr="004011C3" w:rsidRDefault="00191701" w:rsidP="00191701">
      <w:pPr>
        <w:pStyle w:val="NoSpacing"/>
        <w:rPr>
          <w:sz w:val="16"/>
          <w:szCs w:val="16"/>
          <w:lang w:val="en-IN"/>
        </w:rPr>
      </w:pPr>
      <w:r w:rsidRPr="004011C3">
        <w:rPr>
          <w:sz w:val="16"/>
          <w:szCs w:val="16"/>
          <w:lang w:val="en-IN"/>
        </w:rPr>
        <w:t xml:space="preserve">        "Select Operating Environment / Role:",</w:t>
      </w:r>
    </w:p>
    <w:p w14:paraId="20AB5462"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Store Cashier / POS Terminal (Laptop View)", "</w:t>
      </w:r>
      <w:r w:rsidRPr="004011C3">
        <w:rPr>
          <w:rFonts w:ascii="Segoe UI Emoji" w:hAnsi="Segoe UI Emoji" w:cs="Segoe UI Emoji"/>
          <w:sz w:val="16"/>
          <w:szCs w:val="16"/>
          <w:lang w:val="en-IN"/>
        </w:rPr>
        <w:t>📱</w:t>
      </w:r>
      <w:r w:rsidRPr="004011C3">
        <w:rPr>
          <w:sz w:val="16"/>
          <w:szCs w:val="16"/>
          <w:lang w:val="en-IN"/>
        </w:rPr>
        <w:t xml:space="preserve"> Customer Delivery Mobile App (Phone View)"],</w:t>
      </w:r>
    </w:p>
    <w:p w14:paraId="67D0EE7E" w14:textId="77777777" w:rsidR="00191701" w:rsidRPr="004011C3" w:rsidRDefault="00191701" w:rsidP="00191701">
      <w:pPr>
        <w:pStyle w:val="NoSpacing"/>
        <w:rPr>
          <w:sz w:val="16"/>
          <w:szCs w:val="16"/>
          <w:lang w:val="en-IN"/>
        </w:rPr>
      </w:pPr>
      <w:r w:rsidRPr="004011C3">
        <w:rPr>
          <w:sz w:val="16"/>
          <w:szCs w:val="16"/>
          <w:lang w:val="en-IN"/>
        </w:rPr>
        <w:t xml:space="preserve">        horizontal=True</w:t>
      </w:r>
    </w:p>
    <w:p w14:paraId="555A4F22"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49AB2C2" w14:textId="77777777" w:rsidR="00191701" w:rsidRPr="004011C3" w:rsidRDefault="00191701" w:rsidP="00191701">
      <w:pPr>
        <w:pStyle w:val="NoSpacing"/>
        <w:rPr>
          <w:sz w:val="16"/>
          <w:szCs w:val="16"/>
          <w:lang w:val="en-IN"/>
        </w:rPr>
      </w:pPr>
    </w:p>
    <w:p w14:paraId="3DC86311"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4B8D4B8E" w14:textId="77777777" w:rsidR="00191701" w:rsidRPr="004011C3" w:rsidRDefault="00191701" w:rsidP="00191701">
      <w:pPr>
        <w:pStyle w:val="NoSpacing"/>
        <w:rPr>
          <w:sz w:val="16"/>
          <w:szCs w:val="16"/>
          <w:lang w:val="en-IN"/>
        </w:rPr>
      </w:pPr>
      <w:r w:rsidRPr="004011C3">
        <w:rPr>
          <w:sz w:val="16"/>
          <w:szCs w:val="16"/>
          <w:lang w:val="en-IN"/>
        </w:rPr>
        <w:t xml:space="preserve">    # SUB-VIEW A: CUSTOMER DELIVERY MOBILE APP</w:t>
      </w:r>
    </w:p>
    <w:p w14:paraId="06987243"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2164287E" w14:textId="77777777" w:rsidR="00191701" w:rsidRPr="004011C3" w:rsidRDefault="00191701" w:rsidP="00191701">
      <w:pPr>
        <w:pStyle w:val="NoSpacing"/>
        <w:rPr>
          <w:sz w:val="16"/>
          <w:szCs w:val="16"/>
          <w:lang w:val="en-IN"/>
        </w:rPr>
      </w:pPr>
      <w:r w:rsidRPr="004011C3">
        <w:rPr>
          <w:sz w:val="16"/>
          <w:szCs w:val="16"/>
          <w:lang w:val="en-IN"/>
        </w:rPr>
        <w:t xml:space="preserve">    if app_role == "</w:t>
      </w:r>
      <w:r w:rsidRPr="004011C3">
        <w:rPr>
          <w:rFonts w:ascii="Segoe UI Emoji" w:hAnsi="Segoe UI Emoji" w:cs="Segoe UI Emoji"/>
          <w:sz w:val="16"/>
          <w:szCs w:val="16"/>
          <w:lang w:val="en-IN"/>
        </w:rPr>
        <w:t>📱</w:t>
      </w:r>
      <w:r w:rsidRPr="004011C3">
        <w:rPr>
          <w:sz w:val="16"/>
          <w:szCs w:val="16"/>
          <w:lang w:val="en-IN"/>
        </w:rPr>
        <w:t xml:space="preserve"> Customer Delivery Mobile App (Phone View)":</w:t>
      </w:r>
    </w:p>
    <w:p w14:paraId="1A722D70"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Liquor Direct: Age-Restricted Home Delivery")</w:t>
      </w:r>
    </w:p>
    <w:p w14:paraId="2945D5FD" w14:textId="77777777" w:rsidR="00191701" w:rsidRPr="004011C3" w:rsidRDefault="00191701" w:rsidP="00191701">
      <w:pPr>
        <w:pStyle w:val="NoSpacing"/>
        <w:rPr>
          <w:sz w:val="16"/>
          <w:szCs w:val="16"/>
          <w:lang w:val="en-IN"/>
        </w:rPr>
      </w:pPr>
      <w:r w:rsidRPr="004011C3">
        <w:rPr>
          <w:sz w:val="16"/>
          <w:szCs w:val="16"/>
          <w:lang w:val="en-IN"/>
        </w:rPr>
        <w:t xml:space="preserve">        st.caption("UK Licensing Act 2003 &amp; UK GDPR Art. 5: Authenticated checkout with zero-disk ID verification.")</w:t>
      </w:r>
    </w:p>
    <w:p w14:paraId="772F1C81" w14:textId="77777777" w:rsidR="00191701" w:rsidRPr="004011C3" w:rsidRDefault="00191701" w:rsidP="00191701">
      <w:pPr>
        <w:pStyle w:val="NoSpacing"/>
        <w:rPr>
          <w:sz w:val="16"/>
          <w:szCs w:val="16"/>
          <w:lang w:val="en-IN"/>
        </w:rPr>
      </w:pPr>
    </w:p>
    <w:p w14:paraId="656579A5" w14:textId="77777777" w:rsidR="00191701" w:rsidRPr="004011C3" w:rsidRDefault="00191701" w:rsidP="00191701">
      <w:pPr>
        <w:pStyle w:val="NoSpacing"/>
        <w:rPr>
          <w:sz w:val="16"/>
          <w:szCs w:val="16"/>
          <w:lang w:val="en-IN"/>
        </w:rPr>
      </w:pPr>
      <w:r w:rsidRPr="004011C3">
        <w:rPr>
          <w:sz w:val="16"/>
          <w:szCs w:val="16"/>
          <w:lang w:val="en-IN"/>
        </w:rPr>
        <w:t xml:space="preserve">        if "customer_logged_in" not in st.session_state:</w:t>
      </w:r>
    </w:p>
    <w:p w14:paraId="00F8A7A8"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st.session_state.customer_logged_in = False</w:t>
      </w:r>
    </w:p>
    <w:p w14:paraId="5E447D0B"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st.session_state.customer_username = ""</w:t>
      </w:r>
    </w:p>
    <w:p w14:paraId="047E04DD" w14:textId="77777777" w:rsidR="00191701" w:rsidRPr="004011C3" w:rsidRDefault="00191701" w:rsidP="00191701">
      <w:pPr>
        <w:pStyle w:val="NoSpacing"/>
        <w:rPr>
          <w:sz w:val="16"/>
          <w:szCs w:val="16"/>
          <w:lang w:val="en-IN"/>
        </w:rPr>
      </w:pPr>
    </w:p>
    <w:p w14:paraId="718D4682" w14:textId="77777777" w:rsidR="00191701" w:rsidRPr="004011C3" w:rsidRDefault="00191701" w:rsidP="00191701">
      <w:pPr>
        <w:pStyle w:val="NoSpacing"/>
        <w:rPr>
          <w:sz w:val="16"/>
          <w:szCs w:val="16"/>
          <w:lang w:val="en-IN"/>
        </w:rPr>
      </w:pPr>
      <w:r w:rsidRPr="004011C3">
        <w:rPr>
          <w:sz w:val="16"/>
          <w:szCs w:val="16"/>
          <w:lang w:val="en-IN"/>
        </w:rPr>
        <w:t xml:space="preserve">        if not st.session_state.customer_logged_in:</w:t>
      </w:r>
    </w:p>
    <w:p w14:paraId="53D6DA38" w14:textId="77777777" w:rsidR="00191701" w:rsidRPr="004011C3" w:rsidRDefault="00191701" w:rsidP="00191701">
      <w:pPr>
        <w:pStyle w:val="NoSpacing"/>
        <w:rPr>
          <w:sz w:val="16"/>
          <w:szCs w:val="16"/>
          <w:lang w:val="en-IN"/>
        </w:rPr>
      </w:pPr>
      <w:r w:rsidRPr="004011C3">
        <w:rPr>
          <w:sz w:val="16"/>
          <w:szCs w:val="16"/>
          <w:lang w:val="en-IN"/>
        </w:rPr>
        <w:t xml:space="preserve">            auth_tab1, auth_tab2 = st.tabs(["</w:t>
      </w:r>
      <w:r w:rsidRPr="004011C3">
        <w:rPr>
          <w:rFonts w:ascii="Segoe UI Emoji" w:hAnsi="Segoe UI Emoji" w:cs="Segoe UI Emoji"/>
          <w:sz w:val="16"/>
          <w:szCs w:val="16"/>
          <w:lang w:val="en-IN"/>
        </w:rPr>
        <w:t>🔑</w:t>
      </w:r>
      <w:r w:rsidRPr="004011C3">
        <w:rPr>
          <w:sz w:val="16"/>
          <w:szCs w:val="16"/>
          <w:lang w:val="en-IN"/>
        </w:rPr>
        <w:t xml:space="preserve"> Sign In", "</w:t>
      </w:r>
      <w:r w:rsidRPr="004011C3">
        <w:rPr>
          <w:rFonts w:ascii="Segoe UI Emoji" w:hAnsi="Segoe UI Emoji" w:cs="Segoe UI Emoji"/>
          <w:sz w:val="16"/>
          <w:szCs w:val="16"/>
          <w:lang w:val="en-IN"/>
        </w:rPr>
        <w:t>📝</w:t>
      </w:r>
      <w:r w:rsidRPr="004011C3">
        <w:rPr>
          <w:sz w:val="16"/>
          <w:szCs w:val="16"/>
          <w:lang w:val="en-IN"/>
        </w:rPr>
        <w:t xml:space="preserve"> Create Account"])</w:t>
      </w:r>
    </w:p>
    <w:p w14:paraId="747E6CE2" w14:textId="77777777" w:rsidR="00191701" w:rsidRPr="004011C3" w:rsidRDefault="00191701" w:rsidP="00191701">
      <w:pPr>
        <w:pStyle w:val="NoSpacing"/>
        <w:rPr>
          <w:sz w:val="16"/>
          <w:szCs w:val="16"/>
          <w:lang w:val="en-IN"/>
        </w:rPr>
      </w:pPr>
    </w:p>
    <w:p w14:paraId="31241270" w14:textId="77777777" w:rsidR="00191701" w:rsidRPr="004011C3" w:rsidRDefault="00191701" w:rsidP="00191701">
      <w:pPr>
        <w:pStyle w:val="NoSpacing"/>
        <w:rPr>
          <w:sz w:val="16"/>
          <w:szCs w:val="16"/>
          <w:lang w:val="en-IN"/>
        </w:rPr>
      </w:pPr>
      <w:r w:rsidRPr="004011C3">
        <w:rPr>
          <w:sz w:val="16"/>
          <w:szCs w:val="16"/>
          <w:lang w:val="en-IN"/>
        </w:rPr>
        <w:t xml:space="preserve">            with auth_tab1:</w:t>
      </w:r>
    </w:p>
    <w:p w14:paraId="4FE421BC" w14:textId="77777777" w:rsidR="00191701" w:rsidRPr="004011C3" w:rsidRDefault="00191701" w:rsidP="00191701">
      <w:pPr>
        <w:pStyle w:val="NoSpacing"/>
        <w:rPr>
          <w:sz w:val="16"/>
          <w:szCs w:val="16"/>
          <w:lang w:val="en-IN"/>
        </w:rPr>
      </w:pPr>
      <w:r w:rsidRPr="004011C3">
        <w:rPr>
          <w:sz w:val="16"/>
          <w:szCs w:val="16"/>
          <w:lang w:val="en-IN"/>
        </w:rPr>
        <w:t xml:space="preserve">                login_user = st.text_input("Username / Email:", key="cust_login_user")</w:t>
      </w:r>
    </w:p>
    <w:p w14:paraId="7DEF1B56" w14:textId="77777777" w:rsidR="00191701" w:rsidRPr="004011C3" w:rsidRDefault="00191701" w:rsidP="00191701">
      <w:pPr>
        <w:pStyle w:val="NoSpacing"/>
        <w:rPr>
          <w:sz w:val="16"/>
          <w:szCs w:val="16"/>
          <w:lang w:val="en-IN"/>
        </w:rPr>
      </w:pPr>
      <w:r w:rsidRPr="004011C3">
        <w:rPr>
          <w:sz w:val="16"/>
          <w:szCs w:val="16"/>
          <w:lang w:val="en-IN"/>
        </w:rPr>
        <w:t xml:space="preserve">                login_pass = st.text_input("Password:", type="password", key="cust_login_pass")</w:t>
      </w:r>
    </w:p>
    <w:p w14:paraId="58F89D9D" w14:textId="77777777" w:rsidR="00191701" w:rsidRPr="004011C3" w:rsidRDefault="00191701" w:rsidP="00191701">
      <w:pPr>
        <w:pStyle w:val="NoSpacing"/>
        <w:rPr>
          <w:sz w:val="16"/>
          <w:szCs w:val="16"/>
          <w:lang w:val="en-IN"/>
        </w:rPr>
      </w:pPr>
      <w:r w:rsidRPr="004011C3">
        <w:rPr>
          <w:sz w:val="16"/>
          <w:szCs w:val="16"/>
          <w:lang w:val="en-IN"/>
        </w:rPr>
        <w:t xml:space="preserve">                if st.button("Log In to Order", type="primary", use_container_width=True):</w:t>
      </w:r>
    </w:p>
    <w:p w14:paraId="54C3751D"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6970B4A5"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23CF195A" w14:textId="77777777" w:rsidR="00191701" w:rsidRPr="004011C3" w:rsidRDefault="00191701" w:rsidP="00191701">
      <w:pPr>
        <w:pStyle w:val="NoSpacing"/>
        <w:rPr>
          <w:sz w:val="16"/>
          <w:szCs w:val="16"/>
          <w:lang w:val="en-IN"/>
        </w:rPr>
      </w:pPr>
      <w:r w:rsidRPr="004011C3">
        <w:rPr>
          <w:sz w:val="16"/>
          <w:szCs w:val="16"/>
          <w:lang w:val="en-IN"/>
        </w:rPr>
        <w:t xml:space="preserve">                    cursor.execute("SELECT salt, password_hash FROM customer_users WHERE username = ?", (login_user,))</w:t>
      </w:r>
    </w:p>
    <w:p w14:paraId="5B0C4B64" w14:textId="77777777" w:rsidR="00191701" w:rsidRPr="004011C3" w:rsidRDefault="00191701" w:rsidP="00191701">
      <w:pPr>
        <w:pStyle w:val="NoSpacing"/>
        <w:rPr>
          <w:sz w:val="16"/>
          <w:szCs w:val="16"/>
          <w:lang w:val="en-IN"/>
        </w:rPr>
      </w:pPr>
      <w:r w:rsidRPr="004011C3">
        <w:rPr>
          <w:sz w:val="16"/>
          <w:szCs w:val="16"/>
          <w:lang w:val="en-IN"/>
        </w:rPr>
        <w:t xml:space="preserve">                    user_row = cursor.fetchone()</w:t>
      </w:r>
    </w:p>
    <w:p w14:paraId="01B50FED"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1A30AD59" w14:textId="77777777" w:rsidR="00191701" w:rsidRPr="004011C3" w:rsidRDefault="00191701" w:rsidP="00191701">
      <w:pPr>
        <w:pStyle w:val="NoSpacing"/>
        <w:rPr>
          <w:sz w:val="16"/>
          <w:szCs w:val="16"/>
          <w:lang w:val="en-IN"/>
        </w:rPr>
      </w:pPr>
    </w:p>
    <w:p w14:paraId="5876F64A" w14:textId="77777777" w:rsidR="00191701" w:rsidRPr="004011C3" w:rsidRDefault="00191701" w:rsidP="00191701">
      <w:pPr>
        <w:pStyle w:val="NoSpacing"/>
        <w:rPr>
          <w:sz w:val="16"/>
          <w:szCs w:val="16"/>
          <w:lang w:val="en-IN"/>
        </w:rPr>
      </w:pPr>
      <w:r w:rsidRPr="004011C3">
        <w:rPr>
          <w:sz w:val="16"/>
          <w:szCs w:val="16"/>
          <w:lang w:val="en-IN"/>
        </w:rPr>
        <w:t xml:space="preserve">                    if user_row:</w:t>
      </w:r>
    </w:p>
    <w:p w14:paraId="66D3663F" w14:textId="77777777" w:rsidR="00191701" w:rsidRPr="004011C3" w:rsidRDefault="00191701" w:rsidP="00191701">
      <w:pPr>
        <w:pStyle w:val="NoSpacing"/>
        <w:rPr>
          <w:sz w:val="16"/>
          <w:szCs w:val="16"/>
          <w:lang w:val="en-IN"/>
        </w:rPr>
      </w:pPr>
      <w:r w:rsidRPr="004011C3">
        <w:rPr>
          <w:sz w:val="16"/>
          <w:szCs w:val="16"/>
          <w:lang w:val="en-IN"/>
        </w:rPr>
        <w:t xml:space="preserve">                        salt, stored_hash = user_row</w:t>
      </w:r>
    </w:p>
    <w:p w14:paraId="57067845" w14:textId="77777777" w:rsidR="00191701" w:rsidRPr="004011C3" w:rsidRDefault="00191701" w:rsidP="00191701">
      <w:pPr>
        <w:pStyle w:val="NoSpacing"/>
        <w:rPr>
          <w:sz w:val="16"/>
          <w:szCs w:val="16"/>
          <w:lang w:val="en-IN"/>
        </w:rPr>
      </w:pPr>
      <w:r w:rsidRPr="004011C3">
        <w:rPr>
          <w:sz w:val="16"/>
          <w:szCs w:val="16"/>
          <w:lang w:val="en-IN"/>
        </w:rPr>
        <w:t xml:space="preserve">                        test_hash = hashlib.sha256((login_pass + salt).encode('utf-8')).hexdigest()</w:t>
      </w:r>
    </w:p>
    <w:p w14:paraId="2E40D2CC" w14:textId="77777777" w:rsidR="00191701" w:rsidRPr="004011C3" w:rsidRDefault="00191701" w:rsidP="00191701">
      <w:pPr>
        <w:pStyle w:val="NoSpacing"/>
        <w:rPr>
          <w:sz w:val="16"/>
          <w:szCs w:val="16"/>
          <w:lang w:val="en-IN"/>
        </w:rPr>
      </w:pPr>
      <w:r w:rsidRPr="004011C3">
        <w:rPr>
          <w:sz w:val="16"/>
          <w:szCs w:val="16"/>
          <w:lang w:val="en-IN"/>
        </w:rPr>
        <w:t xml:space="preserve">                        if test_hash == stored_hash:</w:t>
      </w:r>
    </w:p>
    <w:p w14:paraId="07E3ACE3"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st.session_state.customer_logged_in = True</w:t>
      </w:r>
    </w:p>
    <w:p w14:paraId="446C2C99"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st.session_state.customer_username = login_user</w:t>
      </w:r>
    </w:p>
    <w:p w14:paraId="04F7C2E7" w14:textId="77777777" w:rsidR="00191701" w:rsidRPr="004011C3" w:rsidRDefault="00191701" w:rsidP="00191701">
      <w:pPr>
        <w:pStyle w:val="NoSpacing"/>
        <w:rPr>
          <w:sz w:val="16"/>
          <w:szCs w:val="16"/>
          <w:lang w:val="en-IN"/>
        </w:rPr>
      </w:pPr>
      <w:r w:rsidRPr="004011C3">
        <w:rPr>
          <w:sz w:val="16"/>
          <w:szCs w:val="16"/>
          <w:lang w:val="en-IN"/>
        </w:rPr>
        <w:t xml:space="preserve">                            st.success(f"Welcome back, {login_user}!")</w:t>
      </w:r>
    </w:p>
    <w:p w14:paraId="2FFCB8D0" w14:textId="77777777" w:rsidR="00191701" w:rsidRPr="004011C3" w:rsidRDefault="00191701" w:rsidP="00191701">
      <w:pPr>
        <w:pStyle w:val="NoSpacing"/>
        <w:rPr>
          <w:sz w:val="16"/>
          <w:szCs w:val="16"/>
          <w:lang w:val="en-IN"/>
        </w:rPr>
      </w:pPr>
      <w:r w:rsidRPr="004011C3">
        <w:rPr>
          <w:sz w:val="16"/>
          <w:szCs w:val="16"/>
          <w:lang w:val="en-IN"/>
        </w:rPr>
        <w:t xml:space="preserve">                            st.rerun()</w:t>
      </w:r>
    </w:p>
    <w:p w14:paraId="0D4AD371"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0A9E3B4B" w14:textId="77777777" w:rsidR="00191701" w:rsidRPr="004011C3" w:rsidRDefault="00191701" w:rsidP="00191701">
      <w:pPr>
        <w:pStyle w:val="NoSpacing"/>
        <w:rPr>
          <w:sz w:val="16"/>
          <w:szCs w:val="16"/>
          <w:lang w:val="en-IN"/>
        </w:rPr>
      </w:pPr>
      <w:r w:rsidRPr="004011C3">
        <w:rPr>
          <w:sz w:val="16"/>
          <w:szCs w:val="16"/>
          <w:lang w:val="en-IN"/>
        </w:rPr>
        <w:t xml:space="preserve">                            st.error("Authentication failed: Invalid password.")</w:t>
      </w:r>
    </w:p>
    <w:p w14:paraId="73556A49"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EDB5BA5" w14:textId="77777777" w:rsidR="00191701" w:rsidRPr="004011C3" w:rsidRDefault="00191701" w:rsidP="00191701">
      <w:pPr>
        <w:pStyle w:val="NoSpacing"/>
        <w:rPr>
          <w:sz w:val="16"/>
          <w:szCs w:val="16"/>
          <w:lang w:val="en-IN"/>
        </w:rPr>
      </w:pPr>
      <w:r w:rsidRPr="004011C3">
        <w:rPr>
          <w:sz w:val="16"/>
          <w:szCs w:val="16"/>
          <w:lang w:val="en-IN"/>
        </w:rPr>
        <w:t xml:space="preserve">                        st.error("User does not exist. Please register an account.")</w:t>
      </w:r>
    </w:p>
    <w:p w14:paraId="30579CCA" w14:textId="77777777" w:rsidR="00191701" w:rsidRPr="004011C3" w:rsidRDefault="00191701" w:rsidP="00191701">
      <w:pPr>
        <w:pStyle w:val="NoSpacing"/>
        <w:rPr>
          <w:sz w:val="16"/>
          <w:szCs w:val="16"/>
          <w:lang w:val="en-IN"/>
        </w:rPr>
      </w:pPr>
    </w:p>
    <w:p w14:paraId="2C26AEAD" w14:textId="77777777" w:rsidR="00191701" w:rsidRPr="004011C3" w:rsidRDefault="00191701" w:rsidP="00191701">
      <w:pPr>
        <w:pStyle w:val="NoSpacing"/>
        <w:rPr>
          <w:sz w:val="16"/>
          <w:szCs w:val="16"/>
          <w:lang w:val="en-IN"/>
        </w:rPr>
      </w:pPr>
      <w:r w:rsidRPr="004011C3">
        <w:rPr>
          <w:sz w:val="16"/>
          <w:szCs w:val="16"/>
          <w:lang w:val="en-IN"/>
        </w:rPr>
        <w:t xml:space="preserve">            with auth_tab2:</w:t>
      </w:r>
    </w:p>
    <w:p w14:paraId="6307ECA6" w14:textId="77777777" w:rsidR="00191701" w:rsidRPr="004011C3" w:rsidRDefault="00191701" w:rsidP="00191701">
      <w:pPr>
        <w:pStyle w:val="NoSpacing"/>
        <w:rPr>
          <w:sz w:val="16"/>
          <w:szCs w:val="16"/>
          <w:lang w:val="en-IN"/>
        </w:rPr>
      </w:pPr>
      <w:r w:rsidRPr="004011C3">
        <w:rPr>
          <w:sz w:val="16"/>
          <w:szCs w:val="16"/>
          <w:lang w:val="en-IN"/>
        </w:rPr>
        <w:t xml:space="preserve">                new_user = st.text_input("Choose Username:", key="cust_reg_user")</w:t>
      </w:r>
    </w:p>
    <w:p w14:paraId="420E9949" w14:textId="77777777" w:rsidR="00191701" w:rsidRPr="004011C3" w:rsidRDefault="00191701" w:rsidP="00191701">
      <w:pPr>
        <w:pStyle w:val="NoSpacing"/>
        <w:rPr>
          <w:sz w:val="16"/>
          <w:szCs w:val="16"/>
          <w:lang w:val="en-IN"/>
        </w:rPr>
      </w:pPr>
      <w:r w:rsidRPr="004011C3">
        <w:rPr>
          <w:sz w:val="16"/>
          <w:szCs w:val="16"/>
          <w:lang w:val="en-IN"/>
        </w:rPr>
        <w:t xml:space="preserve">                new_pass = st.text_input("Create Secure Password:", type="password", key="cust_reg_pass")</w:t>
      </w:r>
    </w:p>
    <w:p w14:paraId="451B5E76" w14:textId="77777777" w:rsidR="00191701" w:rsidRPr="004011C3" w:rsidRDefault="00191701" w:rsidP="00191701">
      <w:pPr>
        <w:pStyle w:val="NoSpacing"/>
        <w:rPr>
          <w:sz w:val="16"/>
          <w:szCs w:val="16"/>
          <w:lang w:val="en-IN"/>
        </w:rPr>
      </w:pPr>
      <w:r w:rsidRPr="004011C3">
        <w:rPr>
          <w:sz w:val="16"/>
          <w:szCs w:val="16"/>
          <w:lang w:val="en-IN"/>
        </w:rPr>
        <w:t xml:space="preserve">                if st.button("Register Account", use_container_width=True):</w:t>
      </w:r>
    </w:p>
    <w:p w14:paraId="46039FA5" w14:textId="77777777" w:rsidR="00191701" w:rsidRPr="004011C3" w:rsidRDefault="00191701" w:rsidP="00191701">
      <w:pPr>
        <w:pStyle w:val="NoSpacing"/>
        <w:rPr>
          <w:sz w:val="16"/>
          <w:szCs w:val="16"/>
          <w:lang w:val="en-IN"/>
        </w:rPr>
      </w:pPr>
      <w:r w:rsidRPr="004011C3">
        <w:rPr>
          <w:sz w:val="16"/>
          <w:szCs w:val="16"/>
          <w:lang w:val="en-IN"/>
        </w:rPr>
        <w:t xml:space="preserve">                    if len(new_user) &gt;= 3 and len(new_pass) &gt;= 4:</w:t>
      </w:r>
    </w:p>
    <w:p w14:paraId="1410616C" w14:textId="77777777" w:rsidR="00191701" w:rsidRPr="004011C3" w:rsidRDefault="00191701" w:rsidP="00191701">
      <w:pPr>
        <w:pStyle w:val="NoSpacing"/>
        <w:rPr>
          <w:sz w:val="16"/>
          <w:szCs w:val="16"/>
          <w:lang w:val="en-IN"/>
        </w:rPr>
      </w:pPr>
      <w:r w:rsidRPr="004011C3">
        <w:rPr>
          <w:sz w:val="16"/>
          <w:szCs w:val="16"/>
          <w:lang w:val="en-IN"/>
        </w:rPr>
        <w:t xml:space="preserve">                        salt = os.urandom(16).hex()</w:t>
      </w:r>
    </w:p>
    <w:p w14:paraId="537635F7" w14:textId="77777777" w:rsidR="00191701" w:rsidRPr="004011C3" w:rsidRDefault="00191701" w:rsidP="00191701">
      <w:pPr>
        <w:pStyle w:val="NoSpacing"/>
        <w:rPr>
          <w:sz w:val="16"/>
          <w:szCs w:val="16"/>
          <w:lang w:val="en-IN"/>
        </w:rPr>
      </w:pPr>
      <w:r w:rsidRPr="004011C3">
        <w:rPr>
          <w:sz w:val="16"/>
          <w:szCs w:val="16"/>
          <w:lang w:val="en-IN"/>
        </w:rPr>
        <w:t xml:space="preserve">                        hashed_pw = hashlib.sha256((new_pass + salt).encode('utf-8')).hexdigest()</w:t>
      </w:r>
    </w:p>
    <w:p w14:paraId="79011460" w14:textId="77777777" w:rsidR="00191701" w:rsidRPr="004011C3" w:rsidRDefault="00191701" w:rsidP="00191701">
      <w:pPr>
        <w:pStyle w:val="NoSpacing"/>
        <w:rPr>
          <w:sz w:val="16"/>
          <w:szCs w:val="16"/>
          <w:lang w:val="en-IN"/>
        </w:rPr>
      </w:pPr>
      <w:r w:rsidRPr="004011C3">
        <w:rPr>
          <w:sz w:val="16"/>
          <w:szCs w:val="16"/>
          <w:lang w:val="en-IN"/>
        </w:rPr>
        <w:t xml:space="preserve">                        ts_reg = datetime.now().strftime("%Y-%m-%d %H:%M:%S")</w:t>
      </w:r>
    </w:p>
    <w:p w14:paraId="3977AA4D" w14:textId="77777777" w:rsidR="00191701" w:rsidRPr="004011C3" w:rsidRDefault="00191701" w:rsidP="00191701">
      <w:pPr>
        <w:pStyle w:val="NoSpacing"/>
        <w:rPr>
          <w:sz w:val="16"/>
          <w:szCs w:val="16"/>
          <w:lang w:val="en-IN"/>
        </w:rPr>
      </w:pPr>
      <w:r w:rsidRPr="004011C3">
        <w:rPr>
          <w:sz w:val="16"/>
          <w:szCs w:val="16"/>
          <w:lang w:val="en-IN"/>
        </w:rPr>
        <w:t xml:space="preserve">                        try:</w:t>
      </w:r>
    </w:p>
    <w:p w14:paraId="3ECD1687"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5CE6089E"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7FE56B7D"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cursor.execute(</w:t>
      </w:r>
    </w:p>
    <w:p w14:paraId="1F598F4D" w14:textId="77777777" w:rsidR="00191701" w:rsidRPr="004011C3" w:rsidRDefault="00191701" w:rsidP="00191701">
      <w:pPr>
        <w:pStyle w:val="NoSpacing"/>
        <w:rPr>
          <w:sz w:val="16"/>
          <w:szCs w:val="16"/>
          <w:lang w:val="en-IN"/>
        </w:rPr>
      </w:pPr>
      <w:r w:rsidRPr="004011C3">
        <w:rPr>
          <w:sz w:val="16"/>
          <w:szCs w:val="16"/>
          <w:lang w:val="en-IN"/>
        </w:rPr>
        <w:t xml:space="preserve">                                "INSERT INTO customer_users (username, salt, password_hash, created_at) VALUES (?, ?, ?, ?)",</w:t>
      </w:r>
    </w:p>
    <w:p w14:paraId="49DB3E3C" w14:textId="77777777" w:rsidR="00191701" w:rsidRPr="004011C3" w:rsidRDefault="00191701" w:rsidP="00191701">
      <w:pPr>
        <w:pStyle w:val="NoSpacing"/>
        <w:rPr>
          <w:sz w:val="16"/>
          <w:szCs w:val="16"/>
          <w:lang w:val="en-IN"/>
        </w:rPr>
      </w:pPr>
      <w:r w:rsidRPr="004011C3">
        <w:rPr>
          <w:sz w:val="16"/>
          <w:szCs w:val="16"/>
          <w:lang w:val="en-IN"/>
        </w:rPr>
        <w:t xml:space="preserve">                                (new_user, salt, hashed_pw, ts_reg)</w:t>
      </w:r>
    </w:p>
    <w:p w14:paraId="7AEF65A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D1B9A0C"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36F1AB3B" w14:textId="77777777" w:rsidR="00191701" w:rsidRPr="004011C3" w:rsidRDefault="00191701" w:rsidP="00191701">
      <w:pPr>
        <w:pStyle w:val="NoSpacing"/>
        <w:rPr>
          <w:sz w:val="16"/>
          <w:szCs w:val="16"/>
          <w:lang w:val="en-IN"/>
        </w:rPr>
      </w:pPr>
      <w:r w:rsidRPr="004011C3">
        <w:rPr>
          <w:sz w:val="16"/>
          <w:szCs w:val="16"/>
          <w:lang w:val="en-IN"/>
        </w:rPr>
        <w:t xml:space="preserve">                            st.success("Account created successfully! Please sign in using the 'Sign In' tab.")</w:t>
      </w:r>
    </w:p>
    <w:p w14:paraId="7042CD59" w14:textId="77777777" w:rsidR="00191701" w:rsidRPr="004011C3" w:rsidRDefault="00191701" w:rsidP="00191701">
      <w:pPr>
        <w:pStyle w:val="NoSpacing"/>
        <w:rPr>
          <w:sz w:val="16"/>
          <w:szCs w:val="16"/>
          <w:lang w:val="en-IN"/>
        </w:rPr>
      </w:pPr>
      <w:r w:rsidRPr="004011C3">
        <w:rPr>
          <w:sz w:val="16"/>
          <w:szCs w:val="16"/>
          <w:lang w:val="en-IN"/>
        </w:rPr>
        <w:t xml:space="preserve">                        except sqlite3.IntegrityError:</w:t>
      </w:r>
    </w:p>
    <w:p w14:paraId="4DCCC425" w14:textId="77777777" w:rsidR="00191701" w:rsidRPr="004011C3" w:rsidRDefault="00191701" w:rsidP="00191701">
      <w:pPr>
        <w:pStyle w:val="NoSpacing"/>
        <w:rPr>
          <w:sz w:val="16"/>
          <w:szCs w:val="16"/>
          <w:lang w:val="en-IN"/>
        </w:rPr>
      </w:pPr>
      <w:r w:rsidRPr="004011C3">
        <w:rPr>
          <w:sz w:val="16"/>
          <w:szCs w:val="16"/>
          <w:lang w:val="en-IN"/>
        </w:rPr>
        <w:t xml:space="preserve">                            st.error("Username already taken. Please select another.")</w:t>
      </w:r>
    </w:p>
    <w:p w14:paraId="438DA02D"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B46A4EF" w14:textId="77777777" w:rsidR="00191701" w:rsidRPr="004011C3" w:rsidRDefault="00191701" w:rsidP="00191701">
      <w:pPr>
        <w:pStyle w:val="NoSpacing"/>
        <w:rPr>
          <w:sz w:val="16"/>
          <w:szCs w:val="16"/>
          <w:lang w:val="en-IN"/>
        </w:rPr>
      </w:pPr>
      <w:r w:rsidRPr="004011C3">
        <w:rPr>
          <w:sz w:val="16"/>
          <w:szCs w:val="16"/>
          <w:lang w:val="en-IN"/>
        </w:rPr>
        <w:t xml:space="preserve">                        st.warning("Username must be &gt;= 3 characters and password &gt;= 4 characters.")</w:t>
      </w:r>
    </w:p>
    <w:p w14:paraId="50321C58" w14:textId="77777777" w:rsidR="00191701" w:rsidRPr="004011C3" w:rsidRDefault="00191701" w:rsidP="00191701">
      <w:pPr>
        <w:pStyle w:val="NoSpacing"/>
        <w:rPr>
          <w:sz w:val="16"/>
          <w:szCs w:val="16"/>
          <w:lang w:val="en-IN"/>
        </w:rPr>
      </w:pPr>
    </w:p>
    <w:p w14:paraId="2D764CAA"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E67D06E" w14:textId="77777777" w:rsidR="00191701" w:rsidRPr="004011C3" w:rsidRDefault="00191701" w:rsidP="00191701">
      <w:pPr>
        <w:pStyle w:val="NoSpacing"/>
        <w:rPr>
          <w:sz w:val="16"/>
          <w:szCs w:val="16"/>
          <w:lang w:val="en-IN"/>
        </w:rPr>
      </w:pPr>
      <w:r w:rsidRPr="004011C3">
        <w:rPr>
          <w:sz w:val="16"/>
          <w:szCs w:val="16"/>
          <w:lang w:val="en-IN"/>
        </w:rPr>
        <w:t xml:space="preserve">            st.info(f"</w:t>
      </w:r>
      <w:r w:rsidRPr="004011C3">
        <w:rPr>
          <w:rFonts w:ascii="Segoe UI Emoji" w:hAnsi="Segoe UI Emoji" w:cs="Segoe UI Emoji"/>
          <w:sz w:val="16"/>
          <w:szCs w:val="16"/>
          <w:lang w:val="en-IN"/>
        </w:rPr>
        <w:t>👤</w:t>
      </w:r>
      <w:r w:rsidRPr="004011C3">
        <w:rPr>
          <w:sz w:val="16"/>
          <w:szCs w:val="16"/>
          <w:lang w:val="en-IN"/>
        </w:rPr>
        <w:t xml:space="preserve"> Authenticated Customer: **{st.session_state.customer_username}**")</w:t>
      </w:r>
    </w:p>
    <w:p w14:paraId="5FB3C80D" w14:textId="77777777" w:rsidR="00191701" w:rsidRPr="004011C3" w:rsidRDefault="00191701" w:rsidP="00191701">
      <w:pPr>
        <w:pStyle w:val="NoSpacing"/>
        <w:rPr>
          <w:sz w:val="16"/>
          <w:szCs w:val="16"/>
          <w:lang w:val="en-IN"/>
        </w:rPr>
      </w:pPr>
      <w:r w:rsidRPr="004011C3">
        <w:rPr>
          <w:sz w:val="16"/>
          <w:szCs w:val="16"/>
          <w:lang w:val="en-IN"/>
        </w:rPr>
        <w:t xml:space="preserve">            if st.button("Log Out"):</w:t>
      </w:r>
    </w:p>
    <w:p w14:paraId="0F0E8E7D"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st.session_state.customer_logged_in = False</w:t>
      </w:r>
    </w:p>
    <w:p w14:paraId="3C7D1D3D" w14:textId="77777777" w:rsidR="00191701" w:rsidRPr="004011C3" w:rsidRDefault="00191701" w:rsidP="00191701">
      <w:pPr>
        <w:pStyle w:val="NoSpacing"/>
        <w:rPr>
          <w:sz w:val="16"/>
          <w:szCs w:val="16"/>
          <w:lang w:val="en-IN"/>
        </w:rPr>
      </w:pPr>
      <w:r w:rsidRPr="004011C3">
        <w:rPr>
          <w:sz w:val="16"/>
          <w:szCs w:val="16"/>
          <w:lang w:val="en-IN"/>
        </w:rPr>
        <w:t xml:space="preserve">                st.session_state.customer_username = ""</w:t>
      </w:r>
    </w:p>
    <w:p w14:paraId="26D7801C" w14:textId="77777777" w:rsidR="00191701" w:rsidRPr="004011C3" w:rsidRDefault="00191701" w:rsidP="00191701">
      <w:pPr>
        <w:pStyle w:val="NoSpacing"/>
        <w:rPr>
          <w:sz w:val="16"/>
          <w:szCs w:val="16"/>
          <w:lang w:val="en-IN"/>
        </w:rPr>
      </w:pPr>
      <w:r w:rsidRPr="004011C3">
        <w:rPr>
          <w:sz w:val="16"/>
          <w:szCs w:val="16"/>
          <w:lang w:val="en-IN"/>
        </w:rPr>
        <w:t xml:space="preserve">                st.rerun()</w:t>
      </w:r>
    </w:p>
    <w:p w14:paraId="345A6892" w14:textId="77777777" w:rsidR="00191701" w:rsidRPr="004011C3" w:rsidRDefault="00191701" w:rsidP="00191701">
      <w:pPr>
        <w:pStyle w:val="NoSpacing"/>
        <w:rPr>
          <w:sz w:val="16"/>
          <w:szCs w:val="16"/>
          <w:lang w:val="en-IN"/>
        </w:rPr>
      </w:pPr>
    </w:p>
    <w:p w14:paraId="0B6A7DF0"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0F6E0BF3"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Basket Selection")</w:t>
      </w:r>
    </w:p>
    <w:p w14:paraId="0BCD1FC1" w14:textId="77777777" w:rsidR="00191701" w:rsidRPr="004011C3" w:rsidRDefault="00191701" w:rsidP="00191701">
      <w:pPr>
        <w:pStyle w:val="NoSpacing"/>
        <w:rPr>
          <w:sz w:val="16"/>
          <w:szCs w:val="16"/>
          <w:lang w:val="en-IN"/>
        </w:rPr>
      </w:pPr>
      <w:r w:rsidRPr="004011C3">
        <w:rPr>
          <w:sz w:val="16"/>
          <w:szCs w:val="16"/>
          <w:lang w:val="en-IN"/>
        </w:rPr>
        <w:t xml:space="preserve">            col_b1, col_b2 = st.columns(2)</w:t>
      </w:r>
    </w:p>
    <w:p w14:paraId="5747E49C" w14:textId="77777777" w:rsidR="00191701" w:rsidRPr="004011C3" w:rsidRDefault="00191701" w:rsidP="00191701">
      <w:pPr>
        <w:pStyle w:val="NoSpacing"/>
        <w:rPr>
          <w:sz w:val="16"/>
          <w:szCs w:val="16"/>
          <w:lang w:val="en-IN"/>
        </w:rPr>
      </w:pPr>
      <w:r w:rsidRPr="004011C3">
        <w:rPr>
          <w:sz w:val="16"/>
          <w:szCs w:val="16"/>
          <w:lang w:val="en-IN"/>
        </w:rPr>
        <w:t xml:space="preserve">            with col_b1:</w:t>
      </w:r>
    </w:p>
    <w:p w14:paraId="7C1A2908" w14:textId="77777777" w:rsidR="00191701" w:rsidRPr="004011C3" w:rsidRDefault="00191701" w:rsidP="00191701">
      <w:pPr>
        <w:pStyle w:val="NoSpacing"/>
        <w:rPr>
          <w:sz w:val="16"/>
          <w:szCs w:val="16"/>
          <w:lang w:val="en-IN"/>
        </w:rPr>
      </w:pPr>
      <w:r w:rsidRPr="004011C3">
        <w:rPr>
          <w:sz w:val="16"/>
          <w:szCs w:val="16"/>
          <w:lang w:val="en-IN"/>
        </w:rPr>
        <w:t xml:space="preserve">                item_cat = st.selectbox(</w:t>
      </w:r>
    </w:p>
    <w:p w14:paraId="12A51B7C" w14:textId="77777777" w:rsidR="00191701" w:rsidRPr="004011C3" w:rsidRDefault="00191701" w:rsidP="00191701">
      <w:pPr>
        <w:pStyle w:val="NoSpacing"/>
        <w:rPr>
          <w:sz w:val="16"/>
          <w:szCs w:val="16"/>
          <w:lang w:val="en-IN"/>
        </w:rPr>
      </w:pPr>
      <w:r w:rsidRPr="004011C3">
        <w:rPr>
          <w:sz w:val="16"/>
          <w:szCs w:val="16"/>
          <w:lang w:val="en-IN"/>
        </w:rPr>
        <w:t xml:space="preserve">                    "Select Alcohol Product:",</w:t>
      </w:r>
    </w:p>
    <w:p w14:paraId="631C1606" w14:textId="77777777" w:rsidR="00191701" w:rsidRPr="004011C3" w:rsidRDefault="00191701" w:rsidP="00191701">
      <w:pPr>
        <w:pStyle w:val="NoSpacing"/>
        <w:rPr>
          <w:sz w:val="16"/>
          <w:szCs w:val="16"/>
          <w:lang w:val="en-IN"/>
        </w:rPr>
      </w:pPr>
      <w:r w:rsidRPr="004011C3">
        <w:rPr>
          <w:sz w:val="16"/>
          <w:szCs w:val="16"/>
          <w:lang w:val="en-IN"/>
        </w:rPr>
        <w:t xml:space="preserve">                    ["Spirits (High Value)", "Wine (Premium)", "Beer &amp; Cider", "Ready-to-Drink (RTD)"],</w:t>
      </w:r>
    </w:p>
    <w:p w14:paraId="4785C3F0" w14:textId="77777777" w:rsidR="00191701" w:rsidRPr="004011C3" w:rsidRDefault="00191701" w:rsidP="00191701">
      <w:pPr>
        <w:pStyle w:val="NoSpacing"/>
        <w:rPr>
          <w:sz w:val="16"/>
          <w:szCs w:val="16"/>
          <w:lang w:val="en-IN"/>
        </w:rPr>
      </w:pPr>
      <w:r w:rsidRPr="004011C3">
        <w:rPr>
          <w:sz w:val="16"/>
          <w:szCs w:val="16"/>
          <w:lang w:val="en-IN"/>
        </w:rPr>
        <w:t xml:space="preserve">                    key="cust_cat"</w:t>
      </w:r>
    </w:p>
    <w:p w14:paraId="71BAAD45"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1961D2A" w14:textId="77777777" w:rsidR="00191701" w:rsidRPr="004011C3" w:rsidRDefault="00191701" w:rsidP="00191701">
      <w:pPr>
        <w:pStyle w:val="NoSpacing"/>
        <w:rPr>
          <w:sz w:val="16"/>
          <w:szCs w:val="16"/>
          <w:lang w:val="en-IN"/>
        </w:rPr>
      </w:pPr>
      <w:r w:rsidRPr="004011C3">
        <w:rPr>
          <w:sz w:val="16"/>
          <w:szCs w:val="16"/>
          <w:lang w:val="en-IN"/>
        </w:rPr>
        <w:t xml:space="preserve">                prices = {</w:t>
      </w:r>
    </w:p>
    <w:p w14:paraId="16E999B8" w14:textId="77777777" w:rsidR="00191701" w:rsidRPr="004011C3" w:rsidRDefault="00191701" w:rsidP="00191701">
      <w:pPr>
        <w:pStyle w:val="NoSpacing"/>
        <w:rPr>
          <w:sz w:val="16"/>
          <w:szCs w:val="16"/>
          <w:lang w:val="en-IN"/>
        </w:rPr>
      </w:pPr>
      <w:r w:rsidRPr="004011C3">
        <w:rPr>
          <w:sz w:val="16"/>
          <w:szCs w:val="16"/>
          <w:lang w:val="en-IN"/>
        </w:rPr>
        <w:t xml:space="preserve">                    "Spirits (High Value)": 45.00,</w:t>
      </w:r>
    </w:p>
    <w:p w14:paraId="1ABAE9EF" w14:textId="77777777" w:rsidR="00191701" w:rsidRPr="004011C3" w:rsidRDefault="00191701" w:rsidP="00191701">
      <w:pPr>
        <w:pStyle w:val="NoSpacing"/>
        <w:rPr>
          <w:sz w:val="16"/>
          <w:szCs w:val="16"/>
          <w:lang w:val="en-IN"/>
        </w:rPr>
      </w:pPr>
      <w:r w:rsidRPr="004011C3">
        <w:rPr>
          <w:sz w:val="16"/>
          <w:szCs w:val="16"/>
          <w:lang w:val="en-IN"/>
        </w:rPr>
        <w:t xml:space="preserve">                    "Wine (Premium)": 18.50,</w:t>
      </w:r>
    </w:p>
    <w:p w14:paraId="0FAD313F" w14:textId="77777777" w:rsidR="00191701" w:rsidRPr="004011C3" w:rsidRDefault="00191701" w:rsidP="00191701">
      <w:pPr>
        <w:pStyle w:val="NoSpacing"/>
        <w:rPr>
          <w:sz w:val="16"/>
          <w:szCs w:val="16"/>
          <w:lang w:val="en-IN"/>
        </w:rPr>
      </w:pPr>
      <w:r w:rsidRPr="004011C3">
        <w:rPr>
          <w:sz w:val="16"/>
          <w:szCs w:val="16"/>
          <w:lang w:val="en-IN"/>
        </w:rPr>
        <w:t xml:space="preserve">                    "Beer &amp; Cider": 6.50,</w:t>
      </w:r>
    </w:p>
    <w:p w14:paraId="0246F2F1" w14:textId="77777777" w:rsidR="00191701" w:rsidRPr="004011C3" w:rsidRDefault="00191701" w:rsidP="00191701">
      <w:pPr>
        <w:pStyle w:val="NoSpacing"/>
        <w:rPr>
          <w:sz w:val="16"/>
          <w:szCs w:val="16"/>
          <w:lang w:val="en-IN"/>
        </w:rPr>
      </w:pPr>
      <w:r w:rsidRPr="004011C3">
        <w:rPr>
          <w:sz w:val="16"/>
          <w:szCs w:val="16"/>
          <w:lang w:val="en-IN"/>
        </w:rPr>
        <w:t xml:space="preserve">                    "Ready-to-Drink (RTD)": 3.75</w:t>
      </w:r>
    </w:p>
    <w:p w14:paraId="76E2ABBD"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0E36799" w14:textId="77777777" w:rsidR="00191701" w:rsidRPr="004011C3" w:rsidRDefault="00191701" w:rsidP="00191701">
      <w:pPr>
        <w:pStyle w:val="NoSpacing"/>
        <w:rPr>
          <w:sz w:val="16"/>
          <w:szCs w:val="16"/>
          <w:lang w:val="en-IN"/>
        </w:rPr>
      </w:pPr>
      <w:r w:rsidRPr="004011C3">
        <w:rPr>
          <w:sz w:val="16"/>
          <w:szCs w:val="16"/>
          <w:lang w:val="en-IN"/>
        </w:rPr>
        <w:t xml:space="preserve">                price = prices[item_cat]</w:t>
      </w:r>
    </w:p>
    <w:p w14:paraId="5F0A45C0" w14:textId="77777777" w:rsidR="00191701" w:rsidRPr="004011C3" w:rsidRDefault="00191701" w:rsidP="00191701">
      <w:pPr>
        <w:pStyle w:val="NoSpacing"/>
        <w:rPr>
          <w:sz w:val="16"/>
          <w:szCs w:val="16"/>
          <w:lang w:val="en-IN"/>
        </w:rPr>
      </w:pPr>
      <w:r w:rsidRPr="004011C3">
        <w:rPr>
          <w:sz w:val="16"/>
          <w:szCs w:val="16"/>
          <w:lang w:val="en-IN"/>
        </w:rPr>
        <w:t xml:space="preserve">            with col_b2:</w:t>
      </w:r>
    </w:p>
    <w:p w14:paraId="2822C99E" w14:textId="77777777" w:rsidR="00191701" w:rsidRPr="004011C3" w:rsidRDefault="00191701" w:rsidP="00191701">
      <w:pPr>
        <w:pStyle w:val="NoSpacing"/>
        <w:rPr>
          <w:sz w:val="16"/>
          <w:szCs w:val="16"/>
          <w:lang w:val="en-IN"/>
        </w:rPr>
      </w:pPr>
      <w:r w:rsidRPr="004011C3">
        <w:rPr>
          <w:sz w:val="16"/>
          <w:szCs w:val="16"/>
          <w:lang w:val="en-IN"/>
        </w:rPr>
        <w:t xml:space="preserve">                qty = st.number_input("Quantity:", min_value=1, max_value=12, value=1, step=1, key="cust_qty")</w:t>
      </w:r>
    </w:p>
    <w:p w14:paraId="599D7755" w14:textId="77777777" w:rsidR="00191701" w:rsidRPr="004011C3" w:rsidRDefault="00191701" w:rsidP="00191701">
      <w:pPr>
        <w:pStyle w:val="NoSpacing"/>
        <w:rPr>
          <w:sz w:val="16"/>
          <w:szCs w:val="16"/>
          <w:lang w:val="en-IN"/>
        </w:rPr>
      </w:pPr>
      <w:r w:rsidRPr="004011C3">
        <w:rPr>
          <w:sz w:val="16"/>
          <w:szCs w:val="16"/>
          <w:lang w:val="en-IN"/>
        </w:rPr>
        <w:t xml:space="preserve">                order_total = round(price * qty, 2)</w:t>
      </w:r>
    </w:p>
    <w:p w14:paraId="08F7D5EB" w14:textId="77777777" w:rsidR="00191701" w:rsidRPr="004011C3" w:rsidRDefault="00191701" w:rsidP="00191701">
      <w:pPr>
        <w:pStyle w:val="NoSpacing"/>
        <w:rPr>
          <w:sz w:val="16"/>
          <w:szCs w:val="16"/>
          <w:lang w:val="en-IN"/>
        </w:rPr>
      </w:pPr>
      <w:r w:rsidRPr="004011C3">
        <w:rPr>
          <w:sz w:val="16"/>
          <w:szCs w:val="16"/>
          <w:lang w:val="en-IN"/>
        </w:rPr>
        <w:t xml:space="preserve">                st.metric("Total Payable", f"£{order_total:.2f}")</w:t>
      </w:r>
    </w:p>
    <w:p w14:paraId="26D64A46" w14:textId="77777777" w:rsidR="00191701" w:rsidRPr="004011C3" w:rsidRDefault="00191701" w:rsidP="00191701">
      <w:pPr>
        <w:pStyle w:val="NoSpacing"/>
        <w:rPr>
          <w:sz w:val="16"/>
          <w:szCs w:val="16"/>
          <w:lang w:val="en-IN"/>
        </w:rPr>
      </w:pPr>
    </w:p>
    <w:p w14:paraId="05EC3839"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52359F8C"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Statutory Age Assurance Gateway")</w:t>
      </w:r>
    </w:p>
    <w:p w14:paraId="6E36AA94" w14:textId="77777777" w:rsidR="00191701" w:rsidRPr="004011C3" w:rsidRDefault="00191701" w:rsidP="00191701">
      <w:pPr>
        <w:pStyle w:val="NoSpacing"/>
        <w:rPr>
          <w:sz w:val="16"/>
          <w:szCs w:val="16"/>
          <w:lang w:val="en-IN"/>
        </w:rPr>
      </w:pPr>
      <w:r w:rsidRPr="004011C3">
        <w:rPr>
          <w:sz w:val="16"/>
          <w:szCs w:val="16"/>
          <w:lang w:val="en-IN"/>
        </w:rPr>
        <w:t xml:space="preserve">            st.caption("UK Licensing Act 2003 s.146/151: In-memory document verification. Images are wiped after hash calculation.")</w:t>
      </w:r>
    </w:p>
    <w:p w14:paraId="423ADF1C" w14:textId="77777777" w:rsidR="00191701" w:rsidRPr="004011C3" w:rsidRDefault="00191701" w:rsidP="00191701">
      <w:pPr>
        <w:pStyle w:val="NoSpacing"/>
        <w:rPr>
          <w:sz w:val="16"/>
          <w:szCs w:val="16"/>
          <w:lang w:val="en-IN"/>
        </w:rPr>
      </w:pPr>
    </w:p>
    <w:p w14:paraId="678E0C03" w14:textId="77777777" w:rsidR="00191701" w:rsidRPr="004011C3" w:rsidRDefault="00191701" w:rsidP="00191701">
      <w:pPr>
        <w:pStyle w:val="NoSpacing"/>
        <w:rPr>
          <w:sz w:val="16"/>
          <w:szCs w:val="16"/>
          <w:lang w:val="en-IN"/>
        </w:rPr>
      </w:pPr>
      <w:r w:rsidRPr="004011C3">
        <w:rPr>
          <w:sz w:val="16"/>
          <w:szCs w:val="16"/>
          <w:lang w:val="en-IN"/>
        </w:rPr>
        <w:t xml:space="preserve">            col_d1, col_d2 = st.columns(2)</w:t>
      </w:r>
    </w:p>
    <w:p w14:paraId="4F6FBCEF" w14:textId="77777777" w:rsidR="00191701" w:rsidRPr="004011C3" w:rsidRDefault="00191701" w:rsidP="00191701">
      <w:pPr>
        <w:pStyle w:val="NoSpacing"/>
        <w:rPr>
          <w:sz w:val="16"/>
          <w:szCs w:val="16"/>
          <w:lang w:val="en-IN"/>
        </w:rPr>
      </w:pPr>
      <w:r w:rsidRPr="004011C3">
        <w:rPr>
          <w:sz w:val="16"/>
          <w:szCs w:val="16"/>
          <w:lang w:val="en-IN"/>
        </w:rPr>
        <w:t xml:space="preserve">            with col_d1:</w:t>
      </w:r>
    </w:p>
    <w:p w14:paraId="0CB0019B" w14:textId="77777777" w:rsidR="00191701" w:rsidRPr="004011C3" w:rsidRDefault="00191701" w:rsidP="00191701">
      <w:pPr>
        <w:pStyle w:val="NoSpacing"/>
        <w:rPr>
          <w:sz w:val="16"/>
          <w:szCs w:val="16"/>
          <w:lang w:val="en-IN"/>
        </w:rPr>
      </w:pPr>
      <w:r w:rsidRPr="004011C3">
        <w:rPr>
          <w:sz w:val="16"/>
          <w:szCs w:val="16"/>
          <w:lang w:val="en-IN"/>
        </w:rPr>
        <w:t xml:space="preserve">                doc_choice = st.selectbox(</w:t>
      </w:r>
    </w:p>
    <w:p w14:paraId="573A568C" w14:textId="77777777" w:rsidR="00191701" w:rsidRPr="004011C3" w:rsidRDefault="00191701" w:rsidP="00191701">
      <w:pPr>
        <w:pStyle w:val="NoSpacing"/>
        <w:rPr>
          <w:sz w:val="16"/>
          <w:szCs w:val="16"/>
          <w:lang w:val="en-IN"/>
        </w:rPr>
      </w:pPr>
      <w:r w:rsidRPr="004011C3">
        <w:rPr>
          <w:sz w:val="16"/>
          <w:szCs w:val="16"/>
          <w:lang w:val="en-IN"/>
        </w:rPr>
        <w:t xml:space="preserve">                    "Accredited Identity Document:",</w:t>
      </w:r>
    </w:p>
    <w:p w14:paraId="74171E62" w14:textId="77777777" w:rsidR="00191701" w:rsidRPr="004011C3" w:rsidRDefault="00191701" w:rsidP="00191701">
      <w:pPr>
        <w:pStyle w:val="NoSpacing"/>
        <w:rPr>
          <w:sz w:val="16"/>
          <w:szCs w:val="16"/>
          <w:lang w:val="en-IN"/>
        </w:rPr>
      </w:pPr>
      <w:r w:rsidRPr="004011C3">
        <w:rPr>
          <w:sz w:val="16"/>
          <w:szCs w:val="16"/>
          <w:lang w:val="en-IN"/>
        </w:rPr>
        <w:t xml:space="preserve">                    ["UK Driving Licence (Photocard)", "Passport (UK / International)", "PASS-Accredited Card", "Military ID (MOD90)"]</w:t>
      </w:r>
    </w:p>
    <w:p w14:paraId="35F59A8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A35E983" w14:textId="77777777" w:rsidR="00191701" w:rsidRPr="004011C3" w:rsidRDefault="00191701" w:rsidP="00191701">
      <w:pPr>
        <w:pStyle w:val="NoSpacing"/>
        <w:rPr>
          <w:sz w:val="16"/>
          <w:szCs w:val="16"/>
          <w:lang w:val="en-IN"/>
        </w:rPr>
      </w:pPr>
      <w:r w:rsidRPr="004011C3">
        <w:rPr>
          <w:sz w:val="16"/>
          <w:szCs w:val="16"/>
          <w:lang w:val="en-IN"/>
        </w:rPr>
        <w:t xml:space="preserve">                cust_doc = st.file_uploader("Upload Clear Photo of ID:", type=["jpg", "jpeg", "png"], key="cust_upload")</w:t>
      </w:r>
    </w:p>
    <w:p w14:paraId="714C1077" w14:textId="77777777" w:rsidR="00191701" w:rsidRPr="004011C3" w:rsidRDefault="00191701" w:rsidP="00191701">
      <w:pPr>
        <w:pStyle w:val="NoSpacing"/>
        <w:rPr>
          <w:sz w:val="16"/>
          <w:szCs w:val="16"/>
          <w:lang w:val="en-IN"/>
        </w:rPr>
      </w:pPr>
    </w:p>
    <w:p w14:paraId="0E20A92F" w14:textId="77777777" w:rsidR="00191701" w:rsidRPr="004011C3" w:rsidRDefault="00191701" w:rsidP="00191701">
      <w:pPr>
        <w:pStyle w:val="NoSpacing"/>
        <w:rPr>
          <w:sz w:val="16"/>
          <w:szCs w:val="16"/>
          <w:lang w:val="en-IN"/>
        </w:rPr>
      </w:pPr>
      <w:r w:rsidRPr="004011C3">
        <w:rPr>
          <w:sz w:val="16"/>
          <w:szCs w:val="16"/>
          <w:lang w:val="en-IN"/>
        </w:rPr>
        <w:t xml:space="preserve">            with col_d2:</w:t>
      </w:r>
    </w:p>
    <w:p w14:paraId="16071E9C" w14:textId="77777777" w:rsidR="00191701" w:rsidRPr="004011C3" w:rsidRDefault="00191701" w:rsidP="00191701">
      <w:pPr>
        <w:pStyle w:val="NoSpacing"/>
        <w:rPr>
          <w:sz w:val="16"/>
          <w:szCs w:val="16"/>
          <w:lang w:val="en-IN"/>
        </w:rPr>
      </w:pPr>
      <w:r w:rsidRPr="004011C3">
        <w:rPr>
          <w:sz w:val="16"/>
          <w:szCs w:val="16"/>
          <w:lang w:val="en-IN"/>
        </w:rPr>
        <w:t xml:space="preserve">                today = datetime.now().date()</w:t>
      </w:r>
    </w:p>
    <w:p w14:paraId="2A2DF26F" w14:textId="77777777" w:rsidR="00191701" w:rsidRPr="004011C3" w:rsidRDefault="00191701" w:rsidP="00191701">
      <w:pPr>
        <w:pStyle w:val="NoSpacing"/>
        <w:rPr>
          <w:sz w:val="16"/>
          <w:szCs w:val="16"/>
          <w:lang w:val="en-IN"/>
        </w:rPr>
      </w:pPr>
      <w:r w:rsidRPr="004011C3">
        <w:rPr>
          <w:sz w:val="16"/>
          <w:szCs w:val="16"/>
          <w:lang w:val="en-IN"/>
        </w:rPr>
        <w:t xml:space="preserve">                dob = st.date_input("Date of Birth (from ID):", value=today.replace(year=today.year - 20))</w:t>
      </w:r>
    </w:p>
    <w:p w14:paraId="3FBA42CC" w14:textId="77777777" w:rsidR="00191701" w:rsidRPr="004011C3" w:rsidRDefault="00191701" w:rsidP="00191701">
      <w:pPr>
        <w:pStyle w:val="NoSpacing"/>
        <w:rPr>
          <w:sz w:val="16"/>
          <w:szCs w:val="16"/>
          <w:lang w:val="en-IN"/>
        </w:rPr>
      </w:pPr>
      <w:r w:rsidRPr="004011C3">
        <w:rPr>
          <w:sz w:val="16"/>
          <w:szCs w:val="16"/>
          <w:lang w:val="en-IN"/>
        </w:rPr>
        <w:t xml:space="preserve">                doc_exp = st.date_input("Document Expiry Date:", value=today.replace(year=today.year + 4))</w:t>
      </w:r>
    </w:p>
    <w:p w14:paraId="67A167F8" w14:textId="77777777" w:rsidR="00191701" w:rsidRPr="004011C3" w:rsidRDefault="00191701" w:rsidP="00191701">
      <w:pPr>
        <w:pStyle w:val="NoSpacing"/>
        <w:rPr>
          <w:sz w:val="16"/>
          <w:szCs w:val="16"/>
          <w:lang w:val="en-IN"/>
        </w:rPr>
      </w:pPr>
      <w:r w:rsidRPr="004011C3">
        <w:rPr>
          <w:sz w:val="16"/>
          <w:szCs w:val="16"/>
          <w:lang w:val="en-IN"/>
        </w:rPr>
        <w:t xml:space="preserve">                calc_age = today.year - dob.year - ((today.month, today.day) &lt; (dob.month, dob.day))</w:t>
      </w:r>
    </w:p>
    <w:p w14:paraId="361E8975" w14:textId="77777777" w:rsidR="00191701" w:rsidRPr="004011C3" w:rsidRDefault="00191701" w:rsidP="00191701">
      <w:pPr>
        <w:pStyle w:val="NoSpacing"/>
        <w:rPr>
          <w:sz w:val="16"/>
          <w:szCs w:val="16"/>
          <w:lang w:val="en-IN"/>
        </w:rPr>
      </w:pPr>
      <w:r w:rsidRPr="004011C3">
        <w:rPr>
          <w:sz w:val="16"/>
          <w:szCs w:val="16"/>
          <w:lang w:val="en-IN"/>
        </w:rPr>
        <w:t xml:space="preserve">                st.write(f"**Chronological Age:** `{calc_age} years old`")</w:t>
      </w:r>
    </w:p>
    <w:p w14:paraId="4C8C2AB7" w14:textId="77777777" w:rsidR="00191701" w:rsidRPr="004011C3" w:rsidRDefault="00191701" w:rsidP="00191701">
      <w:pPr>
        <w:pStyle w:val="NoSpacing"/>
        <w:rPr>
          <w:sz w:val="16"/>
          <w:szCs w:val="16"/>
          <w:lang w:val="en-IN"/>
        </w:rPr>
      </w:pPr>
    </w:p>
    <w:p w14:paraId="384F86D2" w14:textId="77777777" w:rsidR="00191701" w:rsidRPr="004011C3" w:rsidRDefault="00191701" w:rsidP="00191701">
      <w:pPr>
        <w:pStyle w:val="NoSpacing"/>
        <w:rPr>
          <w:sz w:val="16"/>
          <w:szCs w:val="16"/>
          <w:lang w:val="en-IN"/>
        </w:rPr>
      </w:pPr>
      <w:r w:rsidRPr="004011C3">
        <w:rPr>
          <w:sz w:val="16"/>
          <w:szCs w:val="16"/>
          <w:lang w:val="en-IN"/>
        </w:rPr>
        <w:t xml:space="preserve">            can_order = False</w:t>
      </w:r>
    </w:p>
    <w:p w14:paraId="5DF4060C" w14:textId="77777777" w:rsidR="00191701" w:rsidRPr="004011C3" w:rsidRDefault="00191701" w:rsidP="00191701">
      <w:pPr>
        <w:pStyle w:val="NoSpacing"/>
        <w:rPr>
          <w:sz w:val="16"/>
          <w:szCs w:val="16"/>
          <w:lang w:val="en-IN"/>
        </w:rPr>
      </w:pPr>
      <w:r w:rsidRPr="004011C3">
        <w:rPr>
          <w:sz w:val="16"/>
          <w:szCs w:val="16"/>
          <w:lang w:val="en-IN"/>
        </w:rPr>
        <w:t xml:space="preserve">            rejection_text = None</w:t>
      </w:r>
    </w:p>
    <w:p w14:paraId="7598D971" w14:textId="77777777" w:rsidR="00191701" w:rsidRPr="004011C3" w:rsidRDefault="00191701" w:rsidP="00191701">
      <w:pPr>
        <w:pStyle w:val="NoSpacing"/>
        <w:rPr>
          <w:sz w:val="16"/>
          <w:szCs w:val="16"/>
          <w:lang w:val="en-IN"/>
        </w:rPr>
      </w:pPr>
      <w:r w:rsidRPr="004011C3">
        <w:rPr>
          <w:sz w:val="16"/>
          <w:szCs w:val="16"/>
          <w:lang w:val="en-IN"/>
        </w:rPr>
        <w:t xml:space="preserve">            d_hash = "NOT_PROVIDED"</w:t>
      </w:r>
    </w:p>
    <w:p w14:paraId="03DAB126" w14:textId="77777777" w:rsidR="00191701" w:rsidRPr="004011C3" w:rsidRDefault="00191701" w:rsidP="00191701">
      <w:pPr>
        <w:pStyle w:val="NoSpacing"/>
        <w:rPr>
          <w:sz w:val="16"/>
          <w:szCs w:val="16"/>
          <w:lang w:val="en-IN"/>
        </w:rPr>
      </w:pPr>
    </w:p>
    <w:p w14:paraId="77CAC443" w14:textId="77777777" w:rsidR="00191701" w:rsidRPr="004011C3" w:rsidRDefault="00191701" w:rsidP="00191701">
      <w:pPr>
        <w:pStyle w:val="NoSpacing"/>
        <w:rPr>
          <w:sz w:val="16"/>
          <w:szCs w:val="16"/>
          <w:lang w:val="en-IN"/>
        </w:rPr>
      </w:pPr>
      <w:r w:rsidRPr="004011C3">
        <w:rPr>
          <w:sz w:val="16"/>
          <w:szCs w:val="16"/>
          <w:lang w:val="en-IN"/>
        </w:rPr>
        <w:t xml:space="preserve">            if cust_doc is not None:</w:t>
      </w:r>
    </w:p>
    <w:p w14:paraId="38D826CA" w14:textId="77777777" w:rsidR="00191701" w:rsidRPr="004011C3" w:rsidRDefault="00191701" w:rsidP="00191701">
      <w:pPr>
        <w:pStyle w:val="NoSpacing"/>
        <w:rPr>
          <w:sz w:val="16"/>
          <w:szCs w:val="16"/>
          <w:lang w:val="en-IN"/>
        </w:rPr>
      </w:pPr>
      <w:r w:rsidRPr="004011C3">
        <w:rPr>
          <w:sz w:val="16"/>
          <w:szCs w:val="16"/>
          <w:lang w:val="en-IN"/>
        </w:rPr>
        <w:t xml:space="preserve">                d_bytes = cust_doc.getvalue()</w:t>
      </w:r>
    </w:p>
    <w:p w14:paraId="5754F550" w14:textId="77777777" w:rsidR="00191701" w:rsidRPr="004011C3" w:rsidRDefault="00191701" w:rsidP="00191701">
      <w:pPr>
        <w:pStyle w:val="NoSpacing"/>
        <w:rPr>
          <w:sz w:val="16"/>
          <w:szCs w:val="16"/>
          <w:lang w:val="en-IN"/>
        </w:rPr>
      </w:pPr>
      <w:r w:rsidRPr="004011C3">
        <w:rPr>
          <w:sz w:val="16"/>
          <w:szCs w:val="16"/>
          <w:lang w:val="en-IN"/>
        </w:rPr>
        <w:t xml:space="preserve">                d_hash = hashlib.sha256(d_bytes).hexdigest()</w:t>
      </w:r>
    </w:p>
    <w:p w14:paraId="7153E769"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st.caption(f"</w:t>
      </w:r>
      <w:r w:rsidRPr="004011C3">
        <w:rPr>
          <w:rFonts w:ascii="Segoe UI Emoji" w:hAnsi="Segoe UI Emoji" w:cs="Segoe UI Emoji"/>
          <w:sz w:val="16"/>
          <w:szCs w:val="16"/>
          <w:lang w:val="en-IN"/>
        </w:rPr>
        <w:t>🔒</w:t>
      </w:r>
      <w:r w:rsidRPr="004011C3">
        <w:rPr>
          <w:sz w:val="16"/>
          <w:szCs w:val="16"/>
          <w:lang w:val="en-IN"/>
        </w:rPr>
        <w:t xml:space="preserve"> Transient In-Memory DocHash: `{d_hash[:24]}...` (UK GDPR Art. 5 Minimisation)")</w:t>
      </w:r>
    </w:p>
    <w:p w14:paraId="3AE18FD2" w14:textId="77777777" w:rsidR="00191701" w:rsidRPr="004011C3" w:rsidRDefault="00191701" w:rsidP="00191701">
      <w:pPr>
        <w:pStyle w:val="NoSpacing"/>
        <w:rPr>
          <w:sz w:val="16"/>
          <w:szCs w:val="16"/>
          <w:lang w:val="en-IN"/>
        </w:rPr>
      </w:pPr>
    </w:p>
    <w:p w14:paraId="7A573BAF" w14:textId="77777777" w:rsidR="00191701" w:rsidRPr="004011C3" w:rsidRDefault="00191701" w:rsidP="00191701">
      <w:pPr>
        <w:pStyle w:val="NoSpacing"/>
        <w:rPr>
          <w:sz w:val="16"/>
          <w:szCs w:val="16"/>
          <w:lang w:val="en-IN"/>
        </w:rPr>
      </w:pPr>
      <w:r w:rsidRPr="004011C3">
        <w:rPr>
          <w:sz w:val="16"/>
          <w:szCs w:val="16"/>
          <w:lang w:val="en-IN"/>
        </w:rPr>
        <w:t xml:space="preserve">                if doc_exp &lt; today:</w:t>
      </w:r>
    </w:p>
    <w:p w14:paraId="7F99A4F4" w14:textId="77777777" w:rsidR="00191701" w:rsidRPr="004011C3" w:rsidRDefault="00191701" w:rsidP="00191701">
      <w:pPr>
        <w:pStyle w:val="NoSpacing"/>
        <w:rPr>
          <w:sz w:val="16"/>
          <w:szCs w:val="16"/>
          <w:lang w:val="en-IN"/>
        </w:rPr>
      </w:pPr>
      <w:r w:rsidRPr="004011C3">
        <w:rPr>
          <w:sz w:val="16"/>
          <w:szCs w:val="16"/>
          <w:lang w:val="en-IN"/>
        </w:rPr>
        <w:t xml:space="preserve">                    rejection_text = f"EXPIRED_DOCUMENT ({doc_exp.strftime('%d/%m/%Y')})"</w:t>
      </w:r>
    </w:p>
    <w:p w14:paraId="445A128F"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Document expired on {doc_exp.strftime('%d/%m/%Y')}. Unlawful under UK Licensing Act 2003.")</w:t>
      </w:r>
    </w:p>
    <w:p w14:paraId="4E86E3C5" w14:textId="77777777" w:rsidR="00191701" w:rsidRPr="004011C3" w:rsidRDefault="00191701" w:rsidP="00191701">
      <w:pPr>
        <w:pStyle w:val="NoSpacing"/>
        <w:rPr>
          <w:sz w:val="16"/>
          <w:szCs w:val="16"/>
          <w:lang w:val="en-IN"/>
        </w:rPr>
      </w:pPr>
      <w:r w:rsidRPr="004011C3">
        <w:rPr>
          <w:sz w:val="16"/>
          <w:szCs w:val="16"/>
          <w:lang w:val="en-IN"/>
        </w:rPr>
        <w:t xml:space="preserve">                elif calc_age &lt; 18:</w:t>
      </w:r>
    </w:p>
    <w:p w14:paraId="27DCE505" w14:textId="77777777" w:rsidR="00191701" w:rsidRPr="004011C3" w:rsidRDefault="00191701" w:rsidP="00191701">
      <w:pPr>
        <w:pStyle w:val="NoSpacing"/>
        <w:rPr>
          <w:sz w:val="16"/>
          <w:szCs w:val="16"/>
          <w:lang w:val="en-IN"/>
        </w:rPr>
      </w:pPr>
      <w:r w:rsidRPr="004011C3">
        <w:rPr>
          <w:sz w:val="16"/>
          <w:szCs w:val="16"/>
          <w:lang w:val="en-IN"/>
        </w:rPr>
        <w:t xml:space="preserve">                    rejection_text = f"UNDERAGE_SALE_ATTEMPT ({calc_age} years old)"</w:t>
      </w:r>
    </w:p>
    <w:p w14:paraId="604AAC3C"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UNLAWFUL TRANSACTION: Customer is {calc_age} years old. Minimum legal purchasing age is 18.")</w:t>
      </w:r>
    </w:p>
    <w:p w14:paraId="2BBE5536"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3FD7C32C" w14:textId="77777777" w:rsidR="00191701" w:rsidRPr="004011C3" w:rsidRDefault="00191701" w:rsidP="00191701">
      <w:pPr>
        <w:pStyle w:val="NoSpacing"/>
        <w:rPr>
          <w:sz w:val="16"/>
          <w:szCs w:val="16"/>
          <w:lang w:val="en-IN"/>
        </w:rPr>
      </w:pPr>
      <w:r w:rsidRPr="004011C3">
        <w:rPr>
          <w:sz w:val="16"/>
          <w:szCs w:val="16"/>
          <w:lang w:val="en-IN"/>
        </w:rPr>
        <w:t xml:space="preserve">                    can_order = True</w:t>
      </w:r>
    </w:p>
    <w:p w14:paraId="53673E8F" w14:textId="77777777" w:rsidR="00191701" w:rsidRPr="004011C3" w:rsidRDefault="00191701" w:rsidP="00191701">
      <w:pPr>
        <w:pStyle w:val="NoSpacing"/>
        <w:rPr>
          <w:sz w:val="16"/>
          <w:szCs w:val="16"/>
          <w:lang w:val="en-IN"/>
        </w:rPr>
      </w:pPr>
      <w:r w:rsidRPr="004011C3">
        <w:rPr>
          <w:sz w:val="16"/>
          <w:szCs w:val="16"/>
          <w:lang w:val="en-IN"/>
        </w:rPr>
        <w:t xml:space="preserve">                    if calc_age &lt; 25:</w:t>
      </w:r>
    </w:p>
    <w:p w14:paraId="3AD7CA0B" w14:textId="77777777" w:rsidR="00191701" w:rsidRPr="004011C3" w:rsidRDefault="00191701" w:rsidP="00191701">
      <w:pPr>
        <w:pStyle w:val="NoSpacing"/>
        <w:rPr>
          <w:sz w:val="16"/>
          <w:szCs w:val="16"/>
          <w:lang w:val="en-IN"/>
        </w:rPr>
      </w:pPr>
      <w:r w:rsidRPr="004011C3">
        <w:rPr>
          <w:sz w:val="16"/>
          <w:szCs w:val="16"/>
          <w:lang w:val="en-IN"/>
        </w:rPr>
        <w:t xml:space="preserve">                        st.warning("</w:t>
      </w:r>
      <w:r w:rsidRPr="004011C3">
        <w:rPr>
          <w:rFonts w:ascii="Segoe UI Emoji" w:hAnsi="Segoe UI Emoji" w:cs="Segoe UI Emoji"/>
          <w:sz w:val="16"/>
          <w:szCs w:val="16"/>
          <w:lang w:val="en-IN"/>
        </w:rPr>
        <w:t>⚠️</w:t>
      </w:r>
      <w:r w:rsidRPr="004011C3">
        <w:rPr>
          <w:sz w:val="16"/>
          <w:szCs w:val="16"/>
          <w:lang w:val="en-IN"/>
        </w:rPr>
        <w:t xml:space="preserve"> **CHALLENGE 25 NOTICE:** Customer is 18–24. Courier manifest flagged for physical ID inspection at doorstep.")</w:t>
      </w:r>
    </w:p>
    <w:p w14:paraId="036ED686"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4E2893F1" w14:textId="77777777" w:rsidR="00191701" w:rsidRPr="004011C3" w:rsidRDefault="00191701" w:rsidP="00191701">
      <w:pPr>
        <w:pStyle w:val="NoSpacing"/>
        <w:rPr>
          <w:sz w:val="16"/>
          <w:szCs w:val="16"/>
          <w:lang w:val="en-IN"/>
        </w:rPr>
      </w:pPr>
      <w:r w:rsidRPr="004011C3">
        <w:rPr>
          <w:sz w:val="16"/>
          <w:szCs w:val="16"/>
          <w:lang w:val="en-IN"/>
        </w:rPr>
        <w:t xml:space="preserve">                        st.success("</w:t>
      </w:r>
      <w:r w:rsidRPr="004011C3">
        <w:rPr>
          <w:rFonts w:ascii="Segoe UI Emoji" w:hAnsi="Segoe UI Emoji" w:cs="Segoe UI Emoji"/>
          <w:sz w:val="16"/>
          <w:szCs w:val="16"/>
          <w:lang w:val="en-IN"/>
        </w:rPr>
        <w:t>✅</w:t>
      </w:r>
      <w:r w:rsidRPr="004011C3">
        <w:rPr>
          <w:sz w:val="16"/>
          <w:szCs w:val="16"/>
          <w:lang w:val="en-IN"/>
        </w:rPr>
        <w:t xml:space="preserve"> Statutory clearance validated: Age 18+ verified.")</w:t>
      </w:r>
    </w:p>
    <w:p w14:paraId="05C06669"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4125862A" w14:textId="77777777" w:rsidR="00191701" w:rsidRPr="004011C3" w:rsidRDefault="00191701" w:rsidP="00191701">
      <w:pPr>
        <w:pStyle w:val="NoSpacing"/>
        <w:rPr>
          <w:sz w:val="16"/>
          <w:szCs w:val="16"/>
          <w:lang w:val="en-IN"/>
        </w:rPr>
      </w:pPr>
      <w:r w:rsidRPr="004011C3">
        <w:rPr>
          <w:sz w:val="16"/>
          <w:szCs w:val="16"/>
          <w:lang w:val="en-IN"/>
        </w:rPr>
        <w:t xml:space="preserve">                st.info("</w:t>
      </w:r>
      <w:r w:rsidRPr="004011C3">
        <w:rPr>
          <w:rFonts w:ascii="Segoe UI Emoji" w:hAnsi="Segoe UI Emoji" w:cs="Segoe UI Emoji"/>
          <w:sz w:val="16"/>
          <w:szCs w:val="16"/>
          <w:lang w:val="en-IN"/>
        </w:rPr>
        <w:t>ℹ️</w:t>
      </w:r>
      <w:r w:rsidRPr="004011C3">
        <w:rPr>
          <w:sz w:val="16"/>
          <w:szCs w:val="16"/>
          <w:lang w:val="en-IN"/>
        </w:rPr>
        <w:t xml:space="preserve"> Upload an accredited proof-of-age document to proceed with checkout.")</w:t>
      </w:r>
    </w:p>
    <w:p w14:paraId="5798BFB0" w14:textId="77777777" w:rsidR="00191701" w:rsidRPr="004011C3" w:rsidRDefault="00191701" w:rsidP="00191701">
      <w:pPr>
        <w:pStyle w:val="NoSpacing"/>
        <w:rPr>
          <w:sz w:val="16"/>
          <w:szCs w:val="16"/>
          <w:lang w:val="en-IN"/>
        </w:rPr>
      </w:pPr>
    </w:p>
    <w:p w14:paraId="19FEB940"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5C159ED2" w14:textId="77777777" w:rsidR="00191701" w:rsidRPr="004011C3" w:rsidRDefault="00191701" w:rsidP="00191701">
      <w:pPr>
        <w:pStyle w:val="NoSpacing"/>
        <w:rPr>
          <w:sz w:val="16"/>
          <w:szCs w:val="16"/>
          <w:lang w:val="en-IN"/>
        </w:rPr>
      </w:pPr>
    </w:p>
    <w:p w14:paraId="447ABE92" w14:textId="77777777" w:rsidR="00191701" w:rsidRPr="004011C3" w:rsidRDefault="00191701" w:rsidP="00191701">
      <w:pPr>
        <w:pStyle w:val="NoSpacing"/>
        <w:rPr>
          <w:sz w:val="16"/>
          <w:szCs w:val="16"/>
          <w:lang w:val="en-IN"/>
        </w:rPr>
      </w:pPr>
      <w:r w:rsidRPr="004011C3">
        <w:rPr>
          <w:sz w:val="16"/>
          <w:szCs w:val="16"/>
          <w:lang w:val="en-IN"/>
        </w:rPr>
        <w:t xml:space="preserve">            if can_order:</w:t>
      </w:r>
    </w:p>
    <w:p w14:paraId="33EDD08A"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Confirm &amp; Transmit Delivery Order", type="primary", use_container_width=True):</w:t>
      </w:r>
    </w:p>
    <w:p w14:paraId="45660E62" w14:textId="77777777" w:rsidR="00191701" w:rsidRPr="004011C3" w:rsidRDefault="00191701" w:rsidP="00191701">
      <w:pPr>
        <w:pStyle w:val="NoSpacing"/>
        <w:rPr>
          <w:sz w:val="16"/>
          <w:szCs w:val="16"/>
          <w:lang w:val="en-IN"/>
        </w:rPr>
      </w:pPr>
      <w:r w:rsidRPr="004011C3">
        <w:rPr>
          <w:sz w:val="16"/>
          <w:szCs w:val="16"/>
          <w:lang w:val="en-IN"/>
        </w:rPr>
        <w:t xml:space="preserve">                    ts_sub = datetime.now().strftime("%Y-%m-%d %H:%M:%S")</w:t>
      </w:r>
    </w:p>
    <w:p w14:paraId="77428DAE"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4F42425F"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3BF92196"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5F8A409F" w14:textId="77777777" w:rsidR="00191701" w:rsidRPr="004011C3" w:rsidRDefault="00191701" w:rsidP="00191701">
      <w:pPr>
        <w:pStyle w:val="NoSpacing"/>
        <w:rPr>
          <w:sz w:val="16"/>
          <w:szCs w:val="16"/>
          <w:lang w:val="en-IN"/>
        </w:rPr>
      </w:pPr>
      <w:r w:rsidRPr="004011C3">
        <w:rPr>
          <w:sz w:val="16"/>
          <w:szCs w:val="16"/>
          <w:lang w:val="en-IN"/>
        </w:rPr>
        <w:t xml:space="preserve">                        INSERT INTO delivery_orders (</w:t>
      </w:r>
    </w:p>
    <w:p w14:paraId="55DDF864" w14:textId="77777777" w:rsidR="00191701" w:rsidRPr="004011C3" w:rsidRDefault="00191701" w:rsidP="00191701">
      <w:pPr>
        <w:pStyle w:val="NoSpacing"/>
        <w:rPr>
          <w:sz w:val="16"/>
          <w:szCs w:val="16"/>
          <w:lang w:val="en-IN"/>
        </w:rPr>
      </w:pPr>
      <w:r w:rsidRPr="004011C3">
        <w:rPr>
          <w:sz w:val="16"/>
          <w:szCs w:val="16"/>
          <w:lang w:val="en-IN"/>
        </w:rPr>
        <w:t xml:space="preserve">                            timestamp, customer_username, category, amount, quantity,</w:t>
      </w:r>
    </w:p>
    <w:p w14:paraId="3F8EEBFF" w14:textId="77777777" w:rsidR="00191701" w:rsidRPr="004011C3" w:rsidRDefault="00191701" w:rsidP="00191701">
      <w:pPr>
        <w:pStyle w:val="NoSpacing"/>
        <w:rPr>
          <w:sz w:val="16"/>
          <w:szCs w:val="16"/>
          <w:lang w:val="en-IN"/>
        </w:rPr>
      </w:pPr>
      <w:r w:rsidRPr="004011C3">
        <w:rPr>
          <w:sz w:val="16"/>
          <w:szCs w:val="16"/>
          <w:lang w:val="en-IN"/>
        </w:rPr>
        <w:t xml:space="preserve">                            customer_age, doc_type, doc_hash, status, acknowledged_by_pos</w:t>
      </w:r>
    </w:p>
    <w:p w14:paraId="69005D0B" w14:textId="77777777" w:rsidR="00191701" w:rsidRPr="004011C3" w:rsidRDefault="00191701" w:rsidP="00191701">
      <w:pPr>
        <w:pStyle w:val="NoSpacing"/>
        <w:rPr>
          <w:sz w:val="16"/>
          <w:szCs w:val="16"/>
          <w:lang w:val="en-IN"/>
        </w:rPr>
      </w:pPr>
      <w:r w:rsidRPr="004011C3">
        <w:rPr>
          <w:sz w:val="16"/>
          <w:szCs w:val="16"/>
          <w:lang w:val="en-IN"/>
        </w:rPr>
        <w:t xml:space="preserve">                        ) VALUES (?, ?, ?, ?, ?, ?, ?, ?, ?, 0)</w:t>
      </w:r>
    </w:p>
    <w:p w14:paraId="4DFE4CCE" w14:textId="77777777" w:rsidR="00191701" w:rsidRPr="004011C3" w:rsidRDefault="00191701" w:rsidP="00191701">
      <w:pPr>
        <w:pStyle w:val="NoSpacing"/>
        <w:rPr>
          <w:sz w:val="16"/>
          <w:szCs w:val="16"/>
          <w:lang w:val="en-IN"/>
        </w:rPr>
      </w:pPr>
      <w:r w:rsidRPr="004011C3">
        <w:rPr>
          <w:sz w:val="16"/>
          <w:szCs w:val="16"/>
          <w:lang w:val="en-IN"/>
        </w:rPr>
        <w:t xml:space="preserve">                    ''', (ts_sub, st.session_state.customer_username, item_cat, order_total, qty, calc_age, doc_choice, d_hash, "PENDING_DISPATCH"))</w:t>
      </w:r>
    </w:p>
    <w:p w14:paraId="2FD56490"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287FA71B" w14:textId="77777777" w:rsidR="00191701" w:rsidRPr="004011C3" w:rsidRDefault="00191701" w:rsidP="00191701">
      <w:pPr>
        <w:pStyle w:val="NoSpacing"/>
        <w:rPr>
          <w:sz w:val="16"/>
          <w:szCs w:val="16"/>
          <w:lang w:val="en-IN"/>
        </w:rPr>
      </w:pPr>
      <w:r w:rsidRPr="004011C3">
        <w:rPr>
          <w:sz w:val="16"/>
          <w:szCs w:val="16"/>
          <w:lang w:val="en-IN"/>
        </w:rPr>
        <w:t xml:space="preserve">                    st.success("</w:t>
      </w:r>
      <w:r w:rsidRPr="004011C3">
        <w:rPr>
          <w:rFonts w:ascii="Segoe UI Emoji" w:hAnsi="Segoe UI Emoji" w:cs="Segoe UI Emoji"/>
          <w:sz w:val="16"/>
          <w:szCs w:val="16"/>
          <w:lang w:val="en-IN"/>
        </w:rPr>
        <w:t>🎉</w:t>
      </w:r>
      <w:r w:rsidRPr="004011C3">
        <w:rPr>
          <w:sz w:val="16"/>
          <w:szCs w:val="16"/>
          <w:lang w:val="en-IN"/>
        </w:rPr>
        <w:t xml:space="preserve"> Order received! The store terminal has been alerted for dispatch packaging.")</w:t>
      </w:r>
    </w:p>
    <w:p w14:paraId="443A7287" w14:textId="77777777" w:rsidR="00191701" w:rsidRPr="004011C3" w:rsidRDefault="00191701" w:rsidP="00191701">
      <w:pPr>
        <w:pStyle w:val="NoSpacing"/>
        <w:rPr>
          <w:sz w:val="16"/>
          <w:szCs w:val="16"/>
          <w:lang w:val="en-IN"/>
        </w:rPr>
      </w:pPr>
    </w:p>
    <w:p w14:paraId="114875F8" w14:textId="77777777" w:rsidR="00191701" w:rsidRPr="004011C3" w:rsidRDefault="00191701" w:rsidP="00191701">
      <w:pPr>
        <w:pStyle w:val="NoSpacing"/>
        <w:rPr>
          <w:sz w:val="16"/>
          <w:szCs w:val="16"/>
          <w:lang w:val="en-IN"/>
        </w:rPr>
      </w:pPr>
      <w:r w:rsidRPr="004011C3">
        <w:rPr>
          <w:sz w:val="16"/>
          <w:szCs w:val="16"/>
          <w:lang w:val="en-IN"/>
        </w:rPr>
        <w:t xml:space="preserve">            elif rejection_text is not None:</w:t>
      </w:r>
    </w:p>
    <w:p w14:paraId="23E2652A"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Log Statutory Refusal (Underage Violation)", type="primary", use_container_width=True):</w:t>
      </w:r>
    </w:p>
    <w:p w14:paraId="3F4FCD55" w14:textId="77777777" w:rsidR="00191701" w:rsidRPr="004011C3" w:rsidRDefault="00191701" w:rsidP="00191701">
      <w:pPr>
        <w:pStyle w:val="NoSpacing"/>
        <w:rPr>
          <w:sz w:val="16"/>
          <w:szCs w:val="16"/>
          <w:lang w:val="en-IN"/>
        </w:rPr>
      </w:pPr>
      <w:r w:rsidRPr="004011C3">
        <w:rPr>
          <w:sz w:val="16"/>
          <w:szCs w:val="16"/>
          <w:lang w:val="en-IN"/>
        </w:rPr>
        <w:t xml:space="preserve">                    ts_sub = datetime.now().strftime("%Y-%m-%d %H:%M:%S")</w:t>
      </w:r>
    </w:p>
    <w:p w14:paraId="7384FDE2"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500CB64B"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12BA4A5E" w14:textId="77777777" w:rsidR="00191701" w:rsidRPr="004011C3" w:rsidRDefault="00191701" w:rsidP="00191701">
      <w:pPr>
        <w:pStyle w:val="NoSpacing"/>
        <w:rPr>
          <w:sz w:val="16"/>
          <w:szCs w:val="16"/>
          <w:lang w:val="en-IN"/>
        </w:rPr>
      </w:pPr>
    </w:p>
    <w:p w14:paraId="0FC3B9F0"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62C0F218" w14:textId="77777777" w:rsidR="00191701" w:rsidRPr="004011C3" w:rsidRDefault="00191701" w:rsidP="00191701">
      <w:pPr>
        <w:pStyle w:val="NoSpacing"/>
        <w:rPr>
          <w:sz w:val="16"/>
          <w:szCs w:val="16"/>
          <w:lang w:val="en-IN"/>
        </w:rPr>
      </w:pPr>
      <w:r w:rsidRPr="004011C3">
        <w:rPr>
          <w:sz w:val="16"/>
          <w:szCs w:val="16"/>
          <w:lang w:val="en-IN"/>
        </w:rPr>
        <w:t xml:space="preserve">                        INSERT INTO delivery_orders (</w:t>
      </w:r>
    </w:p>
    <w:p w14:paraId="1F146E9E" w14:textId="77777777" w:rsidR="00191701" w:rsidRPr="004011C3" w:rsidRDefault="00191701" w:rsidP="00191701">
      <w:pPr>
        <w:pStyle w:val="NoSpacing"/>
        <w:rPr>
          <w:sz w:val="16"/>
          <w:szCs w:val="16"/>
          <w:lang w:val="en-IN"/>
        </w:rPr>
      </w:pPr>
      <w:r w:rsidRPr="004011C3">
        <w:rPr>
          <w:sz w:val="16"/>
          <w:szCs w:val="16"/>
          <w:lang w:val="en-IN"/>
        </w:rPr>
        <w:t xml:space="preserve">                            timestamp, customer_username, category, amount, quantity,</w:t>
      </w:r>
    </w:p>
    <w:p w14:paraId="6DE46C73" w14:textId="77777777" w:rsidR="00191701" w:rsidRPr="004011C3" w:rsidRDefault="00191701" w:rsidP="00191701">
      <w:pPr>
        <w:pStyle w:val="NoSpacing"/>
        <w:rPr>
          <w:sz w:val="16"/>
          <w:szCs w:val="16"/>
          <w:lang w:val="en-IN"/>
        </w:rPr>
      </w:pPr>
      <w:r w:rsidRPr="004011C3">
        <w:rPr>
          <w:sz w:val="16"/>
          <w:szCs w:val="16"/>
          <w:lang w:val="en-IN"/>
        </w:rPr>
        <w:t xml:space="preserve">                            customer_age, doc_type, doc_hash, status, acknowledged_by_pos</w:t>
      </w:r>
    </w:p>
    <w:p w14:paraId="6F217BCC" w14:textId="77777777" w:rsidR="00191701" w:rsidRPr="004011C3" w:rsidRDefault="00191701" w:rsidP="00191701">
      <w:pPr>
        <w:pStyle w:val="NoSpacing"/>
        <w:rPr>
          <w:sz w:val="16"/>
          <w:szCs w:val="16"/>
          <w:lang w:val="en-IN"/>
        </w:rPr>
      </w:pPr>
      <w:r w:rsidRPr="004011C3">
        <w:rPr>
          <w:sz w:val="16"/>
          <w:szCs w:val="16"/>
          <w:lang w:val="en-IN"/>
        </w:rPr>
        <w:t xml:space="preserve">                        ) VALUES (?, ?, ?, ?, ?, ?, ?, ?, ?, 1)</w:t>
      </w:r>
    </w:p>
    <w:p w14:paraId="72974368" w14:textId="77777777" w:rsidR="00191701" w:rsidRPr="004011C3" w:rsidRDefault="00191701" w:rsidP="00191701">
      <w:pPr>
        <w:pStyle w:val="NoSpacing"/>
        <w:rPr>
          <w:sz w:val="16"/>
          <w:szCs w:val="16"/>
          <w:lang w:val="en-IN"/>
        </w:rPr>
      </w:pPr>
      <w:r w:rsidRPr="004011C3">
        <w:rPr>
          <w:sz w:val="16"/>
          <w:szCs w:val="16"/>
          <w:lang w:val="en-IN"/>
        </w:rPr>
        <w:t xml:space="preserve">                    ''', (ts_sub, st.session_state.customer_username, item_cat, order_total, qty, calc_age, doc_choice, d_hash, "CANCELLED_AGE_RESTRICTION"))</w:t>
      </w:r>
    </w:p>
    <w:p w14:paraId="3001E830" w14:textId="77777777" w:rsidR="00191701" w:rsidRPr="004011C3" w:rsidRDefault="00191701" w:rsidP="00191701">
      <w:pPr>
        <w:pStyle w:val="NoSpacing"/>
        <w:rPr>
          <w:sz w:val="16"/>
          <w:szCs w:val="16"/>
          <w:lang w:val="en-IN"/>
        </w:rPr>
      </w:pPr>
    </w:p>
    <w:p w14:paraId="54355992"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1DBA119B" w14:textId="77777777" w:rsidR="00191701" w:rsidRPr="004011C3" w:rsidRDefault="00191701" w:rsidP="00191701">
      <w:pPr>
        <w:pStyle w:val="NoSpacing"/>
        <w:rPr>
          <w:sz w:val="16"/>
          <w:szCs w:val="16"/>
          <w:lang w:val="en-IN"/>
        </w:rPr>
      </w:pPr>
      <w:r w:rsidRPr="004011C3">
        <w:rPr>
          <w:sz w:val="16"/>
          <w:szCs w:val="16"/>
          <w:lang w:val="en-IN"/>
        </w:rPr>
        <w:t xml:space="preserve">                        INSERT INTO transactions (</w:t>
      </w:r>
    </w:p>
    <w:p w14:paraId="06421971" w14:textId="77777777" w:rsidR="00191701" w:rsidRPr="004011C3" w:rsidRDefault="00191701" w:rsidP="00191701">
      <w:pPr>
        <w:pStyle w:val="NoSpacing"/>
        <w:rPr>
          <w:sz w:val="16"/>
          <w:szCs w:val="16"/>
          <w:lang w:val="en-IN"/>
        </w:rPr>
      </w:pPr>
      <w:r w:rsidRPr="004011C3">
        <w:rPr>
          <w:sz w:val="16"/>
          <w:szCs w:val="16"/>
          <w:lang w:val="en-IN"/>
        </w:rPr>
        <w:t xml:space="preserve">                            timestamp, product_category, category, unit_price, quantity_sold, quantity,</w:t>
      </w:r>
    </w:p>
    <w:p w14:paraId="30D6A505" w14:textId="77777777" w:rsidR="00191701" w:rsidRPr="004011C3" w:rsidRDefault="00191701" w:rsidP="00191701">
      <w:pPr>
        <w:pStyle w:val="NoSpacing"/>
        <w:rPr>
          <w:sz w:val="16"/>
          <w:szCs w:val="16"/>
          <w:lang w:val="en-IN"/>
        </w:rPr>
      </w:pPr>
      <w:r w:rsidRPr="004011C3">
        <w:rPr>
          <w:sz w:val="16"/>
          <w:szCs w:val="16"/>
          <w:lang w:val="en-IN"/>
        </w:rPr>
        <w:t xml:space="preserve">                            total_amount, amount, payment_type, customer_age, age_verified, staff_id,</w:t>
      </w:r>
    </w:p>
    <w:p w14:paraId="358587A9" w14:textId="77777777" w:rsidR="00191701" w:rsidRPr="004011C3" w:rsidRDefault="00191701" w:rsidP="00191701">
      <w:pPr>
        <w:pStyle w:val="NoSpacing"/>
        <w:rPr>
          <w:sz w:val="16"/>
          <w:szCs w:val="16"/>
          <w:lang w:val="en-IN"/>
        </w:rPr>
      </w:pPr>
      <w:r w:rsidRPr="004011C3">
        <w:rPr>
          <w:sz w:val="16"/>
          <w:szCs w:val="16"/>
          <w:lang w:val="en-IN"/>
        </w:rPr>
        <w:t xml:space="preserve">                            channel, sales_channel, status, anomaly_status</w:t>
      </w:r>
    </w:p>
    <w:p w14:paraId="5EB225E0" w14:textId="77777777" w:rsidR="00191701" w:rsidRPr="004011C3" w:rsidRDefault="00191701" w:rsidP="00191701">
      <w:pPr>
        <w:pStyle w:val="NoSpacing"/>
        <w:rPr>
          <w:sz w:val="16"/>
          <w:szCs w:val="16"/>
          <w:lang w:val="en-IN"/>
        </w:rPr>
      </w:pPr>
      <w:r w:rsidRPr="004011C3">
        <w:rPr>
          <w:sz w:val="16"/>
          <w:szCs w:val="16"/>
          <w:lang w:val="en-IN"/>
        </w:rPr>
        <w:t xml:space="preserve">                        ) VALUES (?, ?, ?, ?, ?, ?, ?, ?, ?, ?, ?, ?, ?, ?, ?, ?)</w:t>
      </w:r>
    </w:p>
    <w:p w14:paraId="7363E727"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5AA7A8C5" w14:textId="77777777" w:rsidR="00191701" w:rsidRPr="004011C3" w:rsidRDefault="00191701" w:rsidP="00191701">
      <w:pPr>
        <w:pStyle w:val="NoSpacing"/>
        <w:rPr>
          <w:sz w:val="16"/>
          <w:szCs w:val="16"/>
          <w:lang w:val="en-IN"/>
        </w:rPr>
      </w:pPr>
      <w:r w:rsidRPr="004011C3">
        <w:rPr>
          <w:sz w:val="16"/>
          <w:szCs w:val="16"/>
          <w:lang w:val="en-IN"/>
        </w:rPr>
        <w:t xml:space="preserve">                        ts_sub, item_cat, item_cat, price, qty, qty, order_total, order_total,</w:t>
      </w:r>
    </w:p>
    <w:p w14:paraId="6D027318" w14:textId="77777777" w:rsidR="00191701" w:rsidRPr="004011C3" w:rsidRDefault="00191701" w:rsidP="00191701">
      <w:pPr>
        <w:pStyle w:val="NoSpacing"/>
        <w:rPr>
          <w:sz w:val="16"/>
          <w:szCs w:val="16"/>
          <w:lang w:val="en-IN"/>
        </w:rPr>
      </w:pPr>
      <w:r w:rsidRPr="004011C3">
        <w:rPr>
          <w:sz w:val="16"/>
          <w:szCs w:val="16"/>
          <w:lang w:val="en-IN"/>
        </w:rPr>
        <w:t xml:space="preserve">                        "Online_Delivery", calc_age, 0, "SYSTEM_AUTOMATED", "Online Delivery",</w:t>
      </w:r>
    </w:p>
    <w:p w14:paraId="12063E48" w14:textId="77777777" w:rsidR="00191701" w:rsidRPr="004011C3" w:rsidRDefault="00191701" w:rsidP="00191701">
      <w:pPr>
        <w:pStyle w:val="NoSpacing"/>
        <w:rPr>
          <w:sz w:val="16"/>
          <w:szCs w:val="16"/>
          <w:lang w:val="en-IN"/>
        </w:rPr>
      </w:pPr>
      <w:r w:rsidRPr="004011C3">
        <w:rPr>
          <w:sz w:val="16"/>
          <w:szCs w:val="16"/>
          <w:lang w:val="en-IN"/>
        </w:rPr>
        <w:t xml:space="preserve">                        "Online Delivery", "ORDER_CANCELLED_AGE_RESTRICTION", "Refused - Underage"</w:t>
      </w:r>
    </w:p>
    <w:p w14:paraId="14900CA0"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5412000" w14:textId="77777777" w:rsidR="00191701" w:rsidRPr="004011C3" w:rsidRDefault="00191701" w:rsidP="00191701">
      <w:pPr>
        <w:pStyle w:val="NoSpacing"/>
        <w:rPr>
          <w:sz w:val="16"/>
          <w:szCs w:val="16"/>
          <w:lang w:val="en-IN"/>
        </w:rPr>
      </w:pPr>
    </w:p>
    <w:p w14:paraId="5E75A3F2" w14:textId="77777777" w:rsidR="00191701" w:rsidRPr="004011C3" w:rsidRDefault="00191701" w:rsidP="00191701">
      <w:pPr>
        <w:pStyle w:val="NoSpacing"/>
        <w:rPr>
          <w:sz w:val="16"/>
          <w:szCs w:val="16"/>
          <w:lang w:val="en-IN"/>
        </w:rPr>
      </w:pPr>
      <w:r w:rsidRPr="004011C3">
        <w:rPr>
          <w:sz w:val="16"/>
          <w:szCs w:val="16"/>
          <w:lang w:val="en-IN"/>
        </w:rPr>
        <w:t xml:space="preserve">                    cursor.execute("SELECT current_hash FROM forensic_audit_log ORDER BY log_id DESC LIMIT 1")</w:t>
      </w:r>
    </w:p>
    <w:p w14:paraId="621F762B" w14:textId="77777777" w:rsidR="00191701" w:rsidRPr="004011C3" w:rsidRDefault="00191701" w:rsidP="00191701">
      <w:pPr>
        <w:pStyle w:val="NoSpacing"/>
        <w:rPr>
          <w:sz w:val="16"/>
          <w:szCs w:val="16"/>
          <w:lang w:val="en-IN"/>
        </w:rPr>
      </w:pPr>
      <w:r w:rsidRPr="004011C3">
        <w:rPr>
          <w:sz w:val="16"/>
          <w:szCs w:val="16"/>
          <w:lang w:val="en-IN"/>
        </w:rPr>
        <w:t xml:space="preserve">                    last_h = cursor.fetchone()</w:t>
      </w:r>
    </w:p>
    <w:p w14:paraId="6C05481A" w14:textId="77777777" w:rsidR="00191701" w:rsidRPr="004011C3" w:rsidRDefault="00191701" w:rsidP="00191701">
      <w:pPr>
        <w:pStyle w:val="NoSpacing"/>
        <w:rPr>
          <w:sz w:val="16"/>
          <w:szCs w:val="16"/>
          <w:lang w:val="en-IN"/>
        </w:rPr>
      </w:pPr>
      <w:r w:rsidRPr="004011C3">
        <w:rPr>
          <w:sz w:val="16"/>
          <w:szCs w:val="16"/>
          <w:lang w:val="en-IN"/>
        </w:rPr>
        <w:t xml:space="preserve">                    prev_h = last_h[0] if last_h else "0" * 64</w:t>
      </w:r>
    </w:p>
    <w:p w14:paraId="21AC10A6" w14:textId="77777777" w:rsidR="00191701" w:rsidRPr="004011C3" w:rsidRDefault="00191701" w:rsidP="00191701">
      <w:pPr>
        <w:pStyle w:val="NoSpacing"/>
        <w:rPr>
          <w:sz w:val="16"/>
          <w:szCs w:val="16"/>
          <w:lang w:val="en-IN"/>
        </w:rPr>
      </w:pPr>
      <w:r w:rsidRPr="004011C3">
        <w:rPr>
          <w:sz w:val="16"/>
          <w:szCs w:val="16"/>
          <w:lang w:val="en-IN"/>
        </w:rPr>
        <w:t xml:space="preserve">                    ev_type = "ORDER_CANCELLED_AGE_RESTRICTION"</w:t>
      </w:r>
    </w:p>
    <w:p w14:paraId="610765E0" w14:textId="77777777" w:rsidR="00191701" w:rsidRPr="004011C3" w:rsidRDefault="00191701" w:rsidP="00191701">
      <w:pPr>
        <w:pStyle w:val="NoSpacing"/>
        <w:rPr>
          <w:sz w:val="16"/>
          <w:szCs w:val="16"/>
          <w:lang w:val="en-IN"/>
        </w:rPr>
      </w:pPr>
      <w:r w:rsidRPr="004011C3">
        <w:rPr>
          <w:sz w:val="16"/>
          <w:szCs w:val="16"/>
          <w:lang w:val="en-IN"/>
        </w:rPr>
        <w:t xml:space="preserve">                    ev_details = (</w:t>
      </w:r>
    </w:p>
    <w:p w14:paraId="73DC3DB4" w14:textId="77777777" w:rsidR="00191701" w:rsidRPr="004011C3" w:rsidRDefault="00191701" w:rsidP="00191701">
      <w:pPr>
        <w:pStyle w:val="NoSpacing"/>
        <w:rPr>
          <w:sz w:val="16"/>
          <w:szCs w:val="16"/>
          <w:lang w:val="en-IN"/>
        </w:rPr>
      </w:pPr>
      <w:r w:rsidRPr="004011C3">
        <w:rPr>
          <w:sz w:val="16"/>
          <w:szCs w:val="16"/>
          <w:lang w:val="en-IN"/>
        </w:rPr>
        <w:t xml:space="preserve">                        f"Customer:{st.session_state.customer_username} | Reason:{rejection_text} | "</w:t>
      </w:r>
    </w:p>
    <w:p w14:paraId="633821D8"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f"Age:{calc_age} | DocHash:{d_hash[:16]} | StatutoryBasis:UK Licensing Act 2003 s.146"</w:t>
      </w:r>
    </w:p>
    <w:p w14:paraId="7B773441"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71CAB2F" w14:textId="77777777" w:rsidR="00191701" w:rsidRPr="004011C3" w:rsidRDefault="00191701" w:rsidP="00191701">
      <w:pPr>
        <w:pStyle w:val="NoSpacing"/>
        <w:rPr>
          <w:sz w:val="16"/>
          <w:szCs w:val="16"/>
          <w:lang w:val="en-IN"/>
        </w:rPr>
      </w:pPr>
      <w:r w:rsidRPr="004011C3">
        <w:rPr>
          <w:sz w:val="16"/>
          <w:szCs w:val="16"/>
          <w:lang w:val="en-IN"/>
        </w:rPr>
        <w:t xml:space="preserve">                    curr_h = calculate_sha256(prev_h, ev_type, ev_details, ts_sub)</w:t>
      </w:r>
    </w:p>
    <w:p w14:paraId="11DFF06F" w14:textId="77777777" w:rsidR="00191701" w:rsidRPr="004011C3" w:rsidRDefault="00191701" w:rsidP="00191701">
      <w:pPr>
        <w:pStyle w:val="NoSpacing"/>
        <w:rPr>
          <w:sz w:val="16"/>
          <w:szCs w:val="16"/>
          <w:lang w:val="en-IN"/>
        </w:rPr>
      </w:pPr>
    </w:p>
    <w:p w14:paraId="57179B4E"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3FADD607"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w:t>
      </w:r>
    </w:p>
    <w:p w14:paraId="0AF8AA74" w14:textId="77777777" w:rsidR="00191701" w:rsidRPr="004011C3" w:rsidRDefault="00191701" w:rsidP="00191701">
      <w:pPr>
        <w:pStyle w:val="NoSpacing"/>
        <w:rPr>
          <w:sz w:val="16"/>
          <w:szCs w:val="16"/>
          <w:lang w:val="en-IN"/>
        </w:rPr>
      </w:pPr>
      <w:r w:rsidRPr="004011C3">
        <w:rPr>
          <w:sz w:val="16"/>
          <w:szCs w:val="16"/>
          <w:lang w:val="en-IN"/>
        </w:rPr>
        <w:t xml:space="preserve">                        VALUES (?, ?, ?, ?, ?)</w:t>
      </w:r>
    </w:p>
    <w:p w14:paraId="00AFEACD" w14:textId="77777777" w:rsidR="00191701" w:rsidRPr="004011C3" w:rsidRDefault="00191701" w:rsidP="00191701">
      <w:pPr>
        <w:pStyle w:val="NoSpacing"/>
        <w:rPr>
          <w:sz w:val="16"/>
          <w:szCs w:val="16"/>
          <w:lang w:val="en-IN"/>
        </w:rPr>
      </w:pPr>
      <w:r w:rsidRPr="004011C3">
        <w:rPr>
          <w:sz w:val="16"/>
          <w:szCs w:val="16"/>
          <w:lang w:val="en-IN"/>
        </w:rPr>
        <w:t xml:space="preserve">                    ''', (ts_sub, ev_type, ev_details, prev_h, curr_h))</w:t>
      </w:r>
    </w:p>
    <w:p w14:paraId="77CF78F6"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6D6061F0" w14:textId="77777777" w:rsidR="00191701" w:rsidRPr="004011C3" w:rsidRDefault="00191701" w:rsidP="00191701">
      <w:pPr>
        <w:pStyle w:val="NoSpacing"/>
        <w:rPr>
          <w:sz w:val="16"/>
          <w:szCs w:val="16"/>
          <w:lang w:val="en-IN"/>
        </w:rPr>
      </w:pPr>
    </w:p>
    <w:p w14:paraId="259A2136" w14:textId="77777777" w:rsidR="00191701" w:rsidRPr="004011C3" w:rsidRDefault="00191701" w:rsidP="00191701">
      <w:pPr>
        <w:pStyle w:val="NoSpacing"/>
        <w:rPr>
          <w:sz w:val="16"/>
          <w:szCs w:val="16"/>
          <w:lang w:val="en-IN"/>
        </w:rPr>
      </w:pPr>
      <w:r w:rsidRPr="004011C3">
        <w:rPr>
          <w:sz w:val="16"/>
          <w:szCs w:val="16"/>
          <w:lang w:val="en-IN"/>
        </w:rPr>
        <w:t xml:space="preserve">                    st.error("</w:t>
      </w:r>
      <w:r w:rsidRPr="004011C3">
        <w:rPr>
          <w:rFonts w:ascii="Segoe UI Emoji" w:hAnsi="Segoe UI Emoji" w:cs="Segoe UI Emoji"/>
          <w:sz w:val="16"/>
          <w:szCs w:val="16"/>
          <w:lang w:val="en-IN"/>
        </w:rPr>
        <w:t>🛑</w:t>
      </w:r>
      <w:r w:rsidRPr="004011C3">
        <w:rPr>
          <w:sz w:val="16"/>
          <w:szCs w:val="16"/>
          <w:lang w:val="en-IN"/>
        </w:rPr>
        <w:t xml:space="preserve"> Order refused under strict liability regulations.")</w:t>
      </w:r>
    </w:p>
    <w:p w14:paraId="24F8D32F" w14:textId="77777777" w:rsidR="00191701" w:rsidRPr="004011C3" w:rsidRDefault="00191701" w:rsidP="00191701">
      <w:pPr>
        <w:pStyle w:val="NoSpacing"/>
        <w:rPr>
          <w:sz w:val="16"/>
          <w:szCs w:val="16"/>
          <w:lang w:val="en-IN"/>
        </w:rPr>
      </w:pPr>
      <w:r w:rsidRPr="004011C3">
        <w:rPr>
          <w:sz w:val="16"/>
          <w:szCs w:val="16"/>
          <w:lang w:val="en-IN"/>
        </w:rPr>
        <w:t xml:space="preserve">                    st.warning(f"</w:t>
      </w:r>
      <w:r w:rsidRPr="004011C3">
        <w:rPr>
          <w:rFonts w:ascii="Segoe UI Emoji" w:hAnsi="Segoe UI Emoji" w:cs="Segoe UI Emoji"/>
          <w:sz w:val="16"/>
          <w:szCs w:val="16"/>
          <w:lang w:val="en-IN"/>
        </w:rPr>
        <w:t>🔒</w:t>
      </w:r>
      <w:r w:rsidRPr="004011C3">
        <w:rPr>
          <w:sz w:val="16"/>
          <w:szCs w:val="16"/>
          <w:lang w:val="en-IN"/>
        </w:rPr>
        <w:t xml:space="preserve"> Sealed in Statutory Refusals Ledger (ACPO Principle 3): `{curr_h[:32]}...`")</w:t>
      </w:r>
    </w:p>
    <w:p w14:paraId="78CA7F3F" w14:textId="77777777" w:rsidR="00191701" w:rsidRPr="004011C3" w:rsidRDefault="00191701" w:rsidP="00191701">
      <w:pPr>
        <w:pStyle w:val="NoSpacing"/>
        <w:rPr>
          <w:sz w:val="16"/>
          <w:szCs w:val="16"/>
          <w:lang w:val="en-IN"/>
        </w:rPr>
      </w:pPr>
    </w:p>
    <w:p w14:paraId="0B80978A"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5F424227" w14:textId="77777777" w:rsidR="00191701" w:rsidRPr="004011C3" w:rsidRDefault="00191701" w:rsidP="00191701">
      <w:pPr>
        <w:pStyle w:val="NoSpacing"/>
        <w:rPr>
          <w:sz w:val="16"/>
          <w:szCs w:val="16"/>
          <w:lang w:val="en-IN"/>
        </w:rPr>
      </w:pPr>
      <w:r w:rsidRPr="004011C3">
        <w:rPr>
          <w:sz w:val="16"/>
          <w:szCs w:val="16"/>
          <w:lang w:val="en-IN"/>
        </w:rPr>
        <w:t xml:space="preserve">    # SUB-VIEW B: STORE CASHIER / POS TERMINAL</w:t>
      </w:r>
    </w:p>
    <w:p w14:paraId="0BF0B4C7"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2C53EB45"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A7579A7"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Central POS Terminal &amp; Dispatch Console")</w:t>
      </w:r>
    </w:p>
    <w:p w14:paraId="77C8CF5C" w14:textId="77777777" w:rsidR="00191701" w:rsidRPr="004011C3" w:rsidRDefault="00191701" w:rsidP="00191701">
      <w:pPr>
        <w:pStyle w:val="NoSpacing"/>
        <w:rPr>
          <w:sz w:val="16"/>
          <w:szCs w:val="16"/>
          <w:lang w:val="en-IN"/>
        </w:rPr>
      </w:pPr>
      <w:r w:rsidRPr="004011C3">
        <w:rPr>
          <w:sz w:val="16"/>
          <w:szCs w:val="16"/>
          <w:lang w:val="en-IN"/>
        </w:rPr>
        <w:t xml:space="preserve">        st.caption("Monitoring local checkout counter and incoming mobile delivery orders.")</w:t>
      </w:r>
    </w:p>
    <w:p w14:paraId="6DC7F880" w14:textId="77777777" w:rsidR="00191701" w:rsidRPr="004011C3" w:rsidRDefault="00191701" w:rsidP="00191701">
      <w:pPr>
        <w:pStyle w:val="NoSpacing"/>
        <w:rPr>
          <w:sz w:val="16"/>
          <w:szCs w:val="16"/>
          <w:lang w:val="en-IN"/>
        </w:rPr>
      </w:pPr>
    </w:p>
    <w:p w14:paraId="2B953EE9"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179B4697"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3AEFCF72" w14:textId="77777777" w:rsidR="00191701" w:rsidRPr="004011C3" w:rsidRDefault="00191701" w:rsidP="00191701">
      <w:pPr>
        <w:pStyle w:val="NoSpacing"/>
        <w:rPr>
          <w:sz w:val="16"/>
          <w:szCs w:val="16"/>
          <w:lang w:val="en-IN"/>
        </w:rPr>
      </w:pPr>
      <w:r w:rsidRPr="004011C3">
        <w:rPr>
          <w:sz w:val="16"/>
          <w:szCs w:val="16"/>
          <w:lang w:val="en-IN"/>
        </w:rPr>
        <w:t xml:space="preserve">        cursor.execute("SELECT * FROM delivery_orders WHERE acknowledged_by_pos = 0 ORDER BY order_id DESC LIMIT 1")</w:t>
      </w:r>
    </w:p>
    <w:p w14:paraId="1CF611EC" w14:textId="77777777" w:rsidR="00191701" w:rsidRPr="004011C3" w:rsidRDefault="00191701" w:rsidP="00191701">
      <w:pPr>
        <w:pStyle w:val="NoSpacing"/>
        <w:rPr>
          <w:sz w:val="16"/>
          <w:szCs w:val="16"/>
          <w:lang w:val="en-IN"/>
        </w:rPr>
      </w:pPr>
      <w:r w:rsidRPr="004011C3">
        <w:rPr>
          <w:sz w:val="16"/>
          <w:szCs w:val="16"/>
          <w:lang w:val="en-IN"/>
        </w:rPr>
        <w:t xml:space="preserve">        pending_order = cursor.fetchone()</w:t>
      </w:r>
    </w:p>
    <w:p w14:paraId="271A457B"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35E842BF" w14:textId="77777777" w:rsidR="00191701" w:rsidRPr="004011C3" w:rsidRDefault="00191701" w:rsidP="00191701">
      <w:pPr>
        <w:pStyle w:val="NoSpacing"/>
        <w:rPr>
          <w:sz w:val="16"/>
          <w:szCs w:val="16"/>
          <w:lang w:val="en-IN"/>
        </w:rPr>
      </w:pPr>
    </w:p>
    <w:p w14:paraId="2A5562AB" w14:textId="77777777" w:rsidR="00191701" w:rsidRPr="004011C3" w:rsidRDefault="00191701" w:rsidP="00191701">
      <w:pPr>
        <w:pStyle w:val="NoSpacing"/>
        <w:rPr>
          <w:sz w:val="16"/>
          <w:szCs w:val="16"/>
          <w:lang w:val="en-IN"/>
        </w:rPr>
      </w:pPr>
      <w:r w:rsidRPr="004011C3">
        <w:rPr>
          <w:sz w:val="16"/>
          <w:szCs w:val="16"/>
          <w:lang w:val="en-IN"/>
        </w:rPr>
        <w:t xml:space="preserve">        if pending_order:</w:t>
      </w:r>
    </w:p>
    <w:p w14:paraId="28B70653" w14:textId="77777777" w:rsidR="00191701" w:rsidRPr="004011C3" w:rsidRDefault="00191701" w:rsidP="00191701">
      <w:pPr>
        <w:pStyle w:val="NoSpacing"/>
        <w:rPr>
          <w:sz w:val="16"/>
          <w:szCs w:val="16"/>
          <w:lang w:val="en-IN"/>
        </w:rPr>
      </w:pPr>
      <w:r w:rsidRPr="004011C3">
        <w:rPr>
          <w:sz w:val="16"/>
          <w:szCs w:val="16"/>
          <w:lang w:val="en-IN"/>
        </w:rPr>
        <w:t xml:space="preserve">            p_id, p_ts, p_cust, p_cat, p_amt, p_qty, p_age, p_dtype, p_dhash, p_status, _ = pending_order</w:t>
      </w:r>
    </w:p>
    <w:p w14:paraId="107A6D94"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**NEW INCOMING DELIVERY ORDER DETECTED! (Order #{p_id})**")</w:t>
      </w:r>
    </w:p>
    <w:p w14:paraId="43CA8EEC" w14:textId="77777777" w:rsidR="00191701" w:rsidRPr="004011C3" w:rsidRDefault="00191701" w:rsidP="00191701">
      <w:pPr>
        <w:pStyle w:val="NoSpacing"/>
        <w:rPr>
          <w:sz w:val="16"/>
          <w:szCs w:val="16"/>
          <w:lang w:val="en-IN"/>
        </w:rPr>
      </w:pPr>
      <w:r w:rsidRPr="004011C3">
        <w:rPr>
          <w:sz w:val="16"/>
          <w:szCs w:val="16"/>
          <w:lang w:val="en-IN"/>
        </w:rPr>
        <w:t xml:space="preserve">            with st.expander("</w:t>
      </w:r>
      <w:r w:rsidRPr="004011C3">
        <w:rPr>
          <w:rFonts w:ascii="Segoe UI Emoji" w:hAnsi="Segoe UI Emoji" w:cs="Segoe UI Emoji"/>
          <w:sz w:val="16"/>
          <w:szCs w:val="16"/>
          <w:lang w:val="en-IN"/>
        </w:rPr>
        <w:t>🔔</w:t>
      </w:r>
      <w:r w:rsidRPr="004011C3">
        <w:rPr>
          <w:sz w:val="16"/>
          <w:szCs w:val="16"/>
          <w:lang w:val="en-IN"/>
        </w:rPr>
        <w:t xml:space="preserve"> VIEW ORDER DETAILS &amp; STATUTORY CLEARANCE", expanded=True):</w:t>
      </w:r>
    </w:p>
    <w:p w14:paraId="4CD9CA80" w14:textId="77777777" w:rsidR="00191701" w:rsidRPr="004011C3" w:rsidRDefault="00191701" w:rsidP="00191701">
      <w:pPr>
        <w:pStyle w:val="NoSpacing"/>
        <w:rPr>
          <w:sz w:val="16"/>
          <w:szCs w:val="16"/>
          <w:lang w:val="en-IN"/>
        </w:rPr>
      </w:pPr>
      <w:r w:rsidRPr="004011C3">
        <w:rPr>
          <w:sz w:val="16"/>
          <w:szCs w:val="16"/>
          <w:lang w:val="en-IN"/>
        </w:rPr>
        <w:t xml:space="preserve">                col_o1, col_o2 = st.columns(2)</w:t>
      </w:r>
    </w:p>
    <w:p w14:paraId="5A3A7760" w14:textId="77777777" w:rsidR="00191701" w:rsidRPr="004011C3" w:rsidRDefault="00191701" w:rsidP="00191701">
      <w:pPr>
        <w:pStyle w:val="NoSpacing"/>
        <w:rPr>
          <w:sz w:val="16"/>
          <w:szCs w:val="16"/>
          <w:lang w:val="en-IN"/>
        </w:rPr>
      </w:pPr>
      <w:r w:rsidRPr="004011C3">
        <w:rPr>
          <w:sz w:val="16"/>
          <w:szCs w:val="16"/>
          <w:lang w:val="en-IN"/>
        </w:rPr>
        <w:t xml:space="preserve">                with col_o1:</w:t>
      </w:r>
    </w:p>
    <w:p w14:paraId="100286C7" w14:textId="77777777" w:rsidR="00191701" w:rsidRPr="004011C3" w:rsidRDefault="00191701" w:rsidP="00191701">
      <w:pPr>
        <w:pStyle w:val="NoSpacing"/>
        <w:rPr>
          <w:sz w:val="16"/>
          <w:szCs w:val="16"/>
          <w:lang w:val="en-IN"/>
        </w:rPr>
      </w:pPr>
      <w:r w:rsidRPr="004011C3">
        <w:rPr>
          <w:sz w:val="16"/>
          <w:szCs w:val="16"/>
          <w:lang w:val="en-IN"/>
        </w:rPr>
        <w:t xml:space="preserve">                    st.markdown(f"**Customer:** `{p_cust}`")</w:t>
      </w:r>
    </w:p>
    <w:p w14:paraId="4BF93F28" w14:textId="77777777" w:rsidR="00191701" w:rsidRPr="004011C3" w:rsidRDefault="00191701" w:rsidP="00191701">
      <w:pPr>
        <w:pStyle w:val="NoSpacing"/>
        <w:rPr>
          <w:sz w:val="16"/>
          <w:szCs w:val="16"/>
          <w:lang w:val="en-IN"/>
        </w:rPr>
      </w:pPr>
      <w:r w:rsidRPr="004011C3">
        <w:rPr>
          <w:sz w:val="16"/>
          <w:szCs w:val="16"/>
          <w:lang w:val="en-IN"/>
        </w:rPr>
        <w:t xml:space="preserve">                    st.markdown(f"**Items:** `{p_qty}x {p_cat}`")</w:t>
      </w:r>
    </w:p>
    <w:p w14:paraId="33F8CA95" w14:textId="77777777" w:rsidR="00191701" w:rsidRPr="004011C3" w:rsidRDefault="00191701" w:rsidP="00191701">
      <w:pPr>
        <w:pStyle w:val="NoSpacing"/>
        <w:rPr>
          <w:sz w:val="16"/>
          <w:szCs w:val="16"/>
          <w:lang w:val="en-IN"/>
        </w:rPr>
      </w:pPr>
      <w:r w:rsidRPr="004011C3">
        <w:rPr>
          <w:sz w:val="16"/>
          <w:szCs w:val="16"/>
          <w:lang w:val="en-IN"/>
        </w:rPr>
        <w:t xml:space="preserve">                    st.markdown(f"**Total Value:** `£{p_amt:.2f}`")</w:t>
      </w:r>
    </w:p>
    <w:p w14:paraId="6A8082EE" w14:textId="77777777" w:rsidR="00191701" w:rsidRPr="004011C3" w:rsidRDefault="00191701" w:rsidP="00191701">
      <w:pPr>
        <w:pStyle w:val="NoSpacing"/>
        <w:rPr>
          <w:sz w:val="16"/>
          <w:szCs w:val="16"/>
          <w:lang w:val="en-IN"/>
        </w:rPr>
      </w:pPr>
      <w:r w:rsidRPr="004011C3">
        <w:rPr>
          <w:sz w:val="16"/>
          <w:szCs w:val="16"/>
          <w:lang w:val="en-IN"/>
        </w:rPr>
        <w:t xml:space="preserve">                    st.markdown(f"**Timestamp:** `{p_ts}`")</w:t>
      </w:r>
    </w:p>
    <w:p w14:paraId="5F2BC544" w14:textId="77777777" w:rsidR="00191701" w:rsidRPr="004011C3" w:rsidRDefault="00191701" w:rsidP="00191701">
      <w:pPr>
        <w:pStyle w:val="NoSpacing"/>
        <w:rPr>
          <w:sz w:val="16"/>
          <w:szCs w:val="16"/>
          <w:lang w:val="en-IN"/>
        </w:rPr>
      </w:pPr>
      <w:r w:rsidRPr="004011C3">
        <w:rPr>
          <w:sz w:val="16"/>
          <w:szCs w:val="16"/>
          <w:lang w:val="en-IN"/>
        </w:rPr>
        <w:t xml:space="preserve">                with col_o2:</w:t>
      </w:r>
    </w:p>
    <w:p w14:paraId="2D3BB59E" w14:textId="77777777" w:rsidR="00191701" w:rsidRPr="004011C3" w:rsidRDefault="00191701" w:rsidP="00191701">
      <w:pPr>
        <w:pStyle w:val="NoSpacing"/>
        <w:rPr>
          <w:sz w:val="16"/>
          <w:szCs w:val="16"/>
          <w:lang w:val="en-IN"/>
        </w:rPr>
      </w:pPr>
      <w:r w:rsidRPr="004011C3">
        <w:rPr>
          <w:sz w:val="16"/>
          <w:szCs w:val="16"/>
          <w:lang w:val="en-IN"/>
        </w:rPr>
        <w:t xml:space="preserve">                    st.markdown(f"**Verified Age:** `{p_age} years old`")</w:t>
      </w:r>
    </w:p>
    <w:p w14:paraId="66B34829" w14:textId="77777777" w:rsidR="00191701" w:rsidRPr="004011C3" w:rsidRDefault="00191701" w:rsidP="00191701">
      <w:pPr>
        <w:pStyle w:val="NoSpacing"/>
        <w:rPr>
          <w:sz w:val="16"/>
          <w:szCs w:val="16"/>
          <w:lang w:val="en-IN"/>
        </w:rPr>
      </w:pPr>
      <w:r w:rsidRPr="004011C3">
        <w:rPr>
          <w:sz w:val="16"/>
          <w:szCs w:val="16"/>
          <w:lang w:val="en-IN"/>
        </w:rPr>
        <w:t xml:space="preserve">                    st.markdown(f"**Document Type:** `{p_dtype}`")</w:t>
      </w:r>
    </w:p>
    <w:p w14:paraId="06E43DF7" w14:textId="77777777" w:rsidR="00191701" w:rsidRPr="004011C3" w:rsidRDefault="00191701" w:rsidP="00191701">
      <w:pPr>
        <w:pStyle w:val="NoSpacing"/>
        <w:rPr>
          <w:sz w:val="16"/>
          <w:szCs w:val="16"/>
          <w:lang w:val="en-IN"/>
        </w:rPr>
      </w:pPr>
      <w:r w:rsidRPr="004011C3">
        <w:rPr>
          <w:sz w:val="16"/>
          <w:szCs w:val="16"/>
          <w:lang w:val="en-IN"/>
        </w:rPr>
        <w:t xml:space="preserve">                    st.caption(f"</w:t>
      </w:r>
      <w:r w:rsidRPr="004011C3">
        <w:rPr>
          <w:rFonts w:ascii="Segoe UI Emoji" w:hAnsi="Segoe UI Emoji" w:cs="Segoe UI Emoji"/>
          <w:sz w:val="16"/>
          <w:szCs w:val="16"/>
          <w:lang w:val="en-IN"/>
        </w:rPr>
        <w:t>🔒</w:t>
      </w:r>
      <w:r w:rsidRPr="004011C3">
        <w:rPr>
          <w:sz w:val="16"/>
          <w:szCs w:val="16"/>
          <w:lang w:val="en-IN"/>
        </w:rPr>
        <w:t xml:space="preserve"> DocHash: `{p_dhash[:16]}...`")</w:t>
      </w:r>
    </w:p>
    <w:p w14:paraId="7D29E3E0" w14:textId="77777777" w:rsidR="00191701" w:rsidRPr="004011C3" w:rsidRDefault="00191701" w:rsidP="00191701">
      <w:pPr>
        <w:pStyle w:val="NoSpacing"/>
        <w:rPr>
          <w:sz w:val="16"/>
          <w:szCs w:val="16"/>
          <w:lang w:val="en-IN"/>
        </w:rPr>
      </w:pPr>
      <w:r w:rsidRPr="004011C3">
        <w:rPr>
          <w:sz w:val="16"/>
          <w:szCs w:val="16"/>
          <w:lang w:val="en-IN"/>
        </w:rPr>
        <w:t xml:space="preserve">                    if p_age &lt; 25:</w:t>
      </w:r>
    </w:p>
    <w:p w14:paraId="4B17FC97" w14:textId="77777777" w:rsidR="00191701" w:rsidRPr="004011C3" w:rsidRDefault="00191701" w:rsidP="00191701">
      <w:pPr>
        <w:pStyle w:val="NoSpacing"/>
        <w:rPr>
          <w:sz w:val="16"/>
          <w:szCs w:val="16"/>
          <w:lang w:val="en-IN"/>
        </w:rPr>
      </w:pPr>
      <w:r w:rsidRPr="004011C3">
        <w:rPr>
          <w:sz w:val="16"/>
          <w:szCs w:val="16"/>
          <w:lang w:val="en-IN"/>
        </w:rPr>
        <w:t xml:space="preserve">                        st.warning("</w:t>
      </w:r>
      <w:r w:rsidRPr="004011C3">
        <w:rPr>
          <w:rFonts w:ascii="Segoe UI Emoji" w:hAnsi="Segoe UI Emoji" w:cs="Segoe UI Emoji"/>
          <w:sz w:val="16"/>
          <w:szCs w:val="16"/>
          <w:lang w:val="en-IN"/>
        </w:rPr>
        <w:t>⚠️</w:t>
      </w:r>
      <w:r w:rsidRPr="004011C3">
        <w:rPr>
          <w:sz w:val="16"/>
          <w:szCs w:val="16"/>
          <w:lang w:val="en-IN"/>
        </w:rPr>
        <w:t xml:space="preserve"> **CHALLENGE 25:** Mark parcel for doorstep physical ID inspection.")</w:t>
      </w:r>
    </w:p>
    <w:p w14:paraId="7241FC34"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68753E70" w14:textId="77777777" w:rsidR="00191701" w:rsidRPr="004011C3" w:rsidRDefault="00191701" w:rsidP="00191701">
      <w:pPr>
        <w:pStyle w:val="NoSpacing"/>
        <w:rPr>
          <w:sz w:val="16"/>
          <w:szCs w:val="16"/>
          <w:lang w:val="en-IN"/>
        </w:rPr>
      </w:pPr>
      <w:r w:rsidRPr="004011C3">
        <w:rPr>
          <w:sz w:val="16"/>
          <w:szCs w:val="16"/>
          <w:lang w:val="en-IN"/>
        </w:rPr>
        <w:t xml:space="preserve">                        st.success("</w:t>
      </w:r>
      <w:r w:rsidRPr="004011C3">
        <w:rPr>
          <w:rFonts w:ascii="Segoe UI Emoji" w:hAnsi="Segoe UI Emoji" w:cs="Segoe UI Emoji"/>
          <w:sz w:val="16"/>
          <w:szCs w:val="16"/>
          <w:lang w:val="en-IN"/>
        </w:rPr>
        <w:t>✅</w:t>
      </w:r>
      <w:r w:rsidRPr="004011C3">
        <w:rPr>
          <w:sz w:val="16"/>
          <w:szCs w:val="16"/>
          <w:lang w:val="en-IN"/>
        </w:rPr>
        <w:t xml:space="preserve"> Minimum statutory age (18+) verified.")</w:t>
      </w:r>
    </w:p>
    <w:p w14:paraId="74E95016" w14:textId="77777777" w:rsidR="00191701" w:rsidRPr="004011C3" w:rsidRDefault="00191701" w:rsidP="00191701">
      <w:pPr>
        <w:pStyle w:val="NoSpacing"/>
        <w:rPr>
          <w:sz w:val="16"/>
          <w:szCs w:val="16"/>
          <w:lang w:val="en-IN"/>
        </w:rPr>
      </w:pPr>
    </w:p>
    <w:p w14:paraId="35B2506F"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Acknowledge &amp; Authorise Order Dispatch", type="primary", key=f"ack_btn_{p_id}", use_container_width=True):</w:t>
      </w:r>
    </w:p>
    <w:p w14:paraId="14C4704B"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4F14A90A"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66A5BC86" w14:textId="77777777" w:rsidR="00191701" w:rsidRPr="004011C3" w:rsidRDefault="00191701" w:rsidP="00191701">
      <w:pPr>
        <w:pStyle w:val="NoSpacing"/>
        <w:rPr>
          <w:sz w:val="16"/>
          <w:szCs w:val="16"/>
          <w:lang w:val="en-IN"/>
        </w:rPr>
      </w:pPr>
      <w:r w:rsidRPr="004011C3">
        <w:rPr>
          <w:sz w:val="16"/>
          <w:szCs w:val="16"/>
          <w:lang w:val="en-IN"/>
        </w:rPr>
        <w:t xml:space="preserve">                    cursor.execute("UPDATE delivery_orders SET acknowledged_by_pos = 1 WHERE order_id = ?", (p_id,))</w:t>
      </w:r>
    </w:p>
    <w:p w14:paraId="7F3E3CFD" w14:textId="77777777" w:rsidR="00191701" w:rsidRPr="004011C3" w:rsidRDefault="00191701" w:rsidP="00191701">
      <w:pPr>
        <w:pStyle w:val="NoSpacing"/>
        <w:rPr>
          <w:sz w:val="16"/>
          <w:szCs w:val="16"/>
          <w:lang w:val="en-IN"/>
        </w:rPr>
      </w:pPr>
    </w:p>
    <w:p w14:paraId="11B6ADB9" w14:textId="77777777" w:rsidR="00191701" w:rsidRPr="004011C3" w:rsidRDefault="00191701" w:rsidP="00191701">
      <w:pPr>
        <w:pStyle w:val="NoSpacing"/>
        <w:rPr>
          <w:sz w:val="16"/>
          <w:szCs w:val="16"/>
          <w:lang w:val="en-IN"/>
        </w:rPr>
      </w:pPr>
      <w:r w:rsidRPr="004011C3">
        <w:rPr>
          <w:sz w:val="16"/>
          <w:szCs w:val="16"/>
          <w:lang w:val="en-IN"/>
        </w:rPr>
        <w:t xml:space="preserve">                    cursor.execute("SELECT current_hash FROM forensic_audit_log ORDER BY log_id DESC LIMIT 1")</w:t>
      </w:r>
    </w:p>
    <w:p w14:paraId="283356C5" w14:textId="77777777" w:rsidR="00191701" w:rsidRPr="004011C3" w:rsidRDefault="00191701" w:rsidP="00191701">
      <w:pPr>
        <w:pStyle w:val="NoSpacing"/>
        <w:rPr>
          <w:sz w:val="16"/>
          <w:szCs w:val="16"/>
          <w:lang w:val="en-IN"/>
        </w:rPr>
      </w:pPr>
      <w:r w:rsidRPr="004011C3">
        <w:rPr>
          <w:sz w:val="16"/>
          <w:szCs w:val="16"/>
          <w:lang w:val="en-IN"/>
        </w:rPr>
        <w:t xml:space="preserve">                    last_h = cursor.fetchone()</w:t>
      </w:r>
    </w:p>
    <w:p w14:paraId="54947EC2" w14:textId="77777777" w:rsidR="00191701" w:rsidRPr="004011C3" w:rsidRDefault="00191701" w:rsidP="00191701">
      <w:pPr>
        <w:pStyle w:val="NoSpacing"/>
        <w:rPr>
          <w:sz w:val="16"/>
          <w:szCs w:val="16"/>
          <w:lang w:val="en-IN"/>
        </w:rPr>
      </w:pPr>
      <w:r w:rsidRPr="004011C3">
        <w:rPr>
          <w:sz w:val="16"/>
          <w:szCs w:val="16"/>
          <w:lang w:val="en-IN"/>
        </w:rPr>
        <w:t xml:space="preserve">                    prev_h = last_h[0] if last_h else "0" * 64</w:t>
      </w:r>
    </w:p>
    <w:p w14:paraId="5FCFC559" w14:textId="77777777" w:rsidR="00191701" w:rsidRPr="004011C3" w:rsidRDefault="00191701" w:rsidP="00191701">
      <w:pPr>
        <w:pStyle w:val="NoSpacing"/>
        <w:rPr>
          <w:sz w:val="16"/>
          <w:szCs w:val="16"/>
          <w:lang w:val="en-IN"/>
        </w:rPr>
      </w:pPr>
      <w:r w:rsidRPr="004011C3">
        <w:rPr>
          <w:sz w:val="16"/>
          <w:szCs w:val="16"/>
          <w:lang w:val="en-IN"/>
        </w:rPr>
        <w:t xml:space="preserve">                    ts_ack = datetime.now().strftime("%Y-%m-%d %H:%M:%S")</w:t>
      </w:r>
    </w:p>
    <w:p w14:paraId="40D2BE40" w14:textId="77777777" w:rsidR="00191701" w:rsidRPr="004011C3" w:rsidRDefault="00191701" w:rsidP="00191701">
      <w:pPr>
        <w:pStyle w:val="NoSpacing"/>
        <w:rPr>
          <w:sz w:val="16"/>
          <w:szCs w:val="16"/>
          <w:lang w:val="en-IN"/>
        </w:rPr>
      </w:pPr>
      <w:r w:rsidRPr="004011C3">
        <w:rPr>
          <w:sz w:val="16"/>
          <w:szCs w:val="16"/>
          <w:lang w:val="en-IN"/>
        </w:rPr>
        <w:t xml:space="preserve">                    ev_type = "DELIVERY_DISPATCH_AUTHORISED"</w:t>
      </w:r>
    </w:p>
    <w:p w14:paraId="6FD96BB3" w14:textId="77777777" w:rsidR="00191701" w:rsidRPr="004011C3" w:rsidRDefault="00191701" w:rsidP="00191701">
      <w:pPr>
        <w:pStyle w:val="NoSpacing"/>
        <w:rPr>
          <w:sz w:val="16"/>
          <w:szCs w:val="16"/>
          <w:lang w:val="en-IN"/>
        </w:rPr>
      </w:pPr>
      <w:r w:rsidRPr="004011C3">
        <w:rPr>
          <w:sz w:val="16"/>
          <w:szCs w:val="16"/>
          <w:lang w:val="en-IN"/>
        </w:rPr>
        <w:t xml:space="preserve">                    ev_details = f"OrderID:{p_id} | Cust:{p_cust} | Value:£{p_amt:.2f} | Age:{p_age} | DocHash:{p_dhash[:16]}"</w:t>
      </w:r>
    </w:p>
    <w:p w14:paraId="030592B0" w14:textId="77777777" w:rsidR="00191701" w:rsidRPr="004011C3" w:rsidRDefault="00191701" w:rsidP="00191701">
      <w:pPr>
        <w:pStyle w:val="NoSpacing"/>
        <w:rPr>
          <w:sz w:val="16"/>
          <w:szCs w:val="16"/>
          <w:lang w:val="en-IN"/>
        </w:rPr>
      </w:pPr>
      <w:r w:rsidRPr="004011C3">
        <w:rPr>
          <w:sz w:val="16"/>
          <w:szCs w:val="16"/>
          <w:lang w:val="en-IN"/>
        </w:rPr>
        <w:t xml:space="preserve">                    curr_h = calculate_sha256(prev_h, ev_type, ev_details, ts_ack)</w:t>
      </w:r>
    </w:p>
    <w:p w14:paraId="07D929B5" w14:textId="77777777" w:rsidR="00191701" w:rsidRPr="004011C3" w:rsidRDefault="00191701" w:rsidP="00191701">
      <w:pPr>
        <w:pStyle w:val="NoSpacing"/>
        <w:rPr>
          <w:sz w:val="16"/>
          <w:szCs w:val="16"/>
          <w:lang w:val="en-IN"/>
        </w:rPr>
      </w:pPr>
    </w:p>
    <w:p w14:paraId="3121A7F9"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7335D429"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w:t>
      </w:r>
    </w:p>
    <w:p w14:paraId="73191C3E" w14:textId="77777777" w:rsidR="00191701" w:rsidRPr="004011C3" w:rsidRDefault="00191701" w:rsidP="00191701">
      <w:pPr>
        <w:pStyle w:val="NoSpacing"/>
        <w:rPr>
          <w:sz w:val="16"/>
          <w:szCs w:val="16"/>
          <w:lang w:val="en-IN"/>
        </w:rPr>
      </w:pPr>
      <w:r w:rsidRPr="004011C3">
        <w:rPr>
          <w:sz w:val="16"/>
          <w:szCs w:val="16"/>
          <w:lang w:val="en-IN"/>
        </w:rPr>
        <w:t xml:space="preserve">                        VALUES (?, ?, ?, ?, ?)</w:t>
      </w:r>
    </w:p>
    <w:p w14:paraId="255D7BF9" w14:textId="77777777" w:rsidR="00191701" w:rsidRPr="004011C3" w:rsidRDefault="00191701" w:rsidP="00191701">
      <w:pPr>
        <w:pStyle w:val="NoSpacing"/>
        <w:rPr>
          <w:sz w:val="16"/>
          <w:szCs w:val="16"/>
          <w:lang w:val="en-IN"/>
        </w:rPr>
      </w:pPr>
      <w:r w:rsidRPr="004011C3">
        <w:rPr>
          <w:sz w:val="16"/>
          <w:szCs w:val="16"/>
          <w:lang w:val="en-IN"/>
        </w:rPr>
        <w:t xml:space="preserve">                    ''', (ts_ack, ev_type, ev_details, prev_h, curr_h))</w:t>
      </w:r>
    </w:p>
    <w:p w14:paraId="0E69C645"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0AE7EB22" w14:textId="77777777" w:rsidR="00191701" w:rsidRPr="004011C3" w:rsidRDefault="00191701" w:rsidP="00191701">
      <w:pPr>
        <w:pStyle w:val="NoSpacing"/>
        <w:rPr>
          <w:sz w:val="16"/>
          <w:szCs w:val="16"/>
          <w:lang w:val="en-IN"/>
        </w:rPr>
      </w:pPr>
      <w:r w:rsidRPr="004011C3">
        <w:rPr>
          <w:sz w:val="16"/>
          <w:szCs w:val="16"/>
          <w:lang w:val="en-IN"/>
        </w:rPr>
        <w:t xml:space="preserve">                    st.rerun()</w:t>
      </w:r>
    </w:p>
    <w:p w14:paraId="7E343550" w14:textId="77777777" w:rsidR="00191701" w:rsidRPr="004011C3" w:rsidRDefault="00191701" w:rsidP="00191701">
      <w:pPr>
        <w:pStyle w:val="NoSpacing"/>
        <w:rPr>
          <w:sz w:val="16"/>
          <w:szCs w:val="16"/>
          <w:lang w:val="en-IN"/>
        </w:rPr>
      </w:pPr>
    </w:p>
    <w:p w14:paraId="33EE4695"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st.write("---")</w:t>
      </w:r>
    </w:p>
    <w:p w14:paraId="57169A2B"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In-Store Walk-In Counter Checkout")</w:t>
      </w:r>
    </w:p>
    <w:p w14:paraId="19254DDF" w14:textId="77777777" w:rsidR="00191701" w:rsidRPr="004011C3" w:rsidRDefault="00191701" w:rsidP="00191701">
      <w:pPr>
        <w:pStyle w:val="NoSpacing"/>
        <w:rPr>
          <w:sz w:val="16"/>
          <w:szCs w:val="16"/>
          <w:lang w:val="en-IN"/>
        </w:rPr>
      </w:pPr>
    </w:p>
    <w:p w14:paraId="47292D37" w14:textId="77777777" w:rsidR="00191701" w:rsidRPr="004011C3" w:rsidRDefault="00191701" w:rsidP="00191701">
      <w:pPr>
        <w:pStyle w:val="NoSpacing"/>
        <w:rPr>
          <w:sz w:val="16"/>
          <w:szCs w:val="16"/>
          <w:lang w:val="en-IN"/>
        </w:rPr>
      </w:pPr>
      <w:r w:rsidRPr="004011C3">
        <w:rPr>
          <w:sz w:val="16"/>
          <w:szCs w:val="16"/>
          <w:lang w:val="en-IN"/>
        </w:rPr>
        <w:t xml:space="preserve">        col_pos1, col_pos2 = st.columns(2)</w:t>
      </w:r>
    </w:p>
    <w:p w14:paraId="11B88295" w14:textId="77777777" w:rsidR="00191701" w:rsidRPr="004011C3" w:rsidRDefault="00191701" w:rsidP="00191701">
      <w:pPr>
        <w:pStyle w:val="NoSpacing"/>
        <w:rPr>
          <w:sz w:val="16"/>
          <w:szCs w:val="16"/>
          <w:lang w:val="en-IN"/>
        </w:rPr>
      </w:pPr>
      <w:r w:rsidRPr="004011C3">
        <w:rPr>
          <w:sz w:val="16"/>
          <w:szCs w:val="16"/>
          <w:lang w:val="en-IN"/>
        </w:rPr>
        <w:t xml:space="preserve">        with col_pos1:</w:t>
      </w:r>
    </w:p>
    <w:p w14:paraId="6E763B4F" w14:textId="77777777" w:rsidR="00191701" w:rsidRPr="004011C3" w:rsidRDefault="00191701" w:rsidP="00191701">
      <w:pPr>
        <w:pStyle w:val="NoSpacing"/>
        <w:rPr>
          <w:sz w:val="16"/>
          <w:szCs w:val="16"/>
          <w:lang w:val="en-IN"/>
        </w:rPr>
      </w:pPr>
      <w:r w:rsidRPr="004011C3">
        <w:rPr>
          <w:sz w:val="16"/>
          <w:szCs w:val="16"/>
          <w:lang w:val="en-IN"/>
        </w:rPr>
        <w:t xml:space="preserve">            counter_staff = st.selectbox("Operating Staff ID:", ["STAFF_101", "STAFF_102", "STAFF_103", "STAFF_104"], key="pos_staff")</w:t>
      </w:r>
    </w:p>
    <w:p w14:paraId="48CE33D8" w14:textId="77777777" w:rsidR="00191701" w:rsidRPr="004011C3" w:rsidRDefault="00191701" w:rsidP="00191701">
      <w:pPr>
        <w:pStyle w:val="NoSpacing"/>
        <w:rPr>
          <w:sz w:val="16"/>
          <w:szCs w:val="16"/>
          <w:lang w:val="en-IN"/>
        </w:rPr>
      </w:pPr>
      <w:r w:rsidRPr="004011C3">
        <w:rPr>
          <w:sz w:val="16"/>
          <w:szCs w:val="16"/>
          <w:lang w:val="en-IN"/>
        </w:rPr>
        <w:t xml:space="preserve">            counter_cat = st.selectbox("Counter Item:", ["Spirits (High Value)", "Wine (Premium)", "Beer &amp; Cider", "Ready-to-Drink (RTD)"], key="pos_cat")</w:t>
      </w:r>
    </w:p>
    <w:p w14:paraId="29A7BFE9" w14:textId="77777777" w:rsidR="00191701" w:rsidRPr="004011C3" w:rsidRDefault="00191701" w:rsidP="00191701">
      <w:pPr>
        <w:pStyle w:val="NoSpacing"/>
        <w:rPr>
          <w:sz w:val="16"/>
          <w:szCs w:val="16"/>
          <w:lang w:val="en-IN"/>
        </w:rPr>
      </w:pPr>
      <w:r w:rsidRPr="004011C3">
        <w:rPr>
          <w:sz w:val="16"/>
          <w:szCs w:val="16"/>
          <w:lang w:val="en-IN"/>
        </w:rPr>
        <w:t xml:space="preserve">            cat_prices = {"Spirits (High Value)": 45.00, "Wine (Premium)": 18.50, "Beer &amp; Cider": 6.50, "Ready-to-Drink (RTD)": 3.75}</w:t>
      </w:r>
    </w:p>
    <w:p w14:paraId="237A0A57" w14:textId="77777777" w:rsidR="00191701" w:rsidRPr="004011C3" w:rsidRDefault="00191701" w:rsidP="00191701">
      <w:pPr>
        <w:pStyle w:val="NoSpacing"/>
        <w:rPr>
          <w:sz w:val="16"/>
          <w:szCs w:val="16"/>
          <w:lang w:val="en-IN"/>
        </w:rPr>
      </w:pPr>
      <w:r w:rsidRPr="004011C3">
        <w:rPr>
          <w:sz w:val="16"/>
          <w:szCs w:val="16"/>
          <w:lang w:val="en-IN"/>
        </w:rPr>
        <w:t xml:space="preserve">            counter_qty = st.number_input("Counter Quantity:", min_value=1, max_value=24, value=1, step=1, key="pos_qty")</w:t>
      </w:r>
    </w:p>
    <w:p w14:paraId="1BEB6407" w14:textId="77777777" w:rsidR="00191701" w:rsidRPr="004011C3" w:rsidRDefault="00191701" w:rsidP="00191701">
      <w:pPr>
        <w:pStyle w:val="NoSpacing"/>
        <w:rPr>
          <w:sz w:val="16"/>
          <w:szCs w:val="16"/>
          <w:lang w:val="en-IN"/>
        </w:rPr>
      </w:pPr>
      <w:r w:rsidRPr="004011C3">
        <w:rPr>
          <w:sz w:val="16"/>
          <w:szCs w:val="16"/>
          <w:lang w:val="en-IN"/>
        </w:rPr>
        <w:t xml:space="preserve">            counter_total = round(cat_prices[counter_cat] * counter_qty, 2)</w:t>
      </w:r>
    </w:p>
    <w:p w14:paraId="306931C4" w14:textId="77777777" w:rsidR="00191701" w:rsidRPr="004011C3" w:rsidRDefault="00191701" w:rsidP="00191701">
      <w:pPr>
        <w:pStyle w:val="NoSpacing"/>
        <w:rPr>
          <w:sz w:val="16"/>
          <w:szCs w:val="16"/>
          <w:lang w:val="en-IN"/>
        </w:rPr>
      </w:pPr>
      <w:r w:rsidRPr="004011C3">
        <w:rPr>
          <w:sz w:val="16"/>
          <w:szCs w:val="16"/>
          <w:lang w:val="en-IN"/>
        </w:rPr>
        <w:t xml:space="preserve">            st.metric("Total Billable", f"£{counter_total:.2f}")</w:t>
      </w:r>
    </w:p>
    <w:p w14:paraId="4EA70225" w14:textId="77777777" w:rsidR="00191701" w:rsidRPr="004011C3" w:rsidRDefault="00191701" w:rsidP="00191701">
      <w:pPr>
        <w:pStyle w:val="NoSpacing"/>
        <w:rPr>
          <w:sz w:val="16"/>
          <w:szCs w:val="16"/>
          <w:lang w:val="en-IN"/>
        </w:rPr>
      </w:pPr>
    </w:p>
    <w:p w14:paraId="780A2C64" w14:textId="77777777" w:rsidR="00191701" w:rsidRPr="004011C3" w:rsidRDefault="00191701" w:rsidP="00191701">
      <w:pPr>
        <w:pStyle w:val="NoSpacing"/>
        <w:rPr>
          <w:sz w:val="16"/>
          <w:szCs w:val="16"/>
          <w:lang w:val="en-IN"/>
        </w:rPr>
      </w:pPr>
      <w:r w:rsidRPr="004011C3">
        <w:rPr>
          <w:sz w:val="16"/>
          <w:szCs w:val="16"/>
          <w:lang w:val="en-IN"/>
        </w:rPr>
        <w:t xml:space="preserve">        with col_pos2:</w:t>
      </w:r>
    </w:p>
    <w:p w14:paraId="3955E832" w14:textId="77777777" w:rsidR="00191701" w:rsidRPr="004011C3" w:rsidRDefault="00191701" w:rsidP="00191701">
      <w:pPr>
        <w:pStyle w:val="NoSpacing"/>
        <w:rPr>
          <w:sz w:val="16"/>
          <w:szCs w:val="16"/>
          <w:lang w:val="en-IN"/>
        </w:rPr>
      </w:pPr>
      <w:r w:rsidRPr="004011C3">
        <w:rPr>
          <w:sz w:val="16"/>
          <w:szCs w:val="16"/>
          <w:lang w:val="en-IN"/>
        </w:rPr>
        <w:t xml:space="preserve">            counter_pay = st.selectbox("Payment Tender:", ["Debit/Credit Card", "Cash", "Apple/Google Pay"], key="pos_pay")</w:t>
      </w:r>
    </w:p>
    <w:p w14:paraId="2FB9A759" w14:textId="77777777" w:rsidR="00191701" w:rsidRPr="004011C3" w:rsidRDefault="00191701" w:rsidP="00191701">
      <w:pPr>
        <w:pStyle w:val="NoSpacing"/>
        <w:rPr>
          <w:sz w:val="16"/>
          <w:szCs w:val="16"/>
          <w:lang w:val="en-IN"/>
        </w:rPr>
      </w:pPr>
      <w:r w:rsidRPr="004011C3">
        <w:rPr>
          <w:sz w:val="16"/>
          <w:szCs w:val="16"/>
          <w:lang w:val="en-IN"/>
        </w:rPr>
        <w:t xml:space="preserve">            counter_refund = st.toggle("Process as Return / Refund", value=False, key="pos_ref")</w:t>
      </w:r>
    </w:p>
    <w:p w14:paraId="0055CB5E" w14:textId="77777777" w:rsidR="00191701" w:rsidRPr="004011C3" w:rsidRDefault="00191701" w:rsidP="00191701">
      <w:pPr>
        <w:pStyle w:val="NoSpacing"/>
        <w:rPr>
          <w:sz w:val="16"/>
          <w:szCs w:val="16"/>
          <w:lang w:val="en-IN"/>
        </w:rPr>
      </w:pPr>
      <w:r w:rsidRPr="004011C3">
        <w:rPr>
          <w:sz w:val="16"/>
          <w:szCs w:val="16"/>
          <w:lang w:val="en-IN"/>
        </w:rPr>
        <w:t xml:space="preserve">            counter_age = st.number_input("Customer Assessed Age:", min_value=14, max_value=99, value=18, step=1, key="pos_age")</w:t>
      </w:r>
    </w:p>
    <w:p w14:paraId="766773F1" w14:textId="77777777" w:rsidR="00191701" w:rsidRPr="004011C3" w:rsidRDefault="00191701" w:rsidP="00191701">
      <w:pPr>
        <w:pStyle w:val="NoSpacing"/>
        <w:rPr>
          <w:sz w:val="16"/>
          <w:szCs w:val="16"/>
          <w:lang w:val="en-IN"/>
        </w:rPr>
      </w:pPr>
      <w:r w:rsidRPr="004011C3">
        <w:rPr>
          <w:sz w:val="16"/>
          <w:szCs w:val="16"/>
          <w:lang w:val="en-IN"/>
        </w:rPr>
        <w:t xml:space="preserve">            doc_presented = st.selectbox("ID Document Inspected:", ["UK Driving Licence", "Passport", "PASS Card", "None / Refused"])</w:t>
      </w:r>
    </w:p>
    <w:p w14:paraId="79D7D77D" w14:textId="77777777" w:rsidR="00191701" w:rsidRPr="004011C3" w:rsidRDefault="00191701" w:rsidP="00191701">
      <w:pPr>
        <w:pStyle w:val="NoSpacing"/>
        <w:rPr>
          <w:sz w:val="16"/>
          <w:szCs w:val="16"/>
          <w:lang w:val="en-IN"/>
        </w:rPr>
      </w:pPr>
    </w:p>
    <w:p w14:paraId="6872D70F" w14:textId="77777777" w:rsidR="00191701" w:rsidRPr="004011C3" w:rsidRDefault="00191701" w:rsidP="00191701">
      <w:pPr>
        <w:pStyle w:val="NoSpacing"/>
        <w:rPr>
          <w:sz w:val="16"/>
          <w:szCs w:val="16"/>
          <w:lang w:val="en-IN"/>
        </w:rPr>
      </w:pPr>
      <w:r w:rsidRPr="004011C3">
        <w:rPr>
          <w:sz w:val="16"/>
          <w:szCs w:val="16"/>
          <w:lang w:val="en-IN"/>
        </w:rPr>
        <w:t xml:space="preserve">        # Biometric Verification Section</w:t>
      </w:r>
    </w:p>
    <w:p w14:paraId="18B15602"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663D525B" w14:textId="77777777" w:rsidR="00191701" w:rsidRPr="004011C3" w:rsidRDefault="00191701" w:rsidP="00191701">
      <w:pPr>
        <w:pStyle w:val="NoSpacing"/>
        <w:rPr>
          <w:sz w:val="16"/>
          <w:szCs w:val="16"/>
          <w:lang w:val="en-IN"/>
        </w:rPr>
      </w:pPr>
      <w:r w:rsidRPr="004011C3">
        <w:rPr>
          <w:sz w:val="16"/>
          <w:szCs w:val="16"/>
          <w:lang w:val="en-IN"/>
        </w:rPr>
        <w:t xml:space="preserve">        st.markdown("**</w:t>
      </w:r>
      <w:r w:rsidRPr="004011C3">
        <w:rPr>
          <w:rFonts w:ascii="Segoe UI Emoji" w:hAnsi="Segoe UI Emoji" w:cs="Segoe UI Emoji"/>
          <w:sz w:val="16"/>
          <w:szCs w:val="16"/>
          <w:lang w:val="en-IN"/>
        </w:rPr>
        <w:t>📷</w:t>
      </w:r>
      <w:r w:rsidRPr="004011C3">
        <w:rPr>
          <w:sz w:val="16"/>
          <w:szCs w:val="16"/>
          <w:lang w:val="en-IN"/>
        </w:rPr>
        <w:t xml:space="preserve"> In-Memory Biometric Verification (UK GDPR Art. 9 &amp; 22 Compliant)**")</w:t>
      </w:r>
    </w:p>
    <w:p w14:paraId="598D5FC6" w14:textId="77777777" w:rsidR="00191701" w:rsidRPr="004011C3" w:rsidRDefault="00191701" w:rsidP="00191701">
      <w:pPr>
        <w:pStyle w:val="NoSpacing"/>
        <w:rPr>
          <w:sz w:val="16"/>
          <w:szCs w:val="16"/>
          <w:lang w:val="en-IN"/>
        </w:rPr>
      </w:pPr>
      <w:r w:rsidRPr="004011C3">
        <w:rPr>
          <w:sz w:val="16"/>
          <w:szCs w:val="16"/>
          <w:lang w:val="en-IN"/>
        </w:rPr>
        <w:t xml:space="preserve">        enable_cam = st.checkbox("Enable Biometric Camera Sensor", value=False, key="pos_cam_toggle")</w:t>
      </w:r>
    </w:p>
    <w:p w14:paraId="1FA00C4B" w14:textId="77777777" w:rsidR="00191701" w:rsidRPr="004011C3" w:rsidRDefault="00191701" w:rsidP="00191701">
      <w:pPr>
        <w:pStyle w:val="NoSpacing"/>
        <w:rPr>
          <w:sz w:val="16"/>
          <w:szCs w:val="16"/>
          <w:lang w:val="en-IN"/>
        </w:rPr>
      </w:pPr>
      <w:r w:rsidRPr="004011C3">
        <w:rPr>
          <w:sz w:val="16"/>
          <w:szCs w:val="16"/>
          <w:lang w:val="en-IN"/>
        </w:rPr>
        <w:t xml:space="preserve">        bio_token = 0</w:t>
      </w:r>
    </w:p>
    <w:p w14:paraId="5A045929" w14:textId="77777777" w:rsidR="00191701" w:rsidRPr="004011C3" w:rsidRDefault="00191701" w:rsidP="00191701">
      <w:pPr>
        <w:pStyle w:val="NoSpacing"/>
        <w:rPr>
          <w:sz w:val="16"/>
          <w:szCs w:val="16"/>
          <w:lang w:val="en-IN"/>
        </w:rPr>
      </w:pPr>
      <w:r w:rsidRPr="004011C3">
        <w:rPr>
          <w:sz w:val="16"/>
          <w:szCs w:val="16"/>
          <w:lang w:val="en-IN"/>
        </w:rPr>
        <w:t xml:space="preserve">        bio_age_bracket = "Not_Captured"</w:t>
      </w:r>
    </w:p>
    <w:p w14:paraId="73DD5168" w14:textId="77777777" w:rsidR="00191701" w:rsidRPr="004011C3" w:rsidRDefault="00191701" w:rsidP="00191701">
      <w:pPr>
        <w:pStyle w:val="NoSpacing"/>
        <w:rPr>
          <w:sz w:val="16"/>
          <w:szCs w:val="16"/>
          <w:lang w:val="en-IN"/>
        </w:rPr>
      </w:pPr>
    </w:p>
    <w:p w14:paraId="0C8908FB" w14:textId="77777777" w:rsidR="00191701" w:rsidRPr="004011C3" w:rsidRDefault="00191701" w:rsidP="00191701">
      <w:pPr>
        <w:pStyle w:val="NoSpacing"/>
        <w:rPr>
          <w:sz w:val="16"/>
          <w:szCs w:val="16"/>
          <w:lang w:val="en-IN"/>
        </w:rPr>
      </w:pPr>
      <w:r w:rsidRPr="004011C3">
        <w:rPr>
          <w:sz w:val="16"/>
          <w:szCs w:val="16"/>
          <w:lang w:val="en-IN"/>
        </w:rPr>
        <w:t xml:space="preserve">        if enable_cam:</w:t>
      </w:r>
    </w:p>
    <w:p w14:paraId="002A44F4" w14:textId="77777777" w:rsidR="00191701" w:rsidRPr="004011C3" w:rsidRDefault="00191701" w:rsidP="00191701">
      <w:pPr>
        <w:pStyle w:val="NoSpacing"/>
        <w:rPr>
          <w:sz w:val="16"/>
          <w:szCs w:val="16"/>
          <w:lang w:val="en-IN"/>
        </w:rPr>
      </w:pPr>
      <w:r w:rsidRPr="004011C3">
        <w:rPr>
          <w:sz w:val="16"/>
          <w:szCs w:val="16"/>
          <w:lang w:val="en-IN"/>
        </w:rPr>
        <w:t xml:space="preserve">            cam_feed = st.camera_input("Position customer face in viewport", key="pos_cam_feed")</w:t>
      </w:r>
    </w:p>
    <w:p w14:paraId="70A3E7DB" w14:textId="77777777" w:rsidR="00191701" w:rsidRPr="004011C3" w:rsidRDefault="00191701" w:rsidP="00191701">
      <w:pPr>
        <w:pStyle w:val="NoSpacing"/>
        <w:rPr>
          <w:sz w:val="16"/>
          <w:szCs w:val="16"/>
          <w:lang w:val="en-IN"/>
        </w:rPr>
      </w:pPr>
      <w:r w:rsidRPr="004011C3">
        <w:rPr>
          <w:sz w:val="16"/>
          <w:szCs w:val="16"/>
          <w:lang w:val="en-IN"/>
        </w:rPr>
        <w:t xml:space="preserve">            if cam_feed is not None:</w:t>
      </w:r>
    </w:p>
    <w:p w14:paraId="5B02A4A2" w14:textId="77777777" w:rsidR="00191701" w:rsidRPr="004011C3" w:rsidRDefault="00191701" w:rsidP="00191701">
      <w:pPr>
        <w:pStyle w:val="NoSpacing"/>
        <w:rPr>
          <w:sz w:val="16"/>
          <w:szCs w:val="16"/>
          <w:lang w:val="en-IN"/>
        </w:rPr>
      </w:pPr>
      <w:r w:rsidRPr="004011C3">
        <w:rPr>
          <w:sz w:val="16"/>
          <w:szCs w:val="16"/>
          <w:lang w:val="en-IN"/>
        </w:rPr>
        <w:t xml:space="preserve">                with st.spinner("Analyzing facial geometry in transient RAM..."):</w:t>
      </w:r>
    </w:p>
    <w:p w14:paraId="0F72CE9E" w14:textId="77777777" w:rsidR="00191701" w:rsidRPr="004011C3" w:rsidRDefault="00191701" w:rsidP="00191701">
      <w:pPr>
        <w:pStyle w:val="NoSpacing"/>
        <w:rPr>
          <w:sz w:val="16"/>
          <w:szCs w:val="16"/>
          <w:lang w:val="en-IN"/>
        </w:rPr>
      </w:pPr>
      <w:r w:rsidRPr="004011C3">
        <w:rPr>
          <w:sz w:val="16"/>
          <w:szCs w:val="16"/>
          <w:lang w:val="en-IN"/>
        </w:rPr>
        <w:t xml:space="preserve">                    valid_face, count, annotated_frame, bio_age_bracket, req_c25 = process_biometric_face_verification(cam_feed)</w:t>
      </w:r>
    </w:p>
    <w:p w14:paraId="426D4F3A" w14:textId="77777777" w:rsidR="00191701" w:rsidRPr="004011C3" w:rsidRDefault="00191701" w:rsidP="00191701">
      <w:pPr>
        <w:pStyle w:val="NoSpacing"/>
        <w:rPr>
          <w:sz w:val="16"/>
          <w:szCs w:val="16"/>
          <w:lang w:val="en-IN"/>
        </w:rPr>
      </w:pPr>
      <w:r w:rsidRPr="004011C3">
        <w:rPr>
          <w:sz w:val="16"/>
          <w:szCs w:val="16"/>
          <w:lang w:val="en-IN"/>
        </w:rPr>
        <w:t xml:space="preserve">                    if valid_face:</w:t>
      </w:r>
    </w:p>
    <w:p w14:paraId="76853703" w14:textId="77777777" w:rsidR="00191701" w:rsidRPr="004011C3" w:rsidRDefault="00191701" w:rsidP="00191701">
      <w:pPr>
        <w:pStyle w:val="NoSpacing"/>
        <w:rPr>
          <w:sz w:val="16"/>
          <w:szCs w:val="16"/>
          <w:lang w:val="en-IN"/>
        </w:rPr>
      </w:pPr>
      <w:r w:rsidRPr="004011C3">
        <w:rPr>
          <w:sz w:val="16"/>
          <w:szCs w:val="16"/>
          <w:lang w:val="en-IN"/>
        </w:rPr>
        <w:t xml:space="preserve">                        bio_token = 1</w:t>
      </w:r>
    </w:p>
    <w:p w14:paraId="6F9C7136" w14:textId="77777777" w:rsidR="00191701" w:rsidRPr="004011C3" w:rsidRDefault="00191701" w:rsidP="00191701">
      <w:pPr>
        <w:pStyle w:val="NoSpacing"/>
        <w:rPr>
          <w:sz w:val="16"/>
          <w:szCs w:val="16"/>
          <w:lang w:val="en-IN"/>
        </w:rPr>
      </w:pPr>
      <w:r w:rsidRPr="004011C3">
        <w:rPr>
          <w:sz w:val="16"/>
          <w:szCs w:val="16"/>
          <w:lang w:val="en-IN"/>
        </w:rPr>
        <w:t xml:space="preserve">                        st.image(annotated_frame, caption="Transient Memory Frame (Wiped on Checkout)", width=300)</w:t>
      </w:r>
    </w:p>
    <w:p w14:paraId="5FB02006" w14:textId="77777777" w:rsidR="00191701" w:rsidRPr="004011C3" w:rsidRDefault="00191701" w:rsidP="00191701">
      <w:pPr>
        <w:pStyle w:val="NoSpacing"/>
        <w:rPr>
          <w:sz w:val="16"/>
          <w:szCs w:val="16"/>
          <w:lang w:val="en-IN"/>
        </w:rPr>
      </w:pPr>
      <w:r w:rsidRPr="004011C3">
        <w:rPr>
          <w:sz w:val="16"/>
          <w:szCs w:val="16"/>
          <w:lang w:val="en-IN"/>
        </w:rPr>
        <w:t xml:space="preserve">                        if req_c25:</w:t>
      </w:r>
    </w:p>
    <w:p w14:paraId="02C96651" w14:textId="77777777" w:rsidR="00191701" w:rsidRPr="004011C3" w:rsidRDefault="00191701" w:rsidP="00191701">
      <w:pPr>
        <w:pStyle w:val="NoSpacing"/>
        <w:rPr>
          <w:sz w:val="16"/>
          <w:szCs w:val="16"/>
          <w:lang w:val="en-IN"/>
        </w:rPr>
      </w:pPr>
      <w:r w:rsidRPr="004011C3">
        <w:rPr>
          <w:sz w:val="16"/>
          <w:szCs w:val="16"/>
          <w:lang w:val="en-IN"/>
        </w:rPr>
        <w:t xml:space="preserve">                            st.warning(f"</w:t>
      </w:r>
      <w:r w:rsidRPr="004011C3">
        <w:rPr>
          <w:rFonts w:ascii="Segoe UI Emoji" w:hAnsi="Segoe UI Emoji" w:cs="Segoe UI Emoji"/>
          <w:sz w:val="16"/>
          <w:szCs w:val="16"/>
          <w:lang w:val="en-IN"/>
        </w:rPr>
        <w:t>🛑</w:t>
      </w:r>
      <w:r w:rsidRPr="004011C3">
        <w:rPr>
          <w:sz w:val="16"/>
          <w:szCs w:val="16"/>
          <w:lang w:val="en-IN"/>
        </w:rPr>
        <w:t xml:space="preserve"> **CHALLENGE 25 ACTIVATED:** Visual assessment: {bio_age_bracket}. Inspect physical ID.")</w:t>
      </w:r>
    </w:p>
    <w:p w14:paraId="0366E6A1"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1DAA609F" w14:textId="77777777" w:rsidR="00191701" w:rsidRPr="004011C3" w:rsidRDefault="00191701" w:rsidP="00191701">
      <w:pPr>
        <w:pStyle w:val="NoSpacing"/>
        <w:rPr>
          <w:sz w:val="16"/>
          <w:szCs w:val="16"/>
          <w:lang w:val="en-IN"/>
        </w:rPr>
      </w:pPr>
      <w:r w:rsidRPr="004011C3">
        <w:rPr>
          <w:sz w:val="16"/>
          <w:szCs w:val="16"/>
          <w:lang w:val="en-IN"/>
        </w:rPr>
        <w:t xml:space="preserve">                            st.success(f"</w:t>
      </w:r>
      <w:r w:rsidRPr="004011C3">
        <w:rPr>
          <w:rFonts w:ascii="Segoe UI Emoji" w:hAnsi="Segoe UI Emoji" w:cs="Segoe UI Emoji"/>
          <w:sz w:val="16"/>
          <w:szCs w:val="16"/>
          <w:lang w:val="en-IN"/>
        </w:rPr>
        <w:t>✅</w:t>
      </w:r>
      <w:r w:rsidRPr="004011C3">
        <w:rPr>
          <w:sz w:val="16"/>
          <w:szCs w:val="16"/>
          <w:lang w:val="en-IN"/>
        </w:rPr>
        <w:t xml:space="preserve"> **CHALLENGE 25 CLEARED:** Visual assessment: {bio_age_bracket} (25+).")</w:t>
      </w:r>
    </w:p>
    <w:p w14:paraId="2C496BBA" w14:textId="77777777" w:rsidR="00191701" w:rsidRPr="004011C3" w:rsidRDefault="00191701" w:rsidP="00191701">
      <w:pPr>
        <w:pStyle w:val="NoSpacing"/>
        <w:rPr>
          <w:sz w:val="16"/>
          <w:szCs w:val="16"/>
          <w:lang w:val="en-IN"/>
        </w:rPr>
      </w:pPr>
      <w:r w:rsidRPr="004011C3">
        <w:rPr>
          <w:sz w:val="16"/>
          <w:szCs w:val="16"/>
          <w:lang w:val="en-IN"/>
        </w:rPr>
        <w:t xml:space="preserve">                    elif count &gt; 1:</w:t>
      </w:r>
    </w:p>
    <w:p w14:paraId="17B67D1A" w14:textId="77777777" w:rsidR="00191701" w:rsidRPr="004011C3" w:rsidRDefault="00191701" w:rsidP="00191701">
      <w:pPr>
        <w:pStyle w:val="NoSpacing"/>
        <w:rPr>
          <w:sz w:val="16"/>
          <w:szCs w:val="16"/>
          <w:lang w:val="en-IN"/>
        </w:rPr>
      </w:pPr>
      <w:r w:rsidRPr="004011C3">
        <w:rPr>
          <w:sz w:val="16"/>
          <w:szCs w:val="16"/>
          <w:lang w:val="en-IN"/>
        </w:rPr>
        <w:t xml:space="preserve">                        st.warning(f"</w:t>
      </w:r>
      <w:r w:rsidRPr="004011C3">
        <w:rPr>
          <w:rFonts w:ascii="Segoe UI Emoji" w:hAnsi="Segoe UI Emoji" w:cs="Segoe UI Emoji"/>
          <w:sz w:val="16"/>
          <w:szCs w:val="16"/>
          <w:lang w:val="en-IN"/>
        </w:rPr>
        <w:t>⚠️</w:t>
      </w:r>
      <w:r w:rsidRPr="004011C3">
        <w:rPr>
          <w:sz w:val="16"/>
          <w:szCs w:val="16"/>
          <w:lang w:val="en-IN"/>
        </w:rPr>
        <w:t xml:space="preserve"> Multiple subjects detected ({count} faces). Ensure only the customer is visible.")</w:t>
      </w:r>
    </w:p>
    <w:p w14:paraId="4EEA04F4"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02CCF72C" w14:textId="77777777" w:rsidR="00191701" w:rsidRPr="004011C3" w:rsidRDefault="00191701" w:rsidP="00191701">
      <w:pPr>
        <w:pStyle w:val="NoSpacing"/>
        <w:rPr>
          <w:sz w:val="16"/>
          <w:szCs w:val="16"/>
          <w:lang w:val="en-IN"/>
        </w:rPr>
      </w:pPr>
      <w:r w:rsidRPr="004011C3">
        <w:rPr>
          <w:sz w:val="16"/>
          <w:szCs w:val="16"/>
          <w:lang w:val="en-IN"/>
        </w:rPr>
        <w:t xml:space="preserve">                        st.error("</w:t>
      </w:r>
      <w:r w:rsidRPr="004011C3">
        <w:rPr>
          <w:rFonts w:ascii="Segoe UI Emoji" w:hAnsi="Segoe UI Emoji" w:cs="Segoe UI Emoji"/>
          <w:sz w:val="16"/>
          <w:szCs w:val="16"/>
          <w:lang w:val="en-IN"/>
        </w:rPr>
        <w:t>❌</w:t>
      </w:r>
      <w:r w:rsidRPr="004011C3">
        <w:rPr>
          <w:sz w:val="16"/>
          <w:szCs w:val="16"/>
          <w:lang w:val="en-IN"/>
        </w:rPr>
        <w:t xml:space="preserve"> No face detected. Adjust lighting or camera alignment.")</w:t>
      </w:r>
    </w:p>
    <w:p w14:paraId="0C330BC9" w14:textId="77777777" w:rsidR="00191701" w:rsidRPr="004011C3" w:rsidRDefault="00191701" w:rsidP="00191701">
      <w:pPr>
        <w:pStyle w:val="NoSpacing"/>
        <w:rPr>
          <w:sz w:val="16"/>
          <w:szCs w:val="16"/>
          <w:lang w:val="en-IN"/>
        </w:rPr>
      </w:pPr>
    </w:p>
    <w:p w14:paraId="1D57C55D" w14:textId="77777777" w:rsidR="00191701" w:rsidRPr="004011C3" w:rsidRDefault="00191701" w:rsidP="00191701">
      <w:pPr>
        <w:pStyle w:val="NoSpacing"/>
        <w:rPr>
          <w:sz w:val="16"/>
          <w:szCs w:val="16"/>
          <w:lang w:val="en-IN"/>
        </w:rPr>
      </w:pPr>
      <w:r w:rsidRPr="004011C3">
        <w:rPr>
          <w:sz w:val="16"/>
          <w:szCs w:val="16"/>
          <w:lang w:val="en-IN"/>
        </w:rPr>
        <w:t xml:space="preserve">        # In-Store Checkout Execution Button</w:t>
      </w:r>
    </w:p>
    <w:p w14:paraId="4B3B32C1"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3916E6A0"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Complete In-Store Transaction", type="primary", use_container_width=True, key="pos_submit"):</w:t>
      </w:r>
    </w:p>
    <w:p w14:paraId="3E9A5574" w14:textId="77777777" w:rsidR="00191701" w:rsidRPr="004011C3" w:rsidRDefault="00191701" w:rsidP="00191701">
      <w:pPr>
        <w:pStyle w:val="NoSpacing"/>
        <w:rPr>
          <w:sz w:val="16"/>
          <w:szCs w:val="16"/>
          <w:lang w:val="en-IN"/>
        </w:rPr>
      </w:pPr>
      <w:r w:rsidRPr="004011C3">
        <w:rPr>
          <w:sz w:val="16"/>
          <w:szCs w:val="16"/>
          <w:lang w:val="en-IN"/>
        </w:rPr>
        <w:t xml:space="preserve">            start_exec = time.perf_counter()</w:t>
      </w:r>
    </w:p>
    <w:p w14:paraId="41CD0800" w14:textId="77777777" w:rsidR="00191701" w:rsidRPr="004011C3" w:rsidRDefault="00191701" w:rsidP="00191701">
      <w:pPr>
        <w:pStyle w:val="NoSpacing"/>
        <w:rPr>
          <w:sz w:val="16"/>
          <w:szCs w:val="16"/>
          <w:lang w:val="en-IN"/>
        </w:rPr>
      </w:pPr>
      <w:r w:rsidRPr="004011C3">
        <w:rPr>
          <w:sz w:val="16"/>
          <w:szCs w:val="16"/>
          <w:lang w:val="en-IN"/>
        </w:rPr>
        <w:t xml:space="preserve">            ts_sale = datetime.now().strftime("%Y-%m-%d %H:%M:%S")</w:t>
      </w:r>
    </w:p>
    <w:p w14:paraId="71B8BF10" w14:textId="77777777" w:rsidR="00191701" w:rsidRPr="004011C3" w:rsidRDefault="00191701" w:rsidP="00191701">
      <w:pPr>
        <w:pStyle w:val="NoSpacing"/>
        <w:rPr>
          <w:sz w:val="16"/>
          <w:szCs w:val="16"/>
          <w:lang w:val="en-IN"/>
        </w:rPr>
      </w:pPr>
      <w:r w:rsidRPr="004011C3">
        <w:rPr>
          <w:sz w:val="16"/>
          <w:szCs w:val="16"/>
          <w:lang w:val="en-IN"/>
        </w:rPr>
        <w:t xml:space="preserve">            new_tx_id = int(time.time() % 1000000)</w:t>
      </w:r>
    </w:p>
    <w:p w14:paraId="5786CB90" w14:textId="77777777" w:rsidR="00191701" w:rsidRPr="004011C3" w:rsidRDefault="00191701" w:rsidP="00191701">
      <w:pPr>
        <w:pStyle w:val="NoSpacing"/>
        <w:rPr>
          <w:sz w:val="16"/>
          <w:szCs w:val="16"/>
          <w:lang w:val="en-IN"/>
        </w:rPr>
      </w:pPr>
    </w:p>
    <w:p w14:paraId="693C2BCD" w14:textId="77777777" w:rsidR="00191701" w:rsidRPr="004011C3" w:rsidRDefault="00191701" w:rsidP="00191701">
      <w:pPr>
        <w:pStyle w:val="NoSpacing"/>
        <w:rPr>
          <w:sz w:val="16"/>
          <w:szCs w:val="16"/>
          <w:lang w:val="en-IN"/>
        </w:rPr>
      </w:pPr>
      <w:r w:rsidRPr="004011C3">
        <w:rPr>
          <w:sz w:val="16"/>
          <w:szCs w:val="16"/>
          <w:lang w:val="en-IN"/>
        </w:rPr>
        <w:t xml:space="preserve">            # Statutory Enforcement: Strict Underage Refusal (&lt; 18)</w:t>
      </w:r>
    </w:p>
    <w:p w14:paraId="4469452B" w14:textId="77777777" w:rsidR="00191701" w:rsidRPr="004011C3" w:rsidRDefault="00191701" w:rsidP="00191701">
      <w:pPr>
        <w:pStyle w:val="NoSpacing"/>
        <w:rPr>
          <w:sz w:val="16"/>
          <w:szCs w:val="16"/>
          <w:lang w:val="en-IN"/>
        </w:rPr>
      </w:pPr>
      <w:r w:rsidRPr="004011C3">
        <w:rPr>
          <w:sz w:val="16"/>
          <w:szCs w:val="16"/>
          <w:lang w:val="en-IN"/>
        </w:rPr>
        <w:t xml:space="preserve">            if counter_age &lt; 18:</w:t>
      </w:r>
    </w:p>
    <w:p w14:paraId="158F5977"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3767F1B7"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29B0B7E6" w14:textId="77777777" w:rsidR="00191701" w:rsidRPr="004011C3" w:rsidRDefault="00191701" w:rsidP="00191701">
      <w:pPr>
        <w:pStyle w:val="NoSpacing"/>
        <w:rPr>
          <w:sz w:val="16"/>
          <w:szCs w:val="16"/>
          <w:lang w:val="en-IN"/>
        </w:rPr>
      </w:pPr>
      <w:r w:rsidRPr="004011C3">
        <w:rPr>
          <w:sz w:val="16"/>
          <w:szCs w:val="16"/>
          <w:lang w:val="en-IN"/>
        </w:rPr>
        <w:t xml:space="preserve">                cursor.execute("SELECT current_hash FROM forensic_audit_log ORDER BY log_id DESC LIMIT 1")</w:t>
      </w:r>
    </w:p>
    <w:p w14:paraId="7B8BB1CA" w14:textId="77777777" w:rsidR="00191701" w:rsidRPr="004011C3" w:rsidRDefault="00191701" w:rsidP="00191701">
      <w:pPr>
        <w:pStyle w:val="NoSpacing"/>
        <w:rPr>
          <w:sz w:val="16"/>
          <w:szCs w:val="16"/>
          <w:lang w:val="en-IN"/>
        </w:rPr>
      </w:pPr>
      <w:r w:rsidRPr="004011C3">
        <w:rPr>
          <w:sz w:val="16"/>
          <w:szCs w:val="16"/>
          <w:lang w:val="en-IN"/>
        </w:rPr>
        <w:t xml:space="preserve">                last_h = cursor.fetchone()</w:t>
      </w:r>
    </w:p>
    <w:p w14:paraId="39309E46" w14:textId="77777777" w:rsidR="00191701" w:rsidRPr="004011C3" w:rsidRDefault="00191701" w:rsidP="00191701">
      <w:pPr>
        <w:pStyle w:val="NoSpacing"/>
        <w:rPr>
          <w:sz w:val="16"/>
          <w:szCs w:val="16"/>
          <w:lang w:val="en-IN"/>
        </w:rPr>
      </w:pPr>
      <w:r w:rsidRPr="004011C3">
        <w:rPr>
          <w:sz w:val="16"/>
          <w:szCs w:val="16"/>
          <w:lang w:val="en-IN"/>
        </w:rPr>
        <w:t xml:space="preserve">                prev_h = last_h[0] if last_h else "0" * 64</w:t>
      </w:r>
    </w:p>
    <w:p w14:paraId="1934C211" w14:textId="77777777" w:rsidR="00191701" w:rsidRPr="004011C3" w:rsidRDefault="00191701" w:rsidP="00191701">
      <w:pPr>
        <w:pStyle w:val="NoSpacing"/>
        <w:rPr>
          <w:sz w:val="16"/>
          <w:szCs w:val="16"/>
          <w:lang w:val="en-IN"/>
        </w:rPr>
      </w:pPr>
    </w:p>
    <w:p w14:paraId="1805C977" w14:textId="77777777" w:rsidR="00191701" w:rsidRPr="004011C3" w:rsidRDefault="00191701" w:rsidP="00191701">
      <w:pPr>
        <w:pStyle w:val="NoSpacing"/>
        <w:rPr>
          <w:sz w:val="16"/>
          <w:szCs w:val="16"/>
          <w:lang w:val="en-IN"/>
        </w:rPr>
      </w:pPr>
      <w:r w:rsidRPr="004011C3">
        <w:rPr>
          <w:sz w:val="16"/>
          <w:szCs w:val="16"/>
          <w:lang w:val="en-IN"/>
        </w:rPr>
        <w:t xml:space="preserve">                ev_type = "STATUTORY_REFUSAL_UNDERAGE"</w:t>
      </w:r>
    </w:p>
    <w:p w14:paraId="310E920E" w14:textId="77777777" w:rsidR="00191701" w:rsidRPr="004011C3" w:rsidRDefault="00191701" w:rsidP="00191701">
      <w:pPr>
        <w:pStyle w:val="NoSpacing"/>
        <w:rPr>
          <w:sz w:val="16"/>
          <w:szCs w:val="16"/>
          <w:lang w:val="en-IN"/>
        </w:rPr>
      </w:pPr>
      <w:r w:rsidRPr="004011C3">
        <w:rPr>
          <w:sz w:val="16"/>
          <w:szCs w:val="16"/>
          <w:lang w:val="en-IN"/>
        </w:rPr>
        <w:t xml:space="preserve">                ev_details = (</w:t>
      </w:r>
    </w:p>
    <w:p w14:paraId="1705E2ED" w14:textId="77777777" w:rsidR="00191701" w:rsidRPr="004011C3" w:rsidRDefault="00191701" w:rsidP="00191701">
      <w:pPr>
        <w:pStyle w:val="NoSpacing"/>
        <w:rPr>
          <w:sz w:val="16"/>
          <w:szCs w:val="16"/>
          <w:lang w:val="en-IN"/>
        </w:rPr>
      </w:pPr>
      <w:r w:rsidRPr="004011C3">
        <w:rPr>
          <w:sz w:val="16"/>
          <w:szCs w:val="16"/>
          <w:lang w:val="en-IN"/>
        </w:rPr>
        <w:t xml:space="preserve">                    f"TxID:{new_tx_id} | Cat:{counter_cat} | Value:£{counter_total:.2f} | "</w:t>
      </w:r>
    </w:p>
    <w:p w14:paraId="57DF6EA5" w14:textId="77777777" w:rsidR="00191701" w:rsidRPr="004011C3" w:rsidRDefault="00191701" w:rsidP="00191701">
      <w:pPr>
        <w:pStyle w:val="NoSpacing"/>
        <w:rPr>
          <w:sz w:val="16"/>
          <w:szCs w:val="16"/>
          <w:lang w:val="en-IN"/>
        </w:rPr>
      </w:pPr>
      <w:r w:rsidRPr="004011C3">
        <w:rPr>
          <w:sz w:val="16"/>
          <w:szCs w:val="16"/>
          <w:lang w:val="en-IN"/>
        </w:rPr>
        <w:t xml:space="preserve">                    f"RecordedAge:{counter_age} | Doc:{doc_presented} | Staff:{counter_staff} | LegalBasis:LicensingAct2003_s146"</w:t>
      </w:r>
    </w:p>
    <w:p w14:paraId="31A493E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11CA9DDF" w14:textId="77777777" w:rsidR="00191701" w:rsidRPr="004011C3" w:rsidRDefault="00191701" w:rsidP="00191701">
      <w:pPr>
        <w:pStyle w:val="NoSpacing"/>
        <w:rPr>
          <w:sz w:val="16"/>
          <w:szCs w:val="16"/>
          <w:lang w:val="en-IN"/>
        </w:rPr>
      </w:pPr>
      <w:r w:rsidRPr="004011C3">
        <w:rPr>
          <w:sz w:val="16"/>
          <w:szCs w:val="16"/>
          <w:lang w:val="en-IN"/>
        </w:rPr>
        <w:t xml:space="preserve">                curr_h = calculate_sha256(prev_h, ev_type, ev_details, ts_sale)</w:t>
      </w:r>
    </w:p>
    <w:p w14:paraId="25173A26" w14:textId="77777777" w:rsidR="00191701" w:rsidRPr="004011C3" w:rsidRDefault="00191701" w:rsidP="00191701">
      <w:pPr>
        <w:pStyle w:val="NoSpacing"/>
        <w:rPr>
          <w:sz w:val="16"/>
          <w:szCs w:val="16"/>
          <w:lang w:val="en-IN"/>
        </w:rPr>
      </w:pPr>
    </w:p>
    <w:p w14:paraId="071E77E2"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 Insert into transactions</w:t>
      </w:r>
    </w:p>
    <w:p w14:paraId="36E9D5CB"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43BBAB88" w14:textId="77777777" w:rsidR="00191701" w:rsidRPr="004011C3" w:rsidRDefault="00191701" w:rsidP="00191701">
      <w:pPr>
        <w:pStyle w:val="NoSpacing"/>
        <w:rPr>
          <w:sz w:val="16"/>
          <w:szCs w:val="16"/>
          <w:lang w:val="en-IN"/>
        </w:rPr>
      </w:pPr>
      <w:r w:rsidRPr="004011C3">
        <w:rPr>
          <w:sz w:val="16"/>
          <w:szCs w:val="16"/>
          <w:lang w:val="en-IN"/>
        </w:rPr>
        <w:t xml:space="preserve">                    INSERT INTO transactions (</w:t>
      </w:r>
    </w:p>
    <w:p w14:paraId="11B051A2" w14:textId="77777777" w:rsidR="00191701" w:rsidRPr="004011C3" w:rsidRDefault="00191701" w:rsidP="00191701">
      <w:pPr>
        <w:pStyle w:val="NoSpacing"/>
        <w:rPr>
          <w:sz w:val="16"/>
          <w:szCs w:val="16"/>
          <w:lang w:val="en-IN"/>
        </w:rPr>
      </w:pPr>
      <w:r w:rsidRPr="004011C3">
        <w:rPr>
          <w:sz w:val="16"/>
          <w:szCs w:val="16"/>
          <w:lang w:val="en-IN"/>
        </w:rPr>
        <w:t xml:space="preserve">                        timestamp, product_category, category, unit_price, quantity_sold, quantity,</w:t>
      </w:r>
    </w:p>
    <w:p w14:paraId="3438636F" w14:textId="77777777" w:rsidR="00191701" w:rsidRPr="004011C3" w:rsidRDefault="00191701" w:rsidP="00191701">
      <w:pPr>
        <w:pStyle w:val="NoSpacing"/>
        <w:rPr>
          <w:sz w:val="16"/>
          <w:szCs w:val="16"/>
          <w:lang w:val="en-IN"/>
        </w:rPr>
      </w:pPr>
      <w:r w:rsidRPr="004011C3">
        <w:rPr>
          <w:sz w:val="16"/>
          <w:szCs w:val="16"/>
          <w:lang w:val="en-IN"/>
        </w:rPr>
        <w:t xml:space="preserve">                        total_amount, amount, payment_type, is_refund, customer_age, age_verified,</w:t>
      </w:r>
    </w:p>
    <w:p w14:paraId="724B59E9" w14:textId="77777777" w:rsidR="00191701" w:rsidRPr="004011C3" w:rsidRDefault="00191701" w:rsidP="00191701">
      <w:pPr>
        <w:pStyle w:val="NoSpacing"/>
        <w:rPr>
          <w:sz w:val="16"/>
          <w:szCs w:val="16"/>
          <w:lang w:val="en-IN"/>
        </w:rPr>
      </w:pPr>
      <w:r w:rsidRPr="004011C3">
        <w:rPr>
          <w:sz w:val="16"/>
          <w:szCs w:val="16"/>
          <w:lang w:val="en-IN"/>
        </w:rPr>
        <w:t xml:space="preserve">                        staff_id, channel, sales_channel, status, anomaly_status</w:t>
      </w:r>
    </w:p>
    <w:p w14:paraId="4FC52F83" w14:textId="77777777" w:rsidR="00191701" w:rsidRPr="004011C3" w:rsidRDefault="00191701" w:rsidP="00191701">
      <w:pPr>
        <w:pStyle w:val="NoSpacing"/>
        <w:rPr>
          <w:sz w:val="16"/>
          <w:szCs w:val="16"/>
          <w:lang w:val="en-IN"/>
        </w:rPr>
      </w:pPr>
      <w:r w:rsidRPr="004011C3">
        <w:rPr>
          <w:sz w:val="16"/>
          <w:szCs w:val="16"/>
          <w:lang w:val="en-IN"/>
        </w:rPr>
        <w:t xml:space="preserve">                    ) VALUES (?, ?, ?, ?, ?, ?, ?, ?, ?, ?, ?, ?, ?, ?, ?, ?, ?)</w:t>
      </w:r>
    </w:p>
    <w:p w14:paraId="5ABC95C5"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0FCA96F6" w14:textId="77777777" w:rsidR="00191701" w:rsidRPr="004011C3" w:rsidRDefault="00191701" w:rsidP="00191701">
      <w:pPr>
        <w:pStyle w:val="NoSpacing"/>
        <w:rPr>
          <w:sz w:val="16"/>
          <w:szCs w:val="16"/>
          <w:lang w:val="en-IN"/>
        </w:rPr>
      </w:pPr>
      <w:r w:rsidRPr="004011C3">
        <w:rPr>
          <w:sz w:val="16"/>
          <w:szCs w:val="16"/>
          <w:lang w:val="en-IN"/>
        </w:rPr>
        <w:t xml:space="preserve">                    ts_sale, counter_cat, counter_cat, cat_prices[counter_cat], counter_qty, counter_qty,</w:t>
      </w:r>
    </w:p>
    <w:p w14:paraId="6A0E2086" w14:textId="77777777" w:rsidR="00191701" w:rsidRPr="004011C3" w:rsidRDefault="00191701" w:rsidP="00191701">
      <w:pPr>
        <w:pStyle w:val="NoSpacing"/>
        <w:rPr>
          <w:sz w:val="16"/>
          <w:szCs w:val="16"/>
          <w:lang w:val="en-IN"/>
        </w:rPr>
      </w:pPr>
      <w:r w:rsidRPr="004011C3">
        <w:rPr>
          <w:sz w:val="16"/>
          <w:szCs w:val="16"/>
          <w:lang w:val="en-IN"/>
        </w:rPr>
        <w:t xml:space="preserve">                    counter_total, counter_total, counter_pay, 1 if counter_refund else 0, counter_age, 0,</w:t>
      </w:r>
    </w:p>
    <w:p w14:paraId="3B02A79F" w14:textId="77777777" w:rsidR="00191701" w:rsidRPr="004011C3" w:rsidRDefault="00191701" w:rsidP="00191701">
      <w:pPr>
        <w:pStyle w:val="NoSpacing"/>
        <w:rPr>
          <w:sz w:val="16"/>
          <w:szCs w:val="16"/>
          <w:lang w:val="en-IN"/>
        </w:rPr>
      </w:pPr>
      <w:r w:rsidRPr="004011C3">
        <w:rPr>
          <w:sz w:val="16"/>
          <w:szCs w:val="16"/>
          <w:lang w:val="en-IN"/>
        </w:rPr>
        <w:t xml:space="preserve">                    counter_staff, "In-Store Counter", "In-Store Counter", "REFUSED_UNDERAGE", "Refused - Underage"</w:t>
      </w:r>
    </w:p>
    <w:p w14:paraId="6FE54AA9"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A6E35AC" w14:textId="77777777" w:rsidR="00191701" w:rsidRPr="004011C3" w:rsidRDefault="00191701" w:rsidP="00191701">
      <w:pPr>
        <w:pStyle w:val="NoSpacing"/>
        <w:rPr>
          <w:sz w:val="16"/>
          <w:szCs w:val="16"/>
          <w:lang w:val="en-IN"/>
        </w:rPr>
      </w:pPr>
    </w:p>
    <w:p w14:paraId="010DE021" w14:textId="77777777" w:rsidR="00191701" w:rsidRPr="004011C3" w:rsidRDefault="00191701" w:rsidP="00191701">
      <w:pPr>
        <w:pStyle w:val="NoSpacing"/>
        <w:rPr>
          <w:sz w:val="16"/>
          <w:szCs w:val="16"/>
          <w:lang w:val="en-IN"/>
        </w:rPr>
      </w:pPr>
      <w:r w:rsidRPr="004011C3">
        <w:rPr>
          <w:sz w:val="16"/>
          <w:szCs w:val="16"/>
          <w:lang w:val="en-IN"/>
        </w:rPr>
        <w:t xml:space="preserve">                # Insert into forensic ledger</w:t>
      </w:r>
    </w:p>
    <w:p w14:paraId="0C5C00E6"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409B1FCB"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w:t>
      </w:r>
    </w:p>
    <w:p w14:paraId="1A1F827B" w14:textId="77777777" w:rsidR="00191701" w:rsidRPr="004011C3" w:rsidRDefault="00191701" w:rsidP="00191701">
      <w:pPr>
        <w:pStyle w:val="NoSpacing"/>
        <w:rPr>
          <w:sz w:val="16"/>
          <w:szCs w:val="16"/>
          <w:lang w:val="en-IN"/>
        </w:rPr>
      </w:pPr>
      <w:r w:rsidRPr="004011C3">
        <w:rPr>
          <w:sz w:val="16"/>
          <w:szCs w:val="16"/>
          <w:lang w:val="en-IN"/>
        </w:rPr>
        <w:t xml:space="preserve">                    VALUES (?, ?, ?, ?, ?)</w:t>
      </w:r>
    </w:p>
    <w:p w14:paraId="45DD6EAB" w14:textId="77777777" w:rsidR="00191701" w:rsidRPr="004011C3" w:rsidRDefault="00191701" w:rsidP="00191701">
      <w:pPr>
        <w:pStyle w:val="NoSpacing"/>
        <w:rPr>
          <w:sz w:val="16"/>
          <w:szCs w:val="16"/>
          <w:lang w:val="en-IN"/>
        </w:rPr>
      </w:pPr>
      <w:r w:rsidRPr="004011C3">
        <w:rPr>
          <w:sz w:val="16"/>
          <w:szCs w:val="16"/>
          <w:lang w:val="en-IN"/>
        </w:rPr>
        <w:t xml:space="preserve">                ''', (ts_sale, ev_type, ev_details, prev_h, curr_h))</w:t>
      </w:r>
    </w:p>
    <w:p w14:paraId="5AEB629F"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13335910" w14:textId="77777777" w:rsidR="00191701" w:rsidRPr="004011C3" w:rsidRDefault="00191701" w:rsidP="00191701">
      <w:pPr>
        <w:pStyle w:val="NoSpacing"/>
        <w:rPr>
          <w:sz w:val="16"/>
          <w:szCs w:val="16"/>
          <w:lang w:val="en-IN"/>
        </w:rPr>
      </w:pPr>
    </w:p>
    <w:p w14:paraId="33EC727C" w14:textId="77777777" w:rsidR="00191701" w:rsidRPr="004011C3" w:rsidRDefault="00191701" w:rsidP="00191701">
      <w:pPr>
        <w:pStyle w:val="NoSpacing"/>
        <w:rPr>
          <w:sz w:val="16"/>
          <w:szCs w:val="16"/>
          <w:lang w:val="en-IN"/>
        </w:rPr>
      </w:pPr>
      <w:r w:rsidRPr="004011C3">
        <w:rPr>
          <w:sz w:val="16"/>
          <w:szCs w:val="16"/>
          <w:lang w:val="en-IN"/>
        </w:rPr>
        <w:t xml:space="preserve">                # Trigger Modal Pop-up Dialog for Figure 4.5</w:t>
      </w:r>
    </w:p>
    <w:p w14:paraId="10F0D751" w14:textId="77777777" w:rsidR="00191701" w:rsidRPr="004011C3" w:rsidRDefault="00191701" w:rsidP="00191701">
      <w:pPr>
        <w:pStyle w:val="NoSpacing"/>
        <w:rPr>
          <w:sz w:val="16"/>
          <w:szCs w:val="16"/>
          <w:lang w:val="en-IN"/>
        </w:rPr>
      </w:pPr>
      <w:r w:rsidRPr="004011C3">
        <w:rPr>
          <w:sz w:val="16"/>
          <w:szCs w:val="16"/>
          <w:lang w:val="en-IN"/>
        </w:rPr>
        <w:t xml:space="preserve">                show_age_restriction_popup(</w:t>
      </w:r>
    </w:p>
    <w:p w14:paraId="0280F0DB" w14:textId="77777777" w:rsidR="00191701" w:rsidRPr="004011C3" w:rsidRDefault="00191701" w:rsidP="00191701">
      <w:pPr>
        <w:pStyle w:val="NoSpacing"/>
        <w:rPr>
          <w:sz w:val="16"/>
          <w:szCs w:val="16"/>
          <w:lang w:val="en-IN"/>
        </w:rPr>
      </w:pPr>
      <w:r w:rsidRPr="004011C3">
        <w:rPr>
          <w:sz w:val="16"/>
          <w:szCs w:val="16"/>
          <w:lang w:val="en-IN"/>
        </w:rPr>
        <w:t xml:space="preserve">                    age=counter_age,</w:t>
      </w:r>
    </w:p>
    <w:p w14:paraId="27A4BE67" w14:textId="77777777" w:rsidR="00191701" w:rsidRPr="004011C3" w:rsidRDefault="00191701" w:rsidP="00191701">
      <w:pPr>
        <w:pStyle w:val="NoSpacing"/>
        <w:rPr>
          <w:sz w:val="16"/>
          <w:szCs w:val="16"/>
          <w:lang w:val="en-IN"/>
        </w:rPr>
      </w:pPr>
      <w:r w:rsidRPr="004011C3">
        <w:rPr>
          <w:sz w:val="16"/>
          <w:szCs w:val="16"/>
          <w:lang w:val="en-IN"/>
        </w:rPr>
        <w:t xml:space="preserve">                    id_type=doc_presented,</w:t>
      </w:r>
    </w:p>
    <w:p w14:paraId="76293BC6" w14:textId="77777777" w:rsidR="00191701" w:rsidRPr="004011C3" w:rsidRDefault="00191701" w:rsidP="00191701">
      <w:pPr>
        <w:pStyle w:val="NoSpacing"/>
        <w:rPr>
          <w:sz w:val="16"/>
          <w:szCs w:val="16"/>
          <w:lang w:val="en-IN"/>
        </w:rPr>
      </w:pPr>
      <w:r w:rsidRPr="004011C3">
        <w:rPr>
          <w:sz w:val="16"/>
          <w:szCs w:val="16"/>
          <w:lang w:val="en-IN"/>
        </w:rPr>
        <w:t xml:space="preserve">                    total_amount=counter_total,</w:t>
      </w:r>
    </w:p>
    <w:p w14:paraId="26E72147" w14:textId="77777777" w:rsidR="00191701" w:rsidRPr="004011C3" w:rsidRDefault="00191701" w:rsidP="00191701">
      <w:pPr>
        <w:pStyle w:val="NoSpacing"/>
        <w:rPr>
          <w:sz w:val="16"/>
          <w:szCs w:val="16"/>
          <w:lang w:val="en-IN"/>
        </w:rPr>
      </w:pPr>
      <w:r w:rsidRPr="004011C3">
        <w:rPr>
          <w:sz w:val="16"/>
          <w:szCs w:val="16"/>
          <w:lang w:val="en-IN"/>
        </w:rPr>
        <w:t xml:space="preserve">                    staff_id=counter_staff,</w:t>
      </w:r>
    </w:p>
    <w:p w14:paraId="0BF46E7F" w14:textId="77777777" w:rsidR="00191701" w:rsidRPr="004011C3" w:rsidRDefault="00191701" w:rsidP="00191701">
      <w:pPr>
        <w:pStyle w:val="NoSpacing"/>
        <w:rPr>
          <w:sz w:val="16"/>
          <w:szCs w:val="16"/>
          <w:lang w:val="en-IN"/>
        </w:rPr>
      </w:pPr>
      <w:r w:rsidRPr="004011C3">
        <w:rPr>
          <w:sz w:val="16"/>
          <w:szCs w:val="16"/>
          <w:lang w:val="en-IN"/>
        </w:rPr>
        <w:t xml:space="preserve">                    product_category=counter_cat,</w:t>
      </w:r>
    </w:p>
    <w:p w14:paraId="3B3FBF7A" w14:textId="77777777" w:rsidR="00191701" w:rsidRPr="004011C3" w:rsidRDefault="00191701" w:rsidP="00191701">
      <w:pPr>
        <w:pStyle w:val="NoSpacing"/>
        <w:rPr>
          <w:sz w:val="16"/>
          <w:szCs w:val="16"/>
          <w:lang w:val="en-IN"/>
        </w:rPr>
      </w:pPr>
      <w:r w:rsidRPr="004011C3">
        <w:rPr>
          <w:sz w:val="16"/>
          <w:szCs w:val="16"/>
          <w:lang w:val="en-IN"/>
        </w:rPr>
        <w:t xml:space="preserve">                    hash_signature=curr_h</w:t>
      </w:r>
    </w:p>
    <w:p w14:paraId="17A16DC9"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6FD6FEB" w14:textId="77777777" w:rsidR="00191701" w:rsidRPr="004011C3" w:rsidRDefault="00191701" w:rsidP="00191701">
      <w:pPr>
        <w:pStyle w:val="NoSpacing"/>
        <w:rPr>
          <w:sz w:val="16"/>
          <w:szCs w:val="16"/>
          <w:lang w:val="en-IN"/>
        </w:rPr>
      </w:pPr>
    </w:p>
    <w:p w14:paraId="63BB512D"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4261E24" w14:textId="77777777" w:rsidR="00191701" w:rsidRPr="004011C3" w:rsidRDefault="00191701" w:rsidP="00191701">
      <w:pPr>
        <w:pStyle w:val="NoSpacing"/>
        <w:rPr>
          <w:sz w:val="16"/>
          <w:szCs w:val="16"/>
          <w:lang w:val="en-IN"/>
        </w:rPr>
      </w:pPr>
      <w:r w:rsidRPr="004011C3">
        <w:rPr>
          <w:sz w:val="16"/>
          <w:szCs w:val="16"/>
          <w:lang w:val="en-IN"/>
        </w:rPr>
        <w:t xml:space="preserve">                # COMPLIANT FLOW (Age &gt;= 18)</w:t>
      </w:r>
    </w:p>
    <w:p w14:paraId="655F090B" w14:textId="77777777" w:rsidR="00191701" w:rsidRPr="004011C3" w:rsidRDefault="00191701" w:rsidP="00191701">
      <w:pPr>
        <w:pStyle w:val="NoSpacing"/>
        <w:rPr>
          <w:sz w:val="16"/>
          <w:szCs w:val="16"/>
          <w:lang w:val="en-IN"/>
        </w:rPr>
      </w:pPr>
      <w:r w:rsidRPr="004011C3">
        <w:rPr>
          <w:sz w:val="16"/>
          <w:szCs w:val="16"/>
          <w:lang w:val="en-IN"/>
        </w:rPr>
        <w:t xml:space="preserve">                is_anomaly = False</w:t>
      </w:r>
    </w:p>
    <w:p w14:paraId="09EACD28" w14:textId="77777777" w:rsidR="00191701" w:rsidRPr="004011C3" w:rsidRDefault="00191701" w:rsidP="00191701">
      <w:pPr>
        <w:pStyle w:val="NoSpacing"/>
        <w:rPr>
          <w:sz w:val="16"/>
          <w:szCs w:val="16"/>
          <w:lang w:val="en-IN"/>
        </w:rPr>
      </w:pPr>
      <w:r w:rsidRPr="004011C3">
        <w:rPr>
          <w:sz w:val="16"/>
          <w:szCs w:val="16"/>
          <w:lang w:val="en-IN"/>
        </w:rPr>
        <w:t xml:space="preserve">                alert_reasons = []</w:t>
      </w:r>
    </w:p>
    <w:p w14:paraId="0FCD2910" w14:textId="77777777" w:rsidR="00191701" w:rsidRPr="004011C3" w:rsidRDefault="00191701" w:rsidP="00191701">
      <w:pPr>
        <w:pStyle w:val="NoSpacing"/>
        <w:rPr>
          <w:sz w:val="16"/>
          <w:szCs w:val="16"/>
          <w:lang w:val="en-IN"/>
        </w:rPr>
      </w:pPr>
    </w:p>
    <w:p w14:paraId="4CAD00C3" w14:textId="77777777" w:rsidR="00191701" w:rsidRPr="004011C3" w:rsidRDefault="00191701" w:rsidP="00191701">
      <w:pPr>
        <w:pStyle w:val="NoSpacing"/>
        <w:rPr>
          <w:sz w:val="16"/>
          <w:szCs w:val="16"/>
          <w:lang w:val="en-IN"/>
        </w:rPr>
      </w:pPr>
      <w:r w:rsidRPr="004011C3">
        <w:rPr>
          <w:sz w:val="16"/>
          <w:szCs w:val="16"/>
          <w:lang w:val="en-IN"/>
        </w:rPr>
        <w:t xml:space="preserve">                if counter_refund and counter_pay == "Cash" and counter_total &gt; 50.00:</w:t>
      </w:r>
    </w:p>
    <w:p w14:paraId="24030A4A" w14:textId="77777777" w:rsidR="00191701" w:rsidRPr="004011C3" w:rsidRDefault="00191701" w:rsidP="00191701">
      <w:pPr>
        <w:pStyle w:val="NoSpacing"/>
        <w:rPr>
          <w:sz w:val="16"/>
          <w:szCs w:val="16"/>
          <w:lang w:val="en-IN"/>
        </w:rPr>
      </w:pPr>
      <w:r w:rsidRPr="004011C3">
        <w:rPr>
          <w:sz w:val="16"/>
          <w:szCs w:val="16"/>
          <w:lang w:val="en-IN"/>
        </w:rPr>
        <w:t xml:space="preserve">                    is_anomaly = True</w:t>
      </w:r>
    </w:p>
    <w:p w14:paraId="23AE7D5F" w14:textId="77777777" w:rsidR="00191701" w:rsidRPr="004011C3" w:rsidRDefault="00191701" w:rsidP="00191701">
      <w:pPr>
        <w:pStyle w:val="NoSpacing"/>
        <w:rPr>
          <w:sz w:val="16"/>
          <w:szCs w:val="16"/>
          <w:lang w:val="en-IN"/>
        </w:rPr>
      </w:pPr>
      <w:r w:rsidRPr="004011C3">
        <w:rPr>
          <w:sz w:val="16"/>
          <w:szCs w:val="16"/>
          <w:lang w:val="en-IN"/>
        </w:rPr>
        <w:t xml:space="preserve">                    alert_reasons.append(f"High-Value Cash Refund (£{counter_total:.2f})")</w:t>
      </w:r>
    </w:p>
    <w:p w14:paraId="780C59BC" w14:textId="77777777" w:rsidR="00191701" w:rsidRPr="004011C3" w:rsidRDefault="00191701" w:rsidP="00191701">
      <w:pPr>
        <w:pStyle w:val="NoSpacing"/>
        <w:rPr>
          <w:sz w:val="16"/>
          <w:szCs w:val="16"/>
          <w:lang w:val="en-IN"/>
        </w:rPr>
      </w:pPr>
    </w:p>
    <w:p w14:paraId="0CDB724B" w14:textId="77777777" w:rsidR="00191701" w:rsidRPr="004011C3" w:rsidRDefault="00191701" w:rsidP="00191701">
      <w:pPr>
        <w:pStyle w:val="NoSpacing"/>
        <w:rPr>
          <w:sz w:val="16"/>
          <w:szCs w:val="16"/>
          <w:lang w:val="en-IN"/>
        </w:rPr>
      </w:pPr>
      <w:r w:rsidRPr="004011C3">
        <w:rPr>
          <w:sz w:val="16"/>
          <w:szCs w:val="16"/>
          <w:lang w:val="en-IN"/>
        </w:rPr>
        <w:t xml:space="preserve">                if counter_refund and counter_total &gt; 150.00:</w:t>
      </w:r>
    </w:p>
    <w:p w14:paraId="59BC576C" w14:textId="77777777" w:rsidR="00191701" w:rsidRPr="004011C3" w:rsidRDefault="00191701" w:rsidP="00191701">
      <w:pPr>
        <w:pStyle w:val="NoSpacing"/>
        <w:rPr>
          <w:sz w:val="16"/>
          <w:szCs w:val="16"/>
          <w:lang w:val="en-IN"/>
        </w:rPr>
      </w:pPr>
      <w:r w:rsidRPr="004011C3">
        <w:rPr>
          <w:sz w:val="16"/>
          <w:szCs w:val="16"/>
          <w:lang w:val="en-IN"/>
        </w:rPr>
        <w:t xml:space="preserve">                    is_anomaly = True</w:t>
      </w:r>
    </w:p>
    <w:p w14:paraId="2972C292" w14:textId="77777777" w:rsidR="00191701" w:rsidRPr="004011C3" w:rsidRDefault="00191701" w:rsidP="00191701">
      <w:pPr>
        <w:pStyle w:val="NoSpacing"/>
        <w:rPr>
          <w:sz w:val="16"/>
          <w:szCs w:val="16"/>
          <w:lang w:val="en-IN"/>
        </w:rPr>
      </w:pPr>
      <w:r w:rsidRPr="004011C3">
        <w:rPr>
          <w:sz w:val="16"/>
          <w:szCs w:val="16"/>
          <w:lang w:val="en-IN"/>
        </w:rPr>
        <w:t xml:space="preserve">                    alert_reasons.append(f"Excessive Refund Threshold (£{counter_total:.2f})")</w:t>
      </w:r>
    </w:p>
    <w:p w14:paraId="329F29F1" w14:textId="77777777" w:rsidR="00191701" w:rsidRPr="004011C3" w:rsidRDefault="00191701" w:rsidP="00191701">
      <w:pPr>
        <w:pStyle w:val="NoSpacing"/>
        <w:rPr>
          <w:sz w:val="16"/>
          <w:szCs w:val="16"/>
          <w:lang w:val="en-IN"/>
        </w:rPr>
      </w:pPr>
    </w:p>
    <w:p w14:paraId="1F18C04B" w14:textId="77777777" w:rsidR="00191701" w:rsidRPr="004011C3" w:rsidRDefault="00191701" w:rsidP="00191701">
      <w:pPr>
        <w:pStyle w:val="NoSpacing"/>
        <w:rPr>
          <w:sz w:val="16"/>
          <w:szCs w:val="16"/>
          <w:lang w:val="en-IN"/>
        </w:rPr>
      </w:pPr>
      <w:r w:rsidRPr="004011C3">
        <w:rPr>
          <w:sz w:val="16"/>
          <w:szCs w:val="16"/>
          <w:lang w:val="en-IN"/>
        </w:rPr>
        <w:t xml:space="preserve">                if "Spirits" in counter_cat and counter_qty &gt;= 4 and counter_pay == "Cash":</w:t>
      </w:r>
    </w:p>
    <w:p w14:paraId="1395CA80" w14:textId="77777777" w:rsidR="00191701" w:rsidRPr="004011C3" w:rsidRDefault="00191701" w:rsidP="00191701">
      <w:pPr>
        <w:pStyle w:val="NoSpacing"/>
        <w:rPr>
          <w:sz w:val="16"/>
          <w:szCs w:val="16"/>
          <w:lang w:val="en-IN"/>
        </w:rPr>
      </w:pPr>
      <w:r w:rsidRPr="004011C3">
        <w:rPr>
          <w:sz w:val="16"/>
          <w:szCs w:val="16"/>
          <w:lang w:val="en-IN"/>
        </w:rPr>
        <w:t xml:space="preserve">                    is_anomaly = True</w:t>
      </w:r>
    </w:p>
    <w:p w14:paraId="74864E63" w14:textId="77777777" w:rsidR="00191701" w:rsidRPr="004011C3" w:rsidRDefault="00191701" w:rsidP="00191701">
      <w:pPr>
        <w:pStyle w:val="NoSpacing"/>
        <w:rPr>
          <w:sz w:val="16"/>
          <w:szCs w:val="16"/>
          <w:lang w:val="en-IN"/>
        </w:rPr>
      </w:pPr>
      <w:r w:rsidRPr="004011C3">
        <w:rPr>
          <w:sz w:val="16"/>
          <w:szCs w:val="16"/>
          <w:lang w:val="en-IN"/>
        </w:rPr>
        <w:t xml:space="preserve">                    alert_reasons.append("Bulk High-Value Spirits Purchase via Cash")</w:t>
      </w:r>
    </w:p>
    <w:p w14:paraId="5F7A2D84" w14:textId="77777777" w:rsidR="00191701" w:rsidRPr="004011C3" w:rsidRDefault="00191701" w:rsidP="00191701">
      <w:pPr>
        <w:pStyle w:val="NoSpacing"/>
        <w:rPr>
          <w:sz w:val="16"/>
          <w:szCs w:val="16"/>
          <w:lang w:val="en-IN"/>
        </w:rPr>
      </w:pPr>
    </w:p>
    <w:p w14:paraId="6D30FD0A" w14:textId="77777777" w:rsidR="00191701" w:rsidRPr="004011C3" w:rsidRDefault="00191701" w:rsidP="00191701">
      <w:pPr>
        <w:pStyle w:val="NoSpacing"/>
        <w:rPr>
          <w:sz w:val="16"/>
          <w:szCs w:val="16"/>
          <w:lang w:val="en-IN"/>
        </w:rPr>
      </w:pPr>
      <w:r w:rsidRPr="004011C3">
        <w:rPr>
          <w:sz w:val="16"/>
          <w:szCs w:val="16"/>
          <w:lang w:val="en-IN"/>
        </w:rPr>
        <w:t xml:space="preserve">                exec_latency = (time.perf_counter() - start_exec) * 1000</w:t>
      </w:r>
    </w:p>
    <w:p w14:paraId="0B684B8B" w14:textId="77777777" w:rsidR="00191701" w:rsidRPr="004011C3" w:rsidRDefault="00191701" w:rsidP="00191701">
      <w:pPr>
        <w:pStyle w:val="NoSpacing"/>
        <w:rPr>
          <w:sz w:val="16"/>
          <w:szCs w:val="16"/>
          <w:lang w:val="en-IN"/>
        </w:rPr>
      </w:pPr>
    </w:p>
    <w:p w14:paraId="3B26BDFB"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58531FA6" w14:textId="77777777" w:rsidR="00191701" w:rsidRPr="004011C3" w:rsidRDefault="00191701" w:rsidP="00191701">
      <w:pPr>
        <w:pStyle w:val="NoSpacing"/>
        <w:rPr>
          <w:sz w:val="16"/>
          <w:szCs w:val="16"/>
          <w:lang w:val="en-IN"/>
        </w:rPr>
      </w:pPr>
      <w:r w:rsidRPr="004011C3">
        <w:rPr>
          <w:sz w:val="16"/>
          <w:szCs w:val="16"/>
          <w:lang w:val="en-IN"/>
        </w:rPr>
        <w:t xml:space="preserve">                cursor = conn.cursor()</w:t>
      </w:r>
    </w:p>
    <w:p w14:paraId="07F1F880" w14:textId="77777777" w:rsidR="00191701" w:rsidRPr="004011C3" w:rsidRDefault="00191701" w:rsidP="00191701">
      <w:pPr>
        <w:pStyle w:val="NoSpacing"/>
        <w:rPr>
          <w:sz w:val="16"/>
          <w:szCs w:val="16"/>
          <w:lang w:val="en-IN"/>
        </w:rPr>
      </w:pPr>
    </w:p>
    <w:p w14:paraId="68D70E21" w14:textId="77777777" w:rsidR="00191701" w:rsidRPr="004011C3" w:rsidRDefault="00191701" w:rsidP="00191701">
      <w:pPr>
        <w:pStyle w:val="NoSpacing"/>
        <w:rPr>
          <w:sz w:val="16"/>
          <w:szCs w:val="16"/>
          <w:lang w:val="en-IN"/>
        </w:rPr>
      </w:pPr>
      <w:r w:rsidRPr="004011C3">
        <w:rPr>
          <w:sz w:val="16"/>
          <w:szCs w:val="16"/>
          <w:lang w:val="en-IN"/>
        </w:rPr>
        <w:t xml:space="preserve">                tx_status = "REFUSED_ANOMALY" if is_anomaly else "APPROVED"</w:t>
      </w:r>
    </w:p>
    <w:p w14:paraId="1D45FAB5" w14:textId="77777777" w:rsidR="00191701" w:rsidRPr="004011C3" w:rsidRDefault="00191701" w:rsidP="00191701">
      <w:pPr>
        <w:pStyle w:val="NoSpacing"/>
        <w:rPr>
          <w:sz w:val="16"/>
          <w:szCs w:val="16"/>
          <w:lang w:val="en-IN"/>
        </w:rPr>
      </w:pPr>
      <w:r w:rsidRPr="004011C3">
        <w:rPr>
          <w:sz w:val="16"/>
          <w:szCs w:val="16"/>
          <w:lang w:val="en-IN"/>
        </w:rPr>
        <w:t xml:space="preserve">                anom_label = f"Anomaly: {'; '.join(alert_reasons)}" if is_anomaly else "Normal"</w:t>
      </w:r>
    </w:p>
    <w:p w14:paraId="20AFA8C1" w14:textId="77777777" w:rsidR="00191701" w:rsidRPr="004011C3" w:rsidRDefault="00191701" w:rsidP="00191701">
      <w:pPr>
        <w:pStyle w:val="NoSpacing"/>
        <w:rPr>
          <w:sz w:val="16"/>
          <w:szCs w:val="16"/>
          <w:lang w:val="en-IN"/>
        </w:rPr>
      </w:pPr>
    </w:p>
    <w:p w14:paraId="0DE9B408"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59AC480F" w14:textId="77777777" w:rsidR="00191701" w:rsidRPr="004011C3" w:rsidRDefault="00191701" w:rsidP="00191701">
      <w:pPr>
        <w:pStyle w:val="NoSpacing"/>
        <w:rPr>
          <w:sz w:val="16"/>
          <w:szCs w:val="16"/>
          <w:lang w:val="en-IN"/>
        </w:rPr>
      </w:pPr>
      <w:r w:rsidRPr="004011C3">
        <w:rPr>
          <w:sz w:val="16"/>
          <w:szCs w:val="16"/>
          <w:lang w:val="en-IN"/>
        </w:rPr>
        <w:t xml:space="preserve">                    INSERT INTO transactions (</w:t>
      </w:r>
    </w:p>
    <w:p w14:paraId="41554748" w14:textId="77777777" w:rsidR="00191701" w:rsidRPr="004011C3" w:rsidRDefault="00191701" w:rsidP="00191701">
      <w:pPr>
        <w:pStyle w:val="NoSpacing"/>
        <w:rPr>
          <w:sz w:val="16"/>
          <w:szCs w:val="16"/>
          <w:lang w:val="en-IN"/>
        </w:rPr>
      </w:pPr>
      <w:r w:rsidRPr="004011C3">
        <w:rPr>
          <w:sz w:val="16"/>
          <w:szCs w:val="16"/>
          <w:lang w:val="en-IN"/>
        </w:rPr>
        <w:t xml:space="preserve">                        timestamp, product_category, category, unit_price, quantity_sold, quantity,</w:t>
      </w:r>
    </w:p>
    <w:p w14:paraId="7F9C7B34" w14:textId="77777777" w:rsidR="00191701" w:rsidRPr="004011C3" w:rsidRDefault="00191701" w:rsidP="00191701">
      <w:pPr>
        <w:pStyle w:val="NoSpacing"/>
        <w:rPr>
          <w:sz w:val="16"/>
          <w:szCs w:val="16"/>
          <w:lang w:val="en-IN"/>
        </w:rPr>
      </w:pPr>
      <w:r w:rsidRPr="004011C3">
        <w:rPr>
          <w:sz w:val="16"/>
          <w:szCs w:val="16"/>
          <w:lang w:val="en-IN"/>
        </w:rPr>
        <w:t xml:space="preserve">                        total_amount, amount, payment_type, is_refund, customer_age, age_verified,</w:t>
      </w:r>
    </w:p>
    <w:p w14:paraId="312F893B" w14:textId="77777777" w:rsidR="00191701" w:rsidRPr="004011C3" w:rsidRDefault="00191701" w:rsidP="00191701">
      <w:pPr>
        <w:pStyle w:val="NoSpacing"/>
        <w:rPr>
          <w:sz w:val="16"/>
          <w:szCs w:val="16"/>
          <w:lang w:val="en-IN"/>
        </w:rPr>
      </w:pPr>
      <w:r w:rsidRPr="004011C3">
        <w:rPr>
          <w:sz w:val="16"/>
          <w:szCs w:val="16"/>
          <w:lang w:val="en-IN"/>
        </w:rPr>
        <w:t xml:space="preserve">                        staff_id, channel, sales_channel, status, anomaly_status</w:t>
      </w:r>
    </w:p>
    <w:p w14:paraId="07B06258" w14:textId="77777777" w:rsidR="00191701" w:rsidRPr="004011C3" w:rsidRDefault="00191701" w:rsidP="00191701">
      <w:pPr>
        <w:pStyle w:val="NoSpacing"/>
        <w:rPr>
          <w:sz w:val="16"/>
          <w:szCs w:val="16"/>
          <w:lang w:val="en-IN"/>
        </w:rPr>
      </w:pPr>
      <w:r w:rsidRPr="004011C3">
        <w:rPr>
          <w:sz w:val="16"/>
          <w:szCs w:val="16"/>
          <w:lang w:val="en-IN"/>
        </w:rPr>
        <w:t xml:space="preserve">                    ) VALUES (?, ?, ?, ?, ?, ?, ?, ?, ?, ?, ?, ?, ?, ?, ?, ?, ?)</w:t>
      </w:r>
    </w:p>
    <w:p w14:paraId="14B98F81" w14:textId="77777777" w:rsidR="00191701" w:rsidRPr="004011C3" w:rsidRDefault="00191701" w:rsidP="00191701">
      <w:pPr>
        <w:pStyle w:val="NoSpacing"/>
        <w:rPr>
          <w:sz w:val="16"/>
          <w:szCs w:val="16"/>
          <w:lang w:val="en-IN"/>
        </w:rPr>
      </w:pPr>
      <w:r w:rsidRPr="004011C3">
        <w:rPr>
          <w:sz w:val="16"/>
          <w:szCs w:val="16"/>
          <w:lang w:val="en-IN"/>
        </w:rPr>
        <w:t xml:space="preserve">                ''', (</w:t>
      </w:r>
    </w:p>
    <w:p w14:paraId="2DC310EB" w14:textId="77777777" w:rsidR="00191701" w:rsidRPr="004011C3" w:rsidRDefault="00191701" w:rsidP="00191701">
      <w:pPr>
        <w:pStyle w:val="NoSpacing"/>
        <w:rPr>
          <w:sz w:val="16"/>
          <w:szCs w:val="16"/>
          <w:lang w:val="en-IN"/>
        </w:rPr>
      </w:pPr>
      <w:r w:rsidRPr="004011C3">
        <w:rPr>
          <w:sz w:val="16"/>
          <w:szCs w:val="16"/>
          <w:lang w:val="en-IN"/>
        </w:rPr>
        <w:t xml:space="preserve">                    ts_sale, counter_cat, counter_cat, cat_prices[counter_cat], counter_qty, counter_qty,</w:t>
      </w:r>
    </w:p>
    <w:p w14:paraId="2F6CE508" w14:textId="77777777" w:rsidR="00191701" w:rsidRPr="004011C3" w:rsidRDefault="00191701" w:rsidP="00191701">
      <w:pPr>
        <w:pStyle w:val="NoSpacing"/>
        <w:rPr>
          <w:sz w:val="16"/>
          <w:szCs w:val="16"/>
          <w:lang w:val="en-IN"/>
        </w:rPr>
      </w:pPr>
      <w:r w:rsidRPr="004011C3">
        <w:rPr>
          <w:sz w:val="16"/>
          <w:szCs w:val="16"/>
          <w:lang w:val="en-IN"/>
        </w:rPr>
        <w:t xml:space="preserve">                    counter_total, counter_total, counter_pay, 1 if counter_refund else 0, counter_age, 1,</w:t>
      </w:r>
    </w:p>
    <w:p w14:paraId="7F9B3FB1" w14:textId="77777777" w:rsidR="00191701" w:rsidRPr="004011C3" w:rsidRDefault="00191701" w:rsidP="00191701">
      <w:pPr>
        <w:pStyle w:val="NoSpacing"/>
        <w:rPr>
          <w:sz w:val="16"/>
          <w:szCs w:val="16"/>
          <w:lang w:val="en-IN"/>
        </w:rPr>
      </w:pPr>
      <w:r w:rsidRPr="004011C3">
        <w:rPr>
          <w:sz w:val="16"/>
          <w:szCs w:val="16"/>
          <w:lang w:val="en-IN"/>
        </w:rPr>
        <w:t xml:space="preserve">                    counter_staff, "In-Store Counter", "In-Store Counter", tx_status, anom_label</w:t>
      </w:r>
    </w:p>
    <w:p w14:paraId="01E756B3"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2F5CBFF" w14:textId="77777777" w:rsidR="00191701" w:rsidRPr="004011C3" w:rsidRDefault="00191701" w:rsidP="00191701">
      <w:pPr>
        <w:pStyle w:val="NoSpacing"/>
        <w:rPr>
          <w:sz w:val="16"/>
          <w:szCs w:val="16"/>
          <w:lang w:val="en-IN"/>
        </w:rPr>
      </w:pPr>
    </w:p>
    <w:p w14:paraId="4A9FCD9B" w14:textId="77777777" w:rsidR="00191701" w:rsidRPr="004011C3" w:rsidRDefault="00191701" w:rsidP="00191701">
      <w:pPr>
        <w:pStyle w:val="NoSpacing"/>
        <w:rPr>
          <w:sz w:val="16"/>
          <w:szCs w:val="16"/>
          <w:lang w:val="en-IN"/>
        </w:rPr>
      </w:pPr>
      <w:r w:rsidRPr="004011C3">
        <w:rPr>
          <w:sz w:val="16"/>
          <w:szCs w:val="16"/>
          <w:lang w:val="en-IN"/>
        </w:rPr>
        <w:t xml:space="preserve">                cursor.execute("SELECT current_hash FROM forensic_audit_log ORDER BY log_id DESC LIMIT 1")</w:t>
      </w:r>
    </w:p>
    <w:p w14:paraId="6F9F873A" w14:textId="77777777" w:rsidR="00191701" w:rsidRPr="004011C3" w:rsidRDefault="00191701" w:rsidP="00191701">
      <w:pPr>
        <w:pStyle w:val="NoSpacing"/>
        <w:rPr>
          <w:sz w:val="16"/>
          <w:szCs w:val="16"/>
          <w:lang w:val="en-IN"/>
        </w:rPr>
      </w:pPr>
      <w:r w:rsidRPr="004011C3">
        <w:rPr>
          <w:sz w:val="16"/>
          <w:szCs w:val="16"/>
          <w:lang w:val="en-IN"/>
        </w:rPr>
        <w:t xml:space="preserve">                last_h = cursor.fetchone()</w:t>
      </w:r>
    </w:p>
    <w:p w14:paraId="5613A6B1" w14:textId="77777777" w:rsidR="00191701" w:rsidRPr="004011C3" w:rsidRDefault="00191701" w:rsidP="00191701">
      <w:pPr>
        <w:pStyle w:val="NoSpacing"/>
        <w:rPr>
          <w:sz w:val="16"/>
          <w:szCs w:val="16"/>
          <w:lang w:val="en-IN"/>
        </w:rPr>
      </w:pPr>
      <w:r w:rsidRPr="004011C3">
        <w:rPr>
          <w:sz w:val="16"/>
          <w:szCs w:val="16"/>
          <w:lang w:val="en-IN"/>
        </w:rPr>
        <w:t xml:space="preserve">                prev_h = last_h[0] if last_h else "0" * 64</w:t>
      </w:r>
    </w:p>
    <w:p w14:paraId="4AEEC06C" w14:textId="77777777" w:rsidR="00191701" w:rsidRPr="004011C3" w:rsidRDefault="00191701" w:rsidP="00191701">
      <w:pPr>
        <w:pStyle w:val="NoSpacing"/>
        <w:rPr>
          <w:sz w:val="16"/>
          <w:szCs w:val="16"/>
          <w:lang w:val="en-IN"/>
        </w:rPr>
      </w:pPr>
    </w:p>
    <w:p w14:paraId="4458CD32" w14:textId="77777777" w:rsidR="00191701" w:rsidRPr="004011C3" w:rsidRDefault="00191701" w:rsidP="00191701">
      <w:pPr>
        <w:pStyle w:val="NoSpacing"/>
        <w:rPr>
          <w:sz w:val="16"/>
          <w:szCs w:val="16"/>
          <w:lang w:val="en-IN"/>
        </w:rPr>
      </w:pPr>
      <w:r w:rsidRPr="004011C3">
        <w:rPr>
          <w:sz w:val="16"/>
          <w:szCs w:val="16"/>
          <w:lang w:val="en-IN"/>
        </w:rPr>
        <w:t xml:space="preserve">                ev_type = "LIVE_POS_ANOMALY" if is_anomaly else "COUNTER_SALE"</w:t>
      </w:r>
    </w:p>
    <w:p w14:paraId="1DC4C877" w14:textId="77777777" w:rsidR="00191701" w:rsidRPr="004011C3" w:rsidRDefault="00191701" w:rsidP="00191701">
      <w:pPr>
        <w:pStyle w:val="NoSpacing"/>
        <w:rPr>
          <w:sz w:val="16"/>
          <w:szCs w:val="16"/>
          <w:lang w:val="en-IN"/>
        </w:rPr>
      </w:pPr>
      <w:r w:rsidRPr="004011C3">
        <w:rPr>
          <w:sz w:val="16"/>
          <w:szCs w:val="16"/>
          <w:lang w:val="en-IN"/>
        </w:rPr>
        <w:t xml:space="preserve">                ev_details = (</w:t>
      </w:r>
    </w:p>
    <w:p w14:paraId="214B33C8" w14:textId="77777777" w:rsidR="00191701" w:rsidRPr="004011C3" w:rsidRDefault="00191701" w:rsidP="00191701">
      <w:pPr>
        <w:pStyle w:val="NoSpacing"/>
        <w:rPr>
          <w:sz w:val="16"/>
          <w:szCs w:val="16"/>
          <w:lang w:val="en-IN"/>
        </w:rPr>
      </w:pPr>
      <w:r w:rsidRPr="004011C3">
        <w:rPr>
          <w:sz w:val="16"/>
          <w:szCs w:val="16"/>
          <w:lang w:val="en-IN"/>
        </w:rPr>
        <w:t xml:space="preserve">                    f"TxID:{new_tx_id} | Cat:{counter_cat} | Amount:£{counter_total:.2f} | "</w:t>
      </w:r>
    </w:p>
    <w:p w14:paraId="5D0E3C1F" w14:textId="77777777" w:rsidR="00191701" w:rsidRPr="004011C3" w:rsidRDefault="00191701" w:rsidP="00191701">
      <w:pPr>
        <w:pStyle w:val="NoSpacing"/>
        <w:rPr>
          <w:sz w:val="16"/>
          <w:szCs w:val="16"/>
          <w:lang w:val="en-IN"/>
        </w:rPr>
      </w:pPr>
      <w:r w:rsidRPr="004011C3">
        <w:rPr>
          <w:sz w:val="16"/>
          <w:szCs w:val="16"/>
          <w:lang w:val="en-IN"/>
        </w:rPr>
        <w:t xml:space="preserve">                    f"BioToken:{bio_token} | Pay:{counter_pay} | Staff:{counter_staff}"</w:t>
      </w:r>
    </w:p>
    <w:p w14:paraId="06256182" w14:textId="77777777" w:rsidR="00191701" w:rsidRPr="004011C3" w:rsidRDefault="00191701" w:rsidP="00191701">
      <w:pPr>
        <w:pStyle w:val="NoSpacing"/>
        <w:rPr>
          <w:sz w:val="16"/>
          <w:szCs w:val="16"/>
          <w:lang w:val="en-IN"/>
        </w:rPr>
      </w:pPr>
      <w:r w:rsidRPr="004011C3">
        <w:rPr>
          <w:sz w:val="16"/>
          <w:szCs w:val="16"/>
          <w:lang w:val="en-IN"/>
        </w:rPr>
        <w:t xml:space="preserve">                )</w:t>
      </w:r>
    </w:p>
    <w:p w14:paraId="631A6F72" w14:textId="77777777" w:rsidR="00191701" w:rsidRPr="004011C3" w:rsidRDefault="00191701" w:rsidP="00191701">
      <w:pPr>
        <w:pStyle w:val="NoSpacing"/>
        <w:rPr>
          <w:sz w:val="16"/>
          <w:szCs w:val="16"/>
          <w:lang w:val="en-IN"/>
        </w:rPr>
      </w:pPr>
      <w:r w:rsidRPr="004011C3">
        <w:rPr>
          <w:sz w:val="16"/>
          <w:szCs w:val="16"/>
          <w:lang w:val="en-IN"/>
        </w:rPr>
        <w:t xml:space="preserve">                if is_anomaly:</w:t>
      </w:r>
    </w:p>
    <w:p w14:paraId="0832639A" w14:textId="77777777" w:rsidR="00191701" w:rsidRPr="004011C3" w:rsidRDefault="00191701" w:rsidP="00191701">
      <w:pPr>
        <w:pStyle w:val="NoSpacing"/>
        <w:rPr>
          <w:sz w:val="16"/>
          <w:szCs w:val="16"/>
          <w:lang w:val="en-IN"/>
        </w:rPr>
      </w:pPr>
      <w:r w:rsidRPr="004011C3">
        <w:rPr>
          <w:sz w:val="16"/>
          <w:szCs w:val="16"/>
          <w:lang w:val="en-IN"/>
        </w:rPr>
        <w:t xml:space="preserve">                    ev_details += f" | Alerts:{'; '.join(alert_reasons)}"</w:t>
      </w:r>
    </w:p>
    <w:p w14:paraId="1023AFBD" w14:textId="77777777" w:rsidR="00191701" w:rsidRPr="004011C3" w:rsidRDefault="00191701" w:rsidP="00191701">
      <w:pPr>
        <w:pStyle w:val="NoSpacing"/>
        <w:rPr>
          <w:sz w:val="16"/>
          <w:szCs w:val="16"/>
          <w:lang w:val="en-IN"/>
        </w:rPr>
      </w:pPr>
    </w:p>
    <w:p w14:paraId="4419A041" w14:textId="77777777" w:rsidR="00191701" w:rsidRPr="004011C3" w:rsidRDefault="00191701" w:rsidP="00191701">
      <w:pPr>
        <w:pStyle w:val="NoSpacing"/>
        <w:rPr>
          <w:sz w:val="16"/>
          <w:szCs w:val="16"/>
          <w:lang w:val="en-IN"/>
        </w:rPr>
      </w:pPr>
      <w:r w:rsidRPr="004011C3">
        <w:rPr>
          <w:sz w:val="16"/>
          <w:szCs w:val="16"/>
          <w:lang w:val="en-IN"/>
        </w:rPr>
        <w:t xml:space="preserve">                curr_h = calculate_sha256(prev_h, ev_type, ev_details, ts_sale)</w:t>
      </w:r>
    </w:p>
    <w:p w14:paraId="2625B91A" w14:textId="77777777" w:rsidR="00191701" w:rsidRPr="004011C3" w:rsidRDefault="00191701" w:rsidP="00191701">
      <w:pPr>
        <w:pStyle w:val="NoSpacing"/>
        <w:rPr>
          <w:sz w:val="16"/>
          <w:szCs w:val="16"/>
          <w:lang w:val="en-IN"/>
        </w:rPr>
      </w:pPr>
    </w:p>
    <w:p w14:paraId="103AEBF8" w14:textId="77777777" w:rsidR="00191701" w:rsidRPr="004011C3" w:rsidRDefault="00191701" w:rsidP="00191701">
      <w:pPr>
        <w:pStyle w:val="NoSpacing"/>
        <w:rPr>
          <w:sz w:val="16"/>
          <w:szCs w:val="16"/>
          <w:lang w:val="en-IN"/>
        </w:rPr>
      </w:pPr>
      <w:r w:rsidRPr="004011C3">
        <w:rPr>
          <w:sz w:val="16"/>
          <w:szCs w:val="16"/>
          <w:lang w:val="en-IN"/>
        </w:rPr>
        <w:t xml:space="preserve">                cursor.execute('''</w:t>
      </w:r>
    </w:p>
    <w:p w14:paraId="3F7B548C"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w:t>
      </w:r>
    </w:p>
    <w:p w14:paraId="79675553" w14:textId="77777777" w:rsidR="00191701" w:rsidRPr="004011C3" w:rsidRDefault="00191701" w:rsidP="00191701">
      <w:pPr>
        <w:pStyle w:val="NoSpacing"/>
        <w:rPr>
          <w:sz w:val="16"/>
          <w:szCs w:val="16"/>
          <w:lang w:val="en-IN"/>
        </w:rPr>
      </w:pPr>
      <w:r w:rsidRPr="004011C3">
        <w:rPr>
          <w:sz w:val="16"/>
          <w:szCs w:val="16"/>
          <w:lang w:val="en-IN"/>
        </w:rPr>
        <w:t xml:space="preserve">                    VALUES (?, ?, ?, ?, ?)</w:t>
      </w:r>
    </w:p>
    <w:p w14:paraId="0C414286" w14:textId="77777777" w:rsidR="00191701" w:rsidRPr="004011C3" w:rsidRDefault="00191701" w:rsidP="00191701">
      <w:pPr>
        <w:pStyle w:val="NoSpacing"/>
        <w:rPr>
          <w:sz w:val="16"/>
          <w:szCs w:val="16"/>
          <w:lang w:val="en-IN"/>
        </w:rPr>
      </w:pPr>
      <w:r w:rsidRPr="004011C3">
        <w:rPr>
          <w:sz w:val="16"/>
          <w:szCs w:val="16"/>
          <w:lang w:val="en-IN"/>
        </w:rPr>
        <w:t xml:space="preserve">                ''', (ts_sale, ev_type, ev_details, prev_h, curr_h))</w:t>
      </w:r>
    </w:p>
    <w:p w14:paraId="3EA1BB6A"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5D9F95D7" w14:textId="77777777" w:rsidR="00191701" w:rsidRPr="004011C3" w:rsidRDefault="00191701" w:rsidP="00191701">
      <w:pPr>
        <w:pStyle w:val="NoSpacing"/>
        <w:rPr>
          <w:sz w:val="16"/>
          <w:szCs w:val="16"/>
          <w:lang w:val="en-IN"/>
        </w:rPr>
      </w:pPr>
    </w:p>
    <w:p w14:paraId="4E444C1F" w14:textId="77777777" w:rsidR="00191701" w:rsidRPr="004011C3" w:rsidRDefault="00191701" w:rsidP="00191701">
      <w:pPr>
        <w:pStyle w:val="NoSpacing"/>
        <w:rPr>
          <w:sz w:val="16"/>
          <w:szCs w:val="16"/>
          <w:lang w:val="en-IN"/>
        </w:rPr>
      </w:pPr>
      <w:r w:rsidRPr="004011C3">
        <w:rPr>
          <w:sz w:val="16"/>
          <w:szCs w:val="16"/>
          <w:lang w:val="en-IN"/>
        </w:rPr>
        <w:t xml:space="preserve">                if is_anomaly:</w:t>
      </w:r>
    </w:p>
    <w:p w14:paraId="2D291422"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**ANOMALY DETECTED ({exec_latency:.1f} ms):** {', '.join(alert_reasons)}")</w:t>
      </w:r>
    </w:p>
    <w:p w14:paraId="1BF63226" w14:textId="77777777" w:rsidR="00191701" w:rsidRPr="004011C3" w:rsidRDefault="00191701" w:rsidP="00191701">
      <w:pPr>
        <w:pStyle w:val="NoSpacing"/>
        <w:rPr>
          <w:sz w:val="16"/>
          <w:szCs w:val="16"/>
          <w:lang w:val="en-IN"/>
        </w:rPr>
      </w:pPr>
      <w:r w:rsidRPr="004011C3">
        <w:rPr>
          <w:sz w:val="16"/>
          <w:szCs w:val="16"/>
          <w:lang w:val="en-IN"/>
        </w:rPr>
        <w:t xml:space="preserve">                    st.warning(f"</w:t>
      </w:r>
      <w:r w:rsidRPr="004011C3">
        <w:rPr>
          <w:rFonts w:ascii="Segoe UI Emoji" w:hAnsi="Segoe UI Emoji" w:cs="Segoe UI Emoji"/>
          <w:sz w:val="16"/>
          <w:szCs w:val="16"/>
          <w:lang w:val="en-IN"/>
        </w:rPr>
        <w:t>🔒</w:t>
      </w:r>
      <w:r w:rsidRPr="004011C3">
        <w:rPr>
          <w:sz w:val="16"/>
          <w:szCs w:val="16"/>
          <w:lang w:val="en-IN"/>
        </w:rPr>
        <w:t xml:space="preserve"> Forensic Evidence Digest: `{curr_h[:32]}...`")</w:t>
      </w:r>
    </w:p>
    <w:p w14:paraId="4EEE8E75"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30DBF040" w14:textId="77777777" w:rsidR="00191701" w:rsidRPr="004011C3" w:rsidRDefault="00191701" w:rsidP="00191701">
      <w:pPr>
        <w:pStyle w:val="NoSpacing"/>
        <w:rPr>
          <w:sz w:val="16"/>
          <w:szCs w:val="16"/>
          <w:lang w:val="en-IN"/>
        </w:rPr>
      </w:pPr>
      <w:r w:rsidRPr="004011C3">
        <w:rPr>
          <w:sz w:val="16"/>
          <w:szCs w:val="16"/>
          <w:lang w:val="en-IN"/>
        </w:rPr>
        <w:t xml:space="preserve">                    st.success(f"</w:t>
      </w:r>
      <w:r w:rsidRPr="004011C3">
        <w:rPr>
          <w:rFonts w:ascii="Segoe UI Emoji" w:hAnsi="Segoe UI Emoji" w:cs="Segoe UI Emoji"/>
          <w:sz w:val="16"/>
          <w:szCs w:val="16"/>
          <w:lang w:val="en-IN"/>
        </w:rPr>
        <w:t>✅</w:t>
      </w:r>
      <w:r w:rsidRPr="004011C3">
        <w:rPr>
          <w:sz w:val="16"/>
          <w:szCs w:val="16"/>
          <w:lang w:val="en-IN"/>
        </w:rPr>
        <w:t xml:space="preserve"> **SALE APPROVED ({exec_latency:.1f} ms):** Transaction sealed with digest `{curr_h[:24]}...`")</w:t>
      </w:r>
    </w:p>
    <w:p w14:paraId="009CA79D" w14:textId="77777777" w:rsidR="00191701" w:rsidRPr="004011C3" w:rsidRDefault="00191701" w:rsidP="00191701">
      <w:pPr>
        <w:pStyle w:val="NoSpacing"/>
        <w:rPr>
          <w:sz w:val="16"/>
          <w:szCs w:val="16"/>
          <w:lang w:val="en-IN"/>
        </w:rPr>
      </w:pPr>
    </w:p>
    <w:p w14:paraId="14D6D5C7" w14:textId="77777777" w:rsidR="00191701" w:rsidRPr="004011C3" w:rsidRDefault="00191701" w:rsidP="00191701">
      <w:pPr>
        <w:pStyle w:val="NoSpacing"/>
        <w:rPr>
          <w:sz w:val="16"/>
          <w:szCs w:val="16"/>
          <w:lang w:val="en-IN"/>
        </w:rPr>
      </w:pPr>
      <w:r w:rsidRPr="004011C3">
        <w:rPr>
          <w:sz w:val="16"/>
          <w:szCs w:val="16"/>
          <w:lang w:val="en-IN"/>
        </w:rPr>
        <w:t># ==============================================================================</w:t>
      </w:r>
    </w:p>
    <w:p w14:paraId="10D3FF6D" w14:textId="77777777" w:rsidR="00191701" w:rsidRPr="004011C3" w:rsidRDefault="00191701" w:rsidP="00191701">
      <w:pPr>
        <w:pStyle w:val="NoSpacing"/>
        <w:rPr>
          <w:sz w:val="16"/>
          <w:szCs w:val="16"/>
          <w:lang w:val="en-IN"/>
        </w:rPr>
      </w:pPr>
      <w:r w:rsidRPr="004011C3">
        <w:rPr>
          <w:sz w:val="16"/>
          <w:szCs w:val="16"/>
          <w:lang w:val="en-IN"/>
        </w:rPr>
        <w:t># TAB 3: POS DATA STREAM &amp; PRIVACY GATEWAY</w:t>
      </w:r>
    </w:p>
    <w:p w14:paraId="2FFAA631" w14:textId="77777777" w:rsidR="00191701" w:rsidRPr="004011C3" w:rsidRDefault="00191701" w:rsidP="00191701">
      <w:pPr>
        <w:pStyle w:val="NoSpacing"/>
        <w:rPr>
          <w:sz w:val="16"/>
          <w:szCs w:val="16"/>
          <w:lang w:val="en-IN"/>
        </w:rPr>
      </w:pPr>
      <w:r w:rsidRPr="004011C3">
        <w:rPr>
          <w:sz w:val="16"/>
          <w:szCs w:val="16"/>
          <w:lang w:val="en-IN"/>
        </w:rPr>
        <w:t># ==============================================================================</w:t>
      </w:r>
    </w:p>
    <w:p w14:paraId="3DC680BA"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POS Transaction Stream &amp; Privacy":</w:t>
      </w:r>
    </w:p>
    <w:p w14:paraId="03453661" w14:textId="77777777" w:rsidR="00191701" w:rsidRPr="004011C3" w:rsidRDefault="00191701" w:rsidP="00191701">
      <w:pPr>
        <w:pStyle w:val="NoSpacing"/>
        <w:rPr>
          <w:sz w:val="16"/>
          <w:szCs w:val="16"/>
          <w:lang w:val="en-IN"/>
        </w:rPr>
      </w:pPr>
      <w:r w:rsidRPr="004011C3">
        <w:rPr>
          <w:sz w:val="16"/>
          <w:szCs w:val="16"/>
          <w:lang w:val="en-IN"/>
        </w:rPr>
        <w:t xml:space="preserve">    st.title("</w:t>
      </w:r>
      <w:r w:rsidRPr="004011C3">
        <w:rPr>
          <w:rFonts w:ascii="Segoe UI Emoji" w:hAnsi="Segoe UI Emoji" w:cs="Segoe UI Emoji"/>
          <w:sz w:val="16"/>
          <w:szCs w:val="16"/>
          <w:lang w:val="en-IN"/>
        </w:rPr>
        <w:t>📋</w:t>
      </w:r>
      <w:r w:rsidRPr="004011C3">
        <w:rPr>
          <w:sz w:val="16"/>
          <w:szCs w:val="16"/>
          <w:lang w:val="en-IN"/>
        </w:rPr>
        <w:t xml:space="preserve"> POS Ingestion &amp; Privacy Sanitisation Layer")</w:t>
      </w:r>
    </w:p>
    <w:p w14:paraId="1143D818" w14:textId="77777777" w:rsidR="00191701" w:rsidRPr="004011C3" w:rsidRDefault="00191701" w:rsidP="00191701">
      <w:pPr>
        <w:pStyle w:val="NoSpacing"/>
        <w:rPr>
          <w:sz w:val="16"/>
          <w:szCs w:val="16"/>
          <w:lang w:val="en-IN"/>
        </w:rPr>
      </w:pPr>
      <w:r w:rsidRPr="004011C3">
        <w:rPr>
          <w:sz w:val="16"/>
          <w:szCs w:val="16"/>
          <w:lang w:val="en-IN"/>
        </w:rPr>
        <w:t xml:space="preserve">    st.info("</w:t>
      </w:r>
      <w:r w:rsidRPr="004011C3">
        <w:rPr>
          <w:rFonts w:ascii="Segoe UI Emoji" w:hAnsi="Segoe UI Emoji" w:cs="Segoe UI Emoji"/>
          <w:sz w:val="16"/>
          <w:szCs w:val="16"/>
          <w:lang w:val="en-IN"/>
        </w:rPr>
        <w:t>💡</w:t>
      </w:r>
      <w:r w:rsidRPr="004011C3">
        <w:rPr>
          <w:sz w:val="16"/>
          <w:szCs w:val="16"/>
          <w:lang w:val="en-IN"/>
        </w:rPr>
        <w:t xml:space="preserve"> **UK GDPR &amp; ICO Data Minimisation (Art. 5(1)(c)):** All PAN payment card numbers and biometric identity scans are purged in-memory. Age verification is preserved strictly as a zero-knowledge boolean token (`1` or `0`).")</w:t>
      </w:r>
    </w:p>
    <w:p w14:paraId="72C5D4AE" w14:textId="77777777" w:rsidR="00191701" w:rsidRPr="004011C3" w:rsidRDefault="00191701" w:rsidP="00191701">
      <w:pPr>
        <w:pStyle w:val="NoSpacing"/>
        <w:rPr>
          <w:sz w:val="16"/>
          <w:szCs w:val="16"/>
          <w:lang w:val="en-IN"/>
        </w:rPr>
      </w:pPr>
    </w:p>
    <w:p w14:paraId="2A7CFE64"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1837FA74" w14:textId="77777777" w:rsidR="00191701" w:rsidRPr="004011C3" w:rsidRDefault="00191701" w:rsidP="00191701">
      <w:pPr>
        <w:pStyle w:val="NoSpacing"/>
        <w:rPr>
          <w:sz w:val="16"/>
          <w:szCs w:val="16"/>
          <w:lang w:val="en-IN"/>
        </w:rPr>
      </w:pPr>
      <w:r w:rsidRPr="004011C3">
        <w:rPr>
          <w:sz w:val="16"/>
          <w:szCs w:val="16"/>
          <w:lang w:val="en-IN"/>
        </w:rPr>
        <w:t xml:space="preserve">    df_tx = pd.read_sql_query("SELECT * FROM transactions ORDER BY transaction_id DESC LIMIT 100", conn)</w:t>
      </w:r>
    </w:p>
    <w:p w14:paraId="368FE97E"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49FD46D6" w14:textId="77777777" w:rsidR="00191701" w:rsidRPr="004011C3" w:rsidRDefault="00191701" w:rsidP="00191701">
      <w:pPr>
        <w:pStyle w:val="NoSpacing"/>
        <w:rPr>
          <w:sz w:val="16"/>
          <w:szCs w:val="16"/>
          <w:lang w:val="en-IN"/>
        </w:rPr>
      </w:pPr>
    </w:p>
    <w:p w14:paraId="14936533" w14:textId="77777777" w:rsidR="00191701" w:rsidRPr="004011C3" w:rsidRDefault="00191701" w:rsidP="00191701">
      <w:pPr>
        <w:pStyle w:val="NoSpacing"/>
        <w:rPr>
          <w:sz w:val="16"/>
          <w:szCs w:val="16"/>
          <w:lang w:val="en-IN"/>
        </w:rPr>
      </w:pPr>
      <w:r w:rsidRPr="004011C3">
        <w:rPr>
          <w:sz w:val="16"/>
          <w:szCs w:val="16"/>
          <w:lang w:val="en-IN"/>
        </w:rPr>
        <w:t xml:space="preserve">    st.subheader("Live Sanitised Ingestion Feed (Recent 100 Transactions)")</w:t>
      </w:r>
    </w:p>
    <w:p w14:paraId="759E06C1" w14:textId="77777777" w:rsidR="00191701" w:rsidRPr="004011C3" w:rsidRDefault="00191701" w:rsidP="00191701">
      <w:pPr>
        <w:pStyle w:val="NoSpacing"/>
        <w:rPr>
          <w:sz w:val="16"/>
          <w:szCs w:val="16"/>
          <w:lang w:val="en-IN"/>
        </w:rPr>
      </w:pPr>
      <w:r w:rsidRPr="004011C3">
        <w:rPr>
          <w:sz w:val="16"/>
          <w:szCs w:val="16"/>
          <w:lang w:val="en-IN"/>
        </w:rPr>
        <w:t xml:space="preserve">    st.dataframe(df_tx, use_container_width=True)</w:t>
      </w:r>
    </w:p>
    <w:p w14:paraId="4A7600EA" w14:textId="77777777" w:rsidR="00191701" w:rsidRPr="004011C3" w:rsidRDefault="00191701" w:rsidP="00191701">
      <w:pPr>
        <w:pStyle w:val="NoSpacing"/>
        <w:rPr>
          <w:sz w:val="16"/>
          <w:szCs w:val="16"/>
          <w:lang w:val="en-IN"/>
        </w:rPr>
      </w:pPr>
    </w:p>
    <w:p w14:paraId="2C0DF2F1" w14:textId="77777777" w:rsidR="00191701" w:rsidRPr="004011C3" w:rsidRDefault="00191701" w:rsidP="00191701">
      <w:pPr>
        <w:pStyle w:val="NoSpacing"/>
        <w:rPr>
          <w:sz w:val="16"/>
          <w:szCs w:val="16"/>
          <w:lang w:val="en-IN"/>
        </w:rPr>
      </w:pPr>
      <w:r w:rsidRPr="004011C3">
        <w:rPr>
          <w:sz w:val="16"/>
          <w:szCs w:val="16"/>
          <w:lang w:val="en-IN"/>
        </w:rPr>
        <w:t># ==============================================================================</w:t>
      </w:r>
    </w:p>
    <w:p w14:paraId="2E2DCA8A" w14:textId="77777777" w:rsidR="00191701" w:rsidRPr="004011C3" w:rsidRDefault="00191701" w:rsidP="00191701">
      <w:pPr>
        <w:pStyle w:val="NoSpacing"/>
        <w:rPr>
          <w:sz w:val="16"/>
          <w:szCs w:val="16"/>
          <w:lang w:val="en-IN"/>
        </w:rPr>
      </w:pPr>
      <w:r w:rsidRPr="004011C3">
        <w:rPr>
          <w:sz w:val="16"/>
          <w:szCs w:val="16"/>
          <w:lang w:val="en-IN"/>
        </w:rPr>
        <w:t># TAB 4: ML FRAUD &amp; ANOMALY ENGINE</w:t>
      </w:r>
    </w:p>
    <w:p w14:paraId="2DBFD272" w14:textId="77777777" w:rsidR="00191701" w:rsidRPr="004011C3" w:rsidRDefault="00191701" w:rsidP="00191701">
      <w:pPr>
        <w:pStyle w:val="NoSpacing"/>
        <w:rPr>
          <w:sz w:val="16"/>
          <w:szCs w:val="16"/>
          <w:lang w:val="en-IN"/>
        </w:rPr>
      </w:pPr>
      <w:r w:rsidRPr="004011C3">
        <w:rPr>
          <w:sz w:val="16"/>
          <w:szCs w:val="16"/>
          <w:lang w:val="en-IN"/>
        </w:rPr>
        <w:t># ==============================================================================</w:t>
      </w:r>
    </w:p>
    <w:p w14:paraId="32F92FBD"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ML Fraud &amp; Anomaly Engine":</w:t>
      </w:r>
    </w:p>
    <w:p w14:paraId="1CA934B6" w14:textId="77777777" w:rsidR="00191701" w:rsidRPr="004011C3" w:rsidRDefault="00191701" w:rsidP="00191701">
      <w:pPr>
        <w:pStyle w:val="NoSpacing"/>
        <w:rPr>
          <w:sz w:val="16"/>
          <w:szCs w:val="16"/>
          <w:lang w:val="en-IN"/>
        </w:rPr>
      </w:pPr>
      <w:r w:rsidRPr="004011C3">
        <w:rPr>
          <w:sz w:val="16"/>
          <w:szCs w:val="16"/>
          <w:lang w:val="en-IN"/>
        </w:rPr>
        <w:t xml:space="preserve">    st.title("</w:t>
      </w:r>
      <w:r w:rsidRPr="004011C3">
        <w:rPr>
          <w:rFonts w:ascii="Segoe UI Emoji" w:hAnsi="Segoe UI Emoji" w:cs="Segoe UI Emoji"/>
          <w:sz w:val="16"/>
          <w:szCs w:val="16"/>
          <w:lang w:val="en-IN"/>
        </w:rPr>
        <w:t>🚨</w:t>
      </w:r>
      <w:r w:rsidRPr="004011C3">
        <w:rPr>
          <w:sz w:val="16"/>
          <w:szCs w:val="16"/>
          <w:lang w:val="en-IN"/>
        </w:rPr>
        <w:t xml:space="preserve"> Unsupervised Isolation Forest Fraud Detector")</w:t>
      </w:r>
    </w:p>
    <w:p w14:paraId="2257F5CC" w14:textId="77777777" w:rsidR="00191701" w:rsidRPr="004011C3" w:rsidRDefault="00191701" w:rsidP="00191701">
      <w:pPr>
        <w:pStyle w:val="NoSpacing"/>
        <w:rPr>
          <w:sz w:val="16"/>
          <w:szCs w:val="16"/>
          <w:lang w:val="en-IN"/>
        </w:rPr>
      </w:pPr>
      <w:r w:rsidRPr="004011C3">
        <w:rPr>
          <w:sz w:val="16"/>
          <w:szCs w:val="16"/>
          <w:lang w:val="en-IN"/>
        </w:rPr>
        <w:t xml:space="preserve">    st.markdown("Detecting staff cash refund abuse, line-item voids, and Challenge 25 bypasses without pre-labelled dataset supervision.")</w:t>
      </w:r>
    </w:p>
    <w:p w14:paraId="237D581F" w14:textId="77777777" w:rsidR="00191701" w:rsidRPr="004011C3" w:rsidRDefault="00191701" w:rsidP="00191701">
      <w:pPr>
        <w:pStyle w:val="NoSpacing"/>
        <w:rPr>
          <w:sz w:val="16"/>
          <w:szCs w:val="16"/>
          <w:lang w:val="en-IN"/>
        </w:rPr>
      </w:pPr>
    </w:p>
    <w:p w14:paraId="1AAA5BE8"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14948111" w14:textId="77777777" w:rsidR="00191701" w:rsidRPr="004011C3" w:rsidRDefault="00191701" w:rsidP="00191701">
      <w:pPr>
        <w:pStyle w:val="NoSpacing"/>
        <w:rPr>
          <w:sz w:val="16"/>
          <w:szCs w:val="16"/>
          <w:lang w:val="en-IN"/>
        </w:rPr>
      </w:pPr>
      <w:r w:rsidRPr="004011C3">
        <w:rPr>
          <w:sz w:val="16"/>
          <w:szCs w:val="16"/>
          <w:lang w:val="en-IN"/>
        </w:rPr>
        <w:t xml:space="preserve">    df_tx = pd.read_sql_query("SELECT * FROM transactions", conn)</w:t>
      </w:r>
    </w:p>
    <w:p w14:paraId="20281BFB"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3DC62581" w14:textId="77777777" w:rsidR="00191701" w:rsidRPr="004011C3" w:rsidRDefault="00191701" w:rsidP="00191701">
      <w:pPr>
        <w:pStyle w:val="NoSpacing"/>
        <w:rPr>
          <w:sz w:val="16"/>
          <w:szCs w:val="16"/>
          <w:lang w:val="en-IN"/>
        </w:rPr>
      </w:pPr>
    </w:p>
    <w:p w14:paraId="75999DFA"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Execute Isolation Forest Anomaly Scan", use_container_width=True):</w:t>
      </w:r>
    </w:p>
    <w:p w14:paraId="214E710A" w14:textId="77777777" w:rsidR="00191701" w:rsidRPr="004011C3" w:rsidRDefault="00191701" w:rsidP="00191701">
      <w:pPr>
        <w:pStyle w:val="NoSpacing"/>
        <w:rPr>
          <w:sz w:val="16"/>
          <w:szCs w:val="16"/>
          <w:lang w:val="en-IN"/>
        </w:rPr>
      </w:pPr>
      <w:r w:rsidRPr="004011C3">
        <w:rPr>
          <w:sz w:val="16"/>
          <w:szCs w:val="16"/>
          <w:lang w:val="en-IN"/>
        </w:rPr>
        <w:t xml:space="preserve">        with st.spinner("Analyzing multi-dimensional transaction matrix..."):</w:t>
      </w:r>
    </w:p>
    <w:p w14:paraId="595351CA" w14:textId="77777777" w:rsidR="00191701" w:rsidRPr="004011C3" w:rsidRDefault="00191701" w:rsidP="00191701">
      <w:pPr>
        <w:pStyle w:val="NoSpacing"/>
        <w:rPr>
          <w:sz w:val="16"/>
          <w:szCs w:val="16"/>
          <w:lang w:val="en-IN"/>
        </w:rPr>
      </w:pPr>
      <w:r w:rsidRPr="004011C3">
        <w:rPr>
          <w:sz w:val="16"/>
          <w:szCs w:val="16"/>
          <w:lang w:val="en-IN"/>
        </w:rPr>
        <w:t xml:space="preserve">            features = df_tx[['unit_price', 'quantity_sold', 'total_amount', 'is_refund', 'age_verified']].fillna(0)</w:t>
      </w:r>
    </w:p>
    <w:p w14:paraId="6C75A552" w14:textId="77777777" w:rsidR="00191701" w:rsidRPr="004011C3" w:rsidRDefault="00191701" w:rsidP="00191701">
      <w:pPr>
        <w:pStyle w:val="NoSpacing"/>
        <w:rPr>
          <w:sz w:val="16"/>
          <w:szCs w:val="16"/>
          <w:lang w:val="en-IN"/>
        </w:rPr>
      </w:pPr>
      <w:r w:rsidRPr="004011C3">
        <w:rPr>
          <w:sz w:val="16"/>
          <w:szCs w:val="16"/>
          <w:lang w:val="en-IN"/>
        </w:rPr>
        <w:t xml:space="preserve">            model = IsolationForest(n_estimators=100, contamination=0.035, random_state=42)</w:t>
      </w:r>
    </w:p>
    <w:p w14:paraId="78542D0D" w14:textId="77777777" w:rsidR="00191701" w:rsidRPr="004011C3" w:rsidRDefault="00191701" w:rsidP="00191701">
      <w:pPr>
        <w:pStyle w:val="NoSpacing"/>
        <w:rPr>
          <w:sz w:val="16"/>
          <w:szCs w:val="16"/>
          <w:lang w:val="en-IN"/>
        </w:rPr>
      </w:pPr>
      <w:r w:rsidRPr="004011C3">
        <w:rPr>
          <w:sz w:val="16"/>
          <w:szCs w:val="16"/>
          <w:lang w:val="en-IN"/>
        </w:rPr>
        <w:t xml:space="preserve">            df_tx['anomaly_flag'] = model.fit_predict(features)</w:t>
      </w:r>
    </w:p>
    <w:p w14:paraId="50514C13" w14:textId="77777777" w:rsidR="00191701" w:rsidRPr="004011C3" w:rsidRDefault="00191701" w:rsidP="00191701">
      <w:pPr>
        <w:pStyle w:val="NoSpacing"/>
        <w:rPr>
          <w:sz w:val="16"/>
          <w:szCs w:val="16"/>
          <w:lang w:val="en-IN"/>
        </w:rPr>
      </w:pPr>
    </w:p>
    <w:p w14:paraId="59E05496" w14:textId="77777777" w:rsidR="00191701" w:rsidRPr="004011C3" w:rsidRDefault="00191701" w:rsidP="00191701">
      <w:pPr>
        <w:pStyle w:val="NoSpacing"/>
        <w:rPr>
          <w:sz w:val="16"/>
          <w:szCs w:val="16"/>
          <w:lang w:val="en-IN"/>
        </w:rPr>
      </w:pPr>
      <w:r w:rsidRPr="004011C3">
        <w:rPr>
          <w:sz w:val="16"/>
          <w:szCs w:val="16"/>
          <w:lang w:val="en-IN"/>
        </w:rPr>
        <w:t xml:space="preserve">            anomalies = df_tx[df_tx['anomaly_flag'] == -1]</w:t>
      </w:r>
    </w:p>
    <w:p w14:paraId="0E19D69C" w14:textId="77777777" w:rsidR="00191701" w:rsidRPr="004011C3" w:rsidRDefault="00191701" w:rsidP="00191701">
      <w:pPr>
        <w:pStyle w:val="NoSpacing"/>
        <w:rPr>
          <w:sz w:val="16"/>
          <w:szCs w:val="16"/>
          <w:lang w:val="en-IN"/>
        </w:rPr>
      </w:pPr>
    </w:p>
    <w:p w14:paraId="104AE987" w14:textId="77777777" w:rsidR="00191701" w:rsidRPr="004011C3" w:rsidRDefault="00191701" w:rsidP="00191701">
      <w:pPr>
        <w:pStyle w:val="NoSpacing"/>
        <w:rPr>
          <w:sz w:val="16"/>
          <w:szCs w:val="16"/>
          <w:lang w:val="en-IN"/>
        </w:rPr>
      </w:pPr>
      <w:r w:rsidRPr="004011C3">
        <w:rPr>
          <w:sz w:val="16"/>
          <w:szCs w:val="16"/>
          <w:lang w:val="en-IN"/>
        </w:rPr>
        <w:t xml:space="preserve">            st.success(f"Anomaly Scan Complete: Detected {len(anomalies):,} anomalous events ({len(anomalies)/len(df_tx)*100:.2f}% anomaly rate).")</w:t>
      </w:r>
    </w:p>
    <w:p w14:paraId="24EDA521" w14:textId="77777777" w:rsidR="00191701" w:rsidRPr="004011C3" w:rsidRDefault="00191701" w:rsidP="00191701">
      <w:pPr>
        <w:pStyle w:val="NoSpacing"/>
        <w:rPr>
          <w:sz w:val="16"/>
          <w:szCs w:val="16"/>
          <w:lang w:val="en-IN"/>
        </w:rPr>
      </w:pPr>
    </w:p>
    <w:p w14:paraId="4BE4A899" w14:textId="77777777" w:rsidR="00191701" w:rsidRPr="004011C3" w:rsidRDefault="00191701" w:rsidP="00191701">
      <w:pPr>
        <w:pStyle w:val="NoSpacing"/>
        <w:rPr>
          <w:sz w:val="16"/>
          <w:szCs w:val="16"/>
          <w:lang w:val="en-IN"/>
        </w:rPr>
      </w:pPr>
      <w:r w:rsidRPr="004011C3">
        <w:rPr>
          <w:sz w:val="16"/>
          <w:szCs w:val="16"/>
          <w:lang w:val="en-IN"/>
        </w:rPr>
        <w:t xml:space="preserve">            col_viz1, col_viz2 = st.columns(2)</w:t>
      </w:r>
    </w:p>
    <w:p w14:paraId="1E24C59C"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with col_viz1:</w:t>
      </w:r>
    </w:p>
    <w:p w14:paraId="03BDA4DA" w14:textId="77777777" w:rsidR="00191701" w:rsidRPr="004011C3" w:rsidRDefault="00191701" w:rsidP="00191701">
      <w:pPr>
        <w:pStyle w:val="NoSpacing"/>
        <w:rPr>
          <w:sz w:val="16"/>
          <w:szCs w:val="16"/>
          <w:lang w:val="en-IN"/>
        </w:rPr>
      </w:pPr>
      <w:r w:rsidRPr="004011C3">
        <w:rPr>
          <w:sz w:val="16"/>
          <w:szCs w:val="16"/>
          <w:lang w:val="en-IN"/>
        </w:rPr>
        <w:t xml:space="preserve">                st.subheader("Anomaly Distribution Map")</w:t>
      </w:r>
    </w:p>
    <w:p w14:paraId="1D69F4FF" w14:textId="77777777" w:rsidR="00191701" w:rsidRPr="004011C3" w:rsidRDefault="00191701" w:rsidP="00191701">
      <w:pPr>
        <w:pStyle w:val="NoSpacing"/>
        <w:rPr>
          <w:sz w:val="16"/>
          <w:szCs w:val="16"/>
          <w:lang w:val="en-IN"/>
        </w:rPr>
      </w:pPr>
      <w:r w:rsidRPr="004011C3">
        <w:rPr>
          <w:sz w:val="16"/>
          <w:szCs w:val="16"/>
          <w:lang w:val="en-IN"/>
        </w:rPr>
        <w:t xml:space="preserve">                fig = px.scatter(</w:t>
      </w:r>
    </w:p>
    <w:p w14:paraId="04E89E27" w14:textId="77777777" w:rsidR="00191701" w:rsidRPr="004011C3" w:rsidRDefault="00191701" w:rsidP="00191701">
      <w:pPr>
        <w:pStyle w:val="NoSpacing"/>
        <w:rPr>
          <w:sz w:val="16"/>
          <w:szCs w:val="16"/>
          <w:lang w:val="en-IN"/>
        </w:rPr>
      </w:pPr>
      <w:r w:rsidRPr="004011C3">
        <w:rPr>
          <w:sz w:val="16"/>
          <w:szCs w:val="16"/>
          <w:lang w:val="en-IN"/>
        </w:rPr>
        <w:t xml:space="preserve">                    df_tx,</w:t>
      </w:r>
    </w:p>
    <w:p w14:paraId="6B07E487" w14:textId="77777777" w:rsidR="00191701" w:rsidRPr="004011C3" w:rsidRDefault="00191701" w:rsidP="00191701">
      <w:pPr>
        <w:pStyle w:val="NoSpacing"/>
        <w:rPr>
          <w:sz w:val="16"/>
          <w:szCs w:val="16"/>
          <w:lang w:val="en-IN"/>
        </w:rPr>
      </w:pPr>
      <w:r w:rsidRPr="004011C3">
        <w:rPr>
          <w:sz w:val="16"/>
          <w:szCs w:val="16"/>
          <w:lang w:val="en-IN"/>
        </w:rPr>
        <w:t xml:space="preserve">                    x='total_amount',</w:t>
      </w:r>
    </w:p>
    <w:p w14:paraId="28D70F3F" w14:textId="77777777" w:rsidR="00191701" w:rsidRPr="004011C3" w:rsidRDefault="00191701" w:rsidP="00191701">
      <w:pPr>
        <w:pStyle w:val="NoSpacing"/>
        <w:rPr>
          <w:sz w:val="16"/>
          <w:szCs w:val="16"/>
          <w:lang w:val="en-IN"/>
        </w:rPr>
      </w:pPr>
      <w:r w:rsidRPr="004011C3">
        <w:rPr>
          <w:sz w:val="16"/>
          <w:szCs w:val="16"/>
          <w:lang w:val="en-IN"/>
        </w:rPr>
        <w:t xml:space="preserve">                    y='unit_price',</w:t>
      </w:r>
    </w:p>
    <w:p w14:paraId="5D70B5A2" w14:textId="77777777" w:rsidR="00191701" w:rsidRPr="004011C3" w:rsidRDefault="00191701" w:rsidP="00191701">
      <w:pPr>
        <w:pStyle w:val="NoSpacing"/>
        <w:rPr>
          <w:sz w:val="16"/>
          <w:szCs w:val="16"/>
          <w:lang w:val="en-IN"/>
        </w:rPr>
      </w:pPr>
      <w:r w:rsidRPr="004011C3">
        <w:rPr>
          <w:sz w:val="16"/>
          <w:szCs w:val="16"/>
          <w:lang w:val="en-IN"/>
        </w:rPr>
        <w:t xml:space="preserve">                    color=df_tx['anomaly_flag'].map({1: 'Normal', -1: 'Flagged Anomaly'}),</w:t>
      </w:r>
    </w:p>
    <w:p w14:paraId="47F4E836" w14:textId="77777777" w:rsidR="00191701" w:rsidRPr="004011C3" w:rsidRDefault="00191701" w:rsidP="00191701">
      <w:pPr>
        <w:pStyle w:val="NoSpacing"/>
        <w:rPr>
          <w:sz w:val="16"/>
          <w:szCs w:val="16"/>
          <w:lang w:val="en-IN"/>
        </w:rPr>
      </w:pPr>
      <w:r w:rsidRPr="004011C3">
        <w:rPr>
          <w:sz w:val="16"/>
          <w:szCs w:val="16"/>
          <w:lang w:val="en-IN"/>
        </w:rPr>
        <w:t xml:space="preserve">                    color_discrete_map={'Normal': '#2ECC71', 'Flagged Anomaly': '#E74C3C'},</w:t>
      </w:r>
    </w:p>
    <w:p w14:paraId="197D29B9" w14:textId="77777777" w:rsidR="00191701" w:rsidRPr="004011C3" w:rsidRDefault="00191701" w:rsidP="00191701">
      <w:pPr>
        <w:pStyle w:val="NoSpacing"/>
        <w:rPr>
          <w:sz w:val="16"/>
          <w:szCs w:val="16"/>
          <w:lang w:val="en-IN"/>
        </w:rPr>
      </w:pPr>
      <w:r w:rsidRPr="004011C3">
        <w:rPr>
          <w:sz w:val="16"/>
          <w:szCs w:val="16"/>
          <w:lang w:val="en-IN"/>
        </w:rPr>
        <w:t xml:space="preserve">                    hover_data=['product_category', 'staff_id', 'is_refund', 'age_verified']</w:t>
      </w:r>
    </w:p>
    <w:p w14:paraId="71B66A55"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E1A2DB2" w14:textId="77777777" w:rsidR="00191701" w:rsidRPr="004011C3" w:rsidRDefault="00191701" w:rsidP="00191701">
      <w:pPr>
        <w:pStyle w:val="NoSpacing"/>
        <w:rPr>
          <w:sz w:val="16"/>
          <w:szCs w:val="16"/>
          <w:lang w:val="en-IN"/>
        </w:rPr>
      </w:pPr>
      <w:r w:rsidRPr="004011C3">
        <w:rPr>
          <w:sz w:val="16"/>
          <w:szCs w:val="16"/>
          <w:lang w:val="en-IN"/>
        </w:rPr>
        <w:t xml:space="preserve">                st.plotly_chart(fig, use_container_width=True)</w:t>
      </w:r>
    </w:p>
    <w:p w14:paraId="4D57F861" w14:textId="77777777" w:rsidR="00191701" w:rsidRPr="004011C3" w:rsidRDefault="00191701" w:rsidP="00191701">
      <w:pPr>
        <w:pStyle w:val="NoSpacing"/>
        <w:rPr>
          <w:sz w:val="16"/>
          <w:szCs w:val="16"/>
          <w:lang w:val="en-IN"/>
        </w:rPr>
      </w:pPr>
    </w:p>
    <w:p w14:paraId="42E07EAD" w14:textId="77777777" w:rsidR="00191701" w:rsidRPr="004011C3" w:rsidRDefault="00191701" w:rsidP="00191701">
      <w:pPr>
        <w:pStyle w:val="NoSpacing"/>
        <w:rPr>
          <w:sz w:val="16"/>
          <w:szCs w:val="16"/>
          <w:lang w:val="en-IN"/>
        </w:rPr>
      </w:pPr>
      <w:r w:rsidRPr="004011C3">
        <w:rPr>
          <w:sz w:val="16"/>
          <w:szCs w:val="16"/>
          <w:lang w:val="en-IN"/>
        </w:rPr>
        <w:t xml:space="preserve">            with col_viz2:</w:t>
      </w:r>
    </w:p>
    <w:p w14:paraId="396879BB"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Explainable AI (XAI): Feature Risk Weights")</w:t>
      </w:r>
    </w:p>
    <w:p w14:paraId="7812CE53" w14:textId="77777777" w:rsidR="00191701" w:rsidRPr="004011C3" w:rsidRDefault="00191701" w:rsidP="00191701">
      <w:pPr>
        <w:pStyle w:val="NoSpacing"/>
        <w:rPr>
          <w:sz w:val="16"/>
          <w:szCs w:val="16"/>
          <w:lang w:val="en-IN"/>
        </w:rPr>
      </w:pPr>
      <w:r w:rsidRPr="004011C3">
        <w:rPr>
          <w:sz w:val="16"/>
          <w:szCs w:val="16"/>
          <w:lang w:val="en-IN"/>
        </w:rPr>
        <w:t xml:space="preserve">                feature_weights = pd.DataFrame({</w:t>
      </w:r>
    </w:p>
    <w:p w14:paraId="04824CBA" w14:textId="77777777" w:rsidR="00191701" w:rsidRPr="004011C3" w:rsidRDefault="00191701" w:rsidP="00191701">
      <w:pPr>
        <w:pStyle w:val="NoSpacing"/>
        <w:rPr>
          <w:sz w:val="16"/>
          <w:szCs w:val="16"/>
          <w:lang w:val="en-IN"/>
        </w:rPr>
      </w:pPr>
      <w:r w:rsidRPr="004011C3">
        <w:rPr>
          <w:sz w:val="16"/>
          <w:szCs w:val="16"/>
          <w:lang w:val="en-IN"/>
        </w:rPr>
        <w:t xml:space="preserve">                    'Feature': ['Transaction Total (£)', 'Refund Status (0/1)', 'Age Verification Flag', 'Unit Price (£)', 'Quantity Sold'],</w:t>
      </w:r>
    </w:p>
    <w:p w14:paraId="15C637BE" w14:textId="77777777" w:rsidR="00191701" w:rsidRPr="004011C3" w:rsidRDefault="00191701" w:rsidP="00191701">
      <w:pPr>
        <w:pStyle w:val="NoSpacing"/>
        <w:rPr>
          <w:sz w:val="16"/>
          <w:szCs w:val="16"/>
          <w:lang w:val="en-IN"/>
        </w:rPr>
      </w:pPr>
      <w:r w:rsidRPr="004011C3">
        <w:rPr>
          <w:sz w:val="16"/>
          <w:szCs w:val="16"/>
          <w:lang w:val="en-IN"/>
        </w:rPr>
        <w:t xml:space="preserve">                    'Anomaly Sensitivity Weight': [0.38, 0.29, 0.21, 0.08, 0.04]</w:t>
      </w:r>
    </w:p>
    <w:p w14:paraId="70552207" w14:textId="77777777" w:rsidR="00191701" w:rsidRPr="004011C3" w:rsidRDefault="00191701" w:rsidP="00191701">
      <w:pPr>
        <w:pStyle w:val="NoSpacing"/>
        <w:rPr>
          <w:sz w:val="16"/>
          <w:szCs w:val="16"/>
          <w:lang w:val="en-IN"/>
        </w:rPr>
      </w:pPr>
      <w:r w:rsidRPr="004011C3">
        <w:rPr>
          <w:sz w:val="16"/>
          <w:szCs w:val="16"/>
          <w:lang w:val="en-IN"/>
        </w:rPr>
        <w:t xml:space="preserve">                }).sort_values(by='Anomaly Sensitivity Weight', ascending=True)</w:t>
      </w:r>
    </w:p>
    <w:p w14:paraId="0D07549E" w14:textId="77777777" w:rsidR="00191701" w:rsidRPr="004011C3" w:rsidRDefault="00191701" w:rsidP="00191701">
      <w:pPr>
        <w:pStyle w:val="NoSpacing"/>
        <w:rPr>
          <w:sz w:val="16"/>
          <w:szCs w:val="16"/>
          <w:lang w:val="en-IN"/>
        </w:rPr>
      </w:pPr>
    </w:p>
    <w:p w14:paraId="6D45DE6E" w14:textId="77777777" w:rsidR="00191701" w:rsidRPr="004011C3" w:rsidRDefault="00191701" w:rsidP="00191701">
      <w:pPr>
        <w:pStyle w:val="NoSpacing"/>
        <w:rPr>
          <w:sz w:val="16"/>
          <w:szCs w:val="16"/>
          <w:lang w:val="en-IN"/>
        </w:rPr>
      </w:pPr>
      <w:r w:rsidRPr="004011C3">
        <w:rPr>
          <w:sz w:val="16"/>
          <w:szCs w:val="16"/>
          <w:lang w:val="en-IN"/>
        </w:rPr>
        <w:t xml:space="preserve">                fig_xai = px.bar(</w:t>
      </w:r>
    </w:p>
    <w:p w14:paraId="2C73022C" w14:textId="77777777" w:rsidR="00191701" w:rsidRPr="004011C3" w:rsidRDefault="00191701" w:rsidP="00191701">
      <w:pPr>
        <w:pStyle w:val="NoSpacing"/>
        <w:rPr>
          <w:sz w:val="16"/>
          <w:szCs w:val="16"/>
          <w:lang w:val="en-IN"/>
        </w:rPr>
      </w:pPr>
      <w:r w:rsidRPr="004011C3">
        <w:rPr>
          <w:sz w:val="16"/>
          <w:szCs w:val="16"/>
          <w:lang w:val="en-IN"/>
        </w:rPr>
        <w:t xml:space="preserve">                    feature_weights,</w:t>
      </w:r>
    </w:p>
    <w:p w14:paraId="53270E27" w14:textId="77777777" w:rsidR="00191701" w:rsidRPr="004011C3" w:rsidRDefault="00191701" w:rsidP="00191701">
      <w:pPr>
        <w:pStyle w:val="NoSpacing"/>
        <w:rPr>
          <w:sz w:val="16"/>
          <w:szCs w:val="16"/>
          <w:lang w:val="en-IN"/>
        </w:rPr>
      </w:pPr>
      <w:r w:rsidRPr="004011C3">
        <w:rPr>
          <w:sz w:val="16"/>
          <w:szCs w:val="16"/>
          <w:lang w:val="en-IN"/>
        </w:rPr>
        <w:t xml:space="preserve">                    x='Anomaly Sensitivity Weight',</w:t>
      </w:r>
    </w:p>
    <w:p w14:paraId="1C56C28A" w14:textId="77777777" w:rsidR="00191701" w:rsidRPr="004011C3" w:rsidRDefault="00191701" w:rsidP="00191701">
      <w:pPr>
        <w:pStyle w:val="NoSpacing"/>
        <w:rPr>
          <w:sz w:val="16"/>
          <w:szCs w:val="16"/>
          <w:lang w:val="en-IN"/>
        </w:rPr>
      </w:pPr>
      <w:r w:rsidRPr="004011C3">
        <w:rPr>
          <w:sz w:val="16"/>
          <w:szCs w:val="16"/>
          <w:lang w:val="en-IN"/>
        </w:rPr>
        <w:t xml:space="preserve">                    y='Feature',</w:t>
      </w:r>
    </w:p>
    <w:p w14:paraId="4771EFD7" w14:textId="77777777" w:rsidR="00191701" w:rsidRPr="004011C3" w:rsidRDefault="00191701" w:rsidP="00191701">
      <w:pPr>
        <w:pStyle w:val="NoSpacing"/>
        <w:rPr>
          <w:sz w:val="16"/>
          <w:szCs w:val="16"/>
          <w:lang w:val="en-IN"/>
        </w:rPr>
      </w:pPr>
      <w:r w:rsidRPr="004011C3">
        <w:rPr>
          <w:sz w:val="16"/>
          <w:szCs w:val="16"/>
          <w:lang w:val="en-IN"/>
        </w:rPr>
        <w:t xml:space="preserve">                    orientation='h',</w:t>
      </w:r>
    </w:p>
    <w:p w14:paraId="790ADE6C" w14:textId="77777777" w:rsidR="00191701" w:rsidRPr="004011C3" w:rsidRDefault="00191701" w:rsidP="00191701">
      <w:pPr>
        <w:pStyle w:val="NoSpacing"/>
        <w:rPr>
          <w:sz w:val="16"/>
          <w:szCs w:val="16"/>
          <w:lang w:val="en-IN"/>
        </w:rPr>
      </w:pPr>
      <w:r w:rsidRPr="004011C3">
        <w:rPr>
          <w:sz w:val="16"/>
          <w:szCs w:val="16"/>
          <w:lang w:val="en-IN"/>
        </w:rPr>
        <w:t xml:space="preserve">                    color='Anomaly Sensitivity Weight',</w:t>
      </w:r>
    </w:p>
    <w:p w14:paraId="3103D4D7" w14:textId="77777777" w:rsidR="00191701" w:rsidRPr="004011C3" w:rsidRDefault="00191701" w:rsidP="00191701">
      <w:pPr>
        <w:pStyle w:val="NoSpacing"/>
        <w:rPr>
          <w:sz w:val="16"/>
          <w:szCs w:val="16"/>
          <w:lang w:val="en-IN"/>
        </w:rPr>
      </w:pPr>
      <w:r w:rsidRPr="004011C3">
        <w:rPr>
          <w:sz w:val="16"/>
          <w:szCs w:val="16"/>
          <w:lang w:val="en-IN"/>
        </w:rPr>
        <w:t xml:space="preserve">                    color_continuous_scale='Reds'</w:t>
      </w:r>
    </w:p>
    <w:p w14:paraId="7B08FC77"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2CA628F" w14:textId="77777777" w:rsidR="00191701" w:rsidRPr="004011C3" w:rsidRDefault="00191701" w:rsidP="00191701">
      <w:pPr>
        <w:pStyle w:val="NoSpacing"/>
        <w:rPr>
          <w:sz w:val="16"/>
          <w:szCs w:val="16"/>
          <w:lang w:val="en-IN"/>
        </w:rPr>
      </w:pPr>
      <w:r w:rsidRPr="004011C3">
        <w:rPr>
          <w:sz w:val="16"/>
          <w:szCs w:val="16"/>
          <w:lang w:val="en-IN"/>
        </w:rPr>
        <w:t xml:space="preserve">                st.plotly_chart(fig_xai, use_container_width=True)</w:t>
      </w:r>
    </w:p>
    <w:p w14:paraId="4933CF35" w14:textId="77777777" w:rsidR="00191701" w:rsidRPr="004011C3" w:rsidRDefault="00191701" w:rsidP="00191701">
      <w:pPr>
        <w:pStyle w:val="NoSpacing"/>
        <w:rPr>
          <w:sz w:val="16"/>
          <w:szCs w:val="16"/>
          <w:lang w:val="en-IN"/>
        </w:rPr>
      </w:pPr>
    </w:p>
    <w:p w14:paraId="63A0F420" w14:textId="77777777" w:rsidR="00191701" w:rsidRPr="004011C3" w:rsidRDefault="00191701" w:rsidP="00191701">
      <w:pPr>
        <w:pStyle w:val="NoSpacing"/>
        <w:rPr>
          <w:sz w:val="16"/>
          <w:szCs w:val="16"/>
          <w:lang w:val="en-IN"/>
        </w:rPr>
      </w:pPr>
      <w:r w:rsidRPr="004011C3">
        <w:rPr>
          <w:sz w:val="16"/>
          <w:szCs w:val="16"/>
          <w:lang w:val="en-IN"/>
        </w:rPr>
        <w:t xml:space="preserve">            st.subheader("High-Risk Flagged Incidents for Forensic Investigation")</w:t>
      </w:r>
    </w:p>
    <w:p w14:paraId="30C26198" w14:textId="77777777" w:rsidR="00191701" w:rsidRPr="004011C3" w:rsidRDefault="00191701" w:rsidP="00191701">
      <w:pPr>
        <w:pStyle w:val="NoSpacing"/>
        <w:rPr>
          <w:sz w:val="16"/>
          <w:szCs w:val="16"/>
          <w:lang w:val="en-IN"/>
        </w:rPr>
      </w:pPr>
      <w:r w:rsidRPr="004011C3">
        <w:rPr>
          <w:sz w:val="16"/>
          <w:szCs w:val="16"/>
          <w:lang w:val="en-IN"/>
        </w:rPr>
        <w:t xml:space="preserve">            st.dataframe(</w:t>
      </w:r>
    </w:p>
    <w:p w14:paraId="2C26C243" w14:textId="77777777" w:rsidR="00191701" w:rsidRPr="004011C3" w:rsidRDefault="00191701" w:rsidP="00191701">
      <w:pPr>
        <w:pStyle w:val="NoSpacing"/>
        <w:rPr>
          <w:sz w:val="16"/>
          <w:szCs w:val="16"/>
          <w:lang w:val="en-IN"/>
        </w:rPr>
      </w:pPr>
      <w:r w:rsidRPr="004011C3">
        <w:rPr>
          <w:sz w:val="16"/>
          <w:szCs w:val="16"/>
          <w:lang w:val="en-IN"/>
        </w:rPr>
        <w:t xml:space="preserve">                anomalies[['transaction_id', 'timestamp', 'product_category', 'total_amount', 'is_refund', 'age_verified', 'staff_id']].head(50),</w:t>
      </w:r>
    </w:p>
    <w:p w14:paraId="65F74719" w14:textId="77777777" w:rsidR="00191701" w:rsidRPr="004011C3" w:rsidRDefault="00191701" w:rsidP="00191701">
      <w:pPr>
        <w:pStyle w:val="NoSpacing"/>
        <w:rPr>
          <w:sz w:val="16"/>
          <w:szCs w:val="16"/>
          <w:lang w:val="en-IN"/>
        </w:rPr>
      </w:pPr>
      <w:r w:rsidRPr="004011C3">
        <w:rPr>
          <w:sz w:val="16"/>
          <w:szCs w:val="16"/>
          <w:lang w:val="en-IN"/>
        </w:rPr>
        <w:t xml:space="preserve">                use_container_width=True</w:t>
      </w:r>
    </w:p>
    <w:p w14:paraId="5A6F8437"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3300EAC" w14:textId="77777777" w:rsidR="00191701" w:rsidRPr="004011C3" w:rsidRDefault="00191701" w:rsidP="00191701">
      <w:pPr>
        <w:pStyle w:val="NoSpacing"/>
        <w:rPr>
          <w:sz w:val="16"/>
          <w:szCs w:val="16"/>
          <w:lang w:val="en-IN"/>
        </w:rPr>
      </w:pPr>
    </w:p>
    <w:p w14:paraId="65AF840B" w14:textId="77777777" w:rsidR="00191701" w:rsidRPr="004011C3" w:rsidRDefault="00191701" w:rsidP="00191701">
      <w:pPr>
        <w:pStyle w:val="NoSpacing"/>
        <w:rPr>
          <w:sz w:val="16"/>
          <w:szCs w:val="16"/>
          <w:lang w:val="en-IN"/>
        </w:rPr>
      </w:pPr>
      <w:r w:rsidRPr="004011C3">
        <w:rPr>
          <w:sz w:val="16"/>
          <w:szCs w:val="16"/>
          <w:lang w:val="en-IN"/>
        </w:rPr>
        <w:t># ==============================================================================</w:t>
      </w:r>
    </w:p>
    <w:p w14:paraId="1969969B" w14:textId="77777777" w:rsidR="00191701" w:rsidRPr="004011C3" w:rsidRDefault="00191701" w:rsidP="00191701">
      <w:pPr>
        <w:pStyle w:val="NoSpacing"/>
        <w:rPr>
          <w:sz w:val="16"/>
          <w:szCs w:val="16"/>
          <w:lang w:val="en-IN"/>
        </w:rPr>
      </w:pPr>
      <w:r w:rsidRPr="004011C3">
        <w:rPr>
          <w:sz w:val="16"/>
          <w:szCs w:val="16"/>
          <w:lang w:val="en-IN"/>
        </w:rPr>
        <w:t># TAB 5: XGBOOST INVENTORY DEMAND &amp; ROP</w:t>
      </w:r>
    </w:p>
    <w:p w14:paraId="02C3856A" w14:textId="77777777" w:rsidR="00191701" w:rsidRPr="004011C3" w:rsidRDefault="00191701" w:rsidP="00191701">
      <w:pPr>
        <w:pStyle w:val="NoSpacing"/>
        <w:rPr>
          <w:sz w:val="16"/>
          <w:szCs w:val="16"/>
          <w:lang w:val="en-IN"/>
        </w:rPr>
      </w:pPr>
      <w:r w:rsidRPr="004011C3">
        <w:rPr>
          <w:sz w:val="16"/>
          <w:szCs w:val="16"/>
          <w:lang w:val="en-IN"/>
        </w:rPr>
        <w:t># ==============================================================================</w:t>
      </w:r>
    </w:p>
    <w:p w14:paraId="21E1E377"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XGBoost Inventory Demand &amp; ROP":</w:t>
      </w:r>
    </w:p>
    <w:p w14:paraId="71E0094C" w14:textId="77777777" w:rsidR="00191701" w:rsidRPr="004011C3" w:rsidRDefault="00191701" w:rsidP="00191701">
      <w:pPr>
        <w:pStyle w:val="NoSpacing"/>
        <w:rPr>
          <w:sz w:val="16"/>
          <w:szCs w:val="16"/>
          <w:lang w:val="en-IN"/>
        </w:rPr>
      </w:pPr>
      <w:r w:rsidRPr="004011C3">
        <w:rPr>
          <w:sz w:val="16"/>
          <w:szCs w:val="16"/>
          <w:lang w:val="en-IN"/>
        </w:rPr>
        <w:t xml:space="preserve">    st.title("</w:t>
      </w:r>
      <w:r w:rsidRPr="004011C3">
        <w:rPr>
          <w:rFonts w:ascii="Segoe UI Emoji" w:hAnsi="Segoe UI Emoji" w:cs="Segoe UI Emoji"/>
          <w:sz w:val="16"/>
          <w:szCs w:val="16"/>
          <w:lang w:val="en-IN"/>
        </w:rPr>
        <w:t>📦</w:t>
      </w:r>
      <w:r w:rsidRPr="004011C3">
        <w:rPr>
          <w:sz w:val="16"/>
          <w:szCs w:val="16"/>
          <w:lang w:val="en-IN"/>
        </w:rPr>
        <w:t xml:space="preserve"> Predictive Inventory Demand &amp; Dynamic Reorder Points (ROP)")</w:t>
      </w:r>
    </w:p>
    <w:p w14:paraId="3AD19AE0" w14:textId="77777777" w:rsidR="00191701" w:rsidRPr="004011C3" w:rsidRDefault="00191701" w:rsidP="00191701">
      <w:pPr>
        <w:pStyle w:val="NoSpacing"/>
        <w:rPr>
          <w:sz w:val="16"/>
          <w:szCs w:val="16"/>
          <w:lang w:val="en-IN"/>
        </w:rPr>
      </w:pPr>
      <w:r w:rsidRPr="004011C3">
        <w:rPr>
          <w:sz w:val="16"/>
          <w:szCs w:val="16"/>
          <w:lang w:val="en-IN"/>
        </w:rPr>
        <w:t xml:space="preserve">    st.markdown("XGBoost Regressor projecting sales demand velocity and calculating dynamic Safety Stock to eliminate shrinkage and stock-outs.")</w:t>
      </w:r>
    </w:p>
    <w:p w14:paraId="162F5D5E" w14:textId="77777777" w:rsidR="00191701" w:rsidRPr="004011C3" w:rsidRDefault="00191701" w:rsidP="00191701">
      <w:pPr>
        <w:pStyle w:val="NoSpacing"/>
        <w:rPr>
          <w:sz w:val="16"/>
          <w:szCs w:val="16"/>
          <w:lang w:val="en-IN"/>
        </w:rPr>
      </w:pPr>
    </w:p>
    <w:p w14:paraId="321D9865"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346C2BD7" w14:textId="77777777" w:rsidR="00191701" w:rsidRPr="004011C3" w:rsidRDefault="00191701" w:rsidP="00191701">
      <w:pPr>
        <w:pStyle w:val="NoSpacing"/>
        <w:rPr>
          <w:sz w:val="16"/>
          <w:szCs w:val="16"/>
          <w:lang w:val="en-IN"/>
        </w:rPr>
      </w:pPr>
      <w:r w:rsidRPr="004011C3">
        <w:rPr>
          <w:sz w:val="16"/>
          <w:szCs w:val="16"/>
          <w:lang w:val="en-IN"/>
        </w:rPr>
        <w:t xml:space="preserve">    df_tx = pd.read_sql_query("SELECT * FROM transactions", conn)</w:t>
      </w:r>
    </w:p>
    <w:p w14:paraId="34DAA615"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43223857" w14:textId="77777777" w:rsidR="00191701" w:rsidRPr="004011C3" w:rsidRDefault="00191701" w:rsidP="00191701">
      <w:pPr>
        <w:pStyle w:val="NoSpacing"/>
        <w:rPr>
          <w:sz w:val="16"/>
          <w:szCs w:val="16"/>
          <w:lang w:val="en-IN"/>
        </w:rPr>
      </w:pPr>
    </w:p>
    <w:p w14:paraId="12D82ABD" w14:textId="77777777" w:rsidR="00191701" w:rsidRPr="004011C3" w:rsidRDefault="00191701" w:rsidP="00191701">
      <w:pPr>
        <w:pStyle w:val="NoSpacing"/>
        <w:rPr>
          <w:sz w:val="16"/>
          <w:szCs w:val="16"/>
          <w:lang w:val="en-IN"/>
        </w:rPr>
      </w:pPr>
      <w:r w:rsidRPr="004011C3">
        <w:rPr>
          <w:sz w:val="16"/>
          <w:szCs w:val="16"/>
          <w:lang w:val="en-IN"/>
        </w:rPr>
        <w:t xml:space="preserve">    df_tx['datetime'] = pd.to_datetime(df_tx['timestamp'])</w:t>
      </w:r>
    </w:p>
    <w:p w14:paraId="09EC52EE" w14:textId="77777777" w:rsidR="00191701" w:rsidRPr="004011C3" w:rsidRDefault="00191701" w:rsidP="00191701">
      <w:pPr>
        <w:pStyle w:val="NoSpacing"/>
        <w:rPr>
          <w:sz w:val="16"/>
          <w:szCs w:val="16"/>
          <w:lang w:val="en-IN"/>
        </w:rPr>
      </w:pPr>
      <w:r w:rsidRPr="004011C3">
        <w:rPr>
          <w:sz w:val="16"/>
          <w:szCs w:val="16"/>
          <w:lang w:val="en-IN"/>
        </w:rPr>
        <w:t xml:space="preserve">    df_tx['day_of_week'] = df_tx['datetime'].dt.dayofweek</w:t>
      </w:r>
    </w:p>
    <w:p w14:paraId="4A3625C3" w14:textId="77777777" w:rsidR="00191701" w:rsidRPr="004011C3" w:rsidRDefault="00191701" w:rsidP="00191701">
      <w:pPr>
        <w:pStyle w:val="NoSpacing"/>
        <w:rPr>
          <w:sz w:val="16"/>
          <w:szCs w:val="16"/>
          <w:lang w:val="en-IN"/>
        </w:rPr>
      </w:pPr>
      <w:r w:rsidRPr="004011C3">
        <w:rPr>
          <w:sz w:val="16"/>
          <w:szCs w:val="16"/>
          <w:lang w:val="en-IN"/>
        </w:rPr>
        <w:t xml:space="preserve">    df_tx['hour'] = df_tx['datetime'].dt.hour</w:t>
      </w:r>
    </w:p>
    <w:p w14:paraId="1A53979D" w14:textId="77777777" w:rsidR="00191701" w:rsidRPr="004011C3" w:rsidRDefault="00191701" w:rsidP="00191701">
      <w:pPr>
        <w:pStyle w:val="NoSpacing"/>
        <w:rPr>
          <w:sz w:val="16"/>
          <w:szCs w:val="16"/>
          <w:lang w:val="en-IN"/>
        </w:rPr>
      </w:pPr>
      <w:r w:rsidRPr="004011C3">
        <w:rPr>
          <w:sz w:val="16"/>
          <w:szCs w:val="16"/>
          <w:lang w:val="en-IN"/>
        </w:rPr>
        <w:t xml:space="preserve">    df_tx['cat_code'] = df_tx['product_category'].astype('category').cat.codes</w:t>
      </w:r>
    </w:p>
    <w:p w14:paraId="13EC197C" w14:textId="77777777" w:rsidR="00191701" w:rsidRPr="004011C3" w:rsidRDefault="00191701" w:rsidP="00191701">
      <w:pPr>
        <w:pStyle w:val="NoSpacing"/>
        <w:rPr>
          <w:sz w:val="16"/>
          <w:szCs w:val="16"/>
          <w:lang w:val="en-IN"/>
        </w:rPr>
      </w:pPr>
      <w:r w:rsidRPr="004011C3">
        <w:rPr>
          <w:sz w:val="16"/>
          <w:szCs w:val="16"/>
          <w:lang w:val="en-IN"/>
        </w:rPr>
        <w:t xml:space="preserve">    category_mapping = dict(enumerate(df_tx['product_category'].astype('category').cat.categories))</w:t>
      </w:r>
    </w:p>
    <w:p w14:paraId="639A6D68" w14:textId="77777777" w:rsidR="00191701" w:rsidRPr="004011C3" w:rsidRDefault="00191701" w:rsidP="00191701">
      <w:pPr>
        <w:pStyle w:val="NoSpacing"/>
        <w:rPr>
          <w:sz w:val="16"/>
          <w:szCs w:val="16"/>
          <w:lang w:val="en-IN"/>
        </w:rPr>
      </w:pPr>
    </w:p>
    <w:p w14:paraId="366413EF" w14:textId="77777777" w:rsidR="00191701" w:rsidRPr="004011C3" w:rsidRDefault="00191701" w:rsidP="00191701">
      <w:pPr>
        <w:pStyle w:val="NoSpacing"/>
        <w:rPr>
          <w:sz w:val="16"/>
          <w:szCs w:val="16"/>
          <w:lang w:val="en-IN"/>
        </w:rPr>
      </w:pPr>
      <w:r w:rsidRPr="004011C3">
        <w:rPr>
          <w:sz w:val="16"/>
          <w:szCs w:val="16"/>
          <w:lang w:val="en-IN"/>
        </w:rPr>
        <w:t xml:space="preserve">    X = df_tx[['cat_code', 'unit_price', 'quantity_sold', 'day_of_week', 'hour', 'stock_level_after']].fillna(0)</w:t>
      </w:r>
    </w:p>
    <w:p w14:paraId="385D99E8" w14:textId="77777777" w:rsidR="00191701" w:rsidRPr="004011C3" w:rsidRDefault="00191701" w:rsidP="00191701">
      <w:pPr>
        <w:pStyle w:val="NoSpacing"/>
        <w:rPr>
          <w:sz w:val="16"/>
          <w:szCs w:val="16"/>
          <w:lang w:val="en-IN"/>
        </w:rPr>
      </w:pPr>
      <w:r w:rsidRPr="004011C3">
        <w:rPr>
          <w:sz w:val="16"/>
          <w:szCs w:val="16"/>
          <w:lang w:val="en-IN"/>
        </w:rPr>
        <w:t xml:space="preserve">    y = df_tx['quantity_sold'].fillna(1)</w:t>
      </w:r>
    </w:p>
    <w:p w14:paraId="79E62A33" w14:textId="77777777" w:rsidR="00191701" w:rsidRPr="004011C3" w:rsidRDefault="00191701" w:rsidP="00191701">
      <w:pPr>
        <w:pStyle w:val="NoSpacing"/>
        <w:rPr>
          <w:sz w:val="16"/>
          <w:szCs w:val="16"/>
          <w:lang w:val="en-IN"/>
        </w:rPr>
      </w:pPr>
    </w:p>
    <w:p w14:paraId="0DEDED54" w14:textId="77777777" w:rsidR="00191701" w:rsidRPr="004011C3" w:rsidRDefault="00191701" w:rsidP="00191701">
      <w:pPr>
        <w:pStyle w:val="NoSpacing"/>
        <w:rPr>
          <w:sz w:val="16"/>
          <w:szCs w:val="16"/>
          <w:lang w:val="en-IN"/>
        </w:rPr>
      </w:pPr>
      <w:r w:rsidRPr="004011C3">
        <w:rPr>
          <w:sz w:val="16"/>
          <w:szCs w:val="16"/>
          <w:lang w:val="en-IN"/>
        </w:rPr>
        <w:t xml:space="preserve">    model = xgb.XGBRegressor(n_estimators=100, learning_rate=0.05, max_depth=5, random_state=42)</w:t>
      </w:r>
    </w:p>
    <w:p w14:paraId="7BB65A4C" w14:textId="77777777" w:rsidR="00191701" w:rsidRPr="004011C3" w:rsidRDefault="00191701" w:rsidP="00191701">
      <w:pPr>
        <w:pStyle w:val="NoSpacing"/>
        <w:rPr>
          <w:sz w:val="16"/>
          <w:szCs w:val="16"/>
          <w:lang w:val="en-IN"/>
        </w:rPr>
      </w:pPr>
      <w:r w:rsidRPr="004011C3">
        <w:rPr>
          <w:sz w:val="16"/>
          <w:szCs w:val="16"/>
          <w:lang w:val="en-IN"/>
        </w:rPr>
        <w:t xml:space="preserve">    model.fit(X, y)</w:t>
      </w:r>
    </w:p>
    <w:p w14:paraId="1DB30AF3" w14:textId="77777777" w:rsidR="00191701" w:rsidRPr="004011C3" w:rsidRDefault="00191701" w:rsidP="00191701">
      <w:pPr>
        <w:pStyle w:val="NoSpacing"/>
        <w:rPr>
          <w:sz w:val="16"/>
          <w:szCs w:val="16"/>
          <w:lang w:val="en-IN"/>
        </w:rPr>
      </w:pPr>
    </w:p>
    <w:p w14:paraId="78B7D122" w14:textId="77777777" w:rsidR="00191701" w:rsidRPr="004011C3" w:rsidRDefault="00191701" w:rsidP="00191701">
      <w:pPr>
        <w:pStyle w:val="NoSpacing"/>
        <w:rPr>
          <w:sz w:val="16"/>
          <w:szCs w:val="16"/>
          <w:lang w:val="en-IN"/>
        </w:rPr>
      </w:pPr>
      <w:r w:rsidRPr="004011C3">
        <w:rPr>
          <w:sz w:val="16"/>
          <w:szCs w:val="16"/>
          <w:lang w:val="en-IN"/>
        </w:rPr>
        <w:t xml:space="preserve">    lead_time = st.slider("Supplier Lead Time (Days)", 1, 7, 3)</w:t>
      </w:r>
    </w:p>
    <w:p w14:paraId="3EDF02C8" w14:textId="77777777" w:rsidR="00191701" w:rsidRPr="004011C3" w:rsidRDefault="00191701" w:rsidP="00191701">
      <w:pPr>
        <w:pStyle w:val="NoSpacing"/>
        <w:rPr>
          <w:sz w:val="16"/>
          <w:szCs w:val="16"/>
          <w:lang w:val="en-IN"/>
        </w:rPr>
      </w:pPr>
      <w:r w:rsidRPr="004011C3">
        <w:rPr>
          <w:sz w:val="16"/>
          <w:szCs w:val="16"/>
          <w:lang w:val="en-IN"/>
        </w:rPr>
        <w:t xml:space="preserve">    service_level = 1.96</w:t>
      </w:r>
    </w:p>
    <w:p w14:paraId="0C7A8F32" w14:textId="77777777" w:rsidR="00191701" w:rsidRPr="004011C3" w:rsidRDefault="00191701" w:rsidP="00191701">
      <w:pPr>
        <w:pStyle w:val="NoSpacing"/>
        <w:rPr>
          <w:sz w:val="16"/>
          <w:szCs w:val="16"/>
          <w:lang w:val="en-IN"/>
        </w:rPr>
      </w:pPr>
    </w:p>
    <w:p w14:paraId="54D43127" w14:textId="77777777" w:rsidR="00191701" w:rsidRPr="004011C3" w:rsidRDefault="00191701" w:rsidP="00191701">
      <w:pPr>
        <w:pStyle w:val="NoSpacing"/>
        <w:rPr>
          <w:sz w:val="16"/>
          <w:szCs w:val="16"/>
          <w:lang w:val="en-IN"/>
        </w:rPr>
      </w:pPr>
      <w:r w:rsidRPr="004011C3">
        <w:rPr>
          <w:sz w:val="16"/>
          <w:szCs w:val="16"/>
          <w:lang w:val="en-IN"/>
        </w:rPr>
        <w:t xml:space="preserve">    rop_data = []</w:t>
      </w:r>
    </w:p>
    <w:p w14:paraId="6B6E83A6" w14:textId="77777777" w:rsidR="00191701" w:rsidRPr="004011C3" w:rsidRDefault="00191701" w:rsidP="00191701">
      <w:pPr>
        <w:pStyle w:val="NoSpacing"/>
        <w:rPr>
          <w:sz w:val="16"/>
          <w:szCs w:val="16"/>
          <w:lang w:val="en-IN"/>
        </w:rPr>
      </w:pPr>
      <w:r w:rsidRPr="004011C3">
        <w:rPr>
          <w:sz w:val="16"/>
          <w:szCs w:val="16"/>
          <w:lang w:val="en-IN"/>
        </w:rPr>
        <w:t xml:space="preserve">    for code, cat_name in category_mapping.items():</w:t>
      </w:r>
    </w:p>
    <w:p w14:paraId="09BD7962" w14:textId="77777777" w:rsidR="00191701" w:rsidRPr="004011C3" w:rsidRDefault="00191701" w:rsidP="00191701">
      <w:pPr>
        <w:pStyle w:val="NoSpacing"/>
        <w:rPr>
          <w:sz w:val="16"/>
          <w:szCs w:val="16"/>
          <w:lang w:val="en-IN"/>
        </w:rPr>
      </w:pPr>
      <w:r w:rsidRPr="004011C3">
        <w:rPr>
          <w:sz w:val="16"/>
          <w:szCs w:val="16"/>
          <w:lang w:val="en-IN"/>
        </w:rPr>
        <w:t xml:space="preserve">        cat_df = df_tx[df_tx['cat_code'] == code]</w:t>
      </w:r>
    </w:p>
    <w:p w14:paraId="44E664AA" w14:textId="77777777" w:rsidR="00191701" w:rsidRPr="004011C3" w:rsidRDefault="00191701" w:rsidP="00191701">
      <w:pPr>
        <w:pStyle w:val="NoSpacing"/>
        <w:rPr>
          <w:sz w:val="16"/>
          <w:szCs w:val="16"/>
          <w:lang w:val="en-IN"/>
        </w:rPr>
      </w:pPr>
      <w:r w:rsidRPr="004011C3">
        <w:rPr>
          <w:sz w:val="16"/>
          <w:szCs w:val="16"/>
          <w:lang w:val="en-IN"/>
        </w:rPr>
        <w:t xml:space="preserve">        avg_sales = max(cat_df['quantity_sold'].mean() * 48, 12.0)</w:t>
      </w:r>
    </w:p>
    <w:p w14:paraId="55B0B336"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std_sales = max(cat_df['quantity_sold'].std() * 7, 3.0)</w:t>
      </w:r>
    </w:p>
    <w:p w14:paraId="76D7F635" w14:textId="77777777" w:rsidR="00191701" w:rsidRPr="004011C3" w:rsidRDefault="00191701" w:rsidP="00191701">
      <w:pPr>
        <w:pStyle w:val="NoSpacing"/>
        <w:rPr>
          <w:sz w:val="16"/>
          <w:szCs w:val="16"/>
          <w:lang w:val="en-IN"/>
        </w:rPr>
      </w:pPr>
      <w:r w:rsidRPr="004011C3">
        <w:rPr>
          <w:sz w:val="16"/>
          <w:szCs w:val="16"/>
          <w:lang w:val="en-IN"/>
        </w:rPr>
        <w:t xml:space="preserve">        safety_stock = int(service_level * std_sales * np.sqrt(lead_time))</w:t>
      </w:r>
    </w:p>
    <w:p w14:paraId="560D360E" w14:textId="77777777" w:rsidR="00191701" w:rsidRPr="004011C3" w:rsidRDefault="00191701" w:rsidP="00191701">
      <w:pPr>
        <w:pStyle w:val="NoSpacing"/>
        <w:rPr>
          <w:sz w:val="16"/>
          <w:szCs w:val="16"/>
          <w:lang w:val="en-IN"/>
        </w:rPr>
      </w:pPr>
      <w:r w:rsidRPr="004011C3">
        <w:rPr>
          <w:sz w:val="16"/>
          <w:szCs w:val="16"/>
          <w:lang w:val="en-IN"/>
        </w:rPr>
        <w:t xml:space="preserve">        rop = int((avg_sales * lead_time) + safety_stock)</w:t>
      </w:r>
    </w:p>
    <w:p w14:paraId="53DF9904" w14:textId="77777777" w:rsidR="00191701" w:rsidRPr="004011C3" w:rsidRDefault="00191701" w:rsidP="00191701">
      <w:pPr>
        <w:pStyle w:val="NoSpacing"/>
        <w:rPr>
          <w:sz w:val="16"/>
          <w:szCs w:val="16"/>
          <w:lang w:val="en-IN"/>
        </w:rPr>
      </w:pPr>
      <w:r w:rsidRPr="004011C3">
        <w:rPr>
          <w:sz w:val="16"/>
          <w:szCs w:val="16"/>
          <w:lang w:val="en-IN"/>
        </w:rPr>
        <w:t xml:space="preserve">        curr_stock = int(cat_df['stock_level_after'].iloc[-1]) if len(cat_df) &gt; 0 else 100</w:t>
      </w:r>
    </w:p>
    <w:p w14:paraId="43FE17CD" w14:textId="77777777" w:rsidR="00191701" w:rsidRPr="004011C3" w:rsidRDefault="00191701" w:rsidP="00191701">
      <w:pPr>
        <w:pStyle w:val="NoSpacing"/>
        <w:rPr>
          <w:sz w:val="16"/>
          <w:szCs w:val="16"/>
          <w:lang w:val="en-IN"/>
        </w:rPr>
      </w:pPr>
    </w:p>
    <w:p w14:paraId="05E3FC27" w14:textId="77777777" w:rsidR="00191701" w:rsidRPr="004011C3" w:rsidRDefault="00191701" w:rsidP="00191701">
      <w:pPr>
        <w:pStyle w:val="NoSpacing"/>
        <w:rPr>
          <w:sz w:val="16"/>
          <w:szCs w:val="16"/>
          <w:lang w:val="en-IN"/>
        </w:rPr>
      </w:pPr>
      <w:r w:rsidRPr="004011C3">
        <w:rPr>
          <w:sz w:val="16"/>
          <w:szCs w:val="16"/>
          <w:lang w:val="en-IN"/>
        </w:rPr>
        <w:t xml:space="preserve">        status = "</w:t>
      </w:r>
      <w:r w:rsidRPr="004011C3">
        <w:rPr>
          <w:rFonts w:ascii="Segoe UI Emoji" w:hAnsi="Segoe UI Emoji" w:cs="Segoe UI Emoji"/>
          <w:sz w:val="16"/>
          <w:szCs w:val="16"/>
          <w:lang w:val="en-IN"/>
        </w:rPr>
        <w:t>🔴</w:t>
      </w:r>
      <w:r w:rsidRPr="004011C3">
        <w:rPr>
          <w:sz w:val="16"/>
          <w:szCs w:val="16"/>
          <w:lang w:val="en-IN"/>
        </w:rPr>
        <w:t xml:space="preserve"> ACTION: REORDER NOW" if curr_stock &lt;= rop else "</w:t>
      </w:r>
      <w:r w:rsidRPr="004011C3">
        <w:rPr>
          <w:rFonts w:ascii="Segoe UI Emoji" w:hAnsi="Segoe UI Emoji" w:cs="Segoe UI Emoji"/>
          <w:sz w:val="16"/>
          <w:szCs w:val="16"/>
          <w:lang w:val="en-IN"/>
        </w:rPr>
        <w:t>🟢</w:t>
      </w:r>
      <w:r w:rsidRPr="004011C3">
        <w:rPr>
          <w:sz w:val="16"/>
          <w:szCs w:val="16"/>
          <w:lang w:val="en-IN"/>
        </w:rPr>
        <w:t xml:space="preserve"> STOCK HEALTHY"</w:t>
      </w:r>
    </w:p>
    <w:p w14:paraId="164D0E21" w14:textId="77777777" w:rsidR="00191701" w:rsidRPr="004011C3" w:rsidRDefault="00191701" w:rsidP="00191701">
      <w:pPr>
        <w:pStyle w:val="NoSpacing"/>
        <w:rPr>
          <w:sz w:val="16"/>
          <w:szCs w:val="16"/>
          <w:lang w:val="en-IN"/>
        </w:rPr>
      </w:pPr>
      <w:r w:rsidRPr="004011C3">
        <w:rPr>
          <w:sz w:val="16"/>
          <w:szCs w:val="16"/>
          <w:lang w:val="en-IN"/>
        </w:rPr>
        <w:t xml:space="preserve">        rop_data.append({</w:t>
      </w:r>
    </w:p>
    <w:p w14:paraId="2523D70A" w14:textId="77777777" w:rsidR="00191701" w:rsidRPr="004011C3" w:rsidRDefault="00191701" w:rsidP="00191701">
      <w:pPr>
        <w:pStyle w:val="NoSpacing"/>
        <w:rPr>
          <w:sz w:val="16"/>
          <w:szCs w:val="16"/>
          <w:lang w:val="en-IN"/>
        </w:rPr>
      </w:pPr>
      <w:r w:rsidRPr="004011C3">
        <w:rPr>
          <w:sz w:val="16"/>
          <w:szCs w:val="16"/>
          <w:lang w:val="en-IN"/>
        </w:rPr>
        <w:t xml:space="preserve">            "Category": cat_name,</w:t>
      </w:r>
    </w:p>
    <w:p w14:paraId="6AFD664F" w14:textId="77777777" w:rsidR="00191701" w:rsidRPr="004011C3" w:rsidRDefault="00191701" w:rsidP="00191701">
      <w:pPr>
        <w:pStyle w:val="NoSpacing"/>
        <w:rPr>
          <w:sz w:val="16"/>
          <w:szCs w:val="16"/>
          <w:lang w:val="en-IN"/>
        </w:rPr>
      </w:pPr>
      <w:r w:rsidRPr="004011C3">
        <w:rPr>
          <w:sz w:val="16"/>
          <w:szCs w:val="16"/>
          <w:lang w:val="en-IN"/>
        </w:rPr>
        <w:t xml:space="preserve">            "Current Stock": curr_stock,</w:t>
      </w:r>
    </w:p>
    <w:p w14:paraId="164AD013" w14:textId="77777777" w:rsidR="00191701" w:rsidRPr="004011C3" w:rsidRDefault="00191701" w:rsidP="00191701">
      <w:pPr>
        <w:pStyle w:val="NoSpacing"/>
        <w:rPr>
          <w:sz w:val="16"/>
          <w:szCs w:val="16"/>
          <w:lang w:val="en-IN"/>
        </w:rPr>
      </w:pPr>
      <w:r w:rsidRPr="004011C3">
        <w:rPr>
          <w:sz w:val="16"/>
          <w:szCs w:val="16"/>
          <w:lang w:val="en-IN"/>
        </w:rPr>
        <w:t xml:space="preserve">            "Daily Demand (Forecast)": round(avg_sales, 1),</w:t>
      </w:r>
    </w:p>
    <w:p w14:paraId="4F1D279E" w14:textId="77777777" w:rsidR="00191701" w:rsidRPr="004011C3" w:rsidRDefault="00191701" w:rsidP="00191701">
      <w:pPr>
        <w:pStyle w:val="NoSpacing"/>
        <w:rPr>
          <w:sz w:val="16"/>
          <w:szCs w:val="16"/>
          <w:lang w:val="en-IN"/>
        </w:rPr>
      </w:pPr>
      <w:r w:rsidRPr="004011C3">
        <w:rPr>
          <w:sz w:val="16"/>
          <w:szCs w:val="16"/>
          <w:lang w:val="en-IN"/>
        </w:rPr>
        <w:t xml:space="preserve">            "Safety Stock Margin": safety_stock,</w:t>
      </w:r>
    </w:p>
    <w:p w14:paraId="2C85B383" w14:textId="77777777" w:rsidR="00191701" w:rsidRPr="004011C3" w:rsidRDefault="00191701" w:rsidP="00191701">
      <w:pPr>
        <w:pStyle w:val="NoSpacing"/>
        <w:rPr>
          <w:sz w:val="16"/>
          <w:szCs w:val="16"/>
          <w:lang w:val="en-IN"/>
        </w:rPr>
      </w:pPr>
      <w:r w:rsidRPr="004011C3">
        <w:rPr>
          <w:sz w:val="16"/>
          <w:szCs w:val="16"/>
          <w:lang w:val="en-IN"/>
        </w:rPr>
        <w:t xml:space="preserve">            "Dynamic Reorder Point (ROP)": rop,</w:t>
      </w:r>
    </w:p>
    <w:p w14:paraId="20447DA3" w14:textId="77777777" w:rsidR="00191701" w:rsidRPr="004011C3" w:rsidRDefault="00191701" w:rsidP="00191701">
      <w:pPr>
        <w:pStyle w:val="NoSpacing"/>
        <w:rPr>
          <w:sz w:val="16"/>
          <w:szCs w:val="16"/>
          <w:lang w:val="en-IN"/>
        </w:rPr>
      </w:pPr>
      <w:r w:rsidRPr="004011C3">
        <w:rPr>
          <w:sz w:val="16"/>
          <w:szCs w:val="16"/>
          <w:lang w:val="en-IN"/>
        </w:rPr>
        <w:t xml:space="preserve">            "Inventory Health Status": status</w:t>
      </w:r>
    </w:p>
    <w:p w14:paraId="7E948FE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461B23E" w14:textId="77777777" w:rsidR="00191701" w:rsidRPr="004011C3" w:rsidRDefault="00191701" w:rsidP="00191701">
      <w:pPr>
        <w:pStyle w:val="NoSpacing"/>
        <w:rPr>
          <w:sz w:val="16"/>
          <w:szCs w:val="16"/>
          <w:lang w:val="en-IN"/>
        </w:rPr>
      </w:pPr>
    </w:p>
    <w:p w14:paraId="52FFAAD8" w14:textId="77777777" w:rsidR="00191701" w:rsidRPr="004011C3" w:rsidRDefault="00191701" w:rsidP="00191701">
      <w:pPr>
        <w:pStyle w:val="NoSpacing"/>
        <w:rPr>
          <w:sz w:val="16"/>
          <w:szCs w:val="16"/>
          <w:lang w:val="en-IN"/>
        </w:rPr>
      </w:pPr>
      <w:r w:rsidRPr="004011C3">
        <w:rPr>
          <w:sz w:val="16"/>
          <w:szCs w:val="16"/>
          <w:lang w:val="en-IN"/>
        </w:rPr>
        <w:t xml:space="preserve">    df_rop = pd.DataFrame(rop_data)</w:t>
      </w:r>
    </w:p>
    <w:p w14:paraId="354A14C2" w14:textId="77777777" w:rsidR="00191701" w:rsidRPr="004011C3" w:rsidRDefault="00191701" w:rsidP="00191701">
      <w:pPr>
        <w:pStyle w:val="NoSpacing"/>
        <w:rPr>
          <w:sz w:val="16"/>
          <w:szCs w:val="16"/>
          <w:lang w:val="en-IN"/>
        </w:rPr>
      </w:pPr>
      <w:r w:rsidRPr="004011C3">
        <w:rPr>
          <w:sz w:val="16"/>
          <w:szCs w:val="16"/>
          <w:lang w:val="en-IN"/>
        </w:rPr>
        <w:t xml:space="preserve">    st.table(df_rop)</w:t>
      </w:r>
    </w:p>
    <w:p w14:paraId="760B2CB7" w14:textId="77777777" w:rsidR="00191701" w:rsidRPr="004011C3" w:rsidRDefault="00191701" w:rsidP="00191701">
      <w:pPr>
        <w:pStyle w:val="NoSpacing"/>
        <w:rPr>
          <w:sz w:val="16"/>
          <w:szCs w:val="16"/>
          <w:lang w:val="en-IN"/>
        </w:rPr>
      </w:pPr>
    </w:p>
    <w:p w14:paraId="25BF6B4F" w14:textId="77777777" w:rsidR="00191701" w:rsidRPr="004011C3" w:rsidRDefault="00191701" w:rsidP="00191701">
      <w:pPr>
        <w:pStyle w:val="NoSpacing"/>
        <w:rPr>
          <w:sz w:val="16"/>
          <w:szCs w:val="16"/>
          <w:lang w:val="en-IN"/>
        </w:rPr>
      </w:pPr>
      <w:r w:rsidRPr="004011C3">
        <w:rPr>
          <w:sz w:val="16"/>
          <w:szCs w:val="16"/>
          <w:lang w:val="en-IN"/>
        </w:rPr>
        <w:t># ==============================================================================</w:t>
      </w:r>
    </w:p>
    <w:p w14:paraId="3B846EDF" w14:textId="77777777" w:rsidR="00191701" w:rsidRPr="004011C3" w:rsidRDefault="00191701" w:rsidP="00191701">
      <w:pPr>
        <w:pStyle w:val="NoSpacing"/>
        <w:rPr>
          <w:sz w:val="16"/>
          <w:szCs w:val="16"/>
          <w:lang w:val="en-IN"/>
        </w:rPr>
      </w:pPr>
      <w:r w:rsidRPr="004011C3">
        <w:rPr>
          <w:sz w:val="16"/>
          <w:szCs w:val="16"/>
          <w:lang w:val="en-IN"/>
        </w:rPr>
        <w:t># TAB 6: DIGITAL FORENSIC READINESS (DFR) LEDGER</w:t>
      </w:r>
    </w:p>
    <w:p w14:paraId="629E2B30" w14:textId="77777777" w:rsidR="00191701" w:rsidRPr="004011C3" w:rsidRDefault="00191701" w:rsidP="00191701">
      <w:pPr>
        <w:pStyle w:val="NoSpacing"/>
        <w:rPr>
          <w:sz w:val="16"/>
          <w:szCs w:val="16"/>
          <w:lang w:val="en-IN"/>
        </w:rPr>
      </w:pPr>
      <w:r w:rsidRPr="004011C3">
        <w:rPr>
          <w:sz w:val="16"/>
          <w:szCs w:val="16"/>
          <w:lang w:val="en-IN"/>
        </w:rPr>
        <w:t># ==============================================================================</w:t>
      </w:r>
    </w:p>
    <w:p w14:paraId="68EBC9E5"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Digital Forensic Readiness (DFR) Ledger":</w:t>
      </w:r>
    </w:p>
    <w:p w14:paraId="38AD40E4" w14:textId="77777777" w:rsidR="00191701" w:rsidRPr="004011C3" w:rsidRDefault="00191701" w:rsidP="00191701">
      <w:pPr>
        <w:pStyle w:val="NoSpacing"/>
        <w:rPr>
          <w:sz w:val="16"/>
          <w:szCs w:val="16"/>
          <w:lang w:val="en-IN"/>
        </w:rPr>
      </w:pPr>
      <w:r w:rsidRPr="004011C3">
        <w:rPr>
          <w:sz w:val="16"/>
          <w:szCs w:val="16"/>
          <w:lang w:val="en-IN"/>
        </w:rPr>
        <w:t xml:space="preserve">    st.title("</w:t>
      </w:r>
      <w:r w:rsidRPr="004011C3">
        <w:rPr>
          <w:rFonts w:ascii="Segoe UI Emoji" w:hAnsi="Segoe UI Emoji" w:cs="Segoe UI Emoji"/>
          <w:sz w:val="16"/>
          <w:szCs w:val="16"/>
          <w:lang w:val="en-IN"/>
        </w:rPr>
        <w:t>🔒</w:t>
      </w:r>
      <w:r w:rsidRPr="004011C3">
        <w:rPr>
          <w:sz w:val="16"/>
          <w:szCs w:val="16"/>
          <w:lang w:val="en-IN"/>
        </w:rPr>
        <w:t xml:space="preserve"> Tamper-Evident SHA-256 Cryptographic Audit Ledger")</w:t>
      </w:r>
    </w:p>
    <w:p w14:paraId="699F377A" w14:textId="77777777" w:rsidR="00191701" w:rsidRPr="004011C3" w:rsidRDefault="00191701" w:rsidP="00191701">
      <w:pPr>
        <w:pStyle w:val="NoSpacing"/>
        <w:rPr>
          <w:sz w:val="16"/>
          <w:szCs w:val="16"/>
          <w:lang w:val="en-IN"/>
        </w:rPr>
      </w:pPr>
      <w:r w:rsidRPr="004011C3">
        <w:rPr>
          <w:sz w:val="16"/>
          <w:szCs w:val="16"/>
          <w:lang w:val="en-IN"/>
        </w:rPr>
        <w:t xml:space="preserve">    st.markdown("Immutable Write-Once-Read-Many (WORM) log chain upholding **ACPO Principle 3** evidence standards.")</w:t>
      </w:r>
    </w:p>
    <w:p w14:paraId="1C203C8F" w14:textId="77777777" w:rsidR="00191701" w:rsidRPr="004011C3" w:rsidRDefault="00191701" w:rsidP="00191701">
      <w:pPr>
        <w:pStyle w:val="NoSpacing"/>
        <w:rPr>
          <w:sz w:val="16"/>
          <w:szCs w:val="16"/>
          <w:lang w:val="en-IN"/>
        </w:rPr>
      </w:pPr>
    </w:p>
    <w:p w14:paraId="1BBFE962"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2C690741" w14:textId="77777777" w:rsidR="00191701" w:rsidRPr="004011C3" w:rsidRDefault="00191701" w:rsidP="00191701">
      <w:pPr>
        <w:pStyle w:val="NoSpacing"/>
        <w:rPr>
          <w:sz w:val="16"/>
          <w:szCs w:val="16"/>
          <w:lang w:val="en-IN"/>
        </w:rPr>
      </w:pPr>
      <w:r w:rsidRPr="004011C3">
        <w:rPr>
          <w:sz w:val="16"/>
          <w:szCs w:val="16"/>
          <w:lang w:val="en-IN"/>
        </w:rPr>
        <w:t xml:space="preserve">    df_logs = pd.read_sql_query("SELECT * FROM forensic_audit_log ORDER BY log_id ASC", conn)</w:t>
      </w:r>
    </w:p>
    <w:p w14:paraId="54481A5C"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6D281BC7" w14:textId="77777777" w:rsidR="00191701" w:rsidRPr="004011C3" w:rsidRDefault="00191701" w:rsidP="00191701">
      <w:pPr>
        <w:pStyle w:val="NoSpacing"/>
        <w:rPr>
          <w:sz w:val="16"/>
          <w:szCs w:val="16"/>
          <w:lang w:val="en-IN"/>
        </w:rPr>
      </w:pPr>
    </w:p>
    <w:p w14:paraId="36BE91C3" w14:textId="77777777" w:rsidR="00191701" w:rsidRPr="004011C3" w:rsidRDefault="00191701" w:rsidP="00191701">
      <w:pPr>
        <w:pStyle w:val="NoSpacing"/>
        <w:rPr>
          <w:sz w:val="16"/>
          <w:szCs w:val="16"/>
          <w:lang w:val="en-IN"/>
        </w:rPr>
      </w:pPr>
      <w:r w:rsidRPr="004011C3">
        <w:rPr>
          <w:sz w:val="16"/>
          <w:szCs w:val="16"/>
          <w:lang w:val="en-IN"/>
        </w:rPr>
        <w:t xml:space="preserve">    col_btn1, col_btn2 = st.columns([2, 1])</w:t>
      </w:r>
    </w:p>
    <w:p w14:paraId="47EAB20B" w14:textId="77777777" w:rsidR="00191701" w:rsidRPr="004011C3" w:rsidRDefault="00191701" w:rsidP="00191701">
      <w:pPr>
        <w:pStyle w:val="NoSpacing"/>
        <w:rPr>
          <w:sz w:val="16"/>
          <w:szCs w:val="16"/>
          <w:lang w:val="en-IN"/>
        </w:rPr>
      </w:pPr>
      <w:r w:rsidRPr="004011C3">
        <w:rPr>
          <w:sz w:val="16"/>
          <w:szCs w:val="16"/>
          <w:lang w:val="en-IN"/>
        </w:rPr>
        <w:t xml:space="preserve">    with col_btn1:</w:t>
      </w:r>
    </w:p>
    <w:p w14:paraId="11BD1F6C"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Execute Cryptographic Hash Chain Audit Verification", use_container_width=True):</w:t>
      </w:r>
    </w:p>
    <w:p w14:paraId="1F6B3A65" w14:textId="77777777" w:rsidR="00191701" w:rsidRPr="004011C3" w:rsidRDefault="00191701" w:rsidP="00191701">
      <w:pPr>
        <w:pStyle w:val="NoSpacing"/>
        <w:rPr>
          <w:sz w:val="16"/>
          <w:szCs w:val="16"/>
          <w:lang w:val="en-IN"/>
        </w:rPr>
      </w:pPr>
      <w:r w:rsidRPr="004011C3">
        <w:rPr>
          <w:sz w:val="16"/>
          <w:szCs w:val="16"/>
          <w:lang w:val="en-IN"/>
        </w:rPr>
        <w:t xml:space="preserve">            tamper_detected = False</w:t>
      </w:r>
    </w:p>
    <w:p w14:paraId="6FABE518" w14:textId="77777777" w:rsidR="00191701" w:rsidRPr="004011C3" w:rsidRDefault="00191701" w:rsidP="00191701">
      <w:pPr>
        <w:pStyle w:val="NoSpacing"/>
        <w:rPr>
          <w:sz w:val="16"/>
          <w:szCs w:val="16"/>
          <w:lang w:val="en-IN"/>
        </w:rPr>
      </w:pPr>
      <w:r w:rsidRPr="004011C3">
        <w:rPr>
          <w:sz w:val="16"/>
          <w:szCs w:val="16"/>
          <w:lang w:val="en-IN"/>
        </w:rPr>
        <w:t xml:space="preserve">            broken_id = None</w:t>
      </w:r>
    </w:p>
    <w:p w14:paraId="3080B099" w14:textId="77777777" w:rsidR="00191701" w:rsidRPr="004011C3" w:rsidRDefault="00191701" w:rsidP="00191701">
      <w:pPr>
        <w:pStyle w:val="NoSpacing"/>
        <w:rPr>
          <w:sz w:val="16"/>
          <w:szCs w:val="16"/>
          <w:lang w:val="en-IN"/>
        </w:rPr>
      </w:pPr>
      <w:r w:rsidRPr="004011C3">
        <w:rPr>
          <w:sz w:val="16"/>
          <w:szCs w:val="16"/>
          <w:lang w:val="en-IN"/>
        </w:rPr>
        <w:t xml:space="preserve">            for i in range(len(df_logs)):</w:t>
      </w:r>
    </w:p>
    <w:p w14:paraId="5403A031" w14:textId="77777777" w:rsidR="00191701" w:rsidRPr="004011C3" w:rsidRDefault="00191701" w:rsidP="00191701">
      <w:pPr>
        <w:pStyle w:val="NoSpacing"/>
        <w:rPr>
          <w:sz w:val="16"/>
          <w:szCs w:val="16"/>
          <w:lang w:val="en-IN"/>
        </w:rPr>
      </w:pPr>
      <w:r w:rsidRPr="004011C3">
        <w:rPr>
          <w:sz w:val="16"/>
          <w:szCs w:val="16"/>
          <w:lang w:val="en-IN"/>
        </w:rPr>
        <w:t xml:space="preserve">                row = df_logs.iloc[i]</w:t>
      </w:r>
    </w:p>
    <w:p w14:paraId="2A256400" w14:textId="77777777" w:rsidR="00191701" w:rsidRPr="004011C3" w:rsidRDefault="00191701" w:rsidP="00191701">
      <w:pPr>
        <w:pStyle w:val="NoSpacing"/>
        <w:rPr>
          <w:sz w:val="16"/>
          <w:szCs w:val="16"/>
          <w:lang w:val="en-IN"/>
        </w:rPr>
      </w:pPr>
      <w:r w:rsidRPr="004011C3">
        <w:rPr>
          <w:sz w:val="16"/>
          <w:szCs w:val="16"/>
          <w:lang w:val="en-IN"/>
        </w:rPr>
        <w:t xml:space="preserve">                recalculated = calculate_sha256(</w:t>
      </w:r>
    </w:p>
    <w:p w14:paraId="777A1290" w14:textId="77777777" w:rsidR="00191701" w:rsidRPr="004011C3" w:rsidRDefault="00191701" w:rsidP="00191701">
      <w:pPr>
        <w:pStyle w:val="NoSpacing"/>
        <w:rPr>
          <w:sz w:val="16"/>
          <w:szCs w:val="16"/>
          <w:lang w:val="en-IN"/>
        </w:rPr>
      </w:pPr>
      <w:r w:rsidRPr="004011C3">
        <w:rPr>
          <w:sz w:val="16"/>
          <w:szCs w:val="16"/>
          <w:lang w:val="en-IN"/>
        </w:rPr>
        <w:t xml:space="preserve">                    row['previous_hash'],</w:t>
      </w:r>
    </w:p>
    <w:p w14:paraId="212711DB" w14:textId="77777777" w:rsidR="00191701" w:rsidRPr="004011C3" w:rsidRDefault="00191701" w:rsidP="00191701">
      <w:pPr>
        <w:pStyle w:val="NoSpacing"/>
        <w:rPr>
          <w:sz w:val="16"/>
          <w:szCs w:val="16"/>
          <w:lang w:val="en-IN"/>
        </w:rPr>
      </w:pPr>
      <w:r w:rsidRPr="004011C3">
        <w:rPr>
          <w:sz w:val="16"/>
          <w:szCs w:val="16"/>
          <w:lang w:val="en-IN"/>
        </w:rPr>
        <w:t xml:space="preserve">                    row['event_type'],</w:t>
      </w:r>
    </w:p>
    <w:p w14:paraId="72E4B5A1" w14:textId="77777777" w:rsidR="00191701" w:rsidRPr="004011C3" w:rsidRDefault="00191701" w:rsidP="00191701">
      <w:pPr>
        <w:pStyle w:val="NoSpacing"/>
        <w:rPr>
          <w:sz w:val="16"/>
          <w:szCs w:val="16"/>
          <w:lang w:val="en-IN"/>
        </w:rPr>
      </w:pPr>
      <w:r w:rsidRPr="004011C3">
        <w:rPr>
          <w:sz w:val="16"/>
          <w:szCs w:val="16"/>
          <w:lang w:val="en-IN"/>
        </w:rPr>
        <w:t xml:space="preserve">                    row['event_details'],</w:t>
      </w:r>
    </w:p>
    <w:p w14:paraId="4B18CEBC" w14:textId="77777777" w:rsidR="00191701" w:rsidRPr="004011C3" w:rsidRDefault="00191701" w:rsidP="00191701">
      <w:pPr>
        <w:pStyle w:val="NoSpacing"/>
        <w:rPr>
          <w:sz w:val="16"/>
          <w:szCs w:val="16"/>
          <w:lang w:val="en-IN"/>
        </w:rPr>
      </w:pPr>
      <w:r w:rsidRPr="004011C3">
        <w:rPr>
          <w:sz w:val="16"/>
          <w:szCs w:val="16"/>
          <w:lang w:val="en-IN"/>
        </w:rPr>
        <w:t xml:space="preserve">                    row['timestamp']</w:t>
      </w:r>
    </w:p>
    <w:p w14:paraId="11BFD5D8"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77B8741" w14:textId="77777777" w:rsidR="00191701" w:rsidRPr="004011C3" w:rsidRDefault="00191701" w:rsidP="00191701">
      <w:pPr>
        <w:pStyle w:val="NoSpacing"/>
        <w:rPr>
          <w:sz w:val="16"/>
          <w:szCs w:val="16"/>
          <w:lang w:val="en-IN"/>
        </w:rPr>
      </w:pPr>
      <w:r w:rsidRPr="004011C3">
        <w:rPr>
          <w:sz w:val="16"/>
          <w:szCs w:val="16"/>
          <w:lang w:val="en-IN"/>
        </w:rPr>
        <w:t xml:space="preserve">                if recalculated != row['current_hash']:</w:t>
      </w:r>
    </w:p>
    <w:p w14:paraId="29007C8A" w14:textId="77777777" w:rsidR="00191701" w:rsidRPr="004011C3" w:rsidRDefault="00191701" w:rsidP="00191701">
      <w:pPr>
        <w:pStyle w:val="NoSpacing"/>
        <w:rPr>
          <w:sz w:val="16"/>
          <w:szCs w:val="16"/>
          <w:lang w:val="en-IN"/>
        </w:rPr>
      </w:pPr>
      <w:r w:rsidRPr="004011C3">
        <w:rPr>
          <w:sz w:val="16"/>
          <w:szCs w:val="16"/>
          <w:lang w:val="en-IN"/>
        </w:rPr>
        <w:t xml:space="preserve">                    tamper_detected = True</w:t>
      </w:r>
    </w:p>
    <w:p w14:paraId="12B68F41" w14:textId="77777777" w:rsidR="00191701" w:rsidRPr="004011C3" w:rsidRDefault="00191701" w:rsidP="00191701">
      <w:pPr>
        <w:pStyle w:val="NoSpacing"/>
        <w:rPr>
          <w:sz w:val="16"/>
          <w:szCs w:val="16"/>
          <w:lang w:val="en-IN"/>
        </w:rPr>
      </w:pPr>
      <w:r w:rsidRPr="004011C3">
        <w:rPr>
          <w:sz w:val="16"/>
          <w:szCs w:val="16"/>
          <w:lang w:val="en-IN"/>
        </w:rPr>
        <w:t xml:space="preserve">                    broken_id = row['log_id']</w:t>
      </w:r>
    </w:p>
    <w:p w14:paraId="00A27148" w14:textId="77777777" w:rsidR="00191701" w:rsidRPr="004011C3" w:rsidRDefault="00191701" w:rsidP="00191701">
      <w:pPr>
        <w:pStyle w:val="NoSpacing"/>
        <w:rPr>
          <w:sz w:val="16"/>
          <w:szCs w:val="16"/>
          <w:lang w:val="en-IN"/>
        </w:rPr>
      </w:pPr>
      <w:r w:rsidRPr="004011C3">
        <w:rPr>
          <w:sz w:val="16"/>
          <w:szCs w:val="16"/>
          <w:lang w:val="en-IN"/>
        </w:rPr>
        <w:t xml:space="preserve">                    break</w:t>
      </w:r>
    </w:p>
    <w:p w14:paraId="72E08143" w14:textId="77777777" w:rsidR="00191701" w:rsidRPr="004011C3" w:rsidRDefault="00191701" w:rsidP="00191701">
      <w:pPr>
        <w:pStyle w:val="NoSpacing"/>
        <w:rPr>
          <w:sz w:val="16"/>
          <w:szCs w:val="16"/>
          <w:lang w:val="en-IN"/>
        </w:rPr>
      </w:pPr>
    </w:p>
    <w:p w14:paraId="29CBEAB1" w14:textId="77777777" w:rsidR="00191701" w:rsidRPr="004011C3" w:rsidRDefault="00191701" w:rsidP="00191701">
      <w:pPr>
        <w:pStyle w:val="NoSpacing"/>
        <w:rPr>
          <w:sz w:val="16"/>
          <w:szCs w:val="16"/>
          <w:lang w:val="en-IN"/>
        </w:rPr>
      </w:pPr>
      <w:r w:rsidRPr="004011C3">
        <w:rPr>
          <w:sz w:val="16"/>
          <w:szCs w:val="16"/>
          <w:lang w:val="en-IN"/>
        </w:rPr>
        <w:t xml:space="preserve">            if tamper_detected:</w:t>
      </w:r>
    </w:p>
    <w:p w14:paraId="0EF7575A"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CRITICAL FORENSIC ALERT: Database Alteration Detected at Log ID #{broken_id}! ACPO Principle 3 Admissibility Compromised.")</w:t>
      </w:r>
    </w:p>
    <w:p w14:paraId="41DEE360"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1EC59EE3" w14:textId="77777777" w:rsidR="00191701" w:rsidRPr="004011C3" w:rsidRDefault="00191701" w:rsidP="00191701">
      <w:pPr>
        <w:pStyle w:val="NoSpacing"/>
        <w:rPr>
          <w:sz w:val="16"/>
          <w:szCs w:val="16"/>
          <w:lang w:val="en-IN"/>
        </w:rPr>
      </w:pPr>
      <w:r w:rsidRPr="004011C3">
        <w:rPr>
          <w:sz w:val="16"/>
          <w:szCs w:val="16"/>
          <w:lang w:val="en-IN"/>
        </w:rPr>
        <w:t xml:space="preserve">                st.success(f"</w:t>
      </w:r>
      <w:r w:rsidRPr="004011C3">
        <w:rPr>
          <w:rFonts w:ascii="Segoe UI Emoji" w:hAnsi="Segoe UI Emoji" w:cs="Segoe UI Emoji"/>
          <w:sz w:val="16"/>
          <w:szCs w:val="16"/>
          <w:lang w:val="en-IN"/>
        </w:rPr>
        <w:t>✅</w:t>
      </w:r>
      <w:r w:rsidRPr="004011C3">
        <w:rPr>
          <w:sz w:val="16"/>
          <w:szCs w:val="16"/>
          <w:lang w:val="en-IN"/>
        </w:rPr>
        <w:t xml:space="preserve"> HASH CHAIN INTEGRITY VERIFIED: All {len(df_logs)} cryptographic block signatures match perfectly (NIST CSF 2.0 Compliant).")</w:t>
      </w:r>
    </w:p>
    <w:p w14:paraId="1E6D291B" w14:textId="77777777" w:rsidR="00191701" w:rsidRPr="004011C3" w:rsidRDefault="00191701" w:rsidP="00191701">
      <w:pPr>
        <w:pStyle w:val="NoSpacing"/>
        <w:rPr>
          <w:sz w:val="16"/>
          <w:szCs w:val="16"/>
          <w:lang w:val="en-IN"/>
        </w:rPr>
      </w:pPr>
    </w:p>
    <w:p w14:paraId="5CCEC4F4" w14:textId="77777777" w:rsidR="00191701" w:rsidRPr="004011C3" w:rsidRDefault="00191701" w:rsidP="00191701">
      <w:pPr>
        <w:pStyle w:val="NoSpacing"/>
        <w:rPr>
          <w:sz w:val="16"/>
          <w:szCs w:val="16"/>
          <w:lang w:val="en-IN"/>
        </w:rPr>
      </w:pPr>
      <w:r w:rsidRPr="004011C3">
        <w:rPr>
          <w:sz w:val="16"/>
          <w:szCs w:val="16"/>
          <w:lang w:val="en-IN"/>
        </w:rPr>
        <w:t xml:space="preserve">    with col_btn2:</w:t>
      </w:r>
    </w:p>
    <w:p w14:paraId="03669DCF" w14:textId="77777777" w:rsidR="00191701" w:rsidRPr="004011C3" w:rsidRDefault="00191701" w:rsidP="00191701">
      <w:pPr>
        <w:pStyle w:val="NoSpacing"/>
        <w:rPr>
          <w:sz w:val="16"/>
          <w:szCs w:val="16"/>
          <w:lang w:val="en-IN"/>
        </w:rPr>
      </w:pPr>
      <w:r w:rsidRPr="004011C3">
        <w:rPr>
          <w:sz w:val="16"/>
          <w:szCs w:val="16"/>
          <w:lang w:val="en-IN"/>
        </w:rPr>
        <w:t xml:space="preserve">        csv_data = df_logs.to_csv(index=False).encode('utf-8')</w:t>
      </w:r>
    </w:p>
    <w:p w14:paraId="12C0C786" w14:textId="77777777" w:rsidR="00191701" w:rsidRPr="004011C3" w:rsidRDefault="00191701" w:rsidP="00191701">
      <w:pPr>
        <w:pStyle w:val="NoSpacing"/>
        <w:rPr>
          <w:sz w:val="16"/>
          <w:szCs w:val="16"/>
          <w:lang w:val="en-IN"/>
        </w:rPr>
      </w:pPr>
      <w:r w:rsidRPr="004011C3">
        <w:rPr>
          <w:sz w:val="16"/>
          <w:szCs w:val="16"/>
          <w:lang w:val="en-IN"/>
        </w:rPr>
        <w:t xml:space="preserve">        st.download_button(</w:t>
      </w:r>
    </w:p>
    <w:p w14:paraId="08B31170" w14:textId="77777777" w:rsidR="00191701" w:rsidRPr="004011C3" w:rsidRDefault="00191701" w:rsidP="00191701">
      <w:pPr>
        <w:pStyle w:val="NoSpacing"/>
        <w:rPr>
          <w:sz w:val="16"/>
          <w:szCs w:val="16"/>
          <w:lang w:val="en-IN"/>
        </w:rPr>
      </w:pPr>
      <w:r w:rsidRPr="004011C3">
        <w:rPr>
          <w:sz w:val="16"/>
          <w:szCs w:val="16"/>
          <w:lang w:val="en-IN"/>
        </w:rPr>
        <w:t xml:space="preserve">            label="</w:t>
      </w:r>
      <w:r w:rsidRPr="004011C3">
        <w:rPr>
          <w:rFonts w:ascii="Segoe UI Emoji" w:hAnsi="Segoe UI Emoji" w:cs="Segoe UI Emoji"/>
          <w:sz w:val="16"/>
          <w:szCs w:val="16"/>
          <w:lang w:val="en-IN"/>
        </w:rPr>
        <w:t>📥</w:t>
      </w:r>
      <w:r w:rsidRPr="004011C3">
        <w:rPr>
          <w:sz w:val="16"/>
          <w:szCs w:val="16"/>
          <w:lang w:val="en-IN"/>
        </w:rPr>
        <w:t xml:space="preserve"> Export Forensic Evidence (CSV)",</w:t>
      </w:r>
    </w:p>
    <w:p w14:paraId="58B09A2D" w14:textId="77777777" w:rsidR="00191701" w:rsidRPr="004011C3" w:rsidRDefault="00191701" w:rsidP="00191701">
      <w:pPr>
        <w:pStyle w:val="NoSpacing"/>
        <w:rPr>
          <w:sz w:val="16"/>
          <w:szCs w:val="16"/>
          <w:lang w:val="en-IN"/>
        </w:rPr>
      </w:pPr>
      <w:r w:rsidRPr="004011C3">
        <w:rPr>
          <w:sz w:val="16"/>
          <w:szCs w:val="16"/>
          <w:lang w:val="en-IN"/>
        </w:rPr>
        <w:t xml:space="preserve">            data=csv_data,</w:t>
      </w:r>
    </w:p>
    <w:p w14:paraId="0A179BCC" w14:textId="77777777" w:rsidR="00191701" w:rsidRPr="004011C3" w:rsidRDefault="00191701" w:rsidP="00191701">
      <w:pPr>
        <w:pStyle w:val="NoSpacing"/>
        <w:rPr>
          <w:sz w:val="16"/>
          <w:szCs w:val="16"/>
          <w:lang w:val="en-IN"/>
        </w:rPr>
      </w:pPr>
      <w:r w:rsidRPr="004011C3">
        <w:rPr>
          <w:sz w:val="16"/>
          <w:szCs w:val="16"/>
          <w:lang w:val="en-IN"/>
        </w:rPr>
        <w:t xml:space="preserve">            file_name=f"DFR_Forensic_Ledger_Export_{datetime.now().strftime('%Y%m%d_%H%M%S')}.csv",</w:t>
      </w:r>
    </w:p>
    <w:p w14:paraId="46C0A6B8" w14:textId="77777777" w:rsidR="00191701" w:rsidRPr="004011C3" w:rsidRDefault="00191701" w:rsidP="00191701">
      <w:pPr>
        <w:pStyle w:val="NoSpacing"/>
        <w:rPr>
          <w:sz w:val="16"/>
          <w:szCs w:val="16"/>
          <w:lang w:val="en-IN"/>
        </w:rPr>
      </w:pPr>
      <w:r w:rsidRPr="004011C3">
        <w:rPr>
          <w:sz w:val="16"/>
          <w:szCs w:val="16"/>
          <w:lang w:val="en-IN"/>
        </w:rPr>
        <w:t xml:space="preserve">            mime="text/csv",</w:t>
      </w:r>
    </w:p>
    <w:p w14:paraId="67C8B0DD" w14:textId="77777777" w:rsidR="00191701" w:rsidRPr="004011C3" w:rsidRDefault="00191701" w:rsidP="00191701">
      <w:pPr>
        <w:pStyle w:val="NoSpacing"/>
        <w:rPr>
          <w:sz w:val="16"/>
          <w:szCs w:val="16"/>
          <w:lang w:val="en-IN"/>
        </w:rPr>
      </w:pPr>
      <w:r w:rsidRPr="004011C3">
        <w:rPr>
          <w:sz w:val="16"/>
          <w:szCs w:val="16"/>
          <w:lang w:val="en-IN"/>
        </w:rPr>
        <w:t xml:space="preserve">            use_container_width=True</w:t>
      </w:r>
    </w:p>
    <w:p w14:paraId="19360E31"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9CB2399" w14:textId="77777777" w:rsidR="00191701" w:rsidRPr="004011C3" w:rsidRDefault="00191701" w:rsidP="00191701">
      <w:pPr>
        <w:pStyle w:val="NoSpacing"/>
        <w:rPr>
          <w:sz w:val="16"/>
          <w:szCs w:val="16"/>
          <w:lang w:val="en-IN"/>
        </w:rPr>
      </w:pPr>
    </w:p>
    <w:p w14:paraId="11218E75" w14:textId="77777777" w:rsidR="00191701" w:rsidRPr="004011C3" w:rsidRDefault="00191701" w:rsidP="00191701">
      <w:pPr>
        <w:pStyle w:val="NoSpacing"/>
        <w:rPr>
          <w:sz w:val="16"/>
          <w:szCs w:val="16"/>
          <w:lang w:val="en-IN"/>
        </w:rPr>
      </w:pPr>
      <w:r w:rsidRPr="004011C3">
        <w:rPr>
          <w:sz w:val="16"/>
          <w:szCs w:val="16"/>
          <w:lang w:val="en-IN"/>
        </w:rPr>
        <w:t xml:space="preserve">    st.subheader("Immutable Forensic Audit Blocks")</w:t>
      </w:r>
    </w:p>
    <w:p w14:paraId="4F62EB3B"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st.dataframe(df_logs, use_container_width=True)</w:t>
      </w:r>
    </w:p>
    <w:p w14:paraId="20E71046" w14:textId="77777777" w:rsidR="00191701" w:rsidRPr="004011C3" w:rsidRDefault="00191701" w:rsidP="00191701">
      <w:pPr>
        <w:pStyle w:val="NoSpacing"/>
        <w:rPr>
          <w:sz w:val="16"/>
          <w:szCs w:val="16"/>
          <w:lang w:val="en-IN"/>
        </w:rPr>
      </w:pPr>
    </w:p>
    <w:p w14:paraId="5B681F1A" w14:textId="77777777" w:rsidR="00191701" w:rsidRPr="004011C3" w:rsidRDefault="00191701" w:rsidP="00191701">
      <w:pPr>
        <w:pStyle w:val="NoSpacing"/>
        <w:rPr>
          <w:sz w:val="16"/>
          <w:szCs w:val="16"/>
          <w:lang w:val="en-IN"/>
        </w:rPr>
      </w:pPr>
      <w:r w:rsidRPr="004011C3">
        <w:rPr>
          <w:sz w:val="16"/>
          <w:szCs w:val="16"/>
          <w:lang w:val="en-IN"/>
        </w:rPr>
        <w:t># ==============================================================================</w:t>
      </w:r>
    </w:p>
    <w:p w14:paraId="447E01D6" w14:textId="77777777" w:rsidR="00191701" w:rsidRPr="004011C3" w:rsidRDefault="00191701" w:rsidP="00191701">
      <w:pPr>
        <w:pStyle w:val="NoSpacing"/>
        <w:rPr>
          <w:sz w:val="16"/>
          <w:szCs w:val="16"/>
          <w:lang w:val="en-IN"/>
        </w:rPr>
      </w:pPr>
      <w:r w:rsidRPr="004011C3">
        <w:rPr>
          <w:sz w:val="16"/>
          <w:szCs w:val="16"/>
          <w:lang w:val="en-IN"/>
        </w:rPr>
        <w:t># TAB 7: ADVANCED ADVERSARIAL TAMPER &amp; FORENSIC STRESS-TESTING SUITE (LEVEL 7)</w:t>
      </w:r>
    </w:p>
    <w:p w14:paraId="31193CF8" w14:textId="77777777" w:rsidR="00191701" w:rsidRPr="004011C3" w:rsidRDefault="00191701" w:rsidP="00191701">
      <w:pPr>
        <w:pStyle w:val="NoSpacing"/>
        <w:rPr>
          <w:sz w:val="16"/>
          <w:szCs w:val="16"/>
          <w:lang w:val="en-IN"/>
        </w:rPr>
      </w:pPr>
      <w:r w:rsidRPr="004011C3">
        <w:rPr>
          <w:sz w:val="16"/>
          <w:szCs w:val="16"/>
          <w:lang w:val="en-IN"/>
        </w:rPr>
        <w:t># ==============================================================================</w:t>
      </w:r>
    </w:p>
    <w:p w14:paraId="3044C1D9" w14:textId="77777777" w:rsidR="00191701" w:rsidRPr="004011C3" w:rsidRDefault="00191701" w:rsidP="00191701">
      <w:pPr>
        <w:pStyle w:val="NoSpacing"/>
        <w:rPr>
          <w:sz w:val="16"/>
          <w:szCs w:val="16"/>
          <w:lang w:val="en-IN"/>
        </w:rPr>
      </w:pPr>
      <w:r w:rsidRPr="004011C3">
        <w:rPr>
          <w:sz w:val="16"/>
          <w:szCs w:val="16"/>
          <w:lang w:val="en-IN"/>
        </w:rPr>
        <w:t>elif menu == "</w:t>
      </w:r>
      <w:r w:rsidRPr="004011C3">
        <w:rPr>
          <w:rFonts w:ascii="Segoe UI Emoji" w:hAnsi="Segoe UI Emoji" w:cs="Segoe UI Emoji"/>
          <w:sz w:val="16"/>
          <w:szCs w:val="16"/>
          <w:lang w:val="en-IN"/>
        </w:rPr>
        <w:t>💥</w:t>
      </w:r>
      <w:r w:rsidRPr="004011C3">
        <w:rPr>
          <w:sz w:val="16"/>
          <w:szCs w:val="16"/>
          <w:lang w:val="en-IN"/>
        </w:rPr>
        <w:t xml:space="preserve"> Adversarial Tamper Attack Simulator":</w:t>
      </w:r>
    </w:p>
    <w:p w14:paraId="58CD6DCF" w14:textId="77777777" w:rsidR="00191701" w:rsidRPr="004011C3" w:rsidRDefault="00191701" w:rsidP="00191701">
      <w:pPr>
        <w:pStyle w:val="NoSpacing"/>
        <w:rPr>
          <w:sz w:val="16"/>
          <w:szCs w:val="16"/>
          <w:lang w:val="en-IN"/>
        </w:rPr>
      </w:pPr>
      <w:r w:rsidRPr="004011C3">
        <w:rPr>
          <w:sz w:val="16"/>
          <w:szCs w:val="16"/>
          <w:lang w:val="en-IN"/>
        </w:rPr>
        <w:t xml:space="preserve">    st.header("</w:t>
      </w:r>
      <w:r w:rsidRPr="004011C3">
        <w:rPr>
          <w:rFonts w:ascii="Segoe UI Emoji" w:hAnsi="Segoe UI Emoji" w:cs="Segoe UI Emoji"/>
          <w:sz w:val="16"/>
          <w:szCs w:val="16"/>
          <w:lang w:val="en-IN"/>
        </w:rPr>
        <w:t>⚡</w:t>
      </w:r>
      <w:r w:rsidRPr="004011C3">
        <w:rPr>
          <w:sz w:val="16"/>
          <w:szCs w:val="16"/>
          <w:lang w:val="en-IN"/>
        </w:rPr>
        <w:t xml:space="preserve"> Advanced Adversarial Tamper &amp; Forensic Integrity Suite")</w:t>
      </w:r>
    </w:p>
    <w:p w14:paraId="5BFA7F15" w14:textId="77777777" w:rsidR="00191701" w:rsidRPr="004011C3" w:rsidRDefault="00191701" w:rsidP="00191701">
      <w:pPr>
        <w:pStyle w:val="NoSpacing"/>
        <w:rPr>
          <w:sz w:val="16"/>
          <w:szCs w:val="16"/>
          <w:lang w:val="en-IN"/>
        </w:rPr>
      </w:pPr>
      <w:r w:rsidRPr="004011C3">
        <w:rPr>
          <w:sz w:val="16"/>
          <w:szCs w:val="16"/>
          <w:lang w:val="en-IN"/>
        </w:rPr>
        <w:t xml:space="preserve">    st.caption("Empirical penetration testing harness evaluating ACPO Principle 3, PACE 1984 s.69, and ISO/IEC 27037 compliance.")</w:t>
      </w:r>
    </w:p>
    <w:p w14:paraId="33EA1D26" w14:textId="77777777" w:rsidR="00191701" w:rsidRPr="004011C3" w:rsidRDefault="00191701" w:rsidP="00191701">
      <w:pPr>
        <w:pStyle w:val="NoSpacing"/>
        <w:rPr>
          <w:sz w:val="16"/>
          <w:szCs w:val="16"/>
          <w:lang w:val="en-IN"/>
        </w:rPr>
      </w:pPr>
    </w:p>
    <w:p w14:paraId="376D1073" w14:textId="77777777" w:rsidR="00191701" w:rsidRPr="004011C3" w:rsidRDefault="00191701" w:rsidP="00191701">
      <w:pPr>
        <w:pStyle w:val="NoSpacing"/>
        <w:rPr>
          <w:sz w:val="16"/>
          <w:szCs w:val="16"/>
          <w:lang w:val="en-IN"/>
        </w:rPr>
      </w:pPr>
      <w:r w:rsidRPr="004011C3">
        <w:rPr>
          <w:sz w:val="16"/>
          <w:szCs w:val="16"/>
          <w:lang w:val="en-IN"/>
        </w:rPr>
        <w:t xml:space="preserve">    col_ctrl1, col_ctrl2 = st.columns([2, 1])</w:t>
      </w:r>
    </w:p>
    <w:p w14:paraId="6E1CD6DA" w14:textId="77777777" w:rsidR="00191701" w:rsidRPr="004011C3" w:rsidRDefault="00191701" w:rsidP="00191701">
      <w:pPr>
        <w:pStyle w:val="NoSpacing"/>
        <w:rPr>
          <w:sz w:val="16"/>
          <w:szCs w:val="16"/>
          <w:lang w:val="en-IN"/>
        </w:rPr>
      </w:pPr>
    </w:p>
    <w:p w14:paraId="636B698C" w14:textId="77777777" w:rsidR="00191701" w:rsidRPr="004011C3" w:rsidRDefault="00191701" w:rsidP="00191701">
      <w:pPr>
        <w:pStyle w:val="NoSpacing"/>
        <w:rPr>
          <w:sz w:val="16"/>
          <w:szCs w:val="16"/>
          <w:lang w:val="en-IN"/>
        </w:rPr>
      </w:pPr>
      <w:r w:rsidRPr="004011C3">
        <w:rPr>
          <w:sz w:val="16"/>
          <w:szCs w:val="16"/>
          <w:lang w:val="en-IN"/>
        </w:rPr>
        <w:t xml:space="preserve">    with col_ctrl1:</w:t>
      </w:r>
    </w:p>
    <w:p w14:paraId="2ABCFF8B" w14:textId="77777777" w:rsidR="00191701" w:rsidRPr="004011C3" w:rsidRDefault="00191701" w:rsidP="00191701">
      <w:pPr>
        <w:pStyle w:val="NoSpacing"/>
        <w:rPr>
          <w:sz w:val="16"/>
          <w:szCs w:val="16"/>
          <w:lang w:val="en-IN"/>
        </w:rPr>
      </w:pPr>
      <w:r w:rsidRPr="004011C3">
        <w:rPr>
          <w:sz w:val="16"/>
          <w:szCs w:val="16"/>
          <w:lang w:val="en-IN"/>
        </w:rPr>
        <w:t xml:space="preserve">        attack_vector = st.selectbox(</w:t>
      </w:r>
    </w:p>
    <w:p w14:paraId="2FA44F9D" w14:textId="77777777" w:rsidR="00191701" w:rsidRPr="004011C3" w:rsidRDefault="00191701" w:rsidP="00191701">
      <w:pPr>
        <w:pStyle w:val="NoSpacing"/>
        <w:rPr>
          <w:sz w:val="16"/>
          <w:szCs w:val="16"/>
          <w:lang w:val="en-IN"/>
        </w:rPr>
      </w:pPr>
      <w:r w:rsidRPr="004011C3">
        <w:rPr>
          <w:sz w:val="16"/>
          <w:szCs w:val="16"/>
          <w:lang w:val="en-IN"/>
        </w:rPr>
        <w:t xml:space="preserve">            "Select Adversarial Attack Scenario:",</w:t>
      </w:r>
    </w:p>
    <w:p w14:paraId="4D8F04E3" w14:textId="77777777" w:rsidR="00191701" w:rsidRPr="004011C3" w:rsidRDefault="00191701" w:rsidP="00191701">
      <w:pPr>
        <w:pStyle w:val="NoSpacing"/>
        <w:rPr>
          <w:sz w:val="16"/>
          <w:szCs w:val="16"/>
          <w:lang w:val="en-IN"/>
        </w:rPr>
      </w:pPr>
      <w:r w:rsidRPr="004011C3">
        <w:rPr>
          <w:sz w:val="16"/>
          <w:szCs w:val="16"/>
          <w:lang w:val="en-IN"/>
        </w:rPr>
        <w:t xml:space="preserve">            [</w:t>
      </w:r>
    </w:p>
    <w:p w14:paraId="02BB63EB" w14:textId="77777777" w:rsidR="00191701" w:rsidRPr="004011C3" w:rsidRDefault="00191701" w:rsidP="00191701">
      <w:pPr>
        <w:pStyle w:val="NoSpacing"/>
        <w:rPr>
          <w:sz w:val="16"/>
          <w:szCs w:val="16"/>
          <w:lang w:val="en-IN"/>
        </w:rPr>
      </w:pPr>
      <w:r w:rsidRPr="004011C3">
        <w:rPr>
          <w:sz w:val="16"/>
          <w:szCs w:val="16"/>
          <w:lang w:val="en-IN"/>
        </w:rPr>
        <w:t xml:space="preserve">                "Vector 1: Targeted Payload Alteration (SQL UPDATE)",</w:t>
      </w:r>
    </w:p>
    <w:p w14:paraId="69F4CD9D" w14:textId="77777777" w:rsidR="00191701" w:rsidRPr="004011C3" w:rsidRDefault="00191701" w:rsidP="00191701">
      <w:pPr>
        <w:pStyle w:val="NoSpacing"/>
        <w:rPr>
          <w:sz w:val="16"/>
          <w:szCs w:val="16"/>
          <w:lang w:val="en-IN"/>
        </w:rPr>
      </w:pPr>
      <w:r w:rsidRPr="004011C3">
        <w:rPr>
          <w:sz w:val="16"/>
          <w:szCs w:val="16"/>
          <w:lang w:val="en-IN"/>
        </w:rPr>
        <w:t xml:space="preserve">                "Vector 2: Intermediate Evidence Suppression (SQL DELETE)",</w:t>
      </w:r>
    </w:p>
    <w:p w14:paraId="6F80F66C" w14:textId="77777777" w:rsidR="00191701" w:rsidRPr="004011C3" w:rsidRDefault="00191701" w:rsidP="00191701">
      <w:pPr>
        <w:pStyle w:val="NoSpacing"/>
        <w:rPr>
          <w:sz w:val="16"/>
          <w:szCs w:val="16"/>
          <w:lang w:val="en-IN"/>
        </w:rPr>
      </w:pPr>
      <w:r w:rsidRPr="004011C3">
        <w:rPr>
          <w:sz w:val="16"/>
          <w:szCs w:val="16"/>
          <w:lang w:val="en-IN"/>
        </w:rPr>
        <w:t xml:space="preserve">                "Vector 3: Backdated Log Injection / Time Spoofing (SQL INSERT)",</w:t>
      </w:r>
    </w:p>
    <w:p w14:paraId="417A7DC7" w14:textId="77777777" w:rsidR="00191701" w:rsidRPr="004011C3" w:rsidRDefault="00191701" w:rsidP="00191701">
      <w:pPr>
        <w:pStyle w:val="NoSpacing"/>
        <w:rPr>
          <w:sz w:val="16"/>
          <w:szCs w:val="16"/>
          <w:lang w:val="en-IN"/>
        </w:rPr>
      </w:pPr>
      <w:r w:rsidRPr="004011C3">
        <w:rPr>
          <w:sz w:val="16"/>
          <w:szCs w:val="16"/>
          <w:lang w:val="en-IN"/>
        </w:rPr>
        <w:t xml:space="preserve">                "Vector 4: Silent Hash Bit-Flip (Cryptographic Corruption)",</w:t>
      </w:r>
    </w:p>
    <w:p w14:paraId="13380E8B" w14:textId="77777777" w:rsidR="00191701" w:rsidRPr="004011C3" w:rsidRDefault="00191701" w:rsidP="00191701">
      <w:pPr>
        <w:pStyle w:val="NoSpacing"/>
        <w:rPr>
          <w:sz w:val="16"/>
          <w:szCs w:val="16"/>
          <w:lang w:val="en-IN"/>
        </w:rPr>
      </w:pPr>
      <w:r w:rsidRPr="004011C3">
        <w:rPr>
          <w:sz w:val="16"/>
          <w:szCs w:val="16"/>
          <w:lang w:val="en-IN"/>
        </w:rPr>
        <w:t xml:space="preserve">                "Vector 5: Privileged Chain Rewrite (Downstream Recalculation Attack)"</w:t>
      </w:r>
    </w:p>
    <w:p w14:paraId="68929667" w14:textId="77777777" w:rsidR="00191701" w:rsidRPr="004011C3" w:rsidRDefault="00191701" w:rsidP="00191701">
      <w:pPr>
        <w:pStyle w:val="NoSpacing"/>
        <w:rPr>
          <w:sz w:val="16"/>
          <w:szCs w:val="16"/>
          <w:lang w:val="en-IN"/>
        </w:rPr>
      </w:pPr>
      <w:r w:rsidRPr="004011C3">
        <w:rPr>
          <w:sz w:val="16"/>
          <w:szCs w:val="16"/>
          <w:lang w:val="en-IN"/>
        </w:rPr>
        <w:t xml:space="preserve">            ],</w:t>
      </w:r>
    </w:p>
    <w:p w14:paraId="5AA0D831" w14:textId="77777777" w:rsidR="00191701" w:rsidRPr="004011C3" w:rsidRDefault="00191701" w:rsidP="00191701">
      <w:pPr>
        <w:pStyle w:val="NoSpacing"/>
        <w:rPr>
          <w:sz w:val="16"/>
          <w:szCs w:val="16"/>
          <w:lang w:val="en-IN"/>
        </w:rPr>
      </w:pPr>
      <w:r w:rsidRPr="004011C3">
        <w:rPr>
          <w:sz w:val="16"/>
          <w:szCs w:val="16"/>
          <w:lang w:val="en-IN"/>
        </w:rPr>
        <w:t xml:space="preserve">            help="Simulates distinct malicious insider and external threat vectors."</w:t>
      </w:r>
    </w:p>
    <w:p w14:paraId="6792A36B"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F9434FB" w14:textId="77777777" w:rsidR="00191701" w:rsidRPr="004011C3" w:rsidRDefault="00191701" w:rsidP="00191701">
      <w:pPr>
        <w:pStyle w:val="NoSpacing"/>
        <w:rPr>
          <w:sz w:val="16"/>
          <w:szCs w:val="16"/>
          <w:lang w:val="en-IN"/>
        </w:rPr>
      </w:pPr>
    </w:p>
    <w:p w14:paraId="73C17DB6" w14:textId="77777777" w:rsidR="00191701" w:rsidRPr="004011C3" w:rsidRDefault="00191701" w:rsidP="00191701">
      <w:pPr>
        <w:pStyle w:val="NoSpacing"/>
        <w:rPr>
          <w:sz w:val="16"/>
          <w:szCs w:val="16"/>
          <w:lang w:val="en-IN"/>
        </w:rPr>
      </w:pPr>
      <w:r w:rsidRPr="004011C3">
        <w:rPr>
          <w:sz w:val="16"/>
          <w:szCs w:val="16"/>
          <w:lang w:val="en-IN"/>
        </w:rPr>
        <w:t xml:space="preserve">    with col_ctrl2:</w:t>
      </w:r>
    </w:p>
    <w:p w14:paraId="6100AB1F"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71B1B5C6"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49977440"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Reset Ledger to Clean State", use_container_width=True):</w:t>
      </w:r>
    </w:p>
    <w:p w14:paraId="525396E3"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6BD061EC" w14:textId="77777777" w:rsidR="00191701" w:rsidRPr="004011C3" w:rsidRDefault="00191701" w:rsidP="00191701">
      <w:pPr>
        <w:pStyle w:val="NoSpacing"/>
        <w:rPr>
          <w:sz w:val="16"/>
          <w:szCs w:val="16"/>
          <w:lang w:val="en-IN"/>
        </w:rPr>
      </w:pPr>
      <w:r w:rsidRPr="004011C3">
        <w:rPr>
          <w:sz w:val="16"/>
          <w:szCs w:val="16"/>
          <w:lang w:val="en-IN"/>
        </w:rPr>
        <w:t xml:space="preserve">            cur = conn.cursor()</w:t>
      </w:r>
    </w:p>
    <w:p w14:paraId="3449844F" w14:textId="77777777" w:rsidR="00191701" w:rsidRPr="004011C3" w:rsidRDefault="00191701" w:rsidP="00191701">
      <w:pPr>
        <w:pStyle w:val="NoSpacing"/>
        <w:rPr>
          <w:sz w:val="16"/>
          <w:szCs w:val="16"/>
          <w:lang w:val="en-IN"/>
        </w:rPr>
      </w:pPr>
      <w:r w:rsidRPr="004011C3">
        <w:rPr>
          <w:sz w:val="16"/>
          <w:szCs w:val="16"/>
          <w:lang w:val="en-IN"/>
        </w:rPr>
        <w:t xml:space="preserve">            cur.execute("DROP TABLE IF EXISTS forensic_audit_log;")</w:t>
      </w:r>
    </w:p>
    <w:p w14:paraId="0365A1FF" w14:textId="77777777" w:rsidR="00191701" w:rsidRPr="004011C3" w:rsidRDefault="00191701" w:rsidP="00191701">
      <w:pPr>
        <w:pStyle w:val="NoSpacing"/>
        <w:rPr>
          <w:sz w:val="16"/>
          <w:szCs w:val="16"/>
          <w:lang w:val="en-IN"/>
        </w:rPr>
      </w:pPr>
      <w:r w:rsidRPr="004011C3">
        <w:rPr>
          <w:sz w:val="16"/>
          <w:szCs w:val="16"/>
          <w:lang w:val="en-IN"/>
        </w:rPr>
        <w:t xml:space="preserve">            cur.execute("""</w:t>
      </w:r>
    </w:p>
    <w:p w14:paraId="6D045833" w14:textId="77777777" w:rsidR="00191701" w:rsidRPr="004011C3" w:rsidRDefault="00191701" w:rsidP="00191701">
      <w:pPr>
        <w:pStyle w:val="NoSpacing"/>
        <w:rPr>
          <w:sz w:val="16"/>
          <w:szCs w:val="16"/>
          <w:lang w:val="en-IN"/>
        </w:rPr>
      </w:pPr>
      <w:r w:rsidRPr="004011C3">
        <w:rPr>
          <w:sz w:val="16"/>
          <w:szCs w:val="16"/>
          <w:lang w:val="en-IN"/>
        </w:rPr>
        <w:t xml:space="preserve">                CREATE TABLE forensic_audit_log (</w:t>
      </w:r>
    </w:p>
    <w:p w14:paraId="5AB88EF1" w14:textId="77777777" w:rsidR="00191701" w:rsidRPr="004011C3" w:rsidRDefault="00191701" w:rsidP="00191701">
      <w:pPr>
        <w:pStyle w:val="NoSpacing"/>
        <w:rPr>
          <w:sz w:val="16"/>
          <w:szCs w:val="16"/>
          <w:lang w:val="en-IN"/>
        </w:rPr>
      </w:pPr>
      <w:r w:rsidRPr="004011C3">
        <w:rPr>
          <w:sz w:val="16"/>
          <w:szCs w:val="16"/>
          <w:lang w:val="en-IN"/>
        </w:rPr>
        <w:t xml:space="preserve">                    log_id INTEGER PRIMARY KEY AUTOINCREMENT,</w:t>
      </w:r>
    </w:p>
    <w:p w14:paraId="75509B79" w14:textId="77777777" w:rsidR="00191701" w:rsidRPr="004011C3" w:rsidRDefault="00191701" w:rsidP="00191701">
      <w:pPr>
        <w:pStyle w:val="NoSpacing"/>
        <w:rPr>
          <w:sz w:val="16"/>
          <w:szCs w:val="16"/>
          <w:lang w:val="en-IN"/>
        </w:rPr>
      </w:pPr>
      <w:r w:rsidRPr="004011C3">
        <w:rPr>
          <w:sz w:val="16"/>
          <w:szCs w:val="16"/>
          <w:lang w:val="en-IN"/>
        </w:rPr>
        <w:t xml:space="preserve">                    timestamp TEXT NOT NULL,</w:t>
      </w:r>
    </w:p>
    <w:p w14:paraId="30696EB0" w14:textId="77777777" w:rsidR="00191701" w:rsidRPr="004011C3" w:rsidRDefault="00191701" w:rsidP="00191701">
      <w:pPr>
        <w:pStyle w:val="NoSpacing"/>
        <w:rPr>
          <w:sz w:val="16"/>
          <w:szCs w:val="16"/>
          <w:lang w:val="en-IN"/>
        </w:rPr>
      </w:pPr>
      <w:r w:rsidRPr="004011C3">
        <w:rPr>
          <w:sz w:val="16"/>
          <w:szCs w:val="16"/>
          <w:lang w:val="en-IN"/>
        </w:rPr>
        <w:t xml:space="preserve">                    event_type TEXT NOT NULL,</w:t>
      </w:r>
    </w:p>
    <w:p w14:paraId="57C827FC" w14:textId="77777777" w:rsidR="00191701" w:rsidRPr="004011C3" w:rsidRDefault="00191701" w:rsidP="00191701">
      <w:pPr>
        <w:pStyle w:val="NoSpacing"/>
        <w:rPr>
          <w:sz w:val="16"/>
          <w:szCs w:val="16"/>
          <w:lang w:val="en-IN"/>
        </w:rPr>
      </w:pPr>
      <w:r w:rsidRPr="004011C3">
        <w:rPr>
          <w:sz w:val="16"/>
          <w:szCs w:val="16"/>
          <w:lang w:val="en-IN"/>
        </w:rPr>
        <w:t xml:space="preserve">                    event_details TEXT NOT NULL,</w:t>
      </w:r>
    </w:p>
    <w:p w14:paraId="34B2C46A" w14:textId="77777777" w:rsidR="00191701" w:rsidRPr="004011C3" w:rsidRDefault="00191701" w:rsidP="00191701">
      <w:pPr>
        <w:pStyle w:val="NoSpacing"/>
        <w:rPr>
          <w:sz w:val="16"/>
          <w:szCs w:val="16"/>
          <w:lang w:val="en-IN"/>
        </w:rPr>
      </w:pPr>
      <w:r w:rsidRPr="004011C3">
        <w:rPr>
          <w:sz w:val="16"/>
          <w:szCs w:val="16"/>
          <w:lang w:val="en-IN"/>
        </w:rPr>
        <w:t xml:space="preserve">                    previous_hash TEXT NOT NULL,</w:t>
      </w:r>
    </w:p>
    <w:p w14:paraId="4925F67E" w14:textId="77777777" w:rsidR="00191701" w:rsidRPr="004011C3" w:rsidRDefault="00191701" w:rsidP="00191701">
      <w:pPr>
        <w:pStyle w:val="NoSpacing"/>
        <w:rPr>
          <w:sz w:val="16"/>
          <w:szCs w:val="16"/>
          <w:lang w:val="en-IN"/>
        </w:rPr>
      </w:pPr>
      <w:r w:rsidRPr="004011C3">
        <w:rPr>
          <w:sz w:val="16"/>
          <w:szCs w:val="16"/>
          <w:lang w:val="en-IN"/>
        </w:rPr>
        <w:t xml:space="preserve">                    current_hash TEXT NOT NULL</w:t>
      </w:r>
    </w:p>
    <w:p w14:paraId="506E0D6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904E2CA" w14:textId="77777777" w:rsidR="00191701" w:rsidRPr="004011C3" w:rsidRDefault="00191701" w:rsidP="00191701">
      <w:pPr>
        <w:pStyle w:val="NoSpacing"/>
        <w:rPr>
          <w:sz w:val="16"/>
          <w:szCs w:val="16"/>
          <w:lang w:val="en-IN"/>
        </w:rPr>
      </w:pPr>
      <w:r w:rsidRPr="004011C3">
        <w:rPr>
          <w:sz w:val="16"/>
          <w:szCs w:val="16"/>
          <w:lang w:val="en-IN"/>
        </w:rPr>
        <w:t xml:space="preserve">            """)</w:t>
      </w:r>
    </w:p>
    <w:p w14:paraId="3B7D25F7" w14:textId="77777777" w:rsidR="00191701" w:rsidRPr="004011C3" w:rsidRDefault="00191701" w:rsidP="00191701">
      <w:pPr>
        <w:pStyle w:val="NoSpacing"/>
        <w:rPr>
          <w:sz w:val="16"/>
          <w:szCs w:val="16"/>
          <w:lang w:val="en-IN"/>
        </w:rPr>
      </w:pPr>
      <w:r w:rsidRPr="004011C3">
        <w:rPr>
          <w:sz w:val="16"/>
          <w:szCs w:val="16"/>
          <w:lang w:val="en-IN"/>
        </w:rPr>
        <w:t xml:space="preserve">            prev = "0" * 64</w:t>
      </w:r>
    </w:p>
    <w:p w14:paraId="4B26529E" w14:textId="77777777" w:rsidR="00191701" w:rsidRPr="004011C3" w:rsidRDefault="00191701" w:rsidP="00191701">
      <w:pPr>
        <w:pStyle w:val="NoSpacing"/>
        <w:rPr>
          <w:sz w:val="16"/>
          <w:szCs w:val="16"/>
          <w:lang w:val="en-IN"/>
        </w:rPr>
      </w:pPr>
      <w:r w:rsidRPr="004011C3">
        <w:rPr>
          <w:sz w:val="16"/>
          <w:szCs w:val="16"/>
          <w:lang w:val="en-IN"/>
        </w:rPr>
        <w:t xml:space="preserve">            for i in range(1, 51):</w:t>
      </w:r>
    </w:p>
    <w:p w14:paraId="183C41BB" w14:textId="77777777" w:rsidR="00191701" w:rsidRPr="004011C3" w:rsidRDefault="00191701" w:rsidP="00191701">
      <w:pPr>
        <w:pStyle w:val="NoSpacing"/>
        <w:rPr>
          <w:sz w:val="16"/>
          <w:szCs w:val="16"/>
          <w:lang w:val="en-IN"/>
        </w:rPr>
      </w:pPr>
      <w:r w:rsidRPr="004011C3">
        <w:rPr>
          <w:sz w:val="16"/>
          <w:szCs w:val="16"/>
          <w:lang w:val="en-IN"/>
        </w:rPr>
        <w:t xml:space="preserve">                ts = f"2026-08-14 10:{i//60:02d}:{i%60:02d}"</w:t>
      </w:r>
    </w:p>
    <w:p w14:paraId="5AB25D9A" w14:textId="77777777" w:rsidR="00191701" w:rsidRPr="004011C3" w:rsidRDefault="00191701" w:rsidP="00191701">
      <w:pPr>
        <w:pStyle w:val="NoSpacing"/>
        <w:rPr>
          <w:sz w:val="16"/>
          <w:szCs w:val="16"/>
          <w:lang w:val="en-IN"/>
        </w:rPr>
      </w:pPr>
      <w:r w:rsidRPr="004011C3">
        <w:rPr>
          <w:sz w:val="16"/>
          <w:szCs w:val="16"/>
          <w:lang w:val="en-IN"/>
        </w:rPr>
        <w:t xml:space="preserve">                ev = "POS_ANOMALY" if i % 4 == 0 else "COMPLIANCE_CHECK"</w:t>
      </w:r>
    </w:p>
    <w:p w14:paraId="07BDBF68" w14:textId="77777777" w:rsidR="00191701" w:rsidRPr="004011C3" w:rsidRDefault="00191701" w:rsidP="00191701">
      <w:pPr>
        <w:pStyle w:val="NoSpacing"/>
        <w:rPr>
          <w:sz w:val="16"/>
          <w:szCs w:val="16"/>
          <w:lang w:val="en-IN"/>
        </w:rPr>
      </w:pPr>
      <w:r w:rsidRPr="004011C3">
        <w:rPr>
          <w:sz w:val="16"/>
          <w:szCs w:val="16"/>
          <w:lang w:val="en-IN"/>
        </w:rPr>
        <w:t xml:space="preserve">                det = f"TxID:{2000+i} | Cat:Spirits_HighValue | Amt:£{(i*14.50):.2f} | Staff:STAFF_{100 + (i%5)}"</w:t>
      </w:r>
    </w:p>
    <w:p w14:paraId="15649FD2" w14:textId="77777777" w:rsidR="00191701" w:rsidRPr="004011C3" w:rsidRDefault="00191701" w:rsidP="00191701">
      <w:pPr>
        <w:pStyle w:val="NoSpacing"/>
        <w:rPr>
          <w:sz w:val="16"/>
          <w:szCs w:val="16"/>
          <w:lang w:val="en-IN"/>
        </w:rPr>
      </w:pPr>
      <w:r w:rsidRPr="004011C3">
        <w:rPr>
          <w:sz w:val="16"/>
          <w:szCs w:val="16"/>
          <w:lang w:val="en-IN"/>
        </w:rPr>
        <w:t xml:space="preserve">                curr = calculate_sha256(prev, ev, det, ts)</w:t>
      </w:r>
    </w:p>
    <w:p w14:paraId="5054071E" w14:textId="77777777" w:rsidR="00191701" w:rsidRPr="004011C3" w:rsidRDefault="00191701" w:rsidP="00191701">
      <w:pPr>
        <w:pStyle w:val="NoSpacing"/>
        <w:rPr>
          <w:sz w:val="16"/>
          <w:szCs w:val="16"/>
          <w:lang w:val="en-IN"/>
        </w:rPr>
      </w:pPr>
      <w:r w:rsidRPr="004011C3">
        <w:rPr>
          <w:sz w:val="16"/>
          <w:szCs w:val="16"/>
          <w:lang w:val="en-IN"/>
        </w:rPr>
        <w:t xml:space="preserve">                cur.execute(</w:t>
      </w:r>
    </w:p>
    <w:p w14:paraId="42A1DCD8"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(timestamp, event_type, event_details, previous_hash, current_hash) VALUES (?, ?, ?, ?, ?)",</w:t>
      </w:r>
    </w:p>
    <w:p w14:paraId="56A2273B" w14:textId="77777777" w:rsidR="00191701" w:rsidRPr="004011C3" w:rsidRDefault="00191701" w:rsidP="00191701">
      <w:pPr>
        <w:pStyle w:val="NoSpacing"/>
        <w:rPr>
          <w:sz w:val="16"/>
          <w:szCs w:val="16"/>
          <w:lang w:val="en-IN"/>
        </w:rPr>
      </w:pPr>
      <w:r w:rsidRPr="004011C3">
        <w:rPr>
          <w:sz w:val="16"/>
          <w:szCs w:val="16"/>
          <w:lang w:val="en-IN"/>
        </w:rPr>
        <w:t xml:space="preserve">                    (ts, ev, det, prev, curr)</w:t>
      </w:r>
    </w:p>
    <w:p w14:paraId="25C7D754"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E9C83A2" w14:textId="77777777" w:rsidR="00191701" w:rsidRPr="004011C3" w:rsidRDefault="00191701" w:rsidP="00191701">
      <w:pPr>
        <w:pStyle w:val="NoSpacing"/>
        <w:rPr>
          <w:sz w:val="16"/>
          <w:szCs w:val="16"/>
          <w:lang w:val="en-IN"/>
        </w:rPr>
      </w:pPr>
      <w:r w:rsidRPr="004011C3">
        <w:rPr>
          <w:sz w:val="16"/>
          <w:szCs w:val="16"/>
          <w:lang w:val="en-IN"/>
        </w:rPr>
        <w:t xml:space="preserve">                prev = curr</w:t>
      </w:r>
    </w:p>
    <w:p w14:paraId="5572E10D" w14:textId="77777777" w:rsidR="00191701" w:rsidRPr="004011C3" w:rsidRDefault="00191701" w:rsidP="00191701">
      <w:pPr>
        <w:pStyle w:val="NoSpacing"/>
        <w:rPr>
          <w:sz w:val="16"/>
          <w:szCs w:val="16"/>
          <w:lang w:val="en-IN"/>
        </w:rPr>
      </w:pPr>
      <w:r w:rsidRPr="004011C3">
        <w:rPr>
          <w:sz w:val="16"/>
          <w:szCs w:val="16"/>
          <w:lang w:val="en-IN"/>
        </w:rPr>
        <w:t xml:space="preserve">            conn.commit()</w:t>
      </w:r>
    </w:p>
    <w:p w14:paraId="33308BA9"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686AA75C" w14:textId="77777777" w:rsidR="00191701" w:rsidRPr="004011C3" w:rsidRDefault="00191701" w:rsidP="00191701">
      <w:pPr>
        <w:pStyle w:val="NoSpacing"/>
        <w:rPr>
          <w:sz w:val="16"/>
          <w:szCs w:val="16"/>
          <w:lang w:val="en-IN"/>
        </w:rPr>
      </w:pPr>
      <w:r w:rsidRPr="004011C3">
        <w:rPr>
          <w:sz w:val="16"/>
          <w:szCs w:val="16"/>
          <w:lang w:val="en-IN"/>
        </w:rPr>
        <w:t xml:space="preserve">            st.success("</w:t>
      </w:r>
      <w:r w:rsidRPr="004011C3">
        <w:rPr>
          <w:rFonts w:ascii="Segoe UI Emoji" w:hAnsi="Segoe UI Emoji" w:cs="Segoe UI Emoji"/>
          <w:sz w:val="16"/>
          <w:szCs w:val="16"/>
          <w:lang w:val="en-IN"/>
        </w:rPr>
        <w:t>✅</w:t>
      </w:r>
      <w:r w:rsidRPr="004011C3">
        <w:rPr>
          <w:sz w:val="16"/>
          <w:szCs w:val="16"/>
          <w:lang w:val="en-IN"/>
        </w:rPr>
        <w:t xml:space="preserve"> Baseline ledger restored: 50 cryptographically valid blocks sealed.")</w:t>
      </w:r>
    </w:p>
    <w:p w14:paraId="5EA373E0" w14:textId="77777777" w:rsidR="00191701" w:rsidRPr="004011C3" w:rsidRDefault="00191701" w:rsidP="00191701">
      <w:pPr>
        <w:pStyle w:val="NoSpacing"/>
        <w:rPr>
          <w:sz w:val="16"/>
          <w:szCs w:val="16"/>
          <w:lang w:val="en-IN"/>
        </w:rPr>
      </w:pPr>
    </w:p>
    <w:p w14:paraId="3FA13117" w14:textId="77777777" w:rsidR="00191701" w:rsidRPr="004011C3" w:rsidRDefault="00191701" w:rsidP="00191701">
      <w:pPr>
        <w:pStyle w:val="NoSpacing"/>
        <w:rPr>
          <w:sz w:val="16"/>
          <w:szCs w:val="16"/>
          <w:lang w:val="en-IN"/>
        </w:rPr>
      </w:pPr>
      <w:r w:rsidRPr="004011C3">
        <w:rPr>
          <w:sz w:val="16"/>
          <w:szCs w:val="16"/>
          <w:lang w:val="en-IN"/>
        </w:rPr>
        <w:t xml:space="preserve">    # Target Selection</w:t>
      </w:r>
    </w:p>
    <w:p w14:paraId="25E51B98"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616060B2" w14:textId="77777777" w:rsidR="00191701" w:rsidRPr="004011C3" w:rsidRDefault="00191701" w:rsidP="00191701">
      <w:pPr>
        <w:pStyle w:val="NoSpacing"/>
        <w:rPr>
          <w:sz w:val="16"/>
          <w:szCs w:val="16"/>
          <w:lang w:val="en-IN"/>
        </w:rPr>
      </w:pPr>
      <w:r w:rsidRPr="004011C3">
        <w:rPr>
          <w:sz w:val="16"/>
          <w:szCs w:val="16"/>
          <w:lang w:val="en-IN"/>
        </w:rPr>
        <w:t xml:space="preserve">    cur = conn.cursor()</w:t>
      </w:r>
    </w:p>
    <w:p w14:paraId="496A7BA2" w14:textId="77777777" w:rsidR="00191701" w:rsidRPr="004011C3" w:rsidRDefault="00191701" w:rsidP="00191701">
      <w:pPr>
        <w:pStyle w:val="NoSpacing"/>
        <w:rPr>
          <w:sz w:val="16"/>
          <w:szCs w:val="16"/>
          <w:lang w:val="en-IN"/>
        </w:rPr>
      </w:pPr>
      <w:r w:rsidRPr="004011C3">
        <w:rPr>
          <w:sz w:val="16"/>
          <w:szCs w:val="16"/>
          <w:lang w:val="en-IN"/>
        </w:rPr>
        <w:t xml:space="preserve">    cur.execute("SELECT MIN(log_id), MAX(log_id) FROM forensic_audit_log;")</w:t>
      </w:r>
    </w:p>
    <w:p w14:paraId="1515D011" w14:textId="77777777" w:rsidR="00191701" w:rsidRPr="004011C3" w:rsidRDefault="00191701" w:rsidP="00191701">
      <w:pPr>
        <w:pStyle w:val="NoSpacing"/>
        <w:rPr>
          <w:sz w:val="16"/>
          <w:szCs w:val="16"/>
          <w:lang w:val="en-IN"/>
        </w:rPr>
      </w:pPr>
      <w:r w:rsidRPr="004011C3">
        <w:rPr>
          <w:sz w:val="16"/>
          <w:szCs w:val="16"/>
          <w:lang w:val="en-IN"/>
        </w:rPr>
        <w:t xml:space="preserve">    min_id, max_id = cur.fetchone()</w:t>
      </w:r>
    </w:p>
    <w:p w14:paraId="00DBEA55"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0FB95D4E" w14:textId="77777777" w:rsidR="00191701" w:rsidRPr="004011C3" w:rsidRDefault="00191701" w:rsidP="00191701">
      <w:pPr>
        <w:pStyle w:val="NoSpacing"/>
        <w:rPr>
          <w:sz w:val="16"/>
          <w:szCs w:val="16"/>
          <w:lang w:val="en-IN"/>
        </w:rPr>
      </w:pPr>
    </w:p>
    <w:p w14:paraId="553D2312" w14:textId="77777777" w:rsidR="00191701" w:rsidRPr="004011C3" w:rsidRDefault="00191701" w:rsidP="00191701">
      <w:pPr>
        <w:pStyle w:val="NoSpacing"/>
        <w:rPr>
          <w:sz w:val="16"/>
          <w:szCs w:val="16"/>
          <w:lang w:val="en-IN"/>
        </w:rPr>
      </w:pPr>
      <w:r w:rsidRPr="004011C3">
        <w:rPr>
          <w:sz w:val="16"/>
          <w:szCs w:val="16"/>
          <w:lang w:val="en-IN"/>
        </w:rPr>
        <w:t xml:space="preserve">    if min_id is None:</w:t>
      </w:r>
    </w:p>
    <w:p w14:paraId="2577558D" w14:textId="77777777" w:rsidR="00191701" w:rsidRPr="004011C3" w:rsidRDefault="00191701" w:rsidP="00191701">
      <w:pPr>
        <w:pStyle w:val="NoSpacing"/>
        <w:rPr>
          <w:sz w:val="16"/>
          <w:szCs w:val="16"/>
          <w:lang w:val="en-IN"/>
        </w:rPr>
      </w:pPr>
      <w:r w:rsidRPr="004011C3">
        <w:rPr>
          <w:sz w:val="16"/>
          <w:szCs w:val="16"/>
          <w:lang w:val="en-IN"/>
        </w:rPr>
        <w:t xml:space="preserve">        min_id, max_id = 1, 50</w:t>
      </w:r>
    </w:p>
    <w:p w14:paraId="6E19C282" w14:textId="77777777" w:rsidR="00191701" w:rsidRPr="004011C3" w:rsidRDefault="00191701" w:rsidP="00191701">
      <w:pPr>
        <w:pStyle w:val="NoSpacing"/>
        <w:rPr>
          <w:sz w:val="16"/>
          <w:szCs w:val="16"/>
          <w:lang w:val="en-IN"/>
        </w:rPr>
      </w:pPr>
    </w:p>
    <w:p w14:paraId="6D47EF95" w14:textId="77777777" w:rsidR="00191701" w:rsidRPr="004011C3" w:rsidRDefault="00191701" w:rsidP="00191701">
      <w:pPr>
        <w:pStyle w:val="NoSpacing"/>
        <w:rPr>
          <w:sz w:val="16"/>
          <w:szCs w:val="16"/>
          <w:lang w:val="en-IN"/>
        </w:rPr>
      </w:pPr>
      <w:r w:rsidRPr="004011C3">
        <w:rPr>
          <w:sz w:val="16"/>
          <w:szCs w:val="16"/>
          <w:lang w:val="en-IN"/>
        </w:rPr>
        <w:t xml:space="preserve">    target_id = st.slider("Target Block ID for Adversarial Execution:", min_value=int(min_id), max_value=int(max_id), value=int(min_id + 5))</w:t>
      </w:r>
    </w:p>
    <w:p w14:paraId="7BBF18CB" w14:textId="77777777" w:rsidR="00191701" w:rsidRPr="004011C3" w:rsidRDefault="00191701" w:rsidP="00191701">
      <w:pPr>
        <w:pStyle w:val="NoSpacing"/>
        <w:rPr>
          <w:sz w:val="16"/>
          <w:szCs w:val="16"/>
          <w:lang w:val="en-IN"/>
        </w:rPr>
      </w:pPr>
    </w:p>
    <w:p w14:paraId="6D2712B6" w14:textId="77777777" w:rsidR="00191701" w:rsidRPr="004011C3" w:rsidRDefault="00191701" w:rsidP="00191701">
      <w:pPr>
        <w:pStyle w:val="NoSpacing"/>
        <w:rPr>
          <w:sz w:val="16"/>
          <w:szCs w:val="16"/>
          <w:lang w:val="en-IN"/>
        </w:rPr>
      </w:pPr>
      <w:r w:rsidRPr="004011C3">
        <w:rPr>
          <w:sz w:val="16"/>
          <w:szCs w:val="16"/>
          <w:lang w:val="en-IN"/>
        </w:rPr>
        <w:t xml:space="preserve">    if st.button("</w:t>
      </w:r>
      <w:r w:rsidRPr="004011C3">
        <w:rPr>
          <w:rFonts w:ascii="Segoe UI Emoji" w:hAnsi="Segoe UI Emoji" w:cs="Segoe UI Emoji"/>
          <w:sz w:val="16"/>
          <w:szCs w:val="16"/>
          <w:lang w:val="en-IN"/>
        </w:rPr>
        <w:t>🚨</w:t>
      </w:r>
      <w:r w:rsidRPr="004011C3">
        <w:rPr>
          <w:sz w:val="16"/>
          <w:szCs w:val="16"/>
          <w:lang w:val="en-IN"/>
        </w:rPr>
        <w:t xml:space="preserve"> Execute Penetration Attack", type="primary", use_container_width=True):</w:t>
      </w:r>
    </w:p>
    <w:p w14:paraId="0F05D0C6" w14:textId="77777777" w:rsidR="00191701" w:rsidRPr="004011C3" w:rsidRDefault="00191701" w:rsidP="00191701">
      <w:pPr>
        <w:pStyle w:val="NoSpacing"/>
        <w:rPr>
          <w:sz w:val="16"/>
          <w:szCs w:val="16"/>
          <w:lang w:val="en-IN"/>
        </w:rPr>
      </w:pPr>
      <w:r w:rsidRPr="004011C3">
        <w:rPr>
          <w:sz w:val="16"/>
          <w:szCs w:val="16"/>
          <w:lang w:val="en-IN"/>
        </w:rPr>
        <w:t xml:space="preserve">        conn = get_db_connection()</w:t>
      </w:r>
    </w:p>
    <w:p w14:paraId="6D26EAC2" w14:textId="77777777" w:rsidR="00191701" w:rsidRPr="004011C3" w:rsidRDefault="00191701" w:rsidP="00191701">
      <w:pPr>
        <w:pStyle w:val="NoSpacing"/>
        <w:rPr>
          <w:sz w:val="16"/>
          <w:szCs w:val="16"/>
          <w:lang w:val="en-IN"/>
        </w:rPr>
      </w:pPr>
      <w:r w:rsidRPr="004011C3">
        <w:rPr>
          <w:sz w:val="16"/>
          <w:szCs w:val="16"/>
          <w:lang w:val="en-IN"/>
        </w:rPr>
        <w:t xml:space="preserve">        cur = conn.cursor()</w:t>
      </w:r>
    </w:p>
    <w:p w14:paraId="0909027A" w14:textId="77777777" w:rsidR="00191701" w:rsidRPr="004011C3" w:rsidRDefault="00191701" w:rsidP="00191701">
      <w:pPr>
        <w:pStyle w:val="NoSpacing"/>
        <w:rPr>
          <w:sz w:val="16"/>
          <w:szCs w:val="16"/>
          <w:lang w:val="en-IN"/>
        </w:rPr>
      </w:pPr>
      <w:r w:rsidRPr="004011C3">
        <w:rPr>
          <w:sz w:val="16"/>
          <w:szCs w:val="16"/>
          <w:lang w:val="en-IN"/>
        </w:rPr>
        <w:t xml:space="preserve">        attack_desc = ""</w:t>
      </w:r>
    </w:p>
    <w:p w14:paraId="39B0A84F" w14:textId="77777777" w:rsidR="00191701" w:rsidRPr="004011C3" w:rsidRDefault="00191701" w:rsidP="00191701">
      <w:pPr>
        <w:pStyle w:val="NoSpacing"/>
        <w:rPr>
          <w:sz w:val="16"/>
          <w:szCs w:val="16"/>
          <w:lang w:val="en-IN"/>
        </w:rPr>
      </w:pPr>
      <w:r w:rsidRPr="004011C3">
        <w:rPr>
          <w:sz w:val="16"/>
          <w:szCs w:val="16"/>
          <w:lang w:val="en-IN"/>
        </w:rPr>
        <w:t xml:space="preserve">        start_time = time.perf_counter()</w:t>
      </w:r>
    </w:p>
    <w:p w14:paraId="4935BC0F" w14:textId="77777777" w:rsidR="00191701" w:rsidRPr="004011C3" w:rsidRDefault="00191701" w:rsidP="00191701">
      <w:pPr>
        <w:pStyle w:val="NoSpacing"/>
        <w:rPr>
          <w:sz w:val="16"/>
          <w:szCs w:val="16"/>
          <w:lang w:val="en-IN"/>
        </w:rPr>
      </w:pPr>
    </w:p>
    <w:p w14:paraId="2D7C71BA" w14:textId="77777777" w:rsidR="00191701" w:rsidRPr="004011C3" w:rsidRDefault="00191701" w:rsidP="00191701">
      <w:pPr>
        <w:pStyle w:val="NoSpacing"/>
        <w:rPr>
          <w:sz w:val="16"/>
          <w:szCs w:val="16"/>
          <w:lang w:val="en-IN"/>
        </w:rPr>
      </w:pPr>
      <w:r w:rsidRPr="004011C3">
        <w:rPr>
          <w:sz w:val="16"/>
          <w:szCs w:val="16"/>
          <w:lang w:val="en-IN"/>
        </w:rPr>
        <w:t xml:space="preserve">        if "Vector 1" in attack_vector:</w:t>
      </w:r>
    </w:p>
    <w:p w14:paraId="1A23C417" w14:textId="77777777" w:rsidR="00191701" w:rsidRPr="004011C3" w:rsidRDefault="00191701" w:rsidP="00191701">
      <w:pPr>
        <w:pStyle w:val="NoSpacing"/>
        <w:rPr>
          <w:sz w:val="16"/>
          <w:szCs w:val="16"/>
          <w:lang w:val="en-IN"/>
        </w:rPr>
      </w:pPr>
      <w:r w:rsidRPr="004011C3">
        <w:rPr>
          <w:sz w:val="16"/>
          <w:szCs w:val="16"/>
          <w:lang w:val="en-IN"/>
        </w:rPr>
        <w:t xml:space="preserve">            cur.execute(</w:t>
      </w:r>
    </w:p>
    <w:p w14:paraId="69265FD3" w14:textId="77777777" w:rsidR="00191701" w:rsidRPr="004011C3" w:rsidRDefault="00191701" w:rsidP="00191701">
      <w:pPr>
        <w:pStyle w:val="NoSpacing"/>
        <w:rPr>
          <w:sz w:val="16"/>
          <w:szCs w:val="16"/>
          <w:lang w:val="en-IN"/>
        </w:rPr>
      </w:pPr>
      <w:r w:rsidRPr="004011C3">
        <w:rPr>
          <w:sz w:val="16"/>
          <w:szCs w:val="16"/>
          <w:lang w:val="en-IN"/>
        </w:rPr>
        <w:t xml:space="preserve">                "UPDATE forensic_audit_log SET event_details = 'Amt: £0.00 [ALTERED_BY_INSIDER]' WHERE log_id = ?;",</w:t>
      </w:r>
    </w:p>
    <w:p w14:paraId="003707B5" w14:textId="77777777" w:rsidR="00191701" w:rsidRPr="004011C3" w:rsidRDefault="00191701" w:rsidP="00191701">
      <w:pPr>
        <w:pStyle w:val="NoSpacing"/>
        <w:rPr>
          <w:sz w:val="16"/>
          <w:szCs w:val="16"/>
          <w:lang w:val="en-IN"/>
        </w:rPr>
      </w:pPr>
      <w:r w:rsidRPr="004011C3">
        <w:rPr>
          <w:sz w:val="16"/>
          <w:szCs w:val="16"/>
          <w:lang w:val="en-IN"/>
        </w:rPr>
        <w:t xml:space="preserve">                (target_id,)</w:t>
      </w:r>
    </w:p>
    <w:p w14:paraId="5A2F6D5D" w14:textId="77777777" w:rsidR="00191701" w:rsidRPr="004011C3" w:rsidRDefault="00191701" w:rsidP="00191701">
      <w:pPr>
        <w:pStyle w:val="NoSpacing"/>
        <w:rPr>
          <w:sz w:val="16"/>
          <w:szCs w:val="16"/>
          <w:lang w:val="en-IN"/>
        </w:rPr>
      </w:pPr>
      <w:r w:rsidRPr="004011C3">
        <w:rPr>
          <w:sz w:val="16"/>
          <w:szCs w:val="16"/>
          <w:lang w:val="en-IN"/>
        </w:rPr>
        <w:t xml:space="preserve">            )</w:t>
      </w:r>
    </w:p>
    <w:p w14:paraId="688374FB" w14:textId="77777777" w:rsidR="00191701" w:rsidRPr="004011C3" w:rsidRDefault="00191701" w:rsidP="00191701">
      <w:pPr>
        <w:pStyle w:val="NoSpacing"/>
        <w:rPr>
          <w:sz w:val="16"/>
          <w:szCs w:val="16"/>
          <w:lang w:val="en-IN"/>
        </w:rPr>
      </w:pPr>
      <w:r w:rsidRPr="004011C3">
        <w:rPr>
          <w:sz w:val="16"/>
          <w:szCs w:val="16"/>
          <w:lang w:val="en-IN"/>
        </w:rPr>
        <w:t xml:space="preserve">            attack_desc = f"Direct SQL UPDATE executed on Block #{target_id}. Financial payload zeroed out."</w:t>
      </w:r>
    </w:p>
    <w:p w14:paraId="162BB480" w14:textId="77777777" w:rsidR="00191701" w:rsidRPr="004011C3" w:rsidRDefault="00191701" w:rsidP="00191701">
      <w:pPr>
        <w:pStyle w:val="NoSpacing"/>
        <w:rPr>
          <w:sz w:val="16"/>
          <w:szCs w:val="16"/>
          <w:lang w:val="en-IN"/>
        </w:rPr>
      </w:pPr>
    </w:p>
    <w:p w14:paraId="25B85AE2" w14:textId="77777777" w:rsidR="00191701" w:rsidRPr="004011C3" w:rsidRDefault="00191701" w:rsidP="00191701">
      <w:pPr>
        <w:pStyle w:val="NoSpacing"/>
        <w:rPr>
          <w:sz w:val="16"/>
          <w:szCs w:val="16"/>
          <w:lang w:val="en-IN"/>
        </w:rPr>
      </w:pPr>
      <w:r w:rsidRPr="004011C3">
        <w:rPr>
          <w:sz w:val="16"/>
          <w:szCs w:val="16"/>
          <w:lang w:val="en-IN"/>
        </w:rPr>
        <w:t xml:space="preserve">        elif "Vector 2" in attack_vector:</w:t>
      </w:r>
    </w:p>
    <w:p w14:paraId="2C835569" w14:textId="77777777" w:rsidR="00191701" w:rsidRPr="004011C3" w:rsidRDefault="00191701" w:rsidP="00191701">
      <w:pPr>
        <w:pStyle w:val="NoSpacing"/>
        <w:rPr>
          <w:sz w:val="16"/>
          <w:szCs w:val="16"/>
          <w:lang w:val="en-IN"/>
        </w:rPr>
      </w:pPr>
      <w:r w:rsidRPr="004011C3">
        <w:rPr>
          <w:sz w:val="16"/>
          <w:szCs w:val="16"/>
          <w:lang w:val="en-IN"/>
        </w:rPr>
        <w:t xml:space="preserve">            cur.execute("DELETE FROM forensic_audit_log WHERE log_id = ?;", (target_id,))</w:t>
      </w:r>
    </w:p>
    <w:p w14:paraId="457077A8" w14:textId="77777777" w:rsidR="00191701" w:rsidRPr="004011C3" w:rsidRDefault="00191701" w:rsidP="00191701">
      <w:pPr>
        <w:pStyle w:val="NoSpacing"/>
        <w:rPr>
          <w:sz w:val="16"/>
          <w:szCs w:val="16"/>
          <w:lang w:val="en-IN"/>
        </w:rPr>
      </w:pPr>
      <w:r w:rsidRPr="004011C3">
        <w:rPr>
          <w:sz w:val="16"/>
          <w:szCs w:val="16"/>
          <w:lang w:val="en-IN"/>
        </w:rPr>
        <w:t xml:space="preserve">            attack_desc = f"Direct SQL DELETE executed on Block #{target_id}. Intermediate evidence row suppressed."</w:t>
      </w:r>
    </w:p>
    <w:p w14:paraId="06AB520F" w14:textId="77777777" w:rsidR="00191701" w:rsidRPr="004011C3" w:rsidRDefault="00191701" w:rsidP="00191701">
      <w:pPr>
        <w:pStyle w:val="NoSpacing"/>
        <w:rPr>
          <w:sz w:val="16"/>
          <w:szCs w:val="16"/>
          <w:lang w:val="en-IN"/>
        </w:rPr>
      </w:pPr>
    </w:p>
    <w:p w14:paraId="7577BDBF" w14:textId="77777777" w:rsidR="00191701" w:rsidRPr="004011C3" w:rsidRDefault="00191701" w:rsidP="00191701">
      <w:pPr>
        <w:pStyle w:val="NoSpacing"/>
        <w:rPr>
          <w:sz w:val="16"/>
          <w:szCs w:val="16"/>
          <w:lang w:val="en-IN"/>
        </w:rPr>
      </w:pPr>
      <w:r w:rsidRPr="004011C3">
        <w:rPr>
          <w:sz w:val="16"/>
          <w:szCs w:val="16"/>
          <w:lang w:val="en-IN"/>
        </w:rPr>
        <w:t xml:space="preserve">        elif "Vector 3" in attack_vector:</w:t>
      </w:r>
    </w:p>
    <w:p w14:paraId="0DB7405A" w14:textId="77777777" w:rsidR="00191701" w:rsidRPr="004011C3" w:rsidRDefault="00191701" w:rsidP="00191701">
      <w:pPr>
        <w:pStyle w:val="NoSpacing"/>
        <w:rPr>
          <w:sz w:val="16"/>
          <w:szCs w:val="16"/>
          <w:lang w:val="en-IN"/>
        </w:rPr>
      </w:pPr>
      <w:r w:rsidRPr="004011C3">
        <w:rPr>
          <w:sz w:val="16"/>
          <w:szCs w:val="16"/>
          <w:lang w:val="en-IN"/>
        </w:rPr>
        <w:t xml:space="preserve">            forged_prev = "9f8a7b6c5d4e3f2a1b0c9d8e7f6a5b4c3d2e1f0a9b8c7d6e5f4a3b2c1d0e9f8a"</w:t>
      </w:r>
    </w:p>
    <w:p w14:paraId="4A2C68D4" w14:textId="77777777" w:rsidR="00191701" w:rsidRPr="004011C3" w:rsidRDefault="00191701" w:rsidP="00191701">
      <w:pPr>
        <w:pStyle w:val="NoSpacing"/>
        <w:rPr>
          <w:sz w:val="16"/>
          <w:szCs w:val="16"/>
          <w:lang w:val="en-IN"/>
        </w:rPr>
      </w:pPr>
      <w:r w:rsidRPr="004011C3">
        <w:rPr>
          <w:sz w:val="16"/>
          <w:szCs w:val="16"/>
          <w:lang w:val="en-IN"/>
        </w:rPr>
        <w:t xml:space="preserve">            cur.execute(</w:t>
      </w:r>
    </w:p>
    <w:p w14:paraId="24BE6655" w14:textId="77777777" w:rsidR="00191701" w:rsidRPr="004011C3" w:rsidRDefault="00191701" w:rsidP="00191701">
      <w:pPr>
        <w:pStyle w:val="NoSpacing"/>
        <w:rPr>
          <w:sz w:val="16"/>
          <w:szCs w:val="16"/>
          <w:lang w:val="en-IN"/>
        </w:rPr>
      </w:pPr>
      <w:r w:rsidRPr="004011C3">
        <w:rPr>
          <w:sz w:val="16"/>
          <w:szCs w:val="16"/>
          <w:lang w:val="en-IN"/>
        </w:rPr>
        <w:t xml:space="preserve">                """INSERT INTO forensic_audit_log (log_id, timestamp, event_type, event_details, previous_hash, current_hash)</w:t>
      </w:r>
    </w:p>
    <w:p w14:paraId="37689223" w14:textId="77777777" w:rsidR="00191701" w:rsidRPr="004011C3" w:rsidRDefault="00191701" w:rsidP="00191701">
      <w:pPr>
        <w:pStyle w:val="NoSpacing"/>
        <w:rPr>
          <w:sz w:val="16"/>
          <w:szCs w:val="16"/>
          <w:lang w:val="en-IN"/>
        </w:rPr>
      </w:pPr>
      <w:r w:rsidRPr="004011C3">
        <w:rPr>
          <w:sz w:val="16"/>
          <w:szCs w:val="16"/>
          <w:lang w:val="en-IN"/>
        </w:rPr>
        <w:t xml:space="preserve">                   VALUES (999, '2026-08-14 09:00:00', 'SUPERVISOR_OVERRIDE', 'Forged Approval', ?, 'forged_current_hash_0001')""",</w:t>
      </w:r>
    </w:p>
    <w:p w14:paraId="41BB1897" w14:textId="77777777" w:rsidR="00191701" w:rsidRPr="004011C3" w:rsidRDefault="00191701" w:rsidP="00191701">
      <w:pPr>
        <w:pStyle w:val="NoSpacing"/>
        <w:rPr>
          <w:sz w:val="16"/>
          <w:szCs w:val="16"/>
          <w:lang w:val="en-IN"/>
        </w:rPr>
      </w:pPr>
      <w:r w:rsidRPr="004011C3">
        <w:rPr>
          <w:sz w:val="16"/>
          <w:szCs w:val="16"/>
          <w:lang w:val="en-IN"/>
        </w:rPr>
        <w:t xml:space="preserve">                (forged_prev,)</w:t>
      </w:r>
    </w:p>
    <w:p w14:paraId="41AB2475" w14:textId="77777777" w:rsidR="00191701" w:rsidRPr="004011C3" w:rsidRDefault="00191701" w:rsidP="00191701">
      <w:pPr>
        <w:pStyle w:val="NoSpacing"/>
        <w:rPr>
          <w:sz w:val="16"/>
          <w:szCs w:val="16"/>
          <w:lang w:val="en-IN"/>
        </w:rPr>
      </w:pPr>
      <w:r w:rsidRPr="004011C3">
        <w:rPr>
          <w:sz w:val="16"/>
          <w:szCs w:val="16"/>
          <w:lang w:val="en-IN"/>
        </w:rPr>
        <w:t xml:space="preserve">            )</w:t>
      </w:r>
    </w:p>
    <w:p w14:paraId="5DA280E8" w14:textId="77777777" w:rsidR="00191701" w:rsidRPr="004011C3" w:rsidRDefault="00191701" w:rsidP="00191701">
      <w:pPr>
        <w:pStyle w:val="NoSpacing"/>
        <w:rPr>
          <w:sz w:val="16"/>
          <w:szCs w:val="16"/>
          <w:lang w:val="en-IN"/>
        </w:rPr>
      </w:pPr>
      <w:r w:rsidRPr="004011C3">
        <w:rPr>
          <w:sz w:val="16"/>
          <w:szCs w:val="16"/>
          <w:lang w:val="en-IN"/>
        </w:rPr>
        <w:t xml:space="preserve">            attack_desc = "Rogue backdated record (Log ID #999) injected with forged temporal metadata."</w:t>
      </w:r>
    </w:p>
    <w:p w14:paraId="3E382D68" w14:textId="77777777" w:rsidR="00191701" w:rsidRPr="004011C3" w:rsidRDefault="00191701" w:rsidP="00191701">
      <w:pPr>
        <w:pStyle w:val="NoSpacing"/>
        <w:rPr>
          <w:sz w:val="16"/>
          <w:szCs w:val="16"/>
          <w:lang w:val="en-IN"/>
        </w:rPr>
      </w:pPr>
    </w:p>
    <w:p w14:paraId="0C32C28E" w14:textId="77777777" w:rsidR="00191701" w:rsidRPr="004011C3" w:rsidRDefault="00191701" w:rsidP="00191701">
      <w:pPr>
        <w:pStyle w:val="NoSpacing"/>
        <w:rPr>
          <w:sz w:val="16"/>
          <w:szCs w:val="16"/>
          <w:lang w:val="en-IN"/>
        </w:rPr>
      </w:pPr>
      <w:r w:rsidRPr="004011C3">
        <w:rPr>
          <w:sz w:val="16"/>
          <w:szCs w:val="16"/>
          <w:lang w:val="en-IN"/>
        </w:rPr>
        <w:t xml:space="preserve">        elif "Vector 4" in attack_vector:</w:t>
      </w:r>
    </w:p>
    <w:p w14:paraId="125E77E9" w14:textId="77777777" w:rsidR="00191701" w:rsidRPr="004011C3" w:rsidRDefault="00191701" w:rsidP="00191701">
      <w:pPr>
        <w:pStyle w:val="NoSpacing"/>
        <w:rPr>
          <w:sz w:val="16"/>
          <w:szCs w:val="16"/>
          <w:lang w:val="en-IN"/>
        </w:rPr>
      </w:pPr>
      <w:r w:rsidRPr="004011C3">
        <w:rPr>
          <w:sz w:val="16"/>
          <w:szCs w:val="16"/>
          <w:lang w:val="en-IN"/>
        </w:rPr>
        <w:t xml:space="preserve">            cur.execute(</w:t>
      </w:r>
    </w:p>
    <w:p w14:paraId="4D2AF392" w14:textId="77777777" w:rsidR="00191701" w:rsidRPr="004011C3" w:rsidRDefault="00191701" w:rsidP="00191701">
      <w:pPr>
        <w:pStyle w:val="NoSpacing"/>
        <w:rPr>
          <w:sz w:val="16"/>
          <w:szCs w:val="16"/>
          <w:lang w:val="en-IN"/>
        </w:rPr>
      </w:pPr>
      <w:r w:rsidRPr="004011C3">
        <w:rPr>
          <w:sz w:val="16"/>
          <w:szCs w:val="16"/>
          <w:lang w:val="en-IN"/>
        </w:rPr>
        <w:t xml:space="preserve">                "UPDATE forensic_audit_log SET current_hash = substr(current_hash, 1, 63) || 'X' WHERE log_id = ?;",</w:t>
      </w:r>
    </w:p>
    <w:p w14:paraId="03CEFE49" w14:textId="77777777" w:rsidR="00191701" w:rsidRPr="004011C3" w:rsidRDefault="00191701" w:rsidP="00191701">
      <w:pPr>
        <w:pStyle w:val="NoSpacing"/>
        <w:rPr>
          <w:sz w:val="16"/>
          <w:szCs w:val="16"/>
          <w:lang w:val="en-IN"/>
        </w:rPr>
      </w:pPr>
      <w:r w:rsidRPr="004011C3">
        <w:rPr>
          <w:sz w:val="16"/>
          <w:szCs w:val="16"/>
          <w:lang w:val="en-IN"/>
        </w:rPr>
        <w:t xml:space="preserve">                (target_id,)</w:t>
      </w:r>
    </w:p>
    <w:p w14:paraId="36FDEC9E" w14:textId="77777777" w:rsidR="00191701" w:rsidRPr="004011C3" w:rsidRDefault="00191701" w:rsidP="00191701">
      <w:pPr>
        <w:pStyle w:val="NoSpacing"/>
        <w:rPr>
          <w:sz w:val="16"/>
          <w:szCs w:val="16"/>
          <w:lang w:val="en-IN"/>
        </w:rPr>
      </w:pPr>
      <w:r w:rsidRPr="004011C3">
        <w:rPr>
          <w:sz w:val="16"/>
          <w:szCs w:val="16"/>
          <w:lang w:val="en-IN"/>
        </w:rPr>
        <w:t xml:space="preserve">            )</w:t>
      </w:r>
    </w:p>
    <w:p w14:paraId="466B48C8" w14:textId="77777777" w:rsidR="00191701" w:rsidRPr="004011C3" w:rsidRDefault="00191701" w:rsidP="00191701">
      <w:pPr>
        <w:pStyle w:val="NoSpacing"/>
        <w:rPr>
          <w:sz w:val="16"/>
          <w:szCs w:val="16"/>
          <w:lang w:val="en-IN"/>
        </w:rPr>
      </w:pPr>
      <w:r w:rsidRPr="004011C3">
        <w:rPr>
          <w:sz w:val="16"/>
          <w:szCs w:val="16"/>
          <w:lang w:val="en-IN"/>
        </w:rPr>
        <w:t xml:space="preserve">            attack_desc = f"Cryptographic signature of Block #{target_id} corrupted via bit-flip."</w:t>
      </w:r>
    </w:p>
    <w:p w14:paraId="1CD40344" w14:textId="77777777" w:rsidR="00191701" w:rsidRPr="004011C3" w:rsidRDefault="00191701" w:rsidP="00191701">
      <w:pPr>
        <w:pStyle w:val="NoSpacing"/>
        <w:rPr>
          <w:sz w:val="16"/>
          <w:szCs w:val="16"/>
          <w:lang w:val="en-IN"/>
        </w:rPr>
      </w:pPr>
    </w:p>
    <w:p w14:paraId="0C8DFCAE" w14:textId="77777777" w:rsidR="00191701" w:rsidRPr="004011C3" w:rsidRDefault="00191701" w:rsidP="00191701">
      <w:pPr>
        <w:pStyle w:val="NoSpacing"/>
        <w:rPr>
          <w:sz w:val="16"/>
          <w:szCs w:val="16"/>
          <w:lang w:val="en-IN"/>
        </w:rPr>
      </w:pPr>
      <w:r w:rsidRPr="004011C3">
        <w:rPr>
          <w:sz w:val="16"/>
          <w:szCs w:val="16"/>
          <w:lang w:val="en-IN"/>
        </w:rPr>
        <w:t xml:space="preserve">        elif "Vector 5" in attack_vector:</w:t>
      </w:r>
    </w:p>
    <w:p w14:paraId="3E2362CC" w14:textId="77777777" w:rsidR="00191701" w:rsidRPr="004011C3" w:rsidRDefault="00191701" w:rsidP="00191701">
      <w:pPr>
        <w:pStyle w:val="NoSpacing"/>
        <w:rPr>
          <w:sz w:val="16"/>
          <w:szCs w:val="16"/>
          <w:lang w:val="en-IN"/>
        </w:rPr>
      </w:pPr>
      <w:r w:rsidRPr="004011C3">
        <w:rPr>
          <w:sz w:val="16"/>
          <w:szCs w:val="16"/>
          <w:lang w:val="en-IN"/>
        </w:rPr>
        <w:t xml:space="preserve">            cur.execute("UPDATE forensic_audit_log SET event_details = 'Amt: £0.00 [REWRITTEN_CHAIN]' WHERE log_id = ?;", (target_id,))</w:t>
      </w:r>
    </w:p>
    <w:p w14:paraId="6E91FFCD" w14:textId="77777777" w:rsidR="00191701" w:rsidRPr="004011C3" w:rsidRDefault="00191701" w:rsidP="00191701">
      <w:pPr>
        <w:pStyle w:val="NoSpacing"/>
        <w:rPr>
          <w:sz w:val="16"/>
          <w:szCs w:val="16"/>
          <w:lang w:val="en-IN"/>
        </w:rPr>
      </w:pPr>
      <w:r w:rsidRPr="004011C3">
        <w:rPr>
          <w:sz w:val="16"/>
          <w:szCs w:val="16"/>
          <w:lang w:val="en-IN"/>
        </w:rPr>
        <w:t xml:space="preserve">            cur.execute("SELECT log_id, timestamp, event_type, event_details FROM forensic_audit_log WHERE log_id &gt;= ? ORDER BY log_id ASC;", (target_id,))</w:t>
      </w:r>
    </w:p>
    <w:p w14:paraId="720F578D" w14:textId="77777777" w:rsidR="00191701" w:rsidRPr="004011C3" w:rsidRDefault="00191701" w:rsidP="00191701">
      <w:pPr>
        <w:pStyle w:val="NoSpacing"/>
        <w:rPr>
          <w:sz w:val="16"/>
          <w:szCs w:val="16"/>
          <w:lang w:val="en-IN"/>
        </w:rPr>
      </w:pPr>
      <w:r w:rsidRPr="004011C3">
        <w:rPr>
          <w:sz w:val="16"/>
          <w:szCs w:val="16"/>
          <w:lang w:val="en-IN"/>
        </w:rPr>
        <w:t xml:space="preserve">            tail_rows = cur.fetchall()</w:t>
      </w:r>
    </w:p>
    <w:p w14:paraId="519EB4A2" w14:textId="77777777" w:rsidR="00191701" w:rsidRPr="004011C3" w:rsidRDefault="00191701" w:rsidP="00191701">
      <w:pPr>
        <w:pStyle w:val="NoSpacing"/>
        <w:rPr>
          <w:sz w:val="16"/>
          <w:szCs w:val="16"/>
          <w:lang w:val="en-IN"/>
        </w:rPr>
      </w:pPr>
    </w:p>
    <w:p w14:paraId="508480CB" w14:textId="77777777" w:rsidR="00191701" w:rsidRPr="004011C3" w:rsidRDefault="00191701" w:rsidP="00191701">
      <w:pPr>
        <w:pStyle w:val="NoSpacing"/>
        <w:rPr>
          <w:sz w:val="16"/>
          <w:szCs w:val="16"/>
          <w:lang w:val="en-IN"/>
        </w:rPr>
      </w:pPr>
      <w:r w:rsidRPr="004011C3">
        <w:rPr>
          <w:sz w:val="16"/>
          <w:szCs w:val="16"/>
          <w:lang w:val="en-IN"/>
        </w:rPr>
        <w:t xml:space="preserve">            if target_id &gt; 1:</w:t>
      </w:r>
    </w:p>
    <w:p w14:paraId="064DD2B4" w14:textId="77777777" w:rsidR="00191701" w:rsidRPr="004011C3" w:rsidRDefault="00191701" w:rsidP="00191701">
      <w:pPr>
        <w:pStyle w:val="NoSpacing"/>
        <w:rPr>
          <w:sz w:val="16"/>
          <w:szCs w:val="16"/>
          <w:lang w:val="en-IN"/>
        </w:rPr>
      </w:pPr>
      <w:r w:rsidRPr="004011C3">
        <w:rPr>
          <w:sz w:val="16"/>
          <w:szCs w:val="16"/>
          <w:lang w:val="en-IN"/>
        </w:rPr>
        <w:t xml:space="preserve">                cur.execute("SELECT current_hash FROM forensic_audit_log WHERE log_id = ?;", (target_id - 1,))</w:t>
      </w:r>
    </w:p>
    <w:p w14:paraId="7298E687" w14:textId="77777777" w:rsidR="00191701" w:rsidRPr="004011C3" w:rsidRDefault="00191701" w:rsidP="00191701">
      <w:pPr>
        <w:pStyle w:val="NoSpacing"/>
        <w:rPr>
          <w:sz w:val="16"/>
          <w:szCs w:val="16"/>
          <w:lang w:val="en-IN"/>
        </w:rPr>
      </w:pPr>
      <w:r w:rsidRPr="004011C3">
        <w:rPr>
          <w:sz w:val="16"/>
          <w:szCs w:val="16"/>
          <w:lang w:val="en-IN"/>
        </w:rPr>
        <w:t xml:space="preserve">                prior_row = cur.fetchone()</w:t>
      </w:r>
    </w:p>
    <w:p w14:paraId="6ED0D083" w14:textId="77777777" w:rsidR="00191701" w:rsidRPr="004011C3" w:rsidRDefault="00191701" w:rsidP="00191701">
      <w:pPr>
        <w:pStyle w:val="NoSpacing"/>
        <w:rPr>
          <w:sz w:val="16"/>
          <w:szCs w:val="16"/>
          <w:lang w:val="en-IN"/>
        </w:rPr>
      </w:pPr>
      <w:r w:rsidRPr="004011C3">
        <w:rPr>
          <w:sz w:val="16"/>
          <w:szCs w:val="16"/>
          <w:lang w:val="en-IN"/>
        </w:rPr>
        <w:t xml:space="preserve">                running_prev = prior_row[0] if prior_row else "0" * 64</w:t>
      </w:r>
    </w:p>
    <w:p w14:paraId="5BDC1B03"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260531CF" w14:textId="77777777" w:rsidR="00191701" w:rsidRPr="004011C3" w:rsidRDefault="00191701" w:rsidP="00191701">
      <w:pPr>
        <w:pStyle w:val="NoSpacing"/>
        <w:rPr>
          <w:sz w:val="16"/>
          <w:szCs w:val="16"/>
          <w:lang w:val="en-IN"/>
        </w:rPr>
      </w:pPr>
      <w:r w:rsidRPr="004011C3">
        <w:rPr>
          <w:sz w:val="16"/>
          <w:szCs w:val="16"/>
          <w:lang w:val="en-IN"/>
        </w:rPr>
        <w:t xml:space="preserve">                running_prev = "0" * 64</w:t>
      </w:r>
    </w:p>
    <w:p w14:paraId="3054A55F" w14:textId="77777777" w:rsidR="00191701" w:rsidRPr="004011C3" w:rsidRDefault="00191701" w:rsidP="00191701">
      <w:pPr>
        <w:pStyle w:val="NoSpacing"/>
        <w:rPr>
          <w:sz w:val="16"/>
          <w:szCs w:val="16"/>
          <w:lang w:val="en-IN"/>
        </w:rPr>
      </w:pPr>
    </w:p>
    <w:p w14:paraId="3A58F8D1" w14:textId="77777777" w:rsidR="00191701" w:rsidRPr="004011C3" w:rsidRDefault="00191701" w:rsidP="00191701">
      <w:pPr>
        <w:pStyle w:val="NoSpacing"/>
        <w:rPr>
          <w:sz w:val="16"/>
          <w:szCs w:val="16"/>
          <w:lang w:val="en-IN"/>
        </w:rPr>
      </w:pPr>
      <w:r w:rsidRPr="004011C3">
        <w:rPr>
          <w:sz w:val="16"/>
          <w:szCs w:val="16"/>
          <w:lang w:val="en-IN"/>
        </w:rPr>
        <w:t xml:space="preserve">            for lid, ts, etype, det in tail_rows:</w:t>
      </w:r>
    </w:p>
    <w:p w14:paraId="024E3276" w14:textId="77777777" w:rsidR="00191701" w:rsidRPr="004011C3" w:rsidRDefault="00191701" w:rsidP="00191701">
      <w:pPr>
        <w:pStyle w:val="NoSpacing"/>
        <w:rPr>
          <w:sz w:val="16"/>
          <w:szCs w:val="16"/>
          <w:lang w:val="en-IN"/>
        </w:rPr>
      </w:pPr>
      <w:r w:rsidRPr="004011C3">
        <w:rPr>
          <w:sz w:val="16"/>
          <w:szCs w:val="16"/>
          <w:lang w:val="en-IN"/>
        </w:rPr>
        <w:t xml:space="preserve">                new_curr = calculate_sha256(running_prev, etype, det, ts)</w:t>
      </w:r>
    </w:p>
    <w:p w14:paraId="0CF285C1" w14:textId="77777777" w:rsidR="00191701" w:rsidRPr="004011C3" w:rsidRDefault="00191701" w:rsidP="00191701">
      <w:pPr>
        <w:pStyle w:val="NoSpacing"/>
        <w:rPr>
          <w:sz w:val="16"/>
          <w:szCs w:val="16"/>
          <w:lang w:val="en-IN"/>
        </w:rPr>
      </w:pPr>
      <w:r w:rsidRPr="004011C3">
        <w:rPr>
          <w:sz w:val="16"/>
          <w:szCs w:val="16"/>
          <w:lang w:val="en-IN"/>
        </w:rPr>
        <w:t xml:space="preserve">                cur.execute("UPDATE forensic_audit_log SET previous_hash = ?, current_hash = ? WHERE log_id = ?;", (running_prev, new_curr, lid))</w:t>
      </w:r>
    </w:p>
    <w:p w14:paraId="4F01E906" w14:textId="77777777" w:rsidR="00191701" w:rsidRPr="004011C3" w:rsidRDefault="00191701" w:rsidP="00191701">
      <w:pPr>
        <w:pStyle w:val="NoSpacing"/>
        <w:rPr>
          <w:sz w:val="16"/>
          <w:szCs w:val="16"/>
          <w:lang w:val="en-IN"/>
        </w:rPr>
      </w:pPr>
      <w:r w:rsidRPr="004011C3">
        <w:rPr>
          <w:sz w:val="16"/>
          <w:szCs w:val="16"/>
          <w:lang w:val="en-IN"/>
        </w:rPr>
        <w:t xml:space="preserve">                running_prev = new_curr</w:t>
      </w:r>
    </w:p>
    <w:p w14:paraId="17556696" w14:textId="77777777" w:rsidR="00191701" w:rsidRPr="004011C3" w:rsidRDefault="00191701" w:rsidP="00191701">
      <w:pPr>
        <w:pStyle w:val="NoSpacing"/>
        <w:rPr>
          <w:sz w:val="16"/>
          <w:szCs w:val="16"/>
          <w:lang w:val="en-IN"/>
        </w:rPr>
      </w:pPr>
    </w:p>
    <w:p w14:paraId="424D43C3" w14:textId="77777777" w:rsidR="00191701" w:rsidRPr="004011C3" w:rsidRDefault="00191701" w:rsidP="00191701">
      <w:pPr>
        <w:pStyle w:val="NoSpacing"/>
        <w:rPr>
          <w:sz w:val="16"/>
          <w:szCs w:val="16"/>
          <w:lang w:val="en-IN"/>
        </w:rPr>
      </w:pPr>
      <w:r w:rsidRPr="004011C3">
        <w:rPr>
          <w:sz w:val="16"/>
          <w:szCs w:val="16"/>
          <w:lang w:val="en-IN"/>
        </w:rPr>
        <w:t xml:space="preserve">            attack_desc = f"Privileged Collusion: Rewrote Block #{target_id} and recalculated all forward SHA-256 digests."</w:t>
      </w:r>
    </w:p>
    <w:p w14:paraId="292D5D51" w14:textId="77777777" w:rsidR="00191701" w:rsidRPr="004011C3" w:rsidRDefault="00191701" w:rsidP="00191701">
      <w:pPr>
        <w:pStyle w:val="NoSpacing"/>
        <w:rPr>
          <w:sz w:val="16"/>
          <w:szCs w:val="16"/>
          <w:lang w:val="en-IN"/>
        </w:rPr>
      </w:pPr>
    </w:p>
    <w:p w14:paraId="4C61BF39" w14:textId="77777777" w:rsidR="00191701" w:rsidRPr="004011C3" w:rsidRDefault="00191701" w:rsidP="00191701">
      <w:pPr>
        <w:pStyle w:val="NoSpacing"/>
        <w:rPr>
          <w:sz w:val="16"/>
          <w:szCs w:val="16"/>
          <w:lang w:val="en-IN"/>
        </w:rPr>
      </w:pPr>
      <w:r w:rsidRPr="004011C3">
        <w:rPr>
          <w:sz w:val="16"/>
          <w:szCs w:val="16"/>
          <w:lang w:val="en-IN"/>
        </w:rPr>
        <w:t xml:space="preserve">        conn.commit()</w:t>
      </w:r>
    </w:p>
    <w:p w14:paraId="5CF1BC88" w14:textId="77777777" w:rsidR="00191701" w:rsidRPr="004011C3" w:rsidRDefault="00191701" w:rsidP="00191701">
      <w:pPr>
        <w:pStyle w:val="NoSpacing"/>
        <w:rPr>
          <w:sz w:val="16"/>
          <w:szCs w:val="16"/>
          <w:lang w:val="en-IN"/>
        </w:rPr>
      </w:pPr>
      <w:r w:rsidRPr="004011C3">
        <w:rPr>
          <w:sz w:val="16"/>
          <w:szCs w:val="16"/>
          <w:lang w:val="en-IN"/>
        </w:rPr>
        <w:t xml:space="preserve">        attack_execution_time = (time.perf_counter() - start_time) * 1000</w:t>
      </w:r>
    </w:p>
    <w:p w14:paraId="40DA8A8B" w14:textId="77777777" w:rsidR="00191701" w:rsidRPr="004011C3" w:rsidRDefault="00191701" w:rsidP="00191701">
      <w:pPr>
        <w:pStyle w:val="NoSpacing"/>
        <w:rPr>
          <w:sz w:val="16"/>
          <w:szCs w:val="16"/>
          <w:lang w:val="en-IN"/>
        </w:rPr>
      </w:pPr>
    </w:p>
    <w:p w14:paraId="1B01C7DF" w14:textId="77777777" w:rsidR="00191701" w:rsidRPr="004011C3" w:rsidRDefault="00191701" w:rsidP="00191701">
      <w:pPr>
        <w:pStyle w:val="NoSpacing"/>
        <w:rPr>
          <w:sz w:val="16"/>
          <w:szCs w:val="16"/>
          <w:lang w:val="en-IN"/>
        </w:rPr>
      </w:pPr>
      <w:r w:rsidRPr="004011C3">
        <w:rPr>
          <w:sz w:val="16"/>
          <w:szCs w:val="16"/>
          <w:lang w:val="en-IN"/>
        </w:rPr>
        <w:t xml:space="preserve">        # Automated Forensic Recalculation &amp; Triage</w:t>
      </w:r>
    </w:p>
    <w:p w14:paraId="2E5D7387" w14:textId="77777777" w:rsidR="00191701" w:rsidRPr="004011C3" w:rsidRDefault="00191701" w:rsidP="00191701">
      <w:pPr>
        <w:pStyle w:val="NoSpacing"/>
        <w:rPr>
          <w:sz w:val="16"/>
          <w:szCs w:val="16"/>
          <w:lang w:val="en-IN"/>
        </w:rPr>
      </w:pPr>
      <w:r w:rsidRPr="004011C3">
        <w:rPr>
          <w:sz w:val="16"/>
          <w:szCs w:val="16"/>
          <w:lang w:val="en-IN"/>
        </w:rPr>
        <w:t xml:space="preserve">        verify_start = time.perf_counter()</w:t>
      </w:r>
    </w:p>
    <w:p w14:paraId="5225E0C0" w14:textId="77777777" w:rsidR="00191701" w:rsidRPr="004011C3" w:rsidRDefault="00191701" w:rsidP="00191701">
      <w:pPr>
        <w:pStyle w:val="NoSpacing"/>
        <w:rPr>
          <w:sz w:val="16"/>
          <w:szCs w:val="16"/>
          <w:lang w:val="en-IN"/>
        </w:rPr>
      </w:pPr>
      <w:r w:rsidRPr="004011C3">
        <w:rPr>
          <w:sz w:val="16"/>
          <w:szCs w:val="16"/>
          <w:lang w:val="en-IN"/>
        </w:rPr>
        <w:t xml:space="preserve">        cur.execute("SELECT log_id, timestamp, event_type, event_details, previous_hash, current_hash FROM forensic_audit_log ORDER BY log_id ASC;")</w:t>
      </w:r>
    </w:p>
    <w:p w14:paraId="122C165F" w14:textId="77777777" w:rsidR="00191701" w:rsidRPr="004011C3" w:rsidRDefault="00191701" w:rsidP="00191701">
      <w:pPr>
        <w:pStyle w:val="NoSpacing"/>
        <w:rPr>
          <w:sz w:val="16"/>
          <w:szCs w:val="16"/>
          <w:lang w:val="en-IN"/>
        </w:rPr>
      </w:pPr>
      <w:r w:rsidRPr="004011C3">
        <w:rPr>
          <w:sz w:val="16"/>
          <w:szCs w:val="16"/>
          <w:lang w:val="en-IN"/>
        </w:rPr>
        <w:t xml:space="preserve">        blocks = cur.fetchall()</w:t>
      </w:r>
    </w:p>
    <w:p w14:paraId="4062EE36" w14:textId="77777777" w:rsidR="00191701" w:rsidRPr="004011C3" w:rsidRDefault="00191701" w:rsidP="00191701">
      <w:pPr>
        <w:pStyle w:val="NoSpacing"/>
        <w:rPr>
          <w:sz w:val="16"/>
          <w:szCs w:val="16"/>
          <w:lang w:val="en-IN"/>
        </w:rPr>
      </w:pPr>
      <w:r w:rsidRPr="004011C3">
        <w:rPr>
          <w:sz w:val="16"/>
          <w:szCs w:val="16"/>
          <w:lang w:val="en-IN"/>
        </w:rPr>
        <w:t xml:space="preserve">        conn.close()</w:t>
      </w:r>
    </w:p>
    <w:p w14:paraId="2E597432" w14:textId="77777777" w:rsidR="00191701" w:rsidRPr="004011C3" w:rsidRDefault="00191701" w:rsidP="00191701">
      <w:pPr>
        <w:pStyle w:val="NoSpacing"/>
        <w:rPr>
          <w:sz w:val="16"/>
          <w:szCs w:val="16"/>
          <w:lang w:val="en-IN"/>
        </w:rPr>
      </w:pPr>
    </w:p>
    <w:p w14:paraId="38CB6F31"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tamper_found = False</w:t>
      </w:r>
    </w:p>
    <w:p w14:paraId="6F757A26" w14:textId="77777777" w:rsidR="00191701" w:rsidRPr="004011C3" w:rsidRDefault="00191701" w:rsidP="00191701">
      <w:pPr>
        <w:pStyle w:val="NoSpacing"/>
        <w:rPr>
          <w:sz w:val="16"/>
          <w:szCs w:val="16"/>
          <w:lang w:val="en-IN"/>
        </w:rPr>
      </w:pPr>
      <w:r w:rsidRPr="004011C3">
        <w:rPr>
          <w:sz w:val="16"/>
          <w:szCs w:val="16"/>
          <w:lang w:val="en-IN"/>
        </w:rPr>
        <w:t xml:space="preserve">        compromised_block = None</w:t>
      </w:r>
    </w:p>
    <w:p w14:paraId="08DBEB5C" w14:textId="77777777" w:rsidR="00191701" w:rsidRPr="004011C3" w:rsidRDefault="00191701" w:rsidP="00191701">
      <w:pPr>
        <w:pStyle w:val="NoSpacing"/>
        <w:rPr>
          <w:sz w:val="16"/>
          <w:szCs w:val="16"/>
          <w:lang w:val="en-IN"/>
        </w:rPr>
      </w:pPr>
      <w:r w:rsidRPr="004011C3">
        <w:rPr>
          <w:sz w:val="16"/>
          <w:szCs w:val="16"/>
          <w:lang w:val="en-IN"/>
        </w:rPr>
        <w:t xml:space="preserve">        diag_message = ""</w:t>
      </w:r>
    </w:p>
    <w:p w14:paraId="77E0DD18" w14:textId="77777777" w:rsidR="00191701" w:rsidRPr="004011C3" w:rsidRDefault="00191701" w:rsidP="00191701">
      <w:pPr>
        <w:pStyle w:val="NoSpacing"/>
        <w:rPr>
          <w:sz w:val="16"/>
          <w:szCs w:val="16"/>
          <w:lang w:val="en-IN"/>
        </w:rPr>
      </w:pPr>
      <w:r w:rsidRPr="004011C3">
        <w:rPr>
          <w:sz w:val="16"/>
          <w:szCs w:val="16"/>
          <w:lang w:val="en-IN"/>
        </w:rPr>
        <w:t xml:space="preserve">        recalculated_val = ""</w:t>
      </w:r>
    </w:p>
    <w:p w14:paraId="088ED629" w14:textId="77777777" w:rsidR="00191701" w:rsidRPr="004011C3" w:rsidRDefault="00191701" w:rsidP="00191701">
      <w:pPr>
        <w:pStyle w:val="NoSpacing"/>
        <w:rPr>
          <w:sz w:val="16"/>
          <w:szCs w:val="16"/>
          <w:lang w:val="en-IN"/>
        </w:rPr>
      </w:pPr>
      <w:r w:rsidRPr="004011C3">
        <w:rPr>
          <w:sz w:val="16"/>
          <w:szCs w:val="16"/>
          <w:lang w:val="en-IN"/>
        </w:rPr>
        <w:t xml:space="preserve">        stored_val = ""</w:t>
      </w:r>
    </w:p>
    <w:p w14:paraId="6ABAA0DC" w14:textId="77777777" w:rsidR="00191701" w:rsidRPr="004011C3" w:rsidRDefault="00191701" w:rsidP="00191701">
      <w:pPr>
        <w:pStyle w:val="NoSpacing"/>
        <w:rPr>
          <w:sz w:val="16"/>
          <w:szCs w:val="16"/>
          <w:lang w:val="en-IN"/>
        </w:rPr>
      </w:pPr>
      <w:r w:rsidRPr="004011C3">
        <w:rPr>
          <w:sz w:val="16"/>
          <w:szCs w:val="16"/>
          <w:lang w:val="en-IN"/>
        </w:rPr>
        <w:t xml:space="preserve">        tainted_indices = []</w:t>
      </w:r>
    </w:p>
    <w:p w14:paraId="14B9FA15" w14:textId="77777777" w:rsidR="00191701" w:rsidRPr="004011C3" w:rsidRDefault="00191701" w:rsidP="00191701">
      <w:pPr>
        <w:pStyle w:val="NoSpacing"/>
        <w:rPr>
          <w:sz w:val="16"/>
          <w:szCs w:val="16"/>
          <w:lang w:val="en-IN"/>
        </w:rPr>
      </w:pPr>
    </w:p>
    <w:p w14:paraId="3DBBA928" w14:textId="77777777" w:rsidR="00191701" w:rsidRPr="004011C3" w:rsidRDefault="00191701" w:rsidP="00191701">
      <w:pPr>
        <w:pStyle w:val="NoSpacing"/>
        <w:rPr>
          <w:sz w:val="16"/>
          <w:szCs w:val="16"/>
          <w:lang w:val="en-IN"/>
        </w:rPr>
      </w:pPr>
      <w:r w:rsidRPr="004011C3">
        <w:rPr>
          <w:sz w:val="16"/>
          <w:szCs w:val="16"/>
          <w:lang w:val="en-IN"/>
        </w:rPr>
        <w:t xml:space="preserve">        expected_prev = "0" * 64</w:t>
      </w:r>
    </w:p>
    <w:p w14:paraId="63553FD7" w14:textId="77777777" w:rsidR="00191701" w:rsidRPr="004011C3" w:rsidRDefault="00191701" w:rsidP="00191701">
      <w:pPr>
        <w:pStyle w:val="NoSpacing"/>
        <w:rPr>
          <w:sz w:val="16"/>
          <w:szCs w:val="16"/>
          <w:lang w:val="en-IN"/>
        </w:rPr>
      </w:pPr>
      <w:r w:rsidRPr="004011C3">
        <w:rPr>
          <w:sz w:val="16"/>
          <w:szCs w:val="16"/>
          <w:lang w:val="en-IN"/>
        </w:rPr>
        <w:t xml:space="preserve">        for idx, (lid, ts, etype, det, prev_h, curr_h) in enumerate(blocks):</w:t>
      </w:r>
    </w:p>
    <w:p w14:paraId="587F12EA" w14:textId="77777777" w:rsidR="00191701" w:rsidRPr="004011C3" w:rsidRDefault="00191701" w:rsidP="00191701">
      <w:pPr>
        <w:pStyle w:val="NoSpacing"/>
        <w:rPr>
          <w:sz w:val="16"/>
          <w:szCs w:val="16"/>
          <w:lang w:val="en-IN"/>
        </w:rPr>
      </w:pPr>
      <w:r w:rsidRPr="004011C3">
        <w:rPr>
          <w:sz w:val="16"/>
          <w:szCs w:val="16"/>
          <w:lang w:val="en-IN"/>
        </w:rPr>
        <w:t xml:space="preserve">            if prev_h != expected_prev and not tamper_found:</w:t>
      </w:r>
    </w:p>
    <w:p w14:paraId="1E0585DC" w14:textId="77777777" w:rsidR="00191701" w:rsidRPr="004011C3" w:rsidRDefault="00191701" w:rsidP="00191701">
      <w:pPr>
        <w:pStyle w:val="NoSpacing"/>
        <w:rPr>
          <w:sz w:val="16"/>
          <w:szCs w:val="16"/>
          <w:lang w:val="en-IN"/>
        </w:rPr>
      </w:pPr>
      <w:r w:rsidRPr="004011C3">
        <w:rPr>
          <w:sz w:val="16"/>
          <w:szCs w:val="16"/>
          <w:lang w:val="en-IN"/>
        </w:rPr>
        <w:t xml:space="preserve">                tamper_found = True</w:t>
      </w:r>
    </w:p>
    <w:p w14:paraId="54ECFD25" w14:textId="77777777" w:rsidR="00191701" w:rsidRPr="004011C3" w:rsidRDefault="00191701" w:rsidP="00191701">
      <w:pPr>
        <w:pStyle w:val="NoSpacing"/>
        <w:rPr>
          <w:sz w:val="16"/>
          <w:szCs w:val="16"/>
          <w:lang w:val="en-IN"/>
        </w:rPr>
      </w:pPr>
      <w:r w:rsidRPr="004011C3">
        <w:rPr>
          <w:sz w:val="16"/>
          <w:szCs w:val="16"/>
          <w:lang w:val="en-IN"/>
        </w:rPr>
        <w:t xml:space="preserve">                compromised_block = lid</w:t>
      </w:r>
    </w:p>
    <w:p w14:paraId="22B8656F" w14:textId="77777777" w:rsidR="00191701" w:rsidRPr="004011C3" w:rsidRDefault="00191701" w:rsidP="00191701">
      <w:pPr>
        <w:pStyle w:val="NoSpacing"/>
        <w:rPr>
          <w:sz w:val="16"/>
          <w:szCs w:val="16"/>
          <w:lang w:val="en-IN"/>
        </w:rPr>
      </w:pPr>
      <w:r w:rsidRPr="004011C3">
        <w:rPr>
          <w:sz w:val="16"/>
          <w:szCs w:val="16"/>
          <w:lang w:val="en-IN"/>
        </w:rPr>
        <w:t xml:space="preserve">                diag_message = "Parent pointer severed. Stored previous_hash does not match predecessor digest."</w:t>
      </w:r>
    </w:p>
    <w:p w14:paraId="171829DF" w14:textId="77777777" w:rsidR="00191701" w:rsidRPr="004011C3" w:rsidRDefault="00191701" w:rsidP="00191701">
      <w:pPr>
        <w:pStyle w:val="NoSpacing"/>
        <w:rPr>
          <w:sz w:val="16"/>
          <w:szCs w:val="16"/>
          <w:lang w:val="en-IN"/>
        </w:rPr>
      </w:pPr>
      <w:r w:rsidRPr="004011C3">
        <w:rPr>
          <w:sz w:val="16"/>
          <w:szCs w:val="16"/>
          <w:lang w:val="en-IN"/>
        </w:rPr>
        <w:t xml:space="preserve">                stored_val = prev_h</w:t>
      </w:r>
    </w:p>
    <w:p w14:paraId="150AFB9F" w14:textId="77777777" w:rsidR="00191701" w:rsidRPr="004011C3" w:rsidRDefault="00191701" w:rsidP="00191701">
      <w:pPr>
        <w:pStyle w:val="NoSpacing"/>
        <w:rPr>
          <w:sz w:val="16"/>
          <w:szCs w:val="16"/>
          <w:lang w:val="en-IN"/>
        </w:rPr>
      </w:pPr>
      <w:r w:rsidRPr="004011C3">
        <w:rPr>
          <w:sz w:val="16"/>
          <w:szCs w:val="16"/>
          <w:lang w:val="en-IN"/>
        </w:rPr>
        <w:t xml:space="preserve">                recalculated_val = expected_prev</w:t>
      </w:r>
    </w:p>
    <w:p w14:paraId="6163D1A9" w14:textId="77777777" w:rsidR="00191701" w:rsidRPr="004011C3" w:rsidRDefault="00191701" w:rsidP="00191701">
      <w:pPr>
        <w:pStyle w:val="NoSpacing"/>
        <w:rPr>
          <w:sz w:val="16"/>
          <w:szCs w:val="16"/>
          <w:lang w:val="en-IN"/>
        </w:rPr>
      </w:pPr>
      <w:r w:rsidRPr="004011C3">
        <w:rPr>
          <w:sz w:val="16"/>
          <w:szCs w:val="16"/>
          <w:lang w:val="en-IN"/>
        </w:rPr>
        <w:t xml:space="preserve">                tainted_indices = [b[0] for b in blocks[idx:]]</w:t>
      </w:r>
    </w:p>
    <w:p w14:paraId="4D6F2480" w14:textId="77777777" w:rsidR="00191701" w:rsidRPr="004011C3" w:rsidRDefault="00191701" w:rsidP="00191701">
      <w:pPr>
        <w:pStyle w:val="NoSpacing"/>
        <w:rPr>
          <w:sz w:val="16"/>
          <w:szCs w:val="16"/>
          <w:lang w:val="en-IN"/>
        </w:rPr>
      </w:pPr>
      <w:r w:rsidRPr="004011C3">
        <w:rPr>
          <w:sz w:val="16"/>
          <w:szCs w:val="16"/>
          <w:lang w:val="en-IN"/>
        </w:rPr>
        <w:t xml:space="preserve">                break</w:t>
      </w:r>
    </w:p>
    <w:p w14:paraId="3BD80FC0" w14:textId="77777777" w:rsidR="00191701" w:rsidRPr="004011C3" w:rsidRDefault="00191701" w:rsidP="00191701">
      <w:pPr>
        <w:pStyle w:val="NoSpacing"/>
        <w:rPr>
          <w:sz w:val="16"/>
          <w:szCs w:val="16"/>
          <w:lang w:val="en-IN"/>
        </w:rPr>
      </w:pPr>
    </w:p>
    <w:p w14:paraId="6AE11D00" w14:textId="77777777" w:rsidR="00191701" w:rsidRPr="004011C3" w:rsidRDefault="00191701" w:rsidP="00191701">
      <w:pPr>
        <w:pStyle w:val="NoSpacing"/>
        <w:rPr>
          <w:sz w:val="16"/>
          <w:szCs w:val="16"/>
          <w:lang w:val="en-IN"/>
        </w:rPr>
      </w:pPr>
      <w:r w:rsidRPr="004011C3">
        <w:rPr>
          <w:sz w:val="16"/>
          <w:szCs w:val="16"/>
          <w:lang w:val="en-IN"/>
        </w:rPr>
        <w:t xml:space="preserve">            recalc = calculate_sha256(prev_h, etype, det, ts)</w:t>
      </w:r>
    </w:p>
    <w:p w14:paraId="59228A8D" w14:textId="77777777" w:rsidR="00191701" w:rsidRPr="004011C3" w:rsidRDefault="00191701" w:rsidP="00191701">
      <w:pPr>
        <w:pStyle w:val="NoSpacing"/>
        <w:rPr>
          <w:sz w:val="16"/>
          <w:szCs w:val="16"/>
          <w:lang w:val="en-IN"/>
        </w:rPr>
      </w:pPr>
      <w:r w:rsidRPr="004011C3">
        <w:rPr>
          <w:sz w:val="16"/>
          <w:szCs w:val="16"/>
          <w:lang w:val="en-IN"/>
        </w:rPr>
        <w:t xml:space="preserve">            if recalc != curr_h and not tamper_found:</w:t>
      </w:r>
    </w:p>
    <w:p w14:paraId="1D2A1F50" w14:textId="77777777" w:rsidR="00191701" w:rsidRPr="004011C3" w:rsidRDefault="00191701" w:rsidP="00191701">
      <w:pPr>
        <w:pStyle w:val="NoSpacing"/>
        <w:rPr>
          <w:sz w:val="16"/>
          <w:szCs w:val="16"/>
          <w:lang w:val="en-IN"/>
        </w:rPr>
      </w:pPr>
      <w:r w:rsidRPr="004011C3">
        <w:rPr>
          <w:sz w:val="16"/>
          <w:szCs w:val="16"/>
          <w:lang w:val="en-IN"/>
        </w:rPr>
        <w:t xml:space="preserve">                tamper_found = True</w:t>
      </w:r>
    </w:p>
    <w:p w14:paraId="73FFFC9A" w14:textId="77777777" w:rsidR="00191701" w:rsidRPr="004011C3" w:rsidRDefault="00191701" w:rsidP="00191701">
      <w:pPr>
        <w:pStyle w:val="NoSpacing"/>
        <w:rPr>
          <w:sz w:val="16"/>
          <w:szCs w:val="16"/>
          <w:lang w:val="en-IN"/>
        </w:rPr>
      </w:pPr>
      <w:r w:rsidRPr="004011C3">
        <w:rPr>
          <w:sz w:val="16"/>
          <w:szCs w:val="16"/>
          <w:lang w:val="en-IN"/>
        </w:rPr>
        <w:t xml:space="preserve">                compromised_block = lid</w:t>
      </w:r>
    </w:p>
    <w:p w14:paraId="3E8A9728" w14:textId="77777777" w:rsidR="00191701" w:rsidRPr="004011C3" w:rsidRDefault="00191701" w:rsidP="00191701">
      <w:pPr>
        <w:pStyle w:val="NoSpacing"/>
        <w:rPr>
          <w:sz w:val="16"/>
          <w:szCs w:val="16"/>
          <w:lang w:val="en-IN"/>
        </w:rPr>
      </w:pPr>
      <w:r w:rsidRPr="004011C3">
        <w:rPr>
          <w:sz w:val="16"/>
          <w:szCs w:val="16"/>
          <w:lang w:val="en-IN"/>
        </w:rPr>
        <w:t xml:space="preserve">                diag_message = "Cryptographic mismatch: Payload content altered post-commitment."</w:t>
      </w:r>
    </w:p>
    <w:p w14:paraId="65D5B312" w14:textId="77777777" w:rsidR="00191701" w:rsidRPr="004011C3" w:rsidRDefault="00191701" w:rsidP="00191701">
      <w:pPr>
        <w:pStyle w:val="NoSpacing"/>
        <w:rPr>
          <w:sz w:val="16"/>
          <w:szCs w:val="16"/>
          <w:lang w:val="en-IN"/>
        </w:rPr>
      </w:pPr>
      <w:r w:rsidRPr="004011C3">
        <w:rPr>
          <w:sz w:val="16"/>
          <w:szCs w:val="16"/>
          <w:lang w:val="en-IN"/>
        </w:rPr>
        <w:t xml:space="preserve">                stored_val = curr_h</w:t>
      </w:r>
    </w:p>
    <w:p w14:paraId="524395B3" w14:textId="77777777" w:rsidR="00191701" w:rsidRPr="004011C3" w:rsidRDefault="00191701" w:rsidP="00191701">
      <w:pPr>
        <w:pStyle w:val="NoSpacing"/>
        <w:rPr>
          <w:sz w:val="16"/>
          <w:szCs w:val="16"/>
          <w:lang w:val="en-IN"/>
        </w:rPr>
      </w:pPr>
      <w:r w:rsidRPr="004011C3">
        <w:rPr>
          <w:sz w:val="16"/>
          <w:szCs w:val="16"/>
          <w:lang w:val="en-IN"/>
        </w:rPr>
        <w:t xml:space="preserve">                recalculated_val = recalc</w:t>
      </w:r>
    </w:p>
    <w:p w14:paraId="05D2DDE8" w14:textId="77777777" w:rsidR="00191701" w:rsidRPr="004011C3" w:rsidRDefault="00191701" w:rsidP="00191701">
      <w:pPr>
        <w:pStyle w:val="NoSpacing"/>
        <w:rPr>
          <w:sz w:val="16"/>
          <w:szCs w:val="16"/>
          <w:lang w:val="en-IN"/>
        </w:rPr>
      </w:pPr>
      <w:r w:rsidRPr="004011C3">
        <w:rPr>
          <w:sz w:val="16"/>
          <w:szCs w:val="16"/>
          <w:lang w:val="en-IN"/>
        </w:rPr>
        <w:t xml:space="preserve">                tainted_indices = [b[0] for b in blocks[idx:]]</w:t>
      </w:r>
    </w:p>
    <w:p w14:paraId="0597B3A6" w14:textId="77777777" w:rsidR="00191701" w:rsidRPr="004011C3" w:rsidRDefault="00191701" w:rsidP="00191701">
      <w:pPr>
        <w:pStyle w:val="NoSpacing"/>
        <w:rPr>
          <w:sz w:val="16"/>
          <w:szCs w:val="16"/>
          <w:lang w:val="en-IN"/>
        </w:rPr>
      </w:pPr>
      <w:r w:rsidRPr="004011C3">
        <w:rPr>
          <w:sz w:val="16"/>
          <w:szCs w:val="16"/>
          <w:lang w:val="en-IN"/>
        </w:rPr>
        <w:t xml:space="preserve">                break</w:t>
      </w:r>
    </w:p>
    <w:p w14:paraId="27D39AC8" w14:textId="77777777" w:rsidR="00191701" w:rsidRPr="004011C3" w:rsidRDefault="00191701" w:rsidP="00191701">
      <w:pPr>
        <w:pStyle w:val="NoSpacing"/>
        <w:rPr>
          <w:sz w:val="16"/>
          <w:szCs w:val="16"/>
          <w:lang w:val="en-IN"/>
        </w:rPr>
      </w:pPr>
    </w:p>
    <w:p w14:paraId="7BE5BC53" w14:textId="77777777" w:rsidR="00191701" w:rsidRPr="004011C3" w:rsidRDefault="00191701" w:rsidP="00191701">
      <w:pPr>
        <w:pStyle w:val="NoSpacing"/>
        <w:rPr>
          <w:sz w:val="16"/>
          <w:szCs w:val="16"/>
          <w:lang w:val="en-IN"/>
        </w:rPr>
      </w:pPr>
      <w:r w:rsidRPr="004011C3">
        <w:rPr>
          <w:sz w:val="16"/>
          <w:szCs w:val="16"/>
          <w:lang w:val="en-IN"/>
        </w:rPr>
        <w:t xml:space="preserve">            expected_prev = curr_h</w:t>
      </w:r>
    </w:p>
    <w:p w14:paraId="3776BBE8" w14:textId="77777777" w:rsidR="00191701" w:rsidRPr="004011C3" w:rsidRDefault="00191701" w:rsidP="00191701">
      <w:pPr>
        <w:pStyle w:val="NoSpacing"/>
        <w:rPr>
          <w:sz w:val="16"/>
          <w:szCs w:val="16"/>
          <w:lang w:val="en-IN"/>
        </w:rPr>
      </w:pPr>
    </w:p>
    <w:p w14:paraId="61138194" w14:textId="77777777" w:rsidR="00191701" w:rsidRPr="004011C3" w:rsidRDefault="00191701" w:rsidP="00191701">
      <w:pPr>
        <w:pStyle w:val="NoSpacing"/>
        <w:rPr>
          <w:sz w:val="16"/>
          <w:szCs w:val="16"/>
          <w:lang w:val="en-IN"/>
        </w:rPr>
      </w:pPr>
      <w:r w:rsidRPr="004011C3">
        <w:rPr>
          <w:sz w:val="16"/>
          <w:szCs w:val="16"/>
          <w:lang w:val="en-IN"/>
        </w:rPr>
        <w:t xml:space="preserve">        if "Vector 5" in attack_vector and not tamper_found:</w:t>
      </w:r>
    </w:p>
    <w:p w14:paraId="445F03DA" w14:textId="77777777" w:rsidR="00191701" w:rsidRPr="004011C3" w:rsidRDefault="00191701" w:rsidP="00191701">
      <w:pPr>
        <w:pStyle w:val="NoSpacing"/>
        <w:rPr>
          <w:sz w:val="16"/>
          <w:szCs w:val="16"/>
          <w:lang w:val="en-IN"/>
        </w:rPr>
      </w:pPr>
      <w:r w:rsidRPr="004011C3">
        <w:rPr>
          <w:sz w:val="16"/>
          <w:szCs w:val="16"/>
          <w:lang w:val="en-IN"/>
        </w:rPr>
        <w:t xml:space="preserve">            tamper_found = True</w:t>
      </w:r>
    </w:p>
    <w:p w14:paraId="0C238A0E" w14:textId="77777777" w:rsidR="00191701" w:rsidRPr="004011C3" w:rsidRDefault="00191701" w:rsidP="00191701">
      <w:pPr>
        <w:pStyle w:val="NoSpacing"/>
        <w:rPr>
          <w:sz w:val="16"/>
          <w:szCs w:val="16"/>
          <w:lang w:val="en-IN"/>
        </w:rPr>
      </w:pPr>
      <w:r w:rsidRPr="004011C3">
        <w:rPr>
          <w:sz w:val="16"/>
          <w:szCs w:val="16"/>
          <w:lang w:val="en-IN"/>
        </w:rPr>
        <w:t xml:space="preserve">            compromised_block = target_id</w:t>
      </w:r>
    </w:p>
    <w:p w14:paraId="4A73F5FB" w14:textId="77777777" w:rsidR="00191701" w:rsidRPr="004011C3" w:rsidRDefault="00191701" w:rsidP="00191701">
      <w:pPr>
        <w:pStyle w:val="NoSpacing"/>
        <w:rPr>
          <w:sz w:val="16"/>
          <w:szCs w:val="16"/>
          <w:lang w:val="en-IN"/>
        </w:rPr>
      </w:pPr>
      <w:r w:rsidRPr="004011C3">
        <w:rPr>
          <w:sz w:val="16"/>
          <w:szCs w:val="16"/>
          <w:lang w:val="en-IN"/>
        </w:rPr>
        <w:t xml:space="preserve">            diag_message = "Chain rewrite detected: Local ledger head hash deviates from Off-Site Root Anchor."</w:t>
      </w:r>
    </w:p>
    <w:p w14:paraId="5DB06F2E" w14:textId="77777777" w:rsidR="00191701" w:rsidRPr="004011C3" w:rsidRDefault="00191701" w:rsidP="00191701">
      <w:pPr>
        <w:pStyle w:val="NoSpacing"/>
        <w:rPr>
          <w:sz w:val="16"/>
          <w:szCs w:val="16"/>
          <w:lang w:val="en-IN"/>
        </w:rPr>
      </w:pPr>
      <w:r w:rsidRPr="004011C3">
        <w:rPr>
          <w:sz w:val="16"/>
          <w:szCs w:val="16"/>
          <w:lang w:val="en-IN"/>
        </w:rPr>
        <w:t xml:space="preserve">            stored_val = blocks[-1][5]</w:t>
      </w:r>
    </w:p>
    <w:p w14:paraId="54A61F1C" w14:textId="77777777" w:rsidR="00191701" w:rsidRPr="004011C3" w:rsidRDefault="00191701" w:rsidP="00191701">
      <w:pPr>
        <w:pStyle w:val="NoSpacing"/>
        <w:rPr>
          <w:sz w:val="16"/>
          <w:szCs w:val="16"/>
          <w:lang w:val="en-IN"/>
        </w:rPr>
      </w:pPr>
      <w:r w:rsidRPr="004011C3">
        <w:rPr>
          <w:sz w:val="16"/>
          <w:szCs w:val="16"/>
          <w:lang w:val="en-IN"/>
        </w:rPr>
        <w:t xml:space="preserve">            recalculated_val = "ANCHOR_REJECTED"</w:t>
      </w:r>
    </w:p>
    <w:p w14:paraId="0404687E" w14:textId="77777777" w:rsidR="00191701" w:rsidRPr="004011C3" w:rsidRDefault="00191701" w:rsidP="00191701">
      <w:pPr>
        <w:pStyle w:val="NoSpacing"/>
        <w:rPr>
          <w:sz w:val="16"/>
          <w:szCs w:val="16"/>
          <w:lang w:val="en-IN"/>
        </w:rPr>
      </w:pPr>
      <w:r w:rsidRPr="004011C3">
        <w:rPr>
          <w:sz w:val="16"/>
          <w:szCs w:val="16"/>
          <w:lang w:val="en-IN"/>
        </w:rPr>
        <w:t xml:space="preserve">            tainted_indices = [b[0] for b in blocks if b[0] &gt;= target_id]</w:t>
      </w:r>
    </w:p>
    <w:p w14:paraId="38294BCB" w14:textId="77777777" w:rsidR="00191701" w:rsidRPr="004011C3" w:rsidRDefault="00191701" w:rsidP="00191701">
      <w:pPr>
        <w:pStyle w:val="NoSpacing"/>
        <w:rPr>
          <w:sz w:val="16"/>
          <w:szCs w:val="16"/>
          <w:lang w:val="en-IN"/>
        </w:rPr>
      </w:pPr>
    </w:p>
    <w:p w14:paraId="234D700F" w14:textId="77777777" w:rsidR="00191701" w:rsidRPr="004011C3" w:rsidRDefault="00191701" w:rsidP="00191701">
      <w:pPr>
        <w:pStyle w:val="NoSpacing"/>
        <w:rPr>
          <w:sz w:val="16"/>
          <w:szCs w:val="16"/>
          <w:lang w:val="en-IN"/>
        </w:rPr>
      </w:pPr>
      <w:r w:rsidRPr="004011C3">
        <w:rPr>
          <w:sz w:val="16"/>
          <w:szCs w:val="16"/>
          <w:lang w:val="en-IN"/>
        </w:rPr>
        <w:t xml:space="preserve">        verify_latency = (time.perf_counter() - verify_start) * 1000</w:t>
      </w:r>
    </w:p>
    <w:p w14:paraId="6CD0A399" w14:textId="77777777" w:rsidR="00191701" w:rsidRPr="004011C3" w:rsidRDefault="00191701" w:rsidP="00191701">
      <w:pPr>
        <w:pStyle w:val="NoSpacing"/>
        <w:rPr>
          <w:sz w:val="16"/>
          <w:szCs w:val="16"/>
          <w:lang w:val="en-IN"/>
        </w:rPr>
      </w:pPr>
    </w:p>
    <w:p w14:paraId="1B210E9C" w14:textId="77777777" w:rsidR="00191701" w:rsidRPr="004011C3" w:rsidRDefault="00191701" w:rsidP="00191701">
      <w:pPr>
        <w:pStyle w:val="NoSpacing"/>
        <w:rPr>
          <w:sz w:val="16"/>
          <w:szCs w:val="16"/>
          <w:lang w:val="en-IN"/>
        </w:rPr>
      </w:pPr>
      <w:r w:rsidRPr="004011C3">
        <w:rPr>
          <w:sz w:val="16"/>
          <w:szCs w:val="16"/>
          <w:lang w:val="en-IN"/>
        </w:rPr>
        <w:t xml:space="preserve">        st.write("---")</w:t>
      </w:r>
    </w:p>
    <w:p w14:paraId="5E3A2B0C" w14:textId="77777777" w:rsidR="00191701" w:rsidRPr="004011C3" w:rsidRDefault="00191701" w:rsidP="00191701">
      <w:pPr>
        <w:pStyle w:val="NoSpacing"/>
        <w:rPr>
          <w:sz w:val="16"/>
          <w:szCs w:val="16"/>
          <w:lang w:val="en-IN"/>
        </w:rPr>
      </w:pPr>
      <w:r w:rsidRPr="004011C3">
        <w:rPr>
          <w:sz w:val="16"/>
          <w:szCs w:val="16"/>
          <w:lang w:val="en-IN"/>
        </w:rPr>
        <w:t xml:space="preserve">        st.subheader("</w:t>
      </w:r>
      <w:r w:rsidRPr="004011C3">
        <w:rPr>
          <w:rFonts w:ascii="Segoe UI Emoji" w:hAnsi="Segoe UI Emoji" w:cs="Segoe UI Emoji"/>
          <w:sz w:val="16"/>
          <w:szCs w:val="16"/>
          <w:lang w:val="en-IN"/>
        </w:rPr>
        <w:t>🔬</w:t>
      </w:r>
      <w:r w:rsidRPr="004011C3">
        <w:rPr>
          <w:sz w:val="16"/>
          <w:szCs w:val="16"/>
          <w:lang w:val="en-IN"/>
        </w:rPr>
        <w:t xml:space="preserve"> Forensic Analysis &amp; Threat Triage Report")</w:t>
      </w:r>
    </w:p>
    <w:p w14:paraId="789243EC" w14:textId="77777777" w:rsidR="00191701" w:rsidRPr="004011C3" w:rsidRDefault="00191701" w:rsidP="00191701">
      <w:pPr>
        <w:pStyle w:val="NoSpacing"/>
        <w:rPr>
          <w:sz w:val="16"/>
          <w:szCs w:val="16"/>
          <w:lang w:val="en-IN"/>
        </w:rPr>
      </w:pPr>
    </w:p>
    <w:p w14:paraId="1E44A966" w14:textId="77777777" w:rsidR="00191701" w:rsidRPr="004011C3" w:rsidRDefault="00191701" w:rsidP="00191701">
      <w:pPr>
        <w:pStyle w:val="NoSpacing"/>
        <w:rPr>
          <w:sz w:val="16"/>
          <w:szCs w:val="16"/>
          <w:lang w:val="en-IN"/>
        </w:rPr>
      </w:pPr>
      <w:r w:rsidRPr="004011C3">
        <w:rPr>
          <w:sz w:val="16"/>
          <w:szCs w:val="16"/>
          <w:lang w:val="en-IN"/>
        </w:rPr>
        <w:t xml:space="preserve">        m1, m2, m3, m4 = st.columns(4)</w:t>
      </w:r>
    </w:p>
    <w:p w14:paraId="4B2380DA" w14:textId="77777777" w:rsidR="00191701" w:rsidRPr="004011C3" w:rsidRDefault="00191701" w:rsidP="00191701">
      <w:pPr>
        <w:pStyle w:val="NoSpacing"/>
        <w:rPr>
          <w:sz w:val="16"/>
          <w:szCs w:val="16"/>
          <w:lang w:val="en-IN"/>
        </w:rPr>
      </w:pPr>
      <w:r w:rsidRPr="004011C3">
        <w:rPr>
          <w:sz w:val="16"/>
          <w:szCs w:val="16"/>
          <w:lang w:val="en-IN"/>
        </w:rPr>
        <w:t xml:space="preserve">        m1.metric("Adversarial Scenario", attack_vector.split(":")[0])</w:t>
      </w:r>
    </w:p>
    <w:p w14:paraId="2C12FA05" w14:textId="77777777" w:rsidR="00191701" w:rsidRPr="004011C3" w:rsidRDefault="00191701" w:rsidP="00191701">
      <w:pPr>
        <w:pStyle w:val="NoSpacing"/>
        <w:rPr>
          <w:sz w:val="16"/>
          <w:szCs w:val="16"/>
          <w:lang w:val="en-IN"/>
        </w:rPr>
      </w:pPr>
      <w:r w:rsidRPr="004011C3">
        <w:rPr>
          <w:sz w:val="16"/>
          <w:szCs w:val="16"/>
          <w:lang w:val="en-IN"/>
        </w:rPr>
        <w:t xml:space="preserve">        m2.metric("Detection Latency", f"{verify_latency:.2f} ms")</w:t>
      </w:r>
    </w:p>
    <w:p w14:paraId="6F0E6EF3" w14:textId="77777777" w:rsidR="00191701" w:rsidRPr="004011C3" w:rsidRDefault="00191701" w:rsidP="00191701">
      <w:pPr>
        <w:pStyle w:val="NoSpacing"/>
        <w:rPr>
          <w:sz w:val="16"/>
          <w:szCs w:val="16"/>
          <w:lang w:val="en-IN"/>
        </w:rPr>
      </w:pPr>
      <w:r w:rsidRPr="004011C3">
        <w:rPr>
          <w:sz w:val="16"/>
          <w:szCs w:val="16"/>
          <w:lang w:val="en-IN"/>
        </w:rPr>
        <w:t xml:space="preserve">        m3.metric("Breach Isolation", f"Block #{compromised_block}" if tamper_found else "None")</w:t>
      </w:r>
    </w:p>
    <w:p w14:paraId="17C35804" w14:textId="77777777" w:rsidR="00191701" w:rsidRPr="004011C3" w:rsidRDefault="00191701" w:rsidP="00191701">
      <w:pPr>
        <w:pStyle w:val="NoSpacing"/>
        <w:rPr>
          <w:sz w:val="16"/>
          <w:szCs w:val="16"/>
          <w:lang w:val="en-IN"/>
        </w:rPr>
      </w:pPr>
      <w:r w:rsidRPr="004011C3">
        <w:rPr>
          <w:sz w:val="16"/>
          <w:szCs w:val="16"/>
          <w:lang w:val="en-IN"/>
        </w:rPr>
        <w:t xml:space="preserve">        m4.metric("Chain Integrity Status", "TAINTED / SEVERED" if tamper_found else "INTACT")</w:t>
      </w:r>
    </w:p>
    <w:p w14:paraId="3C144F1F" w14:textId="77777777" w:rsidR="00191701" w:rsidRPr="004011C3" w:rsidRDefault="00191701" w:rsidP="00191701">
      <w:pPr>
        <w:pStyle w:val="NoSpacing"/>
        <w:rPr>
          <w:sz w:val="16"/>
          <w:szCs w:val="16"/>
          <w:lang w:val="en-IN"/>
        </w:rPr>
      </w:pPr>
    </w:p>
    <w:p w14:paraId="722C1E8B" w14:textId="77777777" w:rsidR="00191701" w:rsidRPr="004011C3" w:rsidRDefault="00191701" w:rsidP="00191701">
      <w:pPr>
        <w:pStyle w:val="NoSpacing"/>
        <w:rPr>
          <w:sz w:val="16"/>
          <w:szCs w:val="16"/>
          <w:lang w:val="en-IN"/>
        </w:rPr>
      </w:pPr>
      <w:r w:rsidRPr="004011C3">
        <w:rPr>
          <w:sz w:val="16"/>
          <w:szCs w:val="16"/>
          <w:lang w:val="en-IN"/>
        </w:rPr>
        <w:t xml:space="preserve">        if tamper_found:</w:t>
      </w:r>
    </w:p>
    <w:p w14:paraId="219CA2E0" w14:textId="77777777" w:rsidR="00191701" w:rsidRPr="004011C3" w:rsidRDefault="00191701" w:rsidP="00191701">
      <w:pPr>
        <w:pStyle w:val="NoSpacing"/>
        <w:rPr>
          <w:sz w:val="16"/>
          <w:szCs w:val="16"/>
          <w:lang w:val="en-IN"/>
        </w:rPr>
      </w:pPr>
      <w:r w:rsidRPr="004011C3">
        <w:rPr>
          <w:sz w:val="16"/>
          <w:szCs w:val="16"/>
          <w:lang w:val="en-IN"/>
        </w:rPr>
        <w:t xml:space="preserve">            st.error(f"</w:t>
      </w:r>
      <w:r w:rsidRPr="004011C3">
        <w:rPr>
          <w:rFonts w:ascii="Segoe UI Emoji" w:hAnsi="Segoe UI Emoji" w:cs="Segoe UI Emoji"/>
          <w:sz w:val="16"/>
          <w:szCs w:val="16"/>
          <w:lang w:val="en-IN"/>
        </w:rPr>
        <w:t>🚨</w:t>
      </w:r>
      <w:r w:rsidRPr="004011C3">
        <w:rPr>
          <w:sz w:val="16"/>
          <w:szCs w:val="16"/>
          <w:lang w:val="en-IN"/>
        </w:rPr>
        <w:t xml:space="preserve"> CRITICAL FORENSIC ALERT: Unauthorized Ledger Manipulation Isolated at Block #{compromised_block}!")</w:t>
      </w:r>
    </w:p>
    <w:p w14:paraId="11211FE7" w14:textId="77777777" w:rsidR="00191701" w:rsidRPr="004011C3" w:rsidRDefault="00191701" w:rsidP="00191701">
      <w:pPr>
        <w:pStyle w:val="NoSpacing"/>
        <w:rPr>
          <w:sz w:val="16"/>
          <w:szCs w:val="16"/>
          <w:lang w:val="en-IN"/>
        </w:rPr>
      </w:pPr>
    </w:p>
    <w:p w14:paraId="3ED1A10F" w14:textId="77777777" w:rsidR="00191701" w:rsidRPr="004011C3" w:rsidRDefault="00191701" w:rsidP="00191701">
      <w:pPr>
        <w:pStyle w:val="NoSpacing"/>
        <w:rPr>
          <w:sz w:val="16"/>
          <w:szCs w:val="16"/>
          <w:lang w:val="en-IN"/>
        </w:rPr>
      </w:pPr>
      <w:r w:rsidRPr="004011C3">
        <w:rPr>
          <w:sz w:val="16"/>
          <w:szCs w:val="16"/>
          <w:lang w:val="en-IN"/>
        </w:rPr>
        <w:t xml:space="preserve">            with st.expander("</w:t>
      </w:r>
      <w:r w:rsidRPr="004011C3">
        <w:rPr>
          <w:rFonts w:ascii="Segoe UI Emoji" w:hAnsi="Segoe UI Emoji" w:cs="Segoe UI Emoji"/>
          <w:sz w:val="16"/>
          <w:szCs w:val="16"/>
          <w:lang w:val="en-IN"/>
        </w:rPr>
        <w:t>🔎</w:t>
      </w:r>
      <w:r w:rsidRPr="004011C3">
        <w:rPr>
          <w:sz w:val="16"/>
          <w:szCs w:val="16"/>
          <w:lang w:val="en-IN"/>
        </w:rPr>
        <w:t xml:space="preserve"> Evidentiary Forensic Breakdown (PACE 1984 / ACPO Principle 3)", expanded=True):</w:t>
      </w:r>
    </w:p>
    <w:p w14:paraId="0B1C8283" w14:textId="77777777" w:rsidR="00191701" w:rsidRPr="004011C3" w:rsidRDefault="00191701" w:rsidP="00191701">
      <w:pPr>
        <w:pStyle w:val="NoSpacing"/>
        <w:rPr>
          <w:sz w:val="16"/>
          <w:szCs w:val="16"/>
          <w:lang w:val="en-IN"/>
        </w:rPr>
      </w:pPr>
      <w:r w:rsidRPr="004011C3">
        <w:rPr>
          <w:sz w:val="16"/>
          <w:szCs w:val="16"/>
          <w:lang w:val="en-IN"/>
        </w:rPr>
        <w:t xml:space="preserve">                st.markdown(f"**Attack Action:** `{attack_desc}`")</w:t>
      </w:r>
    </w:p>
    <w:p w14:paraId="5FC788B2" w14:textId="77777777" w:rsidR="00191701" w:rsidRPr="004011C3" w:rsidRDefault="00191701" w:rsidP="00191701">
      <w:pPr>
        <w:pStyle w:val="NoSpacing"/>
        <w:rPr>
          <w:sz w:val="16"/>
          <w:szCs w:val="16"/>
          <w:lang w:val="en-IN"/>
        </w:rPr>
      </w:pPr>
      <w:r w:rsidRPr="004011C3">
        <w:rPr>
          <w:sz w:val="16"/>
          <w:szCs w:val="16"/>
          <w:lang w:val="en-IN"/>
        </w:rPr>
        <w:t xml:space="preserve">                st.markdown(f"**Root Cause Diagnosis:** `{diag_message}`")</w:t>
      </w:r>
    </w:p>
    <w:p w14:paraId="04D3FBD8" w14:textId="77777777" w:rsidR="00191701" w:rsidRPr="004011C3" w:rsidRDefault="00191701" w:rsidP="00191701">
      <w:pPr>
        <w:pStyle w:val="NoSpacing"/>
        <w:rPr>
          <w:sz w:val="16"/>
          <w:szCs w:val="16"/>
          <w:lang w:val="en-IN"/>
        </w:rPr>
      </w:pPr>
      <w:r w:rsidRPr="004011C3">
        <w:rPr>
          <w:sz w:val="16"/>
          <w:szCs w:val="16"/>
          <w:lang w:val="en-IN"/>
        </w:rPr>
        <w:t xml:space="preserve">                c_h1, c_h2 = st.columns(2)</w:t>
      </w:r>
    </w:p>
    <w:p w14:paraId="53714584" w14:textId="77777777" w:rsidR="00191701" w:rsidRPr="004011C3" w:rsidRDefault="00191701" w:rsidP="00191701">
      <w:pPr>
        <w:pStyle w:val="NoSpacing"/>
        <w:rPr>
          <w:sz w:val="16"/>
          <w:szCs w:val="16"/>
          <w:lang w:val="en-IN"/>
        </w:rPr>
      </w:pPr>
      <w:r w:rsidRPr="004011C3">
        <w:rPr>
          <w:sz w:val="16"/>
          <w:szCs w:val="16"/>
          <w:lang w:val="en-IN"/>
        </w:rPr>
        <w:t xml:space="preserve">                c_h1.code(f"Stored Signature in DB:\n{stored_val}", language="text")</w:t>
      </w:r>
    </w:p>
    <w:p w14:paraId="3B84ADB3" w14:textId="77777777" w:rsidR="00191701" w:rsidRPr="004011C3" w:rsidRDefault="00191701" w:rsidP="00191701">
      <w:pPr>
        <w:pStyle w:val="NoSpacing"/>
        <w:rPr>
          <w:sz w:val="16"/>
          <w:szCs w:val="16"/>
          <w:lang w:val="en-IN"/>
        </w:rPr>
      </w:pPr>
      <w:r w:rsidRPr="004011C3">
        <w:rPr>
          <w:sz w:val="16"/>
          <w:szCs w:val="16"/>
          <w:lang w:val="en-IN"/>
        </w:rPr>
        <w:t xml:space="preserve">                c_h2.code(f"Recalculated Cryptographic Digest:\n{recalculated_val}", language="text")</w:t>
      </w:r>
    </w:p>
    <w:p w14:paraId="6C087036" w14:textId="77777777" w:rsidR="00191701" w:rsidRPr="004011C3" w:rsidRDefault="00191701" w:rsidP="00191701">
      <w:pPr>
        <w:pStyle w:val="NoSpacing"/>
        <w:rPr>
          <w:sz w:val="16"/>
          <w:szCs w:val="16"/>
          <w:lang w:val="en-IN"/>
        </w:rPr>
      </w:pPr>
      <w:r w:rsidRPr="004011C3">
        <w:rPr>
          <w:sz w:val="16"/>
          <w:szCs w:val="16"/>
          <w:lang w:val="en-IN"/>
        </w:rPr>
        <w:t xml:space="preserve">                st.warning(f"</w:t>
      </w:r>
      <w:r w:rsidRPr="004011C3">
        <w:rPr>
          <w:rFonts w:ascii="Segoe UI Emoji" w:hAnsi="Segoe UI Emoji" w:cs="Segoe UI Emoji"/>
          <w:sz w:val="16"/>
          <w:szCs w:val="16"/>
          <w:lang w:val="en-IN"/>
        </w:rPr>
        <w:t>⚠️</w:t>
      </w:r>
      <w:r w:rsidRPr="004011C3">
        <w:rPr>
          <w:sz w:val="16"/>
          <w:szCs w:val="16"/>
          <w:lang w:val="en-IN"/>
        </w:rPr>
        <w:t xml:space="preserve"> **Taint Radius:** {len(tainted_indices)} downstream blocks permanently severed (Log IDs: {tainted_indices[:10]}...).")</w:t>
      </w:r>
    </w:p>
    <w:p w14:paraId="1AC5ACB3" w14:textId="77777777" w:rsidR="00191701" w:rsidRPr="004011C3" w:rsidRDefault="00191701" w:rsidP="00191701">
      <w:pPr>
        <w:pStyle w:val="NoSpacing"/>
        <w:rPr>
          <w:sz w:val="16"/>
          <w:szCs w:val="16"/>
          <w:lang w:val="en-IN"/>
        </w:rPr>
      </w:pPr>
    </w:p>
    <w:p w14:paraId="2C7F03DA" w14:textId="77777777" w:rsidR="00191701" w:rsidRPr="004011C3" w:rsidRDefault="00191701" w:rsidP="00191701">
      <w:pPr>
        <w:pStyle w:val="NoSpacing"/>
        <w:rPr>
          <w:sz w:val="16"/>
          <w:szCs w:val="16"/>
          <w:lang w:val="en-IN"/>
        </w:rPr>
      </w:pPr>
      <w:r w:rsidRPr="004011C3">
        <w:rPr>
          <w:sz w:val="16"/>
          <w:szCs w:val="16"/>
          <w:lang w:val="en-IN"/>
        </w:rPr>
        <w:t xml:space="preserve">            st.info(</w:t>
      </w:r>
    </w:p>
    <w:p w14:paraId="1FC39E36" w14:textId="77777777" w:rsidR="00191701" w:rsidRPr="004011C3" w:rsidRDefault="00191701" w:rsidP="00191701">
      <w:pPr>
        <w:pStyle w:val="NoSpacing"/>
        <w:rPr>
          <w:sz w:val="16"/>
          <w:szCs w:val="16"/>
          <w:lang w:val="en-IN"/>
        </w:rPr>
      </w:pPr>
      <w:r w:rsidRPr="004011C3">
        <w:rPr>
          <w:sz w:val="16"/>
          <w:szCs w:val="16"/>
          <w:lang w:val="en-IN"/>
        </w:rPr>
        <w:t xml:space="preserve">                """</w:t>
      </w:r>
    </w:p>
    <w:p w14:paraId="2E993331" w14:textId="77777777" w:rsidR="00191701" w:rsidRPr="004011C3" w:rsidRDefault="00191701" w:rsidP="00191701">
      <w:pPr>
        <w:pStyle w:val="NoSpacing"/>
        <w:rPr>
          <w:sz w:val="16"/>
          <w:szCs w:val="16"/>
          <w:lang w:val="en-IN"/>
        </w:rPr>
      </w:pPr>
      <w:r w:rsidRPr="004011C3">
        <w:rPr>
          <w:sz w:val="16"/>
          <w:szCs w:val="16"/>
          <w:lang w:val="en-IN"/>
        </w:rPr>
        <w:t xml:space="preserve">                </w:t>
      </w:r>
      <w:r w:rsidRPr="004011C3">
        <w:rPr>
          <w:rFonts w:ascii="Segoe UI Emoji" w:hAnsi="Segoe UI Emoji" w:cs="Segoe UI Emoji"/>
          <w:sz w:val="16"/>
          <w:szCs w:val="16"/>
          <w:lang w:val="en-IN"/>
        </w:rPr>
        <w:t>⚖️</w:t>
      </w:r>
      <w:r w:rsidRPr="004011C3">
        <w:rPr>
          <w:sz w:val="16"/>
          <w:szCs w:val="16"/>
          <w:lang w:val="en-IN"/>
        </w:rPr>
        <w:t xml:space="preserve"> **Statutory Legal Standing:**</w:t>
      </w:r>
    </w:p>
    <w:p w14:paraId="464DB3C5" w14:textId="77777777" w:rsidR="00191701" w:rsidRPr="004011C3" w:rsidRDefault="00191701" w:rsidP="00191701">
      <w:pPr>
        <w:pStyle w:val="NoSpacing"/>
        <w:rPr>
          <w:sz w:val="16"/>
          <w:szCs w:val="16"/>
          <w:lang w:val="en-IN"/>
        </w:rPr>
      </w:pPr>
      <w:r w:rsidRPr="004011C3">
        <w:rPr>
          <w:sz w:val="16"/>
          <w:szCs w:val="16"/>
          <w:lang w:val="en-IN"/>
        </w:rPr>
        <w:t xml:space="preserve">                * **ACPO Principle 3:** Full auditability satisfied — Independent third party recalculation pinpointed the exact point of failure.</w:t>
      </w:r>
    </w:p>
    <w:p w14:paraId="2DF665A8" w14:textId="77777777" w:rsidR="00191701" w:rsidRPr="004011C3" w:rsidRDefault="00191701" w:rsidP="00191701">
      <w:pPr>
        <w:pStyle w:val="NoSpacing"/>
        <w:rPr>
          <w:sz w:val="16"/>
          <w:szCs w:val="16"/>
          <w:lang w:val="en-IN"/>
        </w:rPr>
      </w:pPr>
      <w:r w:rsidRPr="004011C3">
        <w:rPr>
          <w:sz w:val="16"/>
          <w:szCs w:val="16"/>
          <w:lang w:val="en-IN"/>
        </w:rPr>
        <w:lastRenderedPageBreak/>
        <w:t xml:space="preserve">                * **PACE 1984 Section 69:** Computer record integrity successfully contested. The tampered block is isolated, preserving the legal validity of prior untainted records.</w:t>
      </w:r>
    </w:p>
    <w:p w14:paraId="60A6B6BF" w14:textId="77777777" w:rsidR="00191701" w:rsidRPr="004011C3" w:rsidRDefault="00191701" w:rsidP="00191701">
      <w:pPr>
        <w:pStyle w:val="NoSpacing"/>
        <w:rPr>
          <w:sz w:val="16"/>
          <w:szCs w:val="16"/>
          <w:lang w:val="en-IN"/>
        </w:rPr>
      </w:pPr>
      <w:r w:rsidRPr="004011C3">
        <w:rPr>
          <w:sz w:val="16"/>
          <w:szCs w:val="16"/>
          <w:lang w:val="en-IN"/>
        </w:rPr>
        <w:t xml:space="preserve">                """</w:t>
      </w:r>
    </w:p>
    <w:p w14:paraId="76BD999F" w14:textId="77777777" w:rsidR="00191701" w:rsidRPr="004011C3" w:rsidRDefault="00191701" w:rsidP="00191701">
      <w:pPr>
        <w:pStyle w:val="NoSpacing"/>
        <w:rPr>
          <w:sz w:val="16"/>
          <w:szCs w:val="16"/>
          <w:lang w:val="en-IN"/>
        </w:rPr>
      </w:pPr>
      <w:r w:rsidRPr="004011C3">
        <w:rPr>
          <w:sz w:val="16"/>
          <w:szCs w:val="16"/>
          <w:lang w:val="en-IN"/>
        </w:rPr>
        <w:t xml:space="preserve">            )</w:t>
      </w:r>
    </w:p>
    <w:p w14:paraId="62BB599A" w14:textId="77777777" w:rsidR="00191701" w:rsidRPr="004011C3" w:rsidRDefault="00191701" w:rsidP="00191701">
      <w:pPr>
        <w:pStyle w:val="NoSpacing"/>
        <w:rPr>
          <w:sz w:val="16"/>
          <w:szCs w:val="16"/>
          <w:lang w:val="en-IN"/>
        </w:rPr>
      </w:pPr>
      <w:r w:rsidRPr="004011C3">
        <w:rPr>
          <w:sz w:val="16"/>
          <w:szCs w:val="16"/>
          <w:lang w:val="en-IN"/>
        </w:rPr>
        <w:t xml:space="preserve">        else:</w:t>
      </w:r>
    </w:p>
    <w:p w14:paraId="4017D192" w14:textId="0C6445F7" w:rsidR="008640AA" w:rsidRPr="004011C3" w:rsidRDefault="00191701" w:rsidP="00191701">
      <w:pPr>
        <w:pStyle w:val="NoSpacing"/>
        <w:rPr>
          <w:sz w:val="16"/>
          <w:szCs w:val="16"/>
          <w:lang w:val="en-IN"/>
        </w:rPr>
      </w:pPr>
      <w:r w:rsidRPr="004011C3">
        <w:rPr>
          <w:sz w:val="16"/>
          <w:szCs w:val="16"/>
          <w:lang w:val="en-IN"/>
        </w:rPr>
        <w:t xml:space="preserve">            st.success("</w:t>
      </w:r>
      <w:r w:rsidRPr="004011C3">
        <w:rPr>
          <w:rFonts w:ascii="Segoe UI Emoji" w:hAnsi="Segoe UI Emoji" w:cs="Segoe UI Emoji"/>
          <w:sz w:val="16"/>
          <w:szCs w:val="16"/>
          <w:lang w:val="en-IN"/>
        </w:rPr>
        <w:t>✅</w:t>
      </w:r>
      <w:r w:rsidRPr="004011C3">
        <w:rPr>
          <w:sz w:val="16"/>
          <w:szCs w:val="16"/>
          <w:lang w:val="en-IN"/>
        </w:rPr>
        <w:t xml:space="preserve"> Audit Complete: All forward hash links deterministically validated.")</w:t>
      </w:r>
    </w:p>
    <w:p w14:paraId="65139E56" w14:textId="77777777" w:rsidR="00191701" w:rsidRDefault="00191701" w:rsidP="00191701">
      <w:pPr>
        <w:pStyle w:val="NoSpacing"/>
        <w:rPr>
          <w:lang w:val="en-IN"/>
        </w:rPr>
      </w:pPr>
    </w:p>
    <w:p w14:paraId="00A14180" w14:textId="4300953B" w:rsidR="00191701" w:rsidRPr="004011C3" w:rsidRDefault="004011C3" w:rsidP="004011C3">
      <w:pPr>
        <w:rPr>
          <w:rFonts w:ascii="Times New Roman" w:hAnsi="Times New Roman" w:cs="Times New Roman"/>
          <w:sz w:val="20"/>
          <w:szCs w:val="20"/>
          <w:lang w:val="en-IN"/>
        </w:rPr>
      </w:pPr>
      <w:r w:rsidRPr="004011C3">
        <w:rPr>
          <w:rFonts w:ascii="Times New Roman" w:hAnsi="Times New Roman" w:cs="Times New Roman"/>
          <w:sz w:val="20"/>
          <w:szCs w:val="20"/>
        </w:rPr>
        <w:t>A.2 Standalone Forensic Evidence Verification Engine (verify_ledger.py)</w:t>
      </w:r>
    </w:p>
    <w:p w14:paraId="182E0E2B" w14:textId="77777777" w:rsidR="004011C3" w:rsidRPr="004011C3" w:rsidRDefault="004011C3" w:rsidP="004011C3">
      <w:pPr>
        <w:pStyle w:val="NoSpacing"/>
        <w:rPr>
          <w:sz w:val="16"/>
          <w:szCs w:val="16"/>
        </w:rPr>
      </w:pPr>
      <w:r w:rsidRPr="004011C3">
        <w:rPr>
          <w:sz w:val="16"/>
          <w:szCs w:val="16"/>
        </w:rPr>
        <w:t>import sqlite3</w:t>
      </w:r>
    </w:p>
    <w:p w14:paraId="39E23853" w14:textId="77777777" w:rsidR="004011C3" w:rsidRPr="004011C3" w:rsidRDefault="004011C3" w:rsidP="004011C3">
      <w:pPr>
        <w:pStyle w:val="NoSpacing"/>
        <w:rPr>
          <w:sz w:val="16"/>
          <w:szCs w:val="16"/>
        </w:rPr>
      </w:pPr>
      <w:r w:rsidRPr="004011C3">
        <w:rPr>
          <w:sz w:val="16"/>
          <w:szCs w:val="16"/>
        </w:rPr>
        <w:t>import hashlib</w:t>
      </w:r>
    </w:p>
    <w:p w14:paraId="3697A48A" w14:textId="77777777" w:rsidR="004011C3" w:rsidRPr="004011C3" w:rsidRDefault="004011C3" w:rsidP="004011C3">
      <w:pPr>
        <w:pStyle w:val="NoSpacing"/>
        <w:rPr>
          <w:sz w:val="16"/>
          <w:szCs w:val="16"/>
        </w:rPr>
      </w:pPr>
      <w:r w:rsidRPr="004011C3">
        <w:rPr>
          <w:sz w:val="16"/>
          <w:szCs w:val="16"/>
        </w:rPr>
        <w:t>import time</w:t>
      </w:r>
    </w:p>
    <w:p w14:paraId="72901A8C" w14:textId="77777777" w:rsidR="004011C3" w:rsidRPr="004011C3" w:rsidRDefault="004011C3" w:rsidP="004011C3">
      <w:pPr>
        <w:pStyle w:val="NoSpacing"/>
        <w:rPr>
          <w:sz w:val="16"/>
          <w:szCs w:val="16"/>
        </w:rPr>
      </w:pPr>
    </w:p>
    <w:p w14:paraId="1D575397" w14:textId="77777777" w:rsidR="004011C3" w:rsidRPr="004011C3" w:rsidRDefault="004011C3" w:rsidP="004011C3">
      <w:pPr>
        <w:pStyle w:val="NoSpacing"/>
        <w:rPr>
          <w:sz w:val="16"/>
          <w:szCs w:val="16"/>
        </w:rPr>
      </w:pPr>
      <w:r w:rsidRPr="004011C3">
        <w:rPr>
          <w:sz w:val="16"/>
          <w:szCs w:val="16"/>
        </w:rPr>
        <w:t>DB_PATH = "liquor_retail_framework.db"</w:t>
      </w:r>
    </w:p>
    <w:p w14:paraId="3A2E7C88" w14:textId="77777777" w:rsidR="004011C3" w:rsidRPr="004011C3" w:rsidRDefault="004011C3" w:rsidP="004011C3">
      <w:pPr>
        <w:pStyle w:val="NoSpacing"/>
        <w:rPr>
          <w:sz w:val="16"/>
          <w:szCs w:val="16"/>
        </w:rPr>
      </w:pPr>
    </w:p>
    <w:p w14:paraId="246C3B7C" w14:textId="77777777" w:rsidR="004011C3" w:rsidRPr="004011C3" w:rsidRDefault="004011C3" w:rsidP="004011C3">
      <w:pPr>
        <w:pStyle w:val="NoSpacing"/>
        <w:rPr>
          <w:sz w:val="16"/>
          <w:szCs w:val="16"/>
        </w:rPr>
      </w:pPr>
      <w:r w:rsidRPr="004011C3">
        <w:rPr>
          <w:sz w:val="16"/>
          <w:szCs w:val="16"/>
        </w:rPr>
        <w:t>def detect_hashing_strategy(sample_row):</w:t>
      </w:r>
    </w:p>
    <w:p w14:paraId="6732C1DC" w14:textId="77777777" w:rsidR="004011C3" w:rsidRPr="004011C3" w:rsidRDefault="004011C3" w:rsidP="004011C3">
      <w:pPr>
        <w:pStyle w:val="NoSpacing"/>
        <w:rPr>
          <w:sz w:val="16"/>
          <w:szCs w:val="16"/>
        </w:rPr>
      </w:pPr>
      <w:r w:rsidRPr="004011C3">
        <w:rPr>
          <w:sz w:val="16"/>
          <w:szCs w:val="16"/>
        </w:rPr>
        <w:t xml:space="preserve">    """</w:t>
      </w:r>
    </w:p>
    <w:p w14:paraId="21440F82" w14:textId="77777777" w:rsidR="004011C3" w:rsidRPr="004011C3" w:rsidRDefault="004011C3" w:rsidP="004011C3">
      <w:pPr>
        <w:pStyle w:val="NoSpacing"/>
        <w:rPr>
          <w:sz w:val="16"/>
          <w:szCs w:val="16"/>
        </w:rPr>
      </w:pPr>
      <w:r w:rsidRPr="004011C3">
        <w:rPr>
          <w:sz w:val="16"/>
          <w:szCs w:val="16"/>
        </w:rPr>
        <w:t xml:space="preserve">    Auto-detects the exact string concatenation format used by app.py.</w:t>
      </w:r>
    </w:p>
    <w:p w14:paraId="4B13A7FF" w14:textId="77777777" w:rsidR="004011C3" w:rsidRPr="004011C3" w:rsidRDefault="004011C3" w:rsidP="004011C3">
      <w:pPr>
        <w:pStyle w:val="NoSpacing"/>
        <w:rPr>
          <w:sz w:val="16"/>
          <w:szCs w:val="16"/>
        </w:rPr>
      </w:pPr>
      <w:r w:rsidRPr="004011C3">
        <w:rPr>
          <w:sz w:val="16"/>
          <w:szCs w:val="16"/>
        </w:rPr>
        <w:t xml:space="preserve">    """</w:t>
      </w:r>
    </w:p>
    <w:p w14:paraId="4C20BD33" w14:textId="77777777" w:rsidR="004011C3" w:rsidRPr="004011C3" w:rsidRDefault="004011C3" w:rsidP="004011C3">
      <w:pPr>
        <w:pStyle w:val="NoSpacing"/>
        <w:rPr>
          <w:sz w:val="16"/>
          <w:szCs w:val="16"/>
        </w:rPr>
      </w:pPr>
      <w:r w:rsidRPr="004011C3">
        <w:rPr>
          <w:sz w:val="16"/>
          <w:szCs w:val="16"/>
        </w:rPr>
        <w:t xml:space="preserve">    log_id, ts, ev_type, ev_details, prev_h, curr_h = sample_row</w:t>
      </w:r>
    </w:p>
    <w:p w14:paraId="1F072605" w14:textId="77777777" w:rsidR="004011C3" w:rsidRPr="004011C3" w:rsidRDefault="004011C3" w:rsidP="004011C3">
      <w:pPr>
        <w:pStyle w:val="NoSpacing"/>
        <w:rPr>
          <w:sz w:val="16"/>
          <w:szCs w:val="16"/>
        </w:rPr>
      </w:pPr>
    </w:p>
    <w:p w14:paraId="704A5525" w14:textId="77777777" w:rsidR="004011C3" w:rsidRPr="004011C3" w:rsidRDefault="004011C3" w:rsidP="004011C3">
      <w:pPr>
        <w:pStyle w:val="NoSpacing"/>
        <w:rPr>
          <w:sz w:val="16"/>
          <w:szCs w:val="16"/>
        </w:rPr>
      </w:pPr>
      <w:r w:rsidRPr="004011C3">
        <w:rPr>
          <w:sz w:val="16"/>
          <w:szCs w:val="16"/>
        </w:rPr>
        <w:t xml:space="preserve">    candidate_formats = [</w:t>
      </w:r>
    </w:p>
    <w:p w14:paraId="6EB169A5" w14:textId="77777777" w:rsidR="004011C3" w:rsidRPr="004011C3" w:rsidRDefault="004011C3" w:rsidP="004011C3">
      <w:pPr>
        <w:pStyle w:val="NoSpacing"/>
        <w:rPr>
          <w:sz w:val="16"/>
          <w:szCs w:val="16"/>
        </w:rPr>
      </w:pPr>
      <w:r w:rsidRPr="004011C3">
        <w:rPr>
          <w:sz w:val="16"/>
          <w:szCs w:val="16"/>
        </w:rPr>
        <w:t xml:space="preserve">        # Format A: Plain concatenation (no delimiters)</w:t>
      </w:r>
    </w:p>
    <w:p w14:paraId="272ECCDD" w14:textId="77777777" w:rsidR="004011C3" w:rsidRPr="004011C3" w:rsidRDefault="004011C3" w:rsidP="004011C3">
      <w:pPr>
        <w:pStyle w:val="NoSpacing"/>
        <w:rPr>
          <w:sz w:val="16"/>
          <w:szCs w:val="16"/>
        </w:rPr>
      </w:pPr>
      <w:r w:rsidRPr="004011C3">
        <w:rPr>
          <w:sz w:val="16"/>
          <w:szCs w:val="16"/>
        </w:rPr>
        <w:t xml:space="preserve">        ("No Delimiter", lambda p, e, d, t: f"{p}{e}{d}{t}"),</w:t>
      </w:r>
    </w:p>
    <w:p w14:paraId="4975FFBE" w14:textId="77777777" w:rsidR="004011C3" w:rsidRPr="004011C3" w:rsidRDefault="004011C3" w:rsidP="004011C3">
      <w:pPr>
        <w:pStyle w:val="NoSpacing"/>
        <w:rPr>
          <w:sz w:val="16"/>
          <w:szCs w:val="16"/>
        </w:rPr>
      </w:pPr>
      <w:r w:rsidRPr="004011C3">
        <w:rPr>
          <w:sz w:val="16"/>
          <w:szCs w:val="16"/>
        </w:rPr>
        <w:t xml:space="preserve">        # Format B: Pipe delimiter</w:t>
      </w:r>
    </w:p>
    <w:p w14:paraId="4EE10479" w14:textId="77777777" w:rsidR="004011C3" w:rsidRPr="004011C3" w:rsidRDefault="004011C3" w:rsidP="004011C3">
      <w:pPr>
        <w:pStyle w:val="NoSpacing"/>
        <w:rPr>
          <w:sz w:val="16"/>
          <w:szCs w:val="16"/>
        </w:rPr>
      </w:pPr>
      <w:r w:rsidRPr="004011C3">
        <w:rPr>
          <w:sz w:val="16"/>
          <w:szCs w:val="16"/>
        </w:rPr>
        <w:t xml:space="preserve">        ("Pipe Delimiter", lambda p, e, d, t: f"{p}|{e}|{d}|{t}"),</w:t>
      </w:r>
    </w:p>
    <w:p w14:paraId="297577BD" w14:textId="77777777" w:rsidR="004011C3" w:rsidRPr="004011C3" w:rsidRDefault="004011C3" w:rsidP="004011C3">
      <w:pPr>
        <w:pStyle w:val="NoSpacing"/>
        <w:rPr>
          <w:sz w:val="16"/>
          <w:szCs w:val="16"/>
        </w:rPr>
      </w:pPr>
      <w:r w:rsidRPr="004011C3">
        <w:rPr>
          <w:sz w:val="16"/>
          <w:szCs w:val="16"/>
        </w:rPr>
        <w:t xml:space="preserve">        # Format C: Underscore delimiter</w:t>
      </w:r>
    </w:p>
    <w:p w14:paraId="1A7F6913" w14:textId="77777777" w:rsidR="004011C3" w:rsidRPr="004011C3" w:rsidRDefault="004011C3" w:rsidP="004011C3">
      <w:pPr>
        <w:pStyle w:val="NoSpacing"/>
        <w:rPr>
          <w:sz w:val="16"/>
          <w:szCs w:val="16"/>
        </w:rPr>
      </w:pPr>
      <w:r w:rsidRPr="004011C3">
        <w:rPr>
          <w:sz w:val="16"/>
          <w:szCs w:val="16"/>
        </w:rPr>
        <w:t xml:space="preserve">        ("Underscore Delimiter", lambda p, e, d, t: f"{p}_{e}_{d}_{t}"),</w:t>
      </w:r>
    </w:p>
    <w:p w14:paraId="24EEC875" w14:textId="77777777" w:rsidR="004011C3" w:rsidRPr="004011C3" w:rsidRDefault="004011C3" w:rsidP="004011C3">
      <w:pPr>
        <w:pStyle w:val="NoSpacing"/>
        <w:rPr>
          <w:sz w:val="16"/>
          <w:szCs w:val="16"/>
        </w:rPr>
      </w:pPr>
      <w:r w:rsidRPr="004011C3">
        <w:rPr>
          <w:sz w:val="16"/>
          <w:szCs w:val="16"/>
        </w:rPr>
        <w:t xml:space="preserve">        # Format D: Colon delimiter</w:t>
      </w:r>
    </w:p>
    <w:p w14:paraId="778D0013" w14:textId="77777777" w:rsidR="004011C3" w:rsidRPr="004011C3" w:rsidRDefault="004011C3" w:rsidP="004011C3">
      <w:pPr>
        <w:pStyle w:val="NoSpacing"/>
        <w:rPr>
          <w:sz w:val="16"/>
          <w:szCs w:val="16"/>
        </w:rPr>
      </w:pPr>
      <w:r w:rsidRPr="004011C3">
        <w:rPr>
          <w:sz w:val="16"/>
          <w:szCs w:val="16"/>
        </w:rPr>
        <w:t xml:space="preserve">        ("Colon Delimiter", lambda p, e, d, t: f"{p}:{e}:{d}:{t}"),</w:t>
      </w:r>
    </w:p>
    <w:p w14:paraId="7748D55B" w14:textId="77777777" w:rsidR="004011C3" w:rsidRPr="004011C3" w:rsidRDefault="004011C3" w:rsidP="004011C3">
      <w:pPr>
        <w:pStyle w:val="NoSpacing"/>
        <w:rPr>
          <w:sz w:val="16"/>
          <w:szCs w:val="16"/>
        </w:rPr>
      </w:pPr>
      <w:r w:rsidRPr="004011C3">
        <w:rPr>
          <w:sz w:val="16"/>
          <w:szCs w:val="16"/>
        </w:rPr>
        <w:t xml:space="preserve">        # Format E: Hyphen delimiter</w:t>
      </w:r>
    </w:p>
    <w:p w14:paraId="402DF906" w14:textId="77777777" w:rsidR="004011C3" w:rsidRPr="004011C3" w:rsidRDefault="004011C3" w:rsidP="004011C3">
      <w:pPr>
        <w:pStyle w:val="NoSpacing"/>
        <w:rPr>
          <w:sz w:val="16"/>
          <w:szCs w:val="16"/>
        </w:rPr>
      </w:pPr>
      <w:r w:rsidRPr="004011C3">
        <w:rPr>
          <w:sz w:val="16"/>
          <w:szCs w:val="16"/>
        </w:rPr>
        <w:t xml:space="preserve">        ("Hyphen Delimiter", lambda p, e, d, t: f"{p} - {e} - {d} - {t}"),</w:t>
      </w:r>
    </w:p>
    <w:p w14:paraId="3EB7237C" w14:textId="77777777" w:rsidR="004011C3" w:rsidRPr="004011C3" w:rsidRDefault="004011C3" w:rsidP="004011C3">
      <w:pPr>
        <w:pStyle w:val="NoSpacing"/>
        <w:rPr>
          <w:sz w:val="16"/>
          <w:szCs w:val="16"/>
        </w:rPr>
      </w:pPr>
      <w:r w:rsidRPr="004011C3">
        <w:rPr>
          <w:sz w:val="16"/>
          <w:szCs w:val="16"/>
        </w:rPr>
        <w:t xml:space="preserve">        # Format F: Timestamp first</w:t>
      </w:r>
    </w:p>
    <w:p w14:paraId="12D930C1" w14:textId="77777777" w:rsidR="004011C3" w:rsidRPr="004011C3" w:rsidRDefault="004011C3" w:rsidP="004011C3">
      <w:pPr>
        <w:pStyle w:val="NoSpacing"/>
        <w:rPr>
          <w:sz w:val="16"/>
          <w:szCs w:val="16"/>
        </w:rPr>
      </w:pPr>
      <w:r w:rsidRPr="004011C3">
        <w:rPr>
          <w:sz w:val="16"/>
          <w:szCs w:val="16"/>
        </w:rPr>
        <w:t xml:space="preserve">        ("Timestamp First", lambda p, e, d, t: f"{t}{e}{d}{p}")</w:t>
      </w:r>
    </w:p>
    <w:p w14:paraId="31301463" w14:textId="77777777" w:rsidR="004011C3" w:rsidRPr="004011C3" w:rsidRDefault="004011C3" w:rsidP="004011C3">
      <w:pPr>
        <w:pStyle w:val="NoSpacing"/>
        <w:rPr>
          <w:sz w:val="16"/>
          <w:szCs w:val="16"/>
        </w:rPr>
      </w:pPr>
      <w:r w:rsidRPr="004011C3">
        <w:rPr>
          <w:sz w:val="16"/>
          <w:szCs w:val="16"/>
        </w:rPr>
        <w:t xml:space="preserve">    ]</w:t>
      </w:r>
    </w:p>
    <w:p w14:paraId="1C8ADD41" w14:textId="77777777" w:rsidR="004011C3" w:rsidRPr="004011C3" w:rsidRDefault="004011C3" w:rsidP="004011C3">
      <w:pPr>
        <w:pStyle w:val="NoSpacing"/>
        <w:rPr>
          <w:sz w:val="16"/>
          <w:szCs w:val="16"/>
        </w:rPr>
      </w:pPr>
    </w:p>
    <w:p w14:paraId="1656BE70" w14:textId="77777777" w:rsidR="004011C3" w:rsidRPr="004011C3" w:rsidRDefault="004011C3" w:rsidP="004011C3">
      <w:pPr>
        <w:pStyle w:val="NoSpacing"/>
        <w:rPr>
          <w:sz w:val="16"/>
          <w:szCs w:val="16"/>
        </w:rPr>
      </w:pPr>
      <w:r w:rsidRPr="004011C3">
        <w:rPr>
          <w:sz w:val="16"/>
          <w:szCs w:val="16"/>
        </w:rPr>
        <w:t xml:space="preserve">    for name, func in candidate_formats:</w:t>
      </w:r>
    </w:p>
    <w:p w14:paraId="18D48E87" w14:textId="77777777" w:rsidR="004011C3" w:rsidRPr="004011C3" w:rsidRDefault="004011C3" w:rsidP="004011C3">
      <w:pPr>
        <w:pStyle w:val="NoSpacing"/>
        <w:rPr>
          <w:sz w:val="16"/>
          <w:szCs w:val="16"/>
        </w:rPr>
      </w:pPr>
      <w:r w:rsidRPr="004011C3">
        <w:rPr>
          <w:sz w:val="16"/>
          <w:szCs w:val="16"/>
        </w:rPr>
        <w:t xml:space="preserve">        computed = hashlib.sha256(func(prev_h, ev_type, ev_details, ts).encode('utf-8')).hexdigest()</w:t>
      </w:r>
    </w:p>
    <w:p w14:paraId="2D6CA198" w14:textId="77777777" w:rsidR="004011C3" w:rsidRPr="004011C3" w:rsidRDefault="004011C3" w:rsidP="004011C3">
      <w:pPr>
        <w:pStyle w:val="NoSpacing"/>
        <w:rPr>
          <w:sz w:val="16"/>
          <w:szCs w:val="16"/>
        </w:rPr>
      </w:pPr>
      <w:r w:rsidRPr="004011C3">
        <w:rPr>
          <w:sz w:val="16"/>
          <w:szCs w:val="16"/>
        </w:rPr>
        <w:t xml:space="preserve">        if computed == curr_h:</w:t>
      </w:r>
    </w:p>
    <w:p w14:paraId="3B8001CF" w14:textId="77777777" w:rsidR="004011C3" w:rsidRPr="004011C3" w:rsidRDefault="004011C3" w:rsidP="004011C3">
      <w:pPr>
        <w:pStyle w:val="NoSpacing"/>
        <w:rPr>
          <w:sz w:val="16"/>
          <w:szCs w:val="16"/>
        </w:rPr>
      </w:pPr>
      <w:r w:rsidRPr="004011C3">
        <w:rPr>
          <w:sz w:val="16"/>
          <w:szCs w:val="16"/>
        </w:rPr>
        <w:t xml:space="preserve">            return name, func</w:t>
      </w:r>
    </w:p>
    <w:p w14:paraId="38D247E1" w14:textId="77777777" w:rsidR="004011C3" w:rsidRPr="004011C3" w:rsidRDefault="004011C3" w:rsidP="004011C3">
      <w:pPr>
        <w:pStyle w:val="NoSpacing"/>
        <w:rPr>
          <w:sz w:val="16"/>
          <w:szCs w:val="16"/>
        </w:rPr>
      </w:pPr>
    </w:p>
    <w:p w14:paraId="761C48DE" w14:textId="77777777" w:rsidR="004011C3" w:rsidRPr="004011C3" w:rsidRDefault="004011C3" w:rsidP="004011C3">
      <w:pPr>
        <w:pStyle w:val="NoSpacing"/>
        <w:rPr>
          <w:sz w:val="16"/>
          <w:szCs w:val="16"/>
        </w:rPr>
      </w:pPr>
      <w:r w:rsidRPr="004011C3">
        <w:rPr>
          <w:sz w:val="16"/>
          <w:szCs w:val="16"/>
        </w:rPr>
        <w:t xml:space="preserve">    return None, None</w:t>
      </w:r>
    </w:p>
    <w:p w14:paraId="36246D73" w14:textId="77777777" w:rsidR="004011C3" w:rsidRPr="004011C3" w:rsidRDefault="004011C3" w:rsidP="004011C3">
      <w:pPr>
        <w:pStyle w:val="NoSpacing"/>
        <w:rPr>
          <w:sz w:val="16"/>
          <w:szCs w:val="16"/>
        </w:rPr>
      </w:pPr>
    </w:p>
    <w:p w14:paraId="2E87B7E9" w14:textId="77777777" w:rsidR="004011C3" w:rsidRPr="004011C3" w:rsidRDefault="004011C3" w:rsidP="004011C3">
      <w:pPr>
        <w:pStyle w:val="NoSpacing"/>
        <w:rPr>
          <w:sz w:val="16"/>
          <w:szCs w:val="16"/>
        </w:rPr>
      </w:pPr>
      <w:r w:rsidRPr="004011C3">
        <w:rPr>
          <w:sz w:val="16"/>
          <w:szCs w:val="16"/>
        </w:rPr>
        <w:t>def verify_entire_forensic_chain():</w:t>
      </w:r>
    </w:p>
    <w:p w14:paraId="27A72509" w14:textId="77777777" w:rsidR="004011C3" w:rsidRPr="004011C3" w:rsidRDefault="004011C3" w:rsidP="004011C3">
      <w:pPr>
        <w:pStyle w:val="NoSpacing"/>
        <w:rPr>
          <w:sz w:val="16"/>
          <w:szCs w:val="16"/>
        </w:rPr>
      </w:pPr>
      <w:r w:rsidRPr="004011C3">
        <w:rPr>
          <w:sz w:val="16"/>
          <w:szCs w:val="16"/>
        </w:rPr>
        <w:t xml:space="preserve">    print("=" * 75)</w:t>
      </w:r>
    </w:p>
    <w:p w14:paraId="5244975F" w14:textId="77777777" w:rsidR="004011C3" w:rsidRPr="004011C3" w:rsidRDefault="004011C3" w:rsidP="004011C3">
      <w:pPr>
        <w:pStyle w:val="NoSpacing"/>
        <w:rPr>
          <w:sz w:val="16"/>
          <w:szCs w:val="16"/>
        </w:rPr>
      </w:pPr>
      <w:r w:rsidRPr="004011C3">
        <w:rPr>
          <w:sz w:val="16"/>
          <w:szCs w:val="16"/>
        </w:rPr>
        <w:t xml:space="preserve">    print("ACPO PRINCIPLE 3 INDEPENDENT FORENSIC INTEGRITY AUDIT")</w:t>
      </w:r>
    </w:p>
    <w:p w14:paraId="2C6FEDD5" w14:textId="77777777" w:rsidR="004011C3" w:rsidRPr="004011C3" w:rsidRDefault="004011C3" w:rsidP="004011C3">
      <w:pPr>
        <w:pStyle w:val="NoSpacing"/>
        <w:rPr>
          <w:sz w:val="16"/>
          <w:szCs w:val="16"/>
        </w:rPr>
      </w:pPr>
      <w:r w:rsidRPr="004011C3">
        <w:rPr>
          <w:sz w:val="16"/>
          <w:szCs w:val="16"/>
        </w:rPr>
        <w:t xml:space="preserve">    print("Statutory Evidence Verification Engine (PACE 1984 s.69)")</w:t>
      </w:r>
    </w:p>
    <w:p w14:paraId="5D03C172" w14:textId="77777777" w:rsidR="004011C3" w:rsidRPr="004011C3" w:rsidRDefault="004011C3" w:rsidP="004011C3">
      <w:pPr>
        <w:pStyle w:val="NoSpacing"/>
        <w:rPr>
          <w:sz w:val="16"/>
          <w:szCs w:val="16"/>
        </w:rPr>
      </w:pPr>
      <w:r w:rsidRPr="004011C3">
        <w:rPr>
          <w:sz w:val="16"/>
          <w:szCs w:val="16"/>
        </w:rPr>
        <w:t xml:space="preserve">    print("=" * 75)</w:t>
      </w:r>
    </w:p>
    <w:p w14:paraId="74210DAD" w14:textId="77777777" w:rsidR="004011C3" w:rsidRPr="004011C3" w:rsidRDefault="004011C3" w:rsidP="004011C3">
      <w:pPr>
        <w:pStyle w:val="NoSpacing"/>
        <w:rPr>
          <w:sz w:val="16"/>
          <w:szCs w:val="16"/>
        </w:rPr>
      </w:pPr>
    </w:p>
    <w:p w14:paraId="331688D4" w14:textId="77777777" w:rsidR="004011C3" w:rsidRPr="004011C3" w:rsidRDefault="004011C3" w:rsidP="004011C3">
      <w:pPr>
        <w:pStyle w:val="NoSpacing"/>
        <w:rPr>
          <w:sz w:val="16"/>
          <w:szCs w:val="16"/>
        </w:rPr>
      </w:pPr>
      <w:r w:rsidRPr="004011C3">
        <w:rPr>
          <w:sz w:val="16"/>
          <w:szCs w:val="16"/>
        </w:rPr>
        <w:t xml:space="preserve">    conn = sqlite3.connect(DB_PATH)</w:t>
      </w:r>
    </w:p>
    <w:p w14:paraId="028C04E9" w14:textId="77777777" w:rsidR="004011C3" w:rsidRPr="004011C3" w:rsidRDefault="004011C3" w:rsidP="004011C3">
      <w:pPr>
        <w:pStyle w:val="NoSpacing"/>
        <w:rPr>
          <w:sz w:val="16"/>
          <w:szCs w:val="16"/>
        </w:rPr>
      </w:pPr>
      <w:r w:rsidRPr="004011C3">
        <w:rPr>
          <w:sz w:val="16"/>
          <w:szCs w:val="16"/>
        </w:rPr>
        <w:t xml:space="preserve">    cursor = conn.cursor()</w:t>
      </w:r>
    </w:p>
    <w:p w14:paraId="50A51498" w14:textId="77777777" w:rsidR="004011C3" w:rsidRPr="004011C3" w:rsidRDefault="004011C3" w:rsidP="004011C3">
      <w:pPr>
        <w:pStyle w:val="NoSpacing"/>
        <w:rPr>
          <w:sz w:val="16"/>
          <w:szCs w:val="16"/>
        </w:rPr>
      </w:pPr>
      <w:r w:rsidRPr="004011C3">
        <w:rPr>
          <w:sz w:val="16"/>
          <w:szCs w:val="16"/>
        </w:rPr>
        <w:t xml:space="preserve">    cursor.execute("""</w:t>
      </w:r>
    </w:p>
    <w:p w14:paraId="6813DCAB" w14:textId="77777777" w:rsidR="004011C3" w:rsidRPr="004011C3" w:rsidRDefault="004011C3" w:rsidP="004011C3">
      <w:pPr>
        <w:pStyle w:val="NoSpacing"/>
        <w:rPr>
          <w:sz w:val="16"/>
          <w:szCs w:val="16"/>
        </w:rPr>
      </w:pPr>
      <w:r w:rsidRPr="004011C3">
        <w:rPr>
          <w:sz w:val="16"/>
          <w:szCs w:val="16"/>
        </w:rPr>
        <w:t xml:space="preserve">        SELECT log_id, timestamp, event_type, event_details, previous_hash, current_hash </w:t>
      </w:r>
    </w:p>
    <w:p w14:paraId="5D05679B" w14:textId="77777777" w:rsidR="004011C3" w:rsidRPr="004011C3" w:rsidRDefault="004011C3" w:rsidP="004011C3">
      <w:pPr>
        <w:pStyle w:val="NoSpacing"/>
        <w:rPr>
          <w:sz w:val="16"/>
          <w:szCs w:val="16"/>
        </w:rPr>
      </w:pPr>
      <w:r w:rsidRPr="004011C3">
        <w:rPr>
          <w:sz w:val="16"/>
          <w:szCs w:val="16"/>
        </w:rPr>
        <w:t xml:space="preserve">        FROM forensic_audit_log </w:t>
      </w:r>
    </w:p>
    <w:p w14:paraId="33649D32" w14:textId="77777777" w:rsidR="004011C3" w:rsidRPr="004011C3" w:rsidRDefault="004011C3" w:rsidP="004011C3">
      <w:pPr>
        <w:pStyle w:val="NoSpacing"/>
        <w:rPr>
          <w:sz w:val="16"/>
          <w:szCs w:val="16"/>
        </w:rPr>
      </w:pPr>
      <w:r w:rsidRPr="004011C3">
        <w:rPr>
          <w:sz w:val="16"/>
          <w:szCs w:val="16"/>
        </w:rPr>
        <w:t xml:space="preserve">        ORDER BY log_id ASC</w:t>
      </w:r>
    </w:p>
    <w:p w14:paraId="35EF529E" w14:textId="77777777" w:rsidR="004011C3" w:rsidRPr="004011C3" w:rsidRDefault="004011C3" w:rsidP="004011C3">
      <w:pPr>
        <w:pStyle w:val="NoSpacing"/>
        <w:rPr>
          <w:sz w:val="16"/>
          <w:szCs w:val="16"/>
        </w:rPr>
      </w:pPr>
      <w:r w:rsidRPr="004011C3">
        <w:rPr>
          <w:sz w:val="16"/>
          <w:szCs w:val="16"/>
        </w:rPr>
        <w:t xml:space="preserve">    """)</w:t>
      </w:r>
    </w:p>
    <w:p w14:paraId="39414DDE" w14:textId="77777777" w:rsidR="004011C3" w:rsidRPr="004011C3" w:rsidRDefault="004011C3" w:rsidP="004011C3">
      <w:pPr>
        <w:pStyle w:val="NoSpacing"/>
        <w:rPr>
          <w:sz w:val="16"/>
          <w:szCs w:val="16"/>
        </w:rPr>
      </w:pPr>
      <w:r w:rsidRPr="004011C3">
        <w:rPr>
          <w:sz w:val="16"/>
          <w:szCs w:val="16"/>
        </w:rPr>
        <w:t xml:space="preserve">    rows = cursor.fetchall()</w:t>
      </w:r>
    </w:p>
    <w:p w14:paraId="195508A8" w14:textId="77777777" w:rsidR="004011C3" w:rsidRPr="004011C3" w:rsidRDefault="004011C3" w:rsidP="004011C3">
      <w:pPr>
        <w:pStyle w:val="NoSpacing"/>
        <w:rPr>
          <w:sz w:val="16"/>
          <w:szCs w:val="16"/>
        </w:rPr>
      </w:pPr>
      <w:r w:rsidRPr="004011C3">
        <w:rPr>
          <w:sz w:val="16"/>
          <w:szCs w:val="16"/>
        </w:rPr>
        <w:t xml:space="preserve">    conn.close()</w:t>
      </w:r>
    </w:p>
    <w:p w14:paraId="6E39C1B0" w14:textId="77777777" w:rsidR="004011C3" w:rsidRPr="004011C3" w:rsidRDefault="004011C3" w:rsidP="004011C3">
      <w:pPr>
        <w:pStyle w:val="NoSpacing"/>
        <w:rPr>
          <w:sz w:val="16"/>
          <w:szCs w:val="16"/>
        </w:rPr>
      </w:pPr>
    </w:p>
    <w:p w14:paraId="38C860AB" w14:textId="77777777" w:rsidR="004011C3" w:rsidRPr="004011C3" w:rsidRDefault="004011C3" w:rsidP="004011C3">
      <w:pPr>
        <w:pStyle w:val="NoSpacing"/>
        <w:rPr>
          <w:sz w:val="16"/>
          <w:szCs w:val="16"/>
        </w:rPr>
      </w:pPr>
      <w:r w:rsidRPr="004011C3">
        <w:rPr>
          <w:sz w:val="16"/>
          <w:szCs w:val="16"/>
        </w:rPr>
        <w:t xml:space="preserve">    if not rows:</w:t>
      </w:r>
    </w:p>
    <w:p w14:paraId="7A3150F7" w14:textId="77777777" w:rsidR="004011C3" w:rsidRPr="004011C3" w:rsidRDefault="004011C3" w:rsidP="004011C3">
      <w:pPr>
        <w:pStyle w:val="NoSpacing"/>
        <w:rPr>
          <w:sz w:val="16"/>
          <w:szCs w:val="16"/>
        </w:rPr>
      </w:pPr>
      <w:r w:rsidRPr="004011C3">
        <w:rPr>
          <w:sz w:val="16"/>
          <w:szCs w:val="16"/>
        </w:rPr>
        <w:t xml:space="preserve">        print("[!] Forensic ledger is empty. No blocks to verify.")</w:t>
      </w:r>
    </w:p>
    <w:p w14:paraId="50FC138F" w14:textId="77777777" w:rsidR="004011C3" w:rsidRPr="004011C3" w:rsidRDefault="004011C3" w:rsidP="004011C3">
      <w:pPr>
        <w:pStyle w:val="NoSpacing"/>
        <w:rPr>
          <w:sz w:val="16"/>
          <w:szCs w:val="16"/>
        </w:rPr>
      </w:pPr>
      <w:r w:rsidRPr="004011C3">
        <w:rPr>
          <w:sz w:val="16"/>
          <w:szCs w:val="16"/>
        </w:rPr>
        <w:t xml:space="preserve">        return</w:t>
      </w:r>
    </w:p>
    <w:p w14:paraId="71872A4A" w14:textId="77777777" w:rsidR="004011C3" w:rsidRPr="004011C3" w:rsidRDefault="004011C3" w:rsidP="004011C3">
      <w:pPr>
        <w:pStyle w:val="NoSpacing"/>
        <w:rPr>
          <w:sz w:val="16"/>
          <w:szCs w:val="16"/>
        </w:rPr>
      </w:pPr>
    </w:p>
    <w:p w14:paraId="696E54D0" w14:textId="77777777" w:rsidR="004011C3" w:rsidRPr="004011C3" w:rsidRDefault="004011C3" w:rsidP="004011C3">
      <w:pPr>
        <w:pStyle w:val="NoSpacing"/>
        <w:rPr>
          <w:sz w:val="16"/>
          <w:szCs w:val="16"/>
        </w:rPr>
      </w:pPr>
      <w:r w:rsidRPr="004011C3">
        <w:rPr>
          <w:sz w:val="16"/>
          <w:szCs w:val="16"/>
        </w:rPr>
        <w:t xml:space="preserve">    print(f"[*] Total Blocks Identified in Ledger: {len(rows)}")</w:t>
      </w:r>
    </w:p>
    <w:p w14:paraId="48B89A2F" w14:textId="77777777" w:rsidR="004011C3" w:rsidRPr="004011C3" w:rsidRDefault="004011C3" w:rsidP="004011C3">
      <w:pPr>
        <w:pStyle w:val="NoSpacing"/>
        <w:rPr>
          <w:sz w:val="16"/>
          <w:szCs w:val="16"/>
        </w:rPr>
      </w:pPr>
    </w:p>
    <w:p w14:paraId="6CFFE91E" w14:textId="77777777" w:rsidR="004011C3" w:rsidRPr="004011C3" w:rsidRDefault="004011C3" w:rsidP="004011C3">
      <w:pPr>
        <w:pStyle w:val="NoSpacing"/>
        <w:rPr>
          <w:sz w:val="16"/>
          <w:szCs w:val="16"/>
        </w:rPr>
      </w:pPr>
      <w:r w:rsidRPr="004011C3">
        <w:rPr>
          <w:sz w:val="16"/>
          <w:szCs w:val="16"/>
        </w:rPr>
        <w:lastRenderedPageBreak/>
        <w:t xml:space="preserve">    # Detect active string formatting formula from Block #1</w:t>
      </w:r>
    </w:p>
    <w:p w14:paraId="309F2141" w14:textId="77777777" w:rsidR="004011C3" w:rsidRPr="004011C3" w:rsidRDefault="004011C3" w:rsidP="004011C3">
      <w:pPr>
        <w:pStyle w:val="NoSpacing"/>
        <w:rPr>
          <w:sz w:val="16"/>
          <w:szCs w:val="16"/>
        </w:rPr>
      </w:pPr>
      <w:r w:rsidRPr="004011C3">
        <w:rPr>
          <w:sz w:val="16"/>
          <w:szCs w:val="16"/>
        </w:rPr>
        <w:t xml:space="preserve">    strategy_name, hash_fn = detect_hashing_strategy(rows[0])</w:t>
      </w:r>
    </w:p>
    <w:p w14:paraId="63CB901B" w14:textId="77777777" w:rsidR="004011C3" w:rsidRPr="004011C3" w:rsidRDefault="004011C3" w:rsidP="004011C3">
      <w:pPr>
        <w:pStyle w:val="NoSpacing"/>
        <w:rPr>
          <w:sz w:val="16"/>
          <w:szCs w:val="16"/>
        </w:rPr>
      </w:pPr>
    </w:p>
    <w:p w14:paraId="13643F51" w14:textId="77777777" w:rsidR="004011C3" w:rsidRPr="004011C3" w:rsidRDefault="004011C3" w:rsidP="004011C3">
      <w:pPr>
        <w:pStyle w:val="NoSpacing"/>
        <w:rPr>
          <w:sz w:val="16"/>
          <w:szCs w:val="16"/>
        </w:rPr>
      </w:pPr>
      <w:r w:rsidRPr="004011C3">
        <w:rPr>
          <w:sz w:val="16"/>
          <w:szCs w:val="16"/>
        </w:rPr>
        <w:t xml:space="preserve">    if hash_fn is None:</w:t>
      </w:r>
    </w:p>
    <w:p w14:paraId="07DDC24C" w14:textId="77777777" w:rsidR="004011C3" w:rsidRPr="004011C3" w:rsidRDefault="004011C3" w:rsidP="004011C3">
      <w:pPr>
        <w:pStyle w:val="NoSpacing"/>
        <w:rPr>
          <w:sz w:val="16"/>
          <w:szCs w:val="16"/>
        </w:rPr>
      </w:pPr>
      <w:r w:rsidRPr="004011C3">
        <w:rPr>
          <w:sz w:val="16"/>
          <w:szCs w:val="16"/>
        </w:rPr>
        <w:t xml:space="preserve">        print("[!] Unable to match Block #1 against known string formatting patterns.")</w:t>
      </w:r>
    </w:p>
    <w:p w14:paraId="6173961B" w14:textId="77777777" w:rsidR="004011C3" w:rsidRPr="004011C3" w:rsidRDefault="004011C3" w:rsidP="004011C3">
      <w:pPr>
        <w:pStyle w:val="NoSpacing"/>
        <w:rPr>
          <w:sz w:val="16"/>
          <w:szCs w:val="16"/>
        </w:rPr>
      </w:pPr>
      <w:r w:rsidRPr="004011C3">
        <w:rPr>
          <w:sz w:val="16"/>
          <w:szCs w:val="16"/>
        </w:rPr>
        <w:t xml:space="preserve">        print(f"    Stored Hash:   {rows[0][5]}")</w:t>
      </w:r>
    </w:p>
    <w:p w14:paraId="2A526200" w14:textId="77777777" w:rsidR="004011C3" w:rsidRPr="004011C3" w:rsidRDefault="004011C3" w:rsidP="004011C3">
      <w:pPr>
        <w:pStyle w:val="NoSpacing"/>
        <w:rPr>
          <w:sz w:val="16"/>
          <w:szCs w:val="16"/>
        </w:rPr>
      </w:pPr>
      <w:r w:rsidRPr="004011C3">
        <w:rPr>
          <w:sz w:val="16"/>
          <w:szCs w:val="16"/>
        </w:rPr>
        <w:t xml:space="preserve">        print("    Check the string formula inside 'calculate_sha256' in app.py.")</w:t>
      </w:r>
    </w:p>
    <w:p w14:paraId="35866BD3" w14:textId="77777777" w:rsidR="004011C3" w:rsidRPr="004011C3" w:rsidRDefault="004011C3" w:rsidP="004011C3">
      <w:pPr>
        <w:pStyle w:val="NoSpacing"/>
        <w:rPr>
          <w:sz w:val="16"/>
          <w:szCs w:val="16"/>
        </w:rPr>
      </w:pPr>
      <w:r w:rsidRPr="004011C3">
        <w:rPr>
          <w:sz w:val="16"/>
          <w:szCs w:val="16"/>
        </w:rPr>
        <w:t xml:space="preserve">        return</w:t>
      </w:r>
    </w:p>
    <w:p w14:paraId="00E33E9F" w14:textId="77777777" w:rsidR="004011C3" w:rsidRPr="004011C3" w:rsidRDefault="004011C3" w:rsidP="004011C3">
      <w:pPr>
        <w:pStyle w:val="NoSpacing"/>
        <w:rPr>
          <w:sz w:val="16"/>
          <w:szCs w:val="16"/>
        </w:rPr>
      </w:pPr>
    </w:p>
    <w:p w14:paraId="28E5F962" w14:textId="77777777" w:rsidR="004011C3" w:rsidRPr="004011C3" w:rsidRDefault="004011C3" w:rsidP="004011C3">
      <w:pPr>
        <w:pStyle w:val="NoSpacing"/>
        <w:rPr>
          <w:sz w:val="16"/>
          <w:szCs w:val="16"/>
        </w:rPr>
      </w:pPr>
      <w:r w:rsidRPr="004011C3">
        <w:rPr>
          <w:sz w:val="16"/>
          <w:szCs w:val="16"/>
        </w:rPr>
        <w:t xml:space="preserve">    print(f"[*] Detected Hash Schema from app.py: [{strategy_name}]")</w:t>
      </w:r>
    </w:p>
    <w:p w14:paraId="199CF11B" w14:textId="77777777" w:rsidR="004011C3" w:rsidRPr="004011C3" w:rsidRDefault="004011C3" w:rsidP="004011C3">
      <w:pPr>
        <w:pStyle w:val="NoSpacing"/>
        <w:rPr>
          <w:sz w:val="16"/>
          <w:szCs w:val="16"/>
        </w:rPr>
      </w:pPr>
      <w:r w:rsidRPr="004011C3">
        <w:rPr>
          <w:sz w:val="16"/>
          <w:szCs w:val="16"/>
        </w:rPr>
        <w:t xml:space="preserve">    print("[*] Initiating cryptographic recalculation...\n")</w:t>
      </w:r>
    </w:p>
    <w:p w14:paraId="34DA693F" w14:textId="77777777" w:rsidR="004011C3" w:rsidRPr="004011C3" w:rsidRDefault="004011C3" w:rsidP="004011C3">
      <w:pPr>
        <w:pStyle w:val="NoSpacing"/>
        <w:rPr>
          <w:sz w:val="16"/>
          <w:szCs w:val="16"/>
        </w:rPr>
      </w:pPr>
    </w:p>
    <w:p w14:paraId="3A045C35" w14:textId="77777777" w:rsidR="004011C3" w:rsidRPr="004011C3" w:rsidRDefault="004011C3" w:rsidP="004011C3">
      <w:pPr>
        <w:pStyle w:val="NoSpacing"/>
        <w:rPr>
          <w:sz w:val="16"/>
          <w:szCs w:val="16"/>
        </w:rPr>
      </w:pPr>
      <w:r w:rsidRPr="004011C3">
        <w:rPr>
          <w:sz w:val="16"/>
          <w:szCs w:val="16"/>
        </w:rPr>
        <w:t xml:space="preserve">    start_time = time.perf_counter()</w:t>
      </w:r>
    </w:p>
    <w:p w14:paraId="545235EE" w14:textId="77777777" w:rsidR="004011C3" w:rsidRPr="004011C3" w:rsidRDefault="004011C3" w:rsidP="004011C3">
      <w:pPr>
        <w:pStyle w:val="NoSpacing"/>
        <w:rPr>
          <w:sz w:val="16"/>
          <w:szCs w:val="16"/>
        </w:rPr>
      </w:pPr>
      <w:r w:rsidRPr="004011C3">
        <w:rPr>
          <w:sz w:val="16"/>
          <w:szCs w:val="16"/>
        </w:rPr>
        <w:t xml:space="preserve">    tampered_blocks = []</w:t>
      </w:r>
    </w:p>
    <w:p w14:paraId="70EBD75B" w14:textId="77777777" w:rsidR="004011C3" w:rsidRPr="004011C3" w:rsidRDefault="004011C3" w:rsidP="004011C3">
      <w:pPr>
        <w:pStyle w:val="NoSpacing"/>
        <w:rPr>
          <w:sz w:val="16"/>
          <w:szCs w:val="16"/>
        </w:rPr>
      </w:pPr>
      <w:r w:rsidRPr="004011C3">
        <w:rPr>
          <w:sz w:val="16"/>
          <w:szCs w:val="16"/>
        </w:rPr>
        <w:t xml:space="preserve">    expected_prev = rows[0][4]  # Genesis previous hash</w:t>
      </w:r>
    </w:p>
    <w:p w14:paraId="22B1AD7B" w14:textId="77777777" w:rsidR="004011C3" w:rsidRPr="004011C3" w:rsidRDefault="004011C3" w:rsidP="004011C3">
      <w:pPr>
        <w:pStyle w:val="NoSpacing"/>
        <w:rPr>
          <w:sz w:val="16"/>
          <w:szCs w:val="16"/>
        </w:rPr>
      </w:pPr>
    </w:p>
    <w:p w14:paraId="1558FF0F" w14:textId="77777777" w:rsidR="004011C3" w:rsidRPr="004011C3" w:rsidRDefault="004011C3" w:rsidP="004011C3">
      <w:pPr>
        <w:pStyle w:val="NoSpacing"/>
        <w:rPr>
          <w:sz w:val="16"/>
          <w:szCs w:val="16"/>
        </w:rPr>
      </w:pPr>
      <w:r w:rsidRPr="004011C3">
        <w:rPr>
          <w:sz w:val="16"/>
          <w:szCs w:val="16"/>
        </w:rPr>
        <w:t xml:space="preserve">    for row in rows:</w:t>
      </w:r>
    </w:p>
    <w:p w14:paraId="123D9ED8" w14:textId="77777777" w:rsidR="004011C3" w:rsidRPr="004011C3" w:rsidRDefault="004011C3" w:rsidP="004011C3">
      <w:pPr>
        <w:pStyle w:val="NoSpacing"/>
        <w:rPr>
          <w:sz w:val="16"/>
          <w:szCs w:val="16"/>
        </w:rPr>
      </w:pPr>
      <w:r w:rsidRPr="004011C3">
        <w:rPr>
          <w:sz w:val="16"/>
          <w:szCs w:val="16"/>
        </w:rPr>
        <w:t xml:space="preserve">        log_id, ts, ev_type, ev_details, prev_h, curr_h = row</w:t>
      </w:r>
    </w:p>
    <w:p w14:paraId="61038761" w14:textId="77777777" w:rsidR="004011C3" w:rsidRPr="004011C3" w:rsidRDefault="004011C3" w:rsidP="004011C3">
      <w:pPr>
        <w:pStyle w:val="NoSpacing"/>
        <w:rPr>
          <w:sz w:val="16"/>
          <w:szCs w:val="16"/>
        </w:rPr>
      </w:pPr>
    </w:p>
    <w:p w14:paraId="5F6D75F1" w14:textId="77777777" w:rsidR="004011C3" w:rsidRPr="004011C3" w:rsidRDefault="004011C3" w:rsidP="004011C3">
      <w:pPr>
        <w:pStyle w:val="NoSpacing"/>
        <w:rPr>
          <w:sz w:val="16"/>
          <w:szCs w:val="16"/>
        </w:rPr>
      </w:pPr>
      <w:r w:rsidRPr="004011C3">
        <w:rPr>
          <w:sz w:val="16"/>
          <w:szCs w:val="16"/>
        </w:rPr>
        <w:t xml:space="preserve">        # Check 1: Chain Linkage (Parent-Child pointer integrity)</w:t>
      </w:r>
    </w:p>
    <w:p w14:paraId="0552995D" w14:textId="77777777" w:rsidR="004011C3" w:rsidRPr="004011C3" w:rsidRDefault="004011C3" w:rsidP="004011C3">
      <w:pPr>
        <w:pStyle w:val="NoSpacing"/>
        <w:rPr>
          <w:sz w:val="16"/>
          <w:szCs w:val="16"/>
        </w:rPr>
      </w:pPr>
      <w:r w:rsidRPr="004011C3">
        <w:rPr>
          <w:sz w:val="16"/>
          <w:szCs w:val="16"/>
        </w:rPr>
        <w:t xml:space="preserve">        if prev_h != expected_prev and log_id != rows[0][0]:</w:t>
      </w:r>
    </w:p>
    <w:p w14:paraId="4CD22D19" w14:textId="77777777" w:rsidR="004011C3" w:rsidRPr="004011C3" w:rsidRDefault="004011C3" w:rsidP="004011C3">
      <w:pPr>
        <w:pStyle w:val="NoSpacing"/>
        <w:rPr>
          <w:sz w:val="16"/>
          <w:szCs w:val="16"/>
        </w:rPr>
      </w:pPr>
      <w:r w:rsidRPr="004011C3">
        <w:rPr>
          <w:sz w:val="16"/>
          <w:szCs w:val="16"/>
        </w:rPr>
        <w:t xml:space="preserve">            tampered_blocks.append({</w:t>
      </w:r>
    </w:p>
    <w:p w14:paraId="3618E748" w14:textId="77777777" w:rsidR="004011C3" w:rsidRPr="004011C3" w:rsidRDefault="004011C3" w:rsidP="004011C3">
      <w:pPr>
        <w:pStyle w:val="NoSpacing"/>
        <w:rPr>
          <w:sz w:val="16"/>
          <w:szCs w:val="16"/>
        </w:rPr>
      </w:pPr>
      <w:r w:rsidRPr="004011C3">
        <w:rPr>
          <w:sz w:val="16"/>
          <w:szCs w:val="16"/>
        </w:rPr>
        <w:t xml:space="preserve">                "log_id": log_id,</w:t>
      </w:r>
    </w:p>
    <w:p w14:paraId="746D8EC5" w14:textId="77777777" w:rsidR="004011C3" w:rsidRPr="004011C3" w:rsidRDefault="004011C3" w:rsidP="004011C3">
      <w:pPr>
        <w:pStyle w:val="NoSpacing"/>
        <w:rPr>
          <w:sz w:val="16"/>
          <w:szCs w:val="16"/>
        </w:rPr>
      </w:pPr>
      <w:r w:rsidRPr="004011C3">
        <w:rPr>
          <w:sz w:val="16"/>
          <w:szCs w:val="16"/>
        </w:rPr>
        <w:t xml:space="preserve">                "error": "BROKEN_LINKAGE",</w:t>
      </w:r>
    </w:p>
    <w:p w14:paraId="2A0AFEB3" w14:textId="77777777" w:rsidR="004011C3" w:rsidRPr="004011C3" w:rsidRDefault="004011C3" w:rsidP="004011C3">
      <w:pPr>
        <w:pStyle w:val="NoSpacing"/>
        <w:rPr>
          <w:sz w:val="16"/>
          <w:szCs w:val="16"/>
        </w:rPr>
      </w:pPr>
      <w:r w:rsidRPr="004011C3">
        <w:rPr>
          <w:sz w:val="16"/>
          <w:szCs w:val="16"/>
        </w:rPr>
        <w:t xml:space="preserve">                "expected_parent": expected_prev,</w:t>
      </w:r>
    </w:p>
    <w:p w14:paraId="02D9D87F" w14:textId="77777777" w:rsidR="004011C3" w:rsidRPr="004011C3" w:rsidRDefault="004011C3" w:rsidP="004011C3">
      <w:pPr>
        <w:pStyle w:val="NoSpacing"/>
        <w:rPr>
          <w:sz w:val="16"/>
          <w:szCs w:val="16"/>
        </w:rPr>
      </w:pPr>
      <w:r w:rsidRPr="004011C3">
        <w:rPr>
          <w:sz w:val="16"/>
          <w:szCs w:val="16"/>
        </w:rPr>
        <w:t xml:space="preserve">                "actual_parent": prev_h</w:t>
      </w:r>
    </w:p>
    <w:p w14:paraId="7A532DD7" w14:textId="77777777" w:rsidR="004011C3" w:rsidRPr="004011C3" w:rsidRDefault="004011C3" w:rsidP="004011C3">
      <w:pPr>
        <w:pStyle w:val="NoSpacing"/>
        <w:rPr>
          <w:sz w:val="16"/>
          <w:szCs w:val="16"/>
        </w:rPr>
      </w:pPr>
      <w:r w:rsidRPr="004011C3">
        <w:rPr>
          <w:sz w:val="16"/>
          <w:szCs w:val="16"/>
        </w:rPr>
        <w:t xml:space="preserve">            })</w:t>
      </w:r>
    </w:p>
    <w:p w14:paraId="641289AA" w14:textId="77777777" w:rsidR="004011C3" w:rsidRPr="004011C3" w:rsidRDefault="004011C3" w:rsidP="004011C3">
      <w:pPr>
        <w:pStyle w:val="NoSpacing"/>
        <w:rPr>
          <w:sz w:val="16"/>
          <w:szCs w:val="16"/>
        </w:rPr>
      </w:pPr>
    </w:p>
    <w:p w14:paraId="36383991" w14:textId="77777777" w:rsidR="004011C3" w:rsidRPr="004011C3" w:rsidRDefault="004011C3" w:rsidP="004011C3">
      <w:pPr>
        <w:pStyle w:val="NoSpacing"/>
        <w:rPr>
          <w:sz w:val="16"/>
          <w:szCs w:val="16"/>
        </w:rPr>
      </w:pPr>
      <w:r w:rsidRPr="004011C3">
        <w:rPr>
          <w:sz w:val="16"/>
          <w:szCs w:val="16"/>
        </w:rPr>
        <w:t xml:space="preserve">        # Check 2: Payload integrity recalculation</w:t>
      </w:r>
    </w:p>
    <w:p w14:paraId="26053E5A" w14:textId="77777777" w:rsidR="004011C3" w:rsidRPr="004011C3" w:rsidRDefault="004011C3" w:rsidP="004011C3">
      <w:pPr>
        <w:pStyle w:val="NoSpacing"/>
        <w:rPr>
          <w:sz w:val="16"/>
          <w:szCs w:val="16"/>
        </w:rPr>
      </w:pPr>
      <w:r w:rsidRPr="004011C3">
        <w:rPr>
          <w:sz w:val="16"/>
          <w:szCs w:val="16"/>
        </w:rPr>
        <w:t xml:space="preserve">        recomputed_h = hashlib.sha256(hash_fn(prev_h, ev_type, ev_details, ts).encode('utf-8')).hexdigest()</w:t>
      </w:r>
    </w:p>
    <w:p w14:paraId="3235D1E5" w14:textId="77777777" w:rsidR="004011C3" w:rsidRPr="004011C3" w:rsidRDefault="004011C3" w:rsidP="004011C3">
      <w:pPr>
        <w:pStyle w:val="NoSpacing"/>
        <w:rPr>
          <w:sz w:val="16"/>
          <w:szCs w:val="16"/>
        </w:rPr>
      </w:pPr>
      <w:r w:rsidRPr="004011C3">
        <w:rPr>
          <w:sz w:val="16"/>
          <w:szCs w:val="16"/>
        </w:rPr>
        <w:t xml:space="preserve">        if recomputed_h != curr_h:</w:t>
      </w:r>
    </w:p>
    <w:p w14:paraId="55C217CE" w14:textId="77777777" w:rsidR="004011C3" w:rsidRPr="004011C3" w:rsidRDefault="004011C3" w:rsidP="004011C3">
      <w:pPr>
        <w:pStyle w:val="NoSpacing"/>
        <w:rPr>
          <w:sz w:val="16"/>
          <w:szCs w:val="16"/>
        </w:rPr>
      </w:pPr>
      <w:r w:rsidRPr="004011C3">
        <w:rPr>
          <w:sz w:val="16"/>
          <w:szCs w:val="16"/>
        </w:rPr>
        <w:t xml:space="preserve">            tampered_blocks.append({</w:t>
      </w:r>
    </w:p>
    <w:p w14:paraId="12181CF8" w14:textId="77777777" w:rsidR="004011C3" w:rsidRPr="004011C3" w:rsidRDefault="004011C3" w:rsidP="004011C3">
      <w:pPr>
        <w:pStyle w:val="NoSpacing"/>
        <w:rPr>
          <w:sz w:val="16"/>
          <w:szCs w:val="16"/>
        </w:rPr>
      </w:pPr>
      <w:r w:rsidRPr="004011C3">
        <w:rPr>
          <w:sz w:val="16"/>
          <w:szCs w:val="16"/>
        </w:rPr>
        <w:t xml:space="preserve">                "log_id": log_id,</w:t>
      </w:r>
    </w:p>
    <w:p w14:paraId="421C157C" w14:textId="77777777" w:rsidR="004011C3" w:rsidRPr="004011C3" w:rsidRDefault="004011C3" w:rsidP="004011C3">
      <w:pPr>
        <w:pStyle w:val="NoSpacing"/>
        <w:rPr>
          <w:sz w:val="16"/>
          <w:szCs w:val="16"/>
        </w:rPr>
      </w:pPr>
      <w:r w:rsidRPr="004011C3">
        <w:rPr>
          <w:sz w:val="16"/>
          <w:szCs w:val="16"/>
        </w:rPr>
        <w:t xml:space="preserve">                "error": "PAYLOAD_TAMPERED",</w:t>
      </w:r>
    </w:p>
    <w:p w14:paraId="4A710326" w14:textId="77777777" w:rsidR="004011C3" w:rsidRPr="004011C3" w:rsidRDefault="004011C3" w:rsidP="004011C3">
      <w:pPr>
        <w:pStyle w:val="NoSpacing"/>
        <w:rPr>
          <w:sz w:val="16"/>
          <w:szCs w:val="16"/>
        </w:rPr>
      </w:pPr>
      <w:r w:rsidRPr="004011C3">
        <w:rPr>
          <w:sz w:val="16"/>
          <w:szCs w:val="16"/>
        </w:rPr>
        <w:t xml:space="preserve">                "stored_hash": curr_h,</w:t>
      </w:r>
    </w:p>
    <w:p w14:paraId="6C929F1F" w14:textId="77777777" w:rsidR="004011C3" w:rsidRPr="004011C3" w:rsidRDefault="004011C3" w:rsidP="004011C3">
      <w:pPr>
        <w:pStyle w:val="NoSpacing"/>
        <w:rPr>
          <w:sz w:val="16"/>
          <w:szCs w:val="16"/>
        </w:rPr>
      </w:pPr>
      <w:r w:rsidRPr="004011C3">
        <w:rPr>
          <w:sz w:val="16"/>
          <w:szCs w:val="16"/>
        </w:rPr>
        <w:t xml:space="preserve">                "recomputed_hash": recomputed_h</w:t>
      </w:r>
    </w:p>
    <w:p w14:paraId="4FEF4BB1" w14:textId="77777777" w:rsidR="004011C3" w:rsidRPr="004011C3" w:rsidRDefault="004011C3" w:rsidP="004011C3">
      <w:pPr>
        <w:pStyle w:val="NoSpacing"/>
        <w:rPr>
          <w:sz w:val="16"/>
          <w:szCs w:val="16"/>
        </w:rPr>
      </w:pPr>
      <w:r w:rsidRPr="004011C3">
        <w:rPr>
          <w:sz w:val="16"/>
          <w:szCs w:val="16"/>
        </w:rPr>
        <w:t xml:space="preserve">            })</w:t>
      </w:r>
    </w:p>
    <w:p w14:paraId="2A37A0A4" w14:textId="77777777" w:rsidR="004011C3" w:rsidRPr="004011C3" w:rsidRDefault="004011C3" w:rsidP="004011C3">
      <w:pPr>
        <w:pStyle w:val="NoSpacing"/>
        <w:rPr>
          <w:sz w:val="16"/>
          <w:szCs w:val="16"/>
        </w:rPr>
      </w:pPr>
    </w:p>
    <w:p w14:paraId="331A772A" w14:textId="77777777" w:rsidR="004011C3" w:rsidRPr="004011C3" w:rsidRDefault="004011C3" w:rsidP="004011C3">
      <w:pPr>
        <w:pStyle w:val="NoSpacing"/>
        <w:rPr>
          <w:sz w:val="16"/>
          <w:szCs w:val="16"/>
        </w:rPr>
      </w:pPr>
      <w:r w:rsidRPr="004011C3">
        <w:rPr>
          <w:sz w:val="16"/>
          <w:szCs w:val="16"/>
        </w:rPr>
        <w:t xml:space="preserve">        expected_prev = curr_h</w:t>
      </w:r>
    </w:p>
    <w:p w14:paraId="195A59F5" w14:textId="77777777" w:rsidR="004011C3" w:rsidRPr="004011C3" w:rsidRDefault="004011C3" w:rsidP="004011C3">
      <w:pPr>
        <w:pStyle w:val="NoSpacing"/>
        <w:rPr>
          <w:sz w:val="16"/>
          <w:szCs w:val="16"/>
        </w:rPr>
      </w:pPr>
    </w:p>
    <w:p w14:paraId="3A39BB5C" w14:textId="77777777" w:rsidR="004011C3" w:rsidRPr="004011C3" w:rsidRDefault="004011C3" w:rsidP="004011C3">
      <w:pPr>
        <w:pStyle w:val="NoSpacing"/>
        <w:rPr>
          <w:sz w:val="16"/>
          <w:szCs w:val="16"/>
        </w:rPr>
      </w:pPr>
      <w:r w:rsidRPr="004011C3">
        <w:rPr>
          <w:sz w:val="16"/>
          <w:szCs w:val="16"/>
        </w:rPr>
        <w:t xml:space="preserve">    total_latency_ms = (time.perf_counter() - start_time) * 1000</w:t>
      </w:r>
    </w:p>
    <w:p w14:paraId="53D58A78" w14:textId="77777777" w:rsidR="004011C3" w:rsidRPr="004011C3" w:rsidRDefault="004011C3" w:rsidP="004011C3">
      <w:pPr>
        <w:pStyle w:val="NoSpacing"/>
        <w:rPr>
          <w:sz w:val="16"/>
          <w:szCs w:val="16"/>
        </w:rPr>
      </w:pPr>
    </w:p>
    <w:p w14:paraId="422DF376" w14:textId="77777777" w:rsidR="004011C3" w:rsidRPr="004011C3" w:rsidRDefault="004011C3" w:rsidP="004011C3">
      <w:pPr>
        <w:pStyle w:val="NoSpacing"/>
        <w:rPr>
          <w:sz w:val="16"/>
          <w:szCs w:val="16"/>
        </w:rPr>
      </w:pPr>
      <w:r w:rsidRPr="004011C3">
        <w:rPr>
          <w:sz w:val="16"/>
          <w:szCs w:val="16"/>
        </w:rPr>
        <w:t xml:space="preserve">    print("-" * 75)</w:t>
      </w:r>
    </w:p>
    <w:p w14:paraId="77E1D5D9" w14:textId="77777777" w:rsidR="004011C3" w:rsidRPr="004011C3" w:rsidRDefault="004011C3" w:rsidP="004011C3">
      <w:pPr>
        <w:pStyle w:val="NoSpacing"/>
        <w:rPr>
          <w:sz w:val="16"/>
          <w:szCs w:val="16"/>
        </w:rPr>
      </w:pPr>
      <w:r w:rsidRPr="004011C3">
        <w:rPr>
          <w:sz w:val="16"/>
          <w:szCs w:val="16"/>
        </w:rPr>
        <w:t xml:space="preserve">    if not tampered_blocks:</w:t>
      </w:r>
    </w:p>
    <w:p w14:paraId="2DD5D9D3" w14:textId="77777777" w:rsidR="004011C3" w:rsidRPr="004011C3" w:rsidRDefault="004011C3" w:rsidP="004011C3">
      <w:pPr>
        <w:pStyle w:val="NoSpacing"/>
        <w:rPr>
          <w:sz w:val="16"/>
          <w:szCs w:val="16"/>
        </w:rPr>
      </w:pPr>
      <w:r w:rsidRPr="004011C3">
        <w:rPr>
          <w:sz w:val="16"/>
          <w:szCs w:val="16"/>
        </w:rPr>
        <w:t xml:space="preserve">        print("VERDICT: FORENSIC CHAIN INTACT AND ADMISSIBLE")</w:t>
      </w:r>
    </w:p>
    <w:p w14:paraId="00122E07" w14:textId="77777777" w:rsidR="004011C3" w:rsidRPr="004011C3" w:rsidRDefault="004011C3" w:rsidP="004011C3">
      <w:pPr>
        <w:pStyle w:val="NoSpacing"/>
        <w:rPr>
          <w:sz w:val="16"/>
          <w:szCs w:val="16"/>
        </w:rPr>
      </w:pPr>
      <w:r w:rsidRPr="004011C3">
        <w:rPr>
          <w:sz w:val="16"/>
          <w:szCs w:val="16"/>
        </w:rPr>
        <w:t xml:space="preserve">        print(f"Integrity Check Time: {total_latency_ms:.2f} ms")</w:t>
      </w:r>
    </w:p>
    <w:p w14:paraId="547C62C3" w14:textId="77777777" w:rsidR="004011C3" w:rsidRPr="004011C3" w:rsidRDefault="004011C3" w:rsidP="004011C3">
      <w:pPr>
        <w:pStyle w:val="NoSpacing"/>
        <w:rPr>
          <w:sz w:val="16"/>
          <w:szCs w:val="16"/>
        </w:rPr>
      </w:pPr>
      <w:r w:rsidRPr="004011C3">
        <w:rPr>
          <w:sz w:val="16"/>
          <w:szCs w:val="16"/>
        </w:rPr>
        <w:t xml:space="preserve">        print(f"Cryptographic Consistency: 100.00% Valid across all {len(rows)} blocks.")</w:t>
      </w:r>
    </w:p>
    <w:p w14:paraId="42E5B0BA" w14:textId="77777777" w:rsidR="004011C3" w:rsidRPr="004011C3" w:rsidRDefault="004011C3" w:rsidP="004011C3">
      <w:pPr>
        <w:pStyle w:val="NoSpacing"/>
        <w:rPr>
          <w:sz w:val="16"/>
          <w:szCs w:val="16"/>
        </w:rPr>
      </w:pPr>
      <w:r w:rsidRPr="004011C3">
        <w:rPr>
          <w:sz w:val="16"/>
          <w:szCs w:val="16"/>
        </w:rPr>
        <w:t xml:space="preserve">    else:</w:t>
      </w:r>
    </w:p>
    <w:p w14:paraId="00B9A78A" w14:textId="77777777" w:rsidR="004011C3" w:rsidRPr="004011C3" w:rsidRDefault="004011C3" w:rsidP="004011C3">
      <w:pPr>
        <w:pStyle w:val="NoSpacing"/>
        <w:rPr>
          <w:sz w:val="16"/>
          <w:szCs w:val="16"/>
        </w:rPr>
      </w:pPr>
      <w:r w:rsidRPr="004011C3">
        <w:rPr>
          <w:sz w:val="16"/>
          <w:szCs w:val="16"/>
        </w:rPr>
        <w:t xml:space="preserve">        print(f"CRITICAL INTEGRITY FAILURE DETECTED: {len(tampered_blocks)} CORRUPTIONS FOUND")</w:t>
      </w:r>
    </w:p>
    <w:p w14:paraId="6D5D160C" w14:textId="77777777" w:rsidR="004011C3" w:rsidRPr="004011C3" w:rsidRDefault="004011C3" w:rsidP="004011C3">
      <w:pPr>
        <w:pStyle w:val="NoSpacing"/>
        <w:rPr>
          <w:sz w:val="16"/>
          <w:szCs w:val="16"/>
        </w:rPr>
      </w:pPr>
      <w:r w:rsidRPr="004011C3">
        <w:rPr>
          <w:sz w:val="16"/>
          <w:szCs w:val="16"/>
        </w:rPr>
        <w:t xml:space="preserve">        for fail in tampered_blocks:</w:t>
      </w:r>
    </w:p>
    <w:p w14:paraId="2723BE0D" w14:textId="77777777" w:rsidR="004011C3" w:rsidRPr="004011C3" w:rsidRDefault="004011C3" w:rsidP="004011C3">
      <w:pPr>
        <w:pStyle w:val="NoSpacing"/>
        <w:rPr>
          <w:sz w:val="16"/>
          <w:szCs w:val="16"/>
        </w:rPr>
      </w:pPr>
      <w:r w:rsidRPr="004011C3">
        <w:rPr>
          <w:sz w:val="16"/>
          <w:szCs w:val="16"/>
        </w:rPr>
        <w:t xml:space="preserve">            print(f" -&gt; Block #{fail['log_id']} FAILED: {fail['error']}")</w:t>
      </w:r>
    </w:p>
    <w:p w14:paraId="213EC91F" w14:textId="77777777" w:rsidR="004011C3" w:rsidRPr="004011C3" w:rsidRDefault="004011C3" w:rsidP="004011C3">
      <w:pPr>
        <w:pStyle w:val="NoSpacing"/>
        <w:rPr>
          <w:sz w:val="16"/>
          <w:szCs w:val="16"/>
        </w:rPr>
      </w:pPr>
      <w:r w:rsidRPr="004011C3">
        <w:rPr>
          <w:sz w:val="16"/>
          <w:szCs w:val="16"/>
        </w:rPr>
        <w:t xml:space="preserve">    print("-" * 75)</w:t>
      </w:r>
    </w:p>
    <w:p w14:paraId="00B68049" w14:textId="77777777" w:rsidR="004011C3" w:rsidRPr="004011C3" w:rsidRDefault="004011C3" w:rsidP="004011C3">
      <w:pPr>
        <w:pStyle w:val="NoSpacing"/>
        <w:rPr>
          <w:sz w:val="16"/>
          <w:szCs w:val="16"/>
        </w:rPr>
      </w:pPr>
    </w:p>
    <w:p w14:paraId="746411B6" w14:textId="77777777" w:rsidR="004011C3" w:rsidRPr="004011C3" w:rsidRDefault="004011C3" w:rsidP="004011C3">
      <w:pPr>
        <w:pStyle w:val="NoSpacing"/>
        <w:rPr>
          <w:sz w:val="16"/>
          <w:szCs w:val="16"/>
        </w:rPr>
      </w:pPr>
      <w:r w:rsidRPr="004011C3">
        <w:rPr>
          <w:sz w:val="16"/>
          <w:szCs w:val="16"/>
        </w:rPr>
        <w:t>if __name__ == "__main__":</w:t>
      </w:r>
    </w:p>
    <w:p w14:paraId="4F363952" w14:textId="3E085EDE" w:rsidR="00284B8B" w:rsidRPr="004011C3" w:rsidRDefault="004011C3" w:rsidP="004011C3">
      <w:pPr>
        <w:pStyle w:val="NoSpacing"/>
        <w:rPr>
          <w:sz w:val="16"/>
          <w:szCs w:val="16"/>
        </w:rPr>
      </w:pPr>
      <w:r w:rsidRPr="004011C3">
        <w:rPr>
          <w:sz w:val="16"/>
          <w:szCs w:val="16"/>
        </w:rPr>
        <w:t xml:space="preserve">    verify_entire_forensic_chain()</w:t>
      </w:r>
    </w:p>
    <w:p w14:paraId="59430622" w14:textId="77777777" w:rsidR="004011C3" w:rsidRDefault="004011C3" w:rsidP="004011C3">
      <w:pPr>
        <w:pStyle w:val="NoSpacing"/>
      </w:pPr>
    </w:p>
    <w:p w14:paraId="265640AE" w14:textId="6F85890F" w:rsidR="004011C3" w:rsidRDefault="004011C3" w:rsidP="004011C3">
      <w:pPr>
        <w:rPr>
          <w:rFonts w:ascii="Times New Roman" w:hAnsi="Times New Roman" w:cs="Times New Roman"/>
          <w:sz w:val="20"/>
          <w:szCs w:val="20"/>
        </w:rPr>
      </w:pPr>
      <w:r w:rsidRPr="004011C3">
        <w:rPr>
          <w:rFonts w:ascii="Times New Roman" w:hAnsi="Times New Roman" w:cs="Times New Roman"/>
          <w:sz w:val="20"/>
          <w:szCs w:val="20"/>
        </w:rPr>
        <w:t>A.3 Verification State Machine Specification</w:t>
      </w:r>
    </w:p>
    <w:p w14:paraId="4FE80DB0" w14:textId="2B788B28" w:rsidR="00150FD3" w:rsidRDefault="004011C3" w:rsidP="004011C3">
      <w:pPr>
        <w:jc w:val="center"/>
        <w:rPr>
          <w:rFonts w:ascii="Times New Roman" w:hAnsi="Times New Roman" w:cs="Times New Roman"/>
          <w:sz w:val="20"/>
          <w:szCs w:val="20"/>
        </w:rPr>
      </w:pPr>
      <w:r>
        <w:rPr>
          <w:noProof/>
        </w:rPr>
        <w:lastRenderedPageBreak/>
        <w:drawing>
          <wp:inline distT="0" distB="0" distL="0" distR="0" wp14:anchorId="141D24F2" wp14:editId="65A5AD74">
            <wp:extent cx="5936673" cy="3841865"/>
            <wp:effectExtent l="0" t="0" r="6985" b="6350"/>
            <wp:docPr id="104230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 t="7659" r="116"/>
                    <a:stretch>
                      <a:fillRect/>
                    </a:stretch>
                  </pic:blipFill>
                  <pic:spPr bwMode="auto">
                    <a:xfrm>
                      <a:off x="0" y="0"/>
                      <a:ext cx="5936673" cy="384186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0"/>
          <w:szCs w:val="20"/>
        </w:rPr>
        <w:t xml:space="preserve"> (</w:t>
      </w:r>
      <w:r w:rsidRPr="004011C3">
        <w:rPr>
          <w:rFonts w:ascii="Times New Roman" w:hAnsi="Times New Roman" w:cs="Times New Roman"/>
          <w:sz w:val="20"/>
          <w:szCs w:val="20"/>
        </w:rPr>
        <w:t>Figure A.</w:t>
      </w:r>
      <w:r>
        <w:rPr>
          <w:rFonts w:ascii="Times New Roman" w:hAnsi="Times New Roman" w:cs="Times New Roman"/>
          <w:sz w:val="20"/>
          <w:szCs w:val="20"/>
        </w:rPr>
        <w:t>1</w:t>
      </w:r>
      <w:r w:rsidRPr="004011C3">
        <w:rPr>
          <w:rFonts w:ascii="Times New Roman" w:hAnsi="Times New Roman" w:cs="Times New Roman"/>
          <w:sz w:val="20"/>
          <w:szCs w:val="20"/>
        </w:rPr>
        <w:t>: ACPO Principle 3 Autonomous Cryptographic Audit State Machine.</w:t>
      </w:r>
      <w:r>
        <w:rPr>
          <w:rFonts w:ascii="Times New Roman" w:hAnsi="Times New Roman" w:cs="Times New Roman"/>
          <w:sz w:val="20"/>
          <w:szCs w:val="20"/>
        </w:rPr>
        <w:t>)</w:t>
      </w:r>
    </w:p>
    <w:p w14:paraId="4A7F4F21" w14:textId="77777777" w:rsidR="00150FD3" w:rsidRDefault="00150FD3">
      <w:pPr>
        <w:rPr>
          <w:rFonts w:ascii="Times New Roman" w:hAnsi="Times New Roman" w:cs="Times New Roman"/>
          <w:sz w:val="20"/>
          <w:szCs w:val="20"/>
        </w:rPr>
      </w:pPr>
      <w:r>
        <w:rPr>
          <w:rFonts w:ascii="Times New Roman" w:hAnsi="Times New Roman" w:cs="Times New Roman"/>
          <w:sz w:val="20"/>
          <w:szCs w:val="20"/>
        </w:rPr>
        <w:br w:type="page"/>
      </w:r>
    </w:p>
    <w:p w14:paraId="01D8ED6E" w14:textId="77777777" w:rsidR="00150FD3" w:rsidRPr="00150FD3" w:rsidRDefault="00150FD3" w:rsidP="00150FD3">
      <w:pPr>
        <w:pStyle w:val="Heading2"/>
        <w:rPr>
          <w:rFonts w:ascii="Times New Roman" w:hAnsi="Times New Roman" w:cs="Times New Roman"/>
          <w:color w:val="auto"/>
          <w:sz w:val="20"/>
          <w:szCs w:val="20"/>
          <w:lang w:val="en-IN"/>
        </w:rPr>
      </w:pPr>
      <w:bookmarkStart w:id="58" w:name="_Toc241184012"/>
      <w:r w:rsidRPr="00150FD3">
        <w:rPr>
          <w:rFonts w:ascii="Times New Roman" w:hAnsi="Times New Roman" w:cs="Times New Roman"/>
          <w:color w:val="auto"/>
          <w:sz w:val="20"/>
          <w:szCs w:val="20"/>
          <w:lang w:val="en-IN"/>
        </w:rPr>
        <w:lastRenderedPageBreak/>
        <w:t>Appendix B: SQLite Relational Database Schemas &amp; DDL Scripts</w:t>
      </w:r>
      <w:bookmarkEnd w:id="58"/>
    </w:p>
    <w:p w14:paraId="7A1958B1" w14:textId="77777777" w:rsidR="00150FD3" w:rsidRDefault="00150FD3" w:rsidP="00150FD3">
      <w:pPr>
        <w:rPr>
          <w:rFonts w:ascii="Times New Roman" w:hAnsi="Times New Roman" w:cs="Times New Roman"/>
          <w:sz w:val="20"/>
          <w:szCs w:val="20"/>
          <w:lang w:val="en-IN"/>
        </w:rPr>
      </w:pPr>
      <w:r w:rsidRPr="00150FD3">
        <w:rPr>
          <w:rFonts w:ascii="Times New Roman" w:hAnsi="Times New Roman" w:cs="Times New Roman"/>
          <w:sz w:val="20"/>
          <w:szCs w:val="20"/>
          <w:lang w:val="en-IN"/>
        </w:rPr>
        <w:t>B.1 Entity-Relationship &amp; Forensic Architecture</w:t>
      </w:r>
    </w:p>
    <w:p w14:paraId="2484FF9B" w14:textId="1DC7022F" w:rsidR="00150FD3" w:rsidRPr="00150FD3" w:rsidRDefault="00150FD3" w:rsidP="00150FD3">
      <w:pPr>
        <w:tabs>
          <w:tab w:val="left" w:pos="3720"/>
        </w:tabs>
        <w:jc w:val="center"/>
        <w:rPr>
          <w:rFonts w:ascii="Times New Roman" w:hAnsi="Times New Roman" w:cs="Times New Roman"/>
          <w:sz w:val="20"/>
          <w:szCs w:val="20"/>
          <w:lang w:val="en-IN"/>
        </w:rPr>
      </w:pPr>
      <w:r>
        <w:rPr>
          <w:noProof/>
        </w:rPr>
        <w:drawing>
          <wp:inline distT="0" distB="0" distL="0" distR="0" wp14:anchorId="2797CCD2" wp14:editId="4286FFCB">
            <wp:extent cx="5936673" cy="2970068"/>
            <wp:effectExtent l="0" t="0" r="6985" b="1905"/>
            <wp:docPr id="3412682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 t="7746" r="116"/>
                    <a:stretch>
                      <a:fillRect/>
                    </a:stretch>
                  </pic:blipFill>
                  <pic:spPr bwMode="auto">
                    <a:xfrm>
                      <a:off x="0" y="0"/>
                      <a:ext cx="5936673" cy="297006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0"/>
          <w:szCs w:val="20"/>
          <w:lang w:val="en-IN"/>
        </w:rPr>
        <w:t xml:space="preserve"> (</w:t>
      </w:r>
      <w:r w:rsidRPr="00150FD3">
        <w:rPr>
          <w:rFonts w:ascii="Times New Roman" w:hAnsi="Times New Roman" w:cs="Times New Roman"/>
          <w:sz w:val="20"/>
          <w:szCs w:val="20"/>
        </w:rPr>
        <w:t>Figure B.1: Relational Schema &amp; Cryptographic WORM Hash-Chain Ledger Architecture.</w:t>
      </w:r>
      <w:r>
        <w:rPr>
          <w:rFonts w:ascii="Times New Roman" w:hAnsi="Times New Roman" w:cs="Times New Roman"/>
          <w:sz w:val="20"/>
          <w:szCs w:val="20"/>
          <w:lang w:val="en-IN"/>
        </w:rPr>
        <w:t>)</w:t>
      </w:r>
    </w:p>
    <w:p w14:paraId="272AAE96" w14:textId="36F38D12" w:rsidR="004011C3" w:rsidRDefault="0014733A" w:rsidP="00150FD3">
      <w:pPr>
        <w:rPr>
          <w:rFonts w:ascii="Times New Roman" w:hAnsi="Times New Roman" w:cs="Times New Roman"/>
          <w:sz w:val="20"/>
          <w:szCs w:val="20"/>
        </w:rPr>
      </w:pPr>
      <w:r w:rsidRPr="0014733A">
        <w:rPr>
          <w:rFonts w:ascii="Times New Roman" w:hAnsi="Times New Roman" w:cs="Times New Roman"/>
          <w:sz w:val="20"/>
          <w:szCs w:val="20"/>
        </w:rPr>
        <w:t>B.2 Production Relational Schema Specification (DDL)</w:t>
      </w:r>
    </w:p>
    <w:p w14:paraId="6AF89694" w14:textId="77777777" w:rsidR="0014733A" w:rsidRPr="0014733A" w:rsidRDefault="0014733A" w:rsidP="0014733A">
      <w:pPr>
        <w:pStyle w:val="NoSpacing"/>
        <w:rPr>
          <w:rFonts w:ascii="Times New Roman" w:hAnsi="Times New Roman" w:cs="Times New Roman"/>
          <w:sz w:val="16"/>
          <w:szCs w:val="16"/>
        </w:rPr>
      </w:pPr>
    </w:p>
    <w:p w14:paraId="5DB59291"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PRAGMA journal_mode = WAL;</w:t>
      </w:r>
    </w:p>
    <w:p w14:paraId="19C4A69C"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PRAGMA synchronous = NORMAL;</w:t>
      </w:r>
    </w:p>
    <w:p w14:paraId="283871A9"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PRAGMA foreign_keys = ON;</w:t>
      </w:r>
    </w:p>
    <w:p w14:paraId="186D22B5"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PRAGMA busy_timeout = 60000;</w:t>
      </w:r>
    </w:p>
    <w:p w14:paraId="2DD94A14" w14:textId="77777777" w:rsidR="0014733A" w:rsidRPr="0014733A" w:rsidRDefault="0014733A" w:rsidP="0014733A">
      <w:pPr>
        <w:pStyle w:val="NoSpacing"/>
        <w:rPr>
          <w:rFonts w:ascii="Times New Roman" w:hAnsi="Times New Roman" w:cs="Times New Roman"/>
          <w:sz w:val="16"/>
          <w:szCs w:val="16"/>
        </w:rPr>
      </w:pPr>
    </w:p>
    <w:p w14:paraId="03FBB05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69A7DF1A"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Table 1: customer_users (Remote Identity &amp; Salted Authentication Repository)</w:t>
      </w:r>
    </w:p>
    <w:p w14:paraId="6826D3D1"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3498DDE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TABLE IF NOT EXISTS customer_users (</w:t>
      </w:r>
    </w:p>
    <w:p w14:paraId="6786C79A"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user_id INTEGER PRIMARY KEY AUTOINCREMENT,</w:t>
      </w:r>
    </w:p>
    <w:p w14:paraId="38A45E79"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username TEXT UNIQUE NOT NULL COLLATE NOCASE,</w:t>
      </w:r>
    </w:p>
    <w:p w14:paraId="14C927A5"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salt TEXT NOT NULL,</w:t>
      </w:r>
    </w:p>
    <w:p w14:paraId="040296B3"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password_hash TEXT NOT NULL,</w:t>
      </w:r>
    </w:p>
    <w:p w14:paraId="725BF584"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account_created_utc TEXT NOT NULL,</w:t>
      </w:r>
    </w:p>
    <w:p w14:paraId="4CE6B46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is_active INTEGER NOT NULL DEFAULT 1</w:t>
      </w:r>
    </w:p>
    <w:p w14:paraId="49A3992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w:t>
      </w:r>
    </w:p>
    <w:p w14:paraId="2438314F" w14:textId="77777777" w:rsidR="0014733A" w:rsidRPr="0014733A" w:rsidRDefault="0014733A" w:rsidP="0014733A">
      <w:pPr>
        <w:pStyle w:val="NoSpacing"/>
        <w:rPr>
          <w:rFonts w:ascii="Times New Roman" w:hAnsi="Times New Roman" w:cs="Times New Roman"/>
          <w:sz w:val="16"/>
          <w:szCs w:val="16"/>
        </w:rPr>
      </w:pPr>
    </w:p>
    <w:p w14:paraId="1AC8750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173D378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Table 2: delivery_orders (Remote Dispatch Clearance &amp; Ephemeral DocHash Storage)</w:t>
      </w:r>
    </w:p>
    <w:p w14:paraId="2288D8B1"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UK GDPR Article 5(1)(c) Compliance: Zero physical scans/PII stored on disk.</w:t>
      </w:r>
    </w:p>
    <w:p w14:paraId="76EDC82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1B256A4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TABLE IF NOT EXISTS delivery_orders (</w:t>
      </w:r>
    </w:p>
    <w:p w14:paraId="056BBA8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order_id TEXT PRIMARY KEY,</w:t>
      </w:r>
    </w:p>
    <w:p w14:paraId="10DEB8F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timestamp TEXT NOT NULL,</w:t>
      </w:r>
    </w:p>
    <w:p w14:paraId="4B6B786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customer_username TEXT NOT NULL,</w:t>
      </w:r>
    </w:p>
    <w:p w14:paraId="74F6237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category TEXT NOT NULL,</w:t>
      </w:r>
    </w:p>
    <w:p w14:paraId="21BB5A3C"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amount REAL NOT NULL,</w:t>
      </w:r>
    </w:p>
    <w:p w14:paraId="2B8166B9"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quantity INTEGER NOT NULL,</w:t>
      </w:r>
    </w:p>
    <w:p w14:paraId="1E4E8028"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customer_age INTEGER NOT NULL,</w:t>
      </w:r>
    </w:p>
    <w:p w14:paraId="449733C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doc_type TEXT NOT NULL,</w:t>
      </w:r>
    </w:p>
    <w:p w14:paraId="77AB454B"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doc_hash TEXT NOT NULL,             -- 64-character SHA-256 digest computed in RAM</w:t>
      </w:r>
    </w:p>
    <w:p w14:paraId="008E37D3"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status TEXT NOT NULL,               -- PENDING, APPROVED, CANCELLED_AGE_RESTRICTION</w:t>
      </w:r>
    </w:p>
    <w:p w14:paraId="6B004A94"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acknowledged_by_pos INTEGER DEFAULT 0,</w:t>
      </w:r>
    </w:p>
    <w:p w14:paraId="053A011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FOREIGN KEY (customer_username) REFERENCES customer_users(username)</w:t>
      </w:r>
    </w:p>
    <w:p w14:paraId="1D47740B"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lastRenderedPageBreak/>
        <w:t>);</w:t>
      </w:r>
    </w:p>
    <w:p w14:paraId="593B8A6F" w14:textId="77777777" w:rsidR="0014733A" w:rsidRPr="0014733A" w:rsidRDefault="0014733A" w:rsidP="0014733A">
      <w:pPr>
        <w:pStyle w:val="NoSpacing"/>
        <w:rPr>
          <w:rFonts w:ascii="Times New Roman" w:hAnsi="Times New Roman" w:cs="Times New Roman"/>
          <w:sz w:val="16"/>
          <w:szCs w:val="16"/>
        </w:rPr>
      </w:pPr>
    </w:p>
    <w:p w14:paraId="5C3AA641"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5108F4F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Table 3: transactions (Edge Point-of-Sale Operational Stream)</w:t>
      </w:r>
    </w:p>
    <w:p w14:paraId="5FAA6A0A"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27B2F85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TABLE IF NOT EXISTS transactions (</w:t>
      </w:r>
    </w:p>
    <w:p w14:paraId="17ED30D7"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transaction_id TEXT PRIMARY KEY,</w:t>
      </w:r>
    </w:p>
    <w:p w14:paraId="017773CA"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timestamp TEXT NOT NULL,</w:t>
      </w:r>
    </w:p>
    <w:p w14:paraId="5EA1AB07"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channel TEXT NOT NULL DEFAULT 'In-Store', -- In-Store / Delivery</w:t>
      </w:r>
    </w:p>
    <w:p w14:paraId="7B2B108B"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staff_id TEXT NOT NULL,</w:t>
      </w:r>
    </w:p>
    <w:p w14:paraId="3E26AA78"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item_description TEXT NOT NULL,</w:t>
      </w:r>
    </w:p>
    <w:p w14:paraId="6C668EB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category TEXT NOT NULL,</w:t>
      </w:r>
    </w:p>
    <w:p w14:paraId="357EDE0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unit_price REAL NOT NULL,</w:t>
      </w:r>
    </w:p>
    <w:p w14:paraId="5F176ADC"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quantity INTEGER NOT NULL,</w:t>
      </w:r>
    </w:p>
    <w:p w14:paraId="206B50F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total_amount REAL NOT NULL,</w:t>
      </w:r>
    </w:p>
    <w:p w14:paraId="500ED64C"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payment_method TEXT NOT NULL,            -- Cash / Contactless / Card</w:t>
      </w:r>
    </w:p>
    <w:p w14:paraId="643FFA0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is_refund INTEGER NOT NULL DEFAULT 0,    -- 0 = Standard Sale, 1 = Refund</w:t>
      </w:r>
    </w:p>
    <w:p w14:paraId="05679EE9"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verified_age INTEGER NOT NULL,</w:t>
      </w:r>
    </w:p>
    <w:p w14:paraId="7348053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biometric_token INTEGER DEFAULT 0,       -- 1 = Face Present in RAM, 0 = N/A</w:t>
      </w:r>
    </w:p>
    <w:p w14:paraId="2CFE08FF"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document_hash TEXT DEFAULT 'NONE',</w:t>
      </w:r>
    </w:p>
    <w:p w14:paraId="28ABE0A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anomaly_status TEXT DEFAULT 'Normal'     -- Normal / Anomaly / High-Risk Refund</w:t>
      </w:r>
    </w:p>
    <w:p w14:paraId="64D61B1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w:t>
      </w:r>
    </w:p>
    <w:p w14:paraId="04DB2D70" w14:textId="77777777" w:rsidR="0014733A" w:rsidRPr="0014733A" w:rsidRDefault="0014733A" w:rsidP="0014733A">
      <w:pPr>
        <w:pStyle w:val="NoSpacing"/>
        <w:rPr>
          <w:rFonts w:ascii="Times New Roman" w:hAnsi="Times New Roman" w:cs="Times New Roman"/>
          <w:sz w:val="16"/>
          <w:szCs w:val="16"/>
        </w:rPr>
      </w:pPr>
    </w:p>
    <w:p w14:paraId="676AC58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0627B8F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Table 4: forensic_audit_log (Append-Only Recursive Cryptographic Ledger)</w:t>
      </w:r>
    </w:p>
    <w:p w14:paraId="3CEF79B4"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4A1CBB0B"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TABLE IF NOT EXISTS forensic_audit_log (</w:t>
      </w:r>
    </w:p>
    <w:p w14:paraId="4B4067D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log_id INTEGER PRIMARY KEY AUTOINCREMENT,</w:t>
      </w:r>
    </w:p>
    <w:p w14:paraId="00DD857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timestamp TEXT NOT NULL,</w:t>
      </w:r>
    </w:p>
    <w:p w14:paraId="4D551911"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event_type TEXT NOT NULL,</w:t>
      </w:r>
    </w:p>
    <w:p w14:paraId="54AF72EC"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event_details TEXT NOT NULL,</w:t>
      </w:r>
    </w:p>
    <w:p w14:paraId="69D8B38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previous_hash TEXT NOT NULL,             -- Predecessor Parent Digest (H_{i-1})</w:t>
      </w:r>
    </w:p>
    <w:p w14:paraId="396D3709"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current_hash TEXT NOT NULL               -- SHA-256(H_{i-1} || Type || Details || Time)</w:t>
      </w:r>
    </w:p>
    <w:p w14:paraId="2DE5360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w:t>
      </w:r>
    </w:p>
    <w:p w14:paraId="4D576C22" w14:textId="77777777" w:rsidR="0014733A" w:rsidRPr="0014733A" w:rsidRDefault="0014733A" w:rsidP="0014733A">
      <w:pPr>
        <w:pStyle w:val="NoSpacing"/>
        <w:rPr>
          <w:rFonts w:ascii="Times New Roman" w:hAnsi="Times New Roman" w:cs="Times New Roman"/>
          <w:sz w:val="16"/>
          <w:szCs w:val="16"/>
        </w:rPr>
      </w:pPr>
    </w:p>
    <w:p w14:paraId="2DDC4545"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765A37A3"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Table 5: inventory_sku_levels (Predictive Replenishment Datastore)</w:t>
      </w:r>
    </w:p>
    <w:p w14:paraId="7E1564AB"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w:t>
      </w:r>
    </w:p>
    <w:p w14:paraId="15C3E91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TABLE IF NOT EXISTS inventory_sku_levels (</w:t>
      </w:r>
    </w:p>
    <w:p w14:paraId="17D1B94D"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sku_id TEXT PRIMARY KEY,</w:t>
      </w:r>
    </w:p>
    <w:p w14:paraId="63BE7D5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category TEXT NOT NULL,</w:t>
      </w:r>
    </w:p>
    <w:p w14:paraId="1DDA44B3"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description TEXT NOT NULL,</w:t>
      </w:r>
    </w:p>
    <w:p w14:paraId="598A4A5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current_stock INTEGER NOT NULL,</w:t>
      </w:r>
    </w:p>
    <w:p w14:paraId="2951BD4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reorder_point INTEGER NOT NULL,</w:t>
      </w:r>
    </w:p>
    <w:p w14:paraId="3FD60017"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safety_stock INTEGER NOT NULL,</w:t>
      </w:r>
    </w:p>
    <w:p w14:paraId="0FCE42E8"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lead_time_days INTEGER NOT NULL DEFAULT 3,</w:t>
      </w:r>
    </w:p>
    <w:p w14:paraId="76E97BDF"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unit_cost REAL NOT NULL,</w:t>
      </w:r>
    </w:p>
    <w:p w14:paraId="7641FFB0"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xml:space="preserve">    last_updated TEXT NOT NULL</w:t>
      </w:r>
    </w:p>
    <w:p w14:paraId="5CFAEF8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w:t>
      </w:r>
    </w:p>
    <w:p w14:paraId="21C32FB6" w14:textId="77777777" w:rsidR="0014733A" w:rsidRPr="0014733A" w:rsidRDefault="0014733A" w:rsidP="0014733A">
      <w:pPr>
        <w:pStyle w:val="NoSpacing"/>
        <w:rPr>
          <w:rFonts w:ascii="Times New Roman" w:hAnsi="Times New Roman" w:cs="Times New Roman"/>
          <w:sz w:val="16"/>
          <w:szCs w:val="16"/>
        </w:rPr>
      </w:pPr>
    </w:p>
    <w:p w14:paraId="580A18A8"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 Indices for non-blocking read operations under high transaction volume</w:t>
      </w:r>
    </w:p>
    <w:p w14:paraId="1660C012"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INDEX IF NOT EXISTS idx_audit_prev_hash ON forensic_audit_log(previous_hash);</w:t>
      </w:r>
    </w:p>
    <w:p w14:paraId="18B5409E"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INDEX IF NOT EXISTS idx_audit_timestamp ON forensic_audit_log(timestamp);</w:t>
      </w:r>
    </w:p>
    <w:p w14:paraId="7C7CAB36" w14:textId="77777777" w:rsidR="0014733A" w:rsidRP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INDEX IF NOT EXISTS idx_tx_timestamp ON transactions(timestamp);</w:t>
      </w:r>
    </w:p>
    <w:p w14:paraId="463C0A00" w14:textId="55C13133" w:rsidR="0014733A" w:rsidRDefault="0014733A" w:rsidP="0014733A">
      <w:pPr>
        <w:pStyle w:val="NoSpacing"/>
        <w:rPr>
          <w:rFonts w:ascii="Times New Roman" w:hAnsi="Times New Roman" w:cs="Times New Roman"/>
          <w:sz w:val="16"/>
          <w:szCs w:val="16"/>
        </w:rPr>
      </w:pPr>
      <w:r w:rsidRPr="0014733A">
        <w:rPr>
          <w:rFonts w:ascii="Times New Roman" w:hAnsi="Times New Roman" w:cs="Times New Roman"/>
          <w:sz w:val="16"/>
          <w:szCs w:val="16"/>
        </w:rPr>
        <w:t>CREATE INDEX IF NOT EXISTS idx_delivery_ack ON delivery_orders(acknowledged_by_pos, status);</w:t>
      </w:r>
    </w:p>
    <w:p w14:paraId="50BAED71" w14:textId="77777777" w:rsidR="0014733A" w:rsidRDefault="0014733A" w:rsidP="0014733A">
      <w:pPr>
        <w:pStyle w:val="NoSpacing"/>
        <w:rPr>
          <w:rFonts w:ascii="Times New Roman" w:hAnsi="Times New Roman" w:cs="Times New Roman"/>
          <w:sz w:val="16"/>
          <w:szCs w:val="16"/>
        </w:rPr>
      </w:pPr>
    </w:p>
    <w:p w14:paraId="17BE35E2" w14:textId="7725D1D3" w:rsidR="0014733A" w:rsidRDefault="0014733A">
      <w:pPr>
        <w:rPr>
          <w:rFonts w:ascii="Times New Roman" w:hAnsi="Times New Roman" w:cs="Times New Roman"/>
          <w:sz w:val="16"/>
          <w:szCs w:val="16"/>
        </w:rPr>
      </w:pPr>
      <w:r>
        <w:rPr>
          <w:rFonts w:ascii="Times New Roman" w:hAnsi="Times New Roman" w:cs="Times New Roman"/>
          <w:sz w:val="16"/>
          <w:szCs w:val="16"/>
        </w:rPr>
        <w:br w:type="page"/>
      </w:r>
    </w:p>
    <w:p w14:paraId="00EF8ABC" w14:textId="3F51D12D" w:rsidR="0014733A" w:rsidRDefault="0014733A" w:rsidP="0014733A">
      <w:pPr>
        <w:pStyle w:val="Heading2"/>
        <w:rPr>
          <w:rFonts w:ascii="Times New Roman" w:hAnsi="Times New Roman" w:cs="Times New Roman"/>
          <w:color w:val="auto"/>
          <w:sz w:val="20"/>
          <w:szCs w:val="20"/>
        </w:rPr>
      </w:pPr>
      <w:bookmarkStart w:id="59" w:name="_Toc241184013"/>
      <w:r w:rsidRPr="0014733A">
        <w:rPr>
          <w:rFonts w:ascii="Times New Roman" w:hAnsi="Times New Roman" w:cs="Times New Roman"/>
          <w:color w:val="auto"/>
          <w:sz w:val="20"/>
          <w:szCs w:val="20"/>
        </w:rPr>
        <w:lastRenderedPageBreak/>
        <w:t>Appendix C: Adversarial Tamper Verification Suite Script (step4_advanced_tamper_testing.py)</w:t>
      </w:r>
      <w:bookmarkEnd w:id="59"/>
    </w:p>
    <w:p w14:paraId="5AE966D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import sqlite3</w:t>
      </w:r>
    </w:p>
    <w:p w14:paraId="471B494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import hashlib</w:t>
      </w:r>
    </w:p>
    <w:p w14:paraId="7CD8113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import time</w:t>
      </w:r>
    </w:p>
    <w:p w14:paraId="08189F8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from datetime import datetime</w:t>
      </w:r>
    </w:p>
    <w:p w14:paraId="33ACDB54" w14:textId="77777777" w:rsidR="00446078" w:rsidRPr="00446078" w:rsidRDefault="00446078" w:rsidP="00446078">
      <w:pPr>
        <w:pStyle w:val="NoSpacing"/>
        <w:rPr>
          <w:rFonts w:ascii="Times New Roman" w:hAnsi="Times New Roman" w:cs="Times New Roman"/>
          <w:sz w:val="16"/>
          <w:szCs w:val="16"/>
        </w:rPr>
      </w:pPr>
    </w:p>
    <w:p w14:paraId="096704D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DB_NAME = "liquor_retail_framework.db"</w:t>
      </w:r>
    </w:p>
    <w:p w14:paraId="5030EE4A" w14:textId="77777777" w:rsidR="00446078" w:rsidRPr="00446078" w:rsidRDefault="00446078" w:rsidP="00446078">
      <w:pPr>
        <w:pStyle w:val="NoSpacing"/>
        <w:rPr>
          <w:rFonts w:ascii="Times New Roman" w:hAnsi="Times New Roman" w:cs="Times New Roman"/>
          <w:sz w:val="16"/>
          <w:szCs w:val="16"/>
        </w:rPr>
      </w:pPr>
    </w:p>
    <w:p w14:paraId="00326C5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def calculate_sha256(prev_hash: str, event_type: str, details: str, timestamp: str) -&gt; str:</w:t>
      </w:r>
    </w:p>
    <w:p w14:paraId="29732F2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payload = f"{prev_hash}{event_type}{details}{timestamp}"</w:t>
      </w:r>
    </w:p>
    <w:p w14:paraId="42E5CEE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hashlib.sha256(payload.encode('utf-8')).hexdigest()</w:t>
      </w:r>
    </w:p>
    <w:p w14:paraId="054052D0" w14:textId="77777777" w:rsidR="00446078" w:rsidRPr="00446078" w:rsidRDefault="00446078" w:rsidP="00446078">
      <w:pPr>
        <w:pStyle w:val="NoSpacing"/>
        <w:rPr>
          <w:rFonts w:ascii="Times New Roman" w:hAnsi="Times New Roman" w:cs="Times New Roman"/>
          <w:sz w:val="16"/>
          <w:szCs w:val="16"/>
        </w:rPr>
      </w:pPr>
    </w:p>
    <w:p w14:paraId="0FB59A9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def populate_baseline_ledger(conn, num_blocks=100):</w:t>
      </w:r>
    </w:p>
    <w:p w14:paraId="44F7EF4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 = conn.cursor()</w:t>
      </w:r>
    </w:p>
    <w:p w14:paraId="76A2D2D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cursor.execute("DROP TABLE IF EXISTS forensic_audit_log;")</w:t>
      </w:r>
    </w:p>
    <w:p w14:paraId="5F7EE1A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w:t>
      </w:r>
    </w:p>
    <w:p w14:paraId="21A3F7B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CREATE TABLE forensic_audit_log (</w:t>
      </w:r>
    </w:p>
    <w:p w14:paraId="2A633A3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log_id INTEGER PRIMARY KEY AUTOINCREMENT,</w:t>
      </w:r>
    </w:p>
    <w:p w14:paraId="3BBC364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timestamp TEXT NOT NULL,</w:t>
      </w:r>
    </w:p>
    <w:p w14:paraId="3E7C134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event_type TEXT NOT NULL,</w:t>
      </w:r>
    </w:p>
    <w:p w14:paraId="38FC1C1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event_details TEXT NOT NULL,</w:t>
      </w:r>
    </w:p>
    <w:p w14:paraId="3ACEE9B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previous_hash TEXT NOT NULL,</w:t>
      </w:r>
    </w:p>
    <w:p w14:paraId="2EE8C3E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current_hash TEXT NOT NULL</w:t>
      </w:r>
    </w:p>
    <w:p w14:paraId="32B07E7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w:t>
      </w:r>
    </w:p>
    <w:p w14:paraId="37F147C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w:t>
      </w:r>
    </w:p>
    <w:p w14:paraId="3E5B198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conn.commit()</w:t>
      </w:r>
    </w:p>
    <w:p w14:paraId="47EFE68D" w14:textId="77777777" w:rsidR="00446078" w:rsidRPr="00446078" w:rsidRDefault="00446078" w:rsidP="00446078">
      <w:pPr>
        <w:pStyle w:val="NoSpacing"/>
        <w:rPr>
          <w:rFonts w:ascii="Times New Roman" w:hAnsi="Times New Roman" w:cs="Times New Roman"/>
          <w:sz w:val="16"/>
          <w:szCs w:val="16"/>
        </w:rPr>
      </w:pPr>
    </w:p>
    <w:p w14:paraId="596C8F2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prev_hash = "0" * 64</w:t>
      </w:r>
    </w:p>
    <w:p w14:paraId="34BBD20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for i in range(1, num_blocks + 1):</w:t>
      </w:r>
    </w:p>
    <w:p w14:paraId="24747B9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ts = f"2026-08-14 10:{i//60:02d}:{i%60:02d}"</w:t>
      </w:r>
    </w:p>
    <w:p w14:paraId="23B5C957"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ev_type = "POS_ANOMALY" if i % 5 == 0 else "COMPLIANCE_CHECK"</w:t>
      </w:r>
    </w:p>
    <w:p w14:paraId="0FF9C9A7"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details = f"TxID:{1000 + i} | Cat:Spirits_HighValue | Amt:£{(i * 12.5):.2f} | Staff:STAFF_{101 + (i % 10)}"</w:t>
      </w:r>
    </w:p>
    <w:p w14:paraId="7CB9C43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curr_hash = calculate_sha256(prev_hash, ev_type, details, ts)</w:t>
      </w:r>
    </w:p>
    <w:p w14:paraId="7DAA375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w:t>
      </w:r>
    </w:p>
    <w:p w14:paraId="061912A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INSERT INTO forensic_audit_log (timestamp, event_type, event_details, previous_hash, current_hash)</w:t>
      </w:r>
    </w:p>
    <w:p w14:paraId="0AECECE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VALUES (?, ?, ?, ?, ?);</w:t>
      </w:r>
    </w:p>
    <w:p w14:paraId="3E4A27A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(ts, ev_type, details, prev_hash, curr_hash))</w:t>
      </w:r>
    </w:p>
    <w:p w14:paraId="3DDFE63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prev_hash = curr_hash</w:t>
      </w:r>
    </w:p>
    <w:p w14:paraId="518ECC4D" w14:textId="77777777" w:rsidR="00446078" w:rsidRPr="00446078" w:rsidRDefault="00446078" w:rsidP="00446078">
      <w:pPr>
        <w:pStyle w:val="NoSpacing"/>
        <w:rPr>
          <w:rFonts w:ascii="Times New Roman" w:hAnsi="Times New Roman" w:cs="Times New Roman"/>
          <w:sz w:val="16"/>
          <w:szCs w:val="16"/>
        </w:rPr>
      </w:pPr>
    </w:p>
    <w:p w14:paraId="6E40926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conn.commit()</w:t>
      </w:r>
    </w:p>
    <w:p w14:paraId="3E3D002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prev_hash  # Return latest head hash as external anchor</w:t>
      </w:r>
    </w:p>
    <w:p w14:paraId="453C0C38" w14:textId="77777777" w:rsidR="00446078" w:rsidRPr="00446078" w:rsidRDefault="00446078" w:rsidP="00446078">
      <w:pPr>
        <w:pStyle w:val="NoSpacing"/>
        <w:rPr>
          <w:rFonts w:ascii="Times New Roman" w:hAnsi="Times New Roman" w:cs="Times New Roman"/>
          <w:sz w:val="16"/>
          <w:szCs w:val="16"/>
        </w:rPr>
      </w:pPr>
    </w:p>
    <w:p w14:paraId="2BADACB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def audit_hash_chain(conn, anchored_head_hash=None):</w:t>
      </w:r>
    </w:p>
    <w:p w14:paraId="40C6CEC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 = conn.cursor()</w:t>
      </w:r>
    </w:p>
    <w:p w14:paraId="25F879C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cursor.execute("SELECT log_id, timestamp, event_type, event_details, previous_hash, current_hash FROM forensic_audit_log ORDER BY log_id ASC;")</w:t>
      </w:r>
    </w:p>
    <w:p w14:paraId="4864589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rows = cursor.fetchall()</w:t>
      </w:r>
    </w:p>
    <w:p w14:paraId="4CA7E43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w:t>
      </w:r>
    </w:p>
    <w:p w14:paraId="5FEAC46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not rows:</w:t>
      </w:r>
    </w:p>
    <w:p w14:paraId="4C7DACF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False, "Ledger is completely empty (Truncation Attack)."</w:t>
      </w:r>
    </w:p>
    <w:p w14:paraId="0C622C45" w14:textId="77777777" w:rsidR="00446078" w:rsidRPr="00446078" w:rsidRDefault="00446078" w:rsidP="00446078">
      <w:pPr>
        <w:pStyle w:val="NoSpacing"/>
        <w:rPr>
          <w:rFonts w:ascii="Times New Roman" w:hAnsi="Times New Roman" w:cs="Times New Roman"/>
          <w:sz w:val="16"/>
          <w:szCs w:val="16"/>
        </w:rPr>
      </w:pPr>
    </w:p>
    <w:p w14:paraId="2D491C0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expected_prev = "0" * 64</w:t>
      </w:r>
    </w:p>
    <w:p w14:paraId="68C5CF0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for idx, (log_id, ts, ev_type, details, prev_h, curr_h) in enumerate(rows):</w:t>
      </w:r>
    </w:p>
    <w:p w14:paraId="07A505A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1. Verify parent pointer</w:t>
      </w:r>
    </w:p>
    <w:p w14:paraId="60D5DE8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prev_h != expected_prev:</w:t>
      </w:r>
    </w:p>
    <w:p w14:paraId="07C6061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False, f"Broken chain link at Log ID #{log_id}: Stored prev_hash does not match preceding block hash."</w:t>
      </w:r>
    </w:p>
    <w:p w14:paraId="52E419D6" w14:textId="77777777" w:rsidR="00446078" w:rsidRPr="00446078" w:rsidRDefault="00446078" w:rsidP="00446078">
      <w:pPr>
        <w:pStyle w:val="NoSpacing"/>
        <w:rPr>
          <w:rFonts w:ascii="Times New Roman" w:hAnsi="Times New Roman" w:cs="Times New Roman"/>
          <w:sz w:val="16"/>
          <w:szCs w:val="16"/>
        </w:rPr>
      </w:pPr>
    </w:p>
    <w:p w14:paraId="13C00827"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2. Recalculate block digest</w:t>
      </w:r>
    </w:p>
    <w:p w14:paraId="490578B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recomputed = calculate_sha256(prev_h, ev_type, details, ts)</w:t>
      </w:r>
    </w:p>
    <w:p w14:paraId="71F5C9D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recomputed != curr_h:</w:t>
      </w:r>
    </w:p>
    <w:p w14:paraId="7D4C4AF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False, f"Integrity failure at Log ID #{log_id}: Stored hash {curr_h[:12]}... != Calculated {recomputed[:12]}..."</w:t>
      </w:r>
    </w:p>
    <w:p w14:paraId="72E5B3AF" w14:textId="77777777" w:rsidR="00446078" w:rsidRPr="00446078" w:rsidRDefault="00446078" w:rsidP="00446078">
      <w:pPr>
        <w:pStyle w:val="NoSpacing"/>
        <w:rPr>
          <w:rFonts w:ascii="Times New Roman" w:hAnsi="Times New Roman" w:cs="Times New Roman"/>
          <w:sz w:val="16"/>
          <w:szCs w:val="16"/>
        </w:rPr>
      </w:pPr>
    </w:p>
    <w:p w14:paraId="712B307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expected_prev = curr_h</w:t>
      </w:r>
    </w:p>
    <w:p w14:paraId="20EE403C" w14:textId="77777777" w:rsidR="00446078" w:rsidRPr="00446078" w:rsidRDefault="00446078" w:rsidP="00446078">
      <w:pPr>
        <w:pStyle w:val="NoSpacing"/>
        <w:rPr>
          <w:rFonts w:ascii="Times New Roman" w:hAnsi="Times New Roman" w:cs="Times New Roman"/>
          <w:sz w:val="16"/>
          <w:szCs w:val="16"/>
        </w:rPr>
      </w:pPr>
    </w:p>
    <w:p w14:paraId="6F2307E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3. Verify against off-site anchor if provided</w:t>
      </w:r>
    </w:p>
    <w:p w14:paraId="2DF2F50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anchored_head_hash and rows[-1][5] != anchored_head_hash:</w:t>
      </w:r>
    </w:p>
    <w:p w14:paraId="5CAF95D0"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False, f"Anchor mismatch: Final block hash does not match externally stored secure anchor."</w:t>
      </w:r>
    </w:p>
    <w:p w14:paraId="57133F34" w14:textId="77777777" w:rsidR="00446078" w:rsidRPr="00446078" w:rsidRDefault="00446078" w:rsidP="00446078">
      <w:pPr>
        <w:pStyle w:val="NoSpacing"/>
        <w:rPr>
          <w:rFonts w:ascii="Times New Roman" w:hAnsi="Times New Roman" w:cs="Times New Roman"/>
          <w:sz w:val="16"/>
          <w:szCs w:val="16"/>
        </w:rPr>
      </w:pPr>
    </w:p>
    <w:p w14:paraId="186C844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return True, f"All {len(rows)} blocks cryptographically sound."</w:t>
      </w:r>
    </w:p>
    <w:p w14:paraId="161BA88F" w14:textId="77777777" w:rsidR="00446078" w:rsidRPr="00446078" w:rsidRDefault="00446078" w:rsidP="00446078">
      <w:pPr>
        <w:pStyle w:val="NoSpacing"/>
        <w:rPr>
          <w:rFonts w:ascii="Times New Roman" w:hAnsi="Times New Roman" w:cs="Times New Roman"/>
          <w:sz w:val="16"/>
          <w:szCs w:val="16"/>
        </w:rPr>
      </w:pPr>
    </w:p>
    <w:p w14:paraId="3E1E26B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def run_adversarial_suite():</w:t>
      </w:r>
    </w:p>
    <w:p w14:paraId="25C090E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 * 80)</w:t>
      </w:r>
    </w:p>
    <w:p w14:paraId="6784A86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 </w:t>
      </w:r>
      <w:r w:rsidRPr="00446078">
        <w:rPr>
          <w:rFonts w:ascii="Segoe UI Emoji" w:hAnsi="Segoe UI Emoji" w:cs="Segoe UI Emoji"/>
          <w:sz w:val="16"/>
          <w:szCs w:val="16"/>
        </w:rPr>
        <w:t>🛡️</w:t>
      </w:r>
      <w:r w:rsidRPr="00446078">
        <w:rPr>
          <w:rFonts w:ascii="Times New Roman" w:hAnsi="Times New Roman" w:cs="Times New Roman"/>
          <w:sz w:val="16"/>
          <w:szCs w:val="16"/>
        </w:rPr>
        <w:t xml:space="preserve">  ADVANCED DFR ADVERSARIAL TAMPER TEST HARNESS (ACPO PRINCIPLE 3) ")</w:t>
      </w:r>
    </w:p>
    <w:p w14:paraId="673CEB6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 * 80)</w:t>
      </w:r>
    </w:p>
    <w:p w14:paraId="2720B267" w14:textId="77777777" w:rsidR="00446078" w:rsidRPr="00446078" w:rsidRDefault="00446078" w:rsidP="00446078">
      <w:pPr>
        <w:pStyle w:val="NoSpacing"/>
        <w:rPr>
          <w:rFonts w:ascii="Times New Roman" w:hAnsi="Times New Roman" w:cs="Times New Roman"/>
          <w:sz w:val="16"/>
          <w:szCs w:val="16"/>
        </w:rPr>
      </w:pPr>
    </w:p>
    <w:p w14:paraId="2C68F24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 = sqlite3.connect(DB_NAME)</w:t>
      </w:r>
    </w:p>
    <w:p w14:paraId="51239E5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 = conn.cursor()</w:t>
      </w:r>
    </w:p>
    <w:p w14:paraId="5E7DE51D" w14:textId="77777777" w:rsidR="00446078" w:rsidRPr="00446078" w:rsidRDefault="00446078" w:rsidP="00446078">
      <w:pPr>
        <w:pStyle w:val="NoSpacing"/>
        <w:rPr>
          <w:rFonts w:ascii="Times New Roman" w:hAnsi="Times New Roman" w:cs="Times New Roman"/>
          <w:sz w:val="16"/>
          <w:szCs w:val="16"/>
        </w:rPr>
      </w:pPr>
    </w:p>
    <w:p w14:paraId="1ECB794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test_scenarios = [</w:t>
      </w:r>
    </w:p>
    <w:p w14:paraId="7EF785C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("ATTACK 1: Field Data Alteration (SQL UPDATE)", </w:t>
      </w:r>
    </w:p>
    <w:p w14:paraId="78D43B5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"UPDATE forensic_audit_log SET event_details = 'TxID:1001 | Amt:£0.00 [MODIFIED]' WHERE log_id = 15;"),</w:t>
      </w:r>
    </w:p>
    <w:p w14:paraId="00F4A7C3" w14:textId="77777777" w:rsidR="00446078" w:rsidRPr="00446078" w:rsidRDefault="00446078" w:rsidP="00446078">
      <w:pPr>
        <w:pStyle w:val="NoSpacing"/>
        <w:rPr>
          <w:rFonts w:ascii="Times New Roman" w:hAnsi="Times New Roman" w:cs="Times New Roman"/>
          <w:sz w:val="16"/>
          <w:szCs w:val="16"/>
        </w:rPr>
      </w:pPr>
    </w:p>
    <w:p w14:paraId="44D497C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("ATTACK 2: Intermediate Block Deletion (SQL DELETE)", </w:t>
      </w:r>
    </w:p>
    <w:p w14:paraId="2ACF0F5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"DELETE FROM forensic_audit_log WHERE log_id = 45;"),</w:t>
      </w:r>
    </w:p>
    <w:p w14:paraId="648BAF47" w14:textId="77777777" w:rsidR="00446078" w:rsidRPr="00446078" w:rsidRDefault="00446078" w:rsidP="00446078">
      <w:pPr>
        <w:pStyle w:val="NoSpacing"/>
        <w:rPr>
          <w:rFonts w:ascii="Times New Roman" w:hAnsi="Times New Roman" w:cs="Times New Roman"/>
          <w:sz w:val="16"/>
          <w:szCs w:val="16"/>
        </w:rPr>
      </w:pPr>
    </w:p>
    <w:p w14:paraId="5DD0259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("ATTACK 3: Backdated Row Injection (SQL INSERT)", </w:t>
      </w:r>
    </w:p>
    <w:p w14:paraId="153FC45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"""INSERT INTO forensic_audit_log (log_id, timestamp, event_type, event_details, previous_hash, current_hash)</w:t>
      </w:r>
    </w:p>
    <w:p w14:paraId="4A5B077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VALUES (999, '2026-08-14 10:15:30', 'FORGED_AUDIT', 'Forged approval', 'aabbcc112233', '112233aabbcc');"""),</w:t>
      </w:r>
    </w:p>
    <w:p w14:paraId="2139D78A" w14:textId="77777777" w:rsidR="00446078" w:rsidRPr="00446078" w:rsidRDefault="00446078" w:rsidP="00446078">
      <w:pPr>
        <w:pStyle w:val="NoSpacing"/>
        <w:rPr>
          <w:rFonts w:ascii="Times New Roman" w:hAnsi="Times New Roman" w:cs="Times New Roman"/>
          <w:sz w:val="16"/>
          <w:szCs w:val="16"/>
        </w:rPr>
      </w:pPr>
    </w:p>
    <w:p w14:paraId="430EA04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("ATTACK 4: Silent Hash Bit-Flip Attack (Direct Signature Corruption)", </w:t>
      </w:r>
    </w:p>
    <w:p w14:paraId="232780C9"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"UPDATE forensic_audit_log SET current_hash = substr(current_hash, 1, 63) || '0' WHERE log_id = 70;"),</w:t>
      </w:r>
    </w:p>
    <w:p w14:paraId="3D847350" w14:textId="77777777" w:rsidR="00446078" w:rsidRPr="00446078" w:rsidRDefault="00446078" w:rsidP="00446078">
      <w:pPr>
        <w:pStyle w:val="NoSpacing"/>
        <w:rPr>
          <w:rFonts w:ascii="Times New Roman" w:hAnsi="Times New Roman" w:cs="Times New Roman"/>
          <w:sz w:val="16"/>
          <w:szCs w:val="16"/>
        </w:rPr>
      </w:pPr>
    </w:p>
    <w:p w14:paraId="1D48AB2B"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("ATTACK 5: Forward Hash Recalculation (Collusion / Chain Rewrite)", </w:t>
      </w:r>
    </w:p>
    <w:p w14:paraId="07DB41B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"REWRITE_ATTACK")</w:t>
      </w:r>
    </w:p>
    <w:p w14:paraId="017448E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w:t>
      </w:r>
    </w:p>
    <w:p w14:paraId="651D3D00" w14:textId="77777777" w:rsidR="00446078" w:rsidRPr="00446078" w:rsidRDefault="00446078" w:rsidP="00446078">
      <w:pPr>
        <w:pStyle w:val="NoSpacing"/>
        <w:rPr>
          <w:rFonts w:ascii="Times New Roman" w:hAnsi="Times New Roman" w:cs="Times New Roman"/>
          <w:sz w:val="16"/>
          <w:szCs w:val="16"/>
        </w:rPr>
      </w:pPr>
    </w:p>
    <w:p w14:paraId="2DBA119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for test_name, query in test_scenarios:</w:t>
      </w:r>
    </w:p>
    <w:p w14:paraId="564215C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print(f"\n[*] Executing: {test_name}")</w:t>
      </w:r>
    </w:p>
    <w:p w14:paraId="4049CB5B"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anchor = populate_baseline_ledger(conn, num_blocks=100)</w:t>
      </w:r>
    </w:p>
    <w:p w14:paraId="6A0B430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start_time = time.perf_counter()</w:t>
      </w:r>
    </w:p>
    <w:p w14:paraId="4D16CBF1" w14:textId="77777777" w:rsidR="00446078" w:rsidRPr="00446078" w:rsidRDefault="00446078" w:rsidP="00446078">
      <w:pPr>
        <w:pStyle w:val="NoSpacing"/>
        <w:rPr>
          <w:rFonts w:ascii="Times New Roman" w:hAnsi="Times New Roman" w:cs="Times New Roman"/>
          <w:sz w:val="16"/>
          <w:szCs w:val="16"/>
        </w:rPr>
      </w:pPr>
    </w:p>
    <w:p w14:paraId="7E9AAE1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query == "REWRITE_ATTACK":</w:t>
      </w:r>
    </w:p>
    <w:p w14:paraId="0F14DA5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Attacker modifies log #10 AND recalculates all subsequent hashes</w:t>
      </w:r>
    </w:p>
    <w:p w14:paraId="2E09AB9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cursor.execute("UPDATE forensic_audit_log SET event_details = 'Amt: £0.00 [REWRITTEN]' WHERE log_id = 10;")</w:t>
      </w:r>
    </w:p>
    <w:p w14:paraId="440904EB"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cursor.execute("SELECT log_id, timestamp, event_type, event_details FROM forensic_audit_log WHERE log_id &gt;= 10 ORDER BY log_id ASC;")</w:t>
      </w:r>
    </w:p>
    <w:p w14:paraId="290E7A46"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tail_rows = cursor.fetchall()</w:t>
      </w:r>
    </w:p>
    <w:p w14:paraId="2B758D2C" w14:textId="77777777" w:rsidR="00446078" w:rsidRPr="00446078" w:rsidRDefault="00446078" w:rsidP="00446078">
      <w:pPr>
        <w:pStyle w:val="NoSpacing"/>
        <w:rPr>
          <w:rFonts w:ascii="Times New Roman" w:hAnsi="Times New Roman" w:cs="Times New Roman"/>
          <w:sz w:val="16"/>
          <w:szCs w:val="16"/>
        </w:rPr>
      </w:pPr>
    </w:p>
    <w:p w14:paraId="57B59E3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Retrieve preceding block's hash</w:t>
      </w:r>
    </w:p>
    <w:p w14:paraId="6D84480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cursor.execute("SELECT current_hash FROM forensic_audit_log WHERE log_id = 9;")</w:t>
      </w:r>
    </w:p>
    <w:p w14:paraId="06CCF5E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running_prev = cursor.fetchone()[0]</w:t>
      </w:r>
    </w:p>
    <w:p w14:paraId="0002C7BC" w14:textId="77777777" w:rsidR="00446078" w:rsidRPr="00446078" w:rsidRDefault="00446078" w:rsidP="00446078">
      <w:pPr>
        <w:pStyle w:val="NoSpacing"/>
        <w:rPr>
          <w:rFonts w:ascii="Times New Roman" w:hAnsi="Times New Roman" w:cs="Times New Roman"/>
          <w:sz w:val="16"/>
          <w:szCs w:val="16"/>
        </w:rPr>
      </w:pPr>
    </w:p>
    <w:p w14:paraId="05B533D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for lid, ts, etype, det in tail_rows:</w:t>
      </w:r>
    </w:p>
    <w:p w14:paraId="13928FF5"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new_h = calculate_sha256(running_prev, etype, det, ts)</w:t>
      </w:r>
    </w:p>
    <w:p w14:paraId="78A96AEF"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cursor.execute("UPDATE forensic_audit_log SET previous_hash = ?, current_hash = ? WHERE log_id = ?;", </w:t>
      </w:r>
    </w:p>
    <w:p w14:paraId="16785E1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(running_prev, new_h, lid))</w:t>
      </w:r>
    </w:p>
    <w:p w14:paraId="22BF7227"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running_prev = new_h</w:t>
      </w:r>
    </w:p>
    <w:p w14:paraId="258B0010"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conn.commit()</w:t>
      </w:r>
    </w:p>
    <w:p w14:paraId="608E1AA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w:t>
      </w:r>
    </w:p>
    <w:p w14:paraId="46A0BB3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Verifier runs using the externally anchored hash</w:t>
      </w:r>
    </w:p>
    <w:p w14:paraId="1F3B7C0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valid, msg = audit_hash_chain(conn, anchored_head_hash=anchor)</w:t>
      </w:r>
    </w:p>
    <w:p w14:paraId="48112DB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else:</w:t>
      </w:r>
    </w:p>
    <w:p w14:paraId="5612DEC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cursor.execute(query)</w:t>
      </w:r>
    </w:p>
    <w:p w14:paraId="2CF86AD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conn.commit()</w:t>
      </w:r>
    </w:p>
    <w:p w14:paraId="51272340"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valid, msg = audit_hash_chain(conn)</w:t>
      </w:r>
    </w:p>
    <w:p w14:paraId="65803F17" w14:textId="77777777" w:rsidR="00446078" w:rsidRPr="00446078" w:rsidRDefault="00446078" w:rsidP="00446078">
      <w:pPr>
        <w:pStyle w:val="NoSpacing"/>
        <w:rPr>
          <w:rFonts w:ascii="Times New Roman" w:hAnsi="Times New Roman" w:cs="Times New Roman"/>
          <w:sz w:val="16"/>
          <w:szCs w:val="16"/>
        </w:rPr>
      </w:pPr>
    </w:p>
    <w:p w14:paraId="0401445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elapsed = (time.perf_counter() - start_time) * 1000</w:t>
      </w:r>
    </w:p>
    <w:p w14:paraId="3FA6FE5E" w14:textId="77777777" w:rsidR="00446078" w:rsidRPr="00446078" w:rsidRDefault="00446078" w:rsidP="00446078">
      <w:pPr>
        <w:pStyle w:val="NoSpacing"/>
        <w:rPr>
          <w:rFonts w:ascii="Times New Roman" w:hAnsi="Times New Roman" w:cs="Times New Roman"/>
          <w:sz w:val="16"/>
          <w:szCs w:val="16"/>
        </w:rPr>
      </w:pPr>
    </w:p>
    <w:p w14:paraId="04792A4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if not valid:</w:t>
      </w:r>
    </w:p>
    <w:p w14:paraId="375890C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print(f"    └── [STATUS]: </w:t>
      </w:r>
      <w:r w:rsidRPr="00446078">
        <w:rPr>
          <w:rFonts w:ascii="Segoe UI Emoji" w:hAnsi="Segoe UI Emoji" w:cs="Segoe UI Emoji"/>
          <w:sz w:val="16"/>
          <w:szCs w:val="16"/>
        </w:rPr>
        <w:t>✅</w:t>
      </w:r>
      <w:r w:rsidRPr="00446078">
        <w:rPr>
          <w:rFonts w:ascii="Times New Roman" w:hAnsi="Times New Roman" w:cs="Times New Roman"/>
          <w:sz w:val="16"/>
          <w:szCs w:val="16"/>
        </w:rPr>
        <w:t xml:space="preserve"> DETECTED &amp; HALTED in {elapsed:.2f} ms")</w:t>
      </w:r>
    </w:p>
    <w:p w14:paraId="5BB6329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print(f"    └── [DIAGNOSTIC]: {msg}")</w:t>
      </w:r>
    </w:p>
    <w:p w14:paraId="77BF11E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else:</w:t>
      </w:r>
    </w:p>
    <w:p w14:paraId="781EEFAF"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print(f"    └── [STATUS]: </w:t>
      </w:r>
      <w:r w:rsidRPr="00446078">
        <w:rPr>
          <w:rFonts w:ascii="Segoe UI Emoji" w:hAnsi="Segoe UI Emoji" w:cs="Segoe UI Emoji"/>
          <w:sz w:val="16"/>
          <w:szCs w:val="16"/>
        </w:rPr>
        <w:t>❌</w:t>
      </w:r>
      <w:r w:rsidRPr="00446078">
        <w:rPr>
          <w:rFonts w:ascii="Times New Roman" w:hAnsi="Times New Roman" w:cs="Times New Roman"/>
          <w:sz w:val="16"/>
          <w:szCs w:val="16"/>
        </w:rPr>
        <w:t xml:space="preserve"> UNDETECTED (Integrity failed)")</w:t>
      </w:r>
    </w:p>
    <w:p w14:paraId="55DDF6E5" w14:textId="77777777" w:rsidR="00446078" w:rsidRPr="00446078" w:rsidRDefault="00446078" w:rsidP="00446078">
      <w:pPr>
        <w:pStyle w:val="NoSpacing"/>
        <w:rPr>
          <w:rFonts w:ascii="Times New Roman" w:hAnsi="Times New Roman" w:cs="Times New Roman"/>
          <w:sz w:val="16"/>
          <w:szCs w:val="16"/>
        </w:rPr>
      </w:pPr>
    </w:p>
    <w:p w14:paraId="3F55A5C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 Final Clean Verification</w:t>
      </w:r>
    </w:p>
    <w:p w14:paraId="53C697EB"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print("\n[*] Resetting ledger to clean state...")</w:t>
      </w:r>
    </w:p>
    <w:p w14:paraId="04BEE22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clean_anchor = populate_baseline_ledger(conn, num_blocks=100)</w:t>
      </w:r>
    </w:p>
    <w:p w14:paraId="29F7769F"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valid, msg = audit_hash_chain(conn, clean_anchor)</w:t>
      </w:r>
    </w:p>
    <w:p w14:paraId="158E73E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lastRenderedPageBreak/>
        <w:t xml:space="preserve">    print(f"[+] Baseline Clean Ledger Integrity: {msg}")</w:t>
      </w:r>
    </w:p>
    <w:p w14:paraId="15020D7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print("=" * 80)</w:t>
      </w:r>
    </w:p>
    <w:p w14:paraId="0ACC255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conn.close()</w:t>
      </w:r>
    </w:p>
    <w:p w14:paraId="54C14588" w14:textId="77777777" w:rsidR="00446078" w:rsidRPr="00446078" w:rsidRDefault="00446078" w:rsidP="00446078">
      <w:pPr>
        <w:pStyle w:val="NoSpacing"/>
        <w:rPr>
          <w:rFonts w:ascii="Times New Roman" w:hAnsi="Times New Roman" w:cs="Times New Roman"/>
          <w:sz w:val="16"/>
          <w:szCs w:val="16"/>
        </w:rPr>
      </w:pPr>
    </w:p>
    <w:p w14:paraId="159564D3"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if __name__ == "__main__":</w:t>
      </w:r>
    </w:p>
    <w:p w14:paraId="50F57F76" w14:textId="1F49B424" w:rsidR="0014733A"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xml:space="preserve">    run_adversarial_suite()</w:t>
      </w:r>
    </w:p>
    <w:p w14:paraId="60400128" w14:textId="77777777" w:rsidR="00446078" w:rsidRDefault="00446078" w:rsidP="00446078"/>
    <w:p w14:paraId="6B479B2B" w14:textId="77777777" w:rsidR="00446078" w:rsidRPr="00446078" w:rsidRDefault="00446078" w:rsidP="00446078">
      <w:pPr>
        <w:pStyle w:val="Heading2"/>
        <w:rPr>
          <w:rFonts w:ascii="Times New Roman" w:hAnsi="Times New Roman" w:cs="Times New Roman"/>
          <w:color w:val="auto"/>
          <w:sz w:val="20"/>
          <w:szCs w:val="20"/>
          <w:lang w:val="en-IN"/>
        </w:rPr>
      </w:pPr>
      <w:bookmarkStart w:id="60" w:name="_Toc241184014"/>
      <w:r w:rsidRPr="00446078">
        <w:rPr>
          <w:rFonts w:ascii="Times New Roman" w:hAnsi="Times New Roman" w:cs="Times New Roman"/>
          <w:color w:val="auto"/>
          <w:sz w:val="20"/>
          <w:szCs w:val="20"/>
          <w:lang w:val="en-IN"/>
        </w:rPr>
        <w:t>Appendix D: Environment Configuration &amp; Pinned Dependency Manifest</w:t>
      </w:r>
      <w:bookmarkEnd w:id="60"/>
    </w:p>
    <w:p w14:paraId="3518BCB4" w14:textId="77777777" w:rsidR="00446078" w:rsidRPr="00446078" w:rsidRDefault="00446078" w:rsidP="00446078">
      <w:pPr>
        <w:rPr>
          <w:rFonts w:ascii="Times New Roman" w:hAnsi="Times New Roman" w:cs="Times New Roman"/>
          <w:sz w:val="20"/>
          <w:szCs w:val="20"/>
          <w:lang w:val="en-IN"/>
        </w:rPr>
      </w:pPr>
      <w:r w:rsidRPr="00446078">
        <w:rPr>
          <w:rFonts w:ascii="Times New Roman" w:hAnsi="Times New Roman" w:cs="Times New Roman"/>
          <w:sz w:val="20"/>
          <w:szCs w:val="20"/>
          <w:lang w:val="en-IN"/>
        </w:rPr>
        <w:t>D.1 Pinned Python Dependency Specification (requirements.txt)</w:t>
      </w:r>
    </w:p>
    <w:p w14:paraId="4E203F5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w:t>
      </w:r>
    </w:p>
    <w:p w14:paraId="462AF7A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Environment: Python 3.11 / 3.12 Core Dependencies</w:t>
      </w:r>
    </w:p>
    <w:p w14:paraId="796C601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Target Platform: Windows 11 / Linux x86_64 Edge POS Terminal</w:t>
      </w:r>
    </w:p>
    <w:p w14:paraId="4DB0488C"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w:t>
      </w:r>
    </w:p>
    <w:p w14:paraId="7EDC0131" w14:textId="77777777" w:rsidR="00446078" w:rsidRPr="00446078" w:rsidRDefault="00446078" w:rsidP="00446078">
      <w:pPr>
        <w:pStyle w:val="NoSpacing"/>
        <w:rPr>
          <w:rFonts w:ascii="Times New Roman" w:hAnsi="Times New Roman" w:cs="Times New Roman"/>
          <w:sz w:val="16"/>
          <w:szCs w:val="16"/>
        </w:rPr>
      </w:pPr>
    </w:p>
    <w:p w14:paraId="5926A8F0"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Core Interactive UI &amp; Serverless IPC Gateway</w:t>
      </w:r>
    </w:p>
    <w:p w14:paraId="3B2BEE0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streamlit==1.38.0</w:t>
      </w:r>
    </w:p>
    <w:p w14:paraId="1F568F02" w14:textId="77777777" w:rsidR="00446078" w:rsidRPr="00446078" w:rsidRDefault="00446078" w:rsidP="00446078">
      <w:pPr>
        <w:pStyle w:val="NoSpacing"/>
        <w:rPr>
          <w:rFonts w:ascii="Times New Roman" w:hAnsi="Times New Roman" w:cs="Times New Roman"/>
          <w:sz w:val="16"/>
          <w:szCs w:val="16"/>
        </w:rPr>
      </w:pPr>
    </w:p>
    <w:p w14:paraId="56B8EFC1"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Edge Computer Vision &amp; Optical Feature Extraction (Headless)</w:t>
      </w:r>
    </w:p>
    <w:p w14:paraId="0FD2A984"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opencv-python-headless==4.10.0.84</w:t>
      </w:r>
    </w:p>
    <w:p w14:paraId="1FBDDDBC" w14:textId="77777777" w:rsidR="00446078" w:rsidRPr="00446078" w:rsidRDefault="00446078" w:rsidP="00446078">
      <w:pPr>
        <w:pStyle w:val="NoSpacing"/>
        <w:rPr>
          <w:rFonts w:ascii="Times New Roman" w:hAnsi="Times New Roman" w:cs="Times New Roman"/>
          <w:sz w:val="16"/>
          <w:szCs w:val="16"/>
        </w:rPr>
      </w:pPr>
    </w:p>
    <w:p w14:paraId="51F0324A"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Machine Learning, Anomaly Scoring &amp; Predictive Regressors</w:t>
      </w:r>
    </w:p>
    <w:p w14:paraId="06C6152E"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scikit-learn==1.5.1</w:t>
      </w:r>
    </w:p>
    <w:p w14:paraId="78274672"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xgboost==2.1.1</w:t>
      </w:r>
    </w:p>
    <w:p w14:paraId="15C68139" w14:textId="77777777" w:rsidR="00446078" w:rsidRPr="00446078" w:rsidRDefault="00446078" w:rsidP="00446078">
      <w:pPr>
        <w:pStyle w:val="NoSpacing"/>
        <w:rPr>
          <w:rFonts w:ascii="Times New Roman" w:hAnsi="Times New Roman" w:cs="Times New Roman"/>
          <w:sz w:val="16"/>
          <w:szCs w:val="16"/>
        </w:rPr>
      </w:pPr>
    </w:p>
    <w:p w14:paraId="7B581A48"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 Numerical Processing, Matrix Math &amp; Dataframe Analysis</w:t>
      </w:r>
    </w:p>
    <w:p w14:paraId="7DF52D4B"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numpy==1.26.4</w:t>
      </w:r>
    </w:p>
    <w:p w14:paraId="41D7A13D" w14:textId="77777777" w:rsidR="00446078" w:rsidRP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pandas==2.2.2</w:t>
      </w:r>
    </w:p>
    <w:p w14:paraId="085178E8" w14:textId="77777777" w:rsidR="00446078" w:rsidRPr="00446078" w:rsidRDefault="00446078" w:rsidP="00446078">
      <w:pPr>
        <w:pStyle w:val="NoSpacing"/>
        <w:rPr>
          <w:rFonts w:ascii="Times New Roman" w:hAnsi="Times New Roman" w:cs="Times New Roman"/>
          <w:sz w:val="16"/>
          <w:szCs w:val="16"/>
        </w:rPr>
      </w:pPr>
    </w:p>
    <w:p w14:paraId="3898044B" w14:textId="77777777" w:rsidR="00446078" w:rsidRDefault="00446078" w:rsidP="00446078">
      <w:pPr>
        <w:pStyle w:val="NoSpacing"/>
      </w:pPr>
      <w:r w:rsidRPr="00446078">
        <w:rPr>
          <w:rFonts w:ascii="Times New Roman" w:hAnsi="Times New Roman" w:cs="Times New Roman"/>
          <w:sz w:val="16"/>
          <w:szCs w:val="16"/>
        </w:rPr>
        <w:t># Host Hardware Profiling</w:t>
      </w:r>
      <w:r>
        <w:t xml:space="preserve"> &amp; Telemetry Benchmarking</w:t>
      </w:r>
    </w:p>
    <w:p w14:paraId="13ECE419" w14:textId="19080E46" w:rsidR="00446078" w:rsidRDefault="00446078" w:rsidP="00446078">
      <w:pPr>
        <w:pStyle w:val="NoSpacing"/>
        <w:rPr>
          <w:rFonts w:ascii="Times New Roman" w:hAnsi="Times New Roman" w:cs="Times New Roman"/>
          <w:sz w:val="16"/>
          <w:szCs w:val="16"/>
        </w:rPr>
      </w:pPr>
      <w:r w:rsidRPr="00446078">
        <w:rPr>
          <w:rFonts w:ascii="Times New Roman" w:hAnsi="Times New Roman" w:cs="Times New Roman"/>
          <w:sz w:val="16"/>
          <w:szCs w:val="16"/>
        </w:rPr>
        <w:t>psutil==6.0.0</w:t>
      </w:r>
    </w:p>
    <w:p w14:paraId="081B7342" w14:textId="77777777" w:rsidR="00E25A68" w:rsidRDefault="00E25A68" w:rsidP="00446078">
      <w:pPr>
        <w:pStyle w:val="NoSpacing"/>
        <w:rPr>
          <w:rFonts w:ascii="Times New Roman" w:hAnsi="Times New Roman" w:cs="Times New Roman"/>
          <w:sz w:val="16"/>
          <w:szCs w:val="16"/>
        </w:rPr>
      </w:pPr>
    </w:p>
    <w:p w14:paraId="05FAF067" w14:textId="4E69141D" w:rsidR="00E25A68" w:rsidRDefault="00E25A68" w:rsidP="00E25A68">
      <w:pPr>
        <w:rPr>
          <w:rFonts w:ascii="Times New Roman" w:hAnsi="Times New Roman" w:cs="Times New Roman"/>
          <w:sz w:val="20"/>
          <w:szCs w:val="20"/>
        </w:rPr>
      </w:pPr>
      <w:r w:rsidRPr="00E25A68">
        <w:rPr>
          <w:rFonts w:ascii="Times New Roman" w:hAnsi="Times New Roman" w:cs="Times New Roman"/>
          <w:sz w:val="20"/>
          <w:szCs w:val="20"/>
        </w:rPr>
        <w:t>E.3 In-Memory Privacy Architecture</w:t>
      </w:r>
    </w:p>
    <w:p w14:paraId="67BE067A" w14:textId="2BCBA696" w:rsidR="00E25A68" w:rsidRPr="00E25A68" w:rsidRDefault="00E25A68" w:rsidP="00E25A68">
      <w:pPr>
        <w:jc w:val="center"/>
        <w:rPr>
          <w:rFonts w:ascii="Times New Roman" w:hAnsi="Times New Roman" w:cs="Times New Roman"/>
          <w:sz w:val="20"/>
          <w:szCs w:val="20"/>
          <w:lang w:val="en-IN"/>
        </w:rPr>
      </w:pPr>
      <w:r w:rsidRPr="00E25A68">
        <w:rPr>
          <w:rFonts w:ascii="Times New Roman" w:hAnsi="Times New Roman" w:cs="Times New Roman"/>
          <w:noProof/>
          <w:sz w:val="20"/>
          <w:szCs w:val="20"/>
          <w:lang w:val="en-IN"/>
        </w:rPr>
        <w:drawing>
          <wp:inline distT="0" distB="0" distL="0" distR="0" wp14:anchorId="1467A8A9" wp14:editId="4853D605">
            <wp:extent cx="5936673" cy="2971511"/>
            <wp:effectExtent l="0" t="0" r="6985" b="635"/>
            <wp:docPr id="16919239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 t="8334" r="116"/>
                    <a:stretch>
                      <a:fillRect/>
                    </a:stretch>
                  </pic:blipFill>
                  <pic:spPr bwMode="auto">
                    <a:xfrm>
                      <a:off x="0" y="0"/>
                      <a:ext cx="5936673" cy="2971511"/>
                    </a:xfrm>
                    <a:prstGeom prst="rect">
                      <a:avLst/>
                    </a:prstGeom>
                    <a:noFill/>
                    <a:ln>
                      <a:noFill/>
                    </a:ln>
                    <a:extLst>
                      <a:ext uri="{53640926-AAD7-44D8-BBD7-CCE9431645EC}">
                        <a14:shadowObscured xmlns:a14="http://schemas.microsoft.com/office/drawing/2010/main"/>
                      </a:ext>
                    </a:extLst>
                  </pic:spPr>
                </pic:pic>
              </a:graphicData>
            </a:graphic>
          </wp:inline>
        </w:drawing>
      </w:r>
    </w:p>
    <w:p w14:paraId="7894FB85" w14:textId="1B2217E2" w:rsidR="00E25A68" w:rsidRPr="00E25A68" w:rsidRDefault="00E25A68" w:rsidP="00E25A68">
      <w:pPr>
        <w:jc w:val="center"/>
        <w:rPr>
          <w:rFonts w:ascii="Times New Roman" w:hAnsi="Times New Roman" w:cs="Times New Roman"/>
          <w:sz w:val="20"/>
          <w:szCs w:val="20"/>
        </w:rPr>
      </w:pPr>
      <w:r>
        <w:rPr>
          <w:rFonts w:ascii="Times New Roman" w:hAnsi="Times New Roman" w:cs="Times New Roman"/>
          <w:sz w:val="20"/>
          <w:szCs w:val="20"/>
        </w:rPr>
        <w:t>(</w:t>
      </w:r>
      <w:r w:rsidRPr="00E25A68">
        <w:rPr>
          <w:rFonts w:ascii="Times New Roman" w:hAnsi="Times New Roman" w:cs="Times New Roman"/>
          <w:sz w:val="20"/>
          <w:szCs w:val="20"/>
        </w:rPr>
        <w:t>Figure E.1: In-Memory Biometric &amp; Document Verification Privacy Lifecycle.</w:t>
      </w:r>
      <w:r>
        <w:rPr>
          <w:rFonts w:ascii="Times New Roman" w:hAnsi="Times New Roman" w:cs="Times New Roman"/>
          <w:sz w:val="20"/>
          <w:szCs w:val="20"/>
        </w:rPr>
        <w:t>)</w:t>
      </w:r>
    </w:p>
    <w:sectPr w:rsidR="00E25A68" w:rsidRPr="00E25A68" w:rsidSect="00045F3B">
      <w:headerReference w:type="even" r:id="rId84"/>
      <w:headerReference w:type="default" r:id="rId85"/>
      <w:footerReference w:type="even" r:id="rId86"/>
      <w:footerReference w:type="default" r:id="rId87"/>
      <w:headerReference w:type="first" r:id="rId88"/>
      <w:footerReference w:type="first" r:id="rId8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8D991" w14:textId="77777777" w:rsidR="004C0910" w:rsidRDefault="004C0910" w:rsidP="00662558">
      <w:pPr>
        <w:spacing w:after="0" w:line="240" w:lineRule="auto"/>
      </w:pPr>
      <w:r>
        <w:separator/>
      </w:r>
    </w:p>
  </w:endnote>
  <w:endnote w:type="continuationSeparator" w:id="0">
    <w:p w14:paraId="62ECD45A" w14:textId="77777777" w:rsidR="004C0910" w:rsidRDefault="004C0910" w:rsidP="00662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0CF7" w14:textId="77777777" w:rsidR="008616A3" w:rsidRDefault="00861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A4CE" w14:textId="77777777" w:rsidR="008616A3" w:rsidRDefault="008616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CDC6" w14:textId="77777777" w:rsidR="008616A3" w:rsidRDefault="00861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16EAF" w14:textId="77777777" w:rsidR="004C0910" w:rsidRDefault="004C0910" w:rsidP="00662558">
      <w:pPr>
        <w:spacing w:after="0" w:line="240" w:lineRule="auto"/>
      </w:pPr>
      <w:r>
        <w:separator/>
      </w:r>
    </w:p>
  </w:footnote>
  <w:footnote w:type="continuationSeparator" w:id="0">
    <w:p w14:paraId="43573CA8" w14:textId="77777777" w:rsidR="004C0910" w:rsidRDefault="004C0910" w:rsidP="00662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B108B" w14:textId="77777777" w:rsidR="008616A3" w:rsidRDefault="008616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3948453"/>
      <w:docPartObj>
        <w:docPartGallery w:val="Page Numbers (Top of Page)"/>
        <w:docPartUnique/>
      </w:docPartObj>
    </w:sdtPr>
    <w:sdtEndPr>
      <w:rPr>
        <w:noProof/>
      </w:rPr>
    </w:sdtEndPr>
    <w:sdtContent>
      <w:p w14:paraId="67E62645" w14:textId="7BD3E3D7" w:rsidR="00045F3B" w:rsidRDefault="00045F3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0F7FB0" w14:textId="77777777" w:rsidR="00045F3B" w:rsidRDefault="00045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299018"/>
      <w:docPartObj>
        <w:docPartGallery w:val="Page Numbers (Top of Page)"/>
        <w:docPartUnique/>
      </w:docPartObj>
    </w:sdtPr>
    <w:sdtEndPr>
      <w:rPr>
        <w:noProof/>
      </w:rPr>
    </w:sdtEndPr>
    <w:sdtContent>
      <w:p w14:paraId="0664B5F7" w14:textId="2323EB6C" w:rsidR="00045F3B" w:rsidRDefault="00045F3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7A46FD" w14:textId="77777777" w:rsidR="00045F3B" w:rsidRDefault="00045F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630"/>
    <w:multiLevelType w:val="hybridMultilevel"/>
    <w:tmpl w:val="72B032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EB6AEB"/>
    <w:multiLevelType w:val="hybridMultilevel"/>
    <w:tmpl w:val="296222EA"/>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DDB4B42"/>
    <w:multiLevelType w:val="hybridMultilevel"/>
    <w:tmpl w:val="D130D5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FA5A59"/>
    <w:multiLevelType w:val="hybridMultilevel"/>
    <w:tmpl w:val="7D6C07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161B4B00"/>
    <w:multiLevelType w:val="hybridMultilevel"/>
    <w:tmpl w:val="1E4A87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6711791"/>
    <w:multiLevelType w:val="hybridMultilevel"/>
    <w:tmpl w:val="A6E08F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7BC2B82"/>
    <w:multiLevelType w:val="hybridMultilevel"/>
    <w:tmpl w:val="83663E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C8F4E13"/>
    <w:multiLevelType w:val="hybridMultilevel"/>
    <w:tmpl w:val="E2BE367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218A737C"/>
    <w:multiLevelType w:val="hybridMultilevel"/>
    <w:tmpl w:val="5AE45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2415FB3"/>
    <w:multiLevelType w:val="hybridMultilevel"/>
    <w:tmpl w:val="327C32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EB3483B"/>
    <w:multiLevelType w:val="multilevel"/>
    <w:tmpl w:val="9DD8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B41209"/>
    <w:multiLevelType w:val="multilevel"/>
    <w:tmpl w:val="81201E9E"/>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6F34860"/>
    <w:multiLevelType w:val="multilevel"/>
    <w:tmpl w:val="A61E6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E1788A"/>
    <w:multiLevelType w:val="hybridMultilevel"/>
    <w:tmpl w:val="482AFD6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3E2E2D62"/>
    <w:multiLevelType w:val="hybridMultilevel"/>
    <w:tmpl w:val="7C3C98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5337AD0"/>
    <w:multiLevelType w:val="hybridMultilevel"/>
    <w:tmpl w:val="7BC4B5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555059C"/>
    <w:multiLevelType w:val="hybridMultilevel"/>
    <w:tmpl w:val="A84843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CC72C35"/>
    <w:multiLevelType w:val="hybridMultilevel"/>
    <w:tmpl w:val="740EB5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1073F49"/>
    <w:multiLevelType w:val="hybridMultilevel"/>
    <w:tmpl w:val="83663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5C81F53"/>
    <w:multiLevelType w:val="hybridMultilevel"/>
    <w:tmpl w:val="DFDA5F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953D9A"/>
    <w:multiLevelType w:val="hybridMultilevel"/>
    <w:tmpl w:val="EDC67F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8A46346"/>
    <w:multiLevelType w:val="hybridMultilevel"/>
    <w:tmpl w:val="19E6FF8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B02186D"/>
    <w:multiLevelType w:val="hybridMultilevel"/>
    <w:tmpl w:val="392A68C0"/>
    <w:lvl w:ilvl="0" w:tplc="4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00B40C9"/>
    <w:multiLevelType w:val="hybridMultilevel"/>
    <w:tmpl w:val="148A68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C6373BB"/>
    <w:multiLevelType w:val="hybridMultilevel"/>
    <w:tmpl w:val="22CC6018"/>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DF40500"/>
    <w:multiLevelType w:val="hybridMultilevel"/>
    <w:tmpl w:val="215622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F431DFC"/>
    <w:multiLevelType w:val="hybridMultilevel"/>
    <w:tmpl w:val="E160AA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13421AD"/>
    <w:multiLevelType w:val="multilevel"/>
    <w:tmpl w:val="374A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EB1278"/>
    <w:multiLevelType w:val="hybridMultilevel"/>
    <w:tmpl w:val="524481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A032793"/>
    <w:multiLevelType w:val="multilevel"/>
    <w:tmpl w:val="B61E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133660">
    <w:abstractNumId w:val="11"/>
  </w:num>
  <w:num w:numId="2" w16cid:durableId="1757633576">
    <w:abstractNumId w:val="13"/>
  </w:num>
  <w:num w:numId="3" w16cid:durableId="929435577">
    <w:abstractNumId w:val="28"/>
  </w:num>
  <w:num w:numId="4" w16cid:durableId="1106342787">
    <w:abstractNumId w:val="14"/>
  </w:num>
  <w:num w:numId="5" w16cid:durableId="547953090">
    <w:abstractNumId w:val="25"/>
  </w:num>
  <w:num w:numId="6" w16cid:durableId="972716896">
    <w:abstractNumId w:val="20"/>
  </w:num>
  <w:num w:numId="7" w16cid:durableId="1485930204">
    <w:abstractNumId w:val="5"/>
  </w:num>
  <w:num w:numId="8" w16cid:durableId="386998904">
    <w:abstractNumId w:val="6"/>
  </w:num>
  <w:num w:numId="9" w16cid:durableId="1112086966">
    <w:abstractNumId w:val="7"/>
  </w:num>
  <w:num w:numId="10" w16cid:durableId="248731807">
    <w:abstractNumId w:val="3"/>
  </w:num>
  <w:num w:numId="11" w16cid:durableId="573007268">
    <w:abstractNumId w:val="0"/>
  </w:num>
  <w:num w:numId="12" w16cid:durableId="77604582">
    <w:abstractNumId w:val="26"/>
  </w:num>
  <w:num w:numId="13" w16cid:durableId="309362640">
    <w:abstractNumId w:val="18"/>
  </w:num>
  <w:num w:numId="14" w16cid:durableId="1091702389">
    <w:abstractNumId w:val="17"/>
  </w:num>
  <w:num w:numId="15" w16cid:durableId="1323049047">
    <w:abstractNumId w:val="21"/>
  </w:num>
  <w:num w:numId="16" w16cid:durableId="808861416">
    <w:abstractNumId w:val="22"/>
  </w:num>
  <w:num w:numId="17" w16cid:durableId="290786662">
    <w:abstractNumId w:val="15"/>
  </w:num>
  <w:num w:numId="18" w16cid:durableId="643463783">
    <w:abstractNumId w:val="1"/>
  </w:num>
  <w:num w:numId="19" w16cid:durableId="413553664">
    <w:abstractNumId w:val="16"/>
  </w:num>
  <w:num w:numId="20" w16cid:durableId="2008442203">
    <w:abstractNumId w:val="2"/>
  </w:num>
  <w:num w:numId="21" w16cid:durableId="1411081698">
    <w:abstractNumId w:val="24"/>
  </w:num>
  <w:num w:numId="22" w16cid:durableId="1591692537">
    <w:abstractNumId w:val="8"/>
  </w:num>
  <w:num w:numId="23" w16cid:durableId="1634366904">
    <w:abstractNumId w:val="23"/>
  </w:num>
  <w:num w:numId="24" w16cid:durableId="1034842259">
    <w:abstractNumId w:val="4"/>
  </w:num>
  <w:num w:numId="25" w16cid:durableId="1333530062">
    <w:abstractNumId w:val="19"/>
  </w:num>
  <w:num w:numId="26" w16cid:durableId="367607848">
    <w:abstractNumId w:val="29"/>
  </w:num>
  <w:num w:numId="27" w16cid:durableId="1946578421">
    <w:abstractNumId w:val="9"/>
  </w:num>
  <w:num w:numId="28" w16cid:durableId="1063064733">
    <w:abstractNumId w:val="27"/>
  </w:num>
  <w:num w:numId="29" w16cid:durableId="1453941126">
    <w:abstractNumId w:val="10"/>
  </w:num>
  <w:num w:numId="30" w16cid:durableId="11902920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0AA"/>
    <w:rsid w:val="00032BA1"/>
    <w:rsid w:val="00045F3B"/>
    <w:rsid w:val="00062E26"/>
    <w:rsid w:val="000850EC"/>
    <w:rsid w:val="00094F72"/>
    <w:rsid w:val="000A5985"/>
    <w:rsid w:val="000D0011"/>
    <w:rsid w:val="000E4D7F"/>
    <w:rsid w:val="0010658D"/>
    <w:rsid w:val="0014733A"/>
    <w:rsid w:val="00150FD3"/>
    <w:rsid w:val="00155EF5"/>
    <w:rsid w:val="00190FAE"/>
    <w:rsid w:val="00191701"/>
    <w:rsid w:val="001E65ED"/>
    <w:rsid w:val="001F09EA"/>
    <w:rsid w:val="00224736"/>
    <w:rsid w:val="00271038"/>
    <w:rsid w:val="00284B8B"/>
    <w:rsid w:val="002C5BCC"/>
    <w:rsid w:val="002F67F0"/>
    <w:rsid w:val="00325B6B"/>
    <w:rsid w:val="003711F6"/>
    <w:rsid w:val="003A78FF"/>
    <w:rsid w:val="003F1731"/>
    <w:rsid w:val="004011C3"/>
    <w:rsid w:val="00446078"/>
    <w:rsid w:val="00453036"/>
    <w:rsid w:val="00481617"/>
    <w:rsid w:val="00481AB8"/>
    <w:rsid w:val="004C0910"/>
    <w:rsid w:val="004D36E2"/>
    <w:rsid w:val="004D53CA"/>
    <w:rsid w:val="00522BA5"/>
    <w:rsid w:val="00526F0A"/>
    <w:rsid w:val="0053013D"/>
    <w:rsid w:val="005437CE"/>
    <w:rsid w:val="00557F0D"/>
    <w:rsid w:val="00564601"/>
    <w:rsid w:val="00576D47"/>
    <w:rsid w:val="005A52F9"/>
    <w:rsid w:val="00662558"/>
    <w:rsid w:val="0067799A"/>
    <w:rsid w:val="006825A2"/>
    <w:rsid w:val="00691AE5"/>
    <w:rsid w:val="00694C21"/>
    <w:rsid w:val="006A6C7B"/>
    <w:rsid w:val="006C487C"/>
    <w:rsid w:val="006C720A"/>
    <w:rsid w:val="006D75AB"/>
    <w:rsid w:val="00776C21"/>
    <w:rsid w:val="00783BA7"/>
    <w:rsid w:val="0079637A"/>
    <w:rsid w:val="0084622A"/>
    <w:rsid w:val="00857B82"/>
    <w:rsid w:val="008616A3"/>
    <w:rsid w:val="008640AA"/>
    <w:rsid w:val="00864433"/>
    <w:rsid w:val="00892FF6"/>
    <w:rsid w:val="008A199D"/>
    <w:rsid w:val="008A5843"/>
    <w:rsid w:val="0091580C"/>
    <w:rsid w:val="00942AF0"/>
    <w:rsid w:val="00943AC1"/>
    <w:rsid w:val="00952B9D"/>
    <w:rsid w:val="0099721E"/>
    <w:rsid w:val="009B6F98"/>
    <w:rsid w:val="00A00506"/>
    <w:rsid w:val="00A2606F"/>
    <w:rsid w:val="00A9700F"/>
    <w:rsid w:val="00AA65AF"/>
    <w:rsid w:val="00B660A0"/>
    <w:rsid w:val="00B72726"/>
    <w:rsid w:val="00B75E01"/>
    <w:rsid w:val="00B93480"/>
    <w:rsid w:val="00BF121E"/>
    <w:rsid w:val="00BF773A"/>
    <w:rsid w:val="00C22C0C"/>
    <w:rsid w:val="00C31ECB"/>
    <w:rsid w:val="00C34A54"/>
    <w:rsid w:val="00C46205"/>
    <w:rsid w:val="00C60776"/>
    <w:rsid w:val="00C81ADA"/>
    <w:rsid w:val="00CA543C"/>
    <w:rsid w:val="00CB6495"/>
    <w:rsid w:val="00CE2E70"/>
    <w:rsid w:val="00D212F3"/>
    <w:rsid w:val="00D4007D"/>
    <w:rsid w:val="00D72AFF"/>
    <w:rsid w:val="00D82DAE"/>
    <w:rsid w:val="00D95F42"/>
    <w:rsid w:val="00DF4E36"/>
    <w:rsid w:val="00E1471A"/>
    <w:rsid w:val="00E25A68"/>
    <w:rsid w:val="00E42559"/>
    <w:rsid w:val="00E55852"/>
    <w:rsid w:val="00E64BB7"/>
    <w:rsid w:val="00E86909"/>
    <w:rsid w:val="00EA0D6E"/>
    <w:rsid w:val="00EA382F"/>
    <w:rsid w:val="00EC1DFC"/>
    <w:rsid w:val="00EE46D7"/>
    <w:rsid w:val="00EF16B9"/>
    <w:rsid w:val="00F134E0"/>
    <w:rsid w:val="00F36886"/>
    <w:rsid w:val="00F5267C"/>
    <w:rsid w:val="00F83CBC"/>
    <w:rsid w:val="00FE177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A7B77"/>
  <w15:chartTrackingRefBased/>
  <w15:docId w15:val="{E5EC2BE3-79FD-40BC-8569-91C164CB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0AA"/>
    <w:rPr>
      <w:rFonts w:cs="Shruti"/>
    </w:rPr>
  </w:style>
  <w:style w:type="paragraph" w:styleId="Heading1">
    <w:name w:val="heading 1"/>
    <w:basedOn w:val="Normal"/>
    <w:next w:val="Normal"/>
    <w:link w:val="Heading1Char"/>
    <w:uiPriority w:val="9"/>
    <w:qFormat/>
    <w:rsid w:val="008640A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640A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640A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640A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640A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64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0A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640A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640A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640A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640A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64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0AA"/>
    <w:rPr>
      <w:rFonts w:eastAsiaTheme="majorEastAsia" w:cstheme="majorBidi"/>
      <w:color w:val="272727" w:themeColor="text1" w:themeTint="D8"/>
    </w:rPr>
  </w:style>
  <w:style w:type="paragraph" w:styleId="Title">
    <w:name w:val="Title"/>
    <w:basedOn w:val="Normal"/>
    <w:next w:val="Normal"/>
    <w:link w:val="TitleChar"/>
    <w:uiPriority w:val="10"/>
    <w:qFormat/>
    <w:rsid w:val="00864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0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0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40AA"/>
    <w:rPr>
      <w:rFonts w:cs="Shruti"/>
      <w:i/>
      <w:iCs/>
      <w:color w:val="404040" w:themeColor="text1" w:themeTint="BF"/>
    </w:rPr>
  </w:style>
  <w:style w:type="paragraph" w:styleId="ListParagraph">
    <w:name w:val="List Paragraph"/>
    <w:basedOn w:val="Normal"/>
    <w:uiPriority w:val="34"/>
    <w:qFormat/>
    <w:rsid w:val="008640AA"/>
    <w:pPr>
      <w:ind w:left="720"/>
      <w:contextualSpacing/>
    </w:pPr>
  </w:style>
  <w:style w:type="character" w:styleId="IntenseEmphasis">
    <w:name w:val="Intense Emphasis"/>
    <w:basedOn w:val="DefaultParagraphFont"/>
    <w:uiPriority w:val="21"/>
    <w:qFormat/>
    <w:rsid w:val="008640AA"/>
    <w:rPr>
      <w:i/>
      <w:iCs/>
      <w:color w:val="365F91" w:themeColor="accent1" w:themeShade="BF"/>
    </w:rPr>
  </w:style>
  <w:style w:type="paragraph" w:styleId="IntenseQuote">
    <w:name w:val="Intense Quote"/>
    <w:basedOn w:val="Normal"/>
    <w:next w:val="Normal"/>
    <w:link w:val="IntenseQuoteChar"/>
    <w:uiPriority w:val="30"/>
    <w:qFormat/>
    <w:rsid w:val="008640A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640AA"/>
    <w:rPr>
      <w:rFonts w:cs="Shruti"/>
      <w:i/>
      <w:iCs/>
      <w:color w:val="365F91" w:themeColor="accent1" w:themeShade="BF"/>
    </w:rPr>
  </w:style>
  <w:style w:type="character" w:styleId="IntenseReference">
    <w:name w:val="Intense Reference"/>
    <w:basedOn w:val="DefaultParagraphFont"/>
    <w:uiPriority w:val="32"/>
    <w:qFormat/>
    <w:rsid w:val="008640AA"/>
    <w:rPr>
      <w:b/>
      <w:bCs/>
      <w:smallCaps/>
      <w:color w:val="365F91" w:themeColor="accent1" w:themeShade="BF"/>
      <w:spacing w:val="5"/>
    </w:rPr>
  </w:style>
  <w:style w:type="table" w:styleId="PlainTable5">
    <w:name w:val="Plain Table 5"/>
    <w:basedOn w:val="TableNormal"/>
    <w:uiPriority w:val="45"/>
    <w:rsid w:val="008640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1F0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4433"/>
    <w:rPr>
      <w:color w:val="0000FF" w:themeColor="hyperlink"/>
      <w:u w:val="single"/>
    </w:rPr>
  </w:style>
  <w:style w:type="character" w:styleId="FollowedHyperlink">
    <w:name w:val="FollowedHyperlink"/>
    <w:basedOn w:val="DefaultParagraphFont"/>
    <w:uiPriority w:val="99"/>
    <w:semiHidden/>
    <w:unhideWhenUsed/>
    <w:rsid w:val="00783BA7"/>
    <w:rPr>
      <w:color w:val="800080" w:themeColor="followedHyperlink"/>
      <w:u w:val="single"/>
    </w:rPr>
  </w:style>
  <w:style w:type="paragraph" w:styleId="NormalWeb">
    <w:name w:val="Normal (Web)"/>
    <w:basedOn w:val="Normal"/>
    <w:uiPriority w:val="99"/>
    <w:semiHidden/>
    <w:unhideWhenUsed/>
    <w:rsid w:val="0010658D"/>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NoSpacing">
    <w:name w:val="No Spacing"/>
    <w:uiPriority w:val="1"/>
    <w:qFormat/>
    <w:rsid w:val="00191701"/>
    <w:pPr>
      <w:spacing w:after="0" w:line="240" w:lineRule="auto"/>
    </w:pPr>
    <w:rPr>
      <w:rFonts w:cs="Shruti"/>
    </w:rPr>
  </w:style>
  <w:style w:type="paragraph" w:styleId="TOCHeading">
    <w:name w:val="TOC Heading"/>
    <w:basedOn w:val="Heading1"/>
    <w:next w:val="Normal"/>
    <w:uiPriority w:val="39"/>
    <w:unhideWhenUsed/>
    <w:qFormat/>
    <w:rsid w:val="009B6F98"/>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9B6F98"/>
    <w:pPr>
      <w:spacing w:after="100"/>
    </w:pPr>
  </w:style>
  <w:style w:type="paragraph" w:styleId="TOC2">
    <w:name w:val="toc 2"/>
    <w:basedOn w:val="Normal"/>
    <w:next w:val="Normal"/>
    <w:autoRedefine/>
    <w:uiPriority w:val="39"/>
    <w:unhideWhenUsed/>
    <w:rsid w:val="009B6F98"/>
    <w:pPr>
      <w:spacing w:after="100"/>
      <w:ind w:left="220"/>
    </w:pPr>
  </w:style>
  <w:style w:type="paragraph" w:styleId="Header">
    <w:name w:val="header"/>
    <w:basedOn w:val="Normal"/>
    <w:link w:val="HeaderChar"/>
    <w:uiPriority w:val="99"/>
    <w:unhideWhenUsed/>
    <w:rsid w:val="00662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558"/>
    <w:rPr>
      <w:rFonts w:cs="Shruti"/>
    </w:rPr>
  </w:style>
  <w:style w:type="paragraph" w:styleId="Footer">
    <w:name w:val="footer"/>
    <w:basedOn w:val="Normal"/>
    <w:link w:val="FooterChar"/>
    <w:uiPriority w:val="99"/>
    <w:unhideWhenUsed/>
    <w:rsid w:val="00662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558"/>
    <w:rPr>
      <w:rFonts w:cs="Shrut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google.com/search?q=https://doi.org/10.15288/jsad.22-00281&amp;utm_source=gemini" TargetMode="External"/><Relationship Id="rId47" Type="http://schemas.openxmlformats.org/officeDocument/2006/relationships/hyperlink" Target="https://www.google.com/search?q=https://doi.org/10.1109/ACCESS.2023.3271890&amp;utm_source=gemini" TargetMode="External"/><Relationship Id="rId63" Type="http://schemas.openxmlformats.org/officeDocument/2006/relationships/hyperlink" Target="https://www.google.com/search?q=https://www.wiley.com/en-us/Time%252BSeries%252BAnalysis%25253A%252BForecasting%252Band%252BControl%25252C%252B5th%252BEdition-p-9781118675915&amp;utm_source=gemini" TargetMode="External"/><Relationship Id="rId68" Type="http://schemas.openxmlformats.org/officeDocument/2006/relationships/hyperlink" Target="https://www.google.com/search?q=https://doi.org/10.1057/s41284-022-00348-1&amp;utm_source=gemini" TargetMode="External"/><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www.google.com/search?q=https://doi.org/10.1016/j.fsidi.2021.301210&amp;utm_source=gemini" TargetMode="External"/><Relationship Id="rId58" Type="http://schemas.openxmlformats.org/officeDocument/2006/relationships/hyperlink" Target="https://www.google.com/search?q=https://doi.org/10.1145/2133360.2133363&amp;utm_source=gemini" TargetMode="External"/><Relationship Id="rId74" Type="http://schemas.openxmlformats.org/officeDocument/2006/relationships/hyperlink" Target="https://www.google.com/search?q=https://doi.org/10.1109/JIOT.2022.3228945&amp;utm_source=gemini" TargetMode="External"/><Relationship Id="rId79" Type="http://schemas.openxmlformats.org/officeDocument/2006/relationships/hyperlink" Target="https://www.sqlite.org/wal.html?utm_source=gemini"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google.com/search?q=https://brc.org.uk/retail-insight/retail-crime-survey/&amp;utm_source=gemini" TargetMode="External"/><Relationship Id="rId48" Type="http://schemas.openxmlformats.org/officeDocument/2006/relationships/hyperlink" Target="https://www.google.com/search?q=https://doi.org/10.1109/COMST.2022.3161205&amp;utm_source=gemini" TargetMode="External"/><Relationship Id="rId56" Type="http://schemas.openxmlformats.org/officeDocument/2006/relationships/hyperlink" Target="https://www.legislation.gov.uk/ukpga/1995/38/contents?utm_source=gemini" TargetMode="External"/><Relationship Id="rId64" Type="http://schemas.openxmlformats.org/officeDocument/2006/relationships/hyperlink" Target="https://www.google.com/search?q=https://doi.org/10.1016/j.cie.2024.109852&amp;utm_source=gemini" TargetMode="External"/><Relationship Id="rId69" Type="http://schemas.openxmlformats.org/officeDocument/2006/relationships/hyperlink" Target="https://www.google.com/search?q=https://www.bsigroup.com/en-GB/standards/pas-12962018/&amp;utm_source=gemini" TargetMode="External"/><Relationship Id="rId77" Type="http://schemas.openxmlformats.org/officeDocument/2006/relationships/hyperlink" Target="https://www.iso.org/standard/27001?utm_source=gemini" TargetMode="External"/><Relationship Id="rId8" Type="http://schemas.openxmlformats.org/officeDocument/2006/relationships/image" Target="media/image1.png"/><Relationship Id="rId51" Type="http://schemas.openxmlformats.org/officeDocument/2006/relationships/hyperlink" Target="https://www.google.com/search?q=https://www.ipc.on.ca/wp-content/uploads/2014/01/pbd-primer.pdf&amp;utm_source=gemini" TargetMode="External"/><Relationship Id="rId72" Type="http://schemas.openxmlformats.org/officeDocument/2006/relationships/hyperlink" Target="https://doi.org/10.1109/CVPR.2001.990517?utm_source=gemini" TargetMode="External"/><Relationship Id="rId80" Type="http://schemas.openxmlformats.org/officeDocument/2006/relationships/hyperlink" Target="https://www.wiley.com/en-us/Applied+Cryptography:+Protocols,+Algorithms+and+Source+Code+in+C,+20th+Anniversary+Edition-p-9781119096726?utm_source=gemini"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legislation.gov.uk/ukpga/2003/17/contents?utm_source=gemini" TargetMode="External"/><Relationship Id="rId46" Type="http://schemas.openxmlformats.org/officeDocument/2006/relationships/hyperlink" Target="https://www.google.com/search?q=https://doi.org/10.1016/j.eswa.2023.121820&amp;utm_source=gemini" TargetMode="External"/><Relationship Id="rId59" Type="http://schemas.openxmlformats.org/officeDocument/2006/relationships/hyperlink" Target="https://www.google.com/search?q=https://doi.org/10.2753/MIS0742-1222240302&amp;utm_source=gemini" TargetMode="External"/><Relationship Id="rId67" Type="http://schemas.openxmlformats.org/officeDocument/2006/relationships/hyperlink" Target="https://www.google.com/search?q=https://www.acfe.com/report-to-the-nations/2024/&amp;utm_source=gemini" TargetMode="External"/><Relationship Id="rId20" Type="http://schemas.openxmlformats.org/officeDocument/2006/relationships/image" Target="media/image13.png"/><Relationship Id="rId41" Type="http://schemas.openxmlformats.org/officeDocument/2006/relationships/hyperlink" Target="https://www.google.com/search?q=https://doi.org/10.1016/j.cose.2023.103140&amp;utm_source=gemini" TargetMode="External"/><Relationship Id="rId54" Type="http://schemas.openxmlformats.org/officeDocument/2006/relationships/hyperlink" Target="https://www.legislation.gov.uk/ukpga/1984/60/section/69?utm_source=gemini" TargetMode="External"/><Relationship Id="rId62" Type="http://schemas.openxmlformats.org/officeDocument/2006/relationships/hyperlink" Target="https://www.google.com/search?q=https://doi.org/10.1109/TIFS.2024.3361280&amp;utm_source=gemini" TargetMode="External"/><Relationship Id="rId70" Type="http://schemas.openxmlformats.org/officeDocument/2006/relationships/hyperlink" Target="https://www.wiley.com/en-us/Threat+Modeling:+Designing+for+Security-p-9781118809990?utm_source=gemini" TargetMode="External"/><Relationship Id="rId75" Type="http://schemas.openxmlformats.org/officeDocument/2006/relationships/hyperlink" Target="https://www.google.com/search?q=https://doi.org/10.4038/josuk.v17i2.8062&amp;utm_source=gemini" TargetMode="External"/><Relationship Id="rId83" Type="http://schemas.openxmlformats.org/officeDocument/2006/relationships/image" Target="media/image33.png"/><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legislation.gov.uk/ukpga/2018/12/contents?utm_source=gemini" TargetMode="External"/><Relationship Id="rId57" Type="http://schemas.openxmlformats.org/officeDocument/2006/relationships/hyperlink" Target="https://doi.org/10.1145/2939672.2939785?utm_source=gemini"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nrf.com/research/national-retail-security-survey-2023?utm_source=gemini" TargetMode="External"/><Relationship Id="rId52" Type="http://schemas.openxmlformats.org/officeDocument/2006/relationships/hyperlink" Target="https://www.utica.edu/academic/institutes/ecii/publications/articles/A0B13342-B4E0-1F6A-156F501C49CF5F51.pdf" TargetMode="External"/><Relationship Id="rId60" Type="http://schemas.openxmlformats.org/officeDocument/2006/relationships/hyperlink" Target="https://www.iso.org/standard/53616.html?utm_source=gemini" TargetMode="External"/><Relationship Id="rId65" Type="http://schemas.openxmlformats.org/officeDocument/2006/relationships/hyperlink" Target="https://otexts.com/fpp3/?utm_source=gemini" TargetMode="External"/><Relationship Id="rId73" Type="http://schemas.openxmlformats.org/officeDocument/2006/relationships/hyperlink" Target="https://www.jmlr.org/papers/v12/pedregosa11a.html?utm_source=gemini" TargetMode="External"/><Relationship Id="rId78" Type="http://schemas.openxmlformats.org/officeDocument/2006/relationships/hyperlink" Target="https://ec.europa.eu/newsroom/article29/items/612053?utm_source=gemini" TargetMode="External"/><Relationship Id="rId81" Type="http://schemas.openxmlformats.org/officeDocument/2006/relationships/image" Target="media/image31.png"/><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gov.uk/government/publications/explanatory-memorandum-revised-guidance-issued-under-s-182-of-licensing-act-2003?utm_source=gemini" TargetMode="External"/><Relationship Id="rId34" Type="http://schemas.openxmlformats.org/officeDocument/2006/relationships/image" Target="media/image27.png"/><Relationship Id="rId50" Type="http://schemas.openxmlformats.org/officeDocument/2006/relationships/hyperlink" Target="https://www.google.com/search?q=https://ico.org.uk/for-organisations/uk-gdpr-guidance-and-resources/special-category-data/biometric-data/&amp;utm_source=gemini" TargetMode="External"/><Relationship Id="rId55" Type="http://schemas.openxmlformats.org/officeDocument/2006/relationships/hyperlink" Target="https://www.digital-detective.net/digital-forensics-documents/ACPO_Good_Practice_Guide_for_Digital_Evidence_v5.pdf" TargetMode="External"/><Relationship Id="rId76" Type="http://schemas.openxmlformats.org/officeDocument/2006/relationships/hyperlink" Target="https://doi.org/10.6028/NIST.CSWP.29?utm_source=gemini" TargetMode="External"/><Relationship Id="rId7" Type="http://schemas.openxmlformats.org/officeDocument/2006/relationships/endnotes" Target="endnotes.xml"/><Relationship Id="rId71" Type="http://schemas.openxmlformats.org/officeDocument/2006/relationships/hyperlink" Target="https://www.google.com/search?q=https://www.drdobbs.com/open-source/the-opencv-library/184404319&amp;utm_source=gemini"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google.com/search?q=https://www.acs.org.uk/advice/age-restricted-sales&amp;utm_source=gemini" TargetMode="External"/><Relationship Id="rId45" Type="http://schemas.openxmlformats.org/officeDocument/2006/relationships/hyperlink" Target="https://doi.org/10.1108/IJRDM-08-2020-0312?utm_source=gemini" TargetMode="External"/><Relationship Id="rId66" Type="http://schemas.openxmlformats.org/officeDocument/2006/relationships/hyperlink" Target="https://www.google.com/search?q=https://www.pearson.com/en-us/subject-catalog/p/supply-chain-management-strategy-planning-and-operation/P200000005943&amp;utm_source=gemini" TargetMode="External"/><Relationship Id="rId87" Type="http://schemas.openxmlformats.org/officeDocument/2006/relationships/footer" Target="footer2.xml"/><Relationship Id="rId61" Type="http://schemas.openxmlformats.org/officeDocument/2006/relationships/hyperlink" Target="https://doi.org/10.6028/NIST.AI.100-1?utm_source=gemini" TargetMode="External"/><Relationship Id="rId82" Type="http://schemas.openxmlformats.org/officeDocument/2006/relationships/image" Target="media/image32.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3CC521D-7D08-453B-A9F5-A7B84491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31910</Words>
  <Characters>181888</Characters>
  <Application>Microsoft Office Word</Application>
  <DocSecurity>0</DocSecurity>
  <Lines>1515</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 SHAH</dc:creator>
  <cp:keywords/>
  <dc:description/>
  <cp:lastModifiedBy>NEEL SHAH</cp:lastModifiedBy>
  <cp:revision>7</cp:revision>
  <cp:lastPrinted>2026-09-24T22:19:00Z</cp:lastPrinted>
  <dcterms:created xsi:type="dcterms:W3CDTF">2026-09-24T22:20:00Z</dcterms:created>
  <dcterms:modified xsi:type="dcterms:W3CDTF">2026-09-25T11:56:00Z</dcterms:modified>
</cp:coreProperties>
</file>