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2D527" w14:textId="74067751" w:rsidR="00B36FC1" w:rsidRPr="00BC2770" w:rsidRDefault="0017085B">
      <w:pPr>
        <w:rPr>
          <w:rFonts w:ascii="Times New Roman" w:hAnsi="Times New Roman" w:cs="Times New Roman"/>
          <w:b/>
          <w:bCs/>
          <w:sz w:val="24"/>
          <w:szCs w:val="24"/>
        </w:rPr>
      </w:pPr>
      <w:r w:rsidRPr="00BC2770">
        <w:rPr>
          <w:rFonts w:ascii="Times New Roman" w:hAnsi="Times New Roman" w:cs="Times New Roman"/>
          <w:b/>
          <w:bCs/>
          <w:sz w:val="24"/>
          <w:szCs w:val="24"/>
        </w:rPr>
        <w:t xml:space="preserve">To what extent, if at all, is the Doctrine of the Trinity significant in understanding the Doctrine of Creation? Give reasons for your answer. </w:t>
      </w:r>
    </w:p>
    <w:p w14:paraId="62D86BBB" w14:textId="3F7EEA37" w:rsidR="00405C1F" w:rsidRPr="00BC2770" w:rsidRDefault="00596060">
      <w:pPr>
        <w:rPr>
          <w:rFonts w:ascii="Times New Roman" w:hAnsi="Times New Roman" w:cs="Times New Roman"/>
          <w:sz w:val="24"/>
          <w:szCs w:val="24"/>
        </w:rPr>
      </w:pPr>
      <w:r w:rsidRPr="00BC2770">
        <w:rPr>
          <w:rFonts w:ascii="Times New Roman" w:hAnsi="Times New Roman" w:cs="Times New Roman"/>
          <w:sz w:val="24"/>
          <w:szCs w:val="24"/>
        </w:rPr>
        <w:t>This essay</w:t>
      </w:r>
      <w:r w:rsidR="00924C80" w:rsidRPr="00BC2770">
        <w:rPr>
          <w:rFonts w:ascii="Times New Roman" w:hAnsi="Times New Roman" w:cs="Times New Roman"/>
          <w:sz w:val="24"/>
          <w:szCs w:val="24"/>
        </w:rPr>
        <w:t xml:space="preserve"> will </w:t>
      </w:r>
      <w:r w:rsidR="007666A8" w:rsidRPr="00BC2770">
        <w:rPr>
          <w:rFonts w:ascii="Times New Roman" w:hAnsi="Times New Roman" w:cs="Times New Roman"/>
          <w:sz w:val="24"/>
          <w:szCs w:val="24"/>
        </w:rPr>
        <w:t>offer</w:t>
      </w:r>
      <w:r w:rsidR="00404AF7" w:rsidRPr="00BC2770">
        <w:rPr>
          <w:rFonts w:ascii="Times New Roman" w:hAnsi="Times New Roman" w:cs="Times New Roman"/>
          <w:sz w:val="24"/>
          <w:szCs w:val="24"/>
        </w:rPr>
        <w:t xml:space="preserve"> that the Doctrine of the Trinity</w:t>
      </w:r>
      <w:r w:rsidR="00351311">
        <w:rPr>
          <w:rFonts w:ascii="Times New Roman" w:hAnsi="Times New Roman" w:cs="Times New Roman"/>
          <w:sz w:val="24"/>
          <w:szCs w:val="24"/>
        </w:rPr>
        <w:t xml:space="preserve"> is an essential element in understanding the</w:t>
      </w:r>
      <w:r w:rsidR="00404AF7" w:rsidRPr="00BC2770">
        <w:rPr>
          <w:rFonts w:ascii="Times New Roman" w:hAnsi="Times New Roman" w:cs="Times New Roman"/>
          <w:sz w:val="24"/>
          <w:szCs w:val="24"/>
        </w:rPr>
        <w:t xml:space="preserve"> Doctrine of Creation</w:t>
      </w:r>
      <w:r w:rsidR="00F85AF4">
        <w:rPr>
          <w:rFonts w:ascii="Times New Roman" w:hAnsi="Times New Roman" w:cs="Times New Roman"/>
          <w:sz w:val="24"/>
          <w:szCs w:val="24"/>
        </w:rPr>
        <w:t>, because in</w:t>
      </w:r>
      <w:r w:rsidR="0048233A" w:rsidRPr="00BC2770">
        <w:rPr>
          <w:rFonts w:ascii="Times New Roman" w:hAnsi="Times New Roman" w:cs="Times New Roman"/>
          <w:sz w:val="24"/>
          <w:szCs w:val="24"/>
        </w:rPr>
        <w:t xml:space="preserve"> the same way that the Doctrine of the Trinity describes our ongoing relationship with </w:t>
      </w:r>
      <w:r w:rsidR="00660CB9">
        <w:rPr>
          <w:rFonts w:ascii="Times New Roman" w:hAnsi="Times New Roman" w:cs="Times New Roman"/>
          <w:sz w:val="24"/>
          <w:szCs w:val="24"/>
        </w:rPr>
        <w:t xml:space="preserve">the Triune </w:t>
      </w:r>
      <w:r w:rsidR="0048233A" w:rsidRPr="00BC2770">
        <w:rPr>
          <w:rFonts w:ascii="Times New Roman" w:hAnsi="Times New Roman" w:cs="Times New Roman"/>
          <w:sz w:val="24"/>
          <w:szCs w:val="24"/>
        </w:rPr>
        <w:t>God</w:t>
      </w:r>
      <w:r w:rsidR="00B30EA2">
        <w:rPr>
          <w:rFonts w:ascii="Times New Roman" w:hAnsi="Times New Roman" w:cs="Times New Roman"/>
          <w:sz w:val="24"/>
          <w:szCs w:val="24"/>
        </w:rPr>
        <w:t>,</w:t>
      </w:r>
      <w:r w:rsidR="00476484" w:rsidRPr="00BC2770">
        <w:rPr>
          <w:rFonts w:ascii="Times New Roman" w:hAnsi="Times New Roman" w:cs="Times New Roman"/>
          <w:sz w:val="24"/>
          <w:szCs w:val="24"/>
        </w:rPr>
        <w:t xml:space="preserve"> throughout history and today, the Doctrine of Creation </w:t>
      </w:r>
      <w:r w:rsidR="00731893" w:rsidRPr="00BC2770">
        <w:rPr>
          <w:rFonts w:ascii="Times New Roman" w:hAnsi="Times New Roman" w:cs="Times New Roman"/>
          <w:sz w:val="24"/>
          <w:szCs w:val="24"/>
        </w:rPr>
        <w:t xml:space="preserve">describes </w:t>
      </w:r>
      <w:r w:rsidR="00F93FB7" w:rsidRPr="00BC2770">
        <w:rPr>
          <w:rFonts w:ascii="Times New Roman" w:hAnsi="Times New Roman" w:cs="Times New Roman"/>
          <w:sz w:val="24"/>
          <w:szCs w:val="24"/>
        </w:rPr>
        <w:t xml:space="preserve">not only the </w:t>
      </w:r>
      <w:r w:rsidR="00731893" w:rsidRPr="00BC2770">
        <w:rPr>
          <w:rFonts w:ascii="Times New Roman" w:hAnsi="Times New Roman" w:cs="Times New Roman"/>
          <w:sz w:val="24"/>
          <w:szCs w:val="24"/>
        </w:rPr>
        <w:t xml:space="preserve">story of creation as outlined in the Bible, </w:t>
      </w:r>
      <w:r w:rsidR="00660CB9">
        <w:rPr>
          <w:rFonts w:ascii="Times New Roman" w:hAnsi="Times New Roman" w:cs="Times New Roman"/>
          <w:sz w:val="24"/>
          <w:szCs w:val="24"/>
        </w:rPr>
        <w:t xml:space="preserve">the role of the Trinity within that creation, </w:t>
      </w:r>
      <w:r w:rsidR="00091AB5">
        <w:rPr>
          <w:rFonts w:ascii="Times New Roman" w:hAnsi="Times New Roman" w:cs="Times New Roman"/>
          <w:sz w:val="24"/>
          <w:szCs w:val="24"/>
        </w:rPr>
        <w:t>but</w:t>
      </w:r>
      <w:r w:rsidR="00660CB9">
        <w:rPr>
          <w:rFonts w:ascii="Times New Roman" w:hAnsi="Times New Roman" w:cs="Times New Roman"/>
          <w:sz w:val="24"/>
          <w:szCs w:val="24"/>
        </w:rPr>
        <w:t xml:space="preserve"> </w:t>
      </w:r>
      <w:r w:rsidR="00731893" w:rsidRPr="00BC2770">
        <w:rPr>
          <w:rFonts w:ascii="Times New Roman" w:hAnsi="Times New Roman" w:cs="Times New Roman"/>
          <w:sz w:val="24"/>
          <w:szCs w:val="24"/>
        </w:rPr>
        <w:t>also</w:t>
      </w:r>
      <w:r w:rsidR="00C7649E" w:rsidRPr="00BC2770">
        <w:rPr>
          <w:rFonts w:ascii="Times New Roman" w:hAnsi="Times New Roman" w:cs="Times New Roman"/>
          <w:sz w:val="24"/>
          <w:szCs w:val="24"/>
        </w:rPr>
        <w:t xml:space="preserve"> </w:t>
      </w:r>
      <w:r w:rsidR="00772C92" w:rsidRPr="00BC2770">
        <w:rPr>
          <w:rFonts w:ascii="Times New Roman" w:hAnsi="Times New Roman" w:cs="Times New Roman"/>
          <w:sz w:val="24"/>
          <w:szCs w:val="24"/>
        </w:rPr>
        <w:t>God’s</w:t>
      </w:r>
      <w:r w:rsidR="00C7649E" w:rsidRPr="00BC2770">
        <w:rPr>
          <w:rFonts w:ascii="Times New Roman" w:hAnsi="Times New Roman" w:cs="Times New Roman"/>
          <w:sz w:val="24"/>
          <w:szCs w:val="24"/>
        </w:rPr>
        <w:t xml:space="preserve"> ongoing </w:t>
      </w:r>
      <w:r w:rsidR="00DF26A4" w:rsidRPr="00BC2770">
        <w:rPr>
          <w:rFonts w:ascii="Times New Roman" w:hAnsi="Times New Roman" w:cs="Times New Roman"/>
          <w:sz w:val="24"/>
          <w:szCs w:val="24"/>
        </w:rPr>
        <w:t xml:space="preserve">loving </w:t>
      </w:r>
      <w:r w:rsidR="00CE32B3" w:rsidRPr="00BC2770">
        <w:rPr>
          <w:rFonts w:ascii="Times New Roman" w:hAnsi="Times New Roman" w:cs="Times New Roman"/>
          <w:sz w:val="24"/>
          <w:szCs w:val="24"/>
        </w:rPr>
        <w:t xml:space="preserve">maintenance, </w:t>
      </w:r>
      <w:r w:rsidR="00DF26A4" w:rsidRPr="00BC2770">
        <w:rPr>
          <w:rFonts w:ascii="Times New Roman" w:hAnsi="Times New Roman" w:cs="Times New Roman"/>
          <w:sz w:val="24"/>
          <w:szCs w:val="24"/>
        </w:rPr>
        <w:t xml:space="preserve">re-creation and evolution of </w:t>
      </w:r>
      <w:r w:rsidR="00350C3F">
        <w:rPr>
          <w:rFonts w:ascii="Times New Roman" w:hAnsi="Times New Roman" w:cs="Times New Roman"/>
          <w:sz w:val="24"/>
          <w:szCs w:val="24"/>
        </w:rPr>
        <w:t xml:space="preserve">both </w:t>
      </w:r>
      <w:r w:rsidR="00DF26A4" w:rsidRPr="00BC2770">
        <w:rPr>
          <w:rFonts w:ascii="Times New Roman" w:hAnsi="Times New Roman" w:cs="Times New Roman"/>
          <w:sz w:val="24"/>
          <w:szCs w:val="24"/>
        </w:rPr>
        <w:t xml:space="preserve">the </w:t>
      </w:r>
      <w:r w:rsidR="00D77A60" w:rsidRPr="00BC2770">
        <w:rPr>
          <w:rFonts w:ascii="Times New Roman" w:hAnsi="Times New Roman" w:cs="Times New Roman"/>
          <w:sz w:val="24"/>
          <w:szCs w:val="24"/>
        </w:rPr>
        <w:t>world</w:t>
      </w:r>
      <w:r w:rsidR="00687433" w:rsidRPr="00BC2770">
        <w:rPr>
          <w:rFonts w:ascii="Times New Roman" w:hAnsi="Times New Roman" w:cs="Times New Roman"/>
          <w:sz w:val="24"/>
          <w:szCs w:val="24"/>
        </w:rPr>
        <w:t xml:space="preserve"> and mankind</w:t>
      </w:r>
      <w:r w:rsidR="00091AB5">
        <w:rPr>
          <w:rFonts w:ascii="Times New Roman" w:hAnsi="Times New Roman" w:cs="Times New Roman"/>
          <w:sz w:val="24"/>
          <w:szCs w:val="24"/>
        </w:rPr>
        <w:t>;</w:t>
      </w:r>
      <w:r w:rsidR="00D77A60" w:rsidRPr="00BC2770">
        <w:rPr>
          <w:rFonts w:ascii="Times New Roman" w:hAnsi="Times New Roman" w:cs="Times New Roman"/>
          <w:sz w:val="24"/>
          <w:szCs w:val="24"/>
        </w:rPr>
        <w:t xml:space="preserve"> in </w:t>
      </w:r>
      <w:r w:rsidR="00266132" w:rsidRPr="00BC2770">
        <w:rPr>
          <w:rFonts w:ascii="Times New Roman" w:hAnsi="Times New Roman" w:cs="Times New Roman"/>
          <w:sz w:val="24"/>
          <w:szCs w:val="24"/>
        </w:rPr>
        <w:t xml:space="preserve">response to </w:t>
      </w:r>
      <w:r w:rsidR="003F0074">
        <w:rPr>
          <w:rFonts w:ascii="Times New Roman" w:hAnsi="Times New Roman" w:cs="Times New Roman"/>
          <w:sz w:val="24"/>
          <w:szCs w:val="24"/>
        </w:rPr>
        <w:t xml:space="preserve">natural disasters, and human </w:t>
      </w:r>
      <w:r w:rsidR="009738BD">
        <w:rPr>
          <w:rFonts w:ascii="Times New Roman" w:hAnsi="Times New Roman" w:cs="Times New Roman"/>
          <w:sz w:val="24"/>
          <w:szCs w:val="24"/>
        </w:rPr>
        <w:t>mismanagement.</w:t>
      </w:r>
    </w:p>
    <w:p w14:paraId="26BF9039" w14:textId="0659289E" w:rsidR="00FB486C" w:rsidRPr="00BC2770" w:rsidRDefault="009738BD">
      <w:pPr>
        <w:rPr>
          <w:rFonts w:ascii="Times New Roman" w:hAnsi="Times New Roman" w:cs="Times New Roman"/>
          <w:sz w:val="24"/>
          <w:szCs w:val="24"/>
        </w:rPr>
      </w:pPr>
      <w:r>
        <w:rPr>
          <w:rFonts w:ascii="Times New Roman" w:hAnsi="Times New Roman" w:cs="Times New Roman"/>
          <w:sz w:val="24"/>
          <w:szCs w:val="24"/>
        </w:rPr>
        <w:t>This</w:t>
      </w:r>
      <w:r w:rsidR="008D359A" w:rsidRPr="00BC2770">
        <w:rPr>
          <w:rFonts w:ascii="Times New Roman" w:hAnsi="Times New Roman" w:cs="Times New Roman"/>
          <w:sz w:val="24"/>
          <w:szCs w:val="24"/>
        </w:rPr>
        <w:t xml:space="preserve"> essay will briefly review early indicators of the multiplicity of God within the </w:t>
      </w:r>
      <w:r w:rsidR="00F151CC" w:rsidRPr="00BC2770">
        <w:rPr>
          <w:rFonts w:ascii="Times New Roman" w:hAnsi="Times New Roman" w:cs="Times New Roman"/>
          <w:sz w:val="24"/>
          <w:szCs w:val="24"/>
        </w:rPr>
        <w:t xml:space="preserve">Creation </w:t>
      </w:r>
      <w:r w:rsidR="00C44062">
        <w:rPr>
          <w:rFonts w:ascii="Times New Roman" w:hAnsi="Times New Roman" w:cs="Times New Roman"/>
          <w:sz w:val="24"/>
          <w:szCs w:val="24"/>
        </w:rPr>
        <w:t>n</w:t>
      </w:r>
      <w:r w:rsidR="00E00F55">
        <w:rPr>
          <w:rFonts w:ascii="Times New Roman" w:hAnsi="Times New Roman" w:cs="Times New Roman"/>
          <w:sz w:val="24"/>
          <w:szCs w:val="24"/>
        </w:rPr>
        <w:t>arrative</w:t>
      </w:r>
      <w:r w:rsidR="00F151CC" w:rsidRPr="00BC2770">
        <w:rPr>
          <w:rFonts w:ascii="Times New Roman" w:hAnsi="Times New Roman" w:cs="Times New Roman"/>
          <w:sz w:val="24"/>
          <w:szCs w:val="24"/>
        </w:rPr>
        <w:t xml:space="preserve"> in the Old Testament</w:t>
      </w:r>
      <w:proofErr w:type="gramStart"/>
      <w:r w:rsidR="00F151CC" w:rsidRPr="00BC2770">
        <w:rPr>
          <w:rFonts w:ascii="Times New Roman" w:hAnsi="Times New Roman" w:cs="Times New Roman"/>
          <w:sz w:val="24"/>
          <w:szCs w:val="24"/>
        </w:rPr>
        <w:t xml:space="preserve">.  </w:t>
      </w:r>
      <w:proofErr w:type="gramEnd"/>
      <w:r w:rsidR="00F151CC" w:rsidRPr="00BC2770">
        <w:rPr>
          <w:rFonts w:ascii="Times New Roman" w:hAnsi="Times New Roman" w:cs="Times New Roman"/>
          <w:sz w:val="24"/>
          <w:szCs w:val="24"/>
        </w:rPr>
        <w:t>I</w:t>
      </w:r>
      <w:r w:rsidR="00E9194B" w:rsidRPr="00BC2770">
        <w:rPr>
          <w:rFonts w:ascii="Times New Roman" w:hAnsi="Times New Roman" w:cs="Times New Roman"/>
          <w:sz w:val="24"/>
          <w:szCs w:val="24"/>
        </w:rPr>
        <w:t>t</w:t>
      </w:r>
      <w:r w:rsidR="00F151CC" w:rsidRPr="00BC2770">
        <w:rPr>
          <w:rFonts w:ascii="Times New Roman" w:hAnsi="Times New Roman" w:cs="Times New Roman"/>
          <w:sz w:val="24"/>
          <w:szCs w:val="24"/>
        </w:rPr>
        <w:t xml:space="preserve"> will then provide an overview of the affirmations </w:t>
      </w:r>
      <w:r w:rsidR="00281AAB" w:rsidRPr="00BC2770">
        <w:rPr>
          <w:rFonts w:ascii="Times New Roman" w:hAnsi="Times New Roman" w:cs="Times New Roman"/>
          <w:sz w:val="24"/>
          <w:szCs w:val="24"/>
        </w:rPr>
        <w:t xml:space="preserve">within the New Testament </w:t>
      </w:r>
      <w:r w:rsidR="00E47A57">
        <w:rPr>
          <w:rFonts w:ascii="Times New Roman" w:hAnsi="Times New Roman" w:cs="Times New Roman"/>
          <w:sz w:val="24"/>
          <w:szCs w:val="24"/>
        </w:rPr>
        <w:t>to</w:t>
      </w:r>
      <w:r w:rsidR="00F151CC" w:rsidRPr="00BC2770">
        <w:rPr>
          <w:rFonts w:ascii="Times New Roman" w:hAnsi="Times New Roman" w:cs="Times New Roman"/>
          <w:sz w:val="24"/>
          <w:szCs w:val="24"/>
        </w:rPr>
        <w:t xml:space="preserve"> </w:t>
      </w:r>
      <w:r w:rsidR="00281AAB" w:rsidRPr="00BC2770">
        <w:rPr>
          <w:rFonts w:ascii="Times New Roman" w:hAnsi="Times New Roman" w:cs="Times New Roman"/>
          <w:sz w:val="24"/>
          <w:szCs w:val="24"/>
        </w:rPr>
        <w:t xml:space="preserve">the importance of the Trinity both in creation, and </w:t>
      </w:r>
      <w:r w:rsidR="00FB486C" w:rsidRPr="00BC2770">
        <w:rPr>
          <w:rFonts w:ascii="Times New Roman" w:hAnsi="Times New Roman" w:cs="Times New Roman"/>
          <w:sz w:val="24"/>
          <w:szCs w:val="24"/>
        </w:rPr>
        <w:t xml:space="preserve">daily life. </w:t>
      </w:r>
      <w:r w:rsidR="00110C25">
        <w:rPr>
          <w:rFonts w:ascii="Times New Roman" w:hAnsi="Times New Roman" w:cs="Times New Roman"/>
          <w:sz w:val="24"/>
          <w:szCs w:val="24"/>
        </w:rPr>
        <w:t xml:space="preserve">Next, it will describe the </w:t>
      </w:r>
      <w:r w:rsidR="00F06811">
        <w:rPr>
          <w:rFonts w:ascii="Times New Roman" w:hAnsi="Times New Roman" w:cs="Times New Roman"/>
          <w:sz w:val="24"/>
          <w:szCs w:val="24"/>
        </w:rPr>
        <w:t>theological link between the Doctrine of the Trinity and the Doctrine of Creation, and f</w:t>
      </w:r>
      <w:r w:rsidR="00FB486C" w:rsidRPr="00BC2770">
        <w:rPr>
          <w:rFonts w:ascii="Times New Roman" w:hAnsi="Times New Roman" w:cs="Times New Roman"/>
          <w:sz w:val="24"/>
          <w:szCs w:val="24"/>
        </w:rPr>
        <w:t xml:space="preserve">inally, the essay will examine the ongoing </w:t>
      </w:r>
      <w:r w:rsidR="00CF76E8" w:rsidRPr="00BC2770">
        <w:rPr>
          <w:rFonts w:ascii="Times New Roman" w:hAnsi="Times New Roman" w:cs="Times New Roman"/>
          <w:sz w:val="24"/>
          <w:szCs w:val="24"/>
        </w:rPr>
        <w:t>role of God’s act</w:t>
      </w:r>
      <w:r w:rsidR="00856A36" w:rsidRPr="00BC2770">
        <w:rPr>
          <w:rFonts w:ascii="Times New Roman" w:hAnsi="Times New Roman" w:cs="Times New Roman"/>
          <w:sz w:val="24"/>
          <w:szCs w:val="24"/>
        </w:rPr>
        <w:t xml:space="preserve">ion of creation within the world, and the role of the Trinity within that </w:t>
      </w:r>
      <w:r w:rsidR="00C44055" w:rsidRPr="00BC2770">
        <w:rPr>
          <w:rFonts w:ascii="Times New Roman" w:hAnsi="Times New Roman" w:cs="Times New Roman"/>
          <w:sz w:val="24"/>
          <w:szCs w:val="24"/>
        </w:rPr>
        <w:t>maintenance and re-creation.</w:t>
      </w:r>
    </w:p>
    <w:p w14:paraId="7325FC43" w14:textId="229D14B0" w:rsidR="00824514" w:rsidRPr="00BC2770" w:rsidRDefault="00076E4D">
      <w:pPr>
        <w:rPr>
          <w:rFonts w:ascii="Times New Roman" w:hAnsi="Times New Roman" w:cs="Times New Roman"/>
          <w:sz w:val="24"/>
          <w:szCs w:val="24"/>
        </w:rPr>
      </w:pPr>
      <w:r w:rsidRPr="00BC2770">
        <w:rPr>
          <w:rFonts w:ascii="Times New Roman" w:hAnsi="Times New Roman" w:cs="Times New Roman"/>
          <w:sz w:val="24"/>
          <w:szCs w:val="24"/>
        </w:rPr>
        <w:t xml:space="preserve">The </w:t>
      </w:r>
      <w:r w:rsidR="00387612" w:rsidRPr="00BC2770">
        <w:rPr>
          <w:rFonts w:ascii="Times New Roman" w:hAnsi="Times New Roman" w:cs="Times New Roman"/>
          <w:sz w:val="24"/>
          <w:szCs w:val="24"/>
        </w:rPr>
        <w:t>D</w:t>
      </w:r>
      <w:r w:rsidRPr="00BC2770">
        <w:rPr>
          <w:rFonts w:ascii="Times New Roman" w:hAnsi="Times New Roman" w:cs="Times New Roman"/>
          <w:sz w:val="24"/>
          <w:szCs w:val="24"/>
        </w:rPr>
        <w:t>octrine of the Trinity</w:t>
      </w:r>
      <w:r w:rsidR="00C77683">
        <w:rPr>
          <w:rFonts w:ascii="Times New Roman" w:hAnsi="Times New Roman" w:cs="Times New Roman"/>
          <w:sz w:val="24"/>
          <w:szCs w:val="24"/>
        </w:rPr>
        <w:t xml:space="preserve"> Christian teaching</w:t>
      </w:r>
      <w:r w:rsidRPr="00BC2770">
        <w:rPr>
          <w:rFonts w:ascii="Times New Roman" w:hAnsi="Times New Roman" w:cs="Times New Roman"/>
          <w:sz w:val="24"/>
          <w:szCs w:val="24"/>
        </w:rPr>
        <w:t xml:space="preserve"> </w:t>
      </w:r>
      <w:r w:rsidR="004C2ED3" w:rsidRPr="00BC2770">
        <w:rPr>
          <w:rFonts w:ascii="Times New Roman" w:hAnsi="Times New Roman" w:cs="Times New Roman"/>
          <w:sz w:val="24"/>
          <w:szCs w:val="24"/>
        </w:rPr>
        <w:t>based on the belief in the Triune God</w:t>
      </w:r>
      <w:r w:rsidR="00C77683">
        <w:rPr>
          <w:rFonts w:ascii="Times New Roman" w:hAnsi="Times New Roman" w:cs="Times New Roman"/>
          <w:sz w:val="24"/>
          <w:szCs w:val="24"/>
        </w:rPr>
        <w:t>, in terms of there being</w:t>
      </w:r>
      <w:r w:rsidR="004C2ED3" w:rsidRPr="00BC2770">
        <w:rPr>
          <w:rFonts w:ascii="Times New Roman" w:hAnsi="Times New Roman" w:cs="Times New Roman"/>
          <w:sz w:val="24"/>
          <w:szCs w:val="24"/>
        </w:rPr>
        <w:t xml:space="preserve"> one God, who consists of three </w:t>
      </w:r>
      <w:r w:rsidR="00A06890" w:rsidRPr="00BC2770">
        <w:rPr>
          <w:rFonts w:ascii="Times New Roman" w:hAnsi="Times New Roman" w:cs="Times New Roman"/>
          <w:sz w:val="24"/>
          <w:szCs w:val="24"/>
        </w:rPr>
        <w:t xml:space="preserve">parts, </w:t>
      </w:r>
      <w:r w:rsidR="00171DB6">
        <w:rPr>
          <w:rFonts w:ascii="Times New Roman" w:hAnsi="Times New Roman" w:cs="Times New Roman"/>
          <w:sz w:val="24"/>
          <w:szCs w:val="24"/>
        </w:rPr>
        <w:t>F</w:t>
      </w:r>
      <w:r w:rsidR="00A06890" w:rsidRPr="00BC2770">
        <w:rPr>
          <w:rFonts w:ascii="Times New Roman" w:hAnsi="Times New Roman" w:cs="Times New Roman"/>
          <w:sz w:val="24"/>
          <w:szCs w:val="24"/>
        </w:rPr>
        <w:t xml:space="preserve">ather, </w:t>
      </w:r>
      <w:r w:rsidR="00171DB6">
        <w:rPr>
          <w:rFonts w:ascii="Times New Roman" w:hAnsi="Times New Roman" w:cs="Times New Roman"/>
          <w:sz w:val="24"/>
          <w:szCs w:val="24"/>
        </w:rPr>
        <w:t>S</w:t>
      </w:r>
      <w:r w:rsidR="00A06890" w:rsidRPr="00BC2770">
        <w:rPr>
          <w:rFonts w:ascii="Times New Roman" w:hAnsi="Times New Roman" w:cs="Times New Roman"/>
          <w:sz w:val="24"/>
          <w:szCs w:val="24"/>
        </w:rPr>
        <w:t>on and Holy Spirit</w:t>
      </w:r>
      <w:r w:rsidR="006A1262">
        <w:rPr>
          <w:rFonts w:ascii="Times New Roman" w:hAnsi="Times New Roman" w:cs="Times New Roman"/>
          <w:sz w:val="24"/>
          <w:szCs w:val="24"/>
        </w:rPr>
        <w:t xml:space="preserve">, each identity being part of the whole, all existing for eternity, and </w:t>
      </w:r>
      <w:proofErr w:type="gramStart"/>
      <w:r w:rsidR="006A1262">
        <w:rPr>
          <w:rFonts w:ascii="Times New Roman" w:hAnsi="Times New Roman" w:cs="Times New Roman"/>
          <w:sz w:val="24"/>
          <w:szCs w:val="24"/>
        </w:rPr>
        <w:t>all of</w:t>
      </w:r>
      <w:proofErr w:type="gramEnd"/>
      <w:r w:rsidR="006A1262">
        <w:rPr>
          <w:rFonts w:ascii="Times New Roman" w:hAnsi="Times New Roman" w:cs="Times New Roman"/>
          <w:sz w:val="24"/>
          <w:szCs w:val="24"/>
        </w:rPr>
        <w:t xml:space="preserve"> equal importance</w:t>
      </w:r>
      <w:r w:rsidR="00A06890" w:rsidRPr="00BC2770">
        <w:rPr>
          <w:rFonts w:ascii="Times New Roman" w:hAnsi="Times New Roman" w:cs="Times New Roman"/>
          <w:sz w:val="24"/>
          <w:szCs w:val="24"/>
        </w:rPr>
        <w:t xml:space="preserve">.  </w:t>
      </w:r>
      <w:r w:rsidR="00C17ABA" w:rsidRPr="00BC2770">
        <w:rPr>
          <w:rFonts w:ascii="Times New Roman" w:hAnsi="Times New Roman" w:cs="Times New Roman"/>
          <w:sz w:val="24"/>
          <w:szCs w:val="24"/>
        </w:rPr>
        <w:t xml:space="preserve">  </w:t>
      </w:r>
      <w:r w:rsidR="00824514" w:rsidRPr="00BC2770">
        <w:rPr>
          <w:rFonts w:ascii="Times New Roman" w:hAnsi="Times New Roman" w:cs="Times New Roman"/>
          <w:sz w:val="24"/>
          <w:szCs w:val="24"/>
        </w:rPr>
        <w:t xml:space="preserve">The Doctrine of </w:t>
      </w:r>
      <w:r w:rsidR="0046695C" w:rsidRPr="00BC2770">
        <w:rPr>
          <w:rFonts w:ascii="Times New Roman" w:hAnsi="Times New Roman" w:cs="Times New Roman"/>
          <w:sz w:val="24"/>
          <w:szCs w:val="24"/>
        </w:rPr>
        <w:t>Creation,</w:t>
      </w:r>
      <w:r w:rsidR="00824514" w:rsidRPr="00BC2770">
        <w:rPr>
          <w:rFonts w:ascii="Times New Roman" w:hAnsi="Times New Roman" w:cs="Times New Roman"/>
          <w:sz w:val="24"/>
          <w:szCs w:val="24"/>
        </w:rPr>
        <w:t xml:space="preserve"> however, </w:t>
      </w:r>
      <w:r w:rsidR="00C77683">
        <w:rPr>
          <w:rFonts w:ascii="Times New Roman" w:hAnsi="Times New Roman" w:cs="Times New Roman"/>
          <w:sz w:val="24"/>
          <w:szCs w:val="24"/>
        </w:rPr>
        <w:t>teaches</w:t>
      </w:r>
      <w:r w:rsidR="00824514" w:rsidRPr="00BC2770">
        <w:rPr>
          <w:rFonts w:ascii="Times New Roman" w:hAnsi="Times New Roman" w:cs="Times New Roman"/>
          <w:sz w:val="24"/>
          <w:szCs w:val="24"/>
        </w:rPr>
        <w:t xml:space="preserve"> </w:t>
      </w:r>
      <w:r w:rsidR="004B5C9A" w:rsidRPr="00BC2770">
        <w:rPr>
          <w:rFonts w:ascii="Times New Roman" w:hAnsi="Times New Roman" w:cs="Times New Roman"/>
          <w:sz w:val="24"/>
          <w:szCs w:val="24"/>
        </w:rPr>
        <w:t>the role of God</w:t>
      </w:r>
      <w:r w:rsidR="00C77683">
        <w:rPr>
          <w:rFonts w:ascii="Times New Roman" w:hAnsi="Times New Roman" w:cs="Times New Roman"/>
          <w:sz w:val="24"/>
          <w:szCs w:val="24"/>
        </w:rPr>
        <w:t xml:space="preserve">, in his Triune form, </w:t>
      </w:r>
      <w:r w:rsidR="004B5C9A" w:rsidRPr="00BC2770">
        <w:rPr>
          <w:rFonts w:ascii="Times New Roman" w:hAnsi="Times New Roman" w:cs="Times New Roman"/>
          <w:sz w:val="24"/>
          <w:szCs w:val="24"/>
        </w:rPr>
        <w:t>in creating</w:t>
      </w:r>
      <w:r w:rsidR="00810F6C">
        <w:rPr>
          <w:rFonts w:ascii="Times New Roman" w:hAnsi="Times New Roman" w:cs="Times New Roman"/>
          <w:sz w:val="24"/>
          <w:szCs w:val="24"/>
        </w:rPr>
        <w:t xml:space="preserve"> and nurturing </w:t>
      </w:r>
      <w:r w:rsidR="004B5C9A" w:rsidRPr="00BC2770">
        <w:rPr>
          <w:rFonts w:ascii="Times New Roman" w:hAnsi="Times New Roman" w:cs="Times New Roman"/>
          <w:sz w:val="24"/>
          <w:szCs w:val="24"/>
        </w:rPr>
        <w:t>the heavens and earth</w:t>
      </w:r>
      <w:r w:rsidR="00F14012">
        <w:rPr>
          <w:rFonts w:ascii="Times New Roman" w:hAnsi="Times New Roman" w:cs="Times New Roman"/>
          <w:sz w:val="24"/>
          <w:szCs w:val="24"/>
        </w:rPr>
        <w:t xml:space="preserve"> along with </w:t>
      </w:r>
      <w:proofErr w:type="gramStart"/>
      <w:r w:rsidR="00F14012">
        <w:rPr>
          <w:rFonts w:ascii="Times New Roman" w:hAnsi="Times New Roman" w:cs="Times New Roman"/>
          <w:sz w:val="24"/>
          <w:szCs w:val="24"/>
        </w:rPr>
        <w:t>mankind</w:t>
      </w:r>
      <w:proofErr w:type="gramEnd"/>
      <w:r w:rsidR="00F14012">
        <w:rPr>
          <w:rFonts w:ascii="Times New Roman" w:hAnsi="Times New Roman" w:cs="Times New Roman"/>
          <w:sz w:val="24"/>
          <w:szCs w:val="24"/>
        </w:rPr>
        <w:t xml:space="preserve"> in his own image</w:t>
      </w:r>
      <w:r w:rsidR="004B5C9A" w:rsidRPr="00BC2770">
        <w:rPr>
          <w:rFonts w:ascii="Times New Roman" w:hAnsi="Times New Roman" w:cs="Times New Roman"/>
          <w:sz w:val="24"/>
          <w:szCs w:val="24"/>
        </w:rPr>
        <w:t xml:space="preserve">.  </w:t>
      </w:r>
    </w:p>
    <w:p w14:paraId="7219FEBC" w14:textId="566C771B" w:rsidR="0005679F" w:rsidRPr="00BC2770" w:rsidRDefault="004A3CC8">
      <w:pPr>
        <w:rPr>
          <w:rFonts w:ascii="Times New Roman" w:hAnsi="Times New Roman" w:cs="Times New Roman"/>
          <w:sz w:val="24"/>
          <w:szCs w:val="24"/>
        </w:rPr>
      </w:pPr>
      <w:r w:rsidRPr="00BC2770">
        <w:rPr>
          <w:rFonts w:ascii="Times New Roman" w:hAnsi="Times New Roman" w:cs="Times New Roman"/>
          <w:sz w:val="24"/>
          <w:szCs w:val="24"/>
        </w:rPr>
        <w:t xml:space="preserve">Turning first to the textual clues for a link between the Doctrine of the Trinity and the Doctrine of Creation, </w:t>
      </w:r>
      <w:r w:rsidR="0005679F" w:rsidRPr="00BC2770">
        <w:rPr>
          <w:rFonts w:ascii="Times New Roman" w:hAnsi="Times New Roman" w:cs="Times New Roman"/>
          <w:sz w:val="24"/>
          <w:szCs w:val="24"/>
        </w:rPr>
        <w:t>Pawson</w:t>
      </w:r>
      <w:r w:rsidR="00E675A9" w:rsidRPr="00BC2770">
        <w:rPr>
          <w:rStyle w:val="FootnoteReference"/>
          <w:rFonts w:ascii="Times New Roman" w:hAnsi="Times New Roman" w:cs="Times New Roman"/>
          <w:sz w:val="24"/>
          <w:szCs w:val="24"/>
        </w:rPr>
        <w:footnoteReference w:id="1"/>
      </w:r>
      <w:r w:rsidR="0005679F" w:rsidRPr="00BC2770">
        <w:rPr>
          <w:rFonts w:ascii="Times New Roman" w:hAnsi="Times New Roman" w:cs="Times New Roman"/>
          <w:sz w:val="24"/>
          <w:szCs w:val="24"/>
        </w:rPr>
        <w:t xml:space="preserve"> </w:t>
      </w:r>
      <w:r w:rsidR="008C286B" w:rsidRPr="00BC2770">
        <w:rPr>
          <w:rFonts w:ascii="Times New Roman" w:hAnsi="Times New Roman" w:cs="Times New Roman"/>
          <w:sz w:val="24"/>
          <w:szCs w:val="24"/>
        </w:rPr>
        <w:t>notes</w:t>
      </w:r>
      <w:r w:rsidR="00BA7A4D" w:rsidRPr="00BC2770">
        <w:rPr>
          <w:rFonts w:ascii="Times New Roman" w:hAnsi="Times New Roman" w:cs="Times New Roman"/>
          <w:sz w:val="24"/>
          <w:szCs w:val="24"/>
        </w:rPr>
        <w:t xml:space="preserve"> that the </w:t>
      </w:r>
      <w:r w:rsidR="00753787" w:rsidRPr="00BC2770">
        <w:rPr>
          <w:rFonts w:ascii="Times New Roman" w:hAnsi="Times New Roman" w:cs="Times New Roman"/>
          <w:sz w:val="24"/>
          <w:szCs w:val="24"/>
        </w:rPr>
        <w:t>first word used in Genesis 1.1 to describe God in the creation is the Hebrew word Elohim</w:t>
      </w:r>
      <w:r w:rsidR="006E6BB9" w:rsidRPr="00BC2770">
        <w:rPr>
          <w:rFonts w:ascii="Times New Roman" w:hAnsi="Times New Roman" w:cs="Times New Roman"/>
          <w:sz w:val="24"/>
          <w:szCs w:val="24"/>
        </w:rPr>
        <w:t xml:space="preserve">, noting that </w:t>
      </w:r>
      <w:r w:rsidR="00753787" w:rsidRPr="00BC2770">
        <w:rPr>
          <w:rFonts w:ascii="Times New Roman" w:hAnsi="Times New Roman" w:cs="Times New Roman"/>
          <w:sz w:val="24"/>
          <w:szCs w:val="24"/>
        </w:rPr>
        <w:t xml:space="preserve">this </w:t>
      </w:r>
      <w:r w:rsidR="004E64B9" w:rsidRPr="00BC2770">
        <w:rPr>
          <w:rFonts w:ascii="Times New Roman" w:hAnsi="Times New Roman" w:cs="Times New Roman"/>
          <w:sz w:val="24"/>
          <w:szCs w:val="24"/>
        </w:rPr>
        <w:t xml:space="preserve">denotes a plurality of </w:t>
      </w:r>
      <w:r w:rsidR="00FF2558" w:rsidRPr="00BC2770">
        <w:rPr>
          <w:rFonts w:ascii="Times New Roman" w:hAnsi="Times New Roman" w:cs="Times New Roman"/>
          <w:sz w:val="24"/>
          <w:szCs w:val="24"/>
        </w:rPr>
        <w:t>gods rather than describing a single God</w:t>
      </w:r>
      <w:proofErr w:type="gramStart"/>
      <w:r w:rsidR="00FF2558" w:rsidRPr="00BC2770">
        <w:rPr>
          <w:rFonts w:ascii="Times New Roman" w:hAnsi="Times New Roman" w:cs="Times New Roman"/>
          <w:sz w:val="24"/>
          <w:szCs w:val="24"/>
        </w:rPr>
        <w:t xml:space="preserve">.  </w:t>
      </w:r>
      <w:proofErr w:type="gramEnd"/>
      <w:r w:rsidR="00AE4B7B" w:rsidRPr="00BC2770">
        <w:rPr>
          <w:rFonts w:ascii="Times New Roman" w:hAnsi="Times New Roman" w:cs="Times New Roman"/>
          <w:sz w:val="24"/>
          <w:szCs w:val="24"/>
        </w:rPr>
        <w:t xml:space="preserve">This approach </w:t>
      </w:r>
      <w:proofErr w:type="gramStart"/>
      <w:r w:rsidR="00AE4B7B" w:rsidRPr="00BC2770">
        <w:rPr>
          <w:rFonts w:ascii="Times New Roman" w:hAnsi="Times New Roman" w:cs="Times New Roman"/>
          <w:sz w:val="24"/>
          <w:szCs w:val="24"/>
        </w:rPr>
        <w:t xml:space="preserve">is </w:t>
      </w:r>
      <w:r w:rsidR="006E7E14" w:rsidRPr="00BC2770">
        <w:rPr>
          <w:rFonts w:ascii="Times New Roman" w:hAnsi="Times New Roman" w:cs="Times New Roman"/>
          <w:sz w:val="24"/>
          <w:szCs w:val="24"/>
        </w:rPr>
        <w:t>supported</w:t>
      </w:r>
      <w:proofErr w:type="gramEnd"/>
      <w:r w:rsidR="006E7E14" w:rsidRPr="00BC2770">
        <w:rPr>
          <w:rFonts w:ascii="Times New Roman" w:hAnsi="Times New Roman" w:cs="Times New Roman"/>
          <w:sz w:val="24"/>
          <w:szCs w:val="24"/>
        </w:rPr>
        <w:t xml:space="preserve"> </w:t>
      </w:r>
      <w:r w:rsidR="00AE4B7B" w:rsidRPr="00BC2770">
        <w:rPr>
          <w:rFonts w:ascii="Times New Roman" w:hAnsi="Times New Roman" w:cs="Times New Roman"/>
          <w:sz w:val="24"/>
          <w:szCs w:val="24"/>
        </w:rPr>
        <w:t xml:space="preserve">by </w:t>
      </w:r>
      <w:r w:rsidR="00177574" w:rsidRPr="00BC2770">
        <w:rPr>
          <w:rFonts w:ascii="Times New Roman" w:hAnsi="Times New Roman" w:cs="Times New Roman"/>
          <w:sz w:val="24"/>
          <w:szCs w:val="24"/>
        </w:rPr>
        <w:t>Merkle</w:t>
      </w:r>
      <w:r w:rsidR="00DB03E1" w:rsidRPr="00BC2770">
        <w:rPr>
          <w:rStyle w:val="FootnoteReference"/>
          <w:rFonts w:ascii="Times New Roman" w:hAnsi="Times New Roman" w:cs="Times New Roman"/>
          <w:sz w:val="24"/>
          <w:szCs w:val="24"/>
        </w:rPr>
        <w:footnoteReference w:id="2"/>
      </w:r>
      <w:r w:rsidR="00F618BD" w:rsidRPr="00BC2770">
        <w:rPr>
          <w:rFonts w:ascii="Times New Roman" w:hAnsi="Times New Roman" w:cs="Times New Roman"/>
          <w:sz w:val="24"/>
          <w:szCs w:val="24"/>
        </w:rPr>
        <w:t xml:space="preserve"> who attributes the </w:t>
      </w:r>
      <w:r w:rsidR="00FB1067" w:rsidRPr="00BC2770">
        <w:rPr>
          <w:rFonts w:ascii="Times New Roman" w:hAnsi="Times New Roman" w:cs="Times New Roman"/>
          <w:sz w:val="24"/>
          <w:szCs w:val="24"/>
        </w:rPr>
        <w:t>observation</w:t>
      </w:r>
      <w:r w:rsidR="00EA1E9F" w:rsidRPr="00BC2770">
        <w:rPr>
          <w:rFonts w:ascii="Times New Roman" w:hAnsi="Times New Roman" w:cs="Times New Roman"/>
          <w:sz w:val="24"/>
          <w:szCs w:val="24"/>
        </w:rPr>
        <w:t xml:space="preserve">s to </w:t>
      </w:r>
      <w:r w:rsidR="009D11F5" w:rsidRPr="00BC2770">
        <w:rPr>
          <w:rFonts w:ascii="Times New Roman" w:hAnsi="Times New Roman" w:cs="Times New Roman"/>
          <w:sz w:val="24"/>
          <w:szCs w:val="24"/>
        </w:rPr>
        <w:t>12</w:t>
      </w:r>
      <w:r w:rsidR="009D11F5" w:rsidRPr="00BC2770">
        <w:rPr>
          <w:rFonts w:ascii="Times New Roman" w:hAnsi="Times New Roman" w:cs="Times New Roman"/>
          <w:sz w:val="24"/>
          <w:szCs w:val="24"/>
          <w:vertAlign w:val="superscript"/>
        </w:rPr>
        <w:t>th</w:t>
      </w:r>
      <w:r w:rsidR="009D11F5" w:rsidRPr="00BC2770">
        <w:rPr>
          <w:rFonts w:ascii="Times New Roman" w:hAnsi="Times New Roman" w:cs="Times New Roman"/>
          <w:sz w:val="24"/>
          <w:szCs w:val="24"/>
        </w:rPr>
        <w:t xml:space="preserve"> Century theologian </w:t>
      </w:r>
      <w:r w:rsidR="00EA1E9F" w:rsidRPr="00BC2770">
        <w:rPr>
          <w:rFonts w:ascii="Times New Roman" w:hAnsi="Times New Roman" w:cs="Times New Roman"/>
          <w:sz w:val="24"/>
          <w:szCs w:val="24"/>
        </w:rPr>
        <w:t>Peter Lombard</w:t>
      </w:r>
      <w:r w:rsidR="00B8121F" w:rsidRPr="00BC2770">
        <w:rPr>
          <w:rFonts w:ascii="Times New Roman" w:hAnsi="Times New Roman" w:cs="Times New Roman"/>
          <w:sz w:val="24"/>
          <w:szCs w:val="24"/>
        </w:rPr>
        <w:t>.</w:t>
      </w:r>
    </w:p>
    <w:p w14:paraId="4B3A6473" w14:textId="1766AAC8" w:rsidR="004769B6" w:rsidRPr="00BC2770" w:rsidRDefault="00AF0C7D" w:rsidP="00022BA1">
      <w:pPr>
        <w:ind w:left="720"/>
        <w:rPr>
          <w:rFonts w:ascii="Times New Roman" w:hAnsi="Times New Roman" w:cs="Times New Roman"/>
          <w:sz w:val="24"/>
          <w:szCs w:val="24"/>
        </w:rPr>
      </w:pPr>
      <w:r w:rsidRPr="00BC2770">
        <w:rPr>
          <w:rFonts w:ascii="Times New Roman" w:hAnsi="Times New Roman" w:cs="Times New Roman"/>
          <w:sz w:val="24"/>
          <w:szCs w:val="24"/>
        </w:rPr>
        <w:t xml:space="preserve">“And </w:t>
      </w:r>
      <w:proofErr w:type="gramStart"/>
      <w:r w:rsidRPr="00BC2770">
        <w:rPr>
          <w:rFonts w:ascii="Times New Roman" w:hAnsi="Times New Roman" w:cs="Times New Roman"/>
          <w:sz w:val="24"/>
          <w:szCs w:val="24"/>
        </w:rPr>
        <w:t>for that which is</w:t>
      </w:r>
      <w:proofErr w:type="gramEnd"/>
      <w:r w:rsidRPr="00BC2770">
        <w:rPr>
          <w:rFonts w:ascii="Times New Roman" w:hAnsi="Times New Roman" w:cs="Times New Roman"/>
          <w:sz w:val="24"/>
          <w:szCs w:val="24"/>
        </w:rPr>
        <w:t xml:space="preserve"> called by us ‘God’, the Hebrew veritas has ‘Elohim’, which is the plural of the singular ‘El’. Therefore, because it does not say ‘El’ which is ‘God</w:t>
      </w:r>
      <w:proofErr w:type="gramStart"/>
      <w:r w:rsidRPr="00BC2770">
        <w:rPr>
          <w:rFonts w:ascii="Times New Roman" w:hAnsi="Times New Roman" w:cs="Times New Roman"/>
          <w:sz w:val="24"/>
          <w:szCs w:val="24"/>
        </w:rPr>
        <w:t>’,</w:t>
      </w:r>
      <w:proofErr w:type="gramEnd"/>
      <w:r w:rsidRPr="00BC2770">
        <w:rPr>
          <w:rFonts w:ascii="Times New Roman" w:hAnsi="Times New Roman" w:cs="Times New Roman"/>
          <w:sz w:val="24"/>
          <w:szCs w:val="24"/>
        </w:rPr>
        <w:t xml:space="preserve"> but rather ‘Elohim’, which can be translated as ‘Gods’ or ‘Judges’, it refers to a plurality of persons</w:t>
      </w:r>
      <w:r w:rsidR="00BD1BFC" w:rsidRPr="00BC2770">
        <w:rPr>
          <w:rFonts w:ascii="Times New Roman" w:hAnsi="Times New Roman" w:cs="Times New Roman"/>
          <w:sz w:val="24"/>
          <w:szCs w:val="24"/>
        </w:rPr>
        <w:t>”</w:t>
      </w:r>
      <w:r w:rsidR="001A7D9C" w:rsidRPr="00BC2770">
        <w:rPr>
          <w:rFonts w:ascii="Times New Roman" w:hAnsi="Times New Roman" w:cs="Times New Roman"/>
          <w:sz w:val="24"/>
          <w:szCs w:val="24"/>
        </w:rPr>
        <w:t xml:space="preserve"> </w:t>
      </w:r>
      <w:r w:rsidR="00B8121F" w:rsidRPr="00BC2770">
        <w:rPr>
          <w:rStyle w:val="FootnoteReference"/>
          <w:rFonts w:ascii="Times New Roman" w:hAnsi="Times New Roman" w:cs="Times New Roman"/>
          <w:sz w:val="24"/>
          <w:szCs w:val="24"/>
        </w:rPr>
        <w:footnoteReference w:id="3"/>
      </w:r>
    </w:p>
    <w:p w14:paraId="2E7E3758" w14:textId="58BAA769" w:rsidR="00C6156B" w:rsidRPr="00BC2770" w:rsidRDefault="00C6156B">
      <w:pPr>
        <w:rPr>
          <w:rFonts w:ascii="Times New Roman" w:hAnsi="Times New Roman" w:cs="Times New Roman"/>
          <w:sz w:val="24"/>
          <w:szCs w:val="24"/>
        </w:rPr>
      </w:pPr>
      <w:r w:rsidRPr="00BC2770">
        <w:rPr>
          <w:rFonts w:ascii="Times New Roman" w:hAnsi="Times New Roman" w:cs="Times New Roman"/>
          <w:sz w:val="24"/>
          <w:szCs w:val="24"/>
        </w:rPr>
        <w:t xml:space="preserve">Pawson </w:t>
      </w:r>
      <w:r w:rsidR="000034EE" w:rsidRPr="00BC2770">
        <w:rPr>
          <w:rFonts w:ascii="Times New Roman" w:hAnsi="Times New Roman" w:cs="Times New Roman"/>
          <w:sz w:val="24"/>
          <w:szCs w:val="24"/>
        </w:rPr>
        <w:t xml:space="preserve">further </w:t>
      </w:r>
      <w:r w:rsidRPr="00BC2770">
        <w:rPr>
          <w:rFonts w:ascii="Times New Roman" w:hAnsi="Times New Roman" w:cs="Times New Roman"/>
          <w:sz w:val="24"/>
          <w:szCs w:val="24"/>
        </w:rPr>
        <w:t xml:space="preserve">asserted that </w:t>
      </w:r>
      <w:r w:rsidR="002E079B" w:rsidRPr="00BC2770">
        <w:rPr>
          <w:rFonts w:ascii="Times New Roman" w:hAnsi="Times New Roman" w:cs="Times New Roman"/>
          <w:sz w:val="24"/>
          <w:szCs w:val="24"/>
        </w:rPr>
        <w:t xml:space="preserve">whilst the use of Elohim showed a </w:t>
      </w:r>
      <w:r w:rsidR="00C91C24" w:rsidRPr="00BC2770">
        <w:rPr>
          <w:rFonts w:ascii="Times New Roman" w:hAnsi="Times New Roman" w:cs="Times New Roman"/>
          <w:sz w:val="24"/>
          <w:szCs w:val="24"/>
        </w:rPr>
        <w:t>desired description of</w:t>
      </w:r>
      <w:r w:rsidR="002E079B" w:rsidRPr="00BC2770">
        <w:rPr>
          <w:rFonts w:ascii="Times New Roman" w:hAnsi="Times New Roman" w:cs="Times New Roman"/>
          <w:sz w:val="24"/>
          <w:szCs w:val="24"/>
        </w:rPr>
        <w:t xml:space="preserve"> </w:t>
      </w:r>
      <w:r w:rsidR="00D13058" w:rsidRPr="00BC2770">
        <w:rPr>
          <w:rFonts w:ascii="Times New Roman" w:hAnsi="Times New Roman" w:cs="Times New Roman"/>
          <w:sz w:val="24"/>
          <w:szCs w:val="24"/>
        </w:rPr>
        <w:t xml:space="preserve">plurality, the </w:t>
      </w:r>
      <w:r w:rsidR="000C0D52" w:rsidRPr="00BC2770">
        <w:rPr>
          <w:rFonts w:ascii="Times New Roman" w:hAnsi="Times New Roman" w:cs="Times New Roman"/>
          <w:sz w:val="24"/>
          <w:szCs w:val="24"/>
        </w:rPr>
        <w:t>words used next to Elohim were invariably written in the form of a singular person</w:t>
      </w:r>
      <w:r w:rsidR="0017365B">
        <w:rPr>
          <w:rFonts w:ascii="Times New Roman" w:hAnsi="Times New Roman" w:cs="Times New Roman"/>
          <w:sz w:val="24"/>
          <w:szCs w:val="24"/>
        </w:rPr>
        <w:t>, suggesting</w:t>
      </w:r>
      <w:r w:rsidR="00B05DEB" w:rsidRPr="00BC2770">
        <w:rPr>
          <w:rFonts w:ascii="Times New Roman" w:hAnsi="Times New Roman" w:cs="Times New Roman"/>
          <w:sz w:val="24"/>
          <w:szCs w:val="24"/>
        </w:rPr>
        <w:t xml:space="preserve"> that this was the earliest possible indication of an understanding of the concept of the Trinity within the Creation story in </w:t>
      </w:r>
      <w:r w:rsidR="00FF6F39" w:rsidRPr="00BC2770">
        <w:rPr>
          <w:rFonts w:ascii="Times New Roman" w:hAnsi="Times New Roman" w:cs="Times New Roman"/>
          <w:sz w:val="24"/>
          <w:szCs w:val="24"/>
        </w:rPr>
        <w:t>Genesis,</w:t>
      </w:r>
      <w:r w:rsidR="00641382" w:rsidRPr="00BC2770">
        <w:rPr>
          <w:rFonts w:ascii="Times New Roman" w:hAnsi="Times New Roman" w:cs="Times New Roman"/>
          <w:sz w:val="24"/>
          <w:szCs w:val="24"/>
        </w:rPr>
        <w:t xml:space="preserve"> i.e. three Gods in one person.</w:t>
      </w:r>
      <w:r w:rsidR="009A7492" w:rsidRPr="00BC2770">
        <w:rPr>
          <w:rFonts w:ascii="Times New Roman" w:hAnsi="Times New Roman" w:cs="Times New Roman"/>
          <w:sz w:val="24"/>
          <w:szCs w:val="24"/>
        </w:rPr>
        <w:t xml:space="preserve">  Merkle, </w:t>
      </w:r>
      <w:r w:rsidR="0025067E" w:rsidRPr="00BC2770">
        <w:rPr>
          <w:rFonts w:ascii="Times New Roman" w:hAnsi="Times New Roman" w:cs="Times New Roman"/>
          <w:sz w:val="24"/>
          <w:szCs w:val="24"/>
        </w:rPr>
        <w:t xml:space="preserve">further notes that Lombard had </w:t>
      </w:r>
      <w:r w:rsidR="00925EA3" w:rsidRPr="00BC2770">
        <w:rPr>
          <w:rFonts w:ascii="Times New Roman" w:hAnsi="Times New Roman" w:cs="Times New Roman"/>
          <w:sz w:val="24"/>
          <w:szCs w:val="24"/>
        </w:rPr>
        <w:t xml:space="preserve">“seized” on the idea that:  </w:t>
      </w:r>
    </w:p>
    <w:p w14:paraId="209D80FF" w14:textId="2C60CCD7" w:rsidR="009A7492" w:rsidRPr="00BC2770" w:rsidRDefault="00925EA3" w:rsidP="00022BA1">
      <w:pPr>
        <w:ind w:left="720"/>
        <w:rPr>
          <w:rFonts w:ascii="Times New Roman" w:hAnsi="Times New Roman" w:cs="Times New Roman"/>
          <w:sz w:val="24"/>
          <w:szCs w:val="24"/>
        </w:rPr>
      </w:pPr>
      <w:r w:rsidRPr="00BC2770">
        <w:rPr>
          <w:rFonts w:ascii="Times New Roman" w:hAnsi="Times New Roman" w:cs="Times New Roman"/>
          <w:sz w:val="24"/>
          <w:szCs w:val="24"/>
        </w:rPr>
        <w:lastRenderedPageBreak/>
        <w:t>“Although the word Elohim can be used to refer to a true plurality of individuals, when it indicates the God of Israel it is treated as if it were grammatically singular, meaning it is joined to singular adjectives, participles, and verbs</w:t>
      </w:r>
      <w:proofErr w:type="gramStart"/>
      <w:r w:rsidRPr="00BC2770">
        <w:rPr>
          <w:rFonts w:ascii="Times New Roman" w:hAnsi="Times New Roman" w:cs="Times New Roman"/>
          <w:sz w:val="24"/>
          <w:szCs w:val="24"/>
        </w:rPr>
        <w:t>”.</w:t>
      </w:r>
      <w:proofErr w:type="gramEnd"/>
      <w:r w:rsidR="007C357C" w:rsidRPr="00BC2770">
        <w:rPr>
          <w:rStyle w:val="FootnoteReference"/>
          <w:rFonts w:ascii="Times New Roman" w:hAnsi="Times New Roman" w:cs="Times New Roman"/>
          <w:sz w:val="24"/>
          <w:szCs w:val="24"/>
        </w:rPr>
        <w:footnoteReference w:id="4"/>
      </w:r>
      <w:r w:rsidRPr="00BC2770">
        <w:rPr>
          <w:rFonts w:ascii="Times New Roman" w:hAnsi="Times New Roman" w:cs="Times New Roman"/>
          <w:sz w:val="24"/>
          <w:szCs w:val="24"/>
        </w:rPr>
        <w:t xml:space="preserve">   </w:t>
      </w:r>
    </w:p>
    <w:p w14:paraId="64012A61" w14:textId="0C3CCBCE" w:rsidR="000D1FF8" w:rsidRPr="00BC2770" w:rsidRDefault="00172C3D" w:rsidP="00645737">
      <w:pPr>
        <w:rPr>
          <w:rFonts w:ascii="Times New Roman" w:hAnsi="Times New Roman" w:cs="Times New Roman"/>
          <w:sz w:val="24"/>
          <w:szCs w:val="24"/>
        </w:rPr>
      </w:pPr>
      <w:r>
        <w:rPr>
          <w:rFonts w:ascii="Times New Roman" w:hAnsi="Times New Roman" w:cs="Times New Roman"/>
          <w:sz w:val="24"/>
          <w:szCs w:val="24"/>
        </w:rPr>
        <w:t xml:space="preserve">A second </w:t>
      </w:r>
      <w:proofErr w:type="gramStart"/>
      <w:r w:rsidR="00C728BE">
        <w:rPr>
          <w:rFonts w:ascii="Times New Roman" w:hAnsi="Times New Roman" w:cs="Times New Roman"/>
          <w:sz w:val="24"/>
          <w:szCs w:val="24"/>
        </w:rPr>
        <w:t xml:space="preserve">possible </w:t>
      </w:r>
      <w:r>
        <w:rPr>
          <w:rFonts w:ascii="Times New Roman" w:hAnsi="Times New Roman" w:cs="Times New Roman"/>
          <w:sz w:val="24"/>
          <w:szCs w:val="24"/>
        </w:rPr>
        <w:t>indicator</w:t>
      </w:r>
      <w:proofErr w:type="gramEnd"/>
      <w:r w:rsidR="00C442DD">
        <w:rPr>
          <w:rFonts w:ascii="Times New Roman" w:hAnsi="Times New Roman" w:cs="Times New Roman"/>
          <w:sz w:val="24"/>
          <w:szCs w:val="24"/>
        </w:rPr>
        <w:t xml:space="preserve"> of the </w:t>
      </w:r>
      <w:r w:rsidR="00C728BE">
        <w:rPr>
          <w:rFonts w:ascii="Times New Roman" w:hAnsi="Times New Roman" w:cs="Times New Roman"/>
          <w:sz w:val="24"/>
          <w:szCs w:val="24"/>
        </w:rPr>
        <w:t>presence of the Trinity within</w:t>
      </w:r>
      <w:r w:rsidR="002C5251">
        <w:rPr>
          <w:rFonts w:ascii="Times New Roman" w:hAnsi="Times New Roman" w:cs="Times New Roman"/>
          <w:sz w:val="24"/>
          <w:szCs w:val="24"/>
        </w:rPr>
        <w:t xml:space="preserve"> </w:t>
      </w:r>
      <w:r w:rsidR="009177B7">
        <w:rPr>
          <w:rFonts w:ascii="Times New Roman" w:hAnsi="Times New Roman" w:cs="Times New Roman"/>
          <w:sz w:val="24"/>
          <w:szCs w:val="24"/>
        </w:rPr>
        <w:t>C</w:t>
      </w:r>
      <w:r w:rsidR="002C5251">
        <w:rPr>
          <w:rFonts w:ascii="Times New Roman" w:hAnsi="Times New Roman" w:cs="Times New Roman"/>
          <w:sz w:val="24"/>
          <w:szCs w:val="24"/>
        </w:rPr>
        <w:t xml:space="preserve">reation, is that there are several examples of God </w:t>
      </w:r>
      <w:r w:rsidR="00FF6F39">
        <w:rPr>
          <w:rFonts w:ascii="Times New Roman" w:hAnsi="Times New Roman" w:cs="Times New Roman"/>
          <w:sz w:val="24"/>
          <w:szCs w:val="24"/>
        </w:rPr>
        <w:t>speaking:</w:t>
      </w:r>
      <w:r w:rsidR="00F12D58">
        <w:rPr>
          <w:rFonts w:ascii="Times New Roman" w:hAnsi="Times New Roman" w:cs="Times New Roman"/>
          <w:sz w:val="24"/>
          <w:szCs w:val="24"/>
        </w:rPr>
        <w:t xml:space="preserve"> or </w:t>
      </w:r>
      <w:r w:rsidR="00154CD9">
        <w:rPr>
          <w:rFonts w:ascii="Times New Roman" w:hAnsi="Times New Roman" w:cs="Times New Roman"/>
          <w:sz w:val="24"/>
          <w:szCs w:val="24"/>
        </w:rPr>
        <w:t>thinking and</w:t>
      </w:r>
      <w:r w:rsidR="00F12D58">
        <w:rPr>
          <w:rFonts w:ascii="Times New Roman" w:hAnsi="Times New Roman" w:cs="Times New Roman"/>
          <w:sz w:val="24"/>
          <w:szCs w:val="24"/>
        </w:rPr>
        <w:t xml:space="preserve"> referring </w:t>
      </w:r>
      <w:r w:rsidR="0023499C" w:rsidRPr="00BC2770">
        <w:rPr>
          <w:rFonts w:ascii="Times New Roman" w:hAnsi="Times New Roman" w:cs="Times New Roman"/>
          <w:sz w:val="24"/>
          <w:szCs w:val="24"/>
        </w:rPr>
        <w:t>to himself in a plural sense</w:t>
      </w:r>
      <w:r w:rsidR="00F12D58">
        <w:rPr>
          <w:rFonts w:ascii="Times New Roman" w:hAnsi="Times New Roman" w:cs="Times New Roman"/>
          <w:sz w:val="24"/>
          <w:szCs w:val="24"/>
        </w:rPr>
        <w:t xml:space="preserve">.  For </w:t>
      </w:r>
      <w:r w:rsidR="00FF6F39">
        <w:rPr>
          <w:rFonts w:ascii="Times New Roman" w:hAnsi="Times New Roman" w:cs="Times New Roman"/>
          <w:sz w:val="24"/>
          <w:szCs w:val="24"/>
        </w:rPr>
        <w:t>example,</w:t>
      </w:r>
      <w:r w:rsidR="00645737">
        <w:rPr>
          <w:rFonts w:ascii="Times New Roman" w:hAnsi="Times New Roman" w:cs="Times New Roman"/>
          <w:sz w:val="24"/>
          <w:szCs w:val="24"/>
        </w:rPr>
        <w:t xml:space="preserve"> </w:t>
      </w:r>
      <w:r w:rsidR="00735935" w:rsidRPr="00BC2770">
        <w:rPr>
          <w:rFonts w:ascii="Times New Roman" w:hAnsi="Times New Roman" w:cs="Times New Roman"/>
          <w:sz w:val="24"/>
          <w:szCs w:val="24"/>
        </w:rPr>
        <w:t>“Then God said, “Let us make man in our image, after our likeness</w:t>
      </w:r>
      <w:r w:rsidR="00983783" w:rsidRPr="00BC2770">
        <w:rPr>
          <w:rFonts w:ascii="Times New Roman" w:hAnsi="Times New Roman" w:cs="Times New Roman"/>
          <w:sz w:val="24"/>
          <w:szCs w:val="24"/>
        </w:rPr>
        <w:t>.”</w:t>
      </w:r>
      <w:r w:rsidR="00983783" w:rsidRPr="00BC2770">
        <w:rPr>
          <w:rStyle w:val="FootnoteReference"/>
          <w:rFonts w:ascii="Times New Roman" w:hAnsi="Times New Roman" w:cs="Times New Roman"/>
          <w:sz w:val="24"/>
          <w:szCs w:val="24"/>
        </w:rPr>
        <w:footnoteReference w:id="5"/>
      </w:r>
      <w:r w:rsidR="00645737">
        <w:rPr>
          <w:rFonts w:ascii="Times New Roman" w:hAnsi="Times New Roman" w:cs="Times New Roman"/>
          <w:sz w:val="24"/>
          <w:szCs w:val="24"/>
        </w:rPr>
        <w:t xml:space="preserve"> </w:t>
      </w:r>
      <w:r w:rsidR="00742112">
        <w:rPr>
          <w:rFonts w:ascii="Times New Roman" w:hAnsi="Times New Roman" w:cs="Times New Roman"/>
          <w:sz w:val="24"/>
          <w:szCs w:val="24"/>
        </w:rPr>
        <w:t xml:space="preserve">The third indicator of the presence of the Trinity within creation is the </w:t>
      </w:r>
      <w:r w:rsidR="008C7051" w:rsidRPr="00BC2770">
        <w:rPr>
          <w:rFonts w:ascii="Times New Roman" w:hAnsi="Times New Roman" w:cs="Times New Roman"/>
          <w:sz w:val="24"/>
          <w:szCs w:val="24"/>
        </w:rPr>
        <w:t>clear reference to the Holy Spirit</w:t>
      </w:r>
      <w:r w:rsidR="00372104" w:rsidRPr="00BC2770">
        <w:rPr>
          <w:rFonts w:ascii="Times New Roman" w:hAnsi="Times New Roman" w:cs="Times New Roman"/>
          <w:sz w:val="24"/>
          <w:szCs w:val="24"/>
        </w:rPr>
        <w:t xml:space="preserve"> in Genesis 1</w:t>
      </w:r>
      <w:r w:rsidR="000D1FF8" w:rsidRPr="00BC2770">
        <w:rPr>
          <w:rFonts w:ascii="Times New Roman" w:hAnsi="Times New Roman" w:cs="Times New Roman"/>
          <w:sz w:val="24"/>
          <w:szCs w:val="24"/>
        </w:rPr>
        <w:t>:1:</w:t>
      </w:r>
      <w:r w:rsidR="002C5CFE">
        <w:rPr>
          <w:rFonts w:ascii="Times New Roman" w:hAnsi="Times New Roman" w:cs="Times New Roman"/>
          <w:sz w:val="24"/>
          <w:szCs w:val="24"/>
        </w:rPr>
        <w:t xml:space="preserve"> </w:t>
      </w:r>
      <w:r w:rsidR="000D1FF8" w:rsidRPr="00BC2770">
        <w:rPr>
          <w:rFonts w:ascii="Times New Roman" w:hAnsi="Times New Roman" w:cs="Times New Roman"/>
          <w:sz w:val="24"/>
          <w:szCs w:val="24"/>
        </w:rPr>
        <w:t xml:space="preserve">“And the spirit of God was </w:t>
      </w:r>
      <w:r w:rsidR="00CE6121" w:rsidRPr="00BC2770">
        <w:rPr>
          <w:rFonts w:ascii="Times New Roman" w:hAnsi="Times New Roman" w:cs="Times New Roman"/>
          <w:sz w:val="24"/>
          <w:szCs w:val="24"/>
        </w:rPr>
        <w:t>hovering over the face of the waters”</w:t>
      </w:r>
      <w:r w:rsidR="00B2478D" w:rsidRPr="00BC2770">
        <w:rPr>
          <w:rStyle w:val="FootnoteReference"/>
          <w:rFonts w:ascii="Times New Roman" w:hAnsi="Times New Roman" w:cs="Times New Roman"/>
          <w:sz w:val="24"/>
          <w:szCs w:val="24"/>
        </w:rPr>
        <w:footnoteReference w:id="6"/>
      </w:r>
    </w:p>
    <w:p w14:paraId="75961AFE" w14:textId="3316F171" w:rsidR="002C4E18" w:rsidRDefault="002C4E18" w:rsidP="001F4473">
      <w:pPr>
        <w:rPr>
          <w:rFonts w:ascii="Times New Roman" w:hAnsi="Times New Roman" w:cs="Times New Roman"/>
          <w:sz w:val="24"/>
          <w:szCs w:val="24"/>
        </w:rPr>
      </w:pPr>
      <w:r w:rsidRPr="00BC2770">
        <w:rPr>
          <w:rFonts w:ascii="Times New Roman" w:hAnsi="Times New Roman" w:cs="Times New Roman"/>
          <w:sz w:val="24"/>
          <w:szCs w:val="24"/>
        </w:rPr>
        <w:t xml:space="preserve">Further suggestions of a multiplicity of </w:t>
      </w:r>
      <w:r w:rsidR="00F218DC" w:rsidRPr="00BC2770">
        <w:rPr>
          <w:rFonts w:ascii="Times New Roman" w:hAnsi="Times New Roman" w:cs="Times New Roman"/>
          <w:sz w:val="24"/>
          <w:szCs w:val="24"/>
        </w:rPr>
        <w:t>God, come in the Shema: “</w:t>
      </w:r>
      <w:r w:rsidR="00AE308E" w:rsidRPr="00BC2770">
        <w:rPr>
          <w:rFonts w:ascii="Times New Roman" w:hAnsi="Times New Roman" w:cs="Times New Roman"/>
          <w:sz w:val="24"/>
          <w:szCs w:val="24"/>
        </w:rPr>
        <w:t>Hear O Israel; The Lord our God, the Lord is one.”</w:t>
      </w:r>
      <w:r w:rsidR="00337074" w:rsidRPr="00BC2770">
        <w:rPr>
          <w:rStyle w:val="FootnoteReference"/>
          <w:rFonts w:ascii="Times New Roman" w:hAnsi="Times New Roman" w:cs="Times New Roman"/>
          <w:sz w:val="24"/>
          <w:szCs w:val="24"/>
        </w:rPr>
        <w:footnoteReference w:id="7"/>
      </w:r>
      <w:r w:rsidR="003130BA" w:rsidRPr="00BC2770">
        <w:rPr>
          <w:rFonts w:ascii="Times New Roman" w:hAnsi="Times New Roman" w:cs="Times New Roman"/>
          <w:sz w:val="24"/>
          <w:szCs w:val="24"/>
        </w:rPr>
        <w:t xml:space="preserve"> Pawson notes that the word</w:t>
      </w:r>
      <w:r w:rsidR="00E26654" w:rsidRPr="00BC2770">
        <w:rPr>
          <w:rFonts w:ascii="Times New Roman" w:hAnsi="Times New Roman" w:cs="Times New Roman"/>
          <w:sz w:val="24"/>
          <w:szCs w:val="24"/>
        </w:rPr>
        <w:t xml:space="preserve"> “one” in Hebrew can be translated from two Hebrew words, one of them meaning singular, and one</w:t>
      </w:r>
      <w:r w:rsidR="00345FCA" w:rsidRPr="00BC2770">
        <w:rPr>
          <w:rFonts w:ascii="Times New Roman" w:hAnsi="Times New Roman" w:cs="Times New Roman"/>
          <w:sz w:val="24"/>
          <w:szCs w:val="24"/>
        </w:rPr>
        <w:t xml:space="preserve"> “</w:t>
      </w:r>
      <w:r w:rsidR="00345FCA" w:rsidRPr="00BC2770">
        <w:rPr>
          <w:rFonts w:ascii="Times New Roman" w:hAnsi="Times New Roman" w:cs="Times New Roman"/>
          <w:i/>
          <w:iCs/>
          <w:sz w:val="24"/>
          <w:szCs w:val="24"/>
        </w:rPr>
        <w:t>achid</w:t>
      </w:r>
      <w:r w:rsidR="00345FCA" w:rsidRPr="00BC2770">
        <w:rPr>
          <w:rFonts w:ascii="Times New Roman" w:hAnsi="Times New Roman" w:cs="Times New Roman"/>
          <w:sz w:val="24"/>
          <w:szCs w:val="24"/>
        </w:rPr>
        <w:t>”</w:t>
      </w:r>
      <w:r w:rsidR="000A40AC" w:rsidRPr="00BC2770">
        <w:rPr>
          <w:rFonts w:ascii="Times New Roman" w:hAnsi="Times New Roman" w:cs="Times New Roman"/>
          <w:sz w:val="24"/>
          <w:szCs w:val="24"/>
        </w:rPr>
        <w:t xml:space="preserve"> meaning many who are one in harmony and mind.</w:t>
      </w:r>
      <w:r w:rsidR="000A40AC" w:rsidRPr="00BC2770">
        <w:rPr>
          <w:rStyle w:val="FootnoteReference"/>
          <w:rFonts w:ascii="Times New Roman" w:hAnsi="Times New Roman" w:cs="Times New Roman"/>
          <w:sz w:val="24"/>
          <w:szCs w:val="24"/>
        </w:rPr>
        <w:footnoteReference w:id="8"/>
      </w:r>
      <w:r w:rsidR="00252A24" w:rsidRPr="00BC2770">
        <w:rPr>
          <w:rFonts w:ascii="Times New Roman" w:hAnsi="Times New Roman" w:cs="Times New Roman"/>
          <w:sz w:val="24"/>
          <w:szCs w:val="24"/>
        </w:rPr>
        <w:t xml:space="preserve"> </w:t>
      </w:r>
      <w:r w:rsidR="00737936" w:rsidRPr="00BC2770">
        <w:rPr>
          <w:rFonts w:ascii="Times New Roman" w:hAnsi="Times New Roman" w:cs="Times New Roman"/>
          <w:sz w:val="24"/>
          <w:szCs w:val="24"/>
        </w:rPr>
        <w:t xml:space="preserve">Another strong example of a suggested Trinity or plurality of God is </w:t>
      </w:r>
      <w:r w:rsidR="00A25236" w:rsidRPr="00BC2770">
        <w:rPr>
          <w:rFonts w:ascii="Times New Roman" w:hAnsi="Times New Roman" w:cs="Times New Roman"/>
          <w:sz w:val="24"/>
          <w:szCs w:val="24"/>
        </w:rPr>
        <w:t>in his appearance to Abraham:  “He lifted up his eyes and looked, and behold</w:t>
      </w:r>
      <w:r w:rsidR="000A55D0" w:rsidRPr="00BC2770">
        <w:rPr>
          <w:rFonts w:ascii="Times New Roman" w:hAnsi="Times New Roman" w:cs="Times New Roman"/>
          <w:sz w:val="24"/>
          <w:szCs w:val="24"/>
        </w:rPr>
        <w:t xml:space="preserve">, three men were standing in front of him”. </w:t>
      </w:r>
      <w:r w:rsidR="000A55D0" w:rsidRPr="00BC2770">
        <w:rPr>
          <w:rStyle w:val="FootnoteReference"/>
          <w:rFonts w:ascii="Times New Roman" w:hAnsi="Times New Roman" w:cs="Times New Roman"/>
          <w:sz w:val="24"/>
          <w:szCs w:val="24"/>
        </w:rPr>
        <w:footnoteReference w:id="9"/>
      </w:r>
      <w:r w:rsidR="000A55D0" w:rsidRPr="00BC2770">
        <w:rPr>
          <w:rFonts w:ascii="Times New Roman" w:hAnsi="Times New Roman" w:cs="Times New Roman"/>
          <w:sz w:val="24"/>
          <w:szCs w:val="24"/>
        </w:rPr>
        <w:t xml:space="preserve"> </w:t>
      </w:r>
    </w:p>
    <w:p w14:paraId="2B2F9FB9" w14:textId="58E68AB5" w:rsidR="008B3703" w:rsidRPr="00BC2770" w:rsidRDefault="008B3703" w:rsidP="001F4473">
      <w:pPr>
        <w:rPr>
          <w:rFonts w:ascii="Times New Roman" w:hAnsi="Times New Roman" w:cs="Times New Roman"/>
          <w:sz w:val="24"/>
          <w:szCs w:val="24"/>
        </w:rPr>
      </w:pPr>
      <w:r>
        <w:rPr>
          <w:rFonts w:ascii="Times New Roman" w:hAnsi="Times New Roman" w:cs="Times New Roman"/>
          <w:sz w:val="24"/>
          <w:szCs w:val="24"/>
        </w:rPr>
        <w:t xml:space="preserve">It therefore seems </w:t>
      </w:r>
      <w:r w:rsidR="00B40259">
        <w:rPr>
          <w:rFonts w:ascii="Times New Roman" w:hAnsi="Times New Roman" w:cs="Times New Roman"/>
          <w:sz w:val="24"/>
          <w:szCs w:val="24"/>
        </w:rPr>
        <w:t>at least possible</w:t>
      </w:r>
      <w:r>
        <w:rPr>
          <w:rFonts w:ascii="Times New Roman" w:hAnsi="Times New Roman" w:cs="Times New Roman"/>
          <w:sz w:val="24"/>
          <w:szCs w:val="24"/>
        </w:rPr>
        <w:t xml:space="preserve"> from these exa</w:t>
      </w:r>
      <w:r w:rsidR="00111662">
        <w:rPr>
          <w:rFonts w:ascii="Times New Roman" w:hAnsi="Times New Roman" w:cs="Times New Roman"/>
          <w:sz w:val="24"/>
          <w:szCs w:val="24"/>
        </w:rPr>
        <w:t xml:space="preserve">mples, that the early writers of the </w:t>
      </w:r>
      <w:r w:rsidR="007934D5">
        <w:rPr>
          <w:rFonts w:ascii="Times New Roman" w:hAnsi="Times New Roman" w:cs="Times New Roman"/>
          <w:sz w:val="24"/>
          <w:szCs w:val="24"/>
        </w:rPr>
        <w:t>C</w:t>
      </w:r>
      <w:r w:rsidR="00111662">
        <w:rPr>
          <w:rFonts w:ascii="Times New Roman" w:hAnsi="Times New Roman" w:cs="Times New Roman"/>
          <w:sz w:val="24"/>
          <w:szCs w:val="24"/>
        </w:rPr>
        <w:t xml:space="preserve">reation narrative wanted to indicate that </w:t>
      </w:r>
      <w:r w:rsidR="00B40259">
        <w:rPr>
          <w:rFonts w:ascii="Times New Roman" w:hAnsi="Times New Roman" w:cs="Times New Roman"/>
          <w:sz w:val="24"/>
          <w:szCs w:val="24"/>
        </w:rPr>
        <w:t>God was not a single entity</w:t>
      </w:r>
      <w:r w:rsidR="00DC755F">
        <w:rPr>
          <w:rFonts w:ascii="Times New Roman" w:hAnsi="Times New Roman" w:cs="Times New Roman"/>
          <w:sz w:val="24"/>
          <w:szCs w:val="24"/>
        </w:rPr>
        <w:t xml:space="preserve"> during the action of </w:t>
      </w:r>
      <w:r w:rsidR="000376E3">
        <w:rPr>
          <w:rFonts w:ascii="Times New Roman" w:hAnsi="Times New Roman" w:cs="Times New Roman"/>
          <w:sz w:val="24"/>
          <w:szCs w:val="24"/>
        </w:rPr>
        <w:t>C</w:t>
      </w:r>
      <w:r w:rsidR="00DC755F">
        <w:rPr>
          <w:rFonts w:ascii="Times New Roman" w:hAnsi="Times New Roman" w:cs="Times New Roman"/>
          <w:sz w:val="24"/>
          <w:szCs w:val="24"/>
        </w:rPr>
        <w:t xml:space="preserve">reation, but </w:t>
      </w:r>
      <w:r w:rsidR="000376E3">
        <w:rPr>
          <w:rFonts w:ascii="Times New Roman" w:hAnsi="Times New Roman" w:cs="Times New Roman"/>
          <w:sz w:val="24"/>
          <w:szCs w:val="24"/>
        </w:rPr>
        <w:t xml:space="preserve">rather a </w:t>
      </w:r>
      <w:r w:rsidR="00F16180">
        <w:rPr>
          <w:rFonts w:ascii="Times New Roman" w:hAnsi="Times New Roman" w:cs="Times New Roman"/>
          <w:sz w:val="24"/>
          <w:szCs w:val="24"/>
        </w:rPr>
        <w:t xml:space="preserve">multiple entity within one </w:t>
      </w:r>
      <w:r w:rsidR="00393391">
        <w:rPr>
          <w:rFonts w:ascii="Times New Roman" w:hAnsi="Times New Roman" w:cs="Times New Roman"/>
          <w:sz w:val="24"/>
          <w:szCs w:val="24"/>
        </w:rPr>
        <w:t>whole.</w:t>
      </w:r>
    </w:p>
    <w:p w14:paraId="1A393B35" w14:textId="63DF76D6" w:rsidR="00F47C03" w:rsidRPr="00BC2770" w:rsidRDefault="006404A6" w:rsidP="00F47C03">
      <w:pPr>
        <w:rPr>
          <w:rFonts w:ascii="Times New Roman" w:hAnsi="Times New Roman" w:cs="Times New Roman"/>
          <w:sz w:val="24"/>
          <w:szCs w:val="24"/>
        </w:rPr>
      </w:pPr>
      <w:r>
        <w:rPr>
          <w:rFonts w:ascii="Times New Roman" w:hAnsi="Times New Roman" w:cs="Times New Roman"/>
          <w:sz w:val="24"/>
          <w:szCs w:val="24"/>
        </w:rPr>
        <w:t>Conversely, however</w:t>
      </w:r>
      <w:r w:rsidR="00F47C03" w:rsidRPr="00BC2770">
        <w:rPr>
          <w:rFonts w:ascii="Times New Roman" w:hAnsi="Times New Roman" w:cs="Times New Roman"/>
          <w:sz w:val="24"/>
          <w:szCs w:val="24"/>
        </w:rPr>
        <w:t>, Nicholas Lash</w:t>
      </w:r>
      <w:r w:rsidR="00F47C03" w:rsidRPr="00BC2770">
        <w:rPr>
          <w:rStyle w:val="FootnoteReference"/>
          <w:rFonts w:ascii="Times New Roman" w:hAnsi="Times New Roman" w:cs="Times New Roman"/>
          <w:sz w:val="24"/>
          <w:szCs w:val="24"/>
        </w:rPr>
        <w:footnoteReference w:id="10"/>
      </w:r>
      <w:r w:rsidR="00F47C03" w:rsidRPr="00BC2770">
        <w:rPr>
          <w:rFonts w:ascii="Times New Roman" w:hAnsi="Times New Roman" w:cs="Times New Roman"/>
          <w:sz w:val="24"/>
          <w:szCs w:val="24"/>
        </w:rPr>
        <w:t xml:space="preserve"> presents a picture not of early clues to the Triune nature of God in the story of the Creation, but rather an evolution in the terminology used to describe God, where  early terminology; such as El, or Elohim, were designed to express the magnificence or godliness of the creator, this evolved into the use of Yahweh or Lord, to give God an identi</w:t>
      </w:r>
      <w:r w:rsidR="00A93552" w:rsidRPr="00BC2770">
        <w:rPr>
          <w:rFonts w:ascii="Times New Roman" w:hAnsi="Times New Roman" w:cs="Times New Roman"/>
          <w:sz w:val="24"/>
          <w:szCs w:val="24"/>
        </w:rPr>
        <w:t>t</w:t>
      </w:r>
      <w:r w:rsidR="00F47C03" w:rsidRPr="00BC2770">
        <w:rPr>
          <w:rFonts w:ascii="Times New Roman" w:hAnsi="Times New Roman" w:cs="Times New Roman"/>
          <w:sz w:val="24"/>
          <w:szCs w:val="24"/>
        </w:rPr>
        <w:t xml:space="preserve">y, then finally into </w:t>
      </w:r>
      <w:r w:rsidR="00F47C03" w:rsidRPr="00BC2770">
        <w:rPr>
          <w:rFonts w:ascii="Times New Roman" w:hAnsi="Times New Roman" w:cs="Times New Roman"/>
          <w:i/>
          <w:iCs/>
          <w:sz w:val="24"/>
          <w:szCs w:val="24"/>
        </w:rPr>
        <w:t xml:space="preserve">ho theos </w:t>
      </w:r>
      <w:r w:rsidR="00F47C03" w:rsidRPr="00BC2770">
        <w:rPr>
          <w:rFonts w:ascii="Times New Roman" w:hAnsi="Times New Roman" w:cs="Times New Roman"/>
          <w:sz w:val="24"/>
          <w:szCs w:val="24"/>
        </w:rPr>
        <w:t xml:space="preserve">in the New Testament, which was interpreted as God the Father.  </w:t>
      </w:r>
    </w:p>
    <w:p w14:paraId="3F687C04" w14:textId="623D1B52" w:rsidR="00A93552" w:rsidRPr="00BC2770" w:rsidRDefault="00B3509F" w:rsidP="00F47C03">
      <w:pPr>
        <w:rPr>
          <w:rFonts w:ascii="Times New Roman" w:hAnsi="Times New Roman" w:cs="Times New Roman"/>
          <w:sz w:val="24"/>
          <w:szCs w:val="24"/>
        </w:rPr>
      </w:pPr>
      <w:r w:rsidRPr="00BC2770">
        <w:rPr>
          <w:rFonts w:ascii="Times New Roman" w:hAnsi="Times New Roman" w:cs="Times New Roman"/>
          <w:sz w:val="24"/>
          <w:szCs w:val="24"/>
        </w:rPr>
        <w:t>Lash ties in the use of the term Theos</w:t>
      </w:r>
      <w:r w:rsidR="002D4B4A" w:rsidRPr="00BC2770">
        <w:rPr>
          <w:rFonts w:ascii="Times New Roman" w:hAnsi="Times New Roman" w:cs="Times New Roman"/>
          <w:sz w:val="24"/>
          <w:szCs w:val="24"/>
        </w:rPr>
        <w:t>;</w:t>
      </w:r>
      <w:r w:rsidR="00FC73FF" w:rsidRPr="00BC2770">
        <w:rPr>
          <w:rFonts w:ascii="Times New Roman" w:hAnsi="Times New Roman" w:cs="Times New Roman"/>
          <w:sz w:val="24"/>
          <w:szCs w:val="24"/>
        </w:rPr>
        <w:t xml:space="preserve"> which comes from the word “theoi” </w:t>
      </w:r>
      <w:r w:rsidR="007767D5" w:rsidRPr="00BC2770">
        <w:rPr>
          <w:rFonts w:ascii="Times New Roman" w:hAnsi="Times New Roman" w:cs="Times New Roman"/>
          <w:sz w:val="24"/>
          <w:szCs w:val="24"/>
        </w:rPr>
        <w:t>indicating</w:t>
      </w:r>
      <w:r w:rsidR="00FC73FF" w:rsidRPr="00BC2770">
        <w:rPr>
          <w:rFonts w:ascii="Times New Roman" w:hAnsi="Times New Roman" w:cs="Times New Roman"/>
          <w:sz w:val="24"/>
          <w:szCs w:val="24"/>
        </w:rPr>
        <w:t xml:space="preserve"> “powers of order</w:t>
      </w:r>
      <w:r w:rsidR="003B4583" w:rsidRPr="00BC2770">
        <w:rPr>
          <w:rFonts w:ascii="Times New Roman" w:hAnsi="Times New Roman" w:cs="Times New Roman"/>
          <w:sz w:val="24"/>
          <w:szCs w:val="24"/>
        </w:rPr>
        <w:t>, form and meaning, …..penetrating the whole world with their influence, restoring chaos</w:t>
      </w:r>
      <w:r w:rsidR="00C764F2" w:rsidRPr="00BC2770">
        <w:rPr>
          <w:rFonts w:ascii="Times New Roman" w:hAnsi="Times New Roman" w:cs="Times New Roman"/>
          <w:sz w:val="24"/>
          <w:szCs w:val="24"/>
        </w:rPr>
        <w:t xml:space="preserve"> to coherence”</w:t>
      </w:r>
      <w:r w:rsidR="00C764F2" w:rsidRPr="00BC2770">
        <w:rPr>
          <w:rStyle w:val="FootnoteReference"/>
          <w:rFonts w:ascii="Times New Roman" w:hAnsi="Times New Roman" w:cs="Times New Roman"/>
          <w:sz w:val="24"/>
          <w:szCs w:val="24"/>
        </w:rPr>
        <w:t xml:space="preserve"> </w:t>
      </w:r>
      <w:r w:rsidR="00C764F2" w:rsidRPr="00BC2770">
        <w:rPr>
          <w:rStyle w:val="FootnoteReference"/>
          <w:rFonts w:ascii="Times New Roman" w:hAnsi="Times New Roman" w:cs="Times New Roman"/>
          <w:sz w:val="24"/>
          <w:szCs w:val="24"/>
        </w:rPr>
        <w:footnoteReference w:id="11"/>
      </w:r>
      <w:r w:rsidRPr="00BC2770">
        <w:rPr>
          <w:rFonts w:ascii="Times New Roman" w:hAnsi="Times New Roman" w:cs="Times New Roman"/>
          <w:sz w:val="24"/>
          <w:szCs w:val="24"/>
        </w:rPr>
        <w:t xml:space="preserve"> </w:t>
      </w:r>
      <w:r w:rsidR="00C764F2" w:rsidRPr="00BC2770">
        <w:rPr>
          <w:rFonts w:ascii="Times New Roman" w:hAnsi="Times New Roman" w:cs="Times New Roman"/>
          <w:sz w:val="24"/>
          <w:szCs w:val="24"/>
        </w:rPr>
        <w:t xml:space="preserve"> </w:t>
      </w:r>
      <w:r w:rsidRPr="00BC2770">
        <w:rPr>
          <w:rFonts w:ascii="Times New Roman" w:hAnsi="Times New Roman" w:cs="Times New Roman"/>
          <w:sz w:val="24"/>
          <w:szCs w:val="24"/>
        </w:rPr>
        <w:t>to the evolving beliefs at the time</w:t>
      </w:r>
      <w:r w:rsidR="005906DF" w:rsidRPr="00BC2770">
        <w:rPr>
          <w:rFonts w:ascii="Times New Roman" w:hAnsi="Times New Roman" w:cs="Times New Roman"/>
          <w:sz w:val="24"/>
          <w:szCs w:val="24"/>
        </w:rPr>
        <w:t xml:space="preserve">, and notes that the </w:t>
      </w:r>
      <w:r w:rsidR="00BA15B9" w:rsidRPr="00BC2770">
        <w:rPr>
          <w:rFonts w:ascii="Times New Roman" w:hAnsi="Times New Roman" w:cs="Times New Roman"/>
          <w:sz w:val="24"/>
          <w:szCs w:val="24"/>
        </w:rPr>
        <w:t xml:space="preserve">term slowly evolved from referring to God alone, but to God as a source, </w:t>
      </w:r>
      <w:r w:rsidR="008C2669" w:rsidRPr="00BC2770">
        <w:rPr>
          <w:rFonts w:ascii="Times New Roman" w:hAnsi="Times New Roman" w:cs="Times New Roman"/>
          <w:sz w:val="24"/>
          <w:szCs w:val="24"/>
        </w:rPr>
        <w:t>alongside Jesus, and the Holy Spirit</w:t>
      </w:r>
      <w:r w:rsidR="008C2669" w:rsidRPr="00BC2770">
        <w:rPr>
          <w:rStyle w:val="FootnoteReference"/>
          <w:rFonts w:ascii="Times New Roman" w:hAnsi="Times New Roman" w:cs="Times New Roman"/>
          <w:sz w:val="24"/>
          <w:szCs w:val="24"/>
        </w:rPr>
        <w:footnoteReference w:id="12"/>
      </w:r>
      <w:r w:rsidR="008C2669" w:rsidRPr="00BC2770">
        <w:rPr>
          <w:rFonts w:ascii="Times New Roman" w:hAnsi="Times New Roman" w:cs="Times New Roman"/>
          <w:sz w:val="24"/>
          <w:szCs w:val="24"/>
        </w:rPr>
        <w:t xml:space="preserve">.  </w:t>
      </w:r>
    </w:p>
    <w:p w14:paraId="483E67DC" w14:textId="6C3A5326" w:rsidR="0000742B" w:rsidRPr="00BC2770" w:rsidRDefault="0000742B" w:rsidP="00F47C03">
      <w:pPr>
        <w:rPr>
          <w:rFonts w:ascii="Times New Roman" w:hAnsi="Times New Roman" w:cs="Times New Roman"/>
          <w:sz w:val="24"/>
          <w:szCs w:val="24"/>
        </w:rPr>
      </w:pPr>
      <w:r w:rsidRPr="00BC2770">
        <w:rPr>
          <w:rFonts w:ascii="Times New Roman" w:hAnsi="Times New Roman" w:cs="Times New Roman"/>
          <w:sz w:val="24"/>
          <w:szCs w:val="24"/>
        </w:rPr>
        <w:t>Moltmann</w:t>
      </w:r>
      <w:r w:rsidR="00287DA7" w:rsidRPr="00BC2770">
        <w:rPr>
          <w:rFonts w:ascii="Times New Roman" w:hAnsi="Times New Roman" w:cs="Times New Roman"/>
          <w:sz w:val="24"/>
          <w:szCs w:val="24"/>
        </w:rPr>
        <w:t xml:space="preserve"> </w:t>
      </w:r>
      <w:r w:rsidR="00BD53FF" w:rsidRPr="00BC2770">
        <w:rPr>
          <w:rFonts w:ascii="Times New Roman" w:hAnsi="Times New Roman" w:cs="Times New Roman"/>
          <w:sz w:val="24"/>
          <w:szCs w:val="24"/>
        </w:rPr>
        <w:t>asserts that “Both the Old and the New Testaments make it plain that the biblica</w:t>
      </w:r>
      <w:r w:rsidR="00DC19E7" w:rsidRPr="00BC2770">
        <w:rPr>
          <w:rFonts w:ascii="Times New Roman" w:hAnsi="Times New Roman" w:cs="Times New Roman"/>
          <w:sz w:val="24"/>
          <w:szCs w:val="24"/>
        </w:rPr>
        <w:t xml:space="preserve">l belief in </w:t>
      </w:r>
      <w:r w:rsidR="001406B1" w:rsidRPr="00BC2770">
        <w:rPr>
          <w:rFonts w:ascii="Times New Roman" w:hAnsi="Times New Roman" w:cs="Times New Roman"/>
          <w:sz w:val="24"/>
          <w:szCs w:val="24"/>
        </w:rPr>
        <w:t>creation is determined by experience of the event of salvation ….”</w:t>
      </w:r>
      <w:r w:rsidR="001406B1" w:rsidRPr="00BC2770">
        <w:rPr>
          <w:rStyle w:val="FootnoteReference"/>
          <w:rFonts w:ascii="Times New Roman" w:hAnsi="Times New Roman" w:cs="Times New Roman"/>
          <w:sz w:val="24"/>
          <w:szCs w:val="24"/>
        </w:rPr>
        <w:footnoteReference w:id="13"/>
      </w:r>
      <w:r w:rsidR="00287DA7" w:rsidRPr="00BC2770">
        <w:rPr>
          <w:rFonts w:ascii="Times New Roman" w:hAnsi="Times New Roman" w:cs="Times New Roman"/>
          <w:sz w:val="24"/>
          <w:szCs w:val="24"/>
        </w:rPr>
        <w:t xml:space="preserve"> </w:t>
      </w:r>
      <w:r w:rsidR="00ED675E" w:rsidRPr="00BC2770">
        <w:rPr>
          <w:rFonts w:ascii="Times New Roman" w:hAnsi="Times New Roman" w:cs="Times New Roman"/>
          <w:sz w:val="24"/>
          <w:szCs w:val="24"/>
        </w:rPr>
        <w:t xml:space="preserve">He considers </w:t>
      </w:r>
      <w:r w:rsidR="00ED675E" w:rsidRPr="00BC2770">
        <w:rPr>
          <w:rFonts w:ascii="Times New Roman" w:hAnsi="Times New Roman" w:cs="Times New Roman"/>
          <w:sz w:val="24"/>
          <w:szCs w:val="24"/>
        </w:rPr>
        <w:lastRenderedPageBreak/>
        <w:t>this to</w:t>
      </w:r>
      <w:r w:rsidR="00BF39C9" w:rsidRPr="00BC2770">
        <w:rPr>
          <w:rFonts w:ascii="Times New Roman" w:hAnsi="Times New Roman" w:cs="Times New Roman"/>
          <w:sz w:val="24"/>
          <w:szCs w:val="24"/>
        </w:rPr>
        <w:t xml:space="preserve"> pivot on the fact that God created mankind in his own image</w:t>
      </w:r>
      <w:r w:rsidR="000F3ED7" w:rsidRPr="00BC2770">
        <w:rPr>
          <w:rFonts w:ascii="Times New Roman" w:hAnsi="Times New Roman" w:cs="Times New Roman"/>
          <w:sz w:val="24"/>
          <w:szCs w:val="24"/>
        </w:rPr>
        <w:t>.</w:t>
      </w:r>
      <w:r w:rsidR="000F3ED7" w:rsidRPr="00BC2770">
        <w:rPr>
          <w:rStyle w:val="FootnoteReference"/>
          <w:rFonts w:ascii="Times New Roman" w:hAnsi="Times New Roman" w:cs="Times New Roman"/>
          <w:sz w:val="24"/>
          <w:szCs w:val="24"/>
        </w:rPr>
        <w:footnoteReference w:id="14"/>
      </w:r>
      <w:r w:rsidR="00EF5123" w:rsidRPr="00BC2770">
        <w:rPr>
          <w:rFonts w:ascii="Times New Roman" w:hAnsi="Times New Roman" w:cs="Times New Roman"/>
          <w:sz w:val="24"/>
          <w:szCs w:val="24"/>
        </w:rPr>
        <w:t xml:space="preserve"> That</w:t>
      </w:r>
      <w:r w:rsidR="007F343C" w:rsidRPr="00BC2770">
        <w:rPr>
          <w:rFonts w:ascii="Times New Roman" w:hAnsi="Times New Roman" w:cs="Times New Roman"/>
          <w:sz w:val="24"/>
          <w:szCs w:val="24"/>
        </w:rPr>
        <w:t xml:space="preserve"> Jesus was created in the </w:t>
      </w:r>
      <w:r w:rsidR="00C60E54" w:rsidRPr="00BC2770">
        <w:rPr>
          <w:rFonts w:ascii="Times New Roman" w:hAnsi="Times New Roman" w:cs="Times New Roman"/>
          <w:sz w:val="24"/>
          <w:szCs w:val="24"/>
        </w:rPr>
        <w:t>image of God</w:t>
      </w:r>
      <w:r w:rsidR="00D56E48" w:rsidRPr="00BC2770">
        <w:rPr>
          <w:rFonts w:ascii="Times New Roman" w:hAnsi="Times New Roman" w:cs="Times New Roman"/>
          <w:sz w:val="24"/>
          <w:szCs w:val="24"/>
        </w:rPr>
        <w:t xml:space="preserve"> and that therefore when </w:t>
      </w:r>
      <w:r w:rsidR="00A8098E" w:rsidRPr="00BC2770">
        <w:rPr>
          <w:rFonts w:ascii="Times New Roman" w:hAnsi="Times New Roman" w:cs="Times New Roman"/>
          <w:sz w:val="24"/>
          <w:szCs w:val="24"/>
        </w:rPr>
        <w:t xml:space="preserve">he </w:t>
      </w:r>
      <w:r w:rsidR="00967440" w:rsidRPr="00BC2770">
        <w:rPr>
          <w:rFonts w:ascii="Times New Roman" w:hAnsi="Times New Roman" w:cs="Times New Roman"/>
          <w:sz w:val="24"/>
          <w:szCs w:val="24"/>
        </w:rPr>
        <w:t>was incarnated as a human, he was both God himself and humankind</w:t>
      </w:r>
      <w:r w:rsidR="007835EB">
        <w:rPr>
          <w:rFonts w:ascii="Times New Roman" w:hAnsi="Times New Roman" w:cs="Times New Roman"/>
          <w:sz w:val="24"/>
          <w:szCs w:val="24"/>
        </w:rPr>
        <w:t>.</w:t>
      </w:r>
      <w:r w:rsidR="00F30419" w:rsidRPr="00BC2770">
        <w:rPr>
          <w:rStyle w:val="FootnoteReference"/>
          <w:rFonts w:ascii="Times New Roman" w:hAnsi="Times New Roman" w:cs="Times New Roman"/>
          <w:sz w:val="24"/>
          <w:szCs w:val="24"/>
        </w:rPr>
        <w:footnoteReference w:id="15"/>
      </w:r>
    </w:p>
    <w:p w14:paraId="5E13F51A" w14:textId="281E01B7" w:rsidR="00650A6F" w:rsidRDefault="00650A6F" w:rsidP="00F47C03">
      <w:pPr>
        <w:rPr>
          <w:rFonts w:ascii="Times New Roman" w:hAnsi="Times New Roman" w:cs="Times New Roman"/>
          <w:sz w:val="24"/>
          <w:szCs w:val="24"/>
        </w:rPr>
      </w:pPr>
      <w:r w:rsidRPr="00BC2770">
        <w:rPr>
          <w:rFonts w:ascii="Times New Roman" w:hAnsi="Times New Roman" w:cs="Times New Roman"/>
          <w:sz w:val="24"/>
          <w:szCs w:val="24"/>
        </w:rPr>
        <w:t xml:space="preserve">Gunton supports this view, </w:t>
      </w:r>
      <w:r w:rsidR="00070A45" w:rsidRPr="00BC2770">
        <w:rPr>
          <w:rFonts w:ascii="Times New Roman" w:hAnsi="Times New Roman" w:cs="Times New Roman"/>
          <w:sz w:val="24"/>
          <w:szCs w:val="24"/>
        </w:rPr>
        <w:t>noting widespread New Testament mentions, albeit he says; expressed in different ways, that Jesus is the one through whom God created the world</w:t>
      </w:r>
      <w:r w:rsidR="00624494" w:rsidRPr="00BC2770">
        <w:rPr>
          <w:rFonts w:ascii="Times New Roman" w:hAnsi="Times New Roman" w:cs="Times New Roman"/>
          <w:sz w:val="24"/>
          <w:szCs w:val="24"/>
        </w:rPr>
        <w:t>, now come in person to restore it.</w:t>
      </w:r>
      <w:r w:rsidR="00624494" w:rsidRPr="00BC2770">
        <w:rPr>
          <w:rStyle w:val="FootnoteReference"/>
          <w:rFonts w:ascii="Times New Roman" w:hAnsi="Times New Roman" w:cs="Times New Roman"/>
          <w:sz w:val="24"/>
          <w:szCs w:val="24"/>
        </w:rPr>
        <w:footnoteReference w:id="16"/>
      </w:r>
    </w:p>
    <w:p w14:paraId="0A617B65" w14:textId="77777777" w:rsidR="00292EBA" w:rsidRDefault="00CE45AE" w:rsidP="00F47C03">
      <w:pPr>
        <w:rPr>
          <w:rFonts w:ascii="Times New Roman" w:hAnsi="Times New Roman" w:cs="Times New Roman"/>
          <w:sz w:val="24"/>
          <w:szCs w:val="24"/>
        </w:rPr>
      </w:pPr>
      <w:r>
        <w:rPr>
          <w:rFonts w:ascii="Times New Roman" w:hAnsi="Times New Roman" w:cs="Times New Roman"/>
          <w:sz w:val="24"/>
          <w:szCs w:val="24"/>
        </w:rPr>
        <w:t>Tillich</w:t>
      </w:r>
      <w:r w:rsidR="00DF30E3">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notes the importance in John 1</w:t>
      </w:r>
      <w:r w:rsidR="00165DE8">
        <w:rPr>
          <w:rFonts w:ascii="Times New Roman" w:hAnsi="Times New Roman" w:cs="Times New Roman"/>
          <w:sz w:val="24"/>
          <w:szCs w:val="24"/>
        </w:rPr>
        <w:t>:1</w:t>
      </w:r>
      <w:r w:rsidR="000D4B02">
        <w:rPr>
          <w:rFonts w:ascii="Times New Roman" w:hAnsi="Times New Roman" w:cs="Times New Roman"/>
          <w:sz w:val="24"/>
          <w:szCs w:val="24"/>
        </w:rPr>
        <w:t>-5</w:t>
      </w:r>
      <w:r w:rsidR="00165DE8">
        <w:rPr>
          <w:rFonts w:ascii="Times New Roman" w:hAnsi="Times New Roman" w:cs="Times New Roman"/>
          <w:sz w:val="24"/>
          <w:szCs w:val="24"/>
        </w:rPr>
        <w:t xml:space="preserve"> of the description of Christ</w:t>
      </w:r>
      <w:r w:rsidR="00C06AA3">
        <w:rPr>
          <w:rFonts w:ascii="Times New Roman" w:hAnsi="Times New Roman" w:cs="Times New Roman"/>
          <w:sz w:val="24"/>
          <w:szCs w:val="24"/>
        </w:rPr>
        <w:t xml:space="preserve">; named as the </w:t>
      </w:r>
      <w:r w:rsidR="00007F71">
        <w:rPr>
          <w:rFonts w:ascii="Times New Roman" w:hAnsi="Times New Roman" w:cs="Times New Roman"/>
          <w:sz w:val="24"/>
          <w:szCs w:val="24"/>
        </w:rPr>
        <w:t>Word; at</w:t>
      </w:r>
      <w:r w:rsidR="00C06AA3">
        <w:rPr>
          <w:rFonts w:ascii="Times New Roman" w:hAnsi="Times New Roman" w:cs="Times New Roman"/>
          <w:sz w:val="24"/>
          <w:szCs w:val="24"/>
        </w:rPr>
        <w:t xml:space="preserve"> creation</w:t>
      </w:r>
      <w:r w:rsidR="00007F71">
        <w:rPr>
          <w:rFonts w:ascii="Times New Roman" w:hAnsi="Times New Roman" w:cs="Times New Roman"/>
          <w:sz w:val="24"/>
          <w:szCs w:val="24"/>
        </w:rPr>
        <w:t>:</w:t>
      </w:r>
      <w:r w:rsidR="008C4235">
        <w:rPr>
          <w:rFonts w:ascii="Times New Roman" w:hAnsi="Times New Roman" w:cs="Times New Roman"/>
          <w:sz w:val="24"/>
          <w:szCs w:val="24"/>
        </w:rPr>
        <w:t xml:space="preserve">  </w:t>
      </w:r>
    </w:p>
    <w:p w14:paraId="2F2E7D58" w14:textId="58C78983" w:rsidR="00AB7AFC" w:rsidRDefault="008C4235" w:rsidP="00F47C03">
      <w:pPr>
        <w:rPr>
          <w:rFonts w:ascii="Times New Roman" w:hAnsi="Times New Roman" w:cs="Times New Roman"/>
          <w:sz w:val="24"/>
          <w:szCs w:val="24"/>
        </w:rPr>
      </w:pPr>
      <w:r>
        <w:rPr>
          <w:rFonts w:ascii="Times New Roman" w:hAnsi="Times New Roman" w:cs="Times New Roman"/>
          <w:sz w:val="24"/>
          <w:szCs w:val="24"/>
        </w:rPr>
        <w:t>“In the beginning was the Word, and the Word was with God, and the Word was</w:t>
      </w:r>
      <w:r w:rsidR="00292EBA">
        <w:rPr>
          <w:rFonts w:ascii="Times New Roman" w:hAnsi="Times New Roman" w:cs="Times New Roman"/>
          <w:sz w:val="24"/>
          <w:szCs w:val="24"/>
        </w:rPr>
        <w:t xml:space="preserve"> God”</w:t>
      </w:r>
      <w:r w:rsidR="00292EBA">
        <w:rPr>
          <w:rStyle w:val="FootnoteReference"/>
          <w:rFonts w:ascii="Times New Roman" w:hAnsi="Times New Roman" w:cs="Times New Roman"/>
          <w:sz w:val="24"/>
          <w:szCs w:val="24"/>
        </w:rPr>
        <w:footnoteReference w:id="18"/>
      </w:r>
      <w:r w:rsidR="00292EBA">
        <w:rPr>
          <w:rFonts w:ascii="Times New Roman" w:hAnsi="Times New Roman" w:cs="Times New Roman"/>
          <w:sz w:val="24"/>
          <w:szCs w:val="24"/>
        </w:rPr>
        <w:t>.</w:t>
      </w:r>
      <w:r w:rsidR="000D4B02">
        <w:rPr>
          <w:rFonts w:ascii="Times New Roman" w:hAnsi="Times New Roman" w:cs="Times New Roman"/>
          <w:sz w:val="24"/>
          <w:szCs w:val="24"/>
        </w:rPr>
        <w:t xml:space="preserve"> </w:t>
      </w:r>
    </w:p>
    <w:p w14:paraId="41DBD9C6" w14:textId="3FD9EB36" w:rsidR="0053154F" w:rsidRDefault="00D40E89" w:rsidP="00F47C03">
      <w:pPr>
        <w:rPr>
          <w:rFonts w:ascii="Times New Roman" w:hAnsi="Times New Roman" w:cs="Times New Roman"/>
          <w:sz w:val="24"/>
          <w:szCs w:val="24"/>
        </w:rPr>
      </w:pPr>
      <w:r>
        <w:rPr>
          <w:rFonts w:ascii="Times New Roman" w:hAnsi="Times New Roman" w:cs="Times New Roman"/>
          <w:sz w:val="24"/>
          <w:szCs w:val="24"/>
        </w:rPr>
        <w:t>Tillich</w:t>
      </w:r>
      <w:r w:rsidR="001C5291">
        <w:rPr>
          <w:rFonts w:ascii="Times New Roman" w:hAnsi="Times New Roman" w:cs="Times New Roman"/>
          <w:sz w:val="24"/>
          <w:szCs w:val="24"/>
        </w:rPr>
        <w:t xml:space="preserve"> provides several definitions of the role of the Word of God, and these include Him being a </w:t>
      </w:r>
      <w:r w:rsidR="00C13B10">
        <w:rPr>
          <w:rFonts w:ascii="Times New Roman" w:hAnsi="Times New Roman" w:cs="Times New Roman"/>
          <w:sz w:val="24"/>
          <w:szCs w:val="24"/>
        </w:rPr>
        <w:t>“medium of creation”</w:t>
      </w:r>
      <w:r w:rsidR="00C13B10">
        <w:rPr>
          <w:rStyle w:val="FootnoteReference"/>
          <w:rFonts w:ascii="Times New Roman" w:hAnsi="Times New Roman" w:cs="Times New Roman"/>
          <w:sz w:val="24"/>
          <w:szCs w:val="24"/>
        </w:rPr>
        <w:footnoteReference w:id="19"/>
      </w:r>
      <w:r w:rsidR="009D1CD8">
        <w:rPr>
          <w:rFonts w:ascii="Times New Roman" w:hAnsi="Times New Roman" w:cs="Times New Roman"/>
          <w:sz w:val="24"/>
          <w:szCs w:val="24"/>
        </w:rPr>
        <w:t xml:space="preserve"> and in further definitions, both the </w:t>
      </w:r>
      <w:r w:rsidR="00635AB7">
        <w:rPr>
          <w:rFonts w:ascii="Times New Roman" w:hAnsi="Times New Roman" w:cs="Times New Roman"/>
          <w:sz w:val="24"/>
          <w:szCs w:val="24"/>
        </w:rPr>
        <w:t>ongoing teaching of the Christian Church, and the medium through which believer</w:t>
      </w:r>
      <w:r w:rsidR="009523A0">
        <w:rPr>
          <w:rFonts w:ascii="Times New Roman" w:hAnsi="Times New Roman" w:cs="Times New Roman"/>
          <w:sz w:val="24"/>
          <w:szCs w:val="24"/>
        </w:rPr>
        <w:t xml:space="preserve">s </w:t>
      </w:r>
      <w:proofErr w:type="gramStart"/>
      <w:r w:rsidR="009523A0">
        <w:rPr>
          <w:rFonts w:ascii="Times New Roman" w:hAnsi="Times New Roman" w:cs="Times New Roman"/>
          <w:sz w:val="24"/>
          <w:szCs w:val="24"/>
        </w:rPr>
        <w:t>are reconciled</w:t>
      </w:r>
      <w:proofErr w:type="gramEnd"/>
      <w:r w:rsidR="009523A0">
        <w:rPr>
          <w:rFonts w:ascii="Times New Roman" w:hAnsi="Times New Roman" w:cs="Times New Roman"/>
          <w:sz w:val="24"/>
          <w:szCs w:val="24"/>
        </w:rPr>
        <w:t xml:space="preserve"> with God</w:t>
      </w:r>
      <w:r w:rsidR="009364D8">
        <w:rPr>
          <w:rFonts w:ascii="Times New Roman" w:hAnsi="Times New Roman" w:cs="Times New Roman"/>
          <w:sz w:val="24"/>
          <w:szCs w:val="24"/>
        </w:rPr>
        <w:t xml:space="preserve">. </w:t>
      </w:r>
    </w:p>
    <w:p w14:paraId="72329D88" w14:textId="2B8F0CED" w:rsidR="00AA01B8" w:rsidRPr="00BC2770" w:rsidRDefault="00AA01B8" w:rsidP="00F47C03">
      <w:pPr>
        <w:rPr>
          <w:rFonts w:ascii="Times New Roman" w:hAnsi="Times New Roman" w:cs="Times New Roman"/>
          <w:sz w:val="24"/>
          <w:szCs w:val="24"/>
        </w:rPr>
      </w:pPr>
      <w:r w:rsidRPr="00BC2770">
        <w:rPr>
          <w:rFonts w:ascii="Times New Roman" w:hAnsi="Times New Roman" w:cs="Times New Roman"/>
          <w:sz w:val="24"/>
          <w:szCs w:val="24"/>
        </w:rPr>
        <w:t xml:space="preserve">Moltmann </w:t>
      </w:r>
      <w:r w:rsidR="00982B80" w:rsidRPr="00BC2770">
        <w:rPr>
          <w:rFonts w:ascii="Times New Roman" w:hAnsi="Times New Roman" w:cs="Times New Roman"/>
          <w:sz w:val="24"/>
          <w:szCs w:val="24"/>
        </w:rPr>
        <w:t xml:space="preserve">discusses </w:t>
      </w:r>
      <w:r w:rsidR="00375E06" w:rsidRPr="00BC2770">
        <w:rPr>
          <w:rFonts w:ascii="Times New Roman" w:hAnsi="Times New Roman" w:cs="Times New Roman"/>
          <w:sz w:val="24"/>
          <w:szCs w:val="24"/>
        </w:rPr>
        <w:t xml:space="preserve">Joachim of Fiore’s </w:t>
      </w:r>
      <w:r w:rsidR="00375E06" w:rsidRPr="00BC2770">
        <w:rPr>
          <w:rFonts w:ascii="Times New Roman" w:hAnsi="Times New Roman" w:cs="Times New Roman"/>
          <w:i/>
          <w:iCs/>
          <w:sz w:val="24"/>
          <w:szCs w:val="24"/>
        </w:rPr>
        <w:t>Doctrine of the Kingdom</w:t>
      </w:r>
      <w:r w:rsidR="00375E06" w:rsidRPr="00BC2770">
        <w:rPr>
          <w:rFonts w:ascii="Times New Roman" w:hAnsi="Times New Roman" w:cs="Times New Roman"/>
          <w:sz w:val="24"/>
          <w:szCs w:val="24"/>
        </w:rPr>
        <w:t>, in wh</w:t>
      </w:r>
      <w:r w:rsidR="00B834C8" w:rsidRPr="00BC2770">
        <w:rPr>
          <w:rFonts w:ascii="Times New Roman" w:hAnsi="Times New Roman" w:cs="Times New Roman"/>
          <w:sz w:val="24"/>
          <w:szCs w:val="24"/>
        </w:rPr>
        <w:t xml:space="preserve">ich he </w:t>
      </w:r>
      <w:r w:rsidR="00B826DC">
        <w:rPr>
          <w:rFonts w:ascii="Times New Roman" w:hAnsi="Times New Roman" w:cs="Times New Roman"/>
          <w:sz w:val="24"/>
          <w:szCs w:val="24"/>
        </w:rPr>
        <w:t>says</w:t>
      </w:r>
      <w:r w:rsidR="00B834C8" w:rsidRPr="00BC2770">
        <w:rPr>
          <w:rFonts w:ascii="Times New Roman" w:hAnsi="Times New Roman" w:cs="Times New Roman"/>
          <w:sz w:val="24"/>
          <w:szCs w:val="24"/>
        </w:rPr>
        <w:t xml:space="preserve"> that the influential </w:t>
      </w:r>
      <w:r w:rsidR="0079426A">
        <w:rPr>
          <w:rFonts w:ascii="Times New Roman" w:hAnsi="Times New Roman" w:cs="Times New Roman"/>
          <w:sz w:val="24"/>
          <w:szCs w:val="24"/>
        </w:rPr>
        <w:t>theologian</w:t>
      </w:r>
      <w:r w:rsidR="00B834C8" w:rsidRPr="00BC2770">
        <w:rPr>
          <w:rFonts w:ascii="Times New Roman" w:hAnsi="Times New Roman" w:cs="Times New Roman"/>
          <w:sz w:val="24"/>
          <w:szCs w:val="24"/>
        </w:rPr>
        <w:t xml:space="preserve">, noted three kingdoms; the Kingdom of God, being the kingdom of </w:t>
      </w:r>
      <w:r w:rsidR="00AE5C31">
        <w:rPr>
          <w:rFonts w:ascii="Times New Roman" w:hAnsi="Times New Roman" w:cs="Times New Roman"/>
          <w:sz w:val="24"/>
          <w:szCs w:val="24"/>
        </w:rPr>
        <w:t>C</w:t>
      </w:r>
      <w:r w:rsidR="00B834C8" w:rsidRPr="00BC2770">
        <w:rPr>
          <w:rFonts w:ascii="Times New Roman" w:hAnsi="Times New Roman" w:cs="Times New Roman"/>
          <w:sz w:val="24"/>
          <w:szCs w:val="24"/>
        </w:rPr>
        <w:t>reation</w:t>
      </w:r>
      <w:r w:rsidR="00560053" w:rsidRPr="00BC2770">
        <w:rPr>
          <w:rFonts w:ascii="Times New Roman" w:hAnsi="Times New Roman" w:cs="Times New Roman"/>
          <w:sz w:val="24"/>
          <w:szCs w:val="24"/>
        </w:rPr>
        <w:t xml:space="preserve"> mentioned in Genesis</w:t>
      </w:r>
      <w:r w:rsidR="00B834C8" w:rsidRPr="00BC2770">
        <w:rPr>
          <w:rFonts w:ascii="Times New Roman" w:hAnsi="Times New Roman" w:cs="Times New Roman"/>
          <w:sz w:val="24"/>
          <w:szCs w:val="24"/>
        </w:rPr>
        <w:t xml:space="preserve">, the Kingdom of </w:t>
      </w:r>
      <w:r w:rsidR="00560053" w:rsidRPr="00BC2770">
        <w:rPr>
          <w:rFonts w:ascii="Times New Roman" w:hAnsi="Times New Roman" w:cs="Times New Roman"/>
          <w:sz w:val="24"/>
          <w:szCs w:val="24"/>
        </w:rPr>
        <w:t>the Son, being the ministry of Jesus</w:t>
      </w:r>
      <w:r w:rsidR="00782FC1" w:rsidRPr="00BC2770">
        <w:rPr>
          <w:rFonts w:ascii="Times New Roman" w:hAnsi="Times New Roman" w:cs="Times New Roman"/>
          <w:sz w:val="24"/>
          <w:szCs w:val="24"/>
        </w:rPr>
        <w:t xml:space="preserve"> during </w:t>
      </w:r>
      <w:r w:rsidR="00B834C8" w:rsidRPr="00BC2770">
        <w:rPr>
          <w:rFonts w:ascii="Times New Roman" w:hAnsi="Times New Roman" w:cs="Times New Roman"/>
          <w:sz w:val="24"/>
          <w:szCs w:val="24"/>
        </w:rPr>
        <w:t>his time on earth, and finally the Kingdom of the Spirit</w:t>
      </w:r>
      <w:r w:rsidR="00782FC1" w:rsidRPr="00BC2770">
        <w:rPr>
          <w:rFonts w:ascii="Times New Roman" w:hAnsi="Times New Roman" w:cs="Times New Roman"/>
          <w:sz w:val="24"/>
          <w:szCs w:val="24"/>
        </w:rPr>
        <w:t>; which was the Holy Spirit continuing to drive and inspire Christianity on earth</w:t>
      </w:r>
      <w:r w:rsidR="00256F07" w:rsidRPr="00BC2770">
        <w:rPr>
          <w:rStyle w:val="FootnoteReference"/>
          <w:rFonts w:ascii="Times New Roman" w:hAnsi="Times New Roman" w:cs="Times New Roman"/>
          <w:sz w:val="24"/>
          <w:szCs w:val="24"/>
        </w:rPr>
        <w:footnoteReference w:id="20"/>
      </w:r>
      <w:r w:rsidR="00782FC1" w:rsidRPr="00BC2770">
        <w:rPr>
          <w:rFonts w:ascii="Times New Roman" w:hAnsi="Times New Roman" w:cs="Times New Roman"/>
          <w:sz w:val="24"/>
          <w:szCs w:val="24"/>
        </w:rPr>
        <w:t xml:space="preserve">. </w:t>
      </w:r>
      <w:r w:rsidR="00963378" w:rsidRPr="00BC2770">
        <w:rPr>
          <w:rFonts w:ascii="Times New Roman" w:hAnsi="Times New Roman" w:cs="Times New Roman"/>
          <w:sz w:val="24"/>
          <w:szCs w:val="24"/>
        </w:rPr>
        <w:t xml:space="preserve"> Moltmann </w:t>
      </w:r>
      <w:r w:rsidR="00BC3C36">
        <w:rPr>
          <w:rFonts w:ascii="Times New Roman" w:hAnsi="Times New Roman" w:cs="Times New Roman"/>
          <w:sz w:val="24"/>
          <w:szCs w:val="24"/>
        </w:rPr>
        <w:t xml:space="preserve">therefore </w:t>
      </w:r>
      <w:r w:rsidR="00963378" w:rsidRPr="00BC2770">
        <w:rPr>
          <w:rFonts w:ascii="Times New Roman" w:hAnsi="Times New Roman" w:cs="Times New Roman"/>
          <w:sz w:val="24"/>
          <w:szCs w:val="24"/>
        </w:rPr>
        <w:t xml:space="preserve">clearly believes that Fiore’s Doctrine of the Kingdom </w:t>
      </w:r>
      <w:r w:rsidR="0079426A" w:rsidRPr="00BC2770">
        <w:rPr>
          <w:rFonts w:ascii="Times New Roman" w:hAnsi="Times New Roman" w:cs="Times New Roman"/>
          <w:sz w:val="24"/>
          <w:szCs w:val="24"/>
        </w:rPr>
        <w:t>includes</w:t>
      </w:r>
      <w:r w:rsidR="00256F07" w:rsidRPr="00BC2770">
        <w:rPr>
          <w:rFonts w:ascii="Times New Roman" w:hAnsi="Times New Roman" w:cs="Times New Roman"/>
          <w:sz w:val="24"/>
          <w:szCs w:val="24"/>
        </w:rPr>
        <w:t xml:space="preserve"> the Doctrine of both the </w:t>
      </w:r>
      <w:r w:rsidR="00BC3C36">
        <w:rPr>
          <w:rFonts w:ascii="Times New Roman" w:hAnsi="Times New Roman" w:cs="Times New Roman"/>
          <w:sz w:val="24"/>
          <w:szCs w:val="24"/>
        </w:rPr>
        <w:t>C</w:t>
      </w:r>
      <w:r w:rsidR="00256F07" w:rsidRPr="00BC2770">
        <w:rPr>
          <w:rFonts w:ascii="Times New Roman" w:hAnsi="Times New Roman" w:cs="Times New Roman"/>
          <w:sz w:val="24"/>
          <w:szCs w:val="24"/>
        </w:rPr>
        <w:t>reation, and the Trinity</w:t>
      </w:r>
      <w:r w:rsidR="0079426A">
        <w:rPr>
          <w:rFonts w:ascii="Times New Roman" w:hAnsi="Times New Roman" w:cs="Times New Roman"/>
          <w:sz w:val="24"/>
          <w:szCs w:val="24"/>
        </w:rPr>
        <w:t xml:space="preserve">, each </w:t>
      </w:r>
      <w:proofErr w:type="gramStart"/>
      <w:r w:rsidR="0079426A">
        <w:rPr>
          <w:rFonts w:ascii="Times New Roman" w:hAnsi="Times New Roman" w:cs="Times New Roman"/>
          <w:sz w:val="24"/>
          <w:szCs w:val="24"/>
        </w:rPr>
        <w:t>being enacted</w:t>
      </w:r>
      <w:proofErr w:type="gramEnd"/>
      <w:r w:rsidR="0079426A">
        <w:rPr>
          <w:rFonts w:ascii="Times New Roman" w:hAnsi="Times New Roman" w:cs="Times New Roman"/>
          <w:sz w:val="24"/>
          <w:szCs w:val="24"/>
        </w:rPr>
        <w:t xml:space="preserve"> by the Triune God.</w:t>
      </w:r>
    </w:p>
    <w:p w14:paraId="05E40EAA" w14:textId="7BD79228" w:rsidR="00F66C6D" w:rsidRDefault="00B82600" w:rsidP="0023516D">
      <w:pPr>
        <w:rPr>
          <w:rFonts w:ascii="Times New Roman" w:hAnsi="Times New Roman" w:cs="Times New Roman"/>
          <w:sz w:val="24"/>
          <w:szCs w:val="24"/>
        </w:rPr>
      </w:pPr>
      <w:r w:rsidRPr="00BC2770">
        <w:rPr>
          <w:rFonts w:ascii="Times New Roman" w:hAnsi="Times New Roman" w:cs="Times New Roman"/>
          <w:sz w:val="24"/>
          <w:szCs w:val="24"/>
        </w:rPr>
        <w:t xml:space="preserve">Gunton </w:t>
      </w:r>
      <w:r w:rsidR="006D27E4" w:rsidRPr="00BC2770">
        <w:rPr>
          <w:rFonts w:ascii="Times New Roman" w:hAnsi="Times New Roman" w:cs="Times New Roman"/>
          <w:sz w:val="24"/>
          <w:szCs w:val="24"/>
        </w:rPr>
        <w:t>describes the basics of a Trinitarian Theology of Creation, outlining that</w:t>
      </w:r>
      <w:r w:rsidR="003177E7" w:rsidRPr="00BC2770">
        <w:rPr>
          <w:rFonts w:ascii="Times New Roman" w:hAnsi="Times New Roman" w:cs="Times New Roman"/>
          <w:sz w:val="24"/>
          <w:szCs w:val="24"/>
        </w:rPr>
        <w:t xml:space="preserve"> the </w:t>
      </w:r>
      <w:r w:rsidR="00093953" w:rsidRPr="00BC2770">
        <w:rPr>
          <w:rFonts w:ascii="Times New Roman" w:hAnsi="Times New Roman" w:cs="Times New Roman"/>
          <w:sz w:val="24"/>
          <w:szCs w:val="24"/>
        </w:rPr>
        <w:t>2</w:t>
      </w:r>
      <w:r w:rsidR="00093953" w:rsidRPr="00BC2770">
        <w:rPr>
          <w:rFonts w:ascii="Times New Roman" w:hAnsi="Times New Roman" w:cs="Times New Roman"/>
          <w:sz w:val="24"/>
          <w:szCs w:val="24"/>
          <w:vertAlign w:val="superscript"/>
        </w:rPr>
        <w:t>nd</w:t>
      </w:r>
      <w:r w:rsidR="00093953" w:rsidRPr="00BC2770">
        <w:rPr>
          <w:rFonts w:ascii="Times New Roman" w:hAnsi="Times New Roman" w:cs="Times New Roman"/>
          <w:sz w:val="24"/>
          <w:szCs w:val="24"/>
        </w:rPr>
        <w:t xml:space="preserve"> Century CE </w:t>
      </w:r>
      <w:r w:rsidR="00C77683" w:rsidRPr="00BC2770">
        <w:rPr>
          <w:rFonts w:ascii="Times New Roman" w:hAnsi="Times New Roman" w:cs="Times New Roman"/>
          <w:sz w:val="24"/>
          <w:szCs w:val="24"/>
        </w:rPr>
        <w:t>Theologian</w:t>
      </w:r>
      <w:r w:rsidR="00093953" w:rsidRPr="00BC2770">
        <w:rPr>
          <w:rFonts w:ascii="Times New Roman" w:hAnsi="Times New Roman" w:cs="Times New Roman"/>
          <w:sz w:val="24"/>
          <w:szCs w:val="24"/>
        </w:rPr>
        <w:t xml:space="preserve"> and Bishop of Lyon, </w:t>
      </w:r>
      <w:r w:rsidR="007F60D4" w:rsidRPr="00BC2770">
        <w:rPr>
          <w:rFonts w:ascii="Times New Roman" w:hAnsi="Times New Roman" w:cs="Times New Roman"/>
          <w:sz w:val="24"/>
          <w:szCs w:val="24"/>
        </w:rPr>
        <w:t>in arguing against Gnostic theories of the day</w:t>
      </w:r>
      <w:r w:rsidR="009A185E" w:rsidRPr="00BC2770">
        <w:rPr>
          <w:rFonts w:ascii="Times New Roman" w:hAnsi="Times New Roman" w:cs="Times New Roman"/>
          <w:sz w:val="24"/>
          <w:szCs w:val="24"/>
        </w:rPr>
        <w:t>, argued that:</w:t>
      </w:r>
      <w:r w:rsidR="00FA05ED" w:rsidRPr="00BC2770">
        <w:rPr>
          <w:rFonts w:ascii="Times New Roman" w:hAnsi="Times New Roman" w:cs="Times New Roman"/>
          <w:sz w:val="24"/>
          <w:szCs w:val="24"/>
        </w:rPr>
        <w:t xml:space="preserve"> “because the world was created through the Son, it is real and good; and that because the Son became incarnate, there is a continuity between creation and redemption</w:t>
      </w:r>
      <w:r w:rsidR="00B422FB" w:rsidRPr="00BC2770">
        <w:rPr>
          <w:rFonts w:ascii="Times New Roman" w:hAnsi="Times New Roman" w:cs="Times New Roman"/>
          <w:sz w:val="24"/>
          <w:szCs w:val="24"/>
        </w:rPr>
        <w:t>”.</w:t>
      </w:r>
      <w:r w:rsidR="00EE2EA6" w:rsidRPr="00BC2770">
        <w:rPr>
          <w:rStyle w:val="FootnoteReference"/>
          <w:rFonts w:ascii="Times New Roman" w:hAnsi="Times New Roman" w:cs="Times New Roman"/>
          <w:sz w:val="24"/>
          <w:szCs w:val="24"/>
        </w:rPr>
        <w:footnoteReference w:id="21"/>
      </w:r>
      <w:r w:rsidR="00F66C6D">
        <w:rPr>
          <w:rFonts w:ascii="Times New Roman" w:hAnsi="Times New Roman" w:cs="Times New Roman"/>
          <w:sz w:val="24"/>
          <w:szCs w:val="24"/>
        </w:rPr>
        <w:t xml:space="preserve"> Therefore, </w:t>
      </w:r>
      <w:r w:rsidR="0023516D" w:rsidRPr="00BC2770">
        <w:rPr>
          <w:rFonts w:ascii="Times New Roman" w:hAnsi="Times New Roman" w:cs="Times New Roman"/>
          <w:sz w:val="24"/>
          <w:szCs w:val="24"/>
        </w:rPr>
        <w:t xml:space="preserve">whilst it is </w:t>
      </w:r>
      <w:r w:rsidR="001B1C0A" w:rsidRPr="00BC2770">
        <w:rPr>
          <w:rFonts w:ascii="Times New Roman" w:hAnsi="Times New Roman" w:cs="Times New Roman"/>
          <w:sz w:val="24"/>
          <w:szCs w:val="24"/>
        </w:rPr>
        <w:t>true that there are hints within the Bible to the imp</w:t>
      </w:r>
      <w:r w:rsidR="00103BF4" w:rsidRPr="00BC2770">
        <w:rPr>
          <w:rFonts w:ascii="Times New Roman" w:hAnsi="Times New Roman" w:cs="Times New Roman"/>
          <w:sz w:val="24"/>
          <w:szCs w:val="24"/>
        </w:rPr>
        <w:t>ortance of the Trinity within creation in terms of the Genesis narrative</w:t>
      </w:r>
      <w:r w:rsidR="00410007" w:rsidRPr="00BC2770">
        <w:rPr>
          <w:rFonts w:ascii="Times New Roman" w:hAnsi="Times New Roman" w:cs="Times New Roman"/>
          <w:sz w:val="24"/>
          <w:szCs w:val="24"/>
        </w:rPr>
        <w:t>, and the interpretations within the New Testament of God through Christ and the Holy Spirit, scholars</w:t>
      </w:r>
      <w:r w:rsidR="00CA07BD" w:rsidRPr="00BC2770">
        <w:rPr>
          <w:rFonts w:ascii="Times New Roman" w:hAnsi="Times New Roman" w:cs="Times New Roman"/>
          <w:sz w:val="24"/>
          <w:szCs w:val="24"/>
        </w:rPr>
        <w:t xml:space="preserve"> also actively </w:t>
      </w:r>
      <w:r w:rsidR="00935A50" w:rsidRPr="00BC2770">
        <w:rPr>
          <w:rFonts w:ascii="Times New Roman" w:hAnsi="Times New Roman" w:cs="Times New Roman"/>
          <w:sz w:val="24"/>
          <w:szCs w:val="24"/>
        </w:rPr>
        <w:t>see</w:t>
      </w:r>
      <w:r w:rsidR="00CA07BD" w:rsidRPr="00BC2770">
        <w:rPr>
          <w:rFonts w:ascii="Times New Roman" w:hAnsi="Times New Roman" w:cs="Times New Roman"/>
          <w:sz w:val="24"/>
          <w:szCs w:val="24"/>
        </w:rPr>
        <w:t xml:space="preserve"> the role of the Trinity </w:t>
      </w:r>
      <w:r w:rsidR="00F3681A" w:rsidRPr="00BC2770">
        <w:rPr>
          <w:rFonts w:ascii="Times New Roman" w:hAnsi="Times New Roman" w:cs="Times New Roman"/>
          <w:sz w:val="24"/>
          <w:szCs w:val="24"/>
        </w:rPr>
        <w:t xml:space="preserve">within God’s ongoing maintenance and renewal of his creation. </w:t>
      </w:r>
    </w:p>
    <w:p w14:paraId="3E44099E" w14:textId="63EDCEA5" w:rsidR="00FD482C" w:rsidRPr="00BC2770" w:rsidRDefault="00F3681A" w:rsidP="0023516D">
      <w:pPr>
        <w:rPr>
          <w:rFonts w:ascii="Times New Roman" w:hAnsi="Times New Roman" w:cs="Times New Roman"/>
          <w:sz w:val="24"/>
          <w:szCs w:val="24"/>
        </w:rPr>
      </w:pPr>
      <w:proofErr w:type="gramStart"/>
      <w:r w:rsidRPr="00BC2770">
        <w:rPr>
          <w:rFonts w:ascii="Times New Roman" w:hAnsi="Times New Roman" w:cs="Times New Roman"/>
          <w:sz w:val="24"/>
          <w:szCs w:val="24"/>
        </w:rPr>
        <w:t>Essentially,</w:t>
      </w:r>
      <w:r w:rsidR="006D4303" w:rsidRPr="00BC2770">
        <w:rPr>
          <w:rFonts w:ascii="Times New Roman" w:hAnsi="Times New Roman" w:cs="Times New Roman"/>
          <w:sz w:val="24"/>
          <w:szCs w:val="24"/>
        </w:rPr>
        <w:t xml:space="preserve"> the</w:t>
      </w:r>
      <w:proofErr w:type="gramEnd"/>
      <w:r w:rsidR="006D4303" w:rsidRPr="00BC2770">
        <w:rPr>
          <w:rFonts w:ascii="Times New Roman" w:hAnsi="Times New Roman" w:cs="Times New Roman"/>
          <w:sz w:val="24"/>
          <w:szCs w:val="24"/>
        </w:rPr>
        <w:t xml:space="preserve"> Doctrine of Creation does not describe a </w:t>
      </w:r>
      <w:r w:rsidR="003F381A" w:rsidRPr="00BC2770">
        <w:rPr>
          <w:rFonts w:ascii="Times New Roman" w:hAnsi="Times New Roman" w:cs="Times New Roman"/>
          <w:sz w:val="24"/>
          <w:szCs w:val="24"/>
        </w:rPr>
        <w:t>one-time</w:t>
      </w:r>
      <w:r w:rsidR="006D4303" w:rsidRPr="00BC2770">
        <w:rPr>
          <w:rFonts w:ascii="Times New Roman" w:hAnsi="Times New Roman" w:cs="Times New Roman"/>
          <w:sz w:val="24"/>
          <w:szCs w:val="24"/>
        </w:rPr>
        <w:t xml:space="preserve"> event</w:t>
      </w:r>
      <w:r w:rsidR="00ED0E82" w:rsidRPr="00BC2770">
        <w:rPr>
          <w:rFonts w:ascii="Times New Roman" w:hAnsi="Times New Roman" w:cs="Times New Roman"/>
          <w:sz w:val="24"/>
          <w:szCs w:val="24"/>
        </w:rPr>
        <w:t>, with creation, the fall, and then the redemption of mankind through the sacrifice of Jesus</w:t>
      </w:r>
      <w:r w:rsidR="00935A50" w:rsidRPr="00BC2770">
        <w:rPr>
          <w:rFonts w:ascii="Times New Roman" w:hAnsi="Times New Roman" w:cs="Times New Roman"/>
          <w:sz w:val="24"/>
          <w:szCs w:val="24"/>
        </w:rPr>
        <w:t xml:space="preserve">.  The Doctrine of Creation also describes the </w:t>
      </w:r>
      <w:r w:rsidR="00B45BB8" w:rsidRPr="00BC2770">
        <w:rPr>
          <w:rFonts w:ascii="Times New Roman" w:hAnsi="Times New Roman" w:cs="Times New Roman"/>
          <w:sz w:val="24"/>
          <w:szCs w:val="24"/>
        </w:rPr>
        <w:t xml:space="preserve">role of the Trinity in terms of maintaining, supporting, and </w:t>
      </w:r>
      <w:r w:rsidR="00B45BB8" w:rsidRPr="00BC2770">
        <w:rPr>
          <w:rFonts w:ascii="Times New Roman" w:hAnsi="Times New Roman" w:cs="Times New Roman"/>
          <w:sz w:val="24"/>
          <w:szCs w:val="24"/>
        </w:rPr>
        <w:lastRenderedPageBreak/>
        <w:t>renewing God’s creation</w:t>
      </w:r>
      <w:r w:rsidR="009364D8" w:rsidRPr="00BC2770">
        <w:rPr>
          <w:rFonts w:ascii="Times New Roman" w:hAnsi="Times New Roman" w:cs="Times New Roman"/>
          <w:sz w:val="24"/>
          <w:szCs w:val="24"/>
        </w:rPr>
        <w:t xml:space="preserve">. </w:t>
      </w:r>
      <w:r w:rsidR="008634F7" w:rsidRPr="00BC2770">
        <w:rPr>
          <w:rFonts w:ascii="Times New Roman" w:hAnsi="Times New Roman" w:cs="Times New Roman"/>
          <w:sz w:val="24"/>
          <w:szCs w:val="24"/>
        </w:rPr>
        <w:t>God’s creation</w:t>
      </w:r>
      <w:r w:rsidR="00590FD8" w:rsidRPr="00BC2770">
        <w:rPr>
          <w:rFonts w:ascii="Times New Roman" w:hAnsi="Times New Roman" w:cs="Times New Roman"/>
          <w:sz w:val="24"/>
          <w:szCs w:val="24"/>
        </w:rPr>
        <w:t xml:space="preserve"> refers both to the creation of the world, but also, and as importantly</w:t>
      </w:r>
      <w:r w:rsidR="00D66FDC">
        <w:rPr>
          <w:rFonts w:ascii="Times New Roman" w:hAnsi="Times New Roman" w:cs="Times New Roman"/>
          <w:sz w:val="24"/>
          <w:szCs w:val="24"/>
        </w:rPr>
        <w:t>;</w:t>
      </w:r>
      <w:r w:rsidR="00590FD8" w:rsidRPr="00BC2770">
        <w:rPr>
          <w:rFonts w:ascii="Times New Roman" w:hAnsi="Times New Roman" w:cs="Times New Roman"/>
          <w:sz w:val="24"/>
          <w:szCs w:val="24"/>
        </w:rPr>
        <w:t xml:space="preserve"> the creation of </w:t>
      </w:r>
      <w:proofErr w:type="gramStart"/>
      <w:r w:rsidR="00590FD8" w:rsidRPr="00BC2770">
        <w:rPr>
          <w:rFonts w:ascii="Times New Roman" w:hAnsi="Times New Roman" w:cs="Times New Roman"/>
          <w:sz w:val="24"/>
          <w:szCs w:val="24"/>
        </w:rPr>
        <w:t>mankind</w:t>
      </w:r>
      <w:proofErr w:type="gramEnd"/>
      <w:r w:rsidR="00590FD8" w:rsidRPr="00BC2770">
        <w:rPr>
          <w:rFonts w:ascii="Times New Roman" w:hAnsi="Times New Roman" w:cs="Times New Roman"/>
          <w:sz w:val="24"/>
          <w:szCs w:val="24"/>
        </w:rPr>
        <w:t xml:space="preserve"> in his own image, therefore </w:t>
      </w:r>
      <w:r w:rsidR="006711FC" w:rsidRPr="00BC2770">
        <w:rPr>
          <w:rFonts w:ascii="Times New Roman" w:hAnsi="Times New Roman" w:cs="Times New Roman"/>
          <w:sz w:val="24"/>
          <w:szCs w:val="24"/>
        </w:rPr>
        <w:t xml:space="preserve">the idea of maintenance, support and renewal does not just apply to the world, but also to mankind.  </w:t>
      </w:r>
      <w:r w:rsidR="00807158" w:rsidRPr="00BC2770">
        <w:rPr>
          <w:rFonts w:ascii="Times New Roman" w:hAnsi="Times New Roman" w:cs="Times New Roman"/>
          <w:sz w:val="24"/>
          <w:szCs w:val="24"/>
        </w:rPr>
        <w:t>Newlands</w:t>
      </w:r>
      <w:r w:rsidR="004F2CCD" w:rsidRPr="00BC2770">
        <w:rPr>
          <w:rFonts w:ascii="Times New Roman" w:hAnsi="Times New Roman" w:cs="Times New Roman"/>
          <w:sz w:val="24"/>
          <w:szCs w:val="24"/>
        </w:rPr>
        <w:t xml:space="preserve"> perfectly states the </w:t>
      </w:r>
      <w:r w:rsidR="00EC53E9" w:rsidRPr="00BC2770">
        <w:rPr>
          <w:rFonts w:ascii="Times New Roman" w:hAnsi="Times New Roman" w:cs="Times New Roman"/>
          <w:sz w:val="24"/>
          <w:szCs w:val="24"/>
        </w:rPr>
        <w:t>currency of Creation and Trinity</w:t>
      </w:r>
      <w:r w:rsidR="004F2CCD" w:rsidRPr="00BC2770">
        <w:rPr>
          <w:rFonts w:ascii="Times New Roman" w:hAnsi="Times New Roman" w:cs="Times New Roman"/>
          <w:sz w:val="24"/>
          <w:szCs w:val="24"/>
        </w:rPr>
        <w:t>:</w:t>
      </w:r>
      <w:r w:rsidR="0085190F" w:rsidRPr="00BC2770">
        <w:rPr>
          <w:rFonts w:ascii="Times New Roman" w:hAnsi="Times New Roman" w:cs="Times New Roman"/>
          <w:sz w:val="24"/>
          <w:szCs w:val="24"/>
        </w:rPr>
        <w:t xml:space="preserve"> </w:t>
      </w:r>
    </w:p>
    <w:p w14:paraId="5A8A27D7" w14:textId="460DDCB5" w:rsidR="00022BA1" w:rsidRPr="00BC2770" w:rsidRDefault="0085190F" w:rsidP="00FD482C">
      <w:pPr>
        <w:ind w:left="720"/>
        <w:rPr>
          <w:rFonts w:ascii="Times New Roman" w:hAnsi="Times New Roman" w:cs="Times New Roman"/>
          <w:sz w:val="24"/>
          <w:szCs w:val="24"/>
        </w:rPr>
      </w:pPr>
      <w:r w:rsidRPr="00BC2770">
        <w:rPr>
          <w:rFonts w:ascii="Times New Roman" w:hAnsi="Times New Roman" w:cs="Times New Roman"/>
          <w:sz w:val="24"/>
          <w:szCs w:val="24"/>
        </w:rPr>
        <w:t>“…God did not cease to be involved intimately in his creation at the res</w:t>
      </w:r>
      <w:r w:rsidR="0061744F" w:rsidRPr="00BC2770">
        <w:rPr>
          <w:rFonts w:ascii="Times New Roman" w:hAnsi="Times New Roman" w:cs="Times New Roman"/>
          <w:sz w:val="24"/>
          <w:szCs w:val="24"/>
        </w:rPr>
        <w:t xml:space="preserve">urrection of </w:t>
      </w:r>
      <w:r w:rsidR="00D66FDC" w:rsidRPr="00BC2770">
        <w:rPr>
          <w:rFonts w:ascii="Times New Roman" w:hAnsi="Times New Roman" w:cs="Times New Roman"/>
          <w:sz w:val="24"/>
          <w:szCs w:val="24"/>
        </w:rPr>
        <w:t>Jesus but</w:t>
      </w:r>
      <w:r w:rsidR="0061744F" w:rsidRPr="00BC2770">
        <w:rPr>
          <w:rFonts w:ascii="Times New Roman" w:hAnsi="Times New Roman" w:cs="Times New Roman"/>
          <w:sz w:val="24"/>
          <w:szCs w:val="24"/>
        </w:rPr>
        <w:t xml:space="preserve"> was involved as creator before and after</w:t>
      </w:r>
      <w:r w:rsidR="007430C7" w:rsidRPr="00BC2770">
        <w:rPr>
          <w:rFonts w:ascii="Times New Roman" w:hAnsi="Times New Roman" w:cs="Times New Roman"/>
          <w:sz w:val="24"/>
          <w:szCs w:val="24"/>
        </w:rPr>
        <w:t xml:space="preserve"> Jesus’ creation which was already a new creation</w:t>
      </w:r>
      <w:r w:rsidR="009364D8" w:rsidRPr="00BC2770">
        <w:rPr>
          <w:rFonts w:ascii="Times New Roman" w:hAnsi="Times New Roman" w:cs="Times New Roman"/>
          <w:sz w:val="24"/>
          <w:szCs w:val="24"/>
        </w:rPr>
        <w:t xml:space="preserve">. </w:t>
      </w:r>
      <w:r w:rsidR="007430C7" w:rsidRPr="00BC2770">
        <w:rPr>
          <w:rFonts w:ascii="Times New Roman" w:hAnsi="Times New Roman" w:cs="Times New Roman"/>
          <w:sz w:val="24"/>
          <w:szCs w:val="24"/>
        </w:rPr>
        <w:t xml:space="preserve">It is as God who has been involved in </w:t>
      </w:r>
      <w:proofErr w:type="gramStart"/>
      <w:r w:rsidR="007430C7" w:rsidRPr="00BC2770">
        <w:rPr>
          <w:rFonts w:ascii="Times New Roman" w:hAnsi="Times New Roman" w:cs="Times New Roman"/>
          <w:sz w:val="24"/>
          <w:szCs w:val="24"/>
        </w:rPr>
        <w:t>life and death</w:t>
      </w:r>
      <w:proofErr w:type="gramEnd"/>
      <w:r w:rsidR="007430C7" w:rsidRPr="00BC2770">
        <w:rPr>
          <w:rFonts w:ascii="Times New Roman" w:hAnsi="Times New Roman" w:cs="Times New Roman"/>
          <w:sz w:val="24"/>
          <w:szCs w:val="24"/>
        </w:rPr>
        <w:t xml:space="preserve"> and contingency, God as Father, Son and Spirit, that he now sustains and preserves his creation</w:t>
      </w:r>
      <w:r w:rsidR="00FD482C" w:rsidRPr="00BC2770">
        <w:rPr>
          <w:rFonts w:ascii="Times New Roman" w:hAnsi="Times New Roman" w:cs="Times New Roman"/>
          <w:sz w:val="24"/>
          <w:szCs w:val="24"/>
        </w:rPr>
        <w:t>.”</w:t>
      </w:r>
      <w:r w:rsidR="00B822D3" w:rsidRPr="00BC2770">
        <w:rPr>
          <w:rStyle w:val="FootnoteReference"/>
          <w:rFonts w:ascii="Times New Roman" w:hAnsi="Times New Roman" w:cs="Times New Roman"/>
          <w:sz w:val="24"/>
          <w:szCs w:val="24"/>
        </w:rPr>
        <w:footnoteReference w:id="22"/>
      </w:r>
    </w:p>
    <w:p w14:paraId="38D138EF" w14:textId="08144F82" w:rsidR="004F2CCD" w:rsidRDefault="00E51EBF" w:rsidP="0023516D">
      <w:pPr>
        <w:rPr>
          <w:rFonts w:ascii="Times New Roman" w:hAnsi="Times New Roman" w:cs="Times New Roman"/>
          <w:sz w:val="24"/>
          <w:szCs w:val="24"/>
        </w:rPr>
      </w:pPr>
      <w:r w:rsidRPr="00BC2770">
        <w:rPr>
          <w:rFonts w:ascii="Times New Roman" w:hAnsi="Times New Roman" w:cs="Times New Roman"/>
          <w:sz w:val="24"/>
          <w:szCs w:val="24"/>
        </w:rPr>
        <w:t>To emphasise this point, Newlands</w:t>
      </w:r>
      <w:r w:rsidR="00981F08" w:rsidRPr="00BC2770">
        <w:rPr>
          <w:rFonts w:ascii="Times New Roman" w:hAnsi="Times New Roman" w:cs="Times New Roman"/>
          <w:sz w:val="24"/>
          <w:szCs w:val="24"/>
        </w:rPr>
        <w:t xml:space="preserve"> suggests that the term Holy Spirit, should not </w:t>
      </w:r>
      <w:proofErr w:type="gramStart"/>
      <w:r w:rsidR="00981F08" w:rsidRPr="00BC2770">
        <w:rPr>
          <w:rFonts w:ascii="Times New Roman" w:hAnsi="Times New Roman" w:cs="Times New Roman"/>
          <w:sz w:val="24"/>
          <w:szCs w:val="24"/>
        </w:rPr>
        <w:t>be considered</w:t>
      </w:r>
      <w:proofErr w:type="gramEnd"/>
      <w:r w:rsidR="00981F08" w:rsidRPr="00BC2770">
        <w:rPr>
          <w:rFonts w:ascii="Times New Roman" w:hAnsi="Times New Roman" w:cs="Times New Roman"/>
          <w:sz w:val="24"/>
          <w:szCs w:val="24"/>
        </w:rPr>
        <w:t xml:space="preserve"> in any sense a separate entity to God the Father, within the </w:t>
      </w:r>
      <w:r w:rsidR="00771BB3">
        <w:rPr>
          <w:rFonts w:ascii="Times New Roman" w:hAnsi="Times New Roman" w:cs="Times New Roman"/>
          <w:sz w:val="24"/>
          <w:szCs w:val="24"/>
        </w:rPr>
        <w:t>C</w:t>
      </w:r>
      <w:r w:rsidR="00981F08" w:rsidRPr="00BC2770">
        <w:rPr>
          <w:rFonts w:ascii="Times New Roman" w:hAnsi="Times New Roman" w:cs="Times New Roman"/>
          <w:sz w:val="24"/>
          <w:szCs w:val="24"/>
        </w:rPr>
        <w:t>r</w:t>
      </w:r>
      <w:r w:rsidR="002D0876" w:rsidRPr="00BC2770">
        <w:rPr>
          <w:rFonts w:ascii="Times New Roman" w:hAnsi="Times New Roman" w:cs="Times New Roman"/>
          <w:sz w:val="24"/>
          <w:szCs w:val="24"/>
        </w:rPr>
        <w:t xml:space="preserve">eation, but rather: “indicating God himself as active towards and </w:t>
      </w:r>
      <w:r w:rsidR="00267D94" w:rsidRPr="00BC2770">
        <w:rPr>
          <w:rFonts w:ascii="Times New Roman" w:hAnsi="Times New Roman" w:cs="Times New Roman"/>
          <w:sz w:val="24"/>
          <w:szCs w:val="24"/>
        </w:rPr>
        <w:t xml:space="preserve">in his human </w:t>
      </w:r>
      <w:r w:rsidR="00771BB3">
        <w:rPr>
          <w:rFonts w:ascii="Times New Roman" w:hAnsi="Times New Roman" w:cs="Times New Roman"/>
          <w:sz w:val="24"/>
          <w:szCs w:val="24"/>
        </w:rPr>
        <w:t>C</w:t>
      </w:r>
      <w:r w:rsidR="00267D94" w:rsidRPr="00BC2770">
        <w:rPr>
          <w:rFonts w:ascii="Times New Roman" w:hAnsi="Times New Roman" w:cs="Times New Roman"/>
          <w:sz w:val="24"/>
          <w:szCs w:val="24"/>
        </w:rPr>
        <w:t>reation”</w:t>
      </w:r>
      <w:r w:rsidR="00267D94" w:rsidRPr="00BC2770">
        <w:rPr>
          <w:rStyle w:val="FootnoteReference"/>
          <w:rFonts w:ascii="Times New Roman" w:hAnsi="Times New Roman" w:cs="Times New Roman"/>
          <w:sz w:val="24"/>
          <w:szCs w:val="24"/>
        </w:rPr>
        <w:footnoteReference w:id="23"/>
      </w:r>
    </w:p>
    <w:p w14:paraId="0775BEFB" w14:textId="45A1EEF5" w:rsidR="009D7DCC" w:rsidRDefault="00C72999" w:rsidP="0023516D">
      <w:pPr>
        <w:rPr>
          <w:rFonts w:ascii="Times New Roman" w:hAnsi="Times New Roman" w:cs="Times New Roman"/>
          <w:sz w:val="24"/>
          <w:szCs w:val="24"/>
        </w:rPr>
      </w:pPr>
      <w:r>
        <w:rPr>
          <w:rFonts w:ascii="Times New Roman" w:hAnsi="Times New Roman" w:cs="Times New Roman"/>
          <w:sz w:val="24"/>
          <w:szCs w:val="24"/>
        </w:rPr>
        <w:t xml:space="preserve">St Thomas Aquinas directly identified the importance of the creation of </w:t>
      </w:r>
      <w:proofErr w:type="gramStart"/>
      <w:r>
        <w:rPr>
          <w:rFonts w:ascii="Times New Roman" w:hAnsi="Times New Roman" w:cs="Times New Roman"/>
          <w:sz w:val="24"/>
          <w:szCs w:val="24"/>
        </w:rPr>
        <w:t>mankind</w:t>
      </w:r>
      <w:proofErr w:type="gramEnd"/>
      <w:r>
        <w:rPr>
          <w:rFonts w:ascii="Times New Roman" w:hAnsi="Times New Roman" w:cs="Times New Roman"/>
          <w:sz w:val="24"/>
          <w:szCs w:val="24"/>
        </w:rPr>
        <w:t xml:space="preserve"> in the image of God as </w:t>
      </w:r>
      <w:r w:rsidR="00EA7654">
        <w:rPr>
          <w:rFonts w:ascii="Times New Roman" w:hAnsi="Times New Roman" w:cs="Times New Roman"/>
          <w:sz w:val="24"/>
          <w:szCs w:val="24"/>
        </w:rPr>
        <w:t xml:space="preserve">direct proof of the work of the Trinity within Creation, for as God is </w:t>
      </w:r>
      <w:r w:rsidR="00CC6553">
        <w:rPr>
          <w:rFonts w:ascii="Times New Roman" w:hAnsi="Times New Roman" w:cs="Times New Roman"/>
          <w:sz w:val="24"/>
          <w:szCs w:val="24"/>
        </w:rPr>
        <w:t>Father, Son, and Holy Spirit, as images of God, we are also an image of the Trinity:</w:t>
      </w:r>
    </w:p>
    <w:p w14:paraId="203AB73B" w14:textId="7EA4011B" w:rsidR="00CC6553" w:rsidRPr="00BC2770" w:rsidRDefault="00FF2AC1" w:rsidP="0023516D">
      <w:pPr>
        <w:rPr>
          <w:rFonts w:ascii="Times New Roman" w:hAnsi="Times New Roman" w:cs="Times New Roman"/>
          <w:sz w:val="24"/>
          <w:szCs w:val="24"/>
        </w:rPr>
      </w:pPr>
      <w:r>
        <w:rPr>
          <w:rFonts w:ascii="Times New Roman" w:hAnsi="Times New Roman" w:cs="Times New Roman"/>
          <w:sz w:val="24"/>
          <w:szCs w:val="24"/>
        </w:rPr>
        <w:t>“That man is made in the image of God’s nature</w:t>
      </w:r>
      <w:r w:rsidR="006A65BF">
        <w:rPr>
          <w:rFonts w:ascii="Times New Roman" w:hAnsi="Times New Roman" w:cs="Times New Roman"/>
          <w:sz w:val="24"/>
          <w:szCs w:val="24"/>
        </w:rPr>
        <w:t xml:space="preserve"> implies that all three persons of God are represented in him.”</w:t>
      </w:r>
      <w:r w:rsidR="006A65BF">
        <w:rPr>
          <w:rStyle w:val="FootnoteReference"/>
          <w:rFonts w:ascii="Times New Roman" w:hAnsi="Times New Roman" w:cs="Times New Roman"/>
          <w:sz w:val="24"/>
          <w:szCs w:val="24"/>
        </w:rPr>
        <w:footnoteReference w:id="24"/>
      </w:r>
    </w:p>
    <w:p w14:paraId="3CAAE604" w14:textId="5FCCB3F7" w:rsidR="00EC140E" w:rsidRPr="00BC2770" w:rsidRDefault="000A75F3" w:rsidP="0023516D">
      <w:pPr>
        <w:rPr>
          <w:rFonts w:ascii="Times New Roman" w:hAnsi="Times New Roman" w:cs="Times New Roman"/>
          <w:sz w:val="24"/>
          <w:szCs w:val="24"/>
        </w:rPr>
      </w:pPr>
      <w:r w:rsidRPr="00BC2770">
        <w:rPr>
          <w:rFonts w:ascii="Times New Roman" w:hAnsi="Times New Roman" w:cs="Times New Roman"/>
          <w:sz w:val="24"/>
          <w:szCs w:val="24"/>
        </w:rPr>
        <w:t xml:space="preserve">Similarly, </w:t>
      </w:r>
      <w:r w:rsidR="00680F0F" w:rsidRPr="00BC2770">
        <w:rPr>
          <w:rFonts w:ascii="Times New Roman" w:hAnsi="Times New Roman" w:cs="Times New Roman"/>
          <w:sz w:val="24"/>
          <w:szCs w:val="24"/>
        </w:rPr>
        <w:t xml:space="preserve">Torrance discusses </w:t>
      </w:r>
      <w:r w:rsidR="001A5DF5">
        <w:rPr>
          <w:rFonts w:ascii="Times New Roman" w:hAnsi="Times New Roman" w:cs="Times New Roman"/>
          <w:sz w:val="24"/>
          <w:szCs w:val="24"/>
        </w:rPr>
        <w:t>his perceived</w:t>
      </w:r>
      <w:r w:rsidR="00962FEF" w:rsidRPr="00BC2770">
        <w:rPr>
          <w:rFonts w:ascii="Times New Roman" w:hAnsi="Times New Roman" w:cs="Times New Roman"/>
          <w:sz w:val="24"/>
          <w:szCs w:val="24"/>
        </w:rPr>
        <w:t xml:space="preserve"> lack </w:t>
      </w:r>
      <w:r w:rsidR="00405D5A" w:rsidRPr="00BC2770">
        <w:rPr>
          <w:rFonts w:ascii="Times New Roman" w:hAnsi="Times New Roman" w:cs="Times New Roman"/>
          <w:sz w:val="24"/>
          <w:szCs w:val="24"/>
        </w:rPr>
        <w:t>of conflict</w:t>
      </w:r>
      <w:r w:rsidR="00962FEF" w:rsidRPr="00BC2770">
        <w:rPr>
          <w:rFonts w:ascii="Times New Roman" w:hAnsi="Times New Roman" w:cs="Times New Roman"/>
          <w:sz w:val="24"/>
          <w:szCs w:val="24"/>
        </w:rPr>
        <w:t xml:space="preserve"> between </w:t>
      </w:r>
      <w:r w:rsidR="00CC4857" w:rsidRPr="00BC2770">
        <w:rPr>
          <w:rFonts w:ascii="Times New Roman" w:hAnsi="Times New Roman" w:cs="Times New Roman"/>
          <w:sz w:val="24"/>
          <w:szCs w:val="24"/>
        </w:rPr>
        <w:t xml:space="preserve">the </w:t>
      </w:r>
      <w:r w:rsidR="00412F2A" w:rsidRPr="00BC2770">
        <w:rPr>
          <w:rFonts w:ascii="Times New Roman" w:hAnsi="Times New Roman" w:cs="Times New Roman"/>
          <w:sz w:val="24"/>
          <w:szCs w:val="24"/>
        </w:rPr>
        <w:t>Doctrine of Creation</w:t>
      </w:r>
      <w:r w:rsidR="003C6418" w:rsidRPr="00BC2770">
        <w:rPr>
          <w:rFonts w:ascii="Times New Roman" w:hAnsi="Times New Roman" w:cs="Times New Roman"/>
          <w:sz w:val="24"/>
          <w:szCs w:val="24"/>
        </w:rPr>
        <w:t xml:space="preserve">, with God working through the Christ and the Holy Spirit to both </w:t>
      </w:r>
      <w:r w:rsidR="000E47F4" w:rsidRPr="00BC2770">
        <w:rPr>
          <w:rFonts w:ascii="Times New Roman" w:hAnsi="Times New Roman" w:cs="Times New Roman"/>
          <w:sz w:val="24"/>
          <w:szCs w:val="24"/>
        </w:rPr>
        <w:t xml:space="preserve">continuously </w:t>
      </w:r>
      <w:r w:rsidR="003C6418" w:rsidRPr="00BC2770">
        <w:rPr>
          <w:rFonts w:ascii="Times New Roman" w:hAnsi="Times New Roman" w:cs="Times New Roman"/>
          <w:sz w:val="24"/>
          <w:szCs w:val="24"/>
        </w:rPr>
        <w:t xml:space="preserve">guide </w:t>
      </w:r>
      <w:proofErr w:type="gramStart"/>
      <w:r w:rsidR="003C6418" w:rsidRPr="00BC2770">
        <w:rPr>
          <w:rFonts w:ascii="Times New Roman" w:hAnsi="Times New Roman" w:cs="Times New Roman"/>
          <w:sz w:val="24"/>
          <w:szCs w:val="24"/>
        </w:rPr>
        <w:t>mankind</w:t>
      </w:r>
      <w:proofErr w:type="gramEnd"/>
      <w:r w:rsidR="003C6418" w:rsidRPr="00BC2770">
        <w:rPr>
          <w:rFonts w:ascii="Times New Roman" w:hAnsi="Times New Roman" w:cs="Times New Roman"/>
          <w:sz w:val="24"/>
          <w:szCs w:val="24"/>
        </w:rPr>
        <w:t xml:space="preserve">, and to </w:t>
      </w:r>
      <w:r w:rsidR="000E47F4" w:rsidRPr="00BC2770">
        <w:rPr>
          <w:rFonts w:ascii="Times New Roman" w:hAnsi="Times New Roman" w:cs="Times New Roman"/>
          <w:sz w:val="24"/>
          <w:szCs w:val="24"/>
        </w:rPr>
        <w:t>maintain and support</w:t>
      </w:r>
      <w:r w:rsidR="00C23AEB" w:rsidRPr="00BC2770">
        <w:rPr>
          <w:rFonts w:ascii="Times New Roman" w:hAnsi="Times New Roman" w:cs="Times New Roman"/>
          <w:sz w:val="24"/>
          <w:szCs w:val="24"/>
        </w:rPr>
        <w:t xml:space="preserve"> </w:t>
      </w:r>
      <w:r w:rsidR="000E47F4" w:rsidRPr="00BC2770">
        <w:rPr>
          <w:rFonts w:ascii="Times New Roman" w:hAnsi="Times New Roman" w:cs="Times New Roman"/>
          <w:sz w:val="24"/>
          <w:szCs w:val="24"/>
        </w:rPr>
        <w:t>his creation</w:t>
      </w:r>
      <w:r w:rsidR="00C23AEB" w:rsidRPr="00BC2770">
        <w:rPr>
          <w:rFonts w:ascii="Times New Roman" w:hAnsi="Times New Roman" w:cs="Times New Roman"/>
          <w:sz w:val="24"/>
          <w:szCs w:val="24"/>
        </w:rPr>
        <w:t>.  “</w:t>
      </w:r>
      <w:r w:rsidR="00C80B9B" w:rsidRPr="00BC2770">
        <w:rPr>
          <w:rFonts w:ascii="Times New Roman" w:hAnsi="Times New Roman" w:cs="Times New Roman"/>
          <w:sz w:val="24"/>
          <w:szCs w:val="24"/>
        </w:rPr>
        <w:t>th</w:t>
      </w:r>
      <w:r w:rsidR="00F0257C">
        <w:rPr>
          <w:rFonts w:ascii="Times New Roman" w:hAnsi="Times New Roman" w:cs="Times New Roman"/>
          <w:sz w:val="24"/>
          <w:szCs w:val="24"/>
        </w:rPr>
        <w:t>e</w:t>
      </w:r>
      <w:r w:rsidR="00C80B9B" w:rsidRPr="00BC2770">
        <w:rPr>
          <w:rFonts w:ascii="Times New Roman" w:hAnsi="Times New Roman" w:cs="Times New Roman"/>
          <w:sz w:val="24"/>
          <w:szCs w:val="24"/>
        </w:rPr>
        <w:t xml:space="preserve"> natural sciences enlarge understanding of the structure of the created reality, the spatio-temporal world</w:t>
      </w:r>
      <w:r w:rsidR="00987A90" w:rsidRPr="00BC2770">
        <w:rPr>
          <w:rFonts w:ascii="Times New Roman" w:hAnsi="Times New Roman" w:cs="Times New Roman"/>
          <w:sz w:val="24"/>
          <w:szCs w:val="24"/>
        </w:rPr>
        <w:t xml:space="preserve"> with which God is so directly involved in his creative and redemptive work.”</w:t>
      </w:r>
      <w:r w:rsidR="00657E13" w:rsidRPr="00BC2770">
        <w:rPr>
          <w:rStyle w:val="FootnoteReference"/>
          <w:rFonts w:ascii="Times New Roman" w:hAnsi="Times New Roman" w:cs="Times New Roman"/>
          <w:sz w:val="24"/>
          <w:szCs w:val="24"/>
        </w:rPr>
        <w:footnoteReference w:id="25"/>
      </w:r>
      <w:r w:rsidR="007C1FBE">
        <w:rPr>
          <w:rFonts w:ascii="Times New Roman" w:hAnsi="Times New Roman" w:cs="Times New Roman"/>
          <w:sz w:val="24"/>
          <w:szCs w:val="24"/>
        </w:rPr>
        <w:t xml:space="preserve"> </w:t>
      </w:r>
      <w:r w:rsidR="00DD2261">
        <w:rPr>
          <w:rFonts w:ascii="Times New Roman" w:hAnsi="Times New Roman" w:cs="Times New Roman"/>
          <w:sz w:val="24"/>
          <w:szCs w:val="24"/>
        </w:rPr>
        <w:t xml:space="preserve"> However, if the advent of Darwinism </w:t>
      </w:r>
      <w:r w:rsidR="00146B1A">
        <w:rPr>
          <w:rFonts w:ascii="Times New Roman" w:hAnsi="Times New Roman" w:cs="Times New Roman"/>
          <w:sz w:val="24"/>
          <w:szCs w:val="24"/>
        </w:rPr>
        <w:t>(1859) taught the survival of the species</w:t>
      </w:r>
      <w:r w:rsidR="00276A53">
        <w:rPr>
          <w:rFonts w:ascii="Times New Roman" w:hAnsi="Times New Roman" w:cs="Times New Roman"/>
          <w:sz w:val="24"/>
          <w:szCs w:val="24"/>
        </w:rPr>
        <w:t xml:space="preserve"> in a competitive environment, </w:t>
      </w:r>
      <w:r w:rsidR="00D416D3">
        <w:rPr>
          <w:rFonts w:ascii="Times New Roman" w:hAnsi="Times New Roman" w:cs="Times New Roman"/>
          <w:sz w:val="24"/>
          <w:szCs w:val="24"/>
        </w:rPr>
        <w:t xml:space="preserve">Some </w:t>
      </w:r>
      <w:r w:rsidR="00C77683">
        <w:rPr>
          <w:rFonts w:ascii="Times New Roman" w:hAnsi="Times New Roman" w:cs="Times New Roman"/>
          <w:sz w:val="24"/>
          <w:szCs w:val="24"/>
        </w:rPr>
        <w:t>Theologians</w:t>
      </w:r>
      <w:r w:rsidR="00276A53">
        <w:rPr>
          <w:rFonts w:ascii="Times New Roman" w:hAnsi="Times New Roman" w:cs="Times New Roman"/>
          <w:sz w:val="24"/>
          <w:szCs w:val="24"/>
        </w:rPr>
        <w:t xml:space="preserve"> instead argue that </w:t>
      </w:r>
      <w:r w:rsidR="00B764B2">
        <w:rPr>
          <w:rFonts w:ascii="Times New Roman" w:hAnsi="Times New Roman" w:cs="Times New Roman"/>
          <w:sz w:val="24"/>
          <w:szCs w:val="24"/>
        </w:rPr>
        <w:t>the Christian viewpoint</w:t>
      </w:r>
      <w:r w:rsidR="00166ADC">
        <w:rPr>
          <w:rFonts w:ascii="Times New Roman" w:hAnsi="Times New Roman" w:cs="Times New Roman"/>
          <w:sz w:val="24"/>
          <w:szCs w:val="24"/>
        </w:rPr>
        <w:t xml:space="preserve"> for evolution in the world</w:t>
      </w:r>
      <w:r w:rsidR="00B764B2">
        <w:rPr>
          <w:rFonts w:ascii="Times New Roman" w:hAnsi="Times New Roman" w:cs="Times New Roman"/>
          <w:sz w:val="24"/>
          <w:szCs w:val="24"/>
        </w:rPr>
        <w:t xml:space="preserve"> </w:t>
      </w:r>
      <w:r w:rsidR="00D416D3">
        <w:rPr>
          <w:rFonts w:ascii="Times New Roman" w:hAnsi="Times New Roman" w:cs="Times New Roman"/>
          <w:sz w:val="24"/>
          <w:szCs w:val="24"/>
        </w:rPr>
        <w:t>is not one of competition, but rather of cooperation and unity</w:t>
      </w:r>
      <w:r w:rsidR="00166ADC">
        <w:rPr>
          <w:rFonts w:ascii="Times New Roman" w:hAnsi="Times New Roman" w:cs="Times New Roman"/>
          <w:sz w:val="24"/>
          <w:szCs w:val="24"/>
        </w:rPr>
        <w:t>; following the example of Jesus.</w:t>
      </w:r>
    </w:p>
    <w:p w14:paraId="7BB6379F" w14:textId="6DCFD7BD" w:rsidR="00FF6F39" w:rsidRDefault="00C77683">
      <w:pPr>
        <w:rPr>
          <w:rFonts w:ascii="Times New Roman" w:hAnsi="Times New Roman" w:cs="Times New Roman"/>
          <w:sz w:val="24"/>
          <w:szCs w:val="24"/>
        </w:rPr>
      </w:pPr>
      <w:r>
        <w:rPr>
          <w:rFonts w:ascii="Times New Roman" w:hAnsi="Times New Roman" w:cs="Times New Roman"/>
          <w:sz w:val="24"/>
          <w:szCs w:val="24"/>
        </w:rPr>
        <w:t xml:space="preserve">In conclusion, there </w:t>
      </w:r>
      <w:r w:rsidR="00FF6F39">
        <w:rPr>
          <w:rFonts w:ascii="Times New Roman" w:hAnsi="Times New Roman" w:cs="Times New Roman"/>
          <w:sz w:val="24"/>
          <w:szCs w:val="24"/>
        </w:rPr>
        <w:t xml:space="preserve">are a number of indications within the texts of the </w:t>
      </w:r>
      <w:r w:rsidR="00EF2472">
        <w:rPr>
          <w:rFonts w:ascii="Times New Roman" w:hAnsi="Times New Roman" w:cs="Times New Roman"/>
          <w:sz w:val="24"/>
          <w:szCs w:val="24"/>
        </w:rPr>
        <w:t xml:space="preserve">Old and New Testament, that </w:t>
      </w:r>
      <w:r w:rsidR="00491D70">
        <w:rPr>
          <w:rFonts w:ascii="Times New Roman" w:hAnsi="Times New Roman" w:cs="Times New Roman"/>
          <w:sz w:val="24"/>
          <w:szCs w:val="24"/>
        </w:rPr>
        <w:t xml:space="preserve">The </w:t>
      </w:r>
      <w:r w:rsidR="007C38BE">
        <w:rPr>
          <w:rFonts w:ascii="Times New Roman" w:hAnsi="Times New Roman" w:cs="Times New Roman"/>
          <w:sz w:val="24"/>
          <w:szCs w:val="24"/>
        </w:rPr>
        <w:t>Trinity was present at Creation</w:t>
      </w:r>
      <w:r w:rsidR="00073C27">
        <w:rPr>
          <w:rFonts w:ascii="Times New Roman" w:hAnsi="Times New Roman" w:cs="Times New Roman"/>
          <w:sz w:val="24"/>
          <w:szCs w:val="24"/>
        </w:rPr>
        <w:t xml:space="preserve">, pre-existing with God the Father, and </w:t>
      </w:r>
      <w:r w:rsidR="00A93F7D">
        <w:rPr>
          <w:rFonts w:ascii="Times New Roman" w:hAnsi="Times New Roman" w:cs="Times New Roman"/>
          <w:sz w:val="24"/>
          <w:szCs w:val="24"/>
        </w:rPr>
        <w:t>collaborating</w:t>
      </w:r>
      <w:r w:rsidR="00073C27">
        <w:rPr>
          <w:rFonts w:ascii="Times New Roman" w:hAnsi="Times New Roman" w:cs="Times New Roman"/>
          <w:sz w:val="24"/>
          <w:szCs w:val="24"/>
        </w:rPr>
        <w:t xml:space="preserve"> with him</w:t>
      </w:r>
      <w:r w:rsidR="009364D8">
        <w:rPr>
          <w:rFonts w:ascii="Times New Roman" w:hAnsi="Times New Roman" w:cs="Times New Roman"/>
          <w:sz w:val="24"/>
          <w:szCs w:val="24"/>
        </w:rPr>
        <w:t xml:space="preserve">. </w:t>
      </w:r>
      <w:r w:rsidR="00E7147E">
        <w:rPr>
          <w:rFonts w:ascii="Times New Roman" w:hAnsi="Times New Roman" w:cs="Times New Roman"/>
          <w:sz w:val="24"/>
          <w:szCs w:val="24"/>
        </w:rPr>
        <w:t xml:space="preserve">Some of these mentions are hints </w:t>
      </w:r>
      <w:r w:rsidR="00DD415E">
        <w:rPr>
          <w:rFonts w:ascii="Times New Roman" w:hAnsi="Times New Roman" w:cs="Times New Roman"/>
          <w:sz w:val="24"/>
          <w:szCs w:val="24"/>
        </w:rPr>
        <w:t>only and</w:t>
      </w:r>
      <w:r w:rsidR="00E7147E">
        <w:rPr>
          <w:rFonts w:ascii="Times New Roman" w:hAnsi="Times New Roman" w:cs="Times New Roman"/>
          <w:sz w:val="24"/>
          <w:szCs w:val="24"/>
        </w:rPr>
        <w:t xml:space="preserve"> depend on the </w:t>
      </w:r>
      <w:r w:rsidR="00CC6FDD">
        <w:rPr>
          <w:rFonts w:ascii="Times New Roman" w:hAnsi="Times New Roman" w:cs="Times New Roman"/>
          <w:sz w:val="24"/>
          <w:szCs w:val="24"/>
        </w:rPr>
        <w:t>validity</w:t>
      </w:r>
      <w:r w:rsidR="00662121">
        <w:rPr>
          <w:rFonts w:ascii="Times New Roman" w:hAnsi="Times New Roman" w:cs="Times New Roman"/>
          <w:sz w:val="24"/>
          <w:szCs w:val="24"/>
        </w:rPr>
        <w:t xml:space="preserve"> of Old Testament translations</w:t>
      </w:r>
      <w:r w:rsidR="00A54F71">
        <w:rPr>
          <w:rFonts w:ascii="Times New Roman" w:hAnsi="Times New Roman" w:cs="Times New Roman"/>
          <w:sz w:val="24"/>
          <w:szCs w:val="24"/>
        </w:rPr>
        <w:t xml:space="preserve"> and edits</w:t>
      </w:r>
      <w:r w:rsidR="008B0507">
        <w:rPr>
          <w:rFonts w:ascii="Times New Roman" w:hAnsi="Times New Roman" w:cs="Times New Roman"/>
          <w:sz w:val="24"/>
          <w:szCs w:val="24"/>
        </w:rPr>
        <w:t xml:space="preserve"> which can </w:t>
      </w:r>
      <w:proofErr w:type="gramStart"/>
      <w:r w:rsidR="008B0507">
        <w:rPr>
          <w:rFonts w:ascii="Times New Roman" w:hAnsi="Times New Roman" w:cs="Times New Roman"/>
          <w:sz w:val="24"/>
          <w:szCs w:val="24"/>
        </w:rPr>
        <w:t>be disputed</w:t>
      </w:r>
      <w:proofErr w:type="gramEnd"/>
      <w:r w:rsidR="009364D8">
        <w:rPr>
          <w:rFonts w:ascii="Times New Roman" w:hAnsi="Times New Roman" w:cs="Times New Roman"/>
          <w:sz w:val="24"/>
          <w:szCs w:val="24"/>
        </w:rPr>
        <w:t xml:space="preserve">. </w:t>
      </w:r>
      <w:r w:rsidR="00A54F71">
        <w:rPr>
          <w:rFonts w:ascii="Times New Roman" w:hAnsi="Times New Roman" w:cs="Times New Roman"/>
          <w:sz w:val="24"/>
          <w:szCs w:val="24"/>
        </w:rPr>
        <w:t xml:space="preserve">Other mentions are explicit, such as </w:t>
      </w:r>
      <w:r w:rsidR="00C33783">
        <w:rPr>
          <w:rFonts w:ascii="Times New Roman" w:hAnsi="Times New Roman" w:cs="Times New Roman"/>
          <w:sz w:val="24"/>
          <w:szCs w:val="24"/>
        </w:rPr>
        <w:t xml:space="preserve">Genesis </w:t>
      </w:r>
      <w:r w:rsidR="008820B8">
        <w:rPr>
          <w:rFonts w:ascii="Times New Roman" w:hAnsi="Times New Roman" w:cs="Times New Roman"/>
          <w:sz w:val="24"/>
          <w:szCs w:val="24"/>
        </w:rPr>
        <w:t xml:space="preserve">1:2 </w:t>
      </w:r>
      <w:r w:rsidR="00A810BC">
        <w:rPr>
          <w:rFonts w:ascii="Times New Roman" w:hAnsi="Times New Roman" w:cs="Times New Roman"/>
          <w:sz w:val="24"/>
          <w:szCs w:val="24"/>
        </w:rPr>
        <w:t xml:space="preserve">which describes the presence of the Holy Spirit at Creation, and </w:t>
      </w:r>
      <w:r w:rsidR="00A54F71">
        <w:rPr>
          <w:rFonts w:ascii="Times New Roman" w:hAnsi="Times New Roman" w:cs="Times New Roman"/>
          <w:sz w:val="24"/>
          <w:szCs w:val="24"/>
        </w:rPr>
        <w:t xml:space="preserve">John 1:1 </w:t>
      </w:r>
      <w:r w:rsidR="00A810BC">
        <w:rPr>
          <w:rFonts w:ascii="Times New Roman" w:hAnsi="Times New Roman" w:cs="Times New Roman"/>
          <w:sz w:val="24"/>
          <w:szCs w:val="24"/>
        </w:rPr>
        <w:t xml:space="preserve">which clearly describes the role </w:t>
      </w:r>
      <w:r w:rsidR="00A54F71">
        <w:rPr>
          <w:rFonts w:ascii="Times New Roman" w:hAnsi="Times New Roman" w:cs="Times New Roman"/>
          <w:sz w:val="24"/>
          <w:szCs w:val="24"/>
        </w:rPr>
        <w:t>of the Christ within Creation</w:t>
      </w:r>
      <w:r w:rsidR="009364D8">
        <w:rPr>
          <w:rFonts w:ascii="Times New Roman" w:hAnsi="Times New Roman" w:cs="Times New Roman"/>
          <w:sz w:val="24"/>
          <w:szCs w:val="24"/>
        </w:rPr>
        <w:t xml:space="preserve">. </w:t>
      </w:r>
    </w:p>
    <w:p w14:paraId="0A30C642" w14:textId="56442A7F" w:rsidR="002A6971" w:rsidRDefault="002A6971">
      <w:pPr>
        <w:rPr>
          <w:rFonts w:ascii="Times New Roman" w:hAnsi="Times New Roman" w:cs="Times New Roman"/>
          <w:sz w:val="24"/>
          <w:szCs w:val="24"/>
        </w:rPr>
      </w:pPr>
      <w:r>
        <w:rPr>
          <w:rFonts w:ascii="Times New Roman" w:hAnsi="Times New Roman" w:cs="Times New Roman"/>
          <w:sz w:val="24"/>
          <w:szCs w:val="24"/>
        </w:rPr>
        <w:t xml:space="preserve">Equally, </w:t>
      </w:r>
      <w:r w:rsidR="005B6118">
        <w:rPr>
          <w:rFonts w:ascii="Times New Roman" w:hAnsi="Times New Roman" w:cs="Times New Roman"/>
          <w:sz w:val="24"/>
          <w:szCs w:val="24"/>
        </w:rPr>
        <w:t>when</w:t>
      </w:r>
      <w:r w:rsidR="00245F19">
        <w:rPr>
          <w:rFonts w:ascii="Times New Roman" w:hAnsi="Times New Roman" w:cs="Times New Roman"/>
          <w:sz w:val="24"/>
          <w:szCs w:val="24"/>
        </w:rPr>
        <w:t xml:space="preserve"> the Christ died to redeem the world, the Holy Trinity remained</w:t>
      </w:r>
      <w:r w:rsidR="003F693A">
        <w:rPr>
          <w:rFonts w:ascii="Times New Roman" w:hAnsi="Times New Roman" w:cs="Times New Roman"/>
          <w:sz w:val="24"/>
          <w:szCs w:val="24"/>
        </w:rPr>
        <w:t xml:space="preserve"> </w:t>
      </w:r>
      <w:r w:rsidR="00D07D59">
        <w:rPr>
          <w:rFonts w:ascii="Times New Roman" w:hAnsi="Times New Roman" w:cs="Times New Roman"/>
          <w:sz w:val="24"/>
          <w:szCs w:val="24"/>
        </w:rPr>
        <w:t xml:space="preserve">nurturing and </w:t>
      </w:r>
      <w:r w:rsidR="003F693A">
        <w:rPr>
          <w:rFonts w:ascii="Times New Roman" w:hAnsi="Times New Roman" w:cs="Times New Roman"/>
          <w:sz w:val="24"/>
          <w:szCs w:val="24"/>
        </w:rPr>
        <w:t xml:space="preserve">watching over the world, </w:t>
      </w:r>
      <w:r w:rsidR="00D07D59">
        <w:rPr>
          <w:rFonts w:ascii="Times New Roman" w:hAnsi="Times New Roman" w:cs="Times New Roman"/>
          <w:sz w:val="24"/>
          <w:szCs w:val="24"/>
        </w:rPr>
        <w:t xml:space="preserve">so that the act of Creation </w:t>
      </w:r>
      <w:r w:rsidR="0057429F">
        <w:rPr>
          <w:rFonts w:ascii="Times New Roman" w:hAnsi="Times New Roman" w:cs="Times New Roman"/>
          <w:sz w:val="24"/>
          <w:szCs w:val="24"/>
        </w:rPr>
        <w:t xml:space="preserve">was proven to be not a one-off </w:t>
      </w:r>
      <w:r w:rsidR="00C77683">
        <w:rPr>
          <w:rFonts w:ascii="Times New Roman" w:hAnsi="Times New Roman" w:cs="Times New Roman"/>
          <w:sz w:val="24"/>
          <w:szCs w:val="24"/>
        </w:rPr>
        <w:t>seven-day</w:t>
      </w:r>
      <w:r w:rsidR="0057429F">
        <w:rPr>
          <w:rFonts w:ascii="Times New Roman" w:hAnsi="Times New Roman" w:cs="Times New Roman"/>
          <w:sz w:val="24"/>
          <w:szCs w:val="24"/>
        </w:rPr>
        <w:t xml:space="preserve"> activity, ruined shortly afterwards by the </w:t>
      </w:r>
      <w:r w:rsidR="0032162E">
        <w:rPr>
          <w:rFonts w:ascii="Times New Roman" w:hAnsi="Times New Roman" w:cs="Times New Roman"/>
          <w:sz w:val="24"/>
          <w:szCs w:val="24"/>
        </w:rPr>
        <w:t>Fall of Mankind, but rather an activity that the Trinity have maintained for eternity.</w:t>
      </w:r>
      <w:r w:rsidR="00DB3ED7">
        <w:rPr>
          <w:rFonts w:ascii="Times New Roman" w:hAnsi="Times New Roman" w:cs="Times New Roman"/>
          <w:sz w:val="24"/>
          <w:szCs w:val="24"/>
        </w:rPr>
        <w:t xml:space="preserve">  </w:t>
      </w:r>
    </w:p>
    <w:p w14:paraId="69AC736E" w14:textId="5FE178D7" w:rsidR="00DB3ED7" w:rsidRDefault="00DB3ED7">
      <w:pPr>
        <w:rPr>
          <w:rFonts w:ascii="Times New Roman" w:hAnsi="Times New Roman" w:cs="Times New Roman"/>
          <w:sz w:val="24"/>
          <w:szCs w:val="24"/>
        </w:rPr>
      </w:pPr>
      <w:r>
        <w:rPr>
          <w:rFonts w:ascii="Times New Roman" w:hAnsi="Times New Roman" w:cs="Times New Roman"/>
          <w:sz w:val="24"/>
          <w:szCs w:val="24"/>
        </w:rPr>
        <w:t xml:space="preserve">As God created both </w:t>
      </w:r>
      <w:proofErr w:type="gramStart"/>
      <w:r>
        <w:rPr>
          <w:rFonts w:ascii="Times New Roman" w:hAnsi="Times New Roman" w:cs="Times New Roman"/>
          <w:sz w:val="24"/>
          <w:szCs w:val="24"/>
        </w:rPr>
        <w:t>mankind</w:t>
      </w:r>
      <w:proofErr w:type="gramEnd"/>
      <w:r>
        <w:rPr>
          <w:rFonts w:ascii="Times New Roman" w:hAnsi="Times New Roman" w:cs="Times New Roman"/>
          <w:sz w:val="24"/>
          <w:szCs w:val="24"/>
        </w:rPr>
        <w:t xml:space="preserve">, and </w:t>
      </w:r>
      <w:r w:rsidR="00E26BFD">
        <w:rPr>
          <w:rFonts w:ascii="Times New Roman" w:hAnsi="Times New Roman" w:cs="Times New Roman"/>
          <w:sz w:val="24"/>
          <w:szCs w:val="24"/>
        </w:rPr>
        <w:t xml:space="preserve">the Christ in his own image, </w:t>
      </w:r>
      <w:r w:rsidR="00395D2E">
        <w:rPr>
          <w:rFonts w:ascii="Times New Roman" w:hAnsi="Times New Roman" w:cs="Times New Roman"/>
          <w:sz w:val="24"/>
          <w:szCs w:val="24"/>
        </w:rPr>
        <w:t xml:space="preserve">the loving relationship that the Triune God has with the world and mankind has continued.  </w:t>
      </w:r>
      <w:r w:rsidR="005A1533">
        <w:rPr>
          <w:rFonts w:ascii="Times New Roman" w:hAnsi="Times New Roman" w:cs="Times New Roman"/>
          <w:sz w:val="24"/>
          <w:szCs w:val="24"/>
        </w:rPr>
        <w:t xml:space="preserve">Firstly, through the death and </w:t>
      </w:r>
      <w:r w:rsidR="00B82B0B">
        <w:rPr>
          <w:rFonts w:ascii="Times New Roman" w:hAnsi="Times New Roman" w:cs="Times New Roman"/>
          <w:sz w:val="24"/>
          <w:szCs w:val="24"/>
        </w:rPr>
        <w:lastRenderedPageBreak/>
        <w:t xml:space="preserve">resurrection of the Christ, but then through the actions of the Holy Spirit in terms of </w:t>
      </w:r>
      <w:r w:rsidR="00010B54">
        <w:rPr>
          <w:rFonts w:ascii="Times New Roman" w:hAnsi="Times New Roman" w:cs="Times New Roman"/>
          <w:sz w:val="24"/>
          <w:szCs w:val="24"/>
        </w:rPr>
        <w:t xml:space="preserve">inspiring millions of people to know God, to become closer to Him, and to maintain that loving </w:t>
      </w:r>
      <w:r w:rsidR="005A2B9C">
        <w:rPr>
          <w:rFonts w:ascii="Times New Roman" w:hAnsi="Times New Roman" w:cs="Times New Roman"/>
          <w:sz w:val="24"/>
          <w:szCs w:val="24"/>
        </w:rPr>
        <w:t>relationship</w:t>
      </w:r>
      <w:r w:rsidR="0041157A">
        <w:rPr>
          <w:rFonts w:ascii="Times New Roman" w:hAnsi="Times New Roman" w:cs="Times New Roman"/>
          <w:sz w:val="24"/>
          <w:szCs w:val="24"/>
        </w:rPr>
        <w:t>, and through God to achieve eternal life.</w:t>
      </w:r>
    </w:p>
    <w:p w14:paraId="75356B19" w14:textId="1467F3A7" w:rsidR="0011375F" w:rsidRPr="00BC2770" w:rsidRDefault="0011375F">
      <w:pPr>
        <w:rPr>
          <w:rFonts w:ascii="Times New Roman" w:hAnsi="Times New Roman" w:cs="Times New Roman"/>
          <w:sz w:val="24"/>
          <w:szCs w:val="24"/>
        </w:rPr>
      </w:pPr>
      <w:r>
        <w:rPr>
          <w:rFonts w:ascii="Times New Roman" w:hAnsi="Times New Roman" w:cs="Times New Roman"/>
          <w:sz w:val="24"/>
          <w:szCs w:val="24"/>
        </w:rPr>
        <w:t xml:space="preserve">It is therefore true to say, that </w:t>
      </w:r>
      <w:r w:rsidR="00BC4520">
        <w:rPr>
          <w:rFonts w:ascii="Times New Roman" w:hAnsi="Times New Roman" w:cs="Times New Roman"/>
          <w:sz w:val="24"/>
          <w:szCs w:val="24"/>
        </w:rPr>
        <w:t xml:space="preserve">where God has acted, he has </w:t>
      </w:r>
      <w:r w:rsidR="00FD595B">
        <w:rPr>
          <w:rFonts w:ascii="Times New Roman" w:hAnsi="Times New Roman" w:cs="Times New Roman"/>
          <w:sz w:val="24"/>
          <w:szCs w:val="24"/>
        </w:rPr>
        <w:t>functioned as</w:t>
      </w:r>
      <w:r w:rsidR="00BC4520">
        <w:rPr>
          <w:rFonts w:ascii="Times New Roman" w:hAnsi="Times New Roman" w:cs="Times New Roman"/>
          <w:sz w:val="24"/>
          <w:szCs w:val="24"/>
        </w:rPr>
        <w:t xml:space="preserve"> the Triune God, and that </w:t>
      </w:r>
      <w:r w:rsidR="00C7074A">
        <w:rPr>
          <w:rFonts w:ascii="Times New Roman" w:hAnsi="Times New Roman" w:cs="Times New Roman"/>
          <w:sz w:val="24"/>
          <w:szCs w:val="24"/>
        </w:rPr>
        <w:t>Creation remains an ongoing role for God as the Holy Trinity.</w:t>
      </w:r>
      <w:r w:rsidR="00FD595B">
        <w:rPr>
          <w:rFonts w:ascii="Times New Roman" w:hAnsi="Times New Roman" w:cs="Times New Roman"/>
          <w:sz w:val="24"/>
          <w:szCs w:val="24"/>
        </w:rPr>
        <w:t xml:space="preserve"> In this way, the Doctrine of the Trinity </w:t>
      </w:r>
      <w:proofErr w:type="gramStart"/>
      <w:r w:rsidR="00FD595B">
        <w:rPr>
          <w:rFonts w:ascii="Times New Roman" w:hAnsi="Times New Roman" w:cs="Times New Roman"/>
          <w:sz w:val="24"/>
          <w:szCs w:val="24"/>
        </w:rPr>
        <w:t>is inextricably connected</w:t>
      </w:r>
      <w:proofErr w:type="gramEnd"/>
      <w:r w:rsidR="00FD595B">
        <w:rPr>
          <w:rFonts w:ascii="Times New Roman" w:hAnsi="Times New Roman" w:cs="Times New Roman"/>
          <w:sz w:val="24"/>
          <w:szCs w:val="24"/>
        </w:rPr>
        <w:t xml:space="preserve"> </w:t>
      </w:r>
      <w:r w:rsidR="00DB62AD">
        <w:rPr>
          <w:rFonts w:ascii="Times New Roman" w:hAnsi="Times New Roman" w:cs="Times New Roman"/>
          <w:sz w:val="24"/>
          <w:szCs w:val="24"/>
        </w:rPr>
        <w:t>with the Doctrine of Creation, and they are mutually invaluable in understanding the other.</w:t>
      </w:r>
    </w:p>
    <w:p w14:paraId="5736F445" w14:textId="77777777" w:rsidR="004970AB" w:rsidRDefault="004970AB"/>
    <w:p w14:paraId="7D41CBB9" w14:textId="77777777" w:rsidR="004970AB" w:rsidRDefault="004970AB"/>
    <w:p w14:paraId="1BB2E9F0" w14:textId="77777777" w:rsidR="0056326A" w:rsidRDefault="0056326A"/>
    <w:p w14:paraId="70AD99A3" w14:textId="77777777" w:rsidR="00CB4B43" w:rsidRDefault="00CB4B43">
      <w:pPr>
        <w:rPr>
          <w:b/>
          <w:bCs/>
          <w:sz w:val="28"/>
          <w:szCs w:val="28"/>
        </w:rPr>
      </w:pPr>
    </w:p>
    <w:p w14:paraId="4CCCCFB9" w14:textId="77777777" w:rsidR="00CB4B43" w:rsidRDefault="00CB4B43">
      <w:pPr>
        <w:rPr>
          <w:b/>
          <w:bCs/>
          <w:sz w:val="28"/>
          <w:szCs w:val="28"/>
        </w:rPr>
      </w:pPr>
    </w:p>
    <w:p w14:paraId="701D3917" w14:textId="77777777" w:rsidR="00CB4B43" w:rsidRDefault="00CB4B43">
      <w:pPr>
        <w:rPr>
          <w:b/>
          <w:bCs/>
          <w:sz w:val="28"/>
          <w:szCs w:val="28"/>
        </w:rPr>
      </w:pPr>
    </w:p>
    <w:p w14:paraId="011FD55C" w14:textId="77777777" w:rsidR="00CB4B43" w:rsidRDefault="00CB4B43">
      <w:pPr>
        <w:rPr>
          <w:b/>
          <w:bCs/>
          <w:sz w:val="28"/>
          <w:szCs w:val="28"/>
        </w:rPr>
      </w:pPr>
    </w:p>
    <w:p w14:paraId="2EE8B891" w14:textId="77777777" w:rsidR="00CB4B43" w:rsidRDefault="00CB4B43">
      <w:pPr>
        <w:rPr>
          <w:b/>
          <w:bCs/>
          <w:sz w:val="28"/>
          <w:szCs w:val="28"/>
        </w:rPr>
      </w:pPr>
    </w:p>
    <w:p w14:paraId="0FE3C60F" w14:textId="77777777" w:rsidR="00011AE4" w:rsidRDefault="00011AE4">
      <w:pPr>
        <w:rPr>
          <w:b/>
          <w:bCs/>
          <w:sz w:val="28"/>
          <w:szCs w:val="28"/>
        </w:rPr>
      </w:pPr>
    </w:p>
    <w:p w14:paraId="15B11FA0" w14:textId="77777777" w:rsidR="005B6118" w:rsidRDefault="005B6118">
      <w:pPr>
        <w:rPr>
          <w:b/>
          <w:bCs/>
          <w:sz w:val="28"/>
          <w:szCs w:val="28"/>
        </w:rPr>
      </w:pPr>
    </w:p>
    <w:p w14:paraId="56A5EF47" w14:textId="77777777" w:rsidR="005B6118" w:rsidRDefault="005B6118">
      <w:pPr>
        <w:rPr>
          <w:b/>
          <w:bCs/>
          <w:sz w:val="28"/>
          <w:szCs w:val="28"/>
        </w:rPr>
      </w:pPr>
    </w:p>
    <w:p w14:paraId="4E21988B" w14:textId="77777777" w:rsidR="005B6118" w:rsidRDefault="005B6118">
      <w:pPr>
        <w:rPr>
          <w:b/>
          <w:bCs/>
          <w:sz w:val="28"/>
          <w:szCs w:val="28"/>
        </w:rPr>
      </w:pPr>
    </w:p>
    <w:p w14:paraId="048899FF" w14:textId="77777777" w:rsidR="005B6118" w:rsidRDefault="005B6118">
      <w:pPr>
        <w:rPr>
          <w:b/>
          <w:bCs/>
          <w:sz w:val="28"/>
          <w:szCs w:val="28"/>
        </w:rPr>
      </w:pPr>
    </w:p>
    <w:p w14:paraId="18146925" w14:textId="77777777" w:rsidR="005B6118" w:rsidRDefault="005B6118">
      <w:pPr>
        <w:rPr>
          <w:b/>
          <w:bCs/>
          <w:sz w:val="28"/>
          <w:szCs w:val="28"/>
        </w:rPr>
      </w:pPr>
    </w:p>
    <w:p w14:paraId="77A9B35E" w14:textId="77777777" w:rsidR="005B6118" w:rsidRDefault="005B6118">
      <w:pPr>
        <w:rPr>
          <w:b/>
          <w:bCs/>
          <w:sz w:val="28"/>
          <w:szCs w:val="28"/>
        </w:rPr>
      </w:pPr>
    </w:p>
    <w:p w14:paraId="40807B23" w14:textId="77777777" w:rsidR="005B6118" w:rsidRDefault="005B6118">
      <w:pPr>
        <w:rPr>
          <w:b/>
          <w:bCs/>
          <w:sz w:val="28"/>
          <w:szCs w:val="28"/>
        </w:rPr>
      </w:pPr>
    </w:p>
    <w:p w14:paraId="63E91049" w14:textId="77777777" w:rsidR="005B6118" w:rsidRDefault="005B6118">
      <w:pPr>
        <w:rPr>
          <w:b/>
          <w:bCs/>
          <w:sz w:val="28"/>
          <w:szCs w:val="28"/>
        </w:rPr>
      </w:pPr>
    </w:p>
    <w:p w14:paraId="6D68EE84" w14:textId="77777777" w:rsidR="005B6118" w:rsidRDefault="005B6118">
      <w:pPr>
        <w:rPr>
          <w:b/>
          <w:bCs/>
          <w:sz w:val="28"/>
          <w:szCs w:val="28"/>
        </w:rPr>
      </w:pPr>
    </w:p>
    <w:p w14:paraId="40018D1D" w14:textId="77777777" w:rsidR="005B6118" w:rsidRDefault="005B6118">
      <w:pPr>
        <w:rPr>
          <w:b/>
          <w:bCs/>
          <w:sz w:val="28"/>
          <w:szCs w:val="28"/>
        </w:rPr>
      </w:pPr>
    </w:p>
    <w:p w14:paraId="1579262C" w14:textId="77777777" w:rsidR="005B6118" w:rsidRDefault="005B6118">
      <w:pPr>
        <w:rPr>
          <w:b/>
          <w:bCs/>
          <w:sz w:val="28"/>
          <w:szCs w:val="28"/>
        </w:rPr>
      </w:pPr>
    </w:p>
    <w:p w14:paraId="78103746" w14:textId="77777777" w:rsidR="005B6118" w:rsidRDefault="005B6118">
      <w:pPr>
        <w:rPr>
          <w:b/>
          <w:bCs/>
          <w:sz w:val="28"/>
          <w:szCs w:val="28"/>
        </w:rPr>
      </w:pPr>
    </w:p>
    <w:p w14:paraId="34B73A6E" w14:textId="77777777" w:rsidR="005B6118" w:rsidRDefault="005B6118">
      <w:pPr>
        <w:rPr>
          <w:b/>
          <w:bCs/>
          <w:sz w:val="28"/>
          <w:szCs w:val="28"/>
        </w:rPr>
      </w:pPr>
    </w:p>
    <w:p w14:paraId="6137C24F" w14:textId="212572F1" w:rsidR="0056326A" w:rsidRPr="00FB0F5B" w:rsidRDefault="0056326A">
      <w:pPr>
        <w:rPr>
          <w:b/>
          <w:bCs/>
          <w:sz w:val="28"/>
          <w:szCs w:val="28"/>
        </w:rPr>
      </w:pPr>
      <w:r w:rsidRPr="00FB0F5B">
        <w:rPr>
          <w:b/>
          <w:bCs/>
          <w:sz w:val="28"/>
          <w:szCs w:val="28"/>
        </w:rPr>
        <w:lastRenderedPageBreak/>
        <w:t>Bibliography:</w:t>
      </w:r>
    </w:p>
    <w:p w14:paraId="0755EC2A" w14:textId="77777777" w:rsidR="0056326A" w:rsidRDefault="0056326A"/>
    <w:p w14:paraId="4B3C0BA9" w14:textId="6DAFAB92" w:rsidR="0056326A" w:rsidRPr="00EE21F8" w:rsidRDefault="0056326A">
      <w:pPr>
        <w:rPr>
          <w:rFonts w:ascii="Times New Roman" w:hAnsi="Times New Roman" w:cs="Times New Roman"/>
          <w:b/>
          <w:bCs/>
          <w:sz w:val="28"/>
          <w:szCs w:val="28"/>
          <w:u w:val="single"/>
        </w:rPr>
      </w:pPr>
      <w:r w:rsidRPr="00EE21F8">
        <w:rPr>
          <w:rFonts w:ascii="Times New Roman" w:hAnsi="Times New Roman" w:cs="Times New Roman"/>
          <w:b/>
          <w:bCs/>
          <w:sz w:val="28"/>
          <w:szCs w:val="28"/>
          <w:u w:val="single"/>
        </w:rPr>
        <w:t>Ancient Sources</w:t>
      </w:r>
    </w:p>
    <w:p w14:paraId="615B4856" w14:textId="77777777" w:rsidR="00DD2DBF" w:rsidRDefault="00D11234">
      <w:pPr>
        <w:rPr>
          <w:rFonts w:ascii="Times New Roman" w:hAnsi="Times New Roman" w:cs="Times New Roman"/>
          <w:sz w:val="24"/>
          <w:szCs w:val="24"/>
        </w:rPr>
      </w:pPr>
      <w:bookmarkStart w:id="11" w:name="_Hlk133430531"/>
      <w:r w:rsidRPr="00D11234">
        <w:rPr>
          <w:rFonts w:ascii="Times New Roman" w:hAnsi="Times New Roman" w:cs="Times New Roman"/>
          <w:sz w:val="24"/>
          <w:szCs w:val="24"/>
        </w:rPr>
        <w:t>The Holy Bible. ESV.</w:t>
      </w:r>
      <w:r w:rsidR="00966BC0">
        <w:rPr>
          <w:rFonts w:ascii="Times New Roman" w:hAnsi="Times New Roman" w:cs="Times New Roman"/>
          <w:sz w:val="24"/>
          <w:szCs w:val="24"/>
        </w:rPr>
        <w:t xml:space="preserve"> </w:t>
      </w:r>
      <w:bookmarkEnd w:id="11"/>
      <w:r w:rsidR="003D67FA">
        <w:rPr>
          <w:rFonts w:ascii="Times New Roman" w:hAnsi="Times New Roman" w:cs="Times New Roman"/>
          <w:sz w:val="24"/>
          <w:szCs w:val="24"/>
        </w:rPr>
        <w:t>(Cambridge: Cambridge University Press</w:t>
      </w:r>
      <w:r w:rsidR="00A07028">
        <w:rPr>
          <w:rFonts w:ascii="Times New Roman" w:hAnsi="Times New Roman" w:cs="Times New Roman"/>
          <w:sz w:val="24"/>
          <w:szCs w:val="24"/>
        </w:rPr>
        <w:t xml:space="preserve">, </w:t>
      </w:r>
      <w:r w:rsidR="009E32A3">
        <w:rPr>
          <w:rFonts w:ascii="Times New Roman" w:hAnsi="Times New Roman" w:cs="Times New Roman"/>
          <w:sz w:val="24"/>
          <w:szCs w:val="24"/>
        </w:rPr>
        <w:t>2007)</w:t>
      </w:r>
    </w:p>
    <w:p w14:paraId="5375C0B3" w14:textId="71A851E9" w:rsidR="00DD2DBF" w:rsidRDefault="00DD2DBF">
      <w:pPr>
        <w:rPr>
          <w:rFonts w:ascii="Times New Roman" w:hAnsi="Times New Roman" w:cs="Times New Roman"/>
          <w:sz w:val="24"/>
          <w:szCs w:val="24"/>
        </w:rPr>
      </w:pPr>
      <w:r w:rsidRPr="000E06C4">
        <w:rPr>
          <w:rFonts w:ascii="Times New Roman" w:hAnsi="Times New Roman" w:cs="Times New Roman"/>
          <w:sz w:val="24"/>
          <w:szCs w:val="24"/>
        </w:rPr>
        <w:t>Aquinas T</w:t>
      </w:r>
      <w:r>
        <w:rPr>
          <w:rFonts w:ascii="Times New Roman" w:hAnsi="Times New Roman" w:cs="Times New Roman"/>
          <w:sz w:val="24"/>
          <w:szCs w:val="24"/>
        </w:rPr>
        <w:t xml:space="preserve">, </w:t>
      </w:r>
      <w:r w:rsidRPr="00407AB8">
        <w:rPr>
          <w:rFonts w:ascii="Times New Roman" w:hAnsi="Times New Roman" w:cs="Times New Roman"/>
          <w:i/>
          <w:iCs/>
          <w:sz w:val="24"/>
          <w:szCs w:val="24"/>
        </w:rPr>
        <w:t>Summa Theologiae</w:t>
      </w:r>
      <w:r>
        <w:rPr>
          <w:rFonts w:ascii="Times New Roman" w:hAnsi="Times New Roman" w:cs="Times New Roman"/>
          <w:i/>
          <w:iCs/>
          <w:sz w:val="24"/>
          <w:szCs w:val="24"/>
        </w:rPr>
        <w:t xml:space="preserve"> </w:t>
      </w:r>
      <w:r>
        <w:rPr>
          <w:rFonts w:ascii="Times New Roman" w:hAnsi="Times New Roman" w:cs="Times New Roman"/>
          <w:sz w:val="24"/>
          <w:szCs w:val="24"/>
        </w:rPr>
        <w:t>ed by McDermott T, (London, Methuen. (1989)</w:t>
      </w:r>
    </w:p>
    <w:p w14:paraId="3F99EFDA" w14:textId="77777777" w:rsidR="005E346D" w:rsidRPr="00D11234" w:rsidRDefault="005E346D">
      <w:pPr>
        <w:rPr>
          <w:rFonts w:ascii="Times New Roman" w:hAnsi="Times New Roman" w:cs="Times New Roman"/>
          <w:sz w:val="24"/>
          <w:szCs w:val="24"/>
        </w:rPr>
      </w:pPr>
    </w:p>
    <w:p w14:paraId="0FB4E70D" w14:textId="3D0E7F01" w:rsidR="0056326A" w:rsidRPr="00EE21F8" w:rsidRDefault="0056326A">
      <w:pPr>
        <w:rPr>
          <w:rFonts w:ascii="Times New Roman" w:hAnsi="Times New Roman" w:cs="Times New Roman"/>
          <w:b/>
          <w:bCs/>
          <w:sz w:val="28"/>
          <w:szCs w:val="28"/>
          <w:u w:val="single"/>
        </w:rPr>
      </w:pPr>
      <w:r w:rsidRPr="00EE21F8">
        <w:rPr>
          <w:rFonts w:ascii="Times New Roman" w:hAnsi="Times New Roman" w:cs="Times New Roman"/>
          <w:b/>
          <w:bCs/>
          <w:sz w:val="28"/>
          <w:szCs w:val="28"/>
          <w:u w:val="single"/>
        </w:rPr>
        <w:t>Modern Sources</w:t>
      </w:r>
    </w:p>
    <w:p w14:paraId="091688BB" w14:textId="64C1769F" w:rsidR="0056326A" w:rsidRPr="009111BE" w:rsidRDefault="0056326A" w:rsidP="0056326A">
      <w:pPr>
        <w:pStyle w:val="ListParagraph"/>
        <w:numPr>
          <w:ilvl w:val="0"/>
          <w:numId w:val="1"/>
        </w:numPr>
        <w:rPr>
          <w:rFonts w:ascii="Times New Roman" w:hAnsi="Times New Roman" w:cs="Times New Roman"/>
          <w:sz w:val="24"/>
          <w:szCs w:val="24"/>
        </w:rPr>
      </w:pPr>
      <w:r w:rsidRPr="009111BE">
        <w:rPr>
          <w:rFonts w:ascii="Times New Roman" w:hAnsi="Times New Roman" w:cs="Times New Roman"/>
          <w:sz w:val="24"/>
          <w:szCs w:val="24"/>
        </w:rPr>
        <w:t xml:space="preserve">Merkle </w:t>
      </w:r>
      <w:r w:rsidR="00393391" w:rsidRPr="009111BE">
        <w:rPr>
          <w:rFonts w:ascii="Times New Roman" w:hAnsi="Times New Roman" w:cs="Times New Roman"/>
          <w:sz w:val="24"/>
          <w:szCs w:val="24"/>
        </w:rPr>
        <w:t xml:space="preserve">B, </w:t>
      </w:r>
      <w:r w:rsidR="009364D8" w:rsidRPr="009111BE">
        <w:rPr>
          <w:rFonts w:ascii="Times New Roman" w:hAnsi="Times New Roman" w:cs="Times New Roman"/>
          <w:sz w:val="24"/>
          <w:szCs w:val="24"/>
        </w:rPr>
        <w:t xml:space="preserve">R. </w:t>
      </w:r>
      <w:r w:rsidRPr="009111BE">
        <w:rPr>
          <w:rFonts w:ascii="Times New Roman" w:hAnsi="Times New Roman" w:cs="Times New Roman"/>
          <w:i/>
          <w:iCs/>
          <w:color w:val="2B3545"/>
          <w:sz w:val="24"/>
          <w:szCs w:val="24"/>
          <w:shd w:val="clear" w:color="auto" w:fill="FAFAFA"/>
        </w:rPr>
        <w:t xml:space="preserve">Defending the Trinity in the Reformed </w:t>
      </w:r>
      <w:r w:rsidR="00393391" w:rsidRPr="009111BE">
        <w:rPr>
          <w:rFonts w:ascii="Times New Roman" w:hAnsi="Times New Roman" w:cs="Times New Roman"/>
          <w:i/>
          <w:iCs/>
          <w:color w:val="2B3545"/>
          <w:sz w:val="24"/>
          <w:szCs w:val="24"/>
          <w:shd w:val="clear" w:color="auto" w:fill="FAFAFA"/>
        </w:rPr>
        <w:t>Palatinate:</w:t>
      </w:r>
      <w:r w:rsidRPr="009111BE">
        <w:rPr>
          <w:rFonts w:ascii="Times New Roman" w:hAnsi="Times New Roman" w:cs="Times New Roman"/>
          <w:i/>
          <w:iCs/>
          <w:color w:val="2B3545"/>
          <w:sz w:val="24"/>
          <w:szCs w:val="24"/>
          <w:shd w:val="clear" w:color="auto" w:fill="FAFAFA"/>
        </w:rPr>
        <w:t xml:space="preserve"> </w:t>
      </w:r>
      <w:r w:rsidR="00931CFB" w:rsidRPr="009111BE">
        <w:rPr>
          <w:rFonts w:ascii="Times New Roman" w:hAnsi="Times New Roman" w:cs="Times New Roman"/>
          <w:i/>
          <w:iCs/>
          <w:color w:val="2B3545"/>
          <w:sz w:val="24"/>
          <w:szCs w:val="24"/>
          <w:shd w:val="clear" w:color="auto" w:fill="FAFAFA"/>
        </w:rPr>
        <w:t>The</w:t>
      </w:r>
      <w:r w:rsidRPr="009111BE">
        <w:rPr>
          <w:rFonts w:ascii="Times New Roman" w:hAnsi="Times New Roman" w:cs="Times New Roman"/>
          <w:i/>
          <w:iCs/>
          <w:color w:val="2B3545"/>
          <w:sz w:val="24"/>
          <w:szCs w:val="24"/>
          <w:shd w:val="clear" w:color="auto" w:fill="FAFAFA"/>
        </w:rPr>
        <w:t xml:space="preserve"> </w:t>
      </w:r>
      <w:r w:rsidR="00931CFB" w:rsidRPr="009111BE">
        <w:rPr>
          <w:rFonts w:ascii="Times New Roman" w:hAnsi="Times New Roman" w:cs="Times New Roman"/>
          <w:i/>
          <w:iCs/>
          <w:color w:val="2B3545"/>
          <w:sz w:val="24"/>
          <w:szCs w:val="24"/>
          <w:shd w:val="clear" w:color="auto" w:fill="FAFAFA"/>
        </w:rPr>
        <w:t>Elohistae (</w:t>
      </w:r>
      <w:r w:rsidRPr="009111BE">
        <w:rPr>
          <w:rFonts w:ascii="Times New Roman" w:hAnsi="Times New Roman" w:cs="Times New Roman"/>
          <w:color w:val="2B3545"/>
          <w:sz w:val="24"/>
          <w:szCs w:val="24"/>
          <w:shd w:val="clear" w:color="auto" w:fill="FAFAFA"/>
        </w:rPr>
        <w:t>Oxford</w:t>
      </w:r>
      <w:r w:rsidR="00DA52F5" w:rsidRPr="009111BE">
        <w:rPr>
          <w:rFonts w:ascii="Times New Roman" w:hAnsi="Times New Roman" w:cs="Times New Roman"/>
          <w:color w:val="2B3545"/>
          <w:sz w:val="24"/>
          <w:szCs w:val="24"/>
          <w:shd w:val="clear" w:color="auto" w:fill="FAFAFA"/>
        </w:rPr>
        <w:t xml:space="preserve">. </w:t>
      </w:r>
      <w:r w:rsidRPr="009111BE">
        <w:rPr>
          <w:rFonts w:ascii="Times New Roman" w:hAnsi="Times New Roman" w:cs="Times New Roman"/>
          <w:color w:val="2B3545"/>
          <w:sz w:val="24"/>
          <w:szCs w:val="24"/>
          <w:shd w:val="clear" w:color="auto" w:fill="FAFAFA"/>
        </w:rPr>
        <w:t xml:space="preserve">Oxford University Press 2015). </w:t>
      </w:r>
    </w:p>
    <w:p w14:paraId="3E56AC56" w14:textId="4CDF8A58" w:rsidR="003F227A" w:rsidRPr="009111BE" w:rsidRDefault="003F227A" w:rsidP="0056326A">
      <w:pPr>
        <w:pStyle w:val="ListParagraph"/>
        <w:numPr>
          <w:ilvl w:val="0"/>
          <w:numId w:val="1"/>
        </w:numPr>
        <w:rPr>
          <w:rFonts w:ascii="Times New Roman" w:hAnsi="Times New Roman" w:cs="Times New Roman"/>
          <w:sz w:val="24"/>
          <w:szCs w:val="24"/>
        </w:rPr>
      </w:pPr>
      <w:bookmarkStart w:id="12" w:name="_Hlk134188580"/>
      <w:r w:rsidRPr="009111BE">
        <w:rPr>
          <w:rFonts w:ascii="Times New Roman" w:hAnsi="Times New Roman" w:cs="Times New Roman"/>
          <w:sz w:val="24"/>
          <w:szCs w:val="24"/>
        </w:rPr>
        <w:t xml:space="preserve">Nicholas Lash, </w:t>
      </w:r>
      <w:r w:rsidRPr="009111BE">
        <w:rPr>
          <w:rFonts w:ascii="Times New Roman" w:hAnsi="Times New Roman" w:cs="Times New Roman"/>
          <w:i/>
          <w:iCs/>
          <w:sz w:val="24"/>
          <w:szCs w:val="24"/>
        </w:rPr>
        <w:t>Believing Three Ways in One God</w:t>
      </w:r>
      <w:r w:rsidRPr="009111BE">
        <w:rPr>
          <w:rFonts w:ascii="Times New Roman" w:hAnsi="Times New Roman" w:cs="Times New Roman"/>
          <w:sz w:val="24"/>
          <w:szCs w:val="24"/>
        </w:rPr>
        <w:t xml:space="preserve"> (London: SCM, 1992).</w:t>
      </w:r>
      <w:bookmarkEnd w:id="12"/>
    </w:p>
    <w:p w14:paraId="2B599601" w14:textId="6CB8B7FB" w:rsidR="003F227A" w:rsidRPr="009111BE" w:rsidRDefault="0070757B" w:rsidP="0056326A">
      <w:pPr>
        <w:pStyle w:val="ListParagraph"/>
        <w:numPr>
          <w:ilvl w:val="0"/>
          <w:numId w:val="1"/>
        </w:numPr>
        <w:rPr>
          <w:rFonts w:ascii="Times New Roman" w:hAnsi="Times New Roman" w:cs="Times New Roman"/>
          <w:sz w:val="24"/>
          <w:szCs w:val="24"/>
        </w:rPr>
      </w:pPr>
      <w:r w:rsidRPr="009111BE">
        <w:rPr>
          <w:rFonts w:ascii="Times New Roman" w:hAnsi="Times New Roman" w:cs="Times New Roman"/>
          <w:sz w:val="24"/>
          <w:szCs w:val="24"/>
        </w:rPr>
        <w:t xml:space="preserve">Jurgen Moltmann, </w:t>
      </w:r>
      <w:r w:rsidRPr="009111BE">
        <w:rPr>
          <w:rFonts w:ascii="Times New Roman" w:hAnsi="Times New Roman" w:cs="Times New Roman"/>
          <w:i/>
          <w:iCs/>
          <w:sz w:val="24"/>
          <w:szCs w:val="24"/>
        </w:rPr>
        <w:t>The Trinity and the Kingdom</w:t>
      </w:r>
      <w:r w:rsidRPr="009111BE">
        <w:rPr>
          <w:rFonts w:ascii="Times New Roman" w:hAnsi="Times New Roman" w:cs="Times New Roman"/>
          <w:sz w:val="24"/>
          <w:szCs w:val="24"/>
        </w:rPr>
        <w:t>. (Minneapolis: Fortress Press, 1993)</w:t>
      </w:r>
    </w:p>
    <w:p w14:paraId="14716070" w14:textId="77777777" w:rsidR="009111BE" w:rsidRDefault="002F546D" w:rsidP="00720A0D">
      <w:pPr>
        <w:numPr>
          <w:ilvl w:val="0"/>
          <w:numId w:val="1"/>
        </w:numPr>
        <w:rPr>
          <w:rFonts w:ascii="Times New Roman" w:hAnsi="Times New Roman" w:cs="Times New Roman"/>
          <w:sz w:val="24"/>
          <w:szCs w:val="24"/>
        </w:rPr>
      </w:pPr>
      <w:bookmarkStart w:id="13" w:name="_Hlk134204738"/>
      <w:r w:rsidRPr="009111BE">
        <w:rPr>
          <w:rFonts w:ascii="Times New Roman" w:hAnsi="Times New Roman" w:cs="Times New Roman"/>
          <w:sz w:val="24"/>
          <w:szCs w:val="24"/>
        </w:rPr>
        <w:t xml:space="preserve">Colin E. Gunton, </w:t>
      </w:r>
      <w:r w:rsidRPr="009111BE">
        <w:rPr>
          <w:rFonts w:ascii="Times New Roman" w:hAnsi="Times New Roman" w:cs="Times New Roman"/>
          <w:i/>
          <w:iCs/>
          <w:sz w:val="24"/>
          <w:szCs w:val="24"/>
        </w:rPr>
        <w:t>The Promise of Trinitarian Theology</w:t>
      </w:r>
      <w:r w:rsidRPr="009111BE">
        <w:rPr>
          <w:rFonts w:ascii="Times New Roman" w:hAnsi="Times New Roman" w:cs="Times New Roman"/>
          <w:sz w:val="24"/>
          <w:szCs w:val="24"/>
        </w:rPr>
        <w:t xml:space="preserve"> (Edinburgh: T &amp; T Clark, 1981). </w:t>
      </w:r>
      <w:bookmarkEnd w:id="13"/>
    </w:p>
    <w:p w14:paraId="54A30AF8" w14:textId="7DFCCD3F" w:rsidR="0070757B" w:rsidRDefault="00961EFE" w:rsidP="00720A0D">
      <w:pPr>
        <w:numPr>
          <w:ilvl w:val="0"/>
          <w:numId w:val="1"/>
        </w:numPr>
        <w:rPr>
          <w:rFonts w:ascii="Times New Roman" w:hAnsi="Times New Roman" w:cs="Times New Roman"/>
          <w:sz w:val="24"/>
          <w:szCs w:val="24"/>
        </w:rPr>
      </w:pPr>
      <w:r w:rsidRPr="009111BE">
        <w:rPr>
          <w:rFonts w:ascii="Times New Roman" w:hAnsi="Times New Roman" w:cs="Times New Roman"/>
          <w:sz w:val="24"/>
          <w:szCs w:val="24"/>
        </w:rPr>
        <w:t xml:space="preserve">Newlands G.M, </w:t>
      </w:r>
      <w:r w:rsidRPr="009111BE">
        <w:rPr>
          <w:rFonts w:ascii="Times New Roman" w:hAnsi="Times New Roman" w:cs="Times New Roman"/>
          <w:i/>
          <w:iCs/>
          <w:sz w:val="24"/>
          <w:szCs w:val="24"/>
        </w:rPr>
        <w:t>Theology of the Love of God</w:t>
      </w:r>
      <w:r w:rsidRPr="009111BE">
        <w:rPr>
          <w:rFonts w:ascii="Times New Roman" w:hAnsi="Times New Roman" w:cs="Times New Roman"/>
          <w:sz w:val="24"/>
          <w:szCs w:val="24"/>
        </w:rPr>
        <w:t>. (London, Collins. 1980)</w:t>
      </w:r>
      <w:r w:rsidR="00B57291">
        <w:rPr>
          <w:rFonts w:ascii="Times New Roman" w:hAnsi="Times New Roman" w:cs="Times New Roman"/>
          <w:sz w:val="24"/>
          <w:szCs w:val="24"/>
        </w:rPr>
        <w:t>.</w:t>
      </w:r>
    </w:p>
    <w:p w14:paraId="473B16AE" w14:textId="6A9C8A98" w:rsidR="00EB3918" w:rsidRDefault="00EB3918" w:rsidP="00720A0D">
      <w:pPr>
        <w:numPr>
          <w:ilvl w:val="0"/>
          <w:numId w:val="1"/>
        </w:numPr>
        <w:rPr>
          <w:rFonts w:ascii="Times New Roman" w:hAnsi="Times New Roman" w:cs="Times New Roman"/>
          <w:sz w:val="24"/>
          <w:szCs w:val="24"/>
        </w:rPr>
      </w:pPr>
      <w:r w:rsidRPr="00EB3918">
        <w:rPr>
          <w:rFonts w:ascii="Times New Roman" w:hAnsi="Times New Roman" w:cs="Times New Roman"/>
          <w:sz w:val="24"/>
          <w:szCs w:val="24"/>
        </w:rPr>
        <w:t>Torrance TF, “</w:t>
      </w:r>
      <w:r w:rsidRPr="00EB3918">
        <w:rPr>
          <w:rFonts w:ascii="Times New Roman" w:hAnsi="Times New Roman" w:cs="Times New Roman"/>
          <w:i/>
          <w:iCs/>
          <w:sz w:val="24"/>
          <w:szCs w:val="24"/>
        </w:rPr>
        <w:t>Positive Theology and Science</w:t>
      </w:r>
      <w:r w:rsidR="00DA52F5" w:rsidRPr="00EB3918">
        <w:rPr>
          <w:rFonts w:ascii="Times New Roman" w:hAnsi="Times New Roman" w:cs="Times New Roman"/>
          <w:i/>
          <w:iCs/>
          <w:sz w:val="24"/>
          <w:szCs w:val="24"/>
        </w:rPr>
        <w:t>,”</w:t>
      </w:r>
      <w:r w:rsidRPr="00EB3918">
        <w:rPr>
          <w:rFonts w:ascii="Times New Roman" w:hAnsi="Times New Roman" w:cs="Times New Roman"/>
          <w:i/>
          <w:iCs/>
          <w:sz w:val="24"/>
          <w:szCs w:val="24"/>
        </w:rPr>
        <w:t xml:space="preserve"> in </w:t>
      </w:r>
      <w:r w:rsidRPr="00EB3918">
        <w:rPr>
          <w:rFonts w:ascii="Times New Roman" w:hAnsi="Times New Roman" w:cs="Times New Roman"/>
          <w:sz w:val="24"/>
          <w:szCs w:val="24"/>
        </w:rPr>
        <w:t>The Modern Theologians. An introduction to Christian theology in the twentieth century</w:t>
      </w:r>
      <w:r w:rsidR="00DA52F5" w:rsidRPr="00EB3918">
        <w:rPr>
          <w:rFonts w:ascii="Times New Roman" w:hAnsi="Times New Roman" w:cs="Times New Roman"/>
          <w:sz w:val="24"/>
          <w:szCs w:val="24"/>
        </w:rPr>
        <w:t xml:space="preserve">. </w:t>
      </w:r>
      <w:r w:rsidRPr="00EB3918">
        <w:rPr>
          <w:rFonts w:ascii="Times New Roman" w:hAnsi="Times New Roman" w:cs="Times New Roman"/>
          <w:sz w:val="24"/>
          <w:szCs w:val="24"/>
        </w:rPr>
        <w:t>Volume 1, ed by Ford D F, (Oxford, Basil Blackwell Ltd,1989)</w:t>
      </w:r>
    </w:p>
    <w:p w14:paraId="154B24FF" w14:textId="7C41A8FC" w:rsidR="00514242" w:rsidRDefault="00514242" w:rsidP="00720A0D">
      <w:pPr>
        <w:numPr>
          <w:ilvl w:val="0"/>
          <w:numId w:val="1"/>
        </w:numPr>
        <w:rPr>
          <w:rFonts w:ascii="Times New Roman" w:hAnsi="Times New Roman" w:cs="Times New Roman"/>
          <w:sz w:val="24"/>
          <w:szCs w:val="24"/>
        </w:rPr>
      </w:pPr>
      <w:r w:rsidRPr="0032724F">
        <w:rPr>
          <w:rFonts w:ascii="Times New Roman" w:hAnsi="Times New Roman" w:cs="Times New Roman"/>
          <w:sz w:val="24"/>
          <w:szCs w:val="24"/>
        </w:rPr>
        <w:t>Tillich P,</w:t>
      </w:r>
      <w:r>
        <w:t xml:space="preserve"> </w:t>
      </w:r>
      <w:r>
        <w:rPr>
          <w:rFonts w:ascii="Times New Roman" w:hAnsi="Times New Roman" w:cs="Times New Roman"/>
          <w:i/>
          <w:iCs/>
          <w:sz w:val="24"/>
          <w:szCs w:val="24"/>
        </w:rPr>
        <w:t xml:space="preserve">Systematic Theology </w:t>
      </w:r>
      <w:r>
        <w:rPr>
          <w:rFonts w:ascii="Times New Roman" w:hAnsi="Times New Roman" w:cs="Times New Roman"/>
          <w:sz w:val="24"/>
          <w:szCs w:val="24"/>
        </w:rPr>
        <w:t>(London: SCM Press Ltd,1978</w:t>
      </w:r>
      <w:r>
        <w:rPr>
          <w:rFonts w:ascii="Times New Roman" w:hAnsi="Times New Roman" w:cs="Times New Roman"/>
          <w:sz w:val="24"/>
          <w:szCs w:val="24"/>
        </w:rPr>
        <w:t>)</w:t>
      </w:r>
      <w:r w:rsidR="00B57291">
        <w:rPr>
          <w:rFonts w:ascii="Times New Roman" w:hAnsi="Times New Roman" w:cs="Times New Roman"/>
          <w:sz w:val="24"/>
          <w:szCs w:val="24"/>
        </w:rPr>
        <w:t>.</w:t>
      </w:r>
    </w:p>
    <w:p w14:paraId="330D3E49" w14:textId="32EBFDA4" w:rsidR="000B3FA3" w:rsidRPr="00D47731" w:rsidRDefault="000B3FA3" w:rsidP="000B3FA3">
      <w:pPr>
        <w:pStyle w:val="ListParagraph"/>
        <w:numPr>
          <w:ilvl w:val="0"/>
          <w:numId w:val="1"/>
        </w:numPr>
        <w:rPr>
          <w:rFonts w:ascii="Times New Roman" w:hAnsi="Times New Roman" w:cs="Times New Roman"/>
          <w:sz w:val="24"/>
          <w:szCs w:val="24"/>
        </w:rPr>
      </w:pPr>
      <w:r w:rsidRPr="00D47731">
        <w:rPr>
          <w:rFonts w:ascii="Times New Roman" w:hAnsi="Times New Roman" w:cs="Times New Roman"/>
          <w:sz w:val="24"/>
          <w:szCs w:val="24"/>
        </w:rPr>
        <w:t>Fergusson</w:t>
      </w:r>
      <w:r w:rsidR="00D47731">
        <w:rPr>
          <w:rFonts w:ascii="Times New Roman" w:hAnsi="Times New Roman" w:cs="Times New Roman"/>
          <w:sz w:val="24"/>
          <w:szCs w:val="24"/>
        </w:rPr>
        <w:t xml:space="preserve"> </w:t>
      </w:r>
      <w:r w:rsidR="00D47731" w:rsidRPr="00D47731">
        <w:rPr>
          <w:rFonts w:ascii="Times New Roman" w:hAnsi="Times New Roman" w:cs="Times New Roman"/>
          <w:sz w:val="24"/>
          <w:szCs w:val="24"/>
        </w:rPr>
        <w:t>David A. S.</w:t>
      </w:r>
      <w:r w:rsidRPr="00D47731">
        <w:rPr>
          <w:rFonts w:ascii="Times New Roman" w:hAnsi="Times New Roman" w:cs="Times New Roman"/>
          <w:sz w:val="24"/>
          <w:szCs w:val="24"/>
        </w:rPr>
        <w:t xml:space="preserve">, </w:t>
      </w:r>
      <w:r w:rsidRPr="00D47731">
        <w:rPr>
          <w:rFonts w:ascii="Times New Roman" w:hAnsi="Times New Roman" w:cs="Times New Roman"/>
          <w:i/>
          <w:iCs/>
          <w:sz w:val="24"/>
          <w:szCs w:val="24"/>
        </w:rPr>
        <w:t xml:space="preserve">The </w:t>
      </w:r>
      <w:r w:rsidR="00DA52F5" w:rsidRPr="00D47731">
        <w:rPr>
          <w:rFonts w:ascii="Times New Roman" w:hAnsi="Times New Roman" w:cs="Times New Roman"/>
          <w:i/>
          <w:iCs/>
          <w:sz w:val="24"/>
          <w:szCs w:val="24"/>
        </w:rPr>
        <w:t>Cosmos,</w:t>
      </w:r>
      <w:r w:rsidRPr="00D47731">
        <w:rPr>
          <w:rFonts w:ascii="Times New Roman" w:hAnsi="Times New Roman" w:cs="Times New Roman"/>
          <w:i/>
          <w:iCs/>
          <w:sz w:val="24"/>
          <w:szCs w:val="24"/>
        </w:rPr>
        <w:t xml:space="preserve"> and the Creator</w:t>
      </w:r>
      <w:r w:rsidRPr="00D47731">
        <w:rPr>
          <w:rFonts w:ascii="Times New Roman" w:hAnsi="Times New Roman" w:cs="Times New Roman"/>
          <w:sz w:val="24"/>
          <w:szCs w:val="24"/>
        </w:rPr>
        <w:t xml:space="preserve">: An Introduction to the Theology of Creation (London: SPCK, </w:t>
      </w:r>
      <w:r w:rsidR="00393391" w:rsidRPr="00D47731">
        <w:rPr>
          <w:rFonts w:ascii="Times New Roman" w:hAnsi="Times New Roman" w:cs="Times New Roman"/>
          <w:sz w:val="24"/>
          <w:szCs w:val="24"/>
        </w:rPr>
        <w:t>1998</w:t>
      </w:r>
      <w:r w:rsidR="00393391">
        <w:rPr>
          <w:rFonts w:ascii="Times New Roman" w:hAnsi="Times New Roman" w:cs="Times New Roman"/>
          <w:sz w:val="24"/>
          <w:szCs w:val="24"/>
        </w:rPr>
        <w:t>)</w:t>
      </w:r>
      <w:r w:rsidR="009364D8" w:rsidRPr="00D47731">
        <w:rPr>
          <w:rFonts w:ascii="Times New Roman" w:hAnsi="Times New Roman" w:cs="Times New Roman"/>
          <w:sz w:val="24"/>
          <w:szCs w:val="24"/>
        </w:rPr>
        <w:t xml:space="preserve">. </w:t>
      </w:r>
    </w:p>
    <w:p w14:paraId="3F2AA991" w14:textId="77777777" w:rsidR="00B9332E" w:rsidRPr="00EB3918" w:rsidRDefault="00B9332E" w:rsidP="00B9332E">
      <w:pPr>
        <w:rPr>
          <w:rFonts w:ascii="Times New Roman" w:hAnsi="Times New Roman" w:cs="Times New Roman"/>
          <w:sz w:val="24"/>
          <w:szCs w:val="24"/>
        </w:rPr>
      </w:pPr>
    </w:p>
    <w:p w14:paraId="430EE6C2" w14:textId="4A146726" w:rsidR="0056326A" w:rsidRPr="00EE21F8" w:rsidRDefault="00351443">
      <w:pPr>
        <w:rPr>
          <w:rFonts w:ascii="Times New Roman" w:hAnsi="Times New Roman" w:cs="Times New Roman"/>
          <w:b/>
          <w:bCs/>
          <w:sz w:val="28"/>
          <w:szCs w:val="28"/>
          <w:u w:val="single"/>
        </w:rPr>
      </w:pPr>
      <w:r w:rsidRPr="00EE21F8">
        <w:rPr>
          <w:rFonts w:ascii="Times New Roman" w:hAnsi="Times New Roman" w:cs="Times New Roman"/>
          <w:b/>
          <w:bCs/>
          <w:sz w:val="28"/>
          <w:szCs w:val="28"/>
          <w:u w:val="single"/>
        </w:rPr>
        <w:t>Electronic Resources</w:t>
      </w:r>
    </w:p>
    <w:p w14:paraId="43A55459" w14:textId="7AA9C13D" w:rsidR="00351443" w:rsidRPr="00EE21F8" w:rsidRDefault="00351443" w:rsidP="00351443">
      <w:pPr>
        <w:pStyle w:val="ListParagraph"/>
        <w:numPr>
          <w:ilvl w:val="0"/>
          <w:numId w:val="2"/>
        </w:numPr>
        <w:rPr>
          <w:rFonts w:ascii="Times New Roman" w:hAnsi="Times New Roman" w:cs="Times New Roman"/>
          <w:sz w:val="24"/>
          <w:szCs w:val="24"/>
        </w:rPr>
      </w:pPr>
      <w:r w:rsidRPr="00EE21F8">
        <w:rPr>
          <w:rFonts w:ascii="Times New Roman" w:hAnsi="Times New Roman" w:cs="Times New Roman"/>
          <w:sz w:val="24"/>
          <w:szCs w:val="24"/>
        </w:rPr>
        <w:t xml:space="preserve">Pawson D, </w:t>
      </w:r>
      <w:r w:rsidRPr="00EE21F8">
        <w:rPr>
          <w:rFonts w:ascii="Times New Roman" w:hAnsi="Times New Roman" w:cs="Times New Roman"/>
          <w:i/>
          <w:iCs/>
          <w:sz w:val="24"/>
          <w:szCs w:val="24"/>
        </w:rPr>
        <w:t>Doctrine of the Trinity Part 1</w:t>
      </w:r>
      <w:r w:rsidRPr="00EE21F8">
        <w:rPr>
          <w:rFonts w:ascii="Times New Roman" w:hAnsi="Times New Roman" w:cs="Times New Roman"/>
          <w:sz w:val="24"/>
          <w:szCs w:val="24"/>
        </w:rPr>
        <w:t xml:space="preserve"> (Video) 2016 &lt; </w:t>
      </w:r>
      <w:hyperlink r:id="rId8" w:history="1">
        <w:r w:rsidRPr="00EE21F8">
          <w:rPr>
            <w:rStyle w:val="Hyperlink"/>
            <w:rFonts w:ascii="Times New Roman" w:hAnsi="Times New Roman" w:cs="Times New Roman"/>
            <w:sz w:val="24"/>
            <w:szCs w:val="24"/>
          </w:rPr>
          <w:t>(5) Understanding the Trinity Part 1 - YouTube</w:t>
        </w:r>
      </w:hyperlink>
      <w:r w:rsidRPr="00EE21F8">
        <w:rPr>
          <w:rFonts w:ascii="Times New Roman" w:hAnsi="Times New Roman" w:cs="Times New Roman"/>
          <w:sz w:val="24"/>
          <w:szCs w:val="24"/>
        </w:rPr>
        <w:t>&gt; [accessed</w:t>
      </w:r>
      <w:r w:rsidR="006D795F" w:rsidRPr="00EE21F8">
        <w:rPr>
          <w:rFonts w:ascii="Times New Roman" w:hAnsi="Times New Roman" w:cs="Times New Roman"/>
          <w:sz w:val="24"/>
          <w:szCs w:val="24"/>
        </w:rPr>
        <w:t xml:space="preserve"> </w:t>
      </w:r>
      <w:r w:rsidRPr="00EE21F8">
        <w:rPr>
          <w:rFonts w:ascii="Times New Roman" w:hAnsi="Times New Roman" w:cs="Times New Roman"/>
          <w:sz w:val="24"/>
          <w:szCs w:val="24"/>
        </w:rPr>
        <w:t xml:space="preserve">26/04/23]  </w:t>
      </w:r>
    </w:p>
    <w:p w14:paraId="4788E36A" w14:textId="77777777" w:rsidR="00573FE1" w:rsidRDefault="00573FE1" w:rsidP="00573FE1"/>
    <w:p w14:paraId="531C6BF1" w14:textId="77777777" w:rsidR="00573FE1" w:rsidRDefault="00573FE1" w:rsidP="00573FE1"/>
    <w:p w14:paraId="516011B1" w14:textId="77777777" w:rsidR="00573FE1" w:rsidRDefault="00573FE1" w:rsidP="00573FE1"/>
    <w:p w14:paraId="4EF6C2A2" w14:textId="77777777" w:rsidR="00573FE1" w:rsidRDefault="00573FE1" w:rsidP="00573FE1"/>
    <w:p w14:paraId="63795FB3" w14:textId="59E712C0" w:rsidR="00573FE1" w:rsidRDefault="00573FE1" w:rsidP="00A10E46">
      <w:pPr>
        <w:shd w:val="clear" w:color="auto" w:fill="FFFFFF"/>
        <w:spacing w:after="0" w:line="360" w:lineRule="atLeast"/>
        <w:textAlignment w:val="baseline"/>
        <w:rPr>
          <w:rFonts w:ascii="Source Sans Pro" w:eastAsia="Times New Roman" w:hAnsi="Source Sans Pro" w:cs="Times New Roman"/>
          <w:color w:val="2A2A2A"/>
          <w:kern w:val="0"/>
          <w:sz w:val="23"/>
          <w:szCs w:val="23"/>
          <w:shd w:val="clear" w:color="auto" w:fill="FFFFFF"/>
          <w:lang w:eastAsia="en-GB"/>
          <w14:ligatures w14:val="none"/>
        </w:rPr>
      </w:pPr>
      <w:r w:rsidRPr="00573FE1">
        <w:rPr>
          <w:rFonts w:ascii="inherit" w:eastAsia="Times New Roman" w:hAnsi="inherit" w:cs="Times New Roman"/>
          <w:color w:val="2A2A2A"/>
          <w:kern w:val="0"/>
          <w:sz w:val="23"/>
          <w:szCs w:val="23"/>
          <w:bdr w:val="none" w:sz="0" w:space="0" w:color="auto" w:frame="1"/>
          <w:lang w:eastAsia="en-GB"/>
          <w14:ligatures w14:val="none"/>
        </w:rPr>
        <w:br/>
      </w:r>
    </w:p>
    <w:sectPr w:rsidR="00573F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3B007" w14:textId="77777777" w:rsidR="003B0977" w:rsidRDefault="003B0977" w:rsidP="00DB03E1">
      <w:pPr>
        <w:spacing w:after="0" w:line="240" w:lineRule="auto"/>
      </w:pPr>
      <w:r>
        <w:separator/>
      </w:r>
    </w:p>
  </w:endnote>
  <w:endnote w:type="continuationSeparator" w:id="0">
    <w:p w14:paraId="07917F98" w14:textId="77777777" w:rsidR="003B0977" w:rsidRDefault="003B0977" w:rsidP="00DB0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2FE44" w14:textId="77777777" w:rsidR="003B0977" w:rsidRDefault="003B0977" w:rsidP="00DB03E1">
      <w:pPr>
        <w:spacing w:after="0" w:line="240" w:lineRule="auto"/>
      </w:pPr>
      <w:r>
        <w:separator/>
      </w:r>
    </w:p>
  </w:footnote>
  <w:footnote w:type="continuationSeparator" w:id="0">
    <w:p w14:paraId="5DE29A2D" w14:textId="77777777" w:rsidR="003B0977" w:rsidRDefault="003B0977" w:rsidP="00DB03E1">
      <w:pPr>
        <w:spacing w:after="0" w:line="240" w:lineRule="auto"/>
      </w:pPr>
      <w:r>
        <w:continuationSeparator/>
      </w:r>
    </w:p>
  </w:footnote>
  <w:footnote w:id="1">
    <w:p w14:paraId="0A348A6C" w14:textId="21C71A73" w:rsidR="00E675A9" w:rsidRPr="00011AE4" w:rsidRDefault="00E675A9">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w:t>
      </w:r>
      <w:bookmarkStart w:id="0" w:name="_Hlk133843418"/>
      <w:r w:rsidR="00D651CE" w:rsidRPr="00011AE4">
        <w:rPr>
          <w:rFonts w:ascii="Times New Roman" w:hAnsi="Times New Roman" w:cs="Times New Roman"/>
          <w:sz w:val="24"/>
          <w:szCs w:val="24"/>
        </w:rPr>
        <w:t>Pawson D</w:t>
      </w:r>
      <w:r w:rsidR="006211B4" w:rsidRPr="00011AE4">
        <w:rPr>
          <w:rFonts w:ascii="Times New Roman" w:hAnsi="Times New Roman" w:cs="Times New Roman"/>
          <w:sz w:val="24"/>
          <w:szCs w:val="24"/>
        </w:rPr>
        <w:t xml:space="preserve">, </w:t>
      </w:r>
      <w:r w:rsidR="006211B4" w:rsidRPr="00011AE4">
        <w:rPr>
          <w:rFonts w:ascii="Times New Roman" w:hAnsi="Times New Roman" w:cs="Times New Roman"/>
          <w:i/>
          <w:iCs/>
          <w:sz w:val="24"/>
          <w:szCs w:val="24"/>
        </w:rPr>
        <w:t>Doctrine of the Trinity Part 1</w:t>
      </w:r>
      <w:r w:rsidR="006211B4" w:rsidRPr="00011AE4">
        <w:rPr>
          <w:rFonts w:ascii="Times New Roman" w:hAnsi="Times New Roman" w:cs="Times New Roman"/>
          <w:sz w:val="24"/>
          <w:szCs w:val="24"/>
        </w:rPr>
        <w:t xml:space="preserve"> (Video)</w:t>
      </w:r>
      <w:r w:rsidR="00C05132" w:rsidRPr="00011AE4">
        <w:rPr>
          <w:rFonts w:ascii="Times New Roman" w:hAnsi="Times New Roman" w:cs="Times New Roman"/>
          <w:sz w:val="24"/>
          <w:szCs w:val="24"/>
        </w:rPr>
        <w:t xml:space="preserve"> </w:t>
      </w:r>
      <w:r w:rsidR="00450ED9" w:rsidRPr="00011AE4">
        <w:rPr>
          <w:rFonts w:ascii="Times New Roman" w:hAnsi="Times New Roman" w:cs="Times New Roman"/>
          <w:sz w:val="24"/>
          <w:szCs w:val="24"/>
        </w:rPr>
        <w:t>2016 &lt;</w:t>
      </w:r>
      <w:r w:rsidR="0049268D" w:rsidRPr="00011AE4">
        <w:rPr>
          <w:rFonts w:ascii="Times New Roman" w:hAnsi="Times New Roman" w:cs="Times New Roman"/>
          <w:sz w:val="24"/>
          <w:szCs w:val="24"/>
        </w:rPr>
        <w:t xml:space="preserve"> </w:t>
      </w:r>
      <w:hyperlink r:id="rId1" w:history="1">
        <w:r w:rsidR="0049268D" w:rsidRPr="00011AE4">
          <w:rPr>
            <w:rStyle w:val="Hyperlink"/>
            <w:rFonts w:ascii="Times New Roman" w:hAnsi="Times New Roman" w:cs="Times New Roman"/>
            <w:sz w:val="24"/>
            <w:szCs w:val="24"/>
          </w:rPr>
          <w:t>(5) Understanding the Trinity Part 1 - YouTube</w:t>
        </w:r>
      </w:hyperlink>
      <w:r w:rsidR="0049268D" w:rsidRPr="00011AE4">
        <w:rPr>
          <w:rFonts w:ascii="Times New Roman" w:hAnsi="Times New Roman" w:cs="Times New Roman"/>
          <w:sz w:val="24"/>
          <w:szCs w:val="24"/>
        </w:rPr>
        <w:t>&gt;</w:t>
      </w:r>
      <w:r w:rsidR="00273B43" w:rsidRPr="00011AE4">
        <w:rPr>
          <w:rFonts w:ascii="Times New Roman" w:hAnsi="Times New Roman" w:cs="Times New Roman"/>
          <w:sz w:val="24"/>
          <w:szCs w:val="24"/>
        </w:rPr>
        <w:t xml:space="preserve"> [accessed26/04/23</w:t>
      </w:r>
      <w:r w:rsidR="00A41CB4" w:rsidRPr="00011AE4">
        <w:rPr>
          <w:rFonts w:ascii="Times New Roman" w:hAnsi="Times New Roman" w:cs="Times New Roman"/>
          <w:sz w:val="24"/>
          <w:szCs w:val="24"/>
        </w:rPr>
        <w:t xml:space="preserve">]  </w:t>
      </w:r>
      <w:bookmarkEnd w:id="0"/>
    </w:p>
  </w:footnote>
  <w:footnote w:id="2">
    <w:p w14:paraId="5D7D5879" w14:textId="671E670E" w:rsidR="00DB03E1" w:rsidRPr="00011AE4" w:rsidRDefault="00DB03E1">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w:t>
      </w:r>
      <w:bookmarkStart w:id="1" w:name="_Hlk133426244"/>
      <w:r w:rsidRPr="00011AE4">
        <w:rPr>
          <w:rFonts w:ascii="Times New Roman" w:hAnsi="Times New Roman" w:cs="Times New Roman"/>
          <w:sz w:val="24"/>
          <w:szCs w:val="24"/>
        </w:rPr>
        <w:t>Merkle</w:t>
      </w:r>
      <w:r w:rsidR="00F65BFB" w:rsidRPr="00011AE4">
        <w:rPr>
          <w:rFonts w:ascii="Times New Roman" w:hAnsi="Times New Roman" w:cs="Times New Roman"/>
          <w:sz w:val="24"/>
          <w:szCs w:val="24"/>
        </w:rPr>
        <w:t xml:space="preserve"> </w:t>
      </w:r>
      <w:r w:rsidR="00393391" w:rsidRPr="00011AE4">
        <w:rPr>
          <w:rFonts w:ascii="Times New Roman" w:hAnsi="Times New Roman" w:cs="Times New Roman"/>
          <w:sz w:val="24"/>
          <w:szCs w:val="24"/>
        </w:rPr>
        <w:t xml:space="preserve">B, </w:t>
      </w:r>
      <w:r w:rsidR="00DA52F5" w:rsidRPr="00011AE4">
        <w:rPr>
          <w:rFonts w:ascii="Times New Roman" w:hAnsi="Times New Roman" w:cs="Times New Roman"/>
          <w:sz w:val="24"/>
          <w:szCs w:val="24"/>
        </w:rPr>
        <w:t xml:space="preserve">R. </w:t>
      </w:r>
      <w:r w:rsidR="00F65BFB" w:rsidRPr="00011AE4">
        <w:rPr>
          <w:rFonts w:ascii="Times New Roman" w:hAnsi="Times New Roman" w:cs="Times New Roman"/>
          <w:i/>
          <w:iCs/>
          <w:color w:val="2B3545"/>
          <w:sz w:val="24"/>
          <w:szCs w:val="24"/>
          <w:shd w:val="clear" w:color="auto" w:fill="FAFAFA"/>
        </w:rPr>
        <w:t xml:space="preserve">Defending the Trinity in the Reformed </w:t>
      </w:r>
      <w:r w:rsidR="00931CFB" w:rsidRPr="00011AE4">
        <w:rPr>
          <w:rFonts w:ascii="Times New Roman" w:hAnsi="Times New Roman" w:cs="Times New Roman"/>
          <w:i/>
          <w:iCs/>
          <w:color w:val="2B3545"/>
          <w:sz w:val="24"/>
          <w:szCs w:val="24"/>
          <w:shd w:val="clear" w:color="auto" w:fill="FAFAFA"/>
        </w:rPr>
        <w:t>Palatinate:</w:t>
      </w:r>
      <w:r w:rsidR="00F65BFB" w:rsidRPr="00011AE4">
        <w:rPr>
          <w:rFonts w:ascii="Times New Roman" w:hAnsi="Times New Roman" w:cs="Times New Roman"/>
          <w:i/>
          <w:iCs/>
          <w:color w:val="2B3545"/>
          <w:sz w:val="24"/>
          <w:szCs w:val="24"/>
          <w:shd w:val="clear" w:color="auto" w:fill="FAFAFA"/>
        </w:rPr>
        <w:t xml:space="preserve"> </w:t>
      </w:r>
      <w:r w:rsidR="00931CFB" w:rsidRPr="00011AE4">
        <w:rPr>
          <w:rFonts w:ascii="Times New Roman" w:hAnsi="Times New Roman" w:cs="Times New Roman"/>
          <w:i/>
          <w:iCs/>
          <w:color w:val="2B3545"/>
          <w:sz w:val="24"/>
          <w:szCs w:val="24"/>
          <w:shd w:val="clear" w:color="auto" w:fill="FAFAFA"/>
        </w:rPr>
        <w:t>The</w:t>
      </w:r>
      <w:r w:rsidR="00F65BFB" w:rsidRPr="00011AE4">
        <w:rPr>
          <w:rFonts w:ascii="Times New Roman" w:hAnsi="Times New Roman" w:cs="Times New Roman"/>
          <w:i/>
          <w:iCs/>
          <w:color w:val="2B3545"/>
          <w:sz w:val="24"/>
          <w:szCs w:val="24"/>
          <w:shd w:val="clear" w:color="auto" w:fill="FAFAFA"/>
        </w:rPr>
        <w:t xml:space="preserve"> Elohistae</w:t>
      </w:r>
      <w:r w:rsidR="00544DBF" w:rsidRPr="00011AE4">
        <w:rPr>
          <w:rFonts w:ascii="Times New Roman" w:hAnsi="Times New Roman" w:cs="Times New Roman"/>
          <w:i/>
          <w:iCs/>
          <w:color w:val="2B3545"/>
          <w:sz w:val="24"/>
          <w:szCs w:val="24"/>
          <w:shd w:val="clear" w:color="auto" w:fill="FAFAFA"/>
        </w:rPr>
        <w:t xml:space="preserve"> </w:t>
      </w:r>
      <w:r w:rsidR="00746AC5" w:rsidRPr="00011AE4">
        <w:rPr>
          <w:rFonts w:ascii="Times New Roman" w:hAnsi="Times New Roman" w:cs="Times New Roman"/>
          <w:color w:val="2B3545"/>
          <w:sz w:val="24"/>
          <w:szCs w:val="24"/>
          <w:shd w:val="clear" w:color="auto" w:fill="FAFAFA"/>
        </w:rPr>
        <w:t>(</w:t>
      </w:r>
      <w:r w:rsidR="006C4595" w:rsidRPr="00011AE4">
        <w:rPr>
          <w:rFonts w:ascii="Times New Roman" w:hAnsi="Times New Roman" w:cs="Times New Roman"/>
          <w:color w:val="2B3545"/>
          <w:sz w:val="24"/>
          <w:szCs w:val="24"/>
          <w:shd w:val="clear" w:color="auto" w:fill="FAFAFA"/>
        </w:rPr>
        <w:t>Oxford</w:t>
      </w:r>
      <w:r w:rsidR="009364D8" w:rsidRPr="00011AE4">
        <w:rPr>
          <w:rFonts w:ascii="Times New Roman" w:hAnsi="Times New Roman" w:cs="Times New Roman"/>
          <w:color w:val="2B3545"/>
          <w:sz w:val="24"/>
          <w:szCs w:val="24"/>
          <w:shd w:val="clear" w:color="auto" w:fill="FAFAFA"/>
        </w:rPr>
        <w:t xml:space="preserve">. </w:t>
      </w:r>
      <w:r w:rsidR="006C4595" w:rsidRPr="00011AE4">
        <w:rPr>
          <w:rFonts w:ascii="Times New Roman" w:hAnsi="Times New Roman" w:cs="Times New Roman"/>
          <w:color w:val="2B3545"/>
          <w:sz w:val="24"/>
          <w:szCs w:val="24"/>
          <w:shd w:val="clear" w:color="auto" w:fill="FAFAFA"/>
        </w:rPr>
        <w:t>Oxford University Press 2015)</w:t>
      </w:r>
      <w:r w:rsidR="00C56AEE" w:rsidRPr="00011AE4">
        <w:rPr>
          <w:rFonts w:ascii="Times New Roman" w:hAnsi="Times New Roman" w:cs="Times New Roman"/>
          <w:color w:val="2B3545"/>
          <w:sz w:val="24"/>
          <w:szCs w:val="24"/>
          <w:shd w:val="clear" w:color="auto" w:fill="FAFAFA"/>
        </w:rPr>
        <w:t xml:space="preserve">. P </w:t>
      </w:r>
      <w:r w:rsidR="0056326A" w:rsidRPr="00011AE4">
        <w:rPr>
          <w:rFonts w:ascii="Times New Roman" w:hAnsi="Times New Roman" w:cs="Times New Roman"/>
          <w:color w:val="2B3545"/>
          <w:sz w:val="24"/>
          <w:szCs w:val="24"/>
          <w:shd w:val="clear" w:color="auto" w:fill="FAFAFA"/>
        </w:rPr>
        <w:t>4.</w:t>
      </w:r>
      <w:bookmarkEnd w:id="1"/>
    </w:p>
  </w:footnote>
  <w:footnote w:id="3">
    <w:p w14:paraId="58B27F70" w14:textId="791CF5C6" w:rsidR="00B8121F" w:rsidRDefault="00B8121F">
      <w:pPr>
        <w:pStyle w:val="FootnoteText"/>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Merkle </w:t>
      </w:r>
      <w:r w:rsidR="00931CFB" w:rsidRPr="00011AE4">
        <w:rPr>
          <w:rFonts w:ascii="Times New Roman" w:hAnsi="Times New Roman" w:cs="Times New Roman"/>
          <w:sz w:val="24"/>
          <w:szCs w:val="24"/>
        </w:rPr>
        <w:t xml:space="preserve">B, </w:t>
      </w:r>
      <w:r w:rsidR="009364D8" w:rsidRPr="00011AE4">
        <w:rPr>
          <w:rFonts w:ascii="Times New Roman" w:hAnsi="Times New Roman" w:cs="Times New Roman"/>
          <w:sz w:val="24"/>
          <w:szCs w:val="24"/>
        </w:rPr>
        <w:t xml:space="preserve">R. </w:t>
      </w:r>
      <w:r w:rsidRPr="00011AE4">
        <w:rPr>
          <w:rFonts w:ascii="Times New Roman" w:hAnsi="Times New Roman" w:cs="Times New Roman"/>
          <w:i/>
          <w:iCs/>
          <w:color w:val="2B3545"/>
          <w:sz w:val="24"/>
          <w:szCs w:val="24"/>
          <w:shd w:val="clear" w:color="auto" w:fill="FAFAFA"/>
        </w:rPr>
        <w:t xml:space="preserve">Defending the Trinity in the Reformed </w:t>
      </w:r>
      <w:r w:rsidR="00931CFB" w:rsidRPr="00011AE4">
        <w:rPr>
          <w:rFonts w:ascii="Times New Roman" w:hAnsi="Times New Roman" w:cs="Times New Roman"/>
          <w:i/>
          <w:iCs/>
          <w:color w:val="2B3545"/>
          <w:sz w:val="24"/>
          <w:szCs w:val="24"/>
          <w:shd w:val="clear" w:color="auto" w:fill="FAFAFA"/>
        </w:rPr>
        <w:t>Palatinate:</w:t>
      </w:r>
      <w:r w:rsidRPr="00011AE4">
        <w:rPr>
          <w:rFonts w:ascii="Times New Roman" w:hAnsi="Times New Roman" w:cs="Times New Roman"/>
          <w:i/>
          <w:iCs/>
          <w:color w:val="2B3545"/>
          <w:sz w:val="24"/>
          <w:szCs w:val="24"/>
          <w:shd w:val="clear" w:color="auto" w:fill="FAFAFA"/>
        </w:rPr>
        <w:t xml:space="preserve"> </w:t>
      </w:r>
      <w:r w:rsidR="00931CFB" w:rsidRPr="00011AE4">
        <w:rPr>
          <w:rFonts w:ascii="Times New Roman" w:hAnsi="Times New Roman" w:cs="Times New Roman"/>
          <w:i/>
          <w:iCs/>
          <w:color w:val="2B3545"/>
          <w:sz w:val="24"/>
          <w:szCs w:val="24"/>
          <w:shd w:val="clear" w:color="auto" w:fill="FAFAFA"/>
        </w:rPr>
        <w:t>The</w:t>
      </w:r>
      <w:r w:rsidRPr="00011AE4">
        <w:rPr>
          <w:rFonts w:ascii="Times New Roman" w:hAnsi="Times New Roman" w:cs="Times New Roman"/>
          <w:i/>
          <w:iCs/>
          <w:color w:val="2B3545"/>
          <w:sz w:val="24"/>
          <w:szCs w:val="24"/>
          <w:shd w:val="clear" w:color="auto" w:fill="FAFAFA"/>
        </w:rPr>
        <w:t xml:space="preserve"> Elohistae </w:t>
      </w:r>
      <w:r w:rsidRPr="00011AE4">
        <w:rPr>
          <w:rFonts w:ascii="Times New Roman" w:hAnsi="Times New Roman" w:cs="Times New Roman"/>
          <w:color w:val="2B3545"/>
          <w:sz w:val="24"/>
          <w:szCs w:val="24"/>
          <w:shd w:val="clear" w:color="auto" w:fill="FAFAFA"/>
        </w:rPr>
        <w:t>(Oxford</w:t>
      </w:r>
      <w:proofErr w:type="gramStart"/>
      <w:r w:rsidRPr="00011AE4">
        <w:rPr>
          <w:rFonts w:ascii="Times New Roman" w:hAnsi="Times New Roman" w:cs="Times New Roman"/>
          <w:color w:val="2B3545"/>
          <w:sz w:val="24"/>
          <w:szCs w:val="24"/>
          <w:shd w:val="clear" w:color="auto" w:fill="FAFAFA"/>
        </w:rPr>
        <w:t xml:space="preserve">.  </w:t>
      </w:r>
      <w:proofErr w:type="gramEnd"/>
      <w:r w:rsidRPr="00011AE4">
        <w:rPr>
          <w:rFonts w:ascii="Times New Roman" w:hAnsi="Times New Roman" w:cs="Times New Roman"/>
          <w:color w:val="2B3545"/>
          <w:sz w:val="24"/>
          <w:szCs w:val="24"/>
          <w:shd w:val="clear" w:color="auto" w:fill="FAFAFA"/>
        </w:rPr>
        <w:t>Oxford University Press 2015). P 4.</w:t>
      </w:r>
    </w:p>
  </w:footnote>
  <w:footnote w:id="4">
    <w:p w14:paraId="189F2A0D" w14:textId="5416A944" w:rsidR="007C357C" w:rsidRPr="00011AE4" w:rsidRDefault="007C357C">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Merkle </w:t>
      </w:r>
      <w:r w:rsidR="00931CFB" w:rsidRPr="00011AE4">
        <w:rPr>
          <w:rFonts w:ascii="Times New Roman" w:hAnsi="Times New Roman" w:cs="Times New Roman"/>
          <w:sz w:val="24"/>
          <w:szCs w:val="24"/>
        </w:rPr>
        <w:t xml:space="preserve">B, </w:t>
      </w:r>
      <w:proofErr w:type="gramStart"/>
      <w:r w:rsidR="00931CFB" w:rsidRPr="00011AE4">
        <w:rPr>
          <w:rFonts w:ascii="Times New Roman" w:hAnsi="Times New Roman" w:cs="Times New Roman"/>
          <w:sz w:val="24"/>
          <w:szCs w:val="24"/>
        </w:rPr>
        <w:t>R.</w:t>
      </w:r>
      <w:r w:rsidRPr="00011AE4">
        <w:rPr>
          <w:rFonts w:ascii="Times New Roman" w:hAnsi="Times New Roman" w:cs="Times New Roman"/>
          <w:sz w:val="24"/>
          <w:szCs w:val="24"/>
        </w:rPr>
        <w:t xml:space="preserve">  </w:t>
      </w:r>
      <w:proofErr w:type="gramEnd"/>
      <w:r w:rsidRPr="00011AE4">
        <w:rPr>
          <w:rFonts w:ascii="Times New Roman" w:hAnsi="Times New Roman" w:cs="Times New Roman"/>
          <w:i/>
          <w:iCs/>
          <w:color w:val="2B3545"/>
          <w:sz w:val="24"/>
          <w:szCs w:val="24"/>
          <w:shd w:val="clear" w:color="auto" w:fill="FAFAFA"/>
        </w:rPr>
        <w:t xml:space="preserve">Defending the Trinity in the Reformed </w:t>
      </w:r>
      <w:r w:rsidR="00931CFB" w:rsidRPr="00011AE4">
        <w:rPr>
          <w:rFonts w:ascii="Times New Roman" w:hAnsi="Times New Roman" w:cs="Times New Roman"/>
          <w:i/>
          <w:iCs/>
          <w:color w:val="2B3545"/>
          <w:sz w:val="24"/>
          <w:szCs w:val="24"/>
          <w:shd w:val="clear" w:color="auto" w:fill="FAFAFA"/>
        </w:rPr>
        <w:t>Palatinate:</w:t>
      </w:r>
      <w:r w:rsidRPr="00011AE4">
        <w:rPr>
          <w:rFonts w:ascii="Times New Roman" w:hAnsi="Times New Roman" w:cs="Times New Roman"/>
          <w:i/>
          <w:iCs/>
          <w:color w:val="2B3545"/>
          <w:sz w:val="24"/>
          <w:szCs w:val="24"/>
          <w:shd w:val="clear" w:color="auto" w:fill="FAFAFA"/>
        </w:rPr>
        <w:t xml:space="preserve"> </w:t>
      </w:r>
      <w:r w:rsidR="00931CFB" w:rsidRPr="00011AE4">
        <w:rPr>
          <w:rFonts w:ascii="Times New Roman" w:hAnsi="Times New Roman" w:cs="Times New Roman"/>
          <w:i/>
          <w:iCs/>
          <w:color w:val="2B3545"/>
          <w:sz w:val="24"/>
          <w:szCs w:val="24"/>
          <w:shd w:val="clear" w:color="auto" w:fill="FAFAFA"/>
        </w:rPr>
        <w:t>The</w:t>
      </w:r>
      <w:r w:rsidRPr="00011AE4">
        <w:rPr>
          <w:rFonts w:ascii="Times New Roman" w:hAnsi="Times New Roman" w:cs="Times New Roman"/>
          <w:i/>
          <w:iCs/>
          <w:color w:val="2B3545"/>
          <w:sz w:val="24"/>
          <w:szCs w:val="24"/>
          <w:shd w:val="clear" w:color="auto" w:fill="FAFAFA"/>
        </w:rPr>
        <w:t xml:space="preserve"> Elohistae </w:t>
      </w:r>
      <w:r w:rsidRPr="00011AE4">
        <w:rPr>
          <w:rFonts w:ascii="Times New Roman" w:hAnsi="Times New Roman" w:cs="Times New Roman"/>
          <w:color w:val="2B3545"/>
          <w:sz w:val="24"/>
          <w:szCs w:val="24"/>
          <w:shd w:val="clear" w:color="auto" w:fill="FAFAFA"/>
        </w:rPr>
        <w:t>(Oxford</w:t>
      </w:r>
      <w:proofErr w:type="gramStart"/>
      <w:r w:rsidRPr="00011AE4">
        <w:rPr>
          <w:rFonts w:ascii="Times New Roman" w:hAnsi="Times New Roman" w:cs="Times New Roman"/>
          <w:color w:val="2B3545"/>
          <w:sz w:val="24"/>
          <w:szCs w:val="24"/>
          <w:shd w:val="clear" w:color="auto" w:fill="FAFAFA"/>
        </w:rPr>
        <w:t xml:space="preserve">.  </w:t>
      </w:r>
      <w:proofErr w:type="gramEnd"/>
      <w:r w:rsidRPr="00011AE4">
        <w:rPr>
          <w:rFonts w:ascii="Times New Roman" w:hAnsi="Times New Roman" w:cs="Times New Roman"/>
          <w:color w:val="2B3545"/>
          <w:sz w:val="24"/>
          <w:szCs w:val="24"/>
          <w:shd w:val="clear" w:color="auto" w:fill="FAFAFA"/>
        </w:rPr>
        <w:t>Oxford University Press 2015). P 4.</w:t>
      </w:r>
    </w:p>
  </w:footnote>
  <w:footnote w:id="5">
    <w:p w14:paraId="5BAB7844" w14:textId="42B5F395" w:rsidR="00983783" w:rsidRPr="00011AE4" w:rsidRDefault="00983783">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w:t>
      </w:r>
      <w:r w:rsidR="007D232E" w:rsidRPr="00011AE4">
        <w:rPr>
          <w:rFonts w:ascii="Times New Roman" w:hAnsi="Times New Roman" w:cs="Times New Roman"/>
          <w:sz w:val="24"/>
          <w:szCs w:val="24"/>
        </w:rPr>
        <w:t xml:space="preserve">The Holy Bible. ESV. Genesis 1:26  </w:t>
      </w:r>
    </w:p>
  </w:footnote>
  <w:footnote w:id="6">
    <w:p w14:paraId="4AB039EF" w14:textId="7DF4A870" w:rsidR="00B2478D" w:rsidRPr="00011AE4" w:rsidRDefault="00B2478D">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w:t>
      </w:r>
      <w:bookmarkStart w:id="2" w:name="_Hlk134206416"/>
      <w:r w:rsidR="00C75505" w:rsidRPr="00011AE4">
        <w:rPr>
          <w:rFonts w:ascii="Times New Roman" w:hAnsi="Times New Roman" w:cs="Times New Roman"/>
          <w:sz w:val="24"/>
          <w:szCs w:val="24"/>
        </w:rPr>
        <w:t>The Holy Bible. ESV. Genesis 1:1</w:t>
      </w:r>
      <w:bookmarkEnd w:id="2"/>
    </w:p>
  </w:footnote>
  <w:footnote w:id="7">
    <w:p w14:paraId="4EE10506" w14:textId="586EB682" w:rsidR="00337074" w:rsidRPr="00011AE4" w:rsidRDefault="00337074">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The Holy Bible. ESV. D</w:t>
      </w:r>
      <w:r w:rsidR="00A37837" w:rsidRPr="00011AE4">
        <w:rPr>
          <w:rFonts w:ascii="Times New Roman" w:hAnsi="Times New Roman" w:cs="Times New Roman"/>
          <w:sz w:val="24"/>
          <w:szCs w:val="24"/>
        </w:rPr>
        <w:t>euteronomy 6:4.</w:t>
      </w:r>
    </w:p>
  </w:footnote>
  <w:footnote w:id="8">
    <w:p w14:paraId="54D5A71F" w14:textId="6D7A5225" w:rsidR="000A40AC" w:rsidRPr="00011AE4" w:rsidRDefault="000A40AC">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Pawson D, </w:t>
      </w:r>
      <w:r w:rsidRPr="00011AE4">
        <w:rPr>
          <w:rFonts w:ascii="Times New Roman" w:hAnsi="Times New Roman" w:cs="Times New Roman"/>
          <w:i/>
          <w:iCs/>
          <w:sz w:val="24"/>
          <w:szCs w:val="24"/>
        </w:rPr>
        <w:t>Doctrine of the Trinity Part 1</w:t>
      </w:r>
      <w:r w:rsidRPr="00011AE4">
        <w:rPr>
          <w:rFonts w:ascii="Times New Roman" w:hAnsi="Times New Roman" w:cs="Times New Roman"/>
          <w:sz w:val="24"/>
          <w:szCs w:val="24"/>
        </w:rPr>
        <w:t xml:space="preserve"> (Video) 2016 &lt; </w:t>
      </w:r>
      <w:hyperlink r:id="rId2" w:history="1">
        <w:r w:rsidRPr="00011AE4">
          <w:rPr>
            <w:rStyle w:val="Hyperlink"/>
            <w:rFonts w:ascii="Times New Roman" w:hAnsi="Times New Roman" w:cs="Times New Roman"/>
            <w:sz w:val="24"/>
            <w:szCs w:val="24"/>
          </w:rPr>
          <w:t>(5) Understanding the Trinity Part 1 - YouTube</w:t>
        </w:r>
      </w:hyperlink>
      <w:r w:rsidRPr="00011AE4">
        <w:rPr>
          <w:rFonts w:ascii="Times New Roman" w:hAnsi="Times New Roman" w:cs="Times New Roman"/>
          <w:sz w:val="24"/>
          <w:szCs w:val="24"/>
        </w:rPr>
        <w:t xml:space="preserve">&gt; [accessed 26/04/23]  </w:t>
      </w:r>
    </w:p>
  </w:footnote>
  <w:footnote w:id="9">
    <w:p w14:paraId="2CD36C81" w14:textId="685DD15D" w:rsidR="000A55D0" w:rsidRPr="00011AE4" w:rsidRDefault="000A55D0">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The Holy Bible. ESV. Genesis </w:t>
      </w:r>
      <w:r w:rsidR="006956AE" w:rsidRPr="00011AE4">
        <w:rPr>
          <w:rFonts w:ascii="Times New Roman" w:hAnsi="Times New Roman" w:cs="Times New Roman"/>
          <w:sz w:val="24"/>
          <w:szCs w:val="24"/>
        </w:rPr>
        <w:t>18:2</w:t>
      </w:r>
    </w:p>
  </w:footnote>
  <w:footnote w:id="10">
    <w:p w14:paraId="20A12BB5" w14:textId="77777777" w:rsidR="00F47C03" w:rsidRPr="00011AE4" w:rsidRDefault="00F47C03" w:rsidP="00F47C03">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w:t>
      </w:r>
      <w:bookmarkStart w:id="3" w:name="_Hlk134189748"/>
      <w:r w:rsidRPr="00011AE4">
        <w:rPr>
          <w:rFonts w:ascii="Times New Roman" w:hAnsi="Times New Roman" w:cs="Times New Roman"/>
          <w:sz w:val="24"/>
          <w:szCs w:val="24"/>
        </w:rPr>
        <w:t xml:space="preserve">Nicholas Lash, </w:t>
      </w:r>
      <w:r w:rsidRPr="00DF152B">
        <w:rPr>
          <w:rFonts w:ascii="Times New Roman" w:hAnsi="Times New Roman" w:cs="Times New Roman"/>
          <w:i/>
          <w:iCs/>
          <w:sz w:val="24"/>
          <w:szCs w:val="24"/>
        </w:rPr>
        <w:t>Believing Three Ways in One God</w:t>
      </w:r>
      <w:r w:rsidRPr="00011AE4">
        <w:rPr>
          <w:rFonts w:ascii="Times New Roman" w:hAnsi="Times New Roman" w:cs="Times New Roman"/>
          <w:sz w:val="24"/>
          <w:szCs w:val="24"/>
        </w:rPr>
        <w:t xml:space="preserve"> (London: SCM, 1992). P26-27.</w:t>
      </w:r>
      <w:bookmarkEnd w:id="3"/>
    </w:p>
  </w:footnote>
  <w:footnote w:id="11">
    <w:p w14:paraId="64055012" w14:textId="77777777" w:rsidR="00C764F2" w:rsidRPr="00011AE4" w:rsidRDefault="00C764F2" w:rsidP="00C764F2">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w:t>
      </w:r>
      <w:bookmarkStart w:id="4" w:name="_Hlk134190447"/>
      <w:r w:rsidRPr="00011AE4">
        <w:rPr>
          <w:rFonts w:ascii="Times New Roman" w:hAnsi="Times New Roman" w:cs="Times New Roman"/>
          <w:sz w:val="24"/>
          <w:szCs w:val="24"/>
        </w:rPr>
        <w:t xml:space="preserve">Nicholas Lash, </w:t>
      </w:r>
      <w:r w:rsidRPr="00DF152B">
        <w:rPr>
          <w:rFonts w:ascii="Times New Roman" w:hAnsi="Times New Roman" w:cs="Times New Roman"/>
          <w:i/>
          <w:iCs/>
          <w:sz w:val="24"/>
          <w:szCs w:val="24"/>
        </w:rPr>
        <w:t>Believing Three Ways in One God</w:t>
      </w:r>
      <w:r w:rsidRPr="00011AE4">
        <w:rPr>
          <w:rFonts w:ascii="Times New Roman" w:hAnsi="Times New Roman" w:cs="Times New Roman"/>
          <w:sz w:val="24"/>
          <w:szCs w:val="24"/>
        </w:rPr>
        <w:t xml:space="preserve"> (London: SCM, 1992). P27.</w:t>
      </w:r>
    </w:p>
    <w:bookmarkEnd w:id="4"/>
  </w:footnote>
  <w:footnote w:id="12">
    <w:p w14:paraId="5D4E01FD" w14:textId="6CBA31B2" w:rsidR="008C2669" w:rsidRPr="00B72CB3" w:rsidRDefault="008C2669">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Nicholas Lash, </w:t>
      </w:r>
      <w:r w:rsidRPr="00DF152B">
        <w:rPr>
          <w:rFonts w:ascii="Times New Roman" w:hAnsi="Times New Roman" w:cs="Times New Roman"/>
          <w:i/>
          <w:iCs/>
          <w:sz w:val="24"/>
          <w:szCs w:val="24"/>
        </w:rPr>
        <w:t>Believing Three Ways in One God</w:t>
      </w:r>
      <w:r w:rsidRPr="00011AE4">
        <w:rPr>
          <w:rFonts w:ascii="Times New Roman" w:hAnsi="Times New Roman" w:cs="Times New Roman"/>
          <w:sz w:val="24"/>
          <w:szCs w:val="24"/>
        </w:rPr>
        <w:t xml:space="preserve"> (London: SCM, 1992). P28.</w:t>
      </w:r>
    </w:p>
  </w:footnote>
  <w:footnote w:id="13">
    <w:p w14:paraId="3BFB673B" w14:textId="77777777" w:rsidR="001406B1" w:rsidRPr="00011AE4" w:rsidRDefault="001406B1" w:rsidP="001406B1">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w:t>
      </w:r>
      <w:bookmarkStart w:id="5" w:name="_Hlk134198232"/>
      <w:r w:rsidRPr="00011AE4">
        <w:rPr>
          <w:rFonts w:ascii="Times New Roman" w:hAnsi="Times New Roman" w:cs="Times New Roman"/>
          <w:sz w:val="24"/>
          <w:szCs w:val="24"/>
        </w:rPr>
        <w:t xml:space="preserve">Jurgen Moltmann, </w:t>
      </w:r>
      <w:r w:rsidRPr="00DF152B">
        <w:rPr>
          <w:rFonts w:ascii="Times New Roman" w:hAnsi="Times New Roman" w:cs="Times New Roman"/>
          <w:i/>
          <w:iCs/>
          <w:sz w:val="24"/>
          <w:szCs w:val="24"/>
        </w:rPr>
        <w:t>The Trinity and the Kingdom</w:t>
      </w:r>
      <w:r w:rsidRPr="00011AE4">
        <w:rPr>
          <w:rFonts w:ascii="Times New Roman" w:hAnsi="Times New Roman" w:cs="Times New Roman"/>
          <w:sz w:val="24"/>
          <w:szCs w:val="24"/>
        </w:rPr>
        <w:t>. (Minneapolis: Fortress Press, 1993) p99</w:t>
      </w:r>
      <w:bookmarkEnd w:id="5"/>
    </w:p>
  </w:footnote>
  <w:footnote w:id="14">
    <w:p w14:paraId="0458506A" w14:textId="7F69B488" w:rsidR="000F3ED7" w:rsidRPr="00A93F7D" w:rsidRDefault="000F3ED7">
      <w:pPr>
        <w:pStyle w:val="FootnoteText"/>
        <w:rPr>
          <w:rFonts w:ascii="Times New Roman" w:hAnsi="Times New Roman" w:cs="Times New Roman"/>
          <w:sz w:val="24"/>
          <w:szCs w:val="24"/>
        </w:rPr>
      </w:pPr>
      <w:r w:rsidRPr="00A93F7D">
        <w:rPr>
          <w:rStyle w:val="FootnoteReference"/>
          <w:rFonts w:ascii="Times New Roman" w:hAnsi="Times New Roman" w:cs="Times New Roman"/>
          <w:sz w:val="24"/>
          <w:szCs w:val="24"/>
        </w:rPr>
        <w:footnoteRef/>
      </w:r>
      <w:r w:rsidRPr="00A93F7D">
        <w:rPr>
          <w:rFonts w:ascii="Times New Roman" w:hAnsi="Times New Roman" w:cs="Times New Roman"/>
          <w:sz w:val="24"/>
          <w:szCs w:val="24"/>
        </w:rPr>
        <w:t xml:space="preserve"> </w:t>
      </w:r>
      <w:r w:rsidR="00ED7EBD" w:rsidRPr="00A93F7D">
        <w:rPr>
          <w:rFonts w:ascii="Times New Roman" w:hAnsi="Times New Roman" w:cs="Times New Roman"/>
          <w:sz w:val="24"/>
          <w:szCs w:val="24"/>
        </w:rPr>
        <w:t>Genesis 1:26</w:t>
      </w:r>
    </w:p>
  </w:footnote>
  <w:footnote w:id="15">
    <w:p w14:paraId="129DC69C" w14:textId="44795B46" w:rsidR="00F30419" w:rsidRPr="00A93F7D" w:rsidRDefault="00F30419">
      <w:pPr>
        <w:pStyle w:val="FootnoteText"/>
        <w:rPr>
          <w:rFonts w:ascii="Times New Roman" w:hAnsi="Times New Roman" w:cs="Times New Roman"/>
          <w:sz w:val="24"/>
          <w:szCs w:val="24"/>
        </w:rPr>
      </w:pPr>
      <w:r w:rsidRPr="00A93F7D">
        <w:rPr>
          <w:rStyle w:val="FootnoteReference"/>
          <w:rFonts w:ascii="Times New Roman" w:hAnsi="Times New Roman" w:cs="Times New Roman"/>
          <w:sz w:val="24"/>
          <w:szCs w:val="24"/>
        </w:rPr>
        <w:footnoteRef/>
      </w:r>
      <w:r w:rsidRPr="00A93F7D">
        <w:rPr>
          <w:rFonts w:ascii="Times New Roman" w:hAnsi="Times New Roman" w:cs="Times New Roman"/>
          <w:sz w:val="24"/>
          <w:szCs w:val="24"/>
        </w:rPr>
        <w:t xml:space="preserve"> </w:t>
      </w:r>
      <w:bookmarkStart w:id="6" w:name="_Hlk134198708"/>
      <w:r w:rsidRPr="00A93F7D">
        <w:rPr>
          <w:rFonts w:ascii="Times New Roman" w:hAnsi="Times New Roman" w:cs="Times New Roman"/>
          <w:sz w:val="24"/>
          <w:szCs w:val="24"/>
        </w:rPr>
        <w:t xml:space="preserve">Jurgen Moltmann, </w:t>
      </w:r>
      <w:r w:rsidRPr="00A93F7D">
        <w:rPr>
          <w:rFonts w:ascii="Times New Roman" w:hAnsi="Times New Roman" w:cs="Times New Roman"/>
          <w:i/>
          <w:iCs/>
          <w:sz w:val="24"/>
          <w:szCs w:val="24"/>
        </w:rPr>
        <w:t>The Trinity and the Kingdom</w:t>
      </w:r>
      <w:r w:rsidRPr="00A93F7D">
        <w:rPr>
          <w:rFonts w:ascii="Times New Roman" w:hAnsi="Times New Roman" w:cs="Times New Roman"/>
          <w:sz w:val="24"/>
          <w:szCs w:val="24"/>
        </w:rPr>
        <w:t>. (Minneapolis: Fortress Press, 1993) p</w:t>
      </w:r>
      <w:r w:rsidR="008A4699" w:rsidRPr="00A93F7D">
        <w:rPr>
          <w:rFonts w:ascii="Times New Roman" w:hAnsi="Times New Roman" w:cs="Times New Roman"/>
          <w:sz w:val="24"/>
          <w:szCs w:val="24"/>
        </w:rPr>
        <w:t>118</w:t>
      </w:r>
      <w:bookmarkEnd w:id="6"/>
    </w:p>
  </w:footnote>
  <w:footnote w:id="16">
    <w:p w14:paraId="22349649" w14:textId="10AD7C89" w:rsidR="00624494" w:rsidRPr="00A93F7D" w:rsidRDefault="00624494" w:rsidP="000D2FDA">
      <w:pPr>
        <w:rPr>
          <w:rFonts w:ascii="Times New Roman" w:hAnsi="Times New Roman" w:cs="Times New Roman"/>
          <w:sz w:val="24"/>
          <w:szCs w:val="24"/>
        </w:rPr>
      </w:pPr>
      <w:r w:rsidRPr="00A93F7D">
        <w:rPr>
          <w:rStyle w:val="FootnoteReference"/>
          <w:rFonts w:ascii="Times New Roman" w:hAnsi="Times New Roman" w:cs="Times New Roman"/>
          <w:sz w:val="24"/>
          <w:szCs w:val="24"/>
        </w:rPr>
        <w:footnoteRef/>
      </w:r>
      <w:r w:rsidRPr="00A93F7D">
        <w:rPr>
          <w:rFonts w:ascii="Times New Roman" w:hAnsi="Times New Roman" w:cs="Times New Roman"/>
          <w:sz w:val="24"/>
          <w:szCs w:val="24"/>
        </w:rPr>
        <w:t xml:space="preserve"> </w:t>
      </w:r>
      <w:r w:rsidR="00BE0962" w:rsidRPr="00A93F7D">
        <w:rPr>
          <w:rFonts w:ascii="Times New Roman" w:hAnsi="Times New Roman" w:cs="Times New Roman"/>
          <w:sz w:val="24"/>
          <w:szCs w:val="24"/>
        </w:rPr>
        <w:t xml:space="preserve">Colin E. Gunton, </w:t>
      </w:r>
      <w:r w:rsidR="00BE0962" w:rsidRPr="00A93F7D">
        <w:rPr>
          <w:rFonts w:ascii="Times New Roman" w:hAnsi="Times New Roman" w:cs="Times New Roman"/>
          <w:i/>
          <w:iCs/>
          <w:sz w:val="24"/>
          <w:szCs w:val="24"/>
        </w:rPr>
        <w:t>The Promise of Trinitarian Theology</w:t>
      </w:r>
      <w:r w:rsidR="00BE0962" w:rsidRPr="00A93F7D">
        <w:rPr>
          <w:rFonts w:ascii="Times New Roman" w:hAnsi="Times New Roman" w:cs="Times New Roman"/>
          <w:sz w:val="24"/>
          <w:szCs w:val="24"/>
        </w:rPr>
        <w:t xml:space="preserve"> (Edinburgh: T &amp; T Clark, 1981). </w:t>
      </w:r>
      <w:r w:rsidR="00012492" w:rsidRPr="00A93F7D">
        <w:rPr>
          <w:rFonts w:ascii="Times New Roman" w:hAnsi="Times New Roman" w:cs="Times New Roman"/>
          <w:sz w:val="24"/>
          <w:szCs w:val="24"/>
        </w:rPr>
        <w:t>P7</w:t>
      </w:r>
    </w:p>
  </w:footnote>
  <w:footnote w:id="17">
    <w:p w14:paraId="21B25B5D" w14:textId="5A482EC3" w:rsidR="00DF30E3" w:rsidRPr="00A93F7D" w:rsidRDefault="00DF30E3">
      <w:pPr>
        <w:pStyle w:val="FootnoteText"/>
        <w:rPr>
          <w:rFonts w:ascii="Times New Roman" w:hAnsi="Times New Roman" w:cs="Times New Roman"/>
          <w:sz w:val="24"/>
          <w:szCs w:val="24"/>
        </w:rPr>
      </w:pPr>
      <w:r w:rsidRPr="00A93F7D">
        <w:rPr>
          <w:rStyle w:val="FootnoteReference"/>
          <w:rFonts w:ascii="Times New Roman" w:hAnsi="Times New Roman" w:cs="Times New Roman"/>
          <w:sz w:val="24"/>
          <w:szCs w:val="24"/>
        </w:rPr>
        <w:footnoteRef/>
      </w:r>
      <w:r w:rsidRPr="00A93F7D">
        <w:rPr>
          <w:rFonts w:ascii="Times New Roman" w:hAnsi="Times New Roman" w:cs="Times New Roman"/>
          <w:sz w:val="24"/>
          <w:szCs w:val="24"/>
        </w:rPr>
        <w:t xml:space="preserve"> </w:t>
      </w:r>
      <w:bookmarkStart w:id="7" w:name="_Hlk134794156"/>
      <w:bookmarkStart w:id="8" w:name="_Hlk134794492"/>
      <w:r w:rsidRPr="00A93F7D">
        <w:rPr>
          <w:rFonts w:ascii="Times New Roman" w:hAnsi="Times New Roman" w:cs="Times New Roman"/>
          <w:sz w:val="24"/>
          <w:szCs w:val="24"/>
        </w:rPr>
        <w:t xml:space="preserve">Tillich P, </w:t>
      </w:r>
      <w:r w:rsidR="0032724F" w:rsidRPr="00A93F7D">
        <w:rPr>
          <w:rFonts w:ascii="Times New Roman" w:hAnsi="Times New Roman" w:cs="Times New Roman"/>
          <w:i/>
          <w:iCs/>
          <w:sz w:val="24"/>
          <w:szCs w:val="24"/>
        </w:rPr>
        <w:t>Systematic Theology</w:t>
      </w:r>
      <w:r w:rsidR="00615614" w:rsidRPr="00A93F7D">
        <w:rPr>
          <w:rFonts w:ascii="Times New Roman" w:hAnsi="Times New Roman" w:cs="Times New Roman"/>
          <w:i/>
          <w:iCs/>
          <w:sz w:val="24"/>
          <w:szCs w:val="24"/>
        </w:rPr>
        <w:t xml:space="preserve"> </w:t>
      </w:r>
      <w:r w:rsidR="00615614" w:rsidRPr="00A93F7D">
        <w:rPr>
          <w:rFonts w:ascii="Times New Roman" w:hAnsi="Times New Roman" w:cs="Times New Roman"/>
          <w:sz w:val="24"/>
          <w:szCs w:val="24"/>
        </w:rPr>
        <w:t>(</w:t>
      </w:r>
      <w:r w:rsidR="00174FAD" w:rsidRPr="00A93F7D">
        <w:rPr>
          <w:rFonts w:ascii="Times New Roman" w:hAnsi="Times New Roman" w:cs="Times New Roman"/>
          <w:sz w:val="24"/>
          <w:szCs w:val="24"/>
        </w:rPr>
        <w:t>London: SCM Press Ltd,</w:t>
      </w:r>
      <w:r w:rsidR="00514242" w:rsidRPr="00A93F7D">
        <w:rPr>
          <w:rFonts w:ascii="Times New Roman" w:hAnsi="Times New Roman" w:cs="Times New Roman"/>
          <w:sz w:val="24"/>
          <w:szCs w:val="24"/>
        </w:rPr>
        <w:t>1978</w:t>
      </w:r>
      <w:bookmarkEnd w:id="7"/>
      <w:r w:rsidR="00514242" w:rsidRPr="00A93F7D">
        <w:rPr>
          <w:rFonts w:ascii="Times New Roman" w:hAnsi="Times New Roman" w:cs="Times New Roman"/>
          <w:sz w:val="24"/>
          <w:szCs w:val="24"/>
        </w:rPr>
        <w:t>).</w:t>
      </w:r>
      <w:r w:rsidR="00007F71" w:rsidRPr="00A93F7D">
        <w:rPr>
          <w:rFonts w:ascii="Times New Roman" w:hAnsi="Times New Roman" w:cs="Times New Roman"/>
          <w:sz w:val="24"/>
          <w:szCs w:val="24"/>
        </w:rPr>
        <w:t xml:space="preserve"> </w:t>
      </w:r>
      <w:r w:rsidR="00514242" w:rsidRPr="00A93F7D">
        <w:rPr>
          <w:rFonts w:ascii="Times New Roman" w:hAnsi="Times New Roman" w:cs="Times New Roman"/>
          <w:sz w:val="24"/>
          <w:szCs w:val="24"/>
        </w:rPr>
        <w:t>p158</w:t>
      </w:r>
      <w:bookmarkEnd w:id="8"/>
    </w:p>
  </w:footnote>
  <w:footnote w:id="18">
    <w:p w14:paraId="79F34CCA" w14:textId="105C5B20" w:rsidR="00292EBA" w:rsidRPr="00A93F7D" w:rsidRDefault="00292EBA">
      <w:pPr>
        <w:pStyle w:val="FootnoteText"/>
        <w:rPr>
          <w:rFonts w:ascii="Times New Roman" w:hAnsi="Times New Roman" w:cs="Times New Roman"/>
          <w:sz w:val="24"/>
          <w:szCs w:val="24"/>
        </w:rPr>
      </w:pPr>
      <w:r w:rsidRPr="00A93F7D">
        <w:rPr>
          <w:rStyle w:val="FootnoteReference"/>
          <w:rFonts w:ascii="Times New Roman" w:hAnsi="Times New Roman" w:cs="Times New Roman"/>
          <w:sz w:val="24"/>
          <w:szCs w:val="24"/>
        </w:rPr>
        <w:footnoteRef/>
      </w:r>
      <w:r w:rsidRPr="00A93F7D">
        <w:rPr>
          <w:rFonts w:ascii="Times New Roman" w:hAnsi="Times New Roman" w:cs="Times New Roman"/>
          <w:sz w:val="24"/>
          <w:szCs w:val="24"/>
        </w:rPr>
        <w:t xml:space="preserve"> </w:t>
      </w:r>
      <w:r w:rsidR="00B31F43" w:rsidRPr="00A93F7D">
        <w:rPr>
          <w:rFonts w:ascii="Times New Roman" w:hAnsi="Times New Roman" w:cs="Times New Roman"/>
          <w:sz w:val="24"/>
          <w:szCs w:val="24"/>
        </w:rPr>
        <w:t>John 1.1</w:t>
      </w:r>
    </w:p>
  </w:footnote>
  <w:footnote w:id="19">
    <w:p w14:paraId="523147C2" w14:textId="4E79B1B0" w:rsidR="00C13B10" w:rsidRPr="00A93F7D" w:rsidRDefault="00C13B10">
      <w:pPr>
        <w:pStyle w:val="FootnoteText"/>
        <w:rPr>
          <w:rFonts w:ascii="Times New Roman" w:hAnsi="Times New Roman" w:cs="Times New Roman"/>
          <w:sz w:val="24"/>
          <w:szCs w:val="24"/>
        </w:rPr>
      </w:pPr>
      <w:r w:rsidRPr="00A93F7D">
        <w:rPr>
          <w:rStyle w:val="FootnoteReference"/>
          <w:rFonts w:ascii="Times New Roman" w:hAnsi="Times New Roman" w:cs="Times New Roman"/>
          <w:sz w:val="24"/>
          <w:szCs w:val="24"/>
        </w:rPr>
        <w:footnoteRef/>
      </w:r>
      <w:r w:rsidRPr="00A93F7D">
        <w:rPr>
          <w:rFonts w:ascii="Times New Roman" w:hAnsi="Times New Roman" w:cs="Times New Roman"/>
          <w:sz w:val="24"/>
          <w:szCs w:val="24"/>
        </w:rPr>
        <w:t xml:space="preserve"> </w:t>
      </w:r>
      <w:r w:rsidRPr="00A93F7D">
        <w:rPr>
          <w:rFonts w:ascii="Times New Roman" w:hAnsi="Times New Roman" w:cs="Times New Roman"/>
          <w:sz w:val="24"/>
          <w:szCs w:val="24"/>
        </w:rPr>
        <w:t xml:space="preserve">Tillich P, </w:t>
      </w:r>
      <w:r w:rsidRPr="00A93F7D">
        <w:rPr>
          <w:rFonts w:ascii="Times New Roman" w:hAnsi="Times New Roman" w:cs="Times New Roman"/>
          <w:i/>
          <w:iCs/>
          <w:sz w:val="24"/>
          <w:szCs w:val="24"/>
        </w:rPr>
        <w:t xml:space="preserve">Systematic Theology </w:t>
      </w:r>
      <w:r w:rsidRPr="00A93F7D">
        <w:rPr>
          <w:rFonts w:ascii="Times New Roman" w:hAnsi="Times New Roman" w:cs="Times New Roman"/>
          <w:sz w:val="24"/>
          <w:szCs w:val="24"/>
        </w:rPr>
        <w:t>(London: SCM Press Ltd,1978). p158</w:t>
      </w:r>
    </w:p>
  </w:footnote>
  <w:footnote w:id="20">
    <w:p w14:paraId="4FDFE9C2" w14:textId="47F1D1B9" w:rsidR="00F1025A" w:rsidRPr="00A93F7D" w:rsidRDefault="00256F07">
      <w:pPr>
        <w:pStyle w:val="FootnoteText"/>
        <w:rPr>
          <w:rFonts w:ascii="Times New Roman" w:hAnsi="Times New Roman" w:cs="Times New Roman"/>
          <w:sz w:val="24"/>
          <w:szCs w:val="24"/>
        </w:rPr>
      </w:pPr>
      <w:r w:rsidRPr="00A93F7D">
        <w:rPr>
          <w:rStyle w:val="FootnoteReference"/>
          <w:rFonts w:ascii="Times New Roman" w:hAnsi="Times New Roman" w:cs="Times New Roman"/>
          <w:sz w:val="24"/>
          <w:szCs w:val="24"/>
        </w:rPr>
        <w:footnoteRef/>
      </w:r>
      <w:r w:rsidRPr="00A93F7D">
        <w:rPr>
          <w:rFonts w:ascii="Times New Roman" w:hAnsi="Times New Roman" w:cs="Times New Roman"/>
          <w:sz w:val="24"/>
          <w:szCs w:val="24"/>
        </w:rPr>
        <w:t xml:space="preserve"> Jurgen Moltmann, </w:t>
      </w:r>
      <w:r w:rsidRPr="00A93F7D">
        <w:rPr>
          <w:rFonts w:ascii="Times New Roman" w:hAnsi="Times New Roman" w:cs="Times New Roman"/>
          <w:i/>
          <w:iCs/>
          <w:sz w:val="24"/>
          <w:szCs w:val="24"/>
        </w:rPr>
        <w:t>The Trinity and the Kingdom</w:t>
      </w:r>
      <w:r w:rsidRPr="00A93F7D">
        <w:rPr>
          <w:rFonts w:ascii="Times New Roman" w:hAnsi="Times New Roman" w:cs="Times New Roman"/>
          <w:sz w:val="24"/>
          <w:szCs w:val="24"/>
        </w:rPr>
        <w:t>. (Minneapolis: Fortress Press, 1993) p</w:t>
      </w:r>
      <w:r w:rsidR="00F1025A" w:rsidRPr="00A93F7D">
        <w:rPr>
          <w:rFonts w:ascii="Times New Roman" w:hAnsi="Times New Roman" w:cs="Times New Roman"/>
          <w:sz w:val="24"/>
          <w:szCs w:val="24"/>
        </w:rPr>
        <w:t>203-204</w:t>
      </w:r>
    </w:p>
  </w:footnote>
  <w:footnote w:id="21">
    <w:p w14:paraId="6B6C5F27" w14:textId="69ECCAAB" w:rsidR="00FE5CE6" w:rsidRPr="00A93F7D" w:rsidRDefault="00EE2EA6" w:rsidP="00FE5CE6">
      <w:pPr>
        <w:rPr>
          <w:rFonts w:ascii="Times New Roman" w:hAnsi="Times New Roman" w:cs="Times New Roman"/>
          <w:sz w:val="24"/>
          <w:szCs w:val="24"/>
        </w:rPr>
      </w:pPr>
      <w:r w:rsidRPr="00A93F7D">
        <w:rPr>
          <w:rStyle w:val="FootnoteReference"/>
          <w:rFonts w:ascii="Times New Roman" w:hAnsi="Times New Roman" w:cs="Times New Roman"/>
          <w:sz w:val="24"/>
          <w:szCs w:val="24"/>
        </w:rPr>
        <w:footnoteRef/>
      </w:r>
      <w:r w:rsidRPr="00A93F7D">
        <w:rPr>
          <w:rFonts w:ascii="Times New Roman" w:hAnsi="Times New Roman" w:cs="Times New Roman"/>
          <w:sz w:val="24"/>
          <w:szCs w:val="24"/>
        </w:rPr>
        <w:t xml:space="preserve"> </w:t>
      </w:r>
      <w:r w:rsidR="00FE5CE6" w:rsidRPr="00A93F7D">
        <w:rPr>
          <w:rFonts w:ascii="Times New Roman" w:hAnsi="Times New Roman" w:cs="Times New Roman"/>
          <w:sz w:val="24"/>
          <w:szCs w:val="24"/>
        </w:rPr>
        <w:t xml:space="preserve">Colin E. Gunton, </w:t>
      </w:r>
      <w:r w:rsidR="00FE5CE6" w:rsidRPr="00A93F7D">
        <w:rPr>
          <w:rFonts w:ascii="Times New Roman" w:hAnsi="Times New Roman" w:cs="Times New Roman"/>
          <w:i/>
          <w:iCs/>
          <w:sz w:val="24"/>
          <w:szCs w:val="24"/>
        </w:rPr>
        <w:t>The Promise of Trinitarian Theology</w:t>
      </w:r>
      <w:r w:rsidR="00FE5CE6" w:rsidRPr="00A93F7D">
        <w:rPr>
          <w:rFonts w:ascii="Times New Roman" w:hAnsi="Times New Roman" w:cs="Times New Roman"/>
          <w:sz w:val="24"/>
          <w:szCs w:val="24"/>
        </w:rPr>
        <w:t xml:space="preserve"> (Edinburgh: T &amp; T Clark, 1981). P147</w:t>
      </w:r>
    </w:p>
    <w:p w14:paraId="0EF50CAF" w14:textId="378B3DB3" w:rsidR="00EE2EA6" w:rsidRDefault="00EE2EA6">
      <w:pPr>
        <w:pStyle w:val="FootnoteText"/>
      </w:pPr>
    </w:p>
  </w:footnote>
  <w:footnote w:id="22">
    <w:p w14:paraId="0AD0D06E" w14:textId="00F45334" w:rsidR="00B822D3" w:rsidRPr="00011AE4" w:rsidRDefault="00B822D3">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w:t>
      </w:r>
      <w:r w:rsidR="00E33BB6" w:rsidRPr="00011AE4">
        <w:rPr>
          <w:rFonts w:ascii="Times New Roman" w:hAnsi="Times New Roman" w:cs="Times New Roman"/>
          <w:sz w:val="24"/>
          <w:szCs w:val="24"/>
        </w:rPr>
        <w:t xml:space="preserve">Newlands G.M, </w:t>
      </w:r>
      <w:r w:rsidR="00E33BB6" w:rsidRPr="00011AE4">
        <w:rPr>
          <w:rFonts w:ascii="Times New Roman" w:hAnsi="Times New Roman" w:cs="Times New Roman"/>
          <w:i/>
          <w:iCs/>
          <w:sz w:val="24"/>
          <w:szCs w:val="24"/>
        </w:rPr>
        <w:t>Theology of the Love of God</w:t>
      </w:r>
      <w:r w:rsidR="00C40AB3" w:rsidRPr="00011AE4">
        <w:rPr>
          <w:rFonts w:ascii="Times New Roman" w:hAnsi="Times New Roman" w:cs="Times New Roman"/>
          <w:sz w:val="24"/>
          <w:szCs w:val="24"/>
        </w:rPr>
        <w:t>. (</w:t>
      </w:r>
      <w:r w:rsidR="002D7712" w:rsidRPr="00011AE4">
        <w:rPr>
          <w:rFonts w:ascii="Times New Roman" w:hAnsi="Times New Roman" w:cs="Times New Roman"/>
          <w:sz w:val="24"/>
          <w:szCs w:val="24"/>
        </w:rPr>
        <w:t xml:space="preserve">London, </w:t>
      </w:r>
      <w:r w:rsidR="00B128AC" w:rsidRPr="00011AE4">
        <w:rPr>
          <w:rFonts w:ascii="Times New Roman" w:hAnsi="Times New Roman" w:cs="Times New Roman"/>
          <w:sz w:val="24"/>
          <w:szCs w:val="24"/>
        </w:rPr>
        <w:t>Collins. 1980)</w:t>
      </w:r>
      <w:r w:rsidR="006A1278" w:rsidRPr="00011AE4">
        <w:rPr>
          <w:rFonts w:ascii="Times New Roman" w:hAnsi="Times New Roman" w:cs="Times New Roman"/>
          <w:sz w:val="24"/>
          <w:szCs w:val="24"/>
        </w:rPr>
        <w:t xml:space="preserve"> p201</w:t>
      </w:r>
    </w:p>
  </w:footnote>
  <w:footnote w:id="23">
    <w:p w14:paraId="77D2FB1E" w14:textId="0FE0D406" w:rsidR="00267D94" w:rsidRPr="00011AE4" w:rsidRDefault="00267D94">
      <w:pPr>
        <w:pStyle w:val="FootnoteText"/>
        <w:rPr>
          <w:rFonts w:ascii="Times New Roman" w:hAnsi="Times New Roman" w:cs="Times New Roman"/>
          <w:sz w:val="24"/>
          <w:szCs w:val="24"/>
        </w:rPr>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Newlands G.M, </w:t>
      </w:r>
      <w:r w:rsidRPr="00011AE4">
        <w:rPr>
          <w:rFonts w:ascii="Times New Roman" w:hAnsi="Times New Roman" w:cs="Times New Roman"/>
          <w:i/>
          <w:iCs/>
          <w:sz w:val="24"/>
          <w:szCs w:val="24"/>
        </w:rPr>
        <w:t>Theology of the Love of God</w:t>
      </w:r>
      <w:r w:rsidRPr="00011AE4">
        <w:rPr>
          <w:rFonts w:ascii="Times New Roman" w:hAnsi="Times New Roman" w:cs="Times New Roman"/>
          <w:sz w:val="24"/>
          <w:szCs w:val="24"/>
        </w:rPr>
        <w:t>. (London, Collins. 1980) p202</w:t>
      </w:r>
    </w:p>
  </w:footnote>
  <w:footnote w:id="24">
    <w:p w14:paraId="74CB6E7A" w14:textId="314A0872" w:rsidR="006A65BF" w:rsidRPr="00407AB8" w:rsidRDefault="006A65BF">
      <w:pPr>
        <w:pStyle w:val="FootnoteText"/>
      </w:pPr>
      <w:r>
        <w:rPr>
          <w:rStyle w:val="FootnoteReference"/>
        </w:rPr>
        <w:footnoteRef/>
      </w:r>
      <w:r>
        <w:t xml:space="preserve"> </w:t>
      </w:r>
      <w:bookmarkStart w:id="9" w:name="_Hlk134790285"/>
      <w:r w:rsidR="00352C32" w:rsidRPr="000E06C4">
        <w:rPr>
          <w:rFonts w:ascii="Times New Roman" w:hAnsi="Times New Roman" w:cs="Times New Roman"/>
          <w:sz w:val="24"/>
          <w:szCs w:val="24"/>
        </w:rPr>
        <w:t>Aquinas T</w:t>
      </w:r>
      <w:r w:rsidR="000E06C4">
        <w:rPr>
          <w:rFonts w:ascii="Times New Roman" w:hAnsi="Times New Roman" w:cs="Times New Roman"/>
          <w:sz w:val="24"/>
          <w:szCs w:val="24"/>
        </w:rPr>
        <w:t xml:space="preserve">, </w:t>
      </w:r>
      <w:r w:rsidR="00407AB8" w:rsidRPr="00407AB8">
        <w:rPr>
          <w:rFonts w:ascii="Times New Roman" w:hAnsi="Times New Roman" w:cs="Times New Roman"/>
          <w:i/>
          <w:iCs/>
          <w:sz w:val="24"/>
          <w:szCs w:val="24"/>
        </w:rPr>
        <w:t>Summa Theologiae</w:t>
      </w:r>
      <w:r w:rsidR="00407AB8">
        <w:rPr>
          <w:rFonts w:ascii="Times New Roman" w:hAnsi="Times New Roman" w:cs="Times New Roman"/>
          <w:i/>
          <w:iCs/>
          <w:sz w:val="24"/>
          <w:szCs w:val="24"/>
        </w:rPr>
        <w:t xml:space="preserve"> </w:t>
      </w:r>
      <w:r w:rsidR="00407AB8">
        <w:rPr>
          <w:rFonts w:ascii="Times New Roman" w:hAnsi="Times New Roman" w:cs="Times New Roman"/>
          <w:sz w:val="24"/>
          <w:szCs w:val="24"/>
        </w:rPr>
        <w:t>ed</w:t>
      </w:r>
      <w:r w:rsidR="004A0E70">
        <w:rPr>
          <w:rFonts w:ascii="Times New Roman" w:hAnsi="Times New Roman" w:cs="Times New Roman"/>
          <w:sz w:val="24"/>
          <w:szCs w:val="24"/>
        </w:rPr>
        <w:t xml:space="preserve"> by McDermott T, (</w:t>
      </w:r>
      <w:r w:rsidR="006B62E5">
        <w:rPr>
          <w:rFonts w:ascii="Times New Roman" w:hAnsi="Times New Roman" w:cs="Times New Roman"/>
          <w:sz w:val="24"/>
          <w:szCs w:val="24"/>
        </w:rPr>
        <w:t>London, Meth</w:t>
      </w:r>
      <w:r w:rsidR="0003741D">
        <w:rPr>
          <w:rFonts w:ascii="Times New Roman" w:hAnsi="Times New Roman" w:cs="Times New Roman"/>
          <w:sz w:val="24"/>
          <w:szCs w:val="24"/>
        </w:rPr>
        <w:t>uen. (1989)</w:t>
      </w:r>
      <w:bookmarkEnd w:id="9"/>
      <w:r w:rsidR="003F5C9C">
        <w:rPr>
          <w:rFonts w:ascii="Times New Roman" w:hAnsi="Times New Roman" w:cs="Times New Roman"/>
          <w:sz w:val="24"/>
          <w:szCs w:val="24"/>
        </w:rPr>
        <w:t xml:space="preserve"> </w:t>
      </w:r>
      <w:r w:rsidR="003F12DA">
        <w:rPr>
          <w:rFonts w:ascii="Times New Roman" w:hAnsi="Times New Roman" w:cs="Times New Roman"/>
          <w:sz w:val="24"/>
          <w:szCs w:val="24"/>
        </w:rPr>
        <w:t>Ia</w:t>
      </w:r>
      <w:r w:rsidR="003814F8">
        <w:rPr>
          <w:rFonts w:ascii="Times New Roman" w:hAnsi="Times New Roman" w:cs="Times New Roman"/>
          <w:sz w:val="24"/>
          <w:szCs w:val="24"/>
        </w:rPr>
        <w:t xml:space="preserve"> q.93</w:t>
      </w:r>
      <w:r w:rsidR="001D0BE0">
        <w:rPr>
          <w:rFonts w:ascii="Times New Roman" w:hAnsi="Times New Roman" w:cs="Times New Roman"/>
          <w:sz w:val="24"/>
          <w:szCs w:val="24"/>
        </w:rPr>
        <w:t xml:space="preserve"> a.5</w:t>
      </w:r>
    </w:p>
  </w:footnote>
  <w:footnote w:id="25">
    <w:p w14:paraId="35212DFF" w14:textId="44BBF641" w:rsidR="00657E13" w:rsidRDefault="00657E13">
      <w:pPr>
        <w:pStyle w:val="FootnoteText"/>
      </w:pPr>
      <w:r w:rsidRPr="00011AE4">
        <w:rPr>
          <w:rStyle w:val="FootnoteReference"/>
          <w:rFonts w:ascii="Times New Roman" w:hAnsi="Times New Roman" w:cs="Times New Roman"/>
          <w:sz w:val="24"/>
          <w:szCs w:val="24"/>
        </w:rPr>
        <w:footnoteRef/>
      </w:r>
      <w:r w:rsidRPr="00011AE4">
        <w:rPr>
          <w:rFonts w:ascii="Times New Roman" w:hAnsi="Times New Roman" w:cs="Times New Roman"/>
          <w:sz w:val="24"/>
          <w:szCs w:val="24"/>
        </w:rPr>
        <w:t xml:space="preserve"> </w:t>
      </w:r>
      <w:bookmarkStart w:id="10" w:name="_Hlk134704924"/>
      <w:r w:rsidR="0054064A" w:rsidRPr="00011AE4">
        <w:rPr>
          <w:rFonts w:ascii="Times New Roman" w:hAnsi="Times New Roman" w:cs="Times New Roman"/>
          <w:sz w:val="24"/>
          <w:szCs w:val="24"/>
        </w:rPr>
        <w:t xml:space="preserve">Torrance TF, </w:t>
      </w:r>
      <w:r w:rsidR="0061291F" w:rsidRPr="00011AE4">
        <w:rPr>
          <w:rFonts w:ascii="Times New Roman" w:hAnsi="Times New Roman" w:cs="Times New Roman"/>
          <w:sz w:val="24"/>
          <w:szCs w:val="24"/>
        </w:rPr>
        <w:t>“</w:t>
      </w:r>
      <w:r w:rsidR="0098127A" w:rsidRPr="00011AE4">
        <w:rPr>
          <w:rFonts w:ascii="Times New Roman" w:hAnsi="Times New Roman" w:cs="Times New Roman"/>
          <w:i/>
          <w:iCs/>
          <w:sz w:val="24"/>
          <w:szCs w:val="24"/>
        </w:rPr>
        <w:t xml:space="preserve">Positive Theology and </w:t>
      </w:r>
      <w:r w:rsidR="008427EA" w:rsidRPr="00011AE4">
        <w:rPr>
          <w:rFonts w:ascii="Times New Roman" w:hAnsi="Times New Roman" w:cs="Times New Roman"/>
          <w:i/>
          <w:iCs/>
          <w:sz w:val="24"/>
          <w:szCs w:val="24"/>
        </w:rPr>
        <w:t>Science</w:t>
      </w:r>
      <w:proofErr w:type="gramStart"/>
      <w:r w:rsidR="0061291F" w:rsidRPr="00011AE4">
        <w:rPr>
          <w:rFonts w:ascii="Times New Roman" w:hAnsi="Times New Roman" w:cs="Times New Roman"/>
          <w:i/>
          <w:iCs/>
          <w:sz w:val="24"/>
          <w:szCs w:val="24"/>
        </w:rPr>
        <w:t>”</w:t>
      </w:r>
      <w:r w:rsidR="00E2137C" w:rsidRPr="00011AE4">
        <w:rPr>
          <w:rFonts w:ascii="Times New Roman" w:hAnsi="Times New Roman" w:cs="Times New Roman"/>
          <w:i/>
          <w:iCs/>
          <w:sz w:val="24"/>
          <w:szCs w:val="24"/>
        </w:rPr>
        <w:t>,</w:t>
      </w:r>
      <w:proofErr w:type="gramEnd"/>
      <w:r w:rsidR="00E2137C" w:rsidRPr="00011AE4">
        <w:rPr>
          <w:rFonts w:ascii="Times New Roman" w:hAnsi="Times New Roman" w:cs="Times New Roman"/>
          <w:i/>
          <w:iCs/>
          <w:sz w:val="24"/>
          <w:szCs w:val="24"/>
        </w:rPr>
        <w:t xml:space="preserve"> in </w:t>
      </w:r>
      <w:r w:rsidR="00E2137C" w:rsidRPr="00011AE4">
        <w:rPr>
          <w:rFonts w:ascii="Times New Roman" w:hAnsi="Times New Roman" w:cs="Times New Roman"/>
          <w:sz w:val="24"/>
          <w:szCs w:val="24"/>
        </w:rPr>
        <w:t>The Modern Theolog</w:t>
      </w:r>
      <w:r w:rsidR="00AD657E" w:rsidRPr="00011AE4">
        <w:rPr>
          <w:rFonts w:ascii="Times New Roman" w:hAnsi="Times New Roman" w:cs="Times New Roman"/>
          <w:sz w:val="24"/>
          <w:szCs w:val="24"/>
        </w:rPr>
        <w:t>ians. An introduction to Christian theology in the twentieth century</w:t>
      </w:r>
      <w:proofErr w:type="gramStart"/>
      <w:r w:rsidR="00AD657E" w:rsidRPr="00011AE4">
        <w:rPr>
          <w:rFonts w:ascii="Times New Roman" w:hAnsi="Times New Roman" w:cs="Times New Roman"/>
          <w:sz w:val="24"/>
          <w:szCs w:val="24"/>
        </w:rPr>
        <w:t xml:space="preserve">.  </w:t>
      </w:r>
      <w:proofErr w:type="gramEnd"/>
      <w:r w:rsidR="00AD657E" w:rsidRPr="00011AE4">
        <w:rPr>
          <w:rFonts w:ascii="Times New Roman" w:hAnsi="Times New Roman" w:cs="Times New Roman"/>
          <w:sz w:val="24"/>
          <w:szCs w:val="24"/>
        </w:rPr>
        <w:t>Volume 1</w:t>
      </w:r>
      <w:r w:rsidR="007E5B05" w:rsidRPr="00011AE4">
        <w:rPr>
          <w:rFonts w:ascii="Times New Roman" w:hAnsi="Times New Roman" w:cs="Times New Roman"/>
          <w:sz w:val="24"/>
          <w:szCs w:val="24"/>
        </w:rPr>
        <w:t>, ed by Ford D</w:t>
      </w:r>
      <w:r w:rsidR="00D760A7" w:rsidRPr="00011AE4">
        <w:rPr>
          <w:rFonts w:ascii="Times New Roman" w:hAnsi="Times New Roman" w:cs="Times New Roman"/>
          <w:sz w:val="24"/>
          <w:szCs w:val="24"/>
        </w:rPr>
        <w:t xml:space="preserve"> F, (</w:t>
      </w:r>
      <w:r w:rsidR="008C0C4E" w:rsidRPr="00011AE4">
        <w:rPr>
          <w:rFonts w:ascii="Times New Roman" w:hAnsi="Times New Roman" w:cs="Times New Roman"/>
          <w:sz w:val="24"/>
          <w:szCs w:val="24"/>
        </w:rPr>
        <w:t>Oxford, Basil Blackwell Ltd,</w:t>
      </w:r>
      <w:r w:rsidR="00EB3918" w:rsidRPr="00011AE4">
        <w:rPr>
          <w:rFonts w:ascii="Times New Roman" w:hAnsi="Times New Roman" w:cs="Times New Roman"/>
          <w:sz w:val="24"/>
          <w:szCs w:val="24"/>
        </w:rPr>
        <w:t>1989)/ p73</w:t>
      </w:r>
      <w:r w:rsidR="009763C6">
        <w:rPr>
          <w:i/>
          <w:iCs/>
        </w:rPr>
        <w:t xml:space="preserve"> </w:t>
      </w:r>
      <w:bookmarkEnd w:id="10"/>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3A18AD"/>
    <w:multiLevelType w:val="hybridMultilevel"/>
    <w:tmpl w:val="25324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8C51B4"/>
    <w:multiLevelType w:val="hybridMultilevel"/>
    <w:tmpl w:val="63C85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8178103">
    <w:abstractNumId w:val="0"/>
  </w:num>
  <w:num w:numId="2" w16cid:durableId="15461388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F09"/>
    <w:rsid w:val="000034EE"/>
    <w:rsid w:val="00003513"/>
    <w:rsid w:val="00003DD6"/>
    <w:rsid w:val="0000742B"/>
    <w:rsid w:val="00007F71"/>
    <w:rsid w:val="00010B54"/>
    <w:rsid w:val="00011AE4"/>
    <w:rsid w:val="00012492"/>
    <w:rsid w:val="00020834"/>
    <w:rsid w:val="00020A84"/>
    <w:rsid w:val="00020B96"/>
    <w:rsid w:val="00022BA1"/>
    <w:rsid w:val="0003741D"/>
    <w:rsid w:val="000376E3"/>
    <w:rsid w:val="000452D4"/>
    <w:rsid w:val="0005679F"/>
    <w:rsid w:val="00067D22"/>
    <w:rsid w:val="00070A45"/>
    <w:rsid w:val="00073C27"/>
    <w:rsid w:val="00076E4D"/>
    <w:rsid w:val="0008108D"/>
    <w:rsid w:val="00091AB5"/>
    <w:rsid w:val="00093953"/>
    <w:rsid w:val="00096374"/>
    <w:rsid w:val="000A40AC"/>
    <w:rsid w:val="000A417B"/>
    <w:rsid w:val="000A4919"/>
    <w:rsid w:val="000A55D0"/>
    <w:rsid w:val="000A75F3"/>
    <w:rsid w:val="000B0A63"/>
    <w:rsid w:val="000B3FA3"/>
    <w:rsid w:val="000B626D"/>
    <w:rsid w:val="000C0D52"/>
    <w:rsid w:val="000D1FF8"/>
    <w:rsid w:val="000D2004"/>
    <w:rsid w:val="000D2FDA"/>
    <w:rsid w:val="000D4B02"/>
    <w:rsid w:val="000E06C4"/>
    <w:rsid w:val="000E2E7A"/>
    <w:rsid w:val="000E4370"/>
    <w:rsid w:val="000E47F4"/>
    <w:rsid w:val="000F3ED7"/>
    <w:rsid w:val="000F5F04"/>
    <w:rsid w:val="000F7D6A"/>
    <w:rsid w:val="00103BF4"/>
    <w:rsid w:val="001105D9"/>
    <w:rsid w:val="00110C25"/>
    <w:rsid w:val="00111662"/>
    <w:rsid w:val="0011375F"/>
    <w:rsid w:val="001371AD"/>
    <w:rsid w:val="001406B1"/>
    <w:rsid w:val="00141C45"/>
    <w:rsid w:val="00146916"/>
    <w:rsid w:val="00146B1A"/>
    <w:rsid w:val="0015167D"/>
    <w:rsid w:val="00152667"/>
    <w:rsid w:val="00154CD9"/>
    <w:rsid w:val="001561EF"/>
    <w:rsid w:val="00165B45"/>
    <w:rsid w:val="00165DE8"/>
    <w:rsid w:val="00166ADC"/>
    <w:rsid w:val="0017085B"/>
    <w:rsid w:val="001715FB"/>
    <w:rsid w:val="00171DB6"/>
    <w:rsid w:val="00172C3D"/>
    <w:rsid w:val="0017365B"/>
    <w:rsid w:val="00174FAD"/>
    <w:rsid w:val="00177574"/>
    <w:rsid w:val="001941FD"/>
    <w:rsid w:val="001A5DF5"/>
    <w:rsid w:val="001A7D9C"/>
    <w:rsid w:val="001B1C0A"/>
    <w:rsid w:val="001C5291"/>
    <w:rsid w:val="001C7AF8"/>
    <w:rsid w:val="001D0BE0"/>
    <w:rsid w:val="001D29BE"/>
    <w:rsid w:val="001D59D3"/>
    <w:rsid w:val="001D6C1D"/>
    <w:rsid w:val="001D7D55"/>
    <w:rsid w:val="001E1F2F"/>
    <w:rsid w:val="001F1192"/>
    <w:rsid w:val="001F2417"/>
    <w:rsid w:val="001F4473"/>
    <w:rsid w:val="00212F97"/>
    <w:rsid w:val="00221491"/>
    <w:rsid w:val="00226437"/>
    <w:rsid w:val="0023499C"/>
    <w:rsid w:val="0023516D"/>
    <w:rsid w:val="002417A8"/>
    <w:rsid w:val="00243D33"/>
    <w:rsid w:val="00245F19"/>
    <w:rsid w:val="0025067E"/>
    <w:rsid w:val="00252A24"/>
    <w:rsid w:val="00253816"/>
    <w:rsid w:val="00256815"/>
    <w:rsid w:val="00256F07"/>
    <w:rsid w:val="00262989"/>
    <w:rsid w:val="00266132"/>
    <w:rsid w:val="00267D94"/>
    <w:rsid w:val="00273B43"/>
    <w:rsid w:val="00274F7F"/>
    <w:rsid w:val="00275952"/>
    <w:rsid w:val="00276A53"/>
    <w:rsid w:val="00280F68"/>
    <w:rsid w:val="00281AAB"/>
    <w:rsid w:val="00287DA7"/>
    <w:rsid w:val="00292EBA"/>
    <w:rsid w:val="00295FFD"/>
    <w:rsid w:val="002A59AB"/>
    <w:rsid w:val="002A6971"/>
    <w:rsid w:val="002B5747"/>
    <w:rsid w:val="002C4E18"/>
    <w:rsid w:val="002C4FE3"/>
    <w:rsid w:val="002C5251"/>
    <w:rsid w:val="002C5CFE"/>
    <w:rsid w:val="002C7038"/>
    <w:rsid w:val="002D0876"/>
    <w:rsid w:val="002D4B4A"/>
    <w:rsid w:val="002D61FB"/>
    <w:rsid w:val="002D7712"/>
    <w:rsid w:val="002D7E9E"/>
    <w:rsid w:val="002E079B"/>
    <w:rsid w:val="002F546D"/>
    <w:rsid w:val="002F7EC5"/>
    <w:rsid w:val="00306670"/>
    <w:rsid w:val="003130BA"/>
    <w:rsid w:val="00316DDC"/>
    <w:rsid w:val="003177E7"/>
    <w:rsid w:val="0032162E"/>
    <w:rsid w:val="00323A65"/>
    <w:rsid w:val="00325BEB"/>
    <w:rsid w:val="0032724F"/>
    <w:rsid w:val="00337074"/>
    <w:rsid w:val="00337723"/>
    <w:rsid w:val="00342A56"/>
    <w:rsid w:val="00345FCA"/>
    <w:rsid w:val="003469F9"/>
    <w:rsid w:val="00350C3F"/>
    <w:rsid w:val="00351311"/>
    <w:rsid w:val="00351443"/>
    <w:rsid w:val="00352C32"/>
    <w:rsid w:val="003545DB"/>
    <w:rsid w:val="00354AD1"/>
    <w:rsid w:val="00365D77"/>
    <w:rsid w:val="00370BF6"/>
    <w:rsid w:val="00372104"/>
    <w:rsid w:val="003740F1"/>
    <w:rsid w:val="00375E06"/>
    <w:rsid w:val="00376CDF"/>
    <w:rsid w:val="003814F8"/>
    <w:rsid w:val="00381DCD"/>
    <w:rsid w:val="00385AD7"/>
    <w:rsid w:val="00387612"/>
    <w:rsid w:val="00392CBF"/>
    <w:rsid w:val="00393391"/>
    <w:rsid w:val="00395D2E"/>
    <w:rsid w:val="003A2BCE"/>
    <w:rsid w:val="003B0977"/>
    <w:rsid w:val="003B1BA9"/>
    <w:rsid w:val="003B4583"/>
    <w:rsid w:val="003C2CA6"/>
    <w:rsid w:val="003C6418"/>
    <w:rsid w:val="003D24B1"/>
    <w:rsid w:val="003D67FA"/>
    <w:rsid w:val="003E14DB"/>
    <w:rsid w:val="003E3DE8"/>
    <w:rsid w:val="003E6135"/>
    <w:rsid w:val="003F0074"/>
    <w:rsid w:val="003F12DA"/>
    <w:rsid w:val="003F227A"/>
    <w:rsid w:val="003F2C93"/>
    <w:rsid w:val="003F381A"/>
    <w:rsid w:val="003F5C9C"/>
    <w:rsid w:val="003F693A"/>
    <w:rsid w:val="003F78F6"/>
    <w:rsid w:val="00404AF7"/>
    <w:rsid w:val="00405C1F"/>
    <w:rsid w:val="00405D5A"/>
    <w:rsid w:val="00407AB8"/>
    <w:rsid w:val="00410007"/>
    <w:rsid w:val="0041157A"/>
    <w:rsid w:val="00412F2A"/>
    <w:rsid w:val="00436E9D"/>
    <w:rsid w:val="0044328A"/>
    <w:rsid w:val="00444734"/>
    <w:rsid w:val="00450ED9"/>
    <w:rsid w:val="0046577B"/>
    <w:rsid w:val="0046695C"/>
    <w:rsid w:val="0047178F"/>
    <w:rsid w:val="00471D50"/>
    <w:rsid w:val="00472FBB"/>
    <w:rsid w:val="00476484"/>
    <w:rsid w:val="004769B6"/>
    <w:rsid w:val="0048233A"/>
    <w:rsid w:val="0049182E"/>
    <w:rsid w:val="00491D70"/>
    <w:rsid w:val="0049268D"/>
    <w:rsid w:val="00493E26"/>
    <w:rsid w:val="00495AD5"/>
    <w:rsid w:val="004970AB"/>
    <w:rsid w:val="004A0E70"/>
    <w:rsid w:val="004A3CC8"/>
    <w:rsid w:val="004B1CF6"/>
    <w:rsid w:val="004B5C9A"/>
    <w:rsid w:val="004C2ED3"/>
    <w:rsid w:val="004C5C3B"/>
    <w:rsid w:val="004C7845"/>
    <w:rsid w:val="004D2004"/>
    <w:rsid w:val="004E64B9"/>
    <w:rsid w:val="004E7C4B"/>
    <w:rsid w:val="004F2A6D"/>
    <w:rsid w:val="004F2CCD"/>
    <w:rsid w:val="004F527C"/>
    <w:rsid w:val="0050269F"/>
    <w:rsid w:val="00512828"/>
    <w:rsid w:val="00513029"/>
    <w:rsid w:val="00514242"/>
    <w:rsid w:val="005166C4"/>
    <w:rsid w:val="0053154F"/>
    <w:rsid w:val="00534AB6"/>
    <w:rsid w:val="00536663"/>
    <w:rsid w:val="005377A3"/>
    <w:rsid w:val="0054064A"/>
    <w:rsid w:val="00544DBF"/>
    <w:rsid w:val="00557D0E"/>
    <w:rsid w:val="00560053"/>
    <w:rsid w:val="0056326A"/>
    <w:rsid w:val="00564046"/>
    <w:rsid w:val="00573FE1"/>
    <w:rsid w:val="0057429F"/>
    <w:rsid w:val="00577829"/>
    <w:rsid w:val="005807E9"/>
    <w:rsid w:val="00586062"/>
    <w:rsid w:val="005906DF"/>
    <w:rsid w:val="00590FD8"/>
    <w:rsid w:val="00591ECD"/>
    <w:rsid w:val="00596060"/>
    <w:rsid w:val="005A1533"/>
    <w:rsid w:val="005A2B9C"/>
    <w:rsid w:val="005B0BE2"/>
    <w:rsid w:val="005B0FCE"/>
    <w:rsid w:val="005B4E24"/>
    <w:rsid w:val="005B6118"/>
    <w:rsid w:val="005D3B65"/>
    <w:rsid w:val="005E2532"/>
    <w:rsid w:val="005E346D"/>
    <w:rsid w:val="005E4166"/>
    <w:rsid w:val="005E5FD7"/>
    <w:rsid w:val="00602A1A"/>
    <w:rsid w:val="00610805"/>
    <w:rsid w:val="00610BF8"/>
    <w:rsid w:val="0061291F"/>
    <w:rsid w:val="00615614"/>
    <w:rsid w:val="0061666F"/>
    <w:rsid w:val="0061744F"/>
    <w:rsid w:val="006211B4"/>
    <w:rsid w:val="00624494"/>
    <w:rsid w:val="00630C3E"/>
    <w:rsid w:val="00630E03"/>
    <w:rsid w:val="00632793"/>
    <w:rsid w:val="00635AB7"/>
    <w:rsid w:val="006404A6"/>
    <w:rsid w:val="00641382"/>
    <w:rsid w:val="00645737"/>
    <w:rsid w:val="00650A6F"/>
    <w:rsid w:val="00651A1B"/>
    <w:rsid w:val="00657E13"/>
    <w:rsid w:val="00660CB9"/>
    <w:rsid w:val="00662121"/>
    <w:rsid w:val="0066597B"/>
    <w:rsid w:val="006677BF"/>
    <w:rsid w:val="006711FC"/>
    <w:rsid w:val="00680F0F"/>
    <w:rsid w:val="006845B8"/>
    <w:rsid w:val="00687433"/>
    <w:rsid w:val="006956AE"/>
    <w:rsid w:val="006A1262"/>
    <w:rsid w:val="006A1278"/>
    <w:rsid w:val="006A65BF"/>
    <w:rsid w:val="006B5CEF"/>
    <w:rsid w:val="006B62E5"/>
    <w:rsid w:val="006B706B"/>
    <w:rsid w:val="006C4595"/>
    <w:rsid w:val="006C5DC8"/>
    <w:rsid w:val="006D27E4"/>
    <w:rsid w:val="006D4303"/>
    <w:rsid w:val="006D795F"/>
    <w:rsid w:val="006E1965"/>
    <w:rsid w:val="006E2BC0"/>
    <w:rsid w:val="006E6BB9"/>
    <w:rsid w:val="006E7E14"/>
    <w:rsid w:val="006F0F67"/>
    <w:rsid w:val="00700999"/>
    <w:rsid w:val="00706C98"/>
    <w:rsid w:val="0070757B"/>
    <w:rsid w:val="00707CD6"/>
    <w:rsid w:val="0071537A"/>
    <w:rsid w:val="007163D7"/>
    <w:rsid w:val="00716FE3"/>
    <w:rsid w:val="00731893"/>
    <w:rsid w:val="00735935"/>
    <w:rsid w:val="00735E2B"/>
    <w:rsid w:val="00737936"/>
    <w:rsid w:val="00742112"/>
    <w:rsid w:val="007430C7"/>
    <w:rsid w:val="00746AC5"/>
    <w:rsid w:val="00753787"/>
    <w:rsid w:val="00760E66"/>
    <w:rsid w:val="00764219"/>
    <w:rsid w:val="00764649"/>
    <w:rsid w:val="00764F09"/>
    <w:rsid w:val="007666A8"/>
    <w:rsid w:val="00771BB3"/>
    <w:rsid w:val="00772C92"/>
    <w:rsid w:val="007765DE"/>
    <w:rsid w:val="007767D5"/>
    <w:rsid w:val="00780121"/>
    <w:rsid w:val="00781BD5"/>
    <w:rsid w:val="00782FC1"/>
    <w:rsid w:val="007835EB"/>
    <w:rsid w:val="007873CC"/>
    <w:rsid w:val="007934D5"/>
    <w:rsid w:val="0079426A"/>
    <w:rsid w:val="007A6351"/>
    <w:rsid w:val="007B08B9"/>
    <w:rsid w:val="007B53D9"/>
    <w:rsid w:val="007B7E33"/>
    <w:rsid w:val="007C1FBE"/>
    <w:rsid w:val="007C357C"/>
    <w:rsid w:val="007C38BE"/>
    <w:rsid w:val="007D043A"/>
    <w:rsid w:val="007D232E"/>
    <w:rsid w:val="007E5B05"/>
    <w:rsid w:val="007F343C"/>
    <w:rsid w:val="007F60D4"/>
    <w:rsid w:val="007F615C"/>
    <w:rsid w:val="00803957"/>
    <w:rsid w:val="00807158"/>
    <w:rsid w:val="00810F6C"/>
    <w:rsid w:val="00824514"/>
    <w:rsid w:val="00825743"/>
    <w:rsid w:val="00827FD3"/>
    <w:rsid w:val="00835145"/>
    <w:rsid w:val="00837AC7"/>
    <w:rsid w:val="008427EA"/>
    <w:rsid w:val="0085190F"/>
    <w:rsid w:val="0085513E"/>
    <w:rsid w:val="008555A4"/>
    <w:rsid w:val="008558FB"/>
    <w:rsid w:val="00856A36"/>
    <w:rsid w:val="008634F7"/>
    <w:rsid w:val="008770A0"/>
    <w:rsid w:val="008820B8"/>
    <w:rsid w:val="00883F98"/>
    <w:rsid w:val="00884396"/>
    <w:rsid w:val="00892278"/>
    <w:rsid w:val="008A4699"/>
    <w:rsid w:val="008B0507"/>
    <w:rsid w:val="008B3703"/>
    <w:rsid w:val="008B510A"/>
    <w:rsid w:val="008B6655"/>
    <w:rsid w:val="008C0C4E"/>
    <w:rsid w:val="008C2669"/>
    <w:rsid w:val="008C286B"/>
    <w:rsid w:val="008C4235"/>
    <w:rsid w:val="008C7051"/>
    <w:rsid w:val="008D359A"/>
    <w:rsid w:val="008F090B"/>
    <w:rsid w:val="008F5022"/>
    <w:rsid w:val="009060EB"/>
    <w:rsid w:val="009111BE"/>
    <w:rsid w:val="009177B7"/>
    <w:rsid w:val="00921818"/>
    <w:rsid w:val="00924C80"/>
    <w:rsid w:val="009258DE"/>
    <w:rsid w:val="00925EA3"/>
    <w:rsid w:val="00931CFB"/>
    <w:rsid w:val="00935A50"/>
    <w:rsid w:val="009364D8"/>
    <w:rsid w:val="00940582"/>
    <w:rsid w:val="00950E3E"/>
    <w:rsid w:val="009517BC"/>
    <w:rsid w:val="009523A0"/>
    <w:rsid w:val="00961EFE"/>
    <w:rsid w:val="009628EA"/>
    <w:rsid w:val="00962FEF"/>
    <w:rsid w:val="00963378"/>
    <w:rsid w:val="0096690F"/>
    <w:rsid w:val="00966BC0"/>
    <w:rsid w:val="00967440"/>
    <w:rsid w:val="009738BD"/>
    <w:rsid w:val="009763C6"/>
    <w:rsid w:val="0098127A"/>
    <w:rsid w:val="00981F08"/>
    <w:rsid w:val="00982B80"/>
    <w:rsid w:val="00983783"/>
    <w:rsid w:val="00987A90"/>
    <w:rsid w:val="009A185E"/>
    <w:rsid w:val="009A7492"/>
    <w:rsid w:val="009B2124"/>
    <w:rsid w:val="009C1DC1"/>
    <w:rsid w:val="009D11F5"/>
    <w:rsid w:val="009D1CD8"/>
    <w:rsid w:val="009D7DCC"/>
    <w:rsid w:val="009E32A3"/>
    <w:rsid w:val="009F5A08"/>
    <w:rsid w:val="009F6CED"/>
    <w:rsid w:val="00A06890"/>
    <w:rsid w:val="00A07028"/>
    <w:rsid w:val="00A10E46"/>
    <w:rsid w:val="00A157BA"/>
    <w:rsid w:val="00A209FB"/>
    <w:rsid w:val="00A244B4"/>
    <w:rsid w:val="00A24D8B"/>
    <w:rsid w:val="00A25236"/>
    <w:rsid w:val="00A37837"/>
    <w:rsid w:val="00A40781"/>
    <w:rsid w:val="00A41CB4"/>
    <w:rsid w:val="00A54F71"/>
    <w:rsid w:val="00A5665A"/>
    <w:rsid w:val="00A6601B"/>
    <w:rsid w:val="00A8098E"/>
    <w:rsid w:val="00A810BC"/>
    <w:rsid w:val="00A85903"/>
    <w:rsid w:val="00A92A24"/>
    <w:rsid w:val="00A93552"/>
    <w:rsid w:val="00A93F7D"/>
    <w:rsid w:val="00AA01B8"/>
    <w:rsid w:val="00AB1C60"/>
    <w:rsid w:val="00AB7AFC"/>
    <w:rsid w:val="00AC0B98"/>
    <w:rsid w:val="00AC1FBF"/>
    <w:rsid w:val="00AC5766"/>
    <w:rsid w:val="00AC6857"/>
    <w:rsid w:val="00AD1A98"/>
    <w:rsid w:val="00AD657E"/>
    <w:rsid w:val="00AE308E"/>
    <w:rsid w:val="00AE4B7B"/>
    <w:rsid w:val="00AE5C31"/>
    <w:rsid w:val="00AE6094"/>
    <w:rsid w:val="00AF0C7D"/>
    <w:rsid w:val="00B05167"/>
    <w:rsid w:val="00B05DEB"/>
    <w:rsid w:val="00B07E38"/>
    <w:rsid w:val="00B128AC"/>
    <w:rsid w:val="00B1519B"/>
    <w:rsid w:val="00B21E4B"/>
    <w:rsid w:val="00B23549"/>
    <w:rsid w:val="00B2478D"/>
    <w:rsid w:val="00B25AF6"/>
    <w:rsid w:val="00B25D3B"/>
    <w:rsid w:val="00B30EA2"/>
    <w:rsid w:val="00B31F43"/>
    <w:rsid w:val="00B3509F"/>
    <w:rsid w:val="00B3696D"/>
    <w:rsid w:val="00B36FC1"/>
    <w:rsid w:val="00B40259"/>
    <w:rsid w:val="00B40A55"/>
    <w:rsid w:val="00B422FB"/>
    <w:rsid w:val="00B4556D"/>
    <w:rsid w:val="00B45BB8"/>
    <w:rsid w:val="00B57291"/>
    <w:rsid w:val="00B60045"/>
    <w:rsid w:val="00B61C82"/>
    <w:rsid w:val="00B65B53"/>
    <w:rsid w:val="00B72CB3"/>
    <w:rsid w:val="00B75FAB"/>
    <w:rsid w:val="00B764B2"/>
    <w:rsid w:val="00B8121F"/>
    <w:rsid w:val="00B822D3"/>
    <w:rsid w:val="00B822E2"/>
    <w:rsid w:val="00B82600"/>
    <w:rsid w:val="00B826DC"/>
    <w:rsid w:val="00B82B0B"/>
    <w:rsid w:val="00B834C8"/>
    <w:rsid w:val="00B8658B"/>
    <w:rsid w:val="00B86D85"/>
    <w:rsid w:val="00B87263"/>
    <w:rsid w:val="00B9332E"/>
    <w:rsid w:val="00B95DD3"/>
    <w:rsid w:val="00BA15B9"/>
    <w:rsid w:val="00BA7A4D"/>
    <w:rsid w:val="00BA7C85"/>
    <w:rsid w:val="00BB4686"/>
    <w:rsid w:val="00BC2770"/>
    <w:rsid w:val="00BC3C36"/>
    <w:rsid w:val="00BC4264"/>
    <w:rsid w:val="00BC4520"/>
    <w:rsid w:val="00BC5AC8"/>
    <w:rsid w:val="00BD09B5"/>
    <w:rsid w:val="00BD1BFC"/>
    <w:rsid w:val="00BD53FF"/>
    <w:rsid w:val="00BE0962"/>
    <w:rsid w:val="00BE3785"/>
    <w:rsid w:val="00BF2007"/>
    <w:rsid w:val="00BF37B6"/>
    <w:rsid w:val="00BF39C9"/>
    <w:rsid w:val="00C05132"/>
    <w:rsid w:val="00C06AA3"/>
    <w:rsid w:val="00C13B10"/>
    <w:rsid w:val="00C1711F"/>
    <w:rsid w:val="00C17ABA"/>
    <w:rsid w:val="00C23AEB"/>
    <w:rsid w:val="00C25A77"/>
    <w:rsid w:val="00C2619C"/>
    <w:rsid w:val="00C33783"/>
    <w:rsid w:val="00C40AB3"/>
    <w:rsid w:val="00C44055"/>
    <w:rsid w:val="00C44062"/>
    <w:rsid w:val="00C442DD"/>
    <w:rsid w:val="00C509EF"/>
    <w:rsid w:val="00C53739"/>
    <w:rsid w:val="00C53EFF"/>
    <w:rsid w:val="00C56AEE"/>
    <w:rsid w:val="00C60E54"/>
    <w:rsid w:val="00C6156B"/>
    <w:rsid w:val="00C7074A"/>
    <w:rsid w:val="00C728BE"/>
    <w:rsid w:val="00C72999"/>
    <w:rsid w:val="00C75505"/>
    <w:rsid w:val="00C7649E"/>
    <w:rsid w:val="00C764F2"/>
    <w:rsid w:val="00C77683"/>
    <w:rsid w:val="00C80B9B"/>
    <w:rsid w:val="00C841EA"/>
    <w:rsid w:val="00C85540"/>
    <w:rsid w:val="00C855CB"/>
    <w:rsid w:val="00C87AE4"/>
    <w:rsid w:val="00C91C24"/>
    <w:rsid w:val="00C92A80"/>
    <w:rsid w:val="00CA07BD"/>
    <w:rsid w:val="00CB47FC"/>
    <w:rsid w:val="00CB4B43"/>
    <w:rsid w:val="00CC1630"/>
    <w:rsid w:val="00CC4857"/>
    <w:rsid w:val="00CC6553"/>
    <w:rsid w:val="00CC6FDD"/>
    <w:rsid w:val="00CE32B3"/>
    <w:rsid w:val="00CE45AE"/>
    <w:rsid w:val="00CE6121"/>
    <w:rsid w:val="00CF0160"/>
    <w:rsid w:val="00CF76E8"/>
    <w:rsid w:val="00D0227F"/>
    <w:rsid w:val="00D07D59"/>
    <w:rsid w:val="00D11234"/>
    <w:rsid w:val="00D13058"/>
    <w:rsid w:val="00D22A0E"/>
    <w:rsid w:val="00D26F29"/>
    <w:rsid w:val="00D40E89"/>
    <w:rsid w:val="00D416D3"/>
    <w:rsid w:val="00D47731"/>
    <w:rsid w:val="00D5486E"/>
    <w:rsid w:val="00D56E48"/>
    <w:rsid w:val="00D57978"/>
    <w:rsid w:val="00D651CE"/>
    <w:rsid w:val="00D66FDC"/>
    <w:rsid w:val="00D75B03"/>
    <w:rsid w:val="00D760A7"/>
    <w:rsid w:val="00D76DDB"/>
    <w:rsid w:val="00D77A60"/>
    <w:rsid w:val="00D95ADD"/>
    <w:rsid w:val="00DA52F5"/>
    <w:rsid w:val="00DA7E25"/>
    <w:rsid w:val="00DB03E1"/>
    <w:rsid w:val="00DB2B57"/>
    <w:rsid w:val="00DB3ED7"/>
    <w:rsid w:val="00DB62AD"/>
    <w:rsid w:val="00DC19E7"/>
    <w:rsid w:val="00DC755F"/>
    <w:rsid w:val="00DD2261"/>
    <w:rsid w:val="00DD2DBF"/>
    <w:rsid w:val="00DD415E"/>
    <w:rsid w:val="00DE01AA"/>
    <w:rsid w:val="00DE2E22"/>
    <w:rsid w:val="00DE7DF6"/>
    <w:rsid w:val="00DF152B"/>
    <w:rsid w:val="00DF26A4"/>
    <w:rsid w:val="00DF30E3"/>
    <w:rsid w:val="00DF4B87"/>
    <w:rsid w:val="00E00F55"/>
    <w:rsid w:val="00E05FAD"/>
    <w:rsid w:val="00E103D9"/>
    <w:rsid w:val="00E13E79"/>
    <w:rsid w:val="00E17066"/>
    <w:rsid w:val="00E2137C"/>
    <w:rsid w:val="00E24120"/>
    <w:rsid w:val="00E26654"/>
    <w:rsid w:val="00E26BFD"/>
    <w:rsid w:val="00E33BB6"/>
    <w:rsid w:val="00E37990"/>
    <w:rsid w:val="00E44773"/>
    <w:rsid w:val="00E47A57"/>
    <w:rsid w:val="00E51EBF"/>
    <w:rsid w:val="00E6166D"/>
    <w:rsid w:val="00E65B69"/>
    <w:rsid w:val="00E675A9"/>
    <w:rsid w:val="00E7147E"/>
    <w:rsid w:val="00E850A5"/>
    <w:rsid w:val="00E9194B"/>
    <w:rsid w:val="00E943F5"/>
    <w:rsid w:val="00EA1E9F"/>
    <w:rsid w:val="00EA7654"/>
    <w:rsid w:val="00EB3918"/>
    <w:rsid w:val="00EB46BE"/>
    <w:rsid w:val="00EC1145"/>
    <w:rsid w:val="00EC140E"/>
    <w:rsid w:val="00EC53E9"/>
    <w:rsid w:val="00EC5AA0"/>
    <w:rsid w:val="00EC7925"/>
    <w:rsid w:val="00EC7E07"/>
    <w:rsid w:val="00ED0B5D"/>
    <w:rsid w:val="00ED0E82"/>
    <w:rsid w:val="00ED675E"/>
    <w:rsid w:val="00ED7EBD"/>
    <w:rsid w:val="00EE1E79"/>
    <w:rsid w:val="00EE21F8"/>
    <w:rsid w:val="00EE2EA6"/>
    <w:rsid w:val="00EE780F"/>
    <w:rsid w:val="00EF13E8"/>
    <w:rsid w:val="00EF2472"/>
    <w:rsid w:val="00EF3070"/>
    <w:rsid w:val="00EF5123"/>
    <w:rsid w:val="00F0257C"/>
    <w:rsid w:val="00F02C4E"/>
    <w:rsid w:val="00F06811"/>
    <w:rsid w:val="00F1025A"/>
    <w:rsid w:val="00F108D5"/>
    <w:rsid w:val="00F12D58"/>
    <w:rsid w:val="00F14012"/>
    <w:rsid w:val="00F151CC"/>
    <w:rsid w:val="00F16180"/>
    <w:rsid w:val="00F21498"/>
    <w:rsid w:val="00F218DC"/>
    <w:rsid w:val="00F2415B"/>
    <w:rsid w:val="00F30419"/>
    <w:rsid w:val="00F3681A"/>
    <w:rsid w:val="00F42C20"/>
    <w:rsid w:val="00F44991"/>
    <w:rsid w:val="00F47C03"/>
    <w:rsid w:val="00F51748"/>
    <w:rsid w:val="00F53D9A"/>
    <w:rsid w:val="00F618BD"/>
    <w:rsid w:val="00F65BFB"/>
    <w:rsid w:val="00F660BB"/>
    <w:rsid w:val="00F66C6D"/>
    <w:rsid w:val="00F7493F"/>
    <w:rsid w:val="00F85AF4"/>
    <w:rsid w:val="00F92B0E"/>
    <w:rsid w:val="00F93FB7"/>
    <w:rsid w:val="00FA05ED"/>
    <w:rsid w:val="00FB0F5B"/>
    <w:rsid w:val="00FB1067"/>
    <w:rsid w:val="00FB486C"/>
    <w:rsid w:val="00FC73FF"/>
    <w:rsid w:val="00FD482C"/>
    <w:rsid w:val="00FD595B"/>
    <w:rsid w:val="00FD639E"/>
    <w:rsid w:val="00FE5CE6"/>
    <w:rsid w:val="00FF1536"/>
    <w:rsid w:val="00FF2558"/>
    <w:rsid w:val="00FF2AC1"/>
    <w:rsid w:val="00FF6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CBEFA"/>
  <w15:chartTrackingRefBased/>
  <w15:docId w15:val="{5B5C96EE-34B9-406B-AA68-DC23CD07F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B03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03E1"/>
    <w:rPr>
      <w:sz w:val="20"/>
      <w:szCs w:val="20"/>
    </w:rPr>
  </w:style>
  <w:style w:type="character" w:styleId="FootnoteReference">
    <w:name w:val="footnote reference"/>
    <w:basedOn w:val="DefaultParagraphFont"/>
    <w:uiPriority w:val="99"/>
    <w:semiHidden/>
    <w:unhideWhenUsed/>
    <w:rsid w:val="00DB03E1"/>
    <w:rPr>
      <w:vertAlign w:val="superscript"/>
    </w:rPr>
  </w:style>
  <w:style w:type="paragraph" w:styleId="ListParagraph">
    <w:name w:val="List Paragraph"/>
    <w:basedOn w:val="Normal"/>
    <w:uiPriority w:val="34"/>
    <w:qFormat/>
    <w:rsid w:val="0056326A"/>
    <w:pPr>
      <w:ind w:left="720"/>
      <w:contextualSpacing/>
    </w:pPr>
  </w:style>
  <w:style w:type="character" w:styleId="Hyperlink">
    <w:name w:val="Hyperlink"/>
    <w:basedOn w:val="DefaultParagraphFont"/>
    <w:uiPriority w:val="99"/>
    <w:semiHidden/>
    <w:unhideWhenUsed/>
    <w:rsid w:val="004926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944449">
      <w:bodyDiv w:val="1"/>
      <w:marLeft w:val="0"/>
      <w:marRight w:val="0"/>
      <w:marTop w:val="0"/>
      <w:marBottom w:val="0"/>
      <w:divBdr>
        <w:top w:val="none" w:sz="0" w:space="0" w:color="auto"/>
        <w:left w:val="none" w:sz="0" w:space="0" w:color="auto"/>
        <w:bottom w:val="none" w:sz="0" w:space="0" w:color="auto"/>
        <w:right w:val="none" w:sz="0" w:space="0" w:color="auto"/>
      </w:divBdr>
      <w:divsChild>
        <w:div w:id="2124760705">
          <w:marLeft w:val="0"/>
          <w:marRight w:val="0"/>
          <w:marTop w:val="0"/>
          <w:marBottom w:val="0"/>
          <w:divBdr>
            <w:top w:val="none" w:sz="0" w:space="0" w:color="auto"/>
            <w:left w:val="none" w:sz="0" w:space="0" w:color="auto"/>
            <w:bottom w:val="none" w:sz="0" w:space="0" w:color="auto"/>
            <w:right w:val="none" w:sz="0" w:space="0" w:color="auto"/>
          </w:divBdr>
          <w:divsChild>
            <w:div w:id="378406325">
              <w:marLeft w:val="0"/>
              <w:marRight w:val="0"/>
              <w:marTop w:val="0"/>
              <w:marBottom w:val="0"/>
              <w:divBdr>
                <w:top w:val="none" w:sz="0" w:space="0" w:color="auto"/>
                <w:left w:val="none" w:sz="0" w:space="0" w:color="auto"/>
                <w:bottom w:val="none" w:sz="0" w:space="0" w:color="auto"/>
                <w:right w:val="none" w:sz="0" w:space="0" w:color="auto"/>
              </w:divBdr>
              <w:divsChild>
                <w:div w:id="1928733559">
                  <w:marLeft w:val="0"/>
                  <w:marRight w:val="0"/>
                  <w:marTop w:val="0"/>
                  <w:marBottom w:val="0"/>
                  <w:divBdr>
                    <w:top w:val="none" w:sz="0" w:space="0" w:color="auto"/>
                    <w:left w:val="none" w:sz="0" w:space="0" w:color="auto"/>
                    <w:bottom w:val="none" w:sz="0" w:space="0" w:color="auto"/>
                    <w:right w:val="none" w:sz="0" w:space="0" w:color="auto"/>
                  </w:divBdr>
                  <w:divsChild>
                    <w:div w:id="1824081471">
                      <w:marLeft w:val="0"/>
                      <w:marRight w:val="0"/>
                      <w:marTop w:val="0"/>
                      <w:marBottom w:val="0"/>
                      <w:divBdr>
                        <w:top w:val="none" w:sz="0" w:space="0" w:color="auto"/>
                        <w:left w:val="none" w:sz="0" w:space="0" w:color="auto"/>
                        <w:bottom w:val="none" w:sz="0" w:space="0" w:color="auto"/>
                        <w:right w:val="none" w:sz="0" w:space="0" w:color="auto"/>
                      </w:divBdr>
                      <w:divsChild>
                        <w:div w:id="188451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Rnp9eGu-kg&amp;t=550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youtube.com/watch?v=-Rnp9eGu-kg&amp;t=550s" TargetMode="External"/><Relationship Id="rId1" Type="http://schemas.openxmlformats.org/officeDocument/2006/relationships/hyperlink" Target="https://www.youtube.com/watch?v=-Rnp9eGu-kg&amp;t=550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36CB76-2BB2-4AED-A2E6-00F649470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1871</Words>
  <Characters>10668</Characters>
  <Application>Microsoft Office Word</Application>
  <DocSecurity>0</DocSecurity>
  <Lines>88</Lines>
  <Paragraphs>25</Paragraphs>
  <ScaleCrop>false</ScaleCrop>
  <Company/>
  <LinksUpToDate>false</LinksUpToDate>
  <CharactersWithSpaces>12514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hawkins</dc:creator>
  <cp:keywords/>
  <dc:description/>
  <cp:lastModifiedBy>caroline hawkins</cp:lastModifiedBy>
  <cp:revision>2</cp:revision>
  <dcterms:created xsi:type="dcterms:W3CDTF">2023-05-12T15:17:00Z</dcterms:created>
  <dcterms:modified xsi:type="dcterms:W3CDTF">2023-05-12T15:17:00Z</dcterms:modified>
</cp:coreProperties>
</file>