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E3677" w14:textId="77777777" w:rsidR="00C33F0B" w:rsidRPr="000F1B30" w:rsidRDefault="00C33F0B" w:rsidP="000F1B30">
      <w:pPr>
        <w:spacing w:after="160"/>
        <w:ind w:firstLine="0"/>
        <w:jc w:val="center"/>
        <w:rPr>
          <w:b/>
          <w:szCs w:val="24"/>
        </w:rPr>
      </w:pPr>
    </w:p>
    <w:p w14:paraId="50BC3FE2" w14:textId="77777777" w:rsidR="00C33F0B" w:rsidRPr="000F1B30" w:rsidRDefault="00C33F0B" w:rsidP="000F1B30">
      <w:pPr>
        <w:spacing w:after="160"/>
        <w:ind w:firstLine="0"/>
        <w:jc w:val="center"/>
        <w:rPr>
          <w:b/>
          <w:szCs w:val="24"/>
        </w:rPr>
      </w:pPr>
    </w:p>
    <w:p w14:paraId="60EB93F8" w14:textId="77777777" w:rsidR="00C33F0B" w:rsidRPr="000F1B30" w:rsidRDefault="00C33F0B" w:rsidP="000F1B30">
      <w:pPr>
        <w:spacing w:after="160"/>
        <w:ind w:firstLine="0"/>
        <w:jc w:val="center"/>
        <w:rPr>
          <w:b/>
          <w:szCs w:val="24"/>
        </w:rPr>
      </w:pPr>
    </w:p>
    <w:p w14:paraId="48988D40" w14:textId="77777777" w:rsidR="00C33F0B" w:rsidRPr="000F1B30" w:rsidRDefault="00C33F0B" w:rsidP="000F1B30">
      <w:pPr>
        <w:spacing w:after="160"/>
        <w:ind w:firstLine="0"/>
        <w:jc w:val="center"/>
        <w:rPr>
          <w:b/>
          <w:szCs w:val="24"/>
        </w:rPr>
      </w:pPr>
    </w:p>
    <w:p w14:paraId="1F6FA944" w14:textId="77777777" w:rsidR="00C33F0B" w:rsidRPr="000F1B30" w:rsidRDefault="00C33F0B" w:rsidP="000F1B30">
      <w:pPr>
        <w:spacing w:after="160"/>
        <w:ind w:firstLine="0"/>
        <w:jc w:val="center"/>
        <w:rPr>
          <w:b/>
          <w:szCs w:val="24"/>
        </w:rPr>
      </w:pPr>
    </w:p>
    <w:p w14:paraId="12368723" w14:textId="77777777" w:rsidR="00C33F0B" w:rsidRPr="000F1B30" w:rsidRDefault="00C33F0B" w:rsidP="000F1B30">
      <w:pPr>
        <w:spacing w:after="160"/>
        <w:ind w:firstLine="0"/>
        <w:jc w:val="center"/>
        <w:rPr>
          <w:b/>
          <w:szCs w:val="24"/>
        </w:rPr>
      </w:pPr>
    </w:p>
    <w:p w14:paraId="50EB13D1" w14:textId="0C4AB2C4" w:rsidR="00C33F0B" w:rsidRPr="000F1B30" w:rsidRDefault="00A74394" w:rsidP="000F1B30">
      <w:pPr>
        <w:spacing w:after="160"/>
        <w:ind w:firstLine="0"/>
        <w:jc w:val="center"/>
        <w:rPr>
          <w:b/>
          <w:szCs w:val="24"/>
        </w:rPr>
      </w:pPr>
      <w:r w:rsidRPr="000F1B30">
        <w:rPr>
          <w:b/>
          <w:szCs w:val="24"/>
        </w:rPr>
        <w:t>What are the current challenges that the industry is facing that are affecting employee recruitment and retention</w:t>
      </w:r>
    </w:p>
    <w:p w14:paraId="65642B6A" w14:textId="77777777" w:rsidR="00C33F0B" w:rsidRPr="000F1B30" w:rsidRDefault="00C33F0B" w:rsidP="000F1B30">
      <w:pPr>
        <w:spacing w:after="160"/>
        <w:ind w:firstLine="0"/>
        <w:jc w:val="center"/>
        <w:rPr>
          <w:b/>
          <w:szCs w:val="24"/>
        </w:rPr>
      </w:pPr>
    </w:p>
    <w:p w14:paraId="4EE27053" w14:textId="77777777" w:rsidR="00C33F0B" w:rsidRPr="000F1B30" w:rsidRDefault="00A74394" w:rsidP="000F1B30">
      <w:pPr>
        <w:spacing w:after="160"/>
        <w:ind w:firstLine="0"/>
        <w:jc w:val="center"/>
        <w:rPr>
          <w:b/>
          <w:szCs w:val="24"/>
        </w:rPr>
      </w:pPr>
      <w:r w:rsidRPr="000F1B30">
        <w:rPr>
          <w:b/>
          <w:szCs w:val="24"/>
        </w:rPr>
        <w:t>Hilton Hotel</w:t>
      </w:r>
    </w:p>
    <w:p w14:paraId="5FFC12CA" w14:textId="77777777" w:rsidR="00C33F0B" w:rsidRPr="000F1B30" w:rsidRDefault="00C33F0B" w:rsidP="000F1B30">
      <w:pPr>
        <w:spacing w:after="160"/>
        <w:ind w:firstLine="0"/>
        <w:jc w:val="center"/>
        <w:rPr>
          <w:szCs w:val="24"/>
        </w:rPr>
      </w:pPr>
    </w:p>
    <w:p w14:paraId="6469CC23" w14:textId="77777777" w:rsidR="00C33F0B" w:rsidRPr="000F1B30" w:rsidRDefault="00C33F0B" w:rsidP="000F1B30">
      <w:pPr>
        <w:spacing w:after="160"/>
        <w:ind w:firstLine="0"/>
        <w:jc w:val="center"/>
        <w:rPr>
          <w:szCs w:val="24"/>
        </w:rPr>
      </w:pPr>
    </w:p>
    <w:p w14:paraId="49C9451D" w14:textId="77777777" w:rsidR="00C33F0B" w:rsidRPr="000F1B30" w:rsidRDefault="00C33F0B" w:rsidP="000F1B30">
      <w:pPr>
        <w:spacing w:after="160"/>
        <w:ind w:firstLine="0"/>
        <w:jc w:val="center"/>
        <w:rPr>
          <w:szCs w:val="24"/>
        </w:rPr>
      </w:pPr>
    </w:p>
    <w:p w14:paraId="496D40AD" w14:textId="158D59B2" w:rsidR="00C33F0B" w:rsidRPr="000F1B30" w:rsidRDefault="00A74394" w:rsidP="000F1B30">
      <w:pPr>
        <w:spacing w:after="160"/>
        <w:ind w:firstLine="0"/>
        <w:jc w:val="center"/>
        <w:rPr>
          <w:szCs w:val="24"/>
        </w:rPr>
      </w:pPr>
      <w:r w:rsidRPr="000F1B30">
        <w:rPr>
          <w:szCs w:val="24"/>
        </w:rPr>
        <w:t>Student Name</w:t>
      </w:r>
      <w:r w:rsidR="00D55F0A">
        <w:rPr>
          <w:szCs w:val="24"/>
        </w:rPr>
        <w:t>: Bianca Alexandra Burcea</w:t>
      </w:r>
    </w:p>
    <w:p w14:paraId="7F571033" w14:textId="54FCD0A2" w:rsidR="00C33F0B" w:rsidRPr="000F1B30" w:rsidRDefault="00E40CB5" w:rsidP="00E40CB5">
      <w:pPr>
        <w:spacing w:after="160"/>
        <w:ind w:left="720" w:hanging="720"/>
        <w:jc w:val="center"/>
        <w:rPr>
          <w:szCs w:val="24"/>
        </w:rPr>
      </w:pPr>
      <w:r>
        <w:rPr>
          <w:szCs w:val="24"/>
        </w:rPr>
        <w:t>Module Title</w:t>
      </w:r>
      <w:r w:rsidR="00D55F0A">
        <w:rPr>
          <w:szCs w:val="24"/>
        </w:rPr>
        <w:t xml:space="preserve">: </w:t>
      </w:r>
      <w:r w:rsidR="00D55F0A" w:rsidRPr="00D55F0A">
        <w:rPr>
          <w:szCs w:val="24"/>
        </w:rPr>
        <w:t>BMIH5005</w:t>
      </w:r>
      <w:r w:rsidR="00D55F0A">
        <w:rPr>
          <w:szCs w:val="24"/>
        </w:rPr>
        <w:t xml:space="preserve"> Personnel Resourcing &amp; Development</w:t>
      </w:r>
    </w:p>
    <w:p w14:paraId="4A156F2F" w14:textId="091A4CA7" w:rsidR="00C33F0B" w:rsidRPr="000F1B30" w:rsidRDefault="00D55F0A" w:rsidP="000F1B30">
      <w:pPr>
        <w:spacing w:after="160"/>
        <w:ind w:firstLine="0"/>
        <w:jc w:val="center"/>
        <w:rPr>
          <w:szCs w:val="24"/>
        </w:rPr>
      </w:pPr>
      <w:r>
        <w:rPr>
          <w:szCs w:val="24"/>
        </w:rPr>
        <w:t>Lecture</w:t>
      </w:r>
      <w:r w:rsidR="00A74394" w:rsidRPr="000F1B30">
        <w:rPr>
          <w:szCs w:val="24"/>
        </w:rPr>
        <w:t xml:space="preserve"> Name</w:t>
      </w:r>
      <w:r>
        <w:rPr>
          <w:szCs w:val="24"/>
        </w:rPr>
        <w:t>: Kathryn Roberts</w:t>
      </w:r>
    </w:p>
    <w:p w14:paraId="33574540" w14:textId="77777777" w:rsidR="00C33F0B" w:rsidRPr="000F1B30" w:rsidRDefault="00A74394" w:rsidP="000F1B30">
      <w:pPr>
        <w:spacing w:after="160"/>
        <w:ind w:firstLine="0"/>
        <w:jc w:val="left"/>
        <w:rPr>
          <w:szCs w:val="24"/>
        </w:rPr>
      </w:pPr>
      <w:r w:rsidRPr="000F1B30">
        <w:rPr>
          <w:szCs w:val="24"/>
        </w:rPr>
        <w:br w:type="page"/>
      </w:r>
    </w:p>
    <w:sdt>
      <w:sdtPr>
        <w:rPr>
          <w:rFonts w:ascii="Arial" w:eastAsiaTheme="minorHAnsi" w:hAnsi="Arial" w:cs="Arial"/>
          <w:b/>
          <w:color w:val="auto"/>
          <w:sz w:val="24"/>
          <w:szCs w:val="24"/>
          <w:lang w:val="en-GB"/>
        </w:rPr>
        <w:id w:val="-1594318106"/>
        <w:docPartObj>
          <w:docPartGallery w:val="Table of Contents"/>
          <w:docPartUnique/>
        </w:docPartObj>
      </w:sdtPr>
      <w:sdtEndPr>
        <w:rPr>
          <w:bCs/>
          <w:noProof/>
        </w:rPr>
      </w:sdtEndPr>
      <w:sdtContent>
        <w:p w14:paraId="360886A9" w14:textId="77777777" w:rsidR="00C33F0B" w:rsidRPr="000F1B30" w:rsidRDefault="00A74394" w:rsidP="000F1B30">
          <w:pPr>
            <w:pStyle w:val="TOCHeading"/>
            <w:spacing w:line="360" w:lineRule="auto"/>
            <w:jc w:val="center"/>
            <w:rPr>
              <w:rFonts w:ascii="Arial" w:hAnsi="Arial" w:cs="Arial"/>
              <w:b/>
              <w:color w:val="auto"/>
              <w:sz w:val="24"/>
              <w:szCs w:val="24"/>
            </w:rPr>
          </w:pPr>
          <w:r w:rsidRPr="000F1B30">
            <w:rPr>
              <w:rFonts w:ascii="Arial" w:hAnsi="Arial" w:cs="Arial"/>
              <w:b/>
              <w:color w:val="auto"/>
              <w:sz w:val="24"/>
              <w:szCs w:val="24"/>
            </w:rPr>
            <w:t>Table of Contents</w:t>
          </w:r>
        </w:p>
        <w:p w14:paraId="0022D625" w14:textId="77777777" w:rsidR="009A4E99" w:rsidRPr="000F1B30" w:rsidRDefault="006D530D" w:rsidP="000F1B30">
          <w:pPr>
            <w:pStyle w:val="TOC1"/>
            <w:tabs>
              <w:tab w:val="right" w:leader="dot" w:pos="9016"/>
            </w:tabs>
            <w:spacing w:after="0"/>
            <w:ind w:firstLine="0"/>
            <w:rPr>
              <w:rFonts w:eastAsiaTheme="minorEastAsia"/>
              <w:noProof/>
              <w:szCs w:val="24"/>
              <w:lang w:eastAsia="en-GB"/>
            </w:rPr>
          </w:pPr>
          <w:r w:rsidRPr="000F1B30">
            <w:rPr>
              <w:b/>
              <w:bCs/>
              <w:noProof/>
              <w:szCs w:val="24"/>
            </w:rPr>
            <w:fldChar w:fldCharType="begin"/>
          </w:r>
          <w:r w:rsidR="009A4E99" w:rsidRPr="000F1B30">
            <w:rPr>
              <w:b/>
              <w:bCs/>
              <w:noProof/>
              <w:szCs w:val="24"/>
            </w:rPr>
            <w:instrText xml:space="preserve"> TOC \o "1-2" \h \z \u </w:instrText>
          </w:r>
          <w:r w:rsidRPr="000F1B30">
            <w:rPr>
              <w:b/>
              <w:bCs/>
              <w:noProof/>
              <w:szCs w:val="24"/>
            </w:rPr>
            <w:fldChar w:fldCharType="separate"/>
          </w:r>
          <w:hyperlink w:anchor="_Toc128066431" w:history="1">
            <w:r w:rsidR="009A4E99" w:rsidRPr="000F1B30">
              <w:rPr>
                <w:rStyle w:val="Hyperlink"/>
                <w:noProof/>
                <w:color w:val="auto"/>
                <w:szCs w:val="24"/>
              </w:rPr>
              <w:t>Introduction</w:t>
            </w:r>
            <w:r w:rsidR="009A4E99" w:rsidRPr="000F1B30">
              <w:rPr>
                <w:noProof/>
                <w:webHidden/>
                <w:szCs w:val="24"/>
              </w:rPr>
              <w:tab/>
            </w:r>
            <w:r w:rsidRPr="000F1B30">
              <w:rPr>
                <w:noProof/>
                <w:webHidden/>
                <w:szCs w:val="24"/>
              </w:rPr>
              <w:fldChar w:fldCharType="begin"/>
            </w:r>
            <w:r w:rsidR="009A4E99" w:rsidRPr="000F1B30">
              <w:rPr>
                <w:noProof/>
                <w:webHidden/>
                <w:szCs w:val="24"/>
              </w:rPr>
              <w:instrText xml:space="preserve"> PAGEREF _Toc128066431 \h </w:instrText>
            </w:r>
            <w:r w:rsidRPr="000F1B30">
              <w:rPr>
                <w:noProof/>
                <w:webHidden/>
                <w:szCs w:val="24"/>
              </w:rPr>
            </w:r>
            <w:r w:rsidRPr="000F1B30">
              <w:rPr>
                <w:noProof/>
                <w:webHidden/>
                <w:szCs w:val="24"/>
              </w:rPr>
              <w:fldChar w:fldCharType="separate"/>
            </w:r>
            <w:r w:rsidR="009A4E99" w:rsidRPr="000F1B30">
              <w:rPr>
                <w:noProof/>
                <w:webHidden/>
                <w:szCs w:val="24"/>
              </w:rPr>
              <w:t>2</w:t>
            </w:r>
            <w:r w:rsidRPr="000F1B30">
              <w:rPr>
                <w:noProof/>
                <w:webHidden/>
                <w:szCs w:val="24"/>
              </w:rPr>
              <w:fldChar w:fldCharType="end"/>
            </w:r>
          </w:hyperlink>
        </w:p>
        <w:p w14:paraId="537DE743" w14:textId="77777777" w:rsidR="009A4E99" w:rsidRPr="000F1B30" w:rsidRDefault="00D55F0A" w:rsidP="000F1B30">
          <w:pPr>
            <w:pStyle w:val="TOC2"/>
            <w:tabs>
              <w:tab w:val="right" w:leader="dot" w:pos="9016"/>
            </w:tabs>
            <w:spacing w:after="0"/>
            <w:ind w:firstLine="0"/>
            <w:rPr>
              <w:rFonts w:eastAsiaTheme="minorEastAsia"/>
              <w:noProof/>
              <w:szCs w:val="24"/>
              <w:lang w:eastAsia="en-GB"/>
            </w:rPr>
          </w:pPr>
          <w:hyperlink w:anchor="_Toc128066432" w:history="1">
            <w:r w:rsidR="009A4E99" w:rsidRPr="000F1B30">
              <w:rPr>
                <w:rStyle w:val="Hyperlink"/>
                <w:noProof/>
                <w:color w:val="auto"/>
                <w:szCs w:val="24"/>
              </w:rPr>
              <w:t>Background of Hilton Hotel</w:t>
            </w:r>
            <w:r w:rsidR="009A4E99" w:rsidRPr="000F1B30">
              <w:rPr>
                <w:noProof/>
                <w:webHidden/>
                <w:szCs w:val="24"/>
              </w:rPr>
              <w:tab/>
            </w:r>
            <w:r w:rsidR="006D530D" w:rsidRPr="000F1B30">
              <w:rPr>
                <w:noProof/>
                <w:webHidden/>
                <w:szCs w:val="24"/>
              </w:rPr>
              <w:fldChar w:fldCharType="begin"/>
            </w:r>
            <w:r w:rsidR="009A4E99" w:rsidRPr="000F1B30">
              <w:rPr>
                <w:noProof/>
                <w:webHidden/>
                <w:szCs w:val="24"/>
              </w:rPr>
              <w:instrText xml:space="preserve"> PAGEREF _Toc128066432 \h </w:instrText>
            </w:r>
            <w:r w:rsidR="006D530D" w:rsidRPr="000F1B30">
              <w:rPr>
                <w:noProof/>
                <w:webHidden/>
                <w:szCs w:val="24"/>
              </w:rPr>
            </w:r>
            <w:r w:rsidR="006D530D" w:rsidRPr="000F1B30">
              <w:rPr>
                <w:noProof/>
                <w:webHidden/>
                <w:szCs w:val="24"/>
              </w:rPr>
              <w:fldChar w:fldCharType="separate"/>
            </w:r>
            <w:r w:rsidR="009A4E99" w:rsidRPr="000F1B30">
              <w:rPr>
                <w:noProof/>
                <w:webHidden/>
                <w:szCs w:val="24"/>
              </w:rPr>
              <w:t>3</w:t>
            </w:r>
            <w:r w:rsidR="006D530D" w:rsidRPr="000F1B30">
              <w:rPr>
                <w:noProof/>
                <w:webHidden/>
                <w:szCs w:val="24"/>
              </w:rPr>
              <w:fldChar w:fldCharType="end"/>
            </w:r>
          </w:hyperlink>
        </w:p>
        <w:p w14:paraId="201DDA6C" w14:textId="77777777" w:rsidR="009A4E99" w:rsidRPr="000F1B30" w:rsidRDefault="00D55F0A" w:rsidP="000F1B30">
          <w:pPr>
            <w:pStyle w:val="TOC2"/>
            <w:tabs>
              <w:tab w:val="right" w:leader="dot" w:pos="9016"/>
            </w:tabs>
            <w:spacing w:after="0"/>
            <w:ind w:firstLine="0"/>
            <w:rPr>
              <w:rFonts w:eastAsiaTheme="minorEastAsia"/>
              <w:noProof/>
              <w:szCs w:val="24"/>
              <w:lang w:eastAsia="en-GB"/>
            </w:rPr>
          </w:pPr>
          <w:hyperlink w:anchor="_Toc128066433" w:history="1">
            <w:r w:rsidR="009A4E99" w:rsidRPr="000F1B30">
              <w:rPr>
                <w:rStyle w:val="Hyperlink"/>
                <w:noProof/>
                <w:color w:val="auto"/>
                <w:szCs w:val="24"/>
              </w:rPr>
              <w:t>Discussion / Literature</w:t>
            </w:r>
            <w:r w:rsidR="009A4E99" w:rsidRPr="000F1B30">
              <w:rPr>
                <w:noProof/>
                <w:webHidden/>
                <w:szCs w:val="24"/>
              </w:rPr>
              <w:tab/>
            </w:r>
            <w:r w:rsidR="006D530D" w:rsidRPr="000F1B30">
              <w:rPr>
                <w:noProof/>
                <w:webHidden/>
                <w:szCs w:val="24"/>
              </w:rPr>
              <w:fldChar w:fldCharType="begin"/>
            </w:r>
            <w:r w:rsidR="009A4E99" w:rsidRPr="000F1B30">
              <w:rPr>
                <w:noProof/>
                <w:webHidden/>
                <w:szCs w:val="24"/>
              </w:rPr>
              <w:instrText xml:space="preserve"> PAGEREF _Toc128066433 \h </w:instrText>
            </w:r>
            <w:r w:rsidR="006D530D" w:rsidRPr="000F1B30">
              <w:rPr>
                <w:noProof/>
                <w:webHidden/>
                <w:szCs w:val="24"/>
              </w:rPr>
            </w:r>
            <w:r w:rsidR="006D530D" w:rsidRPr="000F1B30">
              <w:rPr>
                <w:noProof/>
                <w:webHidden/>
                <w:szCs w:val="24"/>
              </w:rPr>
              <w:fldChar w:fldCharType="separate"/>
            </w:r>
            <w:r w:rsidR="009A4E99" w:rsidRPr="000F1B30">
              <w:rPr>
                <w:noProof/>
                <w:webHidden/>
                <w:szCs w:val="24"/>
              </w:rPr>
              <w:t>3</w:t>
            </w:r>
            <w:r w:rsidR="006D530D" w:rsidRPr="000F1B30">
              <w:rPr>
                <w:noProof/>
                <w:webHidden/>
                <w:szCs w:val="24"/>
              </w:rPr>
              <w:fldChar w:fldCharType="end"/>
            </w:r>
          </w:hyperlink>
        </w:p>
        <w:p w14:paraId="3451245F" w14:textId="77777777" w:rsidR="009A4E99" w:rsidRPr="000F1B30" w:rsidRDefault="00D55F0A" w:rsidP="000F1B30">
          <w:pPr>
            <w:pStyle w:val="TOC2"/>
            <w:tabs>
              <w:tab w:val="right" w:leader="dot" w:pos="9016"/>
            </w:tabs>
            <w:spacing w:after="0"/>
            <w:ind w:firstLine="0"/>
            <w:rPr>
              <w:rFonts w:eastAsiaTheme="minorEastAsia"/>
              <w:noProof/>
              <w:szCs w:val="24"/>
              <w:lang w:eastAsia="en-GB"/>
            </w:rPr>
          </w:pPr>
          <w:hyperlink w:anchor="_Toc128066434" w:history="1">
            <w:r w:rsidR="009A4E99" w:rsidRPr="000F1B30">
              <w:rPr>
                <w:rStyle w:val="Hyperlink"/>
                <w:noProof/>
                <w:color w:val="auto"/>
                <w:szCs w:val="24"/>
              </w:rPr>
              <w:t>PESTEL Analysis</w:t>
            </w:r>
            <w:r w:rsidR="009A4E99" w:rsidRPr="000F1B30">
              <w:rPr>
                <w:noProof/>
                <w:webHidden/>
                <w:szCs w:val="24"/>
              </w:rPr>
              <w:tab/>
            </w:r>
            <w:r w:rsidR="006D530D" w:rsidRPr="000F1B30">
              <w:rPr>
                <w:noProof/>
                <w:webHidden/>
                <w:szCs w:val="24"/>
              </w:rPr>
              <w:fldChar w:fldCharType="begin"/>
            </w:r>
            <w:r w:rsidR="009A4E99" w:rsidRPr="000F1B30">
              <w:rPr>
                <w:noProof/>
                <w:webHidden/>
                <w:szCs w:val="24"/>
              </w:rPr>
              <w:instrText xml:space="preserve"> PAGEREF _Toc128066434 \h </w:instrText>
            </w:r>
            <w:r w:rsidR="006D530D" w:rsidRPr="000F1B30">
              <w:rPr>
                <w:noProof/>
                <w:webHidden/>
                <w:szCs w:val="24"/>
              </w:rPr>
            </w:r>
            <w:r w:rsidR="006D530D" w:rsidRPr="000F1B30">
              <w:rPr>
                <w:noProof/>
                <w:webHidden/>
                <w:szCs w:val="24"/>
              </w:rPr>
              <w:fldChar w:fldCharType="separate"/>
            </w:r>
            <w:r w:rsidR="009A4E99" w:rsidRPr="000F1B30">
              <w:rPr>
                <w:noProof/>
                <w:webHidden/>
                <w:szCs w:val="24"/>
              </w:rPr>
              <w:t>3</w:t>
            </w:r>
            <w:r w:rsidR="006D530D" w:rsidRPr="000F1B30">
              <w:rPr>
                <w:noProof/>
                <w:webHidden/>
                <w:szCs w:val="24"/>
              </w:rPr>
              <w:fldChar w:fldCharType="end"/>
            </w:r>
          </w:hyperlink>
        </w:p>
        <w:p w14:paraId="27ED20C3" w14:textId="77777777" w:rsidR="009A4E99" w:rsidRPr="000F1B30" w:rsidRDefault="00D55F0A" w:rsidP="000F1B30">
          <w:pPr>
            <w:pStyle w:val="TOC2"/>
            <w:tabs>
              <w:tab w:val="right" w:leader="dot" w:pos="9016"/>
            </w:tabs>
            <w:spacing w:after="0"/>
            <w:ind w:firstLine="0"/>
            <w:rPr>
              <w:rFonts w:eastAsiaTheme="minorEastAsia"/>
              <w:noProof/>
              <w:szCs w:val="24"/>
              <w:lang w:eastAsia="en-GB"/>
            </w:rPr>
          </w:pPr>
          <w:hyperlink w:anchor="_Toc128066435" w:history="1">
            <w:r w:rsidR="009A4E99" w:rsidRPr="000F1B30">
              <w:rPr>
                <w:rStyle w:val="Hyperlink"/>
                <w:noProof/>
                <w:color w:val="auto"/>
                <w:szCs w:val="24"/>
              </w:rPr>
              <w:t>SWOT Analysis</w:t>
            </w:r>
            <w:r w:rsidR="009A4E99" w:rsidRPr="000F1B30">
              <w:rPr>
                <w:noProof/>
                <w:webHidden/>
                <w:szCs w:val="24"/>
              </w:rPr>
              <w:tab/>
            </w:r>
            <w:r w:rsidR="006D530D" w:rsidRPr="000F1B30">
              <w:rPr>
                <w:noProof/>
                <w:webHidden/>
                <w:szCs w:val="24"/>
              </w:rPr>
              <w:fldChar w:fldCharType="begin"/>
            </w:r>
            <w:r w:rsidR="009A4E99" w:rsidRPr="000F1B30">
              <w:rPr>
                <w:noProof/>
                <w:webHidden/>
                <w:szCs w:val="24"/>
              </w:rPr>
              <w:instrText xml:space="preserve"> PAGEREF _Toc128066435 \h </w:instrText>
            </w:r>
            <w:r w:rsidR="006D530D" w:rsidRPr="000F1B30">
              <w:rPr>
                <w:noProof/>
                <w:webHidden/>
                <w:szCs w:val="24"/>
              </w:rPr>
            </w:r>
            <w:r w:rsidR="006D530D" w:rsidRPr="000F1B30">
              <w:rPr>
                <w:noProof/>
                <w:webHidden/>
                <w:szCs w:val="24"/>
              </w:rPr>
              <w:fldChar w:fldCharType="separate"/>
            </w:r>
            <w:r w:rsidR="009A4E99" w:rsidRPr="000F1B30">
              <w:rPr>
                <w:noProof/>
                <w:webHidden/>
                <w:szCs w:val="24"/>
              </w:rPr>
              <w:t>4</w:t>
            </w:r>
            <w:r w:rsidR="006D530D" w:rsidRPr="000F1B30">
              <w:rPr>
                <w:noProof/>
                <w:webHidden/>
                <w:szCs w:val="24"/>
              </w:rPr>
              <w:fldChar w:fldCharType="end"/>
            </w:r>
          </w:hyperlink>
        </w:p>
        <w:p w14:paraId="4F0EA0EC" w14:textId="77777777" w:rsidR="009A4E99" w:rsidRPr="000F1B30" w:rsidRDefault="00D55F0A" w:rsidP="000F1B30">
          <w:pPr>
            <w:pStyle w:val="TOC1"/>
            <w:tabs>
              <w:tab w:val="right" w:leader="dot" w:pos="9016"/>
            </w:tabs>
            <w:spacing w:after="0"/>
            <w:ind w:firstLine="0"/>
            <w:rPr>
              <w:rFonts w:eastAsiaTheme="minorEastAsia"/>
              <w:noProof/>
              <w:szCs w:val="24"/>
              <w:lang w:eastAsia="en-GB"/>
            </w:rPr>
          </w:pPr>
          <w:hyperlink w:anchor="_Toc128066436" w:history="1">
            <w:r w:rsidR="009A4E99" w:rsidRPr="000F1B30">
              <w:rPr>
                <w:rStyle w:val="Hyperlink"/>
                <w:noProof/>
                <w:color w:val="auto"/>
                <w:szCs w:val="24"/>
              </w:rPr>
              <w:t>Current Issues of Hilton Hotel</w:t>
            </w:r>
            <w:r w:rsidR="009A4E99" w:rsidRPr="000F1B30">
              <w:rPr>
                <w:noProof/>
                <w:webHidden/>
                <w:szCs w:val="24"/>
              </w:rPr>
              <w:tab/>
            </w:r>
            <w:r w:rsidR="006D530D" w:rsidRPr="000F1B30">
              <w:rPr>
                <w:noProof/>
                <w:webHidden/>
                <w:szCs w:val="24"/>
              </w:rPr>
              <w:fldChar w:fldCharType="begin"/>
            </w:r>
            <w:r w:rsidR="009A4E99" w:rsidRPr="000F1B30">
              <w:rPr>
                <w:noProof/>
                <w:webHidden/>
                <w:szCs w:val="24"/>
              </w:rPr>
              <w:instrText xml:space="preserve"> PAGEREF _Toc128066436 \h </w:instrText>
            </w:r>
            <w:r w:rsidR="006D530D" w:rsidRPr="000F1B30">
              <w:rPr>
                <w:noProof/>
                <w:webHidden/>
                <w:szCs w:val="24"/>
              </w:rPr>
            </w:r>
            <w:r w:rsidR="006D530D" w:rsidRPr="000F1B30">
              <w:rPr>
                <w:noProof/>
                <w:webHidden/>
                <w:szCs w:val="24"/>
              </w:rPr>
              <w:fldChar w:fldCharType="separate"/>
            </w:r>
            <w:r w:rsidR="009A4E99" w:rsidRPr="000F1B30">
              <w:rPr>
                <w:noProof/>
                <w:webHidden/>
                <w:szCs w:val="24"/>
              </w:rPr>
              <w:t>5</w:t>
            </w:r>
            <w:r w:rsidR="006D530D" w:rsidRPr="000F1B30">
              <w:rPr>
                <w:noProof/>
                <w:webHidden/>
                <w:szCs w:val="24"/>
              </w:rPr>
              <w:fldChar w:fldCharType="end"/>
            </w:r>
          </w:hyperlink>
        </w:p>
        <w:p w14:paraId="7F404D88" w14:textId="77777777" w:rsidR="009A4E99" w:rsidRPr="000F1B30" w:rsidRDefault="00D55F0A" w:rsidP="000F1B30">
          <w:pPr>
            <w:pStyle w:val="TOC2"/>
            <w:tabs>
              <w:tab w:val="right" w:leader="dot" w:pos="9016"/>
            </w:tabs>
            <w:spacing w:after="0"/>
            <w:ind w:firstLine="0"/>
            <w:rPr>
              <w:rFonts w:eastAsiaTheme="minorEastAsia"/>
              <w:noProof/>
              <w:szCs w:val="24"/>
              <w:lang w:eastAsia="en-GB"/>
            </w:rPr>
          </w:pPr>
          <w:hyperlink w:anchor="_Toc128066437" w:history="1">
            <w:r w:rsidR="009A4E99" w:rsidRPr="000F1B30">
              <w:rPr>
                <w:rStyle w:val="Hyperlink"/>
                <w:noProof/>
                <w:color w:val="auto"/>
                <w:szCs w:val="24"/>
              </w:rPr>
              <w:t>Brexit</w:t>
            </w:r>
            <w:r w:rsidR="009A4E99" w:rsidRPr="000F1B30">
              <w:rPr>
                <w:noProof/>
                <w:webHidden/>
                <w:szCs w:val="24"/>
              </w:rPr>
              <w:tab/>
            </w:r>
            <w:r w:rsidR="006D530D" w:rsidRPr="000F1B30">
              <w:rPr>
                <w:noProof/>
                <w:webHidden/>
                <w:szCs w:val="24"/>
              </w:rPr>
              <w:fldChar w:fldCharType="begin"/>
            </w:r>
            <w:r w:rsidR="009A4E99" w:rsidRPr="000F1B30">
              <w:rPr>
                <w:noProof/>
                <w:webHidden/>
                <w:szCs w:val="24"/>
              </w:rPr>
              <w:instrText xml:space="preserve"> PAGEREF _Toc128066437 \h </w:instrText>
            </w:r>
            <w:r w:rsidR="006D530D" w:rsidRPr="000F1B30">
              <w:rPr>
                <w:noProof/>
                <w:webHidden/>
                <w:szCs w:val="24"/>
              </w:rPr>
            </w:r>
            <w:r w:rsidR="006D530D" w:rsidRPr="000F1B30">
              <w:rPr>
                <w:noProof/>
                <w:webHidden/>
                <w:szCs w:val="24"/>
              </w:rPr>
              <w:fldChar w:fldCharType="separate"/>
            </w:r>
            <w:r w:rsidR="009A4E99" w:rsidRPr="000F1B30">
              <w:rPr>
                <w:noProof/>
                <w:webHidden/>
                <w:szCs w:val="24"/>
              </w:rPr>
              <w:t>6</w:t>
            </w:r>
            <w:r w:rsidR="006D530D" w:rsidRPr="000F1B30">
              <w:rPr>
                <w:noProof/>
                <w:webHidden/>
                <w:szCs w:val="24"/>
              </w:rPr>
              <w:fldChar w:fldCharType="end"/>
            </w:r>
          </w:hyperlink>
        </w:p>
        <w:p w14:paraId="60EB4567" w14:textId="77777777" w:rsidR="009A4E99" w:rsidRPr="000F1B30" w:rsidRDefault="00D55F0A" w:rsidP="000F1B30">
          <w:pPr>
            <w:pStyle w:val="TOC2"/>
            <w:tabs>
              <w:tab w:val="right" w:leader="dot" w:pos="9016"/>
            </w:tabs>
            <w:spacing w:after="0"/>
            <w:ind w:firstLine="0"/>
            <w:rPr>
              <w:rFonts w:eastAsiaTheme="minorEastAsia"/>
              <w:noProof/>
              <w:szCs w:val="24"/>
              <w:lang w:eastAsia="en-GB"/>
            </w:rPr>
          </w:pPr>
          <w:hyperlink w:anchor="_Toc128066438" w:history="1">
            <w:r w:rsidR="009A4E99" w:rsidRPr="000F1B30">
              <w:rPr>
                <w:rStyle w:val="Hyperlink"/>
                <w:noProof/>
                <w:color w:val="auto"/>
                <w:szCs w:val="24"/>
              </w:rPr>
              <w:t>Covid-19</w:t>
            </w:r>
            <w:r w:rsidR="009A4E99" w:rsidRPr="000F1B30">
              <w:rPr>
                <w:noProof/>
                <w:webHidden/>
                <w:szCs w:val="24"/>
              </w:rPr>
              <w:tab/>
            </w:r>
            <w:r w:rsidR="006D530D" w:rsidRPr="000F1B30">
              <w:rPr>
                <w:noProof/>
                <w:webHidden/>
                <w:szCs w:val="24"/>
              </w:rPr>
              <w:fldChar w:fldCharType="begin"/>
            </w:r>
            <w:r w:rsidR="009A4E99" w:rsidRPr="000F1B30">
              <w:rPr>
                <w:noProof/>
                <w:webHidden/>
                <w:szCs w:val="24"/>
              </w:rPr>
              <w:instrText xml:space="preserve"> PAGEREF _Toc128066438 \h </w:instrText>
            </w:r>
            <w:r w:rsidR="006D530D" w:rsidRPr="000F1B30">
              <w:rPr>
                <w:noProof/>
                <w:webHidden/>
                <w:szCs w:val="24"/>
              </w:rPr>
            </w:r>
            <w:r w:rsidR="006D530D" w:rsidRPr="000F1B30">
              <w:rPr>
                <w:noProof/>
                <w:webHidden/>
                <w:szCs w:val="24"/>
              </w:rPr>
              <w:fldChar w:fldCharType="separate"/>
            </w:r>
            <w:r w:rsidR="009A4E99" w:rsidRPr="000F1B30">
              <w:rPr>
                <w:noProof/>
                <w:webHidden/>
                <w:szCs w:val="24"/>
              </w:rPr>
              <w:t>6</w:t>
            </w:r>
            <w:r w:rsidR="006D530D" w:rsidRPr="000F1B30">
              <w:rPr>
                <w:noProof/>
                <w:webHidden/>
                <w:szCs w:val="24"/>
              </w:rPr>
              <w:fldChar w:fldCharType="end"/>
            </w:r>
          </w:hyperlink>
        </w:p>
        <w:p w14:paraId="3CD268F2" w14:textId="77777777" w:rsidR="009A4E99" w:rsidRPr="000F1B30" w:rsidRDefault="00D55F0A" w:rsidP="000F1B30">
          <w:pPr>
            <w:pStyle w:val="TOC2"/>
            <w:tabs>
              <w:tab w:val="right" w:leader="dot" w:pos="9016"/>
            </w:tabs>
            <w:spacing w:after="0"/>
            <w:ind w:firstLine="0"/>
            <w:rPr>
              <w:rFonts w:eastAsiaTheme="minorEastAsia"/>
              <w:noProof/>
              <w:szCs w:val="24"/>
              <w:lang w:eastAsia="en-GB"/>
            </w:rPr>
          </w:pPr>
          <w:hyperlink w:anchor="_Toc128066439" w:history="1">
            <w:r w:rsidR="009A4E99" w:rsidRPr="000F1B30">
              <w:rPr>
                <w:rStyle w:val="Hyperlink"/>
                <w:noProof/>
                <w:color w:val="auto"/>
                <w:szCs w:val="24"/>
              </w:rPr>
              <w:t>Inflation</w:t>
            </w:r>
            <w:r w:rsidR="009A4E99" w:rsidRPr="000F1B30">
              <w:rPr>
                <w:noProof/>
                <w:webHidden/>
                <w:szCs w:val="24"/>
              </w:rPr>
              <w:tab/>
            </w:r>
            <w:r w:rsidR="006D530D" w:rsidRPr="000F1B30">
              <w:rPr>
                <w:noProof/>
                <w:webHidden/>
                <w:szCs w:val="24"/>
              </w:rPr>
              <w:fldChar w:fldCharType="begin"/>
            </w:r>
            <w:r w:rsidR="009A4E99" w:rsidRPr="000F1B30">
              <w:rPr>
                <w:noProof/>
                <w:webHidden/>
                <w:szCs w:val="24"/>
              </w:rPr>
              <w:instrText xml:space="preserve"> PAGEREF _Toc128066439 \h </w:instrText>
            </w:r>
            <w:r w:rsidR="006D530D" w:rsidRPr="000F1B30">
              <w:rPr>
                <w:noProof/>
                <w:webHidden/>
                <w:szCs w:val="24"/>
              </w:rPr>
            </w:r>
            <w:r w:rsidR="006D530D" w:rsidRPr="000F1B30">
              <w:rPr>
                <w:noProof/>
                <w:webHidden/>
                <w:szCs w:val="24"/>
              </w:rPr>
              <w:fldChar w:fldCharType="separate"/>
            </w:r>
            <w:r w:rsidR="009A4E99" w:rsidRPr="000F1B30">
              <w:rPr>
                <w:noProof/>
                <w:webHidden/>
                <w:szCs w:val="24"/>
              </w:rPr>
              <w:t>6</w:t>
            </w:r>
            <w:r w:rsidR="006D530D" w:rsidRPr="000F1B30">
              <w:rPr>
                <w:noProof/>
                <w:webHidden/>
                <w:szCs w:val="24"/>
              </w:rPr>
              <w:fldChar w:fldCharType="end"/>
            </w:r>
          </w:hyperlink>
        </w:p>
        <w:p w14:paraId="6F10CE4C" w14:textId="77777777" w:rsidR="009A4E99" w:rsidRPr="000F1B30" w:rsidRDefault="00D55F0A" w:rsidP="000F1B30">
          <w:pPr>
            <w:pStyle w:val="TOC1"/>
            <w:tabs>
              <w:tab w:val="right" w:leader="dot" w:pos="9016"/>
            </w:tabs>
            <w:spacing w:after="0"/>
            <w:ind w:firstLine="0"/>
            <w:rPr>
              <w:rFonts w:eastAsiaTheme="minorEastAsia"/>
              <w:noProof/>
              <w:szCs w:val="24"/>
              <w:lang w:eastAsia="en-GB"/>
            </w:rPr>
          </w:pPr>
          <w:hyperlink w:anchor="_Toc128066440" w:history="1">
            <w:r w:rsidR="009A4E99" w:rsidRPr="000F1B30">
              <w:rPr>
                <w:rStyle w:val="Hyperlink"/>
                <w:noProof/>
                <w:color w:val="auto"/>
                <w:szCs w:val="24"/>
                <w:lang w:val="en-US" w:eastAsia="en-GB"/>
              </w:rPr>
              <w:t>Retention Rates</w:t>
            </w:r>
            <w:r w:rsidR="009A4E99" w:rsidRPr="000F1B30">
              <w:rPr>
                <w:noProof/>
                <w:webHidden/>
                <w:szCs w:val="24"/>
              </w:rPr>
              <w:tab/>
            </w:r>
            <w:r w:rsidR="006D530D" w:rsidRPr="000F1B30">
              <w:rPr>
                <w:noProof/>
                <w:webHidden/>
                <w:szCs w:val="24"/>
              </w:rPr>
              <w:fldChar w:fldCharType="begin"/>
            </w:r>
            <w:r w:rsidR="009A4E99" w:rsidRPr="000F1B30">
              <w:rPr>
                <w:noProof/>
                <w:webHidden/>
                <w:szCs w:val="24"/>
              </w:rPr>
              <w:instrText xml:space="preserve"> PAGEREF _Toc128066440 \h </w:instrText>
            </w:r>
            <w:r w:rsidR="006D530D" w:rsidRPr="000F1B30">
              <w:rPr>
                <w:noProof/>
                <w:webHidden/>
                <w:szCs w:val="24"/>
              </w:rPr>
            </w:r>
            <w:r w:rsidR="006D530D" w:rsidRPr="000F1B30">
              <w:rPr>
                <w:noProof/>
                <w:webHidden/>
                <w:szCs w:val="24"/>
              </w:rPr>
              <w:fldChar w:fldCharType="separate"/>
            </w:r>
            <w:r w:rsidR="009A4E99" w:rsidRPr="000F1B30">
              <w:rPr>
                <w:noProof/>
                <w:webHidden/>
                <w:szCs w:val="24"/>
              </w:rPr>
              <w:t>7</w:t>
            </w:r>
            <w:r w:rsidR="006D530D" w:rsidRPr="000F1B30">
              <w:rPr>
                <w:noProof/>
                <w:webHidden/>
                <w:szCs w:val="24"/>
              </w:rPr>
              <w:fldChar w:fldCharType="end"/>
            </w:r>
          </w:hyperlink>
        </w:p>
        <w:p w14:paraId="72C73743" w14:textId="77777777" w:rsidR="009A4E99" w:rsidRPr="000F1B30" w:rsidRDefault="00D55F0A" w:rsidP="000F1B30">
          <w:pPr>
            <w:pStyle w:val="TOC1"/>
            <w:tabs>
              <w:tab w:val="right" w:leader="dot" w:pos="9016"/>
            </w:tabs>
            <w:spacing w:after="0"/>
            <w:ind w:firstLine="0"/>
            <w:rPr>
              <w:rFonts w:eastAsiaTheme="minorEastAsia"/>
              <w:noProof/>
              <w:szCs w:val="24"/>
              <w:lang w:eastAsia="en-GB"/>
            </w:rPr>
          </w:pPr>
          <w:hyperlink w:anchor="_Toc128066441" w:history="1">
            <w:r w:rsidR="009A4E99" w:rsidRPr="000F1B30">
              <w:rPr>
                <w:rStyle w:val="Hyperlink"/>
                <w:noProof/>
                <w:color w:val="auto"/>
                <w:szCs w:val="24"/>
                <w:lang w:val="en-US" w:eastAsia="en-GB"/>
              </w:rPr>
              <w:t>Potential Solutions</w:t>
            </w:r>
            <w:r w:rsidR="009A4E99" w:rsidRPr="000F1B30">
              <w:rPr>
                <w:noProof/>
                <w:webHidden/>
                <w:szCs w:val="24"/>
              </w:rPr>
              <w:tab/>
            </w:r>
            <w:r w:rsidR="006D530D" w:rsidRPr="000F1B30">
              <w:rPr>
                <w:noProof/>
                <w:webHidden/>
                <w:szCs w:val="24"/>
              </w:rPr>
              <w:fldChar w:fldCharType="begin"/>
            </w:r>
            <w:r w:rsidR="009A4E99" w:rsidRPr="000F1B30">
              <w:rPr>
                <w:noProof/>
                <w:webHidden/>
                <w:szCs w:val="24"/>
              </w:rPr>
              <w:instrText xml:space="preserve"> PAGEREF _Toc128066441 \h </w:instrText>
            </w:r>
            <w:r w:rsidR="006D530D" w:rsidRPr="000F1B30">
              <w:rPr>
                <w:noProof/>
                <w:webHidden/>
                <w:szCs w:val="24"/>
              </w:rPr>
            </w:r>
            <w:r w:rsidR="006D530D" w:rsidRPr="000F1B30">
              <w:rPr>
                <w:noProof/>
                <w:webHidden/>
                <w:szCs w:val="24"/>
              </w:rPr>
              <w:fldChar w:fldCharType="separate"/>
            </w:r>
            <w:r w:rsidR="009A4E99" w:rsidRPr="000F1B30">
              <w:rPr>
                <w:noProof/>
                <w:webHidden/>
                <w:szCs w:val="24"/>
              </w:rPr>
              <w:t>7</w:t>
            </w:r>
            <w:r w:rsidR="006D530D" w:rsidRPr="000F1B30">
              <w:rPr>
                <w:noProof/>
                <w:webHidden/>
                <w:szCs w:val="24"/>
              </w:rPr>
              <w:fldChar w:fldCharType="end"/>
            </w:r>
          </w:hyperlink>
        </w:p>
        <w:p w14:paraId="5F9FF6B4" w14:textId="77777777" w:rsidR="009A4E99" w:rsidRPr="000F1B30" w:rsidRDefault="00D55F0A" w:rsidP="000F1B30">
          <w:pPr>
            <w:pStyle w:val="TOC1"/>
            <w:tabs>
              <w:tab w:val="right" w:leader="dot" w:pos="9016"/>
            </w:tabs>
            <w:spacing w:after="0"/>
            <w:ind w:firstLine="0"/>
            <w:rPr>
              <w:rFonts w:eastAsiaTheme="minorEastAsia"/>
              <w:noProof/>
              <w:szCs w:val="24"/>
              <w:lang w:eastAsia="en-GB"/>
            </w:rPr>
          </w:pPr>
          <w:hyperlink w:anchor="_Toc128066442" w:history="1">
            <w:r w:rsidR="009A4E99" w:rsidRPr="000F1B30">
              <w:rPr>
                <w:rStyle w:val="Hyperlink"/>
                <w:noProof/>
                <w:color w:val="auto"/>
                <w:szCs w:val="24"/>
                <w:lang w:val="en-US" w:eastAsia="en-GB"/>
              </w:rPr>
              <w:t>Conclusion and Evaluation</w:t>
            </w:r>
            <w:r w:rsidR="009A4E99" w:rsidRPr="000F1B30">
              <w:rPr>
                <w:noProof/>
                <w:webHidden/>
                <w:szCs w:val="24"/>
              </w:rPr>
              <w:tab/>
            </w:r>
            <w:r w:rsidR="006D530D" w:rsidRPr="000F1B30">
              <w:rPr>
                <w:noProof/>
                <w:webHidden/>
                <w:szCs w:val="24"/>
              </w:rPr>
              <w:fldChar w:fldCharType="begin"/>
            </w:r>
            <w:r w:rsidR="009A4E99" w:rsidRPr="000F1B30">
              <w:rPr>
                <w:noProof/>
                <w:webHidden/>
                <w:szCs w:val="24"/>
              </w:rPr>
              <w:instrText xml:space="preserve"> PAGEREF _Toc128066442 \h </w:instrText>
            </w:r>
            <w:r w:rsidR="006D530D" w:rsidRPr="000F1B30">
              <w:rPr>
                <w:noProof/>
                <w:webHidden/>
                <w:szCs w:val="24"/>
              </w:rPr>
            </w:r>
            <w:r w:rsidR="006D530D" w:rsidRPr="000F1B30">
              <w:rPr>
                <w:noProof/>
                <w:webHidden/>
                <w:szCs w:val="24"/>
              </w:rPr>
              <w:fldChar w:fldCharType="separate"/>
            </w:r>
            <w:r w:rsidR="009A4E99" w:rsidRPr="000F1B30">
              <w:rPr>
                <w:noProof/>
                <w:webHidden/>
                <w:szCs w:val="24"/>
              </w:rPr>
              <w:t>8</w:t>
            </w:r>
            <w:r w:rsidR="006D530D" w:rsidRPr="000F1B30">
              <w:rPr>
                <w:noProof/>
                <w:webHidden/>
                <w:szCs w:val="24"/>
              </w:rPr>
              <w:fldChar w:fldCharType="end"/>
            </w:r>
          </w:hyperlink>
        </w:p>
        <w:p w14:paraId="16C850DA" w14:textId="77777777" w:rsidR="009A4E99" w:rsidRPr="000F1B30" w:rsidRDefault="00D55F0A" w:rsidP="000F1B30">
          <w:pPr>
            <w:pStyle w:val="TOC1"/>
            <w:tabs>
              <w:tab w:val="right" w:leader="dot" w:pos="9016"/>
            </w:tabs>
            <w:spacing w:after="0"/>
            <w:ind w:firstLine="0"/>
            <w:rPr>
              <w:rFonts w:eastAsiaTheme="minorEastAsia"/>
              <w:noProof/>
              <w:szCs w:val="24"/>
              <w:lang w:eastAsia="en-GB"/>
            </w:rPr>
          </w:pPr>
          <w:hyperlink w:anchor="_Toc128066443" w:history="1">
            <w:r w:rsidR="009A4E99" w:rsidRPr="000F1B30">
              <w:rPr>
                <w:rStyle w:val="Hyperlink"/>
                <w:noProof/>
                <w:color w:val="auto"/>
                <w:szCs w:val="24"/>
                <w:lang w:val="en-US" w:eastAsia="en-GB"/>
              </w:rPr>
              <w:t>References</w:t>
            </w:r>
            <w:r w:rsidR="009A4E99" w:rsidRPr="000F1B30">
              <w:rPr>
                <w:noProof/>
                <w:webHidden/>
                <w:szCs w:val="24"/>
              </w:rPr>
              <w:tab/>
            </w:r>
            <w:r w:rsidR="006D530D" w:rsidRPr="000F1B30">
              <w:rPr>
                <w:noProof/>
                <w:webHidden/>
                <w:szCs w:val="24"/>
              </w:rPr>
              <w:fldChar w:fldCharType="begin"/>
            </w:r>
            <w:r w:rsidR="009A4E99" w:rsidRPr="000F1B30">
              <w:rPr>
                <w:noProof/>
                <w:webHidden/>
                <w:szCs w:val="24"/>
              </w:rPr>
              <w:instrText xml:space="preserve"> PAGEREF _Toc128066443 \h </w:instrText>
            </w:r>
            <w:r w:rsidR="006D530D" w:rsidRPr="000F1B30">
              <w:rPr>
                <w:noProof/>
                <w:webHidden/>
                <w:szCs w:val="24"/>
              </w:rPr>
            </w:r>
            <w:r w:rsidR="006D530D" w:rsidRPr="000F1B30">
              <w:rPr>
                <w:noProof/>
                <w:webHidden/>
                <w:szCs w:val="24"/>
              </w:rPr>
              <w:fldChar w:fldCharType="separate"/>
            </w:r>
            <w:r w:rsidR="009A4E99" w:rsidRPr="000F1B30">
              <w:rPr>
                <w:noProof/>
                <w:webHidden/>
                <w:szCs w:val="24"/>
              </w:rPr>
              <w:t>10</w:t>
            </w:r>
            <w:r w:rsidR="006D530D" w:rsidRPr="000F1B30">
              <w:rPr>
                <w:noProof/>
                <w:webHidden/>
                <w:szCs w:val="24"/>
              </w:rPr>
              <w:fldChar w:fldCharType="end"/>
            </w:r>
          </w:hyperlink>
        </w:p>
        <w:p w14:paraId="1DD27F88" w14:textId="77777777" w:rsidR="00C33F0B" w:rsidRPr="000F1B30" w:rsidRDefault="006D530D" w:rsidP="000F1B30">
          <w:pPr>
            <w:ind w:firstLine="0"/>
            <w:rPr>
              <w:b/>
              <w:bCs/>
              <w:noProof/>
              <w:szCs w:val="24"/>
            </w:rPr>
          </w:pPr>
          <w:r w:rsidRPr="000F1B30">
            <w:rPr>
              <w:b/>
              <w:bCs/>
              <w:noProof/>
              <w:szCs w:val="24"/>
            </w:rPr>
            <w:fldChar w:fldCharType="end"/>
          </w:r>
        </w:p>
      </w:sdtContent>
    </w:sdt>
    <w:p w14:paraId="2F73510F" w14:textId="77777777" w:rsidR="009A4E99" w:rsidRPr="000F1B30" w:rsidRDefault="009A4E99" w:rsidP="000F1B30">
      <w:pPr>
        <w:spacing w:after="160"/>
        <w:ind w:firstLine="0"/>
        <w:jc w:val="left"/>
        <w:rPr>
          <w:rFonts w:eastAsiaTheme="majorEastAsia"/>
          <w:b/>
          <w:szCs w:val="24"/>
        </w:rPr>
      </w:pPr>
      <w:bookmarkStart w:id="0" w:name="_Toc128066431"/>
      <w:r w:rsidRPr="000F1B30">
        <w:rPr>
          <w:szCs w:val="24"/>
        </w:rPr>
        <w:br w:type="page"/>
      </w:r>
    </w:p>
    <w:p w14:paraId="75F97F51" w14:textId="77777777" w:rsidR="00580F2B" w:rsidRPr="000F1B30" w:rsidRDefault="00A74394" w:rsidP="000F1B30">
      <w:pPr>
        <w:pStyle w:val="Heading1"/>
        <w:spacing w:before="0" w:line="360" w:lineRule="auto"/>
        <w:jc w:val="both"/>
        <w:rPr>
          <w:rFonts w:cs="Arial"/>
          <w:szCs w:val="24"/>
        </w:rPr>
      </w:pPr>
      <w:r w:rsidRPr="000F1B30">
        <w:rPr>
          <w:rFonts w:cs="Arial"/>
          <w:szCs w:val="24"/>
        </w:rPr>
        <w:lastRenderedPageBreak/>
        <w:t>Introduction</w:t>
      </w:r>
      <w:bookmarkEnd w:id="0"/>
    </w:p>
    <w:p w14:paraId="7F964294" w14:textId="77777777" w:rsidR="002119C1" w:rsidRPr="000F1B30" w:rsidRDefault="00A74394" w:rsidP="000F1B30">
      <w:pPr>
        <w:rPr>
          <w:szCs w:val="24"/>
        </w:rPr>
      </w:pPr>
      <w:r w:rsidRPr="000F1B30">
        <w:rPr>
          <w:szCs w:val="24"/>
        </w:rPr>
        <w:t>The hospitality industry is a highly competitive and dynamic industry that has continuously grown. Employee recruitment and retention are crucial aspects of any business, and the hospitality industry is no exception. Retaining skilled and experienced employees is vital to maintaining the hotel's competitiveness and ensuring excellent customer service</w:t>
      </w:r>
      <w:r w:rsidR="001C3194" w:rsidRPr="000F1B30">
        <w:rPr>
          <w:szCs w:val="24"/>
        </w:rPr>
        <w:t xml:space="preserve"> (Armstrong and Taylor, 2020)</w:t>
      </w:r>
      <w:r w:rsidRPr="000F1B30">
        <w:rPr>
          <w:szCs w:val="24"/>
        </w:rPr>
        <w:t xml:space="preserve">. </w:t>
      </w:r>
      <w:r w:rsidR="00580F2B" w:rsidRPr="000F1B30">
        <w:rPr>
          <w:szCs w:val="24"/>
        </w:rPr>
        <w:t>Hilton Hotel is a well-known name in the hospitality industry and has established itself as a global leader in providing exceptional guest experiences. The hotel is known for its luxurious accommodations, world-class amenities, and impeccable service. Hilton Hotel is facing several challenges that are affecting empl</w:t>
      </w:r>
      <w:r w:rsidRPr="000F1B30">
        <w:rPr>
          <w:szCs w:val="24"/>
        </w:rPr>
        <w:t>oyee recruitment and retention</w:t>
      </w:r>
      <w:r w:rsidR="001C3194" w:rsidRPr="000F1B30">
        <w:rPr>
          <w:szCs w:val="24"/>
        </w:rPr>
        <w:t xml:space="preserve"> (Broussard and Hilton, 2017)</w:t>
      </w:r>
      <w:r w:rsidRPr="000F1B30">
        <w:rPr>
          <w:szCs w:val="24"/>
        </w:rPr>
        <w:t xml:space="preserve">. </w:t>
      </w:r>
      <w:r w:rsidR="00580F2B" w:rsidRPr="000F1B30">
        <w:rPr>
          <w:szCs w:val="24"/>
        </w:rPr>
        <w:t>This research proposal examines the c</w:t>
      </w:r>
      <w:r w:rsidRPr="000F1B30">
        <w:rPr>
          <w:szCs w:val="24"/>
        </w:rPr>
        <w:t xml:space="preserve">hallenges Hilton Hotels facesand </w:t>
      </w:r>
      <w:r w:rsidR="00580F2B" w:rsidRPr="000F1B30">
        <w:rPr>
          <w:szCs w:val="24"/>
        </w:rPr>
        <w:t>the industry as a whole in retaining employees. The proposal will explore the factors that impact retention, such as staff shortage, lack of training, and poor management. By understanding these challenges, the proposal will suggest solutions to help Hilton Hotel and other hospitality organisations retain top talent and create a positive workplace culture.</w:t>
      </w:r>
    </w:p>
    <w:p w14:paraId="42852738" w14:textId="77777777" w:rsidR="00580F2B" w:rsidRPr="000F1B30" w:rsidRDefault="00A74394" w:rsidP="000F1B30">
      <w:pPr>
        <w:rPr>
          <w:szCs w:val="24"/>
        </w:rPr>
      </w:pPr>
      <w:r w:rsidRPr="000F1B30">
        <w:rPr>
          <w:szCs w:val="24"/>
        </w:rPr>
        <w:t xml:space="preserve">The hospitality industry has long struggled with high turnover rates, and Hilton </w:t>
      </w:r>
      <w:r w:rsidR="002119C1" w:rsidRPr="000F1B30">
        <w:rPr>
          <w:szCs w:val="24"/>
        </w:rPr>
        <w:t>Hotels</w:t>
      </w:r>
      <w:r w:rsidRPr="000F1B30">
        <w:rPr>
          <w:szCs w:val="24"/>
        </w:rPr>
        <w:t xml:space="preserve"> is no exception. </w:t>
      </w:r>
      <w:r w:rsidR="002119C1" w:rsidRPr="000F1B30">
        <w:rPr>
          <w:szCs w:val="24"/>
        </w:rPr>
        <w:t>T</w:t>
      </w:r>
      <w:r w:rsidRPr="000F1B30">
        <w:rPr>
          <w:szCs w:val="24"/>
        </w:rPr>
        <w:t>he sector has faced additional challenges due to the impact of current affairs such as Brexit, Covid-19, and inflation</w:t>
      </w:r>
      <w:r w:rsidR="001C3194" w:rsidRPr="000F1B30">
        <w:rPr>
          <w:szCs w:val="24"/>
        </w:rPr>
        <w:t xml:space="preserve"> (Ji-Hyland and Allen, 2022)</w:t>
      </w:r>
      <w:r w:rsidRPr="000F1B30">
        <w:rPr>
          <w:szCs w:val="24"/>
        </w:rPr>
        <w:t xml:space="preserve">. This research proposal will provide insights into the current challenges confronting Hilton </w:t>
      </w:r>
      <w:r w:rsidR="002119C1" w:rsidRPr="000F1B30">
        <w:rPr>
          <w:szCs w:val="24"/>
        </w:rPr>
        <w:t>Hotels</w:t>
      </w:r>
      <w:r w:rsidRPr="000F1B30">
        <w:rPr>
          <w:szCs w:val="24"/>
        </w:rPr>
        <w:t xml:space="preserve"> and the hospitality industry in retaining employees. </w:t>
      </w:r>
      <w:r w:rsidR="002119C1" w:rsidRPr="000F1B30">
        <w:rPr>
          <w:szCs w:val="24"/>
        </w:rPr>
        <w:t xml:space="preserve">Moreover, </w:t>
      </w:r>
      <w:r w:rsidRPr="000F1B30">
        <w:rPr>
          <w:szCs w:val="24"/>
        </w:rPr>
        <w:t xml:space="preserve">the proposal aims to help the General Manager of Hilton Hotel and other hospitality organisations create a positive workplace culture and retain their top talent. </w:t>
      </w:r>
    </w:p>
    <w:p w14:paraId="093E6823" w14:textId="77777777" w:rsidR="00C33F0B" w:rsidRPr="000F1B30" w:rsidRDefault="00C33F0B" w:rsidP="000F1B30">
      <w:pPr>
        <w:rPr>
          <w:szCs w:val="24"/>
        </w:rPr>
      </w:pPr>
    </w:p>
    <w:p w14:paraId="3A2DC38F" w14:textId="77777777" w:rsidR="002119C1" w:rsidRPr="000F1B30" w:rsidRDefault="00A74394" w:rsidP="000F1B30">
      <w:pPr>
        <w:pStyle w:val="Heading2"/>
        <w:rPr>
          <w:rFonts w:cs="Arial"/>
          <w:szCs w:val="24"/>
        </w:rPr>
      </w:pPr>
      <w:bookmarkStart w:id="1" w:name="_Toc128066432"/>
      <w:r w:rsidRPr="000F1B30">
        <w:rPr>
          <w:rFonts w:cs="Arial"/>
          <w:szCs w:val="24"/>
        </w:rPr>
        <w:t>Background of Hilton Hotel</w:t>
      </w:r>
      <w:bookmarkEnd w:id="1"/>
    </w:p>
    <w:p w14:paraId="08B40B50" w14:textId="77777777" w:rsidR="002119C1" w:rsidRPr="000F1B30" w:rsidRDefault="00A74394" w:rsidP="000F1B30">
      <w:pPr>
        <w:rPr>
          <w:szCs w:val="24"/>
        </w:rPr>
      </w:pPr>
      <w:r w:rsidRPr="000F1B30">
        <w:rPr>
          <w:szCs w:val="24"/>
          <w:lang w:val="en-US" w:eastAsia="en-GB"/>
        </w:rPr>
        <w:t>The Hilton Hotel is a globally recognised brand of luxury hotels, resorts, and timeshare properties. The Hilton Hotel has a strong presence in the UK, with various properties in prime locations nationwide. The Hilton Hotel UK offers a range of accommodation options, from budget-friendly rooms to luxurious suites catering to a diverse clientele. The hotel chain is known for its exceptional service, amenities, and customer loyalty programs. The Hilton Hotel UK has a strong brand reputation and is a popular choice for travellers seeking high-quality accommodations in the country</w:t>
      </w:r>
      <w:r w:rsidR="001C3194" w:rsidRPr="000F1B30">
        <w:rPr>
          <w:szCs w:val="24"/>
          <w:lang w:val="en-US" w:eastAsia="en-GB"/>
        </w:rPr>
        <w:t xml:space="preserve"> (Hilton, 2017)</w:t>
      </w:r>
      <w:r w:rsidRPr="000F1B30">
        <w:rPr>
          <w:szCs w:val="24"/>
          <w:lang w:val="en-US" w:eastAsia="en-GB"/>
        </w:rPr>
        <w:t>.</w:t>
      </w:r>
    </w:p>
    <w:p w14:paraId="7E229EAD" w14:textId="77777777" w:rsidR="000C62F0" w:rsidRPr="000F1B30" w:rsidRDefault="00A74394" w:rsidP="000F1B30">
      <w:pPr>
        <w:pStyle w:val="Heading2"/>
        <w:rPr>
          <w:rFonts w:cs="Arial"/>
          <w:szCs w:val="24"/>
        </w:rPr>
      </w:pPr>
      <w:bookmarkStart w:id="2" w:name="_Toc128066433"/>
      <w:r w:rsidRPr="000F1B30">
        <w:rPr>
          <w:rFonts w:cs="Arial"/>
          <w:szCs w:val="24"/>
        </w:rPr>
        <w:lastRenderedPageBreak/>
        <w:t>Discussion / Literature</w:t>
      </w:r>
      <w:bookmarkEnd w:id="2"/>
    </w:p>
    <w:p w14:paraId="112E4FE8" w14:textId="77777777" w:rsidR="00580F2B" w:rsidRPr="000F1B30" w:rsidRDefault="00580F2B" w:rsidP="000F1B30">
      <w:pPr>
        <w:pStyle w:val="Heading2"/>
        <w:rPr>
          <w:rFonts w:cs="Arial"/>
          <w:szCs w:val="24"/>
        </w:rPr>
      </w:pPr>
    </w:p>
    <w:p w14:paraId="38BC30E7" w14:textId="77777777" w:rsidR="003772F7" w:rsidRPr="000F1B30" w:rsidRDefault="00A74394" w:rsidP="000F1B30">
      <w:pPr>
        <w:pStyle w:val="Heading2"/>
        <w:rPr>
          <w:rFonts w:cs="Arial"/>
          <w:szCs w:val="24"/>
        </w:rPr>
      </w:pPr>
      <w:bookmarkStart w:id="3" w:name="_Toc128066434"/>
      <w:r w:rsidRPr="000F1B30">
        <w:rPr>
          <w:rFonts w:cs="Arial"/>
          <w:szCs w:val="24"/>
        </w:rPr>
        <w:t>PESTEL Analysis</w:t>
      </w:r>
      <w:bookmarkEnd w:id="3"/>
    </w:p>
    <w:p w14:paraId="26ACDB8C" w14:textId="77777777" w:rsidR="003E7199" w:rsidRPr="000F1B30" w:rsidRDefault="00A74394" w:rsidP="000F1B30">
      <w:pPr>
        <w:rPr>
          <w:szCs w:val="24"/>
        </w:rPr>
      </w:pPr>
      <w:r w:rsidRPr="000F1B30">
        <w:rPr>
          <w:szCs w:val="24"/>
        </w:rPr>
        <w:t xml:space="preserve">A PESTEL analysis is a valuable tool for understanding the external factors that could impact the performance of an organisation. The acronym stands for Political, Economic, Social, Technological, Environmental, and Legal factors. </w:t>
      </w:r>
    </w:p>
    <w:p w14:paraId="506F443A" w14:textId="77777777" w:rsidR="003E7199" w:rsidRPr="000F1B30" w:rsidRDefault="003E7199" w:rsidP="000F1B30">
      <w:pPr>
        <w:rPr>
          <w:szCs w:val="24"/>
        </w:rPr>
      </w:pPr>
    </w:p>
    <w:p w14:paraId="57995204" w14:textId="77777777" w:rsidR="003E7199" w:rsidRPr="000F1B30" w:rsidRDefault="00A74394" w:rsidP="000F1B30">
      <w:pPr>
        <w:pStyle w:val="Heading3"/>
        <w:rPr>
          <w:rFonts w:cs="Arial"/>
        </w:rPr>
      </w:pPr>
      <w:r w:rsidRPr="000F1B30">
        <w:rPr>
          <w:rFonts w:cs="Arial"/>
        </w:rPr>
        <w:t>Political Factors</w:t>
      </w:r>
    </w:p>
    <w:p w14:paraId="2FEC4157" w14:textId="77777777" w:rsidR="003E7199" w:rsidRPr="000F1B30" w:rsidRDefault="00A74394" w:rsidP="000F1B30">
      <w:pPr>
        <w:rPr>
          <w:szCs w:val="24"/>
        </w:rPr>
      </w:pPr>
      <w:r w:rsidRPr="000F1B30">
        <w:rPr>
          <w:szCs w:val="24"/>
        </w:rPr>
        <w:t>Political factors refer to the impact of government policies on an organisation. Brexit is a political factor that could impact the Hilton Hotel's recruitment and retention efforts. With the UK exit from the European Union, the hotel may face new restrictions on the movement of people, which could limit the pool of potential candidates for job openings. Brexit could result in changes to immigration laws, making it more challenging for the hotel to attract and retain talent from overseas</w:t>
      </w:r>
      <w:r w:rsidR="001C3194" w:rsidRPr="000F1B30">
        <w:rPr>
          <w:szCs w:val="24"/>
        </w:rPr>
        <w:t xml:space="preserve"> (Gallagher, 2016)</w:t>
      </w:r>
      <w:r w:rsidRPr="000F1B30">
        <w:rPr>
          <w:szCs w:val="24"/>
        </w:rPr>
        <w:t>.</w:t>
      </w:r>
    </w:p>
    <w:p w14:paraId="159370F0" w14:textId="77777777" w:rsidR="003E7199" w:rsidRPr="000F1B30" w:rsidRDefault="003E7199" w:rsidP="000F1B30">
      <w:pPr>
        <w:rPr>
          <w:szCs w:val="24"/>
        </w:rPr>
      </w:pPr>
    </w:p>
    <w:p w14:paraId="546061DB" w14:textId="77777777" w:rsidR="003E7199" w:rsidRPr="000F1B30" w:rsidRDefault="00A74394" w:rsidP="000F1B30">
      <w:pPr>
        <w:pStyle w:val="Heading3"/>
        <w:rPr>
          <w:rFonts w:cs="Arial"/>
        </w:rPr>
      </w:pPr>
      <w:r w:rsidRPr="000F1B30">
        <w:rPr>
          <w:rFonts w:cs="Arial"/>
        </w:rPr>
        <w:t>Economic Factors</w:t>
      </w:r>
    </w:p>
    <w:p w14:paraId="1096F105" w14:textId="77777777" w:rsidR="003E7199" w:rsidRPr="000F1B30" w:rsidRDefault="00A74394" w:rsidP="000F1B30">
      <w:pPr>
        <w:rPr>
          <w:szCs w:val="24"/>
        </w:rPr>
      </w:pPr>
      <w:r w:rsidRPr="000F1B30">
        <w:rPr>
          <w:szCs w:val="24"/>
        </w:rPr>
        <w:t>Economic factors refer to the state of the economy and how it affects an organisation. The Covid-19 pandemic has significantly impacted the economy, which could affect the hotel's recruitment and retention efforts</w:t>
      </w:r>
      <w:r w:rsidR="001C3194" w:rsidRPr="000F1B30">
        <w:rPr>
          <w:szCs w:val="24"/>
        </w:rPr>
        <w:t xml:space="preserve"> (Broussard and Hilton, 2017)</w:t>
      </w:r>
      <w:r w:rsidRPr="000F1B30">
        <w:rPr>
          <w:szCs w:val="24"/>
        </w:rPr>
        <w:t>. For example, the pandemic has resulted in a recession, which could make it more challenging for the hotel to attract and retain employees who may be concerned about job security.</w:t>
      </w:r>
    </w:p>
    <w:p w14:paraId="09A8F3DC" w14:textId="77777777" w:rsidR="003E7199" w:rsidRPr="000F1B30" w:rsidRDefault="003E7199" w:rsidP="000F1B30">
      <w:pPr>
        <w:rPr>
          <w:szCs w:val="24"/>
        </w:rPr>
      </w:pPr>
    </w:p>
    <w:p w14:paraId="319FE463" w14:textId="77777777" w:rsidR="003E7199" w:rsidRPr="000F1B30" w:rsidRDefault="00A74394" w:rsidP="000F1B30">
      <w:pPr>
        <w:pStyle w:val="Heading3"/>
        <w:rPr>
          <w:rFonts w:cs="Arial"/>
        </w:rPr>
      </w:pPr>
      <w:r w:rsidRPr="000F1B30">
        <w:rPr>
          <w:rFonts w:cs="Arial"/>
        </w:rPr>
        <w:t>Social Factors</w:t>
      </w:r>
    </w:p>
    <w:p w14:paraId="5E097CE9" w14:textId="77777777" w:rsidR="003E7199" w:rsidRPr="000F1B30" w:rsidRDefault="00A74394" w:rsidP="000F1B30">
      <w:pPr>
        <w:rPr>
          <w:szCs w:val="24"/>
        </w:rPr>
      </w:pPr>
      <w:r w:rsidRPr="000F1B30">
        <w:rPr>
          <w:szCs w:val="24"/>
        </w:rPr>
        <w:t>Social factors refer to the impact of social trends on an organisation. In the Hilton Hotel, social factors could include demographic, lifestyle, and cultural trends. One example of a social aspect that could impact the hotel's recruitment and retention efforts is the trend towards remote work. As more people work remotely, the hotel may need to offer flexible working arrangements to attract and retain employees.</w:t>
      </w:r>
    </w:p>
    <w:p w14:paraId="2D09D368" w14:textId="77777777" w:rsidR="003E7199" w:rsidRPr="000F1B30" w:rsidRDefault="003E7199" w:rsidP="000F1B30">
      <w:pPr>
        <w:rPr>
          <w:szCs w:val="24"/>
        </w:rPr>
      </w:pPr>
    </w:p>
    <w:p w14:paraId="6D0011AC" w14:textId="77777777" w:rsidR="003E7199" w:rsidRPr="000F1B30" w:rsidRDefault="00A74394" w:rsidP="000F1B30">
      <w:pPr>
        <w:pStyle w:val="Heading3"/>
        <w:rPr>
          <w:rFonts w:cs="Arial"/>
        </w:rPr>
      </w:pPr>
      <w:r w:rsidRPr="000F1B30">
        <w:rPr>
          <w:rFonts w:cs="Arial"/>
        </w:rPr>
        <w:lastRenderedPageBreak/>
        <w:t>Technological Factors</w:t>
      </w:r>
    </w:p>
    <w:p w14:paraId="36B2EBF8" w14:textId="77777777" w:rsidR="003E7199" w:rsidRPr="000F1B30" w:rsidRDefault="00A74394" w:rsidP="00F034A3">
      <w:pPr>
        <w:rPr>
          <w:szCs w:val="24"/>
        </w:rPr>
      </w:pPr>
      <w:r w:rsidRPr="000F1B30">
        <w:rPr>
          <w:szCs w:val="24"/>
        </w:rPr>
        <w:t>Technological factors refer to the impact of technology on an organisation. The Covid-19 pandemic has accelerated technology adoption in the hospitality industry, which could impact the hotel's recruitment and retention efforts. For example, the Hilton hotel may need to invest in new technologies to improve the guest experience and remain competitive in the market, which could require a differe</w:t>
      </w:r>
      <w:r w:rsidR="00F034A3">
        <w:rPr>
          <w:szCs w:val="24"/>
        </w:rPr>
        <w:t>nt set of skills from employees</w:t>
      </w:r>
      <w:r w:rsidR="00F034A3" w:rsidRPr="00F034A3">
        <w:rPr>
          <w:szCs w:val="24"/>
        </w:rPr>
        <w:t xml:space="preserve"> </w:t>
      </w:r>
      <w:r w:rsidR="00F034A3" w:rsidRPr="000F1B30">
        <w:rPr>
          <w:szCs w:val="24"/>
        </w:rPr>
        <w:t>(Fathy, 2018)</w:t>
      </w:r>
      <w:r w:rsidR="00F034A3">
        <w:rPr>
          <w:szCs w:val="24"/>
        </w:rPr>
        <w:t>.</w:t>
      </w:r>
    </w:p>
    <w:p w14:paraId="091365EF" w14:textId="77777777" w:rsidR="003E7199" w:rsidRPr="000F1B30" w:rsidRDefault="003E7199" w:rsidP="000F1B30">
      <w:pPr>
        <w:rPr>
          <w:szCs w:val="24"/>
        </w:rPr>
      </w:pPr>
    </w:p>
    <w:p w14:paraId="483A3753" w14:textId="77777777" w:rsidR="003E7199" w:rsidRPr="000F1B30" w:rsidRDefault="00A74394" w:rsidP="000F1B30">
      <w:pPr>
        <w:pStyle w:val="Heading3"/>
        <w:rPr>
          <w:rFonts w:cs="Arial"/>
        </w:rPr>
      </w:pPr>
      <w:r w:rsidRPr="000F1B30">
        <w:rPr>
          <w:rFonts w:cs="Arial"/>
        </w:rPr>
        <w:t>Environmental Factors</w:t>
      </w:r>
    </w:p>
    <w:p w14:paraId="7C693926" w14:textId="77777777" w:rsidR="003E7199" w:rsidRPr="000F1B30" w:rsidRDefault="00A74394" w:rsidP="000F1B30">
      <w:pPr>
        <w:rPr>
          <w:szCs w:val="24"/>
        </w:rPr>
      </w:pPr>
      <w:r w:rsidRPr="000F1B30">
        <w:rPr>
          <w:szCs w:val="24"/>
        </w:rPr>
        <w:t>Environmental factors refer to the impact of environmental issues on an organisation. The Hilton hotel is increasingly focused on sustainability, and hotels prioritising ecological concerns are more likely to attract and retain employees concerned about these issues</w:t>
      </w:r>
      <w:r w:rsidR="001C3194" w:rsidRPr="000F1B30">
        <w:rPr>
          <w:szCs w:val="24"/>
        </w:rPr>
        <w:t xml:space="preserve"> (Hassanein and Özgit, 2022)</w:t>
      </w:r>
      <w:r w:rsidRPr="000F1B30">
        <w:rPr>
          <w:szCs w:val="24"/>
        </w:rPr>
        <w:t>.</w:t>
      </w:r>
    </w:p>
    <w:p w14:paraId="6BC26A60" w14:textId="77777777" w:rsidR="003E7199" w:rsidRPr="000F1B30" w:rsidRDefault="003E7199" w:rsidP="000F1B30">
      <w:pPr>
        <w:rPr>
          <w:szCs w:val="24"/>
        </w:rPr>
      </w:pPr>
    </w:p>
    <w:p w14:paraId="1C77E395" w14:textId="77777777" w:rsidR="003E7199" w:rsidRPr="000F1B30" w:rsidRDefault="00A74394" w:rsidP="000F1B30">
      <w:pPr>
        <w:pStyle w:val="Heading3"/>
        <w:rPr>
          <w:rFonts w:cs="Arial"/>
        </w:rPr>
      </w:pPr>
      <w:r w:rsidRPr="000F1B30">
        <w:rPr>
          <w:rFonts w:cs="Arial"/>
        </w:rPr>
        <w:t>Legal Factors</w:t>
      </w:r>
    </w:p>
    <w:p w14:paraId="3E628499" w14:textId="77777777" w:rsidR="003E7199" w:rsidRPr="000F1B30" w:rsidRDefault="00A74394" w:rsidP="000F1B30">
      <w:pPr>
        <w:rPr>
          <w:szCs w:val="24"/>
        </w:rPr>
      </w:pPr>
      <w:r w:rsidRPr="000F1B30">
        <w:rPr>
          <w:szCs w:val="24"/>
        </w:rPr>
        <w:t>Legal factors refer to the impact of laws and regulations on an organisation. The Covid-19 pandemic has resulted in new health and safety regulations, which could impact the hotel's recruitment and retention efforts. For example, the Hilton hotel may need to implement new safety protocols to protect employees and guests, which could result in changes to working conditions</w:t>
      </w:r>
      <w:r w:rsidR="001C3194" w:rsidRPr="000F1B30">
        <w:rPr>
          <w:szCs w:val="24"/>
        </w:rPr>
        <w:t xml:space="preserve"> (Gallagher, 2016)</w:t>
      </w:r>
      <w:r w:rsidRPr="000F1B30">
        <w:rPr>
          <w:szCs w:val="24"/>
        </w:rPr>
        <w:t>.</w:t>
      </w:r>
    </w:p>
    <w:p w14:paraId="6485C7A2" w14:textId="77777777" w:rsidR="003E7199" w:rsidRPr="000F1B30" w:rsidRDefault="003E7199" w:rsidP="000F1B30">
      <w:pPr>
        <w:rPr>
          <w:szCs w:val="24"/>
        </w:rPr>
      </w:pPr>
    </w:p>
    <w:p w14:paraId="7B487AD3" w14:textId="77777777" w:rsidR="003E7199" w:rsidRPr="000F1B30" w:rsidRDefault="00A74394" w:rsidP="000F1B30">
      <w:pPr>
        <w:pStyle w:val="Heading2"/>
        <w:rPr>
          <w:rFonts w:cs="Arial"/>
          <w:szCs w:val="24"/>
        </w:rPr>
      </w:pPr>
      <w:bookmarkStart w:id="4" w:name="_Toc128066435"/>
      <w:r w:rsidRPr="000F1B30">
        <w:rPr>
          <w:rFonts w:cs="Arial"/>
          <w:szCs w:val="24"/>
        </w:rPr>
        <w:t>SWOT Analysis</w:t>
      </w:r>
      <w:bookmarkEnd w:id="4"/>
    </w:p>
    <w:p w14:paraId="269CDCDA" w14:textId="77777777" w:rsidR="003E7199" w:rsidRPr="000F1B30" w:rsidRDefault="00A74394" w:rsidP="000F1B30">
      <w:pPr>
        <w:rPr>
          <w:szCs w:val="24"/>
          <w:lang w:val="en-US" w:eastAsia="en-GB"/>
        </w:rPr>
      </w:pPr>
      <w:r w:rsidRPr="000F1B30">
        <w:rPr>
          <w:szCs w:val="24"/>
          <w:lang w:val="en-US" w:eastAsia="en-GB"/>
        </w:rPr>
        <w:t xml:space="preserve">A SWOT analysis is a tool that helps organisations to identify their internal strengths and weaknesses, as well as external opportunities and threats. </w:t>
      </w:r>
    </w:p>
    <w:p w14:paraId="6AD155C2" w14:textId="77777777" w:rsidR="00C33F0B" w:rsidRPr="000F1B30" w:rsidRDefault="00C33F0B" w:rsidP="000F1B30">
      <w:pPr>
        <w:rPr>
          <w:szCs w:val="24"/>
          <w:lang w:val="en-US" w:eastAsia="en-GB"/>
        </w:rPr>
      </w:pPr>
    </w:p>
    <w:p w14:paraId="7BD3E703" w14:textId="77777777" w:rsidR="003E7199" w:rsidRPr="000F1B30" w:rsidRDefault="00A74394" w:rsidP="000F1B30">
      <w:pPr>
        <w:pStyle w:val="Heading3"/>
        <w:rPr>
          <w:rFonts w:cs="Arial"/>
        </w:rPr>
      </w:pPr>
      <w:r w:rsidRPr="000F1B30">
        <w:rPr>
          <w:rFonts w:cs="Arial"/>
        </w:rPr>
        <w:t>Strengths</w:t>
      </w:r>
    </w:p>
    <w:p w14:paraId="0B5261E4" w14:textId="77777777" w:rsidR="003E7199" w:rsidRPr="000F1B30" w:rsidRDefault="00A74394" w:rsidP="000F1B30">
      <w:pPr>
        <w:rPr>
          <w:szCs w:val="24"/>
          <w:lang w:val="en-US" w:eastAsia="en-GB"/>
        </w:rPr>
      </w:pPr>
      <w:r w:rsidRPr="000F1B30">
        <w:rPr>
          <w:szCs w:val="24"/>
          <w:lang w:val="en-US" w:eastAsia="en-GB"/>
        </w:rPr>
        <w:t>Strengths are the internal factors that give the Hilton Hotel a competitive advantage. Some strengths of the Hilton Hotel include its firm brand name, diverse portfolio of properties, and commitment to sustainability. These strengths can help the hotel attract and retain employees drawn to the Hilton Hotel's reputation for quality and ethical business practices</w:t>
      </w:r>
      <w:r w:rsidR="001C3194" w:rsidRPr="000F1B30">
        <w:rPr>
          <w:szCs w:val="24"/>
          <w:lang w:val="en-US" w:eastAsia="en-GB"/>
        </w:rPr>
        <w:t xml:space="preserve"> (Hay, 2020)</w:t>
      </w:r>
      <w:r w:rsidRPr="000F1B30">
        <w:rPr>
          <w:szCs w:val="24"/>
          <w:lang w:val="en-US" w:eastAsia="en-GB"/>
        </w:rPr>
        <w:t>.</w:t>
      </w:r>
    </w:p>
    <w:p w14:paraId="72822EC8" w14:textId="77777777" w:rsidR="003E7199" w:rsidRPr="000F1B30" w:rsidRDefault="003E7199" w:rsidP="000F1B30">
      <w:pPr>
        <w:rPr>
          <w:szCs w:val="24"/>
          <w:lang w:val="en-US" w:eastAsia="en-GB"/>
        </w:rPr>
      </w:pPr>
    </w:p>
    <w:p w14:paraId="0749AF63" w14:textId="77777777" w:rsidR="003E7199" w:rsidRPr="000F1B30" w:rsidRDefault="00A74394" w:rsidP="000F1B30">
      <w:pPr>
        <w:pStyle w:val="Heading3"/>
        <w:rPr>
          <w:rFonts w:cs="Arial"/>
          <w:lang w:val="en-US" w:eastAsia="en-GB"/>
        </w:rPr>
      </w:pPr>
      <w:r w:rsidRPr="000F1B30">
        <w:rPr>
          <w:rFonts w:cs="Arial"/>
        </w:rPr>
        <w:lastRenderedPageBreak/>
        <w:t>Weaknesses</w:t>
      </w:r>
    </w:p>
    <w:p w14:paraId="30DA1ED7" w14:textId="77777777" w:rsidR="003E7199" w:rsidRPr="000F1B30" w:rsidRDefault="00A74394" w:rsidP="000F1B30">
      <w:pPr>
        <w:rPr>
          <w:szCs w:val="24"/>
          <w:lang w:val="en-US" w:eastAsia="en-GB"/>
        </w:rPr>
      </w:pPr>
      <w:r w:rsidRPr="000F1B30">
        <w:rPr>
          <w:szCs w:val="24"/>
          <w:lang w:val="en-US" w:eastAsia="en-GB"/>
        </w:rPr>
        <w:t>Weaknesses are the internal factors that could prevent the Hilton Hotel from achieving its goals. Some weaknesses of the Hilton Hotel include a lack of diversity in its leadership team, outdated technology, and a reliance on traditional recruitment methods. These weaknesses could make it more challenging for the hotel to attract and retain employees looking for a modern and innovative workplace</w:t>
      </w:r>
      <w:r w:rsidR="001C3194" w:rsidRPr="000F1B30">
        <w:rPr>
          <w:szCs w:val="24"/>
          <w:lang w:val="en-US" w:eastAsia="en-GB"/>
        </w:rPr>
        <w:t xml:space="preserve"> (Mekhruza et al., 2022)</w:t>
      </w:r>
      <w:r w:rsidRPr="000F1B30">
        <w:rPr>
          <w:szCs w:val="24"/>
          <w:lang w:val="en-US" w:eastAsia="en-GB"/>
        </w:rPr>
        <w:t>.</w:t>
      </w:r>
    </w:p>
    <w:p w14:paraId="3ADDE896" w14:textId="77777777" w:rsidR="003E7199" w:rsidRPr="000F1B30" w:rsidRDefault="003E7199" w:rsidP="000F1B30">
      <w:pPr>
        <w:rPr>
          <w:szCs w:val="24"/>
          <w:lang w:val="en-US" w:eastAsia="en-GB"/>
        </w:rPr>
      </w:pPr>
    </w:p>
    <w:p w14:paraId="6E308B18" w14:textId="77777777" w:rsidR="003E7199" w:rsidRPr="000F1B30" w:rsidRDefault="00A74394" w:rsidP="000F1B30">
      <w:pPr>
        <w:pStyle w:val="Heading3"/>
        <w:rPr>
          <w:rFonts w:cs="Arial"/>
          <w:lang w:val="en-US" w:eastAsia="en-GB"/>
        </w:rPr>
      </w:pPr>
      <w:r w:rsidRPr="000F1B30">
        <w:rPr>
          <w:rFonts w:cs="Arial"/>
        </w:rPr>
        <w:t>Opportunities</w:t>
      </w:r>
    </w:p>
    <w:p w14:paraId="5755184B" w14:textId="77777777" w:rsidR="003E7199" w:rsidRPr="000F1B30" w:rsidRDefault="00A74394" w:rsidP="000F1B30">
      <w:pPr>
        <w:rPr>
          <w:szCs w:val="24"/>
          <w:lang w:val="en-US" w:eastAsia="en-GB"/>
        </w:rPr>
      </w:pPr>
      <w:r w:rsidRPr="000F1B30">
        <w:rPr>
          <w:szCs w:val="24"/>
          <w:lang w:val="en-US" w:eastAsia="en-GB"/>
        </w:rPr>
        <w:t>Opportunities are the external factors that could help the Hilton Hotel achieve its goals. Some examples of opportunities for the Hilton Hotel include the growth of the tourism industry, an increasing demand for sustainable and eco-friendly travel, and the rise of the gig economy. These opportunities could help the hotel attract and retain employees passionate about the hospitality industry and looking for new and exciting challenges</w:t>
      </w:r>
      <w:r w:rsidR="001C3194" w:rsidRPr="000F1B30">
        <w:rPr>
          <w:szCs w:val="24"/>
          <w:lang w:val="en-US" w:eastAsia="en-GB"/>
        </w:rPr>
        <w:t xml:space="preserve"> (Mishurova et al., 2020)</w:t>
      </w:r>
      <w:r w:rsidRPr="000F1B30">
        <w:rPr>
          <w:szCs w:val="24"/>
          <w:lang w:val="en-US" w:eastAsia="en-GB"/>
        </w:rPr>
        <w:t>.</w:t>
      </w:r>
    </w:p>
    <w:p w14:paraId="7691E9C2" w14:textId="77777777" w:rsidR="003E7199" w:rsidRPr="000F1B30" w:rsidRDefault="003E7199" w:rsidP="000F1B30">
      <w:pPr>
        <w:rPr>
          <w:szCs w:val="24"/>
          <w:lang w:val="en-US" w:eastAsia="en-GB"/>
        </w:rPr>
      </w:pPr>
    </w:p>
    <w:p w14:paraId="56C1A29F" w14:textId="77777777" w:rsidR="003E7199" w:rsidRPr="000F1B30" w:rsidRDefault="00A74394" w:rsidP="000F1B30">
      <w:pPr>
        <w:pStyle w:val="Heading3"/>
        <w:rPr>
          <w:rFonts w:cs="Arial"/>
          <w:lang w:val="en-US" w:eastAsia="en-GB"/>
        </w:rPr>
      </w:pPr>
      <w:r w:rsidRPr="000F1B30">
        <w:rPr>
          <w:rFonts w:cs="Arial"/>
        </w:rPr>
        <w:t>Threats</w:t>
      </w:r>
    </w:p>
    <w:p w14:paraId="5D88A45F" w14:textId="77777777" w:rsidR="00C33F0B" w:rsidRPr="000F1B30" w:rsidRDefault="00A74394" w:rsidP="000F1B30">
      <w:pPr>
        <w:rPr>
          <w:szCs w:val="24"/>
          <w:lang w:val="en-US" w:eastAsia="en-GB"/>
        </w:rPr>
      </w:pPr>
      <w:r w:rsidRPr="000F1B30">
        <w:rPr>
          <w:szCs w:val="24"/>
          <w:lang w:val="en-US" w:eastAsia="en-GB"/>
        </w:rPr>
        <w:t>Threats are the external factors that could prevent the Hilton Hotel from achieving its goals. Some examples of threats for the Hilton Hotel could include the impact of Covid-19 on the travel industry, the uncertainty of Brexit, and the effects of inflation on the economy. These threats could make it more challenging for the hotel to attract and retain employees concerned about job security and economic stability</w:t>
      </w:r>
      <w:r w:rsidR="001C3194" w:rsidRPr="000F1B30">
        <w:rPr>
          <w:szCs w:val="24"/>
          <w:lang w:val="en-US" w:eastAsia="en-GB"/>
        </w:rPr>
        <w:t xml:space="preserve"> (Murton et al., 2010)</w:t>
      </w:r>
      <w:r w:rsidRPr="000F1B30">
        <w:rPr>
          <w:szCs w:val="24"/>
          <w:lang w:val="en-US" w:eastAsia="en-GB"/>
        </w:rPr>
        <w:t>.</w:t>
      </w:r>
    </w:p>
    <w:p w14:paraId="5E16BEF4" w14:textId="77777777" w:rsidR="001C3194" w:rsidRPr="000F1B30" w:rsidRDefault="001C3194" w:rsidP="000F1B30">
      <w:pPr>
        <w:rPr>
          <w:szCs w:val="24"/>
          <w:lang w:val="en-US" w:eastAsia="en-GB"/>
        </w:rPr>
      </w:pPr>
    </w:p>
    <w:p w14:paraId="29A88CCE" w14:textId="77777777" w:rsidR="00930B66" w:rsidRPr="000F1B30" w:rsidRDefault="00A74394" w:rsidP="000F1B30">
      <w:pPr>
        <w:pStyle w:val="Heading1"/>
        <w:spacing w:before="0" w:line="360" w:lineRule="auto"/>
        <w:jc w:val="both"/>
        <w:rPr>
          <w:rFonts w:cs="Arial"/>
          <w:szCs w:val="24"/>
        </w:rPr>
      </w:pPr>
      <w:bookmarkStart w:id="5" w:name="_Toc128066436"/>
      <w:r w:rsidRPr="000F1B30">
        <w:rPr>
          <w:rFonts w:cs="Arial"/>
          <w:szCs w:val="24"/>
        </w:rPr>
        <w:t>Current Issues of Hilton Hotel</w:t>
      </w:r>
      <w:bookmarkEnd w:id="5"/>
    </w:p>
    <w:p w14:paraId="422E7F78" w14:textId="77777777" w:rsidR="00930B66" w:rsidRPr="000F1B30" w:rsidRDefault="00A74394" w:rsidP="000F1B30">
      <w:pPr>
        <w:rPr>
          <w:szCs w:val="24"/>
          <w:lang w:val="en-US" w:eastAsia="en-GB"/>
        </w:rPr>
      </w:pPr>
      <w:r w:rsidRPr="000F1B30">
        <w:rPr>
          <w:szCs w:val="24"/>
          <w:lang w:val="en-US" w:eastAsia="en-GB"/>
        </w:rPr>
        <w:t>Hilton Hotel is a leading hospitality company that operates in numerous countries across the globe. Hilton Hotel faces numerous challenges that can affect its recruitment and retention of employees. Current affairs such as Brexit, Covid-19, and inflation have significantly impacted Hilton Hotel's retention rates. Here are some examples:</w:t>
      </w:r>
    </w:p>
    <w:p w14:paraId="0CDD071F" w14:textId="77777777" w:rsidR="00930B66" w:rsidRPr="000F1B30" w:rsidRDefault="00930B66" w:rsidP="000F1B30">
      <w:pPr>
        <w:rPr>
          <w:szCs w:val="24"/>
          <w:lang w:val="en-US" w:eastAsia="en-GB"/>
        </w:rPr>
      </w:pPr>
    </w:p>
    <w:p w14:paraId="1666F2A7" w14:textId="77777777" w:rsidR="00930B66" w:rsidRPr="000F1B30" w:rsidRDefault="00A74394" w:rsidP="000F1B30">
      <w:pPr>
        <w:pStyle w:val="Heading2"/>
        <w:rPr>
          <w:rFonts w:cs="Arial"/>
          <w:szCs w:val="24"/>
        </w:rPr>
      </w:pPr>
      <w:bookmarkStart w:id="6" w:name="_Toc128066437"/>
      <w:r w:rsidRPr="000F1B30">
        <w:rPr>
          <w:rFonts w:cs="Arial"/>
          <w:szCs w:val="24"/>
        </w:rPr>
        <w:lastRenderedPageBreak/>
        <w:t>Brex</w:t>
      </w:r>
      <w:r w:rsidRPr="000F1B30">
        <w:rPr>
          <w:rStyle w:val="Heading2Char"/>
          <w:rFonts w:cs="Arial"/>
          <w:b/>
          <w:i/>
          <w:szCs w:val="24"/>
        </w:rPr>
        <w:t>it</w:t>
      </w:r>
      <w:bookmarkEnd w:id="6"/>
    </w:p>
    <w:p w14:paraId="0677A19A" w14:textId="77777777" w:rsidR="00930B66" w:rsidRPr="000F1B30" w:rsidRDefault="00A74394" w:rsidP="000F1B30">
      <w:pPr>
        <w:rPr>
          <w:szCs w:val="24"/>
          <w:lang w:val="en-US" w:eastAsia="en-GB"/>
        </w:rPr>
      </w:pPr>
      <w:r w:rsidRPr="000F1B30">
        <w:rPr>
          <w:szCs w:val="24"/>
          <w:lang w:val="en-US" w:eastAsia="en-GB"/>
        </w:rPr>
        <w:t xml:space="preserve">Brexit is the United Kingdom's decision to leave the European Union (EU). Since many Hilton Hotel properties are located in the UK, Brexit has significantly impacted the company's operations. One of the main ways that Brexit has affected Hilton Hotel's retention is by making it more challenging to attract and retain employees from EU countries. EU nationals previously had the right to work in the UK without a visa, but Brexit has changed this. This means that Hilton </w:t>
      </w:r>
      <w:r w:rsidR="001C3194" w:rsidRPr="000F1B30">
        <w:rPr>
          <w:szCs w:val="24"/>
          <w:lang w:val="en-US" w:eastAsia="en-GB"/>
        </w:rPr>
        <w:t>Hotels</w:t>
      </w:r>
      <w:r w:rsidRPr="000F1B30">
        <w:rPr>
          <w:szCs w:val="24"/>
          <w:lang w:val="en-US" w:eastAsia="en-GB"/>
        </w:rPr>
        <w:t xml:space="preserve"> may find recruiting employees from EU countries more challenging, which could lead to retention issues</w:t>
      </w:r>
      <w:r w:rsidR="001C3194" w:rsidRPr="000F1B30">
        <w:rPr>
          <w:szCs w:val="24"/>
          <w:lang w:val="en-US" w:eastAsia="en-GB"/>
        </w:rPr>
        <w:t xml:space="preserve"> (Okumus et al., 2019)</w:t>
      </w:r>
      <w:r w:rsidRPr="000F1B30">
        <w:rPr>
          <w:szCs w:val="24"/>
          <w:lang w:val="en-US" w:eastAsia="en-GB"/>
        </w:rPr>
        <w:t>.</w:t>
      </w:r>
    </w:p>
    <w:p w14:paraId="367F3583" w14:textId="77777777" w:rsidR="00930B66" w:rsidRPr="000F1B30" w:rsidRDefault="00930B66" w:rsidP="000F1B30">
      <w:pPr>
        <w:rPr>
          <w:szCs w:val="24"/>
          <w:lang w:val="en-US" w:eastAsia="en-GB"/>
        </w:rPr>
      </w:pPr>
    </w:p>
    <w:p w14:paraId="4934AEA4" w14:textId="77777777" w:rsidR="00930B66" w:rsidRPr="000F1B30" w:rsidRDefault="00A74394" w:rsidP="000F1B30">
      <w:pPr>
        <w:pStyle w:val="Heading2"/>
        <w:rPr>
          <w:rFonts w:cs="Arial"/>
          <w:szCs w:val="24"/>
        </w:rPr>
      </w:pPr>
      <w:bookmarkStart w:id="7" w:name="_Toc128066438"/>
      <w:r w:rsidRPr="000F1B30">
        <w:rPr>
          <w:rFonts w:cs="Arial"/>
          <w:szCs w:val="24"/>
        </w:rPr>
        <w:t>Covid-19</w:t>
      </w:r>
      <w:bookmarkEnd w:id="7"/>
    </w:p>
    <w:p w14:paraId="051CB16F" w14:textId="77777777" w:rsidR="00930B66" w:rsidRPr="000F1B30" w:rsidRDefault="00A74394" w:rsidP="000F1B30">
      <w:pPr>
        <w:rPr>
          <w:szCs w:val="24"/>
          <w:lang w:val="en-US" w:eastAsia="en-GB"/>
        </w:rPr>
      </w:pPr>
      <w:r w:rsidRPr="000F1B30">
        <w:rPr>
          <w:szCs w:val="24"/>
          <w:lang w:val="en-US" w:eastAsia="en-GB"/>
        </w:rPr>
        <w:t>Covid-19 is a pandemic that has affected every industry, including hospitality. Hilton Hotel has had to adjust its operations to comply with Covid-19 regulations, which has impacted employee retention. For example, the pandemic has led to a decline in travel, which has resulted in lower demand for hotel rooms. Hilton Hotel has had to lay off employees or reduce their hours, which could impact employee morale and retention. Covid-19 has made it more challenging for Hilton Hotel to provide its employees with the same benefits and perks as before the pandemic, which could lead to retention issues</w:t>
      </w:r>
      <w:r w:rsidR="001C3194" w:rsidRPr="000F1B30">
        <w:rPr>
          <w:szCs w:val="24"/>
          <w:lang w:val="en-US" w:eastAsia="en-GB"/>
        </w:rPr>
        <w:t xml:space="preserve"> (Torrington et al., 2020)</w:t>
      </w:r>
      <w:r w:rsidRPr="000F1B30">
        <w:rPr>
          <w:szCs w:val="24"/>
          <w:lang w:val="en-US" w:eastAsia="en-GB"/>
        </w:rPr>
        <w:t>.</w:t>
      </w:r>
    </w:p>
    <w:p w14:paraId="38CF995C" w14:textId="77777777" w:rsidR="00930B66" w:rsidRPr="000F1B30" w:rsidRDefault="00930B66" w:rsidP="000F1B30">
      <w:pPr>
        <w:rPr>
          <w:szCs w:val="24"/>
          <w:lang w:val="en-US" w:eastAsia="en-GB"/>
        </w:rPr>
      </w:pPr>
    </w:p>
    <w:p w14:paraId="0F3B3471" w14:textId="77777777" w:rsidR="00930B66" w:rsidRPr="000F1B30" w:rsidRDefault="00A74394" w:rsidP="000F1B30">
      <w:pPr>
        <w:pStyle w:val="Heading2"/>
        <w:rPr>
          <w:rFonts w:cs="Arial"/>
          <w:szCs w:val="24"/>
        </w:rPr>
      </w:pPr>
      <w:bookmarkStart w:id="8" w:name="_Toc128066439"/>
      <w:r w:rsidRPr="000F1B30">
        <w:rPr>
          <w:rFonts w:cs="Arial"/>
          <w:szCs w:val="24"/>
        </w:rPr>
        <w:t>Inflation</w:t>
      </w:r>
      <w:bookmarkEnd w:id="8"/>
    </w:p>
    <w:p w14:paraId="6D579A9B" w14:textId="77777777" w:rsidR="00930B66" w:rsidRPr="000F1B30" w:rsidRDefault="00A74394" w:rsidP="000F1B30">
      <w:pPr>
        <w:rPr>
          <w:szCs w:val="24"/>
          <w:lang w:val="en-US" w:eastAsia="en-GB"/>
        </w:rPr>
      </w:pPr>
      <w:r w:rsidRPr="000F1B30">
        <w:rPr>
          <w:szCs w:val="24"/>
          <w:lang w:val="en-US" w:eastAsia="en-GB"/>
        </w:rPr>
        <w:t xml:space="preserve">Inflation is the rate at which prices for goods and services increase over time. Inflation can impact Hilton </w:t>
      </w:r>
      <w:r w:rsidR="00580F2B" w:rsidRPr="000F1B30">
        <w:rPr>
          <w:szCs w:val="24"/>
          <w:lang w:val="en-US" w:eastAsia="en-GB"/>
        </w:rPr>
        <w:t>Hotels’</w:t>
      </w:r>
      <w:r w:rsidRPr="000F1B30">
        <w:rPr>
          <w:szCs w:val="24"/>
          <w:lang w:val="en-US" w:eastAsia="en-GB"/>
        </w:rPr>
        <w:t xml:space="preserve"> retention rates in numerous ways. For example, inflation could lead to higher operating costs for the company, making it more challenging for Hilton </w:t>
      </w:r>
      <w:r w:rsidR="00580F2B" w:rsidRPr="000F1B30">
        <w:rPr>
          <w:szCs w:val="24"/>
          <w:lang w:val="en-US" w:eastAsia="en-GB"/>
        </w:rPr>
        <w:t>Hotels</w:t>
      </w:r>
      <w:r w:rsidRPr="000F1B30">
        <w:rPr>
          <w:szCs w:val="24"/>
          <w:lang w:val="en-US" w:eastAsia="en-GB"/>
        </w:rPr>
        <w:t xml:space="preserve"> to provide its employees with competitive salaries and benefits</w:t>
      </w:r>
      <w:r w:rsidR="001C3194" w:rsidRPr="000F1B30">
        <w:rPr>
          <w:szCs w:val="24"/>
          <w:lang w:val="en-US" w:eastAsia="en-GB"/>
        </w:rPr>
        <w:t xml:space="preserve"> (Torrington et al., 2020)</w:t>
      </w:r>
      <w:r w:rsidRPr="000F1B30">
        <w:rPr>
          <w:szCs w:val="24"/>
          <w:lang w:val="en-US" w:eastAsia="en-GB"/>
        </w:rPr>
        <w:t>. Inflation could lead to higher living costs for employees, which could make it more difficult for them to afford to live near Hilton Hotel properties. This could make it more challenging for Hilton Hotel to attract and retain employees.</w:t>
      </w:r>
    </w:p>
    <w:p w14:paraId="54D3180E" w14:textId="77777777" w:rsidR="00C33F0B" w:rsidRPr="000F1B30" w:rsidRDefault="00C33F0B" w:rsidP="000F1B30">
      <w:pPr>
        <w:rPr>
          <w:szCs w:val="24"/>
          <w:lang w:val="en-US" w:eastAsia="en-GB"/>
        </w:rPr>
      </w:pPr>
    </w:p>
    <w:p w14:paraId="414EB2B8" w14:textId="77777777" w:rsidR="00930B66" w:rsidRPr="000F1B30" w:rsidRDefault="00A74394" w:rsidP="000F1B30">
      <w:pPr>
        <w:pStyle w:val="Heading1"/>
        <w:spacing w:before="0" w:line="360" w:lineRule="auto"/>
        <w:jc w:val="both"/>
        <w:rPr>
          <w:rFonts w:cs="Arial"/>
          <w:szCs w:val="24"/>
          <w:lang w:val="en-US" w:eastAsia="en-GB"/>
        </w:rPr>
      </w:pPr>
      <w:bookmarkStart w:id="9" w:name="_Toc128066440"/>
      <w:r w:rsidRPr="000F1B30">
        <w:rPr>
          <w:rFonts w:cs="Arial"/>
          <w:szCs w:val="24"/>
          <w:lang w:val="en-US" w:eastAsia="en-GB"/>
        </w:rPr>
        <w:t>Retention Rates</w:t>
      </w:r>
      <w:bookmarkEnd w:id="9"/>
    </w:p>
    <w:p w14:paraId="032B0A53" w14:textId="77777777" w:rsidR="00930B66" w:rsidRPr="000F1B30" w:rsidRDefault="00A74394" w:rsidP="000F1B30">
      <w:pPr>
        <w:rPr>
          <w:szCs w:val="24"/>
          <w:lang w:val="en-US" w:eastAsia="en-GB"/>
        </w:rPr>
      </w:pPr>
      <w:r w:rsidRPr="000F1B30">
        <w:rPr>
          <w:szCs w:val="24"/>
          <w:lang w:val="en-US" w:eastAsia="en-GB"/>
        </w:rPr>
        <w:t xml:space="preserve">Retention rates refer to the percentage of employees that stay with an organisation over a given period. High retention rates are desirable for organisations as they indicate that employees are satisfied with their jobs and are likely to remain </w:t>
      </w:r>
      <w:r w:rsidRPr="000F1B30">
        <w:rPr>
          <w:szCs w:val="24"/>
          <w:lang w:val="en-US" w:eastAsia="en-GB"/>
        </w:rPr>
        <w:lastRenderedPageBreak/>
        <w:t>with the company for an extended period</w:t>
      </w:r>
      <w:r w:rsidR="001C3194" w:rsidRPr="000F1B30">
        <w:rPr>
          <w:szCs w:val="24"/>
          <w:lang w:val="en-US" w:eastAsia="en-GB"/>
        </w:rPr>
        <w:t xml:space="preserve"> (Fathy, 2018)</w:t>
      </w:r>
      <w:r w:rsidRPr="000F1B30">
        <w:rPr>
          <w:szCs w:val="24"/>
          <w:lang w:val="en-US" w:eastAsia="en-GB"/>
        </w:rPr>
        <w:t xml:space="preserve">. </w:t>
      </w:r>
      <w:r w:rsidR="00580F2B" w:rsidRPr="000F1B30">
        <w:rPr>
          <w:szCs w:val="24"/>
          <w:lang w:val="en-US" w:eastAsia="en-GB"/>
        </w:rPr>
        <w:t>L</w:t>
      </w:r>
      <w:r w:rsidRPr="000F1B30">
        <w:rPr>
          <w:szCs w:val="24"/>
          <w:lang w:val="en-US" w:eastAsia="en-GB"/>
        </w:rPr>
        <w:t>ow retention rates suggest that employees leave the organisation at a higher rate, which can be costly and disruptive. In the hospitality industry, retention rates are significant as turnover can disrupt service and impact customer satisfaction. Current affairs such as Brexit, Covid-19, and inflation have all affected retention rates for the hospitality industry, including Hilton Hotel. To maintain high retention rates, organisations must focus on creating a positive work environment, offering competitive compensation and benefits packages, and providing opportunities for growth and development.</w:t>
      </w:r>
      <w:r w:rsidR="004834D8" w:rsidRPr="000F1B30">
        <w:rPr>
          <w:szCs w:val="24"/>
          <w:lang w:val="en-US" w:eastAsia="en-GB"/>
        </w:rPr>
        <w:t xml:space="preserve"> Retention rates also increase in the Hilton hotel due to the lack of training, staff shortage and poor management</w:t>
      </w:r>
      <w:r w:rsidR="001C3194" w:rsidRPr="000F1B30">
        <w:rPr>
          <w:szCs w:val="24"/>
          <w:lang w:val="en-US" w:eastAsia="en-GB"/>
        </w:rPr>
        <w:t xml:space="preserve"> (Ji-Hyland and Allen, 2022)</w:t>
      </w:r>
      <w:r w:rsidR="004834D8" w:rsidRPr="000F1B30">
        <w:rPr>
          <w:szCs w:val="24"/>
          <w:lang w:val="en-US" w:eastAsia="en-GB"/>
        </w:rPr>
        <w:t xml:space="preserve">. </w:t>
      </w:r>
    </w:p>
    <w:p w14:paraId="2537BE96" w14:textId="77777777" w:rsidR="005527E8" w:rsidRPr="000F1B30" w:rsidRDefault="005527E8" w:rsidP="000F1B30">
      <w:pPr>
        <w:rPr>
          <w:szCs w:val="24"/>
          <w:lang w:val="en-US" w:eastAsia="en-GB"/>
        </w:rPr>
      </w:pPr>
    </w:p>
    <w:p w14:paraId="66974F51" w14:textId="77777777" w:rsidR="00930B66" w:rsidRPr="000F1B30" w:rsidRDefault="00A74394" w:rsidP="000F1B30">
      <w:pPr>
        <w:pStyle w:val="Heading1"/>
        <w:spacing w:before="0" w:line="360" w:lineRule="auto"/>
        <w:jc w:val="both"/>
        <w:rPr>
          <w:rFonts w:cs="Arial"/>
          <w:szCs w:val="24"/>
          <w:lang w:val="en-US" w:eastAsia="en-GB"/>
        </w:rPr>
      </w:pPr>
      <w:bookmarkStart w:id="10" w:name="_Toc128066441"/>
      <w:r w:rsidRPr="000F1B30">
        <w:rPr>
          <w:rFonts w:cs="Arial"/>
          <w:szCs w:val="24"/>
          <w:lang w:val="en-US" w:eastAsia="en-GB"/>
        </w:rPr>
        <w:t>Potential Solutions</w:t>
      </w:r>
      <w:bookmarkEnd w:id="10"/>
    </w:p>
    <w:p w14:paraId="55CACA90" w14:textId="77777777" w:rsidR="00580F2B" w:rsidRPr="000F1B30" w:rsidRDefault="00A74394" w:rsidP="000F1B30">
      <w:pPr>
        <w:rPr>
          <w:szCs w:val="24"/>
          <w:lang w:val="en-US" w:eastAsia="en-GB"/>
        </w:rPr>
      </w:pPr>
      <w:r w:rsidRPr="000F1B30">
        <w:rPr>
          <w:szCs w:val="24"/>
          <w:lang w:val="en-US" w:eastAsia="en-GB"/>
        </w:rPr>
        <w:t>Regarding recruitment and retention challenges, there are several potential solutions that Hilton Hotels and other companies in the hospitality industry can explore. Here are some examples:</w:t>
      </w:r>
    </w:p>
    <w:p w14:paraId="5FC9E4FB" w14:textId="77777777" w:rsidR="00580F2B" w:rsidRPr="000F1B30" w:rsidRDefault="00580F2B" w:rsidP="000F1B30">
      <w:pPr>
        <w:rPr>
          <w:szCs w:val="24"/>
          <w:lang w:val="en-US" w:eastAsia="en-GB"/>
        </w:rPr>
      </w:pPr>
    </w:p>
    <w:p w14:paraId="5F6255E3" w14:textId="77777777" w:rsidR="00580F2B" w:rsidRPr="000F1B30" w:rsidRDefault="00A74394" w:rsidP="000F1B30">
      <w:pPr>
        <w:pStyle w:val="Heading3"/>
        <w:rPr>
          <w:rFonts w:cs="Arial"/>
        </w:rPr>
      </w:pPr>
      <w:r w:rsidRPr="000F1B30">
        <w:rPr>
          <w:rFonts w:cs="Arial"/>
        </w:rPr>
        <w:t xml:space="preserve">Increase Employee Training </w:t>
      </w:r>
    </w:p>
    <w:p w14:paraId="5A85C419" w14:textId="77777777" w:rsidR="00580F2B" w:rsidRPr="000F1B30" w:rsidRDefault="00A74394" w:rsidP="000F1B30">
      <w:pPr>
        <w:rPr>
          <w:szCs w:val="24"/>
          <w:lang w:val="en-US" w:eastAsia="en-GB"/>
        </w:rPr>
      </w:pPr>
      <w:r w:rsidRPr="000F1B30">
        <w:rPr>
          <w:szCs w:val="24"/>
          <w:lang w:val="en-US" w:eastAsia="en-GB"/>
        </w:rPr>
        <w:t>It is essential to enhance employee training so that the retention rate in the Hilton hotel may decrease as well. Providing a positive work environment that fosters engagement and job satisfaction is crucial to retain employees. This can be achieved through various means, such as providing opportunities for growth and development, offering flexible work arrangements, and recognising and rewarding employees' contributions</w:t>
      </w:r>
      <w:r w:rsidR="001C3194" w:rsidRPr="000F1B30">
        <w:rPr>
          <w:szCs w:val="24"/>
          <w:lang w:val="en-US" w:eastAsia="en-GB"/>
        </w:rPr>
        <w:t xml:space="preserve"> (Grobelna, 2015)</w:t>
      </w:r>
      <w:r w:rsidRPr="000F1B30">
        <w:rPr>
          <w:szCs w:val="24"/>
          <w:lang w:val="en-US" w:eastAsia="en-GB"/>
        </w:rPr>
        <w:t>. For instance, Four Seasons Hotels and Resorts offers an extensive training and development program for its employees, which includes leadership development, language training, and career planning.</w:t>
      </w:r>
    </w:p>
    <w:p w14:paraId="58C0DCBB" w14:textId="77777777" w:rsidR="00580F2B" w:rsidRPr="000F1B30" w:rsidRDefault="00580F2B" w:rsidP="000F1B30">
      <w:pPr>
        <w:rPr>
          <w:szCs w:val="24"/>
          <w:lang w:val="en-US" w:eastAsia="en-GB"/>
        </w:rPr>
      </w:pPr>
    </w:p>
    <w:p w14:paraId="79E0D01E" w14:textId="77777777" w:rsidR="00580F2B" w:rsidRPr="000F1B30" w:rsidRDefault="00A74394" w:rsidP="000F1B30">
      <w:pPr>
        <w:pStyle w:val="Heading3"/>
        <w:rPr>
          <w:rFonts w:cs="Arial"/>
        </w:rPr>
      </w:pPr>
      <w:r w:rsidRPr="000F1B30">
        <w:rPr>
          <w:rFonts w:cs="Arial"/>
        </w:rPr>
        <w:t xml:space="preserve">Offer Competitive Compensation and Benefits Packages </w:t>
      </w:r>
    </w:p>
    <w:p w14:paraId="409CF51A" w14:textId="77777777" w:rsidR="00580F2B" w:rsidRPr="000F1B30" w:rsidRDefault="00A74394" w:rsidP="000F1B30">
      <w:pPr>
        <w:rPr>
          <w:szCs w:val="24"/>
          <w:lang w:val="en-US" w:eastAsia="en-GB"/>
        </w:rPr>
      </w:pPr>
      <w:r w:rsidRPr="000F1B30">
        <w:rPr>
          <w:szCs w:val="24"/>
          <w:lang w:val="en-US" w:eastAsia="en-GB"/>
        </w:rPr>
        <w:t>Competitive pay and benefits packages are essential to attract and retain top talent. This includes offering healthcare, retirement plans, and paid time off. Companies can offer bonuses or other incentives to retain employees. For example, Marriott International offers its employees discounted hotel rates, stock options, and tuition reimbursement</w:t>
      </w:r>
      <w:r w:rsidR="001C3194" w:rsidRPr="000F1B30">
        <w:rPr>
          <w:szCs w:val="24"/>
          <w:lang w:val="en-US" w:eastAsia="en-GB"/>
        </w:rPr>
        <w:t xml:space="preserve"> (Kumar, 2021)</w:t>
      </w:r>
      <w:r w:rsidRPr="000F1B30">
        <w:rPr>
          <w:szCs w:val="24"/>
          <w:lang w:val="en-US" w:eastAsia="en-GB"/>
        </w:rPr>
        <w:t>.</w:t>
      </w:r>
    </w:p>
    <w:p w14:paraId="6073B6FE" w14:textId="77777777" w:rsidR="00580F2B" w:rsidRPr="000F1B30" w:rsidRDefault="00580F2B" w:rsidP="000F1B30">
      <w:pPr>
        <w:rPr>
          <w:szCs w:val="24"/>
          <w:lang w:val="en-US" w:eastAsia="en-GB"/>
        </w:rPr>
      </w:pPr>
    </w:p>
    <w:p w14:paraId="5240123A" w14:textId="77777777" w:rsidR="00580F2B" w:rsidRPr="000F1B30" w:rsidRDefault="00A74394" w:rsidP="000F1B30">
      <w:pPr>
        <w:pStyle w:val="Heading3"/>
        <w:rPr>
          <w:rFonts w:cs="Arial"/>
          <w:lang w:val="en-US" w:eastAsia="en-GB"/>
        </w:rPr>
      </w:pPr>
      <w:r w:rsidRPr="000F1B30">
        <w:rPr>
          <w:rFonts w:cs="Arial"/>
          <w:lang w:val="en-US" w:eastAsia="en-GB"/>
        </w:rPr>
        <w:lastRenderedPageBreak/>
        <w:t>Implement Diversity, Equity and Inclusion Initiatives</w:t>
      </w:r>
    </w:p>
    <w:p w14:paraId="7F0820BF" w14:textId="77777777" w:rsidR="00580F2B" w:rsidRPr="000F1B30" w:rsidRDefault="00A74394" w:rsidP="000F1B30">
      <w:pPr>
        <w:rPr>
          <w:szCs w:val="24"/>
          <w:lang w:val="en-US" w:eastAsia="en-GB"/>
        </w:rPr>
      </w:pPr>
      <w:r w:rsidRPr="000F1B30">
        <w:rPr>
          <w:szCs w:val="24"/>
          <w:lang w:val="en-US" w:eastAsia="en-GB"/>
        </w:rPr>
        <w:t>Creating a diverse and inclusive workplace can attract and retain employees from different backgrounds. This includes creating a culture of belonging and respect, offering cultural competency training, and actively recruiting from diverse talent pools. For example, Travelodge hotel has a dedicated Diversity and Inclusion team that works to create an inclusive workplace and provide resources to employees.</w:t>
      </w:r>
    </w:p>
    <w:p w14:paraId="75DD2BE1" w14:textId="77777777" w:rsidR="00580F2B" w:rsidRPr="000F1B30" w:rsidRDefault="00580F2B" w:rsidP="000F1B30">
      <w:pPr>
        <w:rPr>
          <w:szCs w:val="24"/>
          <w:lang w:val="en-US" w:eastAsia="en-GB"/>
        </w:rPr>
      </w:pPr>
    </w:p>
    <w:p w14:paraId="40E9578A" w14:textId="77777777" w:rsidR="00580F2B" w:rsidRPr="000F1B30" w:rsidRDefault="00A74394" w:rsidP="000F1B30">
      <w:pPr>
        <w:pStyle w:val="Heading3"/>
        <w:rPr>
          <w:rFonts w:cs="Arial"/>
        </w:rPr>
      </w:pPr>
      <w:r w:rsidRPr="000F1B30">
        <w:rPr>
          <w:rFonts w:cs="Arial"/>
        </w:rPr>
        <w:t>Improve employee communication and feedback.</w:t>
      </w:r>
    </w:p>
    <w:p w14:paraId="52D02C43" w14:textId="77777777" w:rsidR="00580F2B" w:rsidRPr="000F1B30" w:rsidRDefault="00A74394" w:rsidP="000F1B30">
      <w:pPr>
        <w:rPr>
          <w:szCs w:val="24"/>
          <w:lang w:val="en-US" w:eastAsia="en-GB"/>
        </w:rPr>
      </w:pPr>
      <w:r w:rsidRPr="000F1B30">
        <w:rPr>
          <w:szCs w:val="24"/>
          <w:lang w:val="en-US" w:eastAsia="en-GB"/>
        </w:rPr>
        <w:t>Clear communication and regular feedback are essential to employee engagement and retention. This can be achieved through town hall meetings, employee surveys, and one-on-one meetings with managers. For example, Accor Hotels implemented a mobile app that allows employees to receive real-time updates, provide feedback, and access training resources</w:t>
      </w:r>
      <w:r w:rsidR="001C3194" w:rsidRPr="000F1B30">
        <w:rPr>
          <w:szCs w:val="24"/>
          <w:lang w:val="en-US" w:eastAsia="en-GB"/>
        </w:rPr>
        <w:t xml:space="preserve"> (TAMERAT, 2016)</w:t>
      </w:r>
      <w:r w:rsidRPr="000F1B30">
        <w:rPr>
          <w:szCs w:val="24"/>
          <w:lang w:val="en-US" w:eastAsia="en-GB"/>
        </w:rPr>
        <w:t>.</w:t>
      </w:r>
    </w:p>
    <w:p w14:paraId="173EEC18" w14:textId="77777777" w:rsidR="00930B66" w:rsidRPr="000F1B30" w:rsidRDefault="00930B66" w:rsidP="000F1B30">
      <w:pPr>
        <w:tabs>
          <w:tab w:val="left" w:pos="4140"/>
        </w:tabs>
        <w:ind w:firstLine="0"/>
        <w:rPr>
          <w:szCs w:val="24"/>
          <w:lang w:val="en-US" w:eastAsia="en-GB"/>
        </w:rPr>
      </w:pPr>
    </w:p>
    <w:p w14:paraId="63F421D1" w14:textId="77777777" w:rsidR="002119C1" w:rsidRPr="000F1B30" w:rsidRDefault="00A74394" w:rsidP="000F1B30">
      <w:pPr>
        <w:pStyle w:val="Heading1"/>
        <w:spacing w:before="0" w:line="360" w:lineRule="auto"/>
        <w:jc w:val="both"/>
        <w:rPr>
          <w:rFonts w:cs="Arial"/>
          <w:szCs w:val="24"/>
          <w:lang w:val="en-US" w:eastAsia="en-GB"/>
        </w:rPr>
      </w:pPr>
      <w:bookmarkStart w:id="11" w:name="_Toc128066442"/>
      <w:r w:rsidRPr="000F1B30">
        <w:rPr>
          <w:rFonts w:cs="Arial"/>
          <w:szCs w:val="24"/>
          <w:lang w:val="en-US" w:eastAsia="en-GB"/>
        </w:rPr>
        <w:t>Conclusion and Ev</w:t>
      </w:r>
      <w:r w:rsidR="004834D8" w:rsidRPr="000F1B30">
        <w:rPr>
          <w:rFonts w:cs="Arial"/>
          <w:szCs w:val="24"/>
          <w:lang w:val="en-US" w:eastAsia="en-GB"/>
        </w:rPr>
        <w:t>alua</w:t>
      </w:r>
      <w:r w:rsidRPr="000F1B30">
        <w:rPr>
          <w:rFonts w:cs="Arial"/>
          <w:szCs w:val="24"/>
          <w:lang w:val="en-US" w:eastAsia="en-GB"/>
        </w:rPr>
        <w:t>tion</w:t>
      </w:r>
      <w:bookmarkEnd w:id="11"/>
    </w:p>
    <w:p w14:paraId="27C24B9C" w14:textId="77777777" w:rsidR="00C33F0B" w:rsidRPr="000F1B30" w:rsidRDefault="00A74394" w:rsidP="000F1B30">
      <w:pPr>
        <w:rPr>
          <w:szCs w:val="24"/>
          <w:lang w:val="en-US" w:eastAsia="en-GB"/>
        </w:rPr>
      </w:pPr>
      <w:r w:rsidRPr="000F1B30">
        <w:rPr>
          <w:szCs w:val="24"/>
          <w:lang w:val="en-US" w:eastAsia="en-GB"/>
        </w:rPr>
        <w:t xml:space="preserve">In conclusion, this research proposal has examined the challenges facing Hilton Hotels and the hospitality industry in retaining employees. Through a PESTEL analysis, a SWOT analysis, and an examination of current issues such as Brexit, Covid-19, and inflation. This study also identified several factors that impact employee retention, including staff shortages, lack of training, and poor management. Moreover, this study suggested several potential solutions help Hilton Hotels and other hospitality organisations retain top talent and create a positive workplace culture. These solutions include offering competitive compensation and benefits packages, opportunities for growth and development, implementing diversity, equity, and inclusion initiatives, and improving employee communication and feedback. Employee retention in the hospitality industry highlights the importance of creating a positive work environment and fostering employee engagement and job satisfaction. By implementing these solutions, Hilton Hotel can retain its top talent and improve its bottom line through increased productivity, reduced turnover costs, and enhanced guest experiences. </w:t>
      </w:r>
    </w:p>
    <w:p w14:paraId="63DB5CBD" w14:textId="77777777" w:rsidR="00C33F0B" w:rsidRPr="000F1B30" w:rsidRDefault="00A74394" w:rsidP="000F1B30">
      <w:pPr>
        <w:rPr>
          <w:szCs w:val="24"/>
          <w:lang w:val="en-US" w:eastAsia="en-GB"/>
        </w:rPr>
      </w:pPr>
      <w:r w:rsidRPr="000F1B30">
        <w:rPr>
          <w:szCs w:val="24"/>
          <w:lang w:val="en-US" w:eastAsia="en-GB"/>
        </w:rPr>
        <w:t xml:space="preserve">This research proposal has several implications for the hospitality industry as a whole. The industry is highly competitive, and the cost of turnover is high. By </w:t>
      </w:r>
      <w:r w:rsidRPr="000F1B30">
        <w:rPr>
          <w:szCs w:val="24"/>
          <w:lang w:val="en-US" w:eastAsia="en-GB"/>
        </w:rPr>
        <w:lastRenderedPageBreak/>
        <w:t>addressing employee retention challenges, Hilton Hotels and other hospitality organisations can improve their competitiveness and profitability while creating a positive work environment for their employees.   Based on the findings of this research proposal, Hilton Hotels takes several steps to address the challenges of employee retention in the hospitality industry. The company should prioritise employee development and growth by offering training programs and career advancement opportunities. The company should create a positive work environment by implementing diversity, equity, and inclusion initiatives and improving communication and feedback between employees and management. The company should offer competitive compensation and benefits packages, including healthcare, retirement plans, and paid time off. The company should address the issue of staff shortages by implementing recruitment and retention strategies such as referral programs, internships, and mentorship programs. Hilton Hotel can create a culture that values its employees, fosters engagement and job satisfaction, and retains top talent.</w:t>
      </w:r>
    </w:p>
    <w:p w14:paraId="718199EC" w14:textId="77777777" w:rsidR="00C33F0B" w:rsidRPr="000F1B30" w:rsidRDefault="00A74394" w:rsidP="000F1B30">
      <w:pPr>
        <w:spacing w:after="160"/>
        <w:ind w:firstLine="0"/>
        <w:jc w:val="left"/>
        <w:rPr>
          <w:szCs w:val="24"/>
          <w:lang w:val="en-US" w:eastAsia="en-GB"/>
        </w:rPr>
      </w:pPr>
      <w:r w:rsidRPr="000F1B30">
        <w:rPr>
          <w:szCs w:val="24"/>
          <w:lang w:val="en-US" w:eastAsia="en-GB"/>
        </w:rPr>
        <w:br w:type="page"/>
      </w:r>
    </w:p>
    <w:p w14:paraId="13FAD5B8" w14:textId="77777777" w:rsidR="00C33F0B" w:rsidRPr="000F1B30" w:rsidRDefault="00A74394" w:rsidP="000F1B30">
      <w:pPr>
        <w:pStyle w:val="Heading1"/>
        <w:spacing w:line="360" w:lineRule="auto"/>
        <w:rPr>
          <w:rFonts w:cs="Arial"/>
          <w:szCs w:val="24"/>
          <w:lang w:val="en-US" w:eastAsia="en-GB"/>
        </w:rPr>
      </w:pPr>
      <w:bookmarkStart w:id="12" w:name="_Toc128066443"/>
      <w:r w:rsidRPr="000F1B30">
        <w:rPr>
          <w:rFonts w:cs="Arial"/>
          <w:szCs w:val="24"/>
          <w:lang w:val="en-US" w:eastAsia="en-GB"/>
        </w:rPr>
        <w:lastRenderedPageBreak/>
        <w:t>References</w:t>
      </w:r>
      <w:bookmarkEnd w:id="12"/>
    </w:p>
    <w:p w14:paraId="18E5A560" w14:textId="77777777" w:rsidR="00C20554" w:rsidRPr="000F1B30" w:rsidRDefault="00A74394" w:rsidP="000F1B30">
      <w:pPr>
        <w:pStyle w:val="NoSpacing"/>
        <w:rPr>
          <w:szCs w:val="24"/>
        </w:rPr>
      </w:pPr>
      <w:r w:rsidRPr="000F1B30">
        <w:rPr>
          <w:szCs w:val="24"/>
        </w:rPr>
        <w:t>Armstrong, M. and Taylor, S. 2020 Armstrong’s handbook of human resource management practice. 15th edition. London, United Kingdom; KoganPage.</w:t>
      </w:r>
    </w:p>
    <w:p w14:paraId="3D0609D3" w14:textId="77777777" w:rsidR="00C20554" w:rsidRPr="000F1B30" w:rsidRDefault="00A74394" w:rsidP="000F1B30">
      <w:pPr>
        <w:pStyle w:val="NoSpacing"/>
        <w:rPr>
          <w:szCs w:val="24"/>
        </w:rPr>
      </w:pPr>
      <w:r w:rsidRPr="000F1B30">
        <w:rPr>
          <w:szCs w:val="24"/>
        </w:rPr>
        <w:t>Broussard, W.J. and Hilton, A., 2017. I am avoiding forced turnover (s): Best practices for HBCU senior-level executive recruitment. In Effective Leadership at Minority-Serving Institutions (pp. 65-80). Routledge.</w:t>
      </w:r>
    </w:p>
    <w:p w14:paraId="2BB3B51A" w14:textId="77777777" w:rsidR="00C20554" w:rsidRPr="000F1B30" w:rsidRDefault="00A74394" w:rsidP="000F1B30">
      <w:pPr>
        <w:pStyle w:val="NoSpacing"/>
        <w:rPr>
          <w:szCs w:val="24"/>
        </w:rPr>
      </w:pPr>
      <w:r w:rsidRPr="000F1B30">
        <w:rPr>
          <w:szCs w:val="24"/>
        </w:rPr>
        <w:t>Fathy, EAF, 2018. Issues faced by hotel human resource managers in Alexandria, Egypt. Research in Hospitality Management, 8(2), pp.115-124.</w:t>
      </w:r>
    </w:p>
    <w:p w14:paraId="28376AEE" w14:textId="77777777" w:rsidR="00C20554" w:rsidRPr="000F1B30" w:rsidRDefault="00A74394" w:rsidP="000F1B30">
      <w:pPr>
        <w:pStyle w:val="NoSpacing"/>
        <w:rPr>
          <w:szCs w:val="24"/>
        </w:rPr>
      </w:pPr>
      <w:r w:rsidRPr="000F1B30">
        <w:rPr>
          <w:szCs w:val="24"/>
        </w:rPr>
        <w:t>Gallagher, K. 2016 Essential study and employment skills for business and management students. Oxford: Oxford University Press.</w:t>
      </w:r>
    </w:p>
    <w:p w14:paraId="710E070C" w14:textId="77777777" w:rsidR="00C20554" w:rsidRPr="000F1B30" w:rsidRDefault="00A74394" w:rsidP="000F1B30">
      <w:pPr>
        <w:pStyle w:val="NoSpacing"/>
        <w:rPr>
          <w:szCs w:val="24"/>
        </w:rPr>
      </w:pPr>
      <w:r w:rsidRPr="000F1B30">
        <w:rPr>
          <w:szCs w:val="24"/>
        </w:rPr>
        <w:t>Grobelna, A., 2015. Intercultural challenges facing the hospitality industry. Implications for education and hospitality management. Journal of Intercultural Management, 7(3), pp.101-117.</w:t>
      </w:r>
    </w:p>
    <w:p w14:paraId="4231485A" w14:textId="77777777" w:rsidR="00C20554" w:rsidRPr="000F1B30" w:rsidRDefault="00A74394" w:rsidP="000F1B30">
      <w:pPr>
        <w:pStyle w:val="NoSpacing"/>
        <w:rPr>
          <w:szCs w:val="24"/>
        </w:rPr>
      </w:pPr>
      <w:r w:rsidRPr="000F1B30">
        <w:rPr>
          <w:szCs w:val="24"/>
        </w:rPr>
        <w:t>Hassanein, F. and Özgit, H., 2022. It is sustaining human resources through talent management strategies and employee engagement in the Middle East hotel industry—sustainability, 14(22), p.15365.</w:t>
      </w:r>
    </w:p>
    <w:p w14:paraId="77B17B3C" w14:textId="77777777" w:rsidR="00C20554" w:rsidRPr="000F1B30" w:rsidRDefault="00A74394" w:rsidP="000F1B30">
      <w:pPr>
        <w:pStyle w:val="NoSpacing"/>
        <w:rPr>
          <w:szCs w:val="24"/>
        </w:rPr>
      </w:pPr>
      <w:r w:rsidRPr="000F1B30">
        <w:rPr>
          <w:szCs w:val="24"/>
        </w:rPr>
        <w:t>Hay, B., 2020. Perceptions of commercial hospitality space: The case of a UK university campus hotel. Hospitality &amp; Society, 10(3), pp.243-262.</w:t>
      </w:r>
    </w:p>
    <w:p w14:paraId="6ED1A521" w14:textId="77777777" w:rsidR="00C20554" w:rsidRPr="000F1B30" w:rsidRDefault="00A74394" w:rsidP="000F1B30">
      <w:pPr>
        <w:pStyle w:val="NoSpacing"/>
        <w:rPr>
          <w:szCs w:val="24"/>
        </w:rPr>
      </w:pPr>
      <w:r w:rsidRPr="000F1B30">
        <w:rPr>
          <w:szCs w:val="24"/>
        </w:rPr>
        <w:t>Hilton, G.L., 2017. Disappearing Teachers: An Exploration of a Variety of Views as to the Causes of the Problems Affecting Teacher Recruitment and Retention in England. Bulgarian Comparative Education Society.</w:t>
      </w:r>
    </w:p>
    <w:p w14:paraId="7BB8D866" w14:textId="77777777" w:rsidR="00C20554" w:rsidRPr="000F1B30" w:rsidRDefault="00A74394" w:rsidP="000F1B30">
      <w:pPr>
        <w:pStyle w:val="NoSpacing"/>
        <w:rPr>
          <w:szCs w:val="24"/>
        </w:rPr>
      </w:pPr>
      <w:r w:rsidRPr="000F1B30">
        <w:rPr>
          <w:szCs w:val="24"/>
        </w:rPr>
        <w:t>Ji-Hyland, C. and Allen, D., 2022. What do professional drivers think about their profession? An examination of factors contributing to the driver shortage. International Journal of Logistics Research and Applications, 25(3), pp.231-246.</w:t>
      </w:r>
    </w:p>
    <w:p w14:paraId="7D52B32B" w14:textId="77777777" w:rsidR="00C20554" w:rsidRPr="000F1B30" w:rsidRDefault="00A74394" w:rsidP="000F1B30">
      <w:pPr>
        <w:pStyle w:val="NoSpacing"/>
        <w:rPr>
          <w:szCs w:val="24"/>
        </w:rPr>
      </w:pPr>
      <w:r w:rsidRPr="000F1B30">
        <w:rPr>
          <w:szCs w:val="24"/>
        </w:rPr>
        <w:t>Kumar, S.V., 2021. A study on adept soft skills &amp; knowledge accompanies hospitality employee retention behaviour during the Covid-19 lockdown phase. Anais Brasileiros de EstudosTurísticos.</w:t>
      </w:r>
    </w:p>
    <w:p w14:paraId="68B06B09" w14:textId="77777777" w:rsidR="00C20554" w:rsidRPr="000F1B30" w:rsidRDefault="00A74394" w:rsidP="000F1B30">
      <w:pPr>
        <w:pStyle w:val="NoSpacing"/>
        <w:rPr>
          <w:szCs w:val="24"/>
        </w:rPr>
      </w:pPr>
      <w:r w:rsidRPr="000F1B30">
        <w:rPr>
          <w:szCs w:val="24"/>
        </w:rPr>
        <w:t>Mekhruza, V., Malokhat, S., Rustam, T. and Bakhora, R., 2022. PERFORMANCE OF HILTON: HOW HILTON TACKLES THE EPIDEMIC COVID-19 DISEASE. Thematics Journal of Business Management, 5(2).</w:t>
      </w:r>
    </w:p>
    <w:p w14:paraId="53072032" w14:textId="77777777" w:rsidR="00C20554" w:rsidRPr="000F1B30" w:rsidRDefault="00A74394" w:rsidP="000F1B30">
      <w:pPr>
        <w:pStyle w:val="NoSpacing"/>
        <w:rPr>
          <w:szCs w:val="24"/>
        </w:rPr>
      </w:pPr>
      <w:r w:rsidRPr="000F1B30">
        <w:rPr>
          <w:szCs w:val="24"/>
        </w:rPr>
        <w:t xml:space="preserve">Mishurova, I.V., Komarova, S.N., Volovik, M.E., Nikolaev, D.V. and Temirkanova, A.V., 2020. Strategic partnership as a form of management structure </w:t>
      </w:r>
      <w:r w:rsidRPr="000F1B30">
        <w:rPr>
          <w:szCs w:val="24"/>
        </w:rPr>
        <w:lastRenderedPageBreak/>
        <w:t>improvement in the hospitality industry. In Inclusive Development of Society (pp. 313-320). CRC Press.</w:t>
      </w:r>
    </w:p>
    <w:p w14:paraId="536AF588" w14:textId="77777777" w:rsidR="00C20554" w:rsidRPr="000F1B30" w:rsidRDefault="00A74394" w:rsidP="000F1B30">
      <w:pPr>
        <w:pStyle w:val="NoSpacing"/>
        <w:rPr>
          <w:szCs w:val="24"/>
        </w:rPr>
      </w:pPr>
      <w:r w:rsidRPr="000F1B30">
        <w:rPr>
          <w:szCs w:val="24"/>
        </w:rPr>
        <w:t>Murton, A, Inman, M., O’Sullivan, N. 2010 Unlocking Human Resource Management, Hodder Education</w:t>
      </w:r>
    </w:p>
    <w:p w14:paraId="495A344D" w14:textId="77777777" w:rsidR="00C20554" w:rsidRPr="000F1B30" w:rsidRDefault="00A74394" w:rsidP="000F1B30">
      <w:pPr>
        <w:pStyle w:val="NoSpacing"/>
        <w:rPr>
          <w:szCs w:val="24"/>
        </w:rPr>
      </w:pPr>
      <w:r w:rsidRPr="000F1B30">
        <w:rPr>
          <w:szCs w:val="24"/>
        </w:rPr>
        <w:t>Okumus, F., Altinay, L., Chathoth, P. and Köseoglu, M.A., 2019. Network-level strategies. In Strategic management for hospitality and tourism (pp. 153-173). Routledge.</w:t>
      </w:r>
    </w:p>
    <w:p w14:paraId="24955C45" w14:textId="77777777" w:rsidR="00C20554" w:rsidRPr="000F1B30" w:rsidRDefault="00A74394" w:rsidP="000F1B30">
      <w:pPr>
        <w:pStyle w:val="NoSpacing"/>
        <w:rPr>
          <w:szCs w:val="24"/>
        </w:rPr>
      </w:pPr>
      <w:r w:rsidRPr="000F1B30">
        <w:rPr>
          <w:szCs w:val="24"/>
        </w:rPr>
        <w:t>TAMERAT, A., 2016. CAUSES OF EMPLOYEE TURNOVER AT HILTON ADDIS ABABA HOTEL (Doctoral dissertation, St. Mary's University).</w:t>
      </w:r>
    </w:p>
    <w:p w14:paraId="110184EE" w14:textId="77777777" w:rsidR="00C20554" w:rsidRPr="000F1B30" w:rsidRDefault="00A74394" w:rsidP="000F1B30">
      <w:pPr>
        <w:pStyle w:val="NoSpacing"/>
        <w:rPr>
          <w:szCs w:val="24"/>
        </w:rPr>
      </w:pPr>
      <w:r w:rsidRPr="000F1B30">
        <w:rPr>
          <w:szCs w:val="24"/>
        </w:rPr>
        <w:t>Torrington, D, Hall, L, Atkinson, C, &amp; Taylor, S 2020, Human Resource Management PDF EBook, Pearson Education, Limited, Harlow. Available from: ProQuestEbook Central.</w:t>
      </w:r>
    </w:p>
    <w:sectPr w:rsidR="00C20554" w:rsidRPr="000F1B30" w:rsidSect="00C33F0B">
      <w:headerReference w:type="default" r:id="rId7"/>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36E06" w14:textId="77777777" w:rsidR="006F5222" w:rsidRDefault="006F5222">
      <w:pPr>
        <w:spacing w:line="240" w:lineRule="auto"/>
      </w:pPr>
      <w:r>
        <w:separator/>
      </w:r>
    </w:p>
  </w:endnote>
  <w:endnote w:type="continuationSeparator" w:id="0">
    <w:p w14:paraId="7D22E767" w14:textId="77777777" w:rsidR="006F5222" w:rsidRDefault="006F5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56B57" w14:textId="77777777" w:rsidR="006F5222" w:rsidRDefault="006F5222">
      <w:pPr>
        <w:spacing w:line="240" w:lineRule="auto"/>
      </w:pPr>
      <w:r>
        <w:separator/>
      </w:r>
    </w:p>
  </w:footnote>
  <w:footnote w:type="continuationSeparator" w:id="0">
    <w:p w14:paraId="019E4B41" w14:textId="77777777" w:rsidR="006F5222" w:rsidRDefault="006F52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2220125"/>
      <w:docPartObj>
        <w:docPartGallery w:val="Page Numbers (Top of Page)"/>
        <w:docPartUnique/>
      </w:docPartObj>
    </w:sdtPr>
    <w:sdtEndPr>
      <w:rPr>
        <w:noProof/>
      </w:rPr>
    </w:sdtEndPr>
    <w:sdtContent>
      <w:p w14:paraId="0810F81A" w14:textId="77777777" w:rsidR="00C33F0B" w:rsidRDefault="006D530D">
        <w:pPr>
          <w:pStyle w:val="Header"/>
          <w:jc w:val="right"/>
        </w:pPr>
        <w:r>
          <w:fldChar w:fldCharType="begin"/>
        </w:r>
        <w:r w:rsidR="00A74394">
          <w:instrText xml:space="preserve"> PAGE   \* MERGEFORMAT </w:instrText>
        </w:r>
        <w:r>
          <w:fldChar w:fldCharType="separate"/>
        </w:r>
        <w:r w:rsidR="00F034A3">
          <w:rPr>
            <w:noProof/>
          </w:rPr>
          <w:t>9</w:t>
        </w:r>
        <w:r>
          <w:rPr>
            <w:noProof/>
          </w:rPr>
          <w:fldChar w:fldCharType="end"/>
        </w:r>
      </w:p>
    </w:sdtContent>
  </w:sdt>
  <w:p w14:paraId="0E0ABA24" w14:textId="77777777" w:rsidR="00C33F0B" w:rsidRDefault="00C33F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zMjE1NDWxMDA1sbRU0lEKTi0uzszPAykwrgUAe7AiuCwAAAA="/>
  </w:docVars>
  <w:rsids>
    <w:rsidRoot w:val="003E7199"/>
    <w:rsid w:val="000115B8"/>
    <w:rsid w:val="00032D57"/>
    <w:rsid w:val="000C62F0"/>
    <w:rsid w:val="000F1B30"/>
    <w:rsid w:val="001175DA"/>
    <w:rsid w:val="0017220F"/>
    <w:rsid w:val="001C3194"/>
    <w:rsid w:val="002119C1"/>
    <w:rsid w:val="0027168D"/>
    <w:rsid w:val="003772F7"/>
    <w:rsid w:val="003D2030"/>
    <w:rsid w:val="003E7199"/>
    <w:rsid w:val="00422C96"/>
    <w:rsid w:val="004834D8"/>
    <w:rsid w:val="0055265E"/>
    <w:rsid w:val="005527E8"/>
    <w:rsid w:val="005549DA"/>
    <w:rsid w:val="00580F2B"/>
    <w:rsid w:val="005A27E7"/>
    <w:rsid w:val="006D530D"/>
    <w:rsid w:val="006F5222"/>
    <w:rsid w:val="0076767C"/>
    <w:rsid w:val="0083780E"/>
    <w:rsid w:val="00926725"/>
    <w:rsid w:val="00930B66"/>
    <w:rsid w:val="009A4E99"/>
    <w:rsid w:val="00A25853"/>
    <w:rsid w:val="00A712D9"/>
    <w:rsid w:val="00A74394"/>
    <w:rsid w:val="00A84538"/>
    <w:rsid w:val="00A853C2"/>
    <w:rsid w:val="00AF7CD5"/>
    <w:rsid w:val="00B108A5"/>
    <w:rsid w:val="00B37E7E"/>
    <w:rsid w:val="00B633AE"/>
    <w:rsid w:val="00C0438C"/>
    <w:rsid w:val="00C20554"/>
    <w:rsid w:val="00C33F0B"/>
    <w:rsid w:val="00C36EC4"/>
    <w:rsid w:val="00C6542D"/>
    <w:rsid w:val="00C75339"/>
    <w:rsid w:val="00CC0A6D"/>
    <w:rsid w:val="00CF5210"/>
    <w:rsid w:val="00CF5BE5"/>
    <w:rsid w:val="00D55F0A"/>
    <w:rsid w:val="00E40CB5"/>
    <w:rsid w:val="00E93330"/>
    <w:rsid w:val="00F034A3"/>
    <w:rsid w:val="00F27567"/>
    <w:rsid w:val="00F52737"/>
    <w:rsid w:val="00FD2E5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52DC2"/>
  <w15:docId w15:val="{FC75B729-7EE3-40B7-9239-780085CE4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7E7"/>
    <w:pPr>
      <w:spacing w:after="0" w:line="360" w:lineRule="auto"/>
      <w:ind w:firstLine="720"/>
      <w:jc w:val="both"/>
    </w:pPr>
    <w:rPr>
      <w:rFonts w:ascii="Arial" w:hAnsi="Arial" w:cs="Arial"/>
      <w:sz w:val="24"/>
    </w:rPr>
  </w:style>
  <w:style w:type="paragraph" w:styleId="Heading1">
    <w:name w:val="heading 1"/>
    <w:basedOn w:val="Normal"/>
    <w:next w:val="Normal"/>
    <w:link w:val="Heading1Char"/>
    <w:uiPriority w:val="9"/>
    <w:qFormat/>
    <w:rsid w:val="00926725"/>
    <w:pPr>
      <w:keepNext/>
      <w:keepLines/>
      <w:widowControl w:val="0"/>
      <w:autoSpaceDE w:val="0"/>
      <w:autoSpaceDN w:val="0"/>
      <w:spacing w:before="240" w:line="240" w:lineRule="auto"/>
      <w:ind w:firstLine="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115B8"/>
    <w:pPr>
      <w:keepNext/>
      <w:keepLines/>
      <w:ind w:firstLine="0"/>
      <w:outlineLvl w:val="1"/>
    </w:pPr>
    <w:rPr>
      <w:rFonts w:eastAsiaTheme="majorEastAsia" w:cstheme="majorBidi"/>
      <w:b/>
      <w:i/>
      <w:szCs w:val="26"/>
      <w:lang w:val="en-US" w:eastAsia="en-GB"/>
    </w:rPr>
  </w:style>
  <w:style w:type="paragraph" w:styleId="Heading3">
    <w:name w:val="heading 3"/>
    <w:basedOn w:val="Normal"/>
    <w:next w:val="Normal"/>
    <w:link w:val="Heading3Char"/>
    <w:uiPriority w:val="9"/>
    <w:unhideWhenUsed/>
    <w:qFormat/>
    <w:rsid w:val="003D2030"/>
    <w:pPr>
      <w:keepNext/>
      <w:keepLines/>
      <w:spacing w:before="40"/>
      <w:jc w:val="center"/>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725"/>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0115B8"/>
    <w:rPr>
      <w:rFonts w:ascii="Arial" w:eastAsiaTheme="majorEastAsia" w:hAnsi="Arial" w:cstheme="majorBidi"/>
      <w:b/>
      <w:i/>
      <w:sz w:val="24"/>
      <w:szCs w:val="26"/>
      <w:lang w:val="en-US" w:eastAsia="en-GB"/>
    </w:rPr>
  </w:style>
  <w:style w:type="paragraph" w:styleId="NoSpacing">
    <w:name w:val="No Spacing"/>
    <w:aliases w:val="Reference"/>
    <w:basedOn w:val="Normal"/>
    <w:uiPriority w:val="1"/>
    <w:qFormat/>
    <w:rsid w:val="005A27E7"/>
    <w:pPr>
      <w:ind w:left="720" w:hanging="720"/>
    </w:pPr>
  </w:style>
  <w:style w:type="character" w:customStyle="1" w:styleId="Heading3Char">
    <w:name w:val="Heading 3 Char"/>
    <w:basedOn w:val="DefaultParagraphFont"/>
    <w:link w:val="Heading3"/>
    <w:uiPriority w:val="9"/>
    <w:rsid w:val="003D2030"/>
    <w:rPr>
      <w:rFonts w:ascii="Arial" w:eastAsiaTheme="majorEastAsia" w:hAnsi="Arial" w:cstheme="majorBidi"/>
      <w:b/>
      <w:i/>
      <w:sz w:val="24"/>
      <w:szCs w:val="24"/>
    </w:rPr>
  </w:style>
  <w:style w:type="paragraph" w:styleId="ListParagraph">
    <w:name w:val="List Paragraph"/>
    <w:basedOn w:val="Normal"/>
    <w:uiPriority w:val="1"/>
    <w:qFormat/>
    <w:rsid w:val="00926725"/>
    <w:pPr>
      <w:widowControl w:val="0"/>
      <w:autoSpaceDE w:val="0"/>
      <w:autoSpaceDN w:val="0"/>
      <w:spacing w:line="240" w:lineRule="auto"/>
      <w:ind w:firstLine="0"/>
      <w:jc w:val="left"/>
    </w:pPr>
    <w:rPr>
      <w:rFonts w:eastAsia="Arial MT" w:cs="Arial MT"/>
      <w:b/>
      <w:sz w:val="28"/>
      <w:lang w:val="en-US"/>
    </w:rPr>
  </w:style>
  <w:style w:type="paragraph" w:styleId="TOCHeading">
    <w:name w:val="TOC Heading"/>
    <w:basedOn w:val="Heading1"/>
    <w:next w:val="Normal"/>
    <w:uiPriority w:val="39"/>
    <w:unhideWhenUsed/>
    <w:qFormat/>
    <w:rsid w:val="00C33F0B"/>
    <w:pPr>
      <w:widowControl/>
      <w:autoSpaceDE/>
      <w:autoSpaceDN/>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33F0B"/>
    <w:pPr>
      <w:spacing w:after="100"/>
    </w:pPr>
  </w:style>
  <w:style w:type="paragraph" w:styleId="TOC2">
    <w:name w:val="toc 2"/>
    <w:basedOn w:val="Normal"/>
    <w:next w:val="Normal"/>
    <w:autoRedefine/>
    <w:uiPriority w:val="39"/>
    <w:unhideWhenUsed/>
    <w:rsid w:val="00C33F0B"/>
    <w:pPr>
      <w:spacing w:after="100"/>
      <w:ind w:left="240"/>
    </w:pPr>
  </w:style>
  <w:style w:type="paragraph" w:styleId="TOC3">
    <w:name w:val="toc 3"/>
    <w:basedOn w:val="Normal"/>
    <w:next w:val="Normal"/>
    <w:autoRedefine/>
    <w:uiPriority w:val="39"/>
    <w:unhideWhenUsed/>
    <w:rsid w:val="00C33F0B"/>
    <w:pPr>
      <w:spacing w:after="100"/>
      <w:ind w:left="480"/>
    </w:pPr>
  </w:style>
  <w:style w:type="character" w:styleId="Hyperlink">
    <w:name w:val="Hyperlink"/>
    <w:basedOn w:val="DefaultParagraphFont"/>
    <w:uiPriority w:val="99"/>
    <w:unhideWhenUsed/>
    <w:rsid w:val="00C33F0B"/>
    <w:rPr>
      <w:color w:val="0563C1" w:themeColor="hyperlink"/>
      <w:u w:val="single"/>
    </w:rPr>
  </w:style>
  <w:style w:type="paragraph" w:styleId="Header">
    <w:name w:val="header"/>
    <w:basedOn w:val="Normal"/>
    <w:link w:val="HeaderChar"/>
    <w:uiPriority w:val="99"/>
    <w:unhideWhenUsed/>
    <w:rsid w:val="00C33F0B"/>
    <w:pPr>
      <w:tabs>
        <w:tab w:val="center" w:pos="4513"/>
        <w:tab w:val="right" w:pos="9026"/>
      </w:tabs>
      <w:spacing w:line="240" w:lineRule="auto"/>
    </w:pPr>
  </w:style>
  <w:style w:type="character" w:customStyle="1" w:styleId="HeaderChar">
    <w:name w:val="Header Char"/>
    <w:basedOn w:val="DefaultParagraphFont"/>
    <w:link w:val="Header"/>
    <w:uiPriority w:val="99"/>
    <w:rsid w:val="00C33F0B"/>
    <w:rPr>
      <w:rFonts w:ascii="Arial" w:hAnsi="Arial" w:cs="Arial"/>
      <w:sz w:val="24"/>
    </w:rPr>
  </w:style>
  <w:style w:type="paragraph" w:styleId="Footer">
    <w:name w:val="footer"/>
    <w:basedOn w:val="Normal"/>
    <w:link w:val="FooterChar"/>
    <w:uiPriority w:val="99"/>
    <w:unhideWhenUsed/>
    <w:rsid w:val="00C33F0B"/>
    <w:pPr>
      <w:tabs>
        <w:tab w:val="center" w:pos="4513"/>
        <w:tab w:val="right" w:pos="9026"/>
      </w:tabs>
      <w:spacing w:line="240" w:lineRule="auto"/>
    </w:pPr>
  </w:style>
  <w:style w:type="character" w:customStyle="1" w:styleId="FooterChar">
    <w:name w:val="Footer Char"/>
    <w:basedOn w:val="DefaultParagraphFont"/>
    <w:link w:val="Footer"/>
    <w:uiPriority w:val="99"/>
    <w:rsid w:val="00C33F0B"/>
    <w:rPr>
      <w:rFonts w:ascii="Arial" w:hAnsi="Arial" w:cs="Arial"/>
      <w:sz w:val="24"/>
    </w:rPr>
  </w:style>
  <w:style w:type="paragraph" w:styleId="BalloonText">
    <w:name w:val="Balloon Text"/>
    <w:basedOn w:val="Normal"/>
    <w:link w:val="BalloonTextChar"/>
    <w:uiPriority w:val="99"/>
    <w:semiHidden/>
    <w:unhideWhenUsed/>
    <w:rsid w:val="00F034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4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96073-D1CE-4FBA-8710-6F561B37E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2884</Words>
  <Characters>16443</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burcea</dc:creator>
  <cp:lastModifiedBy>Bianca Burcea</cp:lastModifiedBy>
  <cp:revision>2</cp:revision>
  <dcterms:created xsi:type="dcterms:W3CDTF">2023-03-03T15:01:00Z</dcterms:created>
  <dcterms:modified xsi:type="dcterms:W3CDTF">2023-03-03T15:01:00Z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3ccf747e-2433-462d-b61a-afb5398b3606</vt:lpwstr>
  </property>
  <property fmtid="{D5CDD505-2E9C-101B-9397-08002B2CF9AE}" pid="3" name="MSIP_Label_ba2ef5eb-f4dc-4350-b858-3238ea3234a5_Enabled">
    <vt:lpwstr>true</vt:lpwstr>
  </property>
  <property fmtid="{D5CDD505-2E9C-101B-9397-08002B2CF9AE}" pid="4" name="MSIP_Label_ba2ef5eb-f4dc-4350-b858-3238ea3234a5_SetDate">
    <vt:lpwstr>2023-03-03T14:57:35Z</vt:lpwstr>
  </property>
  <property fmtid="{D5CDD505-2E9C-101B-9397-08002B2CF9AE}" pid="5" name="MSIP_Label_ba2ef5eb-f4dc-4350-b858-3238ea3234a5_Method">
    <vt:lpwstr>Standard</vt:lpwstr>
  </property>
  <property fmtid="{D5CDD505-2E9C-101B-9397-08002B2CF9AE}" pid="6" name="MSIP_Label_ba2ef5eb-f4dc-4350-b858-3238ea3234a5_Name">
    <vt:lpwstr>ba2ef5eb-f4dc-4350-b858-3238ea3234a5</vt:lpwstr>
  </property>
  <property fmtid="{D5CDD505-2E9C-101B-9397-08002B2CF9AE}" pid="7" name="MSIP_Label_ba2ef5eb-f4dc-4350-b858-3238ea3234a5_SiteId">
    <vt:lpwstr>15a81316-8630-4c4a-9d10-7a74fe05e6df</vt:lpwstr>
  </property>
  <property fmtid="{D5CDD505-2E9C-101B-9397-08002B2CF9AE}" pid="8" name="MSIP_Label_ba2ef5eb-f4dc-4350-b858-3238ea3234a5_ActionId">
    <vt:lpwstr>736b557d-f221-4fda-9629-74501f169b7b</vt:lpwstr>
  </property>
  <property fmtid="{D5CDD505-2E9C-101B-9397-08002B2CF9AE}" pid="9" name="MSIP_Label_ba2ef5eb-f4dc-4350-b858-3238ea3234a5_ContentBits">
    <vt:lpwstr>0</vt:lpwstr>
  </property>
</Properties>
</file>