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19F415" w14:textId="77777777" w:rsidR="00DC1499" w:rsidRPr="00DC1499" w:rsidRDefault="00DC1499" w:rsidP="00DC1499">
      <w:pPr>
        <w:spacing w:after="0" w:line="276" w:lineRule="auto"/>
        <w:jc w:val="center"/>
        <w:rPr>
          <w:rFonts w:ascii="Times New Roman" w:eastAsia="Arial" w:hAnsi="Times New Roman" w:cs="Times New Roman"/>
          <w:b/>
          <w:color w:val="202124"/>
          <w:sz w:val="40"/>
          <w:szCs w:val="40"/>
          <w:shd w:val="clear" w:color="auto" w:fill="FFFFFF"/>
          <w:lang w:val="en-US"/>
        </w:rPr>
      </w:pPr>
      <w:r w:rsidRPr="00DC1499">
        <w:rPr>
          <w:rFonts w:ascii="Times New Roman" w:eastAsia="Arial" w:hAnsi="Times New Roman" w:cs="Times New Roman"/>
          <w:b/>
          <w:color w:val="202124"/>
          <w:sz w:val="40"/>
          <w:szCs w:val="40"/>
          <w:shd w:val="clear" w:color="auto" w:fill="FFFFFF"/>
          <w:lang w:val="en-US"/>
        </w:rPr>
        <w:t>Leadership and Management Theory and Practice</w:t>
      </w:r>
    </w:p>
    <w:p w14:paraId="7CB58B1D" w14:textId="41026449" w:rsidR="00DC1499" w:rsidRPr="00DC1499" w:rsidRDefault="00DC1499" w:rsidP="00DC1499">
      <w:pPr>
        <w:spacing w:after="0" w:line="276" w:lineRule="auto"/>
        <w:jc w:val="center"/>
        <w:rPr>
          <w:rFonts w:ascii="Times New Roman" w:eastAsia="Arial" w:hAnsi="Times New Roman" w:cs="Times New Roman"/>
          <w:b/>
          <w:color w:val="202124"/>
          <w:sz w:val="40"/>
          <w:szCs w:val="40"/>
          <w:shd w:val="clear" w:color="auto" w:fill="FFFFFF"/>
          <w:lang w:val="en-US"/>
        </w:rPr>
      </w:pPr>
      <w:r w:rsidRPr="00DC1499">
        <w:rPr>
          <w:rFonts w:ascii="Times New Roman" w:eastAsia="Arial" w:hAnsi="Times New Roman" w:cs="Times New Roman"/>
          <w:b/>
          <w:color w:val="202124"/>
          <w:sz w:val="40"/>
          <w:szCs w:val="40"/>
          <w:shd w:val="clear" w:color="auto" w:fill="FFFFFF"/>
          <w:lang w:val="en-US"/>
        </w:rPr>
        <w:t xml:space="preserve">Assessment title:Assessment </w:t>
      </w:r>
      <w:r>
        <w:rPr>
          <w:rFonts w:ascii="Times New Roman" w:eastAsia="Arial" w:hAnsi="Times New Roman" w:cs="Times New Roman"/>
          <w:b/>
          <w:color w:val="202124"/>
          <w:sz w:val="40"/>
          <w:szCs w:val="40"/>
          <w:shd w:val="clear" w:color="auto" w:fill="FFFFFF"/>
          <w:lang w:val="en-US"/>
        </w:rPr>
        <w:t>2</w:t>
      </w:r>
    </w:p>
    <w:p w14:paraId="5BA6CE4C" w14:textId="77777777" w:rsidR="00DC1499" w:rsidRPr="00DC1499" w:rsidRDefault="00DC1499" w:rsidP="00DC1499">
      <w:pPr>
        <w:spacing w:after="0" w:line="276" w:lineRule="auto"/>
        <w:jc w:val="center"/>
        <w:rPr>
          <w:rFonts w:ascii="Times New Roman" w:eastAsia="Arial" w:hAnsi="Times New Roman" w:cs="Times New Roman"/>
          <w:b/>
          <w:color w:val="202124"/>
          <w:sz w:val="40"/>
          <w:szCs w:val="40"/>
          <w:shd w:val="clear" w:color="auto" w:fill="FFFFFF"/>
          <w:lang w:val="en-US"/>
        </w:rPr>
      </w:pPr>
      <w:r w:rsidRPr="00DC1499">
        <w:rPr>
          <w:rFonts w:ascii="Times New Roman" w:eastAsia="Arial" w:hAnsi="Times New Roman" w:cs="Times New Roman"/>
          <w:b/>
          <w:color w:val="202124"/>
          <w:sz w:val="40"/>
          <w:szCs w:val="40"/>
          <w:shd w:val="clear" w:color="auto" w:fill="FFFFFF"/>
          <w:lang w:val="en-US"/>
        </w:rPr>
        <w:t xml:space="preserve">Student name:Elena </w:t>
      </w:r>
      <w:proofErr w:type="spellStart"/>
      <w:r w:rsidRPr="00DC1499">
        <w:rPr>
          <w:rFonts w:ascii="Times New Roman" w:eastAsia="Arial" w:hAnsi="Times New Roman" w:cs="Times New Roman"/>
          <w:b/>
          <w:color w:val="202124"/>
          <w:sz w:val="40"/>
          <w:szCs w:val="40"/>
          <w:shd w:val="clear" w:color="auto" w:fill="FFFFFF"/>
          <w:lang w:val="en-US"/>
        </w:rPr>
        <w:t>Oniga</w:t>
      </w:r>
      <w:proofErr w:type="spellEnd"/>
    </w:p>
    <w:p w14:paraId="29450FB4" w14:textId="77777777" w:rsidR="00DC1499" w:rsidRPr="00DC1499" w:rsidRDefault="00DC1499" w:rsidP="00DC1499">
      <w:pPr>
        <w:spacing w:after="0" w:line="276" w:lineRule="auto"/>
        <w:jc w:val="center"/>
        <w:rPr>
          <w:rFonts w:ascii="Times New Roman" w:eastAsia="Arial" w:hAnsi="Times New Roman" w:cs="Times New Roman"/>
          <w:b/>
          <w:color w:val="202124"/>
          <w:sz w:val="40"/>
          <w:szCs w:val="40"/>
          <w:shd w:val="clear" w:color="auto" w:fill="FFFFFF"/>
          <w:lang w:val="en-US"/>
        </w:rPr>
      </w:pPr>
      <w:r w:rsidRPr="00DC1499">
        <w:rPr>
          <w:rFonts w:ascii="Times New Roman" w:eastAsia="Arial" w:hAnsi="Times New Roman" w:cs="Times New Roman"/>
          <w:b/>
          <w:color w:val="202124"/>
          <w:sz w:val="40"/>
          <w:szCs w:val="40"/>
          <w:shd w:val="clear" w:color="auto" w:fill="FFFFFF"/>
          <w:lang w:val="en-US"/>
        </w:rPr>
        <w:t>Student number:1905210</w:t>
      </w:r>
    </w:p>
    <w:p w14:paraId="59783AEA" w14:textId="77777777" w:rsidR="00DC1499" w:rsidRPr="00DC1499" w:rsidRDefault="00DC1499" w:rsidP="00DC1499">
      <w:pPr>
        <w:spacing w:after="0" w:line="276" w:lineRule="auto"/>
        <w:jc w:val="center"/>
        <w:rPr>
          <w:rFonts w:ascii="Times New Roman" w:eastAsia="Arial" w:hAnsi="Times New Roman" w:cs="Times New Roman"/>
          <w:b/>
          <w:color w:val="202124"/>
          <w:sz w:val="40"/>
          <w:szCs w:val="40"/>
          <w:shd w:val="clear" w:color="auto" w:fill="FFFFFF"/>
          <w:lang w:val="en-US"/>
        </w:rPr>
      </w:pPr>
      <w:r w:rsidRPr="00DC1499">
        <w:rPr>
          <w:rFonts w:ascii="Times New Roman" w:eastAsia="Arial" w:hAnsi="Times New Roman" w:cs="Times New Roman"/>
          <w:b/>
          <w:color w:val="202124"/>
          <w:sz w:val="40"/>
          <w:szCs w:val="40"/>
          <w:shd w:val="clear" w:color="auto" w:fill="FFFFFF"/>
          <w:lang w:val="en-US"/>
        </w:rPr>
        <w:t xml:space="preserve">Lectures name:Dr </w:t>
      </w:r>
      <w:proofErr w:type="spellStart"/>
      <w:r w:rsidRPr="00DC1499">
        <w:rPr>
          <w:rFonts w:ascii="Times New Roman" w:eastAsia="Arial" w:hAnsi="Times New Roman" w:cs="Times New Roman"/>
          <w:b/>
          <w:color w:val="202124"/>
          <w:sz w:val="40"/>
          <w:szCs w:val="40"/>
          <w:shd w:val="clear" w:color="auto" w:fill="FFFFFF"/>
          <w:lang w:val="en-US"/>
        </w:rPr>
        <w:t>Taye</w:t>
      </w:r>
      <w:proofErr w:type="spellEnd"/>
      <w:r w:rsidRPr="00DC1499">
        <w:rPr>
          <w:rFonts w:ascii="Times New Roman" w:eastAsia="Arial" w:hAnsi="Times New Roman" w:cs="Times New Roman"/>
          <w:b/>
          <w:color w:val="202124"/>
          <w:sz w:val="40"/>
          <w:szCs w:val="40"/>
          <w:shd w:val="clear" w:color="auto" w:fill="FFFFFF"/>
          <w:lang w:val="en-US"/>
        </w:rPr>
        <w:t xml:space="preserve"> </w:t>
      </w:r>
      <w:proofErr w:type="spellStart"/>
      <w:r w:rsidRPr="00DC1499">
        <w:rPr>
          <w:rFonts w:ascii="Times New Roman" w:eastAsia="Arial" w:hAnsi="Times New Roman" w:cs="Times New Roman"/>
          <w:b/>
          <w:color w:val="202124"/>
          <w:sz w:val="40"/>
          <w:szCs w:val="40"/>
          <w:shd w:val="clear" w:color="auto" w:fill="FFFFFF"/>
          <w:lang w:val="en-US"/>
        </w:rPr>
        <w:t>Osadiya</w:t>
      </w:r>
      <w:proofErr w:type="spellEnd"/>
    </w:p>
    <w:p w14:paraId="6BEFB46A" w14:textId="74790AA1" w:rsidR="00A5065E" w:rsidRDefault="00DC1499" w:rsidP="00DC1499">
      <w:pPr>
        <w:spacing w:line="360" w:lineRule="auto"/>
        <w:ind w:left="720"/>
        <w:jc w:val="both"/>
        <w:rPr>
          <w:rFonts w:ascii="Times New Roman" w:eastAsia="Times New Roman" w:hAnsi="Times New Roman" w:cs="Times New Roman"/>
          <w:sz w:val="24"/>
          <w:szCs w:val="24"/>
        </w:rPr>
      </w:pPr>
      <w:r w:rsidRPr="00DC1499">
        <w:rPr>
          <w:rFonts w:ascii="Times New Roman" w:eastAsia="Times New Roman" w:hAnsi="Times New Roman" w:cs="Times New Roman"/>
          <w:b/>
          <w:sz w:val="40"/>
          <w:szCs w:val="40"/>
          <w:lang w:val="en-US"/>
        </w:rPr>
        <w:br w:type="page"/>
      </w:r>
    </w:p>
    <w:p w14:paraId="413AB68A" w14:textId="77777777" w:rsidR="00A5065E" w:rsidRDefault="00A5065E" w:rsidP="000E4491">
      <w:pPr>
        <w:spacing w:line="360" w:lineRule="auto"/>
        <w:jc w:val="both"/>
        <w:rPr>
          <w:rFonts w:ascii="Times New Roman" w:eastAsia="Times New Roman" w:hAnsi="Times New Roman" w:cs="Times New Roman"/>
          <w:sz w:val="24"/>
          <w:szCs w:val="24"/>
        </w:rPr>
      </w:pPr>
    </w:p>
    <w:p w14:paraId="47FB48FC" w14:textId="77777777" w:rsidR="00A5065E" w:rsidRDefault="00A5065E" w:rsidP="000E4491">
      <w:pPr>
        <w:spacing w:line="360" w:lineRule="auto"/>
        <w:jc w:val="both"/>
        <w:rPr>
          <w:rFonts w:ascii="Times New Roman" w:eastAsia="Times New Roman" w:hAnsi="Times New Roman" w:cs="Times New Roman"/>
          <w:sz w:val="24"/>
          <w:szCs w:val="24"/>
        </w:rPr>
      </w:pPr>
    </w:p>
    <w:p w14:paraId="63AE8258" w14:textId="04799950" w:rsidR="000E4491" w:rsidRPr="000E4491" w:rsidRDefault="000E4491" w:rsidP="000E4491">
      <w:pPr>
        <w:spacing w:line="360" w:lineRule="auto"/>
        <w:jc w:val="both"/>
        <w:rPr>
          <w:rFonts w:ascii="Times New Roman" w:eastAsia="Times New Roman" w:hAnsi="Times New Roman" w:cs="Times New Roman"/>
          <w:color w:val="222222"/>
          <w:sz w:val="24"/>
          <w:szCs w:val="24"/>
        </w:rPr>
      </w:pPr>
      <w:r w:rsidRPr="000E4491">
        <w:rPr>
          <w:rFonts w:ascii="Times New Roman" w:eastAsia="Times New Roman" w:hAnsi="Times New Roman" w:cs="Times New Roman"/>
          <w:sz w:val="24"/>
          <w:szCs w:val="24"/>
        </w:rPr>
        <w:t xml:space="preserve"> Effective leaders are generally observed in generating good communication with their subordinates and hence, productivity within the work can be ensured. As opined by </w:t>
      </w:r>
      <w:proofErr w:type="spellStart"/>
      <w:r w:rsidRPr="000E4491">
        <w:rPr>
          <w:rFonts w:ascii="Times New Roman" w:eastAsia="Times New Roman" w:hAnsi="Times New Roman" w:cs="Times New Roman"/>
          <w:color w:val="222222"/>
          <w:sz w:val="24"/>
          <w:szCs w:val="24"/>
        </w:rPr>
        <w:t>Wikaningrum</w:t>
      </w:r>
      <w:proofErr w:type="spellEnd"/>
      <w:r w:rsidRPr="000E4491">
        <w:rPr>
          <w:rFonts w:ascii="Times New Roman" w:eastAsia="Times New Roman" w:hAnsi="Times New Roman" w:cs="Times New Roman"/>
          <w:color w:val="222222"/>
          <w:sz w:val="24"/>
          <w:szCs w:val="24"/>
        </w:rPr>
        <w:t xml:space="preserve"> and </w:t>
      </w:r>
      <w:proofErr w:type="spellStart"/>
      <w:r w:rsidRPr="000E4491">
        <w:rPr>
          <w:rFonts w:ascii="Times New Roman" w:eastAsia="Times New Roman" w:hAnsi="Times New Roman" w:cs="Times New Roman"/>
          <w:color w:val="222222"/>
          <w:sz w:val="24"/>
          <w:szCs w:val="24"/>
        </w:rPr>
        <w:t>Yuniawan</w:t>
      </w:r>
      <w:proofErr w:type="spellEnd"/>
      <w:r w:rsidRPr="000E4491">
        <w:rPr>
          <w:rFonts w:ascii="Times New Roman" w:eastAsia="Times New Roman" w:hAnsi="Times New Roman" w:cs="Times New Roman"/>
          <w:color w:val="222222"/>
          <w:sz w:val="24"/>
          <w:szCs w:val="24"/>
        </w:rPr>
        <w:t xml:space="preserve"> (2018), leaders with good interactive skills are often determined to understand the perspectives of the employees, and hence, the exchange of ideas can be done better. In the case of Jeff Bezos, the communications are done effectively since he possesses a line of focused thoughts, and company objectives among the employees are perceived better (Gallo, 2021). Bezos has often been a believer in open communication where everyone can speak their minds and continuous innovations within the business organisation can be acquired. As cited by </w:t>
      </w:r>
      <w:proofErr w:type="spellStart"/>
      <w:r w:rsidRPr="000E4491">
        <w:rPr>
          <w:rFonts w:ascii="Times New Roman" w:eastAsia="Times New Roman" w:hAnsi="Times New Roman" w:cs="Times New Roman"/>
          <w:color w:val="222222"/>
          <w:sz w:val="24"/>
          <w:szCs w:val="24"/>
        </w:rPr>
        <w:t>Elfadni</w:t>
      </w:r>
      <w:proofErr w:type="spellEnd"/>
      <w:r w:rsidRPr="000E4491">
        <w:rPr>
          <w:rFonts w:ascii="Times New Roman" w:eastAsia="Times New Roman" w:hAnsi="Times New Roman" w:cs="Times New Roman"/>
          <w:color w:val="222222"/>
          <w:sz w:val="24"/>
          <w:szCs w:val="24"/>
        </w:rPr>
        <w:t xml:space="preserve"> (2019), active listening is also crucial for generating good communication for understanding the demands of the employees. </w:t>
      </w:r>
    </w:p>
    <w:p w14:paraId="38CB5112" w14:textId="77777777" w:rsidR="000E4491" w:rsidRPr="000E4491" w:rsidRDefault="000E4491" w:rsidP="000E4491">
      <w:pPr>
        <w:spacing w:line="360" w:lineRule="auto"/>
        <w:jc w:val="both"/>
        <w:rPr>
          <w:rFonts w:ascii="Times New Roman" w:eastAsia="Times New Roman" w:hAnsi="Times New Roman" w:cs="Times New Roman"/>
          <w:color w:val="222222"/>
          <w:sz w:val="24"/>
          <w:szCs w:val="24"/>
        </w:rPr>
      </w:pPr>
      <w:r w:rsidRPr="000E4491">
        <w:rPr>
          <w:rFonts w:ascii="Times New Roman" w:eastAsia="Times New Roman" w:hAnsi="Times New Roman" w:cs="Times New Roman"/>
          <w:color w:val="222222"/>
          <w:sz w:val="24"/>
          <w:szCs w:val="24"/>
        </w:rPr>
        <w:t>The success of Amazon has been determined by Jeff Bezos' ability to actively listen to the problems of the employees trying to motivate them accordingly and productivity can be obtained (Gallo, 2021). Moreover, effective communication is also considered to be significant for analysing the customers' point of view and innovations can be implemented. A positive environment within the workplace can be generated only when the employees can freely interact with the hierarchies and can solve the problems easily (</w:t>
      </w:r>
      <w:proofErr w:type="spellStart"/>
      <w:r w:rsidRPr="000E4491">
        <w:rPr>
          <w:rFonts w:ascii="Times New Roman" w:eastAsia="Times New Roman" w:hAnsi="Times New Roman" w:cs="Times New Roman"/>
          <w:color w:val="222222"/>
          <w:sz w:val="24"/>
          <w:szCs w:val="24"/>
        </w:rPr>
        <w:t>Anggorowati</w:t>
      </w:r>
      <w:proofErr w:type="spellEnd"/>
      <w:r w:rsidRPr="000E4491">
        <w:rPr>
          <w:rFonts w:ascii="Times New Roman" w:eastAsia="Times New Roman" w:hAnsi="Times New Roman" w:cs="Times New Roman"/>
          <w:color w:val="222222"/>
          <w:sz w:val="24"/>
          <w:szCs w:val="24"/>
        </w:rPr>
        <w:t xml:space="preserve"> </w:t>
      </w:r>
      <w:r w:rsidRPr="000E4491">
        <w:rPr>
          <w:rFonts w:ascii="Times New Roman" w:eastAsia="Times New Roman" w:hAnsi="Times New Roman" w:cs="Times New Roman"/>
          <w:i/>
          <w:color w:val="222222"/>
          <w:sz w:val="24"/>
          <w:szCs w:val="24"/>
        </w:rPr>
        <w:t>et al</w:t>
      </w:r>
      <w:r w:rsidRPr="000E4491">
        <w:rPr>
          <w:rFonts w:ascii="Times New Roman" w:eastAsia="Times New Roman" w:hAnsi="Times New Roman" w:cs="Times New Roman"/>
          <w:color w:val="222222"/>
          <w:sz w:val="24"/>
          <w:szCs w:val="24"/>
        </w:rPr>
        <w:t xml:space="preserve">. 2020). Productive workers feel encouraged to work better and thus they are more accustomed to serving the customers better and generating better results. Through this process, the culture of obsession with consumers within Amazon has been made possible (Gallo, 2021). </w:t>
      </w:r>
    </w:p>
    <w:p w14:paraId="6AF1F6FA" w14:textId="77777777" w:rsidR="000E4491" w:rsidRPr="000E4491" w:rsidRDefault="000E4491" w:rsidP="000E4491">
      <w:pPr>
        <w:spacing w:line="360" w:lineRule="auto"/>
        <w:jc w:val="both"/>
        <w:rPr>
          <w:rFonts w:ascii="Times New Roman" w:eastAsia="Times New Roman" w:hAnsi="Times New Roman" w:cs="Times New Roman"/>
          <w:color w:val="222222"/>
          <w:sz w:val="24"/>
          <w:szCs w:val="24"/>
        </w:rPr>
      </w:pPr>
      <w:r w:rsidRPr="000E4491">
        <w:rPr>
          <w:rFonts w:ascii="Times New Roman" w:eastAsia="Times New Roman" w:hAnsi="Times New Roman" w:cs="Times New Roman"/>
          <w:color w:val="222222"/>
          <w:sz w:val="24"/>
          <w:szCs w:val="24"/>
        </w:rPr>
        <w:t xml:space="preserve">Jeff Bezos has also integrated an honest atmosphere within his business operations and thus, business transparency can be easily acquired leading to generating full loyalty of the customers. Moreover, Bezos has been a transformational leader so that a perpetual innovation within business operations can be integrated and effective decisions can be taken depending on the situation. In the words of </w:t>
      </w:r>
      <w:proofErr w:type="spellStart"/>
      <w:r w:rsidRPr="000E4491">
        <w:rPr>
          <w:rFonts w:ascii="Times New Roman" w:eastAsia="Times New Roman" w:hAnsi="Times New Roman" w:cs="Times New Roman"/>
          <w:color w:val="222222"/>
          <w:sz w:val="24"/>
          <w:szCs w:val="24"/>
        </w:rPr>
        <w:t>Popp</w:t>
      </w:r>
      <w:proofErr w:type="spellEnd"/>
      <w:r w:rsidRPr="000E4491">
        <w:rPr>
          <w:rFonts w:ascii="Times New Roman" w:eastAsia="Times New Roman" w:hAnsi="Times New Roman" w:cs="Times New Roman"/>
          <w:color w:val="222222"/>
          <w:sz w:val="24"/>
          <w:szCs w:val="24"/>
        </w:rPr>
        <w:t xml:space="preserve"> and </w:t>
      </w:r>
      <w:proofErr w:type="spellStart"/>
      <w:r w:rsidRPr="000E4491">
        <w:rPr>
          <w:rFonts w:ascii="Times New Roman" w:eastAsia="Times New Roman" w:hAnsi="Times New Roman" w:cs="Times New Roman"/>
          <w:color w:val="222222"/>
          <w:sz w:val="24"/>
          <w:szCs w:val="24"/>
        </w:rPr>
        <w:t>Hadwich</w:t>
      </w:r>
      <w:proofErr w:type="spellEnd"/>
      <w:r w:rsidRPr="000E4491">
        <w:rPr>
          <w:rFonts w:ascii="Times New Roman" w:eastAsia="Times New Roman" w:hAnsi="Times New Roman" w:cs="Times New Roman"/>
          <w:color w:val="222222"/>
          <w:sz w:val="24"/>
          <w:szCs w:val="24"/>
        </w:rPr>
        <w:t xml:space="preserve"> (2018), contingency leadership theory can be considered for making effective decisions, and hence, better business operations can be executed. </w:t>
      </w:r>
    </w:p>
    <w:p w14:paraId="5F9CD40C" w14:textId="77777777" w:rsidR="000E4491" w:rsidRPr="000E4491" w:rsidRDefault="000E4491" w:rsidP="000E4491">
      <w:pPr>
        <w:spacing w:line="360" w:lineRule="auto"/>
        <w:jc w:val="both"/>
        <w:rPr>
          <w:rFonts w:ascii="Times New Roman" w:eastAsia="Times New Roman" w:hAnsi="Times New Roman" w:cs="Times New Roman"/>
          <w:color w:val="222222"/>
          <w:sz w:val="24"/>
          <w:szCs w:val="24"/>
        </w:rPr>
      </w:pPr>
      <w:r w:rsidRPr="000E4491">
        <w:rPr>
          <w:rFonts w:ascii="Times New Roman" w:eastAsia="Times New Roman" w:hAnsi="Times New Roman" w:cs="Times New Roman"/>
          <w:color w:val="222222"/>
          <w:sz w:val="24"/>
          <w:szCs w:val="24"/>
        </w:rPr>
        <w:t>Likewise, Jeff Bezos can be considered to implement the contingency theory in which effective business decisions are taken such as decreasing the value of second-hand books for increasing sales (</w:t>
      </w:r>
      <w:proofErr w:type="spellStart"/>
      <w:r w:rsidRPr="000E4491">
        <w:rPr>
          <w:rFonts w:ascii="Times New Roman" w:eastAsia="Times New Roman" w:hAnsi="Times New Roman" w:cs="Times New Roman"/>
          <w:color w:val="222222"/>
          <w:sz w:val="24"/>
          <w:szCs w:val="24"/>
        </w:rPr>
        <w:t>Wikaningrum</w:t>
      </w:r>
      <w:proofErr w:type="spellEnd"/>
      <w:r w:rsidRPr="000E4491">
        <w:rPr>
          <w:rFonts w:ascii="Times New Roman" w:eastAsia="Times New Roman" w:hAnsi="Times New Roman" w:cs="Times New Roman"/>
          <w:color w:val="222222"/>
          <w:sz w:val="24"/>
          <w:szCs w:val="24"/>
        </w:rPr>
        <w:t xml:space="preserve"> and </w:t>
      </w:r>
      <w:proofErr w:type="spellStart"/>
      <w:r w:rsidRPr="000E4491">
        <w:rPr>
          <w:rFonts w:ascii="Times New Roman" w:eastAsia="Times New Roman" w:hAnsi="Times New Roman" w:cs="Times New Roman"/>
          <w:color w:val="222222"/>
          <w:sz w:val="24"/>
          <w:szCs w:val="24"/>
        </w:rPr>
        <w:t>Yuniawan</w:t>
      </w:r>
      <w:proofErr w:type="spellEnd"/>
      <w:r w:rsidRPr="000E4491">
        <w:rPr>
          <w:rFonts w:ascii="Times New Roman" w:eastAsia="Times New Roman" w:hAnsi="Times New Roman" w:cs="Times New Roman"/>
          <w:color w:val="222222"/>
          <w:sz w:val="24"/>
          <w:szCs w:val="24"/>
        </w:rPr>
        <w:t xml:space="preserve">, 2018). Thus, in case of any emergencies, Bezos has been successful in making significant decisions quickly and implementing different types of </w:t>
      </w:r>
      <w:r w:rsidRPr="000E4491">
        <w:rPr>
          <w:rFonts w:ascii="Times New Roman" w:eastAsia="Times New Roman" w:hAnsi="Times New Roman" w:cs="Times New Roman"/>
          <w:color w:val="222222"/>
          <w:sz w:val="24"/>
          <w:szCs w:val="24"/>
        </w:rPr>
        <w:lastRenderedPageBreak/>
        <w:t xml:space="preserve">innovations for the acquisition of desired outcomes. Therefore, effective leaders are also regarded as possessing the capability of having long-term goals. </w:t>
      </w:r>
    </w:p>
    <w:p w14:paraId="410A466B" w14:textId="1E7FBAAF" w:rsidR="00837FF7" w:rsidRDefault="00837FF7"/>
    <w:p w14:paraId="25299BC0" w14:textId="4848D5DD" w:rsidR="000E4491" w:rsidRDefault="000E4491"/>
    <w:p w14:paraId="36E83935" w14:textId="77777777" w:rsidR="000E4491" w:rsidRPr="000E4491" w:rsidRDefault="000E4491" w:rsidP="000E4491">
      <w:pPr>
        <w:pStyle w:val="Heading1"/>
      </w:pPr>
      <w:r w:rsidRPr="000E4491">
        <w:t xml:space="preserve">References </w:t>
      </w:r>
    </w:p>
    <w:p w14:paraId="05E77BAD" w14:textId="40F7001B" w:rsidR="000E4491" w:rsidRDefault="000E4491" w:rsidP="000E4491">
      <w:pPr>
        <w:spacing w:line="360" w:lineRule="auto"/>
        <w:jc w:val="both"/>
        <w:rPr>
          <w:rFonts w:ascii="Times New Roman" w:eastAsia="Times New Roman" w:hAnsi="Times New Roman" w:cs="Times New Roman"/>
          <w:color w:val="222222"/>
          <w:sz w:val="24"/>
          <w:szCs w:val="24"/>
        </w:rPr>
      </w:pPr>
      <w:proofErr w:type="spellStart"/>
      <w:r w:rsidRPr="000E4491">
        <w:rPr>
          <w:rFonts w:ascii="Times New Roman" w:eastAsia="Times New Roman" w:hAnsi="Times New Roman" w:cs="Times New Roman"/>
          <w:color w:val="222222"/>
          <w:sz w:val="24"/>
          <w:szCs w:val="24"/>
        </w:rPr>
        <w:t>Anggorowati</w:t>
      </w:r>
      <w:proofErr w:type="spellEnd"/>
      <w:r w:rsidRPr="000E4491">
        <w:rPr>
          <w:rFonts w:ascii="Times New Roman" w:eastAsia="Times New Roman" w:hAnsi="Times New Roman" w:cs="Times New Roman"/>
          <w:color w:val="222222"/>
          <w:sz w:val="24"/>
          <w:szCs w:val="24"/>
        </w:rPr>
        <w:t xml:space="preserve">, R., </w:t>
      </w:r>
      <w:proofErr w:type="spellStart"/>
      <w:r w:rsidRPr="000E4491">
        <w:rPr>
          <w:rFonts w:ascii="Times New Roman" w:eastAsia="Times New Roman" w:hAnsi="Times New Roman" w:cs="Times New Roman"/>
          <w:color w:val="222222"/>
          <w:sz w:val="24"/>
          <w:szCs w:val="24"/>
        </w:rPr>
        <w:t>Komariah</w:t>
      </w:r>
      <w:proofErr w:type="spellEnd"/>
      <w:r w:rsidRPr="000E4491">
        <w:rPr>
          <w:rFonts w:ascii="Times New Roman" w:eastAsia="Times New Roman" w:hAnsi="Times New Roman" w:cs="Times New Roman"/>
          <w:color w:val="222222"/>
          <w:sz w:val="24"/>
          <w:szCs w:val="24"/>
        </w:rPr>
        <w:t xml:space="preserve">, A. and </w:t>
      </w:r>
      <w:proofErr w:type="spellStart"/>
      <w:r w:rsidRPr="000E4491">
        <w:rPr>
          <w:rFonts w:ascii="Times New Roman" w:eastAsia="Times New Roman" w:hAnsi="Times New Roman" w:cs="Times New Roman"/>
          <w:color w:val="222222"/>
          <w:sz w:val="24"/>
          <w:szCs w:val="24"/>
        </w:rPr>
        <w:t>Permana</w:t>
      </w:r>
      <w:proofErr w:type="spellEnd"/>
      <w:r w:rsidRPr="000E4491">
        <w:rPr>
          <w:rFonts w:ascii="Times New Roman" w:eastAsia="Times New Roman" w:hAnsi="Times New Roman" w:cs="Times New Roman"/>
          <w:color w:val="222222"/>
          <w:sz w:val="24"/>
          <w:szCs w:val="24"/>
        </w:rPr>
        <w:t>, J., 2020. Educational Leaders‟ Outlook on Strategic Communication Skills. organization, 8, p.10.</w:t>
      </w:r>
    </w:p>
    <w:p w14:paraId="4F7DD6BF" w14:textId="77777777" w:rsidR="000E4491" w:rsidRPr="000E4491" w:rsidRDefault="000E4491" w:rsidP="000E4491">
      <w:pPr>
        <w:spacing w:line="360" w:lineRule="auto"/>
        <w:jc w:val="both"/>
        <w:rPr>
          <w:rFonts w:ascii="Times New Roman" w:eastAsia="Times New Roman" w:hAnsi="Times New Roman" w:cs="Times New Roman"/>
          <w:color w:val="222222"/>
          <w:sz w:val="24"/>
          <w:szCs w:val="24"/>
        </w:rPr>
      </w:pPr>
      <w:proofErr w:type="spellStart"/>
      <w:r w:rsidRPr="000E4491">
        <w:rPr>
          <w:rFonts w:ascii="Times New Roman" w:eastAsia="Times New Roman" w:hAnsi="Times New Roman" w:cs="Times New Roman"/>
          <w:color w:val="222222"/>
          <w:sz w:val="24"/>
          <w:szCs w:val="24"/>
        </w:rPr>
        <w:t>Elfadni</w:t>
      </w:r>
      <w:proofErr w:type="spellEnd"/>
      <w:r w:rsidRPr="000E4491">
        <w:rPr>
          <w:rFonts w:ascii="Times New Roman" w:eastAsia="Times New Roman" w:hAnsi="Times New Roman" w:cs="Times New Roman"/>
          <w:color w:val="222222"/>
          <w:sz w:val="24"/>
          <w:szCs w:val="24"/>
        </w:rPr>
        <w:t>, M.A.F., 2019. The Importance Of Communication Skills Of Educational Leaders On Management. International Journal of Advanced Research in Education and Society, 1(1), pp.30-34.</w:t>
      </w:r>
    </w:p>
    <w:p w14:paraId="29A439C6" w14:textId="77777777" w:rsidR="000E4491" w:rsidRPr="000E4491" w:rsidRDefault="000E4491" w:rsidP="000E4491">
      <w:pPr>
        <w:spacing w:line="360" w:lineRule="auto"/>
        <w:jc w:val="both"/>
        <w:rPr>
          <w:rFonts w:ascii="Times New Roman" w:eastAsia="Times New Roman" w:hAnsi="Times New Roman" w:cs="Times New Roman"/>
          <w:color w:val="222222"/>
          <w:sz w:val="24"/>
          <w:szCs w:val="24"/>
        </w:rPr>
      </w:pPr>
      <w:r w:rsidRPr="000E4491">
        <w:rPr>
          <w:rFonts w:ascii="Times New Roman" w:eastAsia="Times New Roman" w:hAnsi="Times New Roman" w:cs="Times New Roman"/>
          <w:color w:val="222222"/>
          <w:sz w:val="24"/>
          <w:szCs w:val="24"/>
        </w:rPr>
        <w:t xml:space="preserve">Gallo, C., 2021. How Jeff Bezos Consistently Communicates Four Core Values That Made Amazon A Success. Available from https://www.forbes.com/sites/carminegallo/2021/02/11/how-jeff-bezos-consistently-communicates-four-core-values-that-made-amazon-a-success/?sh=221ea00a6e24. Accessed on 13/4/2022. </w:t>
      </w:r>
    </w:p>
    <w:p w14:paraId="4029CBB2" w14:textId="226AF52E" w:rsidR="000E4491" w:rsidRDefault="000E4491" w:rsidP="000E4491">
      <w:pPr>
        <w:spacing w:line="360" w:lineRule="auto"/>
        <w:jc w:val="both"/>
        <w:rPr>
          <w:rFonts w:ascii="Times New Roman" w:eastAsia="Times New Roman" w:hAnsi="Times New Roman" w:cs="Times New Roman"/>
          <w:color w:val="222222"/>
          <w:sz w:val="24"/>
          <w:szCs w:val="24"/>
        </w:rPr>
      </w:pPr>
      <w:r w:rsidRPr="000E4491">
        <w:rPr>
          <w:rFonts w:ascii="Times New Roman" w:eastAsia="Times New Roman" w:hAnsi="Times New Roman" w:cs="Times New Roman"/>
          <w:color w:val="222222"/>
          <w:sz w:val="24"/>
          <w:szCs w:val="24"/>
        </w:rPr>
        <w:t xml:space="preserve">Popp, M. and </w:t>
      </w:r>
      <w:proofErr w:type="spellStart"/>
      <w:r w:rsidRPr="000E4491">
        <w:rPr>
          <w:rFonts w:ascii="Times New Roman" w:eastAsia="Times New Roman" w:hAnsi="Times New Roman" w:cs="Times New Roman"/>
          <w:color w:val="222222"/>
          <w:sz w:val="24"/>
          <w:szCs w:val="24"/>
        </w:rPr>
        <w:t>Hadwich</w:t>
      </w:r>
      <w:proofErr w:type="spellEnd"/>
      <w:r w:rsidRPr="000E4491">
        <w:rPr>
          <w:rFonts w:ascii="Times New Roman" w:eastAsia="Times New Roman" w:hAnsi="Times New Roman" w:cs="Times New Roman"/>
          <w:color w:val="222222"/>
          <w:sz w:val="24"/>
          <w:szCs w:val="24"/>
        </w:rPr>
        <w:t>, K., 2018. Examining the effects of employees' behaviour by transferring a leadership contingency theory to the service context. SMR-Journal of Service Management Research, 2(3), pp.44-62.</w:t>
      </w:r>
    </w:p>
    <w:p w14:paraId="2338A59E" w14:textId="77777777" w:rsidR="000E4491" w:rsidRPr="000E4491" w:rsidRDefault="000E4491" w:rsidP="000E4491">
      <w:pPr>
        <w:spacing w:line="360" w:lineRule="auto"/>
        <w:jc w:val="both"/>
        <w:rPr>
          <w:rFonts w:ascii="Times New Roman" w:eastAsia="Times New Roman" w:hAnsi="Times New Roman" w:cs="Times New Roman"/>
          <w:color w:val="222222"/>
          <w:sz w:val="24"/>
          <w:szCs w:val="24"/>
        </w:rPr>
      </w:pPr>
      <w:proofErr w:type="spellStart"/>
      <w:r w:rsidRPr="000E4491">
        <w:rPr>
          <w:rFonts w:ascii="Times New Roman" w:eastAsia="Times New Roman" w:hAnsi="Times New Roman" w:cs="Times New Roman"/>
          <w:color w:val="222222"/>
          <w:sz w:val="24"/>
          <w:szCs w:val="24"/>
        </w:rPr>
        <w:t>Wikaningrum</w:t>
      </w:r>
      <w:proofErr w:type="spellEnd"/>
      <w:r w:rsidRPr="000E4491">
        <w:rPr>
          <w:rFonts w:ascii="Times New Roman" w:eastAsia="Times New Roman" w:hAnsi="Times New Roman" w:cs="Times New Roman"/>
          <w:color w:val="222222"/>
          <w:sz w:val="24"/>
          <w:szCs w:val="24"/>
        </w:rPr>
        <w:t xml:space="preserve">, T. and </w:t>
      </w:r>
      <w:proofErr w:type="spellStart"/>
      <w:r w:rsidRPr="000E4491">
        <w:rPr>
          <w:rFonts w:ascii="Times New Roman" w:eastAsia="Times New Roman" w:hAnsi="Times New Roman" w:cs="Times New Roman"/>
          <w:color w:val="222222"/>
          <w:sz w:val="24"/>
          <w:szCs w:val="24"/>
        </w:rPr>
        <w:t>Yuniawan</w:t>
      </w:r>
      <w:proofErr w:type="spellEnd"/>
      <w:r w:rsidRPr="000E4491">
        <w:rPr>
          <w:rFonts w:ascii="Times New Roman" w:eastAsia="Times New Roman" w:hAnsi="Times New Roman" w:cs="Times New Roman"/>
          <w:color w:val="222222"/>
          <w:sz w:val="24"/>
          <w:szCs w:val="24"/>
        </w:rPr>
        <w:t>, A., 2018. The relationships among leadership styles, communication skills, and employee satisfaction: A study on equal employment opportunity in leadership. Journal of Business and Retail Management Research, 13(1).</w:t>
      </w:r>
    </w:p>
    <w:p w14:paraId="7C4CA3E6" w14:textId="77777777" w:rsidR="000E4491" w:rsidRPr="000E4491" w:rsidRDefault="000E4491" w:rsidP="000E4491">
      <w:pPr>
        <w:spacing w:line="360" w:lineRule="auto"/>
        <w:jc w:val="both"/>
        <w:rPr>
          <w:rFonts w:ascii="Times New Roman" w:eastAsia="Times New Roman" w:hAnsi="Times New Roman" w:cs="Times New Roman"/>
          <w:color w:val="222222"/>
          <w:sz w:val="24"/>
          <w:szCs w:val="24"/>
        </w:rPr>
      </w:pPr>
    </w:p>
    <w:p w14:paraId="5ECBE786" w14:textId="77777777" w:rsidR="000E4491" w:rsidRPr="000E4491" w:rsidRDefault="000E4491" w:rsidP="000E4491">
      <w:pPr>
        <w:spacing w:line="360" w:lineRule="auto"/>
        <w:jc w:val="both"/>
        <w:rPr>
          <w:rFonts w:ascii="Times New Roman" w:eastAsia="Times New Roman" w:hAnsi="Times New Roman" w:cs="Times New Roman"/>
          <w:color w:val="222222"/>
          <w:sz w:val="24"/>
          <w:szCs w:val="24"/>
        </w:rPr>
      </w:pPr>
    </w:p>
    <w:p w14:paraId="2D415335" w14:textId="77777777" w:rsidR="000E4491" w:rsidRDefault="000E4491"/>
    <w:sectPr w:rsidR="000E44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491"/>
    <w:rsid w:val="000E4491"/>
    <w:rsid w:val="000E7FAD"/>
    <w:rsid w:val="00837FF7"/>
    <w:rsid w:val="00A5065E"/>
    <w:rsid w:val="00DC14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E2510F9"/>
  <w15:chartTrackingRefBased/>
  <w15:docId w15:val="{76C4F27E-A548-054F-AED0-C7CC10C1A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4491"/>
    <w:pPr>
      <w:spacing w:after="160" w:line="259" w:lineRule="auto"/>
    </w:pPr>
    <w:rPr>
      <w:rFonts w:ascii="Calibri" w:eastAsia="Calibri" w:hAnsi="Calibri" w:cs="Calibri"/>
      <w:sz w:val="22"/>
      <w:szCs w:val="22"/>
      <w:lang w:val="en-IN"/>
    </w:rPr>
  </w:style>
  <w:style w:type="paragraph" w:styleId="Heading1">
    <w:name w:val="heading 1"/>
    <w:basedOn w:val="Normal"/>
    <w:next w:val="Normal"/>
    <w:link w:val="Heading1Char"/>
    <w:rsid w:val="000E4491"/>
    <w:pPr>
      <w:keepNext/>
      <w:keepLines/>
      <w:spacing w:after="0" w:line="360" w:lineRule="auto"/>
      <w:jc w:val="both"/>
      <w:outlineLvl w:val="0"/>
    </w:pPr>
    <w:rPr>
      <w:rFonts w:ascii="Times New Roman" w:eastAsia="Arial" w:hAnsi="Times New Roman" w:cs="Arial"/>
      <w:b/>
      <w:sz w:val="24"/>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qFormat/>
    <w:rsid w:val="000E4491"/>
    <w:rPr>
      <w:rFonts w:ascii="Times New Roman" w:eastAsia="Arial" w:hAnsi="Times New Roman" w:cs="Arial"/>
      <w:b/>
      <w:szCs w:val="40"/>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597</Words>
  <Characters>3404</Characters>
  <Application>Microsoft Office Word</Application>
  <DocSecurity>0</DocSecurity>
  <Lines>28</Lines>
  <Paragraphs>7</Paragraphs>
  <ScaleCrop>false</ScaleCrop>
  <Company/>
  <LinksUpToDate>false</LinksUpToDate>
  <CharactersWithSpaces>3994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Sorin-Alex Muresan (Student)</dc:creator>
  <cp:keywords/>
  <dc:description/>
  <cp:lastModifiedBy>elena oniga</cp:lastModifiedBy>
  <cp:revision>4</cp:revision>
  <dcterms:created xsi:type="dcterms:W3CDTF">2022-05-05T21:54:00Z</dcterms:created>
  <dcterms:modified xsi:type="dcterms:W3CDTF">2022-05-05T21:55:00Z</dcterms:modified>
</cp:coreProperties>
</file>