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077E9" w:rsidP="00D70D02" w:rsidRDefault="00D077E9" w14:paraId="0ABD54EA" w14:textId="39FD4BC7"/>
    <w:tbl>
      <w:tblPr>
        <w:tblpPr w:leftFromText="180" w:rightFromText="180" w:vertAnchor="text" w:horzAnchor="margin" w:tblpY="-7"/>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0" w:type="dxa"/>
          <w:right w:w="0" w:type="dxa"/>
        </w:tblCellMar>
        <w:tblLook w:val="0000" w:firstRow="0" w:lastRow="0" w:firstColumn="0" w:lastColumn="0" w:noHBand="0" w:noVBand="0"/>
        <w:tblDescription w:val="Layout table"/>
      </w:tblPr>
      <w:tblGrid>
        <w:gridCol w:w="5904"/>
        <w:gridCol w:w="4743"/>
      </w:tblGrid>
      <w:tr w:rsidR="0046337B" w:rsidTr="6160CA06" w14:paraId="2E4C6197" w14:textId="09F1F5E4">
        <w:trPr>
          <w:trHeight w:val="2304" w:hRule="exact"/>
        </w:trPr>
        <w:tc>
          <w:tcPr>
            <w:tcW w:w="5904" w:type="dxa"/>
            <w:tcBorders>
              <w:top w:val="nil"/>
              <w:left w:val="nil"/>
              <w:bottom w:val="nil"/>
              <w:right w:val="nil"/>
            </w:tcBorders>
            <w:shd w:val="clear" w:color="auto" w:fill="FFFFFF" w:themeFill="background1"/>
          </w:tcPr>
          <w:p w:rsidR="0046337B" w:rsidP="005D55B2" w:rsidRDefault="57197CAB" w14:paraId="1C6F5C1E" w14:textId="26B01533">
            <w:pPr>
              <w:pStyle w:val="Title"/>
              <w:spacing w:after="0"/>
            </w:pPr>
            <w:r>
              <w:t>The Body Shop.</w:t>
            </w:r>
          </w:p>
          <w:p w:rsidR="57197CAB" w:rsidP="6160CA06" w:rsidRDefault="57197CAB" w14:paraId="35C25E46" w14:textId="4B0F4787">
            <w:pPr>
              <w:pStyle w:val="Title"/>
              <w:rPr>
                <w:rFonts w:ascii="Arial" w:hAnsi="Arial"/>
                <w:szCs w:val="72"/>
              </w:rPr>
            </w:pPr>
            <w:r w:rsidRPr="6160CA06">
              <w:rPr>
                <w:rFonts w:ascii="Arial" w:hAnsi="Arial"/>
                <w:szCs w:val="72"/>
              </w:rPr>
              <w:t xml:space="preserve">Beliefs, Attitudes and Valus. </w:t>
            </w:r>
          </w:p>
          <w:p w:rsidR="0046337B" w:rsidP="005D55B2" w:rsidRDefault="0046337B" w14:paraId="772DACD5" w14:textId="77777777">
            <w:r>
              <w:rPr>
                <w:noProof/>
              </w:rPr>
              <mc:AlternateContent>
                <mc:Choice Requires="wps">
                  <w:drawing>
                    <wp:inline distT="0" distB="0" distL="0" distR="0" wp14:anchorId="325EECF4" wp14:editId="77378E9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rto="http://schemas.microsoft.com/office/word/2006/arto"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09.5pt,0" w14:anchorId="75DE71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PuxhvuYBAAAiBAAADgAAAAAAAAAAAAAAAAAuAgAAZHJzL2Uyb0RvYy54bWxQSwECLQAUAAYA&#10;CAAAACEA7s9BdtYAAAACAQAADwAAAAAAAAAAAAAAAABABAAAZHJzL2Rvd25yZXYueG1sUEsFBgAA&#10;AAAEAAQA8wAAAEMFAAAAAA==&#10;">
                      <w10:anchorlock/>
                    </v:line>
                  </w:pict>
                </mc:Fallback>
              </mc:AlternateContent>
            </w:r>
          </w:p>
        </w:tc>
        <w:tc>
          <w:tcPr>
            <w:tcW w:w="4743" w:type="dxa"/>
            <w:tcBorders>
              <w:top w:val="nil"/>
              <w:left w:val="nil"/>
              <w:bottom w:val="nil"/>
              <w:right w:val="nil"/>
            </w:tcBorders>
          </w:tcPr>
          <w:p w:rsidRPr="00D86945" w:rsidR="0046337B" w:rsidP="005D55B2" w:rsidRDefault="0046337B" w14:paraId="2272F124" w14:textId="77777777"/>
        </w:tc>
      </w:tr>
      <w:tr w:rsidR="0046337B" w:rsidTr="6160CA06" w14:paraId="5377AA7B" w14:textId="2E99A63B">
        <w:trPr>
          <w:trHeight w:val="7632" w:hRule="exact"/>
        </w:trPr>
        <w:tc>
          <w:tcPr>
            <w:tcW w:w="5904" w:type="dxa"/>
            <w:tcBorders>
              <w:top w:val="nil"/>
              <w:left w:val="nil"/>
              <w:bottom w:val="nil"/>
              <w:right w:val="nil"/>
            </w:tcBorders>
            <w:shd w:val="clear" w:color="auto" w:fill="FFFFFF" w:themeFill="background1"/>
          </w:tcPr>
          <w:p w:rsidR="0046337B" w:rsidP="005D55B2" w:rsidRDefault="630EA75C" w14:paraId="43489B39" w14:textId="162B4879">
            <w:pPr>
              <w:rPr>
                <w:noProof/>
              </w:rPr>
            </w:pPr>
            <w:r>
              <w:rPr>
                <w:noProof/>
              </w:rPr>
              <w:drawing>
                <wp:inline distT="0" distB="0" distL="0" distR="0" wp14:anchorId="2FB12F25" wp14:editId="71BFC1A6">
                  <wp:extent cx="6372225" cy="3692514"/>
                  <wp:effectExtent l="0" t="0" r="0" b="0"/>
                  <wp:docPr id="476825258" name="Picture 476825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6372225" cy="3692514"/>
                          </a:xfrm>
                          <a:prstGeom prst="rect">
                            <a:avLst/>
                          </a:prstGeom>
                        </pic:spPr>
                      </pic:pic>
                    </a:graphicData>
                  </a:graphic>
                </wp:inline>
              </w:drawing>
            </w:r>
          </w:p>
        </w:tc>
        <w:tc>
          <w:tcPr>
            <w:tcW w:w="4743" w:type="dxa"/>
            <w:tcBorders>
              <w:top w:val="nil"/>
              <w:left w:val="nil"/>
              <w:bottom w:val="nil"/>
              <w:right w:val="nil"/>
            </w:tcBorders>
          </w:tcPr>
          <w:p w:rsidR="0046337B" w:rsidP="005D55B2" w:rsidRDefault="0046337B" w14:paraId="578AE918" w14:textId="77777777">
            <w:pPr>
              <w:rPr>
                <w:noProof/>
              </w:rPr>
            </w:pPr>
          </w:p>
        </w:tc>
      </w:tr>
      <w:tr w:rsidR="0046337B" w:rsidTr="6160CA06" w14:paraId="4E2CD257" w14:textId="071D1863">
        <w:trPr>
          <w:trHeight w:val="2621" w:hRule="exact"/>
        </w:trPr>
        <w:tc>
          <w:tcPr>
            <w:tcW w:w="5904" w:type="dxa"/>
            <w:tcBorders>
              <w:top w:val="nil"/>
              <w:left w:val="nil"/>
              <w:bottom w:val="nil"/>
              <w:right w:val="nil"/>
            </w:tcBorders>
            <w:shd w:val="clear" w:color="auto" w:fill="FFFFFF" w:themeFill="background1"/>
          </w:tcPr>
          <w:p w:rsidR="0046337B" w:rsidP="6160CA06" w:rsidRDefault="5A45AB50" w14:paraId="30D4032E" w14:textId="48D566D8">
            <w:pPr>
              <w:rPr>
                <w:rStyle w:val="SubtitleChar"/>
                <w:b w:val="0"/>
              </w:rPr>
            </w:pPr>
            <w:r w:rsidRPr="6160CA06">
              <w:rPr>
                <w:rStyle w:val="SubtitleChar"/>
                <w:b w:val="0"/>
              </w:rPr>
              <w:t>17</w:t>
            </w:r>
            <w:r w:rsidRPr="6160CA06">
              <w:rPr>
                <w:rStyle w:val="SubtitleChar"/>
                <w:b w:val="0"/>
                <w:vertAlign w:val="superscript"/>
              </w:rPr>
              <w:t>th</w:t>
            </w:r>
            <w:r w:rsidRPr="6160CA06">
              <w:rPr>
                <w:rStyle w:val="SubtitleChar"/>
                <w:b w:val="0"/>
              </w:rPr>
              <w:t xml:space="preserve"> November 2021</w:t>
            </w:r>
          </w:p>
          <w:p w:rsidR="0046337B" w:rsidP="005D55B2" w:rsidRDefault="0046337B" w14:paraId="67DA5E15" w14:textId="77777777">
            <w:pPr>
              <w:rPr>
                <w:noProof/>
                <w:sz w:val="10"/>
                <w:szCs w:val="10"/>
              </w:rPr>
            </w:pPr>
            <w:r w:rsidRPr="00D86945">
              <w:rPr>
                <w:noProof/>
                <w:sz w:val="10"/>
                <w:szCs w:val="10"/>
              </w:rPr>
              <mc:AlternateContent>
                <mc:Choice Requires="wps">
                  <w:drawing>
                    <wp:inline distT="0" distB="0" distL="0" distR="0" wp14:anchorId="05221EEA" wp14:editId="0D92614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rto="http://schemas.microsoft.com/office/word/2006/arto"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6"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17.65pt,0" w14:anchorId="2207E6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SQ1WvucBAAAiBAAADgAAAAAAAAAAAAAAAAAuAgAAZHJzL2Uyb0RvYy54bWxQSwECLQAU&#10;AAYACAAAACEAXfQJ4dgAAAACAQAADwAAAAAAAAAAAAAAAABBBAAAZHJzL2Rvd25yZXYueG1sUEsF&#10;BgAAAAAEAAQA8wAAAEYFAAAAAA==&#10;">
                      <w10:anchorlock/>
                    </v:line>
                  </w:pict>
                </mc:Fallback>
              </mc:AlternateContent>
            </w:r>
          </w:p>
          <w:p w:rsidR="05C88CAE" w:rsidP="6160CA06" w:rsidRDefault="05C88CAE" w14:paraId="7802C39B" w14:textId="45A27D89">
            <w:pPr>
              <w:rPr>
                <w:rFonts w:ascii="Calibri" w:hAnsi="Calibri"/>
                <w:bCs/>
                <w:szCs w:val="28"/>
              </w:rPr>
            </w:pPr>
            <w:r>
              <w:t xml:space="preserve">Authored by: </w:t>
            </w:r>
            <w:r w:rsidR="0A0AC51D">
              <w:t>Kersha May Davies</w:t>
            </w:r>
            <w:r w:rsidR="58ACB1BB">
              <w:t xml:space="preserve"> 1904976.</w:t>
            </w:r>
          </w:p>
          <w:p w:rsidR="0A0AC51D" w:rsidP="6160CA06" w:rsidRDefault="0A0AC51D" w14:paraId="5E67E4EE" w14:textId="26A4296B">
            <w:pPr>
              <w:rPr>
                <w:rFonts w:ascii="Calibri" w:hAnsi="Calibri"/>
                <w:bCs/>
                <w:szCs w:val="28"/>
              </w:rPr>
            </w:pPr>
            <w:r w:rsidRPr="6160CA06">
              <w:rPr>
                <w:rFonts w:ascii="Calibri" w:hAnsi="Calibri"/>
                <w:bCs/>
                <w:szCs w:val="28"/>
              </w:rPr>
              <w:t xml:space="preserve">Ceo for business management </w:t>
            </w:r>
            <w:r w:rsidRPr="6160CA06" w:rsidR="540CDA86">
              <w:rPr>
                <w:rFonts w:ascii="Calibri" w:hAnsi="Calibri"/>
                <w:bCs/>
                <w:szCs w:val="28"/>
              </w:rPr>
              <w:t>strategies</w:t>
            </w:r>
            <w:r w:rsidRPr="6160CA06">
              <w:rPr>
                <w:rFonts w:ascii="Calibri" w:hAnsi="Calibri"/>
                <w:bCs/>
                <w:szCs w:val="28"/>
              </w:rPr>
              <w:t>.</w:t>
            </w:r>
          </w:p>
          <w:p w:rsidR="6160CA06" w:rsidP="6160CA06" w:rsidRDefault="6160CA06" w14:paraId="20771AB6" w14:textId="10D55775">
            <w:pPr>
              <w:rPr>
                <w:rFonts w:ascii="Calibri" w:hAnsi="Calibri"/>
                <w:bCs/>
                <w:szCs w:val="28"/>
              </w:rPr>
            </w:pPr>
          </w:p>
          <w:p w:rsidR="2CDB746E" w:rsidP="6160CA06" w:rsidRDefault="2CDB746E" w14:paraId="261CD1A9" w14:textId="106FEB97">
            <w:pPr>
              <w:rPr>
                <w:rFonts w:ascii="Calibri" w:hAnsi="Calibri" w:eastAsia="Calibri" w:cs="Calibri"/>
                <w:sz w:val="24"/>
                <w:szCs w:val="24"/>
              </w:rPr>
            </w:pPr>
            <w:r w:rsidRPr="6160CA06">
              <w:rPr>
                <w:rFonts w:ascii="Calibri" w:hAnsi="Calibri" w:eastAsia="Calibri" w:cs="Calibri"/>
                <w:sz w:val="24"/>
                <w:szCs w:val="24"/>
              </w:rPr>
              <w:t>Maria Heffernan MBA PGCE PG.Cert E-Learning FHEA</w:t>
            </w:r>
            <w:r>
              <w:br/>
            </w:r>
            <w:r w:rsidRPr="6160CA06">
              <w:rPr>
                <w:rFonts w:ascii="Calibri" w:hAnsi="Calibri" w:eastAsia="Calibri" w:cs="Calibri"/>
                <w:sz w:val="24"/>
                <w:szCs w:val="24"/>
              </w:rPr>
              <w:t>Lecturer</w:t>
            </w:r>
          </w:p>
          <w:p w:rsidR="2CDB746E" w:rsidRDefault="2CDB746E" w14:paraId="2E322A1A" w14:textId="5776F466">
            <w:r w:rsidRPr="6160CA06">
              <w:rPr>
                <w:rFonts w:ascii="Calibri" w:hAnsi="Calibri" w:eastAsia="Calibri" w:cs="Calibri"/>
                <w:sz w:val="24"/>
                <w:szCs w:val="24"/>
              </w:rPr>
              <w:t>Level 5 and 6 Course Manager- BA Leadership and Management Skills for the Workplace (Swansea)</w:t>
            </w:r>
          </w:p>
          <w:p w:rsidR="2CDB746E" w:rsidRDefault="2CDB746E" w14:paraId="1EBA0B7D" w14:textId="539DC0AC">
            <w:r w:rsidRPr="6160CA06">
              <w:rPr>
                <w:rFonts w:ascii="Calibri" w:hAnsi="Calibri" w:eastAsia="Calibri" w:cs="Calibri"/>
                <w:sz w:val="24"/>
                <w:szCs w:val="24"/>
              </w:rPr>
              <w:t>Institute of Management and Health</w:t>
            </w:r>
          </w:p>
          <w:p w:rsidR="2CDB746E" w:rsidRDefault="2CDB746E" w14:paraId="009E88BB" w14:textId="1CD0FE9C">
            <w:r w:rsidRPr="6160CA06">
              <w:rPr>
                <w:rFonts w:ascii="Calibri" w:hAnsi="Calibri" w:eastAsia="Calibri" w:cs="Calibri"/>
                <w:sz w:val="24"/>
                <w:szCs w:val="24"/>
              </w:rPr>
              <w:t>University of Wales. Trinity St. David</w:t>
            </w:r>
          </w:p>
          <w:p w:rsidR="2CDB746E" w:rsidRDefault="2CDB746E" w14:paraId="5353F512" w14:textId="32DEDBBD">
            <w:r w:rsidRPr="6160CA06">
              <w:rPr>
                <w:rFonts w:ascii="Calibri" w:hAnsi="Calibri" w:eastAsia="Calibri" w:cs="Calibri"/>
                <w:sz w:val="24"/>
                <w:szCs w:val="24"/>
              </w:rPr>
              <w:t>Swansea</w:t>
            </w:r>
          </w:p>
          <w:p w:rsidR="6160CA06" w:rsidP="6160CA06" w:rsidRDefault="6160CA06" w14:paraId="32103B92" w14:textId="3AC8F1ED">
            <w:pPr>
              <w:rPr>
                <w:rFonts w:ascii="Calibri" w:hAnsi="Calibri"/>
                <w:bCs/>
                <w:szCs w:val="28"/>
              </w:rPr>
            </w:pPr>
          </w:p>
          <w:p w:rsidRPr="00D86945" w:rsidR="0046337B" w:rsidP="005D55B2" w:rsidRDefault="0046337B" w14:paraId="374E33FA" w14:textId="77777777">
            <w:pPr>
              <w:rPr>
                <w:noProof/>
                <w:sz w:val="10"/>
                <w:szCs w:val="10"/>
              </w:rPr>
            </w:pPr>
          </w:p>
        </w:tc>
        <w:tc>
          <w:tcPr>
            <w:tcW w:w="4743" w:type="dxa"/>
            <w:tcBorders>
              <w:top w:val="nil"/>
              <w:left w:val="nil"/>
              <w:bottom w:val="nil"/>
              <w:right w:val="nil"/>
            </w:tcBorders>
            <w:shd w:val="clear" w:color="auto" w:fill="34ABA2" w:themeFill="accent6"/>
            <w:vAlign w:val="bottom"/>
          </w:tcPr>
          <w:p w:rsidR="0046337B" w:rsidP="005D55B2" w:rsidRDefault="5FE278B7" w14:paraId="023D3934" w14:textId="0630377E">
            <w:pPr>
              <w:jc w:val="right"/>
            </w:pPr>
            <w:r>
              <w:t>Beliefs Values and Attitudes.</w:t>
            </w:r>
            <w:r>
              <w:rPr>
                <w:noProof/>
              </w:rPr>
              <w:drawing>
                <wp:inline distT="0" distB="0" distL="0" distR="0" wp14:anchorId="6AD11E86" wp14:editId="3792EE9B">
                  <wp:extent cx="1205478" cy="1476375"/>
                  <wp:effectExtent l="0" t="0" r="0" b="0"/>
                  <wp:docPr id="1095863734" name="Picture 1095863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205478" cy="1476375"/>
                          </a:xfrm>
                          <a:prstGeom prst="rect">
                            <a:avLst/>
                          </a:prstGeom>
                        </pic:spPr>
                      </pic:pic>
                    </a:graphicData>
                  </a:graphic>
                </wp:inline>
              </w:drawing>
            </w:r>
          </w:p>
        </w:tc>
      </w:tr>
    </w:tbl>
    <w:p w:rsidR="00D077E9" w:rsidRDefault="00D077E9" w14:paraId="288E2940" w14:textId="5DD0A587">
      <w:pPr>
        <w:spacing w:after="200"/>
      </w:pPr>
    </w:p>
    <w:p w:rsidR="6160CA06" w:rsidP="6160CA06" w:rsidRDefault="6160CA06" w14:paraId="2F976172" w14:textId="37CE5645">
      <w:pPr>
        <w:spacing w:after="200"/>
        <w:rPr>
          <w:rFonts w:ascii="Calibri" w:hAnsi="Calibri"/>
          <w:bCs/>
          <w:szCs w:val="28"/>
        </w:rPr>
      </w:pPr>
    </w:p>
    <w:p w:rsidR="6160CA06" w:rsidP="6160CA06" w:rsidRDefault="6160CA06" w14:paraId="6A5D19A2" w14:textId="32851B09">
      <w:pPr>
        <w:spacing w:after="200"/>
        <w:rPr>
          <w:rFonts w:ascii="Abadi Extra Light" w:hAnsi="Abadi Extra Light" w:eastAsia="Abadi Extra Light" w:cs="Abadi Extra Light"/>
          <w:b w:val="0"/>
          <w:szCs w:val="28"/>
        </w:rPr>
      </w:pPr>
      <w:r w:rsidRPr="6160CA06">
        <w:rPr>
          <w:rStyle w:val="FootnoteReference"/>
          <w:rFonts w:ascii="Calibri" w:hAnsi="Calibri"/>
          <w:bCs/>
          <w:szCs w:val="28"/>
        </w:rPr>
        <w:footnoteReference w:id="2"/>
      </w:r>
    </w:p>
    <w:p w:rsidR="00D077E9" w:rsidP="6160CA06" w:rsidRDefault="2793543D" w14:paraId="70D14753" w14:textId="530D6FCC">
      <w:pPr>
        <w:pStyle w:val="Heading1"/>
        <w:spacing w:after="200"/>
        <w:rPr>
          <w:rFonts w:ascii="Calibri" w:hAnsi="Calibri" w:eastAsia="Calibri" w:cs="Calibri"/>
          <w:b w:val="0"/>
          <w:bCs w:val="0"/>
          <w:sz w:val="24"/>
          <w:szCs w:val="24"/>
        </w:rPr>
      </w:pPr>
      <w:bookmarkStart w:name="_Toc1038051810" w:id="372490761"/>
      <w:r w:rsidRPr="5C7D6BD1" w:rsidR="2793543D">
        <w:rPr>
          <w:rFonts w:ascii="Calibri" w:hAnsi="Calibri" w:eastAsia="Calibri" w:cs="Calibri"/>
          <w:b w:val="0"/>
          <w:bCs w:val="0"/>
          <w:sz w:val="24"/>
          <w:szCs w:val="24"/>
        </w:rPr>
        <w:t>The Body Shop.</w:t>
      </w:r>
      <w:bookmarkEnd w:id="372490761"/>
    </w:p>
    <w:p w:rsidR="6160CA06" w:rsidP="6160CA06" w:rsidRDefault="6160CA06" w14:paraId="7A24D560" w14:textId="783C0DF6">
      <w:pPr>
        <w:pStyle w:val="Heading1"/>
        <w:spacing w:after="200"/>
        <w:rPr>
          <w:rFonts w:ascii="Calibri" w:hAnsi="Calibri" w:eastAsia="Calibri" w:cs="Calibri"/>
          <w:b w:val="0"/>
          <w:sz w:val="24"/>
          <w:szCs w:val="24"/>
        </w:rPr>
      </w:pPr>
    </w:p>
    <w:sdt>
      <w:sdtPr>
        <w:id w:val="222881634"/>
        <w:docPartObj>
          <w:docPartGallery w:val="Table of Contents"/>
          <w:docPartUnique/>
        </w:docPartObj>
      </w:sdtPr>
      <w:sdtContent>
        <w:p w:rsidR="6160CA06" w:rsidP="5C7D6BD1" w:rsidRDefault="7128E85C" w14:paraId="3797E1CD" w14:textId="6BDC9B56">
          <w:pPr>
            <w:pStyle w:val="TOC1"/>
            <w:tabs>
              <w:tab w:val="right" w:leader="dot" w:pos="9015"/>
            </w:tabs>
            <w:rPr>
              <w:rFonts w:ascii="Calibri" w:hAnsi="Calibri" w:eastAsia="" w:cs=""/>
              <w:b w:val="1"/>
              <w:bCs w:val="1"/>
              <w:color w:val="082A75" w:themeColor="text2" w:themeTint="FF" w:themeShade="FF"/>
              <w:sz w:val="28"/>
              <w:szCs w:val="28"/>
            </w:rPr>
          </w:pPr>
          <w:r>
            <w:fldChar w:fldCharType="begin"/>
          </w:r>
          <w:r>
            <w:instrText xml:space="preserve">TOC \o \z \u \h</w:instrText>
          </w:r>
          <w:r>
            <w:fldChar w:fldCharType="separate"/>
          </w:r>
          <w:hyperlink w:anchor="_Toc1038051810">
            <w:r w:rsidRPr="5C7D6BD1" w:rsidR="5C7D6BD1">
              <w:rPr>
                <w:rStyle w:val="Hyperlink"/>
              </w:rPr>
              <w:t>The Body Shop.</w:t>
            </w:r>
            <w:r>
              <w:tab/>
            </w:r>
            <w:r>
              <w:fldChar w:fldCharType="begin"/>
            </w:r>
            <w:r>
              <w:instrText xml:space="preserve">PAGEREF _Toc1038051810 \h</w:instrText>
            </w:r>
            <w:r>
              <w:fldChar w:fldCharType="separate"/>
            </w:r>
            <w:r w:rsidRPr="5C7D6BD1" w:rsidR="5C7D6BD1">
              <w:rPr>
                <w:rStyle w:val="Hyperlink"/>
              </w:rPr>
              <w:t>2</w:t>
            </w:r>
            <w:r>
              <w:fldChar w:fldCharType="end"/>
            </w:r>
          </w:hyperlink>
        </w:p>
        <w:p w:rsidR="6160CA06" w:rsidP="5C7D6BD1" w:rsidRDefault="00267479" w14:paraId="25F69EFC" w14:textId="7EB7FABB">
          <w:pPr>
            <w:pStyle w:val="TOC2"/>
            <w:tabs>
              <w:tab w:val="right" w:leader="dot" w:pos="9015"/>
            </w:tabs>
            <w:rPr>
              <w:rFonts w:ascii="Calibri" w:hAnsi="Calibri" w:eastAsia="" w:cs=""/>
              <w:b w:val="1"/>
              <w:bCs w:val="1"/>
              <w:color w:val="082A75" w:themeColor="text2" w:themeTint="FF" w:themeShade="FF"/>
              <w:sz w:val="28"/>
              <w:szCs w:val="28"/>
            </w:rPr>
          </w:pPr>
          <w:hyperlink w:anchor="_Toc469206002">
            <w:r w:rsidRPr="5C7D6BD1" w:rsidR="5C7D6BD1">
              <w:rPr>
                <w:rStyle w:val="Hyperlink"/>
              </w:rPr>
              <w:t>Executive summary.</w:t>
            </w:r>
            <w:r>
              <w:tab/>
            </w:r>
            <w:r>
              <w:fldChar w:fldCharType="begin"/>
            </w:r>
            <w:r>
              <w:instrText xml:space="preserve">PAGEREF _Toc469206002 \h</w:instrText>
            </w:r>
            <w:r>
              <w:fldChar w:fldCharType="separate"/>
            </w:r>
            <w:r w:rsidRPr="5C7D6BD1" w:rsidR="5C7D6BD1">
              <w:rPr>
                <w:rStyle w:val="Hyperlink"/>
              </w:rPr>
              <w:t>3</w:t>
            </w:r>
            <w:r>
              <w:fldChar w:fldCharType="end"/>
            </w:r>
          </w:hyperlink>
        </w:p>
        <w:p w:rsidR="6160CA06" w:rsidP="5C7D6BD1" w:rsidRDefault="00267479" w14:paraId="0D0FA58A" w14:textId="4495C758">
          <w:pPr>
            <w:pStyle w:val="TOC3"/>
            <w:tabs>
              <w:tab w:val="right" w:leader="dot" w:pos="9015"/>
            </w:tabs>
            <w:rPr>
              <w:rFonts w:ascii="Calibri" w:hAnsi="Calibri" w:eastAsia="" w:cs=""/>
              <w:b w:val="1"/>
              <w:bCs w:val="1"/>
              <w:color w:val="082A75" w:themeColor="text2" w:themeTint="FF" w:themeShade="FF"/>
              <w:sz w:val="28"/>
              <w:szCs w:val="28"/>
            </w:rPr>
          </w:pPr>
          <w:hyperlink w:anchor="_Toc1396396225">
            <w:r w:rsidRPr="5C7D6BD1" w:rsidR="5C7D6BD1">
              <w:rPr>
                <w:rStyle w:val="Hyperlink"/>
              </w:rPr>
              <w:t>1.0 Introduction.</w:t>
            </w:r>
            <w:r>
              <w:tab/>
            </w:r>
            <w:r>
              <w:fldChar w:fldCharType="begin"/>
            </w:r>
            <w:r>
              <w:instrText xml:space="preserve">PAGEREF _Toc1396396225 \h</w:instrText>
            </w:r>
            <w:r>
              <w:fldChar w:fldCharType="separate"/>
            </w:r>
            <w:r w:rsidRPr="5C7D6BD1" w:rsidR="5C7D6BD1">
              <w:rPr>
                <w:rStyle w:val="Hyperlink"/>
              </w:rPr>
              <w:t>3</w:t>
            </w:r>
            <w:r>
              <w:fldChar w:fldCharType="end"/>
            </w:r>
          </w:hyperlink>
        </w:p>
        <w:p w:rsidR="6160CA06" w:rsidP="5C7D6BD1" w:rsidRDefault="00267479" w14:paraId="0E7D6858" w14:textId="7DE7AE2A">
          <w:pPr>
            <w:pStyle w:val="TOC3"/>
            <w:tabs>
              <w:tab w:val="right" w:leader="dot" w:pos="9015"/>
            </w:tabs>
            <w:rPr>
              <w:rFonts w:ascii="Calibri" w:hAnsi="Calibri" w:eastAsia="" w:cs=""/>
              <w:b w:val="1"/>
              <w:bCs w:val="1"/>
              <w:color w:val="082A75" w:themeColor="text2" w:themeTint="FF" w:themeShade="FF"/>
              <w:sz w:val="28"/>
              <w:szCs w:val="28"/>
            </w:rPr>
          </w:pPr>
          <w:hyperlink w:anchor="_Toc576599418">
            <w:r w:rsidRPr="5C7D6BD1" w:rsidR="5C7D6BD1">
              <w:rPr>
                <w:rStyle w:val="Hyperlink"/>
              </w:rPr>
              <w:t>2.0 Findings.</w:t>
            </w:r>
            <w:r>
              <w:tab/>
            </w:r>
            <w:r>
              <w:fldChar w:fldCharType="begin"/>
            </w:r>
            <w:r>
              <w:instrText xml:space="preserve">PAGEREF _Toc576599418 \h</w:instrText>
            </w:r>
            <w:r>
              <w:fldChar w:fldCharType="separate"/>
            </w:r>
            <w:r w:rsidRPr="5C7D6BD1" w:rsidR="5C7D6BD1">
              <w:rPr>
                <w:rStyle w:val="Hyperlink"/>
              </w:rPr>
              <w:t>3</w:t>
            </w:r>
            <w:r>
              <w:fldChar w:fldCharType="end"/>
            </w:r>
          </w:hyperlink>
        </w:p>
        <w:p w:rsidR="6160CA06" w:rsidP="5C7D6BD1" w:rsidRDefault="00267479" w14:paraId="63731378" w14:textId="47865394">
          <w:pPr>
            <w:pStyle w:val="TOC3"/>
            <w:tabs>
              <w:tab w:val="right" w:leader="dot" w:pos="9015"/>
            </w:tabs>
            <w:rPr>
              <w:rFonts w:ascii="Calibri" w:hAnsi="Calibri" w:eastAsia="" w:cs=""/>
              <w:b w:val="1"/>
              <w:bCs w:val="1"/>
              <w:color w:val="082A75" w:themeColor="text2" w:themeTint="FF" w:themeShade="FF"/>
              <w:sz w:val="28"/>
              <w:szCs w:val="28"/>
            </w:rPr>
          </w:pPr>
          <w:hyperlink w:anchor="_Toc120243073">
            <w:r w:rsidRPr="5C7D6BD1" w:rsidR="5C7D6BD1">
              <w:rPr>
                <w:rStyle w:val="Hyperlink"/>
              </w:rPr>
              <w:t>2.1 background of the Bodyshop.</w:t>
            </w:r>
            <w:r>
              <w:tab/>
            </w:r>
            <w:r>
              <w:fldChar w:fldCharType="begin"/>
            </w:r>
            <w:r>
              <w:instrText xml:space="preserve">PAGEREF _Toc120243073 \h</w:instrText>
            </w:r>
            <w:r>
              <w:fldChar w:fldCharType="separate"/>
            </w:r>
            <w:r w:rsidRPr="5C7D6BD1" w:rsidR="5C7D6BD1">
              <w:rPr>
                <w:rStyle w:val="Hyperlink"/>
              </w:rPr>
              <w:t>3</w:t>
            </w:r>
            <w:r>
              <w:fldChar w:fldCharType="end"/>
            </w:r>
          </w:hyperlink>
        </w:p>
        <w:p w:rsidR="6160CA06" w:rsidP="5C7D6BD1" w:rsidRDefault="00267479" w14:paraId="0E7E1BD7" w14:textId="46143630">
          <w:pPr>
            <w:pStyle w:val="TOC3"/>
            <w:tabs>
              <w:tab w:val="right" w:leader="dot" w:pos="9015"/>
            </w:tabs>
            <w:rPr>
              <w:rFonts w:ascii="Calibri" w:hAnsi="Calibri" w:eastAsia="" w:cs=""/>
              <w:b w:val="1"/>
              <w:bCs w:val="1"/>
              <w:color w:val="082A75" w:themeColor="text2" w:themeTint="FF" w:themeShade="FF"/>
              <w:sz w:val="28"/>
              <w:szCs w:val="28"/>
            </w:rPr>
          </w:pPr>
          <w:hyperlink w:anchor="_Toc896773104">
            <w:r w:rsidRPr="5C7D6BD1" w:rsidR="5C7D6BD1">
              <w:rPr>
                <w:rStyle w:val="Hyperlink"/>
              </w:rPr>
              <w:t>2.2 The Body Shop Values.</w:t>
            </w:r>
            <w:r>
              <w:tab/>
            </w:r>
            <w:r>
              <w:fldChar w:fldCharType="begin"/>
            </w:r>
            <w:r>
              <w:instrText xml:space="preserve">PAGEREF _Toc896773104 \h</w:instrText>
            </w:r>
            <w:r>
              <w:fldChar w:fldCharType="separate"/>
            </w:r>
            <w:r w:rsidRPr="5C7D6BD1" w:rsidR="5C7D6BD1">
              <w:rPr>
                <w:rStyle w:val="Hyperlink"/>
              </w:rPr>
              <w:t>3</w:t>
            </w:r>
            <w:r>
              <w:fldChar w:fldCharType="end"/>
            </w:r>
          </w:hyperlink>
        </w:p>
        <w:p w:rsidR="6160CA06" w:rsidP="5C7D6BD1" w:rsidRDefault="00267479" w14:paraId="2DCAC149" w14:textId="00C9F86B">
          <w:pPr>
            <w:pStyle w:val="TOC3"/>
            <w:tabs>
              <w:tab w:val="right" w:leader="dot" w:pos="9015"/>
            </w:tabs>
            <w:rPr>
              <w:rFonts w:ascii="Calibri" w:hAnsi="Calibri" w:eastAsia="" w:cs=""/>
              <w:b w:val="1"/>
              <w:bCs w:val="1"/>
              <w:color w:val="082A75" w:themeColor="text2" w:themeTint="FF" w:themeShade="FF"/>
              <w:sz w:val="28"/>
              <w:szCs w:val="28"/>
            </w:rPr>
          </w:pPr>
          <w:hyperlink w:anchor="_Toc546919761">
            <w:r w:rsidRPr="5C7D6BD1" w:rsidR="5C7D6BD1">
              <w:rPr>
                <w:rStyle w:val="Hyperlink"/>
              </w:rPr>
              <w:t>2.3 The Beliefs of the Body Shop.</w:t>
            </w:r>
            <w:r>
              <w:tab/>
            </w:r>
            <w:r>
              <w:fldChar w:fldCharType="begin"/>
            </w:r>
            <w:r>
              <w:instrText xml:space="preserve">PAGEREF _Toc546919761 \h</w:instrText>
            </w:r>
            <w:r>
              <w:fldChar w:fldCharType="separate"/>
            </w:r>
            <w:r w:rsidRPr="5C7D6BD1" w:rsidR="5C7D6BD1">
              <w:rPr>
                <w:rStyle w:val="Hyperlink"/>
              </w:rPr>
              <w:t>3</w:t>
            </w:r>
            <w:r>
              <w:fldChar w:fldCharType="end"/>
            </w:r>
          </w:hyperlink>
        </w:p>
        <w:p w:rsidR="6160CA06" w:rsidP="5C7D6BD1" w:rsidRDefault="00267479" w14:paraId="19EE4B4B" w14:textId="35FE1012">
          <w:pPr>
            <w:pStyle w:val="TOC3"/>
            <w:tabs>
              <w:tab w:val="right" w:leader="dot" w:pos="9015"/>
            </w:tabs>
            <w:rPr>
              <w:rFonts w:ascii="Calibri" w:hAnsi="Calibri" w:eastAsia="" w:cs=""/>
              <w:b w:val="1"/>
              <w:bCs w:val="1"/>
              <w:color w:val="082A75" w:themeColor="text2" w:themeTint="FF" w:themeShade="FF"/>
              <w:sz w:val="28"/>
              <w:szCs w:val="28"/>
            </w:rPr>
          </w:pPr>
          <w:hyperlink w:anchor="_Toc1746876603">
            <w:r w:rsidRPr="5C7D6BD1" w:rsidR="5C7D6BD1">
              <w:rPr>
                <w:rStyle w:val="Hyperlink"/>
              </w:rPr>
              <w:t>2.4 the Attitudes of the Body Shop.</w:t>
            </w:r>
            <w:r>
              <w:tab/>
            </w:r>
            <w:r>
              <w:fldChar w:fldCharType="begin"/>
            </w:r>
            <w:r>
              <w:instrText xml:space="preserve">PAGEREF _Toc1746876603 \h</w:instrText>
            </w:r>
            <w:r>
              <w:fldChar w:fldCharType="separate"/>
            </w:r>
            <w:r w:rsidRPr="5C7D6BD1" w:rsidR="5C7D6BD1">
              <w:rPr>
                <w:rStyle w:val="Hyperlink"/>
              </w:rPr>
              <w:t>3</w:t>
            </w:r>
            <w:r>
              <w:fldChar w:fldCharType="end"/>
            </w:r>
          </w:hyperlink>
        </w:p>
        <w:p w:rsidR="6160CA06" w:rsidP="5C7D6BD1" w:rsidRDefault="00267479" w14:paraId="537448E0" w14:textId="14522675">
          <w:pPr>
            <w:pStyle w:val="TOC3"/>
            <w:tabs>
              <w:tab w:val="right" w:leader="dot" w:pos="9015"/>
            </w:tabs>
            <w:rPr>
              <w:rFonts w:ascii="Calibri" w:hAnsi="Calibri" w:eastAsia="" w:cs=""/>
              <w:b w:val="1"/>
              <w:bCs w:val="1"/>
              <w:color w:val="082A75" w:themeColor="text2" w:themeTint="FF" w:themeShade="FF"/>
              <w:sz w:val="28"/>
              <w:szCs w:val="28"/>
            </w:rPr>
          </w:pPr>
          <w:hyperlink w:anchor="_Toc1311163185">
            <w:r w:rsidRPr="5C7D6BD1" w:rsidR="5C7D6BD1">
              <w:rPr>
                <w:rStyle w:val="Hyperlink"/>
              </w:rPr>
              <w:t>2.5 The importance of Sustainability within organizations.</w:t>
            </w:r>
            <w:r>
              <w:tab/>
            </w:r>
            <w:r>
              <w:fldChar w:fldCharType="begin"/>
            </w:r>
            <w:r>
              <w:instrText xml:space="preserve">PAGEREF _Toc1311163185 \h</w:instrText>
            </w:r>
            <w:r>
              <w:fldChar w:fldCharType="separate"/>
            </w:r>
            <w:r w:rsidRPr="5C7D6BD1" w:rsidR="5C7D6BD1">
              <w:rPr>
                <w:rStyle w:val="Hyperlink"/>
              </w:rPr>
              <w:t>3</w:t>
            </w:r>
            <w:r>
              <w:fldChar w:fldCharType="end"/>
            </w:r>
          </w:hyperlink>
        </w:p>
        <w:p w:rsidR="6160CA06" w:rsidP="5C7D6BD1" w:rsidRDefault="00267479" w14:paraId="7A9C8D0C" w14:textId="70009621">
          <w:pPr>
            <w:pStyle w:val="TOC3"/>
            <w:tabs>
              <w:tab w:val="right" w:leader="dot" w:pos="9015"/>
            </w:tabs>
            <w:rPr>
              <w:rFonts w:ascii="Calibri" w:hAnsi="Calibri" w:eastAsia="" w:cs=""/>
              <w:b w:val="1"/>
              <w:bCs w:val="1"/>
              <w:color w:val="082A75" w:themeColor="text2" w:themeTint="FF" w:themeShade="FF"/>
              <w:sz w:val="28"/>
              <w:szCs w:val="28"/>
            </w:rPr>
          </w:pPr>
          <w:hyperlink w:anchor="_Toc125382559">
            <w:r w:rsidRPr="5C7D6BD1" w:rsidR="5C7D6BD1">
              <w:rPr>
                <w:rStyle w:val="Hyperlink"/>
              </w:rPr>
              <w:t>2.2 critical methods.</w:t>
            </w:r>
            <w:r>
              <w:tab/>
            </w:r>
            <w:r>
              <w:fldChar w:fldCharType="begin"/>
            </w:r>
            <w:r>
              <w:instrText xml:space="preserve">PAGEREF _Toc125382559 \h</w:instrText>
            </w:r>
            <w:r>
              <w:fldChar w:fldCharType="separate"/>
            </w:r>
            <w:r w:rsidRPr="5C7D6BD1" w:rsidR="5C7D6BD1">
              <w:rPr>
                <w:rStyle w:val="Hyperlink"/>
              </w:rPr>
              <w:t>3</w:t>
            </w:r>
            <w:r>
              <w:fldChar w:fldCharType="end"/>
            </w:r>
          </w:hyperlink>
        </w:p>
        <w:p w:rsidR="6160CA06" w:rsidP="5C7D6BD1" w:rsidRDefault="00267479" w14:paraId="6197F7CD" w14:textId="774F3742">
          <w:pPr>
            <w:pStyle w:val="TOC3"/>
            <w:tabs>
              <w:tab w:val="right" w:leader="dot" w:pos="9015"/>
            </w:tabs>
            <w:rPr>
              <w:rFonts w:ascii="Calibri" w:hAnsi="Calibri" w:eastAsia="" w:cs=""/>
              <w:b w:val="1"/>
              <w:bCs w:val="1"/>
              <w:color w:val="082A75" w:themeColor="text2" w:themeTint="FF" w:themeShade="FF"/>
              <w:sz w:val="28"/>
              <w:szCs w:val="28"/>
            </w:rPr>
          </w:pPr>
          <w:hyperlink w:anchor="_Toc950888478">
            <w:r w:rsidRPr="5C7D6BD1" w:rsidR="5C7D6BD1">
              <w:rPr>
                <w:rStyle w:val="Hyperlink"/>
              </w:rPr>
              <w:t>2.3 Theorist are the body shop using? Does it fit with managing theory?</w:t>
            </w:r>
            <w:r>
              <w:tab/>
            </w:r>
            <w:r>
              <w:fldChar w:fldCharType="begin"/>
            </w:r>
            <w:r>
              <w:instrText xml:space="preserve">PAGEREF _Toc950888478 \h</w:instrText>
            </w:r>
            <w:r>
              <w:fldChar w:fldCharType="separate"/>
            </w:r>
            <w:r w:rsidRPr="5C7D6BD1" w:rsidR="5C7D6BD1">
              <w:rPr>
                <w:rStyle w:val="Hyperlink"/>
              </w:rPr>
              <w:t>3</w:t>
            </w:r>
            <w:r>
              <w:fldChar w:fldCharType="end"/>
            </w:r>
          </w:hyperlink>
        </w:p>
        <w:p w:rsidR="6160CA06" w:rsidP="5C7D6BD1" w:rsidRDefault="00267479" w14:paraId="02493CA7" w14:textId="2FD2A7F6">
          <w:pPr>
            <w:pStyle w:val="TOC3"/>
            <w:tabs>
              <w:tab w:val="right" w:leader="dot" w:pos="9015"/>
            </w:tabs>
            <w:rPr>
              <w:rFonts w:ascii="Calibri" w:hAnsi="Calibri" w:eastAsia="" w:cs=""/>
              <w:b w:val="1"/>
              <w:bCs w:val="1"/>
              <w:color w:val="082A75" w:themeColor="text2" w:themeTint="FF" w:themeShade="FF"/>
              <w:sz w:val="28"/>
              <w:szCs w:val="28"/>
            </w:rPr>
          </w:pPr>
          <w:hyperlink w:anchor="_Toc1730901899">
            <w:r w:rsidRPr="5C7D6BD1" w:rsidR="5C7D6BD1">
              <w:rPr>
                <w:rStyle w:val="Hyperlink"/>
              </w:rPr>
              <w:t>2.4 how has modern management influenced their values basifies and attitudes?</w:t>
            </w:r>
            <w:r>
              <w:tab/>
            </w:r>
            <w:r>
              <w:fldChar w:fldCharType="begin"/>
            </w:r>
            <w:r>
              <w:instrText xml:space="preserve">PAGEREF _Toc1730901899 \h</w:instrText>
            </w:r>
            <w:r>
              <w:fldChar w:fldCharType="separate"/>
            </w:r>
            <w:r w:rsidRPr="5C7D6BD1" w:rsidR="5C7D6BD1">
              <w:rPr>
                <w:rStyle w:val="Hyperlink"/>
              </w:rPr>
              <w:t>3</w:t>
            </w:r>
            <w:r>
              <w:fldChar w:fldCharType="end"/>
            </w:r>
          </w:hyperlink>
        </w:p>
        <w:p w:rsidR="6160CA06" w:rsidP="5C7D6BD1" w:rsidRDefault="00267479" w14:paraId="2951E4D3" w14:textId="69A65ACD">
          <w:pPr>
            <w:pStyle w:val="TOC3"/>
            <w:tabs>
              <w:tab w:val="right" w:leader="dot" w:pos="9015"/>
            </w:tabs>
            <w:rPr>
              <w:rFonts w:ascii="Calibri" w:hAnsi="Calibri" w:eastAsia="" w:cs=""/>
              <w:b w:val="1"/>
              <w:bCs w:val="1"/>
              <w:color w:val="082A75" w:themeColor="text2" w:themeTint="FF" w:themeShade="FF"/>
              <w:sz w:val="28"/>
              <w:szCs w:val="28"/>
            </w:rPr>
          </w:pPr>
          <w:hyperlink w:anchor="_Toc2133846323">
            <w:r w:rsidRPr="5C7D6BD1" w:rsidR="5C7D6BD1">
              <w:rPr>
                <w:rStyle w:val="Hyperlink"/>
              </w:rPr>
              <w:t>2.5 Do they motivate employees? And have an impact?</w:t>
            </w:r>
            <w:r>
              <w:tab/>
            </w:r>
            <w:r>
              <w:fldChar w:fldCharType="begin"/>
            </w:r>
            <w:r>
              <w:instrText xml:space="preserve">PAGEREF _Toc2133846323 \h</w:instrText>
            </w:r>
            <w:r>
              <w:fldChar w:fldCharType="separate"/>
            </w:r>
            <w:r w:rsidRPr="5C7D6BD1" w:rsidR="5C7D6BD1">
              <w:rPr>
                <w:rStyle w:val="Hyperlink"/>
              </w:rPr>
              <w:t>3</w:t>
            </w:r>
            <w:r>
              <w:fldChar w:fldCharType="end"/>
            </w:r>
          </w:hyperlink>
        </w:p>
        <w:p w:rsidR="6160CA06" w:rsidP="5C7D6BD1" w:rsidRDefault="00267479" w14:paraId="653055DF" w14:textId="157EE2EB">
          <w:pPr>
            <w:pStyle w:val="TOC3"/>
            <w:tabs>
              <w:tab w:val="right" w:leader="dot" w:pos="9015"/>
            </w:tabs>
            <w:rPr>
              <w:rFonts w:ascii="Calibri" w:hAnsi="Calibri" w:eastAsia="" w:cs=""/>
              <w:b w:val="1"/>
              <w:bCs w:val="1"/>
              <w:color w:val="082A75" w:themeColor="text2" w:themeTint="FF" w:themeShade="FF"/>
              <w:sz w:val="28"/>
              <w:szCs w:val="28"/>
            </w:rPr>
          </w:pPr>
          <w:hyperlink w:anchor="_Toc1018948512">
            <w:r w:rsidRPr="5C7D6BD1" w:rsidR="5C7D6BD1">
              <w:rPr>
                <w:rStyle w:val="Hyperlink"/>
              </w:rPr>
              <w:t>2.6 Support both with critical discussion on how they motivate body shop and can hold them back?.</w:t>
            </w:r>
            <w:r>
              <w:tab/>
            </w:r>
            <w:r>
              <w:fldChar w:fldCharType="begin"/>
            </w:r>
            <w:r>
              <w:instrText xml:space="preserve">PAGEREF _Toc1018948512 \h</w:instrText>
            </w:r>
            <w:r>
              <w:fldChar w:fldCharType="separate"/>
            </w:r>
            <w:r w:rsidRPr="5C7D6BD1" w:rsidR="5C7D6BD1">
              <w:rPr>
                <w:rStyle w:val="Hyperlink"/>
              </w:rPr>
              <w:t>3</w:t>
            </w:r>
            <w:r>
              <w:fldChar w:fldCharType="end"/>
            </w:r>
          </w:hyperlink>
        </w:p>
        <w:p w:rsidR="6160CA06" w:rsidP="5C7D6BD1" w:rsidRDefault="00267479" w14:paraId="0517239B" w14:textId="250ED532">
          <w:pPr>
            <w:pStyle w:val="TOC3"/>
            <w:tabs>
              <w:tab w:val="right" w:leader="dot" w:pos="9015"/>
            </w:tabs>
            <w:rPr>
              <w:rFonts w:ascii="Calibri" w:hAnsi="Calibri" w:eastAsia="" w:cs=""/>
              <w:b w:val="1"/>
              <w:bCs w:val="1"/>
              <w:color w:val="082A75" w:themeColor="text2" w:themeTint="FF" w:themeShade="FF"/>
              <w:sz w:val="28"/>
              <w:szCs w:val="28"/>
            </w:rPr>
          </w:pPr>
          <w:hyperlink w:anchor="_Toc583879895">
            <w:r w:rsidRPr="5C7D6BD1" w:rsidR="5C7D6BD1">
              <w:rPr>
                <w:rStyle w:val="Hyperlink"/>
              </w:rPr>
              <w:t>3.0 conclusion.</w:t>
            </w:r>
            <w:r>
              <w:tab/>
            </w:r>
            <w:r>
              <w:fldChar w:fldCharType="begin"/>
            </w:r>
            <w:r>
              <w:instrText xml:space="preserve">PAGEREF _Toc583879895 \h</w:instrText>
            </w:r>
            <w:r>
              <w:fldChar w:fldCharType="separate"/>
            </w:r>
            <w:r w:rsidRPr="5C7D6BD1" w:rsidR="5C7D6BD1">
              <w:rPr>
                <w:rStyle w:val="Hyperlink"/>
              </w:rPr>
              <w:t>3</w:t>
            </w:r>
            <w:r>
              <w:fldChar w:fldCharType="end"/>
            </w:r>
          </w:hyperlink>
        </w:p>
        <w:p w:rsidR="7128E85C" w:rsidP="5C7D6BD1" w:rsidRDefault="00267479" w14:paraId="480F0BBF" w14:textId="6D5BBF65">
          <w:pPr>
            <w:pStyle w:val="TOC3"/>
            <w:tabs>
              <w:tab w:val="right" w:leader="dot" w:pos="9015"/>
            </w:tabs>
            <w:rPr>
              <w:rFonts w:ascii="Calibri" w:hAnsi="Calibri" w:eastAsia="" w:cs=""/>
              <w:b w:val="1"/>
              <w:bCs w:val="1"/>
              <w:color w:val="082A75" w:themeColor="text2" w:themeTint="FF" w:themeShade="FF"/>
              <w:sz w:val="28"/>
              <w:szCs w:val="28"/>
            </w:rPr>
          </w:pPr>
          <w:hyperlink w:anchor="_Toc1608076420">
            <w:r w:rsidRPr="5C7D6BD1" w:rsidR="5C7D6BD1">
              <w:rPr>
                <w:rStyle w:val="Hyperlink"/>
              </w:rPr>
              <w:t>References.</w:t>
            </w:r>
            <w:r>
              <w:tab/>
            </w:r>
            <w:r>
              <w:fldChar w:fldCharType="begin"/>
            </w:r>
            <w:r>
              <w:instrText xml:space="preserve">PAGEREF _Toc1608076420 \h</w:instrText>
            </w:r>
            <w:r>
              <w:fldChar w:fldCharType="separate"/>
            </w:r>
            <w:r w:rsidRPr="5C7D6BD1" w:rsidR="5C7D6BD1">
              <w:rPr>
                <w:rStyle w:val="Hyperlink"/>
              </w:rPr>
              <w:t>3</w:t>
            </w:r>
            <w:r>
              <w:fldChar w:fldCharType="end"/>
            </w:r>
          </w:hyperlink>
          <w:r>
            <w:fldChar w:fldCharType="end"/>
          </w:r>
        </w:p>
      </w:sdtContent>
    </w:sdt>
    <w:p w:rsidR="6160CA06" w:rsidP="6160CA06" w:rsidRDefault="6160CA06" w14:paraId="4023F7AF" w14:textId="01023C63">
      <w:pPr>
        <w:pStyle w:val="Heading1"/>
        <w:spacing w:after="200"/>
        <w:rPr>
          <w:rFonts w:ascii="Calibri" w:hAnsi="Calibri" w:eastAsia="Calibri" w:cs="Calibri"/>
          <w:b w:val="0"/>
          <w:sz w:val="24"/>
          <w:szCs w:val="24"/>
        </w:rPr>
      </w:pPr>
    </w:p>
    <w:p w:rsidR="6160CA06" w:rsidP="6160CA06" w:rsidRDefault="6160CA06" w14:paraId="2D2329B8" w14:textId="43DA06D2">
      <w:pPr>
        <w:pStyle w:val="Heading1"/>
        <w:spacing w:after="200"/>
        <w:rPr>
          <w:rFonts w:ascii="Calibri" w:hAnsi="Calibri" w:eastAsia="Calibri" w:cs="Calibri"/>
          <w:b w:val="0"/>
          <w:sz w:val="24"/>
          <w:szCs w:val="24"/>
        </w:rPr>
      </w:pPr>
    </w:p>
    <w:p w:rsidR="6160CA06" w:rsidP="6160CA06" w:rsidRDefault="6160CA06" w14:paraId="50307106" w14:textId="15BCE85E">
      <w:pPr>
        <w:pStyle w:val="Heading1"/>
        <w:spacing w:after="200"/>
        <w:rPr>
          <w:rFonts w:ascii="Calibri" w:hAnsi="Calibri" w:eastAsia="Calibri" w:cs="Calibri"/>
          <w:b w:val="0"/>
          <w:sz w:val="24"/>
          <w:szCs w:val="24"/>
        </w:rPr>
      </w:pPr>
    </w:p>
    <w:p w:rsidR="6160CA06" w:rsidP="6160CA06" w:rsidRDefault="6160CA06" w14:paraId="17A2BF2F" w14:textId="08B9C68F">
      <w:pPr>
        <w:pStyle w:val="Heading1"/>
        <w:spacing w:after="200"/>
        <w:rPr>
          <w:rFonts w:ascii="Arial" w:hAnsi="Arial"/>
          <w:bCs/>
          <w:szCs w:val="52"/>
        </w:rPr>
      </w:pPr>
    </w:p>
    <w:p w:rsidR="6160CA06" w:rsidP="7128E85C" w:rsidRDefault="6160CA06" w14:paraId="7EC00E28" w14:textId="48A8F7AA">
      <w:pPr>
        <w:pStyle w:val="Heading1"/>
        <w:spacing w:after="200"/>
        <w:rPr>
          <w:rStyle w:val="EndnoteReference"/>
          <w:rFonts w:ascii="Arial" w:hAnsi="Arial"/>
        </w:rPr>
      </w:pPr>
    </w:p>
    <w:tbl>
      <w:tblPr>
        <w:tblW w:w="0" w:type="auto"/>
        <w:tblInd w:w="40" w:type="dxa"/>
        <w:tblLayout w:type="fixed"/>
        <w:tblCellMar>
          <w:left w:w="0" w:type="dxa"/>
          <w:right w:w="0" w:type="dxa"/>
        </w:tblCellMar>
        <w:tblLook w:val="0020" w:firstRow="1" w:lastRow="0" w:firstColumn="0" w:lastColumn="0" w:noHBand="0" w:noVBand="0"/>
        <w:tblDescription w:val="Layout table"/>
      </w:tblPr>
      <w:tblGrid>
        <w:gridCol w:w="9999"/>
      </w:tblGrid>
      <w:tr w:rsidR="00D077E9" w:rsidTr="5C7D6BD1" w14:paraId="23D3196F" w14:textId="77777777">
        <w:trPr>
          <w:trHeight w:val="3542" w:hRule="exact"/>
        </w:trPr>
        <w:tc>
          <w:tcPr>
            <w:tcW w:w="9999" w:type="dxa"/>
            <w:tcMar/>
          </w:tcPr>
          <w:p w:rsidR="00D077E9" w:rsidP="7128E85C" w:rsidRDefault="2793543D" w14:paraId="27AA3B82" w14:textId="52DCE3A8">
            <w:pPr>
              <w:pStyle w:val="Heading2"/>
              <w:rPr>
                <w:rFonts w:ascii="Calibri" w:hAnsi="Calibri" w:eastAsia="Calibri" w:cs="Calibri"/>
                <w:color w:val="auto"/>
                <w:sz w:val="24"/>
                <w:szCs w:val="24"/>
              </w:rPr>
            </w:pPr>
            <w:bookmarkStart w:name="_Toc469206002" w:id="291192790"/>
            <w:r w:rsidRPr="5C7D6BD1" w:rsidR="2793543D">
              <w:rPr>
                <w:rFonts w:ascii="Calibri" w:hAnsi="Calibri" w:eastAsia="Calibri" w:cs="Calibri"/>
                <w:color w:val="auto"/>
                <w:sz w:val="24"/>
                <w:szCs w:val="24"/>
              </w:rPr>
              <w:t>Executive summary.</w:t>
            </w:r>
            <w:bookmarkEnd w:id="291192790"/>
          </w:p>
          <w:p w:rsidR="6160CA06" w:rsidP="7128E85C" w:rsidRDefault="208E3F94" w14:paraId="6D3C0D62" w14:textId="1B9ADE6C">
            <w:pPr>
              <w:rPr>
                <w:rFonts w:ascii="Calibri" w:hAnsi="Calibri" w:eastAsia="Calibri" w:cs="Calibri"/>
                <w:b w:val="0"/>
                <w:color w:val="auto"/>
                <w:sz w:val="24"/>
                <w:szCs w:val="24"/>
              </w:rPr>
            </w:pPr>
            <w:r w:rsidRPr="7128E85C">
              <w:rPr>
                <w:rFonts w:ascii="Calibri" w:hAnsi="Calibri" w:eastAsia="Calibri" w:cs="Calibri"/>
                <w:b w:val="0"/>
                <w:color w:val="auto"/>
                <w:sz w:val="24"/>
                <w:szCs w:val="24"/>
              </w:rPr>
              <w:t xml:space="preserve">The focus of this report is the Bodyshop's values, beliefs, and attitudes, and the body shop's application of modern management theory. </w:t>
            </w:r>
          </w:p>
          <w:p w:rsidR="6160CA06" w:rsidP="7128E85C" w:rsidRDefault="208E3F94" w14:paraId="6B9DF07C" w14:textId="63039DD0">
            <w:pPr>
              <w:rPr>
                <w:rFonts w:ascii="Calibri" w:hAnsi="Calibri" w:eastAsia="Calibri" w:cs="Calibri"/>
                <w:b w:val="0"/>
                <w:color w:val="auto"/>
                <w:sz w:val="24"/>
                <w:szCs w:val="24"/>
              </w:rPr>
            </w:pPr>
            <w:r w:rsidRPr="7128E85C">
              <w:rPr>
                <w:rFonts w:ascii="Calibri" w:hAnsi="Calibri" w:eastAsia="Calibri" w:cs="Calibri"/>
                <w:b w:val="0"/>
                <w:color w:val="auto"/>
                <w:sz w:val="24"/>
                <w:szCs w:val="24"/>
              </w:rPr>
              <w:t>The issue with the body shop is that it deviated from their values, beliefs, and attitudes. In today's modern management methods, the conclusion of the CRS theory applies for them.</w:t>
            </w:r>
          </w:p>
          <w:p w:rsidR="6160CA06" w:rsidP="6160CA06" w:rsidRDefault="6160CA06" w14:paraId="552A6535" w14:textId="4E34FB49">
            <w:pPr>
              <w:rPr>
                <w:rFonts w:ascii="Calibri" w:hAnsi="Calibri" w:eastAsia="Calibri" w:cs="Calibri"/>
                <w:b w:val="0"/>
                <w:sz w:val="24"/>
                <w:szCs w:val="24"/>
              </w:rPr>
            </w:pPr>
          </w:p>
          <w:p w:rsidR="6160CA06" w:rsidP="6160CA06" w:rsidRDefault="6160CA06" w14:paraId="652DB070" w14:textId="4A6E5F1B">
            <w:pPr>
              <w:rPr>
                <w:rFonts w:ascii="Calibri" w:hAnsi="Calibri" w:eastAsia="Calibri" w:cs="Calibri"/>
                <w:b w:val="0"/>
                <w:sz w:val="24"/>
                <w:szCs w:val="24"/>
              </w:rPr>
            </w:pPr>
          </w:p>
          <w:p w:rsidR="6160CA06" w:rsidP="6160CA06" w:rsidRDefault="6160CA06" w14:paraId="197D1F48" w14:textId="62BAF772">
            <w:pPr>
              <w:rPr>
                <w:rFonts w:ascii="Calibri" w:hAnsi="Calibri" w:eastAsia="Calibri" w:cs="Calibri"/>
                <w:b w:val="0"/>
                <w:sz w:val="24"/>
                <w:szCs w:val="24"/>
              </w:rPr>
            </w:pPr>
          </w:p>
          <w:p w:rsidR="6160CA06" w:rsidP="6160CA06" w:rsidRDefault="6160CA06" w14:paraId="2C625010" w14:textId="61BD6541">
            <w:pPr>
              <w:rPr>
                <w:rFonts w:ascii="Calibri" w:hAnsi="Calibri" w:eastAsia="Calibri" w:cs="Calibri"/>
                <w:b w:val="0"/>
                <w:sz w:val="24"/>
                <w:szCs w:val="24"/>
              </w:rPr>
            </w:pPr>
          </w:p>
          <w:p w:rsidR="6160CA06" w:rsidP="6160CA06" w:rsidRDefault="6160CA06" w14:paraId="2829C682" w14:textId="6733C023">
            <w:pPr>
              <w:rPr>
                <w:rFonts w:ascii="Calibri" w:hAnsi="Calibri" w:eastAsia="Calibri" w:cs="Calibri"/>
                <w:b w:val="0"/>
                <w:sz w:val="24"/>
                <w:szCs w:val="24"/>
              </w:rPr>
            </w:pPr>
          </w:p>
          <w:p w:rsidR="6160CA06" w:rsidP="6160CA06" w:rsidRDefault="6160CA06" w14:paraId="1877D139" w14:textId="6BDBBCA6">
            <w:pPr>
              <w:rPr>
                <w:rFonts w:ascii="Calibri" w:hAnsi="Calibri" w:eastAsia="Calibri" w:cs="Calibri"/>
                <w:b w:val="0"/>
                <w:sz w:val="24"/>
                <w:szCs w:val="24"/>
              </w:rPr>
            </w:pPr>
          </w:p>
          <w:p w:rsidR="6160CA06" w:rsidP="6160CA06" w:rsidRDefault="6160CA06" w14:paraId="5361A4C1" w14:textId="4D3A5D00">
            <w:pPr>
              <w:rPr>
                <w:rFonts w:ascii="Calibri" w:hAnsi="Calibri" w:eastAsia="Calibri" w:cs="Calibri"/>
                <w:b w:val="0"/>
                <w:sz w:val="24"/>
                <w:szCs w:val="24"/>
              </w:rPr>
            </w:pPr>
          </w:p>
          <w:p w:rsidR="6160CA06" w:rsidP="6160CA06" w:rsidRDefault="6160CA06" w14:paraId="4228A40B" w14:textId="64F55B0D">
            <w:pPr>
              <w:rPr>
                <w:rFonts w:ascii="Calibri" w:hAnsi="Calibri" w:eastAsia="Calibri" w:cs="Calibri"/>
                <w:b w:val="0"/>
                <w:sz w:val="24"/>
                <w:szCs w:val="24"/>
              </w:rPr>
            </w:pPr>
          </w:p>
          <w:p w:rsidR="6160CA06" w:rsidP="6160CA06" w:rsidRDefault="6160CA06" w14:paraId="164F3164" w14:textId="70FA086D">
            <w:pPr>
              <w:rPr>
                <w:rFonts w:ascii="Calibri" w:hAnsi="Calibri" w:eastAsia="Calibri" w:cs="Calibri"/>
                <w:b w:val="0"/>
                <w:sz w:val="24"/>
                <w:szCs w:val="24"/>
              </w:rPr>
            </w:pPr>
          </w:p>
          <w:p w:rsidR="6160CA06" w:rsidP="6160CA06" w:rsidRDefault="6160CA06" w14:paraId="0D27C8E0" w14:textId="41C7DE4D">
            <w:pPr>
              <w:rPr>
                <w:rFonts w:ascii="Calibri" w:hAnsi="Calibri" w:eastAsia="Calibri" w:cs="Calibri"/>
                <w:b w:val="0"/>
                <w:sz w:val="24"/>
                <w:szCs w:val="24"/>
              </w:rPr>
            </w:pPr>
          </w:p>
          <w:p w:rsidR="6160CA06" w:rsidP="6160CA06" w:rsidRDefault="6160CA06" w14:paraId="55570A59" w14:textId="5B2FC94C">
            <w:pPr>
              <w:rPr>
                <w:rFonts w:ascii="Calibri" w:hAnsi="Calibri" w:eastAsia="Calibri" w:cs="Calibri"/>
                <w:b w:val="0"/>
                <w:sz w:val="24"/>
                <w:szCs w:val="24"/>
              </w:rPr>
            </w:pPr>
          </w:p>
          <w:p w:rsidR="00DF027C" w:rsidP="6160CA06" w:rsidRDefault="00DF027C" w14:paraId="48B9A38C" w14:textId="77777777">
            <w:pPr>
              <w:rPr>
                <w:rFonts w:ascii="Calibri" w:hAnsi="Calibri" w:eastAsia="Calibri" w:cs="Calibri"/>
                <w:b w:val="0"/>
                <w:sz w:val="24"/>
                <w:szCs w:val="24"/>
              </w:rPr>
            </w:pPr>
          </w:p>
          <w:p w:rsidRPr="00DF027C" w:rsidR="00DF027C" w:rsidP="6160CA06" w:rsidRDefault="00DF027C" w14:paraId="14C409FA" w14:textId="024AFA86">
            <w:pPr>
              <w:pStyle w:val="Content"/>
              <w:rPr>
                <w:rFonts w:ascii="Calibri" w:hAnsi="Calibri" w:eastAsia="Calibri" w:cs="Calibri"/>
                <w:sz w:val="24"/>
                <w:szCs w:val="24"/>
              </w:rPr>
            </w:pPr>
          </w:p>
          <w:p w:rsidR="00DF027C" w:rsidP="6160CA06" w:rsidRDefault="00DF027C" w14:paraId="3FBF86AD" w14:textId="77777777">
            <w:pPr>
              <w:rPr>
                <w:rFonts w:ascii="Calibri" w:hAnsi="Calibri" w:eastAsia="Calibri" w:cs="Calibri"/>
                <w:b w:val="0"/>
                <w:sz w:val="24"/>
                <w:szCs w:val="24"/>
              </w:rPr>
            </w:pPr>
          </w:p>
          <w:p w:rsidR="00DF027C" w:rsidP="6160CA06" w:rsidRDefault="00DF027C" w14:paraId="393D2337" w14:textId="13DC91CD">
            <w:pPr>
              <w:pStyle w:val="Content"/>
              <w:rPr>
                <w:rFonts w:ascii="Calibri" w:hAnsi="Calibri" w:eastAsia="Calibri" w:cs="Calibri"/>
                <w:sz w:val="24"/>
                <w:szCs w:val="24"/>
              </w:rPr>
            </w:pPr>
          </w:p>
          <w:p w:rsidR="00DF027C" w:rsidP="6160CA06" w:rsidRDefault="00DF027C" w14:paraId="46B4BDC6" w14:textId="59154A6B">
            <w:pPr>
              <w:pStyle w:val="Content"/>
              <w:rPr>
                <w:rFonts w:ascii="Calibri" w:hAnsi="Calibri" w:eastAsia="Calibri" w:cs="Calibri"/>
                <w:sz w:val="24"/>
                <w:szCs w:val="24"/>
              </w:rPr>
            </w:pPr>
          </w:p>
          <w:p w:rsidR="00DF027C" w:rsidP="6160CA06" w:rsidRDefault="00DF027C" w14:paraId="41E25EC4" w14:textId="0E29CEA5">
            <w:pPr>
              <w:pStyle w:val="Content"/>
              <w:rPr>
                <w:rFonts w:ascii="Calibri" w:hAnsi="Calibri" w:eastAsia="Calibri" w:cs="Calibri"/>
                <w:sz w:val="24"/>
                <w:szCs w:val="24"/>
              </w:rPr>
            </w:pPr>
          </w:p>
          <w:p w:rsidR="00DF027C" w:rsidP="6160CA06" w:rsidRDefault="00DF027C" w14:paraId="5FB538D7" w14:textId="36D01727">
            <w:pPr>
              <w:pStyle w:val="Content"/>
              <w:rPr>
                <w:rFonts w:ascii="Calibri" w:hAnsi="Calibri" w:eastAsia="Calibri" w:cs="Calibri"/>
                <w:sz w:val="24"/>
                <w:szCs w:val="24"/>
              </w:rPr>
            </w:pPr>
          </w:p>
          <w:p w:rsidR="00DF027C" w:rsidP="6160CA06" w:rsidRDefault="00DF027C" w14:paraId="07A2FB64" w14:textId="654234B6">
            <w:pPr>
              <w:pStyle w:val="Content"/>
              <w:rPr>
                <w:rFonts w:ascii="Calibri" w:hAnsi="Calibri" w:eastAsia="Calibri" w:cs="Calibri"/>
                <w:sz w:val="24"/>
                <w:szCs w:val="24"/>
              </w:rPr>
            </w:pPr>
          </w:p>
          <w:p w:rsidR="00DF027C" w:rsidP="6160CA06" w:rsidRDefault="00DF027C" w14:paraId="7076C559" w14:textId="2AD67706">
            <w:pPr>
              <w:pStyle w:val="Content"/>
              <w:rPr>
                <w:rFonts w:ascii="Calibri" w:hAnsi="Calibri" w:eastAsia="Calibri" w:cs="Calibri"/>
                <w:sz w:val="24"/>
                <w:szCs w:val="24"/>
              </w:rPr>
            </w:pPr>
          </w:p>
          <w:p w:rsidR="00DF027C" w:rsidP="6160CA06" w:rsidRDefault="00DF027C" w14:paraId="27F255BF" w14:textId="5912D87D">
            <w:pPr>
              <w:pStyle w:val="Content"/>
              <w:rPr>
                <w:rFonts w:ascii="Calibri" w:hAnsi="Calibri" w:eastAsia="Calibri" w:cs="Calibri"/>
                <w:sz w:val="24"/>
                <w:szCs w:val="24"/>
              </w:rPr>
            </w:pPr>
          </w:p>
          <w:p w:rsidR="00DF027C" w:rsidP="6160CA06" w:rsidRDefault="00DF027C" w14:paraId="0D176780" w14:textId="5325CD1C">
            <w:pPr>
              <w:pStyle w:val="Content"/>
              <w:rPr>
                <w:rFonts w:ascii="Calibri" w:hAnsi="Calibri" w:eastAsia="Calibri" w:cs="Calibri"/>
                <w:sz w:val="24"/>
                <w:szCs w:val="24"/>
              </w:rPr>
            </w:pPr>
          </w:p>
          <w:p w:rsidR="00DF027C" w:rsidP="6160CA06" w:rsidRDefault="00DF027C" w14:paraId="5D3D93E8" w14:textId="09C9298E">
            <w:pPr>
              <w:pStyle w:val="Content"/>
              <w:rPr>
                <w:rFonts w:ascii="Calibri" w:hAnsi="Calibri" w:eastAsia="Calibri" w:cs="Calibri"/>
                <w:sz w:val="24"/>
                <w:szCs w:val="24"/>
              </w:rPr>
            </w:pPr>
          </w:p>
          <w:p w:rsidR="00DF027C" w:rsidP="6160CA06" w:rsidRDefault="00DF027C" w14:paraId="57BAE4F5" w14:textId="138DAF7D">
            <w:pPr>
              <w:pStyle w:val="Content"/>
              <w:rPr>
                <w:rFonts w:ascii="Calibri" w:hAnsi="Calibri" w:eastAsia="Calibri" w:cs="Calibri"/>
                <w:sz w:val="24"/>
                <w:szCs w:val="24"/>
              </w:rPr>
            </w:pPr>
          </w:p>
          <w:p w:rsidR="00DF027C" w:rsidP="6160CA06" w:rsidRDefault="00DF027C" w14:paraId="4B04750E" w14:textId="119C6BDE">
            <w:pPr>
              <w:pStyle w:val="Content"/>
              <w:rPr>
                <w:rFonts w:ascii="Calibri" w:hAnsi="Calibri" w:eastAsia="Calibri" w:cs="Calibri"/>
                <w:sz w:val="24"/>
                <w:szCs w:val="24"/>
              </w:rPr>
            </w:pPr>
          </w:p>
          <w:p w:rsidR="00DF027C" w:rsidP="6160CA06" w:rsidRDefault="00DF027C" w14:paraId="121D1578" w14:textId="263099C6">
            <w:pPr>
              <w:pStyle w:val="Content"/>
              <w:rPr>
                <w:rFonts w:ascii="Calibri" w:hAnsi="Calibri" w:eastAsia="Calibri" w:cs="Calibri"/>
                <w:sz w:val="24"/>
                <w:szCs w:val="24"/>
              </w:rPr>
            </w:pPr>
          </w:p>
          <w:p w:rsidR="00DF027C" w:rsidP="6160CA06" w:rsidRDefault="00DF027C" w14:paraId="2933AB21" w14:textId="17388121">
            <w:pPr>
              <w:pStyle w:val="Content"/>
              <w:rPr>
                <w:rFonts w:ascii="Calibri" w:hAnsi="Calibri" w:eastAsia="Calibri" w:cs="Calibri"/>
                <w:sz w:val="24"/>
                <w:szCs w:val="24"/>
              </w:rPr>
            </w:pPr>
          </w:p>
          <w:p w:rsidR="00DF027C" w:rsidP="6160CA06" w:rsidRDefault="00DF027C" w14:paraId="695E5377" w14:textId="4D5BBCFB">
            <w:pPr>
              <w:pStyle w:val="Content"/>
              <w:rPr>
                <w:rFonts w:ascii="Calibri" w:hAnsi="Calibri" w:eastAsia="Calibri" w:cs="Calibri"/>
                <w:sz w:val="24"/>
                <w:szCs w:val="24"/>
              </w:rPr>
            </w:pPr>
          </w:p>
          <w:p w:rsidR="00DF027C" w:rsidP="6160CA06" w:rsidRDefault="00DF027C" w14:paraId="369873C5" w14:textId="2AF9FF2A">
            <w:pPr>
              <w:pStyle w:val="Content"/>
              <w:rPr>
                <w:rFonts w:ascii="Calibri" w:hAnsi="Calibri" w:eastAsia="Calibri" w:cs="Calibri"/>
                <w:sz w:val="24"/>
                <w:szCs w:val="24"/>
              </w:rPr>
            </w:pPr>
          </w:p>
          <w:p w:rsidR="00DF027C" w:rsidP="6160CA06" w:rsidRDefault="00DF027C" w14:paraId="0253E301" w14:textId="3DED4608">
            <w:pPr>
              <w:pStyle w:val="Content"/>
              <w:rPr>
                <w:rFonts w:ascii="Calibri" w:hAnsi="Calibri" w:eastAsia="Calibri" w:cs="Calibri"/>
                <w:sz w:val="24"/>
                <w:szCs w:val="24"/>
              </w:rPr>
            </w:pPr>
          </w:p>
          <w:p w:rsidR="00DF027C" w:rsidP="6160CA06" w:rsidRDefault="00DF027C" w14:paraId="336AF0D7" w14:textId="67FAD9D2">
            <w:pPr>
              <w:pStyle w:val="Content"/>
              <w:rPr>
                <w:rFonts w:ascii="Calibri" w:hAnsi="Calibri" w:eastAsia="Calibri" w:cs="Calibri"/>
                <w:sz w:val="24"/>
                <w:szCs w:val="24"/>
              </w:rPr>
            </w:pPr>
          </w:p>
          <w:p w:rsidR="00DF027C" w:rsidP="6160CA06" w:rsidRDefault="00DF027C" w14:paraId="6F7188D0" w14:textId="374609A2">
            <w:pPr>
              <w:pStyle w:val="Content"/>
              <w:rPr>
                <w:rFonts w:ascii="Calibri" w:hAnsi="Calibri" w:eastAsia="Calibri" w:cs="Calibri"/>
                <w:sz w:val="24"/>
                <w:szCs w:val="24"/>
              </w:rPr>
            </w:pPr>
          </w:p>
          <w:p w:rsidR="00DF027C" w:rsidP="6160CA06" w:rsidRDefault="00DF027C" w14:paraId="182ECF03" w14:textId="3A731BB7">
            <w:pPr>
              <w:pStyle w:val="Content"/>
              <w:rPr>
                <w:rFonts w:ascii="Calibri" w:hAnsi="Calibri" w:eastAsia="Calibri" w:cs="Calibri"/>
                <w:sz w:val="24"/>
                <w:szCs w:val="24"/>
              </w:rPr>
            </w:pPr>
          </w:p>
          <w:p w:rsidR="00DF027C" w:rsidP="6160CA06" w:rsidRDefault="00DF027C" w14:paraId="6C7C7EAB" w14:textId="172F7D9F">
            <w:pPr>
              <w:pStyle w:val="Content"/>
              <w:rPr>
                <w:rFonts w:ascii="Calibri" w:hAnsi="Calibri" w:eastAsia="Calibri" w:cs="Calibri"/>
                <w:sz w:val="24"/>
                <w:szCs w:val="24"/>
              </w:rPr>
            </w:pPr>
          </w:p>
          <w:p w:rsidR="00DF027C" w:rsidP="6160CA06" w:rsidRDefault="00DF027C" w14:paraId="73292C93" w14:textId="22E130E7">
            <w:pPr>
              <w:pStyle w:val="Content"/>
              <w:rPr>
                <w:rFonts w:ascii="Calibri" w:hAnsi="Calibri" w:eastAsia="Calibri" w:cs="Calibri"/>
                <w:sz w:val="24"/>
                <w:szCs w:val="24"/>
              </w:rPr>
            </w:pPr>
          </w:p>
          <w:p w:rsidR="00DF027C" w:rsidP="6160CA06" w:rsidRDefault="00DF027C" w14:paraId="26D23B40" w14:textId="769281EB">
            <w:pPr>
              <w:pStyle w:val="Content"/>
              <w:rPr>
                <w:rFonts w:ascii="Calibri" w:hAnsi="Calibri" w:eastAsia="Calibri" w:cs="Calibri"/>
                <w:sz w:val="24"/>
                <w:szCs w:val="24"/>
              </w:rPr>
            </w:pPr>
          </w:p>
          <w:p w:rsidR="00DF027C" w:rsidP="6160CA06" w:rsidRDefault="00DF027C" w14:paraId="5D4B78B8" w14:textId="1F630972">
            <w:pPr>
              <w:pStyle w:val="Content"/>
              <w:rPr>
                <w:rFonts w:ascii="Calibri" w:hAnsi="Calibri" w:eastAsia="Calibri" w:cs="Calibri"/>
                <w:sz w:val="24"/>
                <w:szCs w:val="24"/>
              </w:rPr>
            </w:pPr>
          </w:p>
          <w:p w:rsidR="00DF027C" w:rsidP="6160CA06" w:rsidRDefault="00DF027C" w14:paraId="7624F20A" w14:textId="46C13189">
            <w:pPr>
              <w:pStyle w:val="Content"/>
              <w:rPr>
                <w:rFonts w:ascii="Calibri" w:hAnsi="Calibri" w:eastAsia="Calibri" w:cs="Calibri"/>
                <w:sz w:val="24"/>
                <w:szCs w:val="24"/>
              </w:rPr>
            </w:pPr>
          </w:p>
          <w:p w:rsidR="00DF027C" w:rsidP="6160CA06" w:rsidRDefault="00DF027C" w14:paraId="53821DA8" w14:textId="06DF30C6">
            <w:pPr>
              <w:pStyle w:val="Content"/>
              <w:rPr>
                <w:rFonts w:ascii="Calibri" w:hAnsi="Calibri" w:eastAsia="Calibri" w:cs="Calibri"/>
                <w:sz w:val="24"/>
                <w:szCs w:val="24"/>
              </w:rPr>
            </w:pPr>
          </w:p>
          <w:p w:rsidR="00DF027C" w:rsidP="6160CA06" w:rsidRDefault="00DF027C" w14:paraId="2BBAE7C8" w14:textId="413170E3">
            <w:pPr>
              <w:pStyle w:val="Content"/>
              <w:rPr>
                <w:rFonts w:ascii="Calibri" w:hAnsi="Calibri" w:eastAsia="Calibri" w:cs="Calibri"/>
                <w:sz w:val="24"/>
                <w:szCs w:val="24"/>
              </w:rPr>
            </w:pPr>
          </w:p>
          <w:p w:rsidR="00DF027C" w:rsidP="6160CA06" w:rsidRDefault="00DF027C" w14:paraId="17DBCCE2" w14:textId="36FB1746">
            <w:pPr>
              <w:pStyle w:val="Content"/>
              <w:rPr>
                <w:rFonts w:ascii="Calibri" w:hAnsi="Calibri" w:eastAsia="Calibri" w:cs="Calibri"/>
                <w:sz w:val="24"/>
                <w:szCs w:val="24"/>
              </w:rPr>
            </w:pPr>
          </w:p>
          <w:p w:rsidR="00DF027C" w:rsidP="6160CA06" w:rsidRDefault="00DF027C" w14:paraId="5FA4AD1F" w14:textId="09327C28">
            <w:pPr>
              <w:pStyle w:val="Content"/>
              <w:rPr>
                <w:rFonts w:ascii="Calibri" w:hAnsi="Calibri" w:eastAsia="Calibri" w:cs="Calibri"/>
                <w:sz w:val="24"/>
                <w:szCs w:val="24"/>
              </w:rPr>
            </w:pPr>
          </w:p>
          <w:p w:rsidR="00DF027C" w:rsidP="6160CA06" w:rsidRDefault="00DF027C" w14:paraId="1B0CBD0E" w14:textId="71540248">
            <w:pPr>
              <w:pStyle w:val="Content"/>
              <w:rPr>
                <w:rFonts w:ascii="Calibri" w:hAnsi="Calibri" w:eastAsia="Calibri" w:cs="Calibri"/>
                <w:sz w:val="24"/>
                <w:szCs w:val="24"/>
              </w:rPr>
            </w:pPr>
          </w:p>
          <w:p w:rsidR="00DF027C" w:rsidP="6160CA06" w:rsidRDefault="00DF027C" w14:paraId="0394DD32" w14:textId="5835E67E">
            <w:pPr>
              <w:pStyle w:val="Content"/>
              <w:rPr>
                <w:rFonts w:ascii="Calibri" w:hAnsi="Calibri"/>
                <w:szCs w:val="28"/>
              </w:rPr>
            </w:pPr>
          </w:p>
          <w:p w:rsidR="00DF027C" w:rsidP="6160CA06" w:rsidRDefault="00DF027C" w14:paraId="0CD7227F" w14:textId="273AFEEE">
            <w:pPr>
              <w:pStyle w:val="Content"/>
              <w:rPr>
                <w:rFonts w:ascii="Calibri" w:hAnsi="Calibri" w:eastAsia="Calibri" w:cs="Calibri"/>
                <w:sz w:val="24"/>
                <w:szCs w:val="24"/>
              </w:rPr>
            </w:pPr>
          </w:p>
          <w:p w:rsidR="00DF027C" w:rsidP="6160CA06" w:rsidRDefault="0261C94E" w14:paraId="4B0127E2" w14:textId="57887EA4">
            <w:pPr>
              <w:pStyle w:val="Content"/>
              <w:rPr>
                <w:rFonts w:ascii="Calibri" w:hAnsi="Calibri" w:eastAsia="Calibri" w:cs="Calibri"/>
                <w:sz w:val="24"/>
                <w:szCs w:val="24"/>
              </w:rPr>
            </w:pPr>
            <w:bookmarkStart w:name="_Toc1396396225" w:id="361476589"/>
            <w:r w:rsidRPr="5C7D6BD1" w:rsidR="0261C94E">
              <w:rPr>
                <w:rStyle w:val="Heading3Char"/>
              </w:rPr>
              <w:t>1.0 Introduction.</w:t>
            </w:r>
            <w:bookmarkEnd w:id="361476589"/>
            <w:r w:rsidRPr="5C7D6BD1" w:rsidR="0261C94E">
              <w:rPr>
                <w:rFonts w:ascii="Calibri" w:hAnsi="Calibri" w:eastAsia="Calibri" w:cs="Calibri"/>
                <w:sz w:val="24"/>
                <w:szCs w:val="24"/>
              </w:rPr>
              <w:t xml:space="preserve"> </w:t>
            </w:r>
          </w:p>
          <w:p w:rsidR="7128E85C" w:rsidP="7128E85C" w:rsidRDefault="7128E85C" w14:paraId="4F646846" w14:textId="1A33B134">
            <w:pPr>
              <w:pStyle w:val="Content"/>
              <w:rPr>
                <w:rFonts w:ascii="Calibri" w:hAnsi="Calibri"/>
                <w:color w:val="auto"/>
                <w:szCs w:val="28"/>
              </w:rPr>
            </w:pPr>
          </w:p>
          <w:p w:rsidR="00DF027C" w:rsidP="7128E85C" w:rsidRDefault="4CE7BC22" w14:paraId="6FA826C6" w14:textId="6845E5DA">
            <w:pPr>
              <w:pStyle w:val="Content"/>
              <w:rPr>
                <w:rFonts w:ascii="Calibri" w:hAnsi="Calibri" w:eastAsia="Calibri" w:cs="Calibri"/>
                <w:color w:val="auto"/>
                <w:sz w:val="24"/>
                <w:szCs w:val="24"/>
              </w:rPr>
            </w:pPr>
            <w:r w:rsidRPr="7128E85C">
              <w:rPr>
                <w:rFonts w:ascii="Calibri" w:hAnsi="Calibri" w:eastAsia="Calibri" w:cs="Calibri"/>
                <w:color w:val="auto"/>
                <w:sz w:val="24"/>
                <w:szCs w:val="24"/>
              </w:rPr>
              <w:t xml:space="preserve">The CEO of the body Shop has requested this report. This report will discuss the challenges the company is encountering in managing sustainability, and how it is actively pursuing a greener future. </w:t>
            </w:r>
          </w:p>
          <w:p w:rsidR="00DF027C" w:rsidP="7128E85C" w:rsidRDefault="4CE7BC22" w14:paraId="4476F099" w14:textId="15A9CC84">
            <w:pPr>
              <w:pStyle w:val="Content"/>
              <w:rPr>
                <w:rFonts w:ascii="Calibri" w:hAnsi="Calibri" w:eastAsia="Calibri" w:cs="Calibri"/>
                <w:color w:val="auto"/>
                <w:sz w:val="24"/>
                <w:szCs w:val="24"/>
              </w:rPr>
            </w:pPr>
            <w:r w:rsidRPr="7128E85C">
              <w:rPr>
                <w:rFonts w:ascii="Calibri" w:hAnsi="Calibri" w:eastAsia="Calibri" w:cs="Calibri"/>
                <w:color w:val="auto"/>
                <w:sz w:val="24"/>
                <w:szCs w:val="24"/>
              </w:rPr>
              <w:t xml:space="preserve"> </w:t>
            </w:r>
          </w:p>
          <w:p w:rsidR="00DF027C" w:rsidP="7128E85C" w:rsidRDefault="4CE7BC22" w14:paraId="12D8BC40" w14:textId="4669A4CE">
            <w:pPr>
              <w:pStyle w:val="Content"/>
              <w:rPr>
                <w:rFonts w:ascii="Calibri" w:hAnsi="Calibri" w:eastAsia="Calibri" w:cs="Calibri"/>
                <w:color w:val="auto"/>
                <w:sz w:val="24"/>
                <w:szCs w:val="24"/>
              </w:rPr>
            </w:pPr>
            <w:r w:rsidRPr="7128E85C">
              <w:rPr>
                <w:rFonts w:ascii="Calibri" w:hAnsi="Calibri" w:eastAsia="Calibri" w:cs="Calibri"/>
                <w:color w:val="auto"/>
                <w:sz w:val="24"/>
                <w:szCs w:val="24"/>
              </w:rPr>
              <w:t xml:space="preserve">This paper was compelled by the CEO of Business Strategies to examine the management theories of the body shop. On November 16th, 2021, the report was requested. The submission date is the 10th, of </w:t>
            </w:r>
            <w:r w:rsidRPr="7128E85C" w:rsidR="6F4E4CD9">
              <w:rPr>
                <w:rFonts w:ascii="Calibri" w:hAnsi="Calibri" w:eastAsia="Calibri" w:cs="Calibri"/>
                <w:color w:val="auto"/>
                <w:sz w:val="24"/>
                <w:szCs w:val="24"/>
              </w:rPr>
              <w:t>December 2021</w:t>
            </w:r>
            <w:r w:rsidRPr="7128E85C">
              <w:rPr>
                <w:rFonts w:ascii="Calibri" w:hAnsi="Calibri" w:eastAsia="Calibri" w:cs="Calibri"/>
                <w:color w:val="auto"/>
                <w:sz w:val="24"/>
                <w:szCs w:val="24"/>
              </w:rPr>
              <w:t>.</w:t>
            </w:r>
          </w:p>
          <w:p w:rsidR="00DF027C" w:rsidP="7128E85C" w:rsidRDefault="00DF027C" w14:paraId="258D60AD" w14:textId="24D90C18">
            <w:pPr>
              <w:pStyle w:val="Content"/>
              <w:rPr>
                <w:rFonts w:ascii="Calibri" w:hAnsi="Calibri"/>
                <w:color w:val="auto"/>
                <w:szCs w:val="28"/>
              </w:rPr>
            </w:pPr>
          </w:p>
          <w:p w:rsidR="00DF027C" w:rsidP="7128E85C" w:rsidRDefault="412AD5A7" w14:paraId="50B58795" w14:textId="47287096">
            <w:pPr>
              <w:pStyle w:val="Content"/>
              <w:rPr>
                <w:rFonts w:ascii="Calibri" w:hAnsi="Calibri" w:eastAsia="Calibri" w:cs="Calibri"/>
                <w:color w:val="auto"/>
                <w:sz w:val="24"/>
                <w:szCs w:val="24"/>
              </w:rPr>
            </w:pPr>
            <w:r w:rsidRPr="20E7D409">
              <w:rPr>
                <w:rFonts w:ascii="Calibri" w:hAnsi="Calibri" w:eastAsia="Calibri" w:cs="Calibri"/>
                <w:color w:val="auto"/>
                <w:sz w:val="24"/>
                <w:szCs w:val="24"/>
              </w:rPr>
              <w:t>T</w:t>
            </w:r>
            <w:r w:rsidRPr="20E7D409" w:rsidR="4CE7BC22">
              <w:rPr>
                <w:rFonts w:ascii="Calibri" w:hAnsi="Calibri" w:eastAsia="Calibri" w:cs="Calibri"/>
                <w:color w:val="auto"/>
                <w:sz w:val="24"/>
                <w:szCs w:val="24"/>
              </w:rPr>
              <w:t xml:space="preserve">he main issues are When </w:t>
            </w:r>
            <w:r w:rsidRPr="20E7D409" w:rsidR="46511852">
              <w:rPr>
                <w:rFonts w:ascii="Calibri" w:hAnsi="Calibri" w:eastAsia="Calibri" w:cs="Calibri"/>
                <w:color w:val="auto"/>
                <w:sz w:val="24"/>
                <w:szCs w:val="24"/>
              </w:rPr>
              <w:t>L'Oreal</w:t>
            </w:r>
            <w:r w:rsidRPr="20E7D409" w:rsidR="4CE7BC22">
              <w:rPr>
                <w:rFonts w:ascii="Calibri" w:hAnsi="Calibri" w:eastAsia="Calibri" w:cs="Calibri"/>
                <w:color w:val="auto"/>
                <w:sz w:val="24"/>
                <w:szCs w:val="24"/>
              </w:rPr>
              <w:t xml:space="preserve"> bought the company they began testing its products on animals, the body shop's started losing its values, beliefs, and attitudes.</w:t>
            </w:r>
          </w:p>
          <w:p w:rsidR="00DF027C" w:rsidP="6160CA06" w:rsidRDefault="00DF027C" w14:paraId="6F7CB06C" w14:textId="62913220">
            <w:pPr>
              <w:pStyle w:val="Content"/>
              <w:rPr>
                <w:rFonts w:ascii="Calibri" w:hAnsi="Calibri" w:eastAsia="Calibri" w:cs="Calibri"/>
                <w:sz w:val="24"/>
                <w:szCs w:val="24"/>
              </w:rPr>
            </w:pPr>
          </w:p>
          <w:p w:rsidR="00DF027C" w:rsidP="6160CA06" w:rsidRDefault="00DF027C" w14:paraId="5EA112CE" w14:textId="02429EFA">
            <w:pPr>
              <w:pStyle w:val="Content"/>
              <w:rPr>
                <w:rFonts w:ascii="Calibri" w:hAnsi="Calibri" w:eastAsia="Calibri" w:cs="Calibri"/>
                <w:sz w:val="24"/>
                <w:szCs w:val="24"/>
              </w:rPr>
            </w:pPr>
          </w:p>
          <w:p w:rsidR="00DF027C" w:rsidP="6160CA06" w:rsidRDefault="00DF027C" w14:paraId="592A7ED3" w14:textId="28E8F29D">
            <w:pPr>
              <w:pStyle w:val="Content"/>
              <w:rPr>
                <w:rFonts w:ascii="Calibri" w:hAnsi="Calibri" w:eastAsia="Calibri" w:cs="Calibri"/>
                <w:sz w:val="24"/>
                <w:szCs w:val="24"/>
              </w:rPr>
            </w:pPr>
          </w:p>
          <w:p w:rsidR="00DF027C" w:rsidP="6160CA06" w:rsidRDefault="00DF027C" w14:paraId="694BB503" w14:textId="75B8EF50">
            <w:pPr>
              <w:pStyle w:val="Content"/>
              <w:rPr>
                <w:rFonts w:ascii="Calibri" w:hAnsi="Calibri" w:eastAsia="Calibri" w:cs="Calibri"/>
                <w:sz w:val="24"/>
                <w:szCs w:val="24"/>
              </w:rPr>
            </w:pPr>
          </w:p>
          <w:p w:rsidR="00DF027C" w:rsidP="6160CA06" w:rsidRDefault="00DF027C" w14:paraId="08D75338" w14:textId="7EDA2475">
            <w:pPr>
              <w:pStyle w:val="Content"/>
              <w:rPr>
                <w:rFonts w:ascii="Calibri" w:hAnsi="Calibri" w:eastAsia="Calibri" w:cs="Calibri"/>
                <w:sz w:val="24"/>
                <w:szCs w:val="24"/>
              </w:rPr>
            </w:pPr>
          </w:p>
          <w:p w:rsidR="00DF027C" w:rsidP="6160CA06" w:rsidRDefault="00DF027C" w14:paraId="0E468E3E" w14:textId="00F812DE">
            <w:pPr>
              <w:pStyle w:val="Content"/>
              <w:rPr>
                <w:rFonts w:ascii="Calibri" w:hAnsi="Calibri" w:eastAsia="Calibri" w:cs="Calibri"/>
                <w:sz w:val="24"/>
                <w:szCs w:val="24"/>
              </w:rPr>
            </w:pPr>
          </w:p>
          <w:p w:rsidR="00DF027C" w:rsidP="6160CA06" w:rsidRDefault="00DF027C" w14:paraId="449280B4" w14:textId="17E9C52F">
            <w:pPr>
              <w:pStyle w:val="Content"/>
              <w:rPr>
                <w:rFonts w:ascii="Calibri" w:hAnsi="Calibri" w:eastAsia="Calibri" w:cs="Calibri"/>
                <w:sz w:val="24"/>
                <w:szCs w:val="24"/>
              </w:rPr>
            </w:pPr>
          </w:p>
          <w:p w:rsidR="00DF027C" w:rsidP="6160CA06" w:rsidRDefault="00DF027C" w14:paraId="53BC6B39" w14:textId="7DCB4E84">
            <w:pPr>
              <w:pStyle w:val="Content"/>
              <w:rPr>
                <w:rFonts w:ascii="Calibri" w:hAnsi="Calibri" w:eastAsia="Calibri" w:cs="Calibri"/>
                <w:sz w:val="24"/>
                <w:szCs w:val="24"/>
              </w:rPr>
            </w:pPr>
          </w:p>
          <w:p w:rsidR="00DF027C" w:rsidP="6160CA06" w:rsidRDefault="00DF027C" w14:paraId="78A603CB" w14:textId="57D04D41">
            <w:pPr>
              <w:pStyle w:val="Content"/>
              <w:rPr>
                <w:rFonts w:ascii="Calibri" w:hAnsi="Calibri" w:eastAsia="Calibri" w:cs="Calibri"/>
                <w:sz w:val="24"/>
                <w:szCs w:val="24"/>
              </w:rPr>
            </w:pPr>
          </w:p>
          <w:p w:rsidR="00DF027C" w:rsidP="6160CA06" w:rsidRDefault="00DF027C" w14:paraId="50C4D198" w14:textId="6144F2DF">
            <w:pPr>
              <w:pStyle w:val="Content"/>
              <w:rPr>
                <w:rFonts w:ascii="Calibri" w:hAnsi="Calibri" w:eastAsia="Calibri" w:cs="Calibri"/>
                <w:sz w:val="24"/>
                <w:szCs w:val="24"/>
              </w:rPr>
            </w:pPr>
          </w:p>
          <w:p w:rsidR="00DF027C" w:rsidP="6160CA06" w:rsidRDefault="00DF027C" w14:paraId="3FC8C560" w14:textId="24CD5C37">
            <w:pPr>
              <w:pStyle w:val="Content"/>
              <w:rPr>
                <w:rFonts w:ascii="Calibri" w:hAnsi="Calibri" w:eastAsia="Calibri" w:cs="Calibri"/>
                <w:sz w:val="24"/>
                <w:szCs w:val="24"/>
              </w:rPr>
            </w:pPr>
          </w:p>
          <w:p w:rsidR="00DF027C" w:rsidP="6160CA06" w:rsidRDefault="00DF027C" w14:paraId="45252120" w14:textId="08136D6E">
            <w:pPr>
              <w:pStyle w:val="Content"/>
              <w:rPr>
                <w:rFonts w:ascii="Calibri" w:hAnsi="Calibri" w:eastAsia="Calibri" w:cs="Calibri"/>
                <w:sz w:val="24"/>
                <w:szCs w:val="24"/>
              </w:rPr>
            </w:pPr>
          </w:p>
          <w:p w:rsidR="00DF027C" w:rsidP="6160CA06" w:rsidRDefault="00DF027C" w14:paraId="520ECD1B" w14:textId="5440BEE2">
            <w:pPr>
              <w:pStyle w:val="Content"/>
              <w:rPr>
                <w:rFonts w:ascii="Calibri" w:hAnsi="Calibri" w:eastAsia="Calibri" w:cs="Calibri"/>
                <w:sz w:val="24"/>
                <w:szCs w:val="24"/>
              </w:rPr>
            </w:pPr>
          </w:p>
          <w:p w:rsidR="00DF027C" w:rsidP="6160CA06" w:rsidRDefault="00DF027C" w14:paraId="3B0F4A86" w14:textId="4F131036">
            <w:pPr>
              <w:pStyle w:val="Content"/>
              <w:rPr>
                <w:rFonts w:ascii="Calibri" w:hAnsi="Calibri" w:eastAsia="Calibri" w:cs="Calibri"/>
                <w:sz w:val="24"/>
                <w:szCs w:val="24"/>
              </w:rPr>
            </w:pPr>
          </w:p>
          <w:p w:rsidR="00DF027C" w:rsidP="6160CA06" w:rsidRDefault="00DF027C" w14:paraId="2946EB32" w14:textId="713AF1EE">
            <w:pPr>
              <w:pStyle w:val="Content"/>
              <w:rPr>
                <w:rFonts w:ascii="Calibri" w:hAnsi="Calibri" w:eastAsia="Calibri" w:cs="Calibri"/>
                <w:sz w:val="24"/>
                <w:szCs w:val="24"/>
              </w:rPr>
            </w:pPr>
          </w:p>
          <w:p w:rsidR="00DF027C" w:rsidP="6160CA06" w:rsidRDefault="00DF027C" w14:paraId="7AA46FD0" w14:textId="148B5181">
            <w:pPr>
              <w:pStyle w:val="Content"/>
              <w:rPr>
                <w:rFonts w:ascii="Calibri" w:hAnsi="Calibri" w:eastAsia="Calibri" w:cs="Calibri"/>
                <w:sz w:val="24"/>
                <w:szCs w:val="24"/>
              </w:rPr>
            </w:pPr>
          </w:p>
          <w:p w:rsidR="00DF027C" w:rsidP="6160CA06" w:rsidRDefault="00DF027C" w14:paraId="4222BE66" w14:textId="29C33EDD">
            <w:pPr>
              <w:pStyle w:val="Content"/>
              <w:rPr>
                <w:rFonts w:ascii="Calibri" w:hAnsi="Calibri"/>
                <w:szCs w:val="28"/>
              </w:rPr>
            </w:pPr>
          </w:p>
          <w:p w:rsidR="00DF027C" w:rsidP="6160CA06" w:rsidRDefault="00DF027C" w14:paraId="577BD8CD" w14:textId="45BC9871">
            <w:pPr>
              <w:pStyle w:val="Content"/>
              <w:rPr>
                <w:rFonts w:ascii="Calibri" w:hAnsi="Calibri"/>
                <w:szCs w:val="28"/>
              </w:rPr>
            </w:pPr>
          </w:p>
          <w:p w:rsidR="00DF027C" w:rsidP="6160CA06" w:rsidRDefault="00DF027C" w14:paraId="5E9F323C" w14:textId="53D5DEB6">
            <w:pPr>
              <w:pStyle w:val="Content"/>
              <w:rPr>
                <w:rFonts w:ascii="Calibri" w:hAnsi="Calibri"/>
                <w:szCs w:val="28"/>
              </w:rPr>
            </w:pPr>
          </w:p>
          <w:p w:rsidR="00DF027C" w:rsidP="6160CA06" w:rsidRDefault="00DF027C" w14:paraId="3FCEA832" w14:textId="5AE43F07">
            <w:pPr>
              <w:pStyle w:val="Content"/>
              <w:rPr>
                <w:rFonts w:ascii="Calibri" w:hAnsi="Calibri"/>
                <w:szCs w:val="28"/>
              </w:rPr>
            </w:pPr>
          </w:p>
          <w:p w:rsidR="00DF027C" w:rsidP="6160CA06" w:rsidRDefault="00DF027C" w14:paraId="2BBA57CF" w14:textId="63742D45">
            <w:pPr>
              <w:pStyle w:val="Content"/>
              <w:rPr>
                <w:rFonts w:ascii="Calibri" w:hAnsi="Calibri"/>
                <w:szCs w:val="28"/>
              </w:rPr>
            </w:pPr>
          </w:p>
          <w:p w:rsidR="00DF027C" w:rsidP="6160CA06" w:rsidRDefault="00DF027C" w14:paraId="4F675817" w14:textId="62FA6909">
            <w:pPr>
              <w:pStyle w:val="Content"/>
              <w:rPr>
                <w:rFonts w:ascii="Calibri" w:hAnsi="Calibri" w:eastAsia="Calibri" w:cs="Calibri"/>
                <w:sz w:val="24"/>
                <w:szCs w:val="24"/>
              </w:rPr>
            </w:pPr>
          </w:p>
          <w:p w:rsidR="00DF027C" w:rsidP="6160CA06" w:rsidRDefault="00DF027C" w14:paraId="3BFBF5F5" w14:textId="77B926B7">
            <w:pPr>
              <w:pStyle w:val="Content"/>
              <w:rPr>
                <w:rFonts w:ascii="Calibri" w:hAnsi="Calibri" w:eastAsia="Calibri" w:cs="Calibri"/>
                <w:sz w:val="24"/>
                <w:szCs w:val="24"/>
              </w:rPr>
            </w:pPr>
          </w:p>
          <w:p w:rsidR="00DF027C" w:rsidP="7128E85C" w:rsidRDefault="2C572FD9" w14:paraId="3B1B7A3D" w14:textId="5BAF5066">
            <w:pPr>
              <w:pStyle w:val="Heading3"/>
              <w:rPr>
                <w:rFonts w:ascii="Arial" w:hAnsi="Arial"/>
                <w:color w:val="012639"/>
              </w:rPr>
            </w:pPr>
            <w:bookmarkStart w:name="_Toc576599418" w:id="54832328"/>
            <w:r w:rsidR="2C572FD9">
              <w:rPr/>
              <w:t>2.0 Findings.</w:t>
            </w:r>
            <w:bookmarkEnd w:id="54832328"/>
          </w:p>
          <w:p w:rsidR="00DF027C" w:rsidP="7128E85C" w:rsidRDefault="2C572FD9" w14:paraId="56AB4BF2" w14:textId="32E21B62">
            <w:pPr>
              <w:pStyle w:val="Heading3"/>
              <w:rPr>
                <w:rFonts w:ascii="Arial" w:hAnsi="Arial"/>
                <w:color w:val="012639"/>
              </w:rPr>
            </w:pPr>
            <w:bookmarkStart w:name="_Toc120243073" w:id="1473373715"/>
            <w:r w:rsidR="2C572FD9">
              <w:rPr/>
              <w:t>2.1 background of the Bodyshop.</w:t>
            </w:r>
            <w:bookmarkEnd w:id="1473373715"/>
          </w:p>
          <w:p w:rsidR="00DF027C" w:rsidP="7128E85C" w:rsidRDefault="2C199B78" w14:paraId="182A4A72" w14:textId="5673453D">
            <w:pPr>
              <w:pStyle w:val="Heading3"/>
              <w:rPr>
                <w:rFonts w:ascii="Arial" w:hAnsi="Arial"/>
                <w:color w:val="012639"/>
              </w:rPr>
            </w:pPr>
            <w:bookmarkStart w:name="_Toc896773104" w:id="1599541920"/>
            <w:r w:rsidR="2C199B78">
              <w:rPr/>
              <w:t>2.2 The Body Shop Values.</w:t>
            </w:r>
            <w:bookmarkEnd w:id="1599541920"/>
          </w:p>
          <w:p w:rsidR="00DF027C" w:rsidP="6160CA06" w:rsidRDefault="00DF027C" w14:paraId="7247D26C" w14:textId="2CCC9891">
            <w:pPr>
              <w:rPr>
                <w:rFonts w:ascii="Calibri" w:hAnsi="Calibri"/>
                <w:bCs/>
                <w:szCs w:val="28"/>
              </w:rPr>
            </w:pPr>
          </w:p>
          <w:p w:rsidR="00DF027C" w:rsidP="6160CA06" w:rsidRDefault="5FBD2AE9" w14:paraId="3C4C3EA4" w14:textId="05BEEBF4">
            <w:pPr>
              <w:rPr>
                <w:rFonts w:ascii="Calibri" w:hAnsi="Calibri"/>
                <w:b w:val="0"/>
                <w:color w:val="auto"/>
                <w:sz w:val="24"/>
                <w:szCs w:val="24"/>
              </w:rPr>
            </w:pPr>
            <w:r w:rsidRPr="6160CA06">
              <w:rPr>
                <w:rFonts w:ascii="Calibri" w:hAnsi="Calibri"/>
                <w:b w:val="0"/>
                <w:color w:val="auto"/>
                <w:sz w:val="24"/>
                <w:szCs w:val="24"/>
              </w:rPr>
              <w:t>The body shop's values claim that their products are environmentally friendly and cause minimal harm to the environment. They declare that all their ingredients are sourced naturally, and that they strive to employ environmentally safe, animal-friendly synthetic ingredients.</w:t>
            </w:r>
          </w:p>
          <w:p w:rsidR="00DF027C" w:rsidP="6160CA06" w:rsidRDefault="00DF027C" w14:paraId="2129BC60" w14:textId="6831CE5F">
            <w:pPr>
              <w:rPr>
                <w:rFonts w:ascii="Calibri" w:hAnsi="Calibri"/>
                <w:b w:val="0"/>
                <w:color w:val="auto"/>
                <w:sz w:val="24"/>
                <w:szCs w:val="24"/>
              </w:rPr>
            </w:pPr>
          </w:p>
          <w:p w:rsidR="00DF027C" w:rsidP="6160CA06" w:rsidRDefault="7F67C8CF" w14:paraId="4938646F" w14:textId="07A2EB99">
            <w:pPr>
              <w:rPr>
                <w:rFonts w:ascii="Calibri" w:hAnsi="Calibri"/>
                <w:b w:val="0"/>
                <w:color w:val="auto"/>
                <w:sz w:val="24"/>
                <w:szCs w:val="24"/>
              </w:rPr>
            </w:pPr>
            <w:r w:rsidRPr="6160CA06">
              <w:rPr>
                <w:rFonts w:ascii="Calibri" w:hAnsi="Calibri"/>
                <w:b w:val="0"/>
                <w:color w:val="auto"/>
                <w:sz w:val="24"/>
                <w:szCs w:val="24"/>
              </w:rPr>
              <w:t xml:space="preserve">The Body Shop launched a community fair trade </w:t>
            </w:r>
            <w:r w:rsidRPr="6160CA06" w:rsidR="5988061F">
              <w:rPr>
                <w:rFonts w:ascii="Calibri" w:hAnsi="Calibri"/>
                <w:b w:val="0"/>
                <w:color w:val="auto"/>
                <w:sz w:val="24"/>
                <w:szCs w:val="24"/>
              </w:rPr>
              <w:t>program</w:t>
            </w:r>
            <w:r w:rsidRPr="6160CA06">
              <w:rPr>
                <w:rFonts w:ascii="Calibri" w:hAnsi="Calibri"/>
                <w:b w:val="0"/>
                <w:color w:val="auto"/>
                <w:sz w:val="24"/>
                <w:szCs w:val="24"/>
              </w:rPr>
              <w:t xml:space="preserve"> in 1987, obtaining ethical, high-quality produce from farmers and craftsmen all over the world. </w:t>
            </w:r>
          </w:p>
          <w:p w:rsidR="00DF027C" w:rsidP="6160CA06" w:rsidRDefault="00DF027C" w14:paraId="43C44486" w14:textId="7A35E903">
            <w:pPr>
              <w:rPr>
                <w:rFonts w:ascii="Calibri" w:hAnsi="Calibri"/>
                <w:bCs/>
                <w:szCs w:val="28"/>
              </w:rPr>
            </w:pPr>
          </w:p>
          <w:p w:rsidR="00DF027C" w:rsidP="6160CA06" w:rsidRDefault="257AB8B5" w14:paraId="61509D9A" w14:textId="4EDA4BB2">
            <w:pPr>
              <w:rPr>
                <w:rFonts w:ascii="Calibri" w:hAnsi="Calibri"/>
                <w:bCs/>
                <w:szCs w:val="28"/>
              </w:rPr>
            </w:pPr>
            <w:r w:rsidRPr="6160CA06">
              <w:rPr>
                <w:rFonts w:ascii="Calibri" w:hAnsi="Calibri"/>
                <w:b w:val="0"/>
                <w:color w:val="auto"/>
                <w:sz w:val="24"/>
                <w:szCs w:val="24"/>
              </w:rPr>
              <w:t>F</w:t>
            </w:r>
            <w:r w:rsidRPr="6160CA06" w:rsidR="7F67C8CF">
              <w:rPr>
                <w:rFonts w:ascii="Calibri" w:hAnsi="Calibri"/>
                <w:b w:val="0"/>
                <w:color w:val="auto"/>
                <w:sz w:val="24"/>
                <w:szCs w:val="24"/>
              </w:rPr>
              <w:t xml:space="preserve">rom Ghana's handcrafted shea butter to Nepal's handcrafted handmade paper bags This trade allows their partners to achieve market access, enhance their livelihoods, and invest in social environmental projects that benefit entire communities, all of which contributes to the goal of </w:t>
            </w:r>
            <w:r w:rsidRPr="6160CA06" w:rsidR="3A263A93">
              <w:rPr>
                <w:rFonts w:ascii="Calibri" w:hAnsi="Calibri"/>
                <w:b w:val="0"/>
                <w:color w:val="auto"/>
                <w:sz w:val="24"/>
                <w:szCs w:val="24"/>
              </w:rPr>
              <w:t xml:space="preserve">helping </w:t>
            </w:r>
            <w:r w:rsidRPr="6160CA06" w:rsidR="7F67C8CF">
              <w:rPr>
                <w:rFonts w:ascii="Calibri" w:hAnsi="Calibri"/>
                <w:b w:val="0"/>
                <w:color w:val="auto"/>
                <w:sz w:val="24"/>
                <w:szCs w:val="24"/>
              </w:rPr>
              <w:t>business</w:t>
            </w:r>
            <w:r w:rsidRPr="6160CA06" w:rsidR="3B8CDCE8">
              <w:rPr>
                <w:rFonts w:ascii="Calibri" w:hAnsi="Calibri"/>
                <w:b w:val="0"/>
                <w:color w:val="auto"/>
                <w:sz w:val="24"/>
                <w:szCs w:val="24"/>
              </w:rPr>
              <w:t>es around the world,</w:t>
            </w:r>
            <w:r w:rsidRPr="6160CA06" w:rsidR="7F67C8CF">
              <w:rPr>
                <w:rFonts w:ascii="Calibri" w:hAnsi="Calibri"/>
                <w:b w:val="0"/>
                <w:color w:val="auto"/>
                <w:sz w:val="24"/>
                <w:szCs w:val="24"/>
              </w:rPr>
              <w:t xml:space="preserve"> they are extremely proud</w:t>
            </w:r>
            <w:r w:rsidRPr="6160CA06" w:rsidR="1F985473">
              <w:rPr>
                <w:rFonts w:ascii="Calibri" w:hAnsi="Calibri"/>
                <w:b w:val="0"/>
                <w:color w:val="auto"/>
                <w:sz w:val="24"/>
                <w:szCs w:val="24"/>
              </w:rPr>
              <w:t xml:space="preserve"> </w:t>
            </w:r>
            <w:r w:rsidRPr="6160CA06" w:rsidR="6DEC98E0">
              <w:rPr>
                <w:rFonts w:ascii="Open Sans" w:hAnsi="Open Sans" w:eastAsia="Open Sans" w:cs="Open Sans"/>
                <w:b w:val="0"/>
                <w:color w:val="auto"/>
                <w:sz w:val="19"/>
                <w:szCs w:val="19"/>
              </w:rPr>
              <w:t>(About Our Ingredients, 2021).</w:t>
            </w:r>
          </w:p>
          <w:p w:rsidR="00DF027C" w:rsidP="36202ECB" w:rsidRDefault="00DF027C" w14:paraId="1621A8FE" w14:textId="7CB3B248">
            <w:pPr>
              <w:pStyle w:val="Heading3"/>
              <w:rPr>
                <w:rFonts w:ascii="Arial" w:hAnsi="Arial"/>
                <w:bCs/>
                <w:color w:val="012639"/>
              </w:rPr>
            </w:pPr>
          </w:p>
          <w:p w:rsidR="00DF027C" w:rsidP="6160CA06" w:rsidRDefault="01B30965" w14:paraId="0FE1CDC0" w14:textId="01BBDC3D">
            <w:pPr>
              <w:rPr>
                <w:rFonts w:ascii="Calibri" w:hAnsi="Calibri"/>
                <w:b w:val="0"/>
                <w:color w:val="auto"/>
                <w:sz w:val="24"/>
                <w:szCs w:val="24"/>
              </w:rPr>
            </w:pPr>
            <w:r w:rsidRPr="6160CA06">
              <w:rPr>
                <w:rFonts w:ascii="Calibri" w:hAnsi="Calibri"/>
                <w:b w:val="0"/>
                <w:color w:val="auto"/>
                <w:sz w:val="24"/>
                <w:szCs w:val="24"/>
              </w:rPr>
              <w:t xml:space="preserve">Although animal testing has been a point of contention for the body shop, allegations made in news publications such as the Guardian indicated that the animal-friendly company was selling its products to outlets in China and </w:t>
            </w:r>
            <w:r w:rsidRPr="6160CA06" w:rsidR="31021692">
              <w:rPr>
                <w:rFonts w:ascii="Calibri" w:hAnsi="Calibri"/>
                <w:b w:val="0"/>
                <w:color w:val="auto"/>
                <w:sz w:val="24"/>
                <w:szCs w:val="24"/>
              </w:rPr>
              <w:t>utilizing</w:t>
            </w:r>
            <w:r w:rsidRPr="6160CA06">
              <w:rPr>
                <w:rFonts w:ascii="Calibri" w:hAnsi="Calibri"/>
                <w:b w:val="0"/>
                <w:color w:val="auto"/>
                <w:sz w:val="24"/>
                <w:szCs w:val="24"/>
              </w:rPr>
              <w:t xml:space="preserve"> unsustainable packaging obtained from China. </w:t>
            </w:r>
          </w:p>
          <w:p w:rsidR="00DF027C" w:rsidP="6160CA06" w:rsidRDefault="01B30965" w14:paraId="46B4987C" w14:textId="75FC1DF6">
            <w:pPr>
              <w:rPr>
                <w:rFonts w:ascii="Calibri" w:hAnsi="Calibri"/>
                <w:b w:val="0"/>
                <w:color w:val="auto"/>
                <w:sz w:val="24"/>
                <w:szCs w:val="24"/>
              </w:rPr>
            </w:pPr>
            <w:r w:rsidRPr="6160CA06">
              <w:rPr>
                <w:rFonts w:ascii="Calibri" w:hAnsi="Calibri"/>
                <w:b w:val="0"/>
                <w:color w:val="auto"/>
                <w:sz w:val="24"/>
                <w:szCs w:val="24"/>
              </w:rPr>
              <w:t xml:space="preserve">As a result, </w:t>
            </w:r>
            <w:r w:rsidRPr="6160CA06" w:rsidR="66C3002F">
              <w:rPr>
                <w:rFonts w:ascii="Calibri" w:hAnsi="Calibri"/>
                <w:b w:val="0"/>
                <w:color w:val="auto"/>
                <w:sz w:val="24"/>
                <w:szCs w:val="24"/>
              </w:rPr>
              <w:t>it is</w:t>
            </w:r>
            <w:r w:rsidRPr="6160CA06">
              <w:rPr>
                <w:rFonts w:ascii="Calibri" w:hAnsi="Calibri"/>
                <w:b w:val="0"/>
                <w:color w:val="auto"/>
                <w:sz w:val="24"/>
                <w:szCs w:val="24"/>
              </w:rPr>
              <w:t xml:space="preserve"> possible that its products were tested on animals. </w:t>
            </w:r>
          </w:p>
          <w:p w:rsidR="00DF027C" w:rsidP="6160CA06" w:rsidRDefault="00DF027C" w14:paraId="156E6B29" w14:textId="0BDAF4C4">
            <w:pPr>
              <w:rPr>
                <w:rFonts w:ascii="Calibri" w:hAnsi="Calibri"/>
                <w:bCs/>
                <w:szCs w:val="28"/>
              </w:rPr>
            </w:pPr>
          </w:p>
          <w:p w:rsidR="00DF027C" w:rsidP="5C7D6BD1" w:rsidRDefault="01B30965" w14:paraId="0955B29F" w14:textId="2AADABDB">
            <w:pPr>
              <w:rPr>
                <w:rFonts w:ascii="Calibri" w:hAnsi="Calibri"/>
              </w:rPr>
            </w:pPr>
            <w:r w:rsidRPr="5C7D6BD1" w:rsidR="01B30965">
              <w:rPr>
                <w:rFonts w:ascii="Calibri" w:hAnsi="Calibri"/>
                <w:b w:val="0"/>
                <w:bCs w:val="0"/>
                <w:color w:val="auto"/>
                <w:sz w:val="24"/>
                <w:szCs w:val="24"/>
              </w:rPr>
              <w:t xml:space="preserve">According to </w:t>
            </w:r>
            <w:r w:rsidRPr="5C7D6BD1" w:rsidR="72453D47">
              <w:rPr>
                <w:rFonts w:ascii="Calibri" w:hAnsi="Calibri"/>
                <w:b w:val="0"/>
                <w:bCs w:val="0"/>
                <w:color w:val="auto"/>
                <w:sz w:val="24"/>
                <w:szCs w:val="24"/>
              </w:rPr>
              <w:t>a spokesperson</w:t>
            </w:r>
            <w:r w:rsidRPr="5C7D6BD1" w:rsidR="01B30965">
              <w:rPr>
                <w:rFonts w:ascii="Calibri" w:hAnsi="Calibri"/>
                <w:b w:val="0"/>
                <w:bCs w:val="0"/>
                <w:color w:val="auto"/>
                <w:sz w:val="24"/>
                <w:szCs w:val="24"/>
              </w:rPr>
              <w:t xml:space="preserve"> for the body shop, all items have been withdrawn from the shelves since the company's objective and fundamental value of using animal-free, organic materials remains unchanged, and the company will no longer sell its products to China</w:t>
            </w:r>
            <w:r w:rsidRPr="5C7D6BD1" w:rsidR="282230AC">
              <w:rPr>
                <w:rFonts w:ascii="Calibri" w:hAnsi="Calibri"/>
                <w:b w:val="0"/>
                <w:bCs w:val="0"/>
                <w:color w:val="auto"/>
                <w:sz w:val="24"/>
                <w:szCs w:val="24"/>
              </w:rPr>
              <w:t xml:space="preserve"> </w:t>
            </w:r>
            <w:r w:rsidRPr="5C7D6BD1" w:rsidR="282230AC">
              <w:rPr>
                <w:rFonts w:ascii="Open Sans" w:hAnsi="Open Sans" w:eastAsia="Open Sans" w:cs="Open Sans"/>
                <w:b w:val="0"/>
                <w:bCs w:val="0"/>
                <w:color w:val="auto"/>
                <w:sz w:val="19"/>
                <w:szCs w:val="19"/>
              </w:rPr>
              <w:t>(claims, 2021)</w:t>
            </w:r>
            <w:r w:rsidRPr="5C7D6BD1" w:rsidR="248C4AE1">
              <w:rPr>
                <w:rFonts w:ascii="Open Sans" w:hAnsi="Open Sans" w:eastAsia="Open Sans" w:cs="Open Sans"/>
                <w:b w:val="0"/>
                <w:bCs w:val="0"/>
                <w:color w:val="auto"/>
                <w:sz w:val="19"/>
                <w:szCs w:val="19"/>
              </w:rPr>
              <w:t>.</w:t>
            </w:r>
          </w:p>
          <w:p w:rsidR="00DF027C" w:rsidP="6160CA06" w:rsidRDefault="00DF027C" w14:paraId="640D2317" w14:textId="4B7D2FB0">
            <w:pPr>
              <w:rPr>
                <w:rFonts w:ascii="Calibri" w:hAnsi="Calibri"/>
                <w:bCs/>
                <w:szCs w:val="28"/>
              </w:rPr>
            </w:pPr>
          </w:p>
          <w:p w:rsidR="00DF027C" w:rsidP="6160CA06" w:rsidRDefault="2FAB149C" w14:paraId="22496821" w14:textId="5BD47B53">
            <w:pPr>
              <w:rPr>
                <w:rFonts w:ascii="Calibri" w:hAnsi="Calibri"/>
                <w:b w:val="0"/>
                <w:color w:val="auto"/>
                <w:sz w:val="24"/>
                <w:szCs w:val="24"/>
              </w:rPr>
            </w:pPr>
            <w:r w:rsidRPr="6160CA06">
              <w:rPr>
                <w:rFonts w:ascii="Calibri" w:hAnsi="Calibri"/>
                <w:b w:val="0"/>
                <w:color w:val="auto"/>
                <w:sz w:val="24"/>
                <w:szCs w:val="24"/>
              </w:rPr>
              <w:t xml:space="preserve">The Bodyshop, sources its packaging, such as baskets, from China, however, asserts that their plastic packaging contains on average 25% recycled material. They claim to target for 75% recycled material by 2022. </w:t>
            </w:r>
          </w:p>
          <w:p w:rsidR="00DF027C" w:rsidP="6160CA06" w:rsidRDefault="00DF027C" w14:paraId="06ABC18F" w14:textId="5A50B322">
            <w:pPr>
              <w:rPr>
                <w:rFonts w:ascii="Calibri" w:hAnsi="Calibri"/>
                <w:b w:val="0"/>
                <w:color w:val="auto"/>
                <w:sz w:val="24"/>
                <w:szCs w:val="24"/>
              </w:rPr>
            </w:pPr>
          </w:p>
          <w:p w:rsidR="00DF027C" w:rsidP="6160CA06" w:rsidRDefault="2FAB149C" w14:paraId="7C699CEA" w14:textId="5348BF8C">
            <w:pPr>
              <w:rPr>
                <w:rFonts w:ascii="Calibri" w:hAnsi="Calibri"/>
                <w:b w:val="0"/>
                <w:color w:val="auto"/>
                <w:sz w:val="24"/>
                <w:szCs w:val="24"/>
              </w:rPr>
            </w:pPr>
            <w:r w:rsidRPr="6160CA06">
              <w:rPr>
                <w:rFonts w:ascii="Calibri" w:hAnsi="Calibri"/>
                <w:b w:val="0"/>
                <w:color w:val="auto"/>
                <w:sz w:val="24"/>
                <w:szCs w:val="24"/>
              </w:rPr>
              <w:t xml:space="preserve">Their long-term plan is to set up a mechanism that will allow them to manufacture 100 % recycled products, they plan to achieve this by making items out of greenhouse gases and reusing bottles. </w:t>
            </w:r>
          </w:p>
          <w:p w:rsidR="00DF027C" w:rsidP="6160CA06" w:rsidRDefault="00DF027C" w14:paraId="4EB496CD" w14:textId="426EFC95">
            <w:pPr>
              <w:rPr>
                <w:rFonts w:ascii="Calibri" w:hAnsi="Calibri"/>
                <w:b w:val="0"/>
                <w:color w:val="auto"/>
                <w:sz w:val="24"/>
                <w:szCs w:val="24"/>
              </w:rPr>
            </w:pPr>
          </w:p>
          <w:p w:rsidR="00DF027C" w:rsidP="6160CA06" w:rsidRDefault="2FAB149C" w14:paraId="545924AA" w14:textId="08AE7793">
            <w:pPr>
              <w:rPr>
                <w:rFonts w:ascii="Calibri" w:hAnsi="Calibri"/>
                <w:bCs/>
                <w:szCs w:val="28"/>
              </w:rPr>
            </w:pPr>
            <w:r w:rsidRPr="6160CA06">
              <w:rPr>
                <w:rFonts w:ascii="Calibri" w:hAnsi="Calibri"/>
                <w:b w:val="0"/>
                <w:color w:val="auto"/>
                <w:sz w:val="24"/>
                <w:szCs w:val="24"/>
              </w:rPr>
              <w:t xml:space="preserve">They now buy their plastic from India rather than China, and in 2019 they purchased 250 </w:t>
            </w:r>
            <w:r w:rsidRPr="36202ECB" w:rsidR="7E29775B">
              <w:rPr>
                <w:rFonts w:ascii="Calibri" w:hAnsi="Calibri"/>
                <w:b w:val="0"/>
                <w:color w:val="auto"/>
                <w:sz w:val="24"/>
                <w:szCs w:val="24"/>
              </w:rPr>
              <w:t>tones</w:t>
            </w:r>
            <w:r w:rsidRPr="6160CA06">
              <w:rPr>
                <w:rFonts w:ascii="Calibri" w:hAnsi="Calibri"/>
                <w:b w:val="0"/>
                <w:color w:val="auto"/>
                <w:sz w:val="24"/>
                <w:szCs w:val="24"/>
              </w:rPr>
              <w:t xml:space="preserve"> of recycled plastic, decreasing </w:t>
            </w:r>
            <w:r w:rsidRPr="6160CA06" w:rsidR="59E31A5E">
              <w:rPr>
                <w:rFonts w:ascii="Calibri" w:hAnsi="Calibri"/>
                <w:b w:val="0"/>
                <w:color w:val="auto"/>
                <w:sz w:val="24"/>
                <w:szCs w:val="24"/>
              </w:rPr>
              <w:t>waste,</w:t>
            </w:r>
            <w:r w:rsidRPr="6160CA06">
              <w:rPr>
                <w:rFonts w:ascii="Calibri" w:hAnsi="Calibri"/>
                <w:b w:val="0"/>
                <w:color w:val="auto"/>
                <w:sz w:val="24"/>
                <w:szCs w:val="24"/>
              </w:rPr>
              <w:t xml:space="preserve"> and providing a stable salary and better working conditions for waste pickers in India</w:t>
            </w:r>
            <w:r w:rsidRPr="6160CA06" w:rsidR="126A0CBC">
              <w:rPr>
                <w:rFonts w:ascii="Calibri" w:hAnsi="Calibri"/>
                <w:b w:val="0"/>
                <w:color w:val="auto"/>
                <w:sz w:val="24"/>
                <w:szCs w:val="24"/>
              </w:rPr>
              <w:t xml:space="preserve"> </w:t>
            </w:r>
            <w:r w:rsidRPr="6160CA06" w:rsidR="126A0CBC">
              <w:rPr>
                <w:rFonts w:ascii="Open Sans" w:hAnsi="Open Sans" w:eastAsia="Open Sans" w:cs="Open Sans"/>
                <w:b w:val="0"/>
                <w:color w:val="auto"/>
                <w:sz w:val="19"/>
                <w:szCs w:val="19"/>
              </w:rPr>
              <w:t>(Sustainable Packaging | The Body Shop®, 2021).</w:t>
            </w:r>
          </w:p>
          <w:p w:rsidR="00DF027C" w:rsidP="6160CA06" w:rsidRDefault="00DF027C" w14:paraId="2D4436BB" w14:textId="526D10D5">
            <w:pPr>
              <w:rPr>
                <w:rFonts w:ascii="Calibri" w:hAnsi="Calibri"/>
                <w:bCs/>
                <w:szCs w:val="28"/>
              </w:rPr>
            </w:pPr>
          </w:p>
          <w:p w:rsidR="00DF027C" w:rsidP="6160CA06" w:rsidRDefault="00DF027C" w14:paraId="5C2E59F9" w14:textId="4AB40957">
            <w:pPr>
              <w:rPr>
                <w:rFonts w:ascii="Calibri" w:hAnsi="Calibri"/>
                <w:bCs/>
                <w:szCs w:val="28"/>
              </w:rPr>
            </w:pPr>
          </w:p>
          <w:p w:rsidR="00DF027C" w:rsidP="6160CA06" w:rsidRDefault="00DF027C" w14:paraId="39755376" w14:textId="65E1AFFF">
            <w:pPr>
              <w:rPr>
                <w:rFonts w:ascii="Calibri" w:hAnsi="Calibri"/>
                <w:bCs/>
                <w:szCs w:val="28"/>
              </w:rPr>
            </w:pPr>
          </w:p>
          <w:p w:rsidR="00DF027C" w:rsidP="7128E85C" w:rsidRDefault="44C5F747" w14:paraId="0ACE9CF0" w14:textId="1683F3BB">
            <w:pPr>
              <w:pStyle w:val="Heading3"/>
              <w:rPr>
                <w:rFonts w:ascii="Arial" w:hAnsi="Arial"/>
                <w:color w:val="012639"/>
              </w:rPr>
            </w:pPr>
            <w:bookmarkStart w:name="_Toc546919761" w:id="368675748"/>
            <w:r w:rsidR="44C5F747">
              <w:rPr/>
              <w:t xml:space="preserve">2.3 The </w:t>
            </w:r>
            <w:r w:rsidR="6F0649B7">
              <w:rPr/>
              <w:t>B</w:t>
            </w:r>
            <w:r w:rsidR="44C5F747">
              <w:rPr/>
              <w:t xml:space="preserve">eliefs of the </w:t>
            </w:r>
            <w:r w:rsidR="413C955D">
              <w:rPr/>
              <w:t>B</w:t>
            </w:r>
            <w:r w:rsidR="44C5F747">
              <w:rPr/>
              <w:t xml:space="preserve">ody </w:t>
            </w:r>
            <w:r w:rsidR="1AFB9DDF">
              <w:rPr/>
              <w:t>S</w:t>
            </w:r>
            <w:r w:rsidR="44C5F747">
              <w:rPr/>
              <w:t>hop.</w:t>
            </w:r>
            <w:bookmarkEnd w:id="368675748"/>
          </w:p>
          <w:p w:rsidR="00DF027C" w:rsidP="6160CA06" w:rsidRDefault="00DF027C" w14:paraId="4CFE2DB3" w14:textId="6F29D4DB">
            <w:pPr>
              <w:rPr>
                <w:rFonts w:ascii="Calibri" w:hAnsi="Calibri"/>
                <w:bCs/>
                <w:szCs w:val="28"/>
              </w:rPr>
            </w:pPr>
          </w:p>
          <w:p w:rsidR="00DF027C" w:rsidP="6160CA06" w:rsidRDefault="3ECAD9F9" w14:paraId="425412B9" w14:textId="60C3505A">
            <w:pPr>
              <w:rPr>
                <w:rFonts w:ascii="Calibri" w:hAnsi="Calibri"/>
                <w:bCs/>
                <w:color w:val="auto"/>
                <w:szCs w:val="28"/>
              </w:rPr>
            </w:pPr>
            <w:r w:rsidRPr="6160CA06">
              <w:rPr>
                <w:rFonts w:ascii="Calibri" w:hAnsi="Calibri"/>
                <w:b w:val="0"/>
                <w:color w:val="auto"/>
                <w:sz w:val="24"/>
                <w:szCs w:val="24"/>
              </w:rPr>
              <w:t xml:space="preserve">The Body Shop encourages self-esteem by shattering beauty taboos, celebrating female leadership, and advocating for equal pay for equal </w:t>
            </w:r>
            <w:r w:rsidRPr="6160CA06" w:rsidR="05DC5299">
              <w:rPr>
                <w:rFonts w:ascii="Calibri" w:hAnsi="Calibri"/>
                <w:b w:val="0"/>
                <w:color w:val="auto"/>
                <w:sz w:val="24"/>
                <w:szCs w:val="24"/>
              </w:rPr>
              <w:t>labor</w:t>
            </w:r>
            <w:r w:rsidRPr="6160CA06">
              <w:rPr>
                <w:rFonts w:ascii="Calibri" w:hAnsi="Calibri"/>
                <w:b w:val="0"/>
                <w:color w:val="auto"/>
                <w:sz w:val="24"/>
                <w:szCs w:val="24"/>
              </w:rPr>
              <w:t>. Their feminism is inclusive and intersectional, and they support all women, regardless of race, gender, class, ability, sexuality, age, or body shape</w:t>
            </w:r>
            <w:r w:rsidRPr="6160CA06" w:rsidR="76551F58">
              <w:rPr>
                <w:rFonts w:ascii="Calibri" w:hAnsi="Calibri"/>
                <w:b w:val="0"/>
                <w:color w:val="auto"/>
                <w:sz w:val="24"/>
                <w:szCs w:val="24"/>
              </w:rPr>
              <w:t xml:space="preserve"> </w:t>
            </w:r>
            <w:r w:rsidRPr="6160CA06" w:rsidR="76551F58">
              <w:rPr>
                <w:rFonts w:ascii="Open Sans" w:hAnsi="Open Sans" w:eastAsia="Open Sans" w:cs="Open Sans"/>
                <w:color w:val="auto"/>
                <w:sz w:val="19"/>
                <w:szCs w:val="19"/>
              </w:rPr>
              <w:t>(Our Brand Purpose | Our Manifesto | The Body Shop®, 2021).</w:t>
            </w:r>
          </w:p>
          <w:p w:rsidR="00DF027C" w:rsidP="6160CA06" w:rsidRDefault="00DF027C" w14:paraId="11A7FD40" w14:textId="39EE366A">
            <w:pPr>
              <w:rPr>
                <w:rFonts w:ascii="Calibri" w:hAnsi="Calibri"/>
                <w:b w:val="0"/>
                <w:color w:val="auto"/>
                <w:sz w:val="24"/>
                <w:szCs w:val="24"/>
              </w:rPr>
            </w:pPr>
          </w:p>
          <w:p w:rsidR="00DF027C" w:rsidP="6160CA06" w:rsidRDefault="08D31054" w14:paraId="53DF550B" w14:textId="3BC49CFF">
            <w:pPr>
              <w:rPr>
                <w:rFonts w:ascii="Calibri" w:hAnsi="Calibri"/>
                <w:b w:val="0"/>
                <w:color w:val="auto"/>
                <w:sz w:val="24"/>
                <w:szCs w:val="24"/>
              </w:rPr>
            </w:pPr>
            <w:r w:rsidRPr="6160CA06">
              <w:rPr>
                <w:rFonts w:ascii="Calibri" w:hAnsi="Calibri"/>
                <w:b w:val="0"/>
                <w:color w:val="auto"/>
                <w:sz w:val="24"/>
                <w:szCs w:val="24"/>
              </w:rPr>
              <w:t xml:space="preserve">To further their battle against gender inequality, The Body Shop India joined with Plan International, a global non-profit </w:t>
            </w:r>
            <w:r w:rsidRPr="6160CA06" w:rsidR="3AF6E3C8">
              <w:rPr>
                <w:rFonts w:ascii="Calibri" w:hAnsi="Calibri"/>
                <w:b w:val="0"/>
                <w:color w:val="auto"/>
                <w:sz w:val="24"/>
                <w:szCs w:val="24"/>
              </w:rPr>
              <w:t xml:space="preserve">organization. The Body Shop has always been a feminist and activist company, advocating for female empowerment and gender equality. </w:t>
            </w:r>
          </w:p>
          <w:p w:rsidR="00DF027C" w:rsidP="6160CA06" w:rsidRDefault="00DF027C" w14:paraId="7F3FC124" w14:textId="024FFBD1">
            <w:pPr>
              <w:rPr>
                <w:rFonts w:ascii="Calibri" w:hAnsi="Calibri"/>
                <w:bCs/>
                <w:color w:val="auto"/>
                <w:szCs w:val="28"/>
              </w:rPr>
            </w:pPr>
          </w:p>
          <w:p w:rsidR="00DF027C" w:rsidP="6160CA06" w:rsidRDefault="3AF6E3C8" w14:paraId="09E92094" w14:textId="2680B6F3">
            <w:pPr>
              <w:rPr>
                <w:rFonts w:ascii="Calibri" w:hAnsi="Calibri"/>
                <w:b w:val="0"/>
                <w:color w:val="auto"/>
                <w:sz w:val="24"/>
                <w:szCs w:val="24"/>
              </w:rPr>
            </w:pPr>
            <w:r w:rsidRPr="6160CA06">
              <w:rPr>
                <w:rFonts w:ascii="Calibri" w:hAnsi="Calibri"/>
                <w:b w:val="0"/>
                <w:color w:val="auto"/>
                <w:sz w:val="24"/>
                <w:szCs w:val="24"/>
              </w:rPr>
              <w:t>The Body Shop India recently announced its partnership with Plan International, a global non-profit organization that is guiding the progression to campaign for the rights of young women and girls, to take their struggle against gender discrimination a step further at an event hosted in the NCR region of the capital.</w:t>
            </w:r>
          </w:p>
          <w:p w:rsidR="00DF027C" w:rsidP="6160CA06" w:rsidRDefault="00DF027C" w14:paraId="3502C6B5" w14:textId="3F6CCC74">
            <w:pPr>
              <w:rPr>
                <w:rFonts w:ascii="Calibri" w:hAnsi="Calibri"/>
                <w:b w:val="0"/>
                <w:color w:val="auto"/>
                <w:sz w:val="24"/>
                <w:szCs w:val="24"/>
              </w:rPr>
            </w:pPr>
          </w:p>
          <w:p w:rsidR="00DF027C" w:rsidP="4E8CA3FD" w:rsidRDefault="0FFCE4B2" w14:paraId="16290052" w14:textId="6D510A89">
            <w:pPr>
              <w:rPr>
                <w:rFonts w:ascii="Calibri" w:hAnsi="Calibri"/>
                <w:color w:val="auto"/>
              </w:rPr>
            </w:pPr>
            <w:r w:rsidRPr="4E8CA3FD">
              <w:rPr>
                <w:rFonts w:ascii="Calibri" w:hAnsi="Calibri"/>
                <w:b w:val="0"/>
                <w:color w:val="auto"/>
                <w:sz w:val="24"/>
                <w:szCs w:val="24"/>
              </w:rPr>
              <w:t>The Body Shop has been a defining beauty brand for 40 years, with its origins in women's empowerment. They have demonstrated that environmental sustainability, human-centeredness, and profitability can coexist. It has established itself as an environmentally friendly, cruelty-free, and sustainable business by providing opportunities for people to improve their lives and giving back to local communities and nature</w:t>
            </w:r>
            <w:r w:rsidRPr="4E8CA3FD" w:rsidR="09981711">
              <w:rPr>
                <w:rFonts w:ascii="Calibri" w:hAnsi="Calibri"/>
                <w:b w:val="0"/>
                <w:color w:val="auto"/>
                <w:sz w:val="24"/>
                <w:szCs w:val="24"/>
              </w:rPr>
              <w:t xml:space="preserve"> </w:t>
            </w:r>
            <w:r w:rsidRPr="4E8CA3FD" w:rsidR="09981711">
              <w:rPr>
                <w:rFonts w:ascii="Open Sans" w:hAnsi="Open Sans" w:eastAsia="Open Sans" w:cs="Open Sans"/>
                <w:color w:val="auto"/>
                <w:sz w:val="19"/>
                <w:szCs w:val="19"/>
              </w:rPr>
              <w:t>(Staff, 2021).</w:t>
            </w:r>
          </w:p>
          <w:p w:rsidR="00DF027C" w:rsidP="6160CA06" w:rsidRDefault="00DF027C" w14:paraId="1B213BA4" w14:textId="75EB4FC6">
            <w:pPr>
              <w:rPr>
                <w:rFonts w:ascii="Calibri" w:hAnsi="Calibri"/>
                <w:bCs/>
                <w:color w:val="auto"/>
                <w:szCs w:val="28"/>
              </w:rPr>
            </w:pPr>
          </w:p>
          <w:p w:rsidR="00DF027C" w:rsidP="36202ECB" w:rsidRDefault="00DF027C" w14:paraId="192D6BBF" w14:textId="748E56AB">
            <w:pPr>
              <w:pStyle w:val="Heading3"/>
              <w:rPr>
                <w:rFonts w:ascii="Arial" w:hAnsi="Arial"/>
                <w:bCs/>
                <w:color w:val="auto"/>
              </w:rPr>
            </w:pPr>
          </w:p>
          <w:p w:rsidR="00DF027C" w:rsidP="36202ECB" w:rsidRDefault="00DF027C" w14:paraId="101D2672" w14:textId="7975041B">
            <w:pPr>
              <w:pStyle w:val="Heading3"/>
              <w:rPr>
                <w:rFonts w:ascii="Arial" w:hAnsi="Arial"/>
                <w:bCs/>
                <w:color w:val="auto"/>
              </w:rPr>
            </w:pPr>
          </w:p>
          <w:p w:rsidR="00DF027C" w:rsidP="36202ECB" w:rsidRDefault="00DF027C" w14:paraId="7C006ED4" w14:textId="19D78A0A">
            <w:pPr>
              <w:pStyle w:val="Heading3"/>
              <w:rPr>
                <w:rFonts w:ascii="Arial" w:hAnsi="Arial"/>
                <w:bCs/>
                <w:color w:val="auto"/>
              </w:rPr>
            </w:pPr>
          </w:p>
          <w:p w:rsidR="00DF027C" w:rsidP="36202ECB" w:rsidRDefault="00DF027C" w14:paraId="7245921A" w14:textId="43E07A5C">
            <w:pPr>
              <w:pStyle w:val="Heading3"/>
              <w:rPr>
                <w:rFonts w:ascii="Arial" w:hAnsi="Arial"/>
                <w:bCs/>
                <w:color w:val="auto"/>
              </w:rPr>
            </w:pPr>
          </w:p>
          <w:p w:rsidR="00DF027C" w:rsidP="7128E85C" w:rsidRDefault="5534A947" w14:paraId="3591A5A3" w14:textId="417ED701">
            <w:pPr>
              <w:pStyle w:val="Heading3"/>
              <w:rPr>
                <w:rFonts w:ascii="Arial" w:hAnsi="Arial"/>
                <w:color w:val="012639"/>
              </w:rPr>
            </w:pPr>
            <w:bookmarkStart w:name="_Toc1746876603" w:id="123109393"/>
            <w:r w:rsidR="5534A947">
              <w:rPr/>
              <w:t xml:space="preserve">2.4 the </w:t>
            </w:r>
            <w:r w:rsidR="3EC6FCCB">
              <w:rPr/>
              <w:t>Attitudes</w:t>
            </w:r>
            <w:r w:rsidR="6BF99D5C">
              <w:rPr/>
              <w:t xml:space="preserve"> of the Body Shop</w:t>
            </w:r>
            <w:r w:rsidR="3EC6FCCB">
              <w:rPr/>
              <w:t xml:space="preserve">. </w:t>
            </w:r>
            <w:bookmarkEnd w:id="123109393"/>
          </w:p>
          <w:p w:rsidR="00DF027C" w:rsidP="6160CA06" w:rsidRDefault="00DF027C" w14:paraId="7D7D2DF0" w14:textId="05A0339D">
            <w:pPr>
              <w:rPr>
                <w:rFonts w:ascii="Calibri" w:hAnsi="Calibri"/>
                <w:bCs/>
                <w:szCs w:val="28"/>
              </w:rPr>
            </w:pPr>
          </w:p>
          <w:p w:rsidR="00DF027C" w:rsidP="36202ECB" w:rsidRDefault="424414FC" w14:paraId="32C2F1DE" w14:textId="6F038259">
            <w:pPr>
              <w:rPr>
                <w:rFonts w:ascii="Calibri" w:hAnsi="Calibri" w:eastAsia="Calibri" w:cs="Calibri"/>
                <w:b w:val="0"/>
                <w:color w:val="auto"/>
                <w:sz w:val="24"/>
                <w:szCs w:val="24"/>
              </w:rPr>
            </w:pPr>
            <w:r w:rsidRPr="4E8CA3FD">
              <w:rPr>
                <w:rFonts w:ascii="Calibri" w:hAnsi="Calibri" w:eastAsia="Calibri" w:cs="Calibri"/>
                <w:b w:val="0"/>
                <w:color w:val="auto"/>
                <w:sz w:val="24"/>
                <w:szCs w:val="24"/>
              </w:rPr>
              <w:t xml:space="preserve">The body shop's founder, Anita Rodrick, became an animal and human rights activist. Her ambition was to improve the world by making it environmentally friendly. The Body Shop Foundation was founded in 1990 with the goal of motivating companies to support human, animal, and environmental rights. </w:t>
            </w:r>
          </w:p>
          <w:p w:rsidR="00DF027C" w:rsidP="36202ECB" w:rsidRDefault="00DF027C" w14:paraId="618AEE65" w14:textId="30E491C0">
            <w:pPr>
              <w:rPr>
                <w:rFonts w:ascii="Calibri" w:hAnsi="Calibri"/>
                <w:bCs/>
                <w:szCs w:val="28"/>
              </w:rPr>
            </w:pPr>
          </w:p>
          <w:p w:rsidR="00DF027C" w:rsidP="36202ECB" w:rsidRDefault="424414FC" w14:paraId="095EEF21" w14:textId="4BFE896F">
            <w:pPr>
              <w:rPr>
                <w:rFonts w:ascii="Calibri" w:hAnsi="Calibri" w:eastAsia="Calibri" w:cs="Calibri"/>
                <w:b w:val="0"/>
                <w:color w:val="auto"/>
                <w:sz w:val="24"/>
                <w:szCs w:val="24"/>
              </w:rPr>
            </w:pPr>
            <w:r w:rsidRPr="36202ECB">
              <w:rPr>
                <w:rFonts w:ascii="Calibri" w:hAnsi="Calibri" w:eastAsia="Calibri" w:cs="Calibri"/>
                <w:b w:val="0"/>
                <w:color w:val="auto"/>
                <w:sz w:val="24"/>
                <w:szCs w:val="24"/>
              </w:rPr>
              <w:t xml:space="preserve">The Body Shop has been at the forefront of social change since its establishment. Activism has been ingrained in their Constitution since their first encounter with Greenpeace in 1986. </w:t>
            </w:r>
          </w:p>
          <w:p w:rsidR="00DF027C" w:rsidP="6160CA06" w:rsidRDefault="424414FC" w14:paraId="43B243E1" w14:textId="6CDD36AF">
            <w:pPr>
              <w:rPr>
                <w:rFonts w:ascii="Calibri" w:hAnsi="Calibri" w:eastAsia="Calibri" w:cs="Calibri"/>
                <w:b w:val="0"/>
                <w:color w:val="auto"/>
                <w:sz w:val="24"/>
                <w:szCs w:val="24"/>
              </w:rPr>
            </w:pPr>
            <w:r w:rsidRPr="4E8CA3FD">
              <w:rPr>
                <w:rFonts w:ascii="Calibri" w:hAnsi="Calibri" w:eastAsia="Calibri" w:cs="Calibri"/>
                <w:b w:val="0"/>
                <w:color w:val="auto"/>
                <w:sz w:val="24"/>
                <w:szCs w:val="24"/>
              </w:rPr>
              <w:t>They've built a reputation</w:t>
            </w:r>
            <w:r w:rsidRPr="4E8CA3FD" w:rsidR="710CD1B0">
              <w:rPr>
                <w:rFonts w:ascii="Calibri" w:hAnsi="Calibri" w:eastAsia="Calibri" w:cs="Calibri"/>
                <w:b w:val="0"/>
                <w:color w:val="auto"/>
                <w:sz w:val="24"/>
                <w:szCs w:val="24"/>
              </w:rPr>
              <w:t xml:space="preserve"> as a globally </w:t>
            </w:r>
            <w:r w:rsidRPr="4E8CA3FD">
              <w:rPr>
                <w:rFonts w:ascii="Calibri" w:hAnsi="Calibri" w:eastAsia="Calibri" w:cs="Calibri"/>
                <w:b w:val="0"/>
                <w:color w:val="auto"/>
                <w:sz w:val="24"/>
                <w:szCs w:val="24"/>
              </w:rPr>
              <w:t>known</w:t>
            </w:r>
            <w:r w:rsidRPr="4E8CA3FD" w:rsidR="710CD1B0">
              <w:rPr>
                <w:rFonts w:ascii="Calibri" w:hAnsi="Calibri" w:eastAsia="Calibri" w:cs="Calibri"/>
                <w:b w:val="0"/>
                <w:color w:val="auto"/>
                <w:sz w:val="24"/>
                <w:szCs w:val="24"/>
              </w:rPr>
              <w:t xml:space="preserve"> brand with a </w:t>
            </w:r>
            <w:r w:rsidRPr="4E8CA3FD">
              <w:rPr>
                <w:rFonts w:ascii="Calibri" w:hAnsi="Calibri" w:eastAsia="Calibri" w:cs="Calibri"/>
                <w:b w:val="0"/>
                <w:color w:val="auto"/>
                <w:sz w:val="24"/>
                <w:szCs w:val="24"/>
              </w:rPr>
              <w:t xml:space="preserve">track </w:t>
            </w:r>
            <w:r w:rsidRPr="4E8CA3FD" w:rsidR="710CD1B0">
              <w:rPr>
                <w:rFonts w:ascii="Calibri" w:hAnsi="Calibri" w:eastAsia="Calibri" w:cs="Calibri"/>
                <w:b w:val="0"/>
                <w:color w:val="auto"/>
                <w:sz w:val="24"/>
                <w:szCs w:val="24"/>
              </w:rPr>
              <w:t xml:space="preserve">record of effective advocacy, </w:t>
            </w:r>
            <w:r w:rsidRPr="4E8CA3FD">
              <w:rPr>
                <w:rFonts w:ascii="Calibri" w:hAnsi="Calibri" w:eastAsia="Calibri" w:cs="Calibri"/>
                <w:b w:val="0"/>
                <w:color w:val="auto"/>
                <w:sz w:val="24"/>
                <w:szCs w:val="24"/>
              </w:rPr>
              <w:t>p</w:t>
            </w:r>
            <w:r w:rsidRPr="4E8CA3FD" w:rsidR="1A3AD227">
              <w:rPr>
                <w:rFonts w:ascii="Calibri" w:hAnsi="Calibri" w:eastAsia="Calibri" w:cs="Calibri"/>
                <w:b w:val="0"/>
                <w:color w:val="auto"/>
                <w:sz w:val="24"/>
                <w:szCs w:val="24"/>
              </w:rPr>
              <w:t>lacing</w:t>
            </w:r>
            <w:r w:rsidRPr="4E8CA3FD" w:rsidR="710CD1B0">
              <w:rPr>
                <w:rFonts w:ascii="Calibri" w:hAnsi="Calibri" w:eastAsia="Calibri" w:cs="Calibri"/>
                <w:b w:val="0"/>
                <w:color w:val="auto"/>
                <w:sz w:val="24"/>
                <w:szCs w:val="24"/>
              </w:rPr>
              <w:t xml:space="preserve"> them in a unique position to </w:t>
            </w:r>
            <w:r w:rsidRPr="4E8CA3FD">
              <w:rPr>
                <w:rFonts w:ascii="Calibri" w:hAnsi="Calibri" w:eastAsia="Calibri" w:cs="Calibri"/>
                <w:b w:val="0"/>
                <w:color w:val="auto"/>
                <w:sz w:val="24"/>
                <w:szCs w:val="24"/>
              </w:rPr>
              <w:t>change</w:t>
            </w:r>
            <w:r w:rsidRPr="4E8CA3FD" w:rsidR="710CD1B0">
              <w:rPr>
                <w:rFonts w:ascii="Calibri" w:hAnsi="Calibri" w:eastAsia="Calibri" w:cs="Calibri"/>
                <w:b w:val="0"/>
                <w:color w:val="auto"/>
                <w:sz w:val="24"/>
                <w:szCs w:val="24"/>
              </w:rPr>
              <w:t xml:space="preserve"> laws, attitudes, and </w:t>
            </w:r>
            <w:r w:rsidRPr="4E8CA3FD" w:rsidR="1D39F488">
              <w:rPr>
                <w:rFonts w:ascii="Calibri" w:hAnsi="Calibri" w:eastAsia="Calibri" w:cs="Calibri"/>
                <w:b w:val="0"/>
                <w:color w:val="auto"/>
                <w:sz w:val="24"/>
                <w:szCs w:val="24"/>
              </w:rPr>
              <w:t>behaviours</w:t>
            </w:r>
            <w:r w:rsidRPr="4E8CA3FD">
              <w:rPr>
                <w:rFonts w:ascii="Calibri" w:hAnsi="Calibri" w:eastAsia="Calibri" w:cs="Calibri"/>
                <w:b w:val="0"/>
                <w:color w:val="auto"/>
                <w:sz w:val="24"/>
                <w:szCs w:val="24"/>
              </w:rPr>
              <w:t>.</w:t>
            </w:r>
          </w:p>
          <w:p w:rsidR="00DF027C" w:rsidP="36202ECB" w:rsidRDefault="00DF027C" w14:paraId="18EE9295" w14:textId="7FC03DE0">
            <w:pPr>
              <w:rPr>
                <w:rFonts w:ascii="Calibri" w:hAnsi="Calibri"/>
                <w:bCs/>
                <w:szCs w:val="28"/>
              </w:rPr>
            </w:pPr>
          </w:p>
          <w:p w:rsidR="00DF027C" w:rsidP="6160CA06" w:rsidRDefault="7AC974B6" w14:paraId="04674D58" w14:textId="7AAF3F02">
            <w:pPr>
              <w:rPr>
                <w:rFonts w:ascii="Calibri" w:hAnsi="Calibri" w:eastAsia="Calibri" w:cs="Calibri"/>
                <w:b w:val="0"/>
                <w:color w:val="auto"/>
                <w:sz w:val="24"/>
                <w:szCs w:val="24"/>
              </w:rPr>
            </w:pPr>
            <w:r w:rsidRPr="6160CA06">
              <w:rPr>
                <w:rFonts w:ascii="Calibri" w:hAnsi="Calibri" w:eastAsia="Calibri" w:cs="Calibri"/>
                <w:b w:val="0"/>
                <w:color w:val="auto"/>
                <w:sz w:val="24"/>
                <w:szCs w:val="24"/>
              </w:rPr>
              <w:t>In 1989, they launched their earliest environmental campaign, calling for the deforestation of Brazilian rainforests to come to an end. On a petition titled "Stop the Burning," a million signatures were collected and delivered to Brazil's president.</w:t>
            </w:r>
          </w:p>
          <w:p w:rsidR="00DF027C" w:rsidP="6160CA06" w:rsidRDefault="00DF027C" w14:paraId="5E4BE4F7" w14:textId="3774EF00">
            <w:pPr>
              <w:rPr>
                <w:rFonts w:ascii="Calibri" w:hAnsi="Calibri" w:eastAsia="Calibri" w:cs="Calibri"/>
                <w:b w:val="0"/>
                <w:color w:val="auto"/>
                <w:sz w:val="24"/>
                <w:szCs w:val="24"/>
              </w:rPr>
            </w:pPr>
          </w:p>
          <w:p w:rsidR="00DF027C" w:rsidP="36202ECB" w:rsidRDefault="1A2C7103" w14:paraId="17FCDD32" w14:textId="67A10E28">
            <w:pPr>
              <w:rPr>
                <w:rFonts w:ascii="Calibri" w:hAnsi="Calibri" w:eastAsia="Calibri" w:cs="Calibri"/>
                <w:b w:val="0"/>
                <w:color w:val="auto"/>
                <w:sz w:val="24"/>
                <w:szCs w:val="24"/>
              </w:rPr>
            </w:pPr>
            <w:r w:rsidRPr="4E8CA3FD">
              <w:rPr>
                <w:rFonts w:ascii="Calibri" w:hAnsi="Calibri" w:eastAsia="Calibri" w:cs="Calibri"/>
                <w:b w:val="0"/>
                <w:color w:val="auto"/>
                <w:sz w:val="24"/>
                <w:szCs w:val="24"/>
              </w:rPr>
              <w:t xml:space="preserve">In 1996, </w:t>
            </w:r>
            <w:r w:rsidRPr="4E8CA3FD" w:rsidR="7CEA0406">
              <w:rPr>
                <w:rFonts w:ascii="Calibri" w:hAnsi="Calibri" w:eastAsia="Calibri" w:cs="Calibri"/>
                <w:b w:val="0"/>
                <w:color w:val="auto"/>
                <w:sz w:val="24"/>
                <w:szCs w:val="24"/>
              </w:rPr>
              <w:t xml:space="preserve">the </w:t>
            </w:r>
            <w:r w:rsidRPr="4E8CA3FD">
              <w:rPr>
                <w:rFonts w:ascii="Calibri" w:hAnsi="Calibri" w:eastAsia="Calibri" w:cs="Calibri"/>
                <w:b w:val="0"/>
                <w:color w:val="auto"/>
                <w:sz w:val="24"/>
                <w:szCs w:val="24"/>
              </w:rPr>
              <w:t xml:space="preserve">anti-animal testing campaign gathers four million petition signatures to the European </w:t>
            </w:r>
            <w:r w:rsidRPr="4E8CA3FD" w:rsidR="08F6A9E2">
              <w:rPr>
                <w:rFonts w:ascii="Calibri" w:hAnsi="Calibri" w:eastAsia="Calibri" w:cs="Calibri"/>
                <w:b w:val="0"/>
                <w:color w:val="auto"/>
                <w:sz w:val="24"/>
                <w:szCs w:val="24"/>
              </w:rPr>
              <w:t>union</w:t>
            </w:r>
            <w:r w:rsidRPr="4E8CA3FD">
              <w:rPr>
                <w:rFonts w:ascii="Calibri" w:hAnsi="Calibri" w:eastAsia="Calibri" w:cs="Calibri"/>
                <w:b w:val="0"/>
                <w:color w:val="auto"/>
                <w:sz w:val="24"/>
                <w:szCs w:val="24"/>
              </w:rPr>
              <w:t xml:space="preserve">, ranking it the world's largest petition. </w:t>
            </w:r>
          </w:p>
          <w:p w:rsidR="00DF027C" w:rsidP="36202ECB" w:rsidRDefault="1A2C7103" w14:paraId="3DEC10BD" w14:textId="13D8E3B1">
            <w:pPr>
              <w:rPr>
                <w:rFonts w:ascii="Calibri" w:hAnsi="Calibri" w:eastAsia="Calibri" w:cs="Calibri"/>
                <w:b w:val="0"/>
                <w:color w:val="auto"/>
                <w:sz w:val="24"/>
                <w:szCs w:val="24"/>
              </w:rPr>
            </w:pPr>
            <w:r w:rsidRPr="36202ECB">
              <w:rPr>
                <w:rFonts w:ascii="Calibri" w:hAnsi="Calibri" w:eastAsia="Calibri" w:cs="Calibri"/>
                <w:b w:val="0"/>
                <w:color w:val="auto"/>
                <w:sz w:val="24"/>
                <w:szCs w:val="24"/>
              </w:rPr>
              <w:t xml:space="preserve">As a result of the campaign, a UK-wide ban on animal testing for cosmetics and chemicals was passed in November 1998. </w:t>
            </w:r>
          </w:p>
          <w:p w:rsidR="00DF027C" w:rsidP="36202ECB" w:rsidRDefault="1A2C7103" w14:paraId="592CE83A" w14:textId="57481405">
            <w:pPr>
              <w:rPr>
                <w:rFonts w:ascii="Calibri" w:hAnsi="Calibri" w:eastAsia="Calibri" w:cs="Calibri"/>
                <w:b w:val="0"/>
                <w:color w:val="auto"/>
                <w:sz w:val="24"/>
                <w:szCs w:val="24"/>
              </w:rPr>
            </w:pPr>
            <w:r w:rsidRPr="36202ECB">
              <w:rPr>
                <w:rFonts w:ascii="Calibri" w:hAnsi="Calibri" w:eastAsia="Calibri" w:cs="Calibri"/>
                <w:b w:val="0"/>
                <w:color w:val="auto"/>
                <w:sz w:val="24"/>
                <w:szCs w:val="24"/>
              </w:rPr>
              <w:t xml:space="preserve"> </w:t>
            </w:r>
          </w:p>
          <w:p w:rsidR="00DF027C" w:rsidP="6160CA06" w:rsidRDefault="1A2C7103" w14:paraId="4257CD9E" w14:textId="1F484379">
            <w:pPr>
              <w:rPr>
                <w:rFonts w:ascii="Calibri" w:hAnsi="Calibri" w:eastAsia="Calibri" w:cs="Calibri"/>
                <w:b w:val="0"/>
                <w:color w:val="auto"/>
                <w:sz w:val="24"/>
                <w:szCs w:val="24"/>
              </w:rPr>
            </w:pPr>
            <w:r w:rsidRPr="36202ECB">
              <w:rPr>
                <w:rFonts w:ascii="Calibri" w:hAnsi="Calibri" w:eastAsia="Calibri" w:cs="Calibri"/>
                <w:b w:val="0"/>
                <w:color w:val="auto"/>
                <w:sz w:val="24"/>
                <w:szCs w:val="24"/>
              </w:rPr>
              <w:t>With Cruelty Free International</w:t>
            </w:r>
            <w:r w:rsidRPr="6160CA06" w:rsidR="698605C7">
              <w:rPr>
                <w:rFonts w:ascii="Calibri" w:hAnsi="Calibri" w:eastAsia="Calibri" w:cs="Calibri"/>
                <w:b w:val="0"/>
                <w:color w:val="auto"/>
                <w:sz w:val="24"/>
                <w:szCs w:val="24"/>
              </w:rPr>
              <w:t xml:space="preserve">, they launched the Forever Against Animal Testing campaign </w:t>
            </w:r>
            <w:r w:rsidRPr="36202ECB">
              <w:rPr>
                <w:rFonts w:ascii="Calibri" w:hAnsi="Calibri" w:eastAsia="Calibri" w:cs="Calibri"/>
                <w:b w:val="0"/>
                <w:color w:val="auto"/>
                <w:sz w:val="24"/>
                <w:szCs w:val="24"/>
              </w:rPr>
              <w:t>in June 2017. When</w:t>
            </w:r>
            <w:r w:rsidRPr="6160CA06" w:rsidR="698605C7">
              <w:rPr>
                <w:rFonts w:ascii="Calibri" w:hAnsi="Calibri" w:eastAsia="Calibri" w:cs="Calibri"/>
                <w:b w:val="0"/>
                <w:color w:val="auto"/>
                <w:sz w:val="24"/>
                <w:szCs w:val="24"/>
              </w:rPr>
              <w:t xml:space="preserve"> the Stop Violence in the Home movement began in 2003</w:t>
            </w:r>
            <w:r w:rsidRPr="36202ECB">
              <w:rPr>
                <w:rFonts w:ascii="Calibri" w:hAnsi="Calibri" w:eastAsia="Calibri" w:cs="Calibri"/>
                <w:b w:val="0"/>
                <w:color w:val="auto"/>
                <w:sz w:val="24"/>
                <w:szCs w:val="24"/>
              </w:rPr>
              <w:t>, Anita Roddick joined the British Empire.</w:t>
            </w:r>
            <w:r w:rsidRPr="6160CA06" w:rsidR="698605C7">
              <w:rPr>
                <w:rFonts w:ascii="Calibri" w:hAnsi="Calibri" w:eastAsia="Calibri" w:cs="Calibri"/>
                <w:b w:val="0"/>
                <w:color w:val="auto"/>
                <w:sz w:val="24"/>
                <w:szCs w:val="24"/>
              </w:rPr>
              <w:t xml:space="preserve"> </w:t>
            </w:r>
            <w:r w:rsidRPr="6160CA06" w:rsidR="3EC6FCCB">
              <w:rPr>
                <w:rFonts w:ascii="Calibri" w:hAnsi="Calibri" w:eastAsia="Calibri" w:cs="Calibri"/>
                <w:b w:val="0"/>
                <w:color w:val="auto"/>
                <w:sz w:val="24"/>
                <w:szCs w:val="24"/>
              </w:rPr>
              <w:t xml:space="preserve">(Fleming, 2021). </w:t>
            </w:r>
          </w:p>
          <w:p w:rsidR="00DF027C" w:rsidP="6160CA06" w:rsidRDefault="66B60E84" w14:paraId="2C733B4A" w14:textId="4CADB07A">
            <w:pPr>
              <w:rPr>
                <w:rFonts w:ascii="Calibri" w:hAnsi="Calibri" w:eastAsia="Calibri" w:cs="Calibri"/>
                <w:b w:val="0"/>
                <w:color w:val="auto"/>
                <w:sz w:val="24"/>
                <w:szCs w:val="24"/>
              </w:rPr>
            </w:pPr>
            <w:r w:rsidRPr="6160CA06">
              <w:rPr>
                <w:rFonts w:ascii="Calibri" w:hAnsi="Calibri" w:eastAsia="Calibri" w:cs="Calibri"/>
                <w:b w:val="0"/>
                <w:color w:val="auto"/>
                <w:sz w:val="24"/>
                <w:szCs w:val="24"/>
              </w:rPr>
              <w:t xml:space="preserve"> </w:t>
            </w:r>
          </w:p>
          <w:p w:rsidR="00DF027C" w:rsidP="4E8CA3FD" w:rsidRDefault="66B60E84" w14:paraId="49F12144" w14:textId="13B9F13B">
            <w:pPr>
              <w:rPr>
                <w:rFonts w:ascii="Calibri" w:hAnsi="Calibri" w:eastAsia="Calibri" w:cs="Calibri"/>
                <w:b w:val="0"/>
                <w:color w:val="auto"/>
                <w:sz w:val="24"/>
                <w:szCs w:val="24"/>
              </w:rPr>
            </w:pPr>
            <w:r w:rsidRPr="4E8CA3FD">
              <w:rPr>
                <w:rFonts w:ascii="Calibri" w:hAnsi="Calibri" w:eastAsia="Calibri" w:cs="Calibri"/>
                <w:b w:val="0"/>
                <w:color w:val="auto"/>
                <w:sz w:val="24"/>
                <w:szCs w:val="24"/>
              </w:rPr>
              <w:t>After a year of campaigning, they ga</w:t>
            </w:r>
            <w:r w:rsidRPr="4E8CA3FD" w:rsidR="6A76D89A">
              <w:rPr>
                <w:rFonts w:ascii="Calibri" w:hAnsi="Calibri" w:eastAsia="Calibri" w:cs="Calibri"/>
                <w:b w:val="0"/>
                <w:color w:val="auto"/>
                <w:sz w:val="24"/>
                <w:szCs w:val="24"/>
              </w:rPr>
              <w:t>thered</w:t>
            </w:r>
            <w:r w:rsidRPr="4E8CA3FD">
              <w:rPr>
                <w:rFonts w:ascii="Calibri" w:hAnsi="Calibri" w:eastAsia="Calibri" w:cs="Calibri"/>
                <w:b w:val="0"/>
                <w:color w:val="auto"/>
                <w:sz w:val="24"/>
                <w:szCs w:val="24"/>
              </w:rPr>
              <w:t xml:space="preserve"> over 8 million signatures and delivered the petition to the United Nations</w:t>
            </w:r>
            <w:r w:rsidRPr="4E8CA3FD" w:rsidR="4790DA57">
              <w:rPr>
                <w:rFonts w:ascii="Calibri" w:hAnsi="Calibri" w:eastAsia="Calibri" w:cs="Calibri"/>
                <w:b w:val="0"/>
                <w:color w:val="auto"/>
                <w:sz w:val="24"/>
                <w:szCs w:val="24"/>
              </w:rPr>
              <w:t xml:space="preserve"> </w:t>
            </w:r>
            <w:r w:rsidRPr="4E8CA3FD">
              <w:rPr>
                <w:rFonts w:ascii="Calibri" w:hAnsi="Calibri" w:eastAsia="Calibri" w:cs="Calibri"/>
                <w:b w:val="0"/>
                <w:color w:val="auto"/>
                <w:sz w:val="24"/>
                <w:szCs w:val="24"/>
              </w:rPr>
              <w:t>In 2013</w:t>
            </w:r>
            <w:r w:rsidRPr="4E8CA3FD" w:rsidR="3EC6FCCB">
              <w:rPr>
                <w:rFonts w:ascii="Calibri" w:hAnsi="Calibri" w:eastAsia="Calibri" w:cs="Calibri"/>
                <w:b w:val="0"/>
                <w:color w:val="auto"/>
                <w:sz w:val="24"/>
                <w:szCs w:val="24"/>
              </w:rPr>
              <w:t xml:space="preserve"> (Forever Against Animal Testing | Cruelty Free | The Body Shop®, 2021).</w:t>
            </w:r>
          </w:p>
          <w:p w:rsidR="00DF027C" w:rsidP="6160CA06" w:rsidRDefault="00DF027C" w14:paraId="6DEB0800" w14:textId="05582ABB">
            <w:pPr>
              <w:rPr>
                <w:rFonts w:ascii="Calibri" w:hAnsi="Calibri"/>
                <w:bCs/>
                <w:sz w:val="24"/>
                <w:szCs w:val="24"/>
              </w:rPr>
            </w:pPr>
          </w:p>
          <w:p w:rsidR="00DF027C" w:rsidP="36202ECB" w:rsidRDefault="03170D9A" w14:paraId="74C9D1DC" w14:textId="5E92219D">
            <w:pPr>
              <w:rPr>
                <w:rFonts w:ascii="Calibri" w:hAnsi="Calibri"/>
                <w:b w:val="0"/>
                <w:color w:val="auto"/>
                <w:sz w:val="24"/>
                <w:szCs w:val="24"/>
              </w:rPr>
            </w:pPr>
            <w:r w:rsidRPr="36202ECB">
              <w:rPr>
                <w:rFonts w:ascii="Calibri" w:hAnsi="Calibri"/>
                <w:b w:val="0"/>
                <w:color w:val="auto"/>
                <w:sz w:val="24"/>
                <w:szCs w:val="24"/>
              </w:rPr>
              <w:t xml:space="preserve">Several businesses were astonished when L'Oreal bought the body shop in 2014. L'Oreal has owned The Body Shop for eleven years and is said to be selling it for one billion euros to Natura. </w:t>
            </w:r>
          </w:p>
          <w:p w:rsidR="00DF027C" w:rsidP="36202ECB" w:rsidRDefault="03170D9A" w14:paraId="754372B5" w14:textId="1FC76468">
            <w:pPr>
              <w:rPr>
                <w:rFonts w:ascii="Calibri" w:hAnsi="Calibri"/>
                <w:b w:val="0"/>
                <w:color w:val="auto"/>
                <w:sz w:val="24"/>
                <w:szCs w:val="24"/>
              </w:rPr>
            </w:pPr>
            <w:r w:rsidRPr="20E7D409">
              <w:rPr>
                <w:rFonts w:ascii="Calibri" w:hAnsi="Calibri"/>
                <w:b w:val="0"/>
                <w:color w:val="auto"/>
                <w:sz w:val="24"/>
                <w:szCs w:val="24"/>
              </w:rPr>
              <w:t xml:space="preserve">L'Oreal overpaid for the company and did not evaluate the practices that the body shop is famous for. </w:t>
            </w:r>
          </w:p>
          <w:p w:rsidR="00DF027C" w:rsidP="36202ECB" w:rsidRDefault="00DF027C" w14:paraId="29739EAA" w14:textId="22DBE8F9">
            <w:pPr>
              <w:rPr>
                <w:rFonts w:ascii="Calibri" w:hAnsi="Calibri"/>
                <w:bCs/>
                <w:color w:val="auto"/>
                <w:szCs w:val="28"/>
              </w:rPr>
            </w:pPr>
          </w:p>
          <w:p w:rsidR="00DF027C" w:rsidP="36202ECB" w:rsidRDefault="03170D9A" w14:paraId="52AC811A" w14:textId="64D95E43">
            <w:pPr>
              <w:rPr>
                <w:rFonts w:ascii="Calibri" w:hAnsi="Calibri"/>
                <w:b w:val="0"/>
                <w:color w:val="auto"/>
                <w:sz w:val="24"/>
                <w:szCs w:val="24"/>
              </w:rPr>
            </w:pPr>
            <w:r w:rsidRPr="36202ECB">
              <w:rPr>
                <w:rFonts w:ascii="Calibri" w:hAnsi="Calibri"/>
                <w:b w:val="0"/>
                <w:color w:val="auto"/>
                <w:sz w:val="24"/>
                <w:szCs w:val="24"/>
              </w:rPr>
              <w:t xml:space="preserve">According to renowned retail expert Richard Hyman, the corporation is only profiting from increased customer knowledge about the environmental consequences of single-use plastics because they failed to provide value. </w:t>
            </w:r>
          </w:p>
          <w:p w:rsidR="00DF027C" w:rsidP="6160CA06" w:rsidRDefault="03170D9A" w14:paraId="7EABBB62" w14:textId="6F53787E">
            <w:pPr>
              <w:rPr>
                <w:rFonts w:ascii="Calibri" w:hAnsi="Calibri"/>
                <w:b w:val="0"/>
                <w:color w:val="auto"/>
                <w:sz w:val="24"/>
                <w:szCs w:val="24"/>
              </w:rPr>
            </w:pPr>
            <w:r w:rsidRPr="36202ECB">
              <w:rPr>
                <w:rFonts w:ascii="Calibri" w:hAnsi="Calibri"/>
                <w:b w:val="0"/>
                <w:color w:val="auto"/>
                <w:sz w:val="24"/>
                <w:szCs w:val="24"/>
              </w:rPr>
              <w:t>As part of the company's new policy, customers</w:t>
            </w:r>
            <w:r w:rsidRPr="6160CA06" w:rsidR="02959914">
              <w:rPr>
                <w:rFonts w:ascii="Calibri" w:hAnsi="Calibri"/>
                <w:b w:val="0"/>
                <w:color w:val="auto"/>
                <w:sz w:val="24"/>
                <w:szCs w:val="24"/>
              </w:rPr>
              <w:t xml:space="preserve"> can now refill their empty bottles</w:t>
            </w:r>
            <w:r w:rsidRPr="36202ECB" w:rsidR="7B28A56C">
              <w:rPr>
                <w:rFonts w:ascii="Calibri" w:hAnsi="Calibri"/>
                <w:b w:val="0"/>
                <w:color w:val="auto"/>
                <w:sz w:val="24"/>
                <w:szCs w:val="24"/>
              </w:rPr>
              <w:t xml:space="preserve">. </w:t>
            </w:r>
          </w:p>
          <w:p w:rsidR="00DF027C" w:rsidP="36202ECB" w:rsidRDefault="00DF027C" w14:paraId="2A734A2C" w14:textId="5AD84C7A">
            <w:pPr>
              <w:rPr>
                <w:rFonts w:ascii="Calibri" w:hAnsi="Calibri"/>
                <w:bCs/>
                <w:color w:val="auto"/>
                <w:szCs w:val="28"/>
              </w:rPr>
            </w:pPr>
          </w:p>
          <w:p w:rsidR="00DF027C" w:rsidP="6160CA06" w:rsidRDefault="2FD90FFC" w14:paraId="380C62DA" w14:textId="31FE2B2E">
            <w:pPr>
              <w:rPr>
                <w:rFonts w:ascii="Calibri" w:hAnsi="Calibri"/>
                <w:b w:val="0"/>
                <w:color w:val="auto"/>
                <w:sz w:val="24"/>
                <w:szCs w:val="24"/>
              </w:rPr>
            </w:pPr>
            <w:r w:rsidRPr="20E7D409">
              <w:rPr>
                <w:rFonts w:ascii="Calibri" w:hAnsi="Calibri"/>
                <w:b w:val="0"/>
                <w:color w:val="auto"/>
                <w:sz w:val="24"/>
                <w:szCs w:val="24"/>
              </w:rPr>
              <w:t xml:space="preserve">Charlotte Pearce, a consultant analyst, opposes this perspective. Despite The Body Shop's stated opposition to animal testing, it was later uncovered that some of the ingredients utilized in L'Oreal's products had been tested on animals. </w:t>
            </w:r>
          </w:p>
          <w:p w:rsidR="20E7D409" w:rsidP="20E7D409" w:rsidRDefault="20E7D409" w14:paraId="49775D69" w14:textId="7A85F0F2">
            <w:pPr>
              <w:rPr>
                <w:rFonts w:ascii="Calibri" w:hAnsi="Calibri"/>
                <w:bCs/>
                <w:szCs w:val="28"/>
              </w:rPr>
            </w:pPr>
          </w:p>
          <w:p w:rsidR="00DF027C" w:rsidP="20E7D409" w:rsidRDefault="0E60C7CD" w14:paraId="617C7F59" w14:textId="38A242C8">
            <w:pPr>
              <w:rPr>
                <w:rFonts w:ascii="Calibri" w:hAnsi="Calibri"/>
              </w:rPr>
            </w:pPr>
            <w:r w:rsidRPr="5C7D6BD1" w:rsidR="0E60C7CD">
              <w:rPr>
                <w:rFonts w:ascii="Calibri" w:hAnsi="Calibri"/>
                <w:b w:val="0"/>
                <w:bCs w:val="0"/>
                <w:color w:val="auto"/>
                <w:sz w:val="24"/>
                <w:szCs w:val="24"/>
              </w:rPr>
              <w:t xml:space="preserve">After the Home Office notified Cruelty Free International that the government has altered its position, the organization Cruelty Free International claimed in The Guardian that animal research on products may now be </w:t>
            </w:r>
            <w:r w:rsidRPr="5C7D6BD1" w:rsidR="0E60C7CD">
              <w:rPr>
                <w:rFonts w:ascii="Calibri" w:hAnsi="Calibri"/>
                <w:b w:val="0"/>
                <w:bCs w:val="0"/>
                <w:noProof w:val="0"/>
                <w:color w:val="auto"/>
                <w:sz w:val="24"/>
                <w:szCs w:val="24"/>
                <w:lang w:val="en-GB"/>
              </w:rPr>
              <w:t>authorised</w:t>
            </w:r>
            <w:r w:rsidRPr="5C7D6BD1" w:rsidR="0E60C7CD">
              <w:rPr>
                <w:rFonts w:ascii="Calibri" w:hAnsi="Calibri"/>
                <w:b w:val="0"/>
                <w:bCs w:val="0"/>
                <w:color w:val="auto"/>
                <w:sz w:val="24"/>
                <w:szCs w:val="24"/>
              </w:rPr>
              <w:t xml:space="preserve"> for the first time since 1998. Animal experimentation could be </w:t>
            </w:r>
            <w:proofErr w:type="spellStart"/>
            <w:r w:rsidRPr="5C7D6BD1" w:rsidR="0E60C7CD">
              <w:rPr>
                <w:rFonts w:ascii="Calibri" w:hAnsi="Calibri"/>
                <w:b w:val="0"/>
                <w:bCs w:val="0"/>
                <w:color w:val="auto"/>
                <w:sz w:val="24"/>
                <w:szCs w:val="24"/>
              </w:rPr>
              <w:t>legalised</w:t>
            </w:r>
            <w:proofErr w:type="spellEnd"/>
            <w:r w:rsidRPr="5C7D6BD1" w:rsidR="0E60C7CD">
              <w:rPr>
                <w:rFonts w:ascii="Calibri" w:hAnsi="Calibri"/>
                <w:b w:val="0"/>
                <w:bCs w:val="0"/>
                <w:color w:val="auto"/>
                <w:sz w:val="24"/>
                <w:szCs w:val="24"/>
              </w:rPr>
              <w:t xml:space="preserve"> again in the EU, according to the European Chemicals Agency (ECHA), threatening the Body Shop's attempts to ban all animal testing and the sale of animal-tested products.</w:t>
            </w:r>
            <w:r w:rsidRPr="5C7D6BD1" w:rsidR="363FA660">
              <w:rPr>
                <w:rFonts w:ascii="Calibri" w:hAnsi="Calibri"/>
                <w:b w:val="0"/>
                <w:bCs w:val="0"/>
                <w:color w:val="auto"/>
                <w:sz w:val="24"/>
                <w:szCs w:val="24"/>
              </w:rPr>
              <w:t xml:space="preserve"> </w:t>
            </w:r>
            <w:r w:rsidRPr="5C7D6BD1" w:rsidR="363FA660">
              <w:rPr>
                <w:rFonts w:ascii="Calibri" w:hAnsi="Calibri" w:eastAsia="Calibri" w:cs="Calibri"/>
                <w:b w:val="0"/>
                <w:bCs w:val="0"/>
                <w:color w:val="auto"/>
                <w:sz w:val="19"/>
                <w:szCs w:val="19"/>
              </w:rPr>
              <w:t xml:space="preserve">(The Body Shop: What went </w:t>
            </w:r>
            <w:proofErr w:type="gramStart"/>
            <w:r w:rsidRPr="5C7D6BD1" w:rsidR="363FA660">
              <w:rPr>
                <w:rFonts w:ascii="Calibri" w:hAnsi="Calibri" w:eastAsia="Calibri" w:cs="Calibri"/>
                <w:b w:val="0"/>
                <w:bCs w:val="0"/>
                <w:color w:val="auto"/>
                <w:sz w:val="19"/>
                <w:szCs w:val="19"/>
              </w:rPr>
              <w:t>wrong?,</w:t>
            </w:r>
            <w:proofErr w:type="gramEnd"/>
            <w:r w:rsidRPr="5C7D6BD1" w:rsidR="363FA660">
              <w:rPr>
                <w:rFonts w:ascii="Calibri" w:hAnsi="Calibri" w:eastAsia="Calibri" w:cs="Calibri"/>
                <w:b w:val="0"/>
                <w:bCs w:val="0"/>
                <w:color w:val="auto"/>
                <w:sz w:val="19"/>
                <w:szCs w:val="19"/>
              </w:rPr>
              <w:t xml:space="preserve"> 2021).</w:t>
            </w:r>
          </w:p>
          <w:p w:rsidR="00DF027C" w:rsidP="6160CA06" w:rsidRDefault="00DF027C" w14:paraId="2342F8E8" w14:textId="7518D226">
            <w:pPr>
              <w:pStyle w:val="Content"/>
              <w:rPr>
                <w:rFonts w:ascii="Calibri" w:hAnsi="Calibri" w:eastAsia="Calibri" w:cs="Calibri"/>
                <w:sz w:val="24"/>
                <w:szCs w:val="24"/>
              </w:rPr>
            </w:pPr>
          </w:p>
          <w:p w:rsidR="00DF027C" w:rsidP="20E7D409" w:rsidRDefault="00DF027C" w14:paraId="3F0D1B72" w14:textId="370AF1D4">
            <w:pPr>
              <w:pStyle w:val="Content"/>
              <w:rPr>
                <w:rFonts w:ascii="Calibri" w:hAnsi="Calibri"/>
                <w:color w:val="auto"/>
                <w:sz w:val="24"/>
                <w:szCs w:val="24"/>
              </w:rPr>
            </w:pPr>
          </w:p>
          <w:p w:rsidR="00DF027C" w:rsidP="6160CA06" w:rsidRDefault="17B4E115" w14:paraId="5A7F590D" w14:textId="7CD42E48">
            <w:pPr>
              <w:pStyle w:val="Content"/>
              <w:rPr>
                <w:rFonts w:ascii="Calibri" w:hAnsi="Calibri" w:eastAsia="Calibri" w:cs="Calibri"/>
                <w:color w:val="auto"/>
                <w:sz w:val="24"/>
                <w:szCs w:val="24"/>
              </w:rPr>
            </w:pPr>
            <w:r w:rsidRPr="6160CA06">
              <w:rPr>
                <w:rFonts w:ascii="Calibri" w:hAnsi="Calibri" w:eastAsia="Calibri" w:cs="Calibri"/>
                <w:color w:val="auto"/>
                <w:sz w:val="24"/>
                <w:szCs w:val="24"/>
              </w:rPr>
              <w:t xml:space="preserve">Dove and The Body Shop, two ethical beauty pioneers, have launched </w:t>
            </w:r>
            <w:r w:rsidRPr="36202ECB" w:rsidR="3C7CC32B">
              <w:rPr>
                <w:rFonts w:ascii="Calibri" w:hAnsi="Calibri" w:eastAsia="Calibri" w:cs="Calibri"/>
                <w:color w:val="auto"/>
                <w:sz w:val="24"/>
                <w:szCs w:val="24"/>
              </w:rPr>
              <w:t>a</w:t>
            </w:r>
            <w:r w:rsidRPr="6160CA06">
              <w:rPr>
                <w:rFonts w:ascii="Calibri" w:hAnsi="Calibri" w:eastAsia="Calibri" w:cs="Calibri"/>
                <w:color w:val="auto"/>
                <w:sz w:val="24"/>
                <w:szCs w:val="24"/>
              </w:rPr>
              <w:t xml:space="preserve"> one-of-a-kind campaign to persuade European consumers to reject animal testing in cosmetics. </w:t>
            </w:r>
          </w:p>
          <w:p w:rsidR="00DF027C" w:rsidP="6160CA06" w:rsidRDefault="17B4E115" w14:paraId="0B53E63B" w14:textId="7307C07C">
            <w:pPr>
              <w:pStyle w:val="Content"/>
              <w:rPr>
                <w:rFonts w:ascii="Calibri" w:hAnsi="Calibri" w:eastAsia="Calibri" w:cs="Calibri"/>
                <w:color w:val="auto"/>
                <w:sz w:val="24"/>
                <w:szCs w:val="24"/>
              </w:rPr>
            </w:pPr>
            <w:r w:rsidRPr="6160CA06">
              <w:rPr>
                <w:rFonts w:ascii="Calibri" w:hAnsi="Calibri" w:eastAsia="Calibri" w:cs="Calibri"/>
                <w:color w:val="auto"/>
                <w:sz w:val="24"/>
                <w:szCs w:val="24"/>
              </w:rPr>
              <w:t xml:space="preserve"> </w:t>
            </w:r>
          </w:p>
          <w:p w:rsidR="00DF027C" w:rsidP="6160CA06" w:rsidRDefault="17B4E115" w14:paraId="076826AE" w14:textId="2D30F1F8">
            <w:pPr>
              <w:pStyle w:val="Content"/>
              <w:rPr>
                <w:rFonts w:ascii="Calibri" w:hAnsi="Calibri"/>
                <w:color w:val="auto"/>
                <w:szCs w:val="28"/>
              </w:rPr>
            </w:pPr>
            <w:r w:rsidRPr="6160CA06">
              <w:rPr>
                <w:rFonts w:ascii="Calibri" w:hAnsi="Calibri" w:eastAsia="Calibri" w:cs="Calibri"/>
                <w:color w:val="auto"/>
                <w:sz w:val="24"/>
                <w:szCs w:val="24"/>
              </w:rPr>
              <w:t xml:space="preserve">Dove and The Body Shop have collaborated on a startling artwork with Nina Valkhoff, a European artist and activist, that will be displayed as a mural in the heart of Paris, France, and projected in specific locations throughout Europe </w:t>
            </w:r>
            <w:r w:rsidRPr="6160CA06">
              <w:rPr>
                <w:rFonts w:ascii="Calibri" w:hAnsi="Calibri" w:eastAsia="Calibri" w:cs="Calibri"/>
                <w:color w:val="auto"/>
                <w:sz w:val="19"/>
                <w:szCs w:val="19"/>
              </w:rPr>
              <w:t>(Dove and The Body Shop join forces to call upon consumers to fight for cruelty-free cosmetics in Europe, 2021).</w:t>
            </w:r>
          </w:p>
          <w:p w:rsidR="00DF027C" w:rsidP="36202ECB" w:rsidRDefault="00DF027C" w14:paraId="554927C4" w14:textId="4DCA691B">
            <w:pPr>
              <w:pStyle w:val="Heading3"/>
              <w:rPr>
                <w:rFonts w:ascii="Arial" w:hAnsi="Arial"/>
                <w:bCs/>
                <w:color w:val="012639"/>
              </w:rPr>
            </w:pPr>
          </w:p>
          <w:p w:rsidR="00DF027C" w:rsidP="7128E85C" w:rsidRDefault="43B9273E" w14:paraId="1D6B22FB" w14:textId="16D965CD">
            <w:pPr>
              <w:pStyle w:val="Heading3"/>
            </w:pPr>
            <w:bookmarkStart w:name="_Toc1311163185" w:id="708791617"/>
            <w:r w:rsidR="43B9273E">
              <w:rPr/>
              <w:t xml:space="preserve">2.5 </w:t>
            </w:r>
            <w:r w:rsidR="41C7FF31">
              <w:rPr/>
              <w:t xml:space="preserve">The importance of </w:t>
            </w:r>
            <w:r w:rsidR="3DC84EB3">
              <w:rPr/>
              <w:t>Sustainability within organizations.</w:t>
            </w:r>
            <w:bookmarkEnd w:id="708791617"/>
          </w:p>
          <w:p w:rsidR="00DF027C" w:rsidP="6160CA06" w:rsidRDefault="00DF027C" w14:paraId="545BD3DE" w14:textId="1C3BA42C">
            <w:pPr>
              <w:rPr>
                <w:rFonts w:ascii="Calibri" w:hAnsi="Calibri"/>
                <w:bCs/>
                <w:szCs w:val="28"/>
              </w:rPr>
            </w:pPr>
          </w:p>
          <w:p w:rsidR="00DF027C" w:rsidP="20E7D409" w:rsidRDefault="67E93245" w14:paraId="1877DC63" w14:textId="3E2E65B8">
            <w:pPr>
              <w:rPr>
                <w:rFonts w:ascii="Calibri" w:hAnsi="Calibri"/>
              </w:rPr>
            </w:pPr>
            <w:r w:rsidRPr="20E7D409">
              <w:rPr>
                <w:rFonts w:ascii="Calibri" w:hAnsi="Calibri"/>
                <w:b w:val="0"/>
                <w:color w:val="auto"/>
                <w:sz w:val="24"/>
                <w:szCs w:val="24"/>
              </w:rPr>
              <w:t xml:space="preserve">People care most about ethical and sustainable companies, according to the Telegraph. Sustainability policies are crucial within an organisation. Businesses are more inclined to go green in order to keep up with their competitors. </w:t>
            </w:r>
          </w:p>
          <w:p w:rsidR="00DF027C" w:rsidP="20E7D409" w:rsidRDefault="00DF027C" w14:paraId="58AE033D" w14:textId="71D356A3">
            <w:pPr>
              <w:rPr>
                <w:rFonts w:ascii="Calibri" w:hAnsi="Calibri"/>
                <w:b w:val="0"/>
                <w:color w:val="auto"/>
                <w:sz w:val="24"/>
                <w:szCs w:val="24"/>
              </w:rPr>
            </w:pPr>
          </w:p>
          <w:p w:rsidR="00DF027C" w:rsidP="20E7D409" w:rsidRDefault="67E93245" w14:paraId="1E5C303E" w14:textId="108DAD8E">
            <w:pPr>
              <w:rPr>
                <w:rFonts w:ascii="Calibri" w:hAnsi="Calibri"/>
              </w:rPr>
            </w:pPr>
            <w:r w:rsidRPr="20E7D409">
              <w:rPr>
                <w:rFonts w:ascii="Calibri" w:hAnsi="Calibri"/>
                <w:b w:val="0"/>
                <w:color w:val="auto"/>
                <w:sz w:val="24"/>
                <w:szCs w:val="24"/>
              </w:rPr>
              <w:t>According to the HSBS 2021 report, 2,500 enterprises will invest in making their operations more sustainable in order to combat global warming and protect the environment. Customers will be drawn to sustainable businesses, and great employees will want to work for them.</w:t>
            </w:r>
            <w:r w:rsidRPr="20E7D409" w:rsidR="2CB44611">
              <w:rPr>
                <w:rFonts w:ascii="Calibri" w:hAnsi="Calibri"/>
                <w:b w:val="0"/>
                <w:color w:val="auto"/>
                <w:sz w:val="24"/>
                <w:szCs w:val="24"/>
              </w:rPr>
              <w:t xml:space="preserve"> </w:t>
            </w:r>
            <w:r w:rsidRPr="20E7D409" w:rsidR="2CB44611">
              <w:rPr>
                <w:rFonts w:ascii="Open Sans" w:hAnsi="Open Sans" w:eastAsia="Open Sans" w:cs="Open Sans"/>
                <w:b w:val="0"/>
                <w:color w:val="auto"/>
                <w:sz w:val="19"/>
                <w:szCs w:val="19"/>
              </w:rPr>
              <w:t>(</w:t>
            </w:r>
            <w:r w:rsidRPr="20E7D409" w:rsidR="0C86A916">
              <w:rPr>
                <w:rFonts w:ascii="Open Sans" w:hAnsi="Open Sans" w:eastAsia="Open Sans" w:cs="Open Sans"/>
                <w:b w:val="0"/>
                <w:color w:val="auto"/>
                <w:sz w:val="19"/>
                <w:szCs w:val="19"/>
              </w:rPr>
              <w:t>Business sustainability, 2021).</w:t>
            </w:r>
          </w:p>
          <w:p w:rsidR="00DF027C" w:rsidP="6160CA06" w:rsidRDefault="00DF027C" w14:paraId="185B9585" w14:textId="5A01CF6E">
            <w:pPr>
              <w:rPr>
                <w:rFonts w:ascii="Calibri" w:hAnsi="Calibri"/>
                <w:bCs/>
                <w:szCs w:val="28"/>
              </w:rPr>
            </w:pPr>
          </w:p>
          <w:p w:rsidR="00DF027C" w:rsidP="6160CA06" w:rsidRDefault="2CB44611" w14:paraId="7E75C89A" w14:textId="65DBD93E">
            <w:pPr>
              <w:rPr>
                <w:rFonts w:ascii="Calibri" w:hAnsi="Calibri"/>
                <w:b w:val="0"/>
                <w:bCs w:val="0"/>
                <w:color w:val="auto"/>
                <w:sz w:val="24"/>
                <w:szCs w:val="24"/>
              </w:rPr>
            </w:pPr>
            <w:r w:rsidRPr="5C7D6BD1" w:rsidR="2CB44611">
              <w:rPr>
                <w:rFonts w:ascii="Calibri" w:hAnsi="Calibri"/>
                <w:b w:val="0"/>
                <w:bCs w:val="0"/>
                <w:color w:val="auto"/>
                <w:sz w:val="24"/>
                <w:szCs w:val="24"/>
              </w:rPr>
              <w:t xml:space="preserve">However, </w:t>
            </w:r>
            <w:r w:rsidRPr="5C7D6BD1" w:rsidR="3ECAAFA8">
              <w:rPr>
                <w:rFonts w:ascii="Calibri" w:hAnsi="Calibri"/>
                <w:b w:val="0"/>
                <w:bCs w:val="0"/>
                <w:color w:val="auto"/>
                <w:sz w:val="24"/>
                <w:szCs w:val="24"/>
              </w:rPr>
              <w:t xml:space="preserve">a review of the literature surrounding the concept of SD demonstrates that it has been interpreted in a range of methods. More crucially, </w:t>
            </w:r>
            <w:r w:rsidRPr="5C7D6BD1" w:rsidR="3ECAAFA8">
              <w:rPr>
                <w:rFonts w:ascii="Calibri" w:hAnsi="Calibri"/>
                <w:b w:val="0"/>
                <w:bCs w:val="0"/>
                <w:noProof w:val="0"/>
                <w:color w:val="auto"/>
                <w:sz w:val="24"/>
                <w:szCs w:val="24"/>
                <w:lang w:val="en-GB"/>
              </w:rPr>
              <w:t>while</w:t>
            </w:r>
            <w:r w:rsidRPr="5C7D6BD1" w:rsidR="3ECAAFA8">
              <w:rPr>
                <w:rFonts w:ascii="Calibri" w:hAnsi="Calibri"/>
                <w:b w:val="0"/>
                <w:bCs w:val="0"/>
                <w:color w:val="auto"/>
                <w:sz w:val="24"/>
                <w:szCs w:val="24"/>
              </w:rPr>
              <w:t xml:space="preserve"> the concept's wide spectrum provides it political influence, the mainstream of SD thinking's current articulation is based on a false premise.</w:t>
            </w:r>
          </w:p>
          <w:p w:rsidR="00DF027C" w:rsidP="6160CA06" w:rsidRDefault="00DF027C" w14:paraId="583D2971" w14:textId="68BF0457">
            <w:pPr>
              <w:rPr>
                <w:rFonts w:ascii="Calibri" w:hAnsi="Calibri"/>
                <w:bCs/>
                <w:szCs w:val="28"/>
              </w:rPr>
            </w:pPr>
          </w:p>
          <w:p w:rsidR="00DF027C" w:rsidP="36202ECB" w:rsidRDefault="5E974E84" w14:paraId="29168513" w14:textId="057DFE55">
            <w:pPr>
              <w:rPr>
                <w:rFonts w:ascii="Calibri" w:hAnsi="Calibri"/>
                <w:b w:val="0"/>
                <w:color w:val="auto"/>
                <w:sz w:val="24"/>
                <w:szCs w:val="24"/>
              </w:rPr>
            </w:pPr>
            <w:r w:rsidRPr="20E7D409">
              <w:rPr>
                <w:rFonts w:ascii="Calibri" w:hAnsi="Calibri"/>
                <w:b w:val="0"/>
                <w:color w:val="auto"/>
                <w:sz w:val="24"/>
                <w:szCs w:val="24"/>
              </w:rPr>
              <w:t xml:space="preserve">Misconceptions regarding poverty and environmental degradation, as well as the role of economic growth and the concepts of sustainability and participation, are among them. </w:t>
            </w:r>
          </w:p>
          <w:p w:rsidR="20E7D409" w:rsidP="20E7D409" w:rsidRDefault="20E7D409" w14:paraId="5F49A3C9" w14:textId="4FD3BE9D">
            <w:pPr>
              <w:rPr>
                <w:rFonts w:ascii="Calibri" w:hAnsi="Calibri"/>
                <w:bCs/>
                <w:szCs w:val="28"/>
              </w:rPr>
            </w:pPr>
          </w:p>
          <w:p w:rsidR="00DF027C" w:rsidP="20E7D409" w:rsidRDefault="49417D0D" w14:paraId="0AB33BC6" w14:textId="2AFBBFF1">
            <w:pPr>
              <w:rPr>
                <w:rFonts w:ascii="Calibri" w:hAnsi="Calibri"/>
                <w:b w:val="0"/>
                <w:color w:val="auto"/>
                <w:sz w:val="24"/>
                <w:szCs w:val="24"/>
              </w:rPr>
            </w:pPr>
            <w:r w:rsidRPr="20E7D409">
              <w:rPr>
                <w:rFonts w:ascii="Calibri" w:hAnsi="Calibri"/>
                <w:b w:val="0"/>
                <w:color w:val="auto"/>
                <w:sz w:val="24"/>
                <w:szCs w:val="24"/>
              </w:rPr>
              <w:t>In areas such as international trade, agriculture, and ecology, these faults can lead to policy inadequacies and contradictions. It is proposed that politically expedient confusion be replaced with logical clarity and discipline if SD is to have a significant influence.</w:t>
            </w:r>
          </w:p>
          <w:p w:rsidR="20E7D409" w:rsidP="20E7D409" w:rsidRDefault="20E7D409" w14:paraId="66B55C3A" w14:textId="55BE628D">
            <w:pPr>
              <w:rPr>
                <w:rFonts w:ascii="Calibri" w:hAnsi="Calibri"/>
                <w:bCs/>
                <w:szCs w:val="28"/>
              </w:rPr>
            </w:pPr>
          </w:p>
          <w:p w:rsidR="00DF027C" w:rsidP="20E7D409" w:rsidRDefault="66DE6638" w14:paraId="3246E557" w14:textId="01B0BEB6">
            <w:pPr>
              <w:rPr>
                <w:rFonts w:ascii="Calibri" w:hAnsi="Calibri"/>
                <w:b w:val="0"/>
                <w:color w:val="auto"/>
                <w:sz w:val="24"/>
                <w:szCs w:val="24"/>
              </w:rPr>
            </w:pPr>
            <w:r w:rsidRPr="20E7D409">
              <w:rPr>
                <w:rFonts w:ascii="Calibri" w:hAnsi="Calibri"/>
                <w:b w:val="0"/>
                <w:color w:val="auto"/>
                <w:sz w:val="24"/>
                <w:szCs w:val="24"/>
              </w:rPr>
              <w:t>The objective of the circular economy (CE) is to depart from today's linear take-make-waste manufacturing and utilisation cycle and toward a circular system that maximises the economic value of products, materials, and resources over time. Circularity, however, does not ensure social, economic, or environmental performance by itself (i.e., sustainability).</w:t>
            </w:r>
          </w:p>
          <w:p w:rsidR="20E7D409" w:rsidP="20E7D409" w:rsidRDefault="20E7D409" w14:paraId="097FFCE5" w14:textId="73C0D0B9">
            <w:pPr>
              <w:rPr>
                <w:rFonts w:ascii="Calibri" w:hAnsi="Calibri"/>
                <w:bCs/>
                <w:szCs w:val="28"/>
              </w:rPr>
            </w:pPr>
          </w:p>
          <w:p w:rsidR="00DF027C" w:rsidP="36202ECB" w:rsidRDefault="6CF6F0D5" w14:paraId="4ECB17B9" w14:textId="4E9066DA">
            <w:pPr>
              <w:rPr>
                <w:rFonts w:ascii="Calibri" w:hAnsi="Calibri"/>
                <w:b w:val="0"/>
                <w:color w:val="auto"/>
                <w:sz w:val="24"/>
                <w:szCs w:val="24"/>
              </w:rPr>
            </w:pPr>
            <w:r w:rsidRPr="20E7D409">
              <w:rPr>
                <w:rFonts w:ascii="Calibri" w:hAnsi="Calibri"/>
                <w:b w:val="0"/>
                <w:color w:val="auto"/>
                <w:sz w:val="24"/>
                <w:szCs w:val="24"/>
              </w:rPr>
              <w:t>To recognize and avoid approaches that promote circularity while causing undesirable externalities, CE tactics must be compared to their linear counterparts. The current state of practice i</w:t>
            </w:r>
            <w:r w:rsidRPr="20E7D409" w:rsidR="7C7BFAB7">
              <w:rPr>
                <w:rFonts w:ascii="Calibri" w:hAnsi="Calibri"/>
                <w:b w:val="0"/>
                <w:color w:val="auto"/>
                <w:sz w:val="24"/>
                <w:szCs w:val="24"/>
              </w:rPr>
              <w:t>s</w:t>
            </w:r>
            <w:r w:rsidRPr="20E7D409">
              <w:rPr>
                <w:rFonts w:ascii="Calibri" w:hAnsi="Calibri"/>
                <w:b w:val="0"/>
                <w:color w:val="auto"/>
                <w:sz w:val="24"/>
                <w:szCs w:val="24"/>
              </w:rPr>
              <w:t xml:space="preserve"> determined by evaluating the sustainability implications of circular and linear systems is one of trial and error, with many existing methodologies developed in other areas and now applied in the UK. </w:t>
            </w:r>
          </w:p>
          <w:p w:rsidR="00DF027C" w:rsidP="36202ECB" w:rsidRDefault="00DF027C" w14:paraId="72721CF8" w14:textId="3F7EDAA1">
            <w:pPr>
              <w:rPr>
                <w:rFonts w:ascii="Calibri" w:hAnsi="Calibri"/>
                <w:b w:val="0"/>
                <w:color w:val="auto"/>
                <w:sz w:val="24"/>
                <w:szCs w:val="24"/>
              </w:rPr>
            </w:pPr>
          </w:p>
          <w:p w:rsidR="00DF027C" w:rsidP="6160CA06" w:rsidRDefault="6CF6F0D5" w14:paraId="3E87E87A" w14:textId="6D230987">
            <w:pPr>
              <w:rPr>
                <w:rFonts w:ascii="Calibri" w:hAnsi="Calibri"/>
                <w:bCs/>
                <w:sz w:val="20"/>
                <w:szCs w:val="20"/>
              </w:rPr>
            </w:pPr>
            <w:r w:rsidRPr="36202ECB">
              <w:rPr>
                <w:rFonts w:ascii="Calibri" w:hAnsi="Calibri"/>
                <w:b w:val="0"/>
                <w:color w:val="auto"/>
                <w:sz w:val="24"/>
                <w:szCs w:val="24"/>
              </w:rPr>
              <w:t>The findings suggest that the fields of industrial ecology and complex systems research could be relevant in assessing the transition to a CE's long-term viability. Both fields use quantitative methodologies, but the inclusion of temporal features and material efficiency potentials vary</w:t>
            </w:r>
            <w:r w:rsidRPr="36202ECB" w:rsidR="24D4AD04">
              <w:rPr>
                <w:rFonts w:ascii="Calibri" w:hAnsi="Calibri"/>
                <w:b w:val="0"/>
                <w:color w:val="auto"/>
                <w:sz w:val="24"/>
                <w:szCs w:val="24"/>
              </w:rPr>
              <w:t xml:space="preserve"> </w:t>
            </w:r>
            <w:r w:rsidRPr="36202ECB" w:rsidR="24D4AD04">
              <w:rPr>
                <w:rFonts w:ascii="Open Sans" w:hAnsi="Open Sans" w:eastAsia="Open Sans" w:cs="Open Sans"/>
                <w:b w:val="0"/>
                <w:color w:val="auto"/>
                <w:sz w:val="20"/>
                <w:szCs w:val="20"/>
              </w:rPr>
              <w:t>(Walzberg et al., 2021).</w:t>
            </w:r>
          </w:p>
          <w:p w:rsidR="00DF027C" w:rsidP="7128E85C" w:rsidRDefault="00DF027C" w14:paraId="7D2ED25A" w14:textId="45DF3926">
            <w:pPr>
              <w:pStyle w:val="Content"/>
              <w:rPr>
                <w:rFonts w:ascii="Calibri" w:hAnsi="Calibri"/>
                <w:szCs w:val="28"/>
              </w:rPr>
            </w:pPr>
          </w:p>
          <w:p w:rsidR="00DF027C" w:rsidP="36202ECB" w:rsidRDefault="00DF027C" w14:paraId="11B566C3" w14:textId="4CE9A5F0">
            <w:pPr>
              <w:pStyle w:val="Content"/>
              <w:rPr>
                <w:rFonts w:ascii="Calibri" w:hAnsi="Calibri"/>
                <w:szCs w:val="28"/>
              </w:rPr>
            </w:pPr>
          </w:p>
          <w:p w:rsidR="00DF027C" w:rsidP="6160CA06" w:rsidRDefault="00DF027C" w14:paraId="3D580A2A" w14:textId="71BCDD06">
            <w:pPr>
              <w:pStyle w:val="Content"/>
              <w:rPr>
                <w:rFonts w:ascii="Calibri" w:hAnsi="Calibri" w:eastAsia="Calibri" w:cs="Calibri"/>
                <w:sz w:val="24"/>
                <w:szCs w:val="24"/>
              </w:rPr>
            </w:pPr>
          </w:p>
          <w:p w:rsidR="00DF027C" w:rsidP="7128E85C" w:rsidRDefault="6813C98E" w14:paraId="64E4E44E" w14:textId="1B93E0CD">
            <w:pPr>
              <w:pStyle w:val="Heading3"/>
              <w:rPr>
                <w:rFonts w:ascii="Arial" w:hAnsi="Arial"/>
                <w:color w:val="012639"/>
              </w:rPr>
            </w:pPr>
            <w:bookmarkStart w:name="_Toc125382559" w:id="363035447"/>
            <w:r w:rsidR="6813C98E">
              <w:rPr/>
              <w:t>2.2 critical methods.</w:t>
            </w:r>
            <w:bookmarkEnd w:id="363035447"/>
          </w:p>
          <w:p w:rsidR="00DF027C" w:rsidP="36202ECB" w:rsidRDefault="00DF027C" w14:paraId="3D6944DD" w14:textId="4AEF9BFF">
            <w:pPr>
              <w:rPr>
                <w:rFonts w:ascii="Calibri" w:hAnsi="Calibri"/>
                <w:bCs/>
                <w:szCs w:val="28"/>
              </w:rPr>
            </w:pPr>
          </w:p>
          <w:p w:rsidR="00DF027C" w:rsidP="721418EE" w:rsidRDefault="177D1A2E" w14:paraId="7794812B" w14:textId="0E5D44D0">
            <w:pPr>
              <w:rPr>
                <w:rFonts w:ascii="Calibri" w:hAnsi="Calibri"/>
                <w:b w:val="0"/>
                <w:color w:val="auto"/>
                <w:sz w:val="24"/>
                <w:szCs w:val="24"/>
              </w:rPr>
            </w:pPr>
            <w:r w:rsidRPr="721418EE">
              <w:rPr>
                <w:rFonts w:ascii="Calibri" w:hAnsi="Calibri"/>
                <w:b w:val="0"/>
                <w:color w:val="auto"/>
                <w:sz w:val="24"/>
                <w:szCs w:val="24"/>
              </w:rPr>
              <w:t xml:space="preserve">The findings of this report were supported by the RED and the Toolman's theory. These theorists aided in the understanding of the body shop's values, beliefs, and attitudes. </w:t>
            </w:r>
          </w:p>
          <w:p w:rsidR="00DF027C" w:rsidP="76F6B67F" w:rsidRDefault="2001E4E3" w14:paraId="3496A9C7" w14:textId="22831EAE">
            <w:pPr>
              <w:rPr>
                <w:rFonts w:ascii="Calibri" w:hAnsi="Calibri"/>
                <w:b w:val="0"/>
                <w:color w:val="auto"/>
                <w:sz w:val="24"/>
                <w:szCs w:val="24"/>
              </w:rPr>
            </w:pPr>
            <w:r w:rsidRPr="76F6B67F">
              <w:rPr>
                <w:rFonts w:ascii="Calibri" w:hAnsi="Calibri"/>
                <w:b w:val="0"/>
                <w:color w:val="auto"/>
                <w:sz w:val="24"/>
                <w:szCs w:val="24"/>
              </w:rPr>
              <w:t xml:space="preserve">Reviewing the foundations, evidence support, qualifier, and rebuttal for values and beliefs, as well as </w:t>
            </w:r>
            <w:r w:rsidRPr="76F6B67F" w:rsidR="5F671564">
              <w:rPr>
                <w:rFonts w:ascii="Calibri" w:hAnsi="Calibri"/>
                <w:b w:val="0"/>
                <w:color w:val="auto"/>
                <w:sz w:val="24"/>
                <w:szCs w:val="24"/>
              </w:rPr>
              <w:t>recognizing</w:t>
            </w:r>
            <w:r w:rsidRPr="76F6B67F">
              <w:rPr>
                <w:rFonts w:ascii="Calibri" w:hAnsi="Calibri"/>
                <w:b w:val="0"/>
                <w:color w:val="auto"/>
                <w:sz w:val="24"/>
                <w:szCs w:val="24"/>
              </w:rPr>
              <w:t xml:space="preserve"> assumptions, evaluating, and drawing a conclusion. </w:t>
            </w:r>
          </w:p>
          <w:p w:rsidR="76F6B67F" w:rsidP="76F6B67F" w:rsidRDefault="76F6B67F" w14:paraId="70EC036C" w14:textId="5FF770FE">
            <w:pPr>
              <w:rPr>
                <w:rFonts w:ascii="Calibri" w:hAnsi="Calibri"/>
                <w:bCs/>
                <w:szCs w:val="28"/>
              </w:rPr>
            </w:pPr>
          </w:p>
          <w:p w:rsidR="00DF027C" w:rsidP="721418EE" w:rsidRDefault="177D1A2E" w14:paraId="1F948627" w14:textId="1F0A7F82">
            <w:pPr>
              <w:rPr>
                <w:rFonts w:ascii="Calibri" w:hAnsi="Calibri"/>
                <w:b w:val="0"/>
                <w:color w:val="auto"/>
                <w:sz w:val="24"/>
                <w:szCs w:val="24"/>
              </w:rPr>
            </w:pPr>
            <w:r w:rsidRPr="721418EE">
              <w:rPr>
                <w:rFonts w:ascii="Calibri" w:hAnsi="Calibri"/>
                <w:b w:val="0"/>
                <w:color w:val="auto"/>
                <w:sz w:val="24"/>
                <w:szCs w:val="24"/>
              </w:rPr>
              <w:t xml:space="preserve">The theorists employed in this study, "RED and Tolman's," brought a depth of knowledge as well as an awareness of Tolman's business logic for why companies use these theorists. </w:t>
            </w:r>
          </w:p>
          <w:p w:rsidR="00DF027C" w:rsidP="36202ECB" w:rsidRDefault="2001E4E3" w14:paraId="467BE66C" w14:textId="4D23CEF5">
            <w:pPr>
              <w:rPr>
                <w:rFonts w:ascii="Calibri" w:hAnsi="Calibri"/>
                <w:b w:val="0"/>
                <w:color w:val="auto"/>
                <w:sz w:val="24"/>
                <w:szCs w:val="24"/>
              </w:rPr>
            </w:pPr>
            <w:r w:rsidRPr="76F6B67F">
              <w:rPr>
                <w:rFonts w:ascii="Calibri" w:hAnsi="Calibri"/>
                <w:b w:val="0"/>
                <w:color w:val="auto"/>
                <w:sz w:val="24"/>
                <w:szCs w:val="24"/>
              </w:rPr>
              <w:t xml:space="preserve">These ideas were </w:t>
            </w:r>
            <w:r w:rsidRPr="76F6B67F" w:rsidR="35AAF516">
              <w:rPr>
                <w:rFonts w:ascii="Calibri" w:hAnsi="Calibri"/>
                <w:b w:val="0"/>
                <w:color w:val="auto"/>
                <w:sz w:val="24"/>
                <w:szCs w:val="24"/>
              </w:rPr>
              <w:t>utilized</w:t>
            </w:r>
            <w:r w:rsidRPr="76F6B67F">
              <w:rPr>
                <w:rFonts w:ascii="Calibri" w:hAnsi="Calibri"/>
                <w:b w:val="0"/>
                <w:color w:val="auto"/>
                <w:sz w:val="24"/>
                <w:szCs w:val="24"/>
              </w:rPr>
              <w:t xml:space="preserve"> in this research to determine what the body shop's challenge is and why their sustainability management is effective.</w:t>
            </w:r>
          </w:p>
          <w:p w:rsidR="76F6B67F" w:rsidP="76F6B67F" w:rsidRDefault="76F6B67F" w14:paraId="5B4E42DE" w14:textId="48001081">
            <w:pPr>
              <w:rPr>
                <w:rFonts w:ascii="Calibri" w:hAnsi="Calibri"/>
                <w:bCs/>
                <w:szCs w:val="28"/>
              </w:rPr>
            </w:pPr>
          </w:p>
          <w:p w:rsidR="2BD6DB7C" w:rsidP="76F6B67F" w:rsidRDefault="2BD6DB7C" w14:paraId="5C1D033A" w14:textId="7CEEE828">
            <w:pPr>
              <w:rPr>
                <w:rFonts w:ascii="Calibri" w:hAnsi="Calibri"/>
                <w:b w:val="0"/>
                <w:color w:val="auto"/>
                <w:sz w:val="24"/>
                <w:szCs w:val="24"/>
              </w:rPr>
            </w:pPr>
            <w:r w:rsidRPr="76F6B67F">
              <w:rPr>
                <w:rFonts w:ascii="Calibri" w:hAnsi="Calibri"/>
                <w:b w:val="0"/>
                <w:color w:val="auto"/>
                <w:sz w:val="24"/>
                <w:szCs w:val="24"/>
              </w:rPr>
              <w:t xml:space="preserve">Latent learning is a type of training that is not obvious in the learner's </w:t>
            </w:r>
            <w:r w:rsidRPr="76F6B67F" w:rsidR="404BB076">
              <w:rPr>
                <w:rFonts w:ascii="Calibri" w:hAnsi="Calibri"/>
                <w:b w:val="0"/>
                <w:color w:val="auto"/>
                <w:sz w:val="24"/>
                <w:szCs w:val="24"/>
              </w:rPr>
              <w:t>behavior</w:t>
            </w:r>
            <w:r w:rsidRPr="76F6B67F">
              <w:rPr>
                <w:rFonts w:ascii="Calibri" w:hAnsi="Calibri"/>
                <w:b w:val="0"/>
                <w:color w:val="auto"/>
                <w:sz w:val="24"/>
                <w:szCs w:val="24"/>
              </w:rPr>
              <w:t xml:space="preserve"> throughout the learning process, </w:t>
            </w:r>
            <w:r w:rsidRPr="76F6B67F" w:rsidR="238F981B">
              <w:rPr>
                <w:rFonts w:ascii="Calibri" w:hAnsi="Calibri"/>
                <w:b w:val="0"/>
                <w:color w:val="auto"/>
                <w:sz w:val="24"/>
                <w:szCs w:val="24"/>
              </w:rPr>
              <w:t>however,</w:t>
            </w:r>
            <w:r w:rsidRPr="76F6B67F">
              <w:rPr>
                <w:rFonts w:ascii="Calibri" w:hAnsi="Calibri"/>
                <w:b w:val="0"/>
                <w:color w:val="auto"/>
                <w:sz w:val="24"/>
                <w:szCs w:val="24"/>
              </w:rPr>
              <w:t xml:space="preserve"> emerges afterwards when the correct motivation and circumstances exist. This indicates that when a </w:t>
            </w:r>
            <w:r w:rsidRPr="76F6B67F" w:rsidR="0B69420F">
              <w:rPr>
                <w:rFonts w:ascii="Calibri" w:hAnsi="Calibri"/>
                <w:b w:val="0"/>
                <w:color w:val="auto"/>
                <w:sz w:val="24"/>
                <w:szCs w:val="24"/>
              </w:rPr>
              <w:t>behavior</w:t>
            </w:r>
            <w:r w:rsidRPr="76F6B67F">
              <w:rPr>
                <w:rFonts w:ascii="Calibri" w:hAnsi="Calibri"/>
                <w:b w:val="0"/>
                <w:color w:val="auto"/>
                <w:sz w:val="24"/>
                <w:szCs w:val="24"/>
              </w:rPr>
              <w:t xml:space="preserve"> isn't rewarded, learning can occur. </w:t>
            </w:r>
          </w:p>
          <w:p w:rsidR="76F6B67F" w:rsidP="76F6B67F" w:rsidRDefault="76F6B67F" w14:paraId="3673E0CF" w14:textId="689D07EC">
            <w:pPr>
              <w:rPr>
                <w:rFonts w:ascii="Calibri" w:hAnsi="Calibri"/>
                <w:bCs/>
                <w:szCs w:val="28"/>
              </w:rPr>
            </w:pPr>
          </w:p>
          <w:p w:rsidR="00DF027C" w:rsidP="7128E85C" w:rsidRDefault="693D4E4A" w14:paraId="72C7541F" w14:textId="0FD4100A">
            <w:pPr>
              <w:rPr>
                <w:rFonts w:ascii="Calibri" w:hAnsi="Calibri"/>
                <w:bCs/>
                <w:szCs w:val="28"/>
              </w:rPr>
            </w:pPr>
            <w:r w:rsidRPr="7128E85C">
              <w:rPr>
                <w:rFonts w:ascii="Calibri" w:hAnsi="Calibri"/>
                <w:b w:val="0"/>
                <w:color w:val="auto"/>
                <w:sz w:val="24"/>
                <w:szCs w:val="24"/>
              </w:rPr>
              <w:t xml:space="preserve">Tolman did not propose the development of latent learning, but he improved it. According to Edward Tolman, people </w:t>
            </w:r>
            <w:r w:rsidRPr="7128E85C" w:rsidR="73DD5C09">
              <w:rPr>
                <w:rFonts w:ascii="Calibri" w:hAnsi="Calibri"/>
                <w:b w:val="0"/>
                <w:color w:val="auto"/>
                <w:sz w:val="24"/>
                <w:szCs w:val="24"/>
              </w:rPr>
              <w:t>engage this</w:t>
            </w:r>
            <w:r w:rsidRPr="7128E85C">
              <w:rPr>
                <w:rFonts w:ascii="Calibri" w:hAnsi="Calibri"/>
                <w:b w:val="0"/>
                <w:color w:val="auto"/>
                <w:sz w:val="24"/>
                <w:szCs w:val="24"/>
              </w:rPr>
              <w:t xml:space="preserve"> type of learning every day when they drive or walk the same routes and </w:t>
            </w:r>
            <w:r w:rsidRPr="7128E85C" w:rsidR="1B611C8E">
              <w:rPr>
                <w:rFonts w:ascii="Calibri" w:hAnsi="Calibri"/>
                <w:b w:val="0"/>
                <w:color w:val="auto"/>
                <w:sz w:val="24"/>
                <w:szCs w:val="24"/>
              </w:rPr>
              <w:t>memories</w:t>
            </w:r>
            <w:r w:rsidRPr="7128E85C">
              <w:rPr>
                <w:rFonts w:ascii="Calibri" w:hAnsi="Calibri"/>
                <w:b w:val="0"/>
                <w:color w:val="auto"/>
                <w:sz w:val="24"/>
                <w:szCs w:val="24"/>
              </w:rPr>
              <w:t xml:space="preserve"> the locations of nearby buildings and items. Only when we need to locate a structure or an object our knowledge will become evident</w:t>
            </w:r>
            <w:r w:rsidRPr="7128E85C" w:rsidR="28F8BB4D">
              <w:rPr>
                <w:rFonts w:ascii="Calibri" w:hAnsi="Calibri"/>
                <w:b w:val="0"/>
                <w:color w:val="auto"/>
                <w:sz w:val="24"/>
                <w:szCs w:val="24"/>
              </w:rPr>
              <w:t xml:space="preserve"> </w:t>
            </w:r>
            <w:r w:rsidRPr="7128E85C" w:rsidR="28F8BB4D">
              <w:rPr>
                <w:rFonts w:ascii="Open Sans" w:hAnsi="Open Sans" w:eastAsia="Open Sans" w:cs="Open Sans"/>
                <w:b w:val="0"/>
                <w:color w:val="auto"/>
                <w:sz w:val="19"/>
                <w:szCs w:val="19"/>
              </w:rPr>
              <w:t>(Mcleod, 2021)</w:t>
            </w:r>
            <w:r w:rsidRPr="7128E85C" w:rsidR="5F574B00">
              <w:rPr>
                <w:rFonts w:ascii="Open Sans" w:hAnsi="Open Sans" w:eastAsia="Open Sans" w:cs="Open Sans"/>
                <w:b w:val="0"/>
                <w:color w:val="auto"/>
                <w:sz w:val="19"/>
                <w:szCs w:val="19"/>
              </w:rPr>
              <w:t>.</w:t>
            </w:r>
            <w:r w:rsidRPr="7128E85C" w:rsidR="46E75725">
              <w:rPr>
                <w:rFonts w:ascii="Open Sans" w:hAnsi="Open Sans" w:eastAsia="Open Sans" w:cs="Open Sans"/>
                <w:b w:val="0"/>
                <w:color w:val="auto"/>
                <w:sz w:val="19"/>
                <w:szCs w:val="19"/>
              </w:rPr>
              <w:t xml:space="preserve"> </w:t>
            </w:r>
          </w:p>
          <w:p w:rsidR="00DF027C" w:rsidP="36202ECB" w:rsidRDefault="00DF027C" w14:paraId="5005A54B" w14:textId="6CE06EF0">
            <w:pPr>
              <w:rPr>
                <w:rFonts w:ascii="Calibri" w:hAnsi="Calibri"/>
                <w:bCs/>
                <w:szCs w:val="28"/>
              </w:rPr>
            </w:pPr>
          </w:p>
          <w:p w:rsidR="00DF027C" w:rsidP="36202ECB" w:rsidRDefault="00DF027C" w14:paraId="00F0F2C8" w14:textId="46FBC32F">
            <w:pPr>
              <w:rPr>
                <w:rFonts w:ascii="Calibri" w:hAnsi="Calibri"/>
                <w:bCs/>
                <w:szCs w:val="28"/>
              </w:rPr>
            </w:pPr>
          </w:p>
          <w:p w:rsidR="00DF027C" w:rsidP="36202ECB" w:rsidRDefault="00DF027C" w14:paraId="0BC5D709" w14:textId="3F74904D">
            <w:pPr>
              <w:rPr>
                <w:rFonts w:ascii="Calibri" w:hAnsi="Calibri"/>
                <w:bCs/>
                <w:szCs w:val="28"/>
              </w:rPr>
            </w:pPr>
          </w:p>
          <w:p w:rsidR="00DF027C" w:rsidP="36202ECB" w:rsidRDefault="00DF027C" w14:paraId="16FA68D7" w14:textId="20B7CD9B">
            <w:pPr>
              <w:rPr>
                <w:rFonts w:ascii="Calibri" w:hAnsi="Calibri"/>
                <w:bCs/>
                <w:szCs w:val="28"/>
              </w:rPr>
            </w:pPr>
          </w:p>
          <w:p w:rsidR="00DF027C" w:rsidP="7128E85C" w:rsidRDefault="6813C98E" w14:paraId="0A4385B2" w14:textId="36A8D6ED">
            <w:pPr>
              <w:pStyle w:val="Heading3"/>
              <w:rPr>
                <w:rFonts w:ascii="Arial" w:hAnsi="Arial"/>
                <w:color w:val="012639"/>
              </w:rPr>
            </w:pPr>
            <w:bookmarkStart w:name="_Toc950888478" w:id="292744739"/>
            <w:r w:rsidR="6813C98E">
              <w:rPr/>
              <w:t xml:space="preserve">2.3 </w:t>
            </w:r>
            <w:r w:rsidR="7CE398D4">
              <w:rPr/>
              <w:t>T</w:t>
            </w:r>
            <w:r w:rsidR="20AF92E7">
              <w:rPr/>
              <w:t>heorist</w:t>
            </w:r>
            <w:r w:rsidR="6813C98E">
              <w:rPr/>
              <w:t xml:space="preserve"> are the body shop using? Does it fit with managing theory</w:t>
            </w:r>
            <w:r w:rsidR="432EE4C7">
              <w:rPr/>
              <w:t>?</w:t>
            </w:r>
            <w:bookmarkEnd w:id="292744739"/>
          </w:p>
          <w:p w:rsidR="00DF027C" w:rsidP="36202ECB" w:rsidRDefault="00DF027C" w14:paraId="652627EB" w14:textId="5AFAC8E7">
            <w:pPr>
              <w:rPr>
                <w:rFonts w:ascii="Calibri" w:hAnsi="Calibri"/>
                <w:bCs/>
                <w:szCs w:val="28"/>
              </w:rPr>
            </w:pPr>
          </w:p>
          <w:p w:rsidR="00DF027C" w:rsidP="36202ECB" w:rsidRDefault="045B8C66" w14:paraId="2FEAE098" w14:textId="5697FC0E">
            <w:pPr>
              <w:rPr>
                <w:rFonts w:ascii="Calibri" w:hAnsi="Calibri"/>
                <w:b w:val="0"/>
                <w:color w:val="auto"/>
                <w:sz w:val="24"/>
                <w:szCs w:val="24"/>
              </w:rPr>
            </w:pPr>
            <w:r w:rsidRPr="36202ECB">
              <w:rPr>
                <w:rFonts w:ascii="Calibri" w:hAnsi="Calibri"/>
                <w:b w:val="0"/>
                <w:color w:val="auto"/>
                <w:sz w:val="24"/>
                <w:szCs w:val="24"/>
              </w:rPr>
              <w:t xml:space="preserve">The Body Shop released an ambitious new CSR strategy from the 2nd </w:t>
            </w:r>
            <w:r w:rsidRPr="36202ECB" w:rsidR="6BE555BF">
              <w:rPr>
                <w:rFonts w:ascii="Calibri" w:hAnsi="Calibri"/>
                <w:b w:val="0"/>
                <w:color w:val="auto"/>
                <w:sz w:val="24"/>
                <w:szCs w:val="24"/>
              </w:rPr>
              <w:t>of February</w:t>
            </w:r>
            <w:r w:rsidRPr="36202ECB">
              <w:rPr>
                <w:rFonts w:ascii="Calibri" w:hAnsi="Calibri"/>
                <w:b w:val="0"/>
                <w:color w:val="auto"/>
                <w:sz w:val="24"/>
                <w:szCs w:val="24"/>
              </w:rPr>
              <w:t xml:space="preserve"> 2016, with the overriding objective of becoming "the world's most ethical and sustainable global corporation." </w:t>
            </w:r>
          </w:p>
          <w:p w:rsidR="00DF027C" w:rsidP="36202ECB" w:rsidRDefault="045B8C66" w14:paraId="71C565C3" w14:textId="7D924C83">
            <w:pPr>
              <w:rPr>
                <w:rFonts w:ascii="Calibri" w:hAnsi="Calibri"/>
                <w:b w:val="0"/>
                <w:color w:val="auto"/>
                <w:sz w:val="24"/>
                <w:szCs w:val="24"/>
              </w:rPr>
            </w:pPr>
            <w:r w:rsidRPr="36202ECB">
              <w:rPr>
                <w:rFonts w:ascii="Calibri" w:hAnsi="Calibri"/>
                <w:b w:val="0"/>
                <w:color w:val="auto"/>
                <w:sz w:val="24"/>
                <w:szCs w:val="24"/>
              </w:rPr>
              <w:t xml:space="preserve"> </w:t>
            </w:r>
          </w:p>
          <w:p w:rsidR="00DF027C" w:rsidP="36202ECB" w:rsidRDefault="045B8C66" w14:paraId="25DD5C86" w14:textId="0C9257DD">
            <w:pPr>
              <w:rPr>
                <w:rFonts w:ascii="Calibri" w:hAnsi="Calibri"/>
                <w:b w:val="0"/>
                <w:color w:val="auto"/>
                <w:sz w:val="24"/>
                <w:szCs w:val="24"/>
              </w:rPr>
            </w:pPr>
            <w:r w:rsidRPr="36202ECB">
              <w:rPr>
                <w:rFonts w:ascii="Calibri" w:hAnsi="Calibri"/>
                <w:b w:val="0"/>
                <w:color w:val="auto"/>
                <w:sz w:val="24"/>
                <w:szCs w:val="24"/>
              </w:rPr>
              <w:t xml:space="preserve">The body shop will celebrate its 40th birthday and has introduced a sustainability framework called "Enrich Not Exploit," which includes 14 precise, measurable CSR targets for 2020. </w:t>
            </w:r>
          </w:p>
          <w:p w:rsidR="00DF027C" w:rsidP="36202ECB" w:rsidRDefault="045B8C66" w14:paraId="2B168793" w14:textId="049A7811">
            <w:pPr>
              <w:rPr>
                <w:rFonts w:ascii="Calibri" w:hAnsi="Calibri"/>
                <w:b w:val="0"/>
                <w:color w:val="auto"/>
                <w:sz w:val="24"/>
                <w:szCs w:val="24"/>
              </w:rPr>
            </w:pPr>
            <w:r w:rsidRPr="36202ECB">
              <w:rPr>
                <w:rFonts w:ascii="Calibri" w:hAnsi="Calibri"/>
                <w:b w:val="0"/>
                <w:color w:val="auto"/>
                <w:sz w:val="24"/>
                <w:szCs w:val="24"/>
              </w:rPr>
              <w:t xml:space="preserve"> </w:t>
            </w:r>
          </w:p>
          <w:p w:rsidR="00DF027C" w:rsidP="36202ECB" w:rsidRDefault="045B8C66" w14:paraId="78D5C568" w14:textId="20A17271">
            <w:pPr>
              <w:rPr>
                <w:rFonts w:ascii="Calibri" w:hAnsi="Calibri"/>
                <w:b w:val="0"/>
                <w:color w:val="auto"/>
                <w:sz w:val="24"/>
                <w:szCs w:val="24"/>
              </w:rPr>
            </w:pPr>
            <w:r w:rsidRPr="7128E85C">
              <w:rPr>
                <w:rFonts w:ascii="Calibri" w:hAnsi="Calibri"/>
                <w:b w:val="0"/>
                <w:color w:val="auto"/>
                <w:sz w:val="24"/>
                <w:szCs w:val="24"/>
              </w:rPr>
              <w:t>New goals include ensuring that 100% of The Body Shop's natural components are traceable and sustainably sourced, lowering The Body Shop's annual energy use by 10%, and ensuring that 70% of The Body Shop's product packaging does not contain fossil fuels</w:t>
            </w:r>
            <w:r w:rsidRPr="7128E85C" w:rsidR="4EB98CF7">
              <w:rPr>
                <w:rFonts w:ascii="Calibri" w:hAnsi="Calibri"/>
                <w:b w:val="0"/>
                <w:color w:val="auto"/>
                <w:sz w:val="24"/>
                <w:szCs w:val="24"/>
              </w:rPr>
              <w:t>.</w:t>
            </w:r>
          </w:p>
          <w:p w:rsidR="00DF027C" w:rsidP="36202ECB" w:rsidRDefault="00DF027C" w14:paraId="1EE2504D" w14:textId="10450FDC">
            <w:pPr>
              <w:rPr>
                <w:rFonts w:ascii="Calibri" w:hAnsi="Calibri"/>
                <w:bCs/>
                <w:szCs w:val="28"/>
              </w:rPr>
            </w:pPr>
          </w:p>
          <w:p w:rsidR="00DF027C" w:rsidP="36202ECB" w:rsidRDefault="6819D21E" w14:paraId="57846B06" w14:textId="2C0CEBCB">
            <w:pPr>
              <w:rPr>
                <w:rFonts w:ascii="Calibri" w:hAnsi="Calibri"/>
                <w:b w:val="0"/>
                <w:color w:val="auto"/>
                <w:sz w:val="24"/>
                <w:szCs w:val="24"/>
              </w:rPr>
            </w:pPr>
            <w:r w:rsidRPr="36202ECB">
              <w:rPr>
                <w:rFonts w:ascii="Calibri" w:hAnsi="Calibri"/>
                <w:b w:val="0"/>
                <w:color w:val="auto"/>
                <w:sz w:val="24"/>
                <w:szCs w:val="24"/>
              </w:rPr>
              <w:t xml:space="preserve">The 14 CSR goals are divided into three categories: enriching people, enriching products, and enriching the environment. They are as follows: - </w:t>
            </w:r>
          </w:p>
          <w:p w:rsidR="00DF027C" w:rsidP="36202ECB" w:rsidRDefault="6819D21E" w14:paraId="2B93476D" w14:textId="38C416B9">
            <w:pPr>
              <w:rPr>
                <w:rFonts w:ascii="Calibri" w:hAnsi="Calibri"/>
                <w:b w:val="0"/>
                <w:color w:val="auto"/>
                <w:sz w:val="24"/>
                <w:szCs w:val="24"/>
              </w:rPr>
            </w:pPr>
            <w:r w:rsidRPr="36202ECB">
              <w:rPr>
                <w:rFonts w:ascii="Calibri" w:hAnsi="Calibri"/>
                <w:b w:val="0"/>
                <w:color w:val="auto"/>
                <w:sz w:val="24"/>
                <w:szCs w:val="24"/>
              </w:rPr>
              <w:t xml:space="preserve"> </w:t>
            </w:r>
          </w:p>
          <w:p w:rsidR="00DF027C" w:rsidP="36202ECB" w:rsidRDefault="7003A6B7" w14:paraId="70CB8687" w14:textId="4F423BC3">
            <w:pPr>
              <w:rPr>
                <w:rFonts w:ascii="Calibri" w:hAnsi="Calibri"/>
                <w:b w:val="0"/>
                <w:color w:val="auto"/>
                <w:sz w:val="24"/>
                <w:szCs w:val="24"/>
              </w:rPr>
            </w:pPr>
            <w:r w:rsidRPr="36202ECB">
              <w:rPr>
                <w:rFonts w:ascii="Calibri" w:hAnsi="Calibri"/>
                <w:b w:val="0"/>
                <w:color w:val="auto"/>
                <w:sz w:val="24"/>
                <w:szCs w:val="24"/>
              </w:rPr>
              <w:t xml:space="preserve">People- </w:t>
            </w:r>
            <w:r w:rsidRPr="36202ECB" w:rsidR="6819D21E">
              <w:rPr>
                <w:rFonts w:ascii="Calibri" w:hAnsi="Calibri"/>
                <w:b w:val="0"/>
                <w:color w:val="auto"/>
                <w:sz w:val="24"/>
                <w:szCs w:val="24"/>
              </w:rPr>
              <w:t xml:space="preserve">Increase the number of ingredients in the Community Trade program from 19 to 40 to support and improve the communities that produce them. </w:t>
            </w:r>
          </w:p>
          <w:p w:rsidR="00DF027C" w:rsidP="36202ECB" w:rsidRDefault="00DF027C" w14:paraId="063A4024" w14:textId="663C5F37">
            <w:pPr>
              <w:rPr>
                <w:rFonts w:ascii="Calibri" w:hAnsi="Calibri"/>
                <w:b w:val="0"/>
                <w:color w:val="auto"/>
                <w:sz w:val="24"/>
                <w:szCs w:val="24"/>
              </w:rPr>
            </w:pPr>
          </w:p>
          <w:p w:rsidR="00DF027C" w:rsidP="36202ECB" w:rsidRDefault="6819D21E" w14:paraId="6681FF8C" w14:textId="0BC29682">
            <w:pPr>
              <w:rPr>
                <w:rFonts w:ascii="Calibri" w:hAnsi="Calibri"/>
                <w:b w:val="0"/>
                <w:color w:val="auto"/>
                <w:sz w:val="24"/>
                <w:szCs w:val="24"/>
              </w:rPr>
            </w:pPr>
            <w:r w:rsidRPr="36202ECB">
              <w:rPr>
                <w:rFonts w:ascii="Calibri" w:hAnsi="Calibri"/>
                <w:b w:val="0"/>
                <w:color w:val="auto"/>
                <w:sz w:val="24"/>
                <w:szCs w:val="24"/>
              </w:rPr>
              <w:t xml:space="preserve">Assist 40,000 economically disadvantaged people around the world in seeking work. Engage 8 million people in the Enrich Not Exploit Commitment mission, resulting in their largest campaign yet, and invest 250,000 hours of their workers' expertise and know-how to benefit </w:t>
            </w:r>
            <w:r w:rsidRPr="36202ECB" w:rsidR="39446FC7">
              <w:rPr>
                <w:rFonts w:ascii="Calibri" w:hAnsi="Calibri"/>
                <w:b w:val="0"/>
                <w:color w:val="auto"/>
                <w:sz w:val="24"/>
                <w:szCs w:val="24"/>
              </w:rPr>
              <w:t>community's</w:t>
            </w:r>
            <w:r w:rsidRPr="36202ECB">
              <w:rPr>
                <w:rFonts w:ascii="Calibri" w:hAnsi="Calibri"/>
                <w:b w:val="0"/>
                <w:color w:val="auto"/>
                <w:sz w:val="24"/>
                <w:szCs w:val="24"/>
              </w:rPr>
              <w:t xml:space="preserve"> populations enhancing their diversity.</w:t>
            </w:r>
          </w:p>
          <w:p w:rsidR="00DF027C" w:rsidP="36202ECB" w:rsidRDefault="00DF027C" w14:paraId="3F149176" w14:textId="29BEA2D9">
            <w:pPr>
              <w:rPr>
                <w:rFonts w:ascii="Calibri" w:hAnsi="Calibri"/>
                <w:bCs/>
                <w:szCs w:val="28"/>
              </w:rPr>
            </w:pPr>
          </w:p>
          <w:p w:rsidR="00DF027C" w:rsidP="36202ECB" w:rsidRDefault="1ABFC853" w14:paraId="5F7E2BEF" w14:textId="77C611E4">
            <w:pPr>
              <w:rPr>
                <w:rFonts w:ascii="Calibri" w:hAnsi="Calibri"/>
                <w:b w:val="0"/>
                <w:color w:val="auto"/>
                <w:sz w:val="24"/>
                <w:szCs w:val="24"/>
              </w:rPr>
            </w:pPr>
            <w:r w:rsidRPr="36202ECB">
              <w:rPr>
                <w:rFonts w:ascii="Calibri" w:hAnsi="Calibri"/>
                <w:b w:val="0"/>
                <w:color w:val="auto"/>
                <w:sz w:val="24"/>
                <w:szCs w:val="24"/>
              </w:rPr>
              <w:t xml:space="preserve">Products- They will ensure that all their natural ingredients are traceable and sourced sustainably, conserving 10,000 hectares of forest and other habitats in the process. Reduce the environmental footprint of all their product categories year after year. </w:t>
            </w:r>
          </w:p>
          <w:p w:rsidR="00DF027C" w:rsidP="36202ECB" w:rsidRDefault="00DF027C" w14:paraId="447E4313" w14:textId="3CC6EBA0">
            <w:pPr>
              <w:rPr>
                <w:rFonts w:ascii="Calibri" w:hAnsi="Calibri"/>
                <w:b w:val="0"/>
                <w:color w:val="auto"/>
                <w:sz w:val="24"/>
                <w:szCs w:val="24"/>
              </w:rPr>
            </w:pPr>
          </w:p>
          <w:p w:rsidR="00DF027C" w:rsidP="36202ECB" w:rsidRDefault="1ABFC853" w14:paraId="630377B2" w14:textId="06D241C8">
            <w:pPr>
              <w:rPr>
                <w:rFonts w:ascii="Calibri" w:hAnsi="Calibri"/>
                <w:b w:val="0"/>
                <w:color w:val="auto"/>
                <w:sz w:val="24"/>
                <w:szCs w:val="24"/>
              </w:rPr>
            </w:pPr>
            <w:r w:rsidRPr="36202ECB">
              <w:rPr>
                <w:rFonts w:ascii="Calibri" w:hAnsi="Calibri"/>
                <w:b w:val="0"/>
                <w:color w:val="auto"/>
                <w:sz w:val="24"/>
                <w:szCs w:val="24"/>
              </w:rPr>
              <w:t>Publicize the usage of natural ingredients, green chemistry materials, and the biodegradability and water footprint of their products. Create an innovation pipeline that offers cutting-edge cosmetic ingredients from ecological regions while also contributing to the enrichment of these areas.</w:t>
            </w:r>
          </w:p>
          <w:p w:rsidR="00DF027C" w:rsidP="36202ECB" w:rsidRDefault="00DF027C" w14:paraId="100B27CC" w14:textId="2D69C0DF">
            <w:pPr>
              <w:rPr>
                <w:rFonts w:ascii="Calibri" w:hAnsi="Calibri"/>
                <w:bCs/>
                <w:szCs w:val="28"/>
              </w:rPr>
            </w:pPr>
          </w:p>
          <w:p w:rsidR="00DF027C" w:rsidP="36202ECB" w:rsidRDefault="7B0D4D03" w14:paraId="1BCB4BD2" w14:textId="0BD10FE9">
            <w:pPr>
              <w:rPr>
                <w:rFonts w:ascii="Calibri" w:hAnsi="Calibri"/>
                <w:b w:val="0"/>
                <w:color w:val="auto"/>
                <w:sz w:val="24"/>
                <w:szCs w:val="24"/>
              </w:rPr>
            </w:pPr>
            <w:r w:rsidRPr="36202ECB">
              <w:rPr>
                <w:rFonts w:ascii="Calibri" w:hAnsi="Calibri"/>
                <w:b w:val="0"/>
                <w:color w:val="auto"/>
                <w:sz w:val="24"/>
                <w:szCs w:val="24"/>
              </w:rPr>
              <w:t xml:space="preserve">Planet- Build Bio-Bridges to help communities live more sustainably by protecting and recovering 75 million square meters of habitat, The stores' environmental footprint is reduced every time they are refurbished or redesigned. </w:t>
            </w:r>
          </w:p>
          <w:p w:rsidR="00DF027C" w:rsidP="36202ECB" w:rsidRDefault="00DF027C" w14:paraId="3869CD7E" w14:textId="2AC2B7E7">
            <w:pPr>
              <w:rPr>
                <w:rFonts w:ascii="Calibri" w:hAnsi="Calibri"/>
                <w:b w:val="0"/>
                <w:color w:val="auto"/>
                <w:sz w:val="24"/>
                <w:szCs w:val="24"/>
              </w:rPr>
            </w:pPr>
          </w:p>
          <w:p w:rsidR="00DF027C" w:rsidP="36202ECB" w:rsidRDefault="7B0D4D03" w14:paraId="1C24D4C2" w14:textId="0B6FE5B7">
            <w:pPr>
              <w:rPr>
                <w:rFonts w:ascii="Calibri" w:hAnsi="Calibri"/>
                <w:b w:val="0"/>
                <w:color w:val="auto"/>
                <w:sz w:val="24"/>
                <w:szCs w:val="24"/>
              </w:rPr>
            </w:pPr>
            <w:r w:rsidRPr="36202ECB">
              <w:rPr>
                <w:rFonts w:ascii="Calibri" w:hAnsi="Calibri"/>
                <w:b w:val="0"/>
                <w:color w:val="auto"/>
                <w:sz w:val="24"/>
                <w:szCs w:val="24"/>
              </w:rPr>
              <w:t xml:space="preserve">Create three innovative sustainable packaging technologies and deliver them. Make sure that no more than 70% of our entire product packaging contains fossil fuels. 100% of our stores are powered by renewable or carbon-neutral energy. </w:t>
            </w:r>
          </w:p>
          <w:p w:rsidR="00DF027C" w:rsidP="36202ECB" w:rsidRDefault="00DF027C" w14:paraId="24BDEF93" w14:textId="136A1F12">
            <w:pPr>
              <w:rPr>
                <w:rFonts w:ascii="Calibri" w:hAnsi="Calibri"/>
                <w:b w:val="0"/>
                <w:color w:val="auto"/>
                <w:sz w:val="24"/>
                <w:szCs w:val="24"/>
              </w:rPr>
            </w:pPr>
          </w:p>
          <w:p w:rsidR="00DF027C" w:rsidP="36202ECB" w:rsidRDefault="7B0D4D03" w14:paraId="3F98C957" w14:textId="0E8F3BE6">
            <w:pPr>
              <w:rPr>
                <w:rFonts w:ascii="Calibri" w:hAnsi="Calibri"/>
                <w:b w:val="0"/>
                <w:color w:val="auto"/>
                <w:szCs w:val="28"/>
              </w:rPr>
            </w:pPr>
            <w:r w:rsidRPr="36202ECB">
              <w:rPr>
                <w:rFonts w:ascii="Calibri" w:hAnsi="Calibri"/>
                <w:b w:val="0"/>
                <w:color w:val="auto"/>
                <w:sz w:val="24"/>
                <w:szCs w:val="24"/>
              </w:rPr>
              <w:t>Every year, they reduce the amount of energy used in all their stores by 10%. Chris Davis, The Body Shop's international CSR and marketing director, said: "Our new Commitment combines all of the experience and understanding of expert people with modern scientific discoveries."</w:t>
            </w:r>
            <w:r w:rsidRPr="36202ECB" w:rsidR="0C75E0BA">
              <w:rPr>
                <w:rFonts w:ascii="Calibri" w:hAnsi="Calibri"/>
                <w:b w:val="0"/>
                <w:color w:val="auto"/>
                <w:sz w:val="24"/>
                <w:szCs w:val="24"/>
              </w:rPr>
              <w:t xml:space="preserve"> </w:t>
            </w:r>
            <w:r w:rsidRPr="36202ECB" w:rsidR="0C75E0BA">
              <w:rPr>
                <w:rFonts w:ascii="Open Sans" w:hAnsi="Open Sans" w:eastAsia="Open Sans" w:cs="Open Sans"/>
                <w:b w:val="0"/>
                <w:color w:val="auto"/>
                <w:sz w:val="19"/>
                <w:szCs w:val="19"/>
              </w:rPr>
              <w:t>(Green makeover: The Body Shop enters new era of sustainable business with bold CSR strategy, 2021)</w:t>
            </w:r>
            <w:r w:rsidRPr="36202ECB" w:rsidR="50EE44AD">
              <w:rPr>
                <w:rFonts w:ascii="Open Sans" w:hAnsi="Open Sans" w:eastAsia="Open Sans" w:cs="Open Sans"/>
                <w:b w:val="0"/>
                <w:color w:val="auto"/>
                <w:sz w:val="19"/>
                <w:szCs w:val="19"/>
              </w:rPr>
              <w:t>.</w:t>
            </w:r>
          </w:p>
          <w:p w:rsidR="00DF027C" w:rsidP="36202ECB" w:rsidRDefault="00DF027C" w14:paraId="4A2D9B02" w14:textId="4CCCCA98">
            <w:pPr>
              <w:rPr>
                <w:rFonts w:ascii="Calibri" w:hAnsi="Calibri"/>
                <w:b w:val="0"/>
                <w:color w:val="auto"/>
                <w:sz w:val="24"/>
                <w:szCs w:val="24"/>
              </w:rPr>
            </w:pPr>
          </w:p>
          <w:p w:rsidR="00DF027C" w:rsidP="36202ECB" w:rsidRDefault="2B233EB5" w14:paraId="411C6B94" w14:textId="21545161">
            <w:pPr>
              <w:rPr>
                <w:rFonts w:ascii="Calibri" w:hAnsi="Calibri"/>
                <w:b w:val="0"/>
                <w:color w:val="auto"/>
                <w:sz w:val="24"/>
                <w:szCs w:val="24"/>
              </w:rPr>
            </w:pPr>
            <w:r w:rsidRPr="36202ECB">
              <w:rPr>
                <w:rFonts w:ascii="Calibri" w:hAnsi="Calibri"/>
                <w:b w:val="0"/>
                <w:color w:val="auto"/>
                <w:sz w:val="24"/>
                <w:szCs w:val="24"/>
              </w:rPr>
              <w:t>This</w:t>
            </w:r>
            <w:r w:rsidRPr="76F6B67F" w:rsidR="43219E32">
              <w:rPr>
                <w:rFonts w:ascii="Calibri" w:hAnsi="Calibri"/>
                <w:b w:val="0"/>
                <w:color w:val="auto"/>
                <w:sz w:val="24"/>
                <w:szCs w:val="24"/>
              </w:rPr>
              <w:t xml:space="preserve"> </w:t>
            </w:r>
            <w:r w:rsidRPr="76F6B67F" w:rsidR="7BFA077F">
              <w:rPr>
                <w:rFonts w:ascii="Calibri" w:hAnsi="Calibri"/>
                <w:b w:val="0"/>
                <w:color w:val="auto"/>
                <w:sz w:val="24"/>
                <w:szCs w:val="24"/>
              </w:rPr>
              <w:t>modern</w:t>
            </w:r>
            <w:r w:rsidRPr="36202ECB">
              <w:rPr>
                <w:rFonts w:ascii="Calibri" w:hAnsi="Calibri"/>
                <w:b w:val="0"/>
                <w:color w:val="auto"/>
                <w:sz w:val="24"/>
                <w:szCs w:val="24"/>
              </w:rPr>
              <w:t xml:space="preserve"> management theory is suitable for the Bodyshop's sustainability, values, attitudes, and beliefs, and allows them to stay true to their mission. </w:t>
            </w:r>
          </w:p>
          <w:p w:rsidR="00DF027C" w:rsidP="36202ECB" w:rsidRDefault="00DF027C" w14:paraId="6E4ACCA8" w14:textId="04E05D21">
            <w:pPr>
              <w:rPr>
                <w:rFonts w:ascii="Calibri" w:hAnsi="Calibri"/>
                <w:b w:val="0"/>
                <w:color w:val="auto"/>
                <w:sz w:val="24"/>
                <w:szCs w:val="24"/>
              </w:rPr>
            </w:pPr>
          </w:p>
          <w:p w:rsidR="00DF027C" w:rsidP="36202ECB" w:rsidRDefault="2B233EB5" w14:paraId="317B6163" w14:textId="7EE92F89">
            <w:pPr>
              <w:rPr>
                <w:rFonts w:ascii="Calibri" w:hAnsi="Calibri"/>
                <w:b w:val="0"/>
                <w:color w:val="auto"/>
                <w:sz w:val="24"/>
                <w:szCs w:val="24"/>
              </w:rPr>
            </w:pPr>
            <w:r w:rsidRPr="36202ECB">
              <w:rPr>
                <w:rFonts w:ascii="Calibri" w:hAnsi="Calibri"/>
                <w:b w:val="0"/>
                <w:color w:val="auto"/>
                <w:sz w:val="24"/>
                <w:szCs w:val="24"/>
              </w:rPr>
              <w:t>It exemplifies understanding how their business contributes to their mission and helps them understand what they need to change to contribute to a sustainable future by working backwards from a visionary end point to the here and now and asking themselves what comes next.</w:t>
            </w:r>
          </w:p>
          <w:p w:rsidR="00DF027C" w:rsidP="36202ECB" w:rsidRDefault="2B233EB5" w14:paraId="313F57ED" w14:textId="58D0AFA2">
            <w:pPr>
              <w:rPr>
                <w:rFonts w:ascii="Calibri" w:hAnsi="Calibri"/>
                <w:b w:val="0"/>
                <w:color w:val="auto"/>
                <w:sz w:val="24"/>
                <w:szCs w:val="24"/>
              </w:rPr>
            </w:pPr>
            <w:r w:rsidRPr="36202ECB">
              <w:rPr>
                <w:rFonts w:ascii="Calibri" w:hAnsi="Calibri"/>
                <w:b w:val="0"/>
                <w:color w:val="auto"/>
                <w:sz w:val="24"/>
                <w:szCs w:val="24"/>
              </w:rPr>
              <w:t xml:space="preserve"> </w:t>
            </w:r>
          </w:p>
          <w:p w:rsidR="00DF027C" w:rsidP="36202ECB" w:rsidRDefault="2B233EB5" w14:paraId="4C481686" w14:textId="1690F1C9">
            <w:pPr>
              <w:rPr>
                <w:rFonts w:ascii="Open Sans" w:hAnsi="Open Sans" w:eastAsia="Open Sans" w:cs="Open Sans"/>
                <w:b w:val="0"/>
                <w:color w:val="auto"/>
                <w:sz w:val="19"/>
                <w:szCs w:val="19"/>
              </w:rPr>
            </w:pPr>
            <w:r w:rsidRPr="36202ECB">
              <w:rPr>
                <w:rFonts w:ascii="Calibri" w:hAnsi="Calibri"/>
                <w:b w:val="0"/>
                <w:color w:val="auto"/>
                <w:sz w:val="24"/>
                <w:szCs w:val="24"/>
              </w:rPr>
              <w:t>Following this approach, they will continue to collaborate with suppliers, NGOs, universities, governments, and other companies to offer the innovation and improvements required to</w:t>
            </w:r>
            <w:r w:rsidRPr="36202ECB" w:rsidR="40AF30D9">
              <w:rPr>
                <w:rFonts w:ascii="Calibri" w:hAnsi="Calibri"/>
                <w:b w:val="0"/>
                <w:color w:val="auto"/>
                <w:sz w:val="24"/>
                <w:szCs w:val="24"/>
              </w:rPr>
              <w:t xml:space="preserve"> succeed with </w:t>
            </w:r>
            <w:r w:rsidRPr="36202ECB">
              <w:rPr>
                <w:rFonts w:ascii="Calibri" w:hAnsi="Calibri"/>
                <w:b w:val="0"/>
                <w:color w:val="auto"/>
                <w:sz w:val="24"/>
                <w:szCs w:val="24"/>
              </w:rPr>
              <w:t>their goals</w:t>
            </w:r>
            <w:r w:rsidRPr="36202ECB" w:rsidR="1D6F67F8">
              <w:rPr>
                <w:rFonts w:ascii="Calibri" w:hAnsi="Calibri"/>
                <w:b w:val="0"/>
                <w:color w:val="auto"/>
                <w:sz w:val="24"/>
                <w:szCs w:val="24"/>
              </w:rPr>
              <w:t xml:space="preserve"> </w:t>
            </w:r>
            <w:r w:rsidRPr="36202ECB" w:rsidR="1D6F67F8">
              <w:rPr>
                <w:rFonts w:ascii="Open Sans" w:hAnsi="Open Sans" w:eastAsia="Open Sans" w:cs="Open Sans"/>
                <w:b w:val="0"/>
                <w:color w:val="auto"/>
                <w:sz w:val="19"/>
                <w:szCs w:val="19"/>
              </w:rPr>
              <w:t>(Proceedings of the 21st Congress of the International Ergonomics Association 2021, 2021</w:t>
            </w:r>
            <w:r w:rsidRPr="36202ECB" w:rsidR="4EFFB933">
              <w:rPr>
                <w:rFonts w:ascii="Open Sans" w:hAnsi="Open Sans" w:eastAsia="Open Sans" w:cs="Open Sans"/>
                <w:b w:val="0"/>
                <w:color w:val="auto"/>
                <w:sz w:val="19"/>
                <w:szCs w:val="19"/>
              </w:rPr>
              <w:t>).</w:t>
            </w:r>
          </w:p>
          <w:p w:rsidR="00DF027C" w:rsidP="36202ECB" w:rsidRDefault="00DF027C" w14:paraId="0228E46A" w14:textId="5291920B">
            <w:pPr>
              <w:rPr>
                <w:rFonts w:ascii="Calibri" w:hAnsi="Calibri"/>
                <w:bCs/>
                <w:szCs w:val="28"/>
              </w:rPr>
            </w:pPr>
          </w:p>
          <w:p w:rsidR="00DF027C" w:rsidP="36202ECB" w:rsidRDefault="00DF027C" w14:paraId="1CCC0EBB" w14:textId="2090CE53">
            <w:pPr>
              <w:rPr>
                <w:rFonts w:ascii="Calibri" w:hAnsi="Calibri"/>
                <w:bCs/>
                <w:szCs w:val="28"/>
              </w:rPr>
            </w:pPr>
          </w:p>
          <w:p w:rsidR="00DF027C" w:rsidP="36202ECB" w:rsidRDefault="00DF027C" w14:paraId="525D7B58" w14:textId="11A6BD9A">
            <w:pPr>
              <w:rPr>
                <w:rFonts w:ascii="Calibri" w:hAnsi="Calibri"/>
                <w:bCs/>
                <w:szCs w:val="28"/>
              </w:rPr>
            </w:pPr>
          </w:p>
          <w:p w:rsidR="00DF027C" w:rsidP="36202ECB" w:rsidRDefault="00DF027C" w14:paraId="0EFE0E40" w14:textId="03FE6DBD">
            <w:pPr>
              <w:rPr>
                <w:rFonts w:ascii="Calibri" w:hAnsi="Calibri"/>
                <w:bCs/>
                <w:szCs w:val="28"/>
              </w:rPr>
            </w:pPr>
          </w:p>
          <w:p w:rsidR="00DF027C" w:rsidP="36202ECB" w:rsidRDefault="00DF027C" w14:paraId="1AC6BE35" w14:textId="0314B13C">
            <w:pPr>
              <w:rPr>
                <w:rFonts w:ascii="Calibri" w:hAnsi="Calibri"/>
                <w:bCs/>
                <w:szCs w:val="28"/>
              </w:rPr>
            </w:pPr>
          </w:p>
          <w:p w:rsidR="00DF027C" w:rsidP="36202ECB" w:rsidRDefault="00DF027C" w14:paraId="32181DC7" w14:textId="7C1F48B6">
            <w:pPr>
              <w:rPr>
                <w:rFonts w:ascii="Calibri" w:hAnsi="Calibri"/>
                <w:bCs/>
                <w:szCs w:val="28"/>
              </w:rPr>
            </w:pPr>
          </w:p>
          <w:p w:rsidR="00DF027C" w:rsidP="36202ECB" w:rsidRDefault="00DF027C" w14:paraId="0E5E3C70" w14:textId="55695D0F">
            <w:pPr>
              <w:rPr>
                <w:rFonts w:ascii="Calibri" w:hAnsi="Calibri"/>
                <w:bCs/>
                <w:szCs w:val="28"/>
              </w:rPr>
            </w:pPr>
          </w:p>
          <w:p w:rsidR="00DF027C" w:rsidP="36202ECB" w:rsidRDefault="00DF027C" w14:paraId="0D00CC23" w14:textId="2ADF7FDE">
            <w:pPr>
              <w:rPr>
                <w:rFonts w:ascii="Calibri" w:hAnsi="Calibri"/>
                <w:bCs/>
                <w:szCs w:val="28"/>
              </w:rPr>
            </w:pPr>
          </w:p>
          <w:p w:rsidR="00DF027C" w:rsidP="36202ECB" w:rsidRDefault="6813C98E" w14:paraId="0C6403E8" w14:textId="3264C3AB">
            <w:pPr>
              <w:pStyle w:val="Heading3"/>
            </w:pPr>
            <w:bookmarkStart w:name="_Toc1730901899" w:id="596478737"/>
            <w:r w:rsidR="6813C98E">
              <w:rPr/>
              <w:t xml:space="preserve">2.4 how </w:t>
            </w:r>
            <w:r w:rsidR="262792B1">
              <w:rPr/>
              <w:t>ha</w:t>
            </w:r>
            <w:r w:rsidR="267D1DC3">
              <w:rPr/>
              <w:t>s</w:t>
            </w:r>
            <w:r w:rsidR="57A36200">
              <w:rPr/>
              <w:t xml:space="preserve"> </w:t>
            </w:r>
            <w:r w:rsidR="262792B1">
              <w:rPr/>
              <w:t>modern</w:t>
            </w:r>
            <w:r w:rsidR="3BEE294B">
              <w:rPr/>
              <w:t xml:space="preserve"> </w:t>
            </w:r>
            <w:r w:rsidR="6813C98E">
              <w:rPr/>
              <w:t xml:space="preserve">management influenced their values </w:t>
            </w:r>
            <w:r w:rsidR="060B2159">
              <w:rPr/>
              <w:t>basifies</w:t>
            </w:r>
            <w:r w:rsidR="6813C98E">
              <w:rPr/>
              <w:t xml:space="preserve"> and </w:t>
            </w:r>
            <w:r w:rsidR="655D93F1">
              <w:rPr/>
              <w:t>attitudes?</w:t>
            </w:r>
            <w:bookmarkEnd w:id="596478737"/>
          </w:p>
          <w:p w:rsidR="76F6B67F" w:rsidP="7128E85C" w:rsidRDefault="76F6B67F" w14:paraId="6E02D5F5" w14:textId="4736F449">
            <w:pPr>
              <w:rPr>
                <w:rFonts w:ascii="Calibri" w:hAnsi="Calibri"/>
                <w:b w:val="0"/>
                <w:color w:val="auto"/>
                <w:sz w:val="24"/>
                <w:szCs w:val="24"/>
              </w:rPr>
            </w:pPr>
          </w:p>
          <w:p w:rsidR="57688E05" w:rsidP="7128E85C" w:rsidRDefault="49E62A42" w14:paraId="0971AAAB" w14:textId="720AF0F3">
            <w:pPr>
              <w:rPr>
                <w:rFonts w:ascii="Calibri" w:hAnsi="Calibri"/>
                <w:b w:val="0"/>
                <w:color w:val="auto"/>
                <w:sz w:val="24"/>
                <w:szCs w:val="24"/>
              </w:rPr>
            </w:pPr>
            <w:r w:rsidRPr="7128E85C">
              <w:rPr>
                <w:rFonts w:ascii="Calibri" w:hAnsi="Calibri"/>
                <w:b w:val="0"/>
                <w:color w:val="auto"/>
                <w:sz w:val="24"/>
                <w:szCs w:val="24"/>
              </w:rPr>
              <w:t xml:space="preserve">The body shop considers both their surroundings and other elements that affect these systems. It is divided into various components using the systems method. These components show how different areas of the company work together to achieve a common goal. </w:t>
            </w:r>
          </w:p>
          <w:p w:rsidR="76F6B67F" w:rsidP="7128E85C" w:rsidRDefault="76F6B67F" w14:paraId="28B7E150" w14:textId="0D10C293">
            <w:pPr>
              <w:rPr>
                <w:rFonts w:ascii="Calibri" w:hAnsi="Calibri"/>
                <w:b w:val="0"/>
                <w:color w:val="auto"/>
                <w:sz w:val="24"/>
                <w:szCs w:val="24"/>
              </w:rPr>
            </w:pPr>
          </w:p>
          <w:p w:rsidR="57688E05" w:rsidP="7128E85C" w:rsidRDefault="49E62A42" w14:paraId="65BCE7E9" w14:textId="5A55FF32">
            <w:pPr>
              <w:rPr>
                <w:rFonts w:ascii="Calibri" w:hAnsi="Calibri"/>
                <w:b w:val="0"/>
                <w:color w:val="auto"/>
                <w:sz w:val="24"/>
                <w:szCs w:val="24"/>
              </w:rPr>
            </w:pPr>
            <w:r w:rsidRPr="7128E85C">
              <w:rPr>
                <w:rFonts w:ascii="Calibri" w:hAnsi="Calibri"/>
                <w:b w:val="0"/>
                <w:color w:val="auto"/>
                <w:sz w:val="24"/>
                <w:szCs w:val="24"/>
              </w:rPr>
              <w:t>Inputs are the components that go into making goods and services. Inputs can include things like raw materials, capital, technology, and information. The transformational process is a term used to describe the process of transforming something into another.</w:t>
            </w:r>
          </w:p>
          <w:p w:rsidR="76F6B67F" w:rsidP="7128E85C" w:rsidRDefault="76F6B67F" w14:paraId="6E0EE4C5" w14:textId="02869160">
            <w:pPr>
              <w:rPr>
                <w:rFonts w:ascii="Calibri" w:hAnsi="Calibri"/>
                <w:b w:val="0"/>
                <w:color w:val="auto"/>
                <w:sz w:val="24"/>
                <w:szCs w:val="24"/>
              </w:rPr>
            </w:pPr>
          </w:p>
          <w:p w:rsidR="57688E05" w:rsidP="7128E85C" w:rsidRDefault="49E62A42" w14:paraId="69356385" w14:textId="114728ED">
            <w:pPr>
              <w:rPr>
                <w:rFonts w:ascii="Calibri" w:hAnsi="Calibri"/>
                <w:b w:val="0"/>
                <w:color w:val="auto"/>
                <w:sz w:val="24"/>
                <w:szCs w:val="24"/>
              </w:rPr>
            </w:pPr>
            <w:r w:rsidRPr="7128E85C">
              <w:rPr>
                <w:rFonts w:ascii="Calibri" w:hAnsi="Calibri"/>
                <w:b w:val="0"/>
                <w:color w:val="auto"/>
                <w:sz w:val="24"/>
                <w:szCs w:val="24"/>
              </w:rPr>
              <w:t xml:space="preserve">The activities or talents that convert the inputs into outputs of an </w:t>
            </w:r>
            <w:r w:rsidRPr="7128E85C" w:rsidR="3EE31152">
              <w:rPr>
                <w:rFonts w:ascii="Calibri" w:hAnsi="Calibri"/>
                <w:b w:val="0"/>
                <w:color w:val="auto"/>
                <w:sz w:val="24"/>
                <w:szCs w:val="24"/>
              </w:rPr>
              <w:t>organization</w:t>
            </w:r>
            <w:r w:rsidRPr="7128E85C">
              <w:rPr>
                <w:rFonts w:ascii="Calibri" w:hAnsi="Calibri"/>
                <w:b w:val="0"/>
                <w:color w:val="auto"/>
                <w:sz w:val="24"/>
                <w:szCs w:val="24"/>
              </w:rPr>
              <w:t xml:space="preserve"> are known as transformational processes. </w:t>
            </w:r>
            <w:r w:rsidRPr="7128E85C" w:rsidR="722B8A58">
              <w:rPr>
                <w:rFonts w:ascii="Calibri" w:hAnsi="Calibri"/>
                <w:b w:val="0"/>
                <w:color w:val="auto"/>
                <w:sz w:val="24"/>
                <w:szCs w:val="24"/>
              </w:rPr>
              <w:t>Work duties or operations</w:t>
            </w:r>
            <w:r w:rsidRPr="7128E85C">
              <w:rPr>
                <w:rFonts w:ascii="Calibri" w:hAnsi="Calibri"/>
                <w:b w:val="0"/>
                <w:color w:val="auto"/>
                <w:sz w:val="24"/>
                <w:szCs w:val="24"/>
              </w:rPr>
              <w:t xml:space="preserve"> could be included in these procedures.</w:t>
            </w:r>
          </w:p>
          <w:p w:rsidR="76F6B67F" w:rsidP="7128E85C" w:rsidRDefault="76F6B67F" w14:paraId="2FF754E9" w14:textId="11E9ED2D">
            <w:pPr>
              <w:rPr>
                <w:rFonts w:ascii="Calibri" w:hAnsi="Calibri"/>
                <w:b w:val="0"/>
                <w:color w:val="auto"/>
                <w:sz w:val="24"/>
                <w:szCs w:val="24"/>
              </w:rPr>
            </w:pPr>
          </w:p>
          <w:p w:rsidR="4B711605" w:rsidP="7128E85C" w:rsidRDefault="3FF3CEF4" w14:paraId="78A41249" w14:textId="43692EA4">
            <w:pPr>
              <w:rPr>
                <w:rFonts w:ascii="Calibri" w:hAnsi="Calibri"/>
                <w:b w:val="0"/>
                <w:color w:val="auto"/>
                <w:sz w:val="24"/>
                <w:szCs w:val="24"/>
              </w:rPr>
            </w:pPr>
            <w:r w:rsidRPr="7128E85C">
              <w:rPr>
                <w:rFonts w:ascii="Calibri" w:hAnsi="Calibri"/>
                <w:b w:val="0"/>
                <w:color w:val="auto"/>
                <w:sz w:val="24"/>
                <w:szCs w:val="24"/>
              </w:rPr>
              <w:t xml:space="preserve">outputs are the outcomes it produces. Products, services, and financial outcomes, such as profits, are examples of possible outputs. </w:t>
            </w:r>
          </w:p>
          <w:p w:rsidR="76F6B67F" w:rsidP="7128E85C" w:rsidRDefault="76F6B67F" w14:paraId="00A8FDEF" w14:textId="1395D14A">
            <w:pPr>
              <w:rPr>
                <w:rFonts w:ascii="Calibri" w:hAnsi="Calibri"/>
                <w:b w:val="0"/>
                <w:color w:val="auto"/>
                <w:sz w:val="24"/>
                <w:szCs w:val="24"/>
              </w:rPr>
            </w:pPr>
          </w:p>
          <w:p w:rsidR="4B711605" w:rsidP="7128E85C" w:rsidRDefault="3FF3CEF4" w14:paraId="6B964F25" w14:textId="688F156E">
            <w:pPr>
              <w:rPr>
                <w:rFonts w:ascii="Calibri" w:hAnsi="Calibri"/>
                <w:bCs/>
                <w:szCs w:val="28"/>
              </w:rPr>
            </w:pPr>
            <w:r w:rsidRPr="7128E85C">
              <w:rPr>
                <w:rFonts w:ascii="Calibri" w:hAnsi="Calibri"/>
                <w:b w:val="0"/>
                <w:color w:val="auto"/>
                <w:sz w:val="24"/>
                <w:szCs w:val="24"/>
              </w:rPr>
              <w:t xml:space="preserve">Information about </w:t>
            </w:r>
            <w:r w:rsidRPr="7128E85C" w:rsidR="471300DD">
              <w:rPr>
                <w:rFonts w:ascii="Calibri" w:hAnsi="Calibri"/>
                <w:b w:val="0"/>
                <w:color w:val="auto"/>
                <w:sz w:val="24"/>
                <w:szCs w:val="24"/>
              </w:rPr>
              <w:t xml:space="preserve">the </w:t>
            </w:r>
            <w:r w:rsidRPr="7128E85C">
              <w:rPr>
                <w:rFonts w:ascii="Calibri" w:hAnsi="Calibri"/>
                <w:b w:val="0"/>
                <w:color w:val="auto"/>
                <w:sz w:val="24"/>
                <w:szCs w:val="24"/>
              </w:rPr>
              <w:t xml:space="preserve">organization's outcomes or outputs is represented by feedback. This information </w:t>
            </w:r>
            <w:r w:rsidRPr="7128E85C" w:rsidR="5A211E67">
              <w:rPr>
                <w:rFonts w:ascii="Calibri" w:hAnsi="Calibri"/>
                <w:b w:val="0"/>
                <w:color w:val="auto"/>
                <w:sz w:val="24"/>
                <w:szCs w:val="24"/>
              </w:rPr>
              <w:t>is</w:t>
            </w:r>
            <w:r w:rsidRPr="7128E85C">
              <w:rPr>
                <w:rFonts w:ascii="Calibri" w:hAnsi="Calibri"/>
                <w:b w:val="0"/>
                <w:color w:val="auto"/>
                <w:sz w:val="24"/>
                <w:szCs w:val="24"/>
              </w:rPr>
              <w:t xml:space="preserve"> used by leaders to influence or make decisions about the inputs to the </w:t>
            </w:r>
            <w:r w:rsidRPr="7128E85C" w:rsidR="46BB7DD5">
              <w:rPr>
                <w:rFonts w:ascii="Calibri" w:hAnsi="Calibri"/>
                <w:b w:val="0"/>
                <w:color w:val="auto"/>
                <w:sz w:val="24"/>
                <w:szCs w:val="24"/>
              </w:rPr>
              <w:t>organization</w:t>
            </w:r>
            <w:r w:rsidRPr="7128E85C" w:rsidR="74621154">
              <w:rPr>
                <w:rFonts w:ascii="Calibri" w:hAnsi="Calibri"/>
                <w:b w:val="0"/>
                <w:color w:val="auto"/>
                <w:sz w:val="24"/>
                <w:szCs w:val="24"/>
              </w:rPr>
              <w:t xml:space="preserve"> </w:t>
            </w:r>
            <w:r w:rsidRPr="7128E85C" w:rsidR="74621154">
              <w:rPr>
                <w:rFonts w:ascii="Open Sans" w:hAnsi="Open Sans" w:eastAsia="Open Sans" w:cs="Open Sans"/>
                <w:b w:val="0"/>
                <w:color w:val="auto"/>
                <w:sz w:val="19"/>
                <w:szCs w:val="19"/>
              </w:rPr>
              <w:t>(2021).</w:t>
            </w:r>
          </w:p>
          <w:p w:rsidR="76F6B67F" w:rsidP="76F6B67F" w:rsidRDefault="76F6B67F" w14:paraId="682DC57D" w14:textId="3DFC88CF">
            <w:pPr>
              <w:rPr>
                <w:rFonts w:ascii="Calibri" w:hAnsi="Calibri"/>
                <w:bCs/>
                <w:szCs w:val="28"/>
              </w:rPr>
            </w:pPr>
          </w:p>
          <w:p w:rsidR="76F6B67F" w:rsidP="76F6B67F" w:rsidRDefault="76F6B67F" w14:paraId="3D91851B" w14:textId="3E2B1C3A">
            <w:pPr>
              <w:rPr>
                <w:rFonts w:ascii="Calibri" w:hAnsi="Calibri"/>
                <w:bCs/>
                <w:szCs w:val="28"/>
              </w:rPr>
            </w:pPr>
          </w:p>
          <w:p w:rsidR="76F6B67F" w:rsidP="76F6B67F" w:rsidRDefault="76F6B67F" w14:paraId="411EE4C9" w14:textId="2AA71B15">
            <w:pPr>
              <w:rPr>
                <w:rFonts w:ascii="Calibri" w:hAnsi="Calibri"/>
                <w:bCs/>
                <w:szCs w:val="28"/>
              </w:rPr>
            </w:pPr>
          </w:p>
          <w:p w:rsidR="00267FB0" w:rsidP="00267FB0" w:rsidRDefault="00267FB0" w14:paraId="2FF33166" w14:textId="2C087620">
            <w:pPr>
              <w:rPr>
                <w:rFonts w:ascii="Calibri" w:hAnsi="Calibri"/>
                <w:szCs w:val="28"/>
              </w:rPr>
            </w:pPr>
          </w:p>
          <w:p w:rsidR="00267FB0" w:rsidP="00267FB0" w:rsidRDefault="00267FB0" w14:paraId="529DEF3B" w14:textId="4BFC8292">
            <w:pPr>
              <w:rPr>
                <w:rFonts w:ascii="Calibri" w:hAnsi="Calibri"/>
                <w:szCs w:val="28"/>
              </w:rPr>
            </w:pPr>
          </w:p>
          <w:p w:rsidR="00DF027C" w:rsidP="7128E85C" w:rsidRDefault="4FC88E84" w14:paraId="6686F6E5" w14:textId="43AC6A53">
            <w:pPr>
              <w:pStyle w:val="Heading3"/>
              <w:rPr>
                <w:rFonts w:ascii="Arial" w:hAnsi="Arial"/>
                <w:color w:val="012639"/>
              </w:rPr>
            </w:pPr>
            <w:bookmarkStart w:name="_Toc2133846323" w:id="1400108278"/>
            <w:r w:rsidR="4FC88E84">
              <w:rPr/>
              <w:t xml:space="preserve">2.5 </w:t>
            </w:r>
            <w:r w:rsidR="655D93F1">
              <w:rPr/>
              <w:t>Do they motivate employees? And have an impact?</w:t>
            </w:r>
            <w:bookmarkEnd w:id="1400108278"/>
          </w:p>
          <w:p w:rsidR="76F6B67F" w:rsidP="76F6B67F" w:rsidRDefault="76F6B67F" w14:paraId="39231F92" w14:textId="7D9583C4">
            <w:pPr>
              <w:rPr>
                <w:rFonts w:ascii="Calibri" w:hAnsi="Calibri"/>
                <w:bCs/>
                <w:szCs w:val="28"/>
              </w:rPr>
            </w:pPr>
          </w:p>
          <w:p w:rsidR="0B743A4F" w:rsidP="7128E85C" w:rsidRDefault="74E8839D" w14:paraId="70D9A554" w14:textId="1F76AA2F">
            <w:pPr>
              <w:rPr>
                <w:rFonts w:ascii="Calibri" w:hAnsi="Calibri"/>
                <w:b w:val="0"/>
                <w:color w:val="auto"/>
                <w:sz w:val="24"/>
                <w:szCs w:val="24"/>
              </w:rPr>
            </w:pPr>
            <w:r w:rsidRPr="7128E85C">
              <w:rPr>
                <w:rFonts w:ascii="Calibri" w:hAnsi="Calibri"/>
                <w:b w:val="0"/>
                <w:color w:val="auto"/>
                <w:sz w:val="24"/>
                <w:szCs w:val="24"/>
              </w:rPr>
              <w:t>Management staff</w:t>
            </w:r>
            <w:r w:rsidRPr="7128E85C" w:rsidR="766A54D6">
              <w:rPr>
                <w:rFonts w:ascii="Calibri" w:hAnsi="Calibri"/>
                <w:b w:val="0"/>
                <w:color w:val="auto"/>
                <w:sz w:val="24"/>
                <w:szCs w:val="24"/>
              </w:rPr>
              <w:t xml:space="preserve"> leaders </w:t>
            </w:r>
            <w:r w:rsidRPr="7128E85C">
              <w:rPr>
                <w:rFonts w:ascii="Calibri" w:hAnsi="Calibri"/>
                <w:b w:val="0"/>
                <w:color w:val="auto"/>
                <w:sz w:val="24"/>
                <w:szCs w:val="24"/>
              </w:rPr>
              <w:t xml:space="preserve">set goals and processes that support their organization's overall objectives and performance under the systems approach. Department managers can establish their department's purpose and priority by looking at the department above them in the hierarchy. </w:t>
            </w:r>
          </w:p>
          <w:p w:rsidR="76F6B67F" w:rsidP="7128E85C" w:rsidRDefault="76F6B67F" w14:paraId="210F4B75" w14:textId="14702B49">
            <w:pPr>
              <w:rPr>
                <w:rFonts w:ascii="Calibri" w:hAnsi="Calibri"/>
                <w:b w:val="0"/>
                <w:color w:val="auto"/>
                <w:sz w:val="24"/>
                <w:szCs w:val="24"/>
              </w:rPr>
            </w:pPr>
          </w:p>
          <w:p w:rsidR="0B743A4F" w:rsidP="7128E85C" w:rsidRDefault="74E8839D" w14:paraId="0D9FA6E0" w14:textId="4755FC76">
            <w:pPr>
              <w:rPr>
                <w:rFonts w:ascii="Calibri" w:hAnsi="Calibri"/>
                <w:b w:val="0"/>
                <w:color w:val="auto"/>
                <w:sz w:val="20"/>
                <w:szCs w:val="20"/>
              </w:rPr>
            </w:pPr>
            <w:r w:rsidRPr="7128E85C">
              <w:rPr>
                <w:rFonts w:ascii="Calibri" w:hAnsi="Calibri"/>
                <w:b w:val="0"/>
                <w:color w:val="auto"/>
                <w:sz w:val="24"/>
                <w:szCs w:val="24"/>
              </w:rPr>
              <w:t xml:space="preserve">They set timelines for their team to guarantee that </w:t>
            </w:r>
            <w:r w:rsidRPr="7128E85C" w:rsidR="69EFCA92">
              <w:rPr>
                <w:rFonts w:ascii="Calibri" w:hAnsi="Calibri"/>
                <w:b w:val="0"/>
                <w:color w:val="auto"/>
                <w:sz w:val="24"/>
                <w:szCs w:val="24"/>
              </w:rPr>
              <w:t>another</w:t>
            </w:r>
            <w:r w:rsidRPr="7128E85C">
              <w:rPr>
                <w:rFonts w:ascii="Calibri" w:hAnsi="Calibri"/>
                <w:b w:val="0"/>
                <w:color w:val="auto"/>
                <w:sz w:val="24"/>
                <w:szCs w:val="24"/>
              </w:rPr>
              <w:t xml:space="preserve"> department can get started on and finish its responsibilities. Aligning their department's operations with the aims of the next department can assist the organization's processes operate efficiently</w:t>
            </w:r>
            <w:r w:rsidRPr="7128E85C" w:rsidR="71E1DF9C">
              <w:rPr>
                <w:rFonts w:ascii="Calibri" w:hAnsi="Calibri"/>
                <w:b w:val="0"/>
                <w:color w:val="auto"/>
                <w:sz w:val="24"/>
                <w:szCs w:val="24"/>
              </w:rPr>
              <w:t xml:space="preserve"> </w:t>
            </w:r>
            <w:r w:rsidRPr="7128E85C" w:rsidR="71E1DF9C">
              <w:rPr>
                <w:rFonts w:ascii="Open Sans" w:hAnsi="Open Sans" w:eastAsia="Open Sans" w:cs="Open Sans"/>
                <w:b w:val="0"/>
                <w:color w:val="auto"/>
                <w:sz w:val="20"/>
                <w:szCs w:val="20"/>
              </w:rPr>
              <w:t>(Case Study Of The Body Shop Management Essay, 2021).</w:t>
            </w:r>
          </w:p>
          <w:p w:rsidR="76F6B67F" w:rsidP="76F6B67F" w:rsidRDefault="76F6B67F" w14:paraId="0674CAF1" w14:textId="7053129A">
            <w:pPr>
              <w:rPr>
                <w:rFonts w:ascii="Calibri" w:hAnsi="Calibri"/>
                <w:bCs/>
                <w:szCs w:val="28"/>
              </w:rPr>
            </w:pPr>
          </w:p>
          <w:p w:rsidR="76F6B67F" w:rsidP="76F6B67F" w:rsidRDefault="76F6B67F" w14:paraId="7D220FE1" w14:textId="38255E9D">
            <w:pPr>
              <w:rPr>
                <w:rFonts w:ascii="Calibri" w:hAnsi="Calibri"/>
                <w:bCs/>
                <w:szCs w:val="28"/>
              </w:rPr>
            </w:pPr>
          </w:p>
          <w:p w:rsidR="00DF027C" w:rsidP="7128E85C" w:rsidRDefault="697CCC12" w14:paraId="45B6AC56" w14:textId="7DB0E7F5">
            <w:pPr>
              <w:pStyle w:val="Heading3"/>
            </w:pPr>
            <w:bookmarkStart w:name="_Toc1018948512" w:id="1847900394"/>
            <w:r w:rsidR="3799F024">
              <w:rPr/>
              <w:t xml:space="preserve">2.6 </w:t>
            </w:r>
            <w:r w:rsidR="2DAB09D6">
              <w:rPr/>
              <w:t xml:space="preserve">Support both with critical discussion on how they motivate body shop and can hold them </w:t>
            </w:r>
            <w:proofErr w:type="gramStart"/>
            <w:r w:rsidR="79937B8A">
              <w:rPr/>
              <w:t>back?.</w:t>
            </w:r>
            <w:proofErr w:type="gramEnd"/>
            <w:bookmarkEnd w:id="1847900394"/>
          </w:p>
          <w:p w:rsidR="71C16B49" w:rsidP="71C16B49" w:rsidRDefault="71C16B49" w14:paraId="14B0FDE8" w14:textId="51F95034">
            <w:pPr>
              <w:pStyle w:val="Normal"/>
              <w:rPr>
                <w:rFonts w:ascii="Calibri" w:hAnsi="Calibri" w:eastAsia="" w:cs=""/>
                <w:b w:val="1"/>
                <w:bCs w:val="1"/>
                <w:color w:val="082A75" w:themeColor="text2" w:themeTint="FF" w:themeShade="FF"/>
                <w:sz w:val="28"/>
                <w:szCs w:val="28"/>
              </w:rPr>
            </w:pPr>
          </w:p>
          <w:p w:rsidR="00DF027C" w:rsidP="7128E85C" w:rsidRDefault="0B9B2851" w14:paraId="6A905B32" w14:textId="54032CD2">
            <w:pPr>
              <w:rPr>
                <w:rFonts w:ascii="Calibri" w:hAnsi="Calibri"/>
                <w:b w:val="0"/>
                <w:color w:val="auto"/>
                <w:sz w:val="24"/>
                <w:szCs w:val="24"/>
              </w:rPr>
            </w:pPr>
            <w:r w:rsidRPr="7128E85C">
              <w:rPr>
                <w:rFonts w:ascii="Calibri" w:hAnsi="Calibri"/>
                <w:b w:val="0"/>
                <w:color w:val="auto"/>
                <w:sz w:val="24"/>
                <w:szCs w:val="24"/>
              </w:rPr>
              <w:t xml:space="preserve">Anita Roddick used several leadership ideas at The Body Shop depending on the organization's stage of development. Initially, she guided the staff toward the organization's goals by providing a realistic vision for them to follow. </w:t>
            </w:r>
          </w:p>
          <w:p w:rsidR="00DF027C" w:rsidP="7128E85C" w:rsidRDefault="00DF027C" w14:paraId="57D5F212" w14:textId="072E75E2">
            <w:pPr>
              <w:rPr>
                <w:rFonts w:ascii="Calibri" w:hAnsi="Calibri"/>
                <w:b w:val="0"/>
                <w:color w:val="auto"/>
                <w:sz w:val="24"/>
                <w:szCs w:val="24"/>
              </w:rPr>
            </w:pPr>
          </w:p>
          <w:p w:rsidR="00DF027C" w:rsidP="7128E85C" w:rsidRDefault="0B9B2851" w14:paraId="6BBBEEDD" w14:textId="002969D2">
            <w:pPr>
              <w:rPr>
                <w:rFonts w:ascii="Calibri" w:hAnsi="Calibri"/>
                <w:b w:val="0"/>
                <w:color w:val="auto"/>
                <w:sz w:val="24"/>
                <w:szCs w:val="24"/>
              </w:rPr>
            </w:pPr>
            <w:r w:rsidRPr="7128E85C">
              <w:rPr>
                <w:rFonts w:ascii="Calibri" w:hAnsi="Calibri"/>
                <w:b w:val="0"/>
                <w:color w:val="auto"/>
                <w:sz w:val="24"/>
                <w:szCs w:val="24"/>
              </w:rPr>
              <w:t xml:space="preserve">Employee participation in organizational operations was increased as a result of the leadership's assistance. She had not only supported but actively collaborated with them on several problems. This notion worked at first since the company was small enough to encourage each person individually, but it became increasingly difficult as the company </w:t>
            </w:r>
            <w:r w:rsidRPr="7128E85C" w:rsidR="4A05D791">
              <w:rPr>
                <w:rFonts w:ascii="Calibri" w:hAnsi="Calibri"/>
                <w:b w:val="0"/>
                <w:color w:val="auto"/>
                <w:sz w:val="24"/>
                <w:szCs w:val="24"/>
              </w:rPr>
              <w:t>grew</w:t>
            </w:r>
            <w:r w:rsidRPr="7128E85C">
              <w:rPr>
                <w:rFonts w:ascii="Calibri" w:hAnsi="Calibri"/>
                <w:b w:val="0"/>
                <w:color w:val="auto"/>
                <w:sz w:val="24"/>
                <w:szCs w:val="24"/>
              </w:rPr>
              <w:t xml:space="preserve"> due to its global expansion.</w:t>
            </w:r>
          </w:p>
          <w:p w:rsidR="00DF027C" w:rsidP="7128E85C" w:rsidRDefault="00DF027C" w14:paraId="6B6417B2" w14:textId="2EE5F5CA">
            <w:pPr>
              <w:rPr>
                <w:rFonts w:ascii="Calibri" w:hAnsi="Calibri"/>
                <w:bCs/>
                <w:szCs w:val="28"/>
              </w:rPr>
            </w:pPr>
          </w:p>
          <w:p w:rsidR="00DF027C" w:rsidP="7128E85C" w:rsidRDefault="6FBEF294" w14:paraId="34259584" w14:textId="4FC2060C">
            <w:pPr>
              <w:rPr>
                <w:rFonts w:ascii="Calibri" w:hAnsi="Calibri"/>
                <w:b w:val="0"/>
                <w:color w:val="auto"/>
                <w:sz w:val="24"/>
                <w:szCs w:val="24"/>
              </w:rPr>
            </w:pPr>
            <w:r w:rsidRPr="7128E85C">
              <w:rPr>
                <w:rFonts w:ascii="Calibri" w:hAnsi="Calibri"/>
                <w:b w:val="0"/>
                <w:color w:val="auto"/>
                <w:sz w:val="24"/>
                <w:szCs w:val="24"/>
              </w:rPr>
              <w:t xml:space="preserve">The Body Shop's contingency theory, according to which all decisions are made in regards of present circumstances. The leader employed empowerment strategies to drive individual and group </w:t>
            </w:r>
            <w:r w:rsidRPr="7128E85C" w:rsidR="569AFB70">
              <w:rPr>
                <w:rFonts w:ascii="Calibri" w:hAnsi="Calibri"/>
                <w:b w:val="0"/>
                <w:color w:val="auto"/>
                <w:sz w:val="24"/>
                <w:szCs w:val="24"/>
              </w:rPr>
              <w:t>behavior</w:t>
            </w:r>
            <w:r w:rsidRPr="7128E85C">
              <w:rPr>
                <w:rFonts w:ascii="Calibri" w:hAnsi="Calibri"/>
                <w:b w:val="0"/>
                <w:color w:val="auto"/>
                <w:sz w:val="24"/>
                <w:szCs w:val="24"/>
              </w:rPr>
              <w:t xml:space="preserve">, and as a result, she was able to </w:t>
            </w:r>
            <w:r w:rsidRPr="7128E85C" w:rsidR="1B31B87C">
              <w:rPr>
                <w:rFonts w:ascii="Calibri" w:hAnsi="Calibri"/>
                <w:b w:val="0"/>
                <w:color w:val="auto"/>
                <w:sz w:val="24"/>
                <w:szCs w:val="24"/>
              </w:rPr>
              <w:t>minimize</w:t>
            </w:r>
            <w:r w:rsidRPr="7128E85C">
              <w:rPr>
                <w:rFonts w:ascii="Calibri" w:hAnsi="Calibri"/>
                <w:b w:val="0"/>
                <w:color w:val="auto"/>
                <w:sz w:val="24"/>
                <w:szCs w:val="24"/>
              </w:rPr>
              <w:t xml:space="preserve"> bureaucracy at all organizational levels to a greater extent.</w:t>
            </w:r>
          </w:p>
          <w:p w:rsidR="00DF027C" w:rsidP="7128E85C" w:rsidRDefault="00DF027C" w14:paraId="1E23675A" w14:textId="2851E3B6">
            <w:pPr>
              <w:rPr>
                <w:rFonts w:ascii="Calibri" w:hAnsi="Calibri"/>
                <w:bCs/>
                <w:szCs w:val="28"/>
              </w:rPr>
            </w:pPr>
          </w:p>
          <w:p w:rsidR="00DF027C" w:rsidP="7128E85C" w:rsidRDefault="0FEEE47B" w14:paraId="7BDAA099" w14:textId="20369E53">
            <w:pPr>
              <w:rPr>
                <w:rFonts w:ascii="Calibri" w:hAnsi="Calibri"/>
                <w:b w:val="0"/>
                <w:color w:val="auto"/>
                <w:sz w:val="24"/>
                <w:szCs w:val="24"/>
              </w:rPr>
            </w:pPr>
            <w:r w:rsidRPr="7128E85C">
              <w:rPr>
                <w:rFonts w:ascii="Calibri" w:hAnsi="Calibri"/>
                <w:b w:val="0"/>
                <w:color w:val="auto"/>
                <w:sz w:val="24"/>
                <w:szCs w:val="24"/>
              </w:rPr>
              <w:t xml:space="preserve">They reviewed employees' performance and gave them individual recognition and rewards for their efforts, which stimulated them because their work was valued appropriately. </w:t>
            </w:r>
          </w:p>
          <w:p w:rsidR="00DF027C" w:rsidP="7128E85C" w:rsidRDefault="00DF027C" w14:paraId="45242B12" w14:textId="2191FE30">
            <w:pPr>
              <w:rPr>
                <w:rFonts w:ascii="Calibri" w:hAnsi="Calibri"/>
                <w:bCs/>
                <w:szCs w:val="28"/>
              </w:rPr>
            </w:pPr>
          </w:p>
          <w:p w:rsidR="00DF027C" w:rsidP="7128E85C" w:rsidRDefault="0F8A8328" w14:paraId="4245C199" w14:textId="3F1A0E77">
            <w:pPr>
              <w:rPr>
                <w:rFonts w:ascii="Calibri" w:hAnsi="Calibri"/>
                <w:b w:val="0"/>
                <w:color w:val="auto"/>
                <w:szCs w:val="28"/>
              </w:rPr>
            </w:pPr>
            <w:r w:rsidRPr="7128E85C">
              <w:rPr>
                <w:rFonts w:ascii="Calibri" w:hAnsi="Calibri"/>
                <w:b w:val="0"/>
                <w:color w:val="auto"/>
                <w:sz w:val="24"/>
                <w:szCs w:val="24"/>
              </w:rPr>
              <w:t>A new management system known as the "North American Style" was introduced, which implied tighter control of operations from the headquarters and the division of the company into five regional blocks that were allowed to deviate from the company core values to meet regional public agendas to a certain extent. Charity and oppositional activism were shunned by the new management</w:t>
            </w:r>
            <w:r w:rsidRPr="7128E85C" w:rsidR="100EB54A">
              <w:rPr>
                <w:rFonts w:ascii="Calibri" w:hAnsi="Calibri"/>
                <w:b w:val="0"/>
                <w:color w:val="auto"/>
                <w:sz w:val="24"/>
                <w:szCs w:val="24"/>
              </w:rPr>
              <w:t xml:space="preserve"> </w:t>
            </w:r>
            <w:r w:rsidRPr="7128E85C" w:rsidR="100EB54A">
              <w:rPr>
                <w:rFonts w:ascii="Open Sans" w:hAnsi="Open Sans" w:eastAsia="Open Sans" w:cs="Open Sans"/>
                <w:b w:val="0"/>
                <w:color w:val="auto"/>
                <w:sz w:val="19"/>
                <w:szCs w:val="19"/>
              </w:rPr>
              <w:t>(Leadership Management Theories &amp; Motivational Methods, 2021).</w:t>
            </w:r>
          </w:p>
          <w:p w:rsidR="00DF027C" w:rsidP="7128E85C" w:rsidRDefault="00DF027C" w14:paraId="75C7B46E" w14:textId="1851BD36">
            <w:pPr>
              <w:rPr>
                <w:rFonts w:ascii="Calibri" w:hAnsi="Calibri"/>
                <w:bCs/>
                <w:szCs w:val="28"/>
              </w:rPr>
            </w:pPr>
          </w:p>
          <w:p w:rsidR="00DF027C" w:rsidP="7128E85C" w:rsidRDefault="00DF027C" w14:paraId="633F6911" w14:textId="097EA954">
            <w:pPr>
              <w:rPr>
                <w:rFonts w:ascii="Calibri" w:hAnsi="Calibri"/>
                <w:b w:val="0"/>
                <w:color w:val="auto"/>
                <w:sz w:val="24"/>
                <w:szCs w:val="24"/>
              </w:rPr>
            </w:pPr>
          </w:p>
          <w:p w:rsidR="00DF027C" w:rsidP="7128E85C" w:rsidRDefault="0F8A8328" w14:paraId="7266B607" w14:textId="0EAA9192">
            <w:pPr>
              <w:rPr>
                <w:rFonts w:ascii="Calibri" w:hAnsi="Calibri"/>
                <w:b w:val="0"/>
                <w:color w:val="auto"/>
                <w:sz w:val="24"/>
                <w:szCs w:val="24"/>
              </w:rPr>
            </w:pPr>
            <w:r w:rsidRPr="7128E85C">
              <w:rPr>
                <w:rFonts w:ascii="Calibri" w:hAnsi="Calibri"/>
                <w:b w:val="0"/>
                <w:color w:val="auto"/>
                <w:sz w:val="24"/>
                <w:szCs w:val="24"/>
              </w:rPr>
              <w:t>The company's growth starts to decline in the early 2000s, and it battled to maintain profit margins; the gross profit margin was 15.4 % in 1995, it fell to 8.6% in 2005. Although revenues doubled from 11995 to 2005, they only increased by 5%.</w:t>
            </w:r>
          </w:p>
          <w:p w:rsidR="00DF027C" w:rsidP="7128E85C" w:rsidRDefault="00DF027C" w14:paraId="1A325773" w14:textId="3B39E726">
            <w:pPr>
              <w:rPr>
                <w:rFonts w:ascii="Calibri" w:hAnsi="Calibri"/>
                <w:b w:val="0"/>
                <w:color w:val="auto"/>
                <w:sz w:val="24"/>
                <w:szCs w:val="24"/>
              </w:rPr>
            </w:pPr>
          </w:p>
          <w:p w:rsidR="00DF027C" w:rsidP="71C16B49" w:rsidRDefault="0FEEE47B" w14:paraId="245EF503" w14:textId="17179C42">
            <w:pPr>
              <w:rPr>
                <w:rFonts w:ascii="Calibri" w:hAnsi="Calibri"/>
              </w:rPr>
            </w:pPr>
            <w:r w:rsidRPr="71C16B49" w:rsidR="5F1CDC99">
              <w:rPr>
                <w:rFonts w:ascii="Calibri" w:hAnsi="Calibri"/>
                <w:b w:val="0"/>
                <w:bCs w:val="0"/>
                <w:color w:val="auto"/>
                <w:sz w:val="24"/>
                <w:szCs w:val="24"/>
              </w:rPr>
              <w:t xml:space="preserve">Antia </w:t>
            </w:r>
            <w:r w:rsidRPr="71C16B49" w:rsidR="62AEED50">
              <w:rPr>
                <w:rFonts w:ascii="Calibri" w:hAnsi="Calibri"/>
                <w:b w:val="0"/>
                <w:bCs w:val="0"/>
                <w:color w:val="auto"/>
                <w:sz w:val="24"/>
                <w:szCs w:val="24"/>
              </w:rPr>
              <w:t>pursued a leading communication method aimed at removing interest and perspective conflicts and uniting the employees in order to create common values and beliefs. It encouraged employees to contribute more to the achievement of company objectives</w:t>
            </w:r>
            <w:r w:rsidRPr="71C16B49" w:rsidR="7F7B57E0">
              <w:rPr>
                <w:rFonts w:ascii="Calibri" w:hAnsi="Calibri"/>
                <w:b w:val="0"/>
                <w:bCs w:val="0"/>
                <w:color w:val="auto"/>
                <w:sz w:val="24"/>
                <w:szCs w:val="24"/>
              </w:rPr>
              <w:t xml:space="preserve"> </w:t>
            </w:r>
            <w:r w:rsidRPr="71C16B49" w:rsidR="77EF8537">
              <w:rPr>
                <w:rFonts w:ascii="Open Sans" w:hAnsi="Open Sans" w:eastAsia="Open Sans" w:cs="Open Sans"/>
                <w:b w:val="0"/>
                <w:bCs w:val="0"/>
                <w:color w:val="auto"/>
                <w:sz w:val="19"/>
                <w:szCs w:val="19"/>
              </w:rPr>
              <w:t xml:space="preserve">(The Body Shop Case Analysis. The Challenges of Managing Business </w:t>
            </w:r>
            <w:proofErr w:type="gramStart"/>
            <w:r w:rsidRPr="71C16B49" w:rsidR="77EF8537">
              <w:rPr>
                <w:rFonts w:ascii="Open Sans" w:hAnsi="Open Sans" w:eastAsia="Open Sans" w:cs="Open Sans"/>
                <w:b w:val="0"/>
                <w:bCs w:val="0"/>
                <w:color w:val="auto"/>
                <w:sz w:val="19"/>
                <w:szCs w:val="19"/>
              </w:rPr>
              <w:t>As</w:t>
            </w:r>
            <w:proofErr w:type="gramEnd"/>
            <w:r w:rsidRPr="71C16B49" w:rsidR="77EF8537">
              <w:rPr>
                <w:rFonts w:ascii="Open Sans" w:hAnsi="Open Sans" w:eastAsia="Open Sans" w:cs="Open Sans"/>
                <w:b w:val="0"/>
                <w:bCs w:val="0"/>
                <w:color w:val="auto"/>
                <w:sz w:val="19"/>
                <w:szCs w:val="19"/>
              </w:rPr>
              <w:t xml:space="preserve"> Holistic Configuration, 2021)</w:t>
            </w:r>
            <w:r w:rsidRPr="71C16B49" w:rsidR="6DDF8754">
              <w:rPr>
                <w:rFonts w:ascii="Open Sans" w:hAnsi="Open Sans" w:eastAsia="Open Sans" w:cs="Open Sans"/>
                <w:b w:val="0"/>
                <w:bCs w:val="0"/>
                <w:color w:val="auto"/>
                <w:sz w:val="19"/>
                <w:szCs w:val="19"/>
              </w:rPr>
              <w:t>.</w:t>
            </w:r>
          </w:p>
          <w:p w:rsidR="7128E85C" w:rsidP="7128E85C" w:rsidRDefault="7128E85C" w14:paraId="16F0FA14" w14:textId="036F60CD">
            <w:pPr>
              <w:rPr>
                <w:rFonts w:ascii="Calibri" w:hAnsi="Calibri"/>
                <w:bCs/>
                <w:szCs w:val="28"/>
              </w:rPr>
            </w:pPr>
          </w:p>
          <w:p w:rsidR="7128E85C" w:rsidP="7128E85C" w:rsidRDefault="7128E85C" w14:paraId="642A9CAB" w14:textId="4ADAFC11">
            <w:pPr>
              <w:rPr>
                <w:rFonts w:ascii="Calibri" w:hAnsi="Calibri"/>
                <w:bCs/>
                <w:szCs w:val="28"/>
              </w:rPr>
            </w:pPr>
          </w:p>
          <w:p w:rsidR="00DF027C" w:rsidP="7128E85C" w:rsidRDefault="07B35CA2" w14:paraId="7FEA8D5D" w14:textId="5AE62957">
            <w:pPr>
              <w:pStyle w:val="Heading3"/>
            </w:pPr>
            <w:bookmarkStart w:name="_Toc583879895" w:id="1232504812"/>
            <w:r w:rsidR="07B35CA2">
              <w:rPr/>
              <w:t>3.0 conclusion</w:t>
            </w:r>
            <w:r w:rsidR="37D61354">
              <w:rPr/>
              <w:t>.</w:t>
            </w:r>
            <w:bookmarkEnd w:id="1232504812"/>
          </w:p>
          <w:p w:rsidR="7128E85C" w:rsidP="7128E85C" w:rsidRDefault="7128E85C" w14:paraId="3A5650D2" w14:textId="12F3A65B">
            <w:pPr>
              <w:rPr>
                <w:rFonts w:ascii="Calibri" w:hAnsi="Calibri"/>
                <w:b w:val="0"/>
                <w:color w:val="auto"/>
                <w:sz w:val="24"/>
                <w:szCs w:val="24"/>
              </w:rPr>
            </w:pPr>
          </w:p>
          <w:p w:rsidR="262E6201" w:rsidP="7128E85C" w:rsidRDefault="262E6201" w14:paraId="4A611AE2" w14:textId="0200BD22">
            <w:pPr>
              <w:rPr>
                <w:rFonts w:ascii="Calibri" w:hAnsi="Calibri"/>
                <w:b w:val="0"/>
                <w:color w:val="auto"/>
                <w:szCs w:val="28"/>
              </w:rPr>
            </w:pPr>
            <w:r w:rsidRPr="7128E85C">
              <w:rPr>
                <w:rFonts w:ascii="Calibri" w:hAnsi="Calibri"/>
                <w:b w:val="0"/>
                <w:color w:val="auto"/>
                <w:sz w:val="24"/>
                <w:szCs w:val="24"/>
              </w:rPr>
              <w:t>At The Body Shop, leadership played an important role in managing cultural differences and positively motivating staff. With its distinctive business principles and beliefs, this company brought a new era of CSR and established an exclusive position for itself around the world</w:t>
            </w:r>
            <w:r w:rsidRPr="7128E85C" w:rsidR="2D745B2E">
              <w:rPr>
                <w:rFonts w:ascii="Calibri" w:hAnsi="Calibri"/>
                <w:b w:val="0"/>
                <w:color w:val="auto"/>
                <w:sz w:val="24"/>
                <w:szCs w:val="24"/>
              </w:rPr>
              <w:t xml:space="preserve"> </w:t>
            </w:r>
            <w:r w:rsidRPr="7128E85C" w:rsidR="2D745B2E">
              <w:rPr>
                <w:rFonts w:ascii="Open Sans" w:hAnsi="Open Sans" w:eastAsia="Open Sans" w:cs="Open Sans"/>
                <w:b w:val="0"/>
                <w:color w:val="auto"/>
                <w:sz w:val="19"/>
                <w:szCs w:val="19"/>
              </w:rPr>
              <w:t>(LibGuides: Business: Management: Management &amp; Leadership Theories, 2021).</w:t>
            </w:r>
          </w:p>
          <w:p w:rsidR="7128E85C" w:rsidP="7128E85C" w:rsidRDefault="7128E85C" w14:paraId="6341750A" w14:textId="0012EBAB">
            <w:pPr>
              <w:rPr>
                <w:rFonts w:ascii="Calibri" w:hAnsi="Calibri"/>
                <w:bCs/>
                <w:szCs w:val="28"/>
              </w:rPr>
            </w:pPr>
          </w:p>
          <w:p w:rsidR="616E1B0C" w:rsidP="7128E85C" w:rsidRDefault="616E1B0C" w14:paraId="4CF530CE" w14:textId="1ACA45B0">
            <w:pPr>
              <w:rPr>
                <w:rFonts w:ascii="Calibri" w:hAnsi="Calibri"/>
                <w:b w:val="0"/>
                <w:color w:val="auto"/>
                <w:sz w:val="24"/>
                <w:szCs w:val="24"/>
              </w:rPr>
            </w:pPr>
            <w:r w:rsidRPr="7128E85C">
              <w:rPr>
                <w:rFonts w:ascii="Calibri" w:hAnsi="Calibri"/>
                <w:b w:val="0"/>
                <w:color w:val="auto"/>
                <w:sz w:val="24"/>
                <w:szCs w:val="24"/>
              </w:rPr>
              <w:t xml:space="preserve">The Body Shop, however, needs to widen their search into areas where it can develop and make sensible strategic decisions. </w:t>
            </w:r>
          </w:p>
          <w:p w:rsidR="7128E85C" w:rsidP="7128E85C" w:rsidRDefault="7128E85C" w14:paraId="16147378" w14:textId="0D2F7A37">
            <w:pPr>
              <w:rPr>
                <w:rFonts w:ascii="Calibri" w:hAnsi="Calibri"/>
                <w:b w:val="0"/>
                <w:color w:val="auto"/>
                <w:sz w:val="24"/>
                <w:szCs w:val="24"/>
              </w:rPr>
            </w:pPr>
          </w:p>
          <w:p w:rsidR="616E1B0C" w:rsidP="7128E85C" w:rsidRDefault="616E1B0C" w14:paraId="147A810A" w14:textId="0E67E794">
            <w:pPr>
              <w:rPr>
                <w:rFonts w:ascii="Calibri" w:hAnsi="Calibri"/>
                <w:b w:val="0"/>
                <w:bCs w:val="0"/>
                <w:color w:val="auto"/>
                <w:sz w:val="24"/>
                <w:szCs w:val="24"/>
              </w:rPr>
            </w:pPr>
            <w:r w:rsidRPr="71C16B49" w:rsidR="2891D3E8">
              <w:rPr>
                <w:rFonts w:ascii="Calibri" w:hAnsi="Calibri"/>
                <w:b w:val="0"/>
                <w:bCs w:val="0"/>
                <w:color w:val="auto"/>
                <w:sz w:val="24"/>
                <w:szCs w:val="24"/>
              </w:rPr>
              <w:t xml:space="preserve">Other competing companies have wider distribution channels, which implies their products are offered on the shelves of department stores or supermarkets, but The Body Shop products have a tighter distribution channel, which is typically accessible through franchise or corporate shops and </w:t>
            </w:r>
            <w:r w:rsidRPr="71C16B49" w:rsidR="2891D3E8">
              <w:rPr>
                <w:rFonts w:ascii="Calibri" w:hAnsi="Calibri"/>
                <w:b w:val="0"/>
                <w:bCs w:val="0"/>
                <w:color w:val="auto"/>
                <w:sz w:val="24"/>
                <w:szCs w:val="24"/>
              </w:rPr>
              <w:t>online stores.</w:t>
            </w:r>
          </w:p>
          <w:p w:rsidR="71C16B49" w:rsidP="71C16B49" w:rsidRDefault="71C16B49" w14:paraId="4F44C680" w14:textId="50CEAF3A">
            <w:pPr>
              <w:pStyle w:val="Normal"/>
              <w:rPr>
                <w:rFonts w:ascii="Calibri" w:hAnsi="Calibri" w:eastAsia="" w:cs=""/>
                <w:b w:val="1"/>
                <w:bCs w:val="1"/>
                <w:color w:val="082A75" w:themeColor="text2" w:themeTint="FF" w:themeShade="FF"/>
                <w:sz w:val="28"/>
                <w:szCs w:val="28"/>
              </w:rPr>
            </w:pPr>
          </w:p>
          <w:p w:rsidR="7128E85C" w:rsidP="71C16B49" w:rsidRDefault="7128E85C" w14:paraId="400FFFDF" w14:textId="7110AD2C">
            <w:pPr>
              <w:rPr>
                <w:rFonts w:ascii="Calibri" w:hAnsi="Calibri"/>
                <w:b w:val="0"/>
                <w:bCs w:val="0"/>
                <w:color w:val="auto"/>
                <w:sz w:val="24"/>
                <w:szCs w:val="24"/>
              </w:rPr>
            </w:pPr>
            <w:r w:rsidRPr="71C16B49" w:rsidR="636E23D2">
              <w:rPr>
                <w:rFonts w:ascii="Calibri" w:hAnsi="Calibri"/>
                <w:b w:val="0"/>
                <w:bCs w:val="0"/>
                <w:color w:val="auto"/>
                <w:sz w:val="24"/>
                <w:szCs w:val="24"/>
              </w:rPr>
              <w:t xml:space="preserve">To avoid falling behind its competitors, The Body Shop must remember its potential and leadership abilities. They should </w:t>
            </w:r>
            <w:proofErr w:type="gramStart"/>
            <w:r w:rsidRPr="71C16B49" w:rsidR="636E23D2">
              <w:rPr>
                <w:rFonts w:ascii="Calibri" w:hAnsi="Calibri"/>
                <w:b w:val="0"/>
                <w:bCs w:val="0"/>
                <w:color w:val="auto"/>
                <w:sz w:val="24"/>
                <w:szCs w:val="24"/>
              </w:rPr>
              <w:t>bare</w:t>
            </w:r>
            <w:proofErr w:type="gramEnd"/>
            <w:r w:rsidRPr="71C16B49" w:rsidR="636E23D2">
              <w:rPr>
                <w:rFonts w:ascii="Calibri" w:hAnsi="Calibri"/>
                <w:b w:val="0"/>
                <w:bCs w:val="0"/>
                <w:color w:val="auto"/>
                <w:sz w:val="24"/>
                <w:szCs w:val="24"/>
              </w:rPr>
              <w:t xml:space="preserve"> in mind that the correct management system application is at the heart of their operations. </w:t>
            </w:r>
          </w:p>
          <w:p w:rsidR="7128E85C" w:rsidP="71C16B49" w:rsidRDefault="7128E85C" w14:paraId="10F31814" w14:textId="4BC63EC0">
            <w:pPr>
              <w:rPr>
                <w:rFonts w:ascii="Calibri" w:hAnsi="Calibri"/>
                <w:b w:val="0"/>
                <w:bCs w:val="0"/>
                <w:color w:val="auto"/>
                <w:sz w:val="24"/>
                <w:szCs w:val="24"/>
              </w:rPr>
            </w:pPr>
          </w:p>
          <w:p w:rsidR="7128E85C" w:rsidP="71C16B49" w:rsidRDefault="7128E85C" w14:paraId="2AC3A34A" w14:textId="0AC2F336">
            <w:pPr>
              <w:rPr>
                <w:rFonts w:ascii="Calibri" w:hAnsi="Calibri"/>
                <w:b w:val="0"/>
                <w:bCs w:val="0"/>
                <w:color w:val="auto"/>
                <w:sz w:val="24"/>
                <w:szCs w:val="24"/>
              </w:rPr>
            </w:pPr>
            <w:r w:rsidRPr="71C16B49" w:rsidR="636E23D2">
              <w:rPr>
                <w:rFonts w:ascii="Calibri" w:hAnsi="Calibri"/>
                <w:b w:val="0"/>
                <w:bCs w:val="0"/>
                <w:color w:val="auto"/>
                <w:sz w:val="24"/>
                <w:szCs w:val="24"/>
              </w:rPr>
              <w:t>Though administering day-to-day operations, care, maintenance, and control of enterprise applications is an ongoing effort, the applications are becoming more complex as the role for running mission-critical business activities grows.</w:t>
            </w:r>
          </w:p>
          <w:p w:rsidR="71C16B49" w:rsidP="71C16B49" w:rsidRDefault="71C16B49" w14:paraId="424A7816" w14:textId="335A601F">
            <w:pPr>
              <w:pStyle w:val="Normal"/>
              <w:rPr>
                <w:rFonts w:ascii="Calibri" w:hAnsi="Calibri" w:eastAsia="" w:cs=""/>
                <w:b w:val="1"/>
                <w:bCs w:val="1"/>
                <w:color w:val="082A75" w:themeColor="text2" w:themeTint="FF" w:themeShade="FF"/>
                <w:sz w:val="28"/>
                <w:szCs w:val="28"/>
              </w:rPr>
            </w:pPr>
          </w:p>
          <w:p w:rsidR="5714BB4D" w:rsidP="7128E85C" w:rsidRDefault="5714BB4D" w14:paraId="34005C42" w14:textId="0C1A0677">
            <w:pPr>
              <w:rPr>
                <w:rFonts w:ascii="Calibri" w:hAnsi="Calibri"/>
                <w:b w:val="0"/>
                <w:color w:val="auto"/>
                <w:szCs w:val="28"/>
              </w:rPr>
            </w:pPr>
            <w:r w:rsidRPr="71C16B49" w:rsidR="53581415">
              <w:rPr>
                <w:rFonts w:ascii="Calibri" w:hAnsi="Calibri"/>
                <w:b w:val="0"/>
                <w:bCs w:val="0"/>
                <w:color w:val="auto"/>
                <w:sz w:val="24"/>
                <w:szCs w:val="24"/>
              </w:rPr>
              <w:t>The Body Shop is a positive role model as they have a 'Profit with a Principle' policy in place and can maintain their positive image and reputation. Since its inception, the company has always operated with high ethical standards, benefiting the environment and its people</w:t>
            </w:r>
            <w:r w:rsidRPr="71C16B49" w:rsidR="0D7B77DC">
              <w:rPr>
                <w:rFonts w:ascii="Calibri" w:hAnsi="Calibri"/>
                <w:b w:val="0"/>
                <w:bCs w:val="0"/>
                <w:color w:val="auto"/>
                <w:sz w:val="24"/>
                <w:szCs w:val="24"/>
              </w:rPr>
              <w:t xml:space="preserve"> </w:t>
            </w:r>
            <w:r w:rsidRPr="71C16B49" w:rsidR="0D7B77DC">
              <w:rPr>
                <w:rFonts w:ascii="Open Sans" w:hAnsi="Open Sans" w:eastAsia="Open Sans" w:cs="Open Sans"/>
                <w:b w:val="0"/>
                <w:bCs w:val="0"/>
                <w:color w:val="auto"/>
                <w:sz w:val="19"/>
                <w:szCs w:val="19"/>
              </w:rPr>
              <w:t>(Business Model Pioneers., 2016).</w:t>
            </w:r>
          </w:p>
          <w:p w:rsidR="00DF027C" w:rsidP="7128E85C" w:rsidRDefault="00DF027C" w14:paraId="6F07F543" w14:textId="377AA56C">
            <w:pPr>
              <w:pStyle w:val="Content"/>
              <w:rPr>
                <w:rFonts w:ascii="Calibri" w:hAnsi="Calibri" w:eastAsia="Calibri" w:cs="Calibri"/>
                <w:color w:val="auto"/>
                <w:sz w:val="24"/>
                <w:szCs w:val="24"/>
              </w:rPr>
            </w:pPr>
          </w:p>
          <w:p w:rsidR="00DF027C" w:rsidP="7128E85C" w:rsidRDefault="00DF027C" w14:paraId="1F3F6F56" w14:textId="4803A03B">
            <w:pPr>
              <w:pStyle w:val="Content"/>
              <w:rPr>
                <w:rFonts w:ascii="Calibri" w:hAnsi="Calibri" w:eastAsia="Calibri" w:cs="Calibri"/>
                <w:color w:val="auto"/>
                <w:sz w:val="24"/>
                <w:szCs w:val="24"/>
              </w:rPr>
            </w:pPr>
          </w:p>
          <w:p w:rsidR="00DF027C" w:rsidP="7128E85C" w:rsidRDefault="00DF027C" w14:paraId="3F0B2D42" w14:textId="1D08526C">
            <w:pPr>
              <w:pStyle w:val="Content"/>
              <w:rPr>
                <w:rFonts w:ascii="Calibri" w:hAnsi="Calibri" w:eastAsia="Calibri" w:cs="Calibri"/>
                <w:color w:val="auto"/>
                <w:sz w:val="24"/>
                <w:szCs w:val="24"/>
              </w:rPr>
            </w:pPr>
          </w:p>
          <w:p w:rsidR="00DF027C" w:rsidP="7128E85C" w:rsidRDefault="00DF027C" w14:paraId="41030C24" w14:textId="72109F83">
            <w:pPr>
              <w:pStyle w:val="Content"/>
              <w:rPr>
                <w:rFonts w:ascii="Calibri" w:hAnsi="Calibri" w:eastAsia="Calibri" w:cs="Calibri"/>
                <w:color w:val="auto"/>
                <w:sz w:val="24"/>
                <w:szCs w:val="24"/>
              </w:rPr>
            </w:pPr>
          </w:p>
          <w:p w:rsidR="00DF027C" w:rsidP="7128E85C" w:rsidRDefault="00DF027C" w14:paraId="6A9109D1" w14:textId="3CDF73E1">
            <w:pPr>
              <w:pStyle w:val="Content"/>
              <w:rPr>
                <w:rFonts w:ascii="Calibri" w:hAnsi="Calibri" w:eastAsia="Calibri" w:cs="Calibri"/>
                <w:color w:val="auto"/>
                <w:sz w:val="24"/>
                <w:szCs w:val="24"/>
              </w:rPr>
            </w:pPr>
          </w:p>
          <w:p w:rsidR="00DF027C" w:rsidP="7128E85C" w:rsidRDefault="00DF027C" w14:paraId="134837D1" w14:textId="119D52AC">
            <w:pPr>
              <w:pStyle w:val="Content"/>
              <w:rPr>
                <w:rFonts w:ascii="Calibri" w:hAnsi="Calibri" w:eastAsia="Calibri" w:cs="Calibri"/>
                <w:color w:val="auto"/>
                <w:sz w:val="24"/>
                <w:szCs w:val="24"/>
              </w:rPr>
            </w:pPr>
          </w:p>
          <w:p w:rsidR="00DF027C" w:rsidP="7128E85C" w:rsidRDefault="00DF027C" w14:paraId="145D2C04" w14:textId="19E1CA60">
            <w:pPr>
              <w:pStyle w:val="Content"/>
              <w:rPr>
                <w:rFonts w:ascii="Calibri" w:hAnsi="Calibri" w:eastAsia="Calibri" w:cs="Calibri"/>
                <w:color w:val="auto"/>
                <w:sz w:val="24"/>
                <w:szCs w:val="24"/>
              </w:rPr>
            </w:pPr>
          </w:p>
          <w:p w:rsidR="00DF027C" w:rsidP="7128E85C" w:rsidRDefault="00DF027C" w14:paraId="3833D3DB" w14:textId="3439FDCB">
            <w:pPr>
              <w:pStyle w:val="Content"/>
              <w:rPr>
                <w:rFonts w:ascii="Calibri" w:hAnsi="Calibri" w:eastAsia="Calibri" w:cs="Calibri"/>
                <w:color w:val="auto"/>
                <w:sz w:val="24"/>
                <w:szCs w:val="24"/>
              </w:rPr>
            </w:pPr>
          </w:p>
          <w:p w:rsidR="00DF027C" w:rsidP="7128E85C" w:rsidRDefault="00DF027C" w14:paraId="6B2EAD98" w14:textId="4C5EDE7F">
            <w:pPr>
              <w:pStyle w:val="Content"/>
              <w:rPr>
                <w:rFonts w:ascii="Calibri" w:hAnsi="Calibri" w:eastAsia="Calibri" w:cs="Calibri"/>
                <w:color w:val="auto"/>
                <w:sz w:val="24"/>
                <w:szCs w:val="24"/>
              </w:rPr>
            </w:pPr>
          </w:p>
          <w:p w:rsidR="00DF027C" w:rsidP="7128E85C" w:rsidRDefault="00DF027C" w14:paraId="6B72C22B" w14:textId="77911264">
            <w:pPr>
              <w:pStyle w:val="Content"/>
              <w:rPr>
                <w:rFonts w:ascii="Calibri" w:hAnsi="Calibri" w:eastAsia="Calibri" w:cs="Calibri"/>
                <w:color w:val="auto"/>
                <w:sz w:val="24"/>
                <w:szCs w:val="24"/>
              </w:rPr>
            </w:pPr>
          </w:p>
          <w:p w:rsidR="00DF027C" w:rsidP="7128E85C" w:rsidRDefault="00DF027C" w14:paraId="650C848C" w14:textId="157CAC89">
            <w:pPr>
              <w:pStyle w:val="Content"/>
              <w:rPr>
                <w:rFonts w:ascii="Calibri" w:hAnsi="Calibri" w:eastAsia="Calibri" w:cs="Calibri"/>
                <w:color w:val="auto"/>
                <w:sz w:val="24"/>
                <w:szCs w:val="24"/>
              </w:rPr>
            </w:pPr>
          </w:p>
          <w:p w:rsidR="00DF027C" w:rsidP="7128E85C" w:rsidRDefault="00DF027C" w14:paraId="5C744375" w14:textId="3EABE8E4">
            <w:pPr>
              <w:pStyle w:val="Content"/>
              <w:rPr>
                <w:rFonts w:ascii="Calibri" w:hAnsi="Calibri" w:eastAsia="Calibri" w:cs="Calibri"/>
                <w:color w:val="auto"/>
                <w:sz w:val="24"/>
                <w:szCs w:val="24"/>
              </w:rPr>
            </w:pPr>
          </w:p>
          <w:p w:rsidR="00DF027C" w:rsidP="7128E85C" w:rsidRDefault="00DF027C" w14:paraId="47AAC3BA" w14:textId="425F8C05">
            <w:pPr>
              <w:pStyle w:val="Content"/>
              <w:rPr>
                <w:rFonts w:ascii="Calibri" w:hAnsi="Calibri" w:eastAsia="Calibri" w:cs="Calibri"/>
                <w:color w:val="auto"/>
                <w:sz w:val="24"/>
                <w:szCs w:val="24"/>
              </w:rPr>
            </w:pPr>
          </w:p>
          <w:p w:rsidR="00DF027C" w:rsidP="7128E85C" w:rsidRDefault="00DF027C" w14:paraId="7709798E" w14:textId="164CFB87">
            <w:pPr>
              <w:pStyle w:val="Content"/>
              <w:rPr>
                <w:rFonts w:ascii="Calibri" w:hAnsi="Calibri" w:eastAsia="Calibri" w:cs="Calibri"/>
                <w:color w:val="auto"/>
                <w:sz w:val="24"/>
                <w:szCs w:val="24"/>
              </w:rPr>
            </w:pPr>
          </w:p>
          <w:p w:rsidR="00DF027C" w:rsidP="7128E85C" w:rsidRDefault="00DF027C" w14:paraId="197A5D8B" w14:textId="5C2581D5">
            <w:pPr>
              <w:pStyle w:val="Content"/>
              <w:rPr>
                <w:rFonts w:ascii="Calibri" w:hAnsi="Calibri" w:eastAsia="Calibri" w:cs="Calibri"/>
                <w:color w:val="auto"/>
                <w:sz w:val="24"/>
                <w:szCs w:val="24"/>
              </w:rPr>
            </w:pPr>
          </w:p>
          <w:p w:rsidR="00DF027C" w:rsidP="7128E85C" w:rsidRDefault="00DF027C" w14:paraId="2F23F77C" w14:textId="652262AD">
            <w:pPr>
              <w:pStyle w:val="Content"/>
              <w:rPr>
                <w:rFonts w:ascii="Calibri" w:hAnsi="Calibri" w:eastAsia="Calibri" w:cs="Calibri"/>
                <w:color w:val="auto"/>
                <w:sz w:val="24"/>
                <w:szCs w:val="24"/>
              </w:rPr>
            </w:pPr>
          </w:p>
          <w:p w:rsidR="00DF027C" w:rsidP="7128E85C" w:rsidRDefault="00DF027C" w14:paraId="3E671E17" w14:textId="496269AE">
            <w:pPr>
              <w:pStyle w:val="Content"/>
              <w:rPr>
                <w:rFonts w:ascii="Calibri" w:hAnsi="Calibri" w:eastAsia="Calibri" w:cs="Calibri"/>
                <w:color w:val="auto"/>
                <w:sz w:val="24"/>
                <w:szCs w:val="24"/>
              </w:rPr>
            </w:pPr>
          </w:p>
          <w:p w:rsidR="00DF027C" w:rsidP="7128E85C" w:rsidRDefault="00DF027C" w14:paraId="0A7565E3" w14:textId="0F00A5C3">
            <w:pPr>
              <w:pStyle w:val="Content"/>
              <w:rPr>
                <w:rFonts w:ascii="Calibri" w:hAnsi="Calibri" w:eastAsia="Calibri" w:cs="Calibri"/>
                <w:color w:val="auto"/>
                <w:sz w:val="24"/>
                <w:szCs w:val="24"/>
              </w:rPr>
            </w:pPr>
          </w:p>
          <w:p w:rsidR="00DF027C" w:rsidP="7128E85C" w:rsidRDefault="00DF027C" w14:paraId="34531AE9" w14:textId="252FB6DA">
            <w:pPr>
              <w:pStyle w:val="Content"/>
              <w:rPr>
                <w:rFonts w:ascii="Calibri" w:hAnsi="Calibri" w:eastAsia="Calibri" w:cs="Calibri"/>
                <w:color w:val="auto"/>
                <w:sz w:val="24"/>
                <w:szCs w:val="24"/>
              </w:rPr>
            </w:pPr>
          </w:p>
          <w:p w:rsidR="00DF027C" w:rsidP="6160CA06" w:rsidRDefault="00DF027C" w14:paraId="7030464C" w14:textId="76A09568">
            <w:pPr>
              <w:pStyle w:val="Content"/>
              <w:rPr>
                <w:rFonts w:ascii="Calibri" w:hAnsi="Calibri" w:eastAsia="Calibri" w:cs="Calibri"/>
                <w:sz w:val="24"/>
                <w:szCs w:val="24"/>
              </w:rPr>
            </w:pPr>
          </w:p>
          <w:p w:rsidR="00DF027C" w:rsidP="6160CA06" w:rsidRDefault="00DF027C" w14:paraId="165BD4A1" w14:textId="1C586EC3">
            <w:pPr>
              <w:pStyle w:val="Content"/>
              <w:rPr>
                <w:rFonts w:ascii="Calibri" w:hAnsi="Calibri" w:eastAsia="Calibri" w:cs="Calibri"/>
                <w:sz w:val="24"/>
                <w:szCs w:val="24"/>
              </w:rPr>
            </w:pPr>
          </w:p>
          <w:p w:rsidR="00DF027C" w:rsidP="6160CA06" w:rsidRDefault="00DF027C" w14:paraId="78E2403A" w14:textId="014DED84">
            <w:pPr>
              <w:pStyle w:val="Content"/>
              <w:rPr>
                <w:rFonts w:ascii="Calibri" w:hAnsi="Calibri" w:eastAsia="Calibri" w:cs="Calibri"/>
                <w:sz w:val="24"/>
                <w:szCs w:val="24"/>
              </w:rPr>
            </w:pPr>
          </w:p>
          <w:p w:rsidR="00DF027C" w:rsidP="6160CA06" w:rsidRDefault="00DF027C" w14:paraId="5282BD9E" w14:textId="025CBBFB">
            <w:pPr>
              <w:pStyle w:val="Content"/>
              <w:rPr>
                <w:rFonts w:ascii="Calibri" w:hAnsi="Calibri" w:eastAsia="Calibri" w:cs="Calibri"/>
                <w:sz w:val="24"/>
                <w:szCs w:val="24"/>
              </w:rPr>
            </w:pPr>
          </w:p>
          <w:p w:rsidR="00DF027C" w:rsidP="6160CA06" w:rsidRDefault="00DF027C" w14:paraId="0295E9DA" w14:textId="476CEC20">
            <w:pPr>
              <w:pStyle w:val="Content"/>
              <w:rPr>
                <w:rFonts w:ascii="Calibri" w:hAnsi="Calibri" w:eastAsia="Calibri" w:cs="Calibri"/>
                <w:sz w:val="24"/>
                <w:szCs w:val="24"/>
              </w:rPr>
            </w:pPr>
          </w:p>
          <w:p w:rsidR="00DF027C" w:rsidP="6160CA06" w:rsidRDefault="00DF027C" w14:paraId="4CD5BC84" w14:textId="500CCEF7">
            <w:pPr>
              <w:pStyle w:val="Content"/>
              <w:rPr>
                <w:rFonts w:ascii="Calibri" w:hAnsi="Calibri" w:eastAsia="Calibri" w:cs="Calibri"/>
                <w:sz w:val="24"/>
                <w:szCs w:val="24"/>
              </w:rPr>
            </w:pPr>
          </w:p>
          <w:p w:rsidR="00DF027C" w:rsidP="6160CA06" w:rsidRDefault="00DF027C" w14:paraId="7E342B38" w14:textId="56161C0F">
            <w:pPr>
              <w:pStyle w:val="Content"/>
              <w:rPr>
                <w:rFonts w:ascii="Calibri" w:hAnsi="Calibri" w:eastAsia="Calibri" w:cs="Calibri"/>
                <w:sz w:val="24"/>
                <w:szCs w:val="24"/>
              </w:rPr>
            </w:pPr>
          </w:p>
          <w:p w:rsidR="00DF027C" w:rsidP="6160CA06" w:rsidRDefault="00DF027C" w14:paraId="0F28EF86" w14:textId="561919AC">
            <w:pPr>
              <w:pStyle w:val="Content"/>
              <w:rPr>
                <w:rFonts w:ascii="Calibri" w:hAnsi="Calibri" w:eastAsia="Calibri" w:cs="Calibri"/>
                <w:sz w:val="24"/>
                <w:szCs w:val="24"/>
              </w:rPr>
            </w:pPr>
          </w:p>
          <w:p w:rsidR="00DF027C" w:rsidP="6160CA06" w:rsidRDefault="00DF027C" w14:paraId="44FF3890" w14:textId="09510B97">
            <w:pPr>
              <w:pStyle w:val="Content"/>
              <w:rPr>
                <w:rFonts w:ascii="Calibri" w:hAnsi="Calibri" w:eastAsia="Calibri" w:cs="Calibri"/>
                <w:sz w:val="24"/>
                <w:szCs w:val="24"/>
              </w:rPr>
            </w:pPr>
          </w:p>
          <w:p w:rsidR="00DF027C" w:rsidP="6160CA06" w:rsidRDefault="00DF027C" w14:paraId="2019EF47" w14:textId="6ED4B563">
            <w:pPr>
              <w:pStyle w:val="Content"/>
              <w:rPr>
                <w:rFonts w:ascii="Calibri" w:hAnsi="Calibri" w:eastAsia="Calibri" w:cs="Calibri"/>
                <w:sz w:val="24"/>
                <w:szCs w:val="24"/>
              </w:rPr>
            </w:pPr>
          </w:p>
          <w:p w:rsidR="00DF027C" w:rsidP="6160CA06" w:rsidRDefault="00DF027C" w14:paraId="603223CA" w14:textId="6C1209D3">
            <w:pPr>
              <w:pStyle w:val="Content"/>
              <w:rPr>
                <w:rFonts w:ascii="Calibri" w:hAnsi="Calibri" w:eastAsia="Calibri" w:cs="Calibri"/>
                <w:sz w:val="24"/>
                <w:szCs w:val="24"/>
              </w:rPr>
            </w:pPr>
          </w:p>
          <w:p w:rsidR="00DF027C" w:rsidP="6160CA06" w:rsidRDefault="00DF027C" w14:paraId="3047B0C8" w14:textId="1191CCE7">
            <w:pPr>
              <w:pStyle w:val="Content"/>
              <w:rPr>
                <w:rFonts w:ascii="Calibri" w:hAnsi="Calibri" w:eastAsia="Calibri" w:cs="Calibri"/>
                <w:sz w:val="24"/>
                <w:szCs w:val="24"/>
              </w:rPr>
            </w:pPr>
          </w:p>
          <w:p w:rsidR="00DF027C" w:rsidP="6160CA06" w:rsidRDefault="00DF027C" w14:paraId="6EE3571E" w14:textId="525F0D27">
            <w:pPr>
              <w:pStyle w:val="Content"/>
              <w:rPr>
                <w:rFonts w:ascii="Calibri" w:hAnsi="Calibri" w:eastAsia="Calibri" w:cs="Calibri"/>
                <w:sz w:val="24"/>
                <w:szCs w:val="24"/>
              </w:rPr>
            </w:pPr>
          </w:p>
          <w:p w:rsidR="00DF027C" w:rsidP="6160CA06" w:rsidRDefault="00DF027C" w14:paraId="1D786E01" w14:textId="78BC1316">
            <w:pPr>
              <w:pStyle w:val="Content"/>
              <w:rPr>
                <w:rFonts w:ascii="Calibri" w:hAnsi="Calibri" w:eastAsia="Calibri" w:cs="Calibri"/>
                <w:sz w:val="22"/>
              </w:rPr>
            </w:pPr>
          </w:p>
          <w:p w:rsidR="00DF027C" w:rsidP="6160CA06" w:rsidRDefault="00DF027C" w14:paraId="23B1C48E" w14:textId="56B6FCEB">
            <w:pPr>
              <w:pStyle w:val="Content"/>
              <w:rPr>
                <w:rFonts w:ascii="Calibri" w:hAnsi="Calibri" w:eastAsia="Calibri" w:cs="Calibri"/>
                <w:sz w:val="22"/>
              </w:rPr>
            </w:pPr>
          </w:p>
          <w:p w:rsidR="00DF027C" w:rsidP="6160CA06" w:rsidRDefault="00DF027C" w14:paraId="15599A49" w14:textId="7C3AC437">
            <w:pPr>
              <w:pStyle w:val="Content"/>
              <w:rPr>
                <w:rFonts w:ascii="Calibri" w:hAnsi="Calibri" w:eastAsia="Calibri" w:cs="Calibri"/>
                <w:sz w:val="22"/>
              </w:rPr>
            </w:pPr>
          </w:p>
          <w:p w:rsidR="00DF027C" w:rsidP="6160CA06" w:rsidRDefault="00DF027C" w14:paraId="3E4550EB" w14:textId="0B901F19">
            <w:pPr>
              <w:pStyle w:val="Content"/>
              <w:rPr>
                <w:rFonts w:ascii="Calibri" w:hAnsi="Calibri" w:eastAsia="Calibri" w:cs="Calibri"/>
                <w:sz w:val="22"/>
              </w:rPr>
            </w:pPr>
          </w:p>
          <w:p w:rsidR="00DF027C" w:rsidP="7128E85C" w:rsidRDefault="37D61354" w14:paraId="3DBA01A2" w14:textId="497292CA">
            <w:pPr>
              <w:pStyle w:val="Heading3"/>
              <w:rPr>
                <w:rFonts w:ascii="Arial" w:hAnsi="Arial"/>
                <w:color w:val="012639"/>
              </w:rPr>
            </w:pPr>
            <w:bookmarkStart w:name="_Toc1608076420" w:id="1471704695"/>
            <w:r w:rsidR="37D61354">
              <w:rPr/>
              <w:t>References.</w:t>
            </w:r>
            <w:bookmarkEnd w:id="1471704695"/>
          </w:p>
          <w:p w:rsidR="00DF027C" w:rsidP="6160CA06" w:rsidRDefault="00DF027C" w14:paraId="588C08DD" w14:textId="11F16928">
            <w:pPr>
              <w:pStyle w:val="Content"/>
              <w:rPr>
                <w:rFonts w:ascii="Calibri" w:hAnsi="Calibri" w:eastAsia="Calibri" w:cs="Calibri"/>
                <w:sz w:val="22"/>
              </w:rPr>
            </w:pPr>
          </w:p>
          <w:p w:rsidR="00DF027C" w:rsidP="6160CA06" w:rsidRDefault="0429342D" w14:paraId="046FE78C" w14:textId="3A7348AC">
            <w:pPr>
              <w:rPr>
                <w:rFonts w:ascii="Calibri" w:hAnsi="Calibri" w:eastAsia="Calibri" w:cs="Calibri"/>
                <w:b w:val="0"/>
                <w:color w:val="auto"/>
                <w:sz w:val="22"/>
              </w:rPr>
            </w:pPr>
            <w:r w:rsidRPr="6160CA06">
              <w:rPr>
                <w:rFonts w:ascii="Calibri" w:hAnsi="Calibri" w:eastAsia="Calibri" w:cs="Calibri"/>
                <w:b w:val="0"/>
                <w:color w:val="auto"/>
                <w:sz w:val="22"/>
              </w:rPr>
              <w:t xml:space="preserve">Thebodyshop.com. 2021. Forever Against Animal Testing | Cruelty Free | The Body Shop®. [online] Available at: &lt;https://www.thebodyshop.com&gt; [Accessed </w:t>
            </w:r>
            <w:r w:rsidRPr="6160CA06" w:rsidR="556DFBD8">
              <w:rPr>
                <w:rFonts w:ascii="Calibri" w:hAnsi="Calibri" w:eastAsia="Calibri" w:cs="Calibri"/>
                <w:b w:val="0"/>
                <w:color w:val="auto"/>
                <w:sz w:val="22"/>
              </w:rPr>
              <w:t>17</w:t>
            </w:r>
            <w:r w:rsidRPr="6160CA06">
              <w:rPr>
                <w:rFonts w:ascii="Calibri" w:hAnsi="Calibri" w:eastAsia="Calibri" w:cs="Calibri"/>
                <w:b w:val="0"/>
                <w:color w:val="auto"/>
                <w:sz w:val="22"/>
              </w:rPr>
              <w:t xml:space="preserve"> November 2021]. </w:t>
            </w:r>
          </w:p>
          <w:p w:rsidR="00DF027C" w:rsidP="6160CA06" w:rsidRDefault="00DF027C" w14:paraId="31062970" w14:textId="2E931D3B">
            <w:pPr>
              <w:rPr>
                <w:rFonts w:ascii="Calibri" w:hAnsi="Calibri" w:eastAsia="Calibri" w:cs="Calibri"/>
                <w:b w:val="0"/>
                <w:color w:val="auto"/>
                <w:sz w:val="22"/>
              </w:rPr>
            </w:pPr>
          </w:p>
          <w:p w:rsidR="00DF027C" w:rsidP="6160CA06" w:rsidRDefault="0429342D" w14:paraId="41574980" w14:textId="781CFB2E">
            <w:pPr>
              <w:rPr>
                <w:rFonts w:ascii="Calibri" w:hAnsi="Calibri" w:eastAsia="Calibri" w:cs="Calibri"/>
                <w:b w:val="0"/>
                <w:color w:val="auto"/>
                <w:sz w:val="22"/>
              </w:rPr>
            </w:pPr>
            <w:r w:rsidRPr="6160CA06">
              <w:rPr>
                <w:rFonts w:ascii="Calibri" w:hAnsi="Calibri" w:eastAsia="Calibri" w:cs="Calibri"/>
                <w:b w:val="0"/>
                <w:color w:val="auto"/>
                <w:sz w:val="22"/>
              </w:rPr>
              <w:t xml:space="preserve">Fleming, M., 2021. The Body Shop to turn its stores into ‘activist hubs’ to combat the high street decline. [online] Marketing Week. Available at: &lt;https://www.marketingweek.com/the-body-shop-stores-activist-hubs/&gt; [Accessed </w:t>
            </w:r>
            <w:r w:rsidRPr="6160CA06" w:rsidR="0733DE9F">
              <w:rPr>
                <w:rFonts w:ascii="Calibri" w:hAnsi="Calibri" w:eastAsia="Calibri" w:cs="Calibri"/>
                <w:b w:val="0"/>
                <w:color w:val="auto"/>
                <w:sz w:val="22"/>
              </w:rPr>
              <w:t xml:space="preserve">17 </w:t>
            </w:r>
            <w:r w:rsidRPr="6160CA06">
              <w:rPr>
                <w:rFonts w:ascii="Calibri" w:hAnsi="Calibri" w:eastAsia="Calibri" w:cs="Calibri"/>
                <w:b w:val="0"/>
                <w:color w:val="auto"/>
                <w:sz w:val="22"/>
              </w:rPr>
              <w:t>November 2021].</w:t>
            </w:r>
          </w:p>
          <w:p w:rsidR="00DF027C" w:rsidP="6160CA06" w:rsidRDefault="00DF027C" w14:paraId="184A5DDC" w14:textId="57720D40">
            <w:pPr>
              <w:rPr>
                <w:rFonts w:ascii="Calibri" w:hAnsi="Calibri"/>
                <w:b w:val="0"/>
                <w:color w:val="auto"/>
                <w:szCs w:val="28"/>
              </w:rPr>
            </w:pPr>
          </w:p>
          <w:p w:rsidR="00DF027C" w:rsidP="6160CA06" w:rsidRDefault="64FECABC" w14:paraId="0CB1810D" w14:textId="25B6B20A">
            <w:pPr>
              <w:spacing w:after="160" w:line="259" w:lineRule="auto"/>
              <w:rPr>
                <w:rFonts w:ascii="Open Sans" w:hAnsi="Open Sans" w:eastAsia="Open Sans" w:cs="Open Sans"/>
                <w:b w:val="0"/>
                <w:color w:val="auto"/>
                <w:sz w:val="19"/>
                <w:szCs w:val="19"/>
              </w:rPr>
            </w:pPr>
            <w:r w:rsidRPr="7128E85C">
              <w:rPr>
                <w:rFonts w:ascii="Open Sans" w:hAnsi="Open Sans" w:eastAsia="Open Sans" w:cs="Open Sans"/>
                <w:b w:val="0"/>
                <w:color w:val="auto"/>
                <w:sz w:val="19"/>
                <w:szCs w:val="19"/>
                <w:lang w:val="en-GB"/>
              </w:rPr>
              <w:t xml:space="preserve">The Guardian. 2021. </w:t>
            </w:r>
            <w:r w:rsidRPr="7128E85C">
              <w:rPr>
                <w:rFonts w:ascii="Open Sans" w:hAnsi="Open Sans" w:eastAsia="Open Sans" w:cs="Open Sans"/>
                <w:b w:val="0"/>
                <w:i/>
                <w:iCs/>
                <w:color w:val="auto"/>
                <w:sz w:val="19"/>
                <w:szCs w:val="19"/>
                <w:lang w:val="en-GB"/>
              </w:rPr>
              <w:t>Body Shop gets greener with refillable shower gel and activism zone</w:t>
            </w:r>
            <w:r w:rsidRPr="7128E85C">
              <w:rPr>
                <w:rFonts w:ascii="Open Sans" w:hAnsi="Open Sans" w:eastAsia="Open Sans" w:cs="Open Sans"/>
                <w:b w:val="0"/>
                <w:color w:val="auto"/>
                <w:sz w:val="19"/>
                <w:szCs w:val="19"/>
                <w:lang w:val="en-GB"/>
              </w:rPr>
              <w:t>. [online] Available at: &lt;https://www.theguardian.com/busi</w:t>
            </w:r>
            <w:r w:rsidRPr="7128E85C" w:rsidR="28ED6CD3">
              <w:rPr>
                <w:rFonts w:ascii="Open Sans" w:hAnsi="Open Sans" w:eastAsia="Open Sans" w:cs="Open Sans"/>
                <w:b w:val="0"/>
                <w:color w:val="auto"/>
                <w:sz w:val="19"/>
                <w:szCs w:val="19"/>
                <w:lang w:val="en-GB"/>
              </w:rPr>
              <w:t xml:space="preserve">ness </w:t>
            </w:r>
            <w:r w:rsidRPr="7128E85C">
              <w:rPr>
                <w:rFonts w:ascii="Open Sans" w:hAnsi="Open Sans" w:eastAsia="Open Sans" w:cs="Open Sans"/>
                <w:b w:val="0"/>
                <w:color w:val="auto"/>
                <w:sz w:val="19"/>
                <w:szCs w:val="19"/>
                <w:lang w:val="en-GB"/>
              </w:rPr>
              <w:t>the</w:t>
            </w:r>
            <w:r w:rsidRPr="7128E85C" w:rsidR="32D1EA56">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body</w:t>
            </w:r>
            <w:r w:rsidRPr="7128E85C" w:rsidR="78902CBD">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shop</w:t>
            </w:r>
            <w:r w:rsidRPr="7128E85C" w:rsidR="7C451927">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goes</w:t>
            </w:r>
            <w:r w:rsidRPr="7128E85C" w:rsidR="7751A841">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green</w:t>
            </w:r>
            <w:r w:rsidRPr="7128E85C" w:rsidR="4DC31A84">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again</w:t>
            </w:r>
            <w:r w:rsidRPr="7128E85C" w:rsidR="6882D46F">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with</w:t>
            </w:r>
            <w:r w:rsidRPr="7128E85C" w:rsidR="2EA464C8">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refill</w:t>
            </w:r>
            <w:r w:rsidRPr="7128E85C" w:rsidR="58F94260">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stations</w:t>
            </w:r>
            <w:r w:rsidRPr="7128E85C" w:rsidR="7BF6E4C5">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and</w:t>
            </w:r>
            <w:r w:rsidRPr="7128E85C" w:rsidR="1FBF339D">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activist</w:t>
            </w:r>
            <w:r w:rsidRPr="7128E85C" w:rsidR="056D1D84">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 xml:space="preserve">zones&gt; [Accessed </w:t>
            </w:r>
            <w:r w:rsidRPr="7128E85C" w:rsidR="287773CB">
              <w:rPr>
                <w:rFonts w:ascii="Open Sans" w:hAnsi="Open Sans" w:eastAsia="Open Sans" w:cs="Open Sans"/>
                <w:b w:val="0"/>
                <w:color w:val="auto"/>
                <w:sz w:val="19"/>
                <w:szCs w:val="19"/>
                <w:lang w:val="en-GB"/>
              </w:rPr>
              <w:t>17</w:t>
            </w:r>
            <w:r w:rsidRPr="7128E85C">
              <w:rPr>
                <w:rFonts w:ascii="Open Sans" w:hAnsi="Open Sans" w:eastAsia="Open Sans" w:cs="Open Sans"/>
                <w:b w:val="0"/>
                <w:color w:val="auto"/>
                <w:sz w:val="19"/>
                <w:szCs w:val="19"/>
                <w:lang w:val="en-GB"/>
              </w:rPr>
              <w:t xml:space="preserve"> November 2021].</w:t>
            </w:r>
          </w:p>
          <w:p w:rsidR="7128E85C" w:rsidP="7128E85C" w:rsidRDefault="7128E85C" w14:paraId="08804ADD" w14:textId="7AD64B8E">
            <w:pPr>
              <w:spacing w:after="160" w:line="259" w:lineRule="auto"/>
              <w:rPr>
                <w:rFonts w:ascii="Calibri" w:hAnsi="Calibri"/>
                <w:bCs/>
                <w:szCs w:val="28"/>
                <w:lang w:val="en-GB"/>
              </w:rPr>
            </w:pPr>
          </w:p>
          <w:p w:rsidR="00DF027C" w:rsidP="6160CA06" w:rsidRDefault="1412E10A" w14:paraId="0B2FAA68" w14:textId="27FEDD66">
            <w:pPr>
              <w:rPr>
                <w:rFonts w:ascii="Calibri" w:hAnsi="Calibri"/>
                <w:b w:val="0"/>
                <w:color w:val="auto"/>
                <w:szCs w:val="28"/>
                <w:lang w:val="en-GB"/>
              </w:rPr>
            </w:pPr>
            <w:r w:rsidRPr="6160CA06">
              <w:rPr>
                <w:rFonts w:ascii="Open Sans" w:hAnsi="Open Sans" w:eastAsia="Open Sans" w:cs="Open Sans"/>
                <w:b w:val="0"/>
                <w:color w:val="auto"/>
                <w:sz w:val="19"/>
                <w:szCs w:val="19"/>
                <w:lang w:val="en-GB"/>
              </w:rPr>
              <w:t xml:space="preserve">Cosmeticsbusiness.com. 2021. </w:t>
            </w:r>
            <w:r w:rsidRPr="6160CA06">
              <w:rPr>
                <w:rFonts w:ascii="Open Sans" w:hAnsi="Open Sans" w:eastAsia="Open Sans" w:cs="Open Sans"/>
                <w:b w:val="0"/>
                <w:i/>
                <w:iCs/>
                <w:color w:val="auto"/>
                <w:sz w:val="19"/>
                <w:szCs w:val="19"/>
                <w:lang w:val="en-GB"/>
              </w:rPr>
              <w:t>Dove and The Body Shop join forces to call upon consumers to fight for cruelty-free cosmetics in Europe</w:t>
            </w:r>
            <w:r w:rsidRPr="6160CA06">
              <w:rPr>
                <w:rFonts w:ascii="Open Sans" w:hAnsi="Open Sans" w:eastAsia="Open Sans" w:cs="Open Sans"/>
                <w:b w:val="0"/>
                <w:color w:val="auto"/>
                <w:sz w:val="19"/>
                <w:szCs w:val="19"/>
                <w:lang w:val="en-GB"/>
              </w:rPr>
              <w:t>. [online] Available at: &lt;https://www.cosmeticsbusiness.com/news/article page/Dove</w:t>
            </w:r>
            <w:r w:rsidRPr="6160CA06" w:rsidR="7EAD1A62">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and</w:t>
            </w:r>
            <w:r w:rsidRPr="6160CA06" w:rsidR="15B3AFB9">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The</w:t>
            </w:r>
            <w:r w:rsidRPr="6160CA06" w:rsidR="1635351D">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Body</w:t>
            </w:r>
            <w:r w:rsidRPr="6160CA06" w:rsidR="57CFCBBA">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Shop</w:t>
            </w:r>
            <w:r w:rsidRPr="6160CA06" w:rsidR="0D61BFC4">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joi</w:t>
            </w:r>
            <w:r w:rsidRPr="6160CA06" w:rsidR="74FF894E">
              <w:rPr>
                <w:rFonts w:ascii="Open Sans" w:hAnsi="Open Sans" w:eastAsia="Open Sans" w:cs="Open Sans"/>
                <w:b w:val="0"/>
                <w:color w:val="auto"/>
                <w:sz w:val="19"/>
                <w:szCs w:val="19"/>
                <w:lang w:val="en-GB"/>
              </w:rPr>
              <w:t>n f</w:t>
            </w:r>
            <w:r w:rsidRPr="6160CA06">
              <w:rPr>
                <w:rFonts w:ascii="Open Sans" w:hAnsi="Open Sans" w:eastAsia="Open Sans" w:cs="Open Sans"/>
                <w:b w:val="0"/>
                <w:color w:val="auto"/>
                <w:sz w:val="19"/>
                <w:szCs w:val="19"/>
                <w:lang w:val="en-GB"/>
              </w:rPr>
              <w:t>orces</w:t>
            </w:r>
            <w:r w:rsidRPr="6160CA06" w:rsidR="115CAB6D">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to</w:t>
            </w:r>
            <w:r w:rsidRPr="6160CA06" w:rsidR="1645246C">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call</w:t>
            </w:r>
            <w:r w:rsidRPr="6160CA06" w:rsidR="0BD2A757">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upon</w:t>
            </w:r>
            <w:r w:rsidRPr="6160CA06" w:rsidR="71A6E459">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consumers</w:t>
            </w:r>
            <w:r w:rsidRPr="6160CA06" w:rsidR="10092C8C">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to</w:t>
            </w:r>
            <w:r w:rsidRPr="6160CA06" w:rsidR="738F0708">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fight</w:t>
            </w:r>
            <w:r w:rsidRPr="6160CA06" w:rsidR="04C6CD71">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for</w:t>
            </w:r>
            <w:r w:rsidRPr="6160CA06" w:rsidR="0642142D">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cruelty</w:t>
            </w:r>
            <w:r w:rsidRPr="6160CA06" w:rsidR="3D51FF94">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free</w:t>
            </w:r>
            <w:r w:rsidRPr="6160CA06" w:rsidR="1AB971A8">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cosmetics</w:t>
            </w:r>
            <w:r w:rsidRPr="6160CA06" w:rsidR="4DD12950">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in</w:t>
            </w:r>
            <w:r w:rsidRPr="6160CA06" w:rsidR="45C97251">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Europe [Accessed 17 November 2021].</w:t>
            </w:r>
          </w:p>
          <w:p w:rsidR="00DF027C" w:rsidP="6160CA06" w:rsidRDefault="00DF027C" w14:paraId="5C510198" w14:textId="22D21826">
            <w:pPr>
              <w:pStyle w:val="Content"/>
              <w:rPr>
                <w:rFonts w:ascii="Calibri" w:hAnsi="Calibri" w:eastAsia="Calibri" w:cs="Calibri"/>
                <w:color w:val="auto"/>
                <w:sz w:val="24"/>
                <w:szCs w:val="24"/>
              </w:rPr>
            </w:pPr>
          </w:p>
          <w:p w:rsidR="00DF027C" w:rsidP="6160CA06" w:rsidRDefault="00DF027C" w14:paraId="139CBB94" w14:textId="3A0F659E">
            <w:pPr>
              <w:pStyle w:val="Content"/>
              <w:rPr>
                <w:rFonts w:ascii="Calibri" w:hAnsi="Calibri" w:eastAsia="Calibri" w:cs="Calibri"/>
                <w:color w:val="auto"/>
                <w:sz w:val="24"/>
                <w:szCs w:val="24"/>
              </w:rPr>
            </w:pPr>
          </w:p>
          <w:p w:rsidR="00DF027C" w:rsidP="6160CA06" w:rsidRDefault="1412E10A" w14:paraId="6777D258" w14:textId="30F9DD90">
            <w:pPr>
              <w:pStyle w:val="Content"/>
              <w:rPr>
                <w:rFonts w:ascii="Calibri" w:hAnsi="Calibri"/>
                <w:color w:val="auto"/>
                <w:szCs w:val="28"/>
                <w:lang w:val="en-GB"/>
              </w:rPr>
            </w:pPr>
            <w:r w:rsidRPr="6160CA06">
              <w:rPr>
                <w:rFonts w:ascii="Open Sans" w:hAnsi="Open Sans" w:eastAsia="Open Sans" w:cs="Open Sans"/>
                <w:color w:val="auto"/>
                <w:sz w:val="19"/>
                <w:szCs w:val="19"/>
                <w:lang w:val="en-GB"/>
              </w:rPr>
              <w:t xml:space="preserve">Thebodyshop.com. 2021. </w:t>
            </w:r>
            <w:r w:rsidRPr="6160CA06">
              <w:rPr>
                <w:rFonts w:ascii="Open Sans" w:hAnsi="Open Sans" w:eastAsia="Open Sans" w:cs="Open Sans"/>
                <w:i/>
                <w:iCs/>
                <w:color w:val="auto"/>
                <w:sz w:val="19"/>
                <w:szCs w:val="19"/>
                <w:lang w:val="en-GB"/>
              </w:rPr>
              <w:t>Forever Against Animal Testing | Cruelty Free | The Body Shop®</w:t>
            </w:r>
            <w:r w:rsidRPr="6160CA06">
              <w:rPr>
                <w:rFonts w:ascii="Open Sans" w:hAnsi="Open Sans" w:eastAsia="Open Sans" w:cs="Open Sans"/>
                <w:color w:val="auto"/>
                <w:sz w:val="19"/>
                <w:szCs w:val="19"/>
                <w:lang w:val="en-GB"/>
              </w:rPr>
              <w:t>. [online] Available at: &lt;https://www.thebodyshop.com [Accessed 17 November 2021].</w:t>
            </w:r>
          </w:p>
          <w:p w:rsidR="00DF027C" w:rsidP="6160CA06" w:rsidRDefault="00DF027C" w14:paraId="28336029" w14:textId="7CF06111">
            <w:pPr>
              <w:pStyle w:val="Content"/>
              <w:rPr>
                <w:rFonts w:ascii="Calibri" w:hAnsi="Calibri"/>
                <w:szCs w:val="28"/>
                <w:lang w:val="en-GB"/>
              </w:rPr>
            </w:pPr>
          </w:p>
          <w:p w:rsidR="00DF027C" w:rsidP="6160CA06" w:rsidRDefault="73E82598" w14:paraId="6E304D4A" w14:textId="4233FA09">
            <w:pPr>
              <w:pStyle w:val="Content"/>
              <w:rPr>
                <w:rFonts w:ascii="Calibri" w:hAnsi="Calibri"/>
                <w:szCs w:val="28"/>
                <w:lang w:val="en-GB"/>
              </w:rPr>
            </w:pPr>
            <w:r w:rsidRPr="6160CA06">
              <w:rPr>
                <w:rFonts w:ascii="Open Sans" w:hAnsi="Open Sans" w:eastAsia="Open Sans" w:cs="Open Sans"/>
                <w:sz w:val="19"/>
                <w:szCs w:val="19"/>
                <w:lang w:val="en-GB"/>
              </w:rPr>
              <w:t xml:space="preserve">Thebodyshop.com. 2021. </w:t>
            </w:r>
            <w:r w:rsidRPr="6160CA06">
              <w:rPr>
                <w:rFonts w:ascii="Open Sans" w:hAnsi="Open Sans" w:eastAsia="Open Sans" w:cs="Open Sans"/>
                <w:i/>
                <w:iCs/>
                <w:sz w:val="19"/>
                <w:szCs w:val="19"/>
                <w:lang w:val="en-GB"/>
              </w:rPr>
              <w:t>About Our Ingredients</w:t>
            </w:r>
            <w:r w:rsidRPr="6160CA06">
              <w:rPr>
                <w:rFonts w:ascii="Open Sans" w:hAnsi="Open Sans" w:eastAsia="Open Sans" w:cs="Open Sans"/>
                <w:sz w:val="19"/>
                <w:szCs w:val="19"/>
                <w:lang w:val="en-GB"/>
              </w:rPr>
              <w:t>. [online] Available at: &lt;https://www.thebodyshop.com/en-gb/about-us/ingredients/about/a/a00022&gt; [Accessed 17 November 2021].</w:t>
            </w:r>
          </w:p>
          <w:p w:rsidR="00DF027C" w:rsidP="6160CA06" w:rsidRDefault="00DF027C" w14:paraId="2C459A50" w14:textId="740830E6">
            <w:pPr>
              <w:pStyle w:val="Content"/>
              <w:rPr>
                <w:rFonts w:ascii="Calibri" w:hAnsi="Calibri"/>
                <w:szCs w:val="28"/>
                <w:lang w:val="en-GB"/>
              </w:rPr>
            </w:pPr>
          </w:p>
          <w:p w:rsidR="00DF027C" w:rsidP="6160CA06" w:rsidRDefault="46968A3A" w14:paraId="57EC5110" w14:textId="198ADDFC">
            <w:pPr>
              <w:pStyle w:val="Content"/>
              <w:rPr>
                <w:rFonts w:ascii="Calibri" w:hAnsi="Calibri"/>
                <w:szCs w:val="28"/>
                <w:lang w:val="en-GB"/>
              </w:rPr>
            </w:pPr>
            <w:r w:rsidRPr="6160CA06">
              <w:rPr>
                <w:rFonts w:ascii="Open Sans" w:hAnsi="Open Sans" w:eastAsia="Open Sans" w:cs="Open Sans"/>
                <w:sz w:val="19"/>
                <w:szCs w:val="19"/>
                <w:lang w:val="en-GB"/>
              </w:rPr>
              <w:t xml:space="preserve">claims, C., 2021. </w:t>
            </w:r>
            <w:r w:rsidRPr="6160CA06">
              <w:rPr>
                <w:rFonts w:ascii="Open Sans" w:hAnsi="Open Sans" w:eastAsia="Open Sans" w:cs="Open Sans"/>
                <w:i/>
                <w:iCs/>
                <w:sz w:val="19"/>
                <w:szCs w:val="19"/>
                <w:lang w:val="en-GB"/>
              </w:rPr>
              <w:t>The Body Shop sells out on animal testing - skin care and cosmetics | CHOICE</w:t>
            </w:r>
            <w:r w:rsidRPr="6160CA06">
              <w:rPr>
                <w:rFonts w:ascii="Open Sans" w:hAnsi="Open Sans" w:eastAsia="Open Sans" w:cs="Open Sans"/>
                <w:sz w:val="19"/>
                <w:szCs w:val="19"/>
                <w:lang w:val="en-GB"/>
              </w:rPr>
              <w:t>. [online] CHOICE. Available at: &lt;https://www.choice.com.au/health-and-body/beauty-and-personal-care/skin-care-and-cosmetics/articles/body-shop-sells-out-on-animal-testing&gt; [Accessed 17 November 2021].</w:t>
            </w:r>
          </w:p>
          <w:p w:rsidR="00DF027C" w:rsidP="6160CA06" w:rsidRDefault="00DF027C" w14:paraId="61274293" w14:textId="672E573B">
            <w:pPr>
              <w:pStyle w:val="Content"/>
              <w:rPr>
                <w:rFonts w:ascii="Calibri" w:hAnsi="Calibri"/>
                <w:szCs w:val="28"/>
                <w:lang w:val="en-GB"/>
              </w:rPr>
            </w:pPr>
          </w:p>
          <w:p w:rsidR="00DF027C" w:rsidP="6160CA06" w:rsidRDefault="7FBA7BB1" w14:paraId="096655E3" w14:textId="7595C825">
            <w:pPr>
              <w:pStyle w:val="Content"/>
              <w:rPr>
                <w:rFonts w:ascii="Calibri" w:hAnsi="Calibri"/>
                <w:szCs w:val="28"/>
                <w:lang w:val="en-GB"/>
              </w:rPr>
            </w:pPr>
            <w:r w:rsidRPr="6160CA06">
              <w:rPr>
                <w:rFonts w:ascii="Open Sans" w:hAnsi="Open Sans" w:eastAsia="Open Sans" w:cs="Open Sans"/>
                <w:sz w:val="19"/>
                <w:szCs w:val="19"/>
                <w:lang w:val="en-GB"/>
              </w:rPr>
              <w:t xml:space="preserve">Thebodyshop.com. 2021. </w:t>
            </w:r>
            <w:r w:rsidRPr="6160CA06">
              <w:rPr>
                <w:rFonts w:ascii="Open Sans" w:hAnsi="Open Sans" w:eastAsia="Open Sans" w:cs="Open Sans"/>
                <w:i/>
                <w:iCs/>
                <w:sz w:val="19"/>
                <w:szCs w:val="19"/>
                <w:lang w:val="en-GB"/>
              </w:rPr>
              <w:t>Sustainable Packaging | The Body Shop®</w:t>
            </w:r>
            <w:r w:rsidRPr="6160CA06">
              <w:rPr>
                <w:rFonts w:ascii="Open Sans" w:hAnsi="Open Sans" w:eastAsia="Open Sans" w:cs="Open Sans"/>
                <w:sz w:val="19"/>
                <w:szCs w:val="19"/>
                <w:lang w:val="en-GB"/>
              </w:rPr>
              <w:t>. [online] Available at: &lt;https://www.thebodyshop.com/en-gb/about-us/brand-values/sustainability/sustainable-packaging&gt; [Accessed 17 November 2021].</w:t>
            </w:r>
          </w:p>
          <w:p w:rsidR="00DF027C" w:rsidP="6160CA06" w:rsidRDefault="00DF027C" w14:paraId="3E929294" w14:textId="6D76B325">
            <w:pPr>
              <w:pStyle w:val="Content"/>
              <w:rPr>
                <w:rFonts w:ascii="Calibri" w:hAnsi="Calibri"/>
                <w:szCs w:val="28"/>
                <w:lang w:val="en-GB"/>
              </w:rPr>
            </w:pPr>
          </w:p>
          <w:p w:rsidR="00DF027C" w:rsidP="6160CA06" w:rsidRDefault="7E70B773" w14:paraId="63B35306" w14:textId="16A70755">
            <w:pPr>
              <w:pStyle w:val="Content"/>
              <w:rPr>
                <w:rFonts w:ascii="Calibri" w:hAnsi="Calibri"/>
                <w:szCs w:val="28"/>
                <w:lang w:val="en-GB"/>
              </w:rPr>
            </w:pPr>
            <w:r w:rsidRPr="6160CA06">
              <w:rPr>
                <w:rFonts w:ascii="Open Sans" w:hAnsi="Open Sans" w:eastAsia="Open Sans" w:cs="Open Sans"/>
                <w:sz w:val="19"/>
                <w:szCs w:val="19"/>
                <w:lang w:val="en-GB"/>
              </w:rPr>
              <w:t xml:space="preserve">Thebodyshop.com. 2021. </w:t>
            </w:r>
            <w:r w:rsidRPr="6160CA06">
              <w:rPr>
                <w:rFonts w:ascii="Open Sans" w:hAnsi="Open Sans" w:eastAsia="Open Sans" w:cs="Open Sans"/>
                <w:i/>
                <w:iCs/>
                <w:sz w:val="19"/>
                <w:szCs w:val="19"/>
                <w:lang w:val="en-GB"/>
              </w:rPr>
              <w:t>Our Brand Purpose | Our Manifesto | The Body Shop®</w:t>
            </w:r>
            <w:r w:rsidRPr="6160CA06">
              <w:rPr>
                <w:rFonts w:ascii="Open Sans" w:hAnsi="Open Sans" w:eastAsia="Open Sans" w:cs="Open Sans"/>
                <w:sz w:val="19"/>
                <w:szCs w:val="19"/>
                <w:lang w:val="en-GB"/>
              </w:rPr>
              <w:t>. [online] Available at: &lt;https://www.thebodyshop.com/en-gb/about-us/our-story/brand-purpose&gt; [Accessed 17 November 2021].</w:t>
            </w:r>
          </w:p>
          <w:p w:rsidR="00DF027C" w:rsidP="6160CA06" w:rsidRDefault="00DF027C" w14:paraId="37F50474" w14:textId="13FA24AA">
            <w:pPr>
              <w:pStyle w:val="Content"/>
              <w:rPr>
                <w:rFonts w:ascii="Calibri" w:hAnsi="Calibri" w:eastAsia="Calibri" w:cs="Calibri"/>
                <w:color w:val="auto"/>
                <w:sz w:val="24"/>
                <w:szCs w:val="24"/>
              </w:rPr>
            </w:pPr>
          </w:p>
          <w:p w:rsidR="00DF027C" w:rsidP="6160CA06" w:rsidRDefault="00DF027C" w14:paraId="77572761" w14:textId="56193681">
            <w:pPr>
              <w:pStyle w:val="Content"/>
              <w:rPr>
                <w:rFonts w:ascii="Calibri" w:hAnsi="Calibri" w:eastAsia="Calibri" w:cs="Calibri"/>
                <w:sz w:val="24"/>
                <w:szCs w:val="24"/>
              </w:rPr>
            </w:pPr>
          </w:p>
          <w:p w:rsidR="00DF027C" w:rsidP="7128E85C" w:rsidRDefault="1E1D014E" w14:paraId="54DDB742" w14:textId="11B5CAEA">
            <w:pPr>
              <w:pStyle w:val="Content"/>
              <w:rPr>
                <w:rFonts w:ascii="Calibri" w:hAnsi="Calibri"/>
              </w:rPr>
            </w:pPr>
            <w:r w:rsidRPr="7128E85C">
              <w:rPr>
                <w:rFonts w:ascii="Open Sans" w:hAnsi="Open Sans" w:eastAsia="Open Sans" w:cs="Open Sans"/>
                <w:sz w:val="19"/>
                <w:szCs w:val="19"/>
              </w:rPr>
              <w:t xml:space="preserve">Staff, e., 2021. </w:t>
            </w:r>
            <w:r w:rsidRPr="7128E85C">
              <w:rPr>
                <w:rFonts w:ascii="Open Sans" w:hAnsi="Open Sans" w:eastAsia="Open Sans" w:cs="Open Sans"/>
                <w:i/>
                <w:iCs/>
                <w:sz w:val="19"/>
                <w:szCs w:val="19"/>
              </w:rPr>
              <w:t>Tarun Katial announces launch of new venture, women-only platform 'Eve World' - Exchange4media</w:t>
            </w:r>
            <w:r w:rsidRPr="7128E85C">
              <w:rPr>
                <w:rFonts w:ascii="Open Sans" w:hAnsi="Open Sans" w:eastAsia="Open Sans" w:cs="Open Sans"/>
                <w:sz w:val="19"/>
                <w:szCs w:val="19"/>
              </w:rPr>
              <w:t>. [online] Indian Advertising Media &amp; Marketing News – exchange4media. Available at: &lt;https://www.exchange4media.com/marketing-news/singapore</w:t>
            </w:r>
            <w:r w:rsidRPr="7128E85C" w:rsidR="3A76B8B9">
              <w:rPr>
                <w:rFonts w:ascii="Open Sans" w:hAnsi="Open Sans" w:eastAsia="Open Sans" w:cs="Open Sans"/>
                <w:sz w:val="19"/>
                <w:szCs w:val="19"/>
              </w:rPr>
              <w:t xml:space="preserve"> </w:t>
            </w:r>
            <w:r w:rsidRPr="7128E85C">
              <w:rPr>
                <w:rFonts w:ascii="Open Sans" w:hAnsi="Open Sans" w:eastAsia="Open Sans" w:cs="Open Sans"/>
                <w:sz w:val="19"/>
                <w:szCs w:val="19"/>
              </w:rPr>
              <w:t>based</w:t>
            </w:r>
            <w:r w:rsidRPr="7128E85C" w:rsidR="6C5965EA">
              <w:rPr>
                <w:rFonts w:ascii="Open Sans" w:hAnsi="Open Sans" w:eastAsia="Open Sans" w:cs="Open Sans"/>
                <w:sz w:val="19"/>
                <w:szCs w:val="19"/>
              </w:rPr>
              <w:t xml:space="preserve"> </w:t>
            </w:r>
            <w:r w:rsidRPr="7128E85C">
              <w:rPr>
                <w:rFonts w:ascii="Open Sans" w:hAnsi="Open Sans" w:eastAsia="Open Sans" w:cs="Open Sans"/>
                <w:sz w:val="19"/>
                <w:szCs w:val="19"/>
              </w:rPr>
              <w:t>jungle</w:t>
            </w:r>
            <w:r w:rsidRPr="7128E85C" w:rsidR="286C5178">
              <w:rPr>
                <w:rFonts w:ascii="Open Sans" w:hAnsi="Open Sans" w:eastAsia="Open Sans" w:cs="Open Sans"/>
                <w:sz w:val="19"/>
                <w:szCs w:val="19"/>
              </w:rPr>
              <w:t xml:space="preserve"> i</w:t>
            </w:r>
            <w:r w:rsidRPr="7128E85C">
              <w:rPr>
                <w:rFonts w:ascii="Open Sans" w:hAnsi="Open Sans" w:eastAsia="Open Sans" w:cs="Open Sans"/>
                <w:sz w:val="19"/>
                <w:szCs w:val="19"/>
              </w:rPr>
              <w:t>nvests</w:t>
            </w:r>
            <w:r w:rsidRPr="7128E85C" w:rsidR="328E194A">
              <w:rPr>
                <w:rFonts w:ascii="Open Sans" w:hAnsi="Open Sans" w:eastAsia="Open Sans" w:cs="Open Sans"/>
                <w:sz w:val="19"/>
                <w:szCs w:val="19"/>
              </w:rPr>
              <w:t xml:space="preserve"> </w:t>
            </w:r>
            <w:r w:rsidRPr="7128E85C">
              <w:rPr>
                <w:rFonts w:ascii="Open Sans" w:hAnsi="Open Sans" w:eastAsia="Open Sans" w:cs="Open Sans"/>
                <w:sz w:val="19"/>
                <w:szCs w:val="19"/>
              </w:rPr>
              <w:t>in-tarun</w:t>
            </w:r>
            <w:r w:rsidRPr="7128E85C" w:rsidR="4CD0DDE8">
              <w:rPr>
                <w:rFonts w:ascii="Open Sans" w:hAnsi="Open Sans" w:eastAsia="Open Sans" w:cs="Open Sans"/>
                <w:sz w:val="19"/>
                <w:szCs w:val="19"/>
              </w:rPr>
              <w:t xml:space="preserve"> </w:t>
            </w:r>
            <w:r w:rsidRPr="7128E85C">
              <w:rPr>
                <w:rFonts w:ascii="Open Sans" w:hAnsi="Open Sans" w:eastAsia="Open Sans" w:cs="Open Sans"/>
                <w:sz w:val="19"/>
                <w:szCs w:val="19"/>
              </w:rPr>
              <w:t>katials</w:t>
            </w:r>
            <w:r w:rsidRPr="7128E85C" w:rsidR="3CA0D025">
              <w:rPr>
                <w:rFonts w:ascii="Open Sans" w:hAnsi="Open Sans" w:eastAsia="Open Sans" w:cs="Open Sans"/>
                <w:sz w:val="19"/>
                <w:szCs w:val="19"/>
              </w:rPr>
              <w:t xml:space="preserve"> </w:t>
            </w:r>
            <w:r w:rsidRPr="7128E85C">
              <w:rPr>
                <w:rFonts w:ascii="Open Sans" w:hAnsi="Open Sans" w:eastAsia="Open Sans" w:cs="Open Sans"/>
                <w:sz w:val="19"/>
                <w:szCs w:val="19"/>
              </w:rPr>
              <w:t>new</w:t>
            </w:r>
            <w:r w:rsidRPr="7128E85C" w:rsidR="207601CB">
              <w:rPr>
                <w:rFonts w:ascii="Open Sans" w:hAnsi="Open Sans" w:eastAsia="Open Sans" w:cs="Open Sans"/>
                <w:sz w:val="19"/>
                <w:szCs w:val="19"/>
              </w:rPr>
              <w:t xml:space="preserve"> </w:t>
            </w:r>
            <w:r w:rsidRPr="7128E85C">
              <w:rPr>
                <w:rFonts w:ascii="Open Sans" w:hAnsi="Open Sans" w:eastAsia="Open Sans" w:cs="Open Sans"/>
                <w:sz w:val="19"/>
                <w:szCs w:val="19"/>
              </w:rPr>
              <w:t>venture&gt; [Accessed 17 November 2021].</w:t>
            </w:r>
          </w:p>
          <w:p w:rsidR="00DF027C" w:rsidP="36202ECB" w:rsidRDefault="00DF027C" w14:paraId="5BCDC29B" w14:textId="6A909D4B">
            <w:pPr>
              <w:pStyle w:val="Content"/>
              <w:rPr>
                <w:rFonts w:ascii="Calibri" w:hAnsi="Calibri"/>
                <w:szCs w:val="28"/>
              </w:rPr>
            </w:pPr>
          </w:p>
          <w:p w:rsidR="00DF027C" w:rsidP="36202ECB" w:rsidRDefault="4E5DE968" w14:paraId="232A1291" w14:textId="14D57D94">
            <w:pPr>
              <w:pStyle w:val="Content"/>
              <w:rPr>
                <w:rFonts w:ascii="Calibri" w:hAnsi="Calibri"/>
                <w:szCs w:val="28"/>
              </w:rPr>
            </w:pPr>
            <w:r w:rsidRPr="36202ECB">
              <w:rPr>
                <w:rFonts w:ascii="Open Sans" w:hAnsi="Open Sans" w:eastAsia="Open Sans" w:cs="Open Sans"/>
                <w:sz w:val="19"/>
                <w:szCs w:val="19"/>
              </w:rPr>
              <w:t xml:space="preserve">The Telegraph. 2021. </w:t>
            </w:r>
            <w:r w:rsidRPr="36202ECB">
              <w:rPr>
                <w:rFonts w:ascii="Open Sans" w:hAnsi="Open Sans" w:eastAsia="Open Sans" w:cs="Open Sans"/>
                <w:i/>
                <w:iCs/>
                <w:sz w:val="19"/>
                <w:szCs w:val="19"/>
              </w:rPr>
              <w:t>Business sustainability</w:t>
            </w:r>
            <w:r w:rsidRPr="36202ECB">
              <w:rPr>
                <w:rFonts w:ascii="Open Sans" w:hAnsi="Open Sans" w:eastAsia="Open Sans" w:cs="Open Sans"/>
                <w:sz w:val="19"/>
                <w:szCs w:val="19"/>
              </w:rPr>
              <w:t>. [online] Available at: &lt;https://www.telegraph.co.uk/connect/better-business/business-sustainability/&gt; [Accessed 18 November 2021].</w:t>
            </w:r>
          </w:p>
          <w:p w:rsidR="00DF027C" w:rsidP="6160CA06" w:rsidRDefault="00DF027C" w14:paraId="42C37C3A" w14:textId="4239938A">
            <w:pPr>
              <w:pStyle w:val="Content"/>
              <w:rPr>
                <w:rFonts w:ascii="Calibri" w:hAnsi="Calibri" w:eastAsia="Calibri" w:cs="Calibri"/>
                <w:sz w:val="24"/>
                <w:szCs w:val="24"/>
              </w:rPr>
            </w:pPr>
          </w:p>
          <w:p w:rsidR="00DF027C" w:rsidP="36202ECB" w:rsidRDefault="279D84D2" w14:paraId="1A845E00" w14:textId="080C7D6C">
            <w:pPr>
              <w:pStyle w:val="Content"/>
              <w:rPr>
                <w:rFonts w:ascii="Calibri" w:hAnsi="Calibri"/>
                <w:szCs w:val="28"/>
              </w:rPr>
            </w:pPr>
            <w:r w:rsidRPr="36202ECB">
              <w:rPr>
                <w:rFonts w:ascii="Open Sans" w:hAnsi="Open Sans" w:eastAsia="Open Sans" w:cs="Open Sans"/>
                <w:sz w:val="19"/>
                <w:szCs w:val="19"/>
              </w:rPr>
              <w:t xml:space="preserve">Walzberg, J., Lonca, G., Hanes, R., Eberle, A., Carpenter, A. and Heath, G., 2021. </w:t>
            </w:r>
            <w:r w:rsidRPr="36202ECB">
              <w:rPr>
                <w:rFonts w:ascii="Open Sans" w:hAnsi="Open Sans" w:eastAsia="Open Sans" w:cs="Open Sans"/>
                <w:i/>
                <w:iCs/>
                <w:sz w:val="19"/>
                <w:szCs w:val="19"/>
              </w:rPr>
              <w:t>Do We Need a New Sustainability Assessment Method for the Circular Economy? A Critical Literature Review</w:t>
            </w:r>
            <w:r w:rsidRPr="36202ECB">
              <w:rPr>
                <w:rFonts w:ascii="Open Sans" w:hAnsi="Open Sans" w:eastAsia="Open Sans" w:cs="Open Sans"/>
                <w:sz w:val="19"/>
                <w:szCs w:val="19"/>
              </w:rPr>
              <w:t>.</w:t>
            </w:r>
          </w:p>
          <w:p w:rsidR="00DF027C" w:rsidP="36202ECB" w:rsidRDefault="00DF027C" w14:paraId="231570E6" w14:textId="1385910C">
            <w:pPr>
              <w:pStyle w:val="Content"/>
              <w:rPr>
                <w:rFonts w:ascii="Calibri" w:hAnsi="Calibri"/>
                <w:szCs w:val="28"/>
              </w:rPr>
            </w:pPr>
          </w:p>
          <w:p w:rsidR="00DF027C" w:rsidP="36202ECB" w:rsidRDefault="4C1608B5" w14:paraId="1EDA6DC0" w14:textId="780A5080">
            <w:pPr>
              <w:pStyle w:val="Content"/>
              <w:rPr>
                <w:rFonts w:ascii="Calibri" w:hAnsi="Calibri"/>
                <w:szCs w:val="28"/>
              </w:rPr>
            </w:pPr>
            <w:r w:rsidRPr="36202ECB">
              <w:rPr>
                <w:rFonts w:ascii="Open Sans" w:hAnsi="Open Sans" w:eastAsia="Open Sans" w:cs="Open Sans"/>
                <w:sz w:val="19"/>
                <w:szCs w:val="19"/>
              </w:rPr>
              <w:t xml:space="preserve">edie.net. 2021. </w:t>
            </w:r>
            <w:r w:rsidRPr="36202ECB">
              <w:rPr>
                <w:rFonts w:ascii="Open Sans" w:hAnsi="Open Sans" w:eastAsia="Open Sans" w:cs="Open Sans"/>
                <w:i/>
                <w:iCs/>
                <w:sz w:val="19"/>
                <w:szCs w:val="19"/>
              </w:rPr>
              <w:t>Green makeover: The Body Shop enters new era of sustainable business with bold CSR strategy</w:t>
            </w:r>
            <w:r w:rsidRPr="36202ECB">
              <w:rPr>
                <w:rFonts w:ascii="Open Sans" w:hAnsi="Open Sans" w:eastAsia="Open Sans" w:cs="Open Sans"/>
                <w:sz w:val="19"/>
                <w:szCs w:val="19"/>
              </w:rPr>
              <w:t>. [online] Available at: &lt;https://www.edie.net/news/7/The-Body-Shop-sustainability-CSR-Enrich-Not-Exploit-commitment-2016/&gt; [Accessed 18 November 2021].</w:t>
            </w:r>
          </w:p>
          <w:p w:rsidR="00DF027C" w:rsidP="36202ECB" w:rsidRDefault="00DF027C" w14:paraId="173D4BF4" w14:textId="792F7ADE">
            <w:pPr>
              <w:pStyle w:val="Content"/>
              <w:rPr>
                <w:rFonts w:ascii="Calibri" w:hAnsi="Calibri"/>
                <w:szCs w:val="28"/>
              </w:rPr>
            </w:pPr>
          </w:p>
          <w:p w:rsidR="00DF027C" w:rsidP="36202ECB" w:rsidRDefault="433AF0AF" w14:paraId="59B2788E" w14:textId="52674CE3">
            <w:pPr>
              <w:pStyle w:val="Content"/>
              <w:rPr>
                <w:rFonts w:ascii="Calibri" w:hAnsi="Calibri"/>
                <w:szCs w:val="28"/>
              </w:rPr>
            </w:pPr>
            <w:r w:rsidRPr="7128E85C">
              <w:rPr>
                <w:rFonts w:ascii="Open Sans" w:hAnsi="Open Sans" w:eastAsia="Open Sans" w:cs="Open Sans"/>
                <w:sz w:val="19"/>
                <w:szCs w:val="19"/>
              </w:rPr>
              <w:t xml:space="preserve">2021. </w:t>
            </w:r>
            <w:r w:rsidRPr="7128E85C">
              <w:rPr>
                <w:rFonts w:ascii="Open Sans" w:hAnsi="Open Sans" w:eastAsia="Open Sans" w:cs="Open Sans"/>
                <w:i/>
                <w:iCs/>
                <w:sz w:val="19"/>
                <w:szCs w:val="19"/>
              </w:rPr>
              <w:t>Proceedings of the 21st Congress of the International Ergonomics Association (IEA 2021) Volume III: Sector Based Ergonomics · Volume 3 By International Ergonomics Association. Congress · 2021</w:t>
            </w:r>
            <w:r w:rsidRPr="7128E85C">
              <w:rPr>
                <w:rFonts w:ascii="Open Sans" w:hAnsi="Open Sans" w:eastAsia="Open Sans" w:cs="Open Sans"/>
                <w:sz w:val="19"/>
                <w:szCs w:val="19"/>
              </w:rPr>
              <w:t>. 3rd ed. Springer International Publishing.</w:t>
            </w:r>
          </w:p>
          <w:p w:rsidR="7128E85C" w:rsidP="7128E85C" w:rsidRDefault="7128E85C" w14:paraId="3C3064D4" w14:textId="77B484EE">
            <w:pPr>
              <w:pStyle w:val="Content"/>
              <w:rPr>
                <w:rFonts w:ascii="Calibri" w:hAnsi="Calibri"/>
                <w:szCs w:val="28"/>
              </w:rPr>
            </w:pPr>
          </w:p>
          <w:p w:rsidR="69C09F74" w:rsidP="7128E85C" w:rsidRDefault="69C09F74" w14:paraId="4919964E" w14:textId="504F53BE">
            <w:pPr>
              <w:pStyle w:val="Content"/>
              <w:rPr>
                <w:rFonts w:ascii="Calibri" w:hAnsi="Calibri"/>
                <w:szCs w:val="28"/>
              </w:rPr>
            </w:pPr>
            <w:r w:rsidRPr="7128E85C">
              <w:rPr>
                <w:rFonts w:ascii="Open Sans" w:hAnsi="Open Sans" w:eastAsia="Open Sans" w:cs="Open Sans"/>
                <w:sz w:val="19"/>
                <w:szCs w:val="19"/>
              </w:rPr>
              <w:t xml:space="preserve">Ukessays.com. 2021. </w:t>
            </w:r>
            <w:r w:rsidRPr="7128E85C">
              <w:rPr>
                <w:rFonts w:ascii="Open Sans" w:hAnsi="Open Sans" w:eastAsia="Open Sans" w:cs="Open Sans"/>
                <w:i/>
                <w:iCs/>
                <w:sz w:val="19"/>
                <w:szCs w:val="19"/>
              </w:rPr>
              <w:t>Case Study Of The Body Shop Management Essay</w:t>
            </w:r>
            <w:r w:rsidRPr="7128E85C">
              <w:rPr>
                <w:rFonts w:ascii="Open Sans" w:hAnsi="Open Sans" w:eastAsia="Open Sans" w:cs="Open Sans"/>
                <w:sz w:val="19"/>
                <w:szCs w:val="19"/>
              </w:rPr>
              <w:t>. [online] Available at: &lt;https://www.ukessays.com/essays/management/case-study-of-the-body-shop-management-essay.php&gt; [Accessed 19 November 2021].</w:t>
            </w:r>
          </w:p>
          <w:p w:rsidR="7128E85C" w:rsidP="7128E85C" w:rsidRDefault="7128E85C" w14:paraId="7194D16A" w14:textId="7A87A317">
            <w:pPr>
              <w:pStyle w:val="Content"/>
              <w:rPr>
                <w:rFonts w:ascii="Calibri" w:hAnsi="Calibri"/>
                <w:szCs w:val="28"/>
              </w:rPr>
            </w:pPr>
          </w:p>
          <w:p w:rsidR="60FB7A27" w:rsidP="7128E85C" w:rsidRDefault="60FB7A27" w14:paraId="74697753" w14:textId="50DBAA8E">
            <w:pPr>
              <w:pStyle w:val="Content"/>
              <w:rPr>
                <w:rFonts w:ascii="Calibri" w:hAnsi="Calibri"/>
                <w:szCs w:val="28"/>
              </w:rPr>
            </w:pPr>
            <w:r w:rsidRPr="7128E85C">
              <w:rPr>
                <w:rFonts w:ascii="Open Sans" w:hAnsi="Open Sans" w:eastAsia="Open Sans" w:cs="Open Sans"/>
                <w:sz w:val="19"/>
                <w:szCs w:val="19"/>
              </w:rPr>
              <w:t xml:space="preserve">Mcleod, S., 2021. </w:t>
            </w:r>
            <w:r w:rsidRPr="7128E85C">
              <w:rPr>
                <w:rFonts w:ascii="Open Sans" w:hAnsi="Open Sans" w:eastAsia="Open Sans" w:cs="Open Sans"/>
                <w:i/>
                <w:iCs/>
                <w:sz w:val="19"/>
                <w:szCs w:val="19"/>
              </w:rPr>
              <w:t>Tolman - Latent Learning | Simply Psychology</w:t>
            </w:r>
            <w:r w:rsidRPr="7128E85C">
              <w:rPr>
                <w:rFonts w:ascii="Open Sans" w:hAnsi="Open Sans" w:eastAsia="Open Sans" w:cs="Open Sans"/>
                <w:sz w:val="19"/>
                <w:szCs w:val="19"/>
              </w:rPr>
              <w:t>. [online] Simplypsychology.org. Available at: &lt;https://www.simplypsychology.org/tolman.html&gt; [Accessed 18 November 2021].</w:t>
            </w:r>
          </w:p>
          <w:p w:rsidR="7128E85C" w:rsidP="7128E85C" w:rsidRDefault="7128E85C" w14:paraId="6868184F" w14:textId="5AA853C2">
            <w:pPr>
              <w:pStyle w:val="Content"/>
              <w:rPr>
                <w:rFonts w:ascii="Calibri" w:hAnsi="Calibri"/>
                <w:szCs w:val="28"/>
              </w:rPr>
            </w:pPr>
          </w:p>
          <w:p w:rsidR="00DF027C" w:rsidP="6160CA06" w:rsidRDefault="00DF027C" w14:paraId="5C7AB498" w14:textId="3E45508F">
            <w:pPr>
              <w:pStyle w:val="Content"/>
              <w:rPr>
                <w:rFonts w:ascii="Calibri" w:hAnsi="Calibri" w:eastAsia="Calibri" w:cs="Calibri"/>
                <w:sz w:val="24"/>
                <w:szCs w:val="24"/>
              </w:rPr>
            </w:pPr>
          </w:p>
          <w:p w:rsidR="00DF027C" w:rsidP="7128E85C" w:rsidRDefault="55483D89" w14:paraId="472EEF4E" w14:textId="5B41A17F">
            <w:pPr>
              <w:pStyle w:val="Content"/>
              <w:rPr>
                <w:rFonts w:ascii="Calibri" w:hAnsi="Calibri"/>
                <w:szCs w:val="28"/>
              </w:rPr>
            </w:pPr>
            <w:r w:rsidRPr="7128E85C">
              <w:rPr>
                <w:rFonts w:ascii="Open Sans" w:hAnsi="Open Sans" w:eastAsia="Open Sans" w:cs="Open Sans"/>
                <w:sz w:val="19"/>
                <w:szCs w:val="19"/>
              </w:rPr>
              <w:t>Indeed.com. 2021. [online] Available at: &lt;https://www.indeed.com/career-advice/career-development/modern-theory-of-management&gt; [Accessed 19 November 2021].</w:t>
            </w:r>
          </w:p>
          <w:p w:rsidR="00DF027C" w:rsidP="7128E85C" w:rsidRDefault="00DF027C" w14:paraId="6646D00E" w14:textId="0D9404AE">
            <w:pPr>
              <w:pStyle w:val="Content"/>
              <w:rPr>
                <w:rFonts w:ascii="Calibri" w:hAnsi="Calibri"/>
                <w:szCs w:val="28"/>
              </w:rPr>
            </w:pPr>
          </w:p>
          <w:p w:rsidR="00DF027C" w:rsidP="7128E85C" w:rsidRDefault="22633027" w14:paraId="1DEA526A" w14:textId="229C22D6">
            <w:pPr>
              <w:pStyle w:val="Content"/>
              <w:rPr>
                <w:rFonts w:ascii="Calibri" w:hAnsi="Calibri"/>
                <w:szCs w:val="28"/>
              </w:rPr>
            </w:pPr>
            <w:r w:rsidRPr="7128E85C">
              <w:rPr>
                <w:rFonts w:ascii="Open Sans" w:hAnsi="Open Sans" w:eastAsia="Open Sans" w:cs="Open Sans"/>
                <w:sz w:val="19"/>
                <w:szCs w:val="19"/>
              </w:rPr>
              <w:t xml:space="preserve">Assignment Help Experts. 2021. </w:t>
            </w:r>
            <w:r w:rsidRPr="7128E85C">
              <w:rPr>
                <w:rFonts w:ascii="Open Sans" w:hAnsi="Open Sans" w:eastAsia="Open Sans" w:cs="Open Sans"/>
                <w:i/>
                <w:iCs/>
                <w:sz w:val="19"/>
                <w:szCs w:val="19"/>
              </w:rPr>
              <w:t>Leadership Management Theories &amp; Motivational Methods</w:t>
            </w:r>
            <w:r w:rsidRPr="7128E85C">
              <w:rPr>
                <w:rFonts w:ascii="Open Sans" w:hAnsi="Open Sans" w:eastAsia="Open Sans" w:cs="Open Sans"/>
                <w:sz w:val="19"/>
                <w:szCs w:val="19"/>
              </w:rPr>
              <w:t>. [online] Available at: &lt;https://www.assignmenthelpexperts.com/blog/leadership-management-theories-motivational-methods/&gt; [Accessed 19 November 2021].</w:t>
            </w:r>
          </w:p>
          <w:p w:rsidR="00DF027C" w:rsidP="6160CA06" w:rsidRDefault="00DF027C" w14:paraId="04A6AF17" w14:textId="2E06E52F">
            <w:pPr>
              <w:pStyle w:val="Content"/>
              <w:rPr>
                <w:rFonts w:ascii="Calibri" w:hAnsi="Calibri" w:eastAsia="Calibri" w:cs="Calibri"/>
                <w:sz w:val="24"/>
                <w:szCs w:val="24"/>
              </w:rPr>
            </w:pPr>
          </w:p>
          <w:p w:rsidR="00DF027C" w:rsidP="6160CA06" w:rsidRDefault="00DF027C" w14:paraId="0DAAEF0D" w14:textId="13D44FC3">
            <w:pPr>
              <w:pStyle w:val="Content"/>
              <w:rPr>
                <w:rFonts w:ascii="Calibri" w:hAnsi="Calibri" w:eastAsia="Calibri" w:cs="Calibri"/>
                <w:sz w:val="24"/>
                <w:szCs w:val="24"/>
              </w:rPr>
            </w:pPr>
          </w:p>
          <w:p w:rsidR="00DF027C" w:rsidP="7128E85C" w:rsidRDefault="5989CD89" w14:paraId="5952DD6C" w14:textId="58AFC3D8">
            <w:pPr>
              <w:pStyle w:val="Content"/>
              <w:rPr>
                <w:rFonts w:ascii="Calibri" w:hAnsi="Calibri"/>
                <w:szCs w:val="28"/>
              </w:rPr>
            </w:pPr>
            <w:r w:rsidRPr="7128E85C">
              <w:rPr>
                <w:rFonts w:ascii="Open Sans" w:hAnsi="Open Sans" w:eastAsia="Open Sans" w:cs="Open Sans"/>
                <w:sz w:val="19"/>
                <w:szCs w:val="19"/>
              </w:rPr>
              <w:t xml:space="preserve">Guides.centralpenn.edu. 2021. </w:t>
            </w:r>
            <w:r w:rsidRPr="7128E85C">
              <w:rPr>
                <w:rFonts w:ascii="Open Sans" w:hAnsi="Open Sans" w:eastAsia="Open Sans" w:cs="Open Sans"/>
                <w:i/>
                <w:iCs/>
                <w:sz w:val="19"/>
                <w:szCs w:val="19"/>
              </w:rPr>
              <w:t>LibGuides: Business: Management: Management &amp; Leadership Theories</w:t>
            </w:r>
            <w:r w:rsidRPr="7128E85C">
              <w:rPr>
                <w:rFonts w:ascii="Open Sans" w:hAnsi="Open Sans" w:eastAsia="Open Sans" w:cs="Open Sans"/>
                <w:sz w:val="19"/>
                <w:szCs w:val="19"/>
              </w:rPr>
              <w:t>. [online] Available at: &lt;https://guides.centralpenn.edu/business-management/credo-mgmtlead-theories&gt; [Accessed 19 November 2021].</w:t>
            </w:r>
          </w:p>
          <w:p w:rsidR="00DF027C" w:rsidP="6160CA06" w:rsidRDefault="00DF027C" w14:paraId="5CEC64C1" w14:textId="505827EA">
            <w:pPr>
              <w:pStyle w:val="Content"/>
              <w:rPr>
                <w:rFonts w:ascii="Calibri" w:hAnsi="Calibri" w:eastAsia="Calibri" w:cs="Calibri"/>
                <w:sz w:val="24"/>
                <w:szCs w:val="24"/>
              </w:rPr>
            </w:pPr>
          </w:p>
          <w:p w:rsidR="00DF027C" w:rsidP="7128E85C" w:rsidRDefault="25481508" w14:paraId="3AB96934" w14:textId="7BB09E58">
            <w:pPr>
              <w:pStyle w:val="Content"/>
              <w:rPr>
                <w:rFonts w:ascii="Calibri" w:hAnsi="Calibri"/>
                <w:szCs w:val="28"/>
              </w:rPr>
            </w:pPr>
            <w:r w:rsidRPr="7128E85C">
              <w:rPr>
                <w:rFonts w:ascii="Open Sans" w:hAnsi="Open Sans" w:eastAsia="Open Sans" w:cs="Open Sans"/>
                <w:sz w:val="19"/>
                <w:szCs w:val="19"/>
              </w:rPr>
              <w:t xml:space="preserve">ResearchGate. 2021. </w:t>
            </w:r>
            <w:r w:rsidRPr="7128E85C">
              <w:rPr>
                <w:rFonts w:ascii="Open Sans" w:hAnsi="Open Sans" w:eastAsia="Open Sans" w:cs="Open Sans"/>
                <w:i/>
                <w:iCs/>
                <w:sz w:val="19"/>
                <w:szCs w:val="19"/>
              </w:rPr>
              <w:t>(PDF) The Body Shop Case Analysis. The Challenges of Managing Business As Holistic Configuration</w:t>
            </w:r>
            <w:r w:rsidRPr="7128E85C">
              <w:rPr>
                <w:rFonts w:ascii="Open Sans" w:hAnsi="Open Sans" w:eastAsia="Open Sans" w:cs="Open Sans"/>
                <w:sz w:val="19"/>
                <w:szCs w:val="19"/>
              </w:rPr>
              <w:t>. [online] Available at: &lt;https://www.researchgate.net/publication/The</w:t>
            </w:r>
            <w:r w:rsidRPr="7128E85C" w:rsidR="374A8A14">
              <w:rPr>
                <w:rFonts w:ascii="Open Sans" w:hAnsi="Open Sans" w:eastAsia="Open Sans" w:cs="Open Sans"/>
                <w:sz w:val="19"/>
                <w:szCs w:val="19"/>
              </w:rPr>
              <w:t xml:space="preserve"> </w:t>
            </w:r>
            <w:r w:rsidRPr="7128E85C">
              <w:rPr>
                <w:rFonts w:ascii="Open Sans" w:hAnsi="Open Sans" w:eastAsia="Open Sans" w:cs="Open Sans"/>
                <w:sz w:val="19"/>
                <w:szCs w:val="19"/>
              </w:rPr>
              <w:t>Body</w:t>
            </w:r>
            <w:r w:rsidRPr="7128E85C" w:rsidR="37B42752">
              <w:rPr>
                <w:rFonts w:ascii="Open Sans" w:hAnsi="Open Sans" w:eastAsia="Open Sans" w:cs="Open Sans"/>
                <w:sz w:val="19"/>
                <w:szCs w:val="19"/>
              </w:rPr>
              <w:t xml:space="preserve"> </w:t>
            </w:r>
            <w:r w:rsidRPr="7128E85C">
              <w:rPr>
                <w:rFonts w:ascii="Open Sans" w:hAnsi="Open Sans" w:eastAsia="Open Sans" w:cs="Open Sans"/>
                <w:sz w:val="19"/>
                <w:szCs w:val="19"/>
              </w:rPr>
              <w:t>Shop</w:t>
            </w:r>
            <w:r w:rsidRPr="7128E85C" w:rsidR="10EFC8A4">
              <w:rPr>
                <w:rFonts w:ascii="Open Sans" w:hAnsi="Open Sans" w:eastAsia="Open Sans" w:cs="Open Sans"/>
                <w:sz w:val="19"/>
                <w:szCs w:val="19"/>
              </w:rPr>
              <w:t xml:space="preserve"> </w:t>
            </w:r>
            <w:r w:rsidRPr="7128E85C">
              <w:rPr>
                <w:rFonts w:ascii="Open Sans" w:hAnsi="Open Sans" w:eastAsia="Open Sans" w:cs="Open Sans"/>
                <w:sz w:val="19"/>
                <w:szCs w:val="19"/>
              </w:rPr>
              <w:t>Case</w:t>
            </w:r>
            <w:r w:rsidRPr="7128E85C" w:rsidR="71743DA5">
              <w:rPr>
                <w:rFonts w:ascii="Open Sans" w:hAnsi="Open Sans" w:eastAsia="Open Sans" w:cs="Open Sans"/>
                <w:sz w:val="19"/>
                <w:szCs w:val="19"/>
              </w:rPr>
              <w:t xml:space="preserve"> </w:t>
            </w:r>
            <w:r w:rsidRPr="7128E85C">
              <w:rPr>
                <w:rFonts w:ascii="Open Sans" w:hAnsi="Open Sans" w:eastAsia="Open Sans" w:cs="Open Sans"/>
                <w:sz w:val="19"/>
                <w:szCs w:val="19"/>
              </w:rPr>
              <w:t>Analysis</w:t>
            </w:r>
            <w:r w:rsidRPr="7128E85C" w:rsidR="6522D34C">
              <w:rPr>
                <w:rFonts w:ascii="Open Sans" w:hAnsi="Open Sans" w:eastAsia="Open Sans" w:cs="Open Sans"/>
                <w:sz w:val="19"/>
                <w:szCs w:val="19"/>
              </w:rPr>
              <w:t xml:space="preserve"> </w:t>
            </w:r>
            <w:r w:rsidRPr="7128E85C">
              <w:rPr>
                <w:rFonts w:ascii="Open Sans" w:hAnsi="Open Sans" w:eastAsia="Open Sans" w:cs="Open Sans"/>
                <w:sz w:val="19"/>
                <w:szCs w:val="19"/>
              </w:rPr>
              <w:t>The</w:t>
            </w:r>
            <w:r w:rsidRPr="7128E85C" w:rsidR="4E3E7EF8">
              <w:rPr>
                <w:rFonts w:ascii="Open Sans" w:hAnsi="Open Sans" w:eastAsia="Open Sans" w:cs="Open Sans"/>
                <w:sz w:val="19"/>
                <w:szCs w:val="19"/>
              </w:rPr>
              <w:t xml:space="preserve"> </w:t>
            </w:r>
            <w:r w:rsidRPr="7128E85C">
              <w:rPr>
                <w:rFonts w:ascii="Open Sans" w:hAnsi="Open Sans" w:eastAsia="Open Sans" w:cs="Open Sans"/>
                <w:sz w:val="19"/>
                <w:szCs w:val="19"/>
              </w:rPr>
              <w:t>Challenges</w:t>
            </w:r>
            <w:r w:rsidRPr="7128E85C" w:rsidR="45E67E04">
              <w:rPr>
                <w:rFonts w:ascii="Open Sans" w:hAnsi="Open Sans" w:eastAsia="Open Sans" w:cs="Open Sans"/>
                <w:sz w:val="19"/>
                <w:szCs w:val="19"/>
              </w:rPr>
              <w:t xml:space="preserve"> </w:t>
            </w:r>
            <w:r w:rsidRPr="7128E85C">
              <w:rPr>
                <w:rFonts w:ascii="Open Sans" w:hAnsi="Open Sans" w:eastAsia="Open Sans" w:cs="Open Sans"/>
                <w:sz w:val="19"/>
                <w:szCs w:val="19"/>
              </w:rPr>
              <w:t>of</w:t>
            </w:r>
            <w:r w:rsidRPr="7128E85C" w:rsidR="4DA27532">
              <w:rPr>
                <w:rFonts w:ascii="Open Sans" w:hAnsi="Open Sans" w:eastAsia="Open Sans" w:cs="Open Sans"/>
                <w:sz w:val="19"/>
                <w:szCs w:val="19"/>
              </w:rPr>
              <w:t xml:space="preserve"> </w:t>
            </w:r>
            <w:r w:rsidRPr="7128E85C">
              <w:rPr>
                <w:rFonts w:ascii="Open Sans" w:hAnsi="Open Sans" w:eastAsia="Open Sans" w:cs="Open Sans"/>
                <w:sz w:val="19"/>
                <w:szCs w:val="19"/>
              </w:rPr>
              <w:t>Managing</w:t>
            </w:r>
            <w:r w:rsidRPr="7128E85C" w:rsidR="2BC7CCF0">
              <w:rPr>
                <w:rFonts w:ascii="Open Sans" w:hAnsi="Open Sans" w:eastAsia="Open Sans" w:cs="Open Sans"/>
                <w:sz w:val="19"/>
                <w:szCs w:val="19"/>
              </w:rPr>
              <w:t xml:space="preserve"> </w:t>
            </w:r>
            <w:r w:rsidRPr="7128E85C">
              <w:rPr>
                <w:rFonts w:ascii="Open Sans" w:hAnsi="Open Sans" w:eastAsia="Open Sans" w:cs="Open Sans"/>
                <w:sz w:val="19"/>
                <w:szCs w:val="19"/>
              </w:rPr>
              <w:t>Business</w:t>
            </w:r>
            <w:r w:rsidRPr="7128E85C" w:rsidR="081ACE2E">
              <w:rPr>
                <w:rFonts w:ascii="Open Sans" w:hAnsi="Open Sans" w:eastAsia="Open Sans" w:cs="Open Sans"/>
                <w:sz w:val="19"/>
                <w:szCs w:val="19"/>
              </w:rPr>
              <w:t xml:space="preserve"> </w:t>
            </w:r>
            <w:r w:rsidRPr="7128E85C">
              <w:rPr>
                <w:rFonts w:ascii="Open Sans" w:hAnsi="Open Sans" w:eastAsia="Open Sans" w:cs="Open Sans"/>
                <w:sz w:val="19"/>
                <w:szCs w:val="19"/>
              </w:rPr>
              <w:t>As</w:t>
            </w:r>
            <w:r w:rsidRPr="7128E85C" w:rsidR="3CE93BAC">
              <w:rPr>
                <w:rFonts w:ascii="Open Sans" w:hAnsi="Open Sans" w:eastAsia="Open Sans" w:cs="Open Sans"/>
                <w:sz w:val="19"/>
                <w:szCs w:val="19"/>
              </w:rPr>
              <w:t xml:space="preserve"> </w:t>
            </w:r>
            <w:r w:rsidRPr="7128E85C">
              <w:rPr>
                <w:rFonts w:ascii="Open Sans" w:hAnsi="Open Sans" w:eastAsia="Open Sans" w:cs="Open Sans"/>
                <w:sz w:val="19"/>
                <w:szCs w:val="19"/>
              </w:rPr>
              <w:t>Holistic</w:t>
            </w:r>
            <w:r w:rsidRPr="7128E85C" w:rsidR="3FC16698">
              <w:rPr>
                <w:rFonts w:ascii="Open Sans" w:hAnsi="Open Sans" w:eastAsia="Open Sans" w:cs="Open Sans"/>
                <w:sz w:val="19"/>
                <w:szCs w:val="19"/>
              </w:rPr>
              <w:t xml:space="preserve"> </w:t>
            </w:r>
            <w:r w:rsidRPr="7128E85C">
              <w:rPr>
                <w:rFonts w:ascii="Open Sans" w:hAnsi="Open Sans" w:eastAsia="Open Sans" w:cs="Open Sans"/>
                <w:sz w:val="19"/>
                <w:szCs w:val="19"/>
              </w:rPr>
              <w:t>Configuration&gt; [Accessed 19 November 2021].</w:t>
            </w:r>
          </w:p>
          <w:p w:rsidR="00DF027C" w:rsidP="6160CA06" w:rsidRDefault="00DF027C" w14:paraId="08493A89" w14:textId="415A41CB">
            <w:pPr>
              <w:pStyle w:val="Content"/>
              <w:rPr>
                <w:rFonts w:ascii="Calibri" w:hAnsi="Calibri" w:eastAsia="Calibri" w:cs="Calibri"/>
                <w:sz w:val="24"/>
                <w:szCs w:val="24"/>
              </w:rPr>
            </w:pPr>
          </w:p>
          <w:p w:rsidR="00DF027C" w:rsidP="7128E85C" w:rsidRDefault="3D2CEE56" w14:paraId="27CA31B6" w14:textId="39823DFE">
            <w:pPr>
              <w:pStyle w:val="Content"/>
              <w:rPr>
                <w:rFonts w:ascii="Open Sans" w:hAnsi="Open Sans" w:eastAsia="Open Sans" w:cs="Open Sans"/>
                <w:sz w:val="19"/>
                <w:szCs w:val="19"/>
              </w:rPr>
            </w:pPr>
            <w:r w:rsidRPr="7128E85C">
              <w:rPr>
                <w:rFonts w:ascii="Open Sans" w:hAnsi="Open Sans" w:eastAsia="Open Sans" w:cs="Open Sans"/>
                <w:sz w:val="19"/>
                <w:szCs w:val="19"/>
              </w:rPr>
              <w:t xml:space="preserve">2016. </w:t>
            </w:r>
            <w:r w:rsidRPr="7128E85C">
              <w:rPr>
                <w:rFonts w:ascii="Open Sans" w:hAnsi="Open Sans" w:eastAsia="Open Sans" w:cs="Open Sans"/>
                <w:i/>
                <w:iCs/>
                <w:sz w:val="19"/>
                <w:szCs w:val="19"/>
              </w:rPr>
              <w:t>Business Model Pioneers.</w:t>
            </w:r>
          </w:p>
          <w:p w:rsidR="00DF027C" w:rsidP="6160CA06" w:rsidRDefault="00DF027C" w14:paraId="1D2BC1D1" w14:textId="23667D94">
            <w:pPr>
              <w:pStyle w:val="Content"/>
              <w:rPr>
                <w:rFonts w:ascii="Calibri" w:hAnsi="Calibri" w:eastAsia="Calibri" w:cs="Calibri"/>
                <w:sz w:val="24"/>
                <w:szCs w:val="24"/>
              </w:rPr>
            </w:pPr>
          </w:p>
          <w:p w:rsidR="00DF027C" w:rsidP="6160CA06" w:rsidRDefault="00DF027C" w14:paraId="3DB1D5B7" w14:textId="6A51A3AE">
            <w:pPr>
              <w:pStyle w:val="Content"/>
              <w:rPr>
                <w:rFonts w:ascii="Calibri" w:hAnsi="Calibri" w:eastAsia="Calibri" w:cs="Calibri"/>
                <w:sz w:val="24"/>
                <w:szCs w:val="24"/>
              </w:rPr>
            </w:pPr>
          </w:p>
          <w:p w:rsidR="00DF027C" w:rsidP="6160CA06" w:rsidRDefault="00DF027C" w14:paraId="2712A97D" w14:textId="2DE198A2">
            <w:pPr>
              <w:pStyle w:val="Content"/>
              <w:rPr>
                <w:rFonts w:ascii="Calibri" w:hAnsi="Calibri" w:eastAsia="Calibri" w:cs="Calibri"/>
                <w:sz w:val="24"/>
                <w:szCs w:val="24"/>
              </w:rPr>
            </w:pPr>
          </w:p>
          <w:p w:rsidR="00DF027C" w:rsidP="6160CA06" w:rsidRDefault="00DF027C" w14:paraId="08947C1D" w14:textId="21635641">
            <w:pPr>
              <w:pStyle w:val="Content"/>
              <w:rPr>
                <w:rFonts w:ascii="Calibri" w:hAnsi="Calibri" w:eastAsia="Calibri" w:cs="Calibri"/>
                <w:sz w:val="24"/>
                <w:szCs w:val="24"/>
              </w:rPr>
            </w:pPr>
          </w:p>
          <w:p w:rsidR="00DF027C" w:rsidP="6160CA06" w:rsidRDefault="00DF027C" w14:paraId="69F8C5E4" w14:textId="534CD9D1">
            <w:pPr>
              <w:pStyle w:val="Content"/>
              <w:rPr>
                <w:rFonts w:ascii="Calibri" w:hAnsi="Calibri" w:eastAsia="Calibri" w:cs="Calibri"/>
                <w:sz w:val="24"/>
                <w:szCs w:val="24"/>
              </w:rPr>
            </w:pPr>
          </w:p>
          <w:p w:rsidR="00DF027C" w:rsidP="6160CA06" w:rsidRDefault="00DF027C" w14:paraId="3B7DAC35" w14:textId="38755598">
            <w:pPr>
              <w:pStyle w:val="Content"/>
              <w:rPr>
                <w:rFonts w:ascii="Calibri" w:hAnsi="Calibri" w:eastAsia="Calibri" w:cs="Calibri"/>
                <w:sz w:val="24"/>
                <w:szCs w:val="24"/>
              </w:rPr>
            </w:pPr>
          </w:p>
          <w:p w:rsidR="00DF027C" w:rsidP="6160CA06" w:rsidRDefault="00DF027C" w14:paraId="3C1F3687" w14:textId="434E90DC">
            <w:pPr>
              <w:pStyle w:val="Content"/>
              <w:rPr>
                <w:rFonts w:ascii="Calibri" w:hAnsi="Calibri" w:eastAsia="Calibri" w:cs="Calibri"/>
                <w:sz w:val="24"/>
                <w:szCs w:val="24"/>
              </w:rPr>
            </w:pPr>
          </w:p>
          <w:p w:rsidR="00DF027C" w:rsidP="6160CA06" w:rsidRDefault="00DF027C" w14:paraId="31575E29" w14:textId="7744238E">
            <w:pPr>
              <w:pStyle w:val="Content"/>
              <w:rPr>
                <w:rFonts w:ascii="Calibri" w:hAnsi="Calibri" w:eastAsia="Calibri" w:cs="Calibri"/>
                <w:sz w:val="24"/>
                <w:szCs w:val="24"/>
              </w:rPr>
            </w:pPr>
          </w:p>
          <w:p w:rsidR="00DF027C" w:rsidP="6160CA06" w:rsidRDefault="00DF027C" w14:paraId="7FCFD0BF" w14:textId="1526B07B">
            <w:pPr>
              <w:pStyle w:val="Content"/>
              <w:rPr>
                <w:rFonts w:ascii="Calibri" w:hAnsi="Calibri" w:eastAsia="Calibri" w:cs="Calibri"/>
                <w:sz w:val="24"/>
                <w:szCs w:val="24"/>
              </w:rPr>
            </w:pPr>
          </w:p>
          <w:p w:rsidR="00DF027C" w:rsidP="6160CA06" w:rsidRDefault="00DF027C" w14:paraId="319E5FEF" w14:textId="73DFAAF5">
            <w:pPr>
              <w:pStyle w:val="Content"/>
              <w:rPr>
                <w:rFonts w:ascii="Calibri" w:hAnsi="Calibri" w:eastAsia="Calibri" w:cs="Calibri"/>
                <w:sz w:val="24"/>
                <w:szCs w:val="24"/>
              </w:rPr>
            </w:pPr>
          </w:p>
        </w:tc>
      </w:tr>
    </w:tbl>
    <w:p w:rsidRPr="00D70D02" w:rsidR="0087605E" w:rsidP="6160CA06" w:rsidRDefault="0087605E" w14:paraId="1385F0FC" w14:textId="77777777">
      <w:pPr>
        <w:rPr>
          <w:rFonts w:ascii="Calibri" w:hAnsi="Calibri" w:eastAsia="Calibri" w:cs="Calibri"/>
          <w:sz w:val="24"/>
          <w:szCs w:val="24"/>
        </w:rPr>
      </w:pPr>
    </w:p>
    <w:sectPr w:rsidRPr="00D70D02" w:rsidR="0087605E" w:rsidSect="005D55B2">
      <w:headerReference w:type="even" r:id="rId8"/>
      <w:headerReference w:type="default" r:id="rId9"/>
      <w:footerReference w:type="even" r:id="rId10"/>
      <w:footerReference w:type="default" r:id="rId11"/>
      <w:headerReference w:type="first" r:id="rId12"/>
      <w:footerReference w:type="first" r:id="rId13"/>
      <w:pgSz w:w="11907" w:h="16839" w:orient="portrait"/>
      <w:pgMar w:top="1440" w:right="1440" w:bottom="1440" w:left="1440" w:header="72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60185" w:rsidRDefault="00660185" w14:paraId="0F5A6686" w14:textId="77777777">
      <w:r>
        <w:separator/>
      </w:r>
    </w:p>
    <w:p w:rsidR="00660185" w:rsidRDefault="00660185" w14:paraId="1A1BDE53" w14:textId="77777777"/>
  </w:endnote>
  <w:endnote w:type="continuationSeparator" w:id="0">
    <w:p w:rsidR="00660185" w:rsidRDefault="00660185" w14:paraId="669E505C" w14:textId="77777777">
      <w:r>
        <w:continuationSeparator/>
      </w:r>
    </w:p>
    <w:p w:rsidR="00660185" w:rsidRDefault="00660185" w14:paraId="627DD07B" w14:textId="77777777"/>
  </w:endnote>
  <w:endnote w:type="continuationNotice" w:id="1">
    <w:p w:rsidR="00660185" w:rsidRDefault="00660185" w14:paraId="052114D8"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badi Extra Light">
    <w:panose1 w:val="020B0204020104020204"/>
    <w:charset w:val="00"/>
    <w:family w:val="swiss"/>
    <w:pitch w:val="variable"/>
    <w:sig w:usb0="8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7128E85C" w:rsidTr="7128E85C" w14:paraId="4C136D8E" w14:textId="77777777">
      <w:tc>
        <w:tcPr>
          <w:tcW w:w="3310" w:type="dxa"/>
        </w:tcPr>
        <w:p w:rsidR="7128E85C" w:rsidP="7128E85C" w:rsidRDefault="7128E85C" w14:paraId="537ACE7E" w14:textId="4E702383">
          <w:pPr>
            <w:pStyle w:val="Header"/>
            <w:ind w:left="-115"/>
            <w:rPr>
              <w:rFonts w:ascii="Calibri" w:hAnsi="Calibri"/>
              <w:bCs/>
            </w:rPr>
          </w:pPr>
        </w:p>
      </w:tc>
      <w:tc>
        <w:tcPr>
          <w:tcW w:w="3310" w:type="dxa"/>
        </w:tcPr>
        <w:p w:rsidR="7128E85C" w:rsidP="7128E85C" w:rsidRDefault="7128E85C" w14:paraId="71BBEB8D" w14:textId="62576885">
          <w:pPr>
            <w:pStyle w:val="Header"/>
            <w:jc w:val="center"/>
            <w:rPr>
              <w:rFonts w:ascii="Calibri" w:hAnsi="Calibri"/>
              <w:bCs/>
            </w:rPr>
          </w:pPr>
        </w:p>
      </w:tc>
      <w:tc>
        <w:tcPr>
          <w:tcW w:w="3310" w:type="dxa"/>
        </w:tcPr>
        <w:p w:rsidR="7128E85C" w:rsidP="7128E85C" w:rsidRDefault="7128E85C" w14:paraId="670FA429" w14:textId="55C42758">
          <w:pPr>
            <w:pStyle w:val="Header"/>
            <w:ind w:right="-115"/>
            <w:jc w:val="right"/>
            <w:rPr>
              <w:rFonts w:ascii="Calibri" w:hAnsi="Calibri"/>
              <w:bCs/>
            </w:rPr>
          </w:pPr>
        </w:p>
      </w:tc>
    </w:tr>
  </w:tbl>
  <w:p w:rsidR="7128E85C" w:rsidP="7128E85C" w:rsidRDefault="7128E85C" w14:paraId="00F02EBD" w14:textId="5A772A4C">
    <w:pPr>
      <w:pStyle w:val="Footer"/>
      <w:rPr>
        <w:rFonts w:ascii="Calibri" w:hAnsi="Calibri"/>
        <w:bCs/>
        <w:szCs w:val="28"/>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6160CA06" w:rsidTr="7128E85C" w14:paraId="71736514" w14:textId="77777777">
      <w:tc>
        <w:tcPr>
          <w:tcW w:w="3310" w:type="dxa"/>
        </w:tcPr>
        <w:p w:rsidR="6160CA06" w:rsidP="6160CA06" w:rsidRDefault="6160CA06" w14:paraId="0025E2C8" w14:textId="19066A05">
          <w:pPr>
            <w:pStyle w:val="Header"/>
            <w:ind w:left="-115"/>
            <w:rPr>
              <w:rFonts w:ascii="Calibri" w:hAnsi="Calibri"/>
              <w:bCs/>
            </w:rPr>
          </w:pPr>
        </w:p>
      </w:tc>
      <w:tc>
        <w:tcPr>
          <w:tcW w:w="3310" w:type="dxa"/>
        </w:tcPr>
        <w:p w:rsidR="6160CA06" w:rsidP="7128E85C" w:rsidRDefault="6160CA06" w14:paraId="75FD66B6" w14:textId="1A886510">
          <w:pPr>
            <w:pStyle w:val="Header"/>
            <w:jc w:val="center"/>
            <w:rPr>
              <w:rFonts w:ascii="Calibri" w:hAnsi="Calibri"/>
            </w:rPr>
          </w:pPr>
        </w:p>
        <w:p w:rsidR="6160CA06" w:rsidP="6160CA06" w:rsidRDefault="6160CA06" w14:paraId="6AA8D088" w14:textId="5D43325A">
          <w:pPr>
            <w:pStyle w:val="Header"/>
            <w:jc w:val="center"/>
            <w:rPr>
              <w:rFonts w:ascii="Calibri" w:hAnsi="Calibri"/>
              <w:bCs/>
            </w:rPr>
          </w:pPr>
        </w:p>
      </w:tc>
      <w:tc>
        <w:tcPr>
          <w:tcW w:w="3310" w:type="dxa"/>
        </w:tcPr>
        <w:p w:rsidR="6160CA06" w:rsidP="6160CA06" w:rsidRDefault="6160CA06" w14:paraId="72F95FF1" w14:textId="70B23C94">
          <w:pPr>
            <w:pStyle w:val="Header"/>
            <w:ind w:right="-115"/>
            <w:jc w:val="right"/>
            <w:rPr>
              <w:rFonts w:ascii="Calibri" w:hAnsi="Calibri"/>
              <w:bCs/>
            </w:rPr>
          </w:pPr>
        </w:p>
      </w:tc>
    </w:tr>
  </w:tbl>
  <w:p w:rsidR="6160CA06" w:rsidP="6160CA06" w:rsidRDefault="6160CA06" w14:paraId="1FF23265" w14:textId="19433863">
    <w:pPr>
      <w:pStyle w:val="Footer"/>
      <w:rPr>
        <w:rFonts w:ascii="Calibri" w:hAnsi="Calibri"/>
        <w:bCs/>
        <w:szCs w:val="28"/>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7128E85C" w:rsidTr="7128E85C" w14:paraId="42D2C987" w14:textId="77777777">
      <w:tc>
        <w:tcPr>
          <w:tcW w:w="3310" w:type="dxa"/>
        </w:tcPr>
        <w:p w:rsidR="7128E85C" w:rsidP="7128E85C" w:rsidRDefault="7128E85C" w14:paraId="4C158B21" w14:textId="449DA9F1">
          <w:pPr>
            <w:pStyle w:val="Header"/>
            <w:ind w:left="-115"/>
            <w:rPr>
              <w:rFonts w:ascii="Calibri" w:hAnsi="Calibri"/>
              <w:bCs/>
            </w:rPr>
          </w:pPr>
        </w:p>
      </w:tc>
      <w:tc>
        <w:tcPr>
          <w:tcW w:w="3310" w:type="dxa"/>
        </w:tcPr>
        <w:p w:rsidR="7128E85C" w:rsidP="7128E85C" w:rsidRDefault="7128E85C" w14:paraId="5494E8E2" w14:textId="79DF62AD">
          <w:pPr>
            <w:pStyle w:val="Header"/>
            <w:jc w:val="center"/>
            <w:rPr>
              <w:rFonts w:ascii="Calibri" w:hAnsi="Calibri"/>
              <w:bCs/>
            </w:rPr>
          </w:pPr>
        </w:p>
      </w:tc>
      <w:tc>
        <w:tcPr>
          <w:tcW w:w="3310" w:type="dxa"/>
        </w:tcPr>
        <w:p w:rsidR="7128E85C" w:rsidP="7128E85C" w:rsidRDefault="7128E85C" w14:paraId="3CD839B1" w14:textId="15804C70">
          <w:pPr>
            <w:pStyle w:val="Header"/>
            <w:ind w:right="-115"/>
            <w:jc w:val="right"/>
            <w:rPr>
              <w:rFonts w:ascii="Calibri" w:hAnsi="Calibri"/>
              <w:bCs/>
            </w:rPr>
          </w:pPr>
        </w:p>
      </w:tc>
    </w:tr>
  </w:tbl>
  <w:p w:rsidR="7128E85C" w:rsidP="7128E85C" w:rsidRDefault="7128E85C" w14:paraId="0DE7F80C" w14:textId="2CB11E97">
    <w:pPr>
      <w:pStyle w:val="Footer"/>
      <w:rPr>
        <w:rFonts w:ascii="Calibri" w:hAnsi="Calibri"/>
        <w:bCs/>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60185" w:rsidRDefault="00660185" w14:paraId="746A0F32" w14:textId="77777777">
      <w:r>
        <w:separator/>
      </w:r>
    </w:p>
    <w:p w:rsidR="00660185" w:rsidRDefault="00660185" w14:paraId="23D5F4D1" w14:textId="77777777"/>
  </w:footnote>
  <w:footnote w:type="continuationSeparator" w:id="0">
    <w:p w:rsidR="00660185" w:rsidRDefault="00660185" w14:paraId="2988089B" w14:textId="77777777">
      <w:r>
        <w:continuationSeparator/>
      </w:r>
    </w:p>
    <w:p w:rsidR="00660185" w:rsidRDefault="00660185" w14:paraId="62BEE8D0" w14:textId="77777777"/>
  </w:footnote>
  <w:footnote w:type="continuationNotice" w:id="1">
    <w:p w:rsidR="00660185" w:rsidRDefault="00660185" w14:paraId="1953DCEC" w14:textId="77777777">
      <w:pPr>
        <w:spacing w:line="240" w:lineRule="auto"/>
      </w:pPr>
    </w:p>
  </w:footnote>
  <w:footnote w:id="2">
    <w:p w:rsidR="6160CA06" w:rsidP="6160CA06" w:rsidRDefault="6160CA06" w14:paraId="24AD5C58" w14:textId="317BA39C">
      <w:pPr>
        <w:pStyle w:val="FootnoteText"/>
        <w:ind w:firstLine="720"/>
        <w:rPr>
          <w:rStyle w:val="FootnoteReference"/>
          <w:rFonts w:ascii="Calibri" w:hAnsi="Calibri" w:eastAsia="Calibri" w:cs="Calibri"/>
          <w:bCs/>
        </w:rPr>
      </w:pPr>
    </w:p>
    <w:p w:rsidR="6160CA06" w:rsidP="6160CA06" w:rsidRDefault="6160CA06" w14:paraId="6973398C" w14:textId="759584A7">
      <w:pPr>
        <w:pStyle w:val="FootnoteText"/>
        <w:ind w:firstLine="720"/>
      </w:pPr>
      <w:r w:rsidRPr="6160CA06">
        <w:rPr>
          <w:rStyle w:val="FootnoteReference"/>
          <w:rFonts w:ascii="Calibri" w:hAnsi="Calibri" w:eastAsia="Calibri" w:cs="Calibri"/>
          <w:bCs/>
        </w:rPr>
        <w:footnoteRef/>
      </w:r>
      <w:r w:rsidRPr="6160CA06">
        <w:rPr>
          <w:rFonts w:ascii="Calibri" w:hAnsi="Calibri" w:eastAsia="Calibri" w:cs="Calibri"/>
          <w:bCs/>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7128E85C" w:rsidTr="7128E85C" w14:paraId="5A5810D1" w14:textId="77777777">
      <w:tc>
        <w:tcPr>
          <w:tcW w:w="3310" w:type="dxa"/>
        </w:tcPr>
        <w:p w:rsidR="7128E85C" w:rsidP="7128E85C" w:rsidRDefault="7128E85C" w14:paraId="526D8124" w14:textId="5CD416B9">
          <w:pPr>
            <w:pStyle w:val="Header"/>
            <w:ind w:left="-115"/>
            <w:rPr>
              <w:rFonts w:ascii="Calibri" w:hAnsi="Calibri"/>
              <w:bCs/>
            </w:rPr>
          </w:pPr>
        </w:p>
      </w:tc>
      <w:tc>
        <w:tcPr>
          <w:tcW w:w="3310" w:type="dxa"/>
        </w:tcPr>
        <w:p w:rsidR="7128E85C" w:rsidP="7128E85C" w:rsidRDefault="7128E85C" w14:paraId="063CA8F2" w14:textId="0A87F744">
          <w:pPr>
            <w:pStyle w:val="Header"/>
            <w:jc w:val="center"/>
            <w:rPr>
              <w:rFonts w:ascii="Calibri" w:hAnsi="Calibri"/>
              <w:bCs/>
            </w:rPr>
          </w:pPr>
        </w:p>
      </w:tc>
      <w:tc>
        <w:tcPr>
          <w:tcW w:w="3310" w:type="dxa"/>
        </w:tcPr>
        <w:p w:rsidR="7128E85C" w:rsidP="7128E85C" w:rsidRDefault="7128E85C" w14:paraId="5AE7D546" w14:textId="4FA818B7">
          <w:pPr>
            <w:pStyle w:val="Header"/>
            <w:ind w:right="-115"/>
            <w:jc w:val="right"/>
            <w:rPr>
              <w:rFonts w:ascii="Calibri" w:hAnsi="Calibri"/>
              <w:bCs/>
            </w:rPr>
          </w:pPr>
        </w:p>
      </w:tc>
    </w:tr>
  </w:tbl>
  <w:p w:rsidR="7128E85C" w:rsidP="7128E85C" w:rsidRDefault="7128E85C" w14:paraId="5A4AED26" w14:textId="3475161F">
    <w:pPr>
      <w:pStyle w:val="Header"/>
      <w:rPr>
        <w:rFonts w:ascii="Calibri" w:hAnsi="Calibri"/>
        <w:bC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6160CA06" w:rsidTr="6160CA06" w14:paraId="360D4D10" w14:textId="77777777">
      <w:tc>
        <w:tcPr>
          <w:tcW w:w="3310" w:type="dxa"/>
        </w:tcPr>
        <w:p w:rsidR="6160CA06" w:rsidP="6160CA06" w:rsidRDefault="6160CA06" w14:paraId="39517FC4" w14:textId="0B6B4A6D">
          <w:pPr>
            <w:pStyle w:val="Header"/>
            <w:ind w:left="-115"/>
            <w:rPr>
              <w:rFonts w:ascii="Calibri" w:hAnsi="Calibri"/>
              <w:bCs/>
            </w:rPr>
          </w:pPr>
        </w:p>
      </w:tc>
      <w:tc>
        <w:tcPr>
          <w:tcW w:w="3310" w:type="dxa"/>
        </w:tcPr>
        <w:p w:rsidR="6160CA06" w:rsidP="6160CA06" w:rsidRDefault="6160CA06" w14:paraId="2E78A2DA" w14:textId="154BF7C6">
          <w:pPr>
            <w:pStyle w:val="Header"/>
            <w:jc w:val="center"/>
            <w:rPr>
              <w:rFonts w:ascii="Calibri" w:hAnsi="Calibri"/>
              <w:bCs/>
            </w:rPr>
          </w:pPr>
        </w:p>
      </w:tc>
      <w:tc>
        <w:tcPr>
          <w:tcW w:w="3310" w:type="dxa"/>
        </w:tcPr>
        <w:p w:rsidR="6160CA06" w:rsidP="6160CA06" w:rsidRDefault="6160CA06" w14:paraId="4F85A2CD" w14:textId="0716F845">
          <w:pPr>
            <w:pStyle w:val="Header"/>
            <w:ind w:right="-115"/>
            <w:jc w:val="right"/>
            <w:rPr>
              <w:rFonts w:ascii="Calibri" w:hAnsi="Calibri"/>
              <w:bCs/>
            </w:rPr>
          </w:pPr>
        </w:p>
      </w:tc>
    </w:tr>
  </w:tbl>
  <w:p w:rsidR="6160CA06" w:rsidP="6160CA06" w:rsidRDefault="6160CA06" w14:paraId="13EBB1AB" w14:textId="2BBB71D2">
    <w:pPr>
      <w:pStyle w:val="Header"/>
      <w:rPr>
        <w:rFonts w:ascii="Calibri" w:hAnsi="Calibri"/>
        <w:bC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7128E85C" w:rsidTr="7128E85C" w14:paraId="7A863F2D" w14:textId="77777777">
      <w:tc>
        <w:tcPr>
          <w:tcW w:w="3310" w:type="dxa"/>
        </w:tcPr>
        <w:p w:rsidR="7128E85C" w:rsidP="7128E85C" w:rsidRDefault="7128E85C" w14:paraId="7DFEB2F0" w14:textId="0DCD92B4">
          <w:pPr>
            <w:pStyle w:val="Header"/>
            <w:ind w:left="-115"/>
            <w:rPr>
              <w:rFonts w:ascii="Calibri" w:hAnsi="Calibri"/>
              <w:bCs/>
            </w:rPr>
          </w:pPr>
        </w:p>
      </w:tc>
      <w:tc>
        <w:tcPr>
          <w:tcW w:w="3310" w:type="dxa"/>
        </w:tcPr>
        <w:p w:rsidR="7128E85C" w:rsidP="7128E85C" w:rsidRDefault="7128E85C" w14:paraId="12E48BE1" w14:textId="66CE13AA">
          <w:pPr>
            <w:pStyle w:val="Header"/>
            <w:jc w:val="center"/>
            <w:rPr>
              <w:rFonts w:ascii="Calibri" w:hAnsi="Calibri"/>
              <w:bCs/>
            </w:rPr>
          </w:pPr>
        </w:p>
      </w:tc>
      <w:tc>
        <w:tcPr>
          <w:tcW w:w="3310" w:type="dxa"/>
        </w:tcPr>
        <w:p w:rsidR="7128E85C" w:rsidP="7128E85C" w:rsidRDefault="7128E85C" w14:paraId="75186AAD" w14:textId="4759A12A">
          <w:pPr>
            <w:pStyle w:val="Header"/>
            <w:ind w:right="-115"/>
            <w:jc w:val="right"/>
            <w:rPr>
              <w:rFonts w:ascii="Calibri" w:hAnsi="Calibri"/>
              <w:bCs/>
            </w:rPr>
          </w:pPr>
        </w:p>
      </w:tc>
    </w:tr>
  </w:tbl>
  <w:p w:rsidR="7128E85C" w:rsidP="7128E85C" w:rsidRDefault="7128E85C" w14:paraId="08A47C85" w14:textId="56BBFAE5">
    <w:pPr>
      <w:pStyle w:val="Header"/>
      <w:rPr>
        <w:rFonts w:ascii="Calibri" w:hAnsi="Calibri"/>
        <w:bCs/>
      </w:rP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8SAjT4e72zGON4" id="k+ne8mB3"/>
  </int:Manifest>
  <int:Observations>
    <int:Content id="k+ne8mB3">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removePersonalInformation/>
  <w:removeDateAndTime/>
  <w:trackRevisions w:val="false"/>
  <w:defaultTabStop w:val="720"/>
  <w:evenAndOddHeaders/>
  <w:drawingGridHorizontalSpacing w:val="12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F00"/>
    <w:rsid w:val="0002115F"/>
    <w:rsid w:val="0002482E"/>
    <w:rsid w:val="0002568A"/>
    <w:rsid w:val="00050324"/>
    <w:rsid w:val="000A0150"/>
    <w:rsid w:val="000C7D08"/>
    <w:rsid w:val="000E63C9"/>
    <w:rsid w:val="00130E9D"/>
    <w:rsid w:val="00150A6D"/>
    <w:rsid w:val="00185B35"/>
    <w:rsid w:val="001F2BC8"/>
    <w:rsid w:val="001F5F6B"/>
    <w:rsid w:val="00209B34"/>
    <w:rsid w:val="00243EBC"/>
    <w:rsid w:val="00246A35"/>
    <w:rsid w:val="00267479"/>
    <w:rsid w:val="00267FB0"/>
    <w:rsid w:val="00267FC6"/>
    <w:rsid w:val="00276D7B"/>
    <w:rsid w:val="00284348"/>
    <w:rsid w:val="002F51F5"/>
    <w:rsid w:val="002F5BDB"/>
    <w:rsid w:val="002FC5D3"/>
    <w:rsid w:val="00306CBC"/>
    <w:rsid w:val="00312137"/>
    <w:rsid w:val="00330359"/>
    <w:rsid w:val="0033762F"/>
    <w:rsid w:val="00366C7E"/>
    <w:rsid w:val="003778F7"/>
    <w:rsid w:val="00384EA3"/>
    <w:rsid w:val="003A39A1"/>
    <w:rsid w:val="003C2191"/>
    <w:rsid w:val="003D3863"/>
    <w:rsid w:val="003F096C"/>
    <w:rsid w:val="004110DE"/>
    <w:rsid w:val="00435121"/>
    <w:rsid w:val="0044085A"/>
    <w:rsid w:val="0046337B"/>
    <w:rsid w:val="00476629"/>
    <w:rsid w:val="004B21A5"/>
    <w:rsid w:val="004D61B0"/>
    <w:rsid w:val="004D763A"/>
    <w:rsid w:val="005037F0"/>
    <w:rsid w:val="00516A86"/>
    <w:rsid w:val="0052512F"/>
    <w:rsid w:val="005275F6"/>
    <w:rsid w:val="00557740"/>
    <w:rsid w:val="00572102"/>
    <w:rsid w:val="00574F6F"/>
    <w:rsid w:val="005D55B2"/>
    <w:rsid w:val="005F1BB0"/>
    <w:rsid w:val="00656C4D"/>
    <w:rsid w:val="00660185"/>
    <w:rsid w:val="0066D38E"/>
    <w:rsid w:val="00676F73"/>
    <w:rsid w:val="006C55A1"/>
    <w:rsid w:val="006E5716"/>
    <w:rsid w:val="007302B3"/>
    <w:rsid w:val="00730733"/>
    <w:rsid w:val="00730E3A"/>
    <w:rsid w:val="00736AAF"/>
    <w:rsid w:val="00765B2A"/>
    <w:rsid w:val="00780B36"/>
    <w:rsid w:val="00783A34"/>
    <w:rsid w:val="007C6B52"/>
    <w:rsid w:val="007D16C5"/>
    <w:rsid w:val="007D655E"/>
    <w:rsid w:val="007F55F5"/>
    <w:rsid w:val="00862FE4"/>
    <w:rsid w:val="0086389A"/>
    <w:rsid w:val="0087605E"/>
    <w:rsid w:val="008861DA"/>
    <w:rsid w:val="008951FF"/>
    <w:rsid w:val="008B1FEE"/>
    <w:rsid w:val="008F5A25"/>
    <w:rsid w:val="00903C32"/>
    <w:rsid w:val="00916B16"/>
    <w:rsid w:val="009173B9"/>
    <w:rsid w:val="0093335D"/>
    <w:rsid w:val="0093613E"/>
    <w:rsid w:val="00943026"/>
    <w:rsid w:val="00966B81"/>
    <w:rsid w:val="009A24C3"/>
    <w:rsid w:val="009B782D"/>
    <w:rsid w:val="009C7720"/>
    <w:rsid w:val="00A23AFA"/>
    <w:rsid w:val="00A30BAD"/>
    <w:rsid w:val="00A31B3E"/>
    <w:rsid w:val="00A532F3"/>
    <w:rsid w:val="00A8489E"/>
    <w:rsid w:val="00AC29F3"/>
    <w:rsid w:val="00B231E5"/>
    <w:rsid w:val="00B35B7A"/>
    <w:rsid w:val="00BC7A24"/>
    <w:rsid w:val="00C02B87"/>
    <w:rsid w:val="00C4086D"/>
    <w:rsid w:val="00CA1896"/>
    <w:rsid w:val="00CB5B28"/>
    <w:rsid w:val="00CF5371"/>
    <w:rsid w:val="00CF6979"/>
    <w:rsid w:val="00D0323A"/>
    <w:rsid w:val="00D0559F"/>
    <w:rsid w:val="00D077E9"/>
    <w:rsid w:val="00D42CB7"/>
    <w:rsid w:val="00D5413D"/>
    <w:rsid w:val="00D570A9"/>
    <w:rsid w:val="00D70D02"/>
    <w:rsid w:val="00D770C7"/>
    <w:rsid w:val="00D806D8"/>
    <w:rsid w:val="00D82C22"/>
    <w:rsid w:val="00D86945"/>
    <w:rsid w:val="00D90290"/>
    <w:rsid w:val="00DD152F"/>
    <w:rsid w:val="00DE213F"/>
    <w:rsid w:val="00DF027C"/>
    <w:rsid w:val="00E00A32"/>
    <w:rsid w:val="00E057CF"/>
    <w:rsid w:val="00E22ACD"/>
    <w:rsid w:val="00E36A9E"/>
    <w:rsid w:val="00E620B0"/>
    <w:rsid w:val="00E81B40"/>
    <w:rsid w:val="00EA68F1"/>
    <w:rsid w:val="00EF555B"/>
    <w:rsid w:val="00F027BB"/>
    <w:rsid w:val="00F11DCF"/>
    <w:rsid w:val="00F162EA"/>
    <w:rsid w:val="00F25458"/>
    <w:rsid w:val="00F52D27"/>
    <w:rsid w:val="00F5335D"/>
    <w:rsid w:val="00F57906"/>
    <w:rsid w:val="00F7ADBB"/>
    <w:rsid w:val="00F83527"/>
    <w:rsid w:val="00FD583F"/>
    <w:rsid w:val="00FD7488"/>
    <w:rsid w:val="00FE479A"/>
    <w:rsid w:val="00FF16B4"/>
    <w:rsid w:val="013B1F42"/>
    <w:rsid w:val="016F9C6E"/>
    <w:rsid w:val="017BCC2C"/>
    <w:rsid w:val="01994CFC"/>
    <w:rsid w:val="01A9F061"/>
    <w:rsid w:val="01B30965"/>
    <w:rsid w:val="01DF37FE"/>
    <w:rsid w:val="01EBA284"/>
    <w:rsid w:val="0241CFA7"/>
    <w:rsid w:val="0261C94E"/>
    <w:rsid w:val="02643C95"/>
    <w:rsid w:val="027CA868"/>
    <w:rsid w:val="02959914"/>
    <w:rsid w:val="02B7871E"/>
    <w:rsid w:val="02C5B4CC"/>
    <w:rsid w:val="02D686C6"/>
    <w:rsid w:val="030B6CCF"/>
    <w:rsid w:val="03170D9A"/>
    <w:rsid w:val="03361C02"/>
    <w:rsid w:val="03A60387"/>
    <w:rsid w:val="03E340ED"/>
    <w:rsid w:val="03E3DC56"/>
    <w:rsid w:val="04029EF1"/>
    <w:rsid w:val="040E162C"/>
    <w:rsid w:val="0429342D"/>
    <w:rsid w:val="045B8C66"/>
    <w:rsid w:val="04725727"/>
    <w:rsid w:val="04C6CD71"/>
    <w:rsid w:val="04EF0CDC"/>
    <w:rsid w:val="0504FF28"/>
    <w:rsid w:val="053ABE30"/>
    <w:rsid w:val="053E768F"/>
    <w:rsid w:val="056D1D84"/>
    <w:rsid w:val="057934D8"/>
    <w:rsid w:val="05C88CAE"/>
    <w:rsid w:val="05DC5299"/>
    <w:rsid w:val="060B2159"/>
    <w:rsid w:val="062D607C"/>
    <w:rsid w:val="0642142D"/>
    <w:rsid w:val="064BE2E3"/>
    <w:rsid w:val="069AC80B"/>
    <w:rsid w:val="06A562FC"/>
    <w:rsid w:val="06AB517E"/>
    <w:rsid w:val="071B7D18"/>
    <w:rsid w:val="0733DE9F"/>
    <w:rsid w:val="073703B5"/>
    <w:rsid w:val="073FE244"/>
    <w:rsid w:val="0793F61A"/>
    <w:rsid w:val="07A4C343"/>
    <w:rsid w:val="07B35CA2"/>
    <w:rsid w:val="07DA385C"/>
    <w:rsid w:val="07FE4B94"/>
    <w:rsid w:val="0816805C"/>
    <w:rsid w:val="081ACE2E"/>
    <w:rsid w:val="0897681B"/>
    <w:rsid w:val="08AEC744"/>
    <w:rsid w:val="08D31054"/>
    <w:rsid w:val="08EBE9EC"/>
    <w:rsid w:val="08F001AB"/>
    <w:rsid w:val="08F5FDA9"/>
    <w:rsid w:val="08F6A9E2"/>
    <w:rsid w:val="08FC2F78"/>
    <w:rsid w:val="0920EA24"/>
    <w:rsid w:val="09223214"/>
    <w:rsid w:val="092C60C5"/>
    <w:rsid w:val="0934E726"/>
    <w:rsid w:val="09981711"/>
    <w:rsid w:val="09C3CC13"/>
    <w:rsid w:val="09DD03BE"/>
    <w:rsid w:val="09F62C1B"/>
    <w:rsid w:val="0A0AC51D"/>
    <w:rsid w:val="0A12B4D9"/>
    <w:rsid w:val="0A2365FA"/>
    <w:rsid w:val="0A41B41F"/>
    <w:rsid w:val="0A7AAB9C"/>
    <w:rsid w:val="0AB02072"/>
    <w:rsid w:val="0AC83126"/>
    <w:rsid w:val="0B098615"/>
    <w:rsid w:val="0B0A1F4C"/>
    <w:rsid w:val="0B0D09D0"/>
    <w:rsid w:val="0B5D25B9"/>
    <w:rsid w:val="0B69420F"/>
    <w:rsid w:val="0B743A4F"/>
    <w:rsid w:val="0B9B2851"/>
    <w:rsid w:val="0BD2A757"/>
    <w:rsid w:val="0BD2F8A5"/>
    <w:rsid w:val="0BDC632D"/>
    <w:rsid w:val="0C4B1D83"/>
    <w:rsid w:val="0C6350BA"/>
    <w:rsid w:val="0C707694"/>
    <w:rsid w:val="0C75E0BA"/>
    <w:rsid w:val="0C7D690C"/>
    <w:rsid w:val="0C86A916"/>
    <w:rsid w:val="0D11C932"/>
    <w:rsid w:val="0D14A480"/>
    <w:rsid w:val="0D2C2E39"/>
    <w:rsid w:val="0D4A559B"/>
    <w:rsid w:val="0D61BFC4"/>
    <w:rsid w:val="0D7B77DC"/>
    <w:rsid w:val="0DD20AD5"/>
    <w:rsid w:val="0DD9DA0C"/>
    <w:rsid w:val="0E01F25F"/>
    <w:rsid w:val="0E30E66C"/>
    <w:rsid w:val="0E60C7CD"/>
    <w:rsid w:val="0ECE819F"/>
    <w:rsid w:val="0F6288EF"/>
    <w:rsid w:val="0F8A8328"/>
    <w:rsid w:val="0FEEE47B"/>
    <w:rsid w:val="0FFCE4B2"/>
    <w:rsid w:val="10092C8C"/>
    <w:rsid w:val="100EB54A"/>
    <w:rsid w:val="102A2F6D"/>
    <w:rsid w:val="102A5CFA"/>
    <w:rsid w:val="102B01F8"/>
    <w:rsid w:val="1034AD41"/>
    <w:rsid w:val="104C4542"/>
    <w:rsid w:val="108B68C0"/>
    <w:rsid w:val="10CA4CE4"/>
    <w:rsid w:val="10EFC8A4"/>
    <w:rsid w:val="10F855E4"/>
    <w:rsid w:val="115CAB6D"/>
    <w:rsid w:val="11962806"/>
    <w:rsid w:val="11A4911B"/>
    <w:rsid w:val="11E815A3"/>
    <w:rsid w:val="12332228"/>
    <w:rsid w:val="125B49AA"/>
    <w:rsid w:val="126A0CBC"/>
    <w:rsid w:val="126D4F0E"/>
    <w:rsid w:val="12BCCC92"/>
    <w:rsid w:val="12FF2325"/>
    <w:rsid w:val="135CFCA8"/>
    <w:rsid w:val="13611DFA"/>
    <w:rsid w:val="1368255B"/>
    <w:rsid w:val="1371ECFD"/>
    <w:rsid w:val="137B3FD6"/>
    <w:rsid w:val="138157B2"/>
    <w:rsid w:val="1392B95E"/>
    <w:rsid w:val="13BAACF1"/>
    <w:rsid w:val="13D50DA7"/>
    <w:rsid w:val="1401EDA6"/>
    <w:rsid w:val="1412E10A"/>
    <w:rsid w:val="1440503A"/>
    <w:rsid w:val="146AE5EA"/>
    <w:rsid w:val="14701274"/>
    <w:rsid w:val="148281A5"/>
    <w:rsid w:val="14834A16"/>
    <w:rsid w:val="149D7D7A"/>
    <w:rsid w:val="14A15BFF"/>
    <w:rsid w:val="14B91411"/>
    <w:rsid w:val="14F7F9C5"/>
    <w:rsid w:val="150747C4"/>
    <w:rsid w:val="157C3DE4"/>
    <w:rsid w:val="1586CF01"/>
    <w:rsid w:val="15B3AFB9"/>
    <w:rsid w:val="16137958"/>
    <w:rsid w:val="161E5206"/>
    <w:rsid w:val="1635351D"/>
    <w:rsid w:val="1645246C"/>
    <w:rsid w:val="164987BD"/>
    <w:rsid w:val="16DFAF16"/>
    <w:rsid w:val="16F3CAD2"/>
    <w:rsid w:val="16F9BB5E"/>
    <w:rsid w:val="16FD9559"/>
    <w:rsid w:val="170BBE07"/>
    <w:rsid w:val="1719BF28"/>
    <w:rsid w:val="17208489"/>
    <w:rsid w:val="1725183A"/>
    <w:rsid w:val="172732E9"/>
    <w:rsid w:val="17398E68"/>
    <w:rsid w:val="17561803"/>
    <w:rsid w:val="177D1A2E"/>
    <w:rsid w:val="17898E78"/>
    <w:rsid w:val="17B4E115"/>
    <w:rsid w:val="17C612C0"/>
    <w:rsid w:val="17DEF7CD"/>
    <w:rsid w:val="17FDEB2D"/>
    <w:rsid w:val="180EB055"/>
    <w:rsid w:val="1810671A"/>
    <w:rsid w:val="185BA50B"/>
    <w:rsid w:val="1901B34B"/>
    <w:rsid w:val="19327E9D"/>
    <w:rsid w:val="1943C66A"/>
    <w:rsid w:val="19BBE8B6"/>
    <w:rsid w:val="19C1931D"/>
    <w:rsid w:val="19D5B2E5"/>
    <w:rsid w:val="19DB5654"/>
    <w:rsid w:val="19E17693"/>
    <w:rsid w:val="1A1296E4"/>
    <w:rsid w:val="1A2C7103"/>
    <w:rsid w:val="1A3AD227"/>
    <w:rsid w:val="1A82DEAA"/>
    <w:rsid w:val="1AB971A8"/>
    <w:rsid w:val="1ABFC853"/>
    <w:rsid w:val="1AD10A28"/>
    <w:rsid w:val="1ADCCECE"/>
    <w:rsid w:val="1AFB9DDF"/>
    <w:rsid w:val="1AFFA9FB"/>
    <w:rsid w:val="1B160117"/>
    <w:rsid w:val="1B2F837E"/>
    <w:rsid w:val="1B31B87C"/>
    <w:rsid w:val="1B611C8E"/>
    <w:rsid w:val="1B629ED5"/>
    <w:rsid w:val="1B865E4A"/>
    <w:rsid w:val="1BB4C796"/>
    <w:rsid w:val="1BD4099A"/>
    <w:rsid w:val="1C074468"/>
    <w:rsid w:val="1C09C794"/>
    <w:rsid w:val="1C0BBDB0"/>
    <w:rsid w:val="1CD081DA"/>
    <w:rsid w:val="1CEFB7A5"/>
    <w:rsid w:val="1D04A93F"/>
    <w:rsid w:val="1D37939D"/>
    <w:rsid w:val="1D39F488"/>
    <w:rsid w:val="1D6F67F8"/>
    <w:rsid w:val="1D7CDFDF"/>
    <w:rsid w:val="1DAFD66A"/>
    <w:rsid w:val="1DBD4EC6"/>
    <w:rsid w:val="1DC31C83"/>
    <w:rsid w:val="1DEB131E"/>
    <w:rsid w:val="1DF5FB16"/>
    <w:rsid w:val="1E1D014E"/>
    <w:rsid w:val="1E3A2301"/>
    <w:rsid w:val="1E90F4D6"/>
    <w:rsid w:val="1ED38CF3"/>
    <w:rsid w:val="1F19393E"/>
    <w:rsid w:val="1F2F696F"/>
    <w:rsid w:val="1F31E027"/>
    <w:rsid w:val="1F333047"/>
    <w:rsid w:val="1F4FDBA4"/>
    <w:rsid w:val="1F7A128F"/>
    <w:rsid w:val="1F92DBF7"/>
    <w:rsid w:val="1F985473"/>
    <w:rsid w:val="1FBF339D"/>
    <w:rsid w:val="1FD741A6"/>
    <w:rsid w:val="2001E4E3"/>
    <w:rsid w:val="200524AF"/>
    <w:rsid w:val="204D9B22"/>
    <w:rsid w:val="2071A3E8"/>
    <w:rsid w:val="207601CB"/>
    <w:rsid w:val="208E3F94"/>
    <w:rsid w:val="20AF92E7"/>
    <w:rsid w:val="20E7D409"/>
    <w:rsid w:val="210DE941"/>
    <w:rsid w:val="213A1D1D"/>
    <w:rsid w:val="215E4149"/>
    <w:rsid w:val="21977220"/>
    <w:rsid w:val="219F937B"/>
    <w:rsid w:val="21B16964"/>
    <w:rsid w:val="21BFBD73"/>
    <w:rsid w:val="21D7FC1D"/>
    <w:rsid w:val="21FE396D"/>
    <w:rsid w:val="22633027"/>
    <w:rsid w:val="226D3981"/>
    <w:rsid w:val="22770FFD"/>
    <w:rsid w:val="227A347E"/>
    <w:rsid w:val="22D3F5D8"/>
    <w:rsid w:val="22EC813C"/>
    <w:rsid w:val="23031607"/>
    <w:rsid w:val="233FD3C1"/>
    <w:rsid w:val="23432403"/>
    <w:rsid w:val="23439A9F"/>
    <w:rsid w:val="2351F662"/>
    <w:rsid w:val="238F6341"/>
    <w:rsid w:val="238F981B"/>
    <w:rsid w:val="23DD68F0"/>
    <w:rsid w:val="23EE3A8F"/>
    <w:rsid w:val="240494EB"/>
    <w:rsid w:val="248C4AE1"/>
    <w:rsid w:val="24AAB21A"/>
    <w:rsid w:val="24ADD395"/>
    <w:rsid w:val="24BB4FC6"/>
    <w:rsid w:val="24D4AD04"/>
    <w:rsid w:val="25177F94"/>
    <w:rsid w:val="25481508"/>
    <w:rsid w:val="257AB8B5"/>
    <w:rsid w:val="25D70666"/>
    <w:rsid w:val="25EE8C7D"/>
    <w:rsid w:val="25EE9179"/>
    <w:rsid w:val="262792B1"/>
    <w:rsid w:val="262E6201"/>
    <w:rsid w:val="2649BE74"/>
    <w:rsid w:val="267D1DC3"/>
    <w:rsid w:val="26B1BD72"/>
    <w:rsid w:val="26BFB77C"/>
    <w:rsid w:val="271A6782"/>
    <w:rsid w:val="274EF11E"/>
    <w:rsid w:val="278A5CDE"/>
    <w:rsid w:val="2793543D"/>
    <w:rsid w:val="279D84D2"/>
    <w:rsid w:val="27A63F41"/>
    <w:rsid w:val="27A969D8"/>
    <w:rsid w:val="28088D7D"/>
    <w:rsid w:val="2810F295"/>
    <w:rsid w:val="282230AC"/>
    <w:rsid w:val="2829D3CE"/>
    <w:rsid w:val="286218EB"/>
    <w:rsid w:val="286C5178"/>
    <w:rsid w:val="287773CB"/>
    <w:rsid w:val="2891D3E8"/>
    <w:rsid w:val="28C262A2"/>
    <w:rsid w:val="28ED6CD3"/>
    <w:rsid w:val="28F8BB4D"/>
    <w:rsid w:val="28FE6DA7"/>
    <w:rsid w:val="292C06A5"/>
    <w:rsid w:val="295A985D"/>
    <w:rsid w:val="295E5A2B"/>
    <w:rsid w:val="29888701"/>
    <w:rsid w:val="298AD948"/>
    <w:rsid w:val="2998E73D"/>
    <w:rsid w:val="29BAED50"/>
    <w:rsid w:val="2A03090F"/>
    <w:rsid w:val="2A3BD87A"/>
    <w:rsid w:val="2A59679B"/>
    <w:rsid w:val="2A7ACA4C"/>
    <w:rsid w:val="2A7D4394"/>
    <w:rsid w:val="2AC09CF3"/>
    <w:rsid w:val="2B0B74A0"/>
    <w:rsid w:val="2B233EB5"/>
    <w:rsid w:val="2B2FAEDE"/>
    <w:rsid w:val="2BA0C7F3"/>
    <w:rsid w:val="2BA374E7"/>
    <w:rsid w:val="2BA72592"/>
    <w:rsid w:val="2BC7CCF0"/>
    <w:rsid w:val="2BD6DB7C"/>
    <w:rsid w:val="2C199B78"/>
    <w:rsid w:val="2C4559D8"/>
    <w:rsid w:val="2C572FD9"/>
    <w:rsid w:val="2C6BCF2F"/>
    <w:rsid w:val="2CB44611"/>
    <w:rsid w:val="2CDB746E"/>
    <w:rsid w:val="2CE54B84"/>
    <w:rsid w:val="2CE6CEE5"/>
    <w:rsid w:val="2D2D9871"/>
    <w:rsid w:val="2D3D6AF0"/>
    <w:rsid w:val="2D4858A9"/>
    <w:rsid w:val="2D48D99A"/>
    <w:rsid w:val="2D745B2E"/>
    <w:rsid w:val="2D811DA6"/>
    <w:rsid w:val="2D9273BB"/>
    <w:rsid w:val="2D9E22B2"/>
    <w:rsid w:val="2DA621AF"/>
    <w:rsid w:val="2DAB09D6"/>
    <w:rsid w:val="2E3D24DB"/>
    <w:rsid w:val="2E6A8704"/>
    <w:rsid w:val="2E7C3A8F"/>
    <w:rsid w:val="2E949446"/>
    <w:rsid w:val="2E9756ED"/>
    <w:rsid w:val="2E998E4C"/>
    <w:rsid w:val="2EA464C8"/>
    <w:rsid w:val="2ECA4AA7"/>
    <w:rsid w:val="2FA9BE4D"/>
    <w:rsid w:val="2FAB149C"/>
    <w:rsid w:val="2FB80534"/>
    <w:rsid w:val="2FC8F9E2"/>
    <w:rsid w:val="2FD90FFC"/>
    <w:rsid w:val="301401C3"/>
    <w:rsid w:val="3022070F"/>
    <w:rsid w:val="303064A7"/>
    <w:rsid w:val="3030A3E9"/>
    <w:rsid w:val="308D45AF"/>
    <w:rsid w:val="309C71E2"/>
    <w:rsid w:val="30E93127"/>
    <w:rsid w:val="31021692"/>
    <w:rsid w:val="3107B064"/>
    <w:rsid w:val="310F92C4"/>
    <w:rsid w:val="31494DC1"/>
    <w:rsid w:val="31A16295"/>
    <w:rsid w:val="320F91A2"/>
    <w:rsid w:val="323B0F0C"/>
    <w:rsid w:val="324403DA"/>
    <w:rsid w:val="324A358D"/>
    <w:rsid w:val="32660D60"/>
    <w:rsid w:val="328E194A"/>
    <w:rsid w:val="32BB4D56"/>
    <w:rsid w:val="32D1EA56"/>
    <w:rsid w:val="32DA8F0C"/>
    <w:rsid w:val="331B4C0A"/>
    <w:rsid w:val="3327F87C"/>
    <w:rsid w:val="3334EF96"/>
    <w:rsid w:val="33AB6203"/>
    <w:rsid w:val="33BF7114"/>
    <w:rsid w:val="33EAA846"/>
    <w:rsid w:val="3442033E"/>
    <w:rsid w:val="346CFD51"/>
    <w:rsid w:val="3480EE83"/>
    <w:rsid w:val="34878D27"/>
    <w:rsid w:val="34A8AF6D"/>
    <w:rsid w:val="34B6AFBB"/>
    <w:rsid w:val="34C0D815"/>
    <w:rsid w:val="34FEDC71"/>
    <w:rsid w:val="35506F55"/>
    <w:rsid w:val="35722BEB"/>
    <w:rsid w:val="35886556"/>
    <w:rsid w:val="35AAF516"/>
    <w:rsid w:val="35B68395"/>
    <w:rsid w:val="35E89915"/>
    <w:rsid w:val="3600BA02"/>
    <w:rsid w:val="3618BA21"/>
    <w:rsid w:val="361CBEE4"/>
    <w:rsid w:val="36202ECB"/>
    <w:rsid w:val="362212EE"/>
    <w:rsid w:val="363FA660"/>
    <w:rsid w:val="3642B826"/>
    <w:rsid w:val="36853B86"/>
    <w:rsid w:val="3693302B"/>
    <w:rsid w:val="36E5F9C3"/>
    <w:rsid w:val="3703C3B2"/>
    <w:rsid w:val="374A8A14"/>
    <w:rsid w:val="37598469"/>
    <w:rsid w:val="3785F714"/>
    <w:rsid w:val="378673D3"/>
    <w:rsid w:val="3799F024"/>
    <w:rsid w:val="37B42752"/>
    <w:rsid w:val="37D61354"/>
    <w:rsid w:val="37DF6B31"/>
    <w:rsid w:val="37E7D5CE"/>
    <w:rsid w:val="37F7A612"/>
    <w:rsid w:val="380628B5"/>
    <w:rsid w:val="38210BE7"/>
    <w:rsid w:val="383EFB79"/>
    <w:rsid w:val="38BE412D"/>
    <w:rsid w:val="38F67AAF"/>
    <w:rsid w:val="3942FB4C"/>
    <w:rsid w:val="39446FC7"/>
    <w:rsid w:val="395736F0"/>
    <w:rsid w:val="39AA46B3"/>
    <w:rsid w:val="39CDE441"/>
    <w:rsid w:val="39D0ED73"/>
    <w:rsid w:val="3A0666BE"/>
    <w:rsid w:val="3A263A93"/>
    <w:rsid w:val="3A35BFBD"/>
    <w:rsid w:val="3A53243A"/>
    <w:rsid w:val="3A76B8B9"/>
    <w:rsid w:val="3AD079CC"/>
    <w:rsid w:val="3ADDBCC3"/>
    <w:rsid w:val="3AF6E3C8"/>
    <w:rsid w:val="3B2190E6"/>
    <w:rsid w:val="3B8CDCE8"/>
    <w:rsid w:val="3B984E4C"/>
    <w:rsid w:val="3B9FE49F"/>
    <w:rsid w:val="3BEE294B"/>
    <w:rsid w:val="3C068C25"/>
    <w:rsid w:val="3C0C3815"/>
    <w:rsid w:val="3C2F12C6"/>
    <w:rsid w:val="3C4AF6AF"/>
    <w:rsid w:val="3C7CC32B"/>
    <w:rsid w:val="3CA0D025"/>
    <w:rsid w:val="3CE93BAC"/>
    <w:rsid w:val="3CF7BB09"/>
    <w:rsid w:val="3D0299B4"/>
    <w:rsid w:val="3D2CEE56"/>
    <w:rsid w:val="3D51FF94"/>
    <w:rsid w:val="3D918A8C"/>
    <w:rsid w:val="3DC84EB3"/>
    <w:rsid w:val="3DE93261"/>
    <w:rsid w:val="3DEE6C1D"/>
    <w:rsid w:val="3DFCE82B"/>
    <w:rsid w:val="3E093667"/>
    <w:rsid w:val="3E1E4E62"/>
    <w:rsid w:val="3E23202F"/>
    <w:rsid w:val="3E29E59F"/>
    <w:rsid w:val="3EC0E2AC"/>
    <w:rsid w:val="3EC6FCCB"/>
    <w:rsid w:val="3ECAAFA8"/>
    <w:rsid w:val="3ECAD9F9"/>
    <w:rsid w:val="3EE31152"/>
    <w:rsid w:val="3F177D65"/>
    <w:rsid w:val="3F1EA697"/>
    <w:rsid w:val="3F3E83CF"/>
    <w:rsid w:val="3F4C0000"/>
    <w:rsid w:val="3F690ACD"/>
    <w:rsid w:val="3F6A7A6D"/>
    <w:rsid w:val="3F70F279"/>
    <w:rsid w:val="3F8502C2"/>
    <w:rsid w:val="3FAB01EC"/>
    <w:rsid w:val="3FC16698"/>
    <w:rsid w:val="3FC6C6A5"/>
    <w:rsid w:val="3FF3CEF4"/>
    <w:rsid w:val="404BB076"/>
    <w:rsid w:val="4070594A"/>
    <w:rsid w:val="4070BCAE"/>
    <w:rsid w:val="40A2C315"/>
    <w:rsid w:val="40A8830B"/>
    <w:rsid w:val="40AF30D9"/>
    <w:rsid w:val="412AD5A7"/>
    <w:rsid w:val="4134E478"/>
    <w:rsid w:val="413C955D"/>
    <w:rsid w:val="4150B89E"/>
    <w:rsid w:val="416E76BB"/>
    <w:rsid w:val="4179AACA"/>
    <w:rsid w:val="41C7FF31"/>
    <w:rsid w:val="4219F6B1"/>
    <w:rsid w:val="4243176D"/>
    <w:rsid w:val="424414FC"/>
    <w:rsid w:val="42E026DF"/>
    <w:rsid w:val="43022095"/>
    <w:rsid w:val="43219E32"/>
    <w:rsid w:val="432EE4C7"/>
    <w:rsid w:val="433AF0AF"/>
    <w:rsid w:val="436F7BAB"/>
    <w:rsid w:val="43826225"/>
    <w:rsid w:val="438CF29D"/>
    <w:rsid w:val="43B5C712"/>
    <w:rsid w:val="43B9273E"/>
    <w:rsid w:val="43C9EB28"/>
    <w:rsid w:val="43E7A3B3"/>
    <w:rsid w:val="44104735"/>
    <w:rsid w:val="445BBDC9"/>
    <w:rsid w:val="447C806A"/>
    <w:rsid w:val="44C5F747"/>
    <w:rsid w:val="44D9F855"/>
    <w:rsid w:val="44FE2296"/>
    <w:rsid w:val="450A7FA1"/>
    <w:rsid w:val="45599E46"/>
    <w:rsid w:val="456F67E8"/>
    <w:rsid w:val="45837414"/>
    <w:rsid w:val="45C97251"/>
    <w:rsid w:val="45E67E04"/>
    <w:rsid w:val="45F73479"/>
    <w:rsid w:val="460F72A0"/>
    <w:rsid w:val="461850CB"/>
    <w:rsid w:val="46511852"/>
    <w:rsid w:val="468493CD"/>
    <w:rsid w:val="46968A3A"/>
    <w:rsid w:val="46BB7DD5"/>
    <w:rsid w:val="46E75725"/>
    <w:rsid w:val="46FD00E7"/>
    <w:rsid w:val="4708C5EF"/>
    <w:rsid w:val="471300DD"/>
    <w:rsid w:val="4716AEEA"/>
    <w:rsid w:val="471BA4D3"/>
    <w:rsid w:val="4732F624"/>
    <w:rsid w:val="4790DA57"/>
    <w:rsid w:val="47C95DC1"/>
    <w:rsid w:val="47C9FB04"/>
    <w:rsid w:val="47D6A095"/>
    <w:rsid w:val="47E07A40"/>
    <w:rsid w:val="47E932FC"/>
    <w:rsid w:val="480D65CD"/>
    <w:rsid w:val="48100ADC"/>
    <w:rsid w:val="483B3C28"/>
    <w:rsid w:val="486621E5"/>
    <w:rsid w:val="487B0B7D"/>
    <w:rsid w:val="488EE88C"/>
    <w:rsid w:val="48B594A3"/>
    <w:rsid w:val="48F079CE"/>
    <w:rsid w:val="493073EC"/>
    <w:rsid w:val="49417D0D"/>
    <w:rsid w:val="497DDCC4"/>
    <w:rsid w:val="49928345"/>
    <w:rsid w:val="49E62A42"/>
    <w:rsid w:val="49E8E23D"/>
    <w:rsid w:val="4A05D791"/>
    <w:rsid w:val="4A49C573"/>
    <w:rsid w:val="4A4F2CB5"/>
    <w:rsid w:val="4ABA8139"/>
    <w:rsid w:val="4ACC444D"/>
    <w:rsid w:val="4AD50031"/>
    <w:rsid w:val="4B00650C"/>
    <w:rsid w:val="4B085627"/>
    <w:rsid w:val="4B67BD6C"/>
    <w:rsid w:val="4B711605"/>
    <w:rsid w:val="4B9C3DE7"/>
    <w:rsid w:val="4BFAA31E"/>
    <w:rsid w:val="4C1608B5"/>
    <w:rsid w:val="4C3420B2"/>
    <w:rsid w:val="4C38BC05"/>
    <w:rsid w:val="4C705C97"/>
    <w:rsid w:val="4C797D03"/>
    <w:rsid w:val="4C8393BB"/>
    <w:rsid w:val="4CCBD2DB"/>
    <w:rsid w:val="4CD0DDE8"/>
    <w:rsid w:val="4CDBCC47"/>
    <w:rsid w:val="4CE7BC22"/>
    <w:rsid w:val="4D5FA6EA"/>
    <w:rsid w:val="4D8D275C"/>
    <w:rsid w:val="4DA27532"/>
    <w:rsid w:val="4DC31A84"/>
    <w:rsid w:val="4DD12950"/>
    <w:rsid w:val="4DE53B6A"/>
    <w:rsid w:val="4E0C2CF8"/>
    <w:rsid w:val="4E28E607"/>
    <w:rsid w:val="4E393C88"/>
    <w:rsid w:val="4E3E7EF8"/>
    <w:rsid w:val="4E4FBBC4"/>
    <w:rsid w:val="4E5DE968"/>
    <w:rsid w:val="4E69208F"/>
    <w:rsid w:val="4E8239C2"/>
    <w:rsid w:val="4E8CA3FD"/>
    <w:rsid w:val="4EA0BF72"/>
    <w:rsid w:val="4EB98CF7"/>
    <w:rsid w:val="4EFFB933"/>
    <w:rsid w:val="4F06E86D"/>
    <w:rsid w:val="4F35F779"/>
    <w:rsid w:val="4F719934"/>
    <w:rsid w:val="4F88DCFE"/>
    <w:rsid w:val="4F92D8BC"/>
    <w:rsid w:val="4FBF398C"/>
    <w:rsid w:val="4FC88E84"/>
    <w:rsid w:val="4FD6B1AC"/>
    <w:rsid w:val="500060C2"/>
    <w:rsid w:val="502EEB47"/>
    <w:rsid w:val="5042CBE3"/>
    <w:rsid w:val="5056BBC8"/>
    <w:rsid w:val="50EE44AD"/>
    <w:rsid w:val="51219BF0"/>
    <w:rsid w:val="51358B8F"/>
    <w:rsid w:val="51406870"/>
    <w:rsid w:val="51417A1E"/>
    <w:rsid w:val="5170DD4A"/>
    <w:rsid w:val="517AF325"/>
    <w:rsid w:val="517FC2AD"/>
    <w:rsid w:val="51E70634"/>
    <w:rsid w:val="5231A82D"/>
    <w:rsid w:val="524270DE"/>
    <w:rsid w:val="524DA035"/>
    <w:rsid w:val="5261F71C"/>
    <w:rsid w:val="5263AB8F"/>
    <w:rsid w:val="526D983B"/>
    <w:rsid w:val="52DB197B"/>
    <w:rsid w:val="530E526E"/>
    <w:rsid w:val="53133A00"/>
    <w:rsid w:val="53581415"/>
    <w:rsid w:val="540CDA86"/>
    <w:rsid w:val="5491E120"/>
    <w:rsid w:val="54B18117"/>
    <w:rsid w:val="5534A947"/>
    <w:rsid w:val="55483D89"/>
    <w:rsid w:val="55692214"/>
    <w:rsid w:val="556DFBD8"/>
    <w:rsid w:val="559A202C"/>
    <w:rsid w:val="559AB4D9"/>
    <w:rsid w:val="55A18564"/>
    <w:rsid w:val="55A86A15"/>
    <w:rsid w:val="55EA3F53"/>
    <w:rsid w:val="55F04D4F"/>
    <w:rsid w:val="562D83F0"/>
    <w:rsid w:val="5648B9E3"/>
    <w:rsid w:val="56607D30"/>
    <w:rsid w:val="566B3F77"/>
    <w:rsid w:val="569AFB70"/>
    <w:rsid w:val="56B0A560"/>
    <w:rsid w:val="56D74D9E"/>
    <w:rsid w:val="5714BB4D"/>
    <w:rsid w:val="57197CAB"/>
    <w:rsid w:val="571BE904"/>
    <w:rsid w:val="5729CAA3"/>
    <w:rsid w:val="573D55C5"/>
    <w:rsid w:val="57688E05"/>
    <w:rsid w:val="57A36200"/>
    <w:rsid w:val="57C95451"/>
    <w:rsid w:val="57CFCBBA"/>
    <w:rsid w:val="57F24A4A"/>
    <w:rsid w:val="58181062"/>
    <w:rsid w:val="586A232E"/>
    <w:rsid w:val="5884FD44"/>
    <w:rsid w:val="58AAF07F"/>
    <w:rsid w:val="58ACB1BB"/>
    <w:rsid w:val="58C519FA"/>
    <w:rsid w:val="58D40E98"/>
    <w:rsid w:val="58F94260"/>
    <w:rsid w:val="591D03DB"/>
    <w:rsid w:val="592978E8"/>
    <w:rsid w:val="594B649A"/>
    <w:rsid w:val="59616EA2"/>
    <w:rsid w:val="59645752"/>
    <w:rsid w:val="5988061F"/>
    <w:rsid w:val="5989CD89"/>
    <w:rsid w:val="598EED47"/>
    <w:rsid w:val="5997C70A"/>
    <w:rsid w:val="59E31A5E"/>
    <w:rsid w:val="5A211E67"/>
    <w:rsid w:val="5A45AB50"/>
    <w:rsid w:val="5A78EECB"/>
    <w:rsid w:val="5AAC010B"/>
    <w:rsid w:val="5AE26209"/>
    <w:rsid w:val="5B24E251"/>
    <w:rsid w:val="5B2BB9C7"/>
    <w:rsid w:val="5B972FEF"/>
    <w:rsid w:val="5BA5E2C4"/>
    <w:rsid w:val="5BD6086F"/>
    <w:rsid w:val="5BF6E05B"/>
    <w:rsid w:val="5C585410"/>
    <w:rsid w:val="5C5F2EAC"/>
    <w:rsid w:val="5C6DB8A7"/>
    <w:rsid w:val="5C7D6BD1"/>
    <w:rsid w:val="5C886E07"/>
    <w:rsid w:val="5C91DE92"/>
    <w:rsid w:val="5C9CC574"/>
    <w:rsid w:val="5CDA5E3D"/>
    <w:rsid w:val="5D32AA56"/>
    <w:rsid w:val="5D77BBF5"/>
    <w:rsid w:val="5D7D7F9A"/>
    <w:rsid w:val="5DA401BE"/>
    <w:rsid w:val="5E573E38"/>
    <w:rsid w:val="5E5DDC64"/>
    <w:rsid w:val="5E755E61"/>
    <w:rsid w:val="5E974E84"/>
    <w:rsid w:val="5EAC60DF"/>
    <w:rsid w:val="5EBB6C90"/>
    <w:rsid w:val="5EFD5BE1"/>
    <w:rsid w:val="5F1CDC99"/>
    <w:rsid w:val="5F32E166"/>
    <w:rsid w:val="5F55DAA6"/>
    <w:rsid w:val="5F574B00"/>
    <w:rsid w:val="5F671564"/>
    <w:rsid w:val="5FA3A180"/>
    <w:rsid w:val="5FA55969"/>
    <w:rsid w:val="5FBD2AE9"/>
    <w:rsid w:val="5FBF56FB"/>
    <w:rsid w:val="5FC4F9A5"/>
    <w:rsid w:val="5FE278B7"/>
    <w:rsid w:val="601B14BA"/>
    <w:rsid w:val="60CF916A"/>
    <w:rsid w:val="60DB45F3"/>
    <w:rsid w:val="60E4380B"/>
    <w:rsid w:val="60FB7A27"/>
    <w:rsid w:val="6135F653"/>
    <w:rsid w:val="613AED7C"/>
    <w:rsid w:val="6160CA06"/>
    <w:rsid w:val="616DAC7A"/>
    <w:rsid w:val="616E1B0C"/>
    <w:rsid w:val="617F4DD0"/>
    <w:rsid w:val="61D810B4"/>
    <w:rsid w:val="62AEED50"/>
    <w:rsid w:val="62F9BEBA"/>
    <w:rsid w:val="630EA75C"/>
    <w:rsid w:val="6312AC23"/>
    <w:rsid w:val="6322770A"/>
    <w:rsid w:val="634AAF2E"/>
    <w:rsid w:val="636E23D2"/>
    <w:rsid w:val="6378EACB"/>
    <w:rsid w:val="63E609D3"/>
    <w:rsid w:val="63FD6C0B"/>
    <w:rsid w:val="6405F28F"/>
    <w:rsid w:val="648AEB02"/>
    <w:rsid w:val="64B72D20"/>
    <w:rsid w:val="64BBA908"/>
    <w:rsid w:val="64FECABC"/>
    <w:rsid w:val="65012520"/>
    <w:rsid w:val="650BBE02"/>
    <w:rsid w:val="6522D34C"/>
    <w:rsid w:val="6530C637"/>
    <w:rsid w:val="65393F43"/>
    <w:rsid w:val="6542A002"/>
    <w:rsid w:val="655D93F1"/>
    <w:rsid w:val="65E29CEA"/>
    <w:rsid w:val="65E47465"/>
    <w:rsid w:val="65F8AE95"/>
    <w:rsid w:val="66B4E93E"/>
    <w:rsid w:val="66B60E84"/>
    <w:rsid w:val="66C3002F"/>
    <w:rsid w:val="66DE6638"/>
    <w:rsid w:val="67715BB6"/>
    <w:rsid w:val="67AA2F00"/>
    <w:rsid w:val="67E93245"/>
    <w:rsid w:val="6813C98E"/>
    <w:rsid w:val="6819D21E"/>
    <w:rsid w:val="681D33F1"/>
    <w:rsid w:val="682E1425"/>
    <w:rsid w:val="68669BA8"/>
    <w:rsid w:val="6882D46F"/>
    <w:rsid w:val="68B1793F"/>
    <w:rsid w:val="68DAF309"/>
    <w:rsid w:val="68E67768"/>
    <w:rsid w:val="68E7F640"/>
    <w:rsid w:val="693D4E4A"/>
    <w:rsid w:val="697CCC12"/>
    <w:rsid w:val="698605C7"/>
    <w:rsid w:val="69C09F74"/>
    <w:rsid w:val="69EFCA92"/>
    <w:rsid w:val="6A24E159"/>
    <w:rsid w:val="6A76D89A"/>
    <w:rsid w:val="6AD626D6"/>
    <w:rsid w:val="6B0D2F3E"/>
    <w:rsid w:val="6B5805AB"/>
    <w:rsid w:val="6B623D74"/>
    <w:rsid w:val="6BABC7D6"/>
    <w:rsid w:val="6BC274D0"/>
    <w:rsid w:val="6BCB8AF5"/>
    <w:rsid w:val="6BE555BF"/>
    <w:rsid w:val="6BF99D5C"/>
    <w:rsid w:val="6C5965EA"/>
    <w:rsid w:val="6C6CB7E5"/>
    <w:rsid w:val="6C7DA023"/>
    <w:rsid w:val="6C829A96"/>
    <w:rsid w:val="6C849E24"/>
    <w:rsid w:val="6C8C7AEF"/>
    <w:rsid w:val="6C98173C"/>
    <w:rsid w:val="6CA116AC"/>
    <w:rsid w:val="6CF6F0D5"/>
    <w:rsid w:val="6D162AC4"/>
    <w:rsid w:val="6D2E6711"/>
    <w:rsid w:val="6D3EBDA6"/>
    <w:rsid w:val="6D88D3D2"/>
    <w:rsid w:val="6D8B1208"/>
    <w:rsid w:val="6D8BAB0D"/>
    <w:rsid w:val="6DDF8754"/>
    <w:rsid w:val="6DEC98E0"/>
    <w:rsid w:val="6DFF1B0F"/>
    <w:rsid w:val="6E0D6FFC"/>
    <w:rsid w:val="6E13E2B6"/>
    <w:rsid w:val="6E498586"/>
    <w:rsid w:val="6E72987F"/>
    <w:rsid w:val="6E956823"/>
    <w:rsid w:val="6EAC4346"/>
    <w:rsid w:val="6F0649B7"/>
    <w:rsid w:val="6F33208E"/>
    <w:rsid w:val="6F4E4CD9"/>
    <w:rsid w:val="6F5C7136"/>
    <w:rsid w:val="6F5F9FF4"/>
    <w:rsid w:val="6F6AB68A"/>
    <w:rsid w:val="6F7B6F10"/>
    <w:rsid w:val="6FA997F9"/>
    <w:rsid w:val="6FBDD19C"/>
    <w:rsid w:val="6FBEF294"/>
    <w:rsid w:val="6FC22A41"/>
    <w:rsid w:val="6FE93118"/>
    <w:rsid w:val="7001F336"/>
    <w:rsid w:val="7003A6B7"/>
    <w:rsid w:val="70284FDA"/>
    <w:rsid w:val="703D7321"/>
    <w:rsid w:val="704FFF18"/>
    <w:rsid w:val="70C2C6B6"/>
    <w:rsid w:val="70C579C7"/>
    <w:rsid w:val="70E30A86"/>
    <w:rsid w:val="710CD1B0"/>
    <w:rsid w:val="7128E85C"/>
    <w:rsid w:val="712AE940"/>
    <w:rsid w:val="71484606"/>
    <w:rsid w:val="71743DA5"/>
    <w:rsid w:val="7194ED12"/>
    <w:rsid w:val="719FFFDE"/>
    <w:rsid w:val="71A6E459"/>
    <w:rsid w:val="71AFA0AE"/>
    <w:rsid w:val="71C16B49"/>
    <w:rsid w:val="71E1DF9C"/>
    <w:rsid w:val="720C00EF"/>
    <w:rsid w:val="721418EE"/>
    <w:rsid w:val="721C093F"/>
    <w:rsid w:val="722B8A58"/>
    <w:rsid w:val="72453D47"/>
    <w:rsid w:val="724C1847"/>
    <w:rsid w:val="72590FDD"/>
    <w:rsid w:val="7260F4F7"/>
    <w:rsid w:val="72962C36"/>
    <w:rsid w:val="72E753D9"/>
    <w:rsid w:val="730FFB3D"/>
    <w:rsid w:val="7320D1DA"/>
    <w:rsid w:val="7340885A"/>
    <w:rsid w:val="73429125"/>
    <w:rsid w:val="736E0F4F"/>
    <w:rsid w:val="73872E05"/>
    <w:rsid w:val="738F0708"/>
    <w:rsid w:val="73AB19C7"/>
    <w:rsid w:val="73CDB88B"/>
    <w:rsid w:val="73DD1F0A"/>
    <w:rsid w:val="73DD5C09"/>
    <w:rsid w:val="73E82598"/>
    <w:rsid w:val="73F24171"/>
    <w:rsid w:val="7429C57E"/>
    <w:rsid w:val="742A9FA1"/>
    <w:rsid w:val="74621154"/>
    <w:rsid w:val="746498F9"/>
    <w:rsid w:val="74939025"/>
    <w:rsid w:val="74D72832"/>
    <w:rsid w:val="74E8839D"/>
    <w:rsid w:val="74FF894E"/>
    <w:rsid w:val="752A5C6C"/>
    <w:rsid w:val="7546EA28"/>
    <w:rsid w:val="756277BD"/>
    <w:rsid w:val="75A173E4"/>
    <w:rsid w:val="75C795E7"/>
    <w:rsid w:val="762ADC45"/>
    <w:rsid w:val="7639D7B4"/>
    <w:rsid w:val="76432600"/>
    <w:rsid w:val="76551F58"/>
    <w:rsid w:val="766A54D6"/>
    <w:rsid w:val="7678291C"/>
    <w:rsid w:val="768E8101"/>
    <w:rsid w:val="768F3F31"/>
    <w:rsid w:val="76945B62"/>
    <w:rsid w:val="769C8B43"/>
    <w:rsid w:val="76A45F9C"/>
    <w:rsid w:val="76B1124D"/>
    <w:rsid w:val="76BD02C6"/>
    <w:rsid w:val="76D486E8"/>
    <w:rsid w:val="76F6B67F"/>
    <w:rsid w:val="7705594D"/>
    <w:rsid w:val="7724F989"/>
    <w:rsid w:val="77297F38"/>
    <w:rsid w:val="77314DBA"/>
    <w:rsid w:val="7732083A"/>
    <w:rsid w:val="773AAA6C"/>
    <w:rsid w:val="7751A841"/>
    <w:rsid w:val="77699D59"/>
    <w:rsid w:val="778EAF50"/>
    <w:rsid w:val="779339CD"/>
    <w:rsid w:val="779B8181"/>
    <w:rsid w:val="779FDE1A"/>
    <w:rsid w:val="77EF8537"/>
    <w:rsid w:val="78388BEB"/>
    <w:rsid w:val="7846A1A0"/>
    <w:rsid w:val="78902CBD"/>
    <w:rsid w:val="78A5A4E2"/>
    <w:rsid w:val="78B91030"/>
    <w:rsid w:val="78C54CCE"/>
    <w:rsid w:val="78C59DC9"/>
    <w:rsid w:val="78CB1FE8"/>
    <w:rsid w:val="78D0367B"/>
    <w:rsid w:val="79056DBA"/>
    <w:rsid w:val="7977133A"/>
    <w:rsid w:val="79937B8A"/>
    <w:rsid w:val="79EAE0FE"/>
    <w:rsid w:val="79EBA96F"/>
    <w:rsid w:val="79F4A388"/>
    <w:rsid w:val="79FDEA77"/>
    <w:rsid w:val="7A3CFA0F"/>
    <w:rsid w:val="7A56226C"/>
    <w:rsid w:val="7A6369D3"/>
    <w:rsid w:val="7AA13E1B"/>
    <w:rsid w:val="7AC974B6"/>
    <w:rsid w:val="7AE41AA1"/>
    <w:rsid w:val="7B0D4D03"/>
    <w:rsid w:val="7B28A56C"/>
    <w:rsid w:val="7B3B8D5D"/>
    <w:rsid w:val="7BF6E4C5"/>
    <w:rsid w:val="7BFA077F"/>
    <w:rsid w:val="7C07D73D"/>
    <w:rsid w:val="7C451927"/>
    <w:rsid w:val="7C7BFAB7"/>
    <w:rsid w:val="7CAF559F"/>
    <w:rsid w:val="7CB6E04E"/>
    <w:rsid w:val="7CE398D4"/>
    <w:rsid w:val="7CEA0406"/>
    <w:rsid w:val="7D109A98"/>
    <w:rsid w:val="7D1C1784"/>
    <w:rsid w:val="7D749AD1"/>
    <w:rsid w:val="7D860026"/>
    <w:rsid w:val="7DAB37EE"/>
    <w:rsid w:val="7DEC7122"/>
    <w:rsid w:val="7E108B71"/>
    <w:rsid w:val="7E18902D"/>
    <w:rsid w:val="7E29775B"/>
    <w:rsid w:val="7E70B773"/>
    <w:rsid w:val="7EAD1A62"/>
    <w:rsid w:val="7EE8124A"/>
    <w:rsid w:val="7F04CB9F"/>
    <w:rsid w:val="7F3A0831"/>
    <w:rsid w:val="7F3CEFBA"/>
    <w:rsid w:val="7F4507A5"/>
    <w:rsid w:val="7F5B3154"/>
    <w:rsid w:val="7F67C8CF"/>
    <w:rsid w:val="7F6E1D02"/>
    <w:rsid w:val="7F7B57E0"/>
    <w:rsid w:val="7F8E1409"/>
    <w:rsid w:val="7FB9948E"/>
    <w:rsid w:val="7FBA7BB1"/>
    <w:rsid w:val="7FD0DFE9"/>
  </w:rsids>
  <m:mathPr>
    <m:mathFont m:val="Cambria Math"/>
    <m:brkBin m:val="before"/>
    <m:brkBinSub m:val="--"/>
    <m:smallFrac m:val="0"/>
    <m:dispDef/>
    <m:lMargin m:val="1440"/>
    <m:rMargin m:val="1440"/>
    <m:defJc m:val="centerGroup"/>
    <m:wrapIndent m:val="1440"/>
    <m:intLim m:val="subSup"/>
    <m:naryLim m:val="undOvr"/>
  </m:mathPr>
  <w:attachedSchema w:val="http://schemas.microsoft.com/temp/samples"/>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7CD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uiPriority="5" w:semiHidden="1" w:unhideWhenUsed="1" w:qFormat="1"/>
    <w:lsdException w:name="heading 4" w:uiPriority="1" w:semiHidden="1" w:unhideWhenUsed="1" w:qFormat="1"/>
    <w:lsdException w:name="heading 5" w:uiPriority="1" w:semiHidden="1" w:unhideWhenUsed="1" w:qFormat="1"/>
    <w:lsdException w:name="heading 6" w:uiPriority="1" w:semiHidden="1" w:unhideWhenUsed="1" w:qFormat="1"/>
    <w:lsdException w:name="heading 7" w:uiPriority="1" w:semiHidden="1" w:unhideWhenUsed="1" w:qFormat="1"/>
    <w:lsdException w:name="heading 8" w:uiPriority="1" w:semiHidden="1" w:unhideWhenUsed="1" w:qFormat="1"/>
    <w:lsdException w:name="heading 9" w:uiPriority="1"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3" w:semiHidden="1" w:unhideWhenUsed="1" w:qFormat="1"/>
    <w:lsdException w:name="Hyperlink" w:semiHidden="1" w:unhideWhenUsed="1"/>
    <w:lsdException w:name="FollowedHyperlink" w:semiHidden="1" w:unhideWhenUsed="1"/>
    <w:lsdException w:name="Strong" w:uiPriority="2" w:semiHidden="1" w:unhideWhenUsed="1" w:qFormat="1"/>
    <w:lsdException w:name="Emphasis" w:uiPriority="2"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hAnsiTheme="majorHAnsi" w:eastAsiaTheme="majorEastAsia"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hAnsiTheme="majorHAnsi" w:eastAsiaTheme="majorEastAsia" w:cstheme="majorBidi"/>
      <w:color w:val="012639"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styleId="BalloonTextChar" w:customStyle="1">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hAnsiTheme="majorHAnsi" w:eastAsiaTheme="majorEastAsia" w:cstheme="majorBidi"/>
      <w:bCs/>
      <w:sz w:val="72"/>
      <w:szCs w:val="52"/>
    </w:rPr>
  </w:style>
  <w:style w:type="character" w:styleId="TitleChar" w:customStyle="1">
    <w:name w:val="Title Char"/>
    <w:basedOn w:val="DefaultParagraphFont"/>
    <w:link w:val="Title"/>
    <w:uiPriority w:val="1"/>
    <w:rsid w:val="00D86945"/>
    <w:rPr>
      <w:rFonts w:asciiTheme="majorHAnsi" w:hAnsiTheme="majorHAnsi" w:eastAsiaTheme="majorEastAsia"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hAnchor="margin" w:vAnchor="text" w:y="1167"/>
    </w:pPr>
    <w:rPr>
      <w:b w:val="0"/>
      <w:caps/>
      <w:spacing w:val="20"/>
      <w:sz w:val="32"/>
    </w:rPr>
  </w:style>
  <w:style w:type="character" w:styleId="SubtitleChar" w:customStyle="1">
    <w:name w:val="Subtitle Char"/>
    <w:basedOn w:val="DefaultParagraphFont"/>
    <w:link w:val="Subtitle"/>
    <w:uiPriority w:val="2"/>
    <w:rsid w:val="00D86945"/>
    <w:rPr>
      <w:rFonts w:eastAsiaTheme="minorEastAsia"/>
      <w:caps/>
      <w:color w:val="082A75" w:themeColor="text2"/>
      <w:spacing w:val="20"/>
      <w:sz w:val="32"/>
      <w:szCs w:val="22"/>
    </w:rPr>
  </w:style>
  <w:style w:type="character" w:styleId="Heading1Char" w:customStyle="1">
    <w:name w:val="Heading 1 Char"/>
    <w:basedOn w:val="DefaultParagraphFont"/>
    <w:link w:val="Heading1"/>
    <w:uiPriority w:val="4"/>
    <w:rsid w:val="00D077E9"/>
    <w:rPr>
      <w:rFonts w:asciiTheme="majorHAnsi" w:hAnsiTheme="majorHAnsi" w:eastAsiaTheme="majorEastAsia"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styleId="HeaderChar" w:customStyle="1">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styleId="FooterChar" w:customStyle="1">
    <w:name w:val="Footer Char"/>
    <w:basedOn w:val="DefaultParagraphFont"/>
    <w:link w:val="Footer"/>
    <w:uiPriority w:val="99"/>
    <w:rsid w:val="005037F0"/>
    <w:rPr>
      <w:sz w:val="24"/>
      <w:szCs w:val="24"/>
    </w:rPr>
  </w:style>
  <w:style w:type="paragraph" w:styleId="Name" w:customStyle="1">
    <w:name w:val="Name"/>
    <w:basedOn w:val="Normal"/>
    <w:uiPriority w:val="3"/>
    <w:qFormat/>
    <w:rsid w:val="00B231E5"/>
    <w:pPr>
      <w:spacing w:line="240" w:lineRule="auto"/>
      <w:jc w:val="right"/>
    </w:pPr>
  </w:style>
  <w:style w:type="character" w:styleId="Heading2Char" w:customStyle="1">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unhideWhenUsed/>
    <w:rsid w:val="00D86945"/>
    <w:rPr>
      <w:color w:val="808080"/>
    </w:rPr>
  </w:style>
  <w:style w:type="paragraph" w:styleId="Content" w:customStyle="1">
    <w:name w:val="Content"/>
    <w:basedOn w:val="Normal"/>
    <w:link w:val="ContentChar"/>
    <w:qFormat/>
    <w:rsid w:val="00DF027C"/>
    <w:rPr>
      <w:b w:val="0"/>
    </w:rPr>
  </w:style>
  <w:style w:type="paragraph" w:styleId="EmphasisText" w:customStyle="1">
    <w:name w:val="Emphasis Text"/>
    <w:basedOn w:val="Normal"/>
    <w:link w:val="EmphasisTextChar"/>
    <w:qFormat/>
    <w:rsid w:val="00DF027C"/>
  </w:style>
  <w:style w:type="character" w:styleId="ContentChar" w:customStyle="1">
    <w:name w:val="Content Char"/>
    <w:basedOn w:val="DefaultParagraphFont"/>
    <w:link w:val="Content"/>
    <w:rsid w:val="00DF027C"/>
    <w:rPr>
      <w:rFonts w:eastAsiaTheme="minorEastAsia"/>
      <w:color w:val="082A75" w:themeColor="text2"/>
      <w:sz w:val="28"/>
      <w:szCs w:val="22"/>
    </w:rPr>
  </w:style>
  <w:style w:type="character" w:styleId="EmphasisTextChar" w:customStyle="1">
    <w:name w:val="Emphasis Text Char"/>
    <w:basedOn w:val="DefaultParagraphFont"/>
    <w:link w:val="EmphasisText"/>
    <w:rsid w:val="00DF027C"/>
    <w:rPr>
      <w:rFonts w:eastAsiaTheme="minorEastAsia"/>
      <w:b/>
      <w:color w:val="082A75" w:themeColor="text2"/>
      <w:sz w:val="28"/>
      <w:szCs w:val="22"/>
    </w:r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3592CF"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styleId="Heading3Char" w:customStyle="1">
    <w:name w:val="Heading 3 Char"/>
    <w:basedOn w:val="DefaultParagraphFont"/>
    <w:link w:val="Heading3"/>
    <w:uiPriority w:val="9"/>
    <w:rPr>
      <w:rFonts w:asciiTheme="majorHAnsi" w:hAnsiTheme="majorHAnsi" w:eastAsiaTheme="majorEastAsia" w:cstheme="majorBidi"/>
      <w:b/>
      <w:color w:val="012639" w:themeColor="accent1" w:themeShade="7F"/>
    </w:rPr>
  </w:style>
  <w:style w:type="character" w:styleId="FootnoteTextChar" w:customStyle="1">
    <w:name w:val="Footnote Text Char"/>
    <w:basedOn w:val="DefaultParagraphFont"/>
    <w:link w:val="FootnoteText"/>
    <w:uiPriority w:val="99"/>
    <w:semiHidden/>
    <w:rPr>
      <w:rFonts w:eastAsiaTheme="minorEastAsia"/>
      <w:b/>
      <w:color w:val="082A75" w:themeColor="text2"/>
      <w:sz w:val="20"/>
      <w:szCs w:val="20"/>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EndnoteReference">
    <w:name w:val="end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webSettings" Target="webSettings.xml" Id="rId3" /><Relationship Type="http://schemas.openxmlformats.org/officeDocument/2006/relationships/image" Target="media/image2.png" Id="rId7" /><Relationship Type="http://schemas.openxmlformats.org/officeDocument/2006/relationships/header" Target="header3.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footer" Target="footer2.xml" Id="rId11" /><Relationship Type="http://schemas.microsoft.com/office/2019/09/relationships/intelligence" Target="intelligence.xml" Id="R8253acefe2584319" /><Relationship Type="http://schemas.openxmlformats.org/officeDocument/2006/relationships/endnotes" Target="endnote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footnotes" Target="footnotes.xml" Id="rId4" /><Relationship Type="http://schemas.openxmlformats.org/officeDocument/2006/relationships/header" Target="header2.xml" Id="rId9" /><Relationship Type="http://schemas.openxmlformats.org/officeDocument/2006/relationships/fontTable" Target="fontTable.xml" Id="rId14" /><Relationship Type="http://schemas.openxmlformats.org/officeDocument/2006/relationships/glossaryDocument" Target="glossary/document.xml" Id="R30bc8c1661a1498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1a1e916-269f-4245-bfd4-d1e7de6ef56d}"/>
      </w:docPartPr>
      <w:docPartBody>
        <w:p w14:paraId="055C400F">
          <w:r>
            <w:rPr>
              <w:rStyle w:val="PlaceholderText"/>
            </w:rPr>
            <w:t/>
          </w:r>
        </w:p>
      </w:docPartBody>
    </w:docPart>
  </w:docParts>
</w:glossaryDocument>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Kersha May Davies (1904976)</lastModifiedBy>
  <revision>10</revision>
  <dcterms:created xsi:type="dcterms:W3CDTF">2021-11-17T13:13:00.0000000Z</dcterms:created>
  <dcterms:modified xsi:type="dcterms:W3CDTF">2021-11-22T17:44:41.3221857Z</dcterms:modified>
  <version/>
</coreProperties>
</file>