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F84F3CD" w14:textId="77777777" w:rsidR="00B037D7" w:rsidRDefault="009F6051" w:rsidP="009F6051">
      <w:pPr>
        <w:jc w:val="center"/>
        <w:rPr>
          <w:u w:val="single"/>
        </w:rPr>
      </w:pPr>
      <w:r>
        <w:rPr>
          <w:u w:val="single"/>
        </w:rPr>
        <w:t>Critical Analysis Activity Answers</w:t>
      </w:r>
    </w:p>
    <w:p w14:paraId="4A89CC20" w14:textId="77777777" w:rsidR="009F6051" w:rsidRDefault="009F6051" w:rsidP="009F6051"/>
    <w:p w14:paraId="2368BA7F" w14:textId="77777777" w:rsidR="009F6051" w:rsidRDefault="009F6051" w:rsidP="009F6051">
      <w:r>
        <w:t xml:space="preserve"> </w:t>
      </w:r>
    </w:p>
    <w:p w14:paraId="03C76FEF" w14:textId="77777777" w:rsidR="009F6051" w:rsidRDefault="009F6051" w:rsidP="009F6051"/>
    <w:p w14:paraId="151DD67B" w14:textId="75C63721" w:rsidR="009F6051" w:rsidRDefault="00286F45" w:rsidP="009F6051">
      <w:r>
        <w:t>.</w:t>
      </w:r>
      <w:bookmarkStart w:id="0" w:name="_GoBack"/>
      <w:bookmarkEnd w:id="0"/>
      <w:r w:rsidR="009F6051">
        <w:t xml:space="preserve">Extract 1: This is mainly descriptive writing. The statements are not linked and ordered in such a way that they build towards a conclusion. </w:t>
      </w:r>
    </w:p>
    <w:p w14:paraId="34B9D811" w14:textId="77777777" w:rsidR="009F6051" w:rsidRDefault="009F6051" w:rsidP="009F6051"/>
    <w:p w14:paraId="58A2E488" w14:textId="77777777" w:rsidR="009F6051" w:rsidRDefault="009F6051" w:rsidP="009F6051">
      <w:r>
        <w:t>Extract 2: This uses critical analysis. It gives a reasoned account of the difficulties in classifying bacteria. It draws on reason and evaluates the significance.</w:t>
      </w:r>
    </w:p>
    <w:p w14:paraId="7C2625DF" w14:textId="77777777" w:rsidR="009F6051" w:rsidRDefault="009F6051" w:rsidP="009F6051"/>
    <w:p w14:paraId="5E87CE80" w14:textId="77777777" w:rsidR="009F6051" w:rsidRDefault="009F6051" w:rsidP="009F6051">
      <w:r>
        <w:t xml:space="preserve"> Extract 3: This uses critical analysis. It evaluates the evidence for the theory. It draws out current finding that may have implications in the long-term. It questions ‘reasonable assumptions’. </w:t>
      </w:r>
    </w:p>
    <w:p w14:paraId="1B09F352" w14:textId="77777777" w:rsidR="009F6051" w:rsidRDefault="009F6051" w:rsidP="009F6051"/>
    <w:p w14:paraId="67C85D10" w14:textId="77777777" w:rsidR="009F6051" w:rsidRPr="009F6051" w:rsidRDefault="009F6051" w:rsidP="009F6051">
      <w:r>
        <w:t>Extract 4: This is descriptive. It describes Bowlby’s theories but does not critically evaluate them.</w:t>
      </w:r>
    </w:p>
    <w:sectPr w:rsidR="009F6051" w:rsidRPr="009F60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6051"/>
    <w:rsid w:val="00286F45"/>
    <w:rsid w:val="0031252B"/>
    <w:rsid w:val="007F6467"/>
    <w:rsid w:val="009F6051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D6B3D"/>
  <w15:chartTrackingRefBased/>
  <w15:docId w15:val="{FE3EEAD0-8E9C-48F8-A688-B538FD6C6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091389E-D549-400A-B99C-C1C95B6880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9138B5D-6CAA-40D2-87EC-C81CE25AC2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843D75-8E7F-4875-A3F1-6F5D7AD5626F}">
  <ds:schemaRefs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purl.org/dc/dcmitype/"/>
    <ds:schemaRef ds:uri="e30e1647-29be-4cde-b2da-971aed4fcaf4"/>
    <ds:schemaRef ds:uri="http://purl.org/dc/elements/1.1/"/>
    <ds:schemaRef ds:uri="7ab40eed-68c2-4ff5-b2ec-48499265677d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96</Words>
  <Characters>552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2020-05-19T08:51:00Z</dcterms:created>
  <dcterms:modified xsi:type="dcterms:W3CDTF">2020-05-19T08:53:00Z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