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335D0" w14:textId="11BF9CCD" w:rsidR="00F858D4" w:rsidRDefault="00915D72" w:rsidP="00915D72">
      <w:pPr>
        <w:jc w:val="both"/>
        <w:rPr>
          <w:rFonts w:ascii="Times New Roman" w:hAnsi="Times New Roman" w:cs="Times New Roman"/>
          <w:sz w:val="32"/>
          <w:szCs w:val="32"/>
        </w:rPr>
      </w:pPr>
      <w:r>
        <w:rPr>
          <w:rFonts w:ascii="Times New Roman" w:hAnsi="Times New Roman" w:cs="Times New Roman"/>
          <w:sz w:val="32"/>
          <w:szCs w:val="32"/>
        </w:rPr>
        <w:t>Contents page.</w:t>
      </w:r>
    </w:p>
    <w:p w14:paraId="7EEF16AC" w14:textId="5C35F3D7" w:rsidR="00915D72" w:rsidRDefault="00915D72" w:rsidP="00915D7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Activity Plan.</w:t>
      </w:r>
    </w:p>
    <w:p w14:paraId="1CD85A12" w14:textId="690A0816" w:rsidR="00915D72" w:rsidRDefault="00915D72" w:rsidP="00915D7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Evaluation</w:t>
      </w:r>
    </w:p>
    <w:p w14:paraId="40E5110E" w14:textId="1F0E6240" w:rsidR="00915D72" w:rsidRDefault="00915D72" w:rsidP="00915D7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Discussion </w:t>
      </w:r>
    </w:p>
    <w:p w14:paraId="187FA7C0" w14:textId="77777777" w:rsidR="00FD3894" w:rsidRDefault="00915D72" w:rsidP="00915D7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Explanation</w:t>
      </w:r>
    </w:p>
    <w:p w14:paraId="05DBF716" w14:textId="528F8E25" w:rsidR="00915D72" w:rsidRDefault="00FD3894" w:rsidP="00915D7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References</w:t>
      </w:r>
      <w:r w:rsidR="00915D72">
        <w:rPr>
          <w:rFonts w:ascii="Times New Roman" w:hAnsi="Times New Roman" w:cs="Times New Roman"/>
          <w:sz w:val="24"/>
          <w:szCs w:val="24"/>
        </w:rPr>
        <w:t xml:space="preserve"> </w:t>
      </w:r>
    </w:p>
    <w:p w14:paraId="36705944" w14:textId="1984B16E" w:rsidR="00915D72" w:rsidRDefault="00915D72" w:rsidP="00915D72">
      <w:pPr>
        <w:pStyle w:val="ListParagraph"/>
        <w:jc w:val="both"/>
        <w:rPr>
          <w:rFonts w:ascii="Times New Roman" w:hAnsi="Times New Roman" w:cs="Times New Roman"/>
          <w:sz w:val="24"/>
          <w:szCs w:val="24"/>
        </w:rPr>
      </w:pPr>
    </w:p>
    <w:p w14:paraId="71C7D008" w14:textId="12977971" w:rsidR="00915D72" w:rsidRDefault="00915D72" w:rsidP="00915D72">
      <w:pPr>
        <w:pStyle w:val="ListParagraph"/>
        <w:jc w:val="both"/>
        <w:rPr>
          <w:rFonts w:ascii="Times New Roman" w:hAnsi="Times New Roman" w:cs="Times New Roman"/>
          <w:sz w:val="24"/>
          <w:szCs w:val="24"/>
        </w:rPr>
      </w:pPr>
    </w:p>
    <w:p w14:paraId="581AAB88" w14:textId="12336530" w:rsidR="00915D72" w:rsidRDefault="00915D72" w:rsidP="00915D72">
      <w:pPr>
        <w:pStyle w:val="ListParagraph"/>
        <w:jc w:val="both"/>
        <w:rPr>
          <w:rFonts w:ascii="Times New Roman" w:hAnsi="Times New Roman" w:cs="Times New Roman"/>
          <w:sz w:val="24"/>
          <w:szCs w:val="24"/>
        </w:rPr>
      </w:pPr>
    </w:p>
    <w:p w14:paraId="58BDA1AD" w14:textId="7DF04F5F" w:rsidR="00915D72" w:rsidRDefault="00915D72" w:rsidP="00915D72">
      <w:pPr>
        <w:pStyle w:val="ListParagraph"/>
        <w:jc w:val="both"/>
        <w:rPr>
          <w:rFonts w:ascii="Times New Roman" w:hAnsi="Times New Roman" w:cs="Times New Roman"/>
          <w:sz w:val="24"/>
          <w:szCs w:val="24"/>
        </w:rPr>
      </w:pPr>
    </w:p>
    <w:p w14:paraId="0721F470" w14:textId="3CAB2928" w:rsidR="00915D72" w:rsidRDefault="00915D72" w:rsidP="00915D72">
      <w:pPr>
        <w:pStyle w:val="ListParagraph"/>
        <w:jc w:val="both"/>
        <w:rPr>
          <w:rFonts w:ascii="Times New Roman" w:hAnsi="Times New Roman" w:cs="Times New Roman"/>
          <w:sz w:val="24"/>
          <w:szCs w:val="24"/>
        </w:rPr>
      </w:pPr>
    </w:p>
    <w:p w14:paraId="0D56AD6A" w14:textId="514772BB" w:rsidR="00915D72" w:rsidRDefault="00915D72" w:rsidP="00915D72">
      <w:pPr>
        <w:pStyle w:val="ListParagraph"/>
        <w:jc w:val="both"/>
        <w:rPr>
          <w:rFonts w:ascii="Times New Roman" w:hAnsi="Times New Roman" w:cs="Times New Roman"/>
          <w:sz w:val="24"/>
          <w:szCs w:val="24"/>
        </w:rPr>
      </w:pPr>
    </w:p>
    <w:p w14:paraId="3D0944C1" w14:textId="279F6B45" w:rsidR="00915D72" w:rsidRDefault="00915D72" w:rsidP="00915D72">
      <w:pPr>
        <w:pStyle w:val="ListParagraph"/>
        <w:jc w:val="both"/>
        <w:rPr>
          <w:rFonts w:ascii="Times New Roman" w:hAnsi="Times New Roman" w:cs="Times New Roman"/>
          <w:sz w:val="24"/>
          <w:szCs w:val="24"/>
        </w:rPr>
      </w:pPr>
    </w:p>
    <w:p w14:paraId="29E2F0A9" w14:textId="02375EE3" w:rsidR="00915D72" w:rsidRDefault="00915D72" w:rsidP="00915D72">
      <w:pPr>
        <w:pStyle w:val="ListParagraph"/>
        <w:jc w:val="both"/>
        <w:rPr>
          <w:rFonts w:ascii="Times New Roman" w:hAnsi="Times New Roman" w:cs="Times New Roman"/>
          <w:sz w:val="24"/>
          <w:szCs w:val="24"/>
        </w:rPr>
      </w:pPr>
    </w:p>
    <w:p w14:paraId="213FD5A0" w14:textId="28F32695" w:rsidR="00915D72" w:rsidRDefault="00915D72" w:rsidP="00915D72">
      <w:pPr>
        <w:pStyle w:val="ListParagraph"/>
        <w:jc w:val="both"/>
        <w:rPr>
          <w:rFonts w:ascii="Times New Roman" w:hAnsi="Times New Roman" w:cs="Times New Roman"/>
          <w:sz w:val="24"/>
          <w:szCs w:val="24"/>
        </w:rPr>
      </w:pPr>
    </w:p>
    <w:p w14:paraId="131BE93D" w14:textId="30CF8B19" w:rsidR="00915D72" w:rsidRDefault="00915D72" w:rsidP="00915D72">
      <w:pPr>
        <w:pStyle w:val="ListParagraph"/>
        <w:jc w:val="both"/>
        <w:rPr>
          <w:rFonts w:ascii="Times New Roman" w:hAnsi="Times New Roman" w:cs="Times New Roman"/>
          <w:sz w:val="24"/>
          <w:szCs w:val="24"/>
        </w:rPr>
      </w:pPr>
    </w:p>
    <w:p w14:paraId="251811EE" w14:textId="277494C1" w:rsidR="00915D72" w:rsidRDefault="00915D72" w:rsidP="00915D72">
      <w:pPr>
        <w:pStyle w:val="ListParagraph"/>
        <w:jc w:val="both"/>
        <w:rPr>
          <w:rFonts w:ascii="Times New Roman" w:hAnsi="Times New Roman" w:cs="Times New Roman"/>
          <w:sz w:val="24"/>
          <w:szCs w:val="24"/>
        </w:rPr>
      </w:pPr>
    </w:p>
    <w:p w14:paraId="3E7B79EB" w14:textId="220102FE" w:rsidR="00915D72" w:rsidRDefault="00915D72" w:rsidP="00915D72">
      <w:pPr>
        <w:pStyle w:val="ListParagraph"/>
        <w:jc w:val="both"/>
        <w:rPr>
          <w:rFonts w:ascii="Times New Roman" w:hAnsi="Times New Roman" w:cs="Times New Roman"/>
          <w:sz w:val="24"/>
          <w:szCs w:val="24"/>
        </w:rPr>
      </w:pPr>
    </w:p>
    <w:p w14:paraId="1BDC7CDA" w14:textId="74AE81F9" w:rsidR="00915D72" w:rsidRDefault="00915D72" w:rsidP="00915D72">
      <w:pPr>
        <w:pStyle w:val="ListParagraph"/>
        <w:jc w:val="both"/>
        <w:rPr>
          <w:rFonts w:ascii="Times New Roman" w:hAnsi="Times New Roman" w:cs="Times New Roman"/>
          <w:sz w:val="24"/>
          <w:szCs w:val="24"/>
        </w:rPr>
      </w:pPr>
    </w:p>
    <w:p w14:paraId="65BD11EF" w14:textId="2165EDFE" w:rsidR="00915D72" w:rsidRDefault="00915D72" w:rsidP="00915D72">
      <w:pPr>
        <w:pStyle w:val="ListParagraph"/>
        <w:jc w:val="both"/>
        <w:rPr>
          <w:rFonts w:ascii="Times New Roman" w:hAnsi="Times New Roman" w:cs="Times New Roman"/>
          <w:sz w:val="24"/>
          <w:szCs w:val="24"/>
        </w:rPr>
      </w:pPr>
    </w:p>
    <w:p w14:paraId="5E67FFE4" w14:textId="56D0A6C4" w:rsidR="00915D72" w:rsidRDefault="00915D72" w:rsidP="00915D72">
      <w:pPr>
        <w:pStyle w:val="ListParagraph"/>
        <w:jc w:val="both"/>
        <w:rPr>
          <w:rFonts w:ascii="Times New Roman" w:hAnsi="Times New Roman" w:cs="Times New Roman"/>
          <w:sz w:val="24"/>
          <w:szCs w:val="24"/>
        </w:rPr>
      </w:pPr>
    </w:p>
    <w:p w14:paraId="1D9A9E59" w14:textId="4FB97A72" w:rsidR="00915D72" w:rsidRDefault="00915D72" w:rsidP="00915D72">
      <w:pPr>
        <w:pStyle w:val="ListParagraph"/>
        <w:jc w:val="both"/>
        <w:rPr>
          <w:rFonts w:ascii="Times New Roman" w:hAnsi="Times New Roman" w:cs="Times New Roman"/>
          <w:sz w:val="24"/>
          <w:szCs w:val="24"/>
        </w:rPr>
      </w:pPr>
    </w:p>
    <w:p w14:paraId="199B5782" w14:textId="7778E5DF" w:rsidR="00915D72" w:rsidRDefault="00915D72" w:rsidP="00915D72">
      <w:pPr>
        <w:pStyle w:val="ListParagraph"/>
        <w:jc w:val="both"/>
        <w:rPr>
          <w:rFonts w:ascii="Times New Roman" w:hAnsi="Times New Roman" w:cs="Times New Roman"/>
          <w:sz w:val="24"/>
          <w:szCs w:val="24"/>
        </w:rPr>
      </w:pPr>
    </w:p>
    <w:p w14:paraId="74179F6F" w14:textId="494C563E" w:rsidR="00915D72" w:rsidRDefault="00915D72" w:rsidP="00915D72">
      <w:pPr>
        <w:pStyle w:val="ListParagraph"/>
        <w:jc w:val="both"/>
        <w:rPr>
          <w:rFonts w:ascii="Times New Roman" w:hAnsi="Times New Roman" w:cs="Times New Roman"/>
          <w:sz w:val="24"/>
          <w:szCs w:val="24"/>
        </w:rPr>
      </w:pPr>
    </w:p>
    <w:p w14:paraId="1095582D" w14:textId="4C646D0B" w:rsidR="00915D72" w:rsidRDefault="00915D72" w:rsidP="00915D72">
      <w:pPr>
        <w:pStyle w:val="ListParagraph"/>
        <w:jc w:val="both"/>
        <w:rPr>
          <w:rFonts w:ascii="Times New Roman" w:hAnsi="Times New Roman" w:cs="Times New Roman"/>
          <w:sz w:val="24"/>
          <w:szCs w:val="24"/>
        </w:rPr>
      </w:pPr>
    </w:p>
    <w:p w14:paraId="43B82FC3" w14:textId="0C0D33D8" w:rsidR="00915D72" w:rsidRDefault="00915D72" w:rsidP="00915D72">
      <w:pPr>
        <w:pStyle w:val="ListParagraph"/>
        <w:jc w:val="both"/>
        <w:rPr>
          <w:rFonts w:ascii="Times New Roman" w:hAnsi="Times New Roman" w:cs="Times New Roman"/>
          <w:sz w:val="24"/>
          <w:szCs w:val="24"/>
        </w:rPr>
      </w:pPr>
    </w:p>
    <w:p w14:paraId="718A9D70" w14:textId="6DC6C5D3" w:rsidR="00915D72" w:rsidRDefault="00915D72" w:rsidP="00915D72">
      <w:pPr>
        <w:pStyle w:val="ListParagraph"/>
        <w:jc w:val="both"/>
        <w:rPr>
          <w:rFonts w:ascii="Times New Roman" w:hAnsi="Times New Roman" w:cs="Times New Roman"/>
          <w:sz w:val="24"/>
          <w:szCs w:val="24"/>
        </w:rPr>
      </w:pPr>
    </w:p>
    <w:p w14:paraId="7DA01E78" w14:textId="02BDD450" w:rsidR="00915D72" w:rsidRDefault="00915D72" w:rsidP="00915D72">
      <w:pPr>
        <w:pStyle w:val="ListParagraph"/>
        <w:jc w:val="both"/>
        <w:rPr>
          <w:rFonts w:ascii="Times New Roman" w:hAnsi="Times New Roman" w:cs="Times New Roman"/>
          <w:sz w:val="24"/>
          <w:szCs w:val="24"/>
        </w:rPr>
      </w:pPr>
    </w:p>
    <w:p w14:paraId="4786B822" w14:textId="1652DD9A" w:rsidR="00915D72" w:rsidRDefault="00915D72" w:rsidP="00915D72">
      <w:pPr>
        <w:pStyle w:val="ListParagraph"/>
        <w:jc w:val="both"/>
        <w:rPr>
          <w:rFonts w:ascii="Times New Roman" w:hAnsi="Times New Roman" w:cs="Times New Roman"/>
          <w:sz w:val="24"/>
          <w:szCs w:val="24"/>
        </w:rPr>
      </w:pPr>
    </w:p>
    <w:p w14:paraId="040C20FC" w14:textId="605A1453" w:rsidR="00915D72" w:rsidRDefault="00915D72" w:rsidP="00915D72">
      <w:pPr>
        <w:pStyle w:val="ListParagraph"/>
        <w:jc w:val="both"/>
        <w:rPr>
          <w:rFonts w:ascii="Times New Roman" w:hAnsi="Times New Roman" w:cs="Times New Roman"/>
          <w:sz w:val="24"/>
          <w:szCs w:val="24"/>
        </w:rPr>
      </w:pPr>
    </w:p>
    <w:p w14:paraId="7ACA9781" w14:textId="49232A85" w:rsidR="00915D72" w:rsidRDefault="00915D72" w:rsidP="00915D72">
      <w:pPr>
        <w:pStyle w:val="ListParagraph"/>
        <w:jc w:val="both"/>
        <w:rPr>
          <w:rFonts w:ascii="Times New Roman" w:hAnsi="Times New Roman" w:cs="Times New Roman"/>
          <w:sz w:val="24"/>
          <w:szCs w:val="24"/>
        </w:rPr>
      </w:pPr>
    </w:p>
    <w:p w14:paraId="6523177E" w14:textId="0E491B30" w:rsidR="00915D72" w:rsidRDefault="00915D72" w:rsidP="00915D72">
      <w:pPr>
        <w:pStyle w:val="ListParagraph"/>
        <w:jc w:val="both"/>
        <w:rPr>
          <w:rFonts w:ascii="Times New Roman" w:hAnsi="Times New Roman" w:cs="Times New Roman"/>
          <w:sz w:val="24"/>
          <w:szCs w:val="24"/>
        </w:rPr>
      </w:pPr>
    </w:p>
    <w:p w14:paraId="25A4AED2" w14:textId="39D37279" w:rsidR="00915D72" w:rsidRDefault="00915D72" w:rsidP="00915D72">
      <w:pPr>
        <w:pStyle w:val="ListParagraph"/>
        <w:jc w:val="both"/>
        <w:rPr>
          <w:rFonts w:ascii="Times New Roman" w:hAnsi="Times New Roman" w:cs="Times New Roman"/>
          <w:sz w:val="24"/>
          <w:szCs w:val="24"/>
        </w:rPr>
      </w:pPr>
    </w:p>
    <w:p w14:paraId="7FDB7108" w14:textId="208C4162" w:rsidR="00915D72" w:rsidRDefault="00915D72" w:rsidP="00915D72">
      <w:pPr>
        <w:pStyle w:val="ListParagraph"/>
        <w:jc w:val="both"/>
        <w:rPr>
          <w:rFonts w:ascii="Times New Roman" w:hAnsi="Times New Roman" w:cs="Times New Roman"/>
          <w:sz w:val="24"/>
          <w:szCs w:val="24"/>
        </w:rPr>
      </w:pPr>
    </w:p>
    <w:p w14:paraId="3FB521A5" w14:textId="22D89700" w:rsidR="00915D72" w:rsidRDefault="00915D72" w:rsidP="00915D72">
      <w:pPr>
        <w:pStyle w:val="ListParagraph"/>
        <w:jc w:val="both"/>
        <w:rPr>
          <w:rFonts w:ascii="Times New Roman" w:hAnsi="Times New Roman" w:cs="Times New Roman"/>
          <w:sz w:val="24"/>
          <w:szCs w:val="24"/>
        </w:rPr>
      </w:pPr>
    </w:p>
    <w:p w14:paraId="6A25AF97" w14:textId="42CE36D5" w:rsidR="00915D72" w:rsidRDefault="00915D72" w:rsidP="00915D72">
      <w:pPr>
        <w:pStyle w:val="ListParagraph"/>
        <w:jc w:val="both"/>
        <w:rPr>
          <w:rFonts w:ascii="Times New Roman" w:hAnsi="Times New Roman" w:cs="Times New Roman"/>
          <w:sz w:val="24"/>
          <w:szCs w:val="24"/>
        </w:rPr>
      </w:pPr>
    </w:p>
    <w:p w14:paraId="7C1A5055" w14:textId="1888CD9C" w:rsidR="00915D72" w:rsidRDefault="00915D72" w:rsidP="00915D72">
      <w:pPr>
        <w:pStyle w:val="ListParagraph"/>
        <w:jc w:val="both"/>
        <w:rPr>
          <w:rFonts w:ascii="Times New Roman" w:hAnsi="Times New Roman" w:cs="Times New Roman"/>
          <w:sz w:val="24"/>
          <w:szCs w:val="24"/>
        </w:rPr>
      </w:pPr>
    </w:p>
    <w:p w14:paraId="53448F8B" w14:textId="0843B858" w:rsidR="00915D72" w:rsidRDefault="00915D72" w:rsidP="00915D72">
      <w:pPr>
        <w:pStyle w:val="ListParagraph"/>
        <w:jc w:val="both"/>
        <w:rPr>
          <w:rFonts w:ascii="Times New Roman" w:hAnsi="Times New Roman" w:cs="Times New Roman"/>
          <w:sz w:val="24"/>
          <w:szCs w:val="24"/>
        </w:rPr>
      </w:pPr>
    </w:p>
    <w:p w14:paraId="2903AA36" w14:textId="0CA5B3D6" w:rsidR="00915D72" w:rsidRDefault="00915D72" w:rsidP="00915D72">
      <w:pPr>
        <w:pStyle w:val="ListParagraph"/>
        <w:jc w:val="both"/>
        <w:rPr>
          <w:rFonts w:ascii="Times New Roman" w:hAnsi="Times New Roman" w:cs="Times New Roman"/>
          <w:sz w:val="24"/>
          <w:szCs w:val="24"/>
        </w:rPr>
      </w:pPr>
    </w:p>
    <w:p w14:paraId="4BF0C087" w14:textId="6E16E630" w:rsidR="00915D72" w:rsidRDefault="00915D72" w:rsidP="00915D72">
      <w:pPr>
        <w:pStyle w:val="ListParagraph"/>
        <w:jc w:val="both"/>
        <w:rPr>
          <w:rFonts w:ascii="Times New Roman" w:hAnsi="Times New Roman" w:cs="Times New Roman"/>
          <w:sz w:val="24"/>
          <w:szCs w:val="24"/>
        </w:rPr>
      </w:pPr>
    </w:p>
    <w:p w14:paraId="7F89B5E5" w14:textId="61141923" w:rsidR="00915D72" w:rsidRDefault="00915D72" w:rsidP="00915D72">
      <w:pPr>
        <w:pStyle w:val="ListParagraph"/>
        <w:jc w:val="both"/>
        <w:rPr>
          <w:rFonts w:ascii="Times New Roman" w:hAnsi="Times New Roman" w:cs="Times New Roman"/>
          <w:sz w:val="24"/>
          <w:szCs w:val="24"/>
        </w:rPr>
      </w:pPr>
    </w:p>
    <w:p w14:paraId="5B1532CC" w14:textId="574AA934" w:rsidR="00915D72" w:rsidRDefault="00915D72" w:rsidP="00915D72">
      <w:pPr>
        <w:pStyle w:val="ListParagraph"/>
        <w:jc w:val="both"/>
        <w:rPr>
          <w:rFonts w:ascii="Times New Roman" w:hAnsi="Times New Roman" w:cs="Times New Roman"/>
          <w:sz w:val="24"/>
          <w:szCs w:val="24"/>
        </w:rPr>
      </w:pPr>
    </w:p>
    <w:p w14:paraId="664A1BB6" w14:textId="4415FD91" w:rsidR="00915D72" w:rsidRDefault="00915D72" w:rsidP="00915D72">
      <w:pPr>
        <w:pStyle w:val="ListParagraph"/>
        <w:jc w:val="both"/>
        <w:rPr>
          <w:rFonts w:ascii="Times New Roman" w:hAnsi="Times New Roman" w:cs="Times New Roman"/>
          <w:sz w:val="24"/>
          <w:szCs w:val="24"/>
        </w:rPr>
      </w:pPr>
    </w:p>
    <w:p w14:paraId="1AAD8576" w14:textId="0DE5B4EB" w:rsidR="00915D72" w:rsidRDefault="00915D72" w:rsidP="00915D72">
      <w:pPr>
        <w:pStyle w:val="ListParagraph"/>
        <w:jc w:val="both"/>
        <w:rPr>
          <w:rFonts w:ascii="Times New Roman" w:hAnsi="Times New Roman" w:cs="Times New Roman"/>
          <w:sz w:val="24"/>
          <w:szCs w:val="24"/>
        </w:rPr>
      </w:pPr>
    </w:p>
    <w:p w14:paraId="405A65ED" w14:textId="670504AB" w:rsidR="00915D72" w:rsidRDefault="00915D72" w:rsidP="00915D72">
      <w:pPr>
        <w:pStyle w:val="ListParagraph"/>
        <w:jc w:val="both"/>
        <w:rPr>
          <w:rFonts w:ascii="Times New Roman" w:hAnsi="Times New Roman" w:cs="Times New Roman"/>
          <w:sz w:val="24"/>
          <w:szCs w:val="24"/>
        </w:rPr>
      </w:pPr>
    </w:p>
    <w:p w14:paraId="46911094" w14:textId="4635CC4A" w:rsidR="00915D72" w:rsidRDefault="00915D72" w:rsidP="00915D72">
      <w:pPr>
        <w:pStyle w:val="ListParagraph"/>
        <w:jc w:val="both"/>
        <w:rPr>
          <w:rFonts w:ascii="Times New Roman" w:hAnsi="Times New Roman" w:cs="Times New Roman"/>
          <w:sz w:val="24"/>
          <w:szCs w:val="24"/>
        </w:rPr>
      </w:pPr>
    </w:p>
    <w:tbl>
      <w:tblPr>
        <w:tblStyle w:val="TableGrid"/>
        <w:tblpPr w:leftFromText="180" w:rightFromText="180" w:vertAnchor="page" w:horzAnchor="margin" w:tblpY="4537"/>
        <w:tblW w:w="0" w:type="auto"/>
        <w:tblLook w:val="04A0" w:firstRow="1" w:lastRow="0" w:firstColumn="1" w:lastColumn="0" w:noHBand="0" w:noVBand="1"/>
      </w:tblPr>
      <w:tblGrid>
        <w:gridCol w:w="2965"/>
        <w:gridCol w:w="3150"/>
        <w:gridCol w:w="2901"/>
      </w:tblGrid>
      <w:tr w:rsidR="00915D72" w14:paraId="30F8FC9E" w14:textId="77777777" w:rsidTr="008B70CD">
        <w:tc>
          <w:tcPr>
            <w:tcW w:w="9016" w:type="dxa"/>
            <w:gridSpan w:val="3"/>
          </w:tcPr>
          <w:p w14:paraId="1CCF95C0" w14:textId="77777777" w:rsidR="00915D72" w:rsidRPr="00ED401F" w:rsidRDefault="00915D72" w:rsidP="008B70CD">
            <w:pPr>
              <w:rPr>
                <w:b/>
                <w:i/>
              </w:rPr>
            </w:pPr>
            <w:r w:rsidRPr="00ED401F">
              <w:rPr>
                <w:b/>
                <w:i/>
              </w:rPr>
              <w:t>Activity</w:t>
            </w:r>
            <w:r>
              <w:rPr>
                <w:b/>
                <w:i/>
              </w:rPr>
              <w:t xml:space="preserve">: </w:t>
            </w:r>
            <w:r w:rsidRPr="001808C8">
              <w:rPr>
                <w:rFonts w:ascii="Times New Roman" w:hAnsi="Times New Roman" w:cs="Times New Roman"/>
                <w:b/>
                <w:i/>
              </w:rPr>
              <w:t>To create a pictogram</w:t>
            </w:r>
            <w:r>
              <w:rPr>
                <w:rFonts w:ascii="Times New Roman" w:hAnsi="Times New Roman" w:cs="Times New Roman"/>
                <w:b/>
                <w:i/>
              </w:rPr>
              <w:t xml:space="preserve">. </w:t>
            </w:r>
          </w:p>
          <w:p w14:paraId="62B0BABE" w14:textId="77777777" w:rsidR="00915D72" w:rsidRDefault="00915D72" w:rsidP="008B70CD"/>
        </w:tc>
      </w:tr>
      <w:tr w:rsidR="00915D72" w:rsidRPr="001808C8" w14:paraId="72E44728" w14:textId="77777777" w:rsidTr="008B70CD">
        <w:tc>
          <w:tcPr>
            <w:tcW w:w="2965" w:type="dxa"/>
          </w:tcPr>
          <w:p w14:paraId="294B86BC" w14:textId="5CAE5EB5" w:rsidR="00915D72" w:rsidRDefault="00915D72" w:rsidP="008B70CD">
            <w:pPr>
              <w:rPr>
                <w:b/>
                <w:i/>
              </w:rPr>
            </w:pPr>
            <w:r w:rsidRPr="00ED401F">
              <w:rPr>
                <w:b/>
                <w:i/>
              </w:rPr>
              <w:t>Number of children:</w:t>
            </w:r>
          </w:p>
          <w:p w14:paraId="287424FD" w14:textId="6034B266" w:rsidR="002C5B65" w:rsidRPr="002C5B65" w:rsidRDefault="002C5B65" w:rsidP="008B70CD">
            <w:pPr>
              <w:rPr>
                <w:rFonts w:ascii="Times New Roman" w:hAnsi="Times New Roman" w:cs="Times New Roman"/>
              </w:rPr>
            </w:pPr>
            <w:r>
              <w:rPr>
                <w:rFonts w:ascii="Times New Roman" w:hAnsi="Times New Roman" w:cs="Times New Roman"/>
              </w:rPr>
              <w:t>Eight</w:t>
            </w:r>
          </w:p>
          <w:p w14:paraId="517CAC31" w14:textId="77777777" w:rsidR="00915D72" w:rsidRDefault="00915D72" w:rsidP="008B70CD"/>
        </w:tc>
        <w:tc>
          <w:tcPr>
            <w:tcW w:w="3150" w:type="dxa"/>
          </w:tcPr>
          <w:p w14:paraId="5A31E60F" w14:textId="77777777" w:rsidR="00915D72" w:rsidRDefault="00915D72" w:rsidP="008B70CD">
            <w:pPr>
              <w:rPr>
                <w:b/>
                <w:i/>
              </w:rPr>
            </w:pPr>
            <w:r>
              <w:rPr>
                <w:b/>
                <w:i/>
              </w:rPr>
              <w:t xml:space="preserve">Age </w:t>
            </w:r>
            <w:r w:rsidRPr="00ED401F">
              <w:rPr>
                <w:b/>
                <w:i/>
              </w:rPr>
              <w:t>of children:</w:t>
            </w:r>
          </w:p>
          <w:p w14:paraId="36E6C219" w14:textId="77B473FC" w:rsidR="00915D72" w:rsidRPr="00915D72" w:rsidRDefault="00915D72" w:rsidP="008B70CD">
            <w:pPr>
              <w:rPr>
                <w:rFonts w:ascii="Times New Roman" w:hAnsi="Times New Roman" w:cs="Times New Roman"/>
                <w:b/>
                <w:i/>
              </w:rPr>
            </w:pPr>
            <w:r>
              <w:rPr>
                <w:rFonts w:ascii="Times New Roman" w:hAnsi="Times New Roman" w:cs="Times New Roman"/>
                <w:b/>
                <w:i/>
              </w:rPr>
              <w:t xml:space="preserve"> Five and six.</w:t>
            </w:r>
          </w:p>
        </w:tc>
        <w:tc>
          <w:tcPr>
            <w:tcW w:w="2901" w:type="dxa"/>
          </w:tcPr>
          <w:p w14:paraId="4DB0FAF2" w14:textId="77777777" w:rsidR="00915D72" w:rsidRDefault="00915D72" w:rsidP="008B70CD">
            <w:pPr>
              <w:rPr>
                <w:b/>
                <w:i/>
              </w:rPr>
            </w:pPr>
            <w:r w:rsidRPr="00ED401F">
              <w:rPr>
                <w:b/>
                <w:i/>
              </w:rPr>
              <w:t>Number of adults:</w:t>
            </w:r>
          </w:p>
          <w:p w14:paraId="1997E2CB" w14:textId="77777777" w:rsidR="00915D72" w:rsidRPr="001808C8" w:rsidRDefault="00915D72" w:rsidP="008B70CD">
            <w:pPr>
              <w:rPr>
                <w:rFonts w:ascii="Times New Roman" w:hAnsi="Times New Roman" w:cs="Times New Roman"/>
                <w:i/>
              </w:rPr>
            </w:pPr>
            <w:r>
              <w:rPr>
                <w:rFonts w:ascii="Times New Roman" w:hAnsi="Times New Roman" w:cs="Times New Roman"/>
                <w:i/>
              </w:rPr>
              <w:t>One</w:t>
            </w:r>
          </w:p>
        </w:tc>
      </w:tr>
      <w:tr w:rsidR="00915D72" w:rsidRPr="00ED401F" w14:paraId="01CDBA30" w14:textId="77777777" w:rsidTr="008B70CD">
        <w:tc>
          <w:tcPr>
            <w:tcW w:w="2965" w:type="dxa"/>
          </w:tcPr>
          <w:p w14:paraId="3A8AB953" w14:textId="77777777" w:rsidR="00915D72" w:rsidRPr="00ED401F" w:rsidRDefault="00915D72" w:rsidP="008B70CD">
            <w:pPr>
              <w:rPr>
                <w:b/>
                <w:i/>
              </w:rPr>
            </w:pPr>
            <w:r w:rsidRPr="00ED401F">
              <w:rPr>
                <w:b/>
                <w:i/>
              </w:rPr>
              <w:t>Location:</w:t>
            </w:r>
          </w:p>
          <w:p w14:paraId="76F47F4A" w14:textId="77777777" w:rsidR="00915D72" w:rsidRPr="001808C8" w:rsidRDefault="00915D72" w:rsidP="008B70CD">
            <w:pPr>
              <w:rPr>
                <w:rFonts w:ascii="Times New Roman" w:hAnsi="Times New Roman" w:cs="Times New Roman"/>
              </w:rPr>
            </w:pPr>
            <w:r>
              <w:rPr>
                <w:rFonts w:ascii="Times New Roman" w:hAnsi="Times New Roman" w:cs="Times New Roman"/>
              </w:rPr>
              <w:t xml:space="preserve">Outdoor environment </w:t>
            </w:r>
          </w:p>
        </w:tc>
        <w:tc>
          <w:tcPr>
            <w:tcW w:w="3150" w:type="dxa"/>
          </w:tcPr>
          <w:p w14:paraId="1CC4276E" w14:textId="77777777" w:rsidR="00915D72" w:rsidRDefault="00915D72" w:rsidP="008B70CD">
            <w:pPr>
              <w:rPr>
                <w:b/>
                <w:i/>
              </w:rPr>
            </w:pPr>
            <w:r w:rsidRPr="00ED401F">
              <w:rPr>
                <w:b/>
                <w:i/>
              </w:rPr>
              <w:t>Preparation time:</w:t>
            </w:r>
          </w:p>
          <w:p w14:paraId="2C297004" w14:textId="77777777" w:rsidR="00915D72" w:rsidRPr="001808C8" w:rsidRDefault="00915D72" w:rsidP="008B70CD">
            <w:pPr>
              <w:rPr>
                <w:rFonts w:ascii="Times New Roman" w:hAnsi="Times New Roman" w:cs="Times New Roman"/>
              </w:rPr>
            </w:pPr>
            <w:r w:rsidRPr="001808C8">
              <w:rPr>
                <w:rFonts w:ascii="Times New Roman" w:hAnsi="Times New Roman" w:cs="Times New Roman"/>
              </w:rPr>
              <w:t>Fifteen minutes</w:t>
            </w:r>
          </w:p>
        </w:tc>
        <w:tc>
          <w:tcPr>
            <w:tcW w:w="2901" w:type="dxa"/>
          </w:tcPr>
          <w:p w14:paraId="4CBB271D" w14:textId="77777777" w:rsidR="00915D72" w:rsidRDefault="00915D72" w:rsidP="008B70CD">
            <w:pPr>
              <w:rPr>
                <w:b/>
                <w:i/>
              </w:rPr>
            </w:pPr>
            <w:r w:rsidRPr="00ED401F">
              <w:rPr>
                <w:b/>
                <w:i/>
              </w:rPr>
              <w:t xml:space="preserve">Activity </w:t>
            </w:r>
            <w:r w:rsidRPr="001808C8">
              <w:t>time</w:t>
            </w:r>
            <w:r w:rsidRPr="00ED401F">
              <w:rPr>
                <w:b/>
                <w:i/>
              </w:rPr>
              <w:t>:</w:t>
            </w:r>
          </w:p>
          <w:p w14:paraId="42D85F53" w14:textId="67187646" w:rsidR="00915D72" w:rsidRPr="00ED401F" w:rsidRDefault="00915D72" w:rsidP="008B70CD">
            <w:pPr>
              <w:rPr>
                <w:i/>
              </w:rPr>
            </w:pPr>
            <w:r>
              <w:rPr>
                <w:i/>
              </w:rPr>
              <w:t xml:space="preserve">Forty </w:t>
            </w:r>
            <w:r w:rsidR="00713B55">
              <w:rPr>
                <w:i/>
              </w:rPr>
              <w:t>Minutes</w:t>
            </w:r>
          </w:p>
        </w:tc>
      </w:tr>
      <w:tr w:rsidR="00915D72" w14:paraId="403EA712" w14:textId="77777777" w:rsidTr="008B70CD">
        <w:tc>
          <w:tcPr>
            <w:tcW w:w="9016" w:type="dxa"/>
            <w:gridSpan w:val="3"/>
          </w:tcPr>
          <w:p w14:paraId="4C6C7E68" w14:textId="77777777" w:rsidR="00915D72" w:rsidRPr="00ED401F" w:rsidRDefault="00915D72" w:rsidP="008B70CD">
            <w:pPr>
              <w:rPr>
                <w:b/>
                <w:i/>
              </w:rPr>
            </w:pPr>
            <w:r w:rsidRPr="00ED401F">
              <w:rPr>
                <w:b/>
                <w:i/>
              </w:rPr>
              <w:t>Resources:</w:t>
            </w:r>
          </w:p>
          <w:p w14:paraId="793A33BF" w14:textId="4F315A5E" w:rsidR="00915D72" w:rsidRPr="001808C8" w:rsidRDefault="00915D72" w:rsidP="008B70CD">
            <w:pPr>
              <w:jc w:val="both"/>
              <w:rPr>
                <w:rFonts w:ascii="Times New Roman" w:hAnsi="Times New Roman" w:cs="Times New Roman"/>
              </w:rPr>
            </w:pPr>
            <w:r>
              <w:rPr>
                <w:rFonts w:ascii="Times New Roman" w:hAnsi="Times New Roman" w:cs="Times New Roman"/>
              </w:rPr>
              <w:t xml:space="preserve">Chalks, natural resources such as leaves, twigs, pebbles, pine </w:t>
            </w:r>
            <w:proofErr w:type="gramStart"/>
            <w:r>
              <w:rPr>
                <w:rFonts w:ascii="Times New Roman" w:hAnsi="Times New Roman" w:cs="Times New Roman"/>
              </w:rPr>
              <w:t>cones .</w:t>
            </w:r>
            <w:proofErr w:type="gramEnd"/>
            <w:r>
              <w:rPr>
                <w:rFonts w:ascii="Times New Roman" w:hAnsi="Times New Roman" w:cs="Times New Roman"/>
              </w:rPr>
              <w:t xml:space="preserve"> </w:t>
            </w:r>
            <w:r w:rsidR="00713B55">
              <w:rPr>
                <w:rFonts w:ascii="Times New Roman" w:hAnsi="Times New Roman" w:cs="Times New Roman"/>
              </w:rPr>
              <w:t xml:space="preserve">I </w:t>
            </w:r>
            <w:r>
              <w:rPr>
                <w:rFonts w:ascii="Times New Roman" w:hAnsi="Times New Roman" w:cs="Times New Roman"/>
              </w:rPr>
              <w:t>pad</w:t>
            </w:r>
            <w:r w:rsidR="00713B55">
              <w:rPr>
                <w:rFonts w:ascii="Times New Roman" w:hAnsi="Times New Roman" w:cs="Times New Roman"/>
              </w:rPr>
              <w:t>’</w:t>
            </w:r>
            <w:r>
              <w:rPr>
                <w:rFonts w:ascii="Times New Roman" w:hAnsi="Times New Roman" w:cs="Times New Roman"/>
              </w:rPr>
              <w:t>s</w:t>
            </w:r>
            <w:r w:rsidR="00713B55">
              <w:rPr>
                <w:rFonts w:ascii="Times New Roman" w:hAnsi="Times New Roman" w:cs="Times New Roman"/>
              </w:rPr>
              <w:t>,</w:t>
            </w:r>
            <w:r>
              <w:rPr>
                <w:rFonts w:ascii="Times New Roman" w:hAnsi="Times New Roman" w:cs="Times New Roman"/>
              </w:rPr>
              <w:t xml:space="preserve"> pictures of the different fruits.</w:t>
            </w:r>
          </w:p>
          <w:p w14:paraId="48E020AB" w14:textId="77777777" w:rsidR="00915D72" w:rsidRDefault="00915D72" w:rsidP="008B70CD">
            <w:pPr>
              <w:jc w:val="center"/>
            </w:pPr>
          </w:p>
          <w:p w14:paraId="59522ABE" w14:textId="77777777" w:rsidR="00915D72" w:rsidRDefault="00915D72" w:rsidP="008B70CD">
            <w:pPr>
              <w:jc w:val="center"/>
            </w:pPr>
          </w:p>
        </w:tc>
      </w:tr>
      <w:tr w:rsidR="00915D72" w14:paraId="50E593DE" w14:textId="77777777" w:rsidTr="008B70CD">
        <w:tc>
          <w:tcPr>
            <w:tcW w:w="9016" w:type="dxa"/>
            <w:gridSpan w:val="3"/>
          </w:tcPr>
          <w:p w14:paraId="3E9C3488" w14:textId="77777777" w:rsidR="00915D72" w:rsidRPr="00ED401F" w:rsidRDefault="00915D72" w:rsidP="008B70CD">
            <w:pPr>
              <w:rPr>
                <w:b/>
                <w:i/>
              </w:rPr>
            </w:pPr>
            <w:r w:rsidRPr="00ED401F">
              <w:rPr>
                <w:b/>
                <w:i/>
              </w:rPr>
              <w:t>Aim/s of activity:</w:t>
            </w:r>
          </w:p>
          <w:p w14:paraId="09981AD4" w14:textId="120D0CFE" w:rsidR="00915D72" w:rsidRPr="000A00C3" w:rsidRDefault="00915D72" w:rsidP="008B70CD">
            <w:pPr>
              <w:rPr>
                <w:rFonts w:ascii="Times New Roman" w:hAnsi="Times New Roman" w:cs="Times New Roman"/>
              </w:rPr>
            </w:pPr>
            <w:r>
              <w:rPr>
                <w:rFonts w:ascii="Times New Roman" w:hAnsi="Times New Roman" w:cs="Times New Roman"/>
              </w:rPr>
              <w:t>To produce a pictogram</w:t>
            </w:r>
            <w:r w:rsidR="00C7410F">
              <w:rPr>
                <w:rFonts w:ascii="Times New Roman" w:hAnsi="Times New Roman" w:cs="Times New Roman"/>
              </w:rPr>
              <w:t xml:space="preserve"> or a bar chart</w:t>
            </w:r>
            <w:r>
              <w:rPr>
                <w:rFonts w:ascii="Times New Roman" w:hAnsi="Times New Roman" w:cs="Times New Roman"/>
              </w:rPr>
              <w:t xml:space="preserve"> representing the results of tally chart of </w:t>
            </w:r>
            <w:proofErr w:type="gramStart"/>
            <w:r>
              <w:rPr>
                <w:rFonts w:ascii="Times New Roman" w:hAnsi="Times New Roman" w:cs="Times New Roman"/>
              </w:rPr>
              <w:t>pupils</w:t>
            </w:r>
            <w:proofErr w:type="gramEnd"/>
            <w:r>
              <w:rPr>
                <w:rFonts w:ascii="Times New Roman" w:hAnsi="Times New Roman" w:cs="Times New Roman"/>
              </w:rPr>
              <w:t xml:space="preserve"> favorite fruits. </w:t>
            </w:r>
          </w:p>
          <w:p w14:paraId="2B49ED31" w14:textId="77777777" w:rsidR="00915D72" w:rsidRDefault="00915D72" w:rsidP="008B70CD"/>
          <w:p w14:paraId="4E1D30CA" w14:textId="77777777" w:rsidR="00915D72" w:rsidRDefault="00915D72" w:rsidP="008B70CD"/>
        </w:tc>
      </w:tr>
      <w:tr w:rsidR="00915D72" w14:paraId="7DB7419D" w14:textId="77777777" w:rsidTr="008B70CD">
        <w:tc>
          <w:tcPr>
            <w:tcW w:w="9016" w:type="dxa"/>
            <w:gridSpan w:val="3"/>
          </w:tcPr>
          <w:p w14:paraId="1266875D" w14:textId="77777777" w:rsidR="00915D72" w:rsidRPr="00ED401F" w:rsidRDefault="00915D72" w:rsidP="008B70CD">
            <w:pPr>
              <w:rPr>
                <w:b/>
                <w:i/>
              </w:rPr>
            </w:pPr>
            <w:r w:rsidRPr="00ED401F">
              <w:rPr>
                <w:b/>
                <w:i/>
              </w:rPr>
              <w:t>Links to outcomes:</w:t>
            </w:r>
          </w:p>
          <w:p w14:paraId="0263BADA" w14:textId="77777777" w:rsidR="00915D72" w:rsidRDefault="00915D72" w:rsidP="008B70CD">
            <w:pPr>
              <w:rPr>
                <w:rFonts w:ascii="Times New Roman" w:hAnsi="Times New Roman" w:cs="Times New Roman"/>
              </w:rPr>
            </w:pPr>
            <w:proofErr w:type="gramStart"/>
            <w:r>
              <w:rPr>
                <w:rFonts w:ascii="Times New Roman" w:hAnsi="Times New Roman" w:cs="Times New Roman"/>
              </w:rPr>
              <w:t>Strand :</w:t>
            </w:r>
            <w:proofErr w:type="gramEnd"/>
            <w:r>
              <w:rPr>
                <w:rFonts w:ascii="Times New Roman" w:hAnsi="Times New Roman" w:cs="Times New Roman"/>
              </w:rPr>
              <w:t xml:space="preserve"> using data skills</w:t>
            </w:r>
          </w:p>
          <w:p w14:paraId="4703FC49" w14:textId="77777777" w:rsidR="00915D72" w:rsidRDefault="00915D72" w:rsidP="008B70CD">
            <w:pPr>
              <w:rPr>
                <w:rFonts w:ascii="Times New Roman" w:hAnsi="Times New Roman" w:cs="Times New Roman"/>
              </w:rPr>
            </w:pPr>
            <w:r>
              <w:rPr>
                <w:rFonts w:ascii="Times New Roman" w:hAnsi="Times New Roman" w:cs="Times New Roman"/>
              </w:rPr>
              <w:t xml:space="preserve">Make lists and tables based on data collected. Collect information by voting or sorting and represent it in pictures, objects or drawings. </w:t>
            </w:r>
          </w:p>
          <w:p w14:paraId="265DBF6A" w14:textId="77777777" w:rsidR="003C3545" w:rsidRDefault="00915D72" w:rsidP="008B70CD">
            <w:pPr>
              <w:rPr>
                <w:rFonts w:ascii="Times New Roman" w:hAnsi="Times New Roman" w:cs="Times New Roman"/>
              </w:rPr>
            </w:pPr>
            <w:r>
              <w:rPr>
                <w:rFonts w:ascii="Times New Roman" w:hAnsi="Times New Roman" w:cs="Times New Roman"/>
              </w:rPr>
              <w:t>Count in 2’s 10’s and 5’s to 100.</w:t>
            </w:r>
          </w:p>
          <w:p w14:paraId="09CF061A" w14:textId="485CACCB" w:rsidR="00776D74" w:rsidRDefault="003C3545" w:rsidP="008B70CD">
            <w:pPr>
              <w:rPr>
                <w:rFonts w:ascii="Times New Roman" w:hAnsi="Times New Roman" w:cs="Times New Roman"/>
              </w:rPr>
            </w:pPr>
            <w:r>
              <w:rPr>
                <w:rFonts w:ascii="Times New Roman" w:hAnsi="Times New Roman" w:cs="Times New Roman"/>
              </w:rPr>
              <w:t>S</w:t>
            </w:r>
            <w:r w:rsidR="00776D74">
              <w:rPr>
                <w:rFonts w:ascii="Times New Roman" w:hAnsi="Times New Roman" w:cs="Times New Roman"/>
              </w:rPr>
              <w:t xml:space="preserve">trand; </w:t>
            </w:r>
            <w:proofErr w:type="spellStart"/>
            <w:r w:rsidR="00776D74">
              <w:rPr>
                <w:rFonts w:ascii="Times New Roman" w:hAnsi="Times New Roman" w:cs="Times New Roman"/>
              </w:rPr>
              <w:t>Oracy</w:t>
            </w:r>
            <w:proofErr w:type="spellEnd"/>
            <w:r w:rsidR="00776D74">
              <w:rPr>
                <w:rFonts w:ascii="Times New Roman" w:hAnsi="Times New Roman" w:cs="Times New Roman"/>
              </w:rPr>
              <w:t>.</w:t>
            </w:r>
          </w:p>
          <w:p w14:paraId="23F3AA74" w14:textId="3A675E59" w:rsidR="00776D74" w:rsidRDefault="003C3545" w:rsidP="008B70CD">
            <w:pPr>
              <w:rPr>
                <w:rFonts w:ascii="Times New Roman" w:hAnsi="Times New Roman" w:cs="Times New Roman"/>
              </w:rPr>
            </w:pPr>
            <w:r>
              <w:rPr>
                <w:rFonts w:ascii="Times New Roman" w:hAnsi="Times New Roman" w:cs="Times New Roman"/>
              </w:rPr>
              <w:t>Talk about things they have made or done, explaining the process.</w:t>
            </w:r>
          </w:p>
          <w:p w14:paraId="2A9B5054" w14:textId="75850CE9" w:rsidR="003C3545" w:rsidRPr="000A00C3" w:rsidRDefault="003C3545" w:rsidP="008B70CD">
            <w:pPr>
              <w:rPr>
                <w:rFonts w:ascii="Times New Roman" w:hAnsi="Times New Roman" w:cs="Times New Roman"/>
              </w:rPr>
            </w:pPr>
            <w:r>
              <w:rPr>
                <w:rFonts w:ascii="Times New Roman" w:hAnsi="Times New Roman" w:cs="Times New Roman"/>
              </w:rPr>
              <w:t>Speak audibly, conveying meaning to listeners beyond their friendship group.</w:t>
            </w:r>
          </w:p>
          <w:p w14:paraId="3191B3FA" w14:textId="77777777" w:rsidR="00915D72" w:rsidRDefault="00915D72" w:rsidP="008B70CD"/>
          <w:p w14:paraId="3DB256C3" w14:textId="77777777" w:rsidR="00915D72" w:rsidRDefault="00915D72" w:rsidP="008B70CD"/>
        </w:tc>
      </w:tr>
      <w:tr w:rsidR="00915D72" w14:paraId="7CDD9FFC" w14:textId="77777777" w:rsidTr="008B70CD">
        <w:tc>
          <w:tcPr>
            <w:tcW w:w="9016" w:type="dxa"/>
            <w:gridSpan w:val="3"/>
          </w:tcPr>
          <w:p w14:paraId="7A5D2EE0" w14:textId="77777777" w:rsidR="00915D72" w:rsidRPr="00ED401F" w:rsidRDefault="00915D72" w:rsidP="008B70CD">
            <w:pPr>
              <w:rPr>
                <w:b/>
                <w:i/>
              </w:rPr>
            </w:pPr>
            <w:r w:rsidRPr="00ED401F">
              <w:rPr>
                <w:b/>
                <w:i/>
              </w:rPr>
              <w:t>Differentiation:</w:t>
            </w:r>
          </w:p>
          <w:p w14:paraId="63DC378A" w14:textId="73E60BBC" w:rsidR="00915D72" w:rsidRPr="00991025" w:rsidRDefault="00915D72" w:rsidP="008B70CD">
            <w:pPr>
              <w:rPr>
                <w:rFonts w:ascii="Times New Roman" w:hAnsi="Times New Roman" w:cs="Times New Roman"/>
              </w:rPr>
            </w:pPr>
            <w:r w:rsidRPr="00991025">
              <w:rPr>
                <w:rFonts w:ascii="Times New Roman" w:hAnsi="Times New Roman" w:cs="Times New Roman"/>
              </w:rPr>
              <w:t xml:space="preserve">Less able children to use </w:t>
            </w:r>
            <w:r w:rsidR="0061163F">
              <w:rPr>
                <w:rFonts w:ascii="Times New Roman" w:hAnsi="Times New Roman" w:cs="Times New Roman"/>
              </w:rPr>
              <w:t>three</w:t>
            </w:r>
            <w:r w:rsidRPr="00991025">
              <w:rPr>
                <w:rFonts w:ascii="Times New Roman" w:hAnsi="Times New Roman" w:cs="Times New Roman"/>
              </w:rPr>
              <w:t xml:space="preserve"> fruits from the choice and represent one item for one vote for fruit. Basic skills children to do all fruit using one item for one vote for fruit. </w:t>
            </w:r>
          </w:p>
          <w:p w14:paraId="124BA631" w14:textId="63BAD883" w:rsidR="00915D72" w:rsidRDefault="00915D72" w:rsidP="008B70CD">
            <w:r w:rsidRPr="00991025">
              <w:rPr>
                <w:rFonts w:ascii="Times New Roman" w:hAnsi="Times New Roman" w:cs="Times New Roman"/>
              </w:rPr>
              <w:t xml:space="preserve">Mat children to use </w:t>
            </w:r>
            <w:proofErr w:type="gramStart"/>
            <w:r w:rsidRPr="00991025">
              <w:rPr>
                <w:rFonts w:ascii="Times New Roman" w:hAnsi="Times New Roman" w:cs="Times New Roman"/>
              </w:rPr>
              <w:t>all  fruit</w:t>
            </w:r>
            <w:proofErr w:type="gramEnd"/>
            <w:r w:rsidRPr="00991025">
              <w:rPr>
                <w:rFonts w:ascii="Times New Roman" w:hAnsi="Times New Roman" w:cs="Times New Roman"/>
              </w:rPr>
              <w:t xml:space="preserve"> and use one item per five votes for fruit</w:t>
            </w:r>
            <w:r w:rsidR="00C7410F">
              <w:rPr>
                <w:rFonts w:ascii="Times New Roman" w:hAnsi="Times New Roman" w:cs="Times New Roman"/>
              </w:rPr>
              <w:t xml:space="preserve"> on the bar chart option. </w:t>
            </w:r>
          </w:p>
          <w:p w14:paraId="7B335F58" w14:textId="77777777" w:rsidR="00915D72" w:rsidRDefault="00915D72" w:rsidP="008B70CD"/>
        </w:tc>
      </w:tr>
      <w:tr w:rsidR="00915D72" w14:paraId="30A5A540" w14:textId="77777777" w:rsidTr="008B70CD">
        <w:tc>
          <w:tcPr>
            <w:tcW w:w="9016" w:type="dxa"/>
            <w:gridSpan w:val="3"/>
          </w:tcPr>
          <w:p w14:paraId="5D4F91D6" w14:textId="77777777" w:rsidR="00915D72" w:rsidRPr="00ED401F" w:rsidRDefault="00915D72" w:rsidP="008B70CD">
            <w:pPr>
              <w:rPr>
                <w:b/>
                <w:i/>
              </w:rPr>
            </w:pPr>
            <w:r w:rsidRPr="00ED401F">
              <w:rPr>
                <w:b/>
                <w:i/>
              </w:rPr>
              <w:t>Health and safety:</w:t>
            </w:r>
          </w:p>
          <w:p w14:paraId="509AB25B" w14:textId="77777777" w:rsidR="00915D72" w:rsidRDefault="00915D72" w:rsidP="008B70CD">
            <w:r>
              <w:t xml:space="preserve">Risk of tripping on uneven surfaces. </w:t>
            </w:r>
          </w:p>
          <w:p w14:paraId="59B93150" w14:textId="77777777" w:rsidR="00915D72" w:rsidRDefault="00915D72" w:rsidP="008B70CD"/>
        </w:tc>
      </w:tr>
      <w:tr w:rsidR="00915D72" w14:paraId="30450A2D" w14:textId="77777777" w:rsidTr="008B70CD">
        <w:tc>
          <w:tcPr>
            <w:tcW w:w="9016" w:type="dxa"/>
            <w:gridSpan w:val="3"/>
          </w:tcPr>
          <w:p w14:paraId="5DC16443" w14:textId="77777777" w:rsidR="00915D72" w:rsidRDefault="00915D72" w:rsidP="008B70CD">
            <w:pPr>
              <w:rPr>
                <w:b/>
                <w:i/>
              </w:rPr>
            </w:pPr>
            <w:r w:rsidRPr="00ED401F">
              <w:rPr>
                <w:b/>
                <w:i/>
              </w:rPr>
              <w:t>Role of adult/adults:</w:t>
            </w:r>
          </w:p>
          <w:p w14:paraId="5F303A46" w14:textId="77777777" w:rsidR="00915D72" w:rsidRPr="00991025" w:rsidRDefault="00915D72" w:rsidP="008B70CD">
            <w:pPr>
              <w:jc w:val="both"/>
              <w:rPr>
                <w:rFonts w:ascii="Times New Roman" w:hAnsi="Times New Roman" w:cs="Times New Roman"/>
              </w:rPr>
            </w:pPr>
            <w:r>
              <w:rPr>
                <w:rFonts w:ascii="Times New Roman" w:hAnsi="Times New Roman" w:cs="Times New Roman"/>
              </w:rPr>
              <w:t xml:space="preserve">To assist and facilitate the exploration of data interpretation, ensure safety of children using natural resources, observe and record observations in an appropriate way. To model a </w:t>
            </w:r>
            <w:proofErr w:type="spellStart"/>
            <w:r>
              <w:rPr>
                <w:rFonts w:ascii="Times New Roman" w:hAnsi="Times New Roman" w:cs="Times New Roman"/>
              </w:rPr>
              <w:t>waggol</w:t>
            </w:r>
            <w:proofErr w:type="spellEnd"/>
            <w:r>
              <w:rPr>
                <w:rFonts w:ascii="Times New Roman" w:hAnsi="Times New Roman" w:cs="Times New Roman"/>
              </w:rPr>
              <w:t xml:space="preserve"> when explaining task to the children. The adult must facilitate the differentiation without making it obvious to the children. </w:t>
            </w:r>
          </w:p>
          <w:p w14:paraId="58388AC3" w14:textId="77777777" w:rsidR="00915D72" w:rsidRDefault="00915D72" w:rsidP="008B70CD"/>
          <w:p w14:paraId="0C3033EF" w14:textId="77777777" w:rsidR="00915D72" w:rsidRDefault="00915D72" w:rsidP="008B70CD"/>
        </w:tc>
      </w:tr>
      <w:tr w:rsidR="00915D72" w:rsidRPr="00ED401F" w14:paraId="1C2E682B" w14:textId="77777777" w:rsidTr="008B70CD">
        <w:tc>
          <w:tcPr>
            <w:tcW w:w="9016" w:type="dxa"/>
            <w:gridSpan w:val="3"/>
          </w:tcPr>
          <w:p w14:paraId="63A43C95" w14:textId="77777777" w:rsidR="00915D72" w:rsidRDefault="00915D72" w:rsidP="008B70CD">
            <w:pPr>
              <w:rPr>
                <w:b/>
                <w:i/>
              </w:rPr>
            </w:pPr>
            <w:r w:rsidRPr="00ED401F">
              <w:rPr>
                <w:b/>
                <w:i/>
              </w:rPr>
              <w:t>The activity:</w:t>
            </w:r>
          </w:p>
          <w:p w14:paraId="2EB510F9" w14:textId="53F56472" w:rsidR="00915D72" w:rsidRDefault="00915D72" w:rsidP="008B70CD">
            <w:pPr>
              <w:jc w:val="both"/>
              <w:rPr>
                <w:rFonts w:ascii="Times New Roman" w:hAnsi="Times New Roman" w:cs="Times New Roman"/>
              </w:rPr>
            </w:pPr>
            <w:r>
              <w:rPr>
                <w:rFonts w:ascii="Times New Roman" w:hAnsi="Times New Roman" w:cs="Times New Roman"/>
              </w:rPr>
              <w:t xml:space="preserve">Following previous </w:t>
            </w:r>
            <w:proofErr w:type="spellStart"/>
            <w:r>
              <w:rPr>
                <w:rFonts w:ascii="Times New Roman" w:hAnsi="Times New Roman" w:cs="Times New Roman"/>
              </w:rPr>
              <w:t>days</w:t>
            </w:r>
            <w:proofErr w:type="spellEnd"/>
            <w:r>
              <w:rPr>
                <w:rFonts w:ascii="Times New Roman" w:hAnsi="Times New Roman" w:cs="Times New Roman"/>
              </w:rPr>
              <w:t xml:space="preserve"> work on </w:t>
            </w:r>
            <w:proofErr w:type="spellStart"/>
            <w:r>
              <w:rPr>
                <w:rFonts w:ascii="Times New Roman" w:hAnsi="Times New Roman" w:cs="Times New Roman"/>
              </w:rPr>
              <w:t>Handa’s</w:t>
            </w:r>
            <w:proofErr w:type="spellEnd"/>
            <w:r>
              <w:rPr>
                <w:rFonts w:ascii="Times New Roman" w:hAnsi="Times New Roman" w:cs="Times New Roman"/>
              </w:rPr>
              <w:t xml:space="preserve"> surprise story the children will be given pictures of the fruits in the story </w:t>
            </w:r>
            <w:proofErr w:type="gramStart"/>
            <w:r>
              <w:rPr>
                <w:rFonts w:ascii="Times New Roman" w:hAnsi="Times New Roman" w:cs="Times New Roman"/>
              </w:rPr>
              <w:t>and  the</w:t>
            </w:r>
            <w:proofErr w:type="gramEnd"/>
            <w:r>
              <w:rPr>
                <w:rFonts w:ascii="Times New Roman" w:hAnsi="Times New Roman" w:cs="Times New Roman"/>
              </w:rPr>
              <w:t xml:space="preserve"> copies of tally charts recording the classes preference of the fruits in the </w:t>
            </w:r>
            <w:r>
              <w:rPr>
                <w:rFonts w:ascii="Times New Roman" w:hAnsi="Times New Roman" w:cs="Times New Roman"/>
              </w:rPr>
              <w:lastRenderedPageBreak/>
              <w:t>story. They were recorded as a tally chart</w:t>
            </w:r>
            <w:r w:rsidR="00C7410F">
              <w:rPr>
                <w:rFonts w:ascii="Times New Roman" w:hAnsi="Times New Roman" w:cs="Times New Roman"/>
              </w:rPr>
              <w:t xml:space="preserve"> and a number record for each fruit</w:t>
            </w:r>
            <w:r>
              <w:rPr>
                <w:rFonts w:ascii="Times New Roman" w:hAnsi="Times New Roman" w:cs="Times New Roman"/>
              </w:rPr>
              <w:t xml:space="preserve"> on paper</w:t>
            </w:r>
            <w:r w:rsidR="00C7410F">
              <w:rPr>
                <w:rFonts w:ascii="Times New Roman" w:hAnsi="Times New Roman" w:cs="Times New Roman"/>
              </w:rPr>
              <w:t>.</w:t>
            </w:r>
            <w:r>
              <w:rPr>
                <w:rFonts w:ascii="Times New Roman" w:hAnsi="Times New Roman" w:cs="Times New Roman"/>
              </w:rPr>
              <w:t xml:space="preserve"> They will then take chalks and an I pad </w:t>
            </w:r>
            <w:proofErr w:type="spellStart"/>
            <w:r>
              <w:rPr>
                <w:rFonts w:ascii="Times New Roman" w:hAnsi="Times New Roman" w:cs="Times New Roman"/>
              </w:rPr>
              <w:t>out side</w:t>
            </w:r>
            <w:proofErr w:type="spellEnd"/>
            <w:r>
              <w:rPr>
                <w:rFonts w:ascii="Times New Roman" w:hAnsi="Times New Roman" w:cs="Times New Roman"/>
              </w:rPr>
              <w:t xml:space="preserve"> and the adult will explain the task, modelling a </w:t>
            </w:r>
            <w:proofErr w:type="spellStart"/>
            <w:r>
              <w:rPr>
                <w:rFonts w:ascii="Times New Roman" w:hAnsi="Times New Roman" w:cs="Times New Roman"/>
              </w:rPr>
              <w:t>waggol</w:t>
            </w:r>
            <w:proofErr w:type="spellEnd"/>
            <w:r>
              <w:rPr>
                <w:rFonts w:ascii="Times New Roman" w:hAnsi="Times New Roman" w:cs="Times New Roman"/>
              </w:rPr>
              <w:t xml:space="preserve"> example.</w:t>
            </w:r>
          </w:p>
          <w:p w14:paraId="7358E90F" w14:textId="77784B99" w:rsidR="00915D72" w:rsidRPr="00991025" w:rsidRDefault="00915D72" w:rsidP="008B70CD">
            <w:pPr>
              <w:jc w:val="both"/>
              <w:rPr>
                <w:rFonts w:ascii="Times New Roman" w:hAnsi="Times New Roman" w:cs="Times New Roman"/>
              </w:rPr>
            </w:pPr>
            <w:r>
              <w:rPr>
                <w:rFonts w:ascii="Times New Roman" w:hAnsi="Times New Roman" w:cs="Times New Roman"/>
              </w:rPr>
              <w:t>The children are to present a pictogram</w:t>
            </w:r>
            <w:r w:rsidR="00C7410F">
              <w:rPr>
                <w:rFonts w:ascii="Times New Roman" w:hAnsi="Times New Roman" w:cs="Times New Roman"/>
              </w:rPr>
              <w:t xml:space="preserve"> of bar chart</w:t>
            </w:r>
            <w:r>
              <w:rPr>
                <w:rFonts w:ascii="Times New Roman" w:hAnsi="Times New Roman" w:cs="Times New Roman"/>
              </w:rPr>
              <w:t xml:space="preserve"> using the fruit images and natural resources such as </w:t>
            </w:r>
            <w:proofErr w:type="gramStart"/>
            <w:r>
              <w:rPr>
                <w:rFonts w:ascii="Times New Roman" w:hAnsi="Times New Roman" w:cs="Times New Roman"/>
              </w:rPr>
              <w:t>leaves ,</w:t>
            </w:r>
            <w:proofErr w:type="gramEnd"/>
            <w:r>
              <w:rPr>
                <w:rFonts w:ascii="Times New Roman" w:hAnsi="Times New Roman" w:cs="Times New Roman"/>
              </w:rPr>
              <w:t xml:space="preserve"> twigs or pebbles.</w:t>
            </w:r>
            <w:r w:rsidR="00C7410F">
              <w:rPr>
                <w:rFonts w:ascii="Times New Roman" w:hAnsi="Times New Roman" w:cs="Times New Roman"/>
              </w:rPr>
              <w:t xml:space="preserve"> </w:t>
            </w:r>
            <w:r>
              <w:rPr>
                <w:rFonts w:ascii="Times New Roman" w:hAnsi="Times New Roman" w:cs="Times New Roman"/>
              </w:rPr>
              <w:t xml:space="preserve">They must decide which object they will use to represent each fruit and use the chalks to draw out a table on the ground, which the adult will have modelled at the start. They must either </w:t>
            </w:r>
            <w:proofErr w:type="gramStart"/>
            <w:r>
              <w:rPr>
                <w:rFonts w:ascii="Times New Roman" w:hAnsi="Times New Roman" w:cs="Times New Roman"/>
              </w:rPr>
              <w:t>represent  three</w:t>
            </w:r>
            <w:proofErr w:type="gramEnd"/>
            <w:r>
              <w:rPr>
                <w:rFonts w:ascii="Times New Roman" w:hAnsi="Times New Roman" w:cs="Times New Roman"/>
              </w:rPr>
              <w:t xml:space="preserve"> fruit or six and use one object per vote or one object per five votes depending on ability</w:t>
            </w:r>
            <w:r w:rsidR="00C7410F">
              <w:rPr>
                <w:rFonts w:ascii="Times New Roman" w:hAnsi="Times New Roman" w:cs="Times New Roman"/>
              </w:rPr>
              <w:t xml:space="preserve"> and choice of bar chart or pictogram </w:t>
            </w:r>
            <w:r>
              <w:rPr>
                <w:rFonts w:ascii="Times New Roman" w:hAnsi="Times New Roman" w:cs="Times New Roman"/>
              </w:rPr>
              <w:t>. The children will have to decide w</w:t>
            </w:r>
            <w:r w:rsidR="0061163F">
              <w:rPr>
                <w:rFonts w:ascii="Times New Roman" w:hAnsi="Times New Roman" w:cs="Times New Roman"/>
              </w:rPr>
              <w:t>h</w:t>
            </w:r>
            <w:r>
              <w:rPr>
                <w:rFonts w:ascii="Times New Roman" w:hAnsi="Times New Roman" w:cs="Times New Roman"/>
              </w:rPr>
              <w:t xml:space="preserve">ether to produce </w:t>
            </w:r>
            <w:proofErr w:type="gramStart"/>
            <w:r>
              <w:rPr>
                <w:rFonts w:ascii="Times New Roman" w:hAnsi="Times New Roman" w:cs="Times New Roman"/>
              </w:rPr>
              <w:t>individual  work</w:t>
            </w:r>
            <w:proofErr w:type="gramEnd"/>
            <w:r w:rsidR="00C7410F">
              <w:rPr>
                <w:rFonts w:ascii="Times New Roman" w:hAnsi="Times New Roman" w:cs="Times New Roman"/>
              </w:rPr>
              <w:t xml:space="preserve"> or to collaborate</w:t>
            </w:r>
            <w:r>
              <w:rPr>
                <w:rFonts w:ascii="Times New Roman" w:hAnsi="Times New Roman" w:cs="Times New Roman"/>
              </w:rPr>
              <w:t xml:space="preserve"> together. They must decide if they have gathered enough objects to produce the </w:t>
            </w:r>
            <w:r w:rsidR="00C7410F">
              <w:rPr>
                <w:rFonts w:ascii="Times New Roman" w:hAnsi="Times New Roman" w:cs="Times New Roman"/>
              </w:rPr>
              <w:t>bar chart or pictogram</w:t>
            </w:r>
            <w:r>
              <w:rPr>
                <w:rFonts w:ascii="Times New Roman" w:hAnsi="Times New Roman" w:cs="Times New Roman"/>
              </w:rPr>
              <w:t xml:space="preserve"> effectively. They must then use their I pad to record their results and film a short explanation of their work. </w:t>
            </w:r>
          </w:p>
          <w:p w14:paraId="34F1E507" w14:textId="77777777" w:rsidR="00915D72" w:rsidRDefault="00915D72" w:rsidP="008B70CD">
            <w:pPr>
              <w:rPr>
                <w:b/>
                <w:i/>
              </w:rPr>
            </w:pPr>
          </w:p>
          <w:p w14:paraId="3EEC0BB2" w14:textId="77777777" w:rsidR="00915D72" w:rsidRDefault="00915D72" w:rsidP="008B70CD">
            <w:pPr>
              <w:rPr>
                <w:b/>
                <w:i/>
              </w:rPr>
            </w:pPr>
          </w:p>
          <w:p w14:paraId="00897074" w14:textId="77777777" w:rsidR="00915D72" w:rsidRDefault="00915D72" w:rsidP="008B70CD">
            <w:pPr>
              <w:rPr>
                <w:b/>
                <w:i/>
              </w:rPr>
            </w:pPr>
          </w:p>
          <w:p w14:paraId="33ABBBE0" w14:textId="77777777" w:rsidR="00915D72" w:rsidRDefault="00915D72" w:rsidP="008B70CD">
            <w:pPr>
              <w:jc w:val="both"/>
              <w:rPr>
                <w:b/>
                <w:i/>
              </w:rPr>
            </w:pPr>
          </w:p>
          <w:p w14:paraId="5E5360E2" w14:textId="77777777" w:rsidR="00915D72" w:rsidRDefault="00915D72" w:rsidP="008B70CD">
            <w:pPr>
              <w:rPr>
                <w:b/>
                <w:i/>
              </w:rPr>
            </w:pPr>
          </w:p>
          <w:p w14:paraId="3FB8A1A5" w14:textId="77777777" w:rsidR="00915D72" w:rsidRDefault="00915D72" w:rsidP="008B70CD">
            <w:pPr>
              <w:rPr>
                <w:b/>
                <w:i/>
              </w:rPr>
            </w:pPr>
          </w:p>
          <w:p w14:paraId="291E0984" w14:textId="77777777" w:rsidR="00915D72" w:rsidRDefault="00915D72" w:rsidP="008B70CD">
            <w:pPr>
              <w:rPr>
                <w:b/>
                <w:i/>
              </w:rPr>
            </w:pPr>
          </w:p>
          <w:p w14:paraId="005FC6E0" w14:textId="77777777" w:rsidR="00915D72" w:rsidRDefault="00915D72" w:rsidP="008B70CD">
            <w:pPr>
              <w:rPr>
                <w:b/>
                <w:i/>
              </w:rPr>
            </w:pPr>
          </w:p>
          <w:p w14:paraId="755D4282" w14:textId="77777777" w:rsidR="00915D72" w:rsidRDefault="00915D72" w:rsidP="008B70CD">
            <w:pPr>
              <w:rPr>
                <w:b/>
                <w:i/>
              </w:rPr>
            </w:pPr>
          </w:p>
          <w:p w14:paraId="15CD6BD8" w14:textId="77777777" w:rsidR="00915D72" w:rsidRDefault="00915D72" w:rsidP="008B70CD">
            <w:pPr>
              <w:rPr>
                <w:b/>
                <w:i/>
              </w:rPr>
            </w:pPr>
          </w:p>
          <w:p w14:paraId="04AEEDA7" w14:textId="77777777" w:rsidR="00915D72" w:rsidRDefault="00915D72" w:rsidP="008B70CD">
            <w:pPr>
              <w:rPr>
                <w:b/>
                <w:i/>
              </w:rPr>
            </w:pPr>
          </w:p>
          <w:p w14:paraId="45DFCB47" w14:textId="77777777" w:rsidR="00915D72" w:rsidRDefault="00915D72" w:rsidP="008B70CD">
            <w:pPr>
              <w:rPr>
                <w:b/>
                <w:i/>
              </w:rPr>
            </w:pPr>
          </w:p>
          <w:p w14:paraId="358631B2" w14:textId="77777777" w:rsidR="00915D72" w:rsidRDefault="00915D72" w:rsidP="008B70CD">
            <w:pPr>
              <w:rPr>
                <w:b/>
                <w:i/>
              </w:rPr>
            </w:pPr>
          </w:p>
          <w:p w14:paraId="782D3767" w14:textId="77777777" w:rsidR="00915D72" w:rsidRDefault="00915D72" w:rsidP="008B70CD">
            <w:pPr>
              <w:rPr>
                <w:b/>
                <w:i/>
              </w:rPr>
            </w:pPr>
          </w:p>
          <w:p w14:paraId="79B35E07" w14:textId="77777777" w:rsidR="00915D72" w:rsidRDefault="00915D72" w:rsidP="008B70CD">
            <w:pPr>
              <w:rPr>
                <w:b/>
                <w:i/>
              </w:rPr>
            </w:pPr>
          </w:p>
          <w:p w14:paraId="712B3D3C" w14:textId="77777777" w:rsidR="00915D72" w:rsidRDefault="00915D72" w:rsidP="008B70CD">
            <w:pPr>
              <w:rPr>
                <w:b/>
                <w:i/>
              </w:rPr>
            </w:pPr>
          </w:p>
          <w:p w14:paraId="22D90908" w14:textId="77777777" w:rsidR="00915D72" w:rsidRDefault="00915D72" w:rsidP="008B70CD">
            <w:pPr>
              <w:rPr>
                <w:b/>
                <w:i/>
              </w:rPr>
            </w:pPr>
          </w:p>
          <w:p w14:paraId="7B3C3079" w14:textId="77777777" w:rsidR="00915D72" w:rsidRDefault="00915D72" w:rsidP="008B70CD">
            <w:pPr>
              <w:rPr>
                <w:b/>
                <w:i/>
              </w:rPr>
            </w:pPr>
          </w:p>
          <w:p w14:paraId="4F1C977B" w14:textId="77777777" w:rsidR="00915D72" w:rsidRDefault="00915D72" w:rsidP="008B70CD">
            <w:pPr>
              <w:rPr>
                <w:b/>
                <w:i/>
              </w:rPr>
            </w:pPr>
          </w:p>
          <w:p w14:paraId="16EC1789" w14:textId="77777777" w:rsidR="00915D72" w:rsidRDefault="00915D72" w:rsidP="008B70CD">
            <w:pPr>
              <w:rPr>
                <w:b/>
                <w:i/>
              </w:rPr>
            </w:pPr>
          </w:p>
          <w:p w14:paraId="7A4FB20A" w14:textId="77777777" w:rsidR="00915D72" w:rsidRDefault="00915D72" w:rsidP="008B70CD">
            <w:pPr>
              <w:rPr>
                <w:b/>
                <w:i/>
              </w:rPr>
            </w:pPr>
          </w:p>
          <w:p w14:paraId="5E6E3094" w14:textId="77777777" w:rsidR="00915D72" w:rsidRDefault="00915D72" w:rsidP="008B70CD">
            <w:pPr>
              <w:rPr>
                <w:b/>
                <w:i/>
              </w:rPr>
            </w:pPr>
          </w:p>
          <w:p w14:paraId="444A7CDA" w14:textId="77777777" w:rsidR="00915D72" w:rsidRDefault="00915D72" w:rsidP="008B70CD">
            <w:pPr>
              <w:rPr>
                <w:b/>
                <w:i/>
              </w:rPr>
            </w:pPr>
          </w:p>
          <w:p w14:paraId="78A47DED" w14:textId="77777777" w:rsidR="00915D72" w:rsidRDefault="00915D72" w:rsidP="008B70CD">
            <w:pPr>
              <w:rPr>
                <w:b/>
                <w:i/>
              </w:rPr>
            </w:pPr>
          </w:p>
          <w:p w14:paraId="597FD8EB" w14:textId="77777777" w:rsidR="00915D72" w:rsidRDefault="00915D72" w:rsidP="008B70CD">
            <w:pPr>
              <w:rPr>
                <w:b/>
                <w:i/>
              </w:rPr>
            </w:pPr>
          </w:p>
          <w:p w14:paraId="18B197E6" w14:textId="77777777" w:rsidR="00915D72" w:rsidRDefault="00915D72" w:rsidP="008B70CD">
            <w:pPr>
              <w:rPr>
                <w:b/>
                <w:i/>
              </w:rPr>
            </w:pPr>
          </w:p>
          <w:p w14:paraId="701D14F0" w14:textId="77777777" w:rsidR="00915D72" w:rsidRDefault="00915D72" w:rsidP="008B70CD">
            <w:pPr>
              <w:rPr>
                <w:b/>
                <w:i/>
              </w:rPr>
            </w:pPr>
          </w:p>
          <w:p w14:paraId="26B938D8" w14:textId="77777777" w:rsidR="00915D72" w:rsidRDefault="00915D72" w:rsidP="008B70CD">
            <w:pPr>
              <w:rPr>
                <w:b/>
                <w:i/>
              </w:rPr>
            </w:pPr>
          </w:p>
          <w:p w14:paraId="2AC68179" w14:textId="77777777" w:rsidR="00915D72" w:rsidRDefault="00915D72" w:rsidP="008B70CD">
            <w:pPr>
              <w:rPr>
                <w:b/>
                <w:i/>
              </w:rPr>
            </w:pPr>
          </w:p>
          <w:p w14:paraId="1C61D1FB" w14:textId="77777777" w:rsidR="00915D72" w:rsidRDefault="00915D72" w:rsidP="008B70CD">
            <w:pPr>
              <w:rPr>
                <w:b/>
                <w:i/>
              </w:rPr>
            </w:pPr>
          </w:p>
          <w:p w14:paraId="6FC1478C" w14:textId="77777777" w:rsidR="00915D72" w:rsidRDefault="00915D72" w:rsidP="008B70CD">
            <w:pPr>
              <w:rPr>
                <w:b/>
                <w:i/>
              </w:rPr>
            </w:pPr>
          </w:p>
          <w:p w14:paraId="64E2BCFE" w14:textId="77777777" w:rsidR="00915D72" w:rsidRDefault="00915D72" w:rsidP="008B70CD">
            <w:pPr>
              <w:rPr>
                <w:b/>
                <w:i/>
              </w:rPr>
            </w:pPr>
          </w:p>
          <w:p w14:paraId="69795548" w14:textId="77777777" w:rsidR="00915D72" w:rsidRDefault="00915D72" w:rsidP="008B70CD">
            <w:pPr>
              <w:rPr>
                <w:b/>
                <w:i/>
              </w:rPr>
            </w:pPr>
          </w:p>
          <w:p w14:paraId="6EC99268" w14:textId="77777777" w:rsidR="00915D72" w:rsidRDefault="00915D72" w:rsidP="008B70CD">
            <w:pPr>
              <w:rPr>
                <w:b/>
                <w:i/>
              </w:rPr>
            </w:pPr>
          </w:p>
          <w:p w14:paraId="46028529" w14:textId="77777777" w:rsidR="00915D72" w:rsidRDefault="00915D72" w:rsidP="008B70CD">
            <w:pPr>
              <w:rPr>
                <w:b/>
                <w:i/>
              </w:rPr>
            </w:pPr>
          </w:p>
          <w:p w14:paraId="69BB4697" w14:textId="77777777" w:rsidR="00915D72" w:rsidRDefault="00915D72" w:rsidP="008B70CD">
            <w:pPr>
              <w:rPr>
                <w:b/>
                <w:i/>
              </w:rPr>
            </w:pPr>
          </w:p>
          <w:p w14:paraId="509000BF" w14:textId="77777777" w:rsidR="00915D72" w:rsidRDefault="00915D72" w:rsidP="008B70CD">
            <w:pPr>
              <w:rPr>
                <w:b/>
                <w:i/>
              </w:rPr>
            </w:pPr>
          </w:p>
          <w:p w14:paraId="3F797CD3" w14:textId="77777777" w:rsidR="00915D72" w:rsidRDefault="00915D72" w:rsidP="008B70CD">
            <w:pPr>
              <w:rPr>
                <w:b/>
                <w:i/>
              </w:rPr>
            </w:pPr>
          </w:p>
          <w:p w14:paraId="32B67189" w14:textId="77777777" w:rsidR="00915D72" w:rsidRPr="00ED401F" w:rsidRDefault="00915D72" w:rsidP="008B70CD">
            <w:pPr>
              <w:rPr>
                <w:b/>
                <w:i/>
              </w:rPr>
            </w:pPr>
          </w:p>
        </w:tc>
      </w:tr>
    </w:tbl>
    <w:p w14:paraId="62FF56E5" w14:textId="70DFF0C6" w:rsidR="00915D72" w:rsidRDefault="00915D72" w:rsidP="00915D72">
      <w:pPr>
        <w:jc w:val="both"/>
        <w:rPr>
          <w:rFonts w:ascii="Times New Roman" w:hAnsi="Times New Roman" w:cs="Times New Roman"/>
          <w:sz w:val="24"/>
          <w:szCs w:val="24"/>
        </w:rPr>
      </w:pPr>
    </w:p>
    <w:p w14:paraId="5A24C354" w14:textId="4F6660D4" w:rsidR="00915D72" w:rsidRDefault="00915D72" w:rsidP="00915D72">
      <w:pPr>
        <w:jc w:val="both"/>
        <w:rPr>
          <w:rFonts w:ascii="Times New Roman" w:hAnsi="Times New Roman" w:cs="Times New Roman"/>
          <w:sz w:val="24"/>
          <w:szCs w:val="24"/>
        </w:rPr>
      </w:pPr>
    </w:p>
    <w:p w14:paraId="63522F22" w14:textId="77777777" w:rsidR="002563C5" w:rsidRDefault="002563C5" w:rsidP="00915D72">
      <w:pPr>
        <w:jc w:val="both"/>
        <w:rPr>
          <w:rFonts w:ascii="Times New Roman" w:hAnsi="Times New Roman" w:cs="Times New Roman"/>
          <w:sz w:val="32"/>
          <w:szCs w:val="32"/>
        </w:rPr>
      </w:pPr>
    </w:p>
    <w:p w14:paraId="259D93C3" w14:textId="5CE4EFB5" w:rsidR="00915D72" w:rsidRDefault="00915D72" w:rsidP="00915D72">
      <w:pPr>
        <w:jc w:val="both"/>
        <w:rPr>
          <w:rFonts w:ascii="Times New Roman" w:hAnsi="Times New Roman" w:cs="Times New Roman"/>
          <w:sz w:val="32"/>
          <w:szCs w:val="32"/>
        </w:rPr>
      </w:pPr>
      <w:r>
        <w:rPr>
          <w:rFonts w:ascii="Times New Roman" w:hAnsi="Times New Roman" w:cs="Times New Roman"/>
          <w:sz w:val="32"/>
          <w:szCs w:val="32"/>
        </w:rPr>
        <w:t>Evaluation.</w:t>
      </w:r>
    </w:p>
    <w:p w14:paraId="55CCC9AB" w14:textId="185A4F20" w:rsidR="00985E42" w:rsidRDefault="00985E42" w:rsidP="00915D72">
      <w:pPr>
        <w:jc w:val="both"/>
        <w:rPr>
          <w:rFonts w:ascii="Times New Roman" w:hAnsi="Times New Roman" w:cs="Times New Roman"/>
        </w:rPr>
      </w:pPr>
      <w:r>
        <w:rPr>
          <w:rFonts w:ascii="Times New Roman" w:hAnsi="Times New Roman" w:cs="Times New Roman"/>
        </w:rPr>
        <w:t xml:space="preserve">This activity is planned as a focus task specifically to enhance the skill of data interpretation and handling. It covers outcomes for year ones to be able to make lists and tables based on data collected, collect information by voting or sorting and represent it in pictures objects or drawings and to be able to count in two’s five’s </w:t>
      </w:r>
      <w:proofErr w:type="gramStart"/>
      <w:r>
        <w:rPr>
          <w:rFonts w:ascii="Times New Roman" w:hAnsi="Times New Roman" w:cs="Times New Roman"/>
        </w:rPr>
        <w:t>ten’s</w:t>
      </w:r>
      <w:proofErr w:type="gramEnd"/>
      <w:r>
        <w:rPr>
          <w:rFonts w:ascii="Times New Roman" w:hAnsi="Times New Roman" w:cs="Times New Roman"/>
        </w:rPr>
        <w:t xml:space="preserve"> to one hundred. It is to be carried out in the outdoor environment utilising natural objects to support the other resources provided. This supports Froebel</w:t>
      </w:r>
      <w:r w:rsidR="00F15AC8">
        <w:rPr>
          <w:rFonts w:ascii="Times New Roman" w:hAnsi="Times New Roman" w:cs="Times New Roman"/>
        </w:rPr>
        <w:t>’</w:t>
      </w:r>
      <w:r>
        <w:rPr>
          <w:rFonts w:ascii="Times New Roman" w:hAnsi="Times New Roman" w:cs="Times New Roman"/>
        </w:rPr>
        <w:t>s</w:t>
      </w:r>
      <w:r w:rsidR="00721A7D">
        <w:rPr>
          <w:rFonts w:ascii="Times New Roman" w:hAnsi="Times New Roman" w:cs="Times New Roman"/>
        </w:rPr>
        <w:t xml:space="preserve"> </w:t>
      </w:r>
      <w:r>
        <w:rPr>
          <w:rFonts w:ascii="Times New Roman" w:hAnsi="Times New Roman" w:cs="Times New Roman"/>
        </w:rPr>
        <w:t>belief that the natural world is essential for healthy development of the child</w:t>
      </w:r>
      <w:r w:rsidR="00F15AC8">
        <w:rPr>
          <w:rFonts w:ascii="Times New Roman" w:hAnsi="Times New Roman" w:cs="Times New Roman"/>
        </w:rPr>
        <w:t>,</w:t>
      </w:r>
      <w:r w:rsidR="00F15AC8" w:rsidRPr="00F15AC8">
        <w:rPr>
          <w:rFonts w:ascii="Times New Roman" w:hAnsi="Times New Roman" w:cs="Times New Roman"/>
        </w:rPr>
        <w:t xml:space="preserve"> </w:t>
      </w:r>
      <w:r w:rsidR="00F15AC8">
        <w:rPr>
          <w:rFonts w:ascii="Times New Roman" w:hAnsi="Times New Roman" w:cs="Times New Roman"/>
        </w:rPr>
        <w:t xml:space="preserve">LeBlanc (2019). </w:t>
      </w:r>
      <w:r>
        <w:rPr>
          <w:rFonts w:ascii="Times New Roman" w:hAnsi="Times New Roman" w:cs="Times New Roman"/>
        </w:rPr>
        <w:t xml:space="preserve"> </w:t>
      </w:r>
    </w:p>
    <w:p w14:paraId="58146CFD" w14:textId="1A21ABDB" w:rsidR="00985E42" w:rsidRDefault="00985E42" w:rsidP="00915D72">
      <w:pPr>
        <w:jc w:val="both"/>
        <w:rPr>
          <w:rFonts w:ascii="Times New Roman" w:hAnsi="Times New Roman" w:cs="Times New Roman"/>
        </w:rPr>
      </w:pPr>
      <w:r>
        <w:rPr>
          <w:rFonts w:ascii="Times New Roman" w:hAnsi="Times New Roman" w:cs="Times New Roman"/>
        </w:rPr>
        <w:t xml:space="preserve">Practical issues may arise in the use of </w:t>
      </w:r>
      <w:proofErr w:type="spellStart"/>
      <w:r>
        <w:rPr>
          <w:rFonts w:ascii="Times New Roman" w:hAnsi="Times New Roman" w:cs="Times New Roman"/>
        </w:rPr>
        <w:t>ict</w:t>
      </w:r>
      <w:proofErr w:type="spellEnd"/>
      <w:r>
        <w:rPr>
          <w:rFonts w:ascii="Times New Roman" w:hAnsi="Times New Roman" w:cs="Times New Roman"/>
        </w:rPr>
        <w:t xml:space="preserve"> equipment outdoors if the weather becomes </w:t>
      </w:r>
      <w:r w:rsidR="00F15AC8">
        <w:rPr>
          <w:rFonts w:ascii="Times New Roman" w:hAnsi="Times New Roman" w:cs="Times New Roman"/>
        </w:rPr>
        <w:t>inclement,</w:t>
      </w:r>
      <w:r>
        <w:rPr>
          <w:rFonts w:ascii="Times New Roman" w:hAnsi="Times New Roman" w:cs="Times New Roman"/>
        </w:rPr>
        <w:t xml:space="preserve"> but this can be worked around if the setting provides equipment such as </w:t>
      </w:r>
      <w:r w:rsidR="00D365F9">
        <w:rPr>
          <w:rFonts w:ascii="Times New Roman" w:hAnsi="Times New Roman" w:cs="Times New Roman"/>
        </w:rPr>
        <w:t>umbrellas</w:t>
      </w:r>
      <w:r>
        <w:rPr>
          <w:rFonts w:ascii="Times New Roman" w:hAnsi="Times New Roman" w:cs="Times New Roman"/>
        </w:rPr>
        <w:t xml:space="preserve"> to protect the I </w:t>
      </w:r>
      <w:proofErr w:type="gramStart"/>
      <w:r>
        <w:rPr>
          <w:rFonts w:ascii="Times New Roman" w:hAnsi="Times New Roman" w:cs="Times New Roman"/>
        </w:rPr>
        <w:t>pad’s</w:t>
      </w:r>
      <w:proofErr w:type="gramEnd"/>
      <w:r>
        <w:rPr>
          <w:rFonts w:ascii="Times New Roman" w:hAnsi="Times New Roman" w:cs="Times New Roman"/>
        </w:rPr>
        <w:t xml:space="preserve"> from water damage. </w:t>
      </w:r>
      <w:r w:rsidR="00F15AC8">
        <w:rPr>
          <w:rFonts w:ascii="Times New Roman" w:hAnsi="Times New Roman" w:cs="Times New Roman"/>
        </w:rPr>
        <w:t>Therefore,</w:t>
      </w:r>
      <w:r>
        <w:rPr>
          <w:rFonts w:ascii="Times New Roman" w:hAnsi="Times New Roman" w:cs="Times New Roman"/>
        </w:rPr>
        <w:t xml:space="preserve"> weather need not be prohibitive </w:t>
      </w:r>
      <w:r w:rsidR="0044051E">
        <w:rPr>
          <w:rFonts w:ascii="Times New Roman" w:hAnsi="Times New Roman" w:cs="Times New Roman"/>
        </w:rPr>
        <w:t>factor in carrying this activity provided the setting is properly prepared for comprehensive learning experiences.</w:t>
      </w:r>
    </w:p>
    <w:p w14:paraId="1BB5C2B1" w14:textId="047BEE1E" w:rsidR="0044051E" w:rsidRDefault="0044051E" w:rsidP="00915D72">
      <w:pPr>
        <w:jc w:val="both"/>
        <w:rPr>
          <w:rFonts w:ascii="Times New Roman" w:hAnsi="Times New Roman" w:cs="Times New Roman"/>
        </w:rPr>
      </w:pPr>
      <w:r>
        <w:rPr>
          <w:rFonts w:ascii="Times New Roman" w:hAnsi="Times New Roman" w:cs="Times New Roman"/>
        </w:rPr>
        <w:t xml:space="preserve">Working in the outdoors with naturally </w:t>
      </w:r>
      <w:r w:rsidR="00F15AC8">
        <w:rPr>
          <w:rFonts w:ascii="Times New Roman" w:hAnsi="Times New Roman" w:cs="Times New Roman"/>
        </w:rPr>
        <w:t>three-dimensional</w:t>
      </w:r>
      <w:r>
        <w:rPr>
          <w:rFonts w:ascii="Times New Roman" w:hAnsi="Times New Roman" w:cs="Times New Roman"/>
        </w:rPr>
        <w:t xml:space="preserve"> resources and </w:t>
      </w:r>
      <w:r w:rsidR="00D365F9">
        <w:rPr>
          <w:rFonts w:ascii="Times New Roman" w:hAnsi="Times New Roman" w:cs="Times New Roman"/>
        </w:rPr>
        <w:t>practically</w:t>
      </w:r>
      <w:r>
        <w:rPr>
          <w:rFonts w:ascii="Times New Roman" w:hAnsi="Times New Roman" w:cs="Times New Roman"/>
        </w:rPr>
        <w:t xml:space="preserve"> may well help to counterac</w:t>
      </w:r>
      <w:r w:rsidR="00250A6F">
        <w:rPr>
          <w:rFonts w:ascii="Times New Roman" w:hAnsi="Times New Roman" w:cs="Times New Roman"/>
        </w:rPr>
        <w:t>t</w:t>
      </w:r>
      <w:r>
        <w:rPr>
          <w:rFonts w:ascii="Times New Roman" w:hAnsi="Times New Roman" w:cs="Times New Roman"/>
        </w:rPr>
        <w:t xml:space="preserve"> the difficulties that may arise for children from </w:t>
      </w:r>
      <w:r w:rsidR="00DF079B">
        <w:rPr>
          <w:rFonts w:ascii="Times New Roman" w:hAnsi="Times New Roman" w:cs="Times New Roman"/>
        </w:rPr>
        <w:t>socially</w:t>
      </w:r>
      <w:r>
        <w:rPr>
          <w:rFonts w:ascii="Times New Roman" w:hAnsi="Times New Roman" w:cs="Times New Roman"/>
        </w:rPr>
        <w:t xml:space="preserve"> deprived backgrounds. The setting this activity is planned for has a free school meals uptake </w:t>
      </w:r>
      <w:r w:rsidR="00F15AC8">
        <w:rPr>
          <w:rFonts w:ascii="Times New Roman" w:hAnsi="Times New Roman" w:cs="Times New Roman"/>
        </w:rPr>
        <w:t>of over</w:t>
      </w:r>
      <w:r>
        <w:rPr>
          <w:rFonts w:ascii="Times New Roman" w:hAnsi="Times New Roman" w:cs="Times New Roman"/>
        </w:rPr>
        <w:t xml:space="preserve"> fifty percent.</w:t>
      </w:r>
      <w:r w:rsidR="00D365F9">
        <w:rPr>
          <w:rFonts w:ascii="Times New Roman" w:hAnsi="Times New Roman" w:cs="Times New Roman"/>
        </w:rPr>
        <w:t xml:space="preserve"> This indicates a catchment socioeconomically deprived catchment with a class with a high additional learning needs cohort. Jordan and Levine (2008) explore the detrimental effect on mathematical development of socioeconomical deprivation, highlighting the combination of reading and language difficulties and mathematical difficulties being a greater problem when they are faced with mathematics word problems</w:t>
      </w:r>
      <w:r w:rsidR="00D365F9" w:rsidRPr="00DF079B">
        <w:rPr>
          <w:rFonts w:ascii="Times New Roman" w:hAnsi="Times New Roman" w:cs="Times New Roman"/>
        </w:rPr>
        <w:t>. In order to counteract these difficulties</w:t>
      </w:r>
      <w:r w:rsidR="00D365F9">
        <w:rPr>
          <w:rFonts w:ascii="Times New Roman" w:hAnsi="Times New Roman" w:cs="Times New Roman"/>
        </w:rPr>
        <w:t xml:space="preserve"> and give the children </w:t>
      </w:r>
      <w:r w:rsidR="009D5AAA">
        <w:rPr>
          <w:rFonts w:ascii="Times New Roman" w:hAnsi="Times New Roman" w:cs="Times New Roman"/>
        </w:rPr>
        <w:t xml:space="preserve">an opportunity to explore mathematical concepts and practise skills it is important to provide a wide range of practical activities. </w:t>
      </w:r>
      <w:r w:rsidR="00DF079B">
        <w:rPr>
          <w:rFonts w:ascii="Times New Roman" w:hAnsi="Times New Roman" w:cs="Times New Roman"/>
        </w:rPr>
        <w:t>McGee (2013) believes from her work with foreign language pupils that children respond better if they are working in a practical way and their confidence grows. It is therefore a highly effective way of learning.</w:t>
      </w:r>
    </w:p>
    <w:p w14:paraId="46F8DA4A" w14:textId="59D1BCC5" w:rsidR="009D5AAA" w:rsidRDefault="009D5AAA" w:rsidP="00915D72">
      <w:pPr>
        <w:jc w:val="both"/>
        <w:rPr>
          <w:rFonts w:ascii="Times New Roman" w:hAnsi="Times New Roman" w:cs="Times New Roman"/>
        </w:rPr>
      </w:pPr>
      <w:r>
        <w:rPr>
          <w:rFonts w:ascii="Times New Roman" w:hAnsi="Times New Roman" w:cs="Times New Roman"/>
        </w:rPr>
        <w:t xml:space="preserve">Woods and Hall (2013) believe outdoor environments are a rich source of sensory experiences and thus stimulate and encourage children to engage and develop their emotional resilience and make choices. The holistic learning approach that the foundation phase, Welsh Government (2015), requires is supported these benefits of outdoor learning the promotion of physical skills, sensory, linguistic, creative and imaginary skills by the enjoyment gained by the children in being outdoors, </w:t>
      </w:r>
      <w:r w:rsidR="00B62D6C">
        <w:rPr>
          <w:rFonts w:ascii="Times New Roman" w:hAnsi="Times New Roman" w:cs="Times New Roman"/>
        </w:rPr>
        <w:t xml:space="preserve">Woods and Hall (2013). </w:t>
      </w:r>
      <w:r w:rsidR="009D514B">
        <w:rPr>
          <w:rFonts w:ascii="Times New Roman" w:hAnsi="Times New Roman" w:cs="Times New Roman"/>
        </w:rPr>
        <w:t xml:space="preserve">Outdoor learning can be </w:t>
      </w:r>
      <w:r w:rsidR="00D05E01">
        <w:rPr>
          <w:rFonts w:ascii="Times New Roman" w:hAnsi="Times New Roman" w:cs="Times New Roman"/>
        </w:rPr>
        <w:t>supported , to be achievable even in wet, cold or hot weather, by a healthy relationship between school and home, Welsh Government (2015).If parents are encouraged to provide suitable clothing along with a clear understanding that children may get messy during their day then along with a well resourced setting children can access the benefit of outdoor learning , Kelly (2016).</w:t>
      </w:r>
    </w:p>
    <w:p w14:paraId="38DCE2BA" w14:textId="441F71EA" w:rsidR="00B62D6C" w:rsidRDefault="00B62D6C" w:rsidP="00915D72">
      <w:pPr>
        <w:jc w:val="both"/>
        <w:rPr>
          <w:rFonts w:ascii="Times New Roman" w:hAnsi="Times New Roman" w:cs="Times New Roman"/>
        </w:rPr>
      </w:pPr>
      <w:r w:rsidRPr="002E0FCA">
        <w:rPr>
          <w:rFonts w:ascii="Times New Roman" w:hAnsi="Times New Roman" w:cs="Times New Roman"/>
        </w:rPr>
        <w:t xml:space="preserve">The activity seeks to allow children of mixed ability to work together if they choose. This enables </w:t>
      </w:r>
      <w:r w:rsidR="002E0FCA">
        <w:rPr>
          <w:rFonts w:ascii="Times New Roman" w:hAnsi="Times New Roman" w:cs="Times New Roman"/>
        </w:rPr>
        <w:t>V</w:t>
      </w:r>
      <w:r w:rsidRPr="002E0FCA">
        <w:rPr>
          <w:rFonts w:ascii="Times New Roman" w:hAnsi="Times New Roman" w:cs="Times New Roman"/>
        </w:rPr>
        <w:t>ygotsk</w:t>
      </w:r>
      <w:r w:rsidR="002E0FCA">
        <w:rPr>
          <w:rFonts w:ascii="Times New Roman" w:hAnsi="Times New Roman" w:cs="Times New Roman"/>
        </w:rPr>
        <w:t>y’</w:t>
      </w:r>
      <w:r w:rsidRPr="002E0FCA">
        <w:rPr>
          <w:rFonts w:ascii="Times New Roman" w:hAnsi="Times New Roman" w:cs="Times New Roman"/>
        </w:rPr>
        <w:t>s</w:t>
      </w:r>
      <w:r>
        <w:rPr>
          <w:rFonts w:ascii="Times New Roman" w:hAnsi="Times New Roman" w:cs="Times New Roman"/>
        </w:rPr>
        <w:t xml:space="preserve"> </w:t>
      </w:r>
      <w:r w:rsidR="002E0FCA">
        <w:rPr>
          <w:rFonts w:ascii="Times New Roman" w:hAnsi="Times New Roman" w:cs="Times New Roman"/>
        </w:rPr>
        <w:t xml:space="preserve">social development </w:t>
      </w:r>
      <w:r>
        <w:rPr>
          <w:rFonts w:ascii="Times New Roman" w:hAnsi="Times New Roman" w:cs="Times New Roman"/>
        </w:rPr>
        <w:t>theory to be played out</w:t>
      </w:r>
      <w:r w:rsidR="002E0FCA">
        <w:rPr>
          <w:rFonts w:ascii="Times New Roman" w:hAnsi="Times New Roman" w:cs="Times New Roman"/>
        </w:rPr>
        <w:t xml:space="preserve"> the cognitive development of the children developing with their interactions as they work together and the role of the adult to model and give instructions and praise becomes the “collaborative dialogue” Vygotsky identifies. Piaget however believes cognitive development comes mostly from children</w:t>
      </w:r>
      <w:r w:rsidR="00FD3894">
        <w:rPr>
          <w:rFonts w:ascii="Times New Roman" w:hAnsi="Times New Roman" w:cs="Times New Roman"/>
        </w:rPr>
        <w:t>’</w:t>
      </w:r>
      <w:r w:rsidR="002E0FCA">
        <w:rPr>
          <w:rFonts w:ascii="Times New Roman" w:hAnsi="Times New Roman" w:cs="Times New Roman"/>
        </w:rPr>
        <w:t xml:space="preserve">s solitary exploration </w:t>
      </w:r>
      <w:r w:rsidR="00FD3894">
        <w:rPr>
          <w:rFonts w:ascii="Times New Roman" w:hAnsi="Times New Roman" w:cs="Times New Roman"/>
        </w:rPr>
        <w:t>where they build their knowledge alone,</w:t>
      </w:r>
      <w:r w:rsidR="002E0FCA">
        <w:rPr>
          <w:rFonts w:ascii="Times New Roman" w:hAnsi="Times New Roman" w:cs="Times New Roman"/>
        </w:rPr>
        <w:t xml:space="preserve"> </w:t>
      </w:r>
      <w:proofErr w:type="spellStart"/>
      <w:r w:rsidR="002E0FCA">
        <w:rPr>
          <w:rFonts w:ascii="Times New Roman" w:hAnsi="Times New Roman" w:cs="Times New Roman"/>
        </w:rPr>
        <w:t>McLead</w:t>
      </w:r>
      <w:proofErr w:type="spellEnd"/>
      <w:r w:rsidR="002E0FCA">
        <w:rPr>
          <w:rFonts w:ascii="Times New Roman" w:hAnsi="Times New Roman" w:cs="Times New Roman"/>
        </w:rPr>
        <w:t xml:space="preserve"> (2018).</w:t>
      </w:r>
      <w:r>
        <w:rPr>
          <w:rFonts w:ascii="Times New Roman" w:hAnsi="Times New Roman" w:cs="Times New Roman"/>
        </w:rPr>
        <w:t xml:space="preserve"> Children can work together with the more able children filling in the gaps of knowledge that the other child may have. It can mean that the less able child gains an understanding through helping the more able child to complete the activity but in a </w:t>
      </w:r>
      <w:proofErr w:type="spellStart"/>
      <w:proofErr w:type="gramStart"/>
      <w:r>
        <w:rPr>
          <w:rFonts w:ascii="Times New Roman" w:hAnsi="Times New Roman" w:cs="Times New Roman"/>
        </w:rPr>
        <w:t>non threatening</w:t>
      </w:r>
      <w:proofErr w:type="spellEnd"/>
      <w:proofErr w:type="gramEnd"/>
      <w:r>
        <w:rPr>
          <w:rFonts w:ascii="Times New Roman" w:hAnsi="Times New Roman" w:cs="Times New Roman"/>
        </w:rPr>
        <w:t xml:space="preserve"> way. It allows for natural friendships to help the learning process if a child is working in a </w:t>
      </w:r>
      <w:proofErr w:type="gramStart"/>
      <w:r>
        <w:rPr>
          <w:rFonts w:ascii="Times New Roman" w:hAnsi="Times New Roman" w:cs="Times New Roman"/>
        </w:rPr>
        <w:t>fun ,</w:t>
      </w:r>
      <w:proofErr w:type="gramEnd"/>
      <w:r>
        <w:rPr>
          <w:rFonts w:ascii="Times New Roman" w:hAnsi="Times New Roman" w:cs="Times New Roman"/>
        </w:rPr>
        <w:t xml:space="preserve"> practical way with a child they like they will be in a pleasurable state </w:t>
      </w:r>
      <w:r w:rsidRPr="00DF079B">
        <w:rPr>
          <w:rFonts w:ascii="Times New Roman" w:hAnsi="Times New Roman" w:cs="Times New Roman"/>
        </w:rPr>
        <w:t>and natural endorphins</w:t>
      </w:r>
      <w:r>
        <w:rPr>
          <w:rFonts w:ascii="Times New Roman" w:hAnsi="Times New Roman" w:cs="Times New Roman"/>
        </w:rPr>
        <w:t xml:space="preserve"> released in the child</w:t>
      </w:r>
      <w:r w:rsidR="00FD3894">
        <w:rPr>
          <w:rFonts w:ascii="Times New Roman" w:hAnsi="Times New Roman" w:cs="Times New Roman"/>
        </w:rPr>
        <w:t>’</w:t>
      </w:r>
      <w:r>
        <w:rPr>
          <w:rFonts w:ascii="Times New Roman" w:hAnsi="Times New Roman" w:cs="Times New Roman"/>
        </w:rPr>
        <w:t>s brain will be ensuring the learning taking place is of value.</w:t>
      </w:r>
      <w:r w:rsidR="00DF079B">
        <w:rPr>
          <w:rFonts w:ascii="Times New Roman" w:hAnsi="Times New Roman" w:cs="Times New Roman"/>
        </w:rPr>
        <w:t xml:space="preserve"> The physical nature of the activity as</w:t>
      </w:r>
      <w:r w:rsidR="00FD3894">
        <w:rPr>
          <w:rFonts w:ascii="Times New Roman" w:hAnsi="Times New Roman" w:cs="Times New Roman"/>
        </w:rPr>
        <w:t xml:space="preserve"> </w:t>
      </w:r>
      <w:r w:rsidR="00DF079B">
        <w:rPr>
          <w:rFonts w:ascii="Times New Roman" w:hAnsi="Times New Roman" w:cs="Times New Roman"/>
        </w:rPr>
        <w:t xml:space="preserve">well as the collaborative nature allows children to help each other showing kindness will enhance </w:t>
      </w:r>
      <w:r w:rsidR="00DF079B">
        <w:rPr>
          <w:rFonts w:ascii="Times New Roman" w:hAnsi="Times New Roman" w:cs="Times New Roman"/>
        </w:rPr>
        <w:lastRenderedPageBreak/>
        <w:t>these endorphins and dopamine releases thus taking advantage of the positive effect on learning these can give, Growth Engineering (2019).</w:t>
      </w:r>
      <w:r w:rsidR="00FB7CE7">
        <w:rPr>
          <w:rFonts w:ascii="Times New Roman" w:hAnsi="Times New Roman" w:cs="Times New Roman"/>
        </w:rPr>
        <w:t xml:space="preserve"> Bright Hub Education </w:t>
      </w:r>
      <w:r w:rsidR="00753EA2">
        <w:rPr>
          <w:rFonts w:ascii="Times New Roman" w:hAnsi="Times New Roman" w:cs="Times New Roman"/>
        </w:rPr>
        <w:t xml:space="preserve">explore ability grouping and how it can allow children to move at a faster pace by them not having to wait for lower ability children to catch up or understand the concept being taught. It can mean that they follow their own pace and then don’t get bored because of being held back by children working at a different pace. </w:t>
      </w:r>
    </w:p>
    <w:p w14:paraId="0F1A9F80" w14:textId="216AB6B0" w:rsidR="00897D9C" w:rsidRDefault="00897D9C" w:rsidP="00915D72">
      <w:pPr>
        <w:jc w:val="both"/>
        <w:rPr>
          <w:rFonts w:ascii="Times New Roman" w:hAnsi="Times New Roman" w:cs="Times New Roman"/>
        </w:rPr>
      </w:pPr>
      <w:r>
        <w:rPr>
          <w:rFonts w:ascii="Times New Roman" w:hAnsi="Times New Roman" w:cs="Times New Roman"/>
        </w:rPr>
        <w:t xml:space="preserve">The activity planned is within a </w:t>
      </w:r>
      <w:proofErr w:type="gramStart"/>
      <w:r w:rsidR="00DF079B">
        <w:rPr>
          <w:rFonts w:ascii="Times New Roman" w:hAnsi="Times New Roman" w:cs="Times New Roman"/>
        </w:rPr>
        <w:t xml:space="preserve">forty </w:t>
      </w:r>
      <w:r>
        <w:rPr>
          <w:rFonts w:ascii="Times New Roman" w:hAnsi="Times New Roman" w:cs="Times New Roman"/>
        </w:rPr>
        <w:t xml:space="preserve"> minute</w:t>
      </w:r>
      <w:proofErr w:type="gramEnd"/>
      <w:r>
        <w:rPr>
          <w:rFonts w:ascii="Times New Roman" w:hAnsi="Times New Roman" w:cs="Times New Roman"/>
        </w:rPr>
        <w:t xml:space="preserve"> timeframe, during that time the adult must explain the task and provide a W.A.G.O.L.L. (what a good one looks like). Having a time limit set on the activity means that if children are in the middle of the process and have not completed the activity they will have to </w:t>
      </w:r>
      <w:proofErr w:type="gramStart"/>
      <w:r>
        <w:rPr>
          <w:rFonts w:ascii="Times New Roman" w:hAnsi="Times New Roman" w:cs="Times New Roman"/>
        </w:rPr>
        <w:t>stop</w:t>
      </w:r>
      <w:proofErr w:type="gramEnd"/>
      <w:r>
        <w:rPr>
          <w:rFonts w:ascii="Times New Roman" w:hAnsi="Times New Roman" w:cs="Times New Roman"/>
        </w:rPr>
        <w:t xml:space="preserve"> and the flow of productivity may be interrupted. Whilst the time set allows for the settings routine, maths </w:t>
      </w:r>
      <w:proofErr w:type="gramStart"/>
      <w:r>
        <w:rPr>
          <w:rFonts w:ascii="Times New Roman" w:hAnsi="Times New Roman" w:cs="Times New Roman"/>
        </w:rPr>
        <w:t>hour ,</w:t>
      </w:r>
      <w:proofErr w:type="gramEnd"/>
      <w:r>
        <w:rPr>
          <w:rFonts w:ascii="Times New Roman" w:hAnsi="Times New Roman" w:cs="Times New Roman"/>
        </w:rPr>
        <w:t xml:space="preserve"> literacy hour , timescales it could in</w:t>
      </w:r>
      <w:r w:rsidR="00DF079B">
        <w:rPr>
          <w:rFonts w:ascii="Times New Roman" w:hAnsi="Times New Roman" w:cs="Times New Roman"/>
        </w:rPr>
        <w:t xml:space="preserve"> </w:t>
      </w:r>
      <w:r>
        <w:rPr>
          <w:rFonts w:ascii="Times New Roman" w:hAnsi="Times New Roman" w:cs="Times New Roman"/>
        </w:rPr>
        <w:t xml:space="preserve">fact impede learning for some children. Nutbrown and Abbot (2005) discuss how Reggio Emilia settings use the same principle of allowing time that they afford themselves as </w:t>
      </w:r>
      <w:r w:rsidR="0090367B">
        <w:rPr>
          <w:rFonts w:ascii="Times New Roman" w:hAnsi="Times New Roman" w:cs="Times New Roman"/>
        </w:rPr>
        <w:t xml:space="preserve">practitioners in order to truly understand the children and their needs, and to reflect on next steps. This is then replicated in their work with the children. These extended time periods allow the children to develop cooperatively and discuss their ideas, look at ways of doing things, experiment and look back at work and marks or comments to help in going forward. </w:t>
      </w:r>
      <w:proofErr w:type="gramStart"/>
      <w:r w:rsidR="0090367B">
        <w:rPr>
          <w:rFonts w:ascii="Times New Roman" w:hAnsi="Times New Roman" w:cs="Times New Roman"/>
        </w:rPr>
        <w:t>Therefore</w:t>
      </w:r>
      <w:proofErr w:type="gramEnd"/>
      <w:r w:rsidR="0090367B">
        <w:rPr>
          <w:rFonts w:ascii="Times New Roman" w:hAnsi="Times New Roman" w:cs="Times New Roman"/>
        </w:rPr>
        <w:t xml:space="preserve"> the timescale of the activity may curb the learning that a more Reggio Emilia approach would encourage.</w:t>
      </w:r>
    </w:p>
    <w:p w14:paraId="15EF43D9" w14:textId="170AA15E" w:rsidR="00F15AC8" w:rsidRDefault="00F15AC8" w:rsidP="00915D72">
      <w:pPr>
        <w:jc w:val="both"/>
        <w:rPr>
          <w:rFonts w:ascii="Times New Roman" w:hAnsi="Times New Roman" w:cs="Times New Roman"/>
        </w:rPr>
      </w:pPr>
    </w:p>
    <w:p w14:paraId="0DDD5C35" w14:textId="49143F42" w:rsidR="00F15AC8" w:rsidRDefault="00F15AC8" w:rsidP="00915D72">
      <w:pPr>
        <w:jc w:val="both"/>
        <w:rPr>
          <w:rFonts w:ascii="Times New Roman" w:hAnsi="Times New Roman" w:cs="Times New Roman"/>
          <w:sz w:val="32"/>
          <w:szCs w:val="32"/>
        </w:rPr>
      </w:pPr>
      <w:r>
        <w:rPr>
          <w:rFonts w:ascii="Times New Roman" w:hAnsi="Times New Roman" w:cs="Times New Roman"/>
          <w:sz w:val="32"/>
          <w:szCs w:val="32"/>
        </w:rPr>
        <w:t>Discussion</w:t>
      </w:r>
    </w:p>
    <w:p w14:paraId="28CBAE4E" w14:textId="46DE4C52" w:rsidR="00F15AC8" w:rsidRDefault="005C5273" w:rsidP="00915D72">
      <w:pPr>
        <w:jc w:val="both"/>
        <w:rPr>
          <w:rFonts w:ascii="Times New Roman" w:hAnsi="Times New Roman" w:cs="Times New Roman"/>
        </w:rPr>
      </w:pPr>
      <w:r>
        <w:rPr>
          <w:rFonts w:ascii="Times New Roman" w:hAnsi="Times New Roman" w:cs="Times New Roman"/>
        </w:rPr>
        <w:t>Resource</w:t>
      </w:r>
      <w:r w:rsidR="000D6161">
        <w:rPr>
          <w:rFonts w:ascii="Times New Roman" w:hAnsi="Times New Roman" w:cs="Times New Roman"/>
        </w:rPr>
        <w:t>’s</w:t>
      </w:r>
      <w:r>
        <w:rPr>
          <w:rFonts w:ascii="Times New Roman" w:hAnsi="Times New Roman" w:cs="Times New Roman"/>
        </w:rPr>
        <w:t xml:space="preserve"> in settings are included in every </w:t>
      </w:r>
      <w:r w:rsidR="006047A7">
        <w:rPr>
          <w:rFonts w:ascii="Times New Roman" w:hAnsi="Times New Roman" w:cs="Times New Roman"/>
        </w:rPr>
        <w:t xml:space="preserve">area within classroom and outdoor learning environments. </w:t>
      </w:r>
    </w:p>
    <w:p w14:paraId="1F598E7B" w14:textId="104CD05D" w:rsidR="006047A7" w:rsidRDefault="006047A7" w:rsidP="00915D72">
      <w:pPr>
        <w:jc w:val="both"/>
        <w:rPr>
          <w:rFonts w:ascii="Times New Roman" w:hAnsi="Times New Roman" w:cs="Times New Roman"/>
        </w:rPr>
      </w:pPr>
      <w:r>
        <w:rPr>
          <w:rFonts w:ascii="Times New Roman" w:hAnsi="Times New Roman" w:cs="Times New Roman"/>
        </w:rPr>
        <w:t xml:space="preserve">Children have access to a formal maths area where all the resources for maths focus tasks are kept and where during </w:t>
      </w:r>
      <w:proofErr w:type="gramStart"/>
      <w:r>
        <w:rPr>
          <w:rFonts w:ascii="Times New Roman" w:hAnsi="Times New Roman" w:cs="Times New Roman"/>
        </w:rPr>
        <w:t xml:space="preserve">child </w:t>
      </w:r>
      <w:r w:rsidR="000D6161">
        <w:rPr>
          <w:rFonts w:ascii="Times New Roman" w:hAnsi="Times New Roman" w:cs="Times New Roman"/>
        </w:rPr>
        <w:t>initiated</w:t>
      </w:r>
      <w:proofErr w:type="gramEnd"/>
      <w:r>
        <w:rPr>
          <w:rFonts w:ascii="Times New Roman" w:hAnsi="Times New Roman" w:cs="Times New Roman"/>
        </w:rPr>
        <w:t xml:space="preserve"> play children can freely access these resources. They include numeral cards, dice, money, meter rules, rulers, counting and sorting objects,</w:t>
      </w:r>
      <w:r w:rsidR="008B51CD">
        <w:rPr>
          <w:rFonts w:ascii="Times New Roman" w:hAnsi="Times New Roman" w:cs="Times New Roman"/>
        </w:rPr>
        <w:t xml:space="preserve"> snap </w:t>
      </w:r>
      <w:proofErr w:type="gramStart"/>
      <w:r w:rsidR="008B51CD">
        <w:rPr>
          <w:rFonts w:ascii="Times New Roman" w:hAnsi="Times New Roman" w:cs="Times New Roman"/>
        </w:rPr>
        <w:t xml:space="preserve">cubes, </w:t>
      </w:r>
      <w:r>
        <w:rPr>
          <w:rFonts w:ascii="Times New Roman" w:hAnsi="Times New Roman" w:cs="Times New Roman"/>
        </w:rPr>
        <w:t xml:space="preserve"> coloured</w:t>
      </w:r>
      <w:proofErr w:type="gramEnd"/>
      <w:r>
        <w:rPr>
          <w:rFonts w:ascii="Times New Roman" w:hAnsi="Times New Roman" w:cs="Times New Roman"/>
        </w:rPr>
        <w:t xml:space="preserve"> sized teddies or dinosaurs for pattern exploration, sorting rings, counters, number mats, </w:t>
      </w:r>
      <w:r w:rsidR="000D6161">
        <w:rPr>
          <w:rFonts w:ascii="Times New Roman" w:hAnsi="Times New Roman" w:cs="Times New Roman"/>
        </w:rPr>
        <w:t>N</w:t>
      </w:r>
      <w:r>
        <w:rPr>
          <w:rFonts w:ascii="Times New Roman" w:hAnsi="Times New Roman" w:cs="Times New Roman"/>
        </w:rPr>
        <w:t xml:space="preserve">umicon sets, </w:t>
      </w:r>
      <w:proofErr w:type="spellStart"/>
      <w:r w:rsidR="000D6161">
        <w:rPr>
          <w:rFonts w:ascii="Times New Roman" w:hAnsi="Times New Roman" w:cs="Times New Roman"/>
        </w:rPr>
        <w:t>D</w:t>
      </w:r>
      <w:r>
        <w:rPr>
          <w:rFonts w:ascii="Times New Roman" w:hAnsi="Times New Roman" w:cs="Times New Roman"/>
        </w:rPr>
        <w:t>einnes</w:t>
      </w:r>
      <w:proofErr w:type="spellEnd"/>
      <w:r>
        <w:rPr>
          <w:rFonts w:ascii="Times New Roman" w:hAnsi="Times New Roman" w:cs="Times New Roman"/>
        </w:rPr>
        <w:t xml:space="preserve"> blocks for place value development, three and two dimensional shapes, sorting bowls. </w:t>
      </w:r>
    </w:p>
    <w:p w14:paraId="1CD2B7DF" w14:textId="1430F93F" w:rsidR="00897D9C" w:rsidRDefault="006047A7" w:rsidP="00915D72">
      <w:pPr>
        <w:jc w:val="both"/>
        <w:rPr>
          <w:rFonts w:ascii="Times New Roman" w:hAnsi="Times New Roman" w:cs="Times New Roman"/>
        </w:rPr>
      </w:pPr>
      <w:r>
        <w:rPr>
          <w:rFonts w:ascii="Times New Roman" w:hAnsi="Times New Roman" w:cs="Times New Roman"/>
        </w:rPr>
        <w:t xml:space="preserve">Throughout the classroom maths is supported by the provision of </w:t>
      </w:r>
      <w:proofErr w:type="spellStart"/>
      <w:r>
        <w:rPr>
          <w:rFonts w:ascii="Times New Roman" w:hAnsi="Times New Roman" w:cs="Times New Roman"/>
        </w:rPr>
        <w:t>ict</w:t>
      </w:r>
      <w:proofErr w:type="spellEnd"/>
      <w:r>
        <w:rPr>
          <w:rFonts w:ascii="Times New Roman" w:hAnsi="Times New Roman" w:cs="Times New Roman"/>
        </w:rPr>
        <w:t xml:space="preserve"> access to programs such as mathletics,3p learning</w:t>
      </w:r>
      <w:r w:rsidR="00411018">
        <w:rPr>
          <w:rFonts w:ascii="Times New Roman" w:hAnsi="Times New Roman" w:cs="Times New Roman"/>
        </w:rPr>
        <w:t xml:space="preserve"> </w:t>
      </w:r>
      <w:r>
        <w:rPr>
          <w:rFonts w:ascii="Times New Roman" w:hAnsi="Times New Roman" w:cs="Times New Roman"/>
        </w:rPr>
        <w:t>(1019), which allows children to play alone or competitively within the school or world. It allows teachers to level the children directing them to games that will specifically support their next steps of mathematical development</w:t>
      </w:r>
      <w:r w:rsidR="000D6161">
        <w:rPr>
          <w:rFonts w:ascii="Times New Roman" w:hAnsi="Times New Roman" w:cs="Times New Roman"/>
        </w:rPr>
        <w:t xml:space="preserve"> making their learning personalised. It is also accessible at home enabling </w:t>
      </w:r>
      <w:r w:rsidR="00DF1161">
        <w:rPr>
          <w:rFonts w:ascii="Times New Roman" w:hAnsi="Times New Roman" w:cs="Times New Roman"/>
        </w:rPr>
        <w:t>carers</w:t>
      </w:r>
      <w:r w:rsidR="000D6161">
        <w:rPr>
          <w:rFonts w:ascii="Times New Roman" w:hAnsi="Times New Roman" w:cs="Times New Roman"/>
        </w:rPr>
        <w:t xml:space="preserve"> at home to support their child’s learning. In construction areas building blocks of various sizes, </w:t>
      </w:r>
      <w:r w:rsidR="00DF1161">
        <w:rPr>
          <w:rFonts w:ascii="Times New Roman" w:hAnsi="Times New Roman" w:cs="Times New Roman"/>
        </w:rPr>
        <w:t>Lego</w:t>
      </w:r>
      <w:r w:rsidR="000D6161">
        <w:rPr>
          <w:rFonts w:ascii="Times New Roman" w:hAnsi="Times New Roman" w:cs="Times New Roman"/>
        </w:rPr>
        <w:t xml:space="preserve"> and mega blocks and </w:t>
      </w:r>
      <w:proofErr w:type="spellStart"/>
      <w:r w:rsidR="00DF1161">
        <w:rPr>
          <w:rFonts w:ascii="Times New Roman" w:hAnsi="Times New Roman" w:cs="Times New Roman"/>
        </w:rPr>
        <w:t>M</w:t>
      </w:r>
      <w:r w:rsidR="000D6161">
        <w:rPr>
          <w:rFonts w:ascii="Times New Roman" w:hAnsi="Times New Roman" w:cs="Times New Roman"/>
        </w:rPr>
        <w:t>echano</w:t>
      </w:r>
      <w:proofErr w:type="spellEnd"/>
      <w:r w:rsidR="00950B45">
        <w:rPr>
          <w:rFonts w:ascii="Times New Roman" w:hAnsi="Times New Roman" w:cs="Times New Roman"/>
        </w:rPr>
        <w:t>, stickle bricks and more</w:t>
      </w:r>
      <w:r w:rsidR="000D6161">
        <w:rPr>
          <w:rFonts w:ascii="Times New Roman" w:hAnsi="Times New Roman" w:cs="Times New Roman"/>
        </w:rPr>
        <w:t xml:space="preserve"> all support early mathematical development. Sand and water play areas also provide a mathematical development opportunity with capacity exploration available in both. This can be supported and enhanced with images and words displayed effectively to reinforce the practical learning that can take place. Roleplay areas can provide a range of mathematical opportunities. Shops can be set up exploring money, sorting, counting, and sequencing, pizza </w:t>
      </w:r>
      <w:r w:rsidR="00950B45">
        <w:rPr>
          <w:rFonts w:ascii="Times New Roman" w:hAnsi="Times New Roman" w:cs="Times New Roman"/>
        </w:rPr>
        <w:t>restaurant</w:t>
      </w:r>
      <w:r w:rsidR="000D6161">
        <w:rPr>
          <w:rFonts w:ascii="Times New Roman" w:hAnsi="Times New Roman" w:cs="Times New Roman"/>
        </w:rPr>
        <w:t xml:space="preserve"> for example can introduce fractions reinforce shape, colour,</w:t>
      </w:r>
      <w:r w:rsidR="00950B45">
        <w:rPr>
          <w:rFonts w:ascii="Times New Roman" w:hAnsi="Times New Roman" w:cs="Times New Roman"/>
        </w:rPr>
        <w:t xml:space="preserve"> money and sequencing. The home corner can provide opportunities </w:t>
      </w:r>
      <w:r w:rsidR="00410440">
        <w:rPr>
          <w:rFonts w:ascii="Times New Roman" w:hAnsi="Times New Roman" w:cs="Times New Roman"/>
        </w:rPr>
        <w:t xml:space="preserve">for cooking, introducing </w:t>
      </w:r>
      <w:proofErr w:type="gramStart"/>
      <w:r w:rsidR="00410440">
        <w:rPr>
          <w:rFonts w:ascii="Times New Roman" w:hAnsi="Times New Roman" w:cs="Times New Roman"/>
        </w:rPr>
        <w:t>weight ,ordering</w:t>
      </w:r>
      <w:proofErr w:type="gramEnd"/>
      <w:r w:rsidR="00410440">
        <w:rPr>
          <w:rFonts w:ascii="Times New Roman" w:hAnsi="Times New Roman" w:cs="Times New Roman"/>
        </w:rPr>
        <w:t>, counter and colour. The playdoh area can aid the exploration of most areas of mathematical development. The craft area can also help with exploration of pattern,</w:t>
      </w:r>
      <w:r w:rsidR="00411018">
        <w:rPr>
          <w:rFonts w:ascii="Times New Roman" w:hAnsi="Times New Roman" w:cs="Times New Roman"/>
        </w:rPr>
        <w:t xml:space="preserve"> </w:t>
      </w:r>
      <w:r w:rsidR="00410440">
        <w:rPr>
          <w:rFonts w:ascii="Times New Roman" w:hAnsi="Times New Roman" w:cs="Times New Roman"/>
        </w:rPr>
        <w:t>colou</w:t>
      </w:r>
      <w:r w:rsidR="00411018">
        <w:rPr>
          <w:rFonts w:ascii="Times New Roman" w:hAnsi="Times New Roman" w:cs="Times New Roman"/>
        </w:rPr>
        <w:t>r</w:t>
      </w:r>
      <w:r w:rsidR="00410440">
        <w:rPr>
          <w:rFonts w:ascii="Times New Roman" w:hAnsi="Times New Roman" w:cs="Times New Roman"/>
        </w:rPr>
        <w:t>, sorting, shape,</w:t>
      </w:r>
      <w:r w:rsidR="00411018">
        <w:rPr>
          <w:rFonts w:ascii="Times New Roman" w:hAnsi="Times New Roman" w:cs="Times New Roman"/>
        </w:rPr>
        <w:t xml:space="preserve"> </w:t>
      </w:r>
      <w:r w:rsidR="00410440">
        <w:rPr>
          <w:rFonts w:ascii="Times New Roman" w:hAnsi="Times New Roman" w:cs="Times New Roman"/>
        </w:rPr>
        <w:t xml:space="preserve">counting and more. The reading corner can support the development of nursery rhymes reinforcing numerical rote learning and sorting books colour books and many more. The writing area promotes mark making and provides resources </w:t>
      </w:r>
      <w:r w:rsidR="00411018">
        <w:rPr>
          <w:rFonts w:ascii="Times New Roman" w:hAnsi="Times New Roman" w:cs="Times New Roman"/>
        </w:rPr>
        <w:t xml:space="preserve">such as paper </w:t>
      </w:r>
      <w:proofErr w:type="gramStart"/>
      <w:r w:rsidR="00411018">
        <w:rPr>
          <w:rFonts w:ascii="Times New Roman" w:hAnsi="Times New Roman" w:cs="Times New Roman"/>
        </w:rPr>
        <w:t>pens ,</w:t>
      </w:r>
      <w:proofErr w:type="gramEnd"/>
      <w:r w:rsidR="00411018">
        <w:rPr>
          <w:rFonts w:ascii="Times New Roman" w:hAnsi="Times New Roman" w:cs="Times New Roman"/>
        </w:rPr>
        <w:t xml:space="preserve"> crayons, pencils, to aid the exploration of number counting, pattern making. The small world area affords the support of mathematical development, sorting counting and ordinal numbers.</w:t>
      </w:r>
      <w:r w:rsidR="00D778B8">
        <w:rPr>
          <w:rFonts w:ascii="Times New Roman" w:hAnsi="Times New Roman" w:cs="Times New Roman"/>
        </w:rPr>
        <w:t xml:space="preserve"> Areas such as finger gym areas promote the fine motor skills required for healthy mathematical development and explores pattern, colour, alongside dexterity. Jigsaw and board games often have their own areas however these resources can be incorporated into many other areas and provide a cross curricular element to math</w:t>
      </w:r>
      <w:r w:rsidR="00A03252">
        <w:rPr>
          <w:rFonts w:ascii="Times New Roman" w:hAnsi="Times New Roman" w:cs="Times New Roman"/>
        </w:rPr>
        <w:t>s</w:t>
      </w:r>
      <w:r w:rsidR="00D778B8">
        <w:rPr>
          <w:rFonts w:ascii="Times New Roman" w:hAnsi="Times New Roman" w:cs="Times New Roman"/>
        </w:rPr>
        <w:t xml:space="preserve"> </w:t>
      </w:r>
      <w:r w:rsidR="00A03252">
        <w:rPr>
          <w:rFonts w:ascii="Times New Roman" w:hAnsi="Times New Roman" w:cs="Times New Roman"/>
        </w:rPr>
        <w:t>development</w:t>
      </w:r>
      <w:r w:rsidR="00D778B8">
        <w:rPr>
          <w:rFonts w:ascii="Times New Roman" w:hAnsi="Times New Roman" w:cs="Times New Roman"/>
        </w:rPr>
        <w:t>.</w:t>
      </w:r>
      <w:r w:rsidR="00411018">
        <w:rPr>
          <w:rFonts w:ascii="Times New Roman" w:hAnsi="Times New Roman" w:cs="Times New Roman"/>
        </w:rPr>
        <w:t xml:space="preserve"> The outdoor areas replicate all these areas and provides a range of resources which cannot be used indoors such as tubes and </w:t>
      </w:r>
      <w:r w:rsidR="00E1497F">
        <w:rPr>
          <w:rFonts w:ascii="Times New Roman" w:hAnsi="Times New Roman" w:cs="Times New Roman"/>
        </w:rPr>
        <w:t>troughs</w:t>
      </w:r>
      <w:r w:rsidR="00411018">
        <w:rPr>
          <w:rFonts w:ascii="Times New Roman" w:hAnsi="Times New Roman" w:cs="Times New Roman"/>
        </w:rPr>
        <w:t xml:space="preserve"> for </w:t>
      </w:r>
      <w:r w:rsidR="00411018">
        <w:rPr>
          <w:rFonts w:ascii="Times New Roman" w:hAnsi="Times New Roman" w:cs="Times New Roman"/>
        </w:rPr>
        <w:lastRenderedPageBreak/>
        <w:t xml:space="preserve">water courses, giant </w:t>
      </w:r>
      <w:proofErr w:type="spellStart"/>
      <w:r w:rsidR="00411018">
        <w:rPr>
          <w:rFonts w:ascii="Times New Roman" w:hAnsi="Times New Roman" w:cs="Times New Roman"/>
        </w:rPr>
        <w:t>numicon</w:t>
      </w:r>
      <w:proofErr w:type="spellEnd"/>
      <w:r w:rsidR="00411018">
        <w:rPr>
          <w:rFonts w:ascii="Times New Roman" w:hAnsi="Times New Roman" w:cs="Times New Roman"/>
        </w:rPr>
        <w:t xml:space="preserve"> can be used outdoors to support learning and the transition from inside to out but the outdoors provides the freedom to gather natural resources to enhance the exploratory nature of </w:t>
      </w:r>
      <w:proofErr w:type="gramStart"/>
      <w:r w:rsidR="00411018">
        <w:rPr>
          <w:rFonts w:ascii="Times New Roman" w:hAnsi="Times New Roman" w:cs="Times New Roman"/>
        </w:rPr>
        <w:t>child initiated</w:t>
      </w:r>
      <w:proofErr w:type="gramEnd"/>
      <w:r w:rsidR="00411018">
        <w:rPr>
          <w:rFonts w:ascii="Times New Roman" w:hAnsi="Times New Roman" w:cs="Times New Roman"/>
        </w:rPr>
        <w:t xml:space="preserve"> play. </w:t>
      </w:r>
    </w:p>
    <w:p w14:paraId="201E19E8" w14:textId="54047013" w:rsidR="00E16CC2" w:rsidRDefault="00A03252" w:rsidP="00915D72">
      <w:pPr>
        <w:jc w:val="both"/>
        <w:rPr>
          <w:rFonts w:ascii="Times New Roman" w:hAnsi="Times New Roman" w:cs="Times New Roman"/>
        </w:rPr>
      </w:pPr>
      <w:r>
        <w:rPr>
          <w:rFonts w:ascii="Times New Roman" w:hAnsi="Times New Roman" w:cs="Times New Roman"/>
        </w:rPr>
        <w:t xml:space="preserve">Mathematical development is initially explored by oral and practical and play experiences in the foundation phase, Welsh Government (2015). The setting promotes this approach by its range of maths resources and the different areas for the children to utilise freely. The importance of fine motor development </w:t>
      </w:r>
      <w:r w:rsidR="008B51CD">
        <w:rPr>
          <w:rFonts w:ascii="Times New Roman" w:hAnsi="Times New Roman" w:cs="Times New Roman"/>
        </w:rPr>
        <w:t xml:space="preserve">in relation to maths ability was explored by Pritchard, </w:t>
      </w:r>
      <w:proofErr w:type="spellStart"/>
      <w:r w:rsidR="008B51CD">
        <w:rPr>
          <w:rFonts w:ascii="Times New Roman" w:hAnsi="Times New Roman" w:cs="Times New Roman"/>
        </w:rPr>
        <w:t>Papini</w:t>
      </w:r>
      <w:proofErr w:type="spellEnd"/>
      <w:r w:rsidR="008B51CD">
        <w:rPr>
          <w:rFonts w:ascii="Times New Roman" w:hAnsi="Times New Roman" w:cs="Times New Roman"/>
        </w:rPr>
        <w:t xml:space="preserve"> et al </w:t>
      </w:r>
      <w:r w:rsidR="00E16CC2">
        <w:rPr>
          <w:rFonts w:ascii="Times New Roman" w:hAnsi="Times New Roman" w:cs="Times New Roman"/>
        </w:rPr>
        <w:t xml:space="preserve">(2016) </w:t>
      </w:r>
      <w:r w:rsidR="008B51CD">
        <w:rPr>
          <w:rFonts w:ascii="Times New Roman" w:hAnsi="Times New Roman" w:cs="Times New Roman"/>
        </w:rPr>
        <w:t xml:space="preserve">and considered a greater predicter of maths ability than literacy ability. They found that good </w:t>
      </w:r>
      <w:r w:rsidR="00E16CC2">
        <w:rPr>
          <w:rFonts w:ascii="Times New Roman" w:hAnsi="Times New Roman" w:cs="Times New Roman"/>
        </w:rPr>
        <w:t>f</w:t>
      </w:r>
      <w:r w:rsidR="008B51CD">
        <w:rPr>
          <w:rFonts w:ascii="Times New Roman" w:hAnsi="Times New Roman" w:cs="Times New Roman"/>
        </w:rPr>
        <w:t xml:space="preserve">ine motor skills enable children to write numbers without heavy </w:t>
      </w:r>
      <w:r w:rsidR="00E16CC2">
        <w:rPr>
          <w:rFonts w:ascii="Times New Roman" w:hAnsi="Times New Roman" w:cs="Times New Roman"/>
        </w:rPr>
        <w:t xml:space="preserve">cognitive expenditure and enables the development of figure and sound connections and the learning of maths concepts. The level of fine motor ability has been an indicator for other cognitive skills including scholastic skills, processing speed and cognitive ability. </w:t>
      </w:r>
      <w:proofErr w:type="gramStart"/>
      <w:r w:rsidR="00E16CC2">
        <w:rPr>
          <w:rFonts w:ascii="Times New Roman" w:hAnsi="Times New Roman" w:cs="Times New Roman"/>
        </w:rPr>
        <w:t>Therefore</w:t>
      </w:r>
      <w:proofErr w:type="gramEnd"/>
      <w:r w:rsidR="00E16CC2">
        <w:rPr>
          <w:rFonts w:ascii="Times New Roman" w:hAnsi="Times New Roman" w:cs="Times New Roman"/>
        </w:rPr>
        <w:t xml:space="preserve"> a wide range of resources allowing the practise and honing of fine motor skills is essential for a good foundation and preparing children to move on to the next step in their</w:t>
      </w:r>
      <w:r w:rsidR="00522A63">
        <w:rPr>
          <w:rFonts w:ascii="Times New Roman" w:hAnsi="Times New Roman" w:cs="Times New Roman"/>
        </w:rPr>
        <w:t xml:space="preserve"> mathematical</w:t>
      </w:r>
      <w:r w:rsidR="00E16CC2">
        <w:rPr>
          <w:rFonts w:ascii="Times New Roman" w:hAnsi="Times New Roman" w:cs="Times New Roman"/>
        </w:rPr>
        <w:t xml:space="preserve"> development. Provision of finger gym activities, playdoh areas and threading, peg board activities and </w:t>
      </w:r>
      <w:r w:rsidR="00522A63">
        <w:rPr>
          <w:rFonts w:ascii="Times New Roman" w:hAnsi="Times New Roman" w:cs="Times New Roman"/>
        </w:rPr>
        <w:t xml:space="preserve">pattern following activities on </w:t>
      </w:r>
      <w:proofErr w:type="gramStart"/>
      <w:r w:rsidR="00522A63">
        <w:rPr>
          <w:rFonts w:ascii="Times New Roman" w:hAnsi="Times New Roman" w:cs="Times New Roman"/>
        </w:rPr>
        <w:t>paper ,in</w:t>
      </w:r>
      <w:proofErr w:type="gramEnd"/>
      <w:r w:rsidR="00522A63">
        <w:rPr>
          <w:rFonts w:ascii="Times New Roman" w:hAnsi="Times New Roman" w:cs="Times New Roman"/>
        </w:rPr>
        <w:t xml:space="preserve"> gloop or in sand all promote a healthy fine motor development. </w:t>
      </w:r>
      <w:r w:rsidR="009B30B9">
        <w:rPr>
          <w:rFonts w:ascii="Times New Roman" w:hAnsi="Times New Roman" w:cs="Times New Roman"/>
        </w:rPr>
        <w:t xml:space="preserve">When working with children </w:t>
      </w:r>
      <w:proofErr w:type="gramStart"/>
      <w:r w:rsidR="009B30B9">
        <w:rPr>
          <w:rFonts w:ascii="Times New Roman" w:hAnsi="Times New Roman" w:cs="Times New Roman"/>
        </w:rPr>
        <w:t>outdoors ,</w:t>
      </w:r>
      <w:proofErr w:type="gramEnd"/>
      <w:r w:rsidR="009B30B9">
        <w:rPr>
          <w:rFonts w:ascii="Times New Roman" w:hAnsi="Times New Roman" w:cs="Times New Roman"/>
        </w:rPr>
        <w:t xml:space="preserve"> for example playing ball games, the use of scoring can be aided by </w:t>
      </w:r>
      <w:r w:rsidR="00A24B94">
        <w:rPr>
          <w:rFonts w:ascii="Times New Roman" w:hAnsi="Times New Roman" w:cs="Times New Roman"/>
        </w:rPr>
        <w:t>having numbers on walls or large number mats</w:t>
      </w:r>
      <w:r w:rsidR="00FF20CF">
        <w:rPr>
          <w:rFonts w:ascii="Times New Roman" w:hAnsi="Times New Roman" w:cs="Times New Roman"/>
        </w:rPr>
        <w:t xml:space="preserve"> for example,</w:t>
      </w:r>
      <w:r w:rsidR="00A24B94">
        <w:rPr>
          <w:rFonts w:ascii="Times New Roman" w:hAnsi="Times New Roman" w:cs="Times New Roman"/>
        </w:rPr>
        <w:t xml:space="preserve"> readily available and so easily accessible for children to use. Simply being able to count petals and compare flowers incorporating estimation in the comparisons can be a rewarding activity reinforcing mathematical concepts and using the outdoor environment to best advantage.</w:t>
      </w:r>
    </w:p>
    <w:p w14:paraId="29B496EF" w14:textId="6B1FAE26" w:rsidR="008B633D" w:rsidRDefault="008B633D" w:rsidP="00915D72">
      <w:pPr>
        <w:jc w:val="both"/>
        <w:rPr>
          <w:rFonts w:ascii="Times New Roman" w:hAnsi="Times New Roman" w:cs="Times New Roman"/>
          <w:sz w:val="32"/>
          <w:szCs w:val="32"/>
        </w:rPr>
      </w:pPr>
      <w:r>
        <w:rPr>
          <w:rFonts w:ascii="Times New Roman" w:hAnsi="Times New Roman" w:cs="Times New Roman"/>
          <w:sz w:val="32"/>
          <w:szCs w:val="32"/>
        </w:rPr>
        <w:t>Explanation</w:t>
      </w:r>
    </w:p>
    <w:p w14:paraId="3968E529" w14:textId="77BCD9F2" w:rsidR="00E52E3F" w:rsidRDefault="004B57BA" w:rsidP="00915D72">
      <w:pPr>
        <w:jc w:val="both"/>
        <w:rPr>
          <w:rFonts w:ascii="Times New Roman" w:hAnsi="Times New Roman" w:cs="Times New Roman"/>
        </w:rPr>
      </w:pPr>
      <w:r>
        <w:rPr>
          <w:rFonts w:ascii="Times New Roman" w:hAnsi="Times New Roman" w:cs="Times New Roman"/>
        </w:rPr>
        <w:t xml:space="preserve">Sustained shared thinking </w:t>
      </w:r>
      <w:r w:rsidR="00D75082">
        <w:rPr>
          <w:rFonts w:ascii="Times New Roman" w:hAnsi="Times New Roman" w:cs="Times New Roman"/>
        </w:rPr>
        <w:t>describes the effective process where the adult is aware of the child</w:t>
      </w:r>
      <w:r w:rsidR="000C7AF8">
        <w:rPr>
          <w:rFonts w:ascii="Times New Roman" w:hAnsi="Times New Roman" w:cs="Times New Roman"/>
        </w:rPr>
        <w:t>’</w:t>
      </w:r>
      <w:r w:rsidR="00D75082">
        <w:rPr>
          <w:rFonts w:ascii="Times New Roman" w:hAnsi="Times New Roman" w:cs="Times New Roman"/>
        </w:rPr>
        <w:t>s understanding and interest and involves the adult and child working and interacting to develop a skill or idea. T</w:t>
      </w:r>
      <w:r w:rsidR="000C7AF8">
        <w:rPr>
          <w:rFonts w:ascii="Times New Roman" w:hAnsi="Times New Roman" w:cs="Times New Roman"/>
        </w:rPr>
        <w:t xml:space="preserve">he </w:t>
      </w:r>
      <w:r w:rsidR="00D75082">
        <w:rPr>
          <w:rFonts w:ascii="Times New Roman" w:hAnsi="Times New Roman" w:cs="Times New Roman"/>
        </w:rPr>
        <w:t>adult should be aware of mathematics, they can then aid in the progression to the next step or a deeper understanding of a concept.</w:t>
      </w:r>
    </w:p>
    <w:p w14:paraId="774F53FE" w14:textId="439F177C" w:rsidR="00D75082" w:rsidRDefault="00D75082" w:rsidP="00915D72">
      <w:pPr>
        <w:jc w:val="both"/>
        <w:rPr>
          <w:rFonts w:ascii="Times New Roman" w:hAnsi="Times New Roman" w:cs="Times New Roman"/>
        </w:rPr>
      </w:pPr>
      <w:r>
        <w:rPr>
          <w:rFonts w:ascii="Times New Roman" w:hAnsi="Times New Roman" w:cs="Times New Roman"/>
        </w:rPr>
        <w:t>Adults must use language effectively to promote mathematical understanding</w:t>
      </w:r>
      <w:r w:rsidR="000C7AF8">
        <w:rPr>
          <w:rFonts w:ascii="Times New Roman" w:hAnsi="Times New Roman" w:cs="Times New Roman"/>
        </w:rPr>
        <w:t xml:space="preserve">, </w:t>
      </w:r>
      <w:proofErr w:type="gramStart"/>
      <w:r>
        <w:rPr>
          <w:rFonts w:ascii="Times New Roman" w:hAnsi="Times New Roman" w:cs="Times New Roman"/>
        </w:rPr>
        <w:t>Rodger(</w:t>
      </w:r>
      <w:proofErr w:type="gramEnd"/>
      <w:r>
        <w:rPr>
          <w:rFonts w:ascii="Times New Roman" w:hAnsi="Times New Roman" w:cs="Times New Roman"/>
        </w:rPr>
        <w:t>2016).Ensuring children are hearing and using the correct language to match what they are doing enhancing practical understanding with the correct linguistic knowledge. Symbolic or verbal depends on what the</w:t>
      </w:r>
      <w:r w:rsidR="000C7AF8">
        <w:rPr>
          <w:rFonts w:ascii="Times New Roman" w:hAnsi="Times New Roman" w:cs="Times New Roman"/>
        </w:rPr>
        <w:t xml:space="preserve"> </w:t>
      </w:r>
      <w:r>
        <w:rPr>
          <w:rFonts w:ascii="Times New Roman" w:hAnsi="Times New Roman" w:cs="Times New Roman"/>
        </w:rPr>
        <w:t xml:space="preserve">child has been exposed to children who experience mathematical difficulties have problems with symbolic knowledge, this is </w:t>
      </w:r>
      <w:r w:rsidR="000C7AF8">
        <w:rPr>
          <w:rFonts w:ascii="Times New Roman" w:hAnsi="Times New Roman" w:cs="Times New Roman"/>
        </w:rPr>
        <w:t>a</w:t>
      </w:r>
      <w:r>
        <w:rPr>
          <w:rFonts w:ascii="Times New Roman" w:hAnsi="Times New Roman" w:cs="Times New Roman"/>
        </w:rPr>
        <w:t xml:space="preserve">ffected strongly by earlier experiences and instructions. Their skills in early years, in counting and number comparisons, subtraction and additions </w:t>
      </w:r>
      <w:proofErr w:type="gramStart"/>
      <w:r>
        <w:rPr>
          <w:rFonts w:ascii="Times New Roman" w:hAnsi="Times New Roman" w:cs="Times New Roman"/>
        </w:rPr>
        <w:t>is</w:t>
      </w:r>
      <w:proofErr w:type="gramEnd"/>
      <w:r>
        <w:rPr>
          <w:rFonts w:ascii="Times New Roman" w:hAnsi="Times New Roman" w:cs="Times New Roman"/>
        </w:rPr>
        <w:t xml:space="preserve"> predictive of their later maths achievement. This is identifiable in early years and so can be addressed with effective adult interactions, Jordan and Levine</w:t>
      </w:r>
      <w:r w:rsidR="000C7AF8">
        <w:rPr>
          <w:rFonts w:ascii="Times New Roman" w:hAnsi="Times New Roman" w:cs="Times New Roman"/>
        </w:rPr>
        <w:t xml:space="preserve"> (2009).</w:t>
      </w:r>
    </w:p>
    <w:p w14:paraId="4DAC06C4" w14:textId="3E2FDB25" w:rsidR="008B70CD" w:rsidRDefault="00053EED" w:rsidP="00915D72">
      <w:pPr>
        <w:jc w:val="both"/>
        <w:rPr>
          <w:rFonts w:ascii="Times New Roman" w:hAnsi="Times New Roman" w:cs="Times New Roman"/>
        </w:rPr>
      </w:pPr>
      <w:r>
        <w:rPr>
          <w:rFonts w:ascii="Times New Roman" w:hAnsi="Times New Roman" w:cs="Times New Roman"/>
        </w:rPr>
        <w:t xml:space="preserve">Planning for maths </w:t>
      </w:r>
      <w:r w:rsidR="008B70CD">
        <w:rPr>
          <w:rFonts w:ascii="Times New Roman" w:hAnsi="Times New Roman" w:cs="Times New Roman"/>
        </w:rPr>
        <w:t xml:space="preserve">is informed by the foundation phase area of learning. This clearly sets out the areas concepts and skills to be covered. Observations also inform planning. Knowledge is essential to be able to effectively plan what needs to come next. This will also inform what provision is placed in what areas of the learning environment. The national literacy and numeracy framework </w:t>
      </w:r>
      <w:proofErr w:type="gramStart"/>
      <w:r w:rsidR="008B70CD">
        <w:rPr>
          <w:rFonts w:ascii="Times New Roman" w:hAnsi="Times New Roman" w:cs="Times New Roman"/>
        </w:rPr>
        <w:t>is</w:t>
      </w:r>
      <w:proofErr w:type="gramEnd"/>
      <w:r w:rsidR="008B70CD">
        <w:rPr>
          <w:rFonts w:ascii="Times New Roman" w:hAnsi="Times New Roman" w:cs="Times New Roman"/>
        </w:rPr>
        <w:t>, Welsh Government (2015) also considered when planning the foundation phase area of learning so ensuring settings are covering LNF statements within their planning.</w:t>
      </w:r>
      <w:r w:rsidR="00DF1161">
        <w:rPr>
          <w:rFonts w:ascii="Times New Roman" w:hAnsi="Times New Roman" w:cs="Times New Roman"/>
        </w:rPr>
        <w:t xml:space="preserve"> </w:t>
      </w:r>
      <w:r w:rsidR="008B70CD">
        <w:rPr>
          <w:rFonts w:ascii="Times New Roman" w:hAnsi="Times New Roman" w:cs="Times New Roman"/>
        </w:rPr>
        <w:t xml:space="preserve">TES (2019) provides a template to formulate a weekly plan which covers learning outcomes for each </w:t>
      </w:r>
      <w:r w:rsidR="00DF1161">
        <w:rPr>
          <w:rFonts w:ascii="Times New Roman" w:hAnsi="Times New Roman" w:cs="Times New Roman"/>
        </w:rPr>
        <w:t>area</w:t>
      </w:r>
      <w:r w:rsidR="008B70CD">
        <w:rPr>
          <w:rFonts w:ascii="Times New Roman" w:hAnsi="Times New Roman" w:cs="Times New Roman"/>
        </w:rPr>
        <w:t xml:space="preserve"> of </w:t>
      </w:r>
      <w:proofErr w:type="gramStart"/>
      <w:r w:rsidR="008B70CD">
        <w:rPr>
          <w:rFonts w:ascii="Times New Roman" w:hAnsi="Times New Roman" w:cs="Times New Roman"/>
        </w:rPr>
        <w:t>learning ,</w:t>
      </w:r>
      <w:proofErr w:type="gramEnd"/>
      <w:r w:rsidR="008B70CD">
        <w:rPr>
          <w:rFonts w:ascii="Times New Roman" w:hAnsi="Times New Roman" w:cs="Times New Roman"/>
        </w:rPr>
        <w:t xml:space="preserve"> enhanced provision and daily maths activities. This enables a clear way to provide the teacher instruction – the </w:t>
      </w:r>
      <w:proofErr w:type="gramStart"/>
      <w:r w:rsidR="008B70CD">
        <w:rPr>
          <w:rFonts w:ascii="Times New Roman" w:hAnsi="Times New Roman" w:cs="Times New Roman"/>
        </w:rPr>
        <w:t>child initiated</w:t>
      </w:r>
      <w:proofErr w:type="gramEnd"/>
      <w:r w:rsidR="008B70CD">
        <w:rPr>
          <w:rFonts w:ascii="Times New Roman" w:hAnsi="Times New Roman" w:cs="Times New Roman"/>
        </w:rPr>
        <w:t xml:space="preserve"> time- and the enhanced continuous provision. This allows for the more specific targeting of children</w:t>
      </w:r>
      <w:r w:rsidR="00DF1161">
        <w:rPr>
          <w:rFonts w:ascii="Times New Roman" w:hAnsi="Times New Roman" w:cs="Times New Roman"/>
        </w:rPr>
        <w:t>’</w:t>
      </w:r>
      <w:r w:rsidR="008B70CD">
        <w:rPr>
          <w:rFonts w:ascii="Times New Roman" w:hAnsi="Times New Roman" w:cs="Times New Roman"/>
        </w:rPr>
        <w:t>s skills.</w:t>
      </w:r>
    </w:p>
    <w:p w14:paraId="4954B714" w14:textId="23F3E572" w:rsidR="00053EED" w:rsidRDefault="008B70CD" w:rsidP="00915D72">
      <w:pPr>
        <w:jc w:val="both"/>
        <w:rPr>
          <w:rFonts w:ascii="Times New Roman" w:hAnsi="Times New Roman" w:cs="Times New Roman"/>
        </w:rPr>
      </w:pPr>
      <w:r>
        <w:rPr>
          <w:rFonts w:ascii="Times New Roman" w:hAnsi="Times New Roman" w:cs="Times New Roman"/>
        </w:rPr>
        <w:t>Children</w:t>
      </w:r>
      <w:r w:rsidR="00DF1161">
        <w:rPr>
          <w:rFonts w:ascii="Times New Roman" w:hAnsi="Times New Roman" w:cs="Times New Roman"/>
        </w:rPr>
        <w:t>’</w:t>
      </w:r>
      <w:r>
        <w:rPr>
          <w:rFonts w:ascii="Times New Roman" w:hAnsi="Times New Roman" w:cs="Times New Roman"/>
        </w:rPr>
        <w:t xml:space="preserve">s progress is monitored by careful observations. By observing </w:t>
      </w:r>
      <w:r w:rsidR="004F0F3B">
        <w:rPr>
          <w:rFonts w:ascii="Times New Roman" w:hAnsi="Times New Roman" w:cs="Times New Roman"/>
        </w:rPr>
        <w:t xml:space="preserve">a child within a task activity their skill and understanding can be assessed. The Foundation Phase outcomes, Welsh </w:t>
      </w:r>
      <w:proofErr w:type="gramStart"/>
      <w:r w:rsidR="004F0F3B">
        <w:rPr>
          <w:rFonts w:ascii="Times New Roman" w:hAnsi="Times New Roman" w:cs="Times New Roman"/>
        </w:rPr>
        <w:t>Government(</w:t>
      </w:r>
      <w:proofErr w:type="gramEnd"/>
      <w:r w:rsidR="004F0F3B">
        <w:rPr>
          <w:rFonts w:ascii="Times New Roman" w:hAnsi="Times New Roman" w:cs="Times New Roman"/>
        </w:rPr>
        <w:t>2015)</w:t>
      </w:r>
      <w:r>
        <w:rPr>
          <w:rFonts w:ascii="Times New Roman" w:hAnsi="Times New Roman" w:cs="Times New Roman"/>
        </w:rPr>
        <w:t xml:space="preserve"> </w:t>
      </w:r>
      <w:r w:rsidR="004F0F3B">
        <w:rPr>
          <w:rFonts w:ascii="Times New Roman" w:hAnsi="Times New Roman" w:cs="Times New Roman"/>
        </w:rPr>
        <w:t xml:space="preserve">can be checked against these observations clearly assessing a child’s level. Dynamic assessments can be made be made when the child is at </w:t>
      </w:r>
      <w:proofErr w:type="gramStart"/>
      <w:r w:rsidR="004F0F3B">
        <w:rPr>
          <w:rFonts w:ascii="Times New Roman" w:hAnsi="Times New Roman" w:cs="Times New Roman"/>
        </w:rPr>
        <w:t>play ,</w:t>
      </w:r>
      <w:proofErr w:type="gramEnd"/>
      <w:r w:rsidR="004F0F3B">
        <w:rPr>
          <w:rFonts w:ascii="Times New Roman" w:hAnsi="Times New Roman" w:cs="Times New Roman"/>
        </w:rPr>
        <w:t xml:space="preserve"> recording these assessments in observations </w:t>
      </w:r>
      <w:r w:rsidR="004F0F3B">
        <w:rPr>
          <w:rFonts w:ascii="Times New Roman" w:hAnsi="Times New Roman" w:cs="Times New Roman"/>
        </w:rPr>
        <w:lastRenderedPageBreak/>
        <w:t xml:space="preserve">following the direct response from the adult to the assessment , moving a </w:t>
      </w:r>
      <w:proofErr w:type="spellStart"/>
      <w:r w:rsidR="004F0F3B">
        <w:rPr>
          <w:rFonts w:ascii="Times New Roman" w:hAnsi="Times New Roman" w:cs="Times New Roman"/>
        </w:rPr>
        <w:t>childs</w:t>
      </w:r>
      <w:proofErr w:type="spellEnd"/>
      <w:r w:rsidR="004F0F3B">
        <w:rPr>
          <w:rFonts w:ascii="Times New Roman" w:hAnsi="Times New Roman" w:cs="Times New Roman"/>
        </w:rPr>
        <w:t xml:space="preserve"> maths development on as they play. </w:t>
      </w:r>
    </w:p>
    <w:p w14:paraId="0792F086" w14:textId="7ECD0EC3" w:rsidR="004F0F3B" w:rsidRDefault="004F0F3B" w:rsidP="00915D72">
      <w:pPr>
        <w:jc w:val="both"/>
        <w:rPr>
          <w:rFonts w:ascii="Times New Roman" w:hAnsi="Times New Roman" w:cs="Times New Roman"/>
        </w:rPr>
      </w:pPr>
      <w:r>
        <w:rPr>
          <w:rFonts w:ascii="Times New Roman" w:hAnsi="Times New Roman" w:cs="Times New Roman"/>
        </w:rPr>
        <w:t xml:space="preserve">Kelly (2015) clarifies this as Look, Listen and Note, informing your understanding of the resources that are available and how they meet the needs specifically for the </w:t>
      </w:r>
      <w:proofErr w:type="gramStart"/>
      <w:r>
        <w:rPr>
          <w:rFonts w:ascii="Times New Roman" w:hAnsi="Times New Roman" w:cs="Times New Roman"/>
        </w:rPr>
        <w:t>children .</w:t>
      </w:r>
      <w:proofErr w:type="gramEnd"/>
      <w:r>
        <w:rPr>
          <w:rFonts w:ascii="Times New Roman" w:hAnsi="Times New Roman" w:cs="Times New Roman"/>
        </w:rPr>
        <w:t xml:space="preserve"> By observing then </w:t>
      </w:r>
      <w:proofErr w:type="gramStart"/>
      <w:r>
        <w:rPr>
          <w:rFonts w:ascii="Times New Roman" w:hAnsi="Times New Roman" w:cs="Times New Roman"/>
        </w:rPr>
        <w:t>planning ,</w:t>
      </w:r>
      <w:proofErr w:type="gramEnd"/>
      <w:r>
        <w:rPr>
          <w:rFonts w:ascii="Times New Roman" w:hAnsi="Times New Roman" w:cs="Times New Roman"/>
        </w:rPr>
        <w:t xml:space="preserve"> enhancing and reviewing a clear picture of the child’s progress can be made. What has worked </w:t>
      </w:r>
      <w:proofErr w:type="gramStart"/>
      <w:r>
        <w:rPr>
          <w:rFonts w:ascii="Times New Roman" w:hAnsi="Times New Roman" w:cs="Times New Roman"/>
        </w:rPr>
        <w:t>and  what</w:t>
      </w:r>
      <w:proofErr w:type="gramEnd"/>
      <w:r>
        <w:rPr>
          <w:rFonts w:ascii="Times New Roman" w:hAnsi="Times New Roman" w:cs="Times New Roman"/>
        </w:rPr>
        <w:t xml:space="preserve"> needs to alter to embed the knowledge.</w:t>
      </w:r>
    </w:p>
    <w:p w14:paraId="1BBC47ED" w14:textId="271B7FDB" w:rsidR="004F0F3B" w:rsidRDefault="004F0F3B" w:rsidP="00915D72">
      <w:pPr>
        <w:jc w:val="both"/>
        <w:rPr>
          <w:rFonts w:ascii="Times New Roman" w:hAnsi="Times New Roman" w:cs="Times New Roman"/>
        </w:rPr>
      </w:pPr>
      <w:r>
        <w:rPr>
          <w:rFonts w:ascii="Times New Roman" w:hAnsi="Times New Roman" w:cs="Times New Roman"/>
        </w:rPr>
        <w:t xml:space="preserve">Foundation Phase profiles are used as a consistent national baseline, Welsh Government (2017) to </w:t>
      </w:r>
      <w:bookmarkStart w:id="0" w:name="_GoBack"/>
      <w:bookmarkEnd w:id="0"/>
      <w:r>
        <w:rPr>
          <w:rFonts w:ascii="Times New Roman" w:hAnsi="Times New Roman" w:cs="Times New Roman"/>
        </w:rPr>
        <w:t>collate the progress of children</w:t>
      </w:r>
      <w:r w:rsidR="00DF1161">
        <w:rPr>
          <w:rFonts w:ascii="Times New Roman" w:hAnsi="Times New Roman" w:cs="Times New Roman"/>
        </w:rPr>
        <w:t xml:space="preserve">. It draws on their end of phase outcomes and observational as well as formative assessments combined with other health </w:t>
      </w:r>
      <w:proofErr w:type="gramStart"/>
      <w:r w:rsidR="00DF1161">
        <w:rPr>
          <w:rFonts w:ascii="Times New Roman" w:hAnsi="Times New Roman" w:cs="Times New Roman"/>
        </w:rPr>
        <w:t>professionals</w:t>
      </w:r>
      <w:proofErr w:type="gramEnd"/>
      <w:r w:rsidR="00DF1161">
        <w:rPr>
          <w:rFonts w:ascii="Times New Roman" w:hAnsi="Times New Roman" w:cs="Times New Roman"/>
        </w:rPr>
        <w:t xml:space="preserve"> assessments. It can support the early identification of specific needs and this will help to clarify any support needed to be put in place.</w:t>
      </w:r>
    </w:p>
    <w:p w14:paraId="6504B37F" w14:textId="36F6E6AA" w:rsidR="00B10DE4" w:rsidRDefault="00B10DE4" w:rsidP="00915D72">
      <w:pPr>
        <w:jc w:val="both"/>
        <w:rPr>
          <w:rFonts w:ascii="Times New Roman" w:hAnsi="Times New Roman" w:cs="Times New Roman"/>
        </w:rPr>
      </w:pPr>
      <w:r>
        <w:rPr>
          <w:rFonts w:ascii="Times New Roman" w:hAnsi="Times New Roman" w:cs="Times New Roman"/>
        </w:rPr>
        <w:t xml:space="preserve">According to PISA </w:t>
      </w:r>
      <w:r w:rsidR="003E11B2">
        <w:rPr>
          <w:rFonts w:ascii="Times New Roman" w:hAnsi="Times New Roman" w:cs="Times New Roman"/>
        </w:rPr>
        <w:t xml:space="preserve">(programme for international student </w:t>
      </w:r>
      <w:proofErr w:type="gramStart"/>
      <w:r w:rsidR="003E11B2">
        <w:rPr>
          <w:rFonts w:ascii="Times New Roman" w:hAnsi="Times New Roman" w:cs="Times New Roman"/>
        </w:rPr>
        <w:t>assessment)the</w:t>
      </w:r>
      <w:proofErr w:type="gramEnd"/>
      <w:r w:rsidR="003E11B2">
        <w:rPr>
          <w:rFonts w:ascii="Times New Roman" w:hAnsi="Times New Roman" w:cs="Times New Roman"/>
        </w:rPr>
        <w:t xml:space="preserve"> united Kingdom scores </w:t>
      </w:r>
      <w:proofErr w:type="spellStart"/>
      <w:r w:rsidR="003E11B2">
        <w:rPr>
          <w:rFonts w:ascii="Times New Roman" w:hAnsi="Times New Roman" w:cs="Times New Roman"/>
        </w:rPr>
        <w:t>comparitavely</w:t>
      </w:r>
      <w:proofErr w:type="spellEnd"/>
      <w:r w:rsidR="003E11B2">
        <w:rPr>
          <w:rFonts w:ascii="Times New Roman" w:hAnsi="Times New Roman" w:cs="Times New Roman"/>
        </w:rPr>
        <w:t xml:space="preserve"> badly , it is in danger of loosing it’s status as </w:t>
      </w:r>
      <w:proofErr w:type="spellStart"/>
      <w:r w:rsidR="003E11B2">
        <w:rPr>
          <w:rFonts w:ascii="Times New Roman" w:hAnsi="Times New Roman" w:cs="Times New Roman"/>
        </w:rPr>
        <w:t>on</w:t>
      </w:r>
      <w:proofErr w:type="spellEnd"/>
      <w:r w:rsidR="003E11B2">
        <w:rPr>
          <w:rFonts w:ascii="Times New Roman" w:hAnsi="Times New Roman" w:cs="Times New Roman"/>
        </w:rPr>
        <w:t xml:space="preserve"> of the best educators  in the world. It is now ranked 23</w:t>
      </w:r>
      <w:r w:rsidR="003E11B2" w:rsidRPr="003E11B2">
        <w:rPr>
          <w:rFonts w:ascii="Times New Roman" w:hAnsi="Times New Roman" w:cs="Times New Roman"/>
          <w:vertAlign w:val="superscript"/>
        </w:rPr>
        <w:t>rd</w:t>
      </w:r>
      <w:r w:rsidR="003E11B2">
        <w:rPr>
          <w:rFonts w:ascii="Times New Roman" w:hAnsi="Times New Roman" w:cs="Times New Roman"/>
        </w:rPr>
        <w:t xml:space="preserve"> for reading twenty sixth for maths. Finland is consistently above The United Kingdom in these rankings and perhaps their approach to education is the key, BBC News (2019) All their teachers are educated to </w:t>
      </w:r>
      <w:proofErr w:type="gramStart"/>
      <w:r w:rsidR="003E11B2">
        <w:rPr>
          <w:rFonts w:ascii="Times New Roman" w:hAnsi="Times New Roman" w:cs="Times New Roman"/>
        </w:rPr>
        <w:t>masters</w:t>
      </w:r>
      <w:proofErr w:type="gramEnd"/>
      <w:r w:rsidR="003E11B2">
        <w:rPr>
          <w:rFonts w:ascii="Times New Roman" w:hAnsi="Times New Roman" w:cs="Times New Roman"/>
        </w:rPr>
        <w:t xml:space="preserve"> level in the subject which puts them as a profession on the same footing as law and medicine. Finland has made it illegal to charge for education so even privately runs schools draw their funding from the state. There are no selection programmes meaning schools are all </w:t>
      </w:r>
      <w:proofErr w:type="gramStart"/>
      <w:r w:rsidR="003E11B2">
        <w:rPr>
          <w:rFonts w:ascii="Times New Roman" w:hAnsi="Times New Roman" w:cs="Times New Roman"/>
        </w:rPr>
        <w:t>comprehensive ,</w:t>
      </w:r>
      <w:proofErr w:type="gramEnd"/>
      <w:r w:rsidR="003E11B2">
        <w:rPr>
          <w:rFonts w:ascii="Times New Roman" w:hAnsi="Times New Roman" w:cs="Times New Roman"/>
        </w:rPr>
        <w:t xml:space="preserve"> combined with no system of national testing, no league tables and no inspections. Teachers are trusted as </w:t>
      </w:r>
      <w:r w:rsidR="00D06E31">
        <w:rPr>
          <w:rFonts w:ascii="Times New Roman" w:hAnsi="Times New Roman" w:cs="Times New Roman"/>
        </w:rPr>
        <w:t>academics</w:t>
      </w:r>
      <w:r w:rsidR="003E11B2">
        <w:rPr>
          <w:rFonts w:ascii="Times New Roman" w:hAnsi="Times New Roman" w:cs="Times New Roman"/>
        </w:rPr>
        <w:t xml:space="preserve"> to assess effectively and do not feel the need to tweak results to </w:t>
      </w:r>
      <w:r w:rsidR="00D06E31">
        <w:rPr>
          <w:rFonts w:ascii="Times New Roman" w:hAnsi="Times New Roman" w:cs="Times New Roman"/>
        </w:rPr>
        <w:t>gain better league table results.</w:t>
      </w:r>
    </w:p>
    <w:p w14:paraId="38FBCC9E" w14:textId="331A38BF" w:rsidR="00D06E31" w:rsidRDefault="00D06E31" w:rsidP="00915D72">
      <w:pPr>
        <w:jc w:val="both"/>
        <w:rPr>
          <w:rFonts w:ascii="Times New Roman" w:hAnsi="Times New Roman" w:cs="Times New Roman"/>
        </w:rPr>
      </w:pPr>
      <w:r>
        <w:rPr>
          <w:rFonts w:ascii="Times New Roman" w:hAnsi="Times New Roman" w:cs="Times New Roman"/>
        </w:rPr>
        <w:t>With compulsory education starting at seven following a voluntary preschool provision and restricted class sizes of no more than twenty in key years groups, the first two years of school and year six and seven. Classes are taught in mixed ability with teachers being well trained in being well trained and confident in order to cope with the challenges this brings. A second teacher can be brought in if a child falls significantly behind. Finland does not have the socioeconomic disparity which Britain has and the effect on education is something they do not yet have to contend with, Independent (2011).</w:t>
      </w:r>
    </w:p>
    <w:p w14:paraId="0FFFB355" w14:textId="3B747535" w:rsidR="00D06E31" w:rsidRDefault="00D06E31" w:rsidP="00915D72">
      <w:pPr>
        <w:jc w:val="both"/>
        <w:rPr>
          <w:rFonts w:ascii="Times New Roman" w:hAnsi="Times New Roman" w:cs="Times New Roman"/>
        </w:rPr>
      </w:pPr>
      <w:r>
        <w:rPr>
          <w:rFonts w:ascii="Times New Roman" w:hAnsi="Times New Roman" w:cs="Times New Roman"/>
        </w:rPr>
        <w:t xml:space="preserve">Finish teachers are afforded great autonomy in their work within a national core curriculum. Teachers make their own decisions related to the learning and teaching </w:t>
      </w:r>
      <w:r w:rsidR="00B2104A">
        <w:rPr>
          <w:rFonts w:ascii="Times New Roman" w:hAnsi="Times New Roman" w:cs="Times New Roman"/>
        </w:rPr>
        <w:t xml:space="preserve">process. They are highly trained and competent in producing their own local curriculum and their teaching materials to be used. Headteachers have a </w:t>
      </w:r>
      <w:proofErr w:type="gramStart"/>
      <w:r w:rsidR="00B2104A">
        <w:rPr>
          <w:rFonts w:ascii="Times New Roman" w:hAnsi="Times New Roman" w:cs="Times New Roman"/>
        </w:rPr>
        <w:t>drop in</w:t>
      </w:r>
      <w:proofErr w:type="gramEnd"/>
      <w:r w:rsidR="00B2104A">
        <w:rPr>
          <w:rFonts w:ascii="Times New Roman" w:hAnsi="Times New Roman" w:cs="Times New Roman"/>
        </w:rPr>
        <w:t xml:space="preserve"> mentor approach to ensuring a consistently high quality of teaching and teachers have a reflective approach to their own teaching. Children have no national assessments exams on learning education at </w:t>
      </w:r>
      <w:proofErr w:type="gramStart"/>
      <w:r w:rsidR="00B2104A">
        <w:rPr>
          <w:rFonts w:ascii="Times New Roman" w:hAnsi="Times New Roman" w:cs="Times New Roman"/>
        </w:rPr>
        <w:t>sixteen</w:t>
      </w:r>
      <w:proofErr w:type="gramEnd"/>
      <w:r w:rsidR="00B2104A">
        <w:rPr>
          <w:rFonts w:ascii="Times New Roman" w:hAnsi="Times New Roman" w:cs="Times New Roman"/>
        </w:rPr>
        <w:t xml:space="preserve"> but teacher assessment is important instead. </w:t>
      </w:r>
      <w:proofErr w:type="spellStart"/>
      <w:proofErr w:type="gramStart"/>
      <w:r w:rsidR="00B2104A">
        <w:rPr>
          <w:rFonts w:ascii="Times New Roman" w:hAnsi="Times New Roman" w:cs="Times New Roman"/>
        </w:rPr>
        <w:t>Kupari</w:t>
      </w:r>
      <w:proofErr w:type="spellEnd"/>
      <w:r w:rsidR="00B2104A">
        <w:rPr>
          <w:rFonts w:ascii="Times New Roman" w:hAnsi="Times New Roman" w:cs="Times New Roman"/>
        </w:rPr>
        <w:t>(</w:t>
      </w:r>
      <w:proofErr w:type="gramEnd"/>
      <w:r w:rsidR="00B2104A">
        <w:rPr>
          <w:rFonts w:ascii="Times New Roman" w:hAnsi="Times New Roman" w:cs="Times New Roman"/>
        </w:rPr>
        <w:t>2011).</w:t>
      </w:r>
    </w:p>
    <w:p w14:paraId="7DC13B15" w14:textId="51CD96A2" w:rsidR="00B2104A" w:rsidRDefault="00B2104A" w:rsidP="00915D72">
      <w:pPr>
        <w:jc w:val="both"/>
        <w:rPr>
          <w:rFonts w:ascii="Times New Roman" w:hAnsi="Times New Roman" w:cs="Times New Roman"/>
          <w:sz w:val="32"/>
          <w:szCs w:val="32"/>
        </w:rPr>
      </w:pPr>
      <w:r>
        <w:rPr>
          <w:rFonts w:ascii="Times New Roman" w:hAnsi="Times New Roman" w:cs="Times New Roman"/>
          <w:sz w:val="32"/>
          <w:szCs w:val="32"/>
        </w:rPr>
        <w:t>References.</w:t>
      </w:r>
    </w:p>
    <w:p w14:paraId="5515E66B" w14:textId="77777777" w:rsidR="00693BDB" w:rsidRPr="00324F98" w:rsidRDefault="00693BDB" w:rsidP="00D75A8F">
      <w:pPr>
        <w:jc w:val="both"/>
        <w:rPr>
          <w:rFonts w:ascii="Times New Roman" w:hAnsi="Times New Roman" w:cs="Times New Roman"/>
        </w:rPr>
      </w:pPr>
    </w:p>
    <w:p w14:paraId="44357F8C" w14:textId="77777777" w:rsidR="00693BDB" w:rsidRDefault="00693BDB" w:rsidP="00D75A8F">
      <w:pPr>
        <w:jc w:val="both"/>
        <w:rPr>
          <w:rFonts w:ascii="Times New Roman" w:hAnsi="Times New Roman" w:cs="Times New Roman"/>
        </w:rPr>
      </w:pPr>
      <w:r>
        <w:rPr>
          <w:rFonts w:ascii="Times New Roman" w:hAnsi="Times New Roman" w:cs="Times New Roman"/>
        </w:rPr>
        <w:t>3P Learning (</w:t>
      </w:r>
      <w:proofErr w:type="gramStart"/>
      <w:r>
        <w:rPr>
          <w:rFonts w:ascii="Times New Roman" w:hAnsi="Times New Roman" w:cs="Times New Roman"/>
        </w:rPr>
        <w:t>2019)</w:t>
      </w:r>
      <w:r>
        <w:rPr>
          <w:rFonts w:ascii="Times New Roman" w:hAnsi="Times New Roman" w:cs="Times New Roman"/>
          <w:i/>
        </w:rPr>
        <w:t>Mathletics</w:t>
      </w:r>
      <w:proofErr w:type="gramEnd"/>
      <w:r>
        <w:rPr>
          <w:rFonts w:ascii="Times New Roman" w:hAnsi="Times New Roman" w:cs="Times New Roman"/>
        </w:rPr>
        <w:t xml:space="preserve"> Available at: </w:t>
      </w:r>
      <w:hyperlink r:id="rId7" w:history="1">
        <w:r w:rsidRPr="00B864DC">
          <w:rPr>
            <w:rStyle w:val="Hyperlink"/>
            <w:rFonts w:ascii="Times New Roman" w:hAnsi="Times New Roman" w:cs="Times New Roman"/>
          </w:rPr>
          <w:t>https://ukmathletics.com</w:t>
        </w:r>
      </w:hyperlink>
      <w:r>
        <w:rPr>
          <w:rFonts w:ascii="Times New Roman" w:hAnsi="Times New Roman" w:cs="Times New Roman"/>
        </w:rPr>
        <w:t xml:space="preserve"> accessed 21 02 2019</w:t>
      </w:r>
    </w:p>
    <w:p w14:paraId="536AEE2F" w14:textId="77777777" w:rsidR="00693BDB" w:rsidRDefault="00693BDB" w:rsidP="00D75A8F">
      <w:pPr>
        <w:jc w:val="both"/>
        <w:rPr>
          <w:rFonts w:ascii="Times New Roman" w:hAnsi="Times New Roman" w:cs="Times New Roman"/>
        </w:rPr>
      </w:pPr>
      <w:r>
        <w:rPr>
          <w:rFonts w:ascii="Times New Roman" w:hAnsi="Times New Roman" w:cs="Times New Roman"/>
        </w:rPr>
        <w:t xml:space="preserve">Bright hub Education (2019) – </w:t>
      </w:r>
      <w:r w:rsidRPr="006910F7">
        <w:rPr>
          <w:rFonts w:ascii="Times New Roman" w:hAnsi="Times New Roman" w:cs="Times New Roman"/>
          <w:i/>
        </w:rPr>
        <w:t>Positive and negative</w:t>
      </w:r>
      <w:r>
        <w:rPr>
          <w:rFonts w:ascii="Times New Roman" w:hAnsi="Times New Roman" w:cs="Times New Roman"/>
        </w:rPr>
        <w:t xml:space="preserve"> </w:t>
      </w:r>
      <w:r w:rsidRPr="006910F7">
        <w:rPr>
          <w:rFonts w:ascii="Times New Roman" w:hAnsi="Times New Roman" w:cs="Times New Roman"/>
          <w:i/>
        </w:rPr>
        <w:t>Aspects of ability Grouping</w:t>
      </w:r>
      <w:r>
        <w:rPr>
          <w:rFonts w:ascii="Times New Roman" w:hAnsi="Times New Roman" w:cs="Times New Roman"/>
        </w:rPr>
        <w:t xml:space="preserve"> Available at: </w:t>
      </w:r>
      <w:hyperlink r:id="rId8" w:history="1">
        <w:r w:rsidRPr="00B864DC">
          <w:rPr>
            <w:rStyle w:val="Hyperlink"/>
            <w:rFonts w:ascii="Times New Roman" w:hAnsi="Times New Roman" w:cs="Times New Roman"/>
          </w:rPr>
          <w:t>https://www.brighthubeducation.com</w:t>
        </w:r>
      </w:hyperlink>
      <w:r>
        <w:rPr>
          <w:rFonts w:ascii="Times New Roman" w:hAnsi="Times New Roman" w:cs="Times New Roman"/>
        </w:rPr>
        <w:t xml:space="preserve"> accessed 21 02 2019</w:t>
      </w:r>
    </w:p>
    <w:p w14:paraId="48405020" w14:textId="77777777" w:rsidR="00693BDB" w:rsidRDefault="00693BDB" w:rsidP="00D75A8F">
      <w:pPr>
        <w:jc w:val="both"/>
        <w:rPr>
          <w:rFonts w:ascii="Times New Roman" w:hAnsi="Times New Roman" w:cs="Times New Roman"/>
        </w:rPr>
      </w:pPr>
      <w:r>
        <w:rPr>
          <w:rFonts w:ascii="Times New Roman" w:hAnsi="Times New Roman" w:cs="Times New Roman"/>
        </w:rPr>
        <w:t xml:space="preserve">Department for children, education, lifelong learning and </w:t>
      </w:r>
      <w:proofErr w:type="gramStart"/>
      <w:r>
        <w:rPr>
          <w:rFonts w:ascii="Times New Roman" w:hAnsi="Times New Roman" w:cs="Times New Roman"/>
        </w:rPr>
        <w:t>skills(</w:t>
      </w:r>
      <w:proofErr w:type="gramEnd"/>
      <w:r>
        <w:rPr>
          <w:rFonts w:ascii="Times New Roman" w:hAnsi="Times New Roman" w:cs="Times New Roman"/>
        </w:rPr>
        <w:t>2015)</w:t>
      </w:r>
      <w:r>
        <w:rPr>
          <w:rFonts w:ascii="Times New Roman" w:hAnsi="Times New Roman" w:cs="Times New Roman"/>
          <w:i/>
        </w:rPr>
        <w:t>foundation phase framework for children’s learning</w:t>
      </w:r>
      <w:r>
        <w:rPr>
          <w:rFonts w:ascii="Times New Roman" w:hAnsi="Times New Roman" w:cs="Times New Roman"/>
        </w:rPr>
        <w:t xml:space="preserve"> Cardiff Welsh Government.</w:t>
      </w:r>
    </w:p>
    <w:p w14:paraId="664EA74D" w14:textId="77777777" w:rsidR="00693BDB" w:rsidRDefault="00693BDB" w:rsidP="00D75A8F">
      <w:pPr>
        <w:jc w:val="both"/>
        <w:rPr>
          <w:rFonts w:ascii="Times New Roman" w:hAnsi="Times New Roman" w:cs="Times New Roman"/>
        </w:rPr>
      </w:pPr>
      <w:r>
        <w:rPr>
          <w:rFonts w:ascii="Times New Roman" w:hAnsi="Times New Roman" w:cs="Times New Roman"/>
        </w:rPr>
        <w:t xml:space="preserve">Growth engineering(2019) available at: </w:t>
      </w:r>
      <w:hyperlink r:id="rId9" w:history="1">
        <w:r w:rsidRPr="00B864DC">
          <w:rPr>
            <w:rStyle w:val="Hyperlink"/>
            <w:rFonts w:ascii="Times New Roman" w:hAnsi="Times New Roman" w:cs="Times New Roman"/>
          </w:rPr>
          <w:t>https://www.growthengineering.co.uk/endorphines-help-you-learn -better/  accessed 21 02 2019</w:t>
        </w:r>
      </w:hyperlink>
    </w:p>
    <w:p w14:paraId="72752058" w14:textId="77777777" w:rsidR="00693BDB" w:rsidRDefault="00693BDB" w:rsidP="00915D72">
      <w:pPr>
        <w:jc w:val="both"/>
        <w:rPr>
          <w:rFonts w:ascii="Times New Roman" w:hAnsi="Times New Roman" w:cs="Times New Roman"/>
        </w:rPr>
      </w:pPr>
      <w:proofErr w:type="spellStart"/>
      <w:r>
        <w:rPr>
          <w:rFonts w:ascii="Times New Roman" w:hAnsi="Times New Roman" w:cs="Times New Roman"/>
        </w:rPr>
        <w:lastRenderedPageBreak/>
        <w:t>Kupari</w:t>
      </w:r>
      <w:proofErr w:type="spellEnd"/>
      <w:r>
        <w:rPr>
          <w:rFonts w:ascii="Times New Roman" w:hAnsi="Times New Roman" w:cs="Times New Roman"/>
        </w:rPr>
        <w:t xml:space="preserve">, </w:t>
      </w:r>
      <w:proofErr w:type="gramStart"/>
      <w:r>
        <w:rPr>
          <w:rFonts w:ascii="Times New Roman" w:hAnsi="Times New Roman" w:cs="Times New Roman"/>
        </w:rPr>
        <w:t>P.(</w:t>
      </w:r>
      <w:proofErr w:type="gramEnd"/>
      <w:r>
        <w:rPr>
          <w:rFonts w:ascii="Times New Roman" w:hAnsi="Times New Roman" w:cs="Times New Roman"/>
        </w:rPr>
        <w:t xml:space="preserve">2011) </w:t>
      </w:r>
      <w:r>
        <w:rPr>
          <w:rFonts w:ascii="Times New Roman" w:hAnsi="Times New Roman" w:cs="Times New Roman"/>
          <w:i/>
        </w:rPr>
        <w:t xml:space="preserve">Mathematics education in Finish comprehensive </w:t>
      </w:r>
      <w:proofErr w:type="spellStart"/>
      <w:r>
        <w:rPr>
          <w:rFonts w:ascii="Times New Roman" w:hAnsi="Times New Roman" w:cs="Times New Roman"/>
          <w:i/>
        </w:rPr>
        <w:t>school:characteristics</w:t>
      </w:r>
      <w:proofErr w:type="spellEnd"/>
      <w:r>
        <w:rPr>
          <w:rFonts w:ascii="Times New Roman" w:hAnsi="Times New Roman" w:cs="Times New Roman"/>
          <w:i/>
        </w:rPr>
        <w:t xml:space="preserve"> contributing to student success </w:t>
      </w:r>
      <w:r>
        <w:rPr>
          <w:rFonts w:ascii="Times New Roman" w:hAnsi="Times New Roman" w:cs="Times New Roman"/>
        </w:rPr>
        <w:t>Available at:https://www.mathunion.org/fileadmin/icmi/files/about-icmi/publications-about-icmi-ll/kapari.pdf</w:t>
      </w:r>
    </w:p>
    <w:p w14:paraId="1266B4FA" w14:textId="77777777" w:rsidR="00693BDB" w:rsidRDefault="00693BDB" w:rsidP="00D75A8F">
      <w:pPr>
        <w:jc w:val="both"/>
        <w:rPr>
          <w:rFonts w:ascii="Times New Roman" w:hAnsi="Times New Roman" w:cs="Times New Roman"/>
        </w:rPr>
      </w:pPr>
      <w:proofErr w:type="spellStart"/>
      <w:r>
        <w:rPr>
          <w:rFonts w:ascii="Times New Roman" w:hAnsi="Times New Roman" w:cs="Times New Roman"/>
        </w:rPr>
        <w:t>McLead</w:t>
      </w:r>
      <w:proofErr w:type="spellEnd"/>
      <w:r>
        <w:rPr>
          <w:rFonts w:ascii="Times New Roman" w:hAnsi="Times New Roman" w:cs="Times New Roman"/>
        </w:rPr>
        <w:t>, S. (</w:t>
      </w:r>
      <w:proofErr w:type="gramStart"/>
      <w:r>
        <w:rPr>
          <w:rFonts w:ascii="Times New Roman" w:hAnsi="Times New Roman" w:cs="Times New Roman"/>
        </w:rPr>
        <w:t>2018)</w:t>
      </w:r>
      <w:r>
        <w:rPr>
          <w:rFonts w:ascii="Times New Roman" w:hAnsi="Times New Roman" w:cs="Times New Roman"/>
          <w:i/>
        </w:rPr>
        <w:t>Lev</w:t>
      </w:r>
      <w:proofErr w:type="gramEnd"/>
      <w:r>
        <w:rPr>
          <w:rFonts w:ascii="Times New Roman" w:hAnsi="Times New Roman" w:cs="Times New Roman"/>
          <w:i/>
        </w:rPr>
        <w:t xml:space="preserve"> Vygotsky </w:t>
      </w:r>
      <w:r>
        <w:rPr>
          <w:rFonts w:ascii="Times New Roman" w:hAnsi="Times New Roman" w:cs="Times New Roman"/>
        </w:rPr>
        <w:t>Available at: htpps://www.simplypsycology.org/vygotskyhtrml accessed 19 02 2019.</w:t>
      </w:r>
    </w:p>
    <w:p w14:paraId="0939889B" w14:textId="77777777" w:rsidR="00693BDB" w:rsidRDefault="00693BDB" w:rsidP="00D75A8F">
      <w:pPr>
        <w:jc w:val="both"/>
        <w:rPr>
          <w:rFonts w:ascii="Times New Roman" w:hAnsi="Times New Roman" w:cs="Times New Roman"/>
        </w:rPr>
      </w:pPr>
      <w:proofErr w:type="spellStart"/>
      <w:proofErr w:type="gramStart"/>
      <w:r>
        <w:rPr>
          <w:rFonts w:ascii="Times New Roman" w:hAnsi="Times New Roman" w:cs="Times New Roman"/>
        </w:rPr>
        <w:t>Pritchard,N</w:t>
      </w:r>
      <w:proofErr w:type="spellEnd"/>
      <w:r>
        <w:rPr>
          <w:rFonts w:ascii="Times New Roman" w:hAnsi="Times New Roman" w:cs="Times New Roman"/>
        </w:rPr>
        <w:t>.</w:t>
      </w:r>
      <w:proofErr w:type="gramEnd"/>
      <w:r>
        <w:rPr>
          <w:rFonts w:ascii="Times New Roman" w:hAnsi="Times New Roman" w:cs="Times New Roman"/>
        </w:rPr>
        <w:t xml:space="preserve"> and </w:t>
      </w:r>
      <w:proofErr w:type="spellStart"/>
      <w:r>
        <w:rPr>
          <w:rFonts w:ascii="Times New Roman" w:hAnsi="Times New Roman" w:cs="Times New Roman"/>
        </w:rPr>
        <w:t>Papini,C</w:t>
      </w:r>
      <w:proofErr w:type="spellEnd"/>
      <w:r>
        <w:rPr>
          <w:rFonts w:ascii="Times New Roman" w:hAnsi="Times New Roman" w:cs="Times New Roman"/>
        </w:rPr>
        <w:t>. et al. (2016)’</w:t>
      </w:r>
      <w:proofErr w:type="spellStart"/>
      <w:r w:rsidRPr="00B73166">
        <w:rPr>
          <w:rFonts w:ascii="Times New Roman" w:hAnsi="Times New Roman" w:cs="Times New Roman"/>
          <w:i/>
        </w:rPr>
        <w:t>Finemotor</w:t>
      </w:r>
      <w:proofErr w:type="spellEnd"/>
      <w:r w:rsidRPr="00B73166">
        <w:rPr>
          <w:rFonts w:ascii="Times New Roman" w:hAnsi="Times New Roman" w:cs="Times New Roman"/>
          <w:i/>
        </w:rPr>
        <w:t xml:space="preserve"> skills predict maths ability better than they predict reading ability in the early primary school years’ </w:t>
      </w:r>
      <w:r>
        <w:rPr>
          <w:rFonts w:ascii="Times New Roman" w:hAnsi="Times New Roman" w:cs="Times New Roman"/>
        </w:rPr>
        <w:t xml:space="preserve">volume 7 </w:t>
      </w:r>
      <w:proofErr w:type="spellStart"/>
      <w:r>
        <w:rPr>
          <w:rFonts w:ascii="Times New Roman" w:hAnsi="Times New Roman" w:cs="Times New Roman"/>
        </w:rPr>
        <w:t>artricle</w:t>
      </w:r>
      <w:proofErr w:type="spellEnd"/>
      <w:r>
        <w:rPr>
          <w:rFonts w:ascii="Times New Roman" w:hAnsi="Times New Roman" w:cs="Times New Roman"/>
        </w:rPr>
        <w:t xml:space="preserve"> 783pages 1,2,3</w:t>
      </w:r>
    </w:p>
    <w:p w14:paraId="7F3A551B" w14:textId="77777777" w:rsidR="00693BDB" w:rsidRDefault="00693BDB" w:rsidP="00D75A8F">
      <w:pPr>
        <w:jc w:val="both"/>
        <w:rPr>
          <w:rFonts w:ascii="Times New Roman" w:hAnsi="Times New Roman" w:cs="Times New Roman"/>
        </w:rPr>
      </w:pPr>
      <w:r>
        <w:rPr>
          <w:rFonts w:ascii="Times New Roman" w:hAnsi="Times New Roman" w:cs="Times New Roman"/>
        </w:rPr>
        <w:t xml:space="preserve">Rodger, R. (2016) </w:t>
      </w:r>
      <w:r>
        <w:rPr>
          <w:rFonts w:ascii="Times New Roman" w:hAnsi="Times New Roman" w:cs="Times New Roman"/>
          <w:i/>
        </w:rPr>
        <w:t>planning an appropriate curriculum in the early years a guide for early years practitioners and leaders</w:t>
      </w:r>
      <w:r w:rsidRPr="005C7140">
        <w:rPr>
          <w:rFonts w:ascii="Times New Roman" w:hAnsi="Times New Roman" w:cs="Times New Roman"/>
          <w:i/>
        </w:rPr>
        <w:t>, students and parents</w:t>
      </w:r>
      <w:r>
        <w:rPr>
          <w:rFonts w:ascii="Times New Roman" w:hAnsi="Times New Roman" w:cs="Times New Roman"/>
          <w:i/>
        </w:rPr>
        <w:t>.</w:t>
      </w:r>
      <w:r>
        <w:rPr>
          <w:rFonts w:ascii="Times New Roman" w:hAnsi="Times New Roman" w:cs="Times New Roman"/>
        </w:rPr>
        <w:t>4</w:t>
      </w:r>
      <w:r w:rsidRPr="005C7140">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London: Routledge</w:t>
      </w:r>
    </w:p>
    <w:p w14:paraId="7BDFF2DA" w14:textId="77777777" w:rsidR="00693BDB" w:rsidRDefault="00693BDB" w:rsidP="00D75A8F">
      <w:pPr>
        <w:jc w:val="both"/>
        <w:rPr>
          <w:rFonts w:ascii="Times New Roman" w:hAnsi="Times New Roman" w:cs="Times New Roman"/>
        </w:rPr>
      </w:pPr>
      <w:r>
        <w:rPr>
          <w:rFonts w:ascii="Times New Roman" w:hAnsi="Times New Roman" w:cs="Times New Roman"/>
        </w:rPr>
        <w:t xml:space="preserve">Siraj </w:t>
      </w:r>
      <w:proofErr w:type="spellStart"/>
      <w:r>
        <w:rPr>
          <w:rFonts w:ascii="Times New Roman" w:hAnsi="Times New Roman" w:cs="Times New Roman"/>
        </w:rPr>
        <w:t>Blatchford.I</w:t>
      </w:r>
      <w:proofErr w:type="spellEnd"/>
      <w:r>
        <w:rPr>
          <w:rFonts w:ascii="Times New Roman" w:hAnsi="Times New Roman" w:cs="Times New Roman"/>
        </w:rPr>
        <w:t>. and Taggart, B. et al (</w:t>
      </w:r>
      <w:proofErr w:type="gramStart"/>
      <w:r>
        <w:rPr>
          <w:rFonts w:ascii="Times New Roman" w:hAnsi="Times New Roman" w:cs="Times New Roman"/>
        </w:rPr>
        <w:t>2008)@</w:t>
      </w:r>
      <w:proofErr w:type="gramEnd"/>
      <w:r>
        <w:rPr>
          <w:rFonts w:ascii="Times New Roman" w:hAnsi="Times New Roman" w:cs="Times New Roman"/>
        </w:rPr>
        <w:t xml:space="preserve">Towards the transformation of practise in early childhood </w:t>
      </w:r>
      <w:proofErr w:type="spellStart"/>
      <w:r>
        <w:rPr>
          <w:rFonts w:ascii="Times New Roman" w:hAnsi="Times New Roman" w:cs="Times New Roman"/>
        </w:rPr>
        <w:t>education:the</w:t>
      </w:r>
      <w:proofErr w:type="spellEnd"/>
      <w:r>
        <w:rPr>
          <w:rFonts w:ascii="Times New Roman" w:hAnsi="Times New Roman" w:cs="Times New Roman"/>
        </w:rPr>
        <w:t xml:space="preserve"> effective provision of preschool education (</w:t>
      </w:r>
      <w:proofErr w:type="spellStart"/>
      <w:r>
        <w:rPr>
          <w:rFonts w:ascii="Times New Roman" w:hAnsi="Times New Roman" w:cs="Times New Roman"/>
        </w:rPr>
        <w:t>eppe</w:t>
      </w:r>
      <w:proofErr w:type="spellEnd"/>
      <w:r>
        <w:rPr>
          <w:rFonts w:ascii="Times New Roman" w:hAnsi="Times New Roman" w:cs="Times New Roman"/>
        </w:rPr>
        <w:t xml:space="preserve">) </w:t>
      </w:r>
      <w:proofErr w:type="spellStart"/>
      <w:r>
        <w:rPr>
          <w:rFonts w:ascii="Times New Roman" w:hAnsi="Times New Roman" w:cs="Times New Roman"/>
        </w:rPr>
        <w:t>project@</w:t>
      </w:r>
      <w:r>
        <w:rPr>
          <w:rFonts w:ascii="Times New Roman" w:hAnsi="Times New Roman" w:cs="Times New Roman"/>
          <w:i/>
        </w:rPr>
        <w:t>Cambridge</w:t>
      </w:r>
      <w:proofErr w:type="spellEnd"/>
      <w:r>
        <w:rPr>
          <w:rFonts w:ascii="Times New Roman" w:hAnsi="Times New Roman" w:cs="Times New Roman"/>
          <w:i/>
        </w:rPr>
        <w:t xml:space="preserve"> journal of education </w:t>
      </w:r>
      <w:r>
        <w:rPr>
          <w:rFonts w:ascii="Times New Roman" w:hAnsi="Times New Roman" w:cs="Times New Roman"/>
        </w:rPr>
        <w:t>vol38no.1 pages 23-36.</w:t>
      </w:r>
    </w:p>
    <w:p w14:paraId="597493BF" w14:textId="77777777" w:rsidR="00693BDB" w:rsidRDefault="00693BDB" w:rsidP="00915D72">
      <w:pPr>
        <w:jc w:val="both"/>
        <w:rPr>
          <w:rFonts w:ascii="Times New Roman" w:hAnsi="Times New Roman" w:cs="Times New Roman"/>
        </w:rPr>
      </w:pPr>
      <w:proofErr w:type="spellStart"/>
      <w:r>
        <w:rPr>
          <w:rFonts w:ascii="Times New Roman" w:hAnsi="Times New Roman" w:cs="Times New Roman"/>
        </w:rPr>
        <w:t>Tes</w:t>
      </w:r>
      <w:proofErr w:type="spellEnd"/>
      <w:r>
        <w:rPr>
          <w:rFonts w:ascii="Times New Roman" w:hAnsi="Times New Roman" w:cs="Times New Roman"/>
        </w:rPr>
        <w:t xml:space="preserve"> </w:t>
      </w:r>
      <w:r>
        <w:rPr>
          <w:rFonts w:ascii="Times New Roman" w:hAnsi="Times New Roman" w:cs="Times New Roman"/>
          <w:i/>
        </w:rPr>
        <w:t>foundation phase planning template</w:t>
      </w:r>
      <w:r>
        <w:rPr>
          <w:rFonts w:ascii="Times New Roman" w:hAnsi="Times New Roman" w:cs="Times New Roman"/>
        </w:rPr>
        <w:t xml:space="preserve"> available at:  hhtps://www.tes.com/resources/search/?q=planning%20template,numeracy%20foundation%20phase </w:t>
      </w:r>
      <w:r w:rsidRPr="005C7140">
        <w:rPr>
          <w:rFonts w:ascii="Times New Roman" w:hAnsi="Times New Roman" w:cs="Times New Roman"/>
        </w:rPr>
        <w:t xml:space="preserve">Accessed </w:t>
      </w:r>
      <w:r>
        <w:rPr>
          <w:rFonts w:ascii="Times New Roman" w:hAnsi="Times New Roman" w:cs="Times New Roman"/>
        </w:rPr>
        <w:t>21 02 2019.</w:t>
      </w:r>
    </w:p>
    <w:p w14:paraId="6854FEA5" w14:textId="77777777" w:rsidR="00693BDB" w:rsidRDefault="00693BDB" w:rsidP="00915D72">
      <w:pPr>
        <w:jc w:val="both"/>
        <w:rPr>
          <w:rFonts w:ascii="Times New Roman" w:hAnsi="Times New Roman" w:cs="Times New Roman"/>
        </w:rPr>
      </w:pPr>
      <w:r>
        <w:rPr>
          <w:rFonts w:ascii="Times New Roman" w:hAnsi="Times New Roman" w:cs="Times New Roman"/>
        </w:rPr>
        <w:t xml:space="preserve">The Guardian Pisa Tests: </w:t>
      </w:r>
      <w:r>
        <w:rPr>
          <w:rFonts w:ascii="Times New Roman" w:hAnsi="Times New Roman" w:cs="Times New Roman"/>
          <w:i/>
        </w:rPr>
        <w:t>Top 40 for maths and reading</w:t>
      </w:r>
      <w:r>
        <w:rPr>
          <w:rFonts w:ascii="Times New Roman" w:hAnsi="Times New Roman" w:cs="Times New Roman"/>
        </w:rPr>
        <w:t xml:space="preserve"> Available at </w:t>
      </w:r>
      <w:hyperlink r:id="rId10" w:history="1">
        <w:r w:rsidRPr="00B864DC">
          <w:rPr>
            <w:rStyle w:val="Hyperlink"/>
            <w:rFonts w:ascii="Times New Roman" w:hAnsi="Times New Roman" w:cs="Times New Roman"/>
          </w:rPr>
          <w:t>https://www.bbc.co.uk/news/business-26249042</w:t>
        </w:r>
      </w:hyperlink>
      <w:r>
        <w:rPr>
          <w:rFonts w:ascii="Times New Roman" w:hAnsi="Times New Roman" w:cs="Times New Roman"/>
        </w:rPr>
        <w:t xml:space="preserve"> accessed 19 02 2019</w:t>
      </w:r>
    </w:p>
    <w:p w14:paraId="1FB9EE3D" w14:textId="77777777" w:rsidR="00693BDB" w:rsidRDefault="00693BDB" w:rsidP="00915D72">
      <w:pPr>
        <w:jc w:val="both"/>
        <w:rPr>
          <w:rFonts w:ascii="Times New Roman" w:hAnsi="Times New Roman" w:cs="Times New Roman"/>
        </w:rPr>
      </w:pPr>
      <w:r>
        <w:rPr>
          <w:rFonts w:ascii="Times New Roman" w:hAnsi="Times New Roman" w:cs="Times New Roman"/>
        </w:rPr>
        <w:t xml:space="preserve">The Independent </w:t>
      </w:r>
      <w:r>
        <w:rPr>
          <w:rFonts w:ascii="Times New Roman" w:hAnsi="Times New Roman" w:cs="Times New Roman"/>
          <w:i/>
        </w:rPr>
        <w:t xml:space="preserve">Are </w:t>
      </w:r>
      <w:proofErr w:type="spellStart"/>
      <w:r>
        <w:rPr>
          <w:rFonts w:ascii="Times New Roman" w:hAnsi="Times New Roman" w:cs="Times New Roman"/>
          <w:i/>
        </w:rPr>
        <w:t>Fiish</w:t>
      </w:r>
      <w:proofErr w:type="spellEnd"/>
      <w:r>
        <w:rPr>
          <w:rFonts w:ascii="Times New Roman" w:hAnsi="Times New Roman" w:cs="Times New Roman"/>
          <w:i/>
        </w:rPr>
        <w:t xml:space="preserve"> schools the best in the </w:t>
      </w:r>
      <w:proofErr w:type="spellStart"/>
      <w:r>
        <w:rPr>
          <w:rFonts w:ascii="Times New Roman" w:hAnsi="Times New Roman" w:cs="Times New Roman"/>
          <w:i/>
        </w:rPr>
        <w:t>world?</w:t>
      </w:r>
      <w:r>
        <w:rPr>
          <w:rFonts w:ascii="Times New Roman" w:hAnsi="Times New Roman" w:cs="Times New Roman"/>
        </w:rPr>
        <w:t>Available</w:t>
      </w:r>
      <w:proofErr w:type="spellEnd"/>
      <w:r>
        <w:rPr>
          <w:rFonts w:ascii="Times New Roman" w:hAnsi="Times New Roman" w:cs="Times New Roman"/>
        </w:rPr>
        <w:t xml:space="preserve"> at </w:t>
      </w:r>
      <w:hyperlink r:id="rId11" w:history="1">
        <w:r w:rsidRPr="00B864DC">
          <w:rPr>
            <w:rStyle w:val="Hyperlink"/>
            <w:rFonts w:ascii="Times New Roman" w:hAnsi="Times New Roman" w:cs="Times New Roman"/>
          </w:rPr>
          <w:t>https://www.independent.co.uk/news/educationschools/are-finish-schools-the-best-in-the-world-2289083.html</w:t>
        </w:r>
      </w:hyperlink>
      <w:r>
        <w:rPr>
          <w:rFonts w:ascii="Times New Roman" w:hAnsi="Times New Roman" w:cs="Times New Roman"/>
        </w:rPr>
        <w:t xml:space="preserve"> </w:t>
      </w:r>
      <w:proofErr w:type="spellStart"/>
      <w:r>
        <w:rPr>
          <w:rFonts w:ascii="Times New Roman" w:hAnsi="Times New Roman" w:cs="Times New Roman"/>
        </w:rPr>
        <w:t>accssesd</w:t>
      </w:r>
      <w:proofErr w:type="spellEnd"/>
      <w:r>
        <w:rPr>
          <w:rFonts w:ascii="Times New Roman" w:hAnsi="Times New Roman" w:cs="Times New Roman"/>
        </w:rPr>
        <w:t xml:space="preserve"> 21 02 2019.</w:t>
      </w:r>
    </w:p>
    <w:p w14:paraId="3AF55C06" w14:textId="77777777" w:rsidR="00693BDB" w:rsidRDefault="00693BDB" w:rsidP="00915D72">
      <w:pPr>
        <w:jc w:val="both"/>
        <w:rPr>
          <w:rFonts w:ascii="Times New Roman" w:hAnsi="Times New Roman" w:cs="Times New Roman"/>
        </w:rPr>
      </w:pPr>
      <w:r>
        <w:rPr>
          <w:rFonts w:ascii="Times New Roman" w:hAnsi="Times New Roman" w:cs="Times New Roman"/>
        </w:rPr>
        <w:t xml:space="preserve">Welsh Government (2017) </w:t>
      </w:r>
      <w:r w:rsidRPr="00376167">
        <w:rPr>
          <w:rFonts w:ascii="Times New Roman" w:hAnsi="Times New Roman" w:cs="Times New Roman"/>
          <w:i/>
        </w:rPr>
        <w:t>Foundation Phase Profiles Guidance</w:t>
      </w:r>
      <w:r>
        <w:rPr>
          <w:rFonts w:ascii="Times New Roman" w:hAnsi="Times New Roman" w:cs="Times New Roman"/>
        </w:rPr>
        <w:t xml:space="preserve"> Available at: </w:t>
      </w:r>
      <w:hyperlink r:id="rId12" w:history="1">
        <w:r w:rsidRPr="00B864DC">
          <w:rPr>
            <w:rStyle w:val="Hyperlink"/>
            <w:rFonts w:ascii="Times New Roman" w:hAnsi="Times New Roman" w:cs="Times New Roman"/>
          </w:rPr>
          <w:t>https://beta.gov.wales/sites/default/files/publications/2018-03/foundation-phase-profile-hanbdbook-revised-september-2017-pdf</w:t>
        </w:r>
      </w:hyperlink>
      <w:r>
        <w:rPr>
          <w:rFonts w:ascii="Times New Roman" w:hAnsi="Times New Roman" w:cs="Times New Roman"/>
        </w:rPr>
        <w:t xml:space="preserve"> accessed 21 02 2019.</w:t>
      </w:r>
    </w:p>
    <w:p w14:paraId="71D81F0E" w14:textId="77777777" w:rsidR="00693BDB" w:rsidRDefault="00693BDB" w:rsidP="00915D72">
      <w:pPr>
        <w:jc w:val="both"/>
        <w:rPr>
          <w:rFonts w:ascii="Times New Roman" w:hAnsi="Times New Roman" w:cs="Times New Roman"/>
        </w:rPr>
      </w:pPr>
      <w:r>
        <w:rPr>
          <w:rFonts w:ascii="Times New Roman" w:hAnsi="Times New Roman" w:cs="Times New Roman"/>
        </w:rPr>
        <w:t xml:space="preserve">Welsh Government(2014) </w:t>
      </w:r>
      <w:r>
        <w:rPr>
          <w:rFonts w:ascii="Times New Roman" w:hAnsi="Times New Roman" w:cs="Times New Roman"/>
          <w:i/>
        </w:rPr>
        <w:t>literacy and numeracy framework</w:t>
      </w:r>
      <w:r>
        <w:rPr>
          <w:rFonts w:ascii="Times New Roman" w:hAnsi="Times New Roman" w:cs="Times New Roman"/>
        </w:rPr>
        <w:t xml:space="preserve"> Available at </w:t>
      </w:r>
      <w:hyperlink r:id="rId13" w:history="1">
        <w:r w:rsidRPr="00B864DC">
          <w:rPr>
            <w:rStyle w:val="Hyperlink"/>
            <w:rFonts w:ascii="Times New Roman" w:hAnsi="Times New Roman" w:cs="Times New Roman"/>
          </w:rPr>
          <w:t>https://learning.gov.wales/docs/learningwales/publications/170601-numeracypdf</w:t>
        </w:r>
      </w:hyperlink>
      <w:r>
        <w:rPr>
          <w:rFonts w:ascii="Times New Roman" w:hAnsi="Times New Roman" w:cs="Times New Roman"/>
        </w:rPr>
        <w:t xml:space="preserve">  accessed 25 02 2019.</w:t>
      </w:r>
    </w:p>
    <w:p w14:paraId="0B2C43DD" w14:textId="77777777" w:rsidR="00693BDB" w:rsidRDefault="00693BDB" w:rsidP="00D75A8F">
      <w:pPr>
        <w:jc w:val="both"/>
        <w:rPr>
          <w:rFonts w:ascii="Times New Roman" w:hAnsi="Times New Roman" w:cs="Times New Roman"/>
        </w:rPr>
      </w:pPr>
      <w:r>
        <w:rPr>
          <w:rFonts w:ascii="Times New Roman" w:hAnsi="Times New Roman" w:cs="Times New Roman"/>
        </w:rPr>
        <w:t xml:space="preserve">Woods, </w:t>
      </w:r>
      <w:proofErr w:type="gramStart"/>
      <w:r>
        <w:rPr>
          <w:rFonts w:ascii="Times New Roman" w:hAnsi="Times New Roman" w:cs="Times New Roman"/>
        </w:rPr>
        <w:t>A.(</w:t>
      </w:r>
      <w:proofErr w:type="gramEnd"/>
      <w:r>
        <w:rPr>
          <w:rFonts w:ascii="Times New Roman" w:hAnsi="Times New Roman" w:cs="Times New Roman"/>
        </w:rPr>
        <w:t xml:space="preserve">2013)  </w:t>
      </w:r>
      <w:r>
        <w:rPr>
          <w:rFonts w:ascii="Times New Roman" w:hAnsi="Times New Roman" w:cs="Times New Roman"/>
          <w:i/>
        </w:rPr>
        <w:t xml:space="preserve">child initiated play and learning : planning for possibilities  in the early </w:t>
      </w:r>
      <w:proofErr w:type="spellStart"/>
      <w:r>
        <w:rPr>
          <w:rFonts w:ascii="Times New Roman" w:hAnsi="Times New Roman" w:cs="Times New Roman"/>
          <w:i/>
        </w:rPr>
        <w:t>years.</w:t>
      </w:r>
      <w:r>
        <w:rPr>
          <w:rFonts w:ascii="Times New Roman" w:hAnsi="Times New Roman" w:cs="Times New Roman"/>
        </w:rPr>
        <w:t>oxon</w:t>
      </w:r>
      <w:proofErr w:type="spellEnd"/>
      <w:r>
        <w:rPr>
          <w:rFonts w:ascii="Times New Roman" w:hAnsi="Times New Roman" w:cs="Times New Roman"/>
        </w:rPr>
        <w:t xml:space="preserve"> :Routledge</w:t>
      </w:r>
    </w:p>
    <w:p w14:paraId="324CEA44" w14:textId="77777777" w:rsidR="006910F7" w:rsidRDefault="006910F7" w:rsidP="00D75A8F">
      <w:pPr>
        <w:jc w:val="both"/>
        <w:rPr>
          <w:rFonts w:ascii="Times New Roman" w:hAnsi="Times New Roman" w:cs="Times New Roman"/>
        </w:rPr>
      </w:pPr>
    </w:p>
    <w:p w14:paraId="2D733B98" w14:textId="1D3AC57F" w:rsidR="006910F7" w:rsidRPr="006910F7" w:rsidRDefault="006910F7" w:rsidP="00D75A8F">
      <w:pPr>
        <w:jc w:val="both"/>
        <w:rPr>
          <w:rFonts w:ascii="Times New Roman" w:hAnsi="Times New Roman" w:cs="Times New Roman"/>
        </w:rPr>
      </w:pPr>
      <w:r>
        <w:rPr>
          <w:rFonts w:ascii="Times New Roman" w:hAnsi="Times New Roman" w:cs="Times New Roman"/>
        </w:rPr>
        <w:t xml:space="preserve"> </w:t>
      </w:r>
    </w:p>
    <w:p w14:paraId="0B396FDC" w14:textId="77777777" w:rsidR="006910F7" w:rsidRDefault="006910F7" w:rsidP="00D75A8F">
      <w:pPr>
        <w:jc w:val="both"/>
        <w:rPr>
          <w:rFonts w:ascii="Times New Roman" w:hAnsi="Times New Roman" w:cs="Times New Roman"/>
        </w:rPr>
      </w:pPr>
    </w:p>
    <w:p w14:paraId="34345B14" w14:textId="77777777" w:rsidR="006910F7" w:rsidRPr="006910F7" w:rsidRDefault="006910F7" w:rsidP="00D75A8F">
      <w:pPr>
        <w:jc w:val="both"/>
        <w:rPr>
          <w:rFonts w:ascii="Times New Roman" w:hAnsi="Times New Roman" w:cs="Times New Roman"/>
        </w:rPr>
      </w:pPr>
    </w:p>
    <w:p w14:paraId="7CAA3033" w14:textId="77777777" w:rsidR="00B73166" w:rsidRDefault="00B73166" w:rsidP="00D75A8F">
      <w:pPr>
        <w:jc w:val="both"/>
        <w:rPr>
          <w:rFonts w:ascii="Times New Roman" w:hAnsi="Times New Roman" w:cs="Times New Roman"/>
        </w:rPr>
      </w:pPr>
    </w:p>
    <w:p w14:paraId="39062E03" w14:textId="77777777" w:rsidR="00B73166" w:rsidRPr="00B73166" w:rsidRDefault="00B73166" w:rsidP="00D75A8F">
      <w:pPr>
        <w:jc w:val="both"/>
        <w:rPr>
          <w:rFonts w:ascii="Times New Roman" w:hAnsi="Times New Roman" w:cs="Times New Roman"/>
        </w:rPr>
      </w:pPr>
    </w:p>
    <w:p w14:paraId="27699D85" w14:textId="77777777" w:rsidR="005C7140" w:rsidRPr="005C7140" w:rsidRDefault="005C7140" w:rsidP="00915D72">
      <w:pPr>
        <w:jc w:val="both"/>
        <w:rPr>
          <w:rFonts w:ascii="Times New Roman" w:hAnsi="Times New Roman" w:cs="Times New Roman"/>
        </w:rPr>
      </w:pPr>
    </w:p>
    <w:p w14:paraId="364B41B5" w14:textId="77777777" w:rsidR="005C7140" w:rsidRPr="005C7140" w:rsidRDefault="005C7140" w:rsidP="00915D72">
      <w:pPr>
        <w:jc w:val="both"/>
        <w:rPr>
          <w:rFonts w:ascii="Times New Roman" w:hAnsi="Times New Roman" w:cs="Times New Roman"/>
        </w:rPr>
      </w:pPr>
    </w:p>
    <w:p w14:paraId="0144E313" w14:textId="77777777" w:rsidR="00376167" w:rsidRPr="00376167" w:rsidRDefault="00376167" w:rsidP="00915D72">
      <w:pPr>
        <w:jc w:val="both"/>
        <w:rPr>
          <w:rFonts w:ascii="Times New Roman" w:hAnsi="Times New Roman" w:cs="Times New Roman"/>
        </w:rPr>
      </w:pPr>
    </w:p>
    <w:p w14:paraId="223E5A86" w14:textId="77777777" w:rsidR="00376167" w:rsidRPr="00376167" w:rsidRDefault="00376167" w:rsidP="00915D72">
      <w:pPr>
        <w:jc w:val="both"/>
        <w:rPr>
          <w:rFonts w:ascii="Times New Roman" w:hAnsi="Times New Roman" w:cs="Times New Roman"/>
        </w:rPr>
      </w:pPr>
    </w:p>
    <w:p w14:paraId="543ACFE8" w14:textId="77777777" w:rsidR="008B633D" w:rsidRPr="008B633D" w:rsidRDefault="008B633D" w:rsidP="00915D72">
      <w:pPr>
        <w:jc w:val="both"/>
        <w:rPr>
          <w:rFonts w:ascii="Times New Roman" w:hAnsi="Times New Roman" w:cs="Times New Roman"/>
        </w:rPr>
      </w:pPr>
    </w:p>
    <w:sectPr w:rsidR="008B633D" w:rsidRPr="008B633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8DAB54" w14:textId="77777777" w:rsidR="00733E75" w:rsidRDefault="00733E75" w:rsidP="00915D72">
      <w:pPr>
        <w:spacing w:after="0" w:line="240" w:lineRule="auto"/>
      </w:pPr>
      <w:r>
        <w:separator/>
      </w:r>
    </w:p>
  </w:endnote>
  <w:endnote w:type="continuationSeparator" w:id="0">
    <w:p w14:paraId="465246B3" w14:textId="77777777" w:rsidR="00733E75" w:rsidRDefault="00733E75" w:rsidP="00915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1332383"/>
      <w:docPartObj>
        <w:docPartGallery w:val="Page Numbers (Bottom of Page)"/>
        <w:docPartUnique/>
      </w:docPartObj>
    </w:sdtPr>
    <w:sdtEndPr>
      <w:rPr>
        <w:noProof/>
      </w:rPr>
    </w:sdtEndPr>
    <w:sdtContent>
      <w:p w14:paraId="445C630C" w14:textId="58A6167A" w:rsidR="008B70CD" w:rsidRDefault="008B70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0D6AA7" w14:textId="77777777" w:rsidR="008B70CD" w:rsidRDefault="008B7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C073F" w14:textId="77777777" w:rsidR="00733E75" w:rsidRDefault="00733E75" w:rsidP="00915D72">
      <w:pPr>
        <w:spacing w:after="0" w:line="240" w:lineRule="auto"/>
      </w:pPr>
      <w:r>
        <w:separator/>
      </w:r>
    </w:p>
  </w:footnote>
  <w:footnote w:type="continuationSeparator" w:id="0">
    <w:p w14:paraId="532E71A7" w14:textId="77777777" w:rsidR="00733E75" w:rsidRDefault="00733E75" w:rsidP="00915D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AE23C5" w14:textId="5DE1262F" w:rsidR="008B70CD" w:rsidRDefault="008B70CD" w:rsidP="00693BDB">
    <w:pPr>
      <w:pStyle w:val="Header"/>
      <w:jc w:val="center"/>
    </w:pPr>
    <w:r>
      <w:t xml:space="preserve">EAEE4005 1807245 </w:t>
    </w:r>
    <w:r w:rsidR="00693BDB">
      <w:t>3226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E0D71"/>
    <w:multiLevelType w:val="hybridMultilevel"/>
    <w:tmpl w:val="D5407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D31C6C"/>
    <w:multiLevelType w:val="hybridMultilevel"/>
    <w:tmpl w:val="FF3AD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D72"/>
    <w:rsid w:val="00053EED"/>
    <w:rsid w:val="000C7AF8"/>
    <w:rsid w:val="000D6161"/>
    <w:rsid w:val="00250A6F"/>
    <w:rsid w:val="002563C5"/>
    <w:rsid w:val="002C5B65"/>
    <w:rsid w:val="002E0FCA"/>
    <w:rsid w:val="00324F98"/>
    <w:rsid w:val="00376167"/>
    <w:rsid w:val="003C3545"/>
    <w:rsid w:val="003E11B2"/>
    <w:rsid w:val="00410440"/>
    <w:rsid w:val="00411018"/>
    <w:rsid w:val="0044051E"/>
    <w:rsid w:val="004B57BA"/>
    <w:rsid w:val="004F0F3B"/>
    <w:rsid w:val="00522A63"/>
    <w:rsid w:val="005C5273"/>
    <w:rsid w:val="005C7140"/>
    <w:rsid w:val="006047A7"/>
    <w:rsid w:val="0061163F"/>
    <w:rsid w:val="006910F7"/>
    <w:rsid w:val="00693BDB"/>
    <w:rsid w:val="00713B55"/>
    <w:rsid w:val="00721A7D"/>
    <w:rsid w:val="00733E75"/>
    <w:rsid w:val="00753EA2"/>
    <w:rsid w:val="00776D74"/>
    <w:rsid w:val="00897D9C"/>
    <w:rsid w:val="008B51CD"/>
    <w:rsid w:val="008B633D"/>
    <w:rsid w:val="008B70CD"/>
    <w:rsid w:val="0090367B"/>
    <w:rsid w:val="00915D72"/>
    <w:rsid w:val="00950B45"/>
    <w:rsid w:val="00985E42"/>
    <w:rsid w:val="009B30B9"/>
    <w:rsid w:val="009D514B"/>
    <w:rsid w:val="009D5AAA"/>
    <w:rsid w:val="00A02B1E"/>
    <w:rsid w:val="00A03252"/>
    <w:rsid w:val="00A24B94"/>
    <w:rsid w:val="00B10DE4"/>
    <w:rsid w:val="00B2104A"/>
    <w:rsid w:val="00B62D6C"/>
    <w:rsid w:val="00B73166"/>
    <w:rsid w:val="00C7410F"/>
    <w:rsid w:val="00D05E01"/>
    <w:rsid w:val="00D06E31"/>
    <w:rsid w:val="00D365F9"/>
    <w:rsid w:val="00D75082"/>
    <w:rsid w:val="00D75A8F"/>
    <w:rsid w:val="00D778B8"/>
    <w:rsid w:val="00DF079B"/>
    <w:rsid w:val="00DF1161"/>
    <w:rsid w:val="00E1497F"/>
    <w:rsid w:val="00E16CC2"/>
    <w:rsid w:val="00E52E3F"/>
    <w:rsid w:val="00F15AC8"/>
    <w:rsid w:val="00F858D4"/>
    <w:rsid w:val="00FB7CE7"/>
    <w:rsid w:val="00FD21A0"/>
    <w:rsid w:val="00FD3894"/>
    <w:rsid w:val="00FF2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1DEBD"/>
  <w15:chartTrackingRefBased/>
  <w15:docId w15:val="{17996F2D-EC8F-48C5-A60B-FF299F988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5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D72"/>
  </w:style>
  <w:style w:type="paragraph" w:styleId="Footer">
    <w:name w:val="footer"/>
    <w:basedOn w:val="Normal"/>
    <w:link w:val="FooterChar"/>
    <w:uiPriority w:val="99"/>
    <w:unhideWhenUsed/>
    <w:rsid w:val="00915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D72"/>
  </w:style>
  <w:style w:type="paragraph" w:styleId="ListParagraph">
    <w:name w:val="List Paragraph"/>
    <w:basedOn w:val="Normal"/>
    <w:uiPriority w:val="34"/>
    <w:qFormat/>
    <w:rsid w:val="00915D72"/>
    <w:pPr>
      <w:ind w:left="720"/>
      <w:contextualSpacing/>
    </w:pPr>
  </w:style>
  <w:style w:type="table" w:styleId="TableGrid">
    <w:name w:val="Table Grid"/>
    <w:basedOn w:val="TableNormal"/>
    <w:uiPriority w:val="39"/>
    <w:rsid w:val="00915D7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76167"/>
    <w:rPr>
      <w:color w:val="0563C1" w:themeColor="hyperlink"/>
      <w:u w:val="single"/>
    </w:rPr>
  </w:style>
  <w:style w:type="character" w:styleId="UnresolvedMention">
    <w:name w:val="Unresolved Mention"/>
    <w:basedOn w:val="DefaultParagraphFont"/>
    <w:uiPriority w:val="99"/>
    <w:semiHidden/>
    <w:unhideWhenUsed/>
    <w:rsid w:val="003761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hubeducation.com" TargetMode="External"/><Relationship Id="rId13" Type="http://schemas.openxmlformats.org/officeDocument/2006/relationships/hyperlink" Target="https://learning.gov.wales/docs/learningwales/publications/170601-numeracypdf" TargetMode="External"/><Relationship Id="rId3" Type="http://schemas.openxmlformats.org/officeDocument/2006/relationships/settings" Target="settings.xml"/><Relationship Id="rId7" Type="http://schemas.openxmlformats.org/officeDocument/2006/relationships/hyperlink" Target="https://ukmathletics.com" TargetMode="External"/><Relationship Id="rId12" Type="http://schemas.openxmlformats.org/officeDocument/2006/relationships/hyperlink" Target="https://beta.gov.wales/sites/default/files/publications/2018-03/foundation-phase-profile-hanbdbook-revised-september-2017-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educationschools/are-finish-schools-the-best-in-the-world-2289083.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bc.co.uk/news/business-26249042" TargetMode="External"/><Relationship Id="rId4" Type="http://schemas.openxmlformats.org/officeDocument/2006/relationships/webSettings" Target="webSettings.xml"/><Relationship Id="rId9" Type="http://schemas.openxmlformats.org/officeDocument/2006/relationships/hyperlink" Target="https://www.growthengineering.co.uk/endorphines-help-you-learn%20-better/%20%20accessed%2021%2002%202019"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2854</TotalTime>
  <Pages>8</Pages>
  <Words>3287</Words>
  <Characters>18738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Scale</dc:creator>
  <cp:keywords/>
  <dc:description/>
  <cp:lastModifiedBy>Miriam Scale</cp:lastModifiedBy>
  <cp:revision>3</cp:revision>
  <dcterms:created xsi:type="dcterms:W3CDTF">2019-02-21T23:21:00Z</dcterms:created>
  <dcterms:modified xsi:type="dcterms:W3CDTF">2019-02-25T20:15:00Z</dcterms:modified>
</cp:coreProperties>
</file>