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6829"/>
        <w:tblW w:w="28307" w:type="dxa"/>
        <w:tblLook w:val="04A0" w:firstRow="1" w:lastRow="0" w:firstColumn="1" w:lastColumn="0" w:noHBand="0" w:noVBand="1"/>
      </w:tblPr>
      <w:tblGrid>
        <w:gridCol w:w="11445"/>
        <w:gridCol w:w="4813"/>
        <w:gridCol w:w="4260"/>
        <w:gridCol w:w="4245"/>
        <w:gridCol w:w="3544"/>
      </w:tblGrid>
      <w:tr w:rsidR="00276F55" w:rsidRPr="002F2477" w14:paraId="4245253C" w14:textId="77777777" w:rsidTr="00124B1E">
        <w:trPr>
          <w:trHeight w:val="9269"/>
        </w:trPr>
        <w:tc>
          <w:tcPr>
            <w:tcW w:w="11445" w:type="dxa"/>
            <w:vMerge w:val="restart"/>
          </w:tcPr>
          <w:p w14:paraId="3B559F42" w14:textId="1613BDF2" w:rsidR="00276F55" w:rsidRPr="00397722" w:rsidRDefault="00276F55" w:rsidP="00276307">
            <w:pPr>
              <w:pStyle w:val="Heading1"/>
              <w:rPr>
                <w:b/>
                <w:bCs/>
                <w:color w:val="FF0000"/>
              </w:rPr>
            </w:pPr>
            <w:r w:rsidRPr="00397722">
              <w:rPr>
                <w:b/>
                <w:bCs/>
                <w:color w:val="FF0000"/>
              </w:rPr>
              <w:t xml:space="preserve">Key partners </w:t>
            </w:r>
          </w:p>
          <w:p w14:paraId="4089BE8E" w14:textId="2FE08BD4" w:rsidR="00276F55" w:rsidRPr="00741E9B" w:rsidRDefault="00BA5759" w:rsidP="00276307">
            <w:pPr>
              <w:rPr>
                <w:rFonts w:ascii="Arial" w:hAnsi="Arial" w:cs="Arial"/>
              </w:rPr>
            </w:pPr>
            <w:r w:rsidRPr="00741E9B">
              <w:rPr>
                <w:rFonts w:ascii="Arial" w:hAnsi="Arial" w:cs="Arial"/>
              </w:rPr>
              <w:t>My business will be property company for young families and people from middle class(artists).</w:t>
            </w:r>
            <w:r w:rsidRPr="00741E9B">
              <w:rPr>
                <w:rFonts w:ascii="Arial" w:hAnsi="Arial" w:cs="Arial"/>
              </w:rPr>
              <w:br/>
            </w:r>
          </w:p>
          <w:p w14:paraId="51F18E9F" w14:textId="54611A1B" w:rsidR="00BA5759" w:rsidRPr="00741E9B" w:rsidRDefault="00BA5759" w:rsidP="00276307">
            <w:pPr>
              <w:rPr>
                <w:rFonts w:ascii="Arial" w:hAnsi="Arial" w:cs="Arial"/>
              </w:rPr>
            </w:pPr>
            <w:r w:rsidRPr="00741E9B">
              <w:rPr>
                <w:rFonts w:ascii="Arial" w:hAnsi="Arial" w:cs="Arial"/>
                <w:highlight w:val="yellow"/>
              </w:rPr>
              <w:t>Estate Agent –</w:t>
            </w:r>
            <w:r w:rsidRPr="00741E9B">
              <w:rPr>
                <w:rFonts w:ascii="Arial" w:hAnsi="Arial" w:cs="Arial"/>
              </w:rPr>
              <w:t xml:space="preserve"> They can provide valuable insights into property values, rental values, market trends and potential investment opportunities</w:t>
            </w:r>
          </w:p>
          <w:p w14:paraId="3AF94D6B" w14:textId="2C3372B3" w:rsidR="00BA5759" w:rsidRPr="00741E9B" w:rsidRDefault="00BA5759" w:rsidP="00276307">
            <w:pPr>
              <w:rPr>
                <w:rFonts w:ascii="Arial" w:hAnsi="Arial" w:cs="Arial"/>
              </w:rPr>
            </w:pPr>
            <w:r w:rsidRPr="00741E9B">
              <w:rPr>
                <w:rFonts w:ascii="Arial" w:hAnsi="Arial" w:cs="Arial"/>
                <w:highlight w:val="yellow"/>
              </w:rPr>
              <w:t>Mortgage Broker</w:t>
            </w:r>
            <w:r w:rsidRPr="00741E9B">
              <w:rPr>
                <w:rFonts w:ascii="Arial" w:hAnsi="Arial" w:cs="Arial"/>
              </w:rPr>
              <w:t>- A mortgage broker can help you secure the necessary financing and provide advice on the best loan options based on your financial situation and investment strategy</w:t>
            </w:r>
          </w:p>
          <w:p w14:paraId="091BCBAE" w14:textId="4CC3FE4A" w:rsidR="00BA5759" w:rsidRPr="00741E9B" w:rsidRDefault="00BA5759" w:rsidP="00276307">
            <w:pPr>
              <w:rPr>
                <w:rFonts w:ascii="Arial" w:hAnsi="Arial" w:cs="Arial"/>
              </w:rPr>
            </w:pPr>
            <w:r w:rsidRPr="00741E9B">
              <w:rPr>
                <w:rFonts w:ascii="Arial" w:hAnsi="Arial" w:cs="Arial"/>
                <w:highlight w:val="yellow"/>
              </w:rPr>
              <w:t>Property Manager</w:t>
            </w:r>
            <w:r w:rsidRPr="00741E9B">
              <w:rPr>
                <w:rFonts w:ascii="Arial" w:hAnsi="Arial" w:cs="Arial"/>
              </w:rPr>
              <w:t>- They can handle day-to-day property management tasks, such as tenant selection, rent collection, maintenance and addressing tenant concerns</w:t>
            </w:r>
          </w:p>
          <w:p w14:paraId="0A618278" w14:textId="15FF3EBE" w:rsidR="00BA5759" w:rsidRPr="00741E9B" w:rsidRDefault="00BA5759" w:rsidP="00276307">
            <w:pPr>
              <w:rPr>
                <w:rFonts w:ascii="Arial" w:hAnsi="Arial" w:cs="Arial"/>
              </w:rPr>
            </w:pPr>
            <w:r w:rsidRPr="00741E9B">
              <w:rPr>
                <w:rFonts w:ascii="Arial" w:hAnsi="Arial" w:cs="Arial"/>
                <w:highlight w:val="yellow"/>
              </w:rPr>
              <w:t>Property Solicitor</w:t>
            </w:r>
            <w:r w:rsidRPr="00741E9B">
              <w:rPr>
                <w:rFonts w:ascii="Arial" w:hAnsi="Arial" w:cs="Arial"/>
              </w:rPr>
              <w:t>- A property solicitor can assist you with all the many legal aspects of property investing, including conveyancing, lease agreements, lease extensions, loan agreements, independent legal advice and handling any legal disputes that may arise</w:t>
            </w:r>
          </w:p>
          <w:p w14:paraId="59D6E82B" w14:textId="7C16BB0A" w:rsidR="00BA5759" w:rsidRPr="00741E9B" w:rsidRDefault="00BA5759" w:rsidP="00276307">
            <w:pPr>
              <w:rPr>
                <w:rFonts w:ascii="Arial" w:hAnsi="Arial" w:cs="Arial"/>
              </w:rPr>
            </w:pPr>
            <w:r w:rsidRPr="00741E9B">
              <w:rPr>
                <w:rFonts w:ascii="Arial" w:hAnsi="Arial" w:cs="Arial"/>
                <w:highlight w:val="yellow"/>
              </w:rPr>
              <w:t>Contractors and Tradespeople</w:t>
            </w:r>
            <w:r w:rsidRPr="00741E9B">
              <w:rPr>
                <w:rFonts w:ascii="Arial" w:hAnsi="Arial" w:cs="Arial"/>
              </w:rPr>
              <w:t>- They can help you add value to your property project and ensure they meet safety and quality standards through compliance with building regulations and planning conditions</w:t>
            </w:r>
          </w:p>
          <w:p w14:paraId="2495AAC4" w14:textId="4E4A5AE9" w:rsidR="00BA5759" w:rsidRPr="00741E9B" w:rsidRDefault="00BA5759" w:rsidP="00276307">
            <w:pPr>
              <w:rPr>
                <w:rFonts w:ascii="Arial" w:hAnsi="Arial" w:cs="Arial"/>
              </w:rPr>
            </w:pPr>
            <w:r w:rsidRPr="00741E9B">
              <w:rPr>
                <w:rFonts w:ascii="Arial" w:hAnsi="Arial" w:cs="Arial"/>
                <w:highlight w:val="yellow"/>
              </w:rPr>
              <w:t>Networking Groups</w:t>
            </w:r>
            <w:r w:rsidRPr="00741E9B">
              <w:rPr>
                <w:rFonts w:ascii="Arial" w:hAnsi="Arial" w:cs="Arial"/>
              </w:rPr>
              <w:t>- Consistent participation in local or national groups of landlords, investors and developers will allow you to create contacts in all the above-mentioned groups and you will find tried and tested partners to work with. I think that will hair two IT engineers for this job and will be mans.</w:t>
            </w:r>
          </w:p>
          <w:p w14:paraId="1CC4DF52" w14:textId="77777777" w:rsidR="00BA5759" w:rsidRPr="00741E9B" w:rsidRDefault="00BA5759" w:rsidP="00276307">
            <w:pPr>
              <w:rPr>
                <w:rFonts w:ascii="Arial" w:hAnsi="Arial" w:cs="Arial"/>
              </w:rPr>
            </w:pPr>
            <w:r w:rsidRPr="00741E9B">
              <w:rPr>
                <w:rFonts w:ascii="Arial" w:hAnsi="Arial" w:cs="Arial"/>
                <w:highlight w:val="yellow"/>
              </w:rPr>
              <w:t>Vehicle traders</w:t>
            </w:r>
            <w:r w:rsidRPr="00741E9B">
              <w:rPr>
                <w:rFonts w:ascii="Arial" w:hAnsi="Arial" w:cs="Arial"/>
              </w:rPr>
              <w:t xml:space="preserve"> – </w:t>
            </w:r>
          </w:p>
          <w:p w14:paraId="47B81685" w14:textId="77777777" w:rsidR="00BA5759" w:rsidRPr="00741E9B" w:rsidRDefault="00BA5759" w:rsidP="00276307">
            <w:pPr>
              <w:rPr>
                <w:rFonts w:ascii="Arial" w:hAnsi="Arial" w:cs="Arial"/>
              </w:rPr>
            </w:pPr>
            <w:r w:rsidRPr="00741E9B">
              <w:rPr>
                <w:rFonts w:ascii="Arial" w:hAnsi="Arial" w:cs="Arial"/>
              </w:rPr>
              <w:t>https://nationalscrapcar.co.uk/</w:t>
            </w:r>
          </w:p>
          <w:p w14:paraId="7C44BBF6" w14:textId="77777777" w:rsidR="00BA5759" w:rsidRPr="00741E9B" w:rsidRDefault="00BA5759" w:rsidP="00276307">
            <w:pPr>
              <w:rPr>
                <w:rFonts w:ascii="Arial" w:hAnsi="Arial" w:cs="Arial"/>
              </w:rPr>
            </w:pPr>
          </w:p>
          <w:p w14:paraId="73EBCFCA" w14:textId="77777777" w:rsidR="00BA5759" w:rsidRPr="00741E9B" w:rsidRDefault="00BA5759" w:rsidP="00276307">
            <w:pPr>
              <w:rPr>
                <w:rFonts w:ascii="Arial" w:hAnsi="Arial" w:cs="Arial"/>
              </w:rPr>
            </w:pPr>
            <w:r w:rsidRPr="00741E9B">
              <w:rPr>
                <w:rFonts w:ascii="Arial" w:hAnsi="Arial" w:cs="Arial"/>
              </w:rPr>
              <w:t>https://www.peugeot.co.uk/</w:t>
            </w:r>
          </w:p>
          <w:p w14:paraId="388F694D" w14:textId="77777777" w:rsidR="00BA5759" w:rsidRPr="00741E9B" w:rsidRDefault="00BA5759" w:rsidP="00276307">
            <w:pPr>
              <w:rPr>
                <w:rFonts w:ascii="Arial" w:hAnsi="Arial" w:cs="Arial"/>
              </w:rPr>
            </w:pPr>
          </w:p>
          <w:p w14:paraId="25AD3F98" w14:textId="70C77E9E" w:rsidR="00276F55" w:rsidRPr="00741E9B" w:rsidRDefault="00BA5759" w:rsidP="00276307">
            <w:pPr>
              <w:rPr>
                <w:rFonts w:ascii="Arial" w:hAnsi="Arial" w:cs="Arial"/>
              </w:rPr>
            </w:pPr>
            <w:r w:rsidRPr="00741E9B">
              <w:rPr>
                <w:rFonts w:ascii="Arial" w:hAnsi="Arial" w:cs="Arial"/>
              </w:rPr>
              <w:t>My business will have need very good Ford Jeeps two quantity and two tracks for materials and industrial instruments.</w:t>
            </w:r>
          </w:p>
          <w:p w14:paraId="7082D25E" w14:textId="77777777" w:rsidR="00276F55" w:rsidRPr="00741E9B" w:rsidRDefault="00276F55" w:rsidP="00276307">
            <w:pPr>
              <w:rPr>
                <w:rFonts w:ascii="Arial" w:hAnsi="Arial" w:cs="Arial"/>
              </w:rPr>
            </w:pPr>
          </w:p>
          <w:p w14:paraId="65CD5C3A" w14:textId="79E9E4EC" w:rsidR="00276F55" w:rsidRPr="00741E9B" w:rsidRDefault="00711053" w:rsidP="00276307">
            <w:pPr>
              <w:rPr>
                <w:rFonts w:ascii="Arial" w:hAnsi="Arial" w:cs="Arial"/>
              </w:rPr>
            </w:pPr>
            <w:r w:rsidRPr="00741E9B">
              <w:rPr>
                <w:rFonts w:ascii="Arial" w:hAnsi="Arial" w:cs="Arial"/>
              </w:rPr>
              <w:t>Key suppliers:</w:t>
            </w:r>
            <w:r w:rsidRPr="00741E9B">
              <w:rPr>
                <w:rFonts w:ascii="Arial" w:hAnsi="Arial" w:cs="Arial"/>
              </w:rPr>
              <w:br/>
              <w:t>1. Master fire Safety - Fire risk assessment, fire strategy, fire door survey, Fire engineering.</w:t>
            </w:r>
            <w:r w:rsidR="00625255" w:rsidRPr="00741E9B">
              <w:rPr>
                <w:rFonts w:ascii="Arial" w:hAnsi="Arial" w:cs="Arial"/>
              </w:rPr>
              <w:br/>
              <w:t>2. Angling – Softueer company.</w:t>
            </w:r>
            <w:r w:rsidR="00625255" w:rsidRPr="00741E9B">
              <w:rPr>
                <w:rFonts w:ascii="Arial" w:hAnsi="Arial" w:cs="Arial"/>
              </w:rPr>
              <w:br/>
              <w:t xml:space="preserve">3. Tardily - Ditch the paperwork, work smarter, guarantee profited, get paid faster. Collaborate with partners who bring complementary skills, such as development experience, market knowledge, or </w:t>
            </w:r>
            <w:r w:rsidR="00625255" w:rsidRPr="00741E9B">
              <w:rPr>
                <w:rFonts w:ascii="Arial" w:hAnsi="Arial" w:cs="Arial"/>
              </w:rPr>
              <w:lastRenderedPageBreak/>
              <w:t>financial acumen.</w:t>
            </w:r>
            <w:r w:rsidRPr="00741E9B">
              <w:rPr>
                <w:rFonts w:ascii="Arial" w:hAnsi="Arial" w:cs="Arial"/>
              </w:rPr>
              <w:br/>
            </w:r>
          </w:p>
          <w:p w14:paraId="7530CAC3" w14:textId="77777777" w:rsidR="00625255" w:rsidRPr="00741E9B" w:rsidRDefault="00625255" w:rsidP="00276307">
            <w:pPr>
              <w:rPr>
                <w:rFonts w:ascii="Arial" w:hAnsi="Arial" w:cs="Arial"/>
              </w:rPr>
            </w:pPr>
            <w:r w:rsidRPr="00741E9B">
              <w:rPr>
                <w:rFonts w:ascii="Arial" w:hAnsi="Arial" w:cs="Arial"/>
              </w:rPr>
              <w:t>SAGE – softueer and site building platform.</w:t>
            </w:r>
          </w:p>
          <w:p w14:paraId="6BDFA082" w14:textId="77777777" w:rsidR="00625255" w:rsidRPr="00741E9B" w:rsidRDefault="00625255" w:rsidP="00276307">
            <w:pPr>
              <w:rPr>
                <w:rFonts w:ascii="Arial" w:hAnsi="Arial" w:cs="Arial"/>
              </w:rPr>
            </w:pPr>
            <w:r w:rsidRPr="00741E9B">
              <w:rPr>
                <w:rFonts w:ascii="Arial" w:hAnsi="Arial" w:cs="Arial"/>
              </w:rPr>
              <w:t>Get paid 7 days faster and save 5 hours weekly with Sage Copilot.</w:t>
            </w:r>
          </w:p>
          <w:p w14:paraId="1258157C" w14:textId="7D1D9D39" w:rsidR="00276F55" w:rsidRPr="00741E9B" w:rsidRDefault="00625255" w:rsidP="00276307">
            <w:pPr>
              <w:rPr>
                <w:rFonts w:ascii="Arial" w:hAnsi="Arial" w:cs="Arial"/>
              </w:rPr>
            </w:pPr>
            <w:r w:rsidRPr="00741E9B">
              <w:rPr>
                <w:rFonts w:ascii="Arial" w:hAnsi="Arial" w:cs="Arial"/>
              </w:rPr>
              <w:t>Get 90% off for 6 months, prices start at £2 then £20 per month (excluding VAT).</w:t>
            </w:r>
          </w:p>
          <w:p w14:paraId="317D2485" w14:textId="77777777" w:rsidR="00276F55" w:rsidRPr="00E35E6D" w:rsidRDefault="00276F55" w:rsidP="00276307"/>
          <w:p w14:paraId="57731400" w14:textId="7CBE7436" w:rsidR="002F2477" w:rsidRPr="00E35E6D" w:rsidRDefault="002F2477" w:rsidP="00276307"/>
        </w:tc>
        <w:tc>
          <w:tcPr>
            <w:tcW w:w="4813" w:type="dxa"/>
          </w:tcPr>
          <w:p w14:paraId="45CC2F06" w14:textId="19940392" w:rsidR="00AE7CF9" w:rsidRPr="00741E9B" w:rsidRDefault="00276F55" w:rsidP="00276307">
            <w:pPr>
              <w:pStyle w:val="Heading1"/>
              <w:rPr>
                <w:rFonts w:ascii="Arial" w:hAnsi="Arial" w:cs="Arial"/>
                <w:b/>
                <w:bCs/>
                <w:color w:val="FF0000"/>
                <w:sz w:val="24"/>
                <w:szCs w:val="24"/>
              </w:rPr>
            </w:pPr>
            <w:r w:rsidRPr="00741E9B">
              <w:rPr>
                <w:rFonts w:ascii="Arial" w:hAnsi="Arial" w:cs="Arial"/>
                <w:b/>
                <w:bCs/>
                <w:color w:val="FF0000"/>
                <w:sz w:val="24"/>
                <w:szCs w:val="24"/>
              </w:rPr>
              <w:lastRenderedPageBreak/>
              <w:t xml:space="preserve">Key Activities </w:t>
            </w:r>
          </w:p>
          <w:p w14:paraId="4534D1F8" w14:textId="77777777" w:rsidR="00AE7CF9" w:rsidRPr="00741E9B" w:rsidRDefault="00AE7CF9" w:rsidP="00276307">
            <w:pPr>
              <w:rPr>
                <w:rFonts w:ascii="Arial" w:hAnsi="Arial" w:cs="Arial"/>
              </w:rPr>
            </w:pPr>
            <w:r w:rsidRPr="00741E9B">
              <w:rPr>
                <w:rFonts w:ascii="Arial" w:hAnsi="Arial" w:cs="Arial"/>
              </w:rPr>
              <w:t>As we’re not part of a chain, we work solely for our clients, providing unbiased advice and an end-to-end service tailored to your investment goals. We handpick the best properties to present to our clients, and our transparent, thorough approach consistently eliminates risk while maximising returns.</w:t>
            </w:r>
          </w:p>
          <w:p w14:paraId="1667FA4D" w14:textId="77777777" w:rsidR="00AE7CF9" w:rsidRPr="00741E9B" w:rsidRDefault="00AE7CF9" w:rsidP="00276307">
            <w:pPr>
              <w:rPr>
                <w:rFonts w:ascii="Arial" w:hAnsi="Arial" w:cs="Arial"/>
              </w:rPr>
            </w:pPr>
          </w:p>
          <w:p w14:paraId="2DFA2255" w14:textId="77777777" w:rsidR="00AE7CF9" w:rsidRPr="00741E9B" w:rsidRDefault="00AE7CF9" w:rsidP="00276307">
            <w:pPr>
              <w:rPr>
                <w:rFonts w:ascii="Arial" w:hAnsi="Arial" w:cs="Arial"/>
              </w:rPr>
            </w:pPr>
            <w:r w:rsidRPr="00741E9B">
              <w:rPr>
                <w:rFonts w:ascii="Arial" w:hAnsi="Arial" w:cs="Arial"/>
              </w:rPr>
              <w:t>Motivations for Having Partners in a Property Business:</w:t>
            </w:r>
          </w:p>
          <w:p w14:paraId="7003DFDB" w14:textId="77777777" w:rsidR="00AE7CF9" w:rsidRPr="00741E9B" w:rsidRDefault="00AE7CF9" w:rsidP="00276307">
            <w:pPr>
              <w:rPr>
                <w:rFonts w:ascii="Arial" w:hAnsi="Arial" w:cs="Arial"/>
              </w:rPr>
            </w:pPr>
            <w:r w:rsidRPr="00741E9B">
              <w:rPr>
                <w:rFonts w:ascii="Arial" w:hAnsi="Arial" w:cs="Arial"/>
              </w:rPr>
              <w:t>1. Access to Capital &amp; Resources</w:t>
            </w:r>
          </w:p>
          <w:p w14:paraId="5FAFD19D" w14:textId="77777777" w:rsidR="00AE7CF9" w:rsidRPr="00741E9B" w:rsidRDefault="00AE7CF9" w:rsidP="00276307">
            <w:pPr>
              <w:rPr>
                <w:rFonts w:ascii="Arial" w:hAnsi="Arial" w:cs="Arial"/>
              </w:rPr>
            </w:pPr>
            <w:r w:rsidRPr="00741E9B">
              <w:rPr>
                <w:rFonts w:ascii="Arial" w:hAnsi="Arial" w:cs="Arial"/>
              </w:rPr>
              <w:t>2.Shared Expertise &amp; Skills</w:t>
            </w:r>
          </w:p>
          <w:p w14:paraId="77095404" w14:textId="77777777" w:rsidR="00AE7CF9" w:rsidRPr="00741E9B" w:rsidRDefault="00AE7CF9" w:rsidP="00276307">
            <w:pPr>
              <w:rPr>
                <w:rFonts w:ascii="Arial" w:hAnsi="Arial" w:cs="Arial"/>
              </w:rPr>
            </w:pPr>
            <w:r w:rsidRPr="00741E9B">
              <w:rPr>
                <w:rFonts w:ascii="Arial" w:hAnsi="Arial" w:cs="Arial"/>
              </w:rPr>
              <w:t>3.Risk Reduction</w:t>
            </w:r>
          </w:p>
          <w:p w14:paraId="3BE91171" w14:textId="77777777" w:rsidR="00AE7CF9" w:rsidRPr="00741E9B" w:rsidRDefault="00AE7CF9" w:rsidP="00276307">
            <w:pPr>
              <w:rPr>
                <w:rFonts w:ascii="Arial" w:hAnsi="Arial" w:cs="Arial"/>
              </w:rPr>
            </w:pPr>
            <w:r w:rsidRPr="00741E9B">
              <w:rPr>
                <w:rFonts w:ascii="Arial" w:hAnsi="Arial" w:cs="Arial"/>
              </w:rPr>
              <w:t>4.Expanded Network &amp; Opportunities</w:t>
            </w:r>
          </w:p>
          <w:p w14:paraId="774EFCC8" w14:textId="77777777" w:rsidR="00AE7CF9" w:rsidRPr="00741E9B" w:rsidRDefault="00AE7CF9" w:rsidP="00276307">
            <w:pPr>
              <w:rPr>
                <w:rFonts w:ascii="Arial" w:hAnsi="Arial" w:cs="Arial"/>
              </w:rPr>
            </w:pPr>
            <w:r w:rsidRPr="00741E9B">
              <w:rPr>
                <w:rFonts w:ascii="Arial" w:hAnsi="Arial" w:cs="Arial"/>
              </w:rPr>
              <w:t>5.Operational Efficiency</w:t>
            </w:r>
          </w:p>
          <w:p w14:paraId="2C44719B" w14:textId="77777777" w:rsidR="00AE7CF9" w:rsidRPr="00741E9B" w:rsidRDefault="00AE7CF9" w:rsidP="00276307">
            <w:pPr>
              <w:rPr>
                <w:rFonts w:ascii="Arial" w:hAnsi="Arial" w:cs="Arial"/>
              </w:rPr>
            </w:pPr>
            <w:r w:rsidRPr="00741E9B">
              <w:rPr>
                <w:rFonts w:ascii="Arial" w:hAnsi="Arial" w:cs="Arial"/>
              </w:rPr>
              <w:t>6.Long-Term Stability &amp; Growth</w:t>
            </w:r>
          </w:p>
          <w:p w14:paraId="58C6FEFB" w14:textId="77777777" w:rsidR="00AE7CF9" w:rsidRPr="00741E9B" w:rsidRDefault="00AE7CF9" w:rsidP="00276307">
            <w:pPr>
              <w:rPr>
                <w:rFonts w:ascii="Arial" w:hAnsi="Arial" w:cs="Arial"/>
              </w:rPr>
            </w:pPr>
          </w:p>
          <w:p w14:paraId="6A75EAC2" w14:textId="6530BB72" w:rsidR="002F2477" w:rsidRPr="00741E9B" w:rsidRDefault="00AE7CF9" w:rsidP="00276307">
            <w:pPr>
              <w:rPr>
                <w:rFonts w:ascii="Arial" w:hAnsi="Arial" w:cs="Arial"/>
              </w:rPr>
            </w:pPr>
            <w:r w:rsidRPr="00741E9B">
              <w:rPr>
                <w:rFonts w:ascii="Arial" w:hAnsi="Arial" w:cs="Arial"/>
              </w:rPr>
              <w:t>Instead of managing individual properties, partners can centralize tasks like property management, leasing, and maintenance. Economies of scale kick in, reducing costs and enhancing efficiency.</w:t>
            </w:r>
          </w:p>
          <w:p w14:paraId="707DFF62" w14:textId="08E21E10" w:rsidR="002F2477" w:rsidRPr="00741E9B" w:rsidRDefault="002F2477" w:rsidP="00276307">
            <w:pPr>
              <w:rPr>
                <w:rFonts w:ascii="Arial" w:hAnsi="Arial" w:cs="Arial"/>
                <w:b/>
                <w:bCs/>
              </w:rPr>
            </w:pPr>
          </w:p>
          <w:p w14:paraId="65A7FB17" w14:textId="3F944B83" w:rsidR="002F2477" w:rsidRPr="00741E9B" w:rsidRDefault="002F2477" w:rsidP="00276307">
            <w:pPr>
              <w:rPr>
                <w:rFonts w:ascii="Arial" w:hAnsi="Arial" w:cs="Arial"/>
                <w:b/>
                <w:bCs/>
              </w:rPr>
            </w:pPr>
          </w:p>
          <w:p w14:paraId="3721C7EB" w14:textId="77777777" w:rsidR="002F2477" w:rsidRPr="00741E9B" w:rsidRDefault="002F2477" w:rsidP="00276307">
            <w:pPr>
              <w:rPr>
                <w:rFonts w:ascii="Arial" w:hAnsi="Arial" w:cs="Arial"/>
                <w:b/>
                <w:bCs/>
              </w:rPr>
            </w:pPr>
          </w:p>
          <w:p w14:paraId="278D0FCB" w14:textId="65CE343F" w:rsidR="002F2477" w:rsidRPr="00741E9B" w:rsidRDefault="002F2477" w:rsidP="00276307">
            <w:pPr>
              <w:rPr>
                <w:rFonts w:ascii="Arial" w:hAnsi="Arial" w:cs="Arial"/>
                <w:b/>
                <w:bCs/>
              </w:rPr>
            </w:pPr>
          </w:p>
          <w:p w14:paraId="32B732EC" w14:textId="77777777" w:rsidR="002F2477" w:rsidRPr="00741E9B" w:rsidRDefault="002F2477" w:rsidP="00276307">
            <w:pPr>
              <w:rPr>
                <w:rFonts w:ascii="Arial" w:hAnsi="Arial" w:cs="Arial"/>
                <w:b/>
                <w:bCs/>
              </w:rPr>
            </w:pPr>
          </w:p>
          <w:p w14:paraId="74D33391" w14:textId="5077488A" w:rsidR="00276F55" w:rsidRPr="00741E9B" w:rsidRDefault="00276F55" w:rsidP="00276307">
            <w:pPr>
              <w:rPr>
                <w:rFonts w:ascii="Arial" w:hAnsi="Arial" w:cs="Arial"/>
                <w:b/>
                <w:bCs/>
              </w:rPr>
            </w:pPr>
          </w:p>
        </w:tc>
        <w:tc>
          <w:tcPr>
            <w:tcW w:w="4260" w:type="dxa"/>
            <w:vMerge w:val="restart"/>
          </w:tcPr>
          <w:p w14:paraId="20C1EDC6" w14:textId="609F297B" w:rsidR="00E35E6D" w:rsidRPr="00741E9B" w:rsidRDefault="00276F55" w:rsidP="00276307">
            <w:pPr>
              <w:pStyle w:val="Heading1"/>
              <w:rPr>
                <w:rFonts w:ascii="Arial" w:hAnsi="Arial" w:cs="Arial"/>
                <w:color w:val="000000" w:themeColor="text1"/>
                <w:sz w:val="24"/>
                <w:szCs w:val="24"/>
              </w:rPr>
            </w:pPr>
            <w:r w:rsidRPr="002F2477">
              <w:rPr>
                <w:b/>
                <w:bCs/>
                <w:color w:val="FF0000"/>
              </w:rPr>
              <w:t xml:space="preserve">Value Proposition </w:t>
            </w:r>
            <w:r w:rsidR="00E35E6D">
              <w:rPr>
                <w:b/>
                <w:bCs/>
                <w:color w:val="FF0000"/>
              </w:rPr>
              <w:br/>
            </w:r>
            <w:r w:rsidR="00E35E6D" w:rsidRPr="00741E9B">
              <w:rPr>
                <w:rFonts w:ascii="Arial" w:hAnsi="Arial" w:cs="Arial"/>
                <w:color w:val="000000" w:themeColor="text1"/>
                <w:sz w:val="24"/>
                <w:szCs w:val="24"/>
              </w:rPr>
              <w:t>USP – a Unique Selling Proposition - our unrivalled experience, up-to-the-minute digital marketing methods, and friendly, customer-focused approach can be classed as a USP.</w:t>
            </w:r>
          </w:p>
          <w:p w14:paraId="7FB96731" w14:textId="55074CFE"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High performance and modern design of site for easy connection with clients 24/7 mail answers.</w:t>
            </w:r>
          </w:p>
          <w:p w14:paraId="06B8CCF9" w14:textId="77777777"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Long- range recharging flexibility</w:t>
            </w:r>
          </w:p>
          <w:p w14:paraId="5231691E" w14:textId="1421890A"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New buyer for stand buyer.</w:t>
            </w:r>
          </w:p>
          <w:p w14:paraId="5DD68D55" w14:textId="6592F329"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We provide security cover of our properties.</w:t>
            </w:r>
          </w:p>
          <w:p w14:paraId="0634584C" w14:textId="51876461"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We provide gardener service once of season.</w:t>
            </w:r>
          </w:p>
          <w:p w14:paraId="302F28FB" w14:textId="5222BA13" w:rsidR="00E35E6D" w:rsidRPr="00741E9B" w:rsidRDefault="00E35E6D" w:rsidP="00276307">
            <w:pPr>
              <w:pStyle w:val="Heading1"/>
              <w:rPr>
                <w:rFonts w:ascii="Arial" w:hAnsi="Arial" w:cs="Arial"/>
                <w:color w:val="000000" w:themeColor="text1"/>
                <w:sz w:val="24"/>
                <w:szCs w:val="24"/>
              </w:rPr>
            </w:pPr>
            <w:r w:rsidRPr="00741E9B">
              <w:rPr>
                <w:rFonts w:ascii="Arial" w:hAnsi="Arial" w:cs="Arial"/>
                <w:color w:val="000000" w:themeColor="text1"/>
                <w:sz w:val="24"/>
                <w:szCs w:val="24"/>
              </w:rPr>
              <w:t>We provide weekly cleaning services for our tenants.</w:t>
            </w:r>
          </w:p>
          <w:p w14:paraId="656E2D45" w14:textId="29FD7DFA" w:rsidR="00276F55" w:rsidRPr="002F2477" w:rsidRDefault="00E35E6D" w:rsidP="00276307">
            <w:pPr>
              <w:pStyle w:val="Heading1"/>
              <w:rPr>
                <w:b/>
                <w:bCs/>
                <w:color w:val="FF0000"/>
              </w:rPr>
            </w:pPr>
            <w:r w:rsidRPr="00741E9B">
              <w:rPr>
                <w:rFonts w:ascii="Arial" w:hAnsi="Arial" w:cs="Arial"/>
                <w:color w:val="000000" w:themeColor="text1"/>
                <w:sz w:val="24"/>
                <w:szCs w:val="24"/>
              </w:rPr>
              <w:t>We can provide maintenance service by phone or mail booking of visitation</w:t>
            </w:r>
            <w:r w:rsidR="00741E9B" w:rsidRPr="00741E9B">
              <w:rPr>
                <w:rFonts w:ascii="Arial" w:hAnsi="Arial" w:cs="Arial"/>
                <w:color w:val="000000" w:themeColor="text1"/>
                <w:sz w:val="24"/>
                <w:szCs w:val="24"/>
              </w:rPr>
              <w:t>.</w:t>
            </w:r>
          </w:p>
        </w:tc>
        <w:tc>
          <w:tcPr>
            <w:tcW w:w="4245" w:type="dxa"/>
          </w:tcPr>
          <w:p w14:paraId="14BB4591" w14:textId="77777777" w:rsidR="00276F55" w:rsidRPr="003C3B8B" w:rsidRDefault="00276F55" w:rsidP="00276307">
            <w:pPr>
              <w:pStyle w:val="Heading1"/>
              <w:rPr>
                <w:rFonts w:ascii="Arial" w:hAnsi="Arial" w:cs="Arial"/>
                <w:b/>
                <w:bCs/>
                <w:color w:val="FF0000"/>
                <w:sz w:val="24"/>
                <w:szCs w:val="24"/>
              </w:rPr>
            </w:pPr>
            <w:r w:rsidRPr="003C3B8B">
              <w:rPr>
                <w:rFonts w:ascii="Arial" w:hAnsi="Arial" w:cs="Arial"/>
                <w:b/>
                <w:bCs/>
                <w:color w:val="FF0000"/>
                <w:sz w:val="24"/>
                <w:szCs w:val="24"/>
              </w:rPr>
              <w:t>Customer Relationships</w:t>
            </w:r>
          </w:p>
          <w:p w14:paraId="26B384C9" w14:textId="60C12988" w:rsidR="00DE3E09" w:rsidRPr="00741E9B" w:rsidRDefault="00DE3E09" w:rsidP="00276307">
            <w:pPr>
              <w:rPr>
                <w:rFonts w:ascii="Arial" w:hAnsi="Arial" w:cs="Arial"/>
              </w:rPr>
            </w:pPr>
            <w:r w:rsidRPr="00741E9B">
              <w:rPr>
                <w:rFonts w:ascii="Arial" w:hAnsi="Arial" w:cs="Arial"/>
                <w:highlight w:val="yellow"/>
              </w:rPr>
              <w:t>Political-</w:t>
            </w:r>
            <w:r w:rsidRPr="00741E9B">
              <w:t xml:space="preserve"> </w:t>
            </w:r>
            <w:r w:rsidRPr="00741E9B">
              <w:rPr>
                <w:rFonts w:ascii="Arial" w:hAnsi="Arial" w:cs="Arial"/>
              </w:rPr>
              <w:t>Uk Government has passed a tenant law commencing in May 2026 that gives more rights to tenants. This will impact on landlords’ profitability.</w:t>
            </w:r>
          </w:p>
          <w:p w14:paraId="4FF9D6FB" w14:textId="77777777" w:rsidR="00DE3E09" w:rsidRPr="00741E9B" w:rsidRDefault="00DE3E09" w:rsidP="00276307">
            <w:pPr>
              <w:rPr>
                <w:rFonts w:ascii="Arial" w:hAnsi="Arial" w:cs="Arial"/>
              </w:rPr>
            </w:pPr>
            <w:r w:rsidRPr="00741E9B">
              <w:rPr>
                <w:rFonts w:ascii="Arial" w:hAnsi="Arial" w:cs="Arial"/>
              </w:rPr>
              <w:t>Hull Council has introduced tougher regulations for landlords. It will increase the operational cost of running the business</w:t>
            </w:r>
          </w:p>
          <w:p w14:paraId="3CB6C08A" w14:textId="77777777" w:rsidR="00DE3E09" w:rsidRPr="00741E9B" w:rsidRDefault="00DE3E09" w:rsidP="00276307">
            <w:pPr>
              <w:rPr>
                <w:rFonts w:ascii="Arial" w:hAnsi="Arial" w:cs="Arial"/>
              </w:rPr>
            </w:pPr>
            <w:r w:rsidRPr="00741E9B">
              <w:rPr>
                <w:rFonts w:ascii="Arial" w:hAnsi="Arial" w:cs="Arial"/>
              </w:rPr>
              <w:t>Rental income from furnished, unfurnished, commercial and domestic premises, and from any bare land, is taxable as property income.</w:t>
            </w:r>
            <w:r w:rsidRPr="00741E9B">
              <w:rPr>
                <w:rFonts w:ascii="Arial" w:hAnsi="Arial" w:cs="Arial"/>
              </w:rPr>
              <w:br/>
            </w:r>
            <w:r w:rsidRPr="00741E9B">
              <w:rPr>
                <w:rFonts w:ascii="Arial" w:hAnsi="Arial" w:cs="Arial"/>
                <w:highlight w:val="yellow"/>
              </w:rPr>
              <w:t>Economical</w:t>
            </w:r>
            <w:r w:rsidRPr="00741E9B">
              <w:rPr>
                <w:rFonts w:ascii="Arial" w:hAnsi="Arial" w:cs="Arial"/>
              </w:rPr>
              <w:t>-</w:t>
            </w:r>
            <w:r w:rsidRPr="00741E9B">
              <w:t xml:space="preserve"> </w:t>
            </w:r>
            <w:r w:rsidRPr="00741E9B">
              <w:rPr>
                <w:rFonts w:ascii="Arial" w:hAnsi="Arial" w:cs="Arial"/>
              </w:rPr>
              <w:t>Average house price in Kingston upon Hull was £135,000 in April 2026</w:t>
            </w:r>
          </w:p>
          <w:p w14:paraId="58241AFF" w14:textId="77777777" w:rsidR="00DE3E09" w:rsidRPr="00741E9B" w:rsidRDefault="00DE3E09" w:rsidP="00276307">
            <w:pPr>
              <w:rPr>
                <w:rFonts w:ascii="Arial" w:hAnsi="Arial" w:cs="Arial"/>
              </w:rPr>
            </w:pPr>
            <w:r w:rsidRPr="00741E9B">
              <w:rPr>
                <w:rFonts w:ascii="Arial" w:hAnsi="Arial" w:cs="Arial"/>
              </w:rPr>
              <w:t>First-time buyer house price in Kingston upon Hull compared with Yorkshire and The Humber</w:t>
            </w:r>
          </w:p>
          <w:p w14:paraId="7C2C9E45" w14:textId="77777777" w:rsidR="00DE3E09" w:rsidRPr="00741E9B" w:rsidRDefault="00DE3E09" w:rsidP="00276307">
            <w:pPr>
              <w:rPr>
                <w:rFonts w:ascii="Arial" w:hAnsi="Arial" w:cs="Arial"/>
              </w:rPr>
            </w:pPr>
            <w:r w:rsidRPr="00741E9B">
              <w:rPr>
                <w:rFonts w:ascii="Arial" w:hAnsi="Arial" w:cs="Arial"/>
              </w:rPr>
              <w:t>Average house price for first-time buyers in April 2026</w:t>
            </w:r>
          </w:p>
          <w:p w14:paraId="48F87099" w14:textId="77777777" w:rsidR="00B75035" w:rsidRPr="00741E9B" w:rsidRDefault="00DE3E09" w:rsidP="00276307">
            <w:pPr>
              <w:rPr>
                <w:rFonts w:ascii="Arial" w:hAnsi="Arial" w:cs="Arial"/>
              </w:rPr>
            </w:pPr>
            <w:r w:rsidRPr="00741E9B">
              <w:rPr>
                <w:rFonts w:ascii="Arial" w:hAnsi="Arial" w:cs="Arial"/>
              </w:rPr>
              <w:t>In comparison, home-movers in Kingston upon Hull paid an average of £152,000 in April 2026. This was higher than £145,000 a year earlier.</w:t>
            </w:r>
            <w:r w:rsidRPr="00741E9B">
              <w:rPr>
                <w:rFonts w:ascii="Arial" w:hAnsi="Arial" w:cs="Arial"/>
              </w:rPr>
              <w:br/>
            </w:r>
            <w:r w:rsidRPr="00741E9B">
              <w:rPr>
                <w:rFonts w:ascii="Arial" w:hAnsi="Arial" w:cs="Arial"/>
                <w:highlight w:val="yellow"/>
              </w:rPr>
              <w:t>Socio-Cultural-</w:t>
            </w:r>
            <w:r w:rsidRPr="00741E9B">
              <w:t xml:space="preserve"> </w:t>
            </w:r>
            <w:r w:rsidRPr="00741E9B">
              <w:rPr>
                <w:rFonts w:ascii="Arial" w:hAnsi="Arial" w:cs="Arial"/>
              </w:rPr>
              <w:t xml:space="preserve">There are two forms that a contract for a commercial lease can come in: short form </w:t>
            </w:r>
            <w:r w:rsidR="008515D2" w:rsidRPr="00741E9B">
              <w:rPr>
                <w:rFonts w:ascii="Arial" w:hAnsi="Arial" w:cs="Arial"/>
              </w:rPr>
              <w:t>who protect</w:t>
            </w:r>
            <w:r w:rsidRPr="00741E9B">
              <w:rPr>
                <w:rFonts w:ascii="Arial" w:hAnsi="Arial" w:cs="Arial"/>
              </w:rPr>
              <w:t xml:space="preserve"> buyer and seller and long form who </w:t>
            </w:r>
            <w:r w:rsidRPr="00741E9B">
              <w:rPr>
                <w:rFonts w:ascii="Arial" w:hAnsi="Arial" w:cs="Arial"/>
              </w:rPr>
              <w:lastRenderedPageBreak/>
              <w:t>prioritise companies who want to buy property.</w:t>
            </w:r>
            <w:r w:rsidR="008515D2" w:rsidRPr="00741E9B">
              <w:t xml:space="preserve"> </w:t>
            </w:r>
            <w:r w:rsidR="00B75035" w:rsidRPr="00741E9B">
              <w:rPr>
                <w:rFonts w:ascii="Arial" w:hAnsi="Arial" w:cs="Arial"/>
              </w:rPr>
              <w:br/>
            </w:r>
            <w:r w:rsidR="00B75035" w:rsidRPr="00741E9B">
              <w:rPr>
                <w:rFonts w:ascii="Arial" w:hAnsi="Arial" w:cs="Arial"/>
                <w:highlight w:val="yellow"/>
              </w:rPr>
              <w:t>Technological-</w:t>
            </w:r>
          </w:p>
          <w:p w14:paraId="4A8CDB60" w14:textId="47F283BE" w:rsidR="00B75035" w:rsidRPr="00741E9B" w:rsidRDefault="00B75035" w:rsidP="00276307">
            <w:pPr>
              <w:rPr>
                <w:rFonts w:ascii="Arial" w:hAnsi="Arial" w:cs="Arial"/>
              </w:rPr>
            </w:pPr>
            <w:r w:rsidRPr="00741E9B">
              <w:rPr>
                <w:rFonts w:ascii="Arial" w:hAnsi="Arial" w:cs="Arial"/>
              </w:rPr>
              <w:t>1. Hull and East Yorkshire’s contrasts have marked out the area for centuries.</w:t>
            </w:r>
          </w:p>
          <w:p w14:paraId="73CF8542" w14:textId="77777777" w:rsidR="00B75035" w:rsidRPr="00741E9B" w:rsidRDefault="00B75035" w:rsidP="00276307">
            <w:pPr>
              <w:rPr>
                <w:rFonts w:ascii="Arial" w:hAnsi="Arial" w:cs="Arial"/>
              </w:rPr>
            </w:pPr>
            <w:r w:rsidRPr="00741E9B">
              <w:rPr>
                <w:rFonts w:ascii="Arial" w:hAnsi="Arial" w:cs="Arial"/>
              </w:rPr>
              <w:t>2. The government has set itself a mission that, by 2030, every part of England that wants a devolution deal.</w:t>
            </w:r>
            <w:r w:rsidRPr="00741E9B">
              <w:rPr>
                <w:rFonts w:ascii="Arial" w:hAnsi="Arial" w:cs="Arial"/>
              </w:rPr>
              <w:br/>
              <w:t>3. In the Levelling Up White Paper, the government published for the first time a devolution framework.</w:t>
            </w:r>
          </w:p>
          <w:p w14:paraId="26EBDE87" w14:textId="77777777" w:rsidR="00B75035" w:rsidRPr="00741E9B" w:rsidRDefault="00B75035" w:rsidP="00276307">
            <w:pPr>
              <w:rPr>
                <w:rFonts w:ascii="Arial" w:hAnsi="Arial" w:cs="Arial"/>
              </w:rPr>
            </w:pPr>
            <w:r w:rsidRPr="00741E9B">
              <w:rPr>
                <w:rFonts w:ascii="Arial" w:hAnsi="Arial" w:cs="Arial"/>
              </w:rPr>
              <w:t>4. This document sets out the terms of an agreement for a Level 3 devolution deal between the government and the local authorities of Kingston upon Hull City Council and East Riding of Yorkshire Council.</w:t>
            </w:r>
          </w:p>
          <w:p w14:paraId="28B05880" w14:textId="3F9A8691" w:rsidR="00B75035" w:rsidRPr="00741E9B" w:rsidRDefault="00B75035" w:rsidP="00276307">
            <w:pPr>
              <w:rPr>
                <w:rFonts w:ascii="Arial" w:hAnsi="Arial" w:cs="Arial"/>
              </w:rPr>
            </w:pPr>
            <w:r w:rsidRPr="00741E9B">
              <w:rPr>
                <w:rFonts w:ascii="Arial" w:hAnsi="Arial" w:cs="Arial"/>
              </w:rPr>
              <w:t>5. A devolution deal to leverage Hull and East Yorkshire’s sectoral strengths.</w:t>
            </w:r>
          </w:p>
          <w:p w14:paraId="77F51255" w14:textId="26294BCF" w:rsidR="005D7B67" w:rsidRPr="00741E9B" w:rsidRDefault="00B75035" w:rsidP="00276307">
            <w:pPr>
              <w:rPr>
                <w:rFonts w:ascii="Arial" w:hAnsi="Arial" w:cs="Arial"/>
              </w:rPr>
            </w:pPr>
            <w:r w:rsidRPr="00741E9B">
              <w:rPr>
                <w:rFonts w:ascii="Arial" w:hAnsi="Arial" w:cs="Arial"/>
              </w:rPr>
              <w:t>6. The Hull and East Yorkshire area represents a dynamic economy comprising the city of Hull.</w:t>
            </w:r>
          </w:p>
          <w:p w14:paraId="12B89917" w14:textId="7E1043A3" w:rsidR="005D7B67" w:rsidRPr="00741E9B" w:rsidRDefault="005D7B67" w:rsidP="00276307">
            <w:pPr>
              <w:rPr>
                <w:rFonts w:ascii="Arial" w:hAnsi="Arial" w:cs="Arial"/>
              </w:rPr>
            </w:pPr>
            <w:r w:rsidRPr="00741E9B">
              <w:rPr>
                <w:rFonts w:ascii="Arial" w:hAnsi="Arial" w:cs="Arial"/>
                <w:highlight w:val="yellow"/>
              </w:rPr>
              <w:t>Environmental-</w:t>
            </w:r>
            <w:r w:rsidR="008515D2" w:rsidRPr="00741E9B">
              <w:rPr>
                <w:rFonts w:ascii="Arial" w:hAnsi="Arial" w:cs="Arial"/>
              </w:rPr>
              <w:br/>
            </w:r>
            <w:r w:rsidRPr="00741E9B">
              <w:rPr>
                <w:rFonts w:ascii="Arial" w:hAnsi="Arial" w:cs="Arial"/>
              </w:rPr>
              <w:t xml:space="preserve">The Environmental Permitting </w:t>
            </w:r>
            <w:r w:rsidRPr="00741E9B">
              <w:rPr>
                <w:rFonts w:ascii="Arial" w:hAnsi="Arial" w:cs="Arial"/>
                <w:highlight w:val="yellow"/>
              </w:rPr>
              <w:t>for emissions to air, water and land.</w:t>
            </w:r>
          </w:p>
          <w:p w14:paraId="0552F99F" w14:textId="68592983" w:rsidR="005D7B67" w:rsidRPr="00741E9B" w:rsidRDefault="005D7B67" w:rsidP="00276307">
            <w:pPr>
              <w:rPr>
                <w:rFonts w:ascii="Arial" w:hAnsi="Arial" w:cs="Arial"/>
              </w:rPr>
            </w:pPr>
            <w:r w:rsidRPr="00741E9B">
              <w:rPr>
                <w:rFonts w:ascii="Arial" w:hAnsi="Arial" w:cs="Arial"/>
              </w:rPr>
              <w:t xml:space="preserve">There are several industrial activities regulated under The Environmental Permitting </w:t>
            </w:r>
            <w:r w:rsidRPr="00741E9B">
              <w:rPr>
                <w:rFonts w:ascii="Arial" w:hAnsi="Arial" w:cs="Arial"/>
                <w:highlight w:val="yellow"/>
              </w:rPr>
              <w:t>for emissions to air.</w:t>
            </w:r>
            <w:r w:rsidRPr="00741E9B">
              <w:rPr>
                <w:rFonts w:ascii="Arial" w:hAnsi="Arial" w:cs="Arial"/>
              </w:rPr>
              <w:br/>
            </w:r>
            <w:r w:rsidR="00E0294F" w:rsidRPr="00741E9B">
              <w:rPr>
                <w:rFonts w:ascii="Arial" w:hAnsi="Arial" w:cs="Arial"/>
                <w:highlight w:val="yellow"/>
              </w:rPr>
              <w:t>Legal-</w:t>
            </w:r>
          </w:p>
          <w:p w14:paraId="4ECBA9F9" w14:textId="515D298F" w:rsidR="00DE3E09" w:rsidRPr="00741E9B" w:rsidRDefault="00DE3E09" w:rsidP="00276307">
            <w:pPr>
              <w:rPr>
                <w:rFonts w:ascii="Arial" w:hAnsi="Arial" w:cs="Arial"/>
              </w:rPr>
            </w:pPr>
          </w:p>
        </w:tc>
        <w:tc>
          <w:tcPr>
            <w:tcW w:w="3544" w:type="dxa"/>
            <w:vMerge w:val="restart"/>
          </w:tcPr>
          <w:p w14:paraId="7644A399" w14:textId="2F8BE003" w:rsidR="00276F55" w:rsidRPr="002F2477" w:rsidRDefault="00276F55" w:rsidP="00276307">
            <w:pPr>
              <w:pStyle w:val="Heading1"/>
              <w:rPr>
                <w:b/>
                <w:bCs/>
                <w:color w:val="FF0000"/>
              </w:rPr>
            </w:pPr>
            <w:r w:rsidRPr="002F2477">
              <w:rPr>
                <w:b/>
                <w:bCs/>
                <w:color w:val="FF0000"/>
              </w:rPr>
              <w:lastRenderedPageBreak/>
              <w:t xml:space="preserve">Customer Segments </w:t>
            </w:r>
            <w:r w:rsidR="0009510C">
              <w:rPr>
                <w:b/>
                <w:bCs/>
                <w:color w:val="FF0000"/>
              </w:rPr>
              <w:br/>
            </w:r>
            <w:r w:rsidR="0009510C" w:rsidRPr="00741E9B">
              <w:rPr>
                <w:rFonts w:ascii="Arial" w:hAnsi="Arial" w:cs="Arial"/>
                <w:color w:val="000000" w:themeColor="text1"/>
                <w:sz w:val="24"/>
                <w:szCs w:val="24"/>
              </w:rPr>
              <w:t xml:space="preserve">Containing about residents </w:t>
            </w:r>
            <w:r w:rsidR="001F019F" w:rsidRPr="00741E9B">
              <w:rPr>
                <w:rFonts w:ascii="Arial" w:hAnsi="Arial" w:cs="Arial"/>
                <w:color w:val="000000" w:themeColor="text1"/>
                <w:sz w:val="24"/>
                <w:szCs w:val="24"/>
              </w:rPr>
              <w:t>or households</w:t>
            </w:r>
            <w:r w:rsidR="0009510C" w:rsidRPr="00741E9B">
              <w:rPr>
                <w:rFonts w:ascii="Arial" w:hAnsi="Arial" w:cs="Arial"/>
                <w:color w:val="000000" w:themeColor="text1"/>
                <w:sz w:val="24"/>
                <w:szCs w:val="24"/>
              </w:rPr>
              <w:t xml:space="preserve">, segmentation for Hull property will be from young families and </w:t>
            </w:r>
            <w:r w:rsidR="00EC75E0" w:rsidRPr="00741E9B">
              <w:rPr>
                <w:rFonts w:ascii="Arial" w:hAnsi="Arial" w:cs="Arial"/>
                <w:color w:val="000000" w:themeColor="text1"/>
                <w:sz w:val="24"/>
                <w:szCs w:val="24"/>
              </w:rPr>
              <w:t>middle-class</w:t>
            </w:r>
            <w:r w:rsidR="0009510C" w:rsidRPr="00741E9B">
              <w:rPr>
                <w:rFonts w:ascii="Arial" w:hAnsi="Arial" w:cs="Arial"/>
                <w:color w:val="000000" w:themeColor="text1"/>
                <w:sz w:val="24"/>
                <w:szCs w:val="24"/>
              </w:rPr>
              <w:t xml:space="preserve"> workers and artists.</w:t>
            </w:r>
          </w:p>
        </w:tc>
      </w:tr>
      <w:tr w:rsidR="00276F55" w:rsidRPr="002F2477" w14:paraId="45C6B3B5" w14:textId="77777777" w:rsidTr="00124B1E">
        <w:trPr>
          <w:trHeight w:val="2853"/>
        </w:trPr>
        <w:tc>
          <w:tcPr>
            <w:tcW w:w="11445" w:type="dxa"/>
            <w:vMerge/>
          </w:tcPr>
          <w:p w14:paraId="71B243FD" w14:textId="6D611C92" w:rsidR="00276F55" w:rsidRPr="002F2477" w:rsidRDefault="00276F55" w:rsidP="00276307">
            <w:pPr>
              <w:rPr>
                <w:b/>
                <w:bCs/>
              </w:rPr>
            </w:pPr>
          </w:p>
        </w:tc>
        <w:tc>
          <w:tcPr>
            <w:tcW w:w="4813" w:type="dxa"/>
          </w:tcPr>
          <w:p w14:paraId="10217A5A" w14:textId="7D112F2E" w:rsidR="00276F55" w:rsidRPr="00B23514" w:rsidRDefault="00276F55" w:rsidP="00276307">
            <w:pPr>
              <w:pStyle w:val="Heading1"/>
              <w:rPr>
                <w:b/>
                <w:bCs/>
                <w:color w:val="FF0000"/>
              </w:rPr>
            </w:pPr>
            <w:r w:rsidRPr="002F2477">
              <w:rPr>
                <w:b/>
                <w:bCs/>
                <w:color w:val="FF0000"/>
              </w:rPr>
              <w:t xml:space="preserve">Key Resources </w:t>
            </w:r>
          </w:p>
          <w:p w14:paraId="3F0E9847" w14:textId="39296000" w:rsidR="00276F55" w:rsidRPr="002F2477" w:rsidRDefault="00276F55" w:rsidP="00276307">
            <w:pPr>
              <w:rPr>
                <w:b/>
                <w:bCs/>
              </w:rPr>
            </w:pPr>
          </w:p>
          <w:p w14:paraId="16415A70" w14:textId="174BF1FF" w:rsidR="00444C33" w:rsidRPr="00741E9B" w:rsidRDefault="00444C33" w:rsidP="00276307">
            <w:pPr>
              <w:rPr>
                <w:rFonts w:ascii="Arial" w:hAnsi="Arial" w:cs="Arial"/>
              </w:rPr>
            </w:pPr>
            <w:r w:rsidRPr="00741E9B">
              <w:rPr>
                <w:rFonts w:ascii="Arial" w:hAnsi="Arial" w:cs="Arial"/>
              </w:rPr>
              <w:t>Employees / skills/</w:t>
            </w:r>
          </w:p>
          <w:p w14:paraId="3465D942" w14:textId="578F87E5" w:rsidR="00444C33" w:rsidRPr="00741E9B" w:rsidRDefault="00444C33" w:rsidP="00276307">
            <w:pPr>
              <w:rPr>
                <w:rFonts w:ascii="Arial" w:hAnsi="Arial" w:cs="Arial"/>
              </w:rPr>
            </w:pPr>
            <w:r w:rsidRPr="00741E9B">
              <w:rPr>
                <w:rFonts w:ascii="Arial" w:hAnsi="Arial" w:cs="Arial"/>
              </w:rPr>
              <w:t>Gardening engineering.</w:t>
            </w:r>
          </w:p>
          <w:p w14:paraId="0F1388D1" w14:textId="385D483D" w:rsidR="00444C33" w:rsidRPr="00741E9B" w:rsidRDefault="00444C33" w:rsidP="00276307">
            <w:pPr>
              <w:rPr>
                <w:rFonts w:ascii="Arial" w:hAnsi="Arial" w:cs="Arial"/>
              </w:rPr>
            </w:pPr>
            <w:r w:rsidRPr="00741E9B">
              <w:rPr>
                <w:rFonts w:ascii="Arial" w:hAnsi="Arial" w:cs="Arial"/>
              </w:rPr>
              <w:t>Gas engineering for changing of gas installations, in new houses.</w:t>
            </w:r>
          </w:p>
          <w:p w14:paraId="3CA9F92F" w14:textId="6DA92326" w:rsidR="00444C33" w:rsidRPr="00741E9B" w:rsidRDefault="00444C33" w:rsidP="00276307">
            <w:pPr>
              <w:rPr>
                <w:rFonts w:ascii="Arial" w:hAnsi="Arial" w:cs="Arial"/>
              </w:rPr>
            </w:pPr>
            <w:r w:rsidRPr="00741E9B">
              <w:rPr>
                <w:rFonts w:ascii="Arial" w:hAnsi="Arial" w:cs="Arial"/>
              </w:rPr>
              <w:t>Property management.</w:t>
            </w:r>
          </w:p>
          <w:p w14:paraId="4BE9E7E7" w14:textId="0CB66497" w:rsidR="00444C33" w:rsidRPr="00741E9B" w:rsidRDefault="00444C33" w:rsidP="00276307">
            <w:pPr>
              <w:rPr>
                <w:rFonts w:ascii="Arial" w:hAnsi="Arial" w:cs="Arial"/>
              </w:rPr>
            </w:pPr>
            <w:r w:rsidRPr="00741E9B">
              <w:rPr>
                <w:rFonts w:ascii="Arial" w:hAnsi="Arial" w:cs="Arial"/>
              </w:rPr>
              <w:t>Cleaning service partners.</w:t>
            </w:r>
          </w:p>
          <w:p w14:paraId="299705E9" w14:textId="4C3DAB07" w:rsidR="00444C33" w:rsidRPr="00741E9B" w:rsidRDefault="00444C33" w:rsidP="00276307">
            <w:pPr>
              <w:rPr>
                <w:rFonts w:ascii="Arial" w:hAnsi="Arial" w:cs="Arial"/>
              </w:rPr>
            </w:pPr>
            <w:r w:rsidRPr="00741E9B">
              <w:rPr>
                <w:rFonts w:ascii="Arial" w:hAnsi="Arial" w:cs="Arial"/>
              </w:rPr>
              <w:t>Mortgage broker agent.</w:t>
            </w:r>
          </w:p>
          <w:p w14:paraId="7093ED38" w14:textId="74D711E4" w:rsidR="00444C33" w:rsidRPr="00741E9B" w:rsidRDefault="00444C33" w:rsidP="00276307">
            <w:pPr>
              <w:rPr>
                <w:rFonts w:ascii="Arial" w:hAnsi="Arial" w:cs="Arial"/>
              </w:rPr>
            </w:pPr>
            <w:r w:rsidRPr="00741E9B">
              <w:rPr>
                <w:rFonts w:ascii="Arial" w:hAnsi="Arial" w:cs="Arial"/>
              </w:rPr>
              <w:t>Security company.</w:t>
            </w:r>
          </w:p>
          <w:p w14:paraId="0CAC2C4C" w14:textId="79D65CAC" w:rsidR="00444C33" w:rsidRPr="00741E9B" w:rsidRDefault="00444C33" w:rsidP="00276307">
            <w:pPr>
              <w:rPr>
                <w:rFonts w:ascii="Arial" w:hAnsi="Arial" w:cs="Arial"/>
              </w:rPr>
            </w:pPr>
            <w:r w:rsidRPr="00741E9B">
              <w:rPr>
                <w:rFonts w:ascii="Arial" w:hAnsi="Arial" w:cs="Arial"/>
              </w:rPr>
              <w:t>Softueer groups.</w:t>
            </w:r>
          </w:p>
          <w:p w14:paraId="442C23DE" w14:textId="77777777" w:rsidR="00444C33" w:rsidRPr="00741E9B" w:rsidRDefault="00444C33" w:rsidP="00276307">
            <w:pPr>
              <w:rPr>
                <w:rFonts w:ascii="Arial" w:hAnsi="Arial" w:cs="Arial"/>
              </w:rPr>
            </w:pPr>
            <w:r w:rsidRPr="00741E9B">
              <w:rPr>
                <w:rFonts w:ascii="Arial" w:hAnsi="Arial" w:cs="Arial"/>
              </w:rPr>
              <w:t>HSBC bank credit manager.</w:t>
            </w:r>
          </w:p>
          <w:p w14:paraId="0F8D6EA9" w14:textId="2FAE34A3" w:rsidR="00444C33" w:rsidRPr="00741E9B" w:rsidRDefault="00444C33" w:rsidP="00276307">
            <w:pPr>
              <w:rPr>
                <w:rFonts w:ascii="Arial" w:hAnsi="Arial" w:cs="Arial"/>
              </w:rPr>
            </w:pPr>
            <w:r w:rsidRPr="00741E9B">
              <w:rPr>
                <w:rFonts w:ascii="Arial" w:hAnsi="Arial" w:cs="Arial"/>
              </w:rPr>
              <w:t xml:space="preserve"> Mortgage broker agent.</w:t>
            </w:r>
          </w:p>
          <w:p w14:paraId="4E7D102F" w14:textId="49261852" w:rsidR="00444C33" w:rsidRPr="00741E9B" w:rsidRDefault="00444C33" w:rsidP="00276307">
            <w:pPr>
              <w:rPr>
                <w:rFonts w:ascii="Arial" w:hAnsi="Arial" w:cs="Arial"/>
              </w:rPr>
            </w:pPr>
            <w:r w:rsidRPr="00741E9B">
              <w:rPr>
                <w:rFonts w:ascii="Arial" w:hAnsi="Arial" w:cs="Arial"/>
              </w:rPr>
              <w:t>Maintenance.</w:t>
            </w:r>
          </w:p>
          <w:p w14:paraId="4D87978F" w14:textId="77777777" w:rsidR="002F2477" w:rsidRPr="002F2477" w:rsidRDefault="002F2477" w:rsidP="00276307">
            <w:pPr>
              <w:rPr>
                <w:b/>
                <w:bCs/>
              </w:rPr>
            </w:pPr>
          </w:p>
          <w:p w14:paraId="79047618" w14:textId="77777777" w:rsidR="002F2477" w:rsidRPr="002F2477" w:rsidRDefault="002F2477" w:rsidP="00276307">
            <w:pPr>
              <w:rPr>
                <w:b/>
                <w:bCs/>
              </w:rPr>
            </w:pPr>
          </w:p>
          <w:p w14:paraId="12B8E06E" w14:textId="5986A7F0" w:rsidR="002F2477" w:rsidRPr="002F2477" w:rsidRDefault="002F2477" w:rsidP="00276307">
            <w:pPr>
              <w:rPr>
                <w:b/>
                <w:bCs/>
              </w:rPr>
            </w:pPr>
          </w:p>
          <w:p w14:paraId="1DE58312" w14:textId="77777777" w:rsidR="002F2477" w:rsidRPr="002F2477" w:rsidRDefault="002F2477" w:rsidP="00276307">
            <w:pPr>
              <w:rPr>
                <w:b/>
                <w:bCs/>
              </w:rPr>
            </w:pPr>
          </w:p>
          <w:p w14:paraId="5EE72EE7" w14:textId="6F5F88C3" w:rsidR="00276F55" w:rsidRPr="002F2477" w:rsidRDefault="00276F55" w:rsidP="00276307">
            <w:pPr>
              <w:rPr>
                <w:b/>
                <w:bCs/>
              </w:rPr>
            </w:pPr>
          </w:p>
        </w:tc>
        <w:tc>
          <w:tcPr>
            <w:tcW w:w="4260" w:type="dxa"/>
            <w:vMerge/>
          </w:tcPr>
          <w:p w14:paraId="65FF46A2" w14:textId="77777777" w:rsidR="00276F55" w:rsidRPr="002F2477" w:rsidRDefault="00276F55" w:rsidP="00276307">
            <w:pPr>
              <w:rPr>
                <w:b/>
                <w:bCs/>
              </w:rPr>
            </w:pPr>
          </w:p>
        </w:tc>
        <w:tc>
          <w:tcPr>
            <w:tcW w:w="4245" w:type="dxa"/>
          </w:tcPr>
          <w:p w14:paraId="2B31BBFE" w14:textId="76EDC0E7" w:rsidR="007540E0" w:rsidRPr="00741E9B" w:rsidRDefault="00276F55" w:rsidP="00276307">
            <w:pPr>
              <w:pStyle w:val="Heading1"/>
              <w:rPr>
                <w:rFonts w:ascii="Arial" w:hAnsi="Arial" w:cs="Arial"/>
                <w:color w:val="000000" w:themeColor="text1"/>
                <w:sz w:val="24"/>
                <w:szCs w:val="24"/>
              </w:rPr>
            </w:pPr>
            <w:r w:rsidRPr="002F2477">
              <w:rPr>
                <w:b/>
                <w:bCs/>
                <w:color w:val="FF0000"/>
              </w:rPr>
              <w:t xml:space="preserve">Channels </w:t>
            </w:r>
            <w:r w:rsidR="007540E0">
              <w:rPr>
                <w:b/>
                <w:bCs/>
                <w:color w:val="FF0000"/>
              </w:rPr>
              <w:br/>
            </w:r>
            <w:r w:rsidR="007540E0" w:rsidRPr="00741E9B">
              <w:rPr>
                <w:rFonts w:ascii="Arial" w:hAnsi="Arial" w:cs="Arial"/>
                <w:color w:val="000000" w:themeColor="text1"/>
                <w:sz w:val="24"/>
                <w:szCs w:val="24"/>
              </w:rPr>
              <w:t xml:space="preserve">Real Estate office </w:t>
            </w:r>
            <w:r w:rsidR="007540E0" w:rsidRPr="00741E9B">
              <w:rPr>
                <w:rFonts w:ascii="Arial" w:hAnsi="Arial" w:cs="Arial"/>
                <w:color w:val="000000" w:themeColor="text1"/>
                <w:sz w:val="24"/>
                <w:szCs w:val="24"/>
              </w:rPr>
              <w:br/>
              <w:t>Website</w:t>
            </w:r>
            <w:r w:rsidR="007540E0" w:rsidRPr="00741E9B">
              <w:rPr>
                <w:rFonts w:ascii="Arial" w:hAnsi="Arial" w:cs="Arial"/>
                <w:color w:val="000000" w:themeColor="text1"/>
                <w:sz w:val="24"/>
                <w:szCs w:val="24"/>
              </w:rPr>
              <w:br/>
              <w:t>PR/Media (local TV and Radio channel)</w:t>
            </w:r>
            <w:r w:rsidR="007540E0" w:rsidRPr="00741E9B">
              <w:rPr>
                <w:rFonts w:ascii="Arial" w:hAnsi="Arial" w:cs="Arial"/>
                <w:color w:val="000000" w:themeColor="text1"/>
                <w:sz w:val="24"/>
                <w:szCs w:val="24"/>
              </w:rPr>
              <w:br/>
              <w:t xml:space="preserve">Real estate traders </w:t>
            </w:r>
            <w:r w:rsidR="007540E0" w:rsidRPr="00741E9B">
              <w:rPr>
                <w:rFonts w:ascii="Arial" w:hAnsi="Arial" w:cs="Arial"/>
                <w:color w:val="000000" w:themeColor="text1"/>
                <w:sz w:val="24"/>
                <w:szCs w:val="24"/>
              </w:rPr>
              <w:br/>
              <w:t xml:space="preserve">Direct advertise </w:t>
            </w:r>
            <w:r w:rsidR="007540E0" w:rsidRPr="00741E9B">
              <w:rPr>
                <w:rFonts w:ascii="Arial" w:hAnsi="Arial" w:cs="Arial"/>
                <w:color w:val="000000" w:themeColor="text1"/>
                <w:sz w:val="24"/>
                <w:szCs w:val="24"/>
              </w:rPr>
              <w:br/>
              <w:t>Branding car for advertise.</w:t>
            </w:r>
            <w:r w:rsidR="007540E0" w:rsidRPr="00741E9B">
              <w:rPr>
                <w:rFonts w:ascii="Arial" w:hAnsi="Arial" w:cs="Arial"/>
                <w:color w:val="000000" w:themeColor="text1"/>
                <w:sz w:val="24"/>
                <w:szCs w:val="24"/>
              </w:rPr>
              <w:br/>
              <w:t>Bitboards.</w:t>
            </w:r>
            <w:r w:rsidR="007540E0" w:rsidRPr="00741E9B">
              <w:rPr>
                <w:rFonts w:ascii="Arial" w:hAnsi="Arial" w:cs="Arial"/>
                <w:color w:val="000000" w:themeColor="text1"/>
                <w:sz w:val="24"/>
                <w:szCs w:val="24"/>
              </w:rPr>
              <w:br/>
              <w:t>Fliers and visit cards.</w:t>
            </w:r>
            <w:r w:rsidR="007540E0" w:rsidRPr="00741E9B">
              <w:rPr>
                <w:rFonts w:ascii="Arial" w:hAnsi="Arial" w:cs="Arial"/>
                <w:color w:val="000000" w:themeColor="text1"/>
                <w:sz w:val="24"/>
                <w:szCs w:val="24"/>
              </w:rPr>
              <w:br/>
              <w:t>Business Intelligence Team</w:t>
            </w:r>
            <w:r w:rsidR="007540E0" w:rsidRPr="00741E9B">
              <w:rPr>
                <w:rFonts w:ascii="Arial" w:hAnsi="Arial" w:cs="Arial"/>
                <w:color w:val="000000" w:themeColor="text1"/>
                <w:sz w:val="24"/>
                <w:szCs w:val="24"/>
              </w:rPr>
              <w:br/>
              <w:t>Hull City Council</w:t>
            </w:r>
          </w:p>
          <w:p w14:paraId="0D459237" w14:textId="2B063ADE" w:rsidR="00276F55" w:rsidRPr="002F2477" w:rsidRDefault="00276F55" w:rsidP="00276307">
            <w:pPr>
              <w:pStyle w:val="Heading1"/>
              <w:rPr>
                <w:b/>
                <w:bCs/>
                <w:color w:val="FF0000"/>
              </w:rPr>
            </w:pPr>
          </w:p>
        </w:tc>
        <w:tc>
          <w:tcPr>
            <w:tcW w:w="3544" w:type="dxa"/>
            <w:vMerge/>
          </w:tcPr>
          <w:p w14:paraId="410707E5" w14:textId="77777777" w:rsidR="00276F55" w:rsidRPr="002F2477" w:rsidRDefault="00276F55" w:rsidP="00276307">
            <w:pPr>
              <w:rPr>
                <w:b/>
                <w:bCs/>
              </w:rPr>
            </w:pPr>
          </w:p>
        </w:tc>
      </w:tr>
      <w:tr w:rsidR="002F2477" w14:paraId="6FA7F467" w14:textId="21A31755" w:rsidTr="00124B1E">
        <w:trPr>
          <w:trHeight w:val="47"/>
        </w:trPr>
        <w:tc>
          <w:tcPr>
            <w:tcW w:w="20518" w:type="dxa"/>
            <w:gridSpan w:val="3"/>
          </w:tcPr>
          <w:p w14:paraId="3FA643EC" w14:textId="059E26A8" w:rsidR="00963ED1" w:rsidRPr="00992039" w:rsidRDefault="002F2477" w:rsidP="00992039">
            <w:pPr>
              <w:pStyle w:val="Heading1"/>
              <w:rPr>
                <w:b/>
                <w:bCs/>
                <w:color w:val="FF0000"/>
              </w:rPr>
            </w:pPr>
            <w:r w:rsidRPr="002F2477">
              <w:rPr>
                <w:b/>
                <w:bCs/>
                <w:color w:val="FF0000"/>
              </w:rPr>
              <w:lastRenderedPageBreak/>
              <w:t xml:space="preserve">Cost Structure </w:t>
            </w:r>
            <w:r w:rsidR="00963ED1">
              <w:tab/>
            </w:r>
            <w:r w:rsidR="00963ED1">
              <w:br/>
            </w:r>
          </w:p>
          <w:tbl>
            <w:tblPr>
              <w:tblW w:w="18781" w:type="dxa"/>
              <w:tblInd w:w="28" w:type="dxa"/>
              <w:tblLook w:val="04A0" w:firstRow="1" w:lastRow="0" w:firstColumn="1" w:lastColumn="0" w:noHBand="0" w:noVBand="1"/>
            </w:tblPr>
            <w:tblGrid>
              <w:gridCol w:w="323"/>
              <w:gridCol w:w="2115"/>
              <w:gridCol w:w="2046"/>
              <w:gridCol w:w="1608"/>
              <w:gridCol w:w="922"/>
              <w:gridCol w:w="922"/>
              <w:gridCol w:w="922"/>
              <w:gridCol w:w="922"/>
              <w:gridCol w:w="922"/>
              <w:gridCol w:w="922"/>
              <w:gridCol w:w="922"/>
              <w:gridCol w:w="922"/>
              <w:gridCol w:w="922"/>
              <w:gridCol w:w="922"/>
              <w:gridCol w:w="922"/>
              <w:gridCol w:w="922"/>
              <w:gridCol w:w="48"/>
              <w:gridCol w:w="1577"/>
            </w:tblGrid>
            <w:tr w:rsidR="00DF24DD" w:rsidRPr="004B6FE6" w14:paraId="030BEFE6" w14:textId="77777777" w:rsidTr="00276307">
              <w:trPr>
                <w:gridAfter w:val="5"/>
                <w:wAfter w:w="4391" w:type="dxa"/>
                <w:trHeight w:val="3"/>
              </w:trPr>
              <w:tc>
                <w:tcPr>
                  <w:tcW w:w="323" w:type="dxa"/>
                  <w:tcBorders>
                    <w:top w:val="nil"/>
                    <w:left w:val="nil"/>
                    <w:bottom w:val="nil"/>
                    <w:right w:val="nil"/>
                  </w:tcBorders>
                  <w:shd w:val="clear" w:color="000000" w:fill="FFFFFF"/>
                  <w:noWrap/>
                  <w:vAlign w:val="bottom"/>
                  <w:hideMark/>
                </w:tcPr>
                <w:p w14:paraId="68888D4C"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2115" w:type="dxa"/>
                  <w:tcBorders>
                    <w:top w:val="nil"/>
                    <w:left w:val="nil"/>
                    <w:bottom w:val="nil"/>
                    <w:right w:val="nil"/>
                  </w:tcBorders>
                  <w:shd w:val="clear" w:color="000000" w:fill="FFFFFF"/>
                  <w:noWrap/>
                  <w:vAlign w:val="center"/>
                  <w:hideMark/>
                </w:tcPr>
                <w:p w14:paraId="59A19145" w14:textId="77777777" w:rsidR="00DF24DD" w:rsidRPr="004B6FE6" w:rsidRDefault="00DF24DD"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2046" w:type="dxa"/>
                  <w:tcBorders>
                    <w:top w:val="nil"/>
                    <w:left w:val="nil"/>
                    <w:bottom w:val="nil"/>
                    <w:right w:val="nil"/>
                  </w:tcBorders>
                  <w:shd w:val="clear" w:color="000000" w:fill="FFFFFF"/>
                  <w:noWrap/>
                  <w:vAlign w:val="center"/>
                  <w:hideMark/>
                </w:tcPr>
                <w:p w14:paraId="264EFD27" w14:textId="77777777" w:rsidR="00DF24DD" w:rsidRPr="004B6FE6" w:rsidRDefault="00DF24DD"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1608" w:type="dxa"/>
                  <w:tcBorders>
                    <w:top w:val="nil"/>
                    <w:left w:val="nil"/>
                    <w:bottom w:val="nil"/>
                    <w:right w:val="nil"/>
                  </w:tcBorders>
                  <w:shd w:val="clear" w:color="000000" w:fill="FFFFFF"/>
                  <w:noWrap/>
                  <w:vAlign w:val="center"/>
                  <w:hideMark/>
                </w:tcPr>
                <w:p w14:paraId="3F528906" w14:textId="77777777" w:rsidR="00DF24DD" w:rsidRPr="004B6FE6" w:rsidRDefault="00DF24DD"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922" w:type="dxa"/>
                  <w:tcBorders>
                    <w:top w:val="nil"/>
                    <w:left w:val="nil"/>
                    <w:bottom w:val="nil"/>
                    <w:right w:val="nil"/>
                  </w:tcBorders>
                  <w:shd w:val="clear" w:color="000000" w:fill="FFFFFF"/>
                  <w:noWrap/>
                  <w:vAlign w:val="center"/>
                  <w:hideMark/>
                </w:tcPr>
                <w:p w14:paraId="5C5F8C6F" w14:textId="77777777" w:rsidR="00DF24DD" w:rsidRPr="004B6FE6" w:rsidRDefault="00DF24DD"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922" w:type="dxa"/>
                  <w:tcBorders>
                    <w:top w:val="nil"/>
                    <w:left w:val="nil"/>
                    <w:bottom w:val="nil"/>
                    <w:right w:val="nil"/>
                  </w:tcBorders>
                  <w:shd w:val="clear" w:color="000000" w:fill="FFFFFF"/>
                  <w:noWrap/>
                  <w:vAlign w:val="bottom"/>
                  <w:hideMark/>
                </w:tcPr>
                <w:p w14:paraId="589B75AF" w14:textId="77777777" w:rsidR="00DF24DD" w:rsidRPr="004B6FE6" w:rsidRDefault="00DF24DD" w:rsidP="008972B9">
                  <w:pPr>
                    <w:framePr w:hSpace="180" w:wrap="around" w:vAnchor="page" w:hAnchor="margin" w:y="6829"/>
                    <w:jc w:val="center"/>
                    <w:rPr>
                      <w:rFonts w:ascii="Arial" w:eastAsia="Times New Roman" w:hAnsi="Arial" w:cs="Arial"/>
                      <w:b/>
                      <w:bCs/>
                      <w:sz w:val="28"/>
                      <w:szCs w:val="28"/>
                      <w:lang w:eastAsia="en-GB"/>
                    </w:rPr>
                  </w:pPr>
                  <w:r w:rsidRPr="004B6FE6">
                    <w:rPr>
                      <w:rFonts w:ascii="Arial" w:eastAsia="Times New Roman" w:hAnsi="Arial" w:cs="Arial"/>
                      <w:b/>
                      <w:bCs/>
                      <w:sz w:val="28"/>
                      <w:szCs w:val="28"/>
                      <w:lang w:eastAsia="en-GB"/>
                    </w:rPr>
                    <w:t> </w:t>
                  </w:r>
                </w:p>
              </w:tc>
              <w:tc>
                <w:tcPr>
                  <w:tcW w:w="922" w:type="dxa"/>
                  <w:tcBorders>
                    <w:top w:val="nil"/>
                    <w:left w:val="nil"/>
                    <w:bottom w:val="nil"/>
                    <w:right w:val="nil"/>
                  </w:tcBorders>
                  <w:shd w:val="clear" w:color="000000" w:fill="FFFFFF"/>
                  <w:noWrap/>
                  <w:vAlign w:val="bottom"/>
                  <w:hideMark/>
                </w:tcPr>
                <w:p w14:paraId="5EFEA1F9" w14:textId="77777777" w:rsidR="00DF24DD" w:rsidRPr="004B6FE6" w:rsidRDefault="00DF24DD" w:rsidP="008972B9">
                  <w:pPr>
                    <w:framePr w:hSpace="180" w:wrap="around" w:vAnchor="page" w:hAnchor="margin" w:y="6829"/>
                    <w:jc w:val="center"/>
                    <w:rPr>
                      <w:rFonts w:ascii="Arial" w:eastAsia="Times New Roman" w:hAnsi="Arial" w:cs="Arial"/>
                      <w:b/>
                      <w:bCs/>
                      <w:sz w:val="28"/>
                      <w:szCs w:val="28"/>
                      <w:lang w:eastAsia="en-GB"/>
                    </w:rPr>
                  </w:pPr>
                  <w:r w:rsidRPr="004B6FE6">
                    <w:rPr>
                      <w:rFonts w:ascii="Arial" w:eastAsia="Times New Roman" w:hAnsi="Arial" w:cs="Arial"/>
                      <w:b/>
                      <w:bCs/>
                      <w:sz w:val="28"/>
                      <w:szCs w:val="28"/>
                      <w:lang w:eastAsia="en-GB"/>
                    </w:rPr>
                    <w:t> </w:t>
                  </w:r>
                </w:p>
              </w:tc>
              <w:tc>
                <w:tcPr>
                  <w:tcW w:w="922" w:type="dxa"/>
                  <w:tcBorders>
                    <w:top w:val="nil"/>
                    <w:left w:val="nil"/>
                    <w:bottom w:val="nil"/>
                    <w:right w:val="nil"/>
                  </w:tcBorders>
                  <w:shd w:val="clear" w:color="000000" w:fill="FFFFFF"/>
                  <w:noWrap/>
                  <w:vAlign w:val="bottom"/>
                  <w:hideMark/>
                </w:tcPr>
                <w:p w14:paraId="6998C0C5"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922" w:type="dxa"/>
                  <w:tcBorders>
                    <w:top w:val="nil"/>
                    <w:left w:val="nil"/>
                    <w:bottom w:val="nil"/>
                    <w:right w:val="nil"/>
                  </w:tcBorders>
                  <w:shd w:val="clear" w:color="000000" w:fill="FFFFFF"/>
                  <w:noWrap/>
                  <w:vAlign w:val="bottom"/>
                  <w:hideMark/>
                </w:tcPr>
                <w:p w14:paraId="24283450"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922" w:type="dxa"/>
                  <w:tcBorders>
                    <w:top w:val="nil"/>
                    <w:left w:val="nil"/>
                    <w:bottom w:val="nil"/>
                    <w:right w:val="nil"/>
                  </w:tcBorders>
                  <w:shd w:val="clear" w:color="000000" w:fill="FFFFFF"/>
                  <w:noWrap/>
                  <w:vAlign w:val="bottom"/>
                  <w:hideMark/>
                </w:tcPr>
                <w:p w14:paraId="356BA65F"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922" w:type="dxa"/>
                  <w:tcBorders>
                    <w:top w:val="nil"/>
                    <w:left w:val="nil"/>
                    <w:bottom w:val="nil"/>
                    <w:right w:val="nil"/>
                  </w:tcBorders>
                  <w:shd w:val="clear" w:color="000000" w:fill="FFFFFF"/>
                  <w:noWrap/>
                  <w:vAlign w:val="bottom"/>
                  <w:hideMark/>
                </w:tcPr>
                <w:p w14:paraId="7DDA6506"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922" w:type="dxa"/>
                  <w:tcBorders>
                    <w:top w:val="nil"/>
                    <w:left w:val="nil"/>
                    <w:bottom w:val="nil"/>
                    <w:right w:val="nil"/>
                  </w:tcBorders>
                  <w:shd w:val="clear" w:color="000000" w:fill="FFFFFF"/>
                  <w:noWrap/>
                  <w:vAlign w:val="bottom"/>
                  <w:hideMark/>
                </w:tcPr>
                <w:p w14:paraId="3E628134"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c>
                <w:tcPr>
                  <w:tcW w:w="922" w:type="dxa"/>
                  <w:tcBorders>
                    <w:top w:val="nil"/>
                    <w:left w:val="nil"/>
                    <w:bottom w:val="nil"/>
                    <w:right w:val="nil"/>
                  </w:tcBorders>
                  <w:shd w:val="clear" w:color="000000" w:fill="FFFFFF"/>
                  <w:noWrap/>
                  <w:vAlign w:val="bottom"/>
                  <w:hideMark/>
                </w:tcPr>
                <w:p w14:paraId="640382A0" w14:textId="77777777" w:rsidR="00DF24DD" w:rsidRPr="004B6FE6" w:rsidRDefault="00DF24DD" w:rsidP="008972B9">
                  <w:pPr>
                    <w:framePr w:hSpace="180" w:wrap="around" w:vAnchor="page" w:hAnchor="margin" w:y="6829"/>
                    <w:rPr>
                      <w:rFonts w:ascii="Arial" w:eastAsia="Times New Roman" w:hAnsi="Arial" w:cs="Arial"/>
                      <w:b/>
                      <w:bCs/>
                      <w:color w:val="000000"/>
                      <w:sz w:val="28"/>
                      <w:szCs w:val="28"/>
                      <w:lang w:eastAsia="en-GB"/>
                    </w:rPr>
                  </w:pPr>
                  <w:r w:rsidRPr="004B6FE6">
                    <w:rPr>
                      <w:rFonts w:ascii="Arial" w:eastAsia="Times New Roman" w:hAnsi="Arial" w:cs="Arial"/>
                      <w:b/>
                      <w:bCs/>
                      <w:color w:val="000000"/>
                      <w:sz w:val="28"/>
                      <w:szCs w:val="28"/>
                      <w:lang w:eastAsia="en-GB"/>
                    </w:rPr>
                    <w:t> </w:t>
                  </w:r>
                </w:p>
              </w:tc>
            </w:tr>
            <w:tr w:rsidR="00DF24DD" w:rsidRPr="004B6FE6" w14:paraId="3DAAE0E6" w14:textId="77777777" w:rsidTr="00276307">
              <w:trPr>
                <w:gridAfter w:val="5"/>
                <w:wAfter w:w="4391" w:type="dxa"/>
                <w:trHeight w:val="1"/>
              </w:trPr>
              <w:tc>
                <w:tcPr>
                  <w:tcW w:w="323" w:type="dxa"/>
                  <w:tcBorders>
                    <w:top w:val="nil"/>
                    <w:left w:val="nil"/>
                    <w:bottom w:val="nil"/>
                    <w:right w:val="nil"/>
                  </w:tcBorders>
                  <w:shd w:val="clear" w:color="000000" w:fill="FFFFFF"/>
                  <w:noWrap/>
                  <w:vAlign w:val="bottom"/>
                  <w:hideMark/>
                </w:tcPr>
                <w:p w14:paraId="7BFEF58F"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7F1F7931" w14:textId="77777777" w:rsidR="00DF24DD" w:rsidRPr="004B6FE6" w:rsidRDefault="00DF24DD" w:rsidP="008972B9">
                  <w:pPr>
                    <w:framePr w:hSpace="180" w:wrap="around" w:vAnchor="page" w:hAnchor="margin" w:y="6829"/>
                    <w:rPr>
                      <w:rFonts w:ascii="Arial" w:eastAsia="Times New Roman" w:hAnsi="Arial" w:cs="Arial"/>
                      <w:sz w:val="22"/>
                      <w:szCs w:val="22"/>
                      <w:lang w:eastAsia="en-GB"/>
                    </w:rPr>
                  </w:pPr>
                  <w:r w:rsidRPr="004B6FE6">
                    <w:rPr>
                      <w:rFonts w:ascii="Arial" w:eastAsia="Times New Roman" w:hAnsi="Arial" w:cs="Arial"/>
                      <w:sz w:val="22"/>
                      <w:szCs w:val="22"/>
                      <w:lang w:eastAsia="en-GB"/>
                    </w:rPr>
                    <w:t>Polina Ivanova</w:t>
                  </w:r>
                </w:p>
              </w:tc>
              <w:tc>
                <w:tcPr>
                  <w:tcW w:w="2046" w:type="dxa"/>
                  <w:tcBorders>
                    <w:top w:val="nil"/>
                    <w:left w:val="nil"/>
                    <w:bottom w:val="nil"/>
                    <w:right w:val="nil"/>
                  </w:tcBorders>
                  <w:shd w:val="clear" w:color="000000" w:fill="FFFFFF"/>
                  <w:noWrap/>
                  <w:vAlign w:val="bottom"/>
                  <w:hideMark/>
                </w:tcPr>
                <w:p w14:paraId="75794283"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608" w:type="dxa"/>
                  <w:tcBorders>
                    <w:top w:val="nil"/>
                    <w:left w:val="nil"/>
                    <w:bottom w:val="nil"/>
                    <w:right w:val="nil"/>
                  </w:tcBorders>
                  <w:shd w:val="clear" w:color="000000" w:fill="FFFFFF"/>
                  <w:noWrap/>
                  <w:vAlign w:val="bottom"/>
                  <w:hideMark/>
                </w:tcPr>
                <w:p w14:paraId="47F98337"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4A2BB6E9"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0A14F1FF"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609485F2"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3CE38B9A"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006F6200"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4C0F3F50"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7FFCCB6F"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201551CB"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6CEFA4F2"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r>
            <w:tr w:rsidR="00DF24DD" w:rsidRPr="004B6FE6" w14:paraId="2C69BEA3" w14:textId="77777777" w:rsidTr="00276307">
              <w:trPr>
                <w:gridAfter w:val="5"/>
                <w:wAfter w:w="4391" w:type="dxa"/>
                <w:trHeight w:val="2"/>
              </w:trPr>
              <w:tc>
                <w:tcPr>
                  <w:tcW w:w="323" w:type="dxa"/>
                  <w:tcBorders>
                    <w:top w:val="nil"/>
                    <w:left w:val="nil"/>
                    <w:bottom w:val="nil"/>
                    <w:right w:val="nil"/>
                  </w:tcBorders>
                  <w:shd w:val="clear" w:color="000000" w:fill="FFFFFF"/>
                  <w:noWrap/>
                  <w:vAlign w:val="bottom"/>
                  <w:hideMark/>
                </w:tcPr>
                <w:p w14:paraId="5F82BCC8"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4" w:space="0" w:color="auto"/>
                    <w:bottom w:val="single" w:sz="4" w:space="0" w:color="auto"/>
                    <w:right w:val="single" w:sz="4" w:space="0" w:color="auto"/>
                  </w:tcBorders>
                  <w:shd w:val="clear" w:color="000000" w:fill="D8E4BC"/>
                  <w:noWrap/>
                  <w:vAlign w:val="center"/>
                  <w:hideMark/>
                </w:tcPr>
                <w:p w14:paraId="35912DB5" w14:textId="77777777" w:rsidR="00DF24DD" w:rsidRPr="004B6FE6" w:rsidRDefault="00DF24DD" w:rsidP="008972B9">
                  <w:pPr>
                    <w:framePr w:hSpace="180" w:wrap="around" w:vAnchor="page" w:hAnchor="margin" w:y="6829"/>
                    <w:rPr>
                      <w:rFonts w:ascii="Arial" w:eastAsia="Times New Roman" w:hAnsi="Arial" w:cs="Arial"/>
                      <w:sz w:val="22"/>
                      <w:szCs w:val="22"/>
                      <w:lang w:eastAsia="en-GB"/>
                    </w:rPr>
                  </w:pPr>
                  <w:r w:rsidRPr="004B6FE6">
                    <w:rPr>
                      <w:rFonts w:ascii="Arial" w:eastAsia="Times New Roman" w:hAnsi="Arial" w:cs="Arial"/>
                      <w:sz w:val="22"/>
                      <w:szCs w:val="22"/>
                      <w:lang w:eastAsia="en-GB"/>
                    </w:rPr>
                    <w:t>El</w:t>
                  </w:r>
                  <w:r>
                    <w:rPr>
                      <w:rFonts w:ascii="Arial" w:eastAsia="Times New Roman" w:hAnsi="Arial" w:cs="Arial"/>
                      <w:sz w:val="22"/>
                      <w:szCs w:val="22"/>
                      <w:lang w:eastAsia="en-GB"/>
                    </w:rPr>
                    <w:t xml:space="preserve"> </w:t>
                  </w:r>
                  <w:r w:rsidRPr="004B6FE6">
                    <w:rPr>
                      <w:rFonts w:ascii="Arial" w:eastAsia="Times New Roman" w:hAnsi="Arial" w:cs="Arial"/>
                      <w:sz w:val="22"/>
                      <w:szCs w:val="22"/>
                      <w:lang w:eastAsia="en-GB"/>
                    </w:rPr>
                    <w:t>Bettica Property Estate Ltd</w:t>
                  </w:r>
                </w:p>
              </w:tc>
              <w:tc>
                <w:tcPr>
                  <w:tcW w:w="2046" w:type="dxa"/>
                  <w:tcBorders>
                    <w:top w:val="nil"/>
                    <w:left w:val="nil"/>
                    <w:bottom w:val="nil"/>
                    <w:right w:val="nil"/>
                  </w:tcBorders>
                  <w:shd w:val="clear" w:color="000000" w:fill="FFFFFF"/>
                  <w:noWrap/>
                  <w:vAlign w:val="bottom"/>
                  <w:hideMark/>
                </w:tcPr>
                <w:p w14:paraId="1D93458F"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608" w:type="dxa"/>
                  <w:tcBorders>
                    <w:top w:val="nil"/>
                    <w:left w:val="nil"/>
                    <w:bottom w:val="nil"/>
                    <w:right w:val="nil"/>
                  </w:tcBorders>
                  <w:shd w:val="clear" w:color="000000" w:fill="FFFFFF"/>
                  <w:noWrap/>
                  <w:vAlign w:val="bottom"/>
                  <w:hideMark/>
                </w:tcPr>
                <w:p w14:paraId="35E03965"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center"/>
                  <w:hideMark/>
                </w:tcPr>
                <w:p w14:paraId="7606A53D" w14:textId="77777777" w:rsidR="00DF24DD" w:rsidRPr="004B6FE6" w:rsidRDefault="00DF24DD" w:rsidP="008972B9">
                  <w:pPr>
                    <w:framePr w:hSpace="180" w:wrap="around" w:vAnchor="page" w:hAnchor="margin" w:y="6829"/>
                    <w:jc w:val="center"/>
                    <w:rPr>
                      <w:rFonts w:ascii="Arial" w:eastAsia="Times New Roman" w:hAnsi="Arial" w:cs="Arial"/>
                      <w:sz w:val="22"/>
                      <w:szCs w:val="22"/>
                      <w:lang w:eastAsia="en-GB"/>
                    </w:rPr>
                  </w:pPr>
                  <w:r w:rsidRPr="004B6FE6">
                    <w:rPr>
                      <w:rFonts w:ascii="Arial" w:eastAsia="Times New Roman" w:hAnsi="Arial" w:cs="Arial"/>
                      <w:sz w:val="22"/>
                      <w:szCs w:val="22"/>
                      <w:lang w:eastAsia="en-GB"/>
                    </w:rPr>
                    <w:t> </w:t>
                  </w:r>
                </w:p>
              </w:tc>
              <w:tc>
                <w:tcPr>
                  <w:tcW w:w="922" w:type="dxa"/>
                  <w:tcBorders>
                    <w:top w:val="nil"/>
                    <w:left w:val="nil"/>
                    <w:bottom w:val="nil"/>
                    <w:right w:val="nil"/>
                  </w:tcBorders>
                  <w:shd w:val="clear" w:color="000000" w:fill="FFFFFF"/>
                  <w:noWrap/>
                  <w:vAlign w:val="center"/>
                  <w:hideMark/>
                </w:tcPr>
                <w:p w14:paraId="77FE1549" w14:textId="77777777" w:rsidR="00DF24DD" w:rsidRPr="004B6FE6" w:rsidRDefault="00DF24DD" w:rsidP="008972B9">
                  <w:pPr>
                    <w:framePr w:hSpace="180" w:wrap="around" w:vAnchor="page" w:hAnchor="margin" w:y="6829"/>
                    <w:rPr>
                      <w:rFonts w:ascii="Arial" w:eastAsia="Times New Roman" w:hAnsi="Arial" w:cs="Arial"/>
                      <w:sz w:val="32"/>
                      <w:szCs w:val="32"/>
                      <w:lang w:eastAsia="en-GB"/>
                    </w:rPr>
                  </w:pPr>
                  <w:r w:rsidRPr="004B6FE6">
                    <w:rPr>
                      <w:rFonts w:ascii="Arial" w:eastAsia="Times New Roman" w:hAnsi="Arial" w:cs="Arial"/>
                      <w:sz w:val="32"/>
                      <w:szCs w:val="32"/>
                      <w:lang w:eastAsia="en-GB"/>
                    </w:rPr>
                    <w:t> </w:t>
                  </w:r>
                </w:p>
              </w:tc>
              <w:tc>
                <w:tcPr>
                  <w:tcW w:w="922" w:type="dxa"/>
                  <w:tcBorders>
                    <w:top w:val="nil"/>
                    <w:left w:val="nil"/>
                    <w:bottom w:val="nil"/>
                    <w:right w:val="nil"/>
                  </w:tcBorders>
                  <w:shd w:val="clear" w:color="000000" w:fill="FFFFFF"/>
                  <w:noWrap/>
                  <w:vAlign w:val="center"/>
                  <w:hideMark/>
                </w:tcPr>
                <w:p w14:paraId="698382BC" w14:textId="77777777" w:rsidR="00DF24DD" w:rsidRPr="004B6FE6" w:rsidRDefault="00DF24DD" w:rsidP="008972B9">
                  <w:pPr>
                    <w:framePr w:hSpace="180" w:wrap="around" w:vAnchor="page" w:hAnchor="margin" w:y="6829"/>
                    <w:rPr>
                      <w:rFonts w:ascii="Arial" w:eastAsia="Times New Roman" w:hAnsi="Arial" w:cs="Arial"/>
                      <w:sz w:val="32"/>
                      <w:szCs w:val="32"/>
                      <w:lang w:eastAsia="en-GB"/>
                    </w:rPr>
                  </w:pPr>
                  <w:r w:rsidRPr="004B6FE6">
                    <w:rPr>
                      <w:rFonts w:ascii="Arial" w:eastAsia="Times New Roman" w:hAnsi="Arial" w:cs="Arial"/>
                      <w:sz w:val="32"/>
                      <w:szCs w:val="32"/>
                      <w:lang w:eastAsia="en-GB"/>
                    </w:rPr>
                    <w:t> </w:t>
                  </w:r>
                </w:p>
              </w:tc>
              <w:tc>
                <w:tcPr>
                  <w:tcW w:w="922" w:type="dxa"/>
                  <w:tcBorders>
                    <w:top w:val="nil"/>
                    <w:left w:val="nil"/>
                    <w:bottom w:val="nil"/>
                    <w:right w:val="nil"/>
                  </w:tcBorders>
                  <w:shd w:val="clear" w:color="000000" w:fill="FFFFFF"/>
                  <w:noWrap/>
                  <w:vAlign w:val="bottom"/>
                  <w:hideMark/>
                </w:tcPr>
                <w:p w14:paraId="753B51D1"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7FBEB1DD"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51BA5DB3"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75A983F3"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0337FF03"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163EC1C7"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r>
            <w:tr w:rsidR="00DF24DD" w:rsidRPr="004B6FE6" w14:paraId="5B331928" w14:textId="77777777" w:rsidTr="00276307">
              <w:trPr>
                <w:gridAfter w:val="5"/>
                <w:wAfter w:w="4391" w:type="dxa"/>
                <w:trHeight w:val="2"/>
              </w:trPr>
              <w:tc>
                <w:tcPr>
                  <w:tcW w:w="323" w:type="dxa"/>
                  <w:tcBorders>
                    <w:top w:val="nil"/>
                    <w:left w:val="nil"/>
                    <w:bottom w:val="nil"/>
                    <w:right w:val="nil"/>
                  </w:tcBorders>
                  <w:shd w:val="clear" w:color="000000" w:fill="FFFFFF"/>
                  <w:noWrap/>
                  <w:vAlign w:val="bottom"/>
                  <w:hideMark/>
                </w:tcPr>
                <w:p w14:paraId="6FC34868"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4" w:space="0" w:color="auto"/>
                    <w:bottom w:val="single" w:sz="4" w:space="0" w:color="auto"/>
                    <w:right w:val="single" w:sz="4" w:space="0" w:color="auto"/>
                  </w:tcBorders>
                  <w:shd w:val="clear" w:color="000000" w:fill="D8E4BC"/>
                  <w:noWrap/>
                  <w:vAlign w:val="center"/>
                  <w:hideMark/>
                </w:tcPr>
                <w:p w14:paraId="31BDABC7" w14:textId="77777777" w:rsidR="00DF24DD" w:rsidRPr="004B6FE6" w:rsidRDefault="00DF24DD" w:rsidP="008972B9">
                  <w:pPr>
                    <w:framePr w:hSpace="180" w:wrap="around" w:vAnchor="page" w:hAnchor="margin" w:y="6829"/>
                    <w:rPr>
                      <w:rFonts w:ascii="Arial" w:eastAsia="Times New Roman" w:hAnsi="Arial" w:cs="Arial"/>
                      <w:sz w:val="22"/>
                      <w:szCs w:val="22"/>
                      <w:lang w:eastAsia="en-GB"/>
                    </w:rPr>
                  </w:pPr>
                  <w:r w:rsidRPr="004B6FE6">
                    <w:rPr>
                      <w:rFonts w:ascii="Arial" w:eastAsia="Times New Roman" w:hAnsi="Arial" w:cs="Arial"/>
                      <w:sz w:val="22"/>
                      <w:szCs w:val="22"/>
                      <w:lang w:eastAsia="en-GB"/>
                    </w:rPr>
                    <w:t>5.01.2027</w:t>
                  </w:r>
                </w:p>
              </w:tc>
              <w:tc>
                <w:tcPr>
                  <w:tcW w:w="2046" w:type="dxa"/>
                  <w:tcBorders>
                    <w:top w:val="nil"/>
                    <w:left w:val="nil"/>
                    <w:bottom w:val="nil"/>
                    <w:right w:val="nil"/>
                  </w:tcBorders>
                  <w:shd w:val="clear" w:color="000000" w:fill="FFFFFF"/>
                  <w:noWrap/>
                  <w:vAlign w:val="bottom"/>
                  <w:hideMark/>
                </w:tcPr>
                <w:p w14:paraId="5473BDA5"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608" w:type="dxa"/>
                  <w:tcBorders>
                    <w:top w:val="nil"/>
                    <w:left w:val="nil"/>
                    <w:bottom w:val="nil"/>
                    <w:right w:val="nil"/>
                  </w:tcBorders>
                  <w:shd w:val="clear" w:color="000000" w:fill="FFFFFF"/>
                  <w:noWrap/>
                  <w:vAlign w:val="bottom"/>
                  <w:hideMark/>
                </w:tcPr>
                <w:p w14:paraId="773F404D"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5092B040"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26805ED8" w14:textId="77777777" w:rsidR="00DF24DD" w:rsidRPr="004B6FE6" w:rsidRDefault="00DF24DD"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25C344E9"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4F375A36"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198CB2F8"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45BA9668"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2228E41B"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15C3AEDC"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0F17F99A" w14:textId="77777777" w:rsidR="00DF24DD" w:rsidRPr="004B6FE6" w:rsidRDefault="00DF24DD"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r>
            <w:tr w:rsidR="00963ED1" w:rsidRPr="004B6FE6" w14:paraId="65874A3B" w14:textId="77777777" w:rsidTr="00DF24DD">
              <w:trPr>
                <w:trHeight w:val="1"/>
              </w:trPr>
              <w:tc>
                <w:tcPr>
                  <w:tcW w:w="323" w:type="dxa"/>
                  <w:tcBorders>
                    <w:top w:val="nil"/>
                    <w:left w:val="nil"/>
                    <w:bottom w:val="nil"/>
                    <w:right w:val="nil"/>
                  </w:tcBorders>
                  <w:shd w:val="clear" w:color="000000" w:fill="FFFFFF"/>
                  <w:noWrap/>
                  <w:vAlign w:val="bottom"/>
                  <w:hideMark/>
                </w:tcPr>
                <w:p w14:paraId="7180A183"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single" w:sz="4" w:space="0" w:color="808080"/>
                    <w:left w:val="single" w:sz="4" w:space="0" w:color="808080"/>
                    <w:bottom w:val="single" w:sz="4" w:space="0" w:color="808080"/>
                    <w:right w:val="single" w:sz="4" w:space="0" w:color="808080"/>
                  </w:tcBorders>
                  <w:noWrap/>
                  <w:vAlign w:val="center"/>
                  <w:hideMark/>
                </w:tcPr>
                <w:p w14:paraId="6EC10F81"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Select your starting month:</w:t>
                  </w:r>
                </w:p>
              </w:tc>
              <w:tc>
                <w:tcPr>
                  <w:tcW w:w="2046" w:type="dxa"/>
                  <w:tcBorders>
                    <w:top w:val="single" w:sz="4" w:space="0" w:color="808080"/>
                    <w:left w:val="nil"/>
                    <w:bottom w:val="single" w:sz="4" w:space="0" w:color="808080"/>
                    <w:right w:val="single" w:sz="4" w:space="0" w:color="808080"/>
                  </w:tcBorders>
                  <w:shd w:val="clear" w:color="000000" w:fill="FCD5B4"/>
                  <w:noWrap/>
                  <w:vAlign w:val="bottom"/>
                  <w:hideMark/>
                </w:tcPr>
                <w:p w14:paraId="7F7CBDDF" w14:textId="77777777" w:rsidR="00963ED1" w:rsidRPr="004B6FE6" w:rsidRDefault="00963ED1"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January</w:t>
                  </w:r>
                </w:p>
              </w:tc>
              <w:tc>
                <w:tcPr>
                  <w:tcW w:w="1608" w:type="dxa"/>
                  <w:tcBorders>
                    <w:top w:val="nil"/>
                    <w:left w:val="nil"/>
                    <w:bottom w:val="nil"/>
                    <w:right w:val="nil"/>
                  </w:tcBorders>
                  <w:shd w:val="clear" w:color="000000" w:fill="FFFFFF"/>
                  <w:noWrap/>
                  <w:vAlign w:val="bottom"/>
                  <w:hideMark/>
                </w:tcPr>
                <w:p w14:paraId="6F8D1782"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center"/>
                  <w:hideMark/>
                </w:tcPr>
                <w:p w14:paraId="12CBCE0A" w14:textId="77777777" w:rsidR="00963ED1" w:rsidRPr="004B6FE6" w:rsidRDefault="00963ED1"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922" w:type="dxa"/>
                  <w:tcBorders>
                    <w:top w:val="nil"/>
                    <w:left w:val="nil"/>
                    <w:bottom w:val="nil"/>
                    <w:right w:val="nil"/>
                  </w:tcBorders>
                  <w:shd w:val="clear" w:color="000000" w:fill="FFFFFF"/>
                  <w:noWrap/>
                  <w:vAlign w:val="bottom"/>
                  <w:hideMark/>
                </w:tcPr>
                <w:p w14:paraId="2FAC1A32"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7875AB5B"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center"/>
                  <w:hideMark/>
                </w:tcPr>
                <w:p w14:paraId="553BAEEE" w14:textId="77777777" w:rsidR="00963ED1" w:rsidRPr="004B6FE6" w:rsidRDefault="00963ED1" w:rsidP="008972B9">
                  <w:pPr>
                    <w:framePr w:hSpace="180" w:wrap="around" w:vAnchor="page" w:hAnchor="margin" w:y="6829"/>
                    <w:rPr>
                      <w:rFonts w:ascii="Arial" w:eastAsia="Times New Roman" w:hAnsi="Arial" w:cs="Arial"/>
                      <w:b/>
                      <w:bCs/>
                      <w:sz w:val="32"/>
                      <w:szCs w:val="32"/>
                      <w:lang w:eastAsia="en-GB"/>
                    </w:rPr>
                  </w:pPr>
                  <w:r w:rsidRPr="004B6FE6">
                    <w:rPr>
                      <w:rFonts w:ascii="Arial" w:eastAsia="Times New Roman" w:hAnsi="Arial" w:cs="Arial"/>
                      <w:b/>
                      <w:bCs/>
                      <w:sz w:val="32"/>
                      <w:szCs w:val="32"/>
                      <w:lang w:eastAsia="en-GB"/>
                    </w:rPr>
                    <w:t> </w:t>
                  </w:r>
                </w:p>
              </w:tc>
              <w:tc>
                <w:tcPr>
                  <w:tcW w:w="922" w:type="dxa"/>
                  <w:tcBorders>
                    <w:top w:val="nil"/>
                    <w:left w:val="nil"/>
                    <w:bottom w:val="nil"/>
                    <w:right w:val="nil"/>
                  </w:tcBorders>
                  <w:shd w:val="clear" w:color="000000" w:fill="FFFFFF"/>
                  <w:noWrap/>
                  <w:vAlign w:val="bottom"/>
                  <w:hideMark/>
                </w:tcPr>
                <w:p w14:paraId="6DB2B773"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922" w:type="dxa"/>
                  <w:tcBorders>
                    <w:top w:val="nil"/>
                    <w:left w:val="nil"/>
                    <w:bottom w:val="nil"/>
                    <w:right w:val="nil"/>
                  </w:tcBorders>
                  <w:shd w:val="clear" w:color="000000" w:fill="FFFFFF"/>
                  <w:noWrap/>
                  <w:vAlign w:val="bottom"/>
                  <w:hideMark/>
                </w:tcPr>
                <w:p w14:paraId="7C34B28E"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0CB2F47D"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485A1F79"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44764A69"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091175BD"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7DDE9418"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922" w:type="dxa"/>
                  <w:tcBorders>
                    <w:top w:val="nil"/>
                    <w:left w:val="nil"/>
                    <w:bottom w:val="nil"/>
                    <w:right w:val="nil"/>
                  </w:tcBorders>
                  <w:shd w:val="clear" w:color="000000" w:fill="FFFFFF"/>
                  <w:noWrap/>
                  <w:vAlign w:val="bottom"/>
                  <w:hideMark/>
                </w:tcPr>
                <w:p w14:paraId="5EE46503"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619" w:type="dxa"/>
                  <w:gridSpan w:val="2"/>
                  <w:tcBorders>
                    <w:top w:val="nil"/>
                    <w:left w:val="nil"/>
                    <w:bottom w:val="nil"/>
                    <w:right w:val="nil"/>
                  </w:tcBorders>
                  <w:shd w:val="clear" w:color="000000" w:fill="FFFFFF"/>
                  <w:noWrap/>
                  <w:vAlign w:val="bottom"/>
                  <w:hideMark/>
                </w:tcPr>
                <w:p w14:paraId="7B040D83"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r>
            <w:tr w:rsidR="00963ED1" w:rsidRPr="004B6FE6" w14:paraId="76C33774" w14:textId="77777777" w:rsidTr="00276307">
              <w:trPr>
                <w:trHeight w:val="1"/>
              </w:trPr>
              <w:tc>
                <w:tcPr>
                  <w:tcW w:w="323" w:type="dxa"/>
                  <w:tcBorders>
                    <w:top w:val="nil"/>
                    <w:left w:val="nil"/>
                    <w:bottom w:val="nil"/>
                    <w:right w:val="nil"/>
                  </w:tcBorders>
                  <w:shd w:val="clear" w:color="000000" w:fill="FFFFFF"/>
                  <w:noWrap/>
                  <w:vAlign w:val="bottom"/>
                  <w:hideMark/>
                </w:tcPr>
                <w:p w14:paraId="1237AC27"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nil"/>
                    <w:bottom w:val="nil"/>
                    <w:right w:val="nil"/>
                  </w:tcBorders>
                  <w:shd w:val="clear" w:color="000000" w:fill="FFFFFF"/>
                  <w:noWrap/>
                  <w:vAlign w:val="bottom"/>
                  <w:hideMark/>
                </w:tcPr>
                <w:p w14:paraId="7CD40B29"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2046" w:type="dxa"/>
                  <w:tcBorders>
                    <w:top w:val="nil"/>
                    <w:left w:val="nil"/>
                    <w:bottom w:val="nil"/>
                    <w:right w:val="nil"/>
                  </w:tcBorders>
                  <w:shd w:val="clear" w:color="000000" w:fill="FFFFFF"/>
                  <w:noWrap/>
                  <w:vAlign w:val="bottom"/>
                  <w:hideMark/>
                </w:tcPr>
                <w:p w14:paraId="6DBD3088" w14:textId="77777777" w:rsidR="00963ED1" w:rsidRPr="004B6FE6" w:rsidRDefault="00963ED1" w:rsidP="008972B9">
                  <w:pPr>
                    <w:framePr w:hSpace="180" w:wrap="around" w:vAnchor="page" w:hAnchor="margin" w:y="6829"/>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608" w:type="dxa"/>
                  <w:tcBorders>
                    <w:top w:val="nil"/>
                    <w:left w:val="nil"/>
                    <w:bottom w:val="nil"/>
                    <w:right w:val="nil"/>
                  </w:tcBorders>
                  <w:shd w:val="clear" w:color="000000" w:fill="FFFFFF"/>
                  <w:noWrap/>
                  <w:vAlign w:val="bottom"/>
                  <w:hideMark/>
                </w:tcPr>
                <w:p w14:paraId="0DFBCF5D" w14:textId="77777777" w:rsidR="00963ED1" w:rsidRPr="004B6FE6" w:rsidRDefault="00963ED1" w:rsidP="008972B9">
                  <w:pPr>
                    <w:framePr w:hSpace="180" w:wrap="around" w:vAnchor="page" w:hAnchor="margin" w:y="6829"/>
                    <w:jc w:val="center"/>
                    <w:rPr>
                      <w:rFonts w:ascii="Arial" w:eastAsia="Times New Roman" w:hAnsi="Arial" w:cs="Arial"/>
                      <w:b/>
                      <w:bCs/>
                      <w:sz w:val="22"/>
                      <w:szCs w:val="22"/>
                      <w:lang w:eastAsia="en-GB"/>
                    </w:rPr>
                  </w:pPr>
                  <w:r w:rsidRPr="004B6FE6">
                    <w:rPr>
                      <w:rFonts w:ascii="Arial" w:eastAsia="Times New Roman" w:hAnsi="Arial" w:cs="Arial"/>
                      <w:b/>
                      <w:bCs/>
                      <w:sz w:val="22"/>
                      <w:szCs w:val="22"/>
                      <w:lang w:eastAsia="en-GB"/>
                    </w:rPr>
                    <w:t> </w:t>
                  </w:r>
                </w:p>
              </w:tc>
              <w:tc>
                <w:tcPr>
                  <w:tcW w:w="11112"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104EE34D" w14:textId="77777777" w:rsidR="00963ED1" w:rsidRPr="004B6FE6" w:rsidRDefault="00963ED1" w:rsidP="008972B9">
                  <w:pPr>
                    <w:framePr w:hSpace="180" w:wrap="around" w:vAnchor="page" w:hAnchor="margin" w:y="6829"/>
                    <w:jc w:val="center"/>
                    <w:rPr>
                      <w:rFonts w:ascii="Arial" w:eastAsia="Times New Roman" w:hAnsi="Arial" w:cs="Arial"/>
                      <w:b/>
                      <w:bCs/>
                      <w:color w:val="FFFFFF"/>
                      <w:lang w:eastAsia="en-GB"/>
                    </w:rPr>
                  </w:pPr>
                  <w:r w:rsidRPr="004B6FE6">
                    <w:rPr>
                      <w:rFonts w:ascii="Arial" w:eastAsia="Times New Roman" w:hAnsi="Arial" w:cs="Arial"/>
                      <w:b/>
                      <w:bCs/>
                      <w:color w:val="FFFFFF"/>
                      <w:lang w:eastAsia="en-GB"/>
                    </w:rPr>
                    <w:t>MONTHS</w:t>
                  </w:r>
                </w:p>
              </w:tc>
              <w:tc>
                <w:tcPr>
                  <w:tcW w:w="1577" w:type="dxa"/>
                  <w:tcBorders>
                    <w:top w:val="nil"/>
                    <w:left w:val="nil"/>
                    <w:bottom w:val="nil"/>
                    <w:right w:val="nil"/>
                  </w:tcBorders>
                  <w:shd w:val="clear" w:color="000000" w:fill="FFFFFF"/>
                  <w:noWrap/>
                  <w:vAlign w:val="bottom"/>
                  <w:hideMark/>
                </w:tcPr>
                <w:p w14:paraId="3D72C382" w14:textId="77777777" w:rsidR="00963ED1" w:rsidRPr="004B6FE6" w:rsidRDefault="00963ED1" w:rsidP="008972B9">
                  <w:pPr>
                    <w:framePr w:hSpace="180" w:wrap="around" w:vAnchor="page" w:hAnchor="margin" w:y="6829"/>
                    <w:jc w:val="center"/>
                    <w:rPr>
                      <w:rFonts w:ascii="Arial" w:eastAsia="Times New Roman" w:hAnsi="Arial" w:cs="Arial"/>
                      <w:b/>
                      <w:bCs/>
                      <w:lang w:eastAsia="en-GB"/>
                    </w:rPr>
                  </w:pPr>
                  <w:r w:rsidRPr="004B6FE6">
                    <w:rPr>
                      <w:rFonts w:ascii="Arial" w:eastAsia="Times New Roman" w:hAnsi="Arial" w:cs="Arial"/>
                      <w:b/>
                      <w:bCs/>
                      <w:lang w:eastAsia="en-GB"/>
                    </w:rPr>
                    <w:t> </w:t>
                  </w:r>
                </w:p>
              </w:tc>
            </w:tr>
            <w:tr w:rsidR="00963ED1" w:rsidRPr="004B6FE6" w14:paraId="37BDFBDB" w14:textId="77777777" w:rsidTr="00DF24DD">
              <w:trPr>
                <w:trHeight w:val="3"/>
              </w:trPr>
              <w:tc>
                <w:tcPr>
                  <w:tcW w:w="323" w:type="dxa"/>
                  <w:tcBorders>
                    <w:top w:val="nil"/>
                    <w:left w:val="nil"/>
                    <w:bottom w:val="nil"/>
                    <w:right w:val="nil"/>
                  </w:tcBorders>
                  <w:shd w:val="clear" w:color="000000" w:fill="FFFFFF"/>
                  <w:noWrap/>
                  <w:vAlign w:val="center"/>
                  <w:hideMark/>
                </w:tcPr>
                <w:p w14:paraId="3A334631"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5C1892C0" w14:textId="77777777" w:rsidR="00963ED1" w:rsidRPr="004B6FE6" w:rsidRDefault="00963ED1" w:rsidP="008972B9">
                  <w:pPr>
                    <w:framePr w:hSpace="180" w:wrap="around" w:vAnchor="page" w:hAnchor="margin" w:y="6829"/>
                    <w:jc w:val="center"/>
                    <w:rPr>
                      <w:rFonts w:ascii="Arial" w:eastAsia="Times New Roman" w:hAnsi="Arial" w:cs="Arial"/>
                      <w:b/>
                      <w:bCs/>
                      <w:color w:val="FFFFFF"/>
                      <w:lang w:eastAsia="en-GB"/>
                    </w:rPr>
                  </w:pPr>
                  <w:r w:rsidRPr="004B6FE6">
                    <w:rPr>
                      <w:rFonts w:ascii="Arial" w:eastAsia="Times New Roman" w:hAnsi="Arial" w:cs="Arial"/>
                      <w:b/>
                      <w:bCs/>
                      <w:color w:val="FFFFFF"/>
                      <w:lang w:eastAsia="en-GB"/>
                    </w:rPr>
                    <w:t>Cash in-flows</w:t>
                  </w:r>
                </w:p>
              </w:tc>
              <w:tc>
                <w:tcPr>
                  <w:tcW w:w="2046" w:type="dxa"/>
                  <w:tcBorders>
                    <w:top w:val="single" w:sz="8" w:space="0" w:color="808080"/>
                    <w:left w:val="nil"/>
                    <w:bottom w:val="single" w:sz="4" w:space="0" w:color="808080"/>
                    <w:right w:val="single" w:sz="4" w:space="0" w:color="808080"/>
                  </w:tcBorders>
                  <w:shd w:val="clear" w:color="000000" w:fill="3F8846"/>
                  <w:vAlign w:val="center"/>
                  <w:hideMark/>
                </w:tcPr>
                <w:p w14:paraId="35C2BE7F"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Description (as required)</w:t>
                  </w:r>
                </w:p>
              </w:tc>
              <w:tc>
                <w:tcPr>
                  <w:tcW w:w="1608" w:type="dxa"/>
                  <w:tcBorders>
                    <w:top w:val="single" w:sz="8" w:space="0" w:color="808080"/>
                    <w:left w:val="nil"/>
                    <w:bottom w:val="single" w:sz="4" w:space="0" w:color="808080"/>
                    <w:right w:val="single" w:sz="4" w:space="0" w:color="808080"/>
                  </w:tcBorders>
                  <w:shd w:val="clear" w:color="000000" w:fill="3F8846"/>
                  <w:vAlign w:val="center"/>
                  <w:hideMark/>
                </w:tcPr>
                <w:p w14:paraId="0B12D373"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Starting point</w:t>
                  </w:r>
                </w:p>
              </w:tc>
              <w:tc>
                <w:tcPr>
                  <w:tcW w:w="922" w:type="dxa"/>
                  <w:tcBorders>
                    <w:top w:val="nil"/>
                    <w:left w:val="nil"/>
                    <w:bottom w:val="single" w:sz="4" w:space="0" w:color="808080"/>
                    <w:right w:val="single" w:sz="4" w:space="0" w:color="808080"/>
                  </w:tcBorders>
                  <w:shd w:val="clear" w:color="000000" w:fill="3F8846"/>
                  <w:noWrap/>
                  <w:vAlign w:val="center"/>
                  <w:hideMark/>
                </w:tcPr>
                <w:p w14:paraId="6C4696ED"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1</w:t>
                  </w:r>
                </w:p>
              </w:tc>
              <w:tc>
                <w:tcPr>
                  <w:tcW w:w="922" w:type="dxa"/>
                  <w:tcBorders>
                    <w:top w:val="nil"/>
                    <w:left w:val="nil"/>
                    <w:bottom w:val="single" w:sz="4" w:space="0" w:color="808080"/>
                    <w:right w:val="single" w:sz="4" w:space="0" w:color="808080"/>
                  </w:tcBorders>
                  <w:shd w:val="clear" w:color="000000" w:fill="3F8846"/>
                  <w:noWrap/>
                  <w:vAlign w:val="center"/>
                  <w:hideMark/>
                </w:tcPr>
                <w:p w14:paraId="6B18EC1E"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2</w:t>
                  </w:r>
                </w:p>
              </w:tc>
              <w:tc>
                <w:tcPr>
                  <w:tcW w:w="922" w:type="dxa"/>
                  <w:tcBorders>
                    <w:top w:val="nil"/>
                    <w:left w:val="nil"/>
                    <w:bottom w:val="single" w:sz="4" w:space="0" w:color="808080"/>
                    <w:right w:val="single" w:sz="4" w:space="0" w:color="808080"/>
                  </w:tcBorders>
                  <w:shd w:val="clear" w:color="000000" w:fill="3F8846"/>
                  <w:noWrap/>
                  <w:vAlign w:val="center"/>
                  <w:hideMark/>
                </w:tcPr>
                <w:p w14:paraId="36273C00"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3</w:t>
                  </w:r>
                </w:p>
              </w:tc>
              <w:tc>
                <w:tcPr>
                  <w:tcW w:w="922" w:type="dxa"/>
                  <w:tcBorders>
                    <w:top w:val="nil"/>
                    <w:left w:val="nil"/>
                    <w:bottom w:val="single" w:sz="4" w:space="0" w:color="808080"/>
                    <w:right w:val="single" w:sz="4" w:space="0" w:color="808080"/>
                  </w:tcBorders>
                  <w:shd w:val="clear" w:color="000000" w:fill="3F8846"/>
                  <w:noWrap/>
                  <w:vAlign w:val="center"/>
                  <w:hideMark/>
                </w:tcPr>
                <w:p w14:paraId="1A35A4A5"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4</w:t>
                  </w:r>
                </w:p>
              </w:tc>
              <w:tc>
                <w:tcPr>
                  <w:tcW w:w="922" w:type="dxa"/>
                  <w:tcBorders>
                    <w:top w:val="nil"/>
                    <w:left w:val="nil"/>
                    <w:bottom w:val="single" w:sz="4" w:space="0" w:color="808080"/>
                    <w:right w:val="single" w:sz="4" w:space="0" w:color="808080"/>
                  </w:tcBorders>
                  <w:shd w:val="clear" w:color="000000" w:fill="3F8846"/>
                  <w:noWrap/>
                  <w:vAlign w:val="center"/>
                  <w:hideMark/>
                </w:tcPr>
                <w:p w14:paraId="16F9FCD9"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5</w:t>
                  </w:r>
                </w:p>
              </w:tc>
              <w:tc>
                <w:tcPr>
                  <w:tcW w:w="922" w:type="dxa"/>
                  <w:tcBorders>
                    <w:top w:val="nil"/>
                    <w:left w:val="nil"/>
                    <w:bottom w:val="single" w:sz="4" w:space="0" w:color="808080"/>
                    <w:right w:val="single" w:sz="4" w:space="0" w:color="808080"/>
                  </w:tcBorders>
                  <w:shd w:val="clear" w:color="000000" w:fill="3F8846"/>
                  <w:noWrap/>
                  <w:vAlign w:val="center"/>
                  <w:hideMark/>
                </w:tcPr>
                <w:p w14:paraId="0F65DF6F"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6</w:t>
                  </w:r>
                </w:p>
              </w:tc>
              <w:tc>
                <w:tcPr>
                  <w:tcW w:w="922" w:type="dxa"/>
                  <w:tcBorders>
                    <w:top w:val="nil"/>
                    <w:left w:val="nil"/>
                    <w:bottom w:val="single" w:sz="4" w:space="0" w:color="808080"/>
                    <w:right w:val="single" w:sz="4" w:space="0" w:color="808080"/>
                  </w:tcBorders>
                  <w:shd w:val="clear" w:color="000000" w:fill="3F8846"/>
                  <w:noWrap/>
                  <w:vAlign w:val="center"/>
                  <w:hideMark/>
                </w:tcPr>
                <w:p w14:paraId="52396D8E"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7</w:t>
                  </w:r>
                </w:p>
              </w:tc>
              <w:tc>
                <w:tcPr>
                  <w:tcW w:w="922" w:type="dxa"/>
                  <w:tcBorders>
                    <w:top w:val="nil"/>
                    <w:left w:val="nil"/>
                    <w:bottom w:val="single" w:sz="4" w:space="0" w:color="808080"/>
                    <w:right w:val="single" w:sz="4" w:space="0" w:color="808080"/>
                  </w:tcBorders>
                  <w:shd w:val="clear" w:color="000000" w:fill="3F8846"/>
                  <w:noWrap/>
                  <w:vAlign w:val="center"/>
                  <w:hideMark/>
                </w:tcPr>
                <w:p w14:paraId="002CBE53"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8</w:t>
                  </w:r>
                </w:p>
              </w:tc>
              <w:tc>
                <w:tcPr>
                  <w:tcW w:w="922" w:type="dxa"/>
                  <w:tcBorders>
                    <w:top w:val="nil"/>
                    <w:left w:val="nil"/>
                    <w:bottom w:val="single" w:sz="4" w:space="0" w:color="808080"/>
                    <w:right w:val="single" w:sz="4" w:space="0" w:color="808080"/>
                  </w:tcBorders>
                  <w:shd w:val="clear" w:color="000000" w:fill="3F8846"/>
                  <w:noWrap/>
                  <w:vAlign w:val="center"/>
                  <w:hideMark/>
                </w:tcPr>
                <w:p w14:paraId="4F8E328B"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9</w:t>
                  </w:r>
                </w:p>
              </w:tc>
              <w:tc>
                <w:tcPr>
                  <w:tcW w:w="922" w:type="dxa"/>
                  <w:tcBorders>
                    <w:top w:val="nil"/>
                    <w:left w:val="nil"/>
                    <w:bottom w:val="single" w:sz="4" w:space="0" w:color="808080"/>
                    <w:right w:val="single" w:sz="4" w:space="0" w:color="808080"/>
                  </w:tcBorders>
                  <w:shd w:val="clear" w:color="000000" w:fill="3F8846"/>
                  <w:noWrap/>
                  <w:vAlign w:val="center"/>
                  <w:hideMark/>
                </w:tcPr>
                <w:p w14:paraId="1D35E7C6"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10</w:t>
                  </w:r>
                </w:p>
              </w:tc>
              <w:tc>
                <w:tcPr>
                  <w:tcW w:w="922" w:type="dxa"/>
                  <w:tcBorders>
                    <w:top w:val="nil"/>
                    <w:left w:val="nil"/>
                    <w:bottom w:val="single" w:sz="4" w:space="0" w:color="808080"/>
                    <w:right w:val="single" w:sz="4" w:space="0" w:color="808080"/>
                  </w:tcBorders>
                  <w:shd w:val="clear" w:color="000000" w:fill="3F8846"/>
                  <w:noWrap/>
                  <w:vAlign w:val="center"/>
                  <w:hideMark/>
                </w:tcPr>
                <w:p w14:paraId="380960A9"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11</w:t>
                  </w:r>
                </w:p>
              </w:tc>
              <w:tc>
                <w:tcPr>
                  <w:tcW w:w="922" w:type="dxa"/>
                  <w:tcBorders>
                    <w:top w:val="nil"/>
                    <w:left w:val="nil"/>
                    <w:bottom w:val="single" w:sz="4" w:space="0" w:color="808080"/>
                    <w:right w:val="single" w:sz="4" w:space="0" w:color="808080"/>
                  </w:tcBorders>
                  <w:shd w:val="clear" w:color="000000" w:fill="3F8846"/>
                  <w:noWrap/>
                  <w:vAlign w:val="center"/>
                  <w:hideMark/>
                </w:tcPr>
                <w:p w14:paraId="5ACE030B"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12</w:t>
                  </w:r>
                </w:p>
              </w:tc>
              <w:tc>
                <w:tcPr>
                  <w:tcW w:w="1619" w:type="dxa"/>
                  <w:gridSpan w:val="2"/>
                  <w:tcBorders>
                    <w:top w:val="single" w:sz="8" w:space="0" w:color="808080"/>
                    <w:left w:val="nil"/>
                    <w:bottom w:val="single" w:sz="4" w:space="0" w:color="808080"/>
                    <w:right w:val="single" w:sz="8" w:space="0" w:color="808080"/>
                  </w:tcBorders>
                  <w:shd w:val="clear" w:color="000000" w:fill="3F8846"/>
                  <w:noWrap/>
                  <w:vAlign w:val="center"/>
                  <w:hideMark/>
                </w:tcPr>
                <w:p w14:paraId="2C579A0F" w14:textId="77777777" w:rsidR="00963ED1" w:rsidRPr="004B6FE6" w:rsidRDefault="00963ED1" w:rsidP="008972B9">
                  <w:pPr>
                    <w:framePr w:hSpace="180" w:wrap="around" w:vAnchor="page" w:hAnchor="margin" w:y="6829"/>
                    <w:jc w:val="center"/>
                    <w:rPr>
                      <w:rFonts w:ascii="Arial" w:eastAsia="Times New Roman" w:hAnsi="Arial" w:cs="Arial"/>
                      <w:b/>
                      <w:bCs/>
                      <w:color w:val="FFFFFF"/>
                      <w:sz w:val="22"/>
                      <w:szCs w:val="22"/>
                      <w:lang w:eastAsia="en-GB"/>
                    </w:rPr>
                  </w:pPr>
                  <w:r w:rsidRPr="004B6FE6">
                    <w:rPr>
                      <w:rFonts w:ascii="Arial" w:eastAsia="Times New Roman" w:hAnsi="Arial" w:cs="Arial"/>
                      <w:b/>
                      <w:bCs/>
                      <w:color w:val="FFFFFF"/>
                      <w:sz w:val="22"/>
                      <w:szCs w:val="22"/>
                      <w:lang w:eastAsia="en-GB"/>
                    </w:rPr>
                    <w:t>TOTAL</w:t>
                  </w:r>
                </w:p>
              </w:tc>
            </w:tr>
            <w:tr w:rsidR="00963ED1" w:rsidRPr="004B6FE6" w14:paraId="56611415" w14:textId="77777777" w:rsidTr="00DF24DD">
              <w:tc>
                <w:tcPr>
                  <w:tcW w:w="323" w:type="dxa"/>
                  <w:tcBorders>
                    <w:top w:val="nil"/>
                    <w:left w:val="nil"/>
                    <w:bottom w:val="nil"/>
                    <w:right w:val="nil"/>
                  </w:tcBorders>
                  <w:shd w:val="clear" w:color="000000" w:fill="FFFFFF"/>
                  <w:noWrap/>
                  <w:vAlign w:val="bottom"/>
                  <w:hideMark/>
                </w:tcPr>
                <w:p w14:paraId="0E73C233"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single" w:sz="4" w:space="0" w:color="808080"/>
                    <w:right w:val="single" w:sz="4" w:space="0" w:color="808080"/>
                  </w:tcBorders>
                  <w:noWrap/>
                  <w:vAlign w:val="center"/>
                  <w:hideMark/>
                </w:tcPr>
                <w:p w14:paraId="09EDD681"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House and flats renting and selling</w:t>
                  </w:r>
                </w:p>
              </w:tc>
              <w:tc>
                <w:tcPr>
                  <w:tcW w:w="2046" w:type="dxa"/>
                  <w:tcBorders>
                    <w:top w:val="nil"/>
                    <w:left w:val="nil"/>
                    <w:bottom w:val="single" w:sz="4" w:space="0" w:color="808080"/>
                    <w:right w:val="single" w:sz="4" w:space="0" w:color="808080"/>
                  </w:tcBorders>
                  <w:shd w:val="clear" w:color="000000" w:fill="FCD5B4"/>
                  <w:noWrap/>
                  <w:vAlign w:val="center"/>
                  <w:hideMark/>
                </w:tcPr>
                <w:p w14:paraId="044ABA48"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Estate Property trading/ renting</w:t>
                  </w:r>
                </w:p>
              </w:tc>
              <w:tc>
                <w:tcPr>
                  <w:tcW w:w="1608" w:type="dxa"/>
                  <w:tcBorders>
                    <w:top w:val="nil"/>
                    <w:left w:val="nil"/>
                    <w:bottom w:val="single" w:sz="4" w:space="0" w:color="808080"/>
                    <w:right w:val="single" w:sz="4" w:space="0" w:color="808080"/>
                  </w:tcBorders>
                  <w:shd w:val="clear" w:color="000000" w:fill="FCD5B4"/>
                  <w:noWrap/>
                  <w:vAlign w:val="center"/>
                  <w:hideMark/>
                </w:tcPr>
                <w:p w14:paraId="41D8FE1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15per hour</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3C98E9C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514DA2A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2A65CA52"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1E0F639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4F6D3DE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2CEB8AE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633D63B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45263C9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66F03F8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29C21ED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1726278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2DC71E7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 </w:t>
                  </w:r>
                </w:p>
              </w:tc>
              <w:tc>
                <w:tcPr>
                  <w:tcW w:w="1619" w:type="dxa"/>
                  <w:gridSpan w:val="2"/>
                  <w:tcBorders>
                    <w:top w:val="single" w:sz="4" w:space="0" w:color="auto"/>
                    <w:left w:val="nil"/>
                    <w:bottom w:val="single" w:sz="4" w:space="0" w:color="808080"/>
                    <w:right w:val="single" w:sz="8" w:space="0" w:color="808080"/>
                  </w:tcBorders>
                  <w:shd w:val="clear" w:color="000000" w:fill="D8E4BC"/>
                  <w:noWrap/>
                  <w:vAlign w:val="center"/>
                  <w:hideMark/>
                </w:tcPr>
                <w:p w14:paraId="4AE88C7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r>
            <w:tr w:rsidR="00963ED1" w:rsidRPr="004B6FE6" w14:paraId="3A62E18C" w14:textId="77777777" w:rsidTr="00DF24DD">
              <w:tc>
                <w:tcPr>
                  <w:tcW w:w="323" w:type="dxa"/>
                  <w:tcBorders>
                    <w:top w:val="nil"/>
                    <w:left w:val="nil"/>
                    <w:bottom w:val="nil"/>
                    <w:right w:val="nil"/>
                  </w:tcBorders>
                  <w:shd w:val="clear" w:color="000000" w:fill="FFFFFF"/>
                  <w:noWrap/>
                  <w:vAlign w:val="bottom"/>
                  <w:hideMark/>
                </w:tcPr>
                <w:p w14:paraId="654C5094"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nil"/>
                    <w:right w:val="single" w:sz="4" w:space="0" w:color="808080"/>
                  </w:tcBorders>
                  <w:noWrap/>
                  <w:vAlign w:val="center"/>
                  <w:hideMark/>
                </w:tcPr>
                <w:p w14:paraId="3BBC2DA2"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Value of your Start Up Loan</w:t>
                  </w:r>
                </w:p>
              </w:tc>
              <w:tc>
                <w:tcPr>
                  <w:tcW w:w="2046" w:type="dxa"/>
                  <w:tcBorders>
                    <w:top w:val="nil"/>
                    <w:left w:val="nil"/>
                    <w:bottom w:val="nil"/>
                    <w:right w:val="single" w:sz="4" w:space="0" w:color="808080"/>
                  </w:tcBorders>
                  <w:shd w:val="clear" w:color="000000" w:fill="FCD5B4"/>
                  <w:noWrap/>
                  <w:vAlign w:val="center"/>
                  <w:hideMark/>
                </w:tcPr>
                <w:p w14:paraId="3D2F80F6"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 xml:space="preserve">Renting </w:t>
                  </w:r>
                </w:p>
              </w:tc>
              <w:tc>
                <w:tcPr>
                  <w:tcW w:w="1608" w:type="dxa"/>
                  <w:tcBorders>
                    <w:top w:val="nil"/>
                    <w:left w:val="nil"/>
                    <w:bottom w:val="nil"/>
                    <w:right w:val="single" w:sz="4" w:space="0" w:color="808080"/>
                  </w:tcBorders>
                  <w:shd w:val="clear" w:color="000000" w:fill="FCD5B4"/>
                  <w:noWrap/>
                  <w:vAlign w:val="center"/>
                  <w:hideMark/>
                </w:tcPr>
                <w:p w14:paraId="6273206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75AFE53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77FA47B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579E7A1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75BDD3B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0E70D34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1966079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7A3CDEB3"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0C386C7F"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6BA6F42A"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7EF1D9A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1F37D92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922" w:type="dxa"/>
                  <w:tcBorders>
                    <w:top w:val="nil"/>
                    <w:left w:val="nil"/>
                    <w:bottom w:val="nil"/>
                    <w:right w:val="single" w:sz="4" w:space="0" w:color="808080"/>
                  </w:tcBorders>
                  <w:noWrap/>
                  <w:vAlign w:val="center"/>
                  <w:hideMark/>
                </w:tcPr>
                <w:p w14:paraId="3C93506A"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w:t>
                  </w:r>
                </w:p>
              </w:tc>
              <w:tc>
                <w:tcPr>
                  <w:tcW w:w="1619" w:type="dxa"/>
                  <w:gridSpan w:val="2"/>
                  <w:tcBorders>
                    <w:top w:val="nil"/>
                    <w:left w:val="nil"/>
                    <w:bottom w:val="nil"/>
                    <w:right w:val="single" w:sz="8" w:space="0" w:color="808080"/>
                  </w:tcBorders>
                  <w:shd w:val="clear" w:color="000000" w:fill="D8E4BC"/>
                  <w:noWrap/>
                  <w:vAlign w:val="center"/>
                  <w:hideMark/>
                </w:tcPr>
                <w:p w14:paraId="7A80CDC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£13,000</w:t>
                  </w:r>
                </w:p>
              </w:tc>
            </w:tr>
            <w:tr w:rsidR="00963ED1" w:rsidRPr="004B6FE6" w14:paraId="5BD330DB" w14:textId="77777777" w:rsidTr="00DF24DD">
              <w:tc>
                <w:tcPr>
                  <w:tcW w:w="323" w:type="dxa"/>
                  <w:tcBorders>
                    <w:top w:val="nil"/>
                    <w:left w:val="nil"/>
                    <w:bottom w:val="nil"/>
                    <w:right w:val="nil"/>
                  </w:tcBorders>
                  <w:shd w:val="clear" w:color="000000" w:fill="FFFFFF"/>
                  <w:noWrap/>
                  <w:vAlign w:val="bottom"/>
                  <w:hideMark/>
                </w:tcPr>
                <w:p w14:paraId="7E738FBF"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lastRenderedPageBreak/>
                    <w:t> </w:t>
                  </w:r>
                </w:p>
              </w:tc>
              <w:tc>
                <w:tcPr>
                  <w:tcW w:w="2115" w:type="dxa"/>
                  <w:tcBorders>
                    <w:top w:val="single" w:sz="4" w:space="0" w:color="808080"/>
                    <w:left w:val="single" w:sz="8" w:space="0" w:color="808080"/>
                    <w:bottom w:val="single" w:sz="4" w:space="0" w:color="808080"/>
                    <w:right w:val="single" w:sz="4" w:space="0" w:color="808080"/>
                  </w:tcBorders>
                  <w:noWrap/>
                  <w:vAlign w:val="center"/>
                  <w:hideMark/>
                </w:tcPr>
                <w:p w14:paraId="325E9510"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Other sources of cash or equity</w:t>
                  </w:r>
                </w:p>
              </w:tc>
              <w:tc>
                <w:tcPr>
                  <w:tcW w:w="2046" w:type="dxa"/>
                  <w:tcBorders>
                    <w:top w:val="single" w:sz="4" w:space="0" w:color="808080"/>
                    <w:left w:val="nil"/>
                    <w:bottom w:val="single" w:sz="4" w:space="0" w:color="808080"/>
                    <w:right w:val="single" w:sz="4" w:space="0" w:color="808080"/>
                  </w:tcBorders>
                  <w:shd w:val="clear" w:color="000000" w:fill="FCD5B4"/>
                  <w:noWrap/>
                  <w:vAlign w:val="center"/>
                  <w:hideMark/>
                </w:tcPr>
                <w:p w14:paraId="71895842"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Cleaning services</w:t>
                  </w:r>
                </w:p>
              </w:tc>
              <w:tc>
                <w:tcPr>
                  <w:tcW w:w="1608" w:type="dxa"/>
                  <w:tcBorders>
                    <w:top w:val="single" w:sz="4" w:space="0" w:color="808080"/>
                    <w:left w:val="nil"/>
                    <w:bottom w:val="single" w:sz="4" w:space="0" w:color="808080"/>
                    <w:right w:val="single" w:sz="4" w:space="0" w:color="808080"/>
                  </w:tcBorders>
                  <w:shd w:val="clear" w:color="000000" w:fill="FCD5B4"/>
                  <w:noWrap/>
                  <w:vAlign w:val="center"/>
                  <w:hideMark/>
                </w:tcPr>
                <w:p w14:paraId="3D0BC6D3"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07D76765"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6DA63FE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1DEE027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4EE26E92"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5FB8A5D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49BFEC6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62DDBC9B"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6F996A2F"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6B8B9225"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6472860F"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188DC79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122EB30A"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1619"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24974F8A"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£2,450</w:t>
                  </w:r>
                </w:p>
              </w:tc>
            </w:tr>
            <w:tr w:rsidR="00963ED1" w:rsidRPr="004B6FE6" w14:paraId="30AB0F10" w14:textId="77777777" w:rsidTr="00DF24DD">
              <w:tc>
                <w:tcPr>
                  <w:tcW w:w="323" w:type="dxa"/>
                  <w:tcBorders>
                    <w:top w:val="nil"/>
                    <w:left w:val="nil"/>
                    <w:bottom w:val="nil"/>
                    <w:right w:val="nil"/>
                  </w:tcBorders>
                  <w:shd w:val="clear" w:color="000000" w:fill="FFFFFF"/>
                  <w:noWrap/>
                  <w:vAlign w:val="bottom"/>
                  <w:hideMark/>
                </w:tcPr>
                <w:p w14:paraId="50062596"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nil"/>
                    <w:right w:val="single" w:sz="4" w:space="0" w:color="808080"/>
                  </w:tcBorders>
                  <w:noWrap/>
                  <w:vAlign w:val="center"/>
                  <w:hideMark/>
                </w:tcPr>
                <w:p w14:paraId="16DCD824"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Existing assets for business purposes</w:t>
                  </w:r>
                </w:p>
              </w:tc>
              <w:tc>
                <w:tcPr>
                  <w:tcW w:w="2046" w:type="dxa"/>
                  <w:tcBorders>
                    <w:top w:val="nil"/>
                    <w:left w:val="nil"/>
                    <w:bottom w:val="nil"/>
                    <w:right w:val="single" w:sz="4" w:space="0" w:color="808080"/>
                  </w:tcBorders>
                  <w:shd w:val="clear" w:color="000000" w:fill="FCD5B4"/>
                  <w:noWrap/>
                  <w:vAlign w:val="center"/>
                  <w:hideMark/>
                </w:tcPr>
                <w:p w14:paraId="315C9F17"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Property business insurance cover damages</w:t>
                  </w:r>
                </w:p>
              </w:tc>
              <w:tc>
                <w:tcPr>
                  <w:tcW w:w="1608" w:type="dxa"/>
                  <w:tcBorders>
                    <w:top w:val="nil"/>
                    <w:left w:val="nil"/>
                    <w:bottom w:val="nil"/>
                    <w:right w:val="single" w:sz="4" w:space="0" w:color="808080"/>
                  </w:tcBorders>
                  <w:shd w:val="clear" w:color="000000" w:fill="FCD5B4"/>
                  <w:noWrap/>
                  <w:vAlign w:val="center"/>
                  <w:hideMark/>
                </w:tcPr>
                <w:p w14:paraId="4950102B"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1F89212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6AC9C5B5"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59B2AA36"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3638C46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3AD303F3"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4C4B500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0049F2B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2FF1059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4C71152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29464FF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097690C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922" w:type="dxa"/>
                  <w:tcBorders>
                    <w:top w:val="nil"/>
                    <w:left w:val="nil"/>
                    <w:bottom w:val="nil"/>
                    <w:right w:val="single" w:sz="4" w:space="0" w:color="808080"/>
                  </w:tcBorders>
                  <w:shd w:val="clear" w:color="000000" w:fill="FCD5B4"/>
                  <w:noWrap/>
                  <w:vAlign w:val="center"/>
                  <w:hideMark/>
                </w:tcPr>
                <w:p w14:paraId="249DA253"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£80</w:t>
                  </w:r>
                </w:p>
              </w:tc>
              <w:tc>
                <w:tcPr>
                  <w:tcW w:w="1619" w:type="dxa"/>
                  <w:gridSpan w:val="2"/>
                  <w:tcBorders>
                    <w:top w:val="nil"/>
                    <w:left w:val="nil"/>
                    <w:bottom w:val="nil"/>
                    <w:right w:val="single" w:sz="8" w:space="0" w:color="808080"/>
                  </w:tcBorders>
                  <w:shd w:val="clear" w:color="000000" w:fill="D8E4BC"/>
                  <w:noWrap/>
                  <w:vAlign w:val="center"/>
                  <w:hideMark/>
                </w:tcPr>
                <w:p w14:paraId="4E69172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£1,040</w:t>
                  </w:r>
                </w:p>
              </w:tc>
            </w:tr>
            <w:tr w:rsidR="00963ED1" w:rsidRPr="004B6FE6" w14:paraId="11B62666" w14:textId="77777777" w:rsidTr="00DF24DD">
              <w:tc>
                <w:tcPr>
                  <w:tcW w:w="323" w:type="dxa"/>
                  <w:tcBorders>
                    <w:top w:val="nil"/>
                    <w:left w:val="nil"/>
                    <w:bottom w:val="nil"/>
                    <w:right w:val="nil"/>
                  </w:tcBorders>
                  <w:shd w:val="clear" w:color="000000" w:fill="FFFFFF"/>
                  <w:noWrap/>
                  <w:vAlign w:val="bottom"/>
                  <w:hideMark/>
                </w:tcPr>
                <w:p w14:paraId="2D6D9A00"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single" w:sz="4" w:space="0" w:color="808080"/>
                    <w:left w:val="single" w:sz="8" w:space="0" w:color="808080"/>
                    <w:bottom w:val="single" w:sz="4" w:space="0" w:color="808080"/>
                    <w:right w:val="single" w:sz="4" w:space="0" w:color="808080"/>
                  </w:tcBorders>
                  <w:shd w:val="clear" w:color="000000" w:fill="FCD5B4"/>
                  <w:noWrap/>
                  <w:vAlign w:val="center"/>
                  <w:hideMark/>
                </w:tcPr>
                <w:p w14:paraId="60B9CCE3"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Enter other</w:t>
                  </w:r>
                </w:p>
              </w:tc>
              <w:tc>
                <w:tcPr>
                  <w:tcW w:w="2046" w:type="dxa"/>
                  <w:tcBorders>
                    <w:top w:val="single" w:sz="4" w:space="0" w:color="808080"/>
                    <w:left w:val="nil"/>
                    <w:bottom w:val="single" w:sz="4" w:space="0" w:color="808080"/>
                    <w:right w:val="single" w:sz="4" w:space="0" w:color="808080"/>
                  </w:tcBorders>
                  <w:shd w:val="clear" w:color="000000" w:fill="FCD5B4"/>
                  <w:noWrap/>
                  <w:vAlign w:val="center"/>
                  <w:hideMark/>
                </w:tcPr>
                <w:p w14:paraId="52F606F7"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Gas engineer services</w:t>
                  </w:r>
                </w:p>
              </w:tc>
              <w:tc>
                <w:tcPr>
                  <w:tcW w:w="1608" w:type="dxa"/>
                  <w:tcBorders>
                    <w:top w:val="single" w:sz="4" w:space="0" w:color="808080"/>
                    <w:left w:val="nil"/>
                    <w:bottom w:val="single" w:sz="4" w:space="0" w:color="808080"/>
                    <w:right w:val="single" w:sz="4" w:space="0" w:color="808080"/>
                  </w:tcBorders>
                  <w:shd w:val="clear" w:color="000000" w:fill="FCD5B4"/>
                  <w:noWrap/>
                  <w:vAlign w:val="center"/>
                  <w:hideMark/>
                </w:tcPr>
                <w:p w14:paraId="43761E2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256F91A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4433016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73C937B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096C226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1470B40B"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42B7CFA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20A71D3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4618294F"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27F5983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13DE1C2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4AEABC4A"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922" w:type="dxa"/>
                  <w:tcBorders>
                    <w:top w:val="single" w:sz="4" w:space="0" w:color="808080"/>
                    <w:left w:val="nil"/>
                    <w:bottom w:val="single" w:sz="4" w:space="0" w:color="808080"/>
                    <w:right w:val="single" w:sz="4" w:space="0" w:color="808080"/>
                  </w:tcBorders>
                  <w:shd w:val="clear" w:color="000000" w:fill="FCD5B4"/>
                  <w:noWrap/>
                  <w:vAlign w:val="center"/>
                  <w:hideMark/>
                </w:tcPr>
                <w:p w14:paraId="2A463E9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£150</w:t>
                  </w:r>
                </w:p>
              </w:tc>
              <w:tc>
                <w:tcPr>
                  <w:tcW w:w="1619"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63DC33A5"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£1,950</w:t>
                  </w:r>
                </w:p>
              </w:tc>
            </w:tr>
            <w:tr w:rsidR="00963ED1" w:rsidRPr="004B6FE6" w14:paraId="06D897C2" w14:textId="77777777" w:rsidTr="00DF24DD">
              <w:tc>
                <w:tcPr>
                  <w:tcW w:w="323" w:type="dxa"/>
                  <w:tcBorders>
                    <w:top w:val="nil"/>
                    <w:left w:val="nil"/>
                    <w:bottom w:val="nil"/>
                    <w:right w:val="nil"/>
                  </w:tcBorders>
                  <w:shd w:val="clear" w:color="000000" w:fill="FFFFFF"/>
                  <w:noWrap/>
                  <w:vAlign w:val="bottom"/>
                  <w:hideMark/>
                </w:tcPr>
                <w:p w14:paraId="13EBC849"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single" w:sz="4" w:space="0" w:color="808080"/>
                    <w:right w:val="single" w:sz="4" w:space="0" w:color="808080"/>
                  </w:tcBorders>
                  <w:shd w:val="clear" w:color="000000" w:fill="FCD5B4"/>
                  <w:noWrap/>
                  <w:vAlign w:val="center"/>
                  <w:hideMark/>
                </w:tcPr>
                <w:p w14:paraId="576F58F5"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Enter other</w:t>
                  </w:r>
                </w:p>
              </w:tc>
              <w:tc>
                <w:tcPr>
                  <w:tcW w:w="2046" w:type="dxa"/>
                  <w:tcBorders>
                    <w:top w:val="nil"/>
                    <w:left w:val="nil"/>
                    <w:bottom w:val="single" w:sz="4" w:space="0" w:color="808080"/>
                    <w:right w:val="single" w:sz="4" w:space="0" w:color="808080"/>
                  </w:tcBorders>
                  <w:shd w:val="clear" w:color="000000" w:fill="FCD5B4"/>
                  <w:noWrap/>
                  <w:vAlign w:val="center"/>
                  <w:hideMark/>
                </w:tcPr>
                <w:p w14:paraId="65B490EF"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Garden engineer and cleaning services</w:t>
                  </w:r>
                </w:p>
              </w:tc>
              <w:tc>
                <w:tcPr>
                  <w:tcW w:w="1608" w:type="dxa"/>
                  <w:tcBorders>
                    <w:top w:val="nil"/>
                    <w:left w:val="nil"/>
                    <w:bottom w:val="single" w:sz="4" w:space="0" w:color="808080"/>
                    <w:right w:val="single" w:sz="4" w:space="0" w:color="808080"/>
                  </w:tcBorders>
                  <w:shd w:val="clear" w:color="000000" w:fill="FCD5B4"/>
                  <w:noWrap/>
                  <w:vAlign w:val="center"/>
                  <w:hideMark/>
                </w:tcPr>
                <w:p w14:paraId="5B290A2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507822A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2BD67DB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5EA1CAE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7FF17ED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6E9CF605"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169702E6"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3A56E66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32D0F34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1510BA3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3DC3986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13BAA6E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922" w:type="dxa"/>
                  <w:tcBorders>
                    <w:top w:val="nil"/>
                    <w:left w:val="nil"/>
                    <w:bottom w:val="single" w:sz="4" w:space="0" w:color="808080"/>
                    <w:right w:val="single" w:sz="4" w:space="0" w:color="808080"/>
                  </w:tcBorders>
                  <w:shd w:val="clear" w:color="000000" w:fill="FCD5B4"/>
                  <w:noWrap/>
                  <w:vAlign w:val="center"/>
                  <w:hideMark/>
                </w:tcPr>
                <w:p w14:paraId="7AA091B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w:t>
                  </w:r>
                </w:p>
              </w:tc>
              <w:tc>
                <w:tcPr>
                  <w:tcW w:w="1619" w:type="dxa"/>
                  <w:gridSpan w:val="2"/>
                  <w:tcBorders>
                    <w:top w:val="nil"/>
                    <w:left w:val="nil"/>
                    <w:bottom w:val="single" w:sz="4" w:space="0" w:color="808080"/>
                    <w:right w:val="single" w:sz="8" w:space="0" w:color="808080"/>
                  </w:tcBorders>
                  <w:shd w:val="clear" w:color="000000" w:fill="D8E4BC"/>
                  <w:noWrap/>
                  <w:vAlign w:val="center"/>
                  <w:hideMark/>
                </w:tcPr>
                <w:p w14:paraId="7D0368C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£2,600</w:t>
                  </w:r>
                </w:p>
              </w:tc>
            </w:tr>
            <w:tr w:rsidR="00963ED1" w:rsidRPr="004B6FE6" w14:paraId="48F6FC0B" w14:textId="77777777" w:rsidTr="00DF24DD">
              <w:tc>
                <w:tcPr>
                  <w:tcW w:w="323" w:type="dxa"/>
                  <w:tcBorders>
                    <w:top w:val="nil"/>
                    <w:left w:val="nil"/>
                    <w:bottom w:val="nil"/>
                    <w:right w:val="nil"/>
                  </w:tcBorders>
                  <w:shd w:val="clear" w:color="000000" w:fill="FFFFFF"/>
                  <w:noWrap/>
                  <w:vAlign w:val="bottom"/>
                  <w:hideMark/>
                </w:tcPr>
                <w:p w14:paraId="3E4296C3"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single" w:sz="4" w:space="0" w:color="808080"/>
                    <w:right w:val="single" w:sz="4" w:space="0" w:color="808080"/>
                  </w:tcBorders>
                  <w:shd w:val="clear" w:color="000000" w:fill="FCD5B4"/>
                  <w:noWrap/>
                  <w:vAlign w:val="center"/>
                  <w:hideMark/>
                </w:tcPr>
                <w:p w14:paraId="1B9E93E7"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Enter other</w:t>
                  </w:r>
                </w:p>
              </w:tc>
              <w:tc>
                <w:tcPr>
                  <w:tcW w:w="2046" w:type="dxa"/>
                  <w:tcBorders>
                    <w:top w:val="nil"/>
                    <w:left w:val="nil"/>
                    <w:bottom w:val="single" w:sz="4" w:space="0" w:color="808080"/>
                    <w:right w:val="single" w:sz="4" w:space="0" w:color="808080"/>
                  </w:tcBorders>
                  <w:shd w:val="clear" w:color="000000" w:fill="FCD5B4"/>
                  <w:noWrap/>
                  <w:vAlign w:val="center"/>
                  <w:hideMark/>
                </w:tcPr>
                <w:p w14:paraId="2D9CCF53"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 xml:space="preserve">Trading salary per contract </w:t>
                  </w:r>
                </w:p>
              </w:tc>
              <w:tc>
                <w:tcPr>
                  <w:tcW w:w="1608" w:type="dxa"/>
                  <w:tcBorders>
                    <w:top w:val="nil"/>
                    <w:left w:val="nil"/>
                    <w:bottom w:val="single" w:sz="4" w:space="0" w:color="808080"/>
                    <w:right w:val="single" w:sz="4" w:space="0" w:color="808080"/>
                  </w:tcBorders>
                  <w:shd w:val="clear" w:color="000000" w:fill="FCD5B4"/>
                  <w:noWrap/>
                  <w:vAlign w:val="center"/>
                  <w:hideMark/>
                </w:tcPr>
                <w:p w14:paraId="73CA64C9"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368977B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52C29BB2"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0EDBCAF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210539C6"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60861993"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1390028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16BDE4F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0E067FA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2A5ADC1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7AB941D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301F511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922" w:type="dxa"/>
                  <w:tcBorders>
                    <w:top w:val="nil"/>
                    <w:left w:val="nil"/>
                    <w:bottom w:val="single" w:sz="4" w:space="0" w:color="808080"/>
                    <w:right w:val="single" w:sz="4" w:space="0" w:color="808080"/>
                  </w:tcBorders>
                  <w:shd w:val="clear" w:color="000000" w:fill="FCD5B4"/>
                  <w:noWrap/>
                  <w:vAlign w:val="center"/>
                  <w:hideMark/>
                </w:tcPr>
                <w:p w14:paraId="3C758DC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£250</w:t>
                  </w:r>
                </w:p>
              </w:tc>
              <w:tc>
                <w:tcPr>
                  <w:tcW w:w="1619" w:type="dxa"/>
                  <w:gridSpan w:val="2"/>
                  <w:tcBorders>
                    <w:top w:val="nil"/>
                    <w:left w:val="nil"/>
                    <w:bottom w:val="single" w:sz="4" w:space="0" w:color="808080"/>
                    <w:right w:val="single" w:sz="8" w:space="0" w:color="808080"/>
                  </w:tcBorders>
                  <w:shd w:val="clear" w:color="000000" w:fill="D8E4BC"/>
                  <w:noWrap/>
                  <w:vAlign w:val="center"/>
                  <w:hideMark/>
                </w:tcPr>
                <w:p w14:paraId="04CD09A0"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£3,250</w:t>
                  </w:r>
                </w:p>
              </w:tc>
            </w:tr>
            <w:tr w:rsidR="00963ED1" w:rsidRPr="004B6FE6" w14:paraId="1E96047B" w14:textId="77777777" w:rsidTr="00DF24DD">
              <w:tc>
                <w:tcPr>
                  <w:tcW w:w="323" w:type="dxa"/>
                  <w:tcBorders>
                    <w:top w:val="nil"/>
                    <w:left w:val="nil"/>
                    <w:bottom w:val="nil"/>
                    <w:right w:val="nil"/>
                  </w:tcBorders>
                  <w:shd w:val="clear" w:color="000000" w:fill="FFFFFF"/>
                  <w:noWrap/>
                  <w:vAlign w:val="bottom"/>
                  <w:hideMark/>
                </w:tcPr>
                <w:p w14:paraId="462FFF52" w14:textId="77777777" w:rsidR="00963ED1" w:rsidRPr="004B6FE6" w:rsidRDefault="00963ED1" w:rsidP="008972B9">
                  <w:pPr>
                    <w:framePr w:hSpace="180" w:wrap="around" w:vAnchor="page" w:hAnchor="margin" w:y="6829"/>
                    <w:rPr>
                      <w:rFonts w:ascii="Arial" w:eastAsia="Times New Roman" w:hAnsi="Arial" w:cs="Arial"/>
                      <w:color w:val="000000"/>
                      <w:sz w:val="22"/>
                      <w:szCs w:val="22"/>
                      <w:lang w:eastAsia="en-GB"/>
                    </w:rPr>
                  </w:pPr>
                  <w:r w:rsidRPr="004B6FE6">
                    <w:rPr>
                      <w:rFonts w:ascii="Arial" w:eastAsia="Times New Roman" w:hAnsi="Arial" w:cs="Arial"/>
                      <w:color w:val="000000"/>
                      <w:sz w:val="22"/>
                      <w:szCs w:val="22"/>
                      <w:lang w:eastAsia="en-GB"/>
                    </w:rPr>
                    <w:t> </w:t>
                  </w:r>
                </w:p>
              </w:tc>
              <w:tc>
                <w:tcPr>
                  <w:tcW w:w="2115" w:type="dxa"/>
                  <w:tcBorders>
                    <w:top w:val="nil"/>
                    <w:left w:val="single" w:sz="8" w:space="0" w:color="808080"/>
                    <w:bottom w:val="nil"/>
                    <w:right w:val="single" w:sz="4" w:space="0" w:color="auto"/>
                  </w:tcBorders>
                  <w:shd w:val="clear" w:color="000000" w:fill="FCD5B4"/>
                  <w:noWrap/>
                  <w:vAlign w:val="center"/>
                  <w:hideMark/>
                </w:tcPr>
                <w:p w14:paraId="3A62D803"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Enter other</w:t>
                  </w:r>
                </w:p>
              </w:tc>
              <w:tc>
                <w:tcPr>
                  <w:tcW w:w="2046" w:type="dxa"/>
                  <w:tcBorders>
                    <w:top w:val="nil"/>
                    <w:left w:val="nil"/>
                    <w:bottom w:val="nil"/>
                    <w:right w:val="single" w:sz="4" w:space="0" w:color="808080"/>
                  </w:tcBorders>
                  <w:shd w:val="clear" w:color="000000" w:fill="FCD5B4"/>
                  <w:noWrap/>
                  <w:vAlign w:val="center"/>
                  <w:hideMark/>
                </w:tcPr>
                <w:p w14:paraId="7D05C227" w14:textId="77777777" w:rsidR="00963ED1" w:rsidRPr="004B6FE6" w:rsidRDefault="00963ED1" w:rsidP="008972B9">
                  <w:pPr>
                    <w:framePr w:hSpace="180" w:wrap="around" w:vAnchor="page" w:hAnchor="margin" w:y="6829"/>
                    <w:rPr>
                      <w:rFonts w:ascii="Arial" w:eastAsia="Times New Roman" w:hAnsi="Arial" w:cs="Arial"/>
                      <w:sz w:val="20"/>
                      <w:szCs w:val="20"/>
                      <w:lang w:eastAsia="en-GB"/>
                    </w:rPr>
                  </w:pPr>
                  <w:r w:rsidRPr="004B6FE6">
                    <w:rPr>
                      <w:rFonts w:ascii="Arial" w:eastAsia="Times New Roman" w:hAnsi="Arial" w:cs="Arial"/>
                      <w:sz w:val="20"/>
                      <w:szCs w:val="20"/>
                      <w:lang w:eastAsia="en-GB"/>
                    </w:rPr>
                    <w:t xml:space="preserve">Business loan </w:t>
                  </w:r>
                </w:p>
              </w:tc>
              <w:tc>
                <w:tcPr>
                  <w:tcW w:w="1608" w:type="dxa"/>
                  <w:tcBorders>
                    <w:top w:val="nil"/>
                    <w:left w:val="nil"/>
                    <w:bottom w:val="nil"/>
                    <w:right w:val="single" w:sz="4" w:space="0" w:color="808080"/>
                  </w:tcBorders>
                  <w:shd w:val="clear" w:color="000000" w:fill="FCD5B4"/>
                  <w:noWrap/>
                  <w:vAlign w:val="center"/>
                  <w:hideMark/>
                </w:tcPr>
                <w:p w14:paraId="60F654EB"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1 00000000000</w:t>
                  </w:r>
                </w:p>
              </w:tc>
              <w:tc>
                <w:tcPr>
                  <w:tcW w:w="922" w:type="dxa"/>
                  <w:tcBorders>
                    <w:top w:val="nil"/>
                    <w:left w:val="nil"/>
                    <w:bottom w:val="nil"/>
                    <w:right w:val="single" w:sz="4" w:space="0" w:color="808080"/>
                  </w:tcBorders>
                  <w:shd w:val="clear" w:color="000000" w:fill="FCD5B4"/>
                  <w:noWrap/>
                  <w:vAlign w:val="center"/>
                  <w:hideMark/>
                </w:tcPr>
                <w:p w14:paraId="652493D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47494C9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620D203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2C9AB202"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45ABB524"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67510BA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2B39F7BE"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69E1EC38"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1B30030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nil"/>
                    <w:left w:val="nil"/>
                    <w:bottom w:val="nil"/>
                    <w:right w:val="single" w:sz="4" w:space="0" w:color="808080"/>
                  </w:tcBorders>
                  <w:shd w:val="clear" w:color="000000" w:fill="FCD5B4"/>
                  <w:noWrap/>
                  <w:vAlign w:val="center"/>
                  <w:hideMark/>
                </w:tcPr>
                <w:p w14:paraId="1BF0DF7D"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02BA7DE1"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£2,000</w:t>
                  </w:r>
                </w:p>
              </w:tc>
              <w:tc>
                <w:tcPr>
                  <w:tcW w:w="922" w:type="dxa"/>
                  <w:tcBorders>
                    <w:top w:val="nil"/>
                    <w:left w:val="nil"/>
                    <w:bottom w:val="nil"/>
                    <w:right w:val="single" w:sz="4" w:space="0" w:color="808080"/>
                  </w:tcBorders>
                  <w:shd w:val="clear" w:color="000000" w:fill="FCD5B4"/>
                  <w:noWrap/>
                  <w:vAlign w:val="center"/>
                  <w:hideMark/>
                </w:tcPr>
                <w:p w14:paraId="477BCE72"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£0</w:t>
                  </w:r>
                </w:p>
              </w:tc>
              <w:tc>
                <w:tcPr>
                  <w:tcW w:w="1619" w:type="dxa"/>
                  <w:gridSpan w:val="2"/>
                  <w:tcBorders>
                    <w:top w:val="nil"/>
                    <w:left w:val="nil"/>
                    <w:bottom w:val="nil"/>
                    <w:right w:val="single" w:sz="8" w:space="0" w:color="808080"/>
                  </w:tcBorders>
                  <w:shd w:val="clear" w:color="000000" w:fill="D8E4BC"/>
                  <w:noWrap/>
                  <w:vAlign w:val="center"/>
                  <w:hideMark/>
                </w:tcPr>
                <w:p w14:paraId="73ABBD9C"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£100,000,000</w:t>
                  </w:r>
                </w:p>
              </w:tc>
            </w:tr>
            <w:tr w:rsidR="00963ED1" w:rsidRPr="004B6FE6" w14:paraId="6D8072DE" w14:textId="77777777" w:rsidTr="00DF24DD">
              <w:trPr>
                <w:trHeight w:val="1"/>
              </w:trPr>
              <w:tc>
                <w:tcPr>
                  <w:tcW w:w="323" w:type="dxa"/>
                  <w:tcBorders>
                    <w:top w:val="nil"/>
                    <w:left w:val="nil"/>
                    <w:bottom w:val="nil"/>
                    <w:right w:val="nil"/>
                  </w:tcBorders>
                  <w:shd w:val="clear" w:color="000000" w:fill="FFFFFF"/>
                  <w:noWrap/>
                  <w:vAlign w:val="bottom"/>
                  <w:hideMark/>
                </w:tcPr>
                <w:p w14:paraId="7C36B16E" w14:textId="77777777" w:rsidR="00963ED1" w:rsidRPr="004B6FE6" w:rsidRDefault="00963ED1" w:rsidP="008972B9">
                  <w:pPr>
                    <w:framePr w:hSpace="180" w:wrap="around" w:vAnchor="page" w:hAnchor="margin" w:y="6829"/>
                    <w:rPr>
                      <w:rFonts w:ascii="Arial" w:eastAsia="Times New Roman" w:hAnsi="Arial" w:cs="Arial"/>
                      <w:b/>
                      <w:bCs/>
                      <w:color w:val="000000"/>
                      <w:sz w:val="22"/>
                      <w:szCs w:val="22"/>
                      <w:lang w:eastAsia="en-GB"/>
                    </w:rPr>
                  </w:pPr>
                  <w:r w:rsidRPr="004B6FE6">
                    <w:rPr>
                      <w:rFonts w:ascii="Arial" w:eastAsia="Times New Roman" w:hAnsi="Arial" w:cs="Arial"/>
                      <w:b/>
                      <w:bCs/>
                      <w:color w:val="000000"/>
                      <w:sz w:val="22"/>
                      <w:szCs w:val="22"/>
                      <w:lang w:eastAsia="en-GB"/>
                    </w:rPr>
                    <w:t> </w:t>
                  </w:r>
                </w:p>
              </w:tc>
              <w:tc>
                <w:tcPr>
                  <w:tcW w:w="4161"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5941C57E" w14:textId="77777777" w:rsidR="00963ED1" w:rsidRPr="004B6FE6" w:rsidRDefault="00963ED1" w:rsidP="008972B9">
                  <w:pPr>
                    <w:framePr w:hSpace="180" w:wrap="around" w:vAnchor="page" w:hAnchor="margin" w:y="6829"/>
                    <w:jc w:val="right"/>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Total cash in-flows (A)</w:t>
                  </w:r>
                </w:p>
              </w:tc>
              <w:tc>
                <w:tcPr>
                  <w:tcW w:w="1608" w:type="dxa"/>
                  <w:tcBorders>
                    <w:top w:val="single" w:sz="8" w:space="0" w:color="808080"/>
                    <w:left w:val="nil"/>
                    <w:bottom w:val="single" w:sz="8" w:space="0" w:color="808080"/>
                    <w:right w:val="single" w:sz="4" w:space="0" w:color="808080"/>
                  </w:tcBorders>
                  <w:shd w:val="clear" w:color="000000" w:fill="D8E4BC"/>
                  <w:noWrap/>
                  <w:vAlign w:val="center"/>
                  <w:hideMark/>
                </w:tcPr>
                <w:p w14:paraId="4B42486B"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£1,730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48E0FBF3"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7A2E7343"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6308D74F"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595959"/>
                  </w:tcBorders>
                  <w:shd w:val="clear" w:color="000000" w:fill="D8E4BC"/>
                  <w:noWrap/>
                  <w:vAlign w:val="center"/>
                  <w:hideMark/>
                </w:tcPr>
                <w:p w14:paraId="6538E935"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595959"/>
                  </w:tcBorders>
                  <w:shd w:val="clear" w:color="000000" w:fill="D8E4BC"/>
                  <w:noWrap/>
                  <w:vAlign w:val="center"/>
                  <w:hideMark/>
                </w:tcPr>
                <w:p w14:paraId="53578B97"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595959"/>
                  </w:tcBorders>
                  <w:shd w:val="clear" w:color="000000" w:fill="D8E4BC"/>
                  <w:noWrap/>
                  <w:vAlign w:val="center"/>
                  <w:hideMark/>
                </w:tcPr>
                <w:p w14:paraId="60930AED"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595959"/>
                  </w:tcBorders>
                  <w:shd w:val="clear" w:color="000000" w:fill="D8E4BC"/>
                  <w:noWrap/>
                  <w:vAlign w:val="center"/>
                  <w:hideMark/>
                </w:tcPr>
                <w:p w14:paraId="04171598"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04A4267D"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28653AB7"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8" w:space="0" w:color="808080"/>
                    <w:left w:val="nil"/>
                    <w:bottom w:val="single" w:sz="8" w:space="0" w:color="808080"/>
                    <w:right w:val="single" w:sz="4" w:space="0" w:color="808080"/>
                  </w:tcBorders>
                  <w:shd w:val="clear" w:color="000000" w:fill="D8E4BC"/>
                  <w:noWrap/>
                  <w:vAlign w:val="center"/>
                  <w:hideMark/>
                </w:tcPr>
                <w:p w14:paraId="4E8A45E3"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922" w:type="dxa"/>
                  <w:tcBorders>
                    <w:top w:val="single" w:sz="4" w:space="0" w:color="auto"/>
                    <w:left w:val="nil"/>
                    <w:bottom w:val="single" w:sz="4" w:space="0" w:color="808080"/>
                    <w:right w:val="single" w:sz="4" w:space="0" w:color="808080"/>
                  </w:tcBorders>
                  <w:shd w:val="clear" w:color="000000" w:fill="D8E4BC"/>
                  <w:noWrap/>
                  <w:vAlign w:val="center"/>
                  <w:hideMark/>
                </w:tcPr>
                <w:p w14:paraId="29A7F347" w14:textId="77777777" w:rsidR="00963ED1" w:rsidRPr="004B6FE6" w:rsidRDefault="00963ED1" w:rsidP="008972B9">
                  <w:pPr>
                    <w:framePr w:hSpace="180" w:wrap="around" w:vAnchor="page" w:hAnchor="margin" w:y="6829"/>
                    <w:jc w:val="center"/>
                    <w:rPr>
                      <w:rFonts w:ascii="Arial" w:eastAsia="Times New Roman" w:hAnsi="Arial" w:cs="Arial"/>
                      <w:sz w:val="20"/>
                      <w:szCs w:val="20"/>
                      <w:lang w:eastAsia="en-GB"/>
                    </w:rPr>
                  </w:pPr>
                  <w:r w:rsidRPr="004B6FE6">
                    <w:rPr>
                      <w:rFonts w:ascii="Arial" w:eastAsia="Times New Roman" w:hAnsi="Arial" w:cs="Arial"/>
                      <w:sz w:val="20"/>
                      <w:szCs w:val="20"/>
                      <w:lang w:eastAsia="en-GB"/>
                    </w:rPr>
                    <w:t>£2,000</w:t>
                  </w:r>
                </w:p>
              </w:tc>
              <w:tc>
                <w:tcPr>
                  <w:tcW w:w="922"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2B2CAE28"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£1,880</w:t>
                  </w:r>
                </w:p>
              </w:tc>
              <w:tc>
                <w:tcPr>
                  <w:tcW w:w="1619"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6C21F352" w14:textId="77777777" w:rsidR="00963ED1" w:rsidRPr="004B6FE6" w:rsidRDefault="00963ED1" w:rsidP="008972B9">
                  <w:pPr>
                    <w:framePr w:hSpace="180" w:wrap="around" w:vAnchor="page" w:hAnchor="margin" w:y="6829"/>
                    <w:jc w:val="center"/>
                    <w:rPr>
                      <w:rFonts w:ascii="Arial" w:eastAsia="Times New Roman" w:hAnsi="Arial" w:cs="Arial"/>
                      <w:b/>
                      <w:bCs/>
                      <w:sz w:val="20"/>
                      <w:szCs w:val="20"/>
                      <w:lang w:eastAsia="en-GB"/>
                    </w:rPr>
                  </w:pPr>
                  <w:r w:rsidRPr="004B6FE6">
                    <w:rPr>
                      <w:rFonts w:ascii="Arial" w:eastAsia="Times New Roman" w:hAnsi="Arial" w:cs="Arial"/>
                      <w:b/>
                      <w:bCs/>
                      <w:sz w:val="20"/>
                      <w:szCs w:val="20"/>
                      <w:lang w:eastAsia="en-GB"/>
                    </w:rPr>
                    <w:t>£24,410</w:t>
                  </w:r>
                </w:p>
              </w:tc>
            </w:tr>
          </w:tbl>
          <w:p w14:paraId="35F67B46" w14:textId="67E1E22B" w:rsidR="00963ED1" w:rsidRDefault="00963ED1" w:rsidP="00276307">
            <w:pPr>
              <w:rPr>
                <w:b/>
                <w:bCs/>
              </w:rPr>
            </w:pPr>
            <w:r>
              <w:br/>
            </w:r>
          </w:p>
          <w:tbl>
            <w:tblPr>
              <w:tblpPr w:leftFromText="180" w:rightFromText="180" w:horzAnchor="margin" w:tblpY="8613"/>
              <w:tblOverlap w:val="never"/>
              <w:tblW w:w="19457" w:type="dxa"/>
              <w:tblLook w:val="04A0" w:firstRow="1" w:lastRow="0" w:firstColumn="1" w:lastColumn="0" w:noHBand="0" w:noVBand="1"/>
            </w:tblPr>
            <w:tblGrid>
              <w:gridCol w:w="309"/>
              <w:gridCol w:w="1633"/>
              <w:gridCol w:w="1607"/>
              <w:gridCol w:w="1381"/>
              <w:gridCol w:w="1064"/>
              <w:gridCol w:w="1064"/>
              <w:gridCol w:w="1064"/>
              <w:gridCol w:w="1064"/>
              <w:gridCol w:w="1064"/>
              <w:gridCol w:w="1064"/>
              <w:gridCol w:w="1064"/>
              <w:gridCol w:w="1064"/>
              <w:gridCol w:w="1064"/>
              <w:gridCol w:w="1064"/>
              <w:gridCol w:w="1064"/>
              <w:gridCol w:w="1064"/>
              <w:gridCol w:w="91"/>
              <w:gridCol w:w="1290"/>
              <w:gridCol w:w="69"/>
              <w:gridCol w:w="290"/>
              <w:gridCol w:w="19"/>
            </w:tblGrid>
            <w:tr w:rsidR="00963ED1" w:rsidRPr="00926D03" w14:paraId="594F5FCD" w14:textId="77777777" w:rsidTr="00276307">
              <w:trPr>
                <w:gridAfter w:val="1"/>
                <w:wAfter w:w="19" w:type="dxa"/>
                <w:trHeight w:val="2"/>
              </w:trPr>
              <w:tc>
                <w:tcPr>
                  <w:tcW w:w="309" w:type="dxa"/>
                  <w:tcBorders>
                    <w:top w:val="nil"/>
                    <w:left w:val="nil"/>
                    <w:bottom w:val="nil"/>
                    <w:right w:val="nil"/>
                  </w:tcBorders>
                  <w:shd w:val="clear" w:color="000000" w:fill="FFFFFF"/>
                  <w:noWrap/>
                  <w:vAlign w:val="bottom"/>
                </w:tcPr>
                <w:p w14:paraId="4BE4078B" w14:textId="77777777" w:rsidR="00963ED1" w:rsidRPr="00926D03" w:rsidRDefault="00963ED1" w:rsidP="00276307">
                  <w:pPr>
                    <w:rPr>
                      <w:rFonts w:ascii="Arial" w:eastAsia="Times New Roman" w:hAnsi="Arial" w:cs="Arial"/>
                      <w:color w:val="000000"/>
                      <w:sz w:val="22"/>
                      <w:szCs w:val="22"/>
                      <w:lang w:eastAsia="en-GB"/>
                    </w:rPr>
                  </w:pPr>
                </w:p>
              </w:tc>
              <w:tc>
                <w:tcPr>
                  <w:tcW w:w="1633" w:type="dxa"/>
                  <w:tcBorders>
                    <w:top w:val="nil"/>
                    <w:left w:val="nil"/>
                    <w:bottom w:val="nil"/>
                    <w:right w:val="nil"/>
                  </w:tcBorders>
                  <w:shd w:val="clear" w:color="000000" w:fill="FFFFFF"/>
                  <w:noWrap/>
                  <w:vAlign w:val="bottom"/>
                </w:tcPr>
                <w:p w14:paraId="0602348B" w14:textId="77777777" w:rsidR="00963ED1" w:rsidRPr="00926D03" w:rsidRDefault="00963ED1" w:rsidP="00276307">
                  <w:pPr>
                    <w:rPr>
                      <w:rFonts w:ascii="Arial" w:eastAsia="Times New Roman" w:hAnsi="Arial" w:cs="Arial"/>
                      <w:sz w:val="22"/>
                      <w:szCs w:val="22"/>
                      <w:lang w:eastAsia="en-GB"/>
                    </w:rPr>
                  </w:pPr>
                </w:p>
              </w:tc>
              <w:tc>
                <w:tcPr>
                  <w:tcW w:w="1607" w:type="dxa"/>
                  <w:tcBorders>
                    <w:top w:val="nil"/>
                    <w:left w:val="nil"/>
                    <w:bottom w:val="nil"/>
                    <w:right w:val="nil"/>
                  </w:tcBorders>
                  <w:shd w:val="clear" w:color="000000" w:fill="FFFFFF"/>
                  <w:noWrap/>
                  <w:vAlign w:val="bottom"/>
                </w:tcPr>
                <w:p w14:paraId="1DA67231" w14:textId="77777777" w:rsidR="00963ED1" w:rsidRPr="00926D03" w:rsidRDefault="00963ED1" w:rsidP="00276307">
                  <w:pPr>
                    <w:rPr>
                      <w:rFonts w:ascii="Arial" w:eastAsia="Times New Roman" w:hAnsi="Arial" w:cs="Arial"/>
                      <w:sz w:val="22"/>
                      <w:szCs w:val="22"/>
                      <w:lang w:eastAsia="en-GB"/>
                    </w:rPr>
                  </w:pPr>
                </w:p>
              </w:tc>
              <w:tc>
                <w:tcPr>
                  <w:tcW w:w="1381" w:type="dxa"/>
                  <w:tcBorders>
                    <w:top w:val="nil"/>
                    <w:left w:val="nil"/>
                    <w:bottom w:val="nil"/>
                    <w:right w:val="nil"/>
                  </w:tcBorders>
                  <w:shd w:val="clear" w:color="000000" w:fill="FFFFFF"/>
                  <w:noWrap/>
                  <w:vAlign w:val="bottom"/>
                </w:tcPr>
                <w:p w14:paraId="15779666"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27D17D4E"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2AC0E04B"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4469779C"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1D1E77C3"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34E53062"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577DF073"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157E453F"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283330B8"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4EE0CA7A"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20C476AD"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2C0981D9" w14:textId="77777777" w:rsidR="00963ED1" w:rsidRPr="00926D03" w:rsidRDefault="00963ED1" w:rsidP="00276307">
                  <w:pPr>
                    <w:rPr>
                      <w:rFonts w:ascii="Arial" w:eastAsia="Times New Roman" w:hAnsi="Arial" w:cs="Arial"/>
                      <w:sz w:val="22"/>
                      <w:szCs w:val="22"/>
                      <w:lang w:eastAsia="en-GB"/>
                    </w:rPr>
                  </w:pPr>
                </w:p>
              </w:tc>
              <w:tc>
                <w:tcPr>
                  <w:tcW w:w="1064" w:type="dxa"/>
                  <w:tcBorders>
                    <w:top w:val="nil"/>
                    <w:left w:val="nil"/>
                    <w:bottom w:val="nil"/>
                    <w:right w:val="nil"/>
                  </w:tcBorders>
                  <w:shd w:val="clear" w:color="000000" w:fill="FFFFFF"/>
                  <w:noWrap/>
                  <w:vAlign w:val="bottom"/>
                </w:tcPr>
                <w:p w14:paraId="03C721C0" w14:textId="77777777" w:rsidR="00963ED1" w:rsidRPr="00926D03" w:rsidRDefault="00963ED1" w:rsidP="00276307">
                  <w:pPr>
                    <w:rPr>
                      <w:rFonts w:ascii="Arial" w:eastAsia="Times New Roman" w:hAnsi="Arial" w:cs="Arial"/>
                      <w:sz w:val="22"/>
                      <w:szCs w:val="22"/>
                      <w:lang w:eastAsia="en-GB"/>
                    </w:rPr>
                  </w:pPr>
                </w:p>
              </w:tc>
              <w:tc>
                <w:tcPr>
                  <w:tcW w:w="1381" w:type="dxa"/>
                  <w:gridSpan w:val="2"/>
                  <w:tcBorders>
                    <w:top w:val="nil"/>
                    <w:left w:val="nil"/>
                    <w:bottom w:val="nil"/>
                    <w:right w:val="nil"/>
                  </w:tcBorders>
                  <w:shd w:val="clear" w:color="000000" w:fill="FFFFFF"/>
                  <w:noWrap/>
                  <w:vAlign w:val="bottom"/>
                </w:tcPr>
                <w:p w14:paraId="096673E8" w14:textId="77777777" w:rsidR="00963ED1" w:rsidRPr="00926D03" w:rsidRDefault="00963ED1" w:rsidP="00276307">
                  <w:pPr>
                    <w:rPr>
                      <w:rFonts w:ascii="Arial" w:eastAsia="Times New Roman" w:hAnsi="Arial" w:cs="Arial"/>
                      <w:b/>
                      <w:bCs/>
                      <w:sz w:val="22"/>
                      <w:szCs w:val="22"/>
                      <w:lang w:eastAsia="en-GB"/>
                    </w:rPr>
                  </w:pPr>
                </w:p>
              </w:tc>
              <w:tc>
                <w:tcPr>
                  <w:tcW w:w="359" w:type="dxa"/>
                  <w:gridSpan w:val="2"/>
                  <w:tcBorders>
                    <w:top w:val="nil"/>
                    <w:left w:val="nil"/>
                    <w:bottom w:val="nil"/>
                    <w:right w:val="nil"/>
                  </w:tcBorders>
                  <w:shd w:val="clear" w:color="000000" w:fill="FFFFFF"/>
                  <w:noWrap/>
                  <w:vAlign w:val="bottom"/>
                </w:tcPr>
                <w:p w14:paraId="3A7944C0" w14:textId="77777777" w:rsidR="00963ED1" w:rsidRPr="00926D03" w:rsidRDefault="00963ED1" w:rsidP="00276307">
                  <w:pPr>
                    <w:rPr>
                      <w:rFonts w:ascii="Arial" w:eastAsia="Times New Roman" w:hAnsi="Arial" w:cs="Arial"/>
                      <w:color w:val="000000"/>
                      <w:sz w:val="22"/>
                      <w:szCs w:val="22"/>
                      <w:lang w:eastAsia="en-GB"/>
                    </w:rPr>
                  </w:pPr>
                </w:p>
              </w:tc>
            </w:tr>
            <w:tr w:rsidR="00963ED1" w:rsidRPr="00926D03" w14:paraId="631B0F82" w14:textId="77777777" w:rsidTr="00276307">
              <w:trPr>
                <w:trHeight w:val="1"/>
              </w:trPr>
              <w:tc>
                <w:tcPr>
                  <w:tcW w:w="309" w:type="dxa"/>
                  <w:tcBorders>
                    <w:top w:val="nil"/>
                    <w:left w:val="nil"/>
                    <w:bottom w:val="nil"/>
                    <w:right w:val="nil"/>
                  </w:tcBorders>
                  <w:shd w:val="clear" w:color="000000" w:fill="FFFFFF"/>
                  <w:noWrap/>
                  <w:vAlign w:val="bottom"/>
                  <w:hideMark/>
                </w:tcPr>
                <w:p w14:paraId="551B2472"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nil"/>
                    <w:bottom w:val="nil"/>
                    <w:right w:val="nil"/>
                  </w:tcBorders>
                  <w:shd w:val="clear" w:color="000000" w:fill="FFFFFF"/>
                  <w:noWrap/>
                  <w:vAlign w:val="bottom"/>
                  <w:hideMark/>
                </w:tcPr>
                <w:p w14:paraId="0D52159D"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607" w:type="dxa"/>
                  <w:tcBorders>
                    <w:top w:val="nil"/>
                    <w:left w:val="nil"/>
                    <w:bottom w:val="nil"/>
                    <w:right w:val="nil"/>
                  </w:tcBorders>
                  <w:shd w:val="clear" w:color="000000" w:fill="FFFFFF"/>
                  <w:noWrap/>
                  <w:vAlign w:val="bottom"/>
                  <w:hideMark/>
                </w:tcPr>
                <w:p w14:paraId="2113E69A"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381" w:type="dxa"/>
                  <w:tcBorders>
                    <w:top w:val="nil"/>
                    <w:left w:val="nil"/>
                    <w:bottom w:val="nil"/>
                    <w:right w:val="nil"/>
                  </w:tcBorders>
                  <w:shd w:val="clear" w:color="000000" w:fill="FFFFFF"/>
                  <w:noWrap/>
                  <w:vAlign w:val="bottom"/>
                  <w:hideMark/>
                </w:tcPr>
                <w:p w14:paraId="13826F20"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2859"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0DEDD58D" w14:textId="77777777" w:rsidR="00963ED1" w:rsidRPr="00926D03" w:rsidRDefault="00963ED1" w:rsidP="00276307">
                  <w:pPr>
                    <w:jc w:val="center"/>
                    <w:rPr>
                      <w:rFonts w:ascii="Arial" w:eastAsia="Times New Roman" w:hAnsi="Arial" w:cs="Arial"/>
                      <w:b/>
                      <w:bCs/>
                      <w:color w:val="FFFFFF"/>
                      <w:lang w:eastAsia="en-GB"/>
                    </w:rPr>
                  </w:pPr>
                  <w:r w:rsidRPr="00926D03">
                    <w:rPr>
                      <w:rFonts w:ascii="Arial" w:eastAsia="Times New Roman" w:hAnsi="Arial" w:cs="Arial"/>
                      <w:b/>
                      <w:bCs/>
                      <w:color w:val="FFFFFF"/>
                      <w:lang w:eastAsia="en-GB"/>
                    </w:rPr>
                    <w:t>MONTHS</w:t>
                  </w:r>
                </w:p>
              </w:tc>
              <w:tc>
                <w:tcPr>
                  <w:tcW w:w="1359" w:type="dxa"/>
                  <w:gridSpan w:val="2"/>
                  <w:tcBorders>
                    <w:top w:val="nil"/>
                    <w:left w:val="nil"/>
                    <w:bottom w:val="nil"/>
                    <w:right w:val="nil"/>
                  </w:tcBorders>
                  <w:shd w:val="clear" w:color="000000" w:fill="FFFFFF"/>
                  <w:noWrap/>
                  <w:vAlign w:val="bottom"/>
                  <w:hideMark/>
                </w:tcPr>
                <w:p w14:paraId="78263B2A" w14:textId="77777777" w:rsidR="00963ED1" w:rsidRPr="00926D03" w:rsidRDefault="00963ED1" w:rsidP="00276307">
                  <w:pPr>
                    <w:rPr>
                      <w:rFonts w:ascii="Arial" w:eastAsia="Times New Roman" w:hAnsi="Arial" w:cs="Arial"/>
                      <w:b/>
                      <w:bCs/>
                      <w:sz w:val="22"/>
                      <w:szCs w:val="22"/>
                      <w:lang w:eastAsia="en-GB"/>
                    </w:rPr>
                  </w:pPr>
                  <w:r w:rsidRPr="00926D03">
                    <w:rPr>
                      <w:rFonts w:ascii="Arial" w:eastAsia="Times New Roman" w:hAnsi="Arial" w:cs="Arial"/>
                      <w:b/>
                      <w:bCs/>
                      <w:sz w:val="22"/>
                      <w:szCs w:val="22"/>
                      <w:lang w:eastAsia="en-GB"/>
                    </w:rPr>
                    <w:t> </w:t>
                  </w:r>
                </w:p>
              </w:tc>
              <w:tc>
                <w:tcPr>
                  <w:tcW w:w="309" w:type="dxa"/>
                  <w:gridSpan w:val="2"/>
                  <w:tcBorders>
                    <w:top w:val="nil"/>
                    <w:left w:val="nil"/>
                    <w:bottom w:val="nil"/>
                    <w:right w:val="nil"/>
                  </w:tcBorders>
                  <w:shd w:val="clear" w:color="000000" w:fill="FFFFFF"/>
                  <w:noWrap/>
                  <w:vAlign w:val="bottom"/>
                  <w:hideMark/>
                </w:tcPr>
                <w:p w14:paraId="6DB8BC42"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2904EC28" w14:textId="77777777" w:rsidTr="00276307">
              <w:trPr>
                <w:gridAfter w:val="1"/>
                <w:wAfter w:w="19" w:type="dxa"/>
                <w:trHeight w:val="1"/>
              </w:trPr>
              <w:tc>
                <w:tcPr>
                  <w:tcW w:w="309" w:type="dxa"/>
                  <w:tcBorders>
                    <w:top w:val="nil"/>
                    <w:left w:val="nil"/>
                    <w:bottom w:val="nil"/>
                    <w:right w:val="nil"/>
                  </w:tcBorders>
                  <w:shd w:val="clear" w:color="000000" w:fill="FFFFFF"/>
                  <w:noWrap/>
                  <w:vAlign w:val="bottom"/>
                  <w:hideMark/>
                </w:tcPr>
                <w:p w14:paraId="202EDED9"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4127DE88" w14:textId="77777777" w:rsidR="00963ED1" w:rsidRPr="00926D03" w:rsidRDefault="00963ED1" w:rsidP="00276307">
                  <w:pPr>
                    <w:jc w:val="center"/>
                    <w:rPr>
                      <w:rFonts w:ascii="Arial" w:eastAsia="Times New Roman" w:hAnsi="Arial" w:cs="Arial"/>
                      <w:b/>
                      <w:bCs/>
                      <w:color w:val="FFFFFF"/>
                      <w:lang w:eastAsia="en-GB"/>
                    </w:rPr>
                  </w:pPr>
                  <w:r w:rsidRPr="00926D03">
                    <w:rPr>
                      <w:rFonts w:ascii="Arial" w:eastAsia="Times New Roman" w:hAnsi="Arial" w:cs="Arial"/>
                      <w:b/>
                      <w:bCs/>
                      <w:color w:val="FFFFFF"/>
                      <w:lang w:eastAsia="en-GB"/>
                    </w:rPr>
                    <w:t>Cash out-flows</w:t>
                  </w:r>
                </w:p>
              </w:tc>
              <w:tc>
                <w:tcPr>
                  <w:tcW w:w="1607" w:type="dxa"/>
                  <w:tcBorders>
                    <w:top w:val="single" w:sz="8" w:space="0" w:color="808080"/>
                    <w:left w:val="nil"/>
                    <w:bottom w:val="single" w:sz="4" w:space="0" w:color="808080"/>
                    <w:right w:val="single" w:sz="4" w:space="0" w:color="808080"/>
                  </w:tcBorders>
                  <w:shd w:val="clear" w:color="000000" w:fill="3F8846"/>
                  <w:vAlign w:val="center"/>
                  <w:hideMark/>
                </w:tcPr>
                <w:p w14:paraId="3190EDFC"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Description (as required)</w:t>
                  </w:r>
                </w:p>
              </w:tc>
              <w:tc>
                <w:tcPr>
                  <w:tcW w:w="1381" w:type="dxa"/>
                  <w:tcBorders>
                    <w:top w:val="single" w:sz="8" w:space="0" w:color="808080"/>
                    <w:left w:val="nil"/>
                    <w:bottom w:val="single" w:sz="4" w:space="0" w:color="808080"/>
                    <w:right w:val="single" w:sz="4" w:space="0" w:color="808080"/>
                  </w:tcBorders>
                  <w:shd w:val="clear" w:color="000000" w:fill="3F8846"/>
                  <w:vAlign w:val="center"/>
                  <w:hideMark/>
                </w:tcPr>
                <w:p w14:paraId="2006A993"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Starting point</w:t>
                  </w:r>
                </w:p>
              </w:tc>
              <w:tc>
                <w:tcPr>
                  <w:tcW w:w="1064" w:type="dxa"/>
                  <w:tcBorders>
                    <w:top w:val="nil"/>
                    <w:left w:val="nil"/>
                    <w:bottom w:val="single" w:sz="4" w:space="0" w:color="808080"/>
                    <w:right w:val="single" w:sz="4" w:space="0" w:color="808080"/>
                  </w:tcBorders>
                  <w:shd w:val="clear" w:color="000000" w:fill="3F8846"/>
                  <w:noWrap/>
                  <w:vAlign w:val="center"/>
                  <w:hideMark/>
                </w:tcPr>
                <w:p w14:paraId="3AA43BC1"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1</w:t>
                  </w:r>
                </w:p>
              </w:tc>
              <w:tc>
                <w:tcPr>
                  <w:tcW w:w="1064" w:type="dxa"/>
                  <w:tcBorders>
                    <w:top w:val="nil"/>
                    <w:left w:val="nil"/>
                    <w:bottom w:val="single" w:sz="4" w:space="0" w:color="808080"/>
                    <w:right w:val="single" w:sz="4" w:space="0" w:color="808080"/>
                  </w:tcBorders>
                  <w:shd w:val="clear" w:color="000000" w:fill="3F8846"/>
                  <w:noWrap/>
                  <w:vAlign w:val="center"/>
                  <w:hideMark/>
                </w:tcPr>
                <w:p w14:paraId="49951C4D"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2</w:t>
                  </w:r>
                </w:p>
              </w:tc>
              <w:tc>
                <w:tcPr>
                  <w:tcW w:w="1064" w:type="dxa"/>
                  <w:tcBorders>
                    <w:top w:val="nil"/>
                    <w:left w:val="nil"/>
                    <w:bottom w:val="single" w:sz="4" w:space="0" w:color="808080"/>
                    <w:right w:val="single" w:sz="4" w:space="0" w:color="808080"/>
                  </w:tcBorders>
                  <w:shd w:val="clear" w:color="000000" w:fill="3F8846"/>
                  <w:noWrap/>
                  <w:vAlign w:val="center"/>
                  <w:hideMark/>
                </w:tcPr>
                <w:p w14:paraId="786B90DC"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3</w:t>
                  </w:r>
                </w:p>
              </w:tc>
              <w:tc>
                <w:tcPr>
                  <w:tcW w:w="1064" w:type="dxa"/>
                  <w:tcBorders>
                    <w:top w:val="nil"/>
                    <w:left w:val="nil"/>
                    <w:bottom w:val="single" w:sz="4" w:space="0" w:color="808080"/>
                    <w:right w:val="single" w:sz="4" w:space="0" w:color="808080"/>
                  </w:tcBorders>
                  <w:shd w:val="clear" w:color="000000" w:fill="3F8846"/>
                  <w:noWrap/>
                  <w:vAlign w:val="center"/>
                  <w:hideMark/>
                </w:tcPr>
                <w:p w14:paraId="51A12E6C"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4</w:t>
                  </w:r>
                </w:p>
              </w:tc>
              <w:tc>
                <w:tcPr>
                  <w:tcW w:w="1064" w:type="dxa"/>
                  <w:tcBorders>
                    <w:top w:val="nil"/>
                    <w:left w:val="nil"/>
                    <w:bottom w:val="single" w:sz="4" w:space="0" w:color="808080"/>
                    <w:right w:val="single" w:sz="4" w:space="0" w:color="808080"/>
                  </w:tcBorders>
                  <w:shd w:val="clear" w:color="000000" w:fill="3F8846"/>
                  <w:noWrap/>
                  <w:vAlign w:val="center"/>
                  <w:hideMark/>
                </w:tcPr>
                <w:p w14:paraId="2F7ED1A8"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5</w:t>
                  </w:r>
                </w:p>
              </w:tc>
              <w:tc>
                <w:tcPr>
                  <w:tcW w:w="1064" w:type="dxa"/>
                  <w:tcBorders>
                    <w:top w:val="nil"/>
                    <w:left w:val="nil"/>
                    <w:bottom w:val="single" w:sz="4" w:space="0" w:color="808080"/>
                    <w:right w:val="nil"/>
                  </w:tcBorders>
                  <w:shd w:val="clear" w:color="000000" w:fill="3F8846"/>
                  <w:noWrap/>
                  <w:vAlign w:val="center"/>
                  <w:hideMark/>
                </w:tcPr>
                <w:p w14:paraId="2F3DED81"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6</w:t>
                  </w:r>
                </w:p>
              </w:tc>
              <w:tc>
                <w:tcPr>
                  <w:tcW w:w="1064" w:type="dxa"/>
                  <w:tcBorders>
                    <w:top w:val="nil"/>
                    <w:left w:val="single" w:sz="4" w:space="0" w:color="808080"/>
                    <w:bottom w:val="single" w:sz="4" w:space="0" w:color="808080"/>
                    <w:right w:val="single" w:sz="4" w:space="0" w:color="808080"/>
                  </w:tcBorders>
                  <w:shd w:val="clear" w:color="000000" w:fill="3F8846"/>
                  <w:noWrap/>
                  <w:vAlign w:val="center"/>
                  <w:hideMark/>
                </w:tcPr>
                <w:p w14:paraId="75CD2EAC"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7</w:t>
                  </w:r>
                </w:p>
              </w:tc>
              <w:tc>
                <w:tcPr>
                  <w:tcW w:w="1064" w:type="dxa"/>
                  <w:tcBorders>
                    <w:top w:val="nil"/>
                    <w:left w:val="nil"/>
                    <w:bottom w:val="single" w:sz="4" w:space="0" w:color="808080"/>
                    <w:right w:val="single" w:sz="4" w:space="0" w:color="808080"/>
                  </w:tcBorders>
                  <w:shd w:val="clear" w:color="000000" w:fill="3F8846"/>
                  <w:noWrap/>
                  <w:vAlign w:val="center"/>
                  <w:hideMark/>
                </w:tcPr>
                <w:p w14:paraId="5B848142"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8</w:t>
                  </w:r>
                </w:p>
              </w:tc>
              <w:tc>
                <w:tcPr>
                  <w:tcW w:w="1064" w:type="dxa"/>
                  <w:tcBorders>
                    <w:top w:val="nil"/>
                    <w:left w:val="nil"/>
                    <w:bottom w:val="single" w:sz="4" w:space="0" w:color="808080"/>
                    <w:right w:val="single" w:sz="4" w:space="0" w:color="808080"/>
                  </w:tcBorders>
                  <w:shd w:val="clear" w:color="000000" w:fill="3F8846"/>
                  <w:noWrap/>
                  <w:vAlign w:val="center"/>
                  <w:hideMark/>
                </w:tcPr>
                <w:p w14:paraId="055F95B9"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9</w:t>
                  </w:r>
                </w:p>
              </w:tc>
              <w:tc>
                <w:tcPr>
                  <w:tcW w:w="1064" w:type="dxa"/>
                  <w:tcBorders>
                    <w:top w:val="nil"/>
                    <w:left w:val="nil"/>
                    <w:bottom w:val="single" w:sz="4" w:space="0" w:color="808080"/>
                    <w:right w:val="single" w:sz="4" w:space="0" w:color="808080"/>
                  </w:tcBorders>
                  <w:shd w:val="clear" w:color="000000" w:fill="3F8846"/>
                  <w:noWrap/>
                  <w:vAlign w:val="center"/>
                  <w:hideMark/>
                </w:tcPr>
                <w:p w14:paraId="3EFF9E64"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10</w:t>
                  </w:r>
                </w:p>
              </w:tc>
              <w:tc>
                <w:tcPr>
                  <w:tcW w:w="1064" w:type="dxa"/>
                  <w:tcBorders>
                    <w:top w:val="nil"/>
                    <w:left w:val="nil"/>
                    <w:bottom w:val="single" w:sz="4" w:space="0" w:color="808080"/>
                    <w:right w:val="single" w:sz="4" w:space="0" w:color="808080"/>
                  </w:tcBorders>
                  <w:shd w:val="clear" w:color="000000" w:fill="3F8846"/>
                  <w:noWrap/>
                  <w:vAlign w:val="center"/>
                  <w:hideMark/>
                </w:tcPr>
                <w:p w14:paraId="6F6C4767"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11</w:t>
                  </w:r>
                </w:p>
              </w:tc>
              <w:tc>
                <w:tcPr>
                  <w:tcW w:w="1064" w:type="dxa"/>
                  <w:tcBorders>
                    <w:top w:val="nil"/>
                    <w:left w:val="nil"/>
                    <w:bottom w:val="single" w:sz="4" w:space="0" w:color="808080"/>
                    <w:right w:val="single" w:sz="4" w:space="0" w:color="808080"/>
                  </w:tcBorders>
                  <w:shd w:val="clear" w:color="000000" w:fill="3F8846"/>
                  <w:noWrap/>
                  <w:vAlign w:val="center"/>
                  <w:hideMark/>
                </w:tcPr>
                <w:p w14:paraId="27FC3BE5"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12</w:t>
                  </w:r>
                </w:p>
              </w:tc>
              <w:tc>
                <w:tcPr>
                  <w:tcW w:w="1381" w:type="dxa"/>
                  <w:gridSpan w:val="2"/>
                  <w:tcBorders>
                    <w:top w:val="single" w:sz="8" w:space="0" w:color="808080"/>
                    <w:left w:val="nil"/>
                    <w:bottom w:val="single" w:sz="4" w:space="0" w:color="808080"/>
                    <w:right w:val="single" w:sz="8" w:space="0" w:color="808080"/>
                  </w:tcBorders>
                  <w:shd w:val="clear" w:color="000000" w:fill="3F8846"/>
                  <w:noWrap/>
                  <w:vAlign w:val="center"/>
                  <w:hideMark/>
                </w:tcPr>
                <w:p w14:paraId="1292953D" w14:textId="77777777" w:rsidR="00963ED1" w:rsidRPr="00926D03" w:rsidRDefault="00963ED1" w:rsidP="00276307">
                  <w:pPr>
                    <w:jc w:val="center"/>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TOTAL</w:t>
                  </w:r>
                </w:p>
              </w:tc>
              <w:tc>
                <w:tcPr>
                  <w:tcW w:w="359" w:type="dxa"/>
                  <w:gridSpan w:val="2"/>
                  <w:tcBorders>
                    <w:top w:val="nil"/>
                    <w:left w:val="nil"/>
                    <w:bottom w:val="nil"/>
                    <w:right w:val="nil"/>
                  </w:tcBorders>
                  <w:shd w:val="clear" w:color="000000" w:fill="FFFFFF"/>
                  <w:noWrap/>
                  <w:vAlign w:val="bottom"/>
                  <w:hideMark/>
                </w:tcPr>
                <w:p w14:paraId="1C73FED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53B20458"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3CE470C8"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vAlign w:val="center"/>
                  <w:hideMark/>
                </w:tcPr>
                <w:p w14:paraId="22C76F9E"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Total anticipated cost of sales</w:t>
                  </w:r>
                </w:p>
              </w:tc>
              <w:tc>
                <w:tcPr>
                  <w:tcW w:w="1607" w:type="dxa"/>
                  <w:tcBorders>
                    <w:top w:val="nil"/>
                    <w:left w:val="nil"/>
                    <w:bottom w:val="nil"/>
                    <w:right w:val="single" w:sz="4" w:space="0" w:color="808080"/>
                  </w:tcBorders>
                  <w:shd w:val="clear" w:color="000000" w:fill="FCD5B4"/>
                  <w:noWrap/>
                  <w:vAlign w:val="center"/>
                  <w:hideMark/>
                </w:tcPr>
                <w:p w14:paraId="5811B46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Government VAT 10%</w:t>
                  </w:r>
                </w:p>
              </w:tc>
              <w:tc>
                <w:tcPr>
                  <w:tcW w:w="1381" w:type="dxa"/>
                  <w:tcBorders>
                    <w:top w:val="nil"/>
                    <w:left w:val="nil"/>
                    <w:bottom w:val="nil"/>
                    <w:right w:val="single" w:sz="4" w:space="0" w:color="808080"/>
                  </w:tcBorders>
                  <w:shd w:val="clear" w:color="000000" w:fill="FCD5B4"/>
                  <w:noWrap/>
                  <w:vAlign w:val="center"/>
                  <w:hideMark/>
                </w:tcPr>
                <w:p w14:paraId="3A42892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25940CF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nil"/>
                  </w:tcBorders>
                  <w:noWrap/>
                  <w:vAlign w:val="bottom"/>
                  <w:hideMark/>
                </w:tcPr>
                <w:p w14:paraId="3BC2F065" w14:textId="77777777" w:rsidR="00963ED1" w:rsidRPr="00926D03" w:rsidRDefault="00963ED1" w:rsidP="00276307">
                  <w:pPr>
                    <w:jc w:val="right"/>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80</w:t>
                  </w:r>
                </w:p>
              </w:tc>
              <w:tc>
                <w:tcPr>
                  <w:tcW w:w="1064" w:type="dxa"/>
                  <w:tcBorders>
                    <w:top w:val="nil"/>
                    <w:left w:val="nil"/>
                    <w:bottom w:val="nil"/>
                    <w:right w:val="single" w:sz="4" w:space="0" w:color="808080"/>
                  </w:tcBorders>
                  <w:shd w:val="clear" w:color="000000" w:fill="D8E4BC"/>
                  <w:noWrap/>
                  <w:vAlign w:val="center"/>
                  <w:hideMark/>
                </w:tcPr>
                <w:p w14:paraId="408D2C2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02E3CFB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78A4DA3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nil"/>
                  </w:tcBorders>
                  <w:shd w:val="clear" w:color="000000" w:fill="D8E4BC"/>
                  <w:noWrap/>
                  <w:vAlign w:val="center"/>
                  <w:hideMark/>
                </w:tcPr>
                <w:p w14:paraId="6753C93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single" w:sz="4" w:space="0" w:color="808080"/>
                    <w:bottom w:val="nil"/>
                    <w:right w:val="single" w:sz="4" w:space="0" w:color="808080"/>
                  </w:tcBorders>
                  <w:shd w:val="clear" w:color="000000" w:fill="D8E4BC"/>
                  <w:noWrap/>
                  <w:vAlign w:val="center"/>
                  <w:hideMark/>
                </w:tcPr>
                <w:p w14:paraId="145C43E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32A538A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077C1D3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3F789A3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10C04F4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nil"/>
                    <w:right w:val="single" w:sz="4" w:space="0" w:color="808080"/>
                  </w:tcBorders>
                  <w:shd w:val="clear" w:color="000000" w:fill="D8E4BC"/>
                  <w:noWrap/>
                  <w:vAlign w:val="center"/>
                  <w:hideMark/>
                </w:tcPr>
                <w:p w14:paraId="3CAD10F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381" w:type="dxa"/>
                  <w:gridSpan w:val="2"/>
                  <w:tcBorders>
                    <w:top w:val="nil"/>
                    <w:left w:val="nil"/>
                    <w:bottom w:val="nil"/>
                    <w:right w:val="single" w:sz="8" w:space="0" w:color="808080"/>
                  </w:tcBorders>
                  <w:shd w:val="clear" w:color="000000" w:fill="D8E4BC"/>
                  <w:noWrap/>
                  <w:vAlign w:val="center"/>
                  <w:hideMark/>
                </w:tcPr>
                <w:p w14:paraId="5671590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£1,040</w:t>
                  </w:r>
                </w:p>
              </w:tc>
              <w:tc>
                <w:tcPr>
                  <w:tcW w:w="359" w:type="dxa"/>
                  <w:gridSpan w:val="2"/>
                  <w:tcBorders>
                    <w:top w:val="nil"/>
                    <w:left w:val="nil"/>
                    <w:bottom w:val="nil"/>
                    <w:right w:val="nil"/>
                  </w:tcBorders>
                  <w:shd w:val="clear" w:color="000000" w:fill="FFFFFF"/>
                  <w:noWrap/>
                  <w:vAlign w:val="bottom"/>
                  <w:hideMark/>
                </w:tcPr>
                <w:p w14:paraId="557063D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6A95D101"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6F5D7F61"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lastRenderedPageBreak/>
                    <w:t> </w:t>
                  </w:r>
                </w:p>
              </w:tc>
              <w:tc>
                <w:tcPr>
                  <w:tcW w:w="1633" w:type="dxa"/>
                  <w:tcBorders>
                    <w:top w:val="single" w:sz="4" w:space="0" w:color="808080"/>
                    <w:left w:val="single" w:sz="8" w:space="0" w:color="808080"/>
                    <w:bottom w:val="single" w:sz="4" w:space="0" w:color="808080"/>
                    <w:right w:val="single" w:sz="4" w:space="0" w:color="808080"/>
                  </w:tcBorders>
                  <w:vAlign w:val="center"/>
                  <w:hideMark/>
                </w:tcPr>
                <w:p w14:paraId="70EC9D27"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Existing assets for business purposes</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4055D72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xml:space="preserve">Sites advertise and hosting </w:t>
                  </w:r>
                </w:p>
              </w:tc>
              <w:tc>
                <w:tcPr>
                  <w:tcW w:w="1381" w:type="dxa"/>
                  <w:tcBorders>
                    <w:top w:val="single" w:sz="4" w:space="0" w:color="808080"/>
                    <w:left w:val="nil"/>
                    <w:bottom w:val="single" w:sz="4" w:space="0" w:color="808080"/>
                    <w:right w:val="single" w:sz="4" w:space="0" w:color="808080"/>
                  </w:tcBorders>
                  <w:shd w:val="clear" w:color="000000" w:fill="D8E4BC"/>
                  <w:noWrap/>
                  <w:vAlign w:val="center"/>
                  <w:hideMark/>
                </w:tcPr>
                <w:p w14:paraId="382CDCD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2C21423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12F5A8C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75586C4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5C3EAA0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6B0E687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22CBBDA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7D38ABA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021D1D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31F416B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7C194BF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71853F5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064" w:type="dxa"/>
                  <w:tcBorders>
                    <w:top w:val="single" w:sz="4" w:space="0" w:color="808080"/>
                    <w:left w:val="nil"/>
                    <w:bottom w:val="single" w:sz="4" w:space="0" w:color="808080"/>
                    <w:right w:val="single" w:sz="4" w:space="0" w:color="808080"/>
                  </w:tcBorders>
                  <w:shd w:val="clear" w:color="000000" w:fill="FCD5B4"/>
                  <w:noWrap/>
                  <w:vAlign w:val="center"/>
                  <w:hideMark/>
                </w:tcPr>
                <w:p w14:paraId="1FDCC8C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7410173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£1,950</w:t>
                  </w:r>
                </w:p>
              </w:tc>
              <w:tc>
                <w:tcPr>
                  <w:tcW w:w="359" w:type="dxa"/>
                  <w:gridSpan w:val="2"/>
                  <w:tcBorders>
                    <w:top w:val="nil"/>
                    <w:left w:val="nil"/>
                    <w:bottom w:val="nil"/>
                    <w:right w:val="nil"/>
                  </w:tcBorders>
                  <w:shd w:val="clear" w:color="000000" w:fill="FFFFFF"/>
                  <w:noWrap/>
                  <w:vAlign w:val="bottom"/>
                  <w:hideMark/>
                </w:tcPr>
                <w:p w14:paraId="28589D43"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79177A00"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10800003"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vAlign w:val="center"/>
                  <w:hideMark/>
                </w:tcPr>
                <w:p w14:paraId="198D351B"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Rent or premises costs</w:t>
                  </w:r>
                </w:p>
              </w:tc>
              <w:tc>
                <w:tcPr>
                  <w:tcW w:w="1607" w:type="dxa"/>
                  <w:tcBorders>
                    <w:top w:val="nil"/>
                    <w:left w:val="nil"/>
                    <w:bottom w:val="single" w:sz="4" w:space="0" w:color="808080"/>
                    <w:right w:val="single" w:sz="4" w:space="0" w:color="808080"/>
                  </w:tcBorders>
                  <w:shd w:val="clear" w:color="000000" w:fill="FCD5B4"/>
                  <w:noWrap/>
                  <w:vAlign w:val="center"/>
                  <w:hideMark/>
                </w:tcPr>
                <w:p w14:paraId="593B0142"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Property insurance</w:t>
                  </w:r>
                </w:p>
              </w:tc>
              <w:tc>
                <w:tcPr>
                  <w:tcW w:w="1381" w:type="dxa"/>
                  <w:tcBorders>
                    <w:top w:val="nil"/>
                    <w:left w:val="nil"/>
                    <w:bottom w:val="single" w:sz="4" w:space="0" w:color="808080"/>
                    <w:right w:val="single" w:sz="4" w:space="0" w:color="808080"/>
                  </w:tcBorders>
                  <w:shd w:val="clear" w:color="000000" w:fill="FCD5B4"/>
                  <w:noWrap/>
                  <w:vAlign w:val="center"/>
                  <w:hideMark/>
                </w:tcPr>
                <w:p w14:paraId="47AC208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1680BC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F9857A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267D91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5003A5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4CC216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629826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17C35B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525328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F0F38D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605258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7D86D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0AB5F1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196BE5E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£65,000</w:t>
                  </w:r>
                </w:p>
              </w:tc>
              <w:tc>
                <w:tcPr>
                  <w:tcW w:w="359" w:type="dxa"/>
                  <w:gridSpan w:val="2"/>
                  <w:tcBorders>
                    <w:top w:val="nil"/>
                    <w:left w:val="nil"/>
                    <w:bottom w:val="nil"/>
                    <w:right w:val="nil"/>
                  </w:tcBorders>
                  <w:shd w:val="clear" w:color="000000" w:fill="FFFFFF"/>
                  <w:noWrap/>
                  <w:vAlign w:val="bottom"/>
                  <w:hideMark/>
                </w:tcPr>
                <w:p w14:paraId="5B5F7BA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258F48AC"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14B0450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single" w:sz="4" w:space="0" w:color="808080"/>
                    <w:right w:val="single" w:sz="4" w:space="0" w:color="808080"/>
                  </w:tcBorders>
                  <w:vAlign w:val="center"/>
                  <w:hideMark/>
                </w:tcPr>
                <w:p w14:paraId="49547D66"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Business rates for your business premises</w:t>
                  </w:r>
                </w:p>
              </w:tc>
              <w:tc>
                <w:tcPr>
                  <w:tcW w:w="1607" w:type="dxa"/>
                  <w:tcBorders>
                    <w:top w:val="nil"/>
                    <w:left w:val="nil"/>
                    <w:bottom w:val="single" w:sz="4" w:space="0" w:color="808080"/>
                    <w:right w:val="single" w:sz="4" w:space="0" w:color="808080"/>
                  </w:tcBorders>
                  <w:shd w:val="clear" w:color="000000" w:fill="FCD5B4"/>
                  <w:noWrap/>
                  <w:vAlign w:val="center"/>
                  <w:hideMark/>
                </w:tcPr>
                <w:p w14:paraId="495B8ED1"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2,5% per year consul VAT</w:t>
                  </w:r>
                </w:p>
              </w:tc>
              <w:tc>
                <w:tcPr>
                  <w:tcW w:w="1381" w:type="dxa"/>
                  <w:tcBorders>
                    <w:top w:val="nil"/>
                    <w:left w:val="nil"/>
                    <w:bottom w:val="single" w:sz="4" w:space="0" w:color="808080"/>
                    <w:right w:val="single" w:sz="4" w:space="0" w:color="808080"/>
                  </w:tcBorders>
                  <w:shd w:val="clear" w:color="000000" w:fill="FCD5B4"/>
                  <w:noWrap/>
                  <w:vAlign w:val="center"/>
                  <w:hideMark/>
                </w:tcPr>
                <w:p w14:paraId="5882BCD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2A92966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54A116F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42FB770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4412D55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219007A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2D81AA3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626AF98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3CF4C20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14C49A0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5554DDD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33CEA9B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064" w:type="dxa"/>
                  <w:tcBorders>
                    <w:top w:val="nil"/>
                    <w:left w:val="nil"/>
                    <w:bottom w:val="single" w:sz="4" w:space="0" w:color="808080"/>
                    <w:right w:val="single" w:sz="4" w:space="0" w:color="808080"/>
                  </w:tcBorders>
                  <w:shd w:val="clear" w:color="000000" w:fill="FCD5B4"/>
                  <w:noWrap/>
                  <w:vAlign w:val="center"/>
                  <w:hideMark/>
                </w:tcPr>
                <w:p w14:paraId="1A52997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6DD55F7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£650</w:t>
                  </w:r>
                </w:p>
              </w:tc>
              <w:tc>
                <w:tcPr>
                  <w:tcW w:w="359" w:type="dxa"/>
                  <w:gridSpan w:val="2"/>
                  <w:tcBorders>
                    <w:top w:val="nil"/>
                    <w:left w:val="nil"/>
                    <w:bottom w:val="nil"/>
                    <w:right w:val="nil"/>
                  </w:tcBorders>
                  <w:shd w:val="clear" w:color="000000" w:fill="FFFFFF"/>
                  <w:noWrap/>
                  <w:vAlign w:val="bottom"/>
                  <w:hideMark/>
                </w:tcPr>
                <w:p w14:paraId="2DBC22C9"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206ACF01"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04E3A53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vAlign w:val="center"/>
                  <w:hideMark/>
                </w:tcPr>
                <w:p w14:paraId="2C44C67B"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Utilities (gas, electricity, water)</w:t>
                  </w:r>
                </w:p>
              </w:tc>
              <w:tc>
                <w:tcPr>
                  <w:tcW w:w="1607" w:type="dxa"/>
                  <w:tcBorders>
                    <w:top w:val="nil"/>
                    <w:left w:val="nil"/>
                    <w:bottom w:val="nil"/>
                    <w:right w:val="nil"/>
                  </w:tcBorders>
                  <w:noWrap/>
                  <w:vAlign w:val="bottom"/>
                  <w:hideMark/>
                </w:tcPr>
                <w:p w14:paraId="657F1E52"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xml:space="preserve">Office utilities </w:t>
                  </w:r>
                </w:p>
              </w:tc>
              <w:tc>
                <w:tcPr>
                  <w:tcW w:w="1381" w:type="dxa"/>
                  <w:tcBorders>
                    <w:top w:val="nil"/>
                    <w:left w:val="nil"/>
                    <w:bottom w:val="single" w:sz="4" w:space="0" w:color="808080"/>
                    <w:right w:val="single" w:sz="4" w:space="0" w:color="808080"/>
                  </w:tcBorders>
                  <w:shd w:val="clear" w:color="000000" w:fill="FCD5B4"/>
                  <w:noWrap/>
                  <w:vAlign w:val="center"/>
                  <w:hideMark/>
                </w:tcPr>
                <w:p w14:paraId="58BB0E1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B19AF6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36ACAB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2EFFFE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C396C4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1FBC98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36EB22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8B677C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B1D40C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C4B743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5B5BB2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7DA372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983184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£1,500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65483E3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£19,500</w:t>
                  </w:r>
                </w:p>
              </w:tc>
              <w:tc>
                <w:tcPr>
                  <w:tcW w:w="359" w:type="dxa"/>
                  <w:gridSpan w:val="2"/>
                  <w:tcBorders>
                    <w:top w:val="nil"/>
                    <w:left w:val="nil"/>
                    <w:bottom w:val="nil"/>
                    <w:right w:val="nil"/>
                  </w:tcBorders>
                  <w:shd w:val="clear" w:color="000000" w:fill="FFFFFF"/>
                  <w:noWrap/>
                  <w:vAlign w:val="bottom"/>
                  <w:hideMark/>
                </w:tcPr>
                <w:p w14:paraId="1F8730E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0A203983"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3C9413B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vAlign w:val="center"/>
                  <w:hideMark/>
                </w:tcPr>
                <w:p w14:paraId="17C5D9E2"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Insurance</w:t>
                  </w:r>
                </w:p>
              </w:tc>
              <w:tc>
                <w:tcPr>
                  <w:tcW w:w="1607" w:type="dxa"/>
                  <w:tcBorders>
                    <w:top w:val="nil"/>
                    <w:left w:val="nil"/>
                    <w:bottom w:val="nil"/>
                    <w:right w:val="single" w:sz="4" w:space="0" w:color="808080"/>
                  </w:tcBorders>
                  <w:shd w:val="clear" w:color="000000" w:fill="FCD5B4"/>
                  <w:noWrap/>
                  <w:vAlign w:val="center"/>
                  <w:hideMark/>
                </w:tcPr>
                <w:p w14:paraId="1C446AA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07BB467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68AB12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1BBC77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BDF077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62DB8F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31DEC0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DF535B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3199D0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8A99AD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DA6E6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6D846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20813C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AEC337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nil"/>
                    <w:right w:val="single" w:sz="8" w:space="0" w:color="808080"/>
                  </w:tcBorders>
                  <w:shd w:val="clear" w:color="000000" w:fill="D8E4BC"/>
                  <w:noWrap/>
                  <w:vAlign w:val="center"/>
                  <w:hideMark/>
                </w:tcPr>
                <w:p w14:paraId="227FBC4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1966719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1B1CF9F7"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114B004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nil"/>
                    <w:right w:val="single" w:sz="4" w:space="0" w:color="808080"/>
                  </w:tcBorders>
                  <w:vAlign w:val="center"/>
                  <w:hideMark/>
                </w:tcPr>
                <w:p w14:paraId="0556E0BB"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Telephone and internet</w:t>
                  </w:r>
                </w:p>
              </w:tc>
              <w:tc>
                <w:tcPr>
                  <w:tcW w:w="1607" w:type="dxa"/>
                  <w:tcBorders>
                    <w:top w:val="single" w:sz="4" w:space="0" w:color="808080"/>
                    <w:left w:val="nil"/>
                    <w:bottom w:val="nil"/>
                    <w:right w:val="single" w:sz="4" w:space="0" w:color="808080"/>
                  </w:tcBorders>
                  <w:shd w:val="clear" w:color="000000" w:fill="FCD5B4"/>
                  <w:noWrap/>
                  <w:vAlign w:val="center"/>
                  <w:hideMark/>
                </w:tcPr>
                <w:p w14:paraId="70F8067D"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761DD37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714693F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BA7177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43BF4A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5B250B3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72B724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8CBE3F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60F529D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853C06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0009F7D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9755EE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46C58F9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24218D2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381" w:type="dxa"/>
                  <w:gridSpan w:val="2"/>
                  <w:tcBorders>
                    <w:top w:val="single" w:sz="4" w:space="0" w:color="808080"/>
                    <w:left w:val="nil"/>
                    <w:bottom w:val="nil"/>
                    <w:right w:val="single" w:sz="8" w:space="0" w:color="808080"/>
                  </w:tcBorders>
                  <w:shd w:val="clear" w:color="000000" w:fill="D8E4BC"/>
                  <w:noWrap/>
                  <w:vAlign w:val="center"/>
                  <w:hideMark/>
                </w:tcPr>
                <w:p w14:paraId="3630F2E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£1,040</w:t>
                  </w:r>
                </w:p>
              </w:tc>
              <w:tc>
                <w:tcPr>
                  <w:tcW w:w="359" w:type="dxa"/>
                  <w:gridSpan w:val="2"/>
                  <w:tcBorders>
                    <w:top w:val="nil"/>
                    <w:left w:val="nil"/>
                    <w:bottom w:val="nil"/>
                    <w:right w:val="nil"/>
                  </w:tcBorders>
                  <w:shd w:val="clear" w:color="000000" w:fill="FFFFFF"/>
                  <w:noWrap/>
                  <w:vAlign w:val="bottom"/>
                  <w:hideMark/>
                </w:tcPr>
                <w:p w14:paraId="0EE24FD3"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16EA1D71"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41AE47E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single" w:sz="4" w:space="0" w:color="808080"/>
                    <w:right w:val="single" w:sz="4" w:space="0" w:color="808080"/>
                  </w:tcBorders>
                  <w:vAlign w:val="center"/>
                  <w:hideMark/>
                </w:tcPr>
                <w:p w14:paraId="560A4F13"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Marketing and advertising expenses</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64886F08"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61186BA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00E6FF8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8E4817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147229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10621C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334A372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413333B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64544ED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16294D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0DF5793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1D37FCC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07E981A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064" w:type="dxa"/>
                  <w:tcBorders>
                    <w:top w:val="nil"/>
                    <w:left w:val="nil"/>
                    <w:bottom w:val="single" w:sz="4" w:space="0" w:color="808080"/>
                    <w:right w:val="single" w:sz="4" w:space="0" w:color="808080"/>
                  </w:tcBorders>
                  <w:shd w:val="clear" w:color="000000" w:fill="FCD5B4"/>
                  <w:noWrap/>
                  <w:vAlign w:val="center"/>
                  <w:hideMark/>
                </w:tcPr>
                <w:p w14:paraId="241F232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£80</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5994804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£1,040</w:t>
                  </w:r>
                </w:p>
              </w:tc>
              <w:tc>
                <w:tcPr>
                  <w:tcW w:w="359" w:type="dxa"/>
                  <w:gridSpan w:val="2"/>
                  <w:tcBorders>
                    <w:top w:val="nil"/>
                    <w:left w:val="nil"/>
                    <w:bottom w:val="nil"/>
                    <w:right w:val="nil"/>
                  </w:tcBorders>
                  <w:shd w:val="clear" w:color="000000" w:fill="FFFFFF"/>
                  <w:noWrap/>
                  <w:vAlign w:val="bottom"/>
                  <w:hideMark/>
                </w:tcPr>
                <w:p w14:paraId="310B3B2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18AE54C6"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2E7847B3"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vAlign w:val="center"/>
                  <w:hideMark/>
                </w:tcPr>
                <w:p w14:paraId="57637B16"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Vehicle running costs</w:t>
                  </w:r>
                </w:p>
              </w:tc>
              <w:tc>
                <w:tcPr>
                  <w:tcW w:w="1607" w:type="dxa"/>
                  <w:tcBorders>
                    <w:top w:val="nil"/>
                    <w:left w:val="nil"/>
                    <w:bottom w:val="single" w:sz="4" w:space="0" w:color="808080"/>
                    <w:right w:val="single" w:sz="4" w:space="0" w:color="808080"/>
                  </w:tcBorders>
                  <w:shd w:val="clear" w:color="000000" w:fill="FCD5B4"/>
                  <w:noWrap/>
                  <w:vAlign w:val="center"/>
                  <w:hideMark/>
                </w:tcPr>
                <w:p w14:paraId="1E75EBC3"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Buy a track for materials and transport</w:t>
                  </w:r>
                </w:p>
              </w:tc>
              <w:tc>
                <w:tcPr>
                  <w:tcW w:w="1381" w:type="dxa"/>
                  <w:tcBorders>
                    <w:top w:val="nil"/>
                    <w:left w:val="nil"/>
                    <w:bottom w:val="single" w:sz="4" w:space="0" w:color="808080"/>
                    <w:right w:val="single" w:sz="4" w:space="0" w:color="808080"/>
                  </w:tcBorders>
                  <w:shd w:val="clear" w:color="000000" w:fill="FCD5B4"/>
                  <w:noWrap/>
                  <w:vAlign w:val="center"/>
                  <w:hideMark/>
                </w:tcPr>
                <w:p w14:paraId="2CE2597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£25,000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28F7BA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587A9C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08A328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0C07A9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32B089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4F60CC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5532C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589687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378655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CD537A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AC4516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8742A3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£600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5B858B7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£32,200</w:t>
                  </w:r>
                </w:p>
              </w:tc>
              <w:tc>
                <w:tcPr>
                  <w:tcW w:w="359" w:type="dxa"/>
                  <w:gridSpan w:val="2"/>
                  <w:tcBorders>
                    <w:top w:val="nil"/>
                    <w:left w:val="nil"/>
                    <w:bottom w:val="nil"/>
                    <w:right w:val="nil"/>
                  </w:tcBorders>
                  <w:shd w:val="clear" w:color="000000" w:fill="FFFFFF"/>
                  <w:noWrap/>
                  <w:vAlign w:val="bottom"/>
                  <w:hideMark/>
                </w:tcPr>
                <w:p w14:paraId="2D43AF71"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089899B9"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72F6F7C8"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vAlign w:val="center"/>
                  <w:hideMark/>
                </w:tcPr>
                <w:p w14:paraId="078CBB48"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Equipment purchase or leasing</w:t>
                  </w:r>
                </w:p>
              </w:tc>
              <w:tc>
                <w:tcPr>
                  <w:tcW w:w="1607" w:type="dxa"/>
                  <w:tcBorders>
                    <w:top w:val="nil"/>
                    <w:left w:val="nil"/>
                    <w:bottom w:val="single" w:sz="4" w:space="0" w:color="808080"/>
                    <w:right w:val="single" w:sz="4" w:space="0" w:color="808080"/>
                  </w:tcBorders>
                  <w:shd w:val="clear" w:color="000000" w:fill="FCD5B4"/>
                  <w:noWrap/>
                  <w:vAlign w:val="center"/>
                  <w:hideMark/>
                </w:tcPr>
                <w:p w14:paraId="3CF963F1"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467BE38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9D476C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6DC933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70996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5D22DD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B3532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2D1B99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2CAA5C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345E8A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BFA4A9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C0B93F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3383BC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F5B15D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nil"/>
                    <w:right w:val="single" w:sz="8" w:space="0" w:color="808080"/>
                  </w:tcBorders>
                  <w:shd w:val="clear" w:color="000000" w:fill="D8E4BC"/>
                  <w:noWrap/>
                  <w:vAlign w:val="center"/>
                  <w:hideMark/>
                </w:tcPr>
                <w:p w14:paraId="2461C84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564DFAB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5505A03F"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614E141D"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vAlign w:val="center"/>
                  <w:hideMark/>
                </w:tcPr>
                <w:p w14:paraId="0B66886F"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Postage, printing, stationery</w:t>
                  </w:r>
                </w:p>
              </w:tc>
              <w:tc>
                <w:tcPr>
                  <w:tcW w:w="1607" w:type="dxa"/>
                  <w:tcBorders>
                    <w:top w:val="nil"/>
                    <w:left w:val="nil"/>
                    <w:bottom w:val="nil"/>
                    <w:right w:val="single" w:sz="4" w:space="0" w:color="808080"/>
                  </w:tcBorders>
                  <w:shd w:val="clear" w:color="000000" w:fill="FCD5B4"/>
                  <w:noWrap/>
                  <w:vAlign w:val="center"/>
                  <w:hideMark/>
                </w:tcPr>
                <w:p w14:paraId="778CD36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Business mails to institutions per month</w:t>
                  </w:r>
                </w:p>
              </w:tc>
              <w:tc>
                <w:tcPr>
                  <w:tcW w:w="1381" w:type="dxa"/>
                  <w:tcBorders>
                    <w:top w:val="nil"/>
                    <w:left w:val="nil"/>
                    <w:bottom w:val="single" w:sz="4" w:space="0" w:color="808080"/>
                    <w:right w:val="single" w:sz="4" w:space="0" w:color="808080"/>
                  </w:tcBorders>
                  <w:shd w:val="clear" w:color="000000" w:fill="FCD5B4"/>
                  <w:noWrap/>
                  <w:vAlign w:val="center"/>
                  <w:hideMark/>
                </w:tcPr>
                <w:p w14:paraId="70960DE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7A00C7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20C12D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43ABBF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C4A872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22F4CB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B9DE94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40A635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2D91DCB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FCC553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CEDA31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396F5E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164C0F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381" w:type="dxa"/>
                  <w:gridSpan w:val="2"/>
                  <w:tcBorders>
                    <w:top w:val="single" w:sz="4" w:space="0" w:color="808080"/>
                    <w:left w:val="nil"/>
                    <w:bottom w:val="nil"/>
                    <w:right w:val="single" w:sz="8" w:space="0" w:color="808080"/>
                  </w:tcBorders>
                  <w:shd w:val="clear" w:color="000000" w:fill="D8E4BC"/>
                  <w:noWrap/>
                  <w:vAlign w:val="center"/>
                  <w:hideMark/>
                </w:tcPr>
                <w:p w14:paraId="114C7F8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£13,000</w:t>
                  </w:r>
                </w:p>
              </w:tc>
              <w:tc>
                <w:tcPr>
                  <w:tcW w:w="359" w:type="dxa"/>
                  <w:gridSpan w:val="2"/>
                  <w:tcBorders>
                    <w:top w:val="nil"/>
                    <w:left w:val="nil"/>
                    <w:bottom w:val="nil"/>
                    <w:right w:val="nil"/>
                  </w:tcBorders>
                  <w:shd w:val="clear" w:color="000000" w:fill="FFFFFF"/>
                  <w:noWrap/>
                  <w:vAlign w:val="bottom"/>
                  <w:hideMark/>
                </w:tcPr>
                <w:p w14:paraId="3EC635A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28CD20C8"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53E17F2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single" w:sz="4" w:space="0" w:color="808080"/>
                    <w:right w:val="single" w:sz="4" w:space="0" w:color="808080"/>
                  </w:tcBorders>
                  <w:vAlign w:val="center"/>
                  <w:hideMark/>
                </w:tcPr>
                <w:p w14:paraId="0CD8EFF1"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Transport and delivery</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7979971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48A5289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312F25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8E8948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D96E87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16123D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6A9D5D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C7E4D7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46D91F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A85AE3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57A17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7D7077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F4620F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06BA18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0C20DDA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63E37A0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0942C224"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606F6202"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vAlign w:val="center"/>
                  <w:hideMark/>
                </w:tcPr>
                <w:p w14:paraId="2C0FE043"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Professional fees (legal, accounting etc.)</w:t>
                  </w:r>
                </w:p>
              </w:tc>
              <w:tc>
                <w:tcPr>
                  <w:tcW w:w="1607" w:type="dxa"/>
                  <w:tcBorders>
                    <w:top w:val="nil"/>
                    <w:left w:val="nil"/>
                    <w:bottom w:val="nil"/>
                    <w:right w:val="single" w:sz="4" w:space="0" w:color="808080"/>
                  </w:tcBorders>
                  <w:shd w:val="clear" w:color="000000" w:fill="FCD5B4"/>
                  <w:noWrap/>
                  <w:vAlign w:val="center"/>
                  <w:hideMark/>
                </w:tcPr>
                <w:p w14:paraId="781B35A4"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nil"/>
                    <w:right w:val="single" w:sz="4" w:space="0" w:color="808080"/>
                  </w:tcBorders>
                  <w:shd w:val="clear" w:color="000000" w:fill="FCD5B4"/>
                  <w:noWrap/>
                  <w:vAlign w:val="center"/>
                  <w:hideMark/>
                </w:tcPr>
                <w:p w14:paraId="46E5C37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788CC3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60EB92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DE244D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C76E77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89B468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7EE8C8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590FF5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69F80B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019F8D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F6B724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80C978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61F53D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nil"/>
                    <w:right w:val="single" w:sz="8" w:space="0" w:color="808080"/>
                  </w:tcBorders>
                  <w:shd w:val="clear" w:color="000000" w:fill="D8E4BC"/>
                  <w:noWrap/>
                  <w:vAlign w:val="center"/>
                  <w:hideMark/>
                </w:tcPr>
                <w:p w14:paraId="4AE13C7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3DDAAD9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03A80E33"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611EA6B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single" w:sz="4" w:space="0" w:color="808080"/>
                    <w:right w:val="single" w:sz="4" w:space="0" w:color="808080"/>
                  </w:tcBorders>
                  <w:noWrap/>
                  <w:vAlign w:val="center"/>
                  <w:hideMark/>
                </w:tcPr>
                <w:p w14:paraId="6FEE6077"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Your salary (if PSB is in deficit) *</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26F7B8F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single" w:sz="4" w:space="0" w:color="808080"/>
                    <w:left w:val="nil"/>
                    <w:bottom w:val="single" w:sz="4" w:space="0" w:color="808080"/>
                    <w:right w:val="single" w:sz="4" w:space="0" w:color="808080"/>
                  </w:tcBorders>
                  <w:shd w:val="clear" w:color="000000" w:fill="FCD5B4"/>
                  <w:noWrap/>
                  <w:vAlign w:val="center"/>
                  <w:hideMark/>
                </w:tcPr>
                <w:p w14:paraId="087F4F1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 </w:t>
                  </w:r>
                </w:p>
              </w:tc>
              <w:tc>
                <w:tcPr>
                  <w:tcW w:w="1064" w:type="dxa"/>
                  <w:tcBorders>
                    <w:top w:val="nil"/>
                    <w:left w:val="nil"/>
                    <w:bottom w:val="single" w:sz="4" w:space="0" w:color="808080"/>
                    <w:right w:val="single" w:sz="4" w:space="0" w:color="808080"/>
                  </w:tcBorders>
                  <w:shd w:val="clear" w:color="000000" w:fill="FCD5B4"/>
                  <w:noWrap/>
                  <w:vAlign w:val="center"/>
                  <w:hideMark/>
                </w:tcPr>
                <w:p w14:paraId="170924A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54CF0C1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260F421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3266681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1DB4BD2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39C9903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04AE119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24E529D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0682029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44AAB95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64943D6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064" w:type="dxa"/>
                  <w:tcBorders>
                    <w:top w:val="nil"/>
                    <w:left w:val="nil"/>
                    <w:bottom w:val="single" w:sz="4" w:space="0" w:color="808080"/>
                    <w:right w:val="single" w:sz="4" w:space="0" w:color="808080"/>
                  </w:tcBorders>
                  <w:shd w:val="clear" w:color="000000" w:fill="FCD5B4"/>
                  <w:noWrap/>
                  <w:vAlign w:val="center"/>
                  <w:hideMark/>
                </w:tcPr>
                <w:p w14:paraId="2605791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£4,255</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3B03D9F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£51,060</w:t>
                  </w:r>
                </w:p>
              </w:tc>
              <w:tc>
                <w:tcPr>
                  <w:tcW w:w="359" w:type="dxa"/>
                  <w:gridSpan w:val="2"/>
                  <w:tcBorders>
                    <w:top w:val="nil"/>
                    <w:left w:val="nil"/>
                    <w:bottom w:val="nil"/>
                    <w:right w:val="nil"/>
                  </w:tcBorders>
                  <w:shd w:val="clear" w:color="000000" w:fill="FFFFFF"/>
                  <w:noWrap/>
                  <w:vAlign w:val="bottom"/>
                  <w:hideMark/>
                </w:tcPr>
                <w:p w14:paraId="1DCE052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778E6D08"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61355F04"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shd w:val="clear" w:color="000000" w:fill="FFFFFF"/>
                  <w:noWrap/>
                  <w:vAlign w:val="center"/>
                  <w:hideMark/>
                </w:tcPr>
                <w:p w14:paraId="578B07E6"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Your salary (over and above your PSB needs) *</w:t>
                  </w:r>
                </w:p>
              </w:tc>
              <w:tc>
                <w:tcPr>
                  <w:tcW w:w="1607" w:type="dxa"/>
                  <w:tcBorders>
                    <w:top w:val="nil"/>
                    <w:left w:val="nil"/>
                    <w:bottom w:val="single" w:sz="4" w:space="0" w:color="808080"/>
                    <w:right w:val="single" w:sz="4" w:space="0" w:color="808080"/>
                  </w:tcBorders>
                  <w:shd w:val="clear" w:color="000000" w:fill="FCD5B4"/>
                  <w:noWrap/>
                  <w:vAlign w:val="center"/>
                  <w:hideMark/>
                </w:tcPr>
                <w:p w14:paraId="0BBAEE88"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1D5D811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n/a</w:t>
                  </w:r>
                </w:p>
              </w:tc>
              <w:tc>
                <w:tcPr>
                  <w:tcW w:w="1064" w:type="dxa"/>
                  <w:tcBorders>
                    <w:top w:val="nil"/>
                    <w:left w:val="nil"/>
                    <w:bottom w:val="single" w:sz="4" w:space="0" w:color="808080"/>
                    <w:right w:val="single" w:sz="4" w:space="0" w:color="808080"/>
                  </w:tcBorders>
                  <w:shd w:val="clear" w:color="000000" w:fill="FCD5B4"/>
                  <w:noWrap/>
                  <w:vAlign w:val="center"/>
                  <w:hideMark/>
                </w:tcPr>
                <w:p w14:paraId="272D42B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E6542A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DBA777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58569D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A3B437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E98E41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A72D32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21BF4C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58A868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E57DC2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BA4F52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25EEBC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0E88B99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2E43BBF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15814DF2"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2DF9D39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nil"/>
                    <w:right w:val="single" w:sz="4" w:space="0" w:color="808080"/>
                  </w:tcBorders>
                  <w:vAlign w:val="center"/>
                  <w:hideMark/>
                </w:tcPr>
                <w:p w14:paraId="643792FC" w14:textId="77777777" w:rsidR="00963ED1" w:rsidRPr="00926D03" w:rsidRDefault="00963ED1" w:rsidP="00276307">
                  <w:pP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Staff costs</w:t>
                  </w:r>
                </w:p>
              </w:tc>
              <w:tc>
                <w:tcPr>
                  <w:tcW w:w="1607" w:type="dxa"/>
                  <w:tcBorders>
                    <w:top w:val="nil"/>
                    <w:left w:val="nil"/>
                    <w:bottom w:val="nil"/>
                    <w:right w:val="single" w:sz="4" w:space="0" w:color="808080"/>
                  </w:tcBorders>
                  <w:shd w:val="clear" w:color="000000" w:fill="FCD5B4"/>
                  <w:noWrap/>
                  <w:vAlign w:val="center"/>
                  <w:hideMark/>
                </w:tcPr>
                <w:p w14:paraId="430EB7C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nil"/>
                    <w:right w:val="single" w:sz="4" w:space="0" w:color="808080"/>
                  </w:tcBorders>
                  <w:shd w:val="clear" w:color="000000" w:fill="FCD5B4"/>
                  <w:noWrap/>
                  <w:vAlign w:val="center"/>
                  <w:hideMark/>
                </w:tcPr>
                <w:p w14:paraId="26ADD65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603A6A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51D74F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61C096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CA1BC0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3B79CA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2600B3E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401FEC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B98070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252CFF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E002B1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780EED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857627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£1,000</w:t>
                  </w:r>
                </w:p>
              </w:tc>
              <w:tc>
                <w:tcPr>
                  <w:tcW w:w="1381" w:type="dxa"/>
                  <w:gridSpan w:val="2"/>
                  <w:tcBorders>
                    <w:top w:val="nil"/>
                    <w:left w:val="nil"/>
                    <w:bottom w:val="nil"/>
                    <w:right w:val="single" w:sz="8" w:space="0" w:color="808080"/>
                  </w:tcBorders>
                  <w:shd w:val="clear" w:color="000000" w:fill="D8E4BC"/>
                  <w:noWrap/>
                  <w:vAlign w:val="center"/>
                  <w:hideMark/>
                </w:tcPr>
                <w:p w14:paraId="5B69E13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£13,000</w:t>
                  </w:r>
                </w:p>
              </w:tc>
              <w:tc>
                <w:tcPr>
                  <w:tcW w:w="359" w:type="dxa"/>
                  <w:gridSpan w:val="2"/>
                  <w:tcBorders>
                    <w:top w:val="nil"/>
                    <w:left w:val="nil"/>
                    <w:bottom w:val="nil"/>
                    <w:right w:val="nil"/>
                  </w:tcBorders>
                  <w:shd w:val="clear" w:color="000000" w:fill="FFFFFF"/>
                  <w:noWrap/>
                  <w:vAlign w:val="bottom"/>
                  <w:hideMark/>
                </w:tcPr>
                <w:p w14:paraId="07F3228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751E6210"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1C9804C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nil"/>
                    <w:right w:val="single" w:sz="4" w:space="0" w:color="808080"/>
                  </w:tcBorders>
                  <w:noWrap/>
                  <w:vAlign w:val="center"/>
                  <w:hideMark/>
                </w:tcPr>
                <w:p w14:paraId="0EFBDAD4"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 xml:space="preserve">Start Up Loan monthly </w:t>
                  </w:r>
                  <w:r w:rsidRPr="00926D03">
                    <w:rPr>
                      <w:rFonts w:ascii="Arial" w:eastAsia="Times New Roman" w:hAnsi="Arial" w:cs="Arial"/>
                      <w:sz w:val="20"/>
                      <w:szCs w:val="20"/>
                      <w:lang w:eastAsia="en-GB"/>
                    </w:rPr>
                    <w:lastRenderedPageBreak/>
                    <w:t>repayment - First Loan</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6F06A1A6"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lastRenderedPageBreak/>
                    <w:t> </w:t>
                  </w:r>
                </w:p>
              </w:tc>
              <w:tc>
                <w:tcPr>
                  <w:tcW w:w="1381" w:type="dxa"/>
                  <w:tcBorders>
                    <w:top w:val="single" w:sz="4" w:space="0" w:color="808080"/>
                    <w:left w:val="nil"/>
                    <w:bottom w:val="single" w:sz="4" w:space="0" w:color="808080"/>
                    <w:right w:val="single" w:sz="4" w:space="0" w:color="808080"/>
                  </w:tcBorders>
                  <w:shd w:val="clear" w:color="000000" w:fill="FCD5B4"/>
                  <w:noWrap/>
                  <w:vAlign w:val="center"/>
                  <w:hideMark/>
                </w:tcPr>
                <w:p w14:paraId="6C7444B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n/a</w:t>
                  </w:r>
                </w:p>
              </w:tc>
              <w:tc>
                <w:tcPr>
                  <w:tcW w:w="1064" w:type="dxa"/>
                  <w:tcBorders>
                    <w:top w:val="nil"/>
                    <w:left w:val="nil"/>
                    <w:bottom w:val="single" w:sz="4" w:space="0" w:color="808080"/>
                    <w:right w:val="single" w:sz="4" w:space="0" w:color="808080"/>
                  </w:tcBorders>
                  <w:shd w:val="clear" w:color="000000" w:fill="FCD5B4"/>
                  <w:noWrap/>
                  <w:vAlign w:val="center"/>
                  <w:hideMark/>
                </w:tcPr>
                <w:p w14:paraId="437CA0B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1F2E083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43FDCBE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A83E69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3131CC8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802E2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678A46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0D48E44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406978C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94BBBC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9702F7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D8E4BC"/>
                  <w:noWrap/>
                  <w:vAlign w:val="center"/>
                  <w:hideMark/>
                </w:tcPr>
                <w:p w14:paraId="3FDAB8F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44F6741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359" w:type="dxa"/>
                  <w:gridSpan w:val="2"/>
                  <w:tcBorders>
                    <w:top w:val="nil"/>
                    <w:left w:val="nil"/>
                    <w:bottom w:val="nil"/>
                    <w:right w:val="nil"/>
                  </w:tcBorders>
                  <w:shd w:val="clear" w:color="000000" w:fill="FFFFFF"/>
                  <w:noWrap/>
                  <w:vAlign w:val="bottom"/>
                  <w:hideMark/>
                </w:tcPr>
                <w:p w14:paraId="3DD024B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748B6795"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29A5063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single" w:sz="4" w:space="0" w:color="808080"/>
                    <w:left w:val="single" w:sz="8" w:space="0" w:color="808080"/>
                    <w:bottom w:val="single" w:sz="4" w:space="0" w:color="808080"/>
                    <w:right w:val="single" w:sz="4" w:space="0" w:color="808080"/>
                  </w:tcBorders>
                  <w:shd w:val="clear" w:color="000000" w:fill="FCD5B4"/>
                  <w:noWrap/>
                  <w:vAlign w:val="center"/>
                  <w:hideMark/>
                </w:tcPr>
                <w:p w14:paraId="3AED008B"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Building regulations</w:t>
                  </w:r>
                </w:p>
              </w:tc>
              <w:tc>
                <w:tcPr>
                  <w:tcW w:w="1607" w:type="dxa"/>
                  <w:tcBorders>
                    <w:top w:val="nil"/>
                    <w:left w:val="nil"/>
                    <w:bottom w:val="single" w:sz="4" w:space="0" w:color="808080"/>
                    <w:right w:val="single" w:sz="4" w:space="0" w:color="808080"/>
                  </w:tcBorders>
                  <w:shd w:val="clear" w:color="000000" w:fill="FCD5B4"/>
                  <w:noWrap/>
                  <w:vAlign w:val="center"/>
                  <w:hideMark/>
                </w:tcPr>
                <w:p w14:paraId="313A98AF"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Two times per year</w:t>
                  </w:r>
                </w:p>
              </w:tc>
              <w:tc>
                <w:tcPr>
                  <w:tcW w:w="1381" w:type="dxa"/>
                  <w:tcBorders>
                    <w:top w:val="nil"/>
                    <w:left w:val="nil"/>
                    <w:bottom w:val="single" w:sz="4" w:space="0" w:color="808080"/>
                    <w:right w:val="single" w:sz="4" w:space="0" w:color="808080"/>
                  </w:tcBorders>
                  <w:shd w:val="clear" w:color="000000" w:fill="FCD5B4"/>
                  <w:noWrap/>
                  <w:vAlign w:val="center"/>
                  <w:hideMark/>
                </w:tcPr>
                <w:p w14:paraId="3000304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n/a</w:t>
                  </w:r>
                </w:p>
              </w:tc>
              <w:tc>
                <w:tcPr>
                  <w:tcW w:w="1064" w:type="dxa"/>
                  <w:tcBorders>
                    <w:top w:val="nil"/>
                    <w:left w:val="nil"/>
                    <w:bottom w:val="single" w:sz="4" w:space="0" w:color="808080"/>
                    <w:right w:val="single" w:sz="4" w:space="0" w:color="808080"/>
                  </w:tcBorders>
                  <w:shd w:val="clear" w:color="000000" w:fill="FCD5B4"/>
                  <w:noWrap/>
                  <w:vAlign w:val="center"/>
                  <w:hideMark/>
                </w:tcPr>
                <w:p w14:paraId="1249620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£250</w:t>
                  </w:r>
                </w:p>
              </w:tc>
              <w:tc>
                <w:tcPr>
                  <w:tcW w:w="1064" w:type="dxa"/>
                  <w:tcBorders>
                    <w:top w:val="nil"/>
                    <w:left w:val="nil"/>
                    <w:bottom w:val="single" w:sz="4" w:space="0" w:color="808080"/>
                    <w:right w:val="single" w:sz="4" w:space="0" w:color="808080"/>
                  </w:tcBorders>
                  <w:shd w:val="clear" w:color="000000" w:fill="FCD5B4"/>
                  <w:noWrap/>
                  <w:vAlign w:val="center"/>
                  <w:hideMark/>
                </w:tcPr>
                <w:p w14:paraId="244148A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78E1B4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1B8FAA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075021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3DDAD8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A57F6D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BA4FF7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3E9CAB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£250</w:t>
                  </w:r>
                </w:p>
              </w:tc>
              <w:tc>
                <w:tcPr>
                  <w:tcW w:w="1064" w:type="dxa"/>
                  <w:tcBorders>
                    <w:top w:val="nil"/>
                    <w:left w:val="nil"/>
                    <w:bottom w:val="single" w:sz="4" w:space="0" w:color="808080"/>
                    <w:right w:val="single" w:sz="4" w:space="0" w:color="808080"/>
                  </w:tcBorders>
                  <w:shd w:val="clear" w:color="000000" w:fill="FCD5B4"/>
                  <w:noWrap/>
                  <w:vAlign w:val="center"/>
                  <w:hideMark/>
                </w:tcPr>
                <w:p w14:paraId="3B123E1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5E41AD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AE6B64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5FEC55A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359" w:type="dxa"/>
                  <w:gridSpan w:val="2"/>
                  <w:tcBorders>
                    <w:top w:val="nil"/>
                    <w:left w:val="nil"/>
                    <w:bottom w:val="nil"/>
                    <w:right w:val="nil"/>
                  </w:tcBorders>
                  <w:shd w:val="clear" w:color="000000" w:fill="FFFFFF"/>
                  <w:noWrap/>
                  <w:vAlign w:val="bottom"/>
                  <w:hideMark/>
                </w:tcPr>
                <w:p w14:paraId="089FC669"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48C090F8"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2311BD3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shd w:val="clear" w:color="000000" w:fill="FCD5B4"/>
                  <w:noWrap/>
                  <w:vAlign w:val="center"/>
                  <w:hideMark/>
                </w:tcPr>
                <w:p w14:paraId="7A95753E"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Planning</w:t>
                  </w:r>
                </w:p>
              </w:tc>
              <w:tc>
                <w:tcPr>
                  <w:tcW w:w="1607" w:type="dxa"/>
                  <w:tcBorders>
                    <w:top w:val="nil"/>
                    <w:left w:val="nil"/>
                    <w:bottom w:val="single" w:sz="4" w:space="0" w:color="808080"/>
                    <w:right w:val="single" w:sz="4" w:space="0" w:color="808080"/>
                  </w:tcBorders>
                  <w:shd w:val="clear" w:color="000000" w:fill="FCD5B4"/>
                  <w:noWrap/>
                  <w:vAlign w:val="center"/>
                  <w:hideMark/>
                </w:tcPr>
                <w:p w14:paraId="52BFD28B"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23FD04A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 xml:space="preserve">6    </w:t>
                  </w:r>
                </w:p>
              </w:tc>
              <w:tc>
                <w:tcPr>
                  <w:tcW w:w="1064" w:type="dxa"/>
                  <w:tcBorders>
                    <w:top w:val="nil"/>
                    <w:left w:val="nil"/>
                    <w:bottom w:val="single" w:sz="4" w:space="0" w:color="808080"/>
                    <w:right w:val="single" w:sz="4" w:space="0" w:color="808080"/>
                  </w:tcBorders>
                  <w:shd w:val="clear" w:color="000000" w:fill="FCD5B4"/>
                  <w:noWrap/>
                  <w:vAlign w:val="center"/>
                  <w:hideMark/>
                </w:tcPr>
                <w:p w14:paraId="3CA737B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610DC7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FE6A68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E8F9F6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6E3E15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F4921D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3A447E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066C94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2454FC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812B06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00740B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14A23F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2451934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w:t>
                  </w:r>
                </w:p>
              </w:tc>
              <w:tc>
                <w:tcPr>
                  <w:tcW w:w="359" w:type="dxa"/>
                  <w:gridSpan w:val="2"/>
                  <w:tcBorders>
                    <w:top w:val="nil"/>
                    <w:left w:val="nil"/>
                    <w:bottom w:val="nil"/>
                    <w:right w:val="nil"/>
                  </w:tcBorders>
                  <w:shd w:val="clear" w:color="000000" w:fill="FFFFFF"/>
                  <w:noWrap/>
                  <w:vAlign w:val="bottom"/>
                  <w:hideMark/>
                </w:tcPr>
                <w:p w14:paraId="688B72D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3E9E40EE"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1E865A27"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shd w:val="clear" w:color="000000" w:fill="FCD5B4"/>
                  <w:noWrap/>
                  <w:vAlign w:val="center"/>
                  <w:hideMark/>
                </w:tcPr>
                <w:p w14:paraId="233D5EC4"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 xml:space="preserve">Main contract </w:t>
                  </w:r>
                </w:p>
              </w:tc>
              <w:tc>
                <w:tcPr>
                  <w:tcW w:w="1607" w:type="dxa"/>
                  <w:tcBorders>
                    <w:top w:val="nil"/>
                    <w:left w:val="nil"/>
                    <w:bottom w:val="nil"/>
                    <w:right w:val="single" w:sz="4" w:space="0" w:color="808080"/>
                  </w:tcBorders>
                  <w:shd w:val="clear" w:color="000000" w:fill="FCD5B4"/>
                  <w:noWrap/>
                  <w:vAlign w:val="center"/>
                  <w:hideMark/>
                </w:tcPr>
                <w:p w14:paraId="04693B75" w14:textId="77777777" w:rsidR="00963ED1" w:rsidRPr="00926D03" w:rsidRDefault="00963ED1" w:rsidP="00276307">
                  <w:pPr>
                    <w:jc w:val="right"/>
                    <w:rPr>
                      <w:rFonts w:ascii="Arial" w:eastAsia="Times New Roman" w:hAnsi="Arial" w:cs="Arial"/>
                      <w:sz w:val="22"/>
                      <w:szCs w:val="22"/>
                      <w:lang w:eastAsia="en-GB"/>
                    </w:rPr>
                  </w:pPr>
                  <w:r w:rsidRPr="00926D03">
                    <w:rPr>
                      <w:rFonts w:ascii="Arial" w:eastAsia="Times New Roman" w:hAnsi="Arial" w:cs="Arial"/>
                      <w:sz w:val="22"/>
                      <w:szCs w:val="22"/>
                      <w:lang w:eastAsia="en-GB"/>
                    </w:rPr>
                    <w:t>23</w:t>
                  </w:r>
                </w:p>
              </w:tc>
              <w:tc>
                <w:tcPr>
                  <w:tcW w:w="1381" w:type="dxa"/>
                  <w:tcBorders>
                    <w:top w:val="nil"/>
                    <w:left w:val="nil"/>
                    <w:bottom w:val="nil"/>
                    <w:right w:val="single" w:sz="4" w:space="0" w:color="808080"/>
                  </w:tcBorders>
                  <w:shd w:val="clear" w:color="000000" w:fill="FCD5B4"/>
                  <w:noWrap/>
                  <w:vAlign w:val="center"/>
                  <w:hideMark/>
                </w:tcPr>
                <w:p w14:paraId="541A981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1B49D17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9F4DE7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208B76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370E1A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C8CB6F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3D5383D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7F5707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2DE7BF19"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2E9AFB5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AA85F7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7862460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D26059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w:t>
                  </w:r>
                </w:p>
              </w:tc>
              <w:tc>
                <w:tcPr>
                  <w:tcW w:w="1381" w:type="dxa"/>
                  <w:gridSpan w:val="2"/>
                  <w:tcBorders>
                    <w:top w:val="nil"/>
                    <w:left w:val="nil"/>
                    <w:bottom w:val="nil"/>
                    <w:right w:val="single" w:sz="8" w:space="0" w:color="808080"/>
                  </w:tcBorders>
                  <w:shd w:val="clear" w:color="000000" w:fill="D8E4BC"/>
                  <w:noWrap/>
                  <w:vAlign w:val="center"/>
                  <w:hideMark/>
                </w:tcPr>
                <w:p w14:paraId="66B1336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£6,500</w:t>
                  </w:r>
                </w:p>
              </w:tc>
              <w:tc>
                <w:tcPr>
                  <w:tcW w:w="359" w:type="dxa"/>
                  <w:gridSpan w:val="2"/>
                  <w:tcBorders>
                    <w:top w:val="nil"/>
                    <w:left w:val="nil"/>
                    <w:bottom w:val="nil"/>
                    <w:right w:val="nil"/>
                  </w:tcBorders>
                  <w:shd w:val="clear" w:color="000000" w:fill="FFFFFF"/>
                  <w:noWrap/>
                  <w:vAlign w:val="bottom"/>
                  <w:hideMark/>
                </w:tcPr>
                <w:p w14:paraId="370E6750"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46985B90"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582DAE4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shd w:val="clear" w:color="000000" w:fill="FCD5B4"/>
                  <w:noWrap/>
                  <w:vAlign w:val="center"/>
                  <w:hideMark/>
                </w:tcPr>
                <w:p w14:paraId="6B8375AA"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Other agreed ext. of time</w:t>
                  </w:r>
                </w:p>
              </w:tc>
              <w:tc>
                <w:tcPr>
                  <w:tcW w:w="1607" w:type="dxa"/>
                  <w:tcBorders>
                    <w:top w:val="single" w:sz="4" w:space="0" w:color="808080"/>
                    <w:left w:val="nil"/>
                    <w:bottom w:val="single" w:sz="4" w:space="0" w:color="808080"/>
                    <w:right w:val="single" w:sz="4" w:space="0" w:color="808080"/>
                  </w:tcBorders>
                  <w:shd w:val="clear" w:color="000000" w:fill="FCD5B4"/>
                  <w:noWrap/>
                  <w:vAlign w:val="center"/>
                  <w:hideMark/>
                </w:tcPr>
                <w:p w14:paraId="2D45EA7A"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381" w:type="dxa"/>
                  <w:tcBorders>
                    <w:top w:val="single" w:sz="4" w:space="0" w:color="808080"/>
                    <w:left w:val="nil"/>
                    <w:bottom w:val="single" w:sz="4" w:space="0" w:color="808080"/>
                    <w:right w:val="single" w:sz="4" w:space="0" w:color="808080"/>
                  </w:tcBorders>
                  <w:shd w:val="clear" w:color="000000" w:fill="FCD5B4"/>
                  <w:noWrap/>
                  <w:vAlign w:val="center"/>
                  <w:hideMark/>
                </w:tcPr>
                <w:p w14:paraId="6E411D9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£46,500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31815F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£46,500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0ECFD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948264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FF21E7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£46,500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66882BA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100614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6A04A3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4CEC8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£46,500</w:t>
                  </w:r>
                </w:p>
              </w:tc>
              <w:tc>
                <w:tcPr>
                  <w:tcW w:w="1064" w:type="dxa"/>
                  <w:tcBorders>
                    <w:top w:val="nil"/>
                    <w:left w:val="nil"/>
                    <w:bottom w:val="single" w:sz="4" w:space="0" w:color="808080"/>
                    <w:right w:val="single" w:sz="4" w:space="0" w:color="808080"/>
                  </w:tcBorders>
                  <w:shd w:val="clear" w:color="000000" w:fill="FCD5B4"/>
                  <w:noWrap/>
                  <w:vAlign w:val="center"/>
                  <w:hideMark/>
                </w:tcPr>
                <w:p w14:paraId="481A3C13"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17F809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375ED7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23AD5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£46,500</w:t>
                  </w:r>
                </w:p>
              </w:tc>
              <w:tc>
                <w:tcPr>
                  <w:tcW w:w="1381" w:type="dxa"/>
                  <w:gridSpan w:val="2"/>
                  <w:tcBorders>
                    <w:top w:val="single" w:sz="4" w:space="0" w:color="808080"/>
                    <w:left w:val="nil"/>
                    <w:bottom w:val="single" w:sz="4" w:space="0" w:color="808080"/>
                    <w:right w:val="single" w:sz="8" w:space="0" w:color="808080"/>
                  </w:tcBorders>
                  <w:shd w:val="clear" w:color="000000" w:fill="D8E4BC"/>
                  <w:noWrap/>
                  <w:vAlign w:val="center"/>
                  <w:hideMark/>
                </w:tcPr>
                <w:p w14:paraId="19BCFA62"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£232,500</w:t>
                  </w:r>
                </w:p>
              </w:tc>
              <w:tc>
                <w:tcPr>
                  <w:tcW w:w="359" w:type="dxa"/>
                  <w:gridSpan w:val="2"/>
                  <w:tcBorders>
                    <w:top w:val="nil"/>
                    <w:left w:val="nil"/>
                    <w:bottom w:val="nil"/>
                    <w:right w:val="nil"/>
                  </w:tcBorders>
                  <w:shd w:val="clear" w:color="000000" w:fill="FFFFFF"/>
                  <w:noWrap/>
                  <w:vAlign w:val="bottom"/>
                  <w:hideMark/>
                </w:tcPr>
                <w:p w14:paraId="01DE420B"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4B7B36D4"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5DFD8CA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single" w:sz="4" w:space="0" w:color="808080"/>
                    <w:right w:val="single" w:sz="4" w:space="0" w:color="808080"/>
                  </w:tcBorders>
                  <w:shd w:val="clear" w:color="000000" w:fill="FCD5B4"/>
                  <w:noWrap/>
                  <w:vAlign w:val="center"/>
                  <w:hideMark/>
                </w:tcPr>
                <w:p w14:paraId="630A2F12"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Budget total</w:t>
                  </w:r>
                </w:p>
              </w:tc>
              <w:tc>
                <w:tcPr>
                  <w:tcW w:w="1607" w:type="dxa"/>
                  <w:tcBorders>
                    <w:top w:val="nil"/>
                    <w:left w:val="nil"/>
                    <w:bottom w:val="single" w:sz="4" w:space="0" w:color="808080"/>
                    <w:right w:val="single" w:sz="4" w:space="0" w:color="808080"/>
                  </w:tcBorders>
                  <w:shd w:val="clear" w:color="000000" w:fill="FCD5B4"/>
                  <w:noWrap/>
                  <w:vAlign w:val="center"/>
                  <w:hideMark/>
                </w:tcPr>
                <w:p w14:paraId="18BCB329"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381" w:type="dxa"/>
                  <w:tcBorders>
                    <w:top w:val="nil"/>
                    <w:left w:val="nil"/>
                    <w:bottom w:val="single" w:sz="4" w:space="0" w:color="808080"/>
                    <w:right w:val="single" w:sz="4" w:space="0" w:color="808080"/>
                  </w:tcBorders>
                  <w:shd w:val="clear" w:color="000000" w:fill="FCD5B4"/>
                  <w:noWrap/>
                  <w:vAlign w:val="center"/>
                  <w:hideMark/>
                </w:tcPr>
                <w:p w14:paraId="1A31FBC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0A94802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E05D60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0F08D4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769BD2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E8B715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688ECF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DF7234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D1073EB"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B3BC93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FA37B27"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DB8732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6825FC2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single" w:sz="4" w:space="0" w:color="808080"/>
                    <w:right w:val="single" w:sz="8" w:space="0" w:color="808080"/>
                  </w:tcBorders>
                  <w:shd w:val="clear" w:color="000000" w:fill="D8E4BC"/>
                  <w:noWrap/>
                  <w:vAlign w:val="center"/>
                  <w:hideMark/>
                </w:tcPr>
                <w:p w14:paraId="14482ADC"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£500,000</w:t>
                  </w:r>
                </w:p>
              </w:tc>
              <w:tc>
                <w:tcPr>
                  <w:tcW w:w="359" w:type="dxa"/>
                  <w:gridSpan w:val="2"/>
                  <w:tcBorders>
                    <w:top w:val="nil"/>
                    <w:left w:val="nil"/>
                    <w:bottom w:val="nil"/>
                    <w:right w:val="nil"/>
                  </w:tcBorders>
                  <w:shd w:val="clear" w:color="000000" w:fill="FFFFFF"/>
                  <w:noWrap/>
                  <w:vAlign w:val="bottom"/>
                  <w:hideMark/>
                </w:tcPr>
                <w:p w14:paraId="2FA0EB9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370BA891" w14:textId="77777777" w:rsidTr="00276307">
              <w:trPr>
                <w:gridAfter w:val="1"/>
                <w:wAfter w:w="19" w:type="dxa"/>
              </w:trPr>
              <w:tc>
                <w:tcPr>
                  <w:tcW w:w="309" w:type="dxa"/>
                  <w:tcBorders>
                    <w:top w:val="nil"/>
                    <w:left w:val="nil"/>
                    <w:bottom w:val="nil"/>
                    <w:right w:val="nil"/>
                  </w:tcBorders>
                  <w:shd w:val="clear" w:color="000000" w:fill="FFFFFF"/>
                  <w:noWrap/>
                  <w:vAlign w:val="bottom"/>
                  <w:hideMark/>
                </w:tcPr>
                <w:p w14:paraId="50F35295"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single" w:sz="8" w:space="0" w:color="808080"/>
                    <w:bottom w:val="nil"/>
                    <w:right w:val="single" w:sz="4" w:space="0" w:color="808080"/>
                  </w:tcBorders>
                  <w:shd w:val="clear" w:color="000000" w:fill="FCD5B4"/>
                  <w:noWrap/>
                  <w:vAlign w:val="center"/>
                  <w:hideMark/>
                </w:tcPr>
                <w:p w14:paraId="21B409BA" w14:textId="77777777" w:rsidR="00963ED1" w:rsidRPr="00926D03" w:rsidRDefault="00963ED1" w:rsidP="00276307">
                  <w:pPr>
                    <w:rPr>
                      <w:rFonts w:ascii="Arial" w:eastAsia="Times New Roman" w:hAnsi="Arial" w:cs="Arial"/>
                      <w:sz w:val="20"/>
                      <w:szCs w:val="20"/>
                      <w:lang w:eastAsia="en-GB"/>
                    </w:rPr>
                  </w:pPr>
                  <w:r w:rsidRPr="00926D03">
                    <w:rPr>
                      <w:rFonts w:ascii="Arial" w:eastAsia="Times New Roman" w:hAnsi="Arial" w:cs="Arial"/>
                      <w:sz w:val="20"/>
                      <w:szCs w:val="20"/>
                      <w:lang w:eastAsia="en-GB"/>
                    </w:rPr>
                    <w:t>Actual Budget</w:t>
                  </w:r>
                </w:p>
              </w:tc>
              <w:tc>
                <w:tcPr>
                  <w:tcW w:w="1607" w:type="dxa"/>
                  <w:tcBorders>
                    <w:top w:val="nil"/>
                    <w:left w:val="nil"/>
                    <w:bottom w:val="nil"/>
                    <w:right w:val="single" w:sz="4" w:space="0" w:color="808080"/>
                  </w:tcBorders>
                  <w:shd w:val="clear" w:color="000000" w:fill="FCD5B4"/>
                  <w:noWrap/>
                  <w:vAlign w:val="center"/>
                  <w:hideMark/>
                </w:tcPr>
                <w:p w14:paraId="12E5F81E" w14:textId="77777777" w:rsidR="00963ED1" w:rsidRPr="00926D03" w:rsidRDefault="00963ED1" w:rsidP="00276307">
                  <w:pPr>
                    <w:rPr>
                      <w:rFonts w:ascii="Arial" w:eastAsia="Times New Roman" w:hAnsi="Arial" w:cs="Arial"/>
                      <w:sz w:val="22"/>
                      <w:szCs w:val="22"/>
                      <w:lang w:eastAsia="en-GB"/>
                    </w:rPr>
                  </w:pPr>
                  <w:r w:rsidRPr="00926D03">
                    <w:rPr>
                      <w:rFonts w:ascii="Arial" w:eastAsia="Times New Roman" w:hAnsi="Arial" w:cs="Arial"/>
                      <w:sz w:val="22"/>
                      <w:szCs w:val="22"/>
                      <w:lang w:eastAsia="en-GB"/>
                    </w:rPr>
                    <w:t> </w:t>
                  </w:r>
                </w:p>
              </w:tc>
              <w:tc>
                <w:tcPr>
                  <w:tcW w:w="1381" w:type="dxa"/>
                  <w:tcBorders>
                    <w:top w:val="nil"/>
                    <w:left w:val="nil"/>
                    <w:bottom w:val="nil"/>
                    <w:right w:val="single" w:sz="4" w:space="0" w:color="808080"/>
                  </w:tcBorders>
                  <w:shd w:val="clear" w:color="000000" w:fill="FCD5B4"/>
                  <w:noWrap/>
                  <w:vAlign w:val="center"/>
                  <w:hideMark/>
                </w:tcPr>
                <w:p w14:paraId="1B6C5EA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£900,000</w:t>
                  </w:r>
                </w:p>
              </w:tc>
              <w:tc>
                <w:tcPr>
                  <w:tcW w:w="1064" w:type="dxa"/>
                  <w:tcBorders>
                    <w:top w:val="nil"/>
                    <w:left w:val="nil"/>
                    <w:bottom w:val="single" w:sz="4" w:space="0" w:color="808080"/>
                    <w:right w:val="single" w:sz="4" w:space="0" w:color="808080"/>
                  </w:tcBorders>
                  <w:shd w:val="clear" w:color="000000" w:fill="FCD5B4"/>
                  <w:noWrap/>
                  <w:vAlign w:val="center"/>
                  <w:hideMark/>
                </w:tcPr>
                <w:p w14:paraId="27791380"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 </w:t>
                  </w:r>
                </w:p>
              </w:tc>
              <w:tc>
                <w:tcPr>
                  <w:tcW w:w="1064" w:type="dxa"/>
                  <w:tcBorders>
                    <w:top w:val="nil"/>
                    <w:left w:val="nil"/>
                    <w:bottom w:val="single" w:sz="4" w:space="0" w:color="808080"/>
                    <w:right w:val="single" w:sz="4" w:space="0" w:color="808080"/>
                  </w:tcBorders>
                  <w:shd w:val="clear" w:color="000000" w:fill="FCD5B4"/>
                  <w:noWrap/>
                  <w:vAlign w:val="center"/>
                  <w:hideMark/>
                </w:tcPr>
                <w:p w14:paraId="6AEDEA9E"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44E966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15EDA42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8BF0365"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32F21F5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0DAA45A6"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83EA561"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765B5D4A"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2A16E508"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4B5D3534"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064" w:type="dxa"/>
                  <w:tcBorders>
                    <w:top w:val="nil"/>
                    <w:left w:val="nil"/>
                    <w:bottom w:val="single" w:sz="4" w:space="0" w:color="808080"/>
                    <w:right w:val="single" w:sz="4" w:space="0" w:color="808080"/>
                  </w:tcBorders>
                  <w:shd w:val="clear" w:color="000000" w:fill="FCD5B4"/>
                  <w:noWrap/>
                  <w:vAlign w:val="center"/>
                  <w:hideMark/>
                </w:tcPr>
                <w:p w14:paraId="51CEE8CD"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£0</w:t>
                  </w:r>
                </w:p>
              </w:tc>
              <w:tc>
                <w:tcPr>
                  <w:tcW w:w="1381" w:type="dxa"/>
                  <w:gridSpan w:val="2"/>
                  <w:tcBorders>
                    <w:top w:val="nil"/>
                    <w:left w:val="nil"/>
                    <w:bottom w:val="nil"/>
                    <w:right w:val="single" w:sz="8" w:space="0" w:color="808080"/>
                  </w:tcBorders>
                  <w:shd w:val="clear" w:color="000000" w:fill="D8E4BC"/>
                  <w:noWrap/>
                  <w:vAlign w:val="center"/>
                  <w:hideMark/>
                </w:tcPr>
                <w:p w14:paraId="09C5E34F" w14:textId="77777777" w:rsidR="00963ED1" w:rsidRPr="00926D03" w:rsidRDefault="00963ED1" w:rsidP="00276307">
                  <w:pPr>
                    <w:jc w:val="center"/>
                    <w:rPr>
                      <w:rFonts w:ascii="Arial" w:eastAsia="Times New Roman" w:hAnsi="Arial" w:cs="Arial"/>
                      <w:sz w:val="20"/>
                      <w:szCs w:val="20"/>
                      <w:lang w:eastAsia="en-GB"/>
                    </w:rPr>
                  </w:pPr>
                  <w:r w:rsidRPr="00926D03">
                    <w:rPr>
                      <w:rFonts w:ascii="Arial" w:eastAsia="Times New Roman" w:hAnsi="Arial" w:cs="Arial"/>
                      <w:sz w:val="20"/>
                      <w:szCs w:val="20"/>
                      <w:lang w:eastAsia="en-GB"/>
                    </w:rPr>
                    <w:t>900 000</w:t>
                  </w:r>
                </w:p>
              </w:tc>
              <w:tc>
                <w:tcPr>
                  <w:tcW w:w="359" w:type="dxa"/>
                  <w:gridSpan w:val="2"/>
                  <w:tcBorders>
                    <w:top w:val="nil"/>
                    <w:left w:val="nil"/>
                    <w:bottom w:val="nil"/>
                    <w:right w:val="nil"/>
                  </w:tcBorders>
                  <w:shd w:val="clear" w:color="000000" w:fill="FFFFFF"/>
                  <w:noWrap/>
                  <w:vAlign w:val="bottom"/>
                  <w:hideMark/>
                </w:tcPr>
                <w:p w14:paraId="07ADF138"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55D9AED8" w14:textId="77777777" w:rsidTr="00276307">
              <w:trPr>
                <w:gridAfter w:val="1"/>
                <w:wAfter w:w="19" w:type="dxa"/>
                <w:trHeight w:val="1"/>
              </w:trPr>
              <w:tc>
                <w:tcPr>
                  <w:tcW w:w="309" w:type="dxa"/>
                  <w:tcBorders>
                    <w:top w:val="nil"/>
                    <w:left w:val="nil"/>
                    <w:bottom w:val="nil"/>
                    <w:right w:val="nil"/>
                  </w:tcBorders>
                  <w:shd w:val="clear" w:color="000000" w:fill="FFFFFF"/>
                  <w:noWrap/>
                  <w:vAlign w:val="center"/>
                  <w:hideMark/>
                </w:tcPr>
                <w:p w14:paraId="554E977E"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3240"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4316AE4A" w14:textId="77777777" w:rsidR="00963ED1" w:rsidRPr="00926D03" w:rsidRDefault="00963ED1" w:rsidP="00276307">
                  <w:pPr>
                    <w:jc w:val="right"/>
                    <w:rPr>
                      <w:rFonts w:ascii="Arial" w:eastAsia="Times New Roman" w:hAnsi="Arial" w:cs="Arial"/>
                      <w:b/>
                      <w:bCs/>
                      <w:sz w:val="20"/>
                      <w:szCs w:val="20"/>
                      <w:lang w:eastAsia="en-GB"/>
                    </w:rPr>
                  </w:pPr>
                  <w:r w:rsidRPr="00926D03">
                    <w:rPr>
                      <w:rFonts w:ascii="Arial" w:eastAsia="Times New Roman" w:hAnsi="Arial" w:cs="Arial"/>
                      <w:b/>
                      <w:bCs/>
                      <w:sz w:val="20"/>
                      <w:szCs w:val="20"/>
                      <w:lang w:eastAsia="en-GB"/>
                    </w:rPr>
                    <w:t>Total cash out-flows (B)</w:t>
                  </w:r>
                </w:p>
              </w:tc>
              <w:tc>
                <w:tcPr>
                  <w:tcW w:w="1381" w:type="dxa"/>
                  <w:tcBorders>
                    <w:top w:val="single" w:sz="8" w:space="0" w:color="808080"/>
                    <w:left w:val="nil"/>
                    <w:bottom w:val="single" w:sz="8" w:space="0" w:color="808080"/>
                    <w:right w:val="single" w:sz="4" w:space="0" w:color="595959"/>
                  </w:tcBorders>
                  <w:shd w:val="clear" w:color="000000" w:fill="D8E4BC"/>
                  <w:noWrap/>
                  <w:vAlign w:val="center"/>
                  <w:hideMark/>
                </w:tcPr>
                <w:p w14:paraId="58292DD7"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£1,480,946</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3ED06C98"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£61,045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5CE2D4BD"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£14,297</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0508487B"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29D146CA"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£60,795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5C957E62"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6E1E6EFC"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20949D47"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00627DA5"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£60,795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5D7AD60B"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£14,545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4C723931"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5508E2D1"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£14,295</w:t>
                  </w:r>
                </w:p>
              </w:tc>
              <w:tc>
                <w:tcPr>
                  <w:tcW w:w="1064" w:type="dxa"/>
                  <w:tcBorders>
                    <w:top w:val="single" w:sz="8" w:space="0" w:color="808080"/>
                    <w:left w:val="nil"/>
                    <w:bottom w:val="single" w:sz="8" w:space="0" w:color="808080"/>
                    <w:right w:val="single" w:sz="4" w:space="0" w:color="808080"/>
                  </w:tcBorders>
                  <w:shd w:val="clear" w:color="000000" w:fill="D8E4BC"/>
                  <w:noWrap/>
                  <w:vAlign w:val="center"/>
                  <w:hideMark/>
                </w:tcPr>
                <w:p w14:paraId="50F259D8"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£60,795</w:t>
                  </w:r>
                </w:p>
              </w:tc>
              <w:tc>
                <w:tcPr>
                  <w:tcW w:w="1381"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7C6D9F36" w14:textId="77777777" w:rsidR="00963ED1" w:rsidRPr="00926D03" w:rsidRDefault="00963ED1" w:rsidP="00276307">
                  <w:pPr>
                    <w:jc w:val="center"/>
                    <w:rPr>
                      <w:rFonts w:ascii="Arial" w:eastAsia="Times New Roman" w:hAnsi="Arial" w:cs="Arial"/>
                      <w:b/>
                      <w:bCs/>
                      <w:sz w:val="20"/>
                      <w:szCs w:val="20"/>
                      <w:lang w:eastAsia="en-GB"/>
                    </w:rPr>
                  </w:pPr>
                  <w:r w:rsidRPr="00926D03">
                    <w:rPr>
                      <w:rFonts w:ascii="Arial" w:eastAsia="Times New Roman" w:hAnsi="Arial" w:cs="Arial"/>
                      <w:b/>
                      <w:bCs/>
                      <w:sz w:val="20"/>
                      <w:szCs w:val="20"/>
                      <w:lang w:eastAsia="en-GB"/>
                    </w:rPr>
                    <w:t>£1,838,988</w:t>
                  </w:r>
                </w:p>
              </w:tc>
              <w:tc>
                <w:tcPr>
                  <w:tcW w:w="359" w:type="dxa"/>
                  <w:gridSpan w:val="2"/>
                  <w:tcBorders>
                    <w:top w:val="nil"/>
                    <w:left w:val="nil"/>
                    <w:bottom w:val="nil"/>
                    <w:right w:val="nil"/>
                  </w:tcBorders>
                  <w:shd w:val="clear" w:color="000000" w:fill="FFFFFF"/>
                  <w:noWrap/>
                  <w:vAlign w:val="center"/>
                  <w:hideMark/>
                </w:tcPr>
                <w:p w14:paraId="1481E277"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79453747" w14:textId="77777777" w:rsidTr="00276307">
              <w:trPr>
                <w:gridAfter w:val="1"/>
                <w:wAfter w:w="19" w:type="dxa"/>
                <w:trHeight w:val="1"/>
              </w:trPr>
              <w:tc>
                <w:tcPr>
                  <w:tcW w:w="309" w:type="dxa"/>
                  <w:tcBorders>
                    <w:top w:val="nil"/>
                    <w:left w:val="nil"/>
                    <w:bottom w:val="nil"/>
                    <w:right w:val="nil"/>
                  </w:tcBorders>
                  <w:shd w:val="clear" w:color="000000" w:fill="FFFFFF"/>
                  <w:noWrap/>
                  <w:vAlign w:val="bottom"/>
                  <w:hideMark/>
                </w:tcPr>
                <w:p w14:paraId="1B15767A"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33" w:type="dxa"/>
                  <w:tcBorders>
                    <w:top w:val="nil"/>
                    <w:left w:val="nil"/>
                    <w:bottom w:val="nil"/>
                    <w:right w:val="nil"/>
                  </w:tcBorders>
                  <w:shd w:val="clear" w:color="000000" w:fill="FFFFFF"/>
                  <w:noWrap/>
                  <w:vAlign w:val="bottom"/>
                  <w:hideMark/>
                </w:tcPr>
                <w:p w14:paraId="216EF047"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607" w:type="dxa"/>
                  <w:tcBorders>
                    <w:top w:val="nil"/>
                    <w:left w:val="nil"/>
                    <w:bottom w:val="nil"/>
                    <w:right w:val="nil"/>
                  </w:tcBorders>
                  <w:shd w:val="clear" w:color="000000" w:fill="FFFFFF"/>
                  <w:noWrap/>
                  <w:vAlign w:val="bottom"/>
                  <w:hideMark/>
                </w:tcPr>
                <w:p w14:paraId="380491FC"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c>
                <w:tcPr>
                  <w:tcW w:w="1381" w:type="dxa"/>
                  <w:tcBorders>
                    <w:top w:val="nil"/>
                    <w:left w:val="nil"/>
                    <w:bottom w:val="nil"/>
                    <w:right w:val="nil"/>
                  </w:tcBorders>
                  <w:shd w:val="clear" w:color="000000" w:fill="FFFFFF"/>
                  <w:noWrap/>
                  <w:vAlign w:val="center"/>
                  <w:hideMark/>
                </w:tcPr>
                <w:p w14:paraId="2261413F"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0810D96B"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097194F2"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656BCECB"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73E93B80"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559CA412"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754F2911"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78E76BE8"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61239180"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2C91BCD5"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6E060F58"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7987863F"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064" w:type="dxa"/>
                  <w:tcBorders>
                    <w:top w:val="nil"/>
                    <w:left w:val="nil"/>
                    <w:bottom w:val="nil"/>
                    <w:right w:val="nil"/>
                  </w:tcBorders>
                  <w:shd w:val="clear" w:color="000000" w:fill="FFFFFF"/>
                  <w:noWrap/>
                  <w:vAlign w:val="center"/>
                  <w:hideMark/>
                </w:tcPr>
                <w:p w14:paraId="5F3612A6"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1381" w:type="dxa"/>
                  <w:gridSpan w:val="2"/>
                  <w:tcBorders>
                    <w:top w:val="nil"/>
                    <w:left w:val="nil"/>
                    <w:bottom w:val="nil"/>
                    <w:right w:val="nil"/>
                  </w:tcBorders>
                  <w:shd w:val="clear" w:color="000000" w:fill="FFFFFF"/>
                  <w:noWrap/>
                  <w:vAlign w:val="center"/>
                  <w:hideMark/>
                </w:tcPr>
                <w:p w14:paraId="38765C92" w14:textId="77777777" w:rsidR="00963ED1" w:rsidRPr="00926D03" w:rsidRDefault="00963ED1" w:rsidP="00276307">
                  <w:pPr>
                    <w:jc w:val="center"/>
                    <w:rPr>
                      <w:rFonts w:ascii="Arial" w:eastAsia="Times New Roman" w:hAnsi="Arial" w:cs="Arial"/>
                      <w:color w:val="000000"/>
                      <w:sz w:val="20"/>
                      <w:szCs w:val="20"/>
                      <w:lang w:eastAsia="en-GB"/>
                    </w:rPr>
                  </w:pPr>
                  <w:r w:rsidRPr="00926D03">
                    <w:rPr>
                      <w:rFonts w:ascii="Arial" w:eastAsia="Times New Roman" w:hAnsi="Arial" w:cs="Arial"/>
                      <w:color w:val="000000"/>
                      <w:sz w:val="20"/>
                      <w:szCs w:val="20"/>
                      <w:lang w:eastAsia="en-GB"/>
                    </w:rPr>
                    <w:t> </w:t>
                  </w:r>
                </w:p>
              </w:tc>
              <w:tc>
                <w:tcPr>
                  <w:tcW w:w="359" w:type="dxa"/>
                  <w:gridSpan w:val="2"/>
                  <w:tcBorders>
                    <w:top w:val="nil"/>
                    <w:left w:val="nil"/>
                    <w:bottom w:val="nil"/>
                    <w:right w:val="nil"/>
                  </w:tcBorders>
                  <w:shd w:val="clear" w:color="000000" w:fill="FFFFFF"/>
                  <w:noWrap/>
                  <w:vAlign w:val="bottom"/>
                  <w:hideMark/>
                </w:tcPr>
                <w:p w14:paraId="2FCA26F4" w14:textId="77777777" w:rsidR="00963ED1" w:rsidRPr="00926D03" w:rsidRDefault="00963ED1" w:rsidP="00276307">
                  <w:pPr>
                    <w:rPr>
                      <w:rFonts w:ascii="Arial" w:eastAsia="Times New Roman" w:hAnsi="Arial" w:cs="Arial"/>
                      <w:color w:val="000000"/>
                      <w:sz w:val="22"/>
                      <w:szCs w:val="22"/>
                      <w:lang w:eastAsia="en-GB"/>
                    </w:rPr>
                  </w:pPr>
                  <w:r w:rsidRPr="00926D03">
                    <w:rPr>
                      <w:rFonts w:ascii="Arial" w:eastAsia="Times New Roman" w:hAnsi="Arial" w:cs="Arial"/>
                      <w:color w:val="000000"/>
                      <w:sz w:val="22"/>
                      <w:szCs w:val="22"/>
                      <w:lang w:eastAsia="en-GB"/>
                    </w:rPr>
                    <w:t> </w:t>
                  </w:r>
                </w:p>
              </w:tc>
            </w:tr>
            <w:tr w:rsidR="00963ED1" w:rsidRPr="00926D03" w14:paraId="0C3BFA7A" w14:textId="77777777" w:rsidTr="00276307">
              <w:trPr>
                <w:gridAfter w:val="1"/>
                <w:wAfter w:w="19" w:type="dxa"/>
                <w:trHeight w:val="3"/>
              </w:trPr>
              <w:tc>
                <w:tcPr>
                  <w:tcW w:w="309" w:type="dxa"/>
                  <w:tcBorders>
                    <w:top w:val="nil"/>
                    <w:left w:val="nil"/>
                    <w:bottom w:val="nil"/>
                    <w:right w:val="nil"/>
                  </w:tcBorders>
                  <w:shd w:val="clear" w:color="000000" w:fill="FFFFFF"/>
                  <w:noWrap/>
                  <w:vAlign w:val="bottom"/>
                  <w:hideMark/>
                </w:tcPr>
                <w:p w14:paraId="6F669A6C" w14:textId="77777777" w:rsidR="00963ED1" w:rsidRPr="00926D03" w:rsidRDefault="00963ED1" w:rsidP="00276307">
                  <w:pPr>
                    <w:rPr>
                      <w:rFonts w:ascii="Arial" w:eastAsia="Times New Roman" w:hAnsi="Arial" w:cs="Arial"/>
                      <w:b/>
                      <w:bCs/>
                      <w:color w:val="000000"/>
                      <w:sz w:val="22"/>
                      <w:szCs w:val="22"/>
                      <w:lang w:eastAsia="en-GB"/>
                    </w:rPr>
                  </w:pPr>
                  <w:r w:rsidRPr="00926D03">
                    <w:rPr>
                      <w:rFonts w:ascii="Arial" w:eastAsia="Times New Roman" w:hAnsi="Arial" w:cs="Arial"/>
                      <w:b/>
                      <w:bCs/>
                      <w:color w:val="000000"/>
                      <w:sz w:val="22"/>
                      <w:szCs w:val="22"/>
                      <w:lang w:eastAsia="en-GB"/>
                    </w:rPr>
                    <w:t> </w:t>
                  </w:r>
                </w:p>
              </w:tc>
              <w:tc>
                <w:tcPr>
                  <w:tcW w:w="1633" w:type="dxa"/>
                  <w:tcBorders>
                    <w:top w:val="nil"/>
                    <w:left w:val="nil"/>
                    <w:bottom w:val="nil"/>
                    <w:right w:val="nil"/>
                  </w:tcBorders>
                  <w:noWrap/>
                  <w:vAlign w:val="bottom"/>
                  <w:hideMark/>
                </w:tcPr>
                <w:p w14:paraId="4E3F1659" w14:textId="77777777" w:rsidR="00963ED1" w:rsidRPr="00926D03" w:rsidRDefault="00963ED1" w:rsidP="00276307">
                  <w:pPr>
                    <w:rPr>
                      <w:rFonts w:ascii="Arial" w:eastAsia="Times New Roman" w:hAnsi="Arial" w:cs="Arial"/>
                      <w:b/>
                      <w:bCs/>
                      <w:color w:val="000000"/>
                      <w:sz w:val="22"/>
                      <w:szCs w:val="22"/>
                      <w:lang w:eastAsia="en-GB"/>
                    </w:rPr>
                  </w:pPr>
                </w:p>
              </w:tc>
              <w:tc>
                <w:tcPr>
                  <w:tcW w:w="1607"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65492A93" w14:textId="77777777" w:rsidR="00963ED1" w:rsidRPr="00926D03" w:rsidRDefault="00963ED1" w:rsidP="00276307">
                  <w:pPr>
                    <w:jc w:val="right"/>
                    <w:rPr>
                      <w:rFonts w:ascii="Arial" w:eastAsia="Times New Roman" w:hAnsi="Arial" w:cs="Arial"/>
                      <w:b/>
                      <w:bCs/>
                      <w:color w:val="FFFFFF"/>
                      <w:sz w:val="22"/>
                      <w:szCs w:val="22"/>
                      <w:lang w:eastAsia="en-GB"/>
                    </w:rPr>
                  </w:pPr>
                  <w:r w:rsidRPr="00926D03">
                    <w:rPr>
                      <w:rFonts w:ascii="Arial" w:eastAsia="Times New Roman" w:hAnsi="Arial" w:cs="Arial"/>
                      <w:b/>
                      <w:bCs/>
                      <w:color w:val="FFFFFF"/>
                      <w:sz w:val="22"/>
                      <w:szCs w:val="22"/>
                      <w:lang w:eastAsia="en-GB"/>
                    </w:rPr>
                    <w:t>Your net cash flow (A-B)</w:t>
                  </w:r>
                </w:p>
              </w:tc>
              <w:tc>
                <w:tcPr>
                  <w:tcW w:w="1381" w:type="dxa"/>
                  <w:tcBorders>
                    <w:top w:val="single" w:sz="8" w:space="0" w:color="808080"/>
                    <w:left w:val="nil"/>
                    <w:bottom w:val="single" w:sz="8" w:space="0" w:color="808080"/>
                    <w:right w:val="single" w:sz="4" w:space="0" w:color="595959"/>
                  </w:tcBorders>
                  <w:shd w:val="clear" w:color="000000" w:fill="D8E4BC"/>
                  <w:noWrap/>
                  <w:vAlign w:val="center"/>
                  <w:hideMark/>
                </w:tcPr>
                <w:p w14:paraId="42F325DD"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£38,910</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05006EAC"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7CA278B9"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7FFE52E8"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5ABF784E"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7E772312"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3B896878"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2179920C"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4FE490A7"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0E8E3CA6"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01B967F4"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40D59F3B"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064" w:type="dxa"/>
                  <w:tcBorders>
                    <w:top w:val="single" w:sz="8" w:space="0" w:color="808080"/>
                    <w:left w:val="nil"/>
                    <w:bottom w:val="single" w:sz="8" w:space="0" w:color="808080"/>
                    <w:right w:val="single" w:sz="4" w:space="0" w:color="595959"/>
                  </w:tcBorders>
                  <w:shd w:val="clear" w:color="000000" w:fill="D8E4BC"/>
                  <w:noWrap/>
                  <w:vAlign w:val="center"/>
                  <w:hideMark/>
                </w:tcPr>
                <w:p w14:paraId="5E4A7EFD"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£4,565</w:t>
                  </w:r>
                </w:p>
              </w:tc>
              <w:tc>
                <w:tcPr>
                  <w:tcW w:w="1381"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6AF6979C" w14:textId="77777777" w:rsidR="00963ED1" w:rsidRPr="00926D03" w:rsidRDefault="00963ED1" w:rsidP="00276307">
                  <w:pPr>
                    <w:jc w:val="center"/>
                    <w:rPr>
                      <w:rFonts w:ascii="Arial" w:eastAsia="Times New Roman" w:hAnsi="Arial" w:cs="Arial"/>
                      <w:b/>
                      <w:bCs/>
                      <w:color w:val="000000"/>
                      <w:sz w:val="20"/>
                      <w:szCs w:val="20"/>
                      <w:lang w:eastAsia="en-GB"/>
                    </w:rPr>
                  </w:pPr>
                  <w:r w:rsidRPr="00926D03">
                    <w:rPr>
                      <w:rFonts w:ascii="Arial" w:eastAsia="Times New Roman" w:hAnsi="Arial" w:cs="Arial"/>
                      <w:b/>
                      <w:bCs/>
                      <w:color w:val="000000"/>
                      <w:sz w:val="20"/>
                      <w:szCs w:val="20"/>
                      <w:lang w:eastAsia="en-GB"/>
                    </w:rPr>
                    <w:t>£44,837</w:t>
                  </w:r>
                </w:p>
              </w:tc>
              <w:tc>
                <w:tcPr>
                  <w:tcW w:w="359" w:type="dxa"/>
                  <w:gridSpan w:val="2"/>
                  <w:tcBorders>
                    <w:top w:val="nil"/>
                    <w:left w:val="nil"/>
                    <w:bottom w:val="nil"/>
                    <w:right w:val="nil"/>
                  </w:tcBorders>
                  <w:shd w:val="clear" w:color="000000" w:fill="FFFFFF"/>
                  <w:noWrap/>
                  <w:vAlign w:val="bottom"/>
                  <w:hideMark/>
                </w:tcPr>
                <w:p w14:paraId="11232480" w14:textId="77777777" w:rsidR="00963ED1" w:rsidRPr="00926D03" w:rsidRDefault="00963ED1" w:rsidP="00276307">
                  <w:pPr>
                    <w:rPr>
                      <w:rFonts w:ascii="Arial" w:eastAsia="Times New Roman" w:hAnsi="Arial" w:cs="Arial"/>
                      <w:b/>
                      <w:bCs/>
                      <w:color w:val="000000"/>
                      <w:sz w:val="22"/>
                      <w:szCs w:val="22"/>
                      <w:lang w:eastAsia="en-GB"/>
                    </w:rPr>
                  </w:pPr>
                  <w:r w:rsidRPr="00926D03">
                    <w:rPr>
                      <w:rFonts w:ascii="Arial" w:eastAsia="Times New Roman" w:hAnsi="Arial" w:cs="Arial"/>
                      <w:b/>
                      <w:bCs/>
                      <w:color w:val="000000"/>
                      <w:sz w:val="22"/>
                      <w:szCs w:val="22"/>
                      <w:lang w:eastAsia="en-GB"/>
                    </w:rPr>
                    <w:t> </w:t>
                  </w:r>
                </w:p>
              </w:tc>
            </w:tr>
          </w:tbl>
          <w:p w14:paraId="41464365" w14:textId="2027E7DB" w:rsidR="002F2477" w:rsidRPr="002F2477" w:rsidRDefault="00963ED1" w:rsidP="00276307">
            <w:pPr>
              <w:rPr>
                <w:b/>
                <w:bCs/>
              </w:rPr>
            </w:pPr>
            <w:r>
              <w:rPr>
                <w:b/>
                <w:bCs/>
              </w:rPr>
              <w:br/>
            </w:r>
          </w:p>
          <w:p w14:paraId="6085814E" w14:textId="77777777" w:rsidR="002F2477" w:rsidRPr="002F2477" w:rsidRDefault="002F2477" w:rsidP="00276307">
            <w:pPr>
              <w:rPr>
                <w:b/>
                <w:bCs/>
              </w:rPr>
            </w:pPr>
          </w:p>
          <w:p w14:paraId="3D9DF40A" w14:textId="77777777" w:rsidR="002F2477" w:rsidRPr="002F2477" w:rsidRDefault="002F2477" w:rsidP="00276307">
            <w:pPr>
              <w:rPr>
                <w:b/>
                <w:bCs/>
              </w:rPr>
            </w:pPr>
          </w:p>
        </w:tc>
        <w:tc>
          <w:tcPr>
            <w:tcW w:w="7789" w:type="dxa"/>
            <w:gridSpan w:val="2"/>
          </w:tcPr>
          <w:p w14:paraId="592769DC" w14:textId="35748E19" w:rsidR="002F2477" w:rsidRPr="002F2477" w:rsidRDefault="002F2477" w:rsidP="00276307">
            <w:pPr>
              <w:pStyle w:val="Heading1"/>
              <w:rPr>
                <w:b/>
                <w:bCs/>
                <w:color w:val="FF0000"/>
              </w:rPr>
            </w:pPr>
            <w:r w:rsidRPr="002F2477">
              <w:rPr>
                <w:b/>
                <w:bCs/>
                <w:color w:val="FF0000"/>
              </w:rPr>
              <w:lastRenderedPageBreak/>
              <w:t xml:space="preserve">Revenue Streams </w:t>
            </w:r>
          </w:p>
          <w:p w14:paraId="3789AAFE" w14:textId="64E1A750" w:rsidR="002F2477" w:rsidRPr="00741E9B" w:rsidRDefault="002F2477" w:rsidP="00276307">
            <w:pPr>
              <w:pStyle w:val="Heading1"/>
              <w:rPr>
                <w:rFonts w:ascii="Arial" w:hAnsi="Arial" w:cs="Arial"/>
                <w:color w:val="FF0000"/>
              </w:rPr>
            </w:pPr>
          </w:p>
          <w:p w14:paraId="4F763F67" w14:textId="2CF8846B" w:rsidR="00587D22" w:rsidRPr="002F2477" w:rsidRDefault="0002240F" w:rsidP="00587D22">
            <w:pPr>
              <w:rPr>
                <w:b/>
                <w:bCs/>
              </w:rPr>
            </w:pPr>
            <w:r w:rsidRPr="00741E9B">
              <w:rPr>
                <w:rFonts w:ascii="Arial" w:hAnsi="Arial" w:cs="Arial"/>
              </w:rPr>
              <w:t>My costumers will be pay for two-bedroom apartments or tree bedroom semidetached house, who is fully furnished in traditional Bulgarian stile</w:t>
            </w:r>
            <w:r w:rsidR="00AB02DF">
              <w:rPr>
                <w:rFonts w:ascii="Arial" w:hAnsi="Arial" w:cs="Arial"/>
              </w:rPr>
              <w:t xml:space="preserve"> and focus will be location to be close to hospital, schools and big supermarkets, for comfort of tenants.</w:t>
            </w:r>
          </w:p>
          <w:p w14:paraId="08C2E2F6" w14:textId="4874E3AD" w:rsidR="002F2477" w:rsidRPr="00124B1E" w:rsidRDefault="00124B1E" w:rsidP="00AB02DF">
            <w:r w:rsidRPr="00124B1E">
              <w:t xml:space="preserve">If you’re looking for a quick and easy estimate of your property’s value, an online rental valuation is </w:t>
            </w:r>
            <w:r w:rsidR="00B21CDA">
              <w:t>the service who our company offer you with close map of area for easy orientation</w:t>
            </w:r>
            <w:r w:rsidRPr="00124B1E">
              <w:t xml:space="preserve">. Our tool provides an estimated value of </w:t>
            </w:r>
            <w:r w:rsidR="00B21CDA" w:rsidRPr="00124B1E">
              <w:t>your</w:t>
            </w:r>
            <w:r w:rsidR="00B21CDA">
              <w:t xml:space="preserve"> wish rental</w:t>
            </w:r>
            <w:r w:rsidRPr="00124B1E">
              <w:t xml:space="preserve"> property based on </w:t>
            </w:r>
            <w:r w:rsidR="00B21CDA" w:rsidRPr="00124B1E">
              <w:t>your details</w:t>
            </w:r>
            <w:r w:rsidRPr="00124B1E">
              <w:t xml:space="preserve"> and postcode. It’s a great </w:t>
            </w:r>
            <w:r w:rsidR="00B21CDA">
              <w:t xml:space="preserve">way </w:t>
            </w:r>
            <w:r w:rsidR="00B21CDA" w:rsidRPr="00124B1E">
              <w:t>to</w:t>
            </w:r>
            <w:r w:rsidRPr="00124B1E">
              <w:t xml:space="preserve"> start if you haven’t valued your property ever before or recently.</w:t>
            </w:r>
            <w:r>
              <w:br/>
              <w:t xml:space="preserve"> </w:t>
            </w:r>
            <w:r w:rsidRPr="00124B1E">
              <w:t xml:space="preserve">You can also simply enter your postcode and a few personal details, and we will present a selection of agents with local area expertise who are marketing properties in your local area. You can select your preferred agents who will </w:t>
            </w:r>
            <w:r w:rsidRPr="00124B1E">
              <w:lastRenderedPageBreak/>
              <w:t>get in contact with you directly to arrange a free valuation appointment, or just to talk to you about your situation, whenever is convenient for you.</w:t>
            </w:r>
          </w:p>
        </w:tc>
      </w:tr>
    </w:tbl>
    <w:p w14:paraId="767600B2" w14:textId="5FAE6742" w:rsidR="00DF24DD" w:rsidRDefault="004517F2" w:rsidP="00755D83">
      <w:pPr>
        <w:rPr>
          <w:sz w:val="52"/>
          <w:szCs w:val="52"/>
        </w:rPr>
      </w:pPr>
      <w:r>
        <w:rPr>
          <w:sz w:val="52"/>
          <w:szCs w:val="52"/>
        </w:rPr>
        <w:lastRenderedPageBreak/>
        <w:br/>
      </w:r>
      <w:r>
        <w:rPr>
          <w:sz w:val="52"/>
          <w:szCs w:val="52"/>
        </w:rPr>
        <w:br/>
      </w:r>
      <w:r>
        <w:rPr>
          <w:sz w:val="52"/>
          <w:szCs w:val="52"/>
        </w:rPr>
        <w:br/>
        <w:t xml:space="preserve">      </w:t>
      </w:r>
      <w:r w:rsidR="00DF24DD">
        <w:rPr>
          <w:sz w:val="52"/>
          <w:szCs w:val="52"/>
        </w:rPr>
        <w:br/>
      </w:r>
      <w:r w:rsidR="00DF24DD">
        <w:rPr>
          <w:sz w:val="52"/>
          <w:szCs w:val="52"/>
        </w:rPr>
        <w:br/>
      </w:r>
    </w:p>
    <w:p w14:paraId="45CBD559" w14:textId="77777777" w:rsidR="00DF24DD" w:rsidRDefault="00DF24DD" w:rsidP="00755D83">
      <w:pPr>
        <w:rPr>
          <w:sz w:val="52"/>
          <w:szCs w:val="52"/>
        </w:rPr>
      </w:pPr>
    </w:p>
    <w:p w14:paraId="0A0DC1A7" w14:textId="77777777" w:rsidR="00DF24DD" w:rsidRDefault="00DF24DD" w:rsidP="00755D83">
      <w:pPr>
        <w:rPr>
          <w:sz w:val="52"/>
          <w:szCs w:val="52"/>
        </w:rPr>
      </w:pPr>
    </w:p>
    <w:p w14:paraId="1D5BD03A" w14:textId="77777777" w:rsidR="00DF24DD" w:rsidRDefault="00DF24DD" w:rsidP="00755D83">
      <w:pPr>
        <w:rPr>
          <w:sz w:val="52"/>
          <w:szCs w:val="52"/>
        </w:rPr>
      </w:pPr>
    </w:p>
    <w:p w14:paraId="26E673B2" w14:textId="77777777" w:rsidR="00DF24DD" w:rsidRDefault="00DF24DD" w:rsidP="00755D83">
      <w:pPr>
        <w:rPr>
          <w:sz w:val="52"/>
          <w:szCs w:val="52"/>
        </w:rPr>
      </w:pPr>
    </w:p>
    <w:p w14:paraId="4BA83F8D" w14:textId="77777777" w:rsidR="00DF24DD" w:rsidRDefault="00DF24DD" w:rsidP="00755D83">
      <w:pPr>
        <w:rPr>
          <w:sz w:val="52"/>
          <w:szCs w:val="52"/>
        </w:rPr>
      </w:pPr>
    </w:p>
    <w:p w14:paraId="213752A0" w14:textId="77777777" w:rsidR="00DF24DD" w:rsidRDefault="00DF24DD" w:rsidP="00755D83">
      <w:pPr>
        <w:rPr>
          <w:sz w:val="52"/>
          <w:szCs w:val="52"/>
        </w:rPr>
      </w:pPr>
    </w:p>
    <w:p w14:paraId="02EA62F3" w14:textId="77777777" w:rsidR="00DF24DD" w:rsidRDefault="00DF24DD" w:rsidP="00755D83">
      <w:pPr>
        <w:rPr>
          <w:sz w:val="52"/>
          <w:szCs w:val="52"/>
        </w:rPr>
      </w:pPr>
    </w:p>
    <w:p w14:paraId="383D3DF6" w14:textId="77777777" w:rsidR="00DF24DD" w:rsidRDefault="00DF24DD" w:rsidP="00755D83">
      <w:pPr>
        <w:rPr>
          <w:sz w:val="52"/>
          <w:szCs w:val="52"/>
        </w:rPr>
      </w:pPr>
    </w:p>
    <w:p w14:paraId="3DC56A6D" w14:textId="77777777" w:rsidR="00DF24DD" w:rsidRDefault="00DF24DD" w:rsidP="00755D83">
      <w:pPr>
        <w:rPr>
          <w:sz w:val="52"/>
          <w:szCs w:val="52"/>
        </w:rPr>
      </w:pPr>
    </w:p>
    <w:p w14:paraId="2035D8E1" w14:textId="77777777" w:rsidR="00DF24DD" w:rsidRDefault="00DF24DD" w:rsidP="00755D83">
      <w:pPr>
        <w:rPr>
          <w:sz w:val="52"/>
          <w:szCs w:val="52"/>
        </w:rPr>
      </w:pPr>
    </w:p>
    <w:p w14:paraId="79337B85" w14:textId="5990B9D4" w:rsidR="00DF24DD" w:rsidRDefault="00755D83" w:rsidP="00755D83">
      <w:pPr>
        <w:rPr>
          <w:sz w:val="52"/>
          <w:szCs w:val="52"/>
        </w:rPr>
      </w:pPr>
      <w:r w:rsidRPr="000E33B0">
        <w:rPr>
          <w:sz w:val="52"/>
          <w:szCs w:val="52"/>
        </w:rPr>
        <w:t xml:space="preserve">Business Model Canvas         </w:t>
      </w:r>
      <w:r w:rsidR="00FD2E36">
        <w:rPr>
          <w:sz w:val="52"/>
          <w:szCs w:val="52"/>
        </w:rPr>
        <w:t>:</w:t>
      </w:r>
      <w:r w:rsidR="00DF24DD">
        <w:rPr>
          <w:sz w:val="52"/>
          <w:szCs w:val="52"/>
        </w:rPr>
        <w:t xml:space="preserve"> </w:t>
      </w:r>
    </w:p>
    <w:p w14:paraId="0EF7B9B2" w14:textId="05FC3BF4" w:rsidR="002F2477" w:rsidRDefault="00DF24DD" w:rsidP="00755D83">
      <w:r>
        <w:rPr>
          <w:sz w:val="52"/>
          <w:szCs w:val="52"/>
        </w:rPr>
        <w:br/>
      </w:r>
      <w:r w:rsidR="00FD2E36">
        <w:rPr>
          <w:sz w:val="52"/>
          <w:szCs w:val="52"/>
        </w:rPr>
        <w:br/>
        <w:t xml:space="preserve">   </w:t>
      </w:r>
      <w:r w:rsidR="00FD2E36">
        <w:rPr>
          <w:sz w:val="52"/>
          <w:szCs w:val="52"/>
        </w:rPr>
        <w:br/>
      </w:r>
      <w:r>
        <w:rPr>
          <w:noProof/>
        </w:rPr>
        <w:lastRenderedPageBreak/>
        <w:drawing>
          <wp:inline distT="0" distB="0" distL="0" distR="0" wp14:anchorId="7570CC8B" wp14:editId="120286DB">
            <wp:extent cx="8119110" cy="4572000"/>
            <wp:effectExtent l="0" t="0" r="0" b="0"/>
            <wp:docPr id="12263617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19110" cy="4572000"/>
                    </a:xfrm>
                    <a:prstGeom prst="rect">
                      <a:avLst/>
                    </a:prstGeom>
                    <a:noFill/>
                    <a:ln>
                      <a:noFill/>
                    </a:ln>
                  </pic:spPr>
                </pic:pic>
              </a:graphicData>
            </a:graphic>
          </wp:inline>
        </w:drawing>
      </w:r>
      <w:r w:rsidR="00FD2E36">
        <w:rPr>
          <w:sz w:val="52"/>
          <w:szCs w:val="52"/>
        </w:rPr>
        <w:br/>
      </w:r>
      <w:r w:rsidR="00FD2E36">
        <w:rPr>
          <w:sz w:val="52"/>
          <w:szCs w:val="52"/>
        </w:rPr>
        <w:br/>
      </w:r>
      <w:r w:rsidR="00FD2E36">
        <w:rPr>
          <w:sz w:val="52"/>
          <w:szCs w:val="52"/>
        </w:rPr>
        <w:br/>
      </w:r>
      <w:r w:rsidR="00755D83" w:rsidRPr="000E33B0">
        <w:rPr>
          <w:sz w:val="52"/>
          <w:szCs w:val="52"/>
        </w:rPr>
        <w:t xml:space="preserve">                                                       </w:t>
      </w:r>
      <w:r w:rsidR="00FD2E36">
        <w:rPr>
          <w:sz w:val="52"/>
          <w:szCs w:val="52"/>
        </w:rPr>
        <w:br/>
      </w:r>
    </w:p>
    <w:tbl>
      <w:tblPr>
        <w:tblStyle w:val="TableGrid"/>
        <w:tblW w:w="15527" w:type="dxa"/>
        <w:tblLook w:val="04A0" w:firstRow="1" w:lastRow="0" w:firstColumn="1" w:lastColumn="0" w:noHBand="0" w:noVBand="1"/>
      </w:tblPr>
      <w:tblGrid>
        <w:gridCol w:w="3099"/>
        <w:gridCol w:w="3100"/>
        <w:gridCol w:w="1455"/>
        <w:gridCol w:w="1645"/>
        <w:gridCol w:w="3102"/>
        <w:gridCol w:w="3100"/>
        <w:gridCol w:w="26"/>
      </w:tblGrid>
      <w:tr w:rsidR="000E006E" w:rsidRPr="002F2477" w14:paraId="53A44F11" w14:textId="77777777" w:rsidTr="000E006E">
        <w:trPr>
          <w:gridAfter w:val="1"/>
          <w:wAfter w:w="26" w:type="dxa"/>
          <w:trHeight w:val="3513"/>
        </w:trPr>
        <w:tc>
          <w:tcPr>
            <w:tcW w:w="3099" w:type="dxa"/>
            <w:vMerge w:val="restart"/>
          </w:tcPr>
          <w:p w14:paraId="0B538974" w14:textId="77777777" w:rsidR="00715952" w:rsidRPr="002F2477" w:rsidRDefault="00715952" w:rsidP="004E646C">
            <w:pPr>
              <w:pStyle w:val="Heading1"/>
              <w:spacing w:before="0"/>
              <w:rPr>
                <w:b/>
                <w:bCs/>
                <w:color w:val="FF0000"/>
              </w:rPr>
            </w:pPr>
            <w:r w:rsidRPr="002F2477">
              <w:rPr>
                <w:b/>
                <w:bCs/>
                <w:color w:val="FF0000"/>
              </w:rPr>
              <w:lastRenderedPageBreak/>
              <w:t xml:space="preserve">Key partners </w:t>
            </w:r>
          </w:p>
          <w:p w14:paraId="0D3C797E" w14:textId="5D82B98A" w:rsidR="00FF3750" w:rsidRPr="00583243" w:rsidRDefault="00583243" w:rsidP="00AA0A7C">
            <w:pPr>
              <w:rPr>
                <w:b/>
                <w:bCs/>
                <w:sz w:val="20"/>
                <w:szCs w:val="20"/>
              </w:rPr>
            </w:pPr>
            <w:r>
              <w:rPr>
                <w:b/>
                <w:bCs/>
                <w:sz w:val="20"/>
                <w:szCs w:val="20"/>
              </w:rPr>
              <w:t xml:space="preserve">Some activities and resources in your business may need outsourcing. List the key partners and activities they will perform.  </w:t>
            </w:r>
          </w:p>
          <w:p w14:paraId="2FA45740" w14:textId="77777777" w:rsidR="00583243" w:rsidRDefault="00583243" w:rsidP="00AA0A7C">
            <w:pPr>
              <w:rPr>
                <w:sz w:val="20"/>
                <w:szCs w:val="20"/>
              </w:rPr>
            </w:pPr>
          </w:p>
          <w:p w14:paraId="1ECCDF7D" w14:textId="7B14C68F" w:rsidR="00715952" w:rsidRPr="000E006E" w:rsidRDefault="00FF3750" w:rsidP="00C45F29">
            <w:pPr>
              <w:spacing w:before="120"/>
              <w:rPr>
                <w:sz w:val="18"/>
                <w:szCs w:val="18"/>
              </w:rPr>
            </w:pPr>
            <w:r w:rsidRPr="000E006E">
              <w:rPr>
                <w:sz w:val="18"/>
                <w:szCs w:val="18"/>
              </w:rPr>
              <w:t xml:space="preserve">Who are your key partners? </w:t>
            </w:r>
          </w:p>
          <w:p w14:paraId="67125D93" w14:textId="516645CC" w:rsidR="00583243" w:rsidRPr="000E006E" w:rsidRDefault="00E36E4C" w:rsidP="00C45F29">
            <w:pPr>
              <w:spacing w:before="120"/>
              <w:rPr>
                <w:sz w:val="18"/>
                <w:szCs w:val="18"/>
              </w:rPr>
            </w:pPr>
            <w:r w:rsidRPr="000E006E">
              <w:rPr>
                <w:sz w:val="18"/>
                <w:szCs w:val="18"/>
              </w:rPr>
              <w:t xml:space="preserve">Who are your key suppliers? </w:t>
            </w:r>
          </w:p>
          <w:p w14:paraId="5B908231" w14:textId="301D22C6" w:rsidR="00E36E4C" w:rsidRPr="000E006E" w:rsidRDefault="00E36E4C" w:rsidP="00C45F29">
            <w:pPr>
              <w:spacing w:before="120"/>
              <w:rPr>
                <w:sz w:val="18"/>
                <w:szCs w:val="18"/>
              </w:rPr>
            </w:pPr>
            <w:r w:rsidRPr="000E006E">
              <w:rPr>
                <w:sz w:val="18"/>
                <w:szCs w:val="18"/>
              </w:rPr>
              <w:t xml:space="preserve">Which key resources are you acquiring from partners? </w:t>
            </w:r>
          </w:p>
          <w:p w14:paraId="68CBD2A7" w14:textId="3DB57716" w:rsidR="00133DCA" w:rsidRPr="000E006E" w:rsidRDefault="00133DCA" w:rsidP="00C45F29">
            <w:pPr>
              <w:spacing w:before="120"/>
              <w:rPr>
                <w:sz w:val="18"/>
                <w:szCs w:val="18"/>
              </w:rPr>
            </w:pPr>
            <w:r w:rsidRPr="000E006E">
              <w:rPr>
                <w:sz w:val="18"/>
                <w:szCs w:val="18"/>
              </w:rPr>
              <w:t xml:space="preserve">Which key activities do partners perform? </w:t>
            </w:r>
          </w:p>
          <w:p w14:paraId="75A66181" w14:textId="715B38F4" w:rsidR="007A11D1" w:rsidRPr="000E006E" w:rsidRDefault="007A11D1" w:rsidP="00C45F29">
            <w:pPr>
              <w:spacing w:before="120"/>
              <w:rPr>
                <w:sz w:val="18"/>
                <w:szCs w:val="18"/>
              </w:rPr>
            </w:pPr>
            <w:r w:rsidRPr="000E006E">
              <w:rPr>
                <w:sz w:val="18"/>
                <w:szCs w:val="18"/>
              </w:rPr>
              <w:t xml:space="preserve">What are your motivators for </w:t>
            </w:r>
            <w:r w:rsidR="00F51240" w:rsidRPr="000E006E">
              <w:rPr>
                <w:sz w:val="18"/>
                <w:szCs w:val="18"/>
              </w:rPr>
              <w:t>this partnership</w:t>
            </w:r>
            <w:r w:rsidRPr="000E006E">
              <w:rPr>
                <w:sz w:val="18"/>
                <w:szCs w:val="18"/>
              </w:rPr>
              <w:t xml:space="preserve">? </w:t>
            </w:r>
          </w:p>
          <w:p w14:paraId="53A4DBE1" w14:textId="21BCA094" w:rsidR="00F51240" w:rsidRPr="000E006E" w:rsidRDefault="00F51240" w:rsidP="00F51240">
            <w:pPr>
              <w:pStyle w:val="ListParagraph"/>
              <w:numPr>
                <w:ilvl w:val="0"/>
                <w:numId w:val="1"/>
              </w:numPr>
              <w:spacing w:before="120"/>
              <w:rPr>
                <w:sz w:val="18"/>
                <w:szCs w:val="18"/>
              </w:rPr>
            </w:pPr>
            <w:r w:rsidRPr="000E006E">
              <w:rPr>
                <w:sz w:val="18"/>
                <w:szCs w:val="18"/>
              </w:rPr>
              <w:t>Acquisition of resources</w:t>
            </w:r>
          </w:p>
          <w:p w14:paraId="5C691506" w14:textId="2C3ACFDD" w:rsidR="00F51240" w:rsidRPr="000E006E" w:rsidRDefault="00B54A64" w:rsidP="00F51240">
            <w:pPr>
              <w:pStyle w:val="ListParagraph"/>
              <w:numPr>
                <w:ilvl w:val="0"/>
                <w:numId w:val="1"/>
              </w:numPr>
              <w:spacing w:before="120"/>
              <w:rPr>
                <w:sz w:val="18"/>
                <w:szCs w:val="18"/>
              </w:rPr>
            </w:pPr>
            <w:r w:rsidRPr="000E006E">
              <w:rPr>
                <w:sz w:val="18"/>
                <w:szCs w:val="18"/>
              </w:rPr>
              <w:t xml:space="preserve">Reduction of risk and uncertainty </w:t>
            </w:r>
          </w:p>
          <w:p w14:paraId="4A15F59B" w14:textId="5C88B565" w:rsidR="00715952" w:rsidRPr="000E006E" w:rsidRDefault="00B54A64" w:rsidP="00AA0A7C">
            <w:pPr>
              <w:pStyle w:val="ListParagraph"/>
              <w:numPr>
                <w:ilvl w:val="0"/>
                <w:numId w:val="1"/>
              </w:numPr>
              <w:spacing w:before="120"/>
              <w:rPr>
                <w:sz w:val="18"/>
                <w:szCs w:val="18"/>
              </w:rPr>
            </w:pPr>
            <w:r w:rsidRPr="000E006E">
              <w:rPr>
                <w:sz w:val="18"/>
                <w:szCs w:val="18"/>
              </w:rPr>
              <w:t xml:space="preserve">Optimisation and economies to scale </w:t>
            </w:r>
          </w:p>
        </w:tc>
        <w:tc>
          <w:tcPr>
            <w:tcW w:w="3100" w:type="dxa"/>
          </w:tcPr>
          <w:p w14:paraId="477C1692" w14:textId="1E7CDC4E" w:rsidR="00715952" w:rsidRDefault="00715952" w:rsidP="004E646C">
            <w:pPr>
              <w:pStyle w:val="Heading1"/>
              <w:spacing w:before="0"/>
              <w:rPr>
                <w:b/>
                <w:bCs/>
                <w:color w:val="FF0000"/>
              </w:rPr>
            </w:pPr>
            <w:r w:rsidRPr="002F2477">
              <w:rPr>
                <w:b/>
                <w:bCs/>
                <w:color w:val="FF0000"/>
              </w:rPr>
              <w:t xml:space="preserve">Key Activities </w:t>
            </w:r>
          </w:p>
          <w:p w14:paraId="5F683BE4" w14:textId="5A7CA5BB" w:rsidR="00715952" w:rsidRPr="00ED2430" w:rsidRDefault="006400FA" w:rsidP="00AA0A7C">
            <w:pPr>
              <w:rPr>
                <w:b/>
                <w:bCs/>
                <w:sz w:val="20"/>
                <w:szCs w:val="20"/>
              </w:rPr>
            </w:pPr>
            <w:r>
              <w:rPr>
                <w:b/>
                <w:bCs/>
                <w:sz w:val="20"/>
                <w:szCs w:val="20"/>
              </w:rPr>
              <w:t xml:space="preserve">Actual tasks </w:t>
            </w:r>
            <w:r w:rsidR="00743F46">
              <w:rPr>
                <w:b/>
                <w:bCs/>
                <w:sz w:val="20"/>
                <w:szCs w:val="20"/>
              </w:rPr>
              <w:t xml:space="preserve">and activities required to create and deliver the business offering. </w:t>
            </w:r>
            <w:r w:rsidR="003A61CD">
              <w:rPr>
                <w:b/>
                <w:bCs/>
                <w:sz w:val="20"/>
                <w:szCs w:val="20"/>
              </w:rPr>
              <w:t xml:space="preserve">List the key activities required to be successful. </w:t>
            </w:r>
          </w:p>
          <w:p w14:paraId="613CD42A" w14:textId="77777777" w:rsidR="00BD2EFF" w:rsidRDefault="00BD2EFF" w:rsidP="00AA0A7C">
            <w:pPr>
              <w:rPr>
                <w:sz w:val="20"/>
                <w:szCs w:val="20"/>
              </w:rPr>
            </w:pPr>
          </w:p>
          <w:p w14:paraId="6B16F9C1" w14:textId="3CBDFD7E" w:rsidR="004377CA" w:rsidRPr="000E006E" w:rsidRDefault="00D232B1" w:rsidP="00AA0A7C">
            <w:pPr>
              <w:rPr>
                <w:sz w:val="18"/>
                <w:szCs w:val="18"/>
              </w:rPr>
            </w:pPr>
            <w:r w:rsidRPr="000E006E">
              <w:rPr>
                <w:sz w:val="18"/>
                <w:szCs w:val="18"/>
              </w:rPr>
              <w:t>What key activities are need</w:t>
            </w:r>
            <w:r w:rsidR="00EC3446" w:rsidRPr="000E006E">
              <w:rPr>
                <w:sz w:val="18"/>
                <w:szCs w:val="18"/>
              </w:rPr>
              <w:t>ed</w:t>
            </w:r>
            <w:r w:rsidRPr="000E006E">
              <w:rPr>
                <w:sz w:val="18"/>
                <w:szCs w:val="18"/>
              </w:rPr>
              <w:t xml:space="preserve"> for:</w:t>
            </w:r>
          </w:p>
          <w:p w14:paraId="3906DB2B" w14:textId="77777777" w:rsidR="007E7610" w:rsidRPr="000E006E" w:rsidRDefault="004377CA" w:rsidP="007E7610">
            <w:pPr>
              <w:pStyle w:val="ListParagraph"/>
              <w:numPr>
                <w:ilvl w:val="0"/>
                <w:numId w:val="1"/>
              </w:numPr>
              <w:rPr>
                <w:sz w:val="18"/>
                <w:szCs w:val="18"/>
              </w:rPr>
            </w:pPr>
            <w:r w:rsidRPr="000E006E">
              <w:rPr>
                <w:sz w:val="18"/>
                <w:szCs w:val="18"/>
              </w:rPr>
              <w:t>value proposition</w:t>
            </w:r>
          </w:p>
          <w:p w14:paraId="717019C4" w14:textId="77777777" w:rsidR="007E7610" w:rsidRPr="000E006E" w:rsidRDefault="004377CA" w:rsidP="007E7610">
            <w:pPr>
              <w:pStyle w:val="ListParagraph"/>
              <w:numPr>
                <w:ilvl w:val="0"/>
                <w:numId w:val="1"/>
              </w:numPr>
              <w:rPr>
                <w:sz w:val="18"/>
                <w:szCs w:val="18"/>
              </w:rPr>
            </w:pPr>
            <w:r w:rsidRPr="000E006E">
              <w:rPr>
                <w:sz w:val="18"/>
                <w:szCs w:val="18"/>
              </w:rPr>
              <w:t>distribution channels</w:t>
            </w:r>
          </w:p>
          <w:p w14:paraId="00B276C9" w14:textId="77777777" w:rsidR="007E7610" w:rsidRPr="000E006E" w:rsidRDefault="00BD2EFF" w:rsidP="007E7610">
            <w:pPr>
              <w:pStyle w:val="ListParagraph"/>
              <w:numPr>
                <w:ilvl w:val="0"/>
                <w:numId w:val="1"/>
              </w:numPr>
              <w:rPr>
                <w:sz w:val="18"/>
                <w:szCs w:val="18"/>
              </w:rPr>
            </w:pPr>
            <w:r w:rsidRPr="000E006E">
              <w:rPr>
                <w:sz w:val="18"/>
                <w:szCs w:val="18"/>
              </w:rPr>
              <w:t>customer relationships</w:t>
            </w:r>
          </w:p>
          <w:p w14:paraId="538B43A3" w14:textId="435721A4" w:rsidR="00BD2EFF" w:rsidRPr="000E006E" w:rsidRDefault="00BD2EFF" w:rsidP="007E7610">
            <w:pPr>
              <w:pStyle w:val="ListParagraph"/>
              <w:numPr>
                <w:ilvl w:val="0"/>
                <w:numId w:val="1"/>
              </w:numPr>
              <w:rPr>
                <w:sz w:val="18"/>
                <w:szCs w:val="18"/>
              </w:rPr>
            </w:pPr>
            <w:r w:rsidRPr="000E006E">
              <w:rPr>
                <w:sz w:val="18"/>
                <w:szCs w:val="18"/>
              </w:rPr>
              <w:t xml:space="preserve">revenue streams </w:t>
            </w:r>
          </w:p>
          <w:p w14:paraId="26B56544" w14:textId="77777777" w:rsidR="00715952" w:rsidRPr="002F2477" w:rsidRDefault="00715952" w:rsidP="00AA0A7C">
            <w:pPr>
              <w:rPr>
                <w:b/>
                <w:bCs/>
              </w:rPr>
            </w:pPr>
          </w:p>
        </w:tc>
        <w:tc>
          <w:tcPr>
            <w:tcW w:w="3100" w:type="dxa"/>
            <w:gridSpan w:val="2"/>
            <w:vMerge w:val="restart"/>
          </w:tcPr>
          <w:p w14:paraId="48274D9C" w14:textId="77777777" w:rsidR="00715952" w:rsidRDefault="00715952" w:rsidP="004E646C">
            <w:pPr>
              <w:pStyle w:val="Heading1"/>
              <w:spacing w:before="0"/>
              <w:rPr>
                <w:b/>
                <w:bCs/>
                <w:color w:val="FF0000"/>
              </w:rPr>
            </w:pPr>
            <w:r w:rsidRPr="002F2477">
              <w:rPr>
                <w:b/>
                <w:bCs/>
                <w:color w:val="FF0000"/>
              </w:rPr>
              <w:t xml:space="preserve">Value Proposition </w:t>
            </w:r>
          </w:p>
          <w:p w14:paraId="403873EF" w14:textId="77777777" w:rsidR="006F6DC4" w:rsidRDefault="006A1815" w:rsidP="006F6DC4">
            <w:pPr>
              <w:rPr>
                <w:rFonts w:cstheme="minorHAnsi"/>
                <w:b/>
                <w:bCs/>
                <w:color w:val="202124"/>
                <w:sz w:val="20"/>
                <w:szCs w:val="20"/>
                <w:shd w:val="clear" w:color="auto" w:fill="FFFFFF"/>
              </w:rPr>
            </w:pPr>
            <w:r w:rsidRPr="006A1815">
              <w:rPr>
                <w:rFonts w:cstheme="minorHAnsi"/>
                <w:b/>
                <w:bCs/>
                <w:color w:val="202124"/>
                <w:sz w:val="20"/>
                <w:szCs w:val="20"/>
                <w:shd w:val="clear" w:color="auto" w:fill="FFFFFF"/>
              </w:rPr>
              <w:t>Your Value Proposition is the reason why customers turn to your company over another. It solves your customer's problem or satisfies your customer's need.</w:t>
            </w:r>
          </w:p>
          <w:p w14:paraId="1A0D26A8" w14:textId="77777777" w:rsidR="006A1815" w:rsidRDefault="006A1815" w:rsidP="006F6DC4">
            <w:pPr>
              <w:rPr>
                <w:rFonts w:cstheme="minorHAnsi"/>
                <w:b/>
                <w:bCs/>
                <w:color w:val="202124"/>
                <w:sz w:val="20"/>
                <w:szCs w:val="20"/>
                <w:shd w:val="clear" w:color="auto" w:fill="FFFFFF"/>
              </w:rPr>
            </w:pPr>
          </w:p>
          <w:p w14:paraId="67E9DE3F" w14:textId="77777777" w:rsidR="006A0E6D" w:rsidRPr="000E006E" w:rsidRDefault="006A1815"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value </w:t>
            </w:r>
            <w:r w:rsidR="006A0E6D" w:rsidRPr="000E006E">
              <w:rPr>
                <w:rFonts w:cstheme="minorHAnsi"/>
                <w:color w:val="202124"/>
                <w:sz w:val="18"/>
                <w:szCs w:val="18"/>
                <w:shd w:val="clear" w:color="auto" w:fill="FFFFFF"/>
              </w:rPr>
              <w:t>do you deliver to the customer?</w:t>
            </w:r>
          </w:p>
          <w:p w14:paraId="14C0F878" w14:textId="77777777" w:rsidR="00E328B0"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problem do you help to solve </w:t>
            </w:r>
            <w:r w:rsidR="003A73AA" w:rsidRPr="000E006E">
              <w:rPr>
                <w:rFonts w:cstheme="minorHAnsi"/>
                <w:color w:val="202124"/>
                <w:sz w:val="18"/>
                <w:szCs w:val="18"/>
                <w:shd w:val="clear" w:color="auto" w:fill="FFFFFF"/>
              </w:rPr>
              <w:t>f</w:t>
            </w:r>
            <w:r w:rsidR="00E328B0"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 xml:space="preserve">r your customer </w:t>
            </w:r>
          </w:p>
          <w:p w14:paraId="231E64FD" w14:textId="5171C5E0" w:rsidR="006A0E6D"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product and / </w:t>
            </w:r>
            <w:r w:rsidR="003A73AA"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r service will you be offering?</w:t>
            </w:r>
          </w:p>
          <w:p w14:paraId="13D82F7A" w14:textId="77777777" w:rsidR="006A0E6D" w:rsidRPr="000E006E" w:rsidRDefault="003A73AA"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Which customer needs are you </w:t>
            </w:r>
            <w:r w:rsidR="00E328B0" w:rsidRPr="000E006E">
              <w:rPr>
                <w:rFonts w:cstheme="minorHAnsi"/>
                <w:color w:val="202124"/>
                <w:sz w:val="18"/>
                <w:szCs w:val="18"/>
                <w:shd w:val="clear" w:color="auto" w:fill="FFFFFF"/>
              </w:rPr>
              <w:t>satisfyin</w:t>
            </w:r>
            <w:r w:rsidRPr="000E006E">
              <w:rPr>
                <w:rFonts w:cstheme="minorHAnsi"/>
                <w:color w:val="202124"/>
                <w:sz w:val="18"/>
                <w:szCs w:val="18"/>
                <w:shd w:val="clear" w:color="auto" w:fill="FFFFFF"/>
              </w:rPr>
              <w:t xml:space="preserve">g? </w:t>
            </w:r>
            <w:r w:rsidR="006A0E6D" w:rsidRPr="000E006E">
              <w:rPr>
                <w:rFonts w:cstheme="minorHAnsi"/>
                <w:color w:val="202124"/>
                <w:sz w:val="18"/>
                <w:szCs w:val="18"/>
                <w:shd w:val="clear" w:color="auto" w:fill="FFFFFF"/>
              </w:rPr>
              <w:t xml:space="preserve"> </w:t>
            </w:r>
          </w:p>
          <w:p w14:paraId="76A060C4" w14:textId="77777777" w:rsidR="00E328B0" w:rsidRPr="000E006E" w:rsidRDefault="00E328B0"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Characteris</w:t>
            </w:r>
            <w:r w:rsidR="0073103A" w:rsidRPr="000E006E">
              <w:rPr>
                <w:rFonts w:cstheme="minorHAnsi"/>
                <w:color w:val="202124"/>
                <w:sz w:val="18"/>
                <w:szCs w:val="18"/>
                <w:shd w:val="clear" w:color="auto" w:fill="FFFFFF"/>
              </w:rPr>
              <w:t>tics of value proposition</w:t>
            </w:r>
          </w:p>
          <w:p w14:paraId="1AF90D37" w14:textId="77777777" w:rsidR="0073103A" w:rsidRPr="000E006E" w:rsidRDefault="0073103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Newness</w:t>
            </w:r>
          </w:p>
          <w:p w14:paraId="51350FDF" w14:textId="77777777" w:rsidR="0073103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Performance</w:t>
            </w:r>
          </w:p>
          <w:p w14:paraId="104A3A6C"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Customisation</w:t>
            </w:r>
          </w:p>
          <w:p w14:paraId="709B6021"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Design</w:t>
            </w:r>
          </w:p>
          <w:p w14:paraId="0082F79E"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Brand / status</w:t>
            </w:r>
          </w:p>
          <w:p w14:paraId="4E5377ED" w14:textId="77777777"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Price</w:t>
            </w:r>
          </w:p>
          <w:p w14:paraId="66EAB0D7" w14:textId="0D8C8F9D" w:rsidR="00403DCA" w:rsidRPr="000E006E" w:rsidRDefault="00403DCA"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Cost Reduction </w:t>
            </w:r>
          </w:p>
          <w:p w14:paraId="575A4A4F" w14:textId="2EBD3182" w:rsidR="00403DCA" w:rsidRPr="000E006E" w:rsidRDefault="00FB4139" w:rsidP="0073103A">
            <w:pPr>
              <w:pStyle w:val="ListParagraph"/>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Accessibility</w:t>
            </w:r>
          </w:p>
          <w:p w14:paraId="17FAA48B" w14:textId="2EC07365" w:rsidR="00FB4139" w:rsidRPr="0073103A" w:rsidRDefault="00FB4139" w:rsidP="0073103A">
            <w:pPr>
              <w:pStyle w:val="ListParagraph"/>
              <w:numPr>
                <w:ilvl w:val="0"/>
                <w:numId w:val="1"/>
              </w:numPr>
              <w:spacing w:before="120"/>
              <w:rPr>
                <w:rFonts w:cstheme="minorHAnsi"/>
                <w:color w:val="202124"/>
                <w:sz w:val="20"/>
                <w:szCs w:val="20"/>
                <w:shd w:val="clear" w:color="auto" w:fill="FFFFFF"/>
              </w:rPr>
            </w:pPr>
            <w:r w:rsidRPr="000E006E">
              <w:rPr>
                <w:rFonts w:cstheme="minorHAnsi"/>
                <w:color w:val="202124"/>
                <w:sz w:val="18"/>
                <w:szCs w:val="18"/>
                <w:shd w:val="clear" w:color="auto" w:fill="FFFFFF"/>
              </w:rPr>
              <w:t>Convenience / visibility</w:t>
            </w:r>
            <w:r>
              <w:rPr>
                <w:rFonts w:cstheme="minorHAnsi"/>
                <w:color w:val="202124"/>
                <w:sz w:val="20"/>
                <w:szCs w:val="20"/>
                <w:shd w:val="clear" w:color="auto" w:fill="FFFFFF"/>
              </w:rPr>
              <w:t xml:space="preserve"> </w:t>
            </w:r>
          </w:p>
        </w:tc>
        <w:tc>
          <w:tcPr>
            <w:tcW w:w="3102" w:type="dxa"/>
          </w:tcPr>
          <w:p w14:paraId="434E93B0" w14:textId="55B0EE5B" w:rsidR="00715952" w:rsidRDefault="00715952" w:rsidP="004E646C">
            <w:pPr>
              <w:pStyle w:val="Heading1"/>
              <w:spacing w:before="0"/>
              <w:rPr>
                <w:b/>
                <w:bCs/>
                <w:color w:val="FF0000"/>
              </w:rPr>
            </w:pPr>
            <w:r w:rsidRPr="002F2477">
              <w:rPr>
                <w:b/>
                <w:bCs/>
                <w:color w:val="FF0000"/>
              </w:rPr>
              <w:t>Customer Relationships</w:t>
            </w:r>
          </w:p>
          <w:p w14:paraId="7FB4F212" w14:textId="02DA549F" w:rsidR="00840ECF" w:rsidRDefault="007626D6" w:rsidP="00840ECF">
            <w:pPr>
              <w:rPr>
                <w:b/>
                <w:bCs/>
                <w:sz w:val="20"/>
                <w:szCs w:val="20"/>
              </w:rPr>
            </w:pPr>
            <w:r w:rsidRPr="003662C2">
              <w:rPr>
                <w:b/>
                <w:bCs/>
                <w:sz w:val="20"/>
                <w:szCs w:val="20"/>
              </w:rPr>
              <w:t>It is essential to establish and maintain relationships with customers</w:t>
            </w:r>
            <w:r w:rsidR="003662C2" w:rsidRPr="003662C2">
              <w:rPr>
                <w:b/>
                <w:bCs/>
                <w:sz w:val="20"/>
                <w:szCs w:val="20"/>
              </w:rPr>
              <w:t xml:space="preserve">. Clarify the type and purpose of the relationship. </w:t>
            </w:r>
          </w:p>
          <w:p w14:paraId="5C99269D" w14:textId="77777777" w:rsidR="00DC3EF3" w:rsidRPr="000E006E" w:rsidRDefault="003B5DA8" w:rsidP="00840ECF">
            <w:pPr>
              <w:rPr>
                <w:sz w:val="18"/>
                <w:szCs w:val="18"/>
              </w:rPr>
            </w:pPr>
            <w:r w:rsidRPr="000E006E">
              <w:rPr>
                <w:sz w:val="18"/>
                <w:szCs w:val="18"/>
              </w:rPr>
              <w:t>What type of relationship does each of our customer segments expect us to establish and maintain with them?</w:t>
            </w:r>
          </w:p>
          <w:p w14:paraId="51E13DBE" w14:textId="397C860D" w:rsidR="00DC3EF3" w:rsidRPr="000E006E" w:rsidRDefault="00DC3EF3" w:rsidP="00840ECF">
            <w:pPr>
              <w:rPr>
                <w:sz w:val="18"/>
                <w:szCs w:val="18"/>
              </w:rPr>
            </w:pPr>
            <w:r w:rsidRPr="000E006E">
              <w:rPr>
                <w:sz w:val="18"/>
                <w:szCs w:val="18"/>
              </w:rPr>
              <w:t>Which ones have you established?</w:t>
            </w:r>
            <w:r w:rsidRPr="000E006E">
              <w:rPr>
                <w:sz w:val="18"/>
                <w:szCs w:val="18"/>
              </w:rPr>
              <w:br/>
              <w:t>How are they carried out</w:t>
            </w:r>
          </w:p>
          <w:p w14:paraId="05871CE0" w14:textId="24BA598B" w:rsidR="00E45DCC" w:rsidRPr="005F4BBF" w:rsidRDefault="00DC3EF3" w:rsidP="00E45DCC">
            <w:pPr>
              <w:rPr>
                <w:sz w:val="20"/>
                <w:szCs w:val="20"/>
              </w:rPr>
            </w:pPr>
            <w:r w:rsidRPr="000E006E">
              <w:rPr>
                <w:sz w:val="18"/>
                <w:szCs w:val="18"/>
              </w:rPr>
              <w:t>How much will it cost</w:t>
            </w:r>
            <w:r w:rsidR="005F4BBF" w:rsidRPr="000E006E">
              <w:rPr>
                <w:sz w:val="18"/>
                <w:szCs w:val="18"/>
              </w:rPr>
              <w:t>?</w:t>
            </w:r>
          </w:p>
        </w:tc>
        <w:tc>
          <w:tcPr>
            <w:tcW w:w="3100" w:type="dxa"/>
            <w:vMerge w:val="restart"/>
          </w:tcPr>
          <w:p w14:paraId="424C642C" w14:textId="77777777" w:rsidR="00715952" w:rsidRDefault="00715952" w:rsidP="004E646C">
            <w:pPr>
              <w:pStyle w:val="Heading1"/>
              <w:spacing w:before="0"/>
              <w:rPr>
                <w:b/>
                <w:bCs/>
                <w:color w:val="FF0000"/>
              </w:rPr>
            </w:pPr>
            <w:r w:rsidRPr="002F2477">
              <w:rPr>
                <w:b/>
                <w:bCs/>
                <w:color w:val="FF0000"/>
              </w:rPr>
              <w:t xml:space="preserve">Customer Segments </w:t>
            </w:r>
          </w:p>
          <w:p w14:paraId="62303413" w14:textId="306BD6E6" w:rsidR="005F4BBF" w:rsidRDefault="00A809CC" w:rsidP="005F4BBF">
            <w:pPr>
              <w:rPr>
                <w:b/>
                <w:bCs/>
                <w:sz w:val="20"/>
                <w:szCs w:val="20"/>
              </w:rPr>
            </w:pPr>
            <w:r>
              <w:rPr>
                <w:b/>
                <w:bCs/>
                <w:sz w:val="20"/>
                <w:szCs w:val="20"/>
              </w:rPr>
              <w:t>For whom are you creating value? How can you identify your customers and the segments f customers you will have?</w:t>
            </w:r>
          </w:p>
          <w:p w14:paraId="72784C61" w14:textId="77777777" w:rsidR="00A809CC" w:rsidRPr="00D60E74" w:rsidRDefault="00A809CC" w:rsidP="005F4BBF">
            <w:pPr>
              <w:rPr>
                <w:b/>
                <w:bCs/>
                <w:sz w:val="20"/>
                <w:szCs w:val="20"/>
              </w:rPr>
            </w:pPr>
          </w:p>
          <w:p w14:paraId="7C73B57A" w14:textId="0841C5E8" w:rsidR="00886BB5" w:rsidRPr="000E006E" w:rsidRDefault="00886BB5" w:rsidP="005F4BBF">
            <w:pPr>
              <w:rPr>
                <w:sz w:val="18"/>
                <w:szCs w:val="18"/>
              </w:rPr>
            </w:pPr>
            <w:r w:rsidRPr="000E006E">
              <w:rPr>
                <w:sz w:val="18"/>
                <w:szCs w:val="18"/>
              </w:rPr>
              <w:t xml:space="preserve">Who are </w:t>
            </w:r>
            <w:r w:rsidR="00CB79B3" w:rsidRPr="000E006E">
              <w:rPr>
                <w:sz w:val="18"/>
                <w:szCs w:val="18"/>
              </w:rPr>
              <w:t>y</w:t>
            </w:r>
            <w:r w:rsidRPr="000E006E">
              <w:rPr>
                <w:sz w:val="18"/>
                <w:szCs w:val="18"/>
              </w:rPr>
              <w:t>our most important customers?</w:t>
            </w:r>
          </w:p>
          <w:p w14:paraId="1CF78546" w14:textId="19E59739" w:rsidR="00CB79B3" w:rsidRPr="000E006E" w:rsidRDefault="00886BB5" w:rsidP="005F4BBF">
            <w:pPr>
              <w:rPr>
                <w:sz w:val="18"/>
                <w:szCs w:val="18"/>
              </w:rPr>
            </w:pPr>
            <w:r w:rsidRPr="000E006E">
              <w:rPr>
                <w:sz w:val="18"/>
                <w:szCs w:val="18"/>
              </w:rPr>
              <w:t xml:space="preserve">Are </w:t>
            </w:r>
            <w:r w:rsidR="00CB79B3" w:rsidRPr="000E006E">
              <w:rPr>
                <w:sz w:val="18"/>
                <w:szCs w:val="18"/>
              </w:rPr>
              <w:t>your customers individuals / business / individuals with a business</w:t>
            </w:r>
          </w:p>
          <w:p w14:paraId="7B64AA7E" w14:textId="77777777" w:rsidR="000E1A20" w:rsidRPr="000E006E" w:rsidRDefault="000E1A20" w:rsidP="005F4BBF">
            <w:pPr>
              <w:rPr>
                <w:sz w:val="18"/>
                <w:szCs w:val="18"/>
              </w:rPr>
            </w:pPr>
          </w:p>
          <w:p w14:paraId="189B6AC4" w14:textId="6896C732" w:rsidR="005F4BBF" w:rsidRPr="000E006E" w:rsidRDefault="00917F8C" w:rsidP="005F4BBF">
            <w:pPr>
              <w:rPr>
                <w:sz w:val="18"/>
                <w:szCs w:val="18"/>
              </w:rPr>
            </w:pPr>
            <w:r w:rsidRPr="000E006E">
              <w:rPr>
                <w:sz w:val="18"/>
                <w:szCs w:val="18"/>
              </w:rPr>
              <w:t>What w</w:t>
            </w:r>
            <w:r w:rsidR="005F4BBF" w:rsidRPr="000E006E">
              <w:rPr>
                <w:sz w:val="18"/>
                <w:szCs w:val="18"/>
              </w:rPr>
              <w:t>il</w:t>
            </w:r>
            <w:r w:rsidRPr="000E006E">
              <w:rPr>
                <w:sz w:val="18"/>
                <w:szCs w:val="18"/>
              </w:rPr>
              <w:t>l</w:t>
            </w:r>
            <w:r w:rsidR="005F4BBF" w:rsidRPr="000E006E">
              <w:rPr>
                <w:sz w:val="18"/>
                <w:szCs w:val="18"/>
              </w:rPr>
              <w:t xml:space="preserve"> they expect:</w:t>
            </w:r>
          </w:p>
          <w:p w14:paraId="7B1F22A0" w14:textId="77777777" w:rsidR="005F4BBF" w:rsidRPr="000E006E" w:rsidRDefault="005F4BBF" w:rsidP="005F4BBF">
            <w:pPr>
              <w:pStyle w:val="ListParagraph"/>
              <w:numPr>
                <w:ilvl w:val="0"/>
                <w:numId w:val="3"/>
              </w:numPr>
              <w:rPr>
                <w:sz w:val="18"/>
                <w:szCs w:val="18"/>
              </w:rPr>
            </w:pPr>
            <w:r w:rsidRPr="000E006E">
              <w:rPr>
                <w:sz w:val="18"/>
                <w:szCs w:val="18"/>
              </w:rPr>
              <w:t>Self service</w:t>
            </w:r>
          </w:p>
          <w:p w14:paraId="0DD8AADC" w14:textId="53FF4E8B" w:rsidR="005F4BBF" w:rsidRPr="000E006E" w:rsidRDefault="005F4BBF" w:rsidP="005F4BBF">
            <w:pPr>
              <w:pStyle w:val="ListParagraph"/>
              <w:numPr>
                <w:ilvl w:val="0"/>
                <w:numId w:val="3"/>
              </w:numPr>
              <w:rPr>
                <w:sz w:val="18"/>
                <w:szCs w:val="18"/>
              </w:rPr>
            </w:pPr>
            <w:r w:rsidRPr="000E006E">
              <w:rPr>
                <w:sz w:val="18"/>
                <w:szCs w:val="18"/>
              </w:rPr>
              <w:t>Automated service</w:t>
            </w:r>
          </w:p>
          <w:p w14:paraId="59A21926" w14:textId="45FAC6EC" w:rsidR="005F4BBF" w:rsidRPr="000E006E" w:rsidRDefault="005F4BBF" w:rsidP="005F4BBF">
            <w:pPr>
              <w:pStyle w:val="ListParagraph"/>
              <w:numPr>
                <w:ilvl w:val="0"/>
                <w:numId w:val="3"/>
              </w:numPr>
              <w:rPr>
                <w:sz w:val="18"/>
                <w:szCs w:val="18"/>
              </w:rPr>
            </w:pPr>
            <w:r w:rsidRPr="000E006E">
              <w:rPr>
                <w:sz w:val="18"/>
                <w:szCs w:val="18"/>
              </w:rPr>
              <w:t xml:space="preserve">Personal Assistance </w:t>
            </w:r>
          </w:p>
          <w:p w14:paraId="3A625FE8" w14:textId="716626C8" w:rsidR="005F4BBF" w:rsidRPr="000E006E" w:rsidRDefault="005F4BBF" w:rsidP="005F4BBF">
            <w:pPr>
              <w:pStyle w:val="ListParagraph"/>
              <w:numPr>
                <w:ilvl w:val="0"/>
                <w:numId w:val="3"/>
              </w:numPr>
              <w:rPr>
                <w:sz w:val="18"/>
                <w:szCs w:val="18"/>
              </w:rPr>
            </w:pPr>
            <w:r w:rsidRPr="000E006E">
              <w:rPr>
                <w:sz w:val="18"/>
                <w:szCs w:val="18"/>
              </w:rPr>
              <w:t>Communities</w:t>
            </w:r>
          </w:p>
          <w:p w14:paraId="3A70A2E0" w14:textId="77777777" w:rsidR="005F4BBF" w:rsidRPr="000E006E" w:rsidRDefault="005F4BBF" w:rsidP="005F4BBF">
            <w:pPr>
              <w:pStyle w:val="ListParagraph"/>
              <w:numPr>
                <w:ilvl w:val="0"/>
                <w:numId w:val="3"/>
              </w:numPr>
              <w:rPr>
                <w:sz w:val="18"/>
                <w:szCs w:val="18"/>
              </w:rPr>
            </w:pPr>
            <w:r w:rsidRPr="000E006E">
              <w:rPr>
                <w:sz w:val="18"/>
                <w:szCs w:val="18"/>
              </w:rPr>
              <w:t xml:space="preserve">Co-creation </w:t>
            </w:r>
          </w:p>
          <w:p w14:paraId="41D0BD8D" w14:textId="77777777" w:rsidR="000E1A20" w:rsidRPr="000E006E" w:rsidRDefault="000E1A20" w:rsidP="000E1A20">
            <w:pPr>
              <w:rPr>
                <w:sz w:val="18"/>
                <w:szCs w:val="18"/>
              </w:rPr>
            </w:pPr>
          </w:p>
          <w:p w14:paraId="072CD58E" w14:textId="2D6386EB" w:rsidR="000E1A20" w:rsidRPr="000E006E" w:rsidRDefault="000E1A20" w:rsidP="000E1A20">
            <w:pPr>
              <w:rPr>
                <w:sz w:val="18"/>
                <w:szCs w:val="18"/>
              </w:rPr>
            </w:pPr>
            <w:r w:rsidRPr="000E006E">
              <w:rPr>
                <w:sz w:val="18"/>
                <w:szCs w:val="18"/>
              </w:rPr>
              <w:t>What does your customer segments look like:</w:t>
            </w:r>
          </w:p>
          <w:p w14:paraId="1FED2CA6" w14:textId="77777777" w:rsidR="000E1A20" w:rsidRPr="000E006E" w:rsidRDefault="000E1A20" w:rsidP="000E1A20">
            <w:pPr>
              <w:pStyle w:val="ListParagraph"/>
              <w:numPr>
                <w:ilvl w:val="0"/>
                <w:numId w:val="3"/>
              </w:numPr>
              <w:rPr>
                <w:sz w:val="18"/>
                <w:szCs w:val="18"/>
              </w:rPr>
            </w:pPr>
            <w:r w:rsidRPr="000E006E">
              <w:rPr>
                <w:sz w:val="18"/>
                <w:szCs w:val="18"/>
              </w:rPr>
              <w:t>Mass market</w:t>
            </w:r>
          </w:p>
          <w:p w14:paraId="414A07B4" w14:textId="10EB8561" w:rsidR="000E1A20" w:rsidRPr="000E006E" w:rsidRDefault="000E1A20" w:rsidP="000E1A20">
            <w:pPr>
              <w:pStyle w:val="ListParagraph"/>
              <w:numPr>
                <w:ilvl w:val="0"/>
                <w:numId w:val="3"/>
              </w:numPr>
              <w:rPr>
                <w:sz w:val="18"/>
                <w:szCs w:val="18"/>
              </w:rPr>
            </w:pPr>
            <w:r w:rsidRPr="000E006E">
              <w:rPr>
                <w:sz w:val="18"/>
                <w:szCs w:val="18"/>
              </w:rPr>
              <w:t xml:space="preserve">Niche market </w:t>
            </w:r>
          </w:p>
          <w:p w14:paraId="01B57AF4" w14:textId="41A61D5A" w:rsidR="000E1A20" w:rsidRPr="000E006E" w:rsidRDefault="000E1A20" w:rsidP="000E1A20">
            <w:pPr>
              <w:pStyle w:val="ListParagraph"/>
              <w:numPr>
                <w:ilvl w:val="0"/>
                <w:numId w:val="3"/>
              </w:numPr>
              <w:rPr>
                <w:sz w:val="18"/>
                <w:szCs w:val="18"/>
              </w:rPr>
            </w:pPr>
            <w:r w:rsidRPr="000E006E">
              <w:rPr>
                <w:sz w:val="18"/>
                <w:szCs w:val="18"/>
              </w:rPr>
              <w:t>Segmented</w:t>
            </w:r>
          </w:p>
          <w:p w14:paraId="5A15297E" w14:textId="77777777" w:rsidR="000E1A20" w:rsidRPr="000E006E" w:rsidRDefault="000E1A20" w:rsidP="000E1A20">
            <w:pPr>
              <w:pStyle w:val="ListParagraph"/>
              <w:numPr>
                <w:ilvl w:val="0"/>
                <w:numId w:val="3"/>
              </w:numPr>
              <w:rPr>
                <w:sz w:val="18"/>
                <w:szCs w:val="18"/>
              </w:rPr>
            </w:pPr>
            <w:r w:rsidRPr="000E006E">
              <w:rPr>
                <w:sz w:val="18"/>
                <w:szCs w:val="18"/>
              </w:rPr>
              <w:t xml:space="preserve">Diversified </w:t>
            </w:r>
          </w:p>
          <w:p w14:paraId="2B6B6F94" w14:textId="497009CE" w:rsidR="000E1A20" w:rsidRPr="005F4BBF" w:rsidRDefault="000E1A20" w:rsidP="000E1A20">
            <w:pPr>
              <w:pStyle w:val="ListParagraph"/>
              <w:numPr>
                <w:ilvl w:val="0"/>
                <w:numId w:val="3"/>
              </w:numPr>
            </w:pPr>
            <w:r w:rsidRPr="000E006E">
              <w:rPr>
                <w:sz w:val="18"/>
                <w:szCs w:val="18"/>
              </w:rPr>
              <w:t>Multi sided platform</w:t>
            </w:r>
          </w:p>
        </w:tc>
      </w:tr>
      <w:tr w:rsidR="000E006E" w:rsidRPr="002F2477" w14:paraId="1C0BC131" w14:textId="77777777" w:rsidTr="000E006E">
        <w:trPr>
          <w:gridAfter w:val="1"/>
          <w:wAfter w:w="26" w:type="dxa"/>
          <w:trHeight w:val="3529"/>
        </w:trPr>
        <w:tc>
          <w:tcPr>
            <w:tcW w:w="3099" w:type="dxa"/>
            <w:vMerge/>
          </w:tcPr>
          <w:p w14:paraId="617A11E5" w14:textId="77777777" w:rsidR="00715952" w:rsidRPr="002F2477" w:rsidRDefault="00715952" w:rsidP="00AA0A7C">
            <w:pPr>
              <w:rPr>
                <w:b/>
                <w:bCs/>
              </w:rPr>
            </w:pPr>
          </w:p>
        </w:tc>
        <w:tc>
          <w:tcPr>
            <w:tcW w:w="3100" w:type="dxa"/>
          </w:tcPr>
          <w:p w14:paraId="230D6C6A" w14:textId="357669F5" w:rsidR="00715952" w:rsidRDefault="00715952" w:rsidP="004E646C">
            <w:pPr>
              <w:pStyle w:val="Heading1"/>
              <w:spacing w:before="0"/>
              <w:rPr>
                <w:b/>
                <w:bCs/>
                <w:color w:val="FF0000"/>
              </w:rPr>
            </w:pPr>
            <w:r w:rsidRPr="002F2477">
              <w:rPr>
                <w:b/>
                <w:bCs/>
                <w:color w:val="FF0000"/>
              </w:rPr>
              <w:t xml:space="preserve">Key Resources </w:t>
            </w:r>
          </w:p>
          <w:p w14:paraId="7EC33DA6" w14:textId="77777777" w:rsidR="00715952" w:rsidRDefault="00714D03" w:rsidP="00EB6E97">
            <w:pPr>
              <w:rPr>
                <w:b/>
                <w:bCs/>
                <w:sz w:val="20"/>
                <w:szCs w:val="20"/>
              </w:rPr>
            </w:pPr>
            <w:r>
              <w:rPr>
                <w:b/>
                <w:bCs/>
                <w:sz w:val="20"/>
                <w:szCs w:val="20"/>
              </w:rPr>
              <w:t xml:space="preserve">What key resources does your value proposition need. </w:t>
            </w:r>
          </w:p>
          <w:p w14:paraId="4668071C" w14:textId="77777777" w:rsidR="00EB6E97" w:rsidRPr="00482FC4" w:rsidRDefault="00EB6E97" w:rsidP="00EB6E97">
            <w:pPr>
              <w:rPr>
                <w:b/>
                <w:bCs/>
                <w:sz w:val="16"/>
                <w:szCs w:val="16"/>
              </w:rPr>
            </w:pPr>
          </w:p>
          <w:p w14:paraId="1FE59CA2" w14:textId="4616FBCE" w:rsidR="00EB6E97" w:rsidRPr="000E006E" w:rsidRDefault="00EB6E97" w:rsidP="00EB6E97">
            <w:pPr>
              <w:rPr>
                <w:sz w:val="18"/>
                <w:szCs w:val="18"/>
              </w:rPr>
            </w:pPr>
            <w:r w:rsidRPr="000E006E">
              <w:rPr>
                <w:sz w:val="18"/>
                <w:szCs w:val="18"/>
              </w:rPr>
              <w:t>What key resources are need</w:t>
            </w:r>
            <w:r w:rsidR="00EC3446" w:rsidRPr="000E006E">
              <w:rPr>
                <w:sz w:val="18"/>
                <w:szCs w:val="18"/>
              </w:rPr>
              <w:t>ed</w:t>
            </w:r>
            <w:r w:rsidRPr="000E006E">
              <w:rPr>
                <w:sz w:val="18"/>
                <w:szCs w:val="18"/>
              </w:rPr>
              <w:t xml:space="preserve"> for:</w:t>
            </w:r>
          </w:p>
          <w:p w14:paraId="46B6B610" w14:textId="4DD338F9" w:rsidR="00EB6E97" w:rsidRPr="000E006E" w:rsidRDefault="00EB6E97" w:rsidP="007E7610">
            <w:pPr>
              <w:pStyle w:val="ListParagraph"/>
              <w:numPr>
                <w:ilvl w:val="0"/>
                <w:numId w:val="1"/>
              </w:numPr>
              <w:rPr>
                <w:sz w:val="18"/>
                <w:szCs w:val="18"/>
              </w:rPr>
            </w:pPr>
            <w:r w:rsidRPr="000E006E">
              <w:rPr>
                <w:sz w:val="18"/>
                <w:szCs w:val="18"/>
              </w:rPr>
              <w:t>value proposition</w:t>
            </w:r>
          </w:p>
          <w:p w14:paraId="6A735B07" w14:textId="3FEDA41A" w:rsidR="00EB6E97" w:rsidRPr="000E006E" w:rsidRDefault="00EB6E97" w:rsidP="007E7610">
            <w:pPr>
              <w:pStyle w:val="ListParagraph"/>
              <w:numPr>
                <w:ilvl w:val="0"/>
                <w:numId w:val="1"/>
              </w:numPr>
              <w:rPr>
                <w:sz w:val="18"/>
                <w:szCs w:val="18"/>
              </w:rPr>
            </w:pPr>
            <w:r w:rsidRPr="000E006E">
              <w:rPr>
                <w:sz w:val="18"/>
                <w:szCs w:val="18"/>
              </w:rPr>
              <w:t xml:space="preserve">distribution channels  </w:t>
            </w:r>
          </w:p>
          <w:p w14:paraId="667805DD" w14:textId="6DD1B670" w:rsidR="00EB6E97" w:rsidRPr="000E006E" w:rsidRDefault="00EB6E97" w:rsidP="007E7610">
            <w:pPr>
              <w:pStyle w:val="ListParagraph"/>
              <w:numPr>
                <w:ilvl w:val="0"/>
                <w:numId w:val="1"/>
              </w:numPr>
              <w:rPr>
                <w:sz w:val="18"/>
                <w:szCs w:val="18"/>
              </w:rPr>
            </w:pPr>
            <w:r w:rsidRPr="000E006E">
              <w:rPr>
                <w:sz w:val="18"/>
                <w:szCs w:val="18"/>
              </w:rPr>
              <w:t>customer relationships</w:t>
            </w:r>
          </w:p>
          <w:p w14:paraId="2585E5D3" w14:textId="34555194" w:rsidR="00EB6E97" w:rsidRPr="000E006E" w:rsidRDefault="00EB6E97" w:rsidP="007E7610">
            <w:pPr>
              <w:pStyle w:val="ListParagraph"/>
              <w:numPr>
                <w:ilvl w:val="0"/>
                <w:numId w:val="1"/>
              </w:numPr>
              <w:rPr>
                <w:sz w:val="18"/>
                <w:szCs w:val="18"/>
              </w:rPr>
            </w:pPr>
            <w:r w:rsidRPr="000E006E">
              <w:rPr>
                <w:sz w:val="18"/>
                <w:szCs w:val="18"/>
              </w:rPr>
              <w:t xml:space="preserve">revenue streams </w:t>
            </w:r>
          </w:p>
          <w:p w14:paraId="47E42149" w14:textId="15DDC32A" w:rsidR="00876656" w:rsidRPr="000E006E" w:rsidRDefault="00876656" w:rsidP="00EB6E97">
            <w:pPr>
              <w:rPr>
                <w:sz w:val="18"/>
                <w:szCs w:val="18"/>
              </w:rPr>
            </w:pPr>
          </w:p>
          <w:p w14:paraId="6E60F24C" w14:textId="1B71502C" w:rsidR="00EB6E97" w:rsidRPr="00482FC4" w:rsidRDefault="00637BBD" w:rsidP="00EB6E97">
            <w:pPr>
              <w:rPr>
                <w:sz w:val="20"/>
                <w:szCs w:val="20"/>
              </w:rPr>
            </w:pPr>
            <w:r w:rsidRPr="000E006E">
              <w:rPr>
                <w:sz w:val="18"/>
                <w:szCs w:val="18"/>
              </w:rPr>
              <w:t xml:space="preserve">Types </w:t>
            </w:r>
            <w:r w:rsidR="00482FC4" w:rsidRPr="000E006E">
              <w:rPr>
                <w:sz w:val="18"/>
                <w:szCs w:val="18"/>
              </w:rPr>
              <w:t>o</w:t>
            </w:r>
            <w:r w:rsidRPr="000E006E">
              <w:rPr>
                <w:sz w:val="18"/>
                <w:szCs w:val="18"/>
              </w:rPr>
              <w:t xml:space="preserve">f </w:t>
            </w:r>
            <w:r w:rsidR="00482FC4" w:rsidRPr="000E006E">
              <w:rPr>
                <w:sz w:val="18"/>
                <w:szCs w:val="18"/>
              </w:rPr>
              <w:t>resources</w:t>
            </w:r>
            <w:r w:rsidRPr="000E006E">
              <w:rPr>
                <w:sz w:val="18"/>
                <w:szCs w:val="18"/>
              </w:rPr>
              <w:t xml:space="preserve"> – Physical, Intellectual (brand, copyright, patents</w:t>
            </w:r>
            <w:r w:rsidR="00482FC4" w:rsidRPr="000E006E">
              <w:rPr>
                <w:sz w:val="18"/>
                <w:szCs w:val="18"/>
              </w:rPr>
              <w:t>, data) Human, Financial.</w:t>
            </w:r>
          </w:p>
        </w:tc>
        <w:tc>
          <w:tcPr>
            <w:tcW w:w="3100" w:type="dxa"/>
            <w:gridSpan w:val="2"/>
            <w:vMerge/>
          </w:tcPr>
          <w:p w14:paraId="183C3E87" w14:textId="77777777" w:rsidR="00715952" w:rsidRPr="002F2477" w:rsidRDefault="00715952" w:rsidP="00AA0A7C">
            <w:pPr>
              <w:rPr>
                <w:b/>
                <w:bCs/>
              </w:rPr>
            </w:pPr>
          </w:p>
        </w:tc>
        <w:tc>
          <w:tcPr>
            <w:tcW w:w="3102" w:type="dxa"/>
          </w:tcPr>
          <w:p w14:paraId="1B4CB695" w14:textId="4C01DBCA" w:rsidR="00050B20" w:rsidRDefault="00715952" w:rsidP="004E646C">
            <w:pPr>
              <w:pStyle w:val="Heading1"/>
              <w:spacing w:before="0"/>
              <w:rPr>
                <w:b/>
                <w:bCs/>
                <w:color w:val="FF0000"/>
              </w:rPr>
            </w:pPr>
            <w:r w:rsidRPr="002F2477">
              <w:rPr>
                <w:b/>
                <w:bCs/>
                <w:color w:val="FF0000"/>
              </w:rPr>
              <w:t>Channels</w:t>
            </w:r>
          </w:p>
          <w:p w14:paraId="7E59BA22" w14:textId="78FE8204" w:rsidR="000E006E" w:rsidRPr="000E006E" w:rsidRDefault="000E006E" w:rsidP="000E006E">
            <w:pPr>
              <w:rPr>
                <w:b/>
                <w:bCs/>
                <w:sz w:val="20"/>
                <w:szCs w:val="20"/>
              </w:rPr>
            </w:pPr>
            <w:r w:rsidRPr="000E006E">
              <w:rPr>
                <w:b/>
                <w:bCs/>
                <w:sz w:val="20"/>
                <w:szCs w:val="20"/>
              </w:rPr>
              <w:t>How will you communicate?</w:t>
            </w:r>
          </w:p>
          <w:p w14:paraId="48C46A01" w14:textId="40616EE9" w:rsidR="00715952" w:rsidRPr="000E006E" w:rsidRDefault="00613EB2" w:rsidP="00613EB2">
            <w:pPr>
              <w:rPr>
                <w:sz w:val="18"/>
                <w:szCs w:val="18"/>
              </w:rPr>
            </w:pPr>
            <w:r w:rsidRPr="000E006E">
              <w:rPr>
                <w:sz w:val="18"/>
                <w:szCs w:val="18"/>
              </w:rPr>
              <w:t xml:space="preserve">Through which channels do our customer segments want to be reached? </w:t>
            </w:r>
          </w:p>
          <w:p w14:paraId="6A5388EF" w14:textId="77777777" w:rsidR="00613EB2" w:rsidRPr="000E006E" w:rsidRDefault="00613EB2" w:rsidP="00613EB2">
            <w:pPr>
              <w:rPr>
                <w:sz w:val="18"/>
                <w:szCs w:val="18"/>
              </w:rPr>
            </w:pPr>
            <w:r w:rsidRPr="000E006E">
              <w:rPr>
                <w:sz w:val="18"/>
                <w:szCs w:val="18"/>
              </w:rPr>
              <w:t>How are you planning to reach them?</w:t>
            </w:r>
          </w:p>
          <w:p w14:paraId="633EBA8D" w14:textId="20A5A250" w:rsidR="00613EB2" w:rsidRPr="000E006E" w:rsidRDefault="00C84265" w:rsidP="00613EB2">
            <w:pPr>
              <w:rPr>
                <w:sz w:val="18"/>
                <w:szCs w:val="18"/>
              </w:rPr>
            </w:pPr>
            <w:r w:rsidRPr="000E006E">
              <w:rPr>
                <w:sz w:val="18"/>
                <w:szCs w:val="18"/>
              </w:rPr>
              <w:t>Are your channels integrated?</w:t>
            </w:r>
          </w:p>
          <w:p w14:paraId="38CFF073" w14:textId="77777777" w:rsidR="00C84265" w:rsidRPr="000E006E" w:rsidRDefault="00C84265" w:rsidP="00613EB2">
            <w:pPr>
              <w:rPr>
                <w:sz w:val="18"/>
                <w:szCs w:val="18"/>
              </w:rPr>
            </w:pPr>
            <w:r w:rsidRPr="000E006E">
              <w:rPr>
                <w:sz w:val="18"/>
                <w:szCs w:val="18"/>
              </w:rPr>
              <w:t>Which ones work best?</w:t>
            </w:r>
          </w:p>
          <w:p w14:paraId="71E86CB1" w14:textId="77777777" w:rsidR="00C84265" w:rsidRPr="000E006E" w:rsidRDefault="00C84265" w:rsidP="00613EB2">
            <w:pPr>
              <w:rPr>
                <w:sz w:val="18"/>
                <w:szCs w:val="18"/>
              </w:rPr>
            </w:pPr>
            <w:r w:rsidRPr="000E006E">
              <w:rPr>
                <w:sz w:val="18"/>
                <w:szCs w:val="18"/>
              </w:rPr>
              <w:t xml:space="preserve">Which ones are most cost effective? </w:t>
            </w:r>
          </w:p>
          <w:p w14:paraId="2A601978" w14:textId="09A7508A" w:rsidR="00594738" w:rsidRPr="000E006E" w:rsidRDefault="00594738" w:rsidP="00613EB2">
            <w:pPr>
              <w:rPr>
                <w:sz w:val="18"/>
                <w:szCs w:val="18"/>
              </w:rPr>
            </w:pPr>
            <w:r w:rsidRPr="000E006E">
              <w:rPr>
                <w:sz w:val="18"/>
                <w:szCs w:val="18"/>
              </w:rPr>
              <w:t xml:space="preserve">How do you plan to integrate them in you </w:t>
            </w:r>
            <w:r w:rsidR="001845F6" w:rsidRPr="000E006E">
              <w:rPr>
                <w:sz w:val="18"/>
                <w:szCs w:val="18"/>
              </w:rPr>
              <w:t>c</w:t>
            </w:r>
            <w:r w:rsidR="001845F6">
              <w:rPr>
                <w:sz w:val="18"/>
                <w:szCs w:val="18"/>
              </w:rPr>
              <w:t>u</w:t>
            </w:r>
            <w:r w:rsidR="001845F6" w:rsidRPr="000E006E">
              <w:rPr>
                <w:sz w:val="18"/>
                <w:szCs w:val="18"/>
              </w:rPr>
              <w:t>st</w:t>
            </w:r>
            <w:r w:rsidR="001845F6">
              <w:rPr>
                <w:sz w:val="18"/>
                <w:szCs w:val="18"/>
              </w:rPr>
              <w:t>o</w:t>
            </w:r>
            <w:r w:rsidR="001845F6" w:rsidRPr="000E006E">
              <w:rPr>
                <w:sz w:val="18"/>
                <w:szCs w:val="18"/>
              </w:rPr>
              <w:t>mer</w:t>
            </w:r>
            <w:r w:rsidR="004E646C" w:rsidRPr="000E006E">
              <w:rPr>
                <w:sz w:val="18"/>
                <w:szCs w:val="18"/>
              </w:rPr>
              <w:t xml:space="preserve"> </w:t>
            </w:r>
            <w:r w:rsidRPr="000E006E">
              <w:rPr>
                <w:sz w:val="18"/>
                <w:szCs w:val="18"/>
              </w:rPr>
              <w:t xml:space="preserve">routines </w:t>
            </w:r>
          </w:p>
          <w:p w14:paraId="5A3790B1" w14:textId="0ACF9B72" w:rsidR="003C6780" w:rsidRPr="00613EB2" w:rsidRDefault="003C6780" w:rsidP="00613EB2">
            <w:pPr>
              <w:rPr>
                <w:sz w:val="20"/>
                <w:szCs w:val="20"/>
              </w:rPr>
            </w:pPr>
            <w:r w:rsidRPr="000E006E">
              <w:rPr>
                <w:sz w:val="18"/>
                <w:szCs w:val="18"/>
              </w:rPr>
              <w:t>Channel types – Sales force, web sales, own shops / stalls, partnership</w:t>
            </w:r>
            <w:r w:rsidR="00247712" w:rsidRPr="000E006E">
              <w:rPr>
                <w:sz w:val="18"/>
                <w:szCs w:val="18"/>
              </w:rPr>
              <w:t xml:space="preserve"> shops</w:t>
            </w:r>
            <w:r w:rsidRPr="000E006E">
              <w:rPr>
                <w:sz w:val="18"/>
                <w:szCs w:val="18"/>
              </w:rPr>
              <w:t>, wholesalers</w:t>
            </w:r>
            <w:r>
              <w:rPr>
                <w:sz w:val="20"/>
                <w:szCs w:val="20"/>
              </w:rPr>
              <w:t xml:space="preserve"> </w:t>
            </w:r>
          </w:p>
        </w:tc>
        <w:tc>
          <w:tcPr>
            <w:tcW w:w="3100" w:type="dxa"/>
            <w:vMerge/>
          </w:tcPr>
          <w:p w14:paraId="20B6B35D" w14:textId="77777777" w:rsidR="00715952" w:rsidRPr="002F2477" w:rsidRDefault="00715952" w:rsidP="00AA0A7C">
            <w:pPr>
              <w:rPr>
                <w:b/>
                <w:bCs/>
              </w:rPr>
            </w:pPr>
          </w:p>
        </w:tc>
      </w:tr>
      <w:tr w:rsidR="00715952" w14:paraId="4596EB1E" w14:textId="77777777" w:rsidTr="000E006E">
        <w:trPr>
          <w:trHeight w:val="2359"/>
        </w:trPr>
        <w:tc>
          <w:tcPr>
            <w:tcW w:w="7654" w:type="dxa"/>
            <w:gridSpan w:val="3"/>
          </w:tcPr>
          <w:p w14:paraId="09FF3671" w14:textId="77777777" w:rsidR="00715952" w:rsidRPr="002F2477" w:rsidRDefault="00715952" w:rsidP="004E646C">
            <w:pPr>
              <w:pStyle w:val="Heading1"/>
              <w:spacing w:before="120"/>
              <w:rPr>
                <w:b/>
                <w:bCs/>
                <w:color w:val="FF0000"/>
              </w:rPr>
            </w:pPr>
            <w:r w:rsidRPr="002F2477">
              <w:rPr>
                <w:b/>
                <w:bCs/>
                <w:color w:val="FF0000"/>
              </w:rPr>
              <w:t xml:space="preserve">Cost Structure </w:t>
            </w:r>
          </w:p>
          <w:p w14:paraId="781A1897" w14:textId="2EDE0FDE" w:rsidR="00E35286" w:rsidRDefault="00067D0D" w:rsidP="00AA0A7C">
            <w:pPr>
              <w:rPr>
                <w:b/>
                <w:bCs/>
                <w:sz w:val="20"/>
                <w:szCs w:val="20"/>
              </w:rPr>
            </w:pPr>
            <w:r>
              <w:rPr>
                <w:b/>
                <w:bCs/>
                <w:sz w:val="20"/>
                <w:szCs w:val="20"/>
              </w:rPr>
              <w:t xml:space="preserve">What are </w:t>
            </w:r>
            <w:r w:rsidR="001E64CA">
              <w:rPr>
                <w:b/>
                <w:bCs/>
                <w:sz w:val="20"/>
                <w:szCs w:val="20"/>
              </w:rPr>
              <w:t xml:space="preserve">the most important </w:t>
            </w:r>
            <w:r w:rsidR="00170D73">
              <w:rPr>
                <w:b/>
                <w:bCs/>
                <w:sz w:val="20"/>
                <w:szCs w:val="20"/>
              </w:rPr>
              <w:t>costs</w:t>
            </w:r>
            <w:r w:rsidR="001E64CA">
              <w:rPr>
                <w:b/>
                <w:bCs/>
                <w:sz w:val="20"/>
                <w:szCs w:val="20"/>
              </w:rPr>
              <w:t xml:space="preserve"> inherent </w:t>
            </w:r>
            <w:r w:rsidR="00170D73">
              <w:rPr>
                <w:b/>
                <w:bCs/>
                <w:sz w:val="20"/>
                <w:szCs w:val="20"/>
              </w:rPr>
              <w:t>i</w:t>
            </w:r>
            <w:r w:rsidR="001E64CA">
              <w:rPr>
                <w:b/>
                <w:bCs/>
                <w:sz w:val="20"/>
                <w:szCs w:val="20"/>
              </w:rPr>
              <w:t xml:space="preserve">n your business. </w:t>
            </w:r>
          </w:p>
          <w:p w14:paraId="5AE9C80D" w14:textId="161B6A45" w:rsidR="00715952" w:rsidRDefault="001E64CA" w:rsidP="00E35286">
            <w:pPr>
              <w:pStyle w:val="ListParagraph"/>
              <w:numPr>
                <w:ilvl w:val="0"/>
                <w:numId w:val="1"/>
              </w:numPr>
              <w:rPr>
                <w:b/>
                <w:bCs/>
                <w:sz w:val="20"/>
                <w:szCs w:val="20"/>
              </w:rPr>
            </w:pPr>
            <w:r w:rsidRPr="00E35286">
              <w:rPr>
                <w:b/>
                <w:bCs/>
                <w:sz w:val="20"/>
                <w:szCs w:val="20"/>
              </w:rPr>
              <w:t xml:space="preserve">Which key </w:t>
            </w:r>
            <w:r w:rsidR="00170D73" w:rsidRPr="00E35286">
              <w:rPr>
                <w:b/>
                <w:bCs/>
                <w:sz w:val="20"/>
                <w:szCs w:val="20"/>
              </w:rPr>
              <w:t>resources</w:t>
            </w:r>
            <w:r w:rsidRPr="00E35286">
              <w:rPr>
                <w:b/>
                <w:bCs/>
                <w:sz w:val="20"/>
                <w:szCs w:val="20"/>
              </w:rPr>
              <w:t xml:space="preserve"> </w:t>
            </w:r>
            <w:r w:rsidR="00E35286">
              <w:rPr>
                <w:b/>
                <w:bCs/>
                <w:sz w:val="20"/>
                <w:szCs w:val="20"/>
              </w:rPr>
              <w:t>are the mo</w:t>
            </w:r>
            <w:r w:rsidR="00170D73">
              <w:rPr>
                <w:b/>
                <w:bCs/>
                <w:sz w:val="20"/>
                <w:szCs w:val="20"/>
              </w:rPr>
              <w:t>s</w:t>
            </w:r>
            <w:r w:rsidR="00E35286">
              <w:rPr>
                <w:b/>
                <w:bCs/>
                <w:sz w:val="20"/>
                <w:szCs w:val="20"/>
              </w:rPr>
              <w:t xml:space="preserve">t </w:t>
            </w:r>
            <w:r w:rsidR="00170D73">
              <w:rPr>
                <w:b/>
                <w:bCs/>
                <w:sz w:val="20"/>
                <w:szCs w:val="20"/>
              </w:rPr>
              <w:t>expensive</w:t>
            </w:r>
            <w:r w:rsidR="00E35286">
              <w:rPr>
                <w:b/>
                <w:bCs/>
                <w:sz w:val="20"/>
                <w:szCs w:val="20"/>
              </w:rPr>
              <w:t xml:space="preserve"> </w:t>
            </w:r>
          </w:p>
          <w:p w14:paraId="33539268" w14:textId="2693F56F" w:rsidR="00E35286" w:rsidRDefault="00E35286" w:rsidP="00E35286">
            <w:pPr>
              <w:pStyle w:val="ListParagraph"/>
              <w:numPr>
                <w:ilvl w:val="0"/>
                <w:numId w:val="1"/>
              </w:numPr>
              <w:rPr>
                <w:b/>
                <w:bCs/>
                <w:sz w:val="20"/>
                <w:szCs w:val="20"/>
              </w:rPr>
            </w:pPr>
            <w:r>
              <w:rPr>
                <w:b/>
                <w:bCs/>
                <w:sz w:val="20"/>
                <w:szCs w:val="20"/>
              </w:rPr>
              <w:t xml:space="preserve">Which key activities are the most expensive </w:t>
            </w:r>
          </w:p>
          <w:p w14:paraId="153B57ED" w14:textId="4262738F" w:rsidR="00E35286" w:rsidRDefault="000F7028" w:rsidP="00E35286">
            <w:pPr>
              <w:rPr>
                <w:sz w:val="20"/>
                <w:szCs w:val="20"/>
              </w:rPr>
            </w:pPr>
            <w:r>
              <w:rPr>
                <w:sz w:val="20"/>
                <w:szCs w:val="20"/>
              </w:rPr>
              <w:t xml:space="preserve">Is </w:t>
            </w:r>
            <w:r w:rsidR="00170D73">
              <w:rPr>
                <w:sz w:val="20"/>
                <w:szCs w:val="20"/>
              </w:rPr>
              <w:t>your</w:t>
            </w:r>
            <w:r>
              <w:rPr>
                <w:sz w:val="20"/>
                <w:szCs w:val="20"/>
              </w:rPr>
              <w:t xml:space="preserve"> business more</w:t>
            </w:r>
          </w:p>
          <w:p w14:paraId="2CBF1EF2" w14:textId="36CCE0E9" w:rsidR="000F7028" w:rsidRDefault="000F7028" w:rsidP="000F7028">
            <w:pPr>
              <w:pStyle w:val="ListParagraph"/>
              <w:numPr>
                <w:ilvl w:val="0"/>
                <w:numId w:val="1"/>
              </w:numPr>
              <w:rPr>
                <w:sz w:val="20"/>
                <w:szCs w:val="20"/>
              </w:rPr>
            </w:pPr>
            <w:r>
              <w:rPr>
                <w:sz w:val="20"/>
                <w:szCs w:val="20"/>
              </w:rPr>
              <w:t>Cost driven (leanest cost structure, low price value proposition</w:t>
            </w:r>
            <w:r w:rsidR="003D2F97">
              <w:rPr>
                <w:sz w:val="20"/>
                <w:szCs w:val="20"/>
              </w:rPr>
              <w:t>, maximising automation, extensive outsourcing)</w:t>
            </w:r>
          </w:p>
          <w:p w14:paraId="6CDD1139" w14:textId="68952A07" w:rsidR="00170D73" w:rsidRDefault="006E6EA6" w:rsidP="000F7028">
            <w:pPr>
              <w:pStyle w:val="ListParagraph"/>
              <w:numPr>
                <w:ilvl w:val="0"/>
                <w:numId w:val="1"/>
              </w:numPr>
              <w:rPr>
                <w:sz w:val="20"/>
                <w:szCs w:val="20"/>
              </w:rPr>
            </w:pPr>
            <w:r>
              <w:rPr>
                <w:sz w:val="20"/>
                <w:szCs w:val="20"/>
              </w:rPr>
              <w:t xml:space="preserve">Value driven (focused on value creation, premium value proposition </w:t>
            </w:r>
          </w:p>
          <w:p w14:paraId="3D7A351F" w14:textId="097C0AB2" w:rsidR="006E6EA6" w:rsidRDefault="00B03823" w:rsidP="006E6EA6">
            <w:pPr>
              <w:rPr>
                <w:sz w:val="20"/>
                <w:szCs w:val="20"/>
              </w:rPr>
            </w:pPr>
            <w:r>
              <w:rPr>
                <w:sz w:val="20"/>
                <w:szCs w:val="20"/>
              </w:rPr>
              <w:t xml:space="preserve">Consider- Fixed costs such as salaries, rentals, utilities </w:t>
            </w:r>
          </w:p>
          <w:p w14:paraId="55AC845F" w14:textId="24831397" w:rsidR="00715952" w:rsidRPr="00223E7F" w:rsidRDefault="00223E7F" w:rsidP="00AA0A7C">
            <w:pPr>
              <w:rPr>
                <w:sz w:val="20"/>
                <w:szCs w:val="20"/>
              </w:rPr>
            </w:pPr>
            <w:r>
              <w:rPr>
                <w:sz w:val="20"/>
                <w:szCs w:val="20"/>
              </w:rPr>
              <w:t xml:space="preserve">Income, expenses, earnings or profit, sales, gross margins, break even. </w:t>
            </w:r>
          </w:p>
        </w:tc>
        <w:tc>
          <w:tcPr>
            <w:tcW w:w="7873" w:type="dxa"/>
            <w:gridSpan w:val="4"/>
          </w:tcPr>
          <w:p w14:paraId="565F0EB2" w14:textId="77777777" w:rsidR="00715952" w:rsidRPr="002F2477" w:rsidRDefault="00715952" w:rsidP="004E646C">
            <w:pPr>
              <w:pStyle w:val="Heading1"/>
              <w:spacing w:before="0"/>
              <w:rPr>
                <w:b/>
                <w:bCs/>
                <w:color w:val="FF0000"/>
              </w:rPr>
            </w:pPr>
            <w:r w:rsidRPr="002F2477">
              <w:rPr>
                <w:b/>
                <w:bCs/>
                <w:color w:val="FF0000"/>
              </w:rPr>
              <w:t xml:space="preserve">Revenue Streams </w:t>
            </w:r>
          </w:p>
          <w:p w14:paraId="079CBF93" w14:textId="77777777" w:rsidR="00715952" w:rsidRDefault="00700F6E" w:rsidP="00AA0A7C">
            <w:pPr>
              <w:rPr>
                <w:b/>
                <w:bCs/>
                <w:sz w:val="18"/>
                <w:szCs w:val="18"/>
              </w:rPr>
            </w:pPr>
            <w:r w:rsidRPr="008D5228">
              <w:rPr>
                <w:b/>
                <w:bCs/>
                <w:sz w:val="20"/>
                <w:szCs w:val="20"/>
              </w:rPr>
              <w:t xml:space="preserve">Consider how the business will </w:t>
            </w:r>
            <w:r w:rsidR="008D5228" w:rsidRPr="008D5228">
              <w:rPr>
                <w:b/>
                <w:bCs/>
                <w:sz w:val="20"/>
                <w:szCs w:val="20"/>
              </w:rPr>
              <w:t>charge and receive income</w:t>
            </w:r>
            <w:r w:rsidR="008D5228">
              <w:rPr>
                <w:b/>
                <w:bCs/>
                <w:sz w:val="18"/>
                <w:szCs w:val="18"/>
              </w:rPr>
              <w:t xml:space="preserve">. </w:t>
            </w:r>
          </w:p>
          <w:p w14:paraId="198AB09A" w14:textId="77777777" w:rsidR="008D5228" w:rsidRDefault="008D5228" w:rsidP="00AA0A7C">
            <w:pPr>
              <w:rPr>
                <w:sz w:val="18"/>
                <w:szCs w:val="18"/>
              </w:rPr>
            </w:pPr>
          </w:p>
          <w:p w14:paraId="2915771A" w14:textId="77777777" w:rsidR="00057CEB" w:rsidRDefault="00057CEB" w:rsidP="00AA0A7C">
            <w:pPr>
              <w:rPr>
                <w:sz w:val="18"/>
                <w:szCs w:val="18"/>
              </w:rPr>
            </w:pPr>
            <w:r>
              <w:rPr>
                <w:sz w:val="18"/>
                <w:szCs w:val="18"/>
              </w:rPr>
              <w:t xml:space="preserve">What are your customers willing to pay? </w:t>
            </w:r>
          </w:p>
          <w:p w14:paraId="64A5254D" w14:textId="77777777" w:rsidR="00057CEB" w:rsidRDefault="00057CEB" w:rsidP="00AA0A7C">
            <w:pPr>
              <w:rPr>
                <w:sz w:val="18"/>
                <w:szCs w:val="18"/>
              </w:rPr>
            </w:pPr>
            <w:r>
              <w:rPr>
                <w:sz w:val="18"/>
                <w:szCs w:val="18"/>
              </w:rPr>
              <w:t xml:space="preserve">What do they currently pay and how does your offering differ? </w:t>
            </w:r>
          </w:p>
          <w:p w14:paraId="7F9ED1E2" w14:textId="56DFCCF6" w:rsidR="00057CEB" w:rsidRDefault="00057CEB" w:rsidP="00AA0A7C">
            <w:pPr>
              <w:rPr>
                <w:sz w:val="18"/>
                <w:szCs w:val="18"/>
              </w:rPr>
            </w:pPr>
            <w:r>
              <w:rPr>
                <w:sz w:val="18"/>
                <w:szCs w:val="18"/>
              </w:rPr>
              <w:t>What is your revenue model?</w:t>
            </w:r>
          </w:p>
          <w:p w14:paraId="62C6CAE3" w14:textId="66AA0C3E" w:rsidR="00057CEB" w:rsidRDefault="00E37715" w:rsidP="00AA0A7C">
            <w:pPr>
              <w:rPr>
                <w:sz w:val="18"/>
                <w:szCs w:val="18"/>
              </w:rPr>
            </w:pPr>
            <w:r>
              <w:rPr>
                <w:sz w:val="18"/>
                <w:szCs w:val="18"/>
              </w:rPr>
              <w:t>What are your pricing structures?</w:t>
            </w:r>
          </w:p>
          <w:p w14:paraId="592EF76F" w14:textId="5B7A80CB" w:rsidR="00E37715" w:rsidRDefault="00E37715" w:rsidP="00AA0A7C">
            <w:pPr>
              <w:rPr>
                <w:sz w:val="18"/>
                <w:szCs w:val="18"/>
              </w:rPr>
            </w:pPr>
            <w:r>
              <w:rPr>
                <w:sz w:val="18"/>
                <w:szCs w:val="18"/>
              </w:rPr>
              <w:t>How do your customers pay now?</w:t>
            </w:r>
          </w:p>
          <w:p w14:paraId="0129B4D4" w14:textId="1D4D03C8" w:rsidR="00E37715" w:rsidRDefault="00E37715" w:rsidP="00AA0A7C">
            <w:pPr>
              <w:rPr>
                <w:sz w:val="18"/>
                <w:szCs w:val="18"/>
              </w:rPr>
            </w:pPr>
            <w:r>
              <w:rPr>
                <w:sz w:val="18"/>
                <w:szCs w:val="18"/>
              </w:rPr>
              <w:t xml:space="preserve">How would they refer to pay? </w:t>
            </w:r>
          </w:p>
          <w:p w14:paraId="662AC805" w14:textId="04169F3B" w:rsidR="00E37715" w:rsidRDefault="00E37715" w:rsidP="00AA0A7C">
            <w:pPr>
              <w:rPr>
                <w:sz w:val="18"/>
                <w:szCs w:val="18"/>
              </w:rPr>
            </w:pPr>
            <w:r>
              <w:rPr>
                <w:sz w:val="18"/>
                <w:szCs w:val="18"/>
              </w:rPr>
              <w:t xml:space="preserve">How much does each revenue stream contribute to the overall revenue? </w:t>
            </w:r>
          </w:p>
          <w:p w14:paraId="48321D32" w14:textId="4D4FC74B" w:rsidR="00057CEB" w:rsidRPr="008D5228" w:rsidRDefault="0075682B" w:rsidP="00AA0A7C">
            <w:pPr>
              <w:rPr>
                <w:sz w:val="18"/>
                <w:szCs w:val="18"/>
              </w:rPr>
            </w:pPr>
            <w:r>
              <w:rPr>
                <w:sz w:val="18"/>
                <w:szCs w:val="18"/>
              </w:rPr>
              <w:t xml:space="preserve">Will you use: Fixed </w:t>
            </w:r>
            <w:r w:rsidR="00D6740E">
              <w:rPr>
                <w:sz w:val="18"/>
                <w:szCs w:val="18"/>
              </w:rPr>
              <w:t>pricing</w:t>
            </w:r>
            <w:r>
              <w:rPr>
                <w:sz w:val="18"/>
                <w:szCs w:val="18"/>
              </w:rPr>
              <w:t xml:space="preserve">, list pricing, product feature, customer </w:t>
            </w:r>
            <w:r w:rsidR="00D6740E">
              <w:rPr>
                <w:sz w:val="18"/>
                <w:szCs w:val="18"/>
              </w:rPr>
              <w:t>segment or value dependent</w:t>
            </w:r>
          </w:p>
        </w:tc>
      </w:tr>
    </w:tbl>
    <w:p w14:paraId="4BDD7EBA" w14:textId="6E515CFA" w:rsidR="00715952" w:rsidRDefault="00AF5CA6">
      <w:r w:rsidRPr="000E33B0">
        <w:rPr>
          <w:sz w:val="52"/>
          <w:szCs w:val="52"/>
        </w:rPr>
        <w:t xml:space="preserve">Business Model Canvas                                                                </w:t>
      </w:r>
      <w:r>
        <w:t xml:space="preserve">Credit – Strategyzer.com </w:t>
      </w:r>
    </w:p>
    <w:sectPr w:rsidR="00715952" w:rsidSect="00445874">
      <w:pgSz w:w="16820" w:h="11900" w:orient="landscape"/>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17F88"/>
    <w:multiLevelType w:val="hybridMultilevel"/>
    <w:tmpl w:val="1B9A6028"/>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65DEE"/>
    <w:multiLevelType w:val="hybridMultilevel"/>
    <w:tmpl w:val="813C76DE"/>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E6A9F"/>
    <w:multiLevelType w:val="hybridMultilevel"/>
    <w:tmpl w:val="487AC03E"/>
    <w:lvl w:ilvl="0" w:tplc="A828781A">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CDA29DE"/>
    <w:multiLevelType w:val="hybridMultilevel"/>
    <w:tmpl w:val="2BD62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1820628">
    <w:abstractNumId w:val="0"/>
  </w:num>
  <w:num w:numId="2" w16cid:durableId="165829508">
    <w:abstractNumId w:val="2"/>
  </w:num>
  <w:num w:numId="3" w16cid:durableId="1369145029">
    <w:abstractNumId w:val="1"/>
  </w:num>
  <w:num w:numId="4" w16cid:durableId="851383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0708B"/>
    <w:rsid w:val="0002240F"/>
    <w:rsid w:val="00050B20"/>
    <w:rsid w:val="00057CEB"/>
    <w:rsid w:val="00067D0D"/>
    <w:rsid w:val="0009510C"/>
    <w:rsid w:val="000E006E"/>
    <w:rsid w:val="000E1A20"/>
    <w:rsid w:val="000E33B0"/>
    <w:rsid w:val="000F4664"/>
    <w:rsid w:val="000F7028"/>
    <w:rsid w:val="00124B1E"/>
    <w:rsid w:val="00133DCA"/>
    <w:rsid w:val="00170D73"/>
    <w:rsid w:val="001845F6"/>
    <w:rsid w:val="001E5349"/>
    <w:rsid w:val="001E64CA"/>
    <w:rsid w:val="001F019F"/>
    <w:rsid w:val="00223E7F"/>
    <w:rsid w:val="00247712"/>
    <w:rsid w:val="00250A31"/>
    <w:rsid w:val="00276307"/>
    <w:rsid w:val="00276F55"/>
    <w:rsid w:val="002A67C8"/>
    <w:rsid w:val="002F2477"/>
    <w:rsid w:val="003662C2"/>
    <w:rsid w:val="00397722"/>
    <w:rsid w:val="003A61CD"/>
    <w:rsid w:val="003A73AA"/>
    <w:rsid w:val="003B5DA8"/>
    <w:rsid w:val="003C3B8B"/>
    <w:rsid w:val="003C6780"/>
    <w:rsid w:val="003D2F97"/>
    <w:rsid w:val="00403DCA"/>
    <w:rsid w:val="004377CA"/>
    <w:rsid w:val="00444C33"/>
    <w:rsid w:val="00445874"/>
    <w:rsid w:val="004517F2"/>
    <w:rsid w:val="00482FC4"/>
    <w:rsid w:val="004E646C"/>
    <w:rsid w:val="0052210B"/>
    <w:rsid w:val="00583243"/>
    <w:rsid w:val="00587D22"/>
    <w:rsid w:val="00594738"/>
    <w:rsid w:val="00596620"/>
    <w:rsid w:val="005D7B67"/>
    <w:rsid w:val="005F4BBF"/>
    <w:rsid w:val="00613EB2"/>
    <w:rsid w:val="00625255"/>
    <w:rsid w:val="00637BBD"/>
    <w:rsid w:val="006400FA"/>
    <w:rsid w:val="006A0E6D"/>
    <w:rsid w:val="006A1815"/>
    <w:rsid w:val="006E6EA6"/>
    <w:rsid w:val="006F6DC4"/>
    <w:rsid w:val="00700F6E"/>
    <w:rsid w:val="00711053"/>
    <w:rsid w:val="00714D03"/>
    <w:rsid w:val="00715952"/>
    <w:rsid w:val="0073103A"/>
    <w:rsid w:val="00741E9B"/>
    <w:rsid w:val="00743D44"/>
    <w:rsid w:val="00743F46"/>
    <w:rsid w:val="007540E0"/>
    <w:rsid w:val="00755D83"/>
    <w:rsid w:val="0075682B"/>
    <w:rsid w:val="007626D6"/>
    <w:rsid w:val="007A11D1"/>
    <w:rsid w:val="007B3895"/>
    <w:rsid w:val="007E7610"/>
    <w:rsid w:val="00840ECF"/>
    <w:rsid w:val="008515D2"/>
    <w:rsid w:val="00876656"/>
    <w:rsid w:val="00886BB5"/>
    <w:rsid w:val="008972B9"/>
    <w:rsid w:val="008D5228"/>
    <w:rsid w:val="008E1F6E"/>
    <w:rsid w:val="008F3EE2"/>
    <w:rsid w:val="00905206"/>
    <w:rsid w:val="00917F8C"/>
    <w:rsid w:val="00963ED1"/>
    <w:rsid w:val="00982F6C"/>
    <w:rsid w:val="00992039"/>
    <w:rsid w:val="00A809CC"/>
    <w:rsid w:val="00A94C23"/>
    <w:rsid w:val="00AB02DF"/>
    <w:rsid w:val="00AC4D9A"/>
    <w:rsid w:val="00AE7CF9"/>
    <w:rsid w:val="00AF5CA6"/>
    <w:rsid w:val="00B03823"/>
    <w:rsid w:val="00B21CDA"/>
    <w:rsid w:val="00B23514"/>
    <w:rsid w:val="00B54A64"/>
    <w:rsid w:val="00B75035"/>
    <w:rsid w:val="00BA5759"/>
    <w:rsid w:val="00BC31E5"/>
    <w:rsid w:val="00BD2EFF"/>
    <w:rsid w:val="00C45F29"/>
    <w:rsid w:val="00C84265"/>
    <w:rsid w:val="00CB79B3"/>
    <w:rsid w:val="00D232B1"/>
    <w:rsid w:val="00D60E74"/>
    <w:rsid w:val="00D6740E"/>
    <w:rsid w:val="00DC0873"/>
    <w:rsid w:val="00DC3EF3"/>
    <w:rsid w:val="00DE3E09"/>
    <w:rsid w:val="00DF24DD"/>
    <w:rsid w:val="00E0294F"/>
    <w:rsid w:val="00E03ADC"/>
    <w:rsid w:val="00E22A75"/>
    <w:rsid w:val="00E23D36"/>
    <w:rsid w:val="00E328B0"/>
    <w:rsid w:val="00E35286"/>
    <w:rsid w:val="00E35E6D"/>
    <w:rsid w:val="00E36E4C"/>
    <w:rsid w:val="00E372C1"/>
    <w:rsid w:val="00E37715"/>
    <w:rsid w:val="00E45DCC"/>
    <w:rsid w:val="00E53E75"/>
    <w:rsid w:val="00EB6E97"/>
    <w:rsid w:val="00EC3446"/>
    <w:rsid w:val="00EC75E0"/>
    <w:rsid w:val="00ED2430"/>
    <w:rsid w:val="00F51240"/>
    <w:rsid w:val="00F95C7A"/>
    <w:rsid w:val="00FB4139"/>
    <w:rsid w:val="00FD2E36"/>
    <w:rsid w:val="00FF37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E2FA"/>
  <w15:chartTrackingRefBased/>
  <w15:docId w15:val="{4CC88944-455F-A84C-8D96-543DD783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76F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6F55"/>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5C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C7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12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3F7E4714815F4BB755247FEFCE3BFE" ma:contentTypeVersion="4" ma:contentTypeDescription="Create a new document." ma:contentTypeScope="" ma:versionID="14f0d660f666d657642fc0097916716d">
  <xsd:schema xmlns:xsd="http://www.w3.org/2001/XMLSchema" xmlns:xs="http://www.w3.org/2001/XMLSchema" xmlns:p="http://schemas.microsoft.com/office/2006/metadata/properties" xmlns:ns2="602c5596-2131-4b31-9ae9-1c2915482b7d" targetNamespace="http://schemas.microsoft.com/office/2006/metadata/properties" ma:root="true" ma:fieldsID="08b3dfb92efdfc3bc2bf8d73f405fe59" ns2:_="">
    <xsd:import namespace="602c5596-2131-4b31-9ae9-1c2915482b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c5596-2131-4b31-9ae9-1c2915482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616D64-617C-409F-B865-F930007F752C}">
  <ds:schemaRefs>
    <ds:schemaRef ds:uri="http://schemas.microsoft.com/sharepoint/v3/contenttype/forms"/>
  </ds:schemaRefs>
</ds:datastoreItem>
</file>

<file path=customXml/itemProps2.xml><?xml version="1.0" encoding="utf-8"?>
<ds:datastoreItem xmlns:ds="http://schemas.openxmlformats.org/officeDocument/2006/customXml" ds:itemID="{B839DDEF-81AF-4A37-8CF8-E4B9916F3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2c5596-2131-4b31-9ae9-1c2915482b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D9322F-17D9-459C-B7CF-33B64333E0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2276</Words>
  <Characters>12977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Charles Oham</cp:lastModifiedBy>
  <cp:revision>2</cp:revision>
  <cp:lastPrinted>2025-06-02T14:25:00Z</cp:lastPrinted>
  <dcterms:created xsi:type="dcterms:W3CDTF">2026-07-28T09:30:00Z</dcterms:created>
  <dcterms:modified xsi:type="dcterms:W3CDTF">2026-07-28T09:30:00Z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0x0101001E3F7E4714815F4BB755247FEFCE3BFE</vt:lpwstr>
  </property>
</Properties>
</file>