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1AF84F" w14:textId="77777777" w:rsidR="00751830" w:rsidRDefault="00751830">
      <w:pPr>
        <w:rPr>
          <w:b/>
        </w:rPr>
      </w:pPr>
    </w:p>
    <w:p w14:paraId="61B4E42F" w14:textId="77777777" w:rsidR="00885539" w:rsidRDefault="00885539">
      <w:pPr>
        <w:rPr>
          <w:b/>
        </w:rPr>
      </w:pPr>
    </w:p>
    <w:p w14:paraId="73A2D815" w14:textId="77777777" w:rsidR="00AB6E4E" w:rsidRDefault="00751830">
      <w:pPr>
        <w:rPr>
          <w:rFonts w:ascii="Arial" w:hAnsi="Arial" w:cs="Arial"/>
          <w:b/>
          <w:sz w:val="40"/>
          <w:szCs w:val="40"/>
        </w:rPr>
      </w:pPr>
      <w:r w:rsidRPr="00885539">
        <w:rPr>
          <w:rFonts w:ascii="Arial" w:hAnsi="Arial" w:cs="Arial"/>
          <w:b/>
          <w:sz w:val="40"/>
          <w:szCs w:val="40"/>
        </w:rPr>
        <w:t>Group 1:</w:t>
      </w:r>
    </w:p>
    <w:p w14:paraId="494884E1" w14:textId="77777777" w:rsidR="00885539" w:rsidRPr="00885539" w:rsidRDefault="00885539">
      <w:pPr>
        <w:rPr>
          <w:rFonts w:ascii="Arial" w:hAnsi="Arial" w:cs="Arial"/>
          <w:b/>
          <w:sz w:val="40"/>
          <w:szCs w:val="40"/>
        </w:rPr>
      </w:pPr>
    </w:p>
    <w:p w14:paraId="7E1E9143" w14:textId="77777777" w:rsidR="00751830" w:rsidRPr="009947A6" w:rsidRDefault="009947A6" w:rsidP="00751830">
      <w:pPr>
        <w:rPr>
          <w:rFonts w:ascii="Arial" w:hAnsi="Arial" w:cs="Arial"/>
          <w:sz w:val="40"/>
          <w:szCs w:val="40"/>
        </w:rPr>
      </w:pPr>
      <w:r w:rsidRPr="009947A6">
        <w:rPr>
          <w:rFonts w:ascii="Arial" w:hAnsi="Arial" w:cs="Arial"/>
          <w:sz w:val="40"/>
          <w:szCs w:val="40"/>
        </w:rPr>
        <w:t>Please research the below topics and provide a brief overview on each. This is to last a maximum of 10 minutes</w:t>
      </w:r>
      <w:r w:rsidR="00F13465">
        <w:rPr>
          <w:rFonts w:ascii="Arial" w:hAnsi="Arial" w:cs="Arial"/>
          <w:sz w:val="40"/>
          <w:szCs w:val="40"/>
        </w:rPr>
        <w:t xml:space="preserve"> in total.</w:t>
      </w:r>
    </w:p>
    <w:p w14:paraId="75B7BC42" w14:textId="77777777" w:rsidR="00885539" w:rsidRPr="00885539" w:rsidRDefault="00885539" w:rsidP="00751830">
      <w:pPr>
        <w:rPr>
          <w:rFonts w:ascii="Arial" w:hAnsi="Arial" w:cs="Arial"/>
          <w:b/>
          <w:sz w:val="40"/>
          <w:szCs w:val="40"/>
        </w:rPr>
      </w:pPr>
    </w:p>
    <w:p w14:paraId="24BE392C" w14:textId="77777777" w:rsidR="0088154B" w:rsidRPr="009947A6" w:rsidRDefault="0088154B" w:rsidP="00885539">
      <w:pPr>
        <w:pStyle w:val="ListParagraph"/>
        <w:numPr>
          <w:ilvl w:val="0"/>
          <w:numId w:val="4"/>
        </w:numPr>
        <w:spacing w:after="0" w:line="240" w:lineRule="auto"/>
        <w:rPr>
          <w:rFonts w:ascii="Arial" w:hAnsi="Arial" w:cs="Arial"/>
          <w:sz w:val="40"/>
          <w:szCs w:val="40"/>
        </w:rPr>
      </w:pPr>
      <w:r w:rsidRPr="009947A6">
        <w:rPr>
          <w:rFonts w:ascii="Arial" w:hAnsi="Arial" w:cs="Arial"/>
          <w:sz w:val="40"/>
          <w:szCs w:val="40"/>
        </w:rPr>
        <w:t>The Director of Public Prosecutions Guidance (DPPG) on Charging to cover:</w:t>
      </w:r>
    </w:p>
    <w:p w14:paraId="30A416F1" w14:textId="77777777" w:rsidR="0088154B" w:rsidRPr="009947A6" w:rsidRDefault="0088154B" w:rsidP="0088154B">
      <w:pPr>
        <w:ind w:left="720"/>
        <w:rPr>
          <w:rFonts w:ascii="Arial" w:hAnsi="Arial" w:cs="Arial"/>
          <w:sz w:val="40"/>
          <w:szCs w:val="40"/>
        </w:rPr>
      </w:pPr>
      <w:r w:rsidRPr="009947A6">
        <w:rPr>
          <w:rFonts w:ascii="Arial" w:hAnsi="Arial" w:cs="Arial"/>
          <w:sz w:val="40"/>
          <w:szCs w:val="40"/>
        </w:rPr>
        <w:t xml:space="preserve"> </w:t>
      </w:r>
    </w:p>
    <w:p w14:paraId="2210D9BE" w14:textId="77777777" w:rsidR="0088154B" w:rsidRPr="009947A6" w:rsidRDefault="0088154B" w:rsidP="0088154B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40"/>
          <w:szCs w:val="40"/>
        </w:rPr>
      </w:pPr>
      <w:r w:rsidRPr="009947A6">
        <w:rPr>
          <w:rFonts w:ascii="Arial" w:hAnsi="Arial" w:cs="Arial"/>
          <w:sz w:val="40"/>
          <w:szCs w:val="40"/>
        </w:rPr>
        <w:t>What the guidance is</w:t>
      </w:r>
    </w:p>
    <w:p w14:paraId="7B7E1EB8" w14:textId="77777777" w:rsidR="0088154B" w:rsidRPr="009947A6" w:rsidRDefault="0088154B" w:rsidP="0088154B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40"/>
          <w:szCs w:val="40"/>
        </w:rPr>
      </w:pPr>
      <w:r w:rsidRPr="009947A6">
        <w:rPr>
          <w:rFonts w:ascii="Arial" w:hAnsi="Arial" w:cs="Arial"/>
          <w:sz w:val="40"/>
          <w:szCs w:val="40"/>
        </w:rPr>
        <w:t>Responsibilities Police Officers</w:t>
      </w:r>
    </w:p>
    <w:p w14:paraId="306D6ABC" w14:textId="77777777" w:rsidR="0088154B" w:rsidRPr="009947A6" w:rsidRDefault="0088154B" w:rsidP="0088154B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40"/>
          <w:szCs w:val="40"/>
        </w:rPr>
      </w:pPr>
      <w:r w:rsidRPr="009947A6">
        <w:rPr>
          <w:rFonts w:ascii="Arial" w:hAnsi="Arial" w:cs="Arial"/>
          <w:sz w:val="40"/>
          <w:szCs w:val="40"/>
        </w:rPr>
        <w:t>Responsibilities of Prosecutors</w:t>
      </w:r>
    </w:p>
    <w:p w14:paraId="70A48BBB" w14:textId="77777777" w:rsidR="0088154B" w:rsidRPr="009947A6" w:rsidRDefault="0088154B" w:rsidP="0088154B">
      <w:pPr>
        <w:ind w:left="720"/>
        <w:rPr>
          <w:rFonts w:ascii="Arial" w:hAnsi="Arial" w:cs="Arial"/>
          <w:sz w:val="40"/>
          <w:szCs w:val="40"/>
        </w:rPr>
      </w:pPr>
    </w:p>
    <w:p w14:paraId="7391722D" w14:textId="77777777" w:rsidR="0088154B" w:rsidRPr="009947A6" w:rsidRDefault="0088154B" w:rsidP="00885539">
      <w:pPr>
        <w:pStyle w:val="ListParagraph"/>
        <w:numPr>
          <w:ilvl w:val="0"/>
          <w:numId w:val="4"/>
        </w:numPr>
        <w:spacing w:after="0" w:line="240" w:lineRule="auto"/>
        <w:rPr>
          <w:rFonts w:ascii="Arial" w:hAnsi="Arial" w:cs="Arial"/>
          <w:sz w:val="40"/>
          <w:szCs w:val="40"/>
        </w:rPr>
      </w:pPr>
      <w:r w:rsidRPr="009947A6">
        <w:rPr>
          <w:rFonts w:ascii="Arial" w:hAnsi="Arial" w:cs="Arial"/>
          <w:sz w:val="40"/>
          <w:szCs w:val="40"/>
        </w:rPr>
        <w:t>Prosecution of Offences Act 1985, Section 23 and s23(4)</w:t>
      </w:r>
    </w:p>
    <w:p w14:paraId="2DD62242" w14:textId="77777777" w:rsidR="0088154B" w:rsidRPr="009947A6" w:rsidRDefault="0088154B" w:rsidP="0088154B">
      <w:pPr>
        <w:ind w:left="720"/>
        <w:rPr>
          <w:rFonts w:ascii="Arial" w:hAnsi="Arial" w:cs="Arial"/>
          <w:sz w:val="40"/>
          <w:szCs w:val="40"/>
        </w:rPr>
      </w:pPr>
    </w:p>
    <w:p w14:paraId="0AED05D6" w14:textId="77777777" w:rsidR="0088154B" w:rsidRPr="009947A6" w:rsidRDefault="0088154B" w:rsidP="00885539">
      <w:pPr>
        <w:pStyle w:val="ListParagraph"/>
        <w:numPr>
          <w:ilvl w:val="0"/>
          <w:numId w:val="4"/>
        </w:numPr>
        <w:spacing w:after="0" w:line="240" w:lineRule="auto"/>
        <w:rPr>
          <w:rFonts w:ascii="Arial" w:hAnsi="Arial" w:cs="Arial"/>
          <w:sz w:val="40"/>
          <w:szCs w:val="40"/>
        </w:rPr>
      </w:pPr>
      <w:r w:rsidRPr="009947A6">
        <w:rPr>
          <w:rFonts w:ascii="Arial" w:hAnsi="Arial" w:cs="Arial"/>
          <w:sz w:val="40"/>
          <w:szCs w:val="40"/>
        </w:rPr>
        <w:t xml:space="preserve">PACE 1984 – Relevant codes - s38 (1) post charge bail. </w:t>
      </w:r>
    </w:p>
    <w:p w14:paraId="42059DA3" w14:textId="77777777" w:rsidR="00751830" w:rsidRDefault="00751830" w:rsidP="00751830">
      <w:pPr>
        <w:rPr>
          <w:b/>
        </w:rPr>
      </w:pPr>
    </w:p>
    <w:p w14:paraId="6C7D4736" w14:textId="77777777" w:rsidR="00751830" w:rsidRDefault="00751830" w:rsidP="00751830">
      <w:pPr>
        <w:rPr>
          <w:b/>
        </w:rPr>
      </w:pPr>
    </w:p>
    <w:p w14:paraId="1D21CA05" w14:textId="77777777" w:rsidR="00751830" w:rsidRDefault="00751830" w:rsidP="00751830">
      <w:pPr>
        <w:rPr>
          <w:b/>
        </w:rPr>
      </w:pPr>
    </w:p>
    <w:p w14:paraId="344FEEC5" w14:textId="77777777" w:rsidR="00751830" w:rsidRDefault="00751830" w:rsidP="00751830">
      <w:pPr>
        <w:rPr>
          <w:b/>
        </w:rPr>
      </w:pPr>
    </w:p>
    <w:p w14:paraId="7987C3F2" w14:textId="77777777" w:rsidR="00751830" w:rsidRDefault="00751830" w:rsidP="00751830">
      <w:pPr>
        <w:rPr>
          <w:b/>
        </w:rPr>
      </w:pPr>
    </w:p>
    <w:p w14:paraId="68750695" w14:textId="77777777" w:rsidR="00751830" w:rsidRDefault="00751830" w:rsidP="00751830">
      <w:pPr>
        <w:rPr>
          <w:b/>
        </w:rPr>
      </w:pPr>
    </w:p>
    <w:p w14:paraId="6C8A8314" w14:textId="77777777" w:rsidR="00751830" w:rsidRDefault="00751830" w:rsidP="00751830">
      <w:pPr>
        <w:rPr>
          <w:b/>
        </w:rPr>
      </w:pPr>
    </w:p>
    <w:p w14:paraId="18D38743" w14:textId="77777777" w:rsidR="00751830" w:rsidRDefault="00751830" w:rsidP="00751830">
      <w:pPr>
        <w:rPr>
          <w:b/>
        </w:rPr>
      </w:pPr>
    </w:p>
    <w:p w14:paraId="05F8C586" w14:textId="77777777" w:rsidR="00751830" w:rsidRDefault="00751830" w:rsidP="00751830">
      <w:pPr>
        <w:rPr>
          <w:b/>
        </w:rPr>
      </w:pPr>
    </w:p>
    <w:p w14:paraId="33BE514A" w14:textId="77777777" w:rsidR="00751830" w:rsidRDefault="00751830" w:rsidP="00751830">
      <w:pPr>
        <w:rPr>
          <w:b/>
        </w:rPr>
      </w:pPr>
    </w:p>
    <w:p w14:paraId="274152C9" w14:textId="77777777" w:rsidR="00751830" w:rsidRDefault="00751830" w:rsidP="00751830">
      <w:pPr>
        <w:rPr>
          <w:b/>
        </w:rPr>
      </w:pPr>
    </w:p>
    <w:p w14:paraId="1011A6C4" w14:textId="77777777" w:rsidR="00751830" w:rsidRDefault="00751830" w:rsidP="00751830">
      <w:pPr>
        <w:rPr>
          <w:rFonts w:ascii="Arial" w:hAnsi="Arial" w:cs="Arial"/>
          <w:b/>
          <w:sz w:val="40"/>
          <w:szCs w:val="40"/>
        </w:rPr>
      </w:pPr>
      <w:r w:rsidRPr="00885539">
        <w:rPr>
          <w:rFonts w:ascii="Arial" w:hAnsi="Arial" w:cs="Arial"/>
          <w:b/>
          <w:sz w:val="40"/>
          <w:szCs w:val="40"/>
        </w:rPr>
        <w:t>Group 2:</w:t>
      </w:r>
    </w:p>
    <w:p w14:paraId="10375418" w14:textId="77777777" w:rsidR="00885539" w:rsidRPr="00885539" w:rsidRDefault="00885539" w:rsidP="00751830">
      <w:pPr>
        <w:rPr>
          <w:rFonts w:ascii="Arial" w:hAnsi="Arial" w:cs="Arial"/>
          <w:b/>
          <w:sz w:val="40"/>
          <w:szCs w:val="40"/>
        </w:rPr>
      </w:pPr>
    </w:p>
    <w:p w14:paraId="35A1DA9C" w14:textId="77777777" w:rsidR="00F13465" w:rsidRPr="009947A6" w:rsidRDefault="00F13465" w:rsidP="00F13465">
      <w:pPr>
        <w:rPr>
          <w:rFonts w:ascii="Arial" w:hAnsi="Arial" w:cs="Arial"/>
          <w:sz w:val="40"/>
          <w:szCs w:val="40"/>
        </w:rPr>
      </w:pPr>
      <w:r w:rsidRPr="009947A6">
        <w:rPr>
          <w:rFonts w:ascii="Arial" w:hAnsi="Arial" w:cs="Arial"/>
          <w:sz w:val="40"/>
          <w:szCs w:val="40"/>
        </w:rPr>
        <w:t>Please research the below topics and provide a brief overview on each. This is to last a maximum of 10 minutes</w:t>
      </w:r>
      <w:r>
        <w:rPr>
          <w:rFonts w:ascii="Arial" w:hAnsi="Arial" w:cs="Arial"/>
          <w:sz w:val="40"/>
          <w:szCs w:val="40"/>
        </w:rPr>
        <w:t xml:space="preserve"> in total.</w:t>
      </w:r>
    </w:p>
    <w:p w14:paraId="1D4C6DDD" w14:textId="77777777" w:rsidR="0088154B" w:rsidRPr="00885539" w:rsidRDefault="0088154B" w:rsidP="0088154B">
      <w:pPr>
        <w:rPr>
          <w:rFonts w:ascii="Arial" w:hAnsi="Arial" w:cs="Arial"/>
          <w:b/>
          <w:sz w:val="40"/>
          <w:szCs w:val="40"/>
        </w:rPr>
      </w:pPr>
    </w:p>
    <w:p w14:paraId="181F6CF0" w14:textId="77777777" w:rsidR="0088154B" w:rsidRPr="00F13465" w:rsidRDefault="0088154B" w:rsidP="00885539">
      <w:pPr>
        <w:pStyle w:val="ListParagraph"/>
        <w:numPr>
          <w:ilvl w:val="0"/>
          <w:numId w:val="3"/>
        </w:numPr>
        <w:rPr>
          <w:rFonts w:ascii="Arial" w:hAnsi="Arial" w:cs="Arial"/>
          <w:sz w:val="40"/>
          <w:szCs w:val="40"/>
        </w:rPr>
      </w:pPr>
      <w:r w:rsidRPr="00F13465">
        <w:rPr>
          <w:rFonts w:ascii="Arial" w:hAnsi="Arial" w:cs="Arial"/>
          <w:sz w:val="40"/>
          <w:szCs w:val="40"/>
        </w:rPr>
        <w:t xml:space="preserve">The National File Standard </w:t>
      </w:r>
    </w:p>
    <w:p w14:paraId="08A2E8C4" w14:textId="77777777" w:rsidR="00885539" w:rsidRPr="00F13465" w:rsidRDefault="00885539" w:rsidP="0088154B">
      <w:pPr>
        <w:rPr>
          <w:rFonts w:ascii="Arial" w:hAnsi="Arial" w:cs="Arial"/>
          <w:sz w:val="40"/>
          <w:szCs w:val="40"/>
        </w:rPr>
      </w:pPr>
    </w:p>
    <w:p w14:paraId="6CC855CE" w14:textId="41AE013E" w:rsidR="0088154B" w:rsidRPr="00F13465" w:rsidRDefault="0088154B" w:rsidP="00885539">
      <w:pPr>
        <w:pStyle w:val="ListParagraph"/>
        <w:numPr>
          <w:ilvl w:val="0"/>
          <w:numId w:val="3"/>
        </w:numPr>
        <w:rPr>
          <w:rFonts w:ascii="Arial" w:hAnsi="Arial" w:cs="Arial"/>
          <w:sz w:val="40"/>
          <w:szCs w:val="40"/>
        </w:rPr>
      </w:pPr>
      <w:r w:rsidRPr="00F13465">
        <w:rPr>
          <w:rFonts w:ascii="Arial" w:hAnsi="Arial" w:cs="Arial"/>
          <w:sz w:val="40"/>
          <w:szCs w:val="40"/>
        </w:rPr>
        <w:t xml:space="preserve">The </w:t>
      </w:r>
      <w:r w:rsidR="001C53B1">
        <w:rPr>
          <w:rFonts w:ascii="Arial" w:hAnsi="Arial" w:cs="Arial"/>
          <w:sz w:val="40"/>
          <w:szCs w:val="40"/>
        </w:rPr>
        <w:t>Police, Crime, sentencing &amp;</w:t>
      </w:r>
      <w:r w:rsidRPr="00F13465">
        <w:rPr>
          <w:rFonts w:ascii="Arial" w:hAnsi="Arial" w:cs="Arial"/>
          <w:sz w:val="40"/>
          <w:szCs w:val="40"/>
        </w:rPr>
        <w:t xml:space="preserve"> and C</w:t>
      </w:r>
      <w:r w:rsidR="001C53B1">
        <w:rPr>
          <w:rFonts w:ascii="Arial" w:hAnsi="Arial" w:cs="Arial"/>
          <w:sz w:val="40"/>
          <w:szCs w:val="40"/>
        </w:rPr>
        <w:t>ourts</w:t>
      </w:r>
      <w:r w:rsidRPr="00F13465">
        <w:rPr>
          <w:rFonts w:ascii="Arial" w:hAnsi="Arial" w:cs="Arial"/>
          <w:sz w:val="40"/>
          <w:szCs w:val="40"/>
        </w:rPr>
        <w:t xml:space="preserve"> Act 20</w:t>
      </w:r>
      <w:r w:rsidR="001C53B1">
        <w:rPr>
          <w:rFonts w:ascii="Arial" w:hAnsi="Arial" w:cs="Arial"/>
          <w:sz w:val="40"/>
          <w:szCs w:val="40"/>
        </w:rPr>
        <w:t>22</w:t>
      </w:r>
      <w:r w:rsidRPr="00F13465">
        <w:rPr>
          <w:rFonts w:ascii="Arial" w:hAnsi="Arial" w:cs="Arial"/>
          <w:sz w:val="40"/>
          <w:szCs w:val="40"/>
        </w:rPr>
        <w:t xml:space="preserve"> </w:t>
      </w:r>
    </w:p>
    <w:p w14:paraId="5C90BF4A" w14:textId="77777777" w:rsidR="00885539" w:rsidRPr="00F13465" w:rsidRDefault="00885539" w:rsidP="0088154B">
      <w:pPr>
        <w:rPr>
          <w:rFonts w:ascii="Arial" w:hAnsi="Arial" w:cs="Arial"/>
          <w:sz w:val="40"/>
          <w:szCs w:val="40"/>
        </w:rPr>
      </w:pPr>
    </w:p>
    <w:p w14:paraId="380752AC" w14:textId="77777777" w:rsidR="00751830" w:rsidRPr="00F13465" w:rsidRDefault="0088154B" w:rsidP="00885539">
      <w:pPr>
        <w:pStyle w:val="ListParagraph"/>
        <w:numPr>
          <w:ilvl w:val="0"/>
          <w:numId w:val="3"/>
        </w:numPr>
        <w:rPr>
          <w:rFonts w:ascii="Arial" w:hAnsi="Arial" w:cs="Arial"/>
          <w:sz w:val="40"/>
          <w:szCs w:val="40"/>
        </w:rPr>
      </w:pPr>
      <w:r w:rsidRPr="00F13465">
        <w:rPr>
          <w:rFonts w:ascii="Arial" w:hAnsi="Arial" w:cs="Arial"/>
          <w:sz w:val="40"/>
          <w:szCs w:val="40"/>
        </w:rPr>
        <w:t>The Code for Crown Prosecutors – general principles</w:t>
      </w:r>
    </w:p>
    <w:p w14:paraId="0BFB73B1" w14:textId="77777777" w:rsidR="00751830" w:rsidRPr="00F13465" w:rsidRDefault="00751830" w:rsidP="00751830"/>
    <w:p w14:paraId="489213A9" w14:textId="77777777" w:rsidR="00751830" w:rsidRPr="00F13465" w:rsidRDefault="00751830" w:rsidP="00751830"/>
    <w:p w14:paraId="27090360" w14:textId="77777777" w:rsidR="00751830" w:rsidRPr="00F13465" w:rsidRDefault="00751830" w:rsidP="00751830"/>
    <w:p w14:paraId="1FD35092" w14:textId="77777777" w:rsidR="00751830" w:rsidRPr="00F13465" w:rsidRDefault="00751830" w:rsidP="00751830"/>
    <w:p w14:paraId="08C6AA96" w14:textId="77777777" w:rsidR="00751830" w:rsidRPr="00F13465" w:rsidRDefault="00751830" w:rsidP="00751830"/>
    <w:p w14:paraId="488B0326" w14:textId="77777777" w:rsidR="00751830" w:rsidRPr="00F13465" w:rsidRDefault="00751830" w:rsidP="00751830"/>
    <w:p w14:paraId="1804ADA9" w14:textId="77777777" w:rsidR="00751830" w:rsidRPr="00F13465" w:rsidRDefault="00751830" w:rsidP="00751830"/>
    <w:p w14:paraId="0686F29B" w14:textId="77777777" w:rsidR="00751830" w:rsidRPr="00F13465" w:rsidRDefault="00751830" w:rsidP="00751830"/>
    <w:p w14:paraId="0215DF5B" w14:textId="77777777" w:rsidR="00751830" w:rsidRDefault="00751830" w:rsidP="00751830">
      <w:pPr>
        <w:rPr>
          <w:b/>
        </w:rPr>
      </w:pPr>
    </w:p>
    <w:p w14:paraId="1C265EA2" w14:textId="77777777" w:rsidR="00751830" w:rsidRDefault="00751830" w:rsidP="00751830">
      <w:pPr>
        <w:rPr>
          <w:b/>
        </w:rPr>
      </w:pPr>
    </w:p>
    <w:p w14:paraId="070925A7" w14:textId="77777777" w:rsidR="00751830" w:rsidRDefault="00751830" w:rsidP="00751830">
      <w:pPr>
        <w:rPr>
          <w:b/>
        </w:rPr>
      </w:pPr>
    </w:p>
    <w:p w14:paraId="04F63603" w14:textId="77777777" w:rsidR="00751830" w:rsidRDefault="00751830" w:rsidP="00751830">
      <w:pPr>
        <w:rPr>
          <w:b/>
        </w:rPr>
      </w:pPr>
    </w:p>
    <w:p w14:paraId="7482C95C" w14:textId="77777777" w:rsidR="00751830" w:rsidRDefault="00751830" w:rsidP="00751830">
      <w:pPr>
        <w:rPr>
          <w:b/>
        </w:rPr>
      </w:pPr>
    </w:p>
    <w:p w14:paraId="5873B812" w14:textId="77777777" w:rsidR="00751830" w:rsidRDefault="00751830" w:rsidP="00751830">
      <w:pPr>
        <w:rPr>
          <w:b/>
        </w:rPr>
      </w:pPr>
    </w:p>
    <w:p w14:paraId="6A6968DF" w14:textId="77777777" w:rsidR="00751830" w:rsidRDefault="00751830" w:rsidP="00751830">
      <w:pPr>
        <w:rPr>
          <w:b/>
          <w:sz w:val="40"/>
          <w:szCs w:val="40"/>
        </w:rPr>
      </w:pPr>
      <w:r w:rsidRPr="00885539">
        <w:rPr>
          <w:b/>
          <w:sz w:val="40"/>
          <w:szCs w:val="40"/>
        </w:rPr>
        <w:t>Group 3:</w:t>
      </w:r>
    </w:p>
    <w:p w14:paraId="68E92726" w14:textId="77777777" w:rsidR="00F13465" w:rsidRPr="009947A6" w:rsidRDefault="00F13465" w:rsidP="00F13465">
      <w:pPr>
        <w:rPr>
          <w:rFonts w:ascii="Arial" w:hAnsi="Arial" w:cs="Arial"/>
          <w:sz w:val="40"/>
          <w:szCs w:val="40"/>
        </w:rPr>
      </w:pPr>
      <w:r w:rsidRPr="009947A6">
        <w:rPr>
          <w:rFonts w:ascii="Arial" w:hAnsi="Arial" w:cs="Arial"/>
          <w:sz w:val="40"/>
          <w:szCs w:val="40"/>
        </w:rPr>
        <w:t>Please research the below topics and provide a brief overview on each. This is to last a maximum of 10 minutes</w:t>
      </w:r>
      <w:r>
        <w:rPr>
          <w:rFonts w:ascii="Arial" w:hAnsi="Arial" w:cs="Arial"/>
          <w:sz w:val="40"/>
          <w:szCs w:val="40"/>
        </w:rPr>
        <w:t xml:space="preserve"> in total.</w:t>
      </w:r>
    </w:p>
    <w:p w14:paraId="538FCB79" w14:textId="77777777" w:rsidR="00885539" w:rsidRPr="00885539" w:rsidRDefault="00885539" w:rsidP="00751830">
      <w:pPr>
        <w:rPr>
          <w:b/>
          <w:sz w:val="40"/>
          <w:szCs w:val="40"/>
        </w:rPr>
      </w:pPr>
    </w:p>
    <w:p w14:paraId="4E7DC5A9" w14:textId="77777777" w:rsidR="00885539" w:rsidRPr="00885539" w:rsidRDefault="00885539" w:rsidP="00751830">
      <w:pPr>
        <w:rPr>
          <w:b/>
          <w:sz w:val="40"/>
          <w:szCs w:val="40"/>
        </w:rPr>
      </w:pPr>
    </w:p>
    <w:p w14:paraId="4A14C307" w14:textId="77777777" w:rsidR="0088154B" w:rsidRPr="00F13465" w:rsidRDefault="0088154B" w:rsidP="00885539">
      <w:pPr>
        <w:pStyle w:val="ListParagraph"/>
        <w:numPr>
          <w:ilvl w:val="0"/>
          <w:numId w:val="5"/>
        </w:numPr>
        <w:rPr>
          <w:sz w:val="40"/>
          <w:szCs w:val="40"/>
        </w:rPr>
      </w:pPr>
      <w:r w:rsidRPr="00F13465">
        <w:rPr>
          <w:sz w:val="40"/>
          <w:szCs w:val="40"/>
        </w:rPr>
        <w:t>CPS (2012) guidance on Joint Enterprise Charging - including R v Jogee</w:t>
      </w:r>
    </w:p>
    <w:p w14:paraId="198ACD32" w14:textId="77777777" w:rsidR="00885539" w:rsidRPr="00F13465" w:rsidRDefault="00885539" w:rsidP="0088154B">
      <w:pPr>
        <w:rPr>
          <w:sz w:val="40"/>
          <w:szCs w:val="40"/>
        </w:rPr>
      </w:pPr>
    </w:p>
    <w:p w14:paraId="7CEEAEFB" w14:textId="77777777" w:rsidR="0088154B" w:rsidRPr="00F13465" w:rsidRDefault="0088154B" w:rsidP="00885539">
      <w:pPr>
        <w:pStyle w:val="ListParagraph"/>
        <w:numPr>
          <w:ilvl w:val="0"/>
          <w:numId w:val="5"/>
        </w:numPr>
        <w:rPr>
          <w:sz w:val="40"/>
          <w:szCs w:val="40"/>
        </w:rPr>
      </w:pPr>
      <w:r w:rsidRPr="00F13465">
        <w:rPr>
          <w:sz w:val="40"/>
          <w:szCs w:val="40"/>
        </w:rPr>
        <w:t>Bail Act 1976 - sureties</w:t>
      </w:r>
    </w:p>
    <w:p w14:paraId="6BBBDFBF" w14:textId="77777777" w:rsidR="00885539" w:rsidRPr="00F13465" w:rsidRDefault="00885539" w:rsidP="0088154B">
      <w:pPr>
        <w:rPr>
          <w:sz w:val="40"/>
          <w:szCs w:val="40"/>
        </w:rPr>
      </w:pPr>
    </w:p>
    <w:p w14:paraId="2183994D" w14:textId="77777777" w:rsidR="00751830" w:rsidRPr="00F13465" w:rsidRDefault="0088154B" w:rsidP="00885539">
      <w:pPr>
        <w:pStyle w:val="ListParagraph"/>
        <w:numPr>
          <w:ilvl w:val="0"/>
          <w:numId w:val="5"/>
        </w:numPr>
        <w:rPr>
          <w:sz w:val="40"/>
          <w:szCs w:val="40"/>
        </w:rPr>
      </w:pPr>
      <w:r w:rsidRPr="00F13465">
        <w:rPr>
          <w:sz w:val="40"/>
          <w:szCs w:val="40"/>
        </w:rPr>
        <w:t>Breach of Bail – to cover new offences/basic breach of bail</w:t>
      </w:r>
    </w:p>
    <w:sectPr w:rsidR="00751830" w:rsidRPr="00F13465" w:rsidSect="00F134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5ACDC4" w14:textId="77777777" w:rsidR="00751830" w:rsidRDefault="00751830" w:rsidP="00751830">
      <w:pPr>
        <w:spacing w:after="0" w:line="240" w:lineRule="auto"/>
      </w:pPr>
      <w:r>
        <w:separator/>
      </w:r>
    </w:p>
  </w:endnote>
  <w:endnote w:type="continuationSeparator" w:id="0">
    <w:p w14:paraId="52E61A7B" w14:textId="77777777" w:rsidR="00751830" w:rsidRDefault="00751830" w:rsidP="007518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0698B" w14:textId="77777777" w:rsidR="00F13465" w:rsidRDefault="00213872" w:rsidP="00213872">
    <w:p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Times New Roman"/>
        <w:color w:val="000000"/>
        <w:sz w:val="17"/>
        <w:szCs w:val="18"/>
        <w:lang w:eastAsia="x-none"/>
      </w:rPr>
    </w:pPr>
    <w:bookmarkStart w:id="2" w:name="TITUS1FooterEvenPages"/>
    <w:r>
      <w:rPr>
        <w:rFonts w:ascii="Arial" w:eastAsia="Times New Roman" w:hAnsi="Arial" w:cs="Times New Roman"/>
        <w:color w:val="000000"/>
        <w:sz w:val="17"/>
        <w:szCs w:val="18"/>
        <w:lang w:eastAsia="x-none"/>
      </w:rPr>
      <w:t> </w:t>
    </w:r>
  </w:p>
  <w:bookmarkEnd w:id="2"/>
  <w:p w14:paraId="59EDE158" w14:textId="275BBCFD" w:rsidR="00F13465" w:rsidRPr="009947A6" w:rsidRDefault="00F13465" w:rsidP="00F13465">
    <w:p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Times New Roman"/>
        <w:b/>
        <w:sz w:val="18"/>
        <w:szCs w:val="18"/>
        <w:lang w:val="x-none" w:eastAsia="x-none"/>
      </w:rPr>
    </w:pPr>
    <w:r w:rsidRPr="009947A6">
      <w:rPr>
        <w:rFonts w:ascii="Arial" w:eastAsia="Times New Roman" w:hAnsi="Arial" w:cs="Times New Roman"/>
        <w:b/>
        <w:sz w:val="18"/>
        <w:szCs w:val="18"/>
        <w:lang w:eastAsia="x-none"/>
      </w:rPr>
      <w:t xml:space="preserve">SN3514                                                   </w:t>
    </w:r>
    <w:r>
      <w:rPr>
        <w:rFonts w:ascii="Arial" w:eastAsia="Times New Roman" w:hAnsi="Arial" w:cs="Times New Roman"/>
        <w:b/>
        <w:sz w:val="18"/>
        <w:szCs w:val="18"/>
        <w:lang w:eastAsia="x-none"/>
      </w:rPr>
      <w:t xml:space="preserve">                 </w:t>
    </w:r>
    <w:r w:rsidRPr="009947A6">
      <w:rPr>
        <w:rFonts w:ascii="Arial" w:eastAsia="Times New Roman" w:hAnsi="Arial" w:cs="Times New Roman"/>
        <w:b/>
        <w:sz w:val="18"/>
        <w:szCs w:val="18"/>
        <w:lang w:eastAsia="x-none"/>
      </w:rPr>
      <w:t xml:space="preserve"> </w:t>
    </w:r>
    <w:r w:rsidRPr="009947A6">
      <w:rPr>
        <w:rFonts w:ascii="Arial" w:eastAsia="Times New Roman" w:hAnsi="Arial" w:cs="Times New Roman"/>
        <w:b/>
        <w:sz w:val="18"/>
        <w:szCs w:val="18"/>
        <w:lang w:val="x-none" w:eastAsia="x-none"/>
      </w:rPr>
      <w:t xml:space="preserve">Version </w:t>
    </w:r>
    <w:r w:rsidR="008D5AD5">
      <w:rPr>
        <w:rFonts w:ascii="Arial" w:eastAsia="Times New Roman" w:hAnsi="Arial" w:cs="Times New Roman"/>
        <w:b/>
        <w:sz w:val="18"/>
        <w:szCs w:val="18"/>
        <w:lang w:eastAsia="x-none"/>
      </w:rPr>
      <w:t>3</w:t>
    </w:r>
    <w:r w:rsidRPr="009947A6">
      <w:rPr>
        <w:rFonts w:ascii="Arial" w:eastAsia="Times New Roman" w:hAnsi="Arial" w:cs="Times New Roman"/>
        <w:b/>
        <w:sz w:val="18"/>
        <w:szCs w:val="18"/>
        <w:lang w:val="x-none" w:eastAsia="x-none"/>
      </w:rPr>
      <w:t>.0</w:t>
    </w:r>
  </w:p>
  <w:p w14:paraId="15EAE3BC" w14:textId="4E326C05" w:rsidR="00F13465" w:rsidRPr="009947A6" w:rsidRDefault="00F13465" w:rsidP="00F13465">
    <w:pPr>
      <w:tabs>
        <w:tab w:val="center" w:pos="4153"/>
        <w:tab w:val="right" w:pos="8306"/>
      </w:tabs>
      <w:spacing w:after="0" w:line="240" w:lineRule="auto"/>
      <w:rPr>
        <w:rFonts w:ascii="Verdana" w:eastAsia="Times New Roman" w:hAnsi="Verdana" w:cs="Times New Roman"/>
        <w:b/>
        <w:color w:val="FF0000"/>
        <w:sz w:val="18"/>
        <w:szCs w:val="18"/>
        <w:lang w:eastAsia="x-none"/>
      </w:rPr>
    </w:pPr>
    <w:r w:rsidRPr="009947A6">
      <w:rPr>
        <w:rFonts w:ascii="Arial" w:eastAsia="Times New Roman" w:hAnsi="Arial" w:cs="Times New Roman"/>
        <w:b/>
        <w:sz w:val="18"/>
        <w:szCs w:val="18"/>
        <w:lang w:eastAsia="x-none"/>
      </w:rPr>
      <w:t>J</w:t>
    </w:r>
    <w:r w:rsidR="008D5AD5">
      <w:rPr>
        <w:rFonts w:ascii="Arial" w:eastAsia="Times New Roman" w:hAnsi="Arial" w:cs="Times New Roman"/>
        <w:b/>
        <w:sz w:val="18"/>
        <w:szCs w:val="18"/>
        <w:lang w:eastAsia="x-none"/>
      </w:rPr>
      <w:t>anuary 2023</w:t>
    </w:r>
  </w:p>
  <w:p w14:paraId="6F2F52F3" w14:textId="77777777" w:rsidR="00F13465" w:rsidRDefault="00F13465" w:rsidP="00F13465">
    <w:pPr>
      <w:pStyle w:val="Footer"/>
      <w:jc w:val="center"/>
    </w:pPr>
  </w:p>
  <w:p w14:paraId="058E2233" w14:textId="77777777" w:rsidR="005F5091" w:rsidRDefault="005F509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58300" w14:textId="77777777" w:rsidR="00F13465" w:rsidRDefault="00213872" w:rsidP="00213872">
    <w:p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Times New Roman"/>
        <w:color w:val="000000"/>
        <w:sz w:val="17"/>
        <w:szCs w:val="18"/>
        <w:lang w:eastAsia="x-none"/>
      </w:rPr>
    </w:pPr>
    <w:bookmarkStart w:id="3" w:name="TITUS1FooterPrimary"/>
    <w:r>
      <w:rPr>
        <w:rFonts w:ascii="Arial" w:eastAsia="Times New Roman" w:hAnsi="Arial" w:cs="Times New Roman"/>
        <w:color w:val="000000"/>
        <w:sz w:val="17"/>
        <w:szCs w:val="18"/>
        <w:lang w:eastAsia="x-none"/>
      </w:rPr>
      <w:t> </w:t>
    </w:r>
  </w:p>
  <w:bookmarkEnd w:id="3"/>
  <w:p w14:paraId="59DF526B" w14:textId="46D90475" w:rsidR="005F5091" w:rsidRPr="009947A6" w:rsidRDefault="009947A6" w:rsidP="009947A6">
    <w:p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Times New Roman"/>
        <w:b/>
        <w:sz w:val="18"/>
        <w:szCs w:val="18"/>
        <w:lang w:val="x-none" w:eastAsia="x-none"/>
      </w:rPr>
    </w:pPr>
    <w:r w:rsidRPr="009947A6">
      <w:rPr>
        <w:rFonts w:ascii="Arial" w:eastAsia="Times New Roman" w:hAnsi="Arial" w:cs="Times New Roman"/>
        <w:b/>
        <w:sz w:val="18"/>
        <w:szCs w:val="18"/>
        <w:lang w:eastAsia="x-none"/>
      </w:rPr>
      <w:t xml:space="preserve">SN3514                                                   </w:t>
    </w:r>
    <w:r>
      <w:rPr>
        <w:rFonts w:ascii="Arial" w:eastAsia="Times New Roman" w:hAnsi="Arial" w:cs="Times New Roman"/>
        <w:b/>
        <w:sz w:val="18"/>
        <w:szCs w:val="18"/>
        <w:lang w:eastAsia="x-none"/>
      </w:rPr>
      <w:t xml:space="preserve">                 </w:t>
    </w:r>
    <w:r w:rsidRPr="009947A6">
      <w:rPr>
        <w:rFonts w:ascii="Arial" w:eastAsia="Times New Roman" w:hAnsi="Arial" w:cs="Times New Roman"/>
        <w:b/>
        <w:sz w:val="18"/>
        <w:szCs w:val="18"/>
        <w:lang w:eastAsia="x-none"/>
      </w:rPr>
      <w:t xml:space="preserve"> </w:t>
    </w:r>
    <w:r w:rsidRPr="009947A6">
      <w:rPr>
        <w:rFonts w:ascii="Arial" w:eastAsia="Times New Roman" w:hAnsi="Arial" w:cs="Times New Roman"/>
        <w:b/>
        <w:sz w:val="18"/>
        <w:szCs w:val="18"/>
        <w:lang w:val="x-none" w:eastAsia="x-none"/>
      </w:rPr>
      <w:t xml:space="preserve">Version </w:t>
    </w:r>
    <w:r w:rsidR="008D5AD5">
      <w:rPr>
        <w:rFonts w:ascii="Arial" w:eastAsia="Times New Roman" w:hAnsi="Arial" w:cs="Times New Roman"/>
        <w:b/>
        <w:sz w:val="18"/>
        <w:szCs w:val="18"/>
        <w:lang w:eastAsia="x-none"/>
      </w:rPr>
      <w:t>3</w:t>
    </w:r>
    <w:r w:rsidR="005F5091" w:rsidRPr="009947A6">
      <w:rPr>
        <w:rFonts w:ascii="Arial" w:eastAsia="Times New Roman" w:hAnsi="Arial" w:cs="Times New Roman"/>
        <w:b/>
        <w:sz w:val="18"/>
        <w:szCs w:val="18"/>
        <w:lang w:val="x-none" w:eastAsia="x-none"/>
      </w:rPr>
      <w:t>.0</w:t>
    </w:r>
  </w:p>
  <w:p w14:paraId="6769AE48" w14:textId="523436CB" w:rsidR="009947A6" w:rsidRPr="009947A6" w:rsidRDefault="009947A6" w:rsidP="009947A6">
    <w:pPr>
      <w:tabs>
        <w:tab w:val="center" w:pos="4153"/>
        <w:tab w:val="right" w:pos="8306"/>
      </w:tabs>
      <w:spacing w:after="0" w:line="240" w:lineRule="auto"/>
      <w:rPr>
        <w:rFonts w:ascii="Verdana" w:eastAsia="Times New Roman" w:hAnsi="Verdana" w:cs="Times New Roman"/>
        <w:b/>
        <w:color w:val="FF0000"/>
        <w:sz w:val="18"/>
        <w:szCs w:val="18"/>
        <w:lang w:eastAsia="x-none"/>
      </w:rPr>
    </w:pPr>
    <w:r w:rsidRPr="009947A6">
      <w:rPr>
        <w:rFonts w:ascii="Arial" w:eastAsia="Times New Roman" w:hAnsi="Arial" w:cs="Times New Roman"/>
        <w:b/>
        <w:sz w:val="18"/>
        <w:szCs w:val="18"/>
        <w:lang w:eastAsia="x-none"/>
      </w:rPr>
      <w:t>J</w:t>
    </w:r>
    <w:r w:rsidR="008D5AD5">
      <w:rPr>
        <w:rFonts w:ascii="Arial" w:eastAsia="Times New Roman" w:hAnsi="Arial" w:cs="Times New Roman"/>
        <w:b/>
        <w:sz w:val="18"/>
        <w:szCs w:val="18"/>
        <w:lang w:eastAsia="x-none"/>
      </w:rPr>
      <w:t>anuary 2023</w:t>
    </w:r>
  </w:p>
  <w:p w14:paraId="5C4FF112" w14:textId="77777777" w:rsidR="005F5091" w:rsidRDefault="005F5091" w:rsidP="005F5091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2FAE4" w14:textId="77777777" w:rsidR="00F13465" w:rsidRDefault="00213872" w:rsidP="00213872">
    <w:p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Times New Roman"/>
        <w:color w:val="000000"/>
        <w:sz w:val="17"/>
        <w:szCs w:val="18"/>
        <w:lang w:eastAsia="x-none"/>
      </w:rPr>
    </w:pPr>
    <w:bookmarkStart w:id="5" w:name="TITUS1FooterFirstPage"/>
    <w:r>
      <w:rPr>
        <w:rFonts w:ascii="Arial" w:eastAsia="Times New Roman" w:hAnsi="Arial" w:cs="Times New Roman"/>
        <w:color w:val="000000"/>
        <w:sz w:val="17"/>
        <w:szCs w:val="18"/>
        <w:lang w:eastAsia="x-none"/>
      </w:rPr>
      <w:t> </w:t>
    </w:r>
  </w:p>
  <w:bookmarkEnd w:id="5"/>
  <w:p w14:paraId="497FD432" w14:textId="318E5CB6" w:rsidR="00F13465" w:rsidRPr="009947A6" w:rsidRDefault="00F13465" w:rsidP="00F13465">
    <w:p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Times New Roman"/>
        <w:b/>
        <w:sz w:val="18"/>
        <w:szCs w:val="18"/>
        <w:lang w:val="x-none" w:eastAsia="x-none"/>
      </w:rPr>
    </w:pPr>
    <w:r w:rsidRPr="009947A6">
      <w:rPr>
        <w:rFonts w:ascii="Arial" w:eastAsia="Times New Roman" w:hAnsi="Arial" w:cs="Times New Roman"/>
        <w:b/>
        <w:sz w:val="18"/>
        <w:szCs w:val="18"/>
        <w:lang w:eastAsia="x-none"/>
      </w:rPr>
      <w:t xml:space="preserve">SN3514                                                   </w:t>
    </w:r>
    <w:r>
      <w:rPr>
        <w:rFonts w:ascii="Arial" w:eastAsia="Times New Roman" w:hAnsi="Arial" w:cs="Times New Roman"/>
        <w:b/>
        <w:sz w:val="18"/>
        <w:szCs w:val="18"/>
        <w:lang w:eastAsia="x-none"/>
      </w:rPr>
      <w:t xml:space="preserve">                 </w:t>
    </w:r>
    <w:r w:rsidRPr="009947A6">
      <w:rPr>
        <w:rFonts w:ascii="Arial" w:eastAsia="Times New Roman" w:hAnsi="Arial" w:cs="Times New Roman"/>
        <w:b/>
        <w:sz w:val="18"/>
        <w:szCs w:val="18"/>
        <w:lang w:eastAsia="x-none"/>
      </w:rPr>
      <w:t xml:space="preserve"> </w:t>
    </w:r>
    <w:r w:rsidRPr="009947A6">
      <w:rPr>
        <w:rFonts w:ascii="Arial" w:eastAsia="Times New Roman" w:hAnsi="Arial" w:cs="Times New Roman"/>
        <w:b/>
        <w:sz w:val="18"/>
        <w:szCs w:val="18"/>
        <w:lang w:val="x-none" w:eastAsia="x-none"/>
      </w:rPr>
      <w:t xml:space="preserve">Version </w:t>
    </w:r>
    <w:r w:rsidR="008D5AD5">
      <w:rPr>
        <w:rFonts w:ascii="Arial" w:eastAsia="Times New Roman" w:hAnsi="Arial" w:cs="Times New Roman"/>
        <w:b/>
        <w:sz w:val="18"/>
        <w:szCs w:val="18"/>
        <w:lang w:eastAsia="x-none"/>
      </w:rPr>
      <w:t>3</w:t>
    </w:r>
    <w:r w:rsidRPr="009947A6">
      <w:rPr>
        <w:rFonts w:ascii="Arial" w:eastAsia="Times New Roman" w:hAnsi="Arial" w:cs="Times New Roman"/>
        <w:b/>
        <w:sz w:val="18"/>
        <w:szCs w:val="18"/>
        <w:lang w:val="x-none" w:eastAsia="x-none"/>
      </w:rPr>
      <w:t>.0</w:t>
    </w:r>
  </w:p>
  <w:p w14:paraId="47FC540F" w14:textId="23B63122" w:rsidR="00F13465" w:rsidRPr="009947A6" w:rsidRDefault="008D5AD5" w:rsidP="00F13465">
    <w:pPr>
      <w:tabs>
        <w:tab w:val="center" w:pos="4153"/>
        <w:tab w:val="right" w:pos="8306"/>
      </w:tabs>
      <w:spacing w:after="0" w:line="240" w:lineRule="auto"/>
      <w:rPr>
        <w:rFonts w:ascii="Verdana" w:eastAsia="Times New Roman" w:hAnsi="Verdana" w:cs="Times New Roman"/>
        <w:b/>
        <w:color w:val="FF0000"/>
        <w:sz w:val="18"/>
        <w:szCs w:val="18"/>
        <w:lang w:eastAsia="x-none"/>
      </w:rPr>
    </w:pPr>
    <w:r>
      <w:rPr>
        <w:rFonts w:ascii="Arial" w:eastAsia="Times New Roman" w:hAnsi="Arial" w:cs="Times New Roman"/>
        <w:b/>
        <w:sz w:val="18"/>
        <w:szCs w:val="18"/>
        <w:lang w:eastAsia="x-none"/>
      </w:rPr>
      <w:t>January 2023</w:t>
    </w:r>
    <w:r w:rsidR="00213872">
      <w:rPr>
        <w:rFonts w:ascii="Arial" w:eastAsia="Times New Roman" w:hAnsi="Arial" w:cs="Times New Roman"/>
        <w:b/>
        <w:sz w:val="18"/>
        <w:szCs w:val="18"/>
        <w:lang w:eastAsia="x-none"/>
      </w:rPr>
      <w:t xml:space="preserve"> </w:t>
    </w:r>
  </w:p>
  <w:p w14:paraId="3631B1BF" w14:textId="77777777" w:rsidR="00F13465" w:rsidRDefault="00F13465" w:rsidP="00F13465">
    <w:pPr>
      <w:pStyle w:val="Footer"/>
      <w:jc w:val="center"/>
    </w:pPr>
  </w:p>
  <w:p w14:paraId="2B7CAE40" w14:textId="77777777" w:rsidR="005F5091" w:rsidRDefault="005F50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CDCA3" w14:textId="77777777" w:rsidR="00751830" w:rsidRDefault="00751830" w:rsidP="00751830">
      <w:pPr>
        <w:spacing w:after="0" w:line="240" w:lineRule="auto"/>
      </w:pPr>
      <w:r>
        <w:separator/>
      </w:r>
    </w:p>
  </w:footnote>
  <w:footnote w:type="continuationSeparator" w:id="0">
    <w:p w14:paraId="4089F14C" w14:textId="77777777" w:rsidR="00751830" w:rsidRDefault="00751830" w:rsidP="007518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13B40" w14:textId="77777777" w:rsidR="00F13465" w:rsidRDefault="00213872" w:rsidP="00213872">
    <w:pPr>
      <w:pStyle w:val="Header"/>
      <w:rPr>
        <w:color w:val="000000"/>
        <w:sz w:val="17"/>
        <w:szCs w:val="32"/>
      </w:rPr>
    </w:pPr>
    <w:bookmarkStart w:id="0" w:name="TITUS1HeaderEvenPages"/>
    <w:r>
      <w:rPr>
        <w:color w:val="000000"/>
        <w:sz w:val="17"/>
        <w:szCs w:val="32"/>
      </w:rPr>
      <w:t> </w:t>
    </w:r>
  </w:p>
  <w:bookmarkEnd w:id="0"/>
  <w:p w14:paraId="309AFF7C" w14:textId="77777777" w:rsidR="00F13465" w:rsidRDefault="00F13465" w:rsidP="00F13465">
    <w:pPr>
      <w:pStyle w:val="Header"/>
      <w:jc w:val="center"/>
      <w:rPr>
        <w:b/>
        <w:sz w:val="32"/>
        <w:szCs w:val="32"/>
      </w:rPr>
    </w:pPr>
  </w:p>
  <w:p w14:paraId="45480DFD" w14:textId="77777777" w:rsidR="00F13465" w:rsidRPr="009947A6" w:rsidRDefault="00F13465" w:rsidP="00F13465">
    <w:pPr>
      <w:pStyle w:val="Header"/>
      <w:jc w:val="center"/>
      <w:rPr>
        <w:b/>
        <w:sz w:val="24"/>
        <w:szCs w:val="24"/>
      </w:rPr>
    </w:pPr>
    <w:r w:rsidRPr="009947A6">
      <w:rPr>
        <w:b/>
        <w:color w:val="FF0000"/>
        <w:sz w:val="24"/>
        <w:szCs w:val="24"/>
      </w:rPr>
      <w:t>OFFICIAL SWYDDOGOL</w:t>
    </w:r>
  </w:p>
  <w:p w14:paraId="784D89DC" w14:textId="77777777" w:rsidR="005F5091" w:rsidRDefault="005F509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7A291" w14:textId="77777777" w:rsidR="00751830" w:rsidRDefault="00213872" w:rsidP="00213872">
    <w:pPr>
      <w:pStyle w:val="Header"/>
      <w:rPr>
        <w:color w:val="000000"/>
        <w:sz w:val="17"/>
        <w:szCs w:val="32"/>
      </w:rPr>
    </w:pPr>
    <w:bookmarkStart w:id="1" w:name="TITUS1HeaderPrimary"/>
    <w:r>
      <w:rPr>
        <w:color w:val="000000"/>
        <w:sz w:val="17"/>
        <w:szCs w:val="32"/>
      </w:rPr>
      <w:t> </w:t>
    </w:r>
  </w:p>
  <w:bookmarkEnd w:id="1"/>
  <w:p w14:paraId="4C945EB4" w14:textId="77777777" w:rsidR="00F13465" w:rsidRDefault="00F13465" w:rsidP="00751830">
    <w:pPr>
      <w:pStyle w:val="Header"/>
      <w:jc w:val="center"/>
      <w:rPr>
        <w:b/>
        <w:sz w:val="32"/>
        <w:szCs w:val="32"/>
      </w:rPr>
    </w:pPr>
  </w:p>
  <w:p w14:paraId="73020AE9" w14:textId="77777777" w:rsidR="00751830" w:rsidRPr="009947A6" w:rsidRDefault="009947A6" w:rsidP="00751830">
    <w:pPr>
      <w:pStyle w:val="Header"/>
      <w:jc w:val="center"/>
      <w:rPr>
        <w:b/>
        <w:sz w:val="24"/>
        <w:szCs w:val="24"/>
      </w:rPr>
    </w:pPr>
    <w:r w:rsidRPr="009947A6">
      <w:rPr>
        <w:b/>
        <w:color w:val="FF0000"/>
        <w:sz w:val="24"/>
        <w:szCs w:val="24"/>
      </w:rPr>
      <w:t>OFFICIAL SWYDDOGOL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05F6B" w14:textId="77777777" w:rsidR="00F13465" w:rsidRDefault="00213872" w:rsidP="00213872">
    <w:pPr>
      <w:pStyle w:val="Header"/>
      <w:rPr>
        <w:color w:val="000000"/>
        <w:sz w:val="17"/>
        <w:szCs w:val="32"/>
      </w:rPr>
    </w:pPr>
    <w:bookmarkStart w:id="4" w:name="TITUS1HeaderFirstPage"/>
    <w:r>
      <w:rPr>
        <w:color w:val="000000"/>
        <w:sz w:val="17"/>
        <w:szCs w:val="32"/>
      </w:rPr>
      <w:t> </w:t>
    </w:r>
  </w:p>
  <w:bookmarkEnd w:id="4"/>
  <w:p w14:paraId="1F09340A" w14:textId="77777777" w:rsidR="00F13465" w:rsidRDefault="00F13465" w:rsidP="00F13465">
    <w:pPr>
      <w:pStyle w:val="Header"/>
      <w:jc w:val="center"/>
      <w:rPr>
        <w:b/>
        <w:sz w:val="32"/>
        <w:szCs w:val="32"/>
      </w:rPr>
    </w:pPr>
  </w:p>
  <w:p w14:paraId="3F1E1589" w14:textId="77777777" w:rsidR="00F13465" w:rsidRPr="009947A6" w:rsidRDefault="00F13465" w:rsidP="00F13465">
    <w:pPr>
      <w:pStyle w:val="Header"/>
      <w:jc w:val="center"/>
      <w:rPr>
        <w:b/>
        <w:sz w:val="24"/>
        <w:szCs w:val="24"/>
      </w:rPr>
    </w:pPr>
    <w:r w:rsidRPr="009947A6">
      <w:rPr>
        <w:b/>
        <w:color w:val="FF0000"/>
        <w:sz w:val="24"/>
        <w:szCs w:val="24"/>
      </w:rPr>
      <w:t>OFFICIAL SWYDDOGOL</w:t>
    </w:r>
  </w:p>
  <w:p w14:paraId="002D0190" w14:textId="77777777" w:rsidR="005F5091" w:rsidRDefault="005F509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944646"/>
    <w:multiLevelType w:val="hybridMultilevel"/>
    <w:tmpl w:val="326E30F0"/>
    <w:lvl w:ilvl="0" w:tplc="0744F6F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B6D9D"/>
    <w:multiLevelType w:val="hybridMultilevel"/>
    <w:tmpl w:val="5B740A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910639"/>
    <w:multiLevelType w:val="hybridMultilevel"/>
    <w:tmpl w:val="55F6283C"/>
    <w:lvl w:ilvl="0" w:tplc="FCDE64B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DBC0484"/>
    <w:multiLevelType w:val="hybridMultilevel"/>
    <w:tmpl w:val="9618A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513F98"/>
    <w:multiLevelType w:val="hybridMultilevel"/>
    <w:tmpl w:val="1896B0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830"/>
    <w:rsid w:val="001C53B1"/>
    <w:rsid w:val="00213872"/>
    <w:rsid w:val="005F5091"/>
    <w:rsid w:val="00751830"/>
    <w:rsid w:val="0088154B"/>
    <w:rsid w:val="00885539"/>
    <w:rsid w:val="008D5AD5"/>
    <w:rsid w:val="009947A6"/>
    <w:rsid w:val="00AB6E4E"/>
    <w:rsid w:val="00F13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2643F8"/>
  <w15:chartTrackingRefBased/>
  <w15:docId w15:val="{4F1B603D-2226-449F-8BA3-F6B5C7AE6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18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1830"/>
  </w:style>
  <w:style w:type="paragraph" w:styleId="Footer">
    <w:name w:val="footer"/>
    <w:basedOn w:val="Normal"/>
    <w:link w:val="FooterChar"/>
    <w:uiPriority w:val="99"/>
    <w:unhideWhenUsed/>
    <w:rsid w:val="007518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1830"/>
  </w:style>
  <w:style w:type="paragraph" w:styleId="ListParagraph">
    <w:name w:val="List Paragraph"/>
    <w:basedOn w:val="Normal"/>
    <w:uiPriority w:val="34"/>
    <w:qFormat/>
    <w:rsid w:val="008855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1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Wales Police</Company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Darren Hembrow</dc:creator>
  <cp:keywords/>
  <dc:description/>
  <cp:lastModifiedBy>Neil,Sharon swp3514</cp:lastModifiedBy>
  <cp:revision>3</cp:revision>
  <dcterms:created xsi:type="dcterms:W3CDTF">2023-01-11T09:39:00Z</dcterms:created>
  <dcterms:modified xsi:type="dcterms:W3CDTF">2023-01-11T09:40:00Z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460d5273-08ff-4fa2-b0e0-0ff6fedcdfcd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  <property fmtid="{D5CDD505-2E9C-101B-9397-08002B2CF9AE}" pid="5" name="MSIP_Label_66cf8fe5-b7b7-4df7-b38d-1c61ac2f6639_Enabled">
    <vt:lpwstr>true</vt:lpwstr>
  </property>
  <property fmtid="{D5CDD505-2E9C-101B-9397-08002B2CF9AE}" pid="6" name="MSIP_Label_66cf8fe5-b7b7-4df7-b38d-1c61ac2f6639_SetDate">
    <vt:lpwstr>2023-01-11T09:39:17Z</vt:lpwstr>
  </property>
  <property fmtid="{D5CDD505-2E9C-101B-9397-08002B2CF9AE}" pid="7" name="MSIP_Label_66cf8fe5-b7b7-4df7-b38d-1c61ac2f6639_Method">
    <vt:lpwstr>Standard</vt:lpwstr>
  </property>
  <property fmtid="{D5CDD505-2E9C-101B-9397-08002B2CF9AE}" pid="8" name="MSIP_Label_66cf8fe5-b7b7-4df7-b38d-1c61ac2f6639_Name">
    <vt:lpwstr>66cf8fe5-b7b7-4df7-b38d-1c61ac2f6639</vt:lpwstr>
  </property>
  <property fmtid="{D5CDD505-2E9C-101B-9397-08002B2CF9AE}" pid="9" name="MSIP_Label_66cf8fe5-b7b7-4df7-b38d-1c61ac2f6639_SiteId">
    <vt:lpwstr>270c2f4d-fd0c-4f08-92a9-e5bdd8a87e09</vt:lpwstr>
  </property>
  <property fmtid="{D5CDD505-2E9C-101B-9397-08002B2CF9AE}" pid="10" name="MSIP_Label_66cf8fe5-b7b7-4df7-b38d-1c61ac2f6639_ActionId">
    <vt:lpwstr>9b1846fb-63fa-4c3f-9acb-3fc8e7fd44e1</vt:lpwstr>
  </property>
  <property fmtid="{D5CDD505-2E9C-101B-9397-08002B2CF9AE}" pid="11" name="MSIP_Label_66cf8fe5-b7b7-4df7-b38d-1c61ac2f6639_ContentBits">
    <vt:lpwstr>0</vt:lpwstr>
  </property>
</Properties>
</file>