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158A6" w14:textId="48354A59" w:rsidR="00716A86" w:rsidRPr="00120C4F" w:rsidRDefault="00AA3E4A"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w:t>
      </w:r>
    </w:p>
    <w:p w14:paraId="3F721804" w14:textId="77777777" w:rsidR="00AA3E4A" w:rsidRPr="00120C4F" w:rsidRDefault="00AA3E4A" w:rsidP="00716A86">
      <w:pPr>
        <w:spacing w:line="480" w:lineRule="auto"/>
        <w:jc w:val="both"/>
        <w:rPr>
          <w:rFonts w:ascii="Times New Roman" w:hAnsi="Times New Roman" w:cs="Times New Roman"/>
          <w:sz w:val="24"/>
          <w:szCs w:val="24"/>
        </w:rPr>
      </w:pPr>
    </w:p>
    <w:p w14:paraId="24129B25" w14:textId="77777777" w:rsidR="00716A86" w:rsidRPr="00120C4F" w:rsidRDefault="00716A86" w:rsidP="00716A86">
      <w:pPr>
        <w:shd w:val="clear" w:color="auto" w:fill="FFFFFF"/>
        <w:spacing w:before="90" w:after="90" w:line="240" w:lineRule="auto"/>
        <w:rPr>
          <w:rFonts w:ascii="Times New Roman" w:eastAsia="Times New Roman" w:hAnsi="Times New Roman" w:cs="Times New Roman"/>
          <w:color w:val="222222"/>
          <w:sz w:val="24"/>
          <w:szCs w:val="24"/>
        </w:rPr>
      </w:pPr>
    </w:p>
    <w:p w14:paraId="78D68ED0"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 xml:space="preserve">Marketing plan </w:t>
      </w:r>
    </w:p>
    <w:p w14:paraId="5A31C07D" w14:textId="77777777" w:rsidR="00716A86" w:rsidRPr="00120C4F" w:rsidRDefault="00716A86" w:rsidP="00716A86">
      <w:pPr>
        <w:spacing w:after="0" w:line="240" w:lineRule="auto"/>
        <w:jc w:val="center"/>
        <w:rPr>
          <w:rFonts w:ascii="Times New Roman" w:hAnsi="Times New Roman" w:cs="Times New Roman"/>
          <w:sz w:val="28"/>
          <w:szCs w:val="28"/>
        </w:rPr>
      </w:pPr>
    </w:p>
    <w:p w14:paraId="41B27039"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PREMIER INN</w:t>
      </w:r>
    </w:p>
    <w:p w14:paraId="75881B5D" w14:textId="77777777" w:rsidR="00716A86" w:rsidRPr="00120C4F" w:rsidRDefault="00716A86" w:rsidP="00716A86">
      <w:pPr>
        <w:spacing w:after="0" w:line="240" w:lineRule="auto"/>
        <w:jc w:val="center"/>
        <w:rPr>
          <w:rFonts w:ascii="Times New Roman" w:hAnsi="Times New Roman" w:cs="Times New Roman"/>
          <w:sz w:val="28"/>
          <w:szCs w:val="28"/>
        </w:rPr>
      </w:pPr>
    </w:p>
    <w:p w14:paraId="018EA4C4"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Student Name</w:t>
      </w:r>
    </w:p>
    <w:p w14:paraId="5853AEEB" w14:textId="77777777" w:rsidR="00716A86" w:rsidRPr="00120C4F" w:rsidRDefault="00716A86" w:rsidP="00716A86">
      <w:pPr>
        <w:spacing w:after="0" w:line="240" w:lineRule="auto"/>
        <w:jc w:val="center"/>
        <w:rPr>
          <w:rFonts w:ascii="Times New Roman" w:hAnsi="Times New Roman" w:cs="Times New Roman"/>
          <w:sz w:val="28"/>
          <w:szCs w:val="28"/>
        </w:rPr>
      </w:pPr>
    </w:p>
    <w:p w14:paraId="1D6A64A9"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ANDREEA RALUCA SUCIU</w:t>
      </w:r>
    </w:p>
    <w:p w14:paraId="15A46CEE" w14:textId="77777777" w:rsidR="00716A86" w:rsidRPr="00120C4F" w:rsidRDefault="00716A86" w:rsidP="00716A86">
      <w:pPr>
        <w:spacing w:after="0" w:line="240" w:lineRule="auto"/>
        <w:jc w:val="center"/>
        <w:rPr>
          <w:rFonts w:ascii="Times New Roman" w:hAnsi="Times New Roman" w:cs="Times New Roman"/>
          <w:sz w:val="28"/>
          <w:szCs w:val="28"/>
        </w:rPr>
      </w:pPr>
    </w:p>
    <w:p w14:paraId="5FF3AF84" w14:textId="77777777" w:rsidR="00716A86" w:rsidRPr="00120C4F" w:rsidRDefault="00716A86" w:rsidP="00716A86">
      <w:pPr>
        <w:spacing w:after="0" w:line="240" w:lineRule="auto"/>
        <w:jc w:val="center"/>
        <w:rPr>
          <w:rFonts w:ascii="Times New Roman" w:hAnsi="Times New Roman" w:cs="Times New Roman"/>
          <w:sz w:val="28"/>
          <w:szCs w:val="28"/>
        </w:rPr>
      </w:pPr>
    </w:p>
    <w:p w14:paraId="22A1389E"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Student ID number</w:t>
      </w:r>
    </w:p>
    <w:p w14:paraId="1E05BAD3" w14:textId="77777777" w:rsidR="00716A86" w:rsidRPr="00120C4F" w:rsidRDefault="00716A86" w:rsidP="00716A86">
      <w:pPr>
        <w:spacing w:after="0" w:line="240" w:lineRule="auto"/>
        <w:jc w:val="center"/>
        <w:rPr>
          <w:rFonts w:ascii="Times New Roman" w:hAnsi="Times New Roman" w:cs="Times New Roman"/>
          <w:sz w:val="28"/>
          <w:szCs w:val="28"/>
        </w:rPr>
      </w:pPr>
    </w:p>
    <w:p w14:paraId="5CDCF7AF"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2206963</w:t>
      </w:r>
    </w:p>
    <w:p w14:paraId="2416D5E8" w14:textId="77777777" w:rsidR="00716A86" w:rsidRPr="00120C4F" w:rsidRDefault="00716A86" w:rsidP="00716A86">
      <w:pPr>
        <w:spacing w:after="0" w:line="240" w:lineRule="auto"/>
        <w:jc w:val="center"/>
        <w:rPr>
          <w:rFonts w:ascii="Times New Roman" w:hAnsi="Times New Roman" w:cs="Times New Roman"/>
          <w:sz w:val="28"/>
          <w:szCs w:val="28"/>
        </w:rPr>
      </w:pPr>
    </w:p>
    <w:p w14:paraId="1B18FD40" w14:textId="77777777" w:rsidR="00716A86" w:rsidRPr="00120C4F" w:rsidRDefault="00716A86" w:rsidP="00716A86">
      <w:pPr>
        <w:spacing w:after="0" w:line="240" w:lineRule="auto"/>
        <w:jc w:val="center"/>
        <w:rPr>
          <w:rFonts w:ascii="Times New Roman" w:hAnsi="Times New Roman" w:cs="Times New Roman"/>
          <w:sz w:val="28"/>
          <w:szCs w:val="28"/>
        </w:rPr>
      </w:pPr>
    </w:p>
    <w:p w14:paraId="28B83D2B" w14:textId="77777777" w:rsidR="00716A86" w:rsidRPr="00120C4F" w:rsidRDefault="00716A86" w:rsidP="00716A86">
      <w:pPr>
        <w:spacing w:after="0" w:line="240" w:lineRule="auto"/>
        <w:jc w:val="center"/>
        <w:rPr>
          <w:rFonts w:ascii="Times New Roman" w:hAnsi="Times New Roman" w:cs="Times New Roman"/>
          <w:sz w:val="28"/>
          <w:szCs w:val="28"/>
        </w:rPr>
      </w:pPr>
    </w:p>
    <w:p w14:paraId="3F0F67F3" w14:textId="77777777" w:rsidR="00716A86" w:rsidRPr="00120C4F" w:rsidRDefault="00716A86" w:rsidP="00716A86">
      <w:pPr>
        <w:spacing w:after="0" w:line="240" w:lineRule="auto"/>
        <w:jc w:val="center"/>
        <w:rPr>
          <w:rFonts w:ascii="Times New Roman" w:hAnsi="Times New Roman" w:cs="Times New Roman"/>
          <w:sz w:val="28"/>
          <w:szCs w:val="28"/>
        </w:rPr>
      </w:pPr>
    </w:p>
    <w:p w14:paraId="4D139A23"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Marketing Essentials</w:t>
      </w:r>
    </w:p>
    <w:p w14:paraId="040D07C9"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 xml:space="preserve"> BMIH4005</w:t>
      </w:r>
    </w:p>
    <w:p w14:paraId="02F0600C" w14:textId="77777777" w:rsidR="00716A86" w:rsidRPr="00120C4F" w:rsidRDefault="00716A86" w:rsidP="00716A86">
      <w:pPr>
        <w:spacing w:after="0" w:line="240" w:lineRule="auto"/>
        <w:jc w:val="center"/>
        <w:rPr>
          <w:rFonts w:ascii="Times New Roman" w:hAnsi="Times New Roman" w:cs="Times New Roman"/>
          <w:sz w:val="28"/>
          <w:szCs w:val="28"/>
        </w:rPr>
      </w:pPr>
    </w:p>
    <w:p w14:paraId="5AA15E69" w14:textId="77777777" w:rsidR="00716A86" w:rsidRPr="00120C4F" w:rsidRDefault="00716A86" w:rsidP="00716A86">
      <w:pPr>
        <w:spacing w:after="0" w:line="240" w:lineRule="auto"/>
        <w:jc w:val="center"/>
        <w:rPr>
          <w:rFonts w:ascii="Times New Roman" w:hAnsi="Times New Roman" w:cs="Times New Roman"/>
          <w:sz w:val="28"/>
          <w:szCs w:val="28"/>
        </w:rPr>
      </w:pPr>
    </w:p>
    <w:p w14:paraId="7BAFC8DF" w14:textId="77777777" w:rsidR="00716A86" w:rsidRPr="00120C4F" w:rsidRDefault="00716A86" w:rsidP="00716A86">
      <w:pPr>
        <w:spacing w:after="0" w:line="240" w:lineRule="auto"/>
        <w:jc w:val="center"/>
        <w:rPr>
          <w:rFonts w:ascii="Times New Roman" w:hAnsi="Times New Roman" w:cs="Times New Roman"/>
          <w:sz w:val="28"/>
          <w:szCs w:val="28"/>
        </w:rPr>
      </w:pPr>
      <w:r w:rsidRPr="00120C4F">
        <w:rPr>
          <w:rFonts w:ascii="Times New Roman" w:hAnsi="Times New Roman" w:cs="Times New Roman"/>
          <w:sz w:val="28"/>
          <w:szCs w:val="28"/>
        </w:rPr>
        <w:t>Lecturer</w:t>
      </w:r>
    </w:p>
    <w:p w14:paraId="21BA04FB" w14:textId="77777777" w:rsidR="00716A86" w:rsidRPr="00120C4F" w:rsidRDefault="00716A86" w:rsidP="00716A86">
      <w:pPr>
        <w:spacing w:after="0" w:line="240" w:lineRule="auto"/>
        <w:jc w:val="center"/>
        <w:rPr>
          <w:rFonts w:ascii="Times New Roman" w:hAnsi="Times New Roman" w:cs="Times New Roman"/>
          <w:sz w:val="28"/>
          <w:szCs w:val="28"/>
        </w:rPr>
      </w:pPr>
    </w:p>
    <w:p w14:paraId="785DCF4C" w14:textId="77777777" w:rsidR="00716A86" w:rsidRPr="00120C4F" w:rsidRDefault="00716A86" w:rsidP="00716A86">
      <w:pPr>
        <w:spacing w:after="0" w:line="240" w:lineRule="auto"/>
        <w:jc w:val="center"/>
        <w:rPr>
          <w:rFonts w:ascii="Times New Roman" w:hAnsi="Times New Roman" w:cs="Times New Roman"/>
          <w:sz w:val="28"/>
          <w:szCs w:val="28"/>
          <w:u w:val="single"/>
        </w:rPr>
      </w:pPr>
      <w:r w:rsidRPr="00120C4F">
        <w:rPr>
          <w:rFonts w:ascii="Times New Roman" w:hAnsi="Times New Roman" w:cs="Times New Roman"/>
          <w:sz w:val="28"/>
          <w:szCs w:val="28"/>
          <w:u w:val="single"/>
        </w:rPr>
        <w:t>LUCIANA SUARDI</w:t>
      </w:r>
    </w:p>
    <w:p w14:paraId="41E686B4" w14:textId="77777777" w:rsidR="00716A86" w:rsidRPr="00120C4F" w:rsidRDefault="00716A86" w:rsidP="00716A86">
      <w:pPr>
        <w:spacing w:after="0" w:line="240" w:lineRule="auto"/>
        <w:jc w:val="center"/>
        <w:rPr>
          <w:rFonts w:ascii="Times New Roman" w:hAnsi="Times New Roman" w:cs="Times New Roman"/>
        </w:rPr>
      </w:pPr>
    </w:p>
    <w:p w14:paraId="43CA770A" w14:textId="77777777" w:rsidR="00716A86" w:rsidRPr="00120C4F" w:rsidRDefault="00716A86" w:rsidP="00716A86">
      <w:pPr>
        <w:spacing w:after="0" w:line="240" w:lineRule="auto"/>
        <w:jc w:val="center"/>
        <w:rPr>
          <w:rFonts w:ascii="Times New Roman" w:hAnsi="Times New Roman" w:cs="Times New Roman"/>
        </w:rPr>
      </w:pPr>
    </w:p>
    <w:p w14:paraId="494597B2" w14:textId="77777777" w:rsidR="00716A86" w:rsidRPr="00120C4F" w:rsidRDefault="00716A86" w:rsidP="00716A86">
      <w:pPr>
        <w:spacing w:after="0" w:line="240" w:lineRule="auto"/>
        <w:jc w:val="center"/>
        <w:rPr>
          <w:rFonts w:ascii="Times New Roman" w:hAnsi="Times New Roman" w:cs="Times New Roman"/>
        </w:rPr>
      </w:pPr>
    </w:p>
    <w:p w14:paraId="0DD95212" w14:textId="77777777" w:rsidR="00716A86" w:rsidRPr="00120C4F" w:rsidRDefault="00716A86" w:rsidP="00716A86">
      <w:pPr>
        <w:spacing w:after="0" w:line="240" w:lineRule="auto"/>
        <w:jc w:val="center"/>
        <w:rPr>
          <w:rFonts w:ascii="Times New Roman" w:hAnsi="Times New Roman" w:cs="Times New Roman"/>
        </w:rPr>
      </w:pPr>
    </w:p>
    <w:p w14:paraId="652E3E2D" w14:textId="77777777" w:rsidR="00716A86" w:rsidRPr="00120C4F" w:rsidRDefault="00716A86" w:rsidP="00716A86">
      <w:pPr>
        <w:spacing w:after="0" w:line="240" w:lineRule="auto"/>
        <w:jc w:val="center"/>
        <w:rPr>
          <w:rFonts w:ascii="Times New Roman" w:hAnsi="Times New Roman" w:cs="Times New Roman"/>
        </w:rPr>
      </w:pPr>
    </w:p>
    <w:p w14:paraId="3A1422AF" w14:textId="77777777" w:rsidR="00716A86" w:rsidRPr="00120C4F" w:rsidRDefault="00716A86" w:rsidP="00716A86">
      <w:pPr>
        <w:spacing w:line="480" w:lineRule="auto"/>
        <w:jc w:val="both"/>
        <w:rPr>
          <w:rFonts w:ascii="Times New Roman" w:hAnsi="Times New Roman" w:cs="Times New Roman"/>
          <w:sz w:val="24"/>
          <w:szCs w:val="24"/>
        </w:rPr>
      </w:pPr>
    </w:p>
    <w:p w14:paraId="3183615A" w14:textId="77777777" w:rsidR="00716A86" w:rsidRPr="00120C4F" w:rsidRDefault="00716A86" w:rsidP="00716A86">
      <w:pPr>
        <w:spacing w:line="480" w:lineRule="auto"/>
        <w:rPr>
          <w:rFonts w:ascii="Times New Roman" w:hAnsi="Times New Roman" w:cs="Times New Roman"/>
          <w:sz w:val="24"/>
          <w:szCs w:val="24"/>
        </w:rPr>
      </w:pPr>
      <w:r w:rsidRPr="00120C4F">
        <w:rPr>
          <w:rFonts w:ascii="Times New Roman" w:hAnsi="Times New Roman" w:cs="Times New Roman"/>
          <w:sz w:val="24"/>
          <w:szCs w:val="24"/>
        </w:rPr>
        <w:br w:type="page"/>
      </w:r>
    </w:p>
    <w:sdt>
      <w:sdtPr>
        <w:rPr>
          <w:rFonts w:ascii="Times New Roman" w:eastAsiaTheme="minorHAnsi" w:hAnsi="Times New Roman" w:cs="Times New Roman"/>
          <w:color w:val="auto"/>
          <w:sz w:val="36"/>
          <w:szCs w:val="36"/>
          <w:lang w:val="en-GB"/>
        </w:rPr>
        <w:id w:val="837963556"/>
        <w:docPartObj>
          <w:docPartGallery w:val="Table of Contents"/>
          <w:docPartUnique/>
        </w:docPartObj>
      </w:sdtPr>
      <w:sdtEndPr>
        <w:rPr>
          <w:noProof/>
          <w:sz w:val="22"/>
          <w:szCs w:val="22"/>
        </w:rPr>
      </w:sdtEndPr>
      <w:sdtContent>
        <w:p w14:paraId="183A8201" w14:textId="77777777" w:rsidR="00716A86" w:rsidRPr="00120C4F" w:rsidRDefault="00716A86" w:rsidP="00716A86">
          <w:pPr>
            <w:pStyle w:val="TOCHeading"/>
            <w:spacing w:line="480" w:lineRule="auto"/>
            <w:jc w:val="center"/>
            <w:rPr>
              <w:rFonts w:ascii="Times New Roman" w:hAnsi="Times New Roman" w:cs="Times New Roman"/>
              <w:color w:val="auto"/>
              <w:sz w:val="28"/>
              <w:szCs w:val="28"/>
            </w:rPr>
          </w:pPr>
          <w:r w:rsidRPr="00120C4F">
            <w:rPr>
              <w:rFonts w:ascii="Times New Roman" w:hAnsi="Times New Roman" w:cs="Times New Roman"/>
              <w:color w:val="auto"/>
              <w:sz w:val="28"/>
              <w:szCs w:val="28"/>
            </w:rPr>
            <w:t>Table of Contents</w:t>
          </w:r>
        </w:p>
        <w:p w14:paraId="179A1EB5" w14:textId="77777777" w:rsidR="00716A86" w:rsidRPr="00120C4F" w:rsidRDefault="00716A86" w:rsidP="00716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r w:rsidRPr="00120C4F">
            <w:rPr>
              <w:rFonts w:ascii="Times New Roman" w:hAnsi="Times New Roman" w:cs="Times New Roman"/>
              <w:sz w:val="24"/>
              <w:szCs w:val="24"/>
            </w:rPr>
            <w:fldChar w:fldCharType="begin"/>
          </w:r>
          <w:r w:rsidRPr="00120C4F">
            <w:rPr>
              <w:rFonts w:ascii="Times New Roman" w:hAnsi="Times New Roman" w:cs="Times New Roman"/>
              <w:sz w:val="24"/>
              <w:szCs w:val="24"/>
            </w:rPr>
            <w:instrText xml:space="preserve"> TOC \o "1-3" \h \z \u </w:instrText>
          </w:r>
          <w:r w:rsidRPr="00120C4F">
            <w:rPr>
              <w:rFonts w:ascii="Times New Roman" w:hAnsi="Times New Roman" w:cs="Times New Roman"/>
              <w:sz w:val="24"/>
              <w:szCs w:val="24"/>
            </w:rPr>
            <w:fldChar w:fldCharType="separate"/>
          </w:r>
          <w:hyperlink w:anchor="_Toc120964505" w:history="1">
            <w:r w:rsidRPr="00120C4F">
              <w:rPr>
                <w:rStyle w:val="Hyperlink"/>
                <w:rFonts w:ascii="Times New Roman" w:hAnsi="Times New Roman" w:cs="Times New Roman"/>
                <w:noProof/>
                <w:sz w:val="24"/>
                <w:szCs w:val="24"/>
              </w:rPr>
              <w:t>Component A: Marketing Plan</w:t>
            </w:r>
            <w:r w:rsidRPr="00120C4F">
              <w:rPr>
                <w:rFonts w:ascii="Times New Roman" w:hAnsi="Times New Roman" w:cs="Times New Roman"/>
                <w:noProof/>
                <w:webHidden/>
                <w:sz w:val="24"/>
                <w:szCs w:val="24"/>
              </w:rPr>
              <w:tab/>
            </w:r>
            <w:r w:rsidRPr="00120C4F">
              <w:rPr>
                <w:rFonts w:ascii="Times New Roman" w:hAnsi="Times New Roman" w:cs="Times New Roman"/>
                <w:noProof/>
                <w:webHidden/>
                <w:sz w:val="24"/>
                <w:szCs w:val="24"/>
              </w:rPr>
              <w:fldChar w:fldCharType="begin"/>
            </w:r>
            <w:r w:rsidRPr="00120C4F">
              <w:rPr>
                <w:rFonts w:ascii="Times New Roman" w:hAnsi="Times New Roman" w:cs="Times New Roman"/>
                <w:noProof/>
                <w:webHidden/>
                <w:sz w:val="24"/>
                <w:szCs w:val="24"/>
              </w:rPr>
              <w:instrText xml:space="preserve"> PAGEREF _Toc120964505 \h </w:instrText>
            </w:r>
            <w:r w:rsidRPr="00120C4F">
              <w:rPr>
                <w:rFonts w:ascii="Times New Roman" w:hAnsi="Times New Roman" w:cs="Times New Roman"/>
                <w:noProof/>
                <w:webHidden/>
                <w:sz w:val="24"/>
                <w:szCs w:val="24"/>
              </w:rPr>
            </w:r>
            <w:r w:rsidRPr="00120C4F">
              <w:rPr>
                <w:rFonts w:ascii="Times New Roman" w:hAnsi="Times New Roman" w:cs="Times New Roman"/>
                <w:noProof/>
                <w:webHidden/>
                <w:sz w:val="24"/>
                <w:szCs w:val="24"/>
              </w:rPr>
              <w:fldChar w:fldCharType="separate"/>
            </w:r>
            <w:r w:rsidRPr="00120C4F">
              <w:rPr>
                <w:rFonts w:ascii="Times New Roman" w:hAnsi="Times New Roman" w:cs="Times New Roman"/>
                <w:noProof/>
                <w:webHidden/>
                <w:sz w:val="24"/>
                <w:szCs w:val="24"/>
              </w:rPr>
              <w:t>3</w:t>
            </w:r>
            <w:r w:rsidRPr="00120C4F">
              <w:rPr>
                <w:rFonts w:ascii="Times New Roman" w:hAnsi="Times New Roman" w:cs="Times New Roman"/>
                <w:noProof/>
                <w:webHidden/>
                <w:sz w:val="24"/>
                <w:szCs w:val="24"/>
              </w:rPr>
              <w:fldChar w:fldCharType="end"/>
            </w:r>
          </w:hyperlink>
        </w:p>
        <w:p w14:paraId="0E98BE07"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6" w:history="1">
            <w:r w:rsidR="00716A86" w:rsidRPr="00120C4F">
              <w:rPr>
                <w:rStyle w:val="Hyperlink"/>
                <w:rFonts w:ascii="Times New Roman" w:hAnsi="Times New Roman" w:cs="Times New Roman"/>
                <w:noProof/>
                <w:sz w:val="24"/>
                <w:szCs w:val="24"/>
              </w:rPr>
              <w:t>Introduction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_Toc120964506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3</w:t>
            </w:r>
            <w:r w:rsidR="00716A86" w:rsidRPr="00120C4F">
              <w:rPr>
                <w:rFonts w:ascii="Times New Roman" w:hAnsi="Times New Roman" w:cs="Times New Roman"/>
                <w:noProof/>
                <w:webHidden/>
                <w:sz w:val="24"/>
                <w:szCs w:val="24"/>
              </w:rPr>
              <w:fldChar w:fldCharType="end"/>
            </w:r>
          </w:hyperlink>
        </w:p>
        <w:p w14:paraId="14BED5D5"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7" w:history="1">
            <w:r w:rsidR="00716A86" w:rsidRPr="00120C4F">
              <w:rPr>
                <w:rStyle w:val="Hyperlink"/>
                <w:rFonts w:ascii="Times New Roman" w:hAnsi="Times New Roman" w:cs="Times New Roman"/>
                <w:noProof/>
                <w:sz w:val="24"/>
                <w:szCs w:val="24"/>
              </w:rPr>
              <w:t>Marketing Mix</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_Toc120964507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3</w:t>
            </w:r>
            <w:r w:rsidR="00716A86" w:rsidRPr="00120C4F">
              <w:rPr>
                <w:rFonts w:ascii="Times New Roman" w:hAnsi="Times New Roman" w:cs="Times New Roman"/>
                <w:noProof/>
                <w:webHidden/>
                <w:sz w:val="24"/>
                <w:szCs w:val="24"/>
              </w:rPr>
              <w:fldChar w:fldCharType="end"/>
            </w:r>
          </w:hyperlink>
        </w:p>
        <w:p w14:paraId="781E0433"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8" w:history="1">
            <w:r w:rsidR="00716A86" w:rsidRPr="00120C4F">
              <w:rPr>
                <w:rStyle w:val="Hyperlink"/>
                <w:rFonts w:ascii="Times New Roman" w:hAnsi="Times New Roman" w:cs="Times New Roman"/>
                <w:noProof/>
                <w:sz w:val="24"/>
                <w:szCs w:val="24"/>
              </w:rPr>
              <w:t>Microenvironmental factors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_Toc120964508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4</w:t>
            </w:r>
            <w:r w:rsidR="00716A86" w:rsidRPr="00120C4F">
              <w:rPr>
                <w:rFonts w:ascii="Times New Roman" w:hAnsi="Times New Roman" w:cs="Times New Roman"/>
                <w:noProof/>
                <w:webHidden/>
                <w:sz w:val="24"/>
                <w:szCs w:val="24"/>
              </w:rPr>
              <w:fldChar w:fldCharType="end"/>
            </w:r>
          </w:hyperlink>
        </w:p>
        <w:p w14:paraId="3293FEBB"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09" w:history="1">
            <w:r w:rsidR="00716A86" w:rsidRPr="00120C4F">
              <w:rPr>
                <w:rStyle w:val="Hyperlink"/>
                <w:rFonts w:ascii="Times New Roman" w:hAnsi="Times New Roman" w:cs="Times New Roman"/>
                <w:noProof/>
                <w:sz w:val="24"/>
                <w:szCs w:val="24"/>
              </w:rPr>
              <w:t>Macro environmental factors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_Toc120964509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5</w:t>
            </w:r>
            <w:r w:rsidR="00716A86" w:rsidRPr="00120C4F">
              <w:rPr>
                <w:rFonts w:ascii="Times New Roman" w:hAnsi="Times New Roman" w:cs="Times New Roman"/>
                <w:noProof/>
                <w:webHidden/>
                <w:sz w:val="24"/>
                <w:szCs w:val="24"/>
              </w:rPr>
              <w:fldChar w:fldCharType="end"/>
            </w:r>
          </w:hyperlink>
        </w:p>
        <w:p w14:paraId="72A01C7B"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0" w:history="1">
            <w:r w:rsidR="00716A86" w:rsidRPr="00120C4F">
              <w:rPr>
                <w:rStyle w:val="Hyperlink"/>
                <w:rFonts w:ascii="Times New Roman" w:hAnsi="Times New Roman" w:cs="Times New Roman"/>
                <w:noProof/>
                <w:sz w:val="24"/>
                <w:szCs w:val="24"/>
              </w:rPr>
              <w:t>Creating consumer value and engagement</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_Toc120964510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6</w:t>
            </w:r>
            <w:r w:rsidR="00716A86" w:rsidRPr="00120C4F">
              <w:rPr>
                <w:rFonts w:ascii="Times New Roman" w:hAnsi="Times New Roman" w:cs="Times New Roman"/>
                <w:noProof/>
                <w:webHidden/>
                <w:sz w:val="24"/>
                <w:szCs w:val="24"/>
              </w:rPr>
              <w:fldChar w:fldCharType="end"/>
            </w:r>
          </w:hyperlink>
        </w:p>
        <w:p w14:paraId="03717EA4"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1" w:history="1">
            <w:r w:rsidR="00716A86" w:rsidRPr="00120C4F">
              <w:rPr>
                <w:rStyle w:val="Hyperlink"/>
                <w:rFonts w:ascii="Times New Roman" w:hAnsi="Times New Roman" w:cs="Times New Roman"/>
                <w:noProof/>
                <w:sz w:val="24"/>
                <w:szCs w:val="24"/>
              </w:rPr>
              <w:t>Gantt Chart for Marketing activities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_Toc120964511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7</w:t>
            </w:r>
            <w:r w:rsidR="00716A86" w:rsidRPr="00120C4F">
              <w:rPr>
                <w:rFonts w:ascii="Times New Roman" w:hAnsi="Times New Roman" w:cs="Times New Roman"/>
                <w:noProof/>
                <w:webHidden/>
                <w:sz w:val="24"/>
                <w:szCs w:val="24"/>
              </w:rPr>
              <w:fldChar w:fldCharType="end"/>
            </w:r>
          </w:hyperlink>
        </w:p>
        <w:p w14:paraId="3414190B"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2" w:history="1">
            <w:r w:rsidR="00716A86" w:rsidRPr="00120C4F">
              <w:rPr>
                <w:rStyle w:val="Hyperlink"/>
                <w:rFonts w:ascii="Times New Roman" w:hAnsi="Times New Roman" w:cs="Times New Roman"/>
                <w:noProof/>
                <w:sz w:val="24"/>
                <w:szCs w:val="24"/>
              </w:rPr>
              <w:t>Effective use of digital marketing</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_Toc120964512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8</w:t>
            </w:r>
            <w:r w:rsidR="00716A86" w:rsidRPr="00120C4F">
              <w:rPr>
                <w:rFonts w:ascii="Times New Roman" w:hAnsi="Times New Roman" w:cs="Times New Roman"/>
                <w:noProof/>
                <w:webHidden/>
                <w:sz w:val="24"/>
                <w:szCs w:val="24"/>
              </w:rPr>
              <w:fldChar w:fldCharType="end"/>
            </w:r>
          </w:hyperlink>
        </w:p>
        <w:p w14:paraId="02118F12"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3" w:history="1">
            <w:r w:rsidR="00716A86" w:rsidRPr="00120C4F">
              <w:rPr>
                <w:rStyle w:val="Hyperlink"/>
                <w:rFonts w:ascii="Times New Roman" w:hAnsi="Times New Roman" w:cs="Times New Roman"/>
                <w:noProof/>
                <w:sz w:val="24"/>
                <w:szCs w:val="24"/>
              </w:rPr>
              <w:t>Conclusion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_Toc120964513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8</w:t>
            </w:r>
            <w:r w:rsidR="00716A86" w:rsidRPr="00120C4F">
              <w:rPr>
                <w:rFonts w:ascii="Times New Roman" w:hAnsi="Times New Roman" w:cs="Times New Roman"/>
                <w:noProof/>
                <w:webHidden/>
                <w:sz w:val="24"/>
                <w:szCs w:val="24"/>
              </w:rPr>
              <w:fldChar w:fldCharType="end"/>
            </w:r>
          </w:hyperlink>
        </w:p>
        <w:p w14:paraId="76AA515E" w14:textId="77777777" w:rsidR="00716A86" w:rsidRPr="00120C4F" w:rsidRDefault="00A1515C" w:rsidP="00716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4" w:history="1">
            <w:r w:rsidR="00716A86" w:rsidRPr="00120C4F">
              <w:rPr>
                <w:rStyle w:val="Hyperlink"/>
                <w:rFonts w:ascii="Times New Roman" w:hAnsi="Times New Roman" w:cs="Times New Roman"/>
                <w:noProof/>
                <w:sz w:val="24"/>
                <w:szCs w:val="24"/>
              </w:rPr>
              <w:t>Component B: Presentation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_Toc120964514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10</w:t>
            </w:r>
            <w:r w:rsidR="00716A86" w:rsidRPr="00120C4F">
              <w:rPr>
                <w:rFonts w:ascii="Times New Roman" w:hAnsi="Times New Roman" w:cs="Times New Roman"/>
                <w:noProof/>
                <w:webHidden/>
                <w:sz w:val="24"/>
                <w:szCs w:val="24"/>
              </w:rPr>
              <w:fldChar w:fldCharType="end"/>
            </w:r>
          </w:hyperlink>
        </w:p>
        <w:p w14:paraId="7F008D51"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5" w:history="1">
            <w:r w:rsidR="00716A86" w:rsidRPr="00120C4F">
              <w:rPr>
                <w:rStyle w:val="Hyperlink"/>
                <w:rFonts w:ascii="Times New Roman" w:hAnsi="Times New Roman" w:cs="Times New Roman"/>
                <w:noProof/>
                <w:sz w:val="24"/>
                <w:szCs w:val="24"/>
              </w:rPr>
              <w:t>Introduction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_Toc120964515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10</w:t>
            </w:r>
            <w:r w:rsidR="00716A86" w:rsidRPr="00120C4F">
              <w:rPr>
                <w:rFonts w:ascii="Times New Roman" w:hAnsi="Times New Roman" w:cs="Times New Roman"/>
                <w:noProof/>
                <w:webHidden/>
                <w:sz w:val="24"/>
                <w:szCs w:val="24"/>
              </w:rPr>
              <w:fldChar w:fldCharType="end"/>
            </w:r>
          </w:hyperlink>
        </w:p>
        <w:p w14:paraId="533A4B3E"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6" w:history="1">
            <w:r w:rsidR="00716A86" w:rsidRPr="00120C4F">
              <w:rPr>
                <w:rStyle w:val="Hyperlink"/>
                <w:rFonts w:ascii="Times New Roman" w:hAnsi="Times New Roman" w:cs="Times New Roman"/>
                <w:noProof/>
                <w:sz w:val="24"/>
                <w:szCs w:val="24"/>
              </w:rPr>
              <w:t>Generation of new consumers that hotels can adapt in post covid situation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_Toc120964516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10</w:t>
            </w:r>
            <w:r w:rsidR="00716A86" w:rsidRPr="00120C4F">
              <w:rPr>
                <w:rFonts w:ascii="Times New Roman" w:hAnsi="Times New Roman" w:cs="Times New Roman"/>
                <w:noProof/>
                <w:webHidden/>
                <w:sz w:val="24"/>
                <w:szCs w:val="24"/>
              </w:rPr>
              <w:fldChar w:fldCharType="end"/>
            </w:r>
          </w:hyperlink>
        </w:p>
        <w:p w14:paraId="7E657C3C"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7" w:history="1">
            <w:r w:rsidR="00716A86" w:rsidRPr="00120C4F">
              <w:rPr>
                <w:rStyle w:val="Hyperlink"/>
                <w:rFonts w:ascii="Times New Roman" w:hAnsi="Times New Roman" w:cs="Times New Roman"/>
                <w:noProof/>
                <w:sz w:val="24"/>
                <w:szCs w:val="24"/>
              </w:rPr>
              <w:t>Segmentation of consumers</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_Toc120964517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12</w:t>
            </w:r>
            <w:r w:rsidR="00716A86" w:rsidRPr="00120C4F">
              <w:rPr>
                <w:rFonts w:ascii="Times New Roman" w:hAnsi="Times New Roman" w:cs="Times New Roman"/>
                <w:noProof/>
                <w:webHidden/>
                <w:sz w:val="24"/>
                <w:szCs w:val="24"/>
              </w:rPr>
              <w:fldChar w:fldCharType="end"/>
            </w:r>
          </w:hyperlink>
        </w:p>
        <w:p w14:paraId="165C0D86" w14:textId="77777777" w:rsidR="00716A86" w:rsidRPr="00120C4F" w:rsidRDefault="00A1515C" w:rsidP="00716A86">
          <w:pPr>
            <w:pStyle w:val="TOC2"/>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8" w:history="1">
            <w:r w:rsidR="00716A86" w:rsidRPr="00120C4F">
              <w:rPr>
                <w:rStyle w:val="Hyperlink"/>
                <w:rFonts w:ascii="Times New Roman" w:hAnsi="Times New Roman" w:cs="Times New Roman"/>
                <w:noProof/>
                <w:sz w:val="24"/>
                <w:szCs w:val="24"/>
              </w:rPr>
              <w:t>Conclusion</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_Toc120964518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13</w:t>
            </w:r>
            <w:r w:rsidR="00716A86" w:rsidRPr="00120C4F">
              <w:rPr>
                <w:rFonts w:ascii="Times New Roman" w:hAnsi="Times New Roman" w:cs="Times New Roman"/>
                <w:noProof/>
                <w:webHidden/>
                <w:sz w:val="24"/>
                <w:szCs w:val="24"/>
              </w:rPr>
              <w:fldChar w:fldCharType="end"/>
            </w:r>
          </w:hyperlink>
        </w:p>
        <w:p w14:paraId="647F8DBE" w14:textId="77777777" w:rsidR="00716A86" w:rsidRPr="00120C4F" w:rsidRDefault="00A1515C" w:rsidP="00716A86">
          <w:pPr>
            <w:pStyle w:val="TOC1"/>
            <w:tabs>
              <w:tab w:val="right" w:leader="dot" w:pos="9350"/>
            </w:tabs>
            <w:spacing w:line="480" w:lineRule="auto"/>
            <w:jc w:val="both"/>
            <w:rPr>
              <w:rFonts w:ascii="Times New Roman" w:eastAsiaTheme="minorEastAsia" w:hAnsi="Times New Roman" w:cs="Times New Roman"/>
              <w:noProof/>
              <w:sz w:val="24"/>
              <w:szCs w:val="24"/>
              <w:lang w:val="en-US"/>
            </w:rPr>
          </w:pPr>
          <w:hyperlink w:anchor="_Toc120964519" w:history="1">
            <w:r w:rsidR="00716A86" w:rsidRPr="00120C4F">
              <w:rPr>
                <w:rStyle w:val="Hyperlink"/>
                <w:rFonts w:ascii="Times New Roman" w:hAnsi="Times New Roman" w:cs="Times New Roman"/>
                <w:noProof/>
                <w:sz w:val="24"/>
                <w:szCs w:val="24"/>
              </w:rPr>
              <w:t>Reference list</w:t>
            </w:r>
            <w:r w:rsidR="00716A86" w:rsidRPr="00120C4F">
              <w:rPr>
                <w:rFonts w:ascii="Times New Roman" w:hAnsi="Times New Roman" w:cs="Times New Roman"/>
                <w:noProof/>
                <w:webHidden/>
                <w:sz w:val="24"/>
                <w:szCs w:val="24"/>
              </w:rPr>
              <w:tab/>
            </w:r>
            <w:r w:rsidR="00716A86" w:rsidRPr="00120C4F">
              <w:rPr>
                <w:rFonts w:ascii="Times New Roman" w:hAnsi="Times New Roman" w:cs="Times New Roman"/>
                <w:noProof/>
                <w:webHidden/>
                <w:sz w:val="24"/>
                <w:szCs w:val="24"/>
              </w:rPr>
              <w:fldChar w:fldCharType="begin"/>
            </w:r>
            <w:r w:rsidR="00716A86" w:rsidRPr="00120C4F">
              <w:rPr>
                <w:rFonts w:ascii="Times New Roman" w:hAnsi="Times New Roman" w:cs="Times New Roman"/>
                <w:noProof/>
                <w:webHidden/>
                <w:sz w:val="24"/>
                <w:szCs w:val="24"/>
              </w:rPr>
              <w:instrText xml:space="preserve"> PAGEREF _Toc120964519 \h </w:instrText>
            </w:r>
            <w:r w:rsidR="00716A86" w:rsidRPr="00120C4F">
              <w:rPr>
                <w:rFonts w:ascii="Times New Roman" w:hAnsi="Times New Roman" w:cs="Times New Roman"/>
                <w:noProof/>
                <w:webHidden/>
                <w:sz w:val="24"/>
                <w:szCs w:val="24"/>
              </w:rPr>
            </w:r>
            <w:r w:rsidR="00716A86" w:rsidRPr="00120C4F">
              <w:rPr>
                <w:rFonts w:ascii="Times New Roman" w:hAnsi="Times New Roman" w:cs="Times New Roman"/>
                <w:noProof/>
                <w:webHidden/>
                <w:sz w:val="24"/>
                <w:szCs w:val="24"/>
              </w:rPr>
              <w:fldChar w:fldCharType="separate"/>
            </w:r>
            <w:r w:rsidR="00716A86" w:rsidRPr="00120C4F">
              <w:rPr>
                <w:rFonts w:ascii="Times New Roman" w:hAnsi="Times New Roman" w:cs="Times New Roman"/>
                <w:noProof/>
                <w:webHidden/>
                <w:sz w:val="24"/>
                <w:szCs w:val="24"/>
              </w:rPr>
              <w:t>15</w:t>
            </w:r>
            <w:r w:rsidR="00716A86" w:rsidRPr="00120C4F">
              <w:rPr>
                <w:rFonts w:ascii="Times New Roman" w:hAnsi="Times New Roman" w:cs="Times New Roman"/>
                <w:noProof/>
                <w:webHidden/>
                <w:sz w:val="24"/>
                <w:szCs w:val="24"/>
              </w:rPr>
              <w:fldChar w:fldCharType="end"/>
            </w:r>
          </w:hyperlink>
        </w:p>
        <w:p w14:paraId="0C6D977B" w14:textId="77777777" w:rsidR="00716A86" w:rsidRPr="00120C4F" w:rsidRDefault="00716A86" w:rsidP="00716A86">
          <w:pPr>
            <w:spacing w:line="480" w:lineRule="auto"/>
            <w:jc w:val="both"/>
            <w:rPr>
              <w:rFonts w:ascii="Times New Roman" w:hAnsi="Times New Roman" w:cs="Times New Roman"/>
            </w:rPr>
          </w:pPr>
          <w:r w:rsidRPr="00120C4F">
            <w:rPr>
              <w:rFonts w:ascii="Times New Roman" w:hAnsi="Times New Roman" w:cs="Times New Roman"/>
              <w:noProof/>
              <w:sz w:val="24"/>
              <w:szCs w:val="24"/>
            </w:rPr>
            <w:fldChar w:fldCharType="end"/>
          </w:r>
        </w:p>
      </w:sdtContent>
    </w:sdt>
    <w:p w14:paraId="6358FAE9" w14:textId="77777777" w:rsidR="00716A86" w:rsidRPr="00120C4F" w:rsidRDefault="00716A86" w:rsidP="00716A86">
      <w:pPr>
        <w:spacing w:line="480" w:lineRule="auto"/>
        <w:rPr>
          <w:rFonts w:ascii="Times New Roman" w:hAnsi="Times New Roman" w:cs="Times New Roman"/>
          <w:sz w:val="24"/>
          <w:szCs w:val="24"/>
        </w:rPr>
      </w:pPr>
      <w:r w:rsidRPr="00120C4F">
        <w:rPr>
          <w:rFonts w:ascii="Times New Roman" w:hAnsi="Times New Roman" w:cs="Times New Roman"/>
          <w:sz w:val="24"/>
          <w:szCs w:val="24"/>
        </w:rPr>
        <w:br w:type="page"/>
      </w:r>
    </w:p>
    <w:p w14:paraId="679EA372" w14:textId="77777777" w:rsidR="00716A86" w:rsidRPr="00120C4F" w:rsidRDefault="00716A86" w:rsidP="00716A86">
      <w:pPr>
        <w:pStyle w:val="Heading1"/>
        <w:rPr>
          <w:b w:val="0"/>
          <w:bCs w:val="0"/>
        </w:rPr>
      </w:pPr>
      <w:bookmarkStart w:id="0" w:name="_Toc120964505"/>
      <w:r w:rsidRPr="00120C4F">
        <w:rPr>
          <w:b w:val="0"/>
          <w:bCs w:val="0"/>
        </w:rPr>
        <w:lastRenderedPageBreak/>
        <w:t>Component A: Marketing Plan</w:t>
      </w:r>
      <w:bookmarkEnd w:id="0"/>
      <w:r w:rsidRPr="00120C4F">
        <w:rPr>
          <w:b w:val="0"/>
          <w:bCs w:val="0"/>
        </w:rPr>
        <w:t xml:space="preserve"> </w:t>
      </w:r>
    </w:p>
    <w:p w14:paraId="4BF12E58" w14:textId="77777777" w:rsidR="00716A86" w:rsidRPr="00120C4F" w:rsidRDefault="00716A86" w:rsidP="00716A86">
      <w:pPr>
        <w:pStyle w:val="Heading2"/>
        <w:rPr>
          <w:b w:val="0"/>
          <w:bCs w:val="0"/>
        </w:rPr>
      </w:pPr>
      <w:bookmarkStart w:id="1" w:name="_Toc120964506"/>
      <w:r w:rsidRPr="00120C4F">
        <w:rPr>
          <w:b w:val="0"/>
          <w:bCs w:val="0"/>
        </w:rPr>
        <w:t>Introduction</w:t>
      </w:r>
      <w:bookmarkEnd w:id="1"/>
      <w:r w:rsidRPr="00120C4F">
        <w:rPr>
          <w:b w:val="0"/>
          <w:bCs w:val="0"/>
        </w:rPr>
        <w:t xml:space="preserve"> </w:t>
      </w:r>
    </w:p>
    <w:p w14:paraId="7E8BCF50"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The hotel industry of the UK is known as one of the contrasts and ranging from budget brands to luxury hotels. International and domestic tourism is found to create demand for hotels by segmenting consumers into upper, middle, and lower scales. Also, the industry generated around 3% of the economic output in the year 2019 (statista.com, 2020). After the pandemic, the hospitality industry is focusing on marketing plans to enhance reach to more consumers. The chosen organisation Premier Inn is a well-known hotel brand in the UK and currently, it has more than 820 hotels in great locations (</w:t>
      </w:r>
      <w:r w:rsidRPr="00120C4F">
        <w:rPr>
          <w:rFonts w:ascii="Times New Roman" w:hAnsi="Times New Roman" w:cs="Times New Roman"/>
          <w:sz w:val="24"/>
          <w:szCs w:val="24"/>
          <w:lang w:val="en-US"/>
        </w:rPr>
        <w:t>whitbread.co.uk, 2022</w:t>
      </w:r>
      <w:r w:rsidRPr="00120C4F">
        <w:rPr>
          <w:rFonts w:ascii="Times New Roman" w:hAnsi="Times New Roman" w:cs="Times New Roman"/>
          <w:sz w:val="24"/>
          <w:szCs w:val="24"/>
        </w:rPr>
        <w:t xml:space="preserve">). The organisation is focusing on developing a marketing plan to maintain loyalty with existing consumers along with attracting new ones to create positive experiences and relationships. Focusing on after pandemic strategy is expected to enable the business to help the brand drive consumer engagement and stay on top-of-mind. It will help in staying prepared for any kind of pandemic and also will enable the organisation to be more digitally advanced. This part aims to develop plans for attracting new travellers along with providing direction to the business. </w:t>
      </w:r>
    </w:p>
    <w:p w14:paraId="549D3F1A" w14:textId="77777777" w:rsidR="00716A86" w:rsidRPr="00120C4F" w:rsidRDefault="00716A86" w:rsidP="00716A86">
      <w:pPr>
        <w:pStyle w:val="Heading2"/>
        <w:rPr>
          <w:b w:val="0"/>
          <w:bCs w:val="0"/>
        </w:rPr>
      </w:pPr>
      <w:bookmarkStart w:id="2" w:name="_Toc120964507"/>
      <w:r w:rsidRPr="00120C4F">
        <w:rPr>
          <w:b w:val="0"/>
          <w:bCs w:val="0"/>
        </w:rPr>
        <w:t>Marketing Mix</w:t>
      </w:r>
      <w:bookmarkEnd w:id="2"/>
      <w:r w:rsidRPr="00120C4F">
        <w:rPr>
          <w:b w:val="0"/>
          <w:bCs w:val="0"/>
        </w:rPr>
        <w:t xml:space="preserve"> </w:t>
      </w:r>
    </w:p>
    <w:p w14:paraId="2F8A98D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In developing effective marketing strategies and expanding the range of offerings, analysing the marketing mix will be useful. The four areas are;</w:t>
      </w:r>
    </w:p>
    <w:p w14:paraId="73166C7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Product- There are four different types of rooms are found to be planned to offer to guests by Premier Inn. Also, interconnected rooms are been introduced to ensure families are getting their comfy space (George, 2021). Also, the integrated bar has been designed to ensure guests do not have to travel to other places for food and drinks. </w:t>
      </w:r>
    </w:p>
    <w:p w14:paraId="3E4CBEF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Place- The organisation has its business spread over 800 hotels in different countries (Page, 2019). Through the website, booking options and virtual tour options are getting provided. Third-party bookings are also been allowed along with free cancellation policy. In the case of App booking, it is providing 50% off on same-day booking. The business has targeted multi-channel consumers, which has been a wise strategy for the business. </w:t>
      </w:r>
    </w:p>
    <w:p w14:paraId="2146F58E"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Price- There are different pricing strategies available, such as; semi-flex, flex, noon-flex, standard and advanced rates. All these options are been provided for attracting all kinds of people and booking rooms within their budget. However, based on the room and place, prices get changed. Compared to other low-priced luxury hotels, Premier Inn is still higher and thus quality has been focused on to ensure the value of money (</w:t>
      </w:r>
      <w:proofErr w:type="spellStart"/>
      <w:r w:rsidRPr="00120C4F">
        <w:rPr>
          <w:rFonts w:ascii="Times New Roman" w:hAnsi="Times New Roman" w:cs="Times New Roman"/>
          <w:sz w:val="24"/>
          <w:szCs w:val="24"/>
        </w:rPr>
        <w:t>Giousmpasoglou</w:t>
      </w:r>
      <w:proofErr w:type="spellEnd"/>
      <w:r w:rsidRPr="00120C4F">
        <w:rPr>
          <w:rFonts w:ascii="Times New Roman" w:hAnsi="Times New Roman" w:cs="Times New Roman"/>
          <w:sz w:val="24"/>
          <w:szCs w:val="24"/>
        </w:rPr>
        <w:t xml:space="preserve"> and Hua, 2020). </w:t>
      </w:r>
    </w:p>
    <w:p w14:paraId="3A470AA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Promotion- It has appealed to the family market segment and for that social media has been used for promoting new hotels or destinations. The business is using channels for developing good effects by building a strong brand presence throughout. All channels get used by the business for developing a strong brand presence. The Celebrity face of Lenny Henry has also been used for sharing the motto of the brand, which is good night's sleep (</w:t>
      </w:r>
      <w:proofErr w:type="spellStart"/>
      <w:r w:rsidRPr="00120C4F">
        <w:rPr>
          <w:rFonts w:ascii="Times New Roman" w:hAnsi="Times New Roman" w:cs="Times New Roman"/>
          <w:sz w:val="24"/>
          <w:szCs w:val="24"/>
        </w:rPr>
        <w:t>Marinaccio</w:t>
      </w:r>
      <w:proofErr w:type="spellEnd"/>
      <w:r w:rsidRPr="00120C4F">
        <w:rPr>
          <w:rFonts w:ascii="Times New Roman" w:hAnsi="Times New Roman" w:cs="Times New Roman"/>
          <w:sz w:val="24"/>
          <w:szCs w:val="24"/>
        </w:rPr>
        <w:t xml:space="preserve">, 2019). </w:t>
      </w:r>
    </w:p>
    <w:p w14:paraId="52714A44" w14:textId="77777777" w:rsidR="00716A86" w:rsidRPr="00120C4F" w:rsidRDefault="00716A86" w:rsidP="00716A86">
      <w:pPr>
        <w:pStyle w:val="Heading2"/>
        <w:rPr>
          <w:b w:val="0"/>
          <w:bCs w:val="0"/>
        </w:rPr>
      </w:pPr>
      <w:bookmarkStart w:id="3" w:name="_Toc120964508"/>
      <w:r w:rsidRPr="00120C4F">
        <w:rPr>
          <w:b w:val="0"/>
          <w:bCs w:val="0"/>
        </w:rPr>
        <w:t>Micro environmental factors</w:t>
      </w:r>
      <w:bookmarkEnd w:id="3"/>
      <w:r w:rsidRPr="00120C4F">
        <w:rPr>
          <w:b w:val="0"/>
          <w:bCs w:val="0"/>
        </w:rPr>
        <w:t xml:space="preserve"> </w:t>
      </w:r>
    </w:p>
    <w:p w14:paraId="5F3AEE1D"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Exploring opportunities are needed for the hospitality industry to consider further growth and for that analysing areas of development is needed. Four attributes of microenvironmental factors or SWOT analysis are; </w:t>
      </w:r>
    </w:p>
    <w:p w14:paraId="72CDBF73" w14:textId="5FBB069C"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Strength-</w:t>
      </w:r>
      <w:r w:rsidR="00E73128">
        <w:rPr>
          <w:rFonts w:ascii="Times New Roman" w:hAnsi="Times New Roman" w:cs="Times New Roman"/>
          <w:sz w:val="24"/>
          <w:szCs w:val="24"/>
        </w:rPr>
        <w:t xml:space="preserve"> </w:t>
      </w:r>
      <w:r w:rsidR="00CA1562">
        <w:rPr>
          <w:rFonts w:ascii="Times New Roman" w:hAnsi="Times New Roman" w:cs="Times New Roman"/>
          <w:sz w:val="24"/>
          <w:szCs w:val="24"/>
        </w:rPr>
        <w:t xml:space="preserve">Premier Inn has maintained an </w:t>
      </w:r>
      <w:r w:rsidR="00101B59">
        <w:rPr>
          <w:rFonts w:ascii="Times New Roman" w:hAnsi="Times New Roman" w:cs="Times New Roman"/>
          <w:sz w:val="24"/>
          <w:szCs w:val="24"/>
        </w:rPr>
        <w:t>occupancy rate of more 76</w:t>
      </w:r>
      <w:r w:rsidR="004874A8">
        <w:rPr>
          <w:rFonts w:ascii="Times New Roman" w:hAnsi="Times New Roman" w:cs="Times New Roman"/>
          <w:sz w:val="24"/>
          <w:szCs w:val="24"/>
        </w:rPr>
        <w:t>,3%</w:t>
      </w:r>
      <w:r w:rsidRPr="00120C4F">
        <w:rPr>
          <w:rFonts w:ascii="Times New Roman" w:hAnsi="Times New Roman" w:cs="Times New Roman"/>
          <w:sz w:val="24"/>
          <w:szCs w:val="24"/>
        </w:rPr>
        <w:t>. It also has a strong presence in the UK and Germany as well (</w:t>
      </w:r>
      <w:proofErr w:type="spellStart"/>
      <w:r w:rsidRPr="00120C4F">
        <w:rPr>
          <w:rFonts w:ascii="Times New Roman" w:hAnsi="Times New Roman" w:cs="Times New Roman"/>
          <w:sz w:val="24"/>
          <w:szCs w:val="24"/>
        </w:rPr>
        <w:t>Laponce</w:t>
      </w:r>
      <w:proofErr w:type="spellEnd"/>
      <w:r w:rsidRPr="00120C4F">
        <w:rPr>
          <w:rFonts w:ascii="Times New Roman" w:hAnsi="Times New Roman" w:cs="Times New Roman"/>
          <w:sz w:val="24"/>
          <w:szCs w:val="24"/>
        </w:rPr>
        <w:t xml:space="preserve">, 2019). For 7 consecutive years, it was able to </w:t>
      </w:r>
      <w:r w:rsidRPr="00120C4F">
        <w:rPr>
          <w:rFonts w:ascii="Times New Roman" w:hAnsi="Times New Roman" w:cs="Times New Roman"/>
          <w:sz w:val="24"/>
          <w:szCs w:val="24"/>
        </w:rPr>
        <w:lastRenderedPageBreak/>
        <w:t xml:space="preserve">present itself as the Best UK economy hotel brand. In marketing strategy, these can be useful in creating a stronger case and presence. </w:t>
      </w:r>
    </w:p>
    <w:p w14:paraId="5A3694B7"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Weakness- During the pandemic, the organisation was caused by refund-related issues, and also there were hygiene issues reported by guests. In marketing, making the right decisions are needed along with providing a personalised experience to guests. If Premier Inn is failing in these aspects, then it will affect the brand name. </w:t>
      </w:r>
    </w:p>
    <w:p w14:paraId="7AF406B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Opportunities- New markets are needed to be explored to reach more potential consumers. After making a successful entry into Germany, exploring more countries and regions is needed (BAŞ and SIVAPRASAD, 2022). Budget areas are needed to be managed and also it is highly needed to provide services on that basis. </w:t>
      </w:r>
    </w:p>
    <w:p w14:paraId="7EB2C3AA"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Threats- Due to the lockdown, the hospitality industry was affected badly, and thus focusing on safety are needed by integrating technologies to minimise human involvement. Along with technologies, proper training is needed to be provided to ensure technologies are been handled properly, which Premier Inn lacks. As a result, the overall brand image is getting affected.  </w:t>
      </w:r>
    </w:p>
    <w:p w14:paraId="2B0956A8" w14:textId="77777777" w:rsidR="00716A86" w:rsidRPr="00120C4F" w:rsidRDefault="00716A86" w:rsidP="00716A86">
      <w:pPr>
        <w:pStyle w:val="Heading2"/>
        <w:rPr>
          <w:b w:val="0"/>
          <w:bCs w:val="0"/>
        </w:rPr>
      </w:pPr>
      <w:bookmarkStart w:id="4" w:name="_Toc120964509"/>
      <w:r w:rsidRPr="00120C4F">
        <w:rPr>
          <w:b w:val="0"/>
          <w:bCs w:val="0"/>
        </w:rPr>
        <w:t>Macro environmental factors</w:t>
      </w:r>
      <w:bookmarkEnd w:id="4"/>
      <w:r w:rsidRPr="00120C4F">
        <w:rPr>
          <w:b w:val="0"/>
          <w:bCs w:val="0"/>
        </w:rPr>
        <w:t xml:space="preserve"> </w:t>
      </w:r>
    </w:p>
    <w:tbl>
      <w:tblPr>
        <w:tblStyle w:val="TableGrid"/>
        <w:tblW w:w="0" w:type="auto"/>
        <w:tblLook w:val="04A0" w:firstRow="1" w:lastRow="0" w:firstColumn="1" w:lastColumn="0" w:noHBand="0" w:noVBand="1"/>
      </w:tblPr>
      <w:tblGrid>
        <w:gridCol w:w="1975"/>
        <w:gridCol w:w="7375"/>
      </w:tblGrid>
      <w:tr w:rsidR="00716A86" w:rsidRPr="00120C4F" w14:paraId="204C39B5" w14:textId="77777777" w:rsidTr="002657B3">
        <w:tc>
          <w:tcPr>
            <w:tcW w:w="1975" w:type="dxa"/>
          </w:tcPr>
          <w:p w14:paraId="204E354A" w14:textId="77777777" w:rsidR="00716A86" w:rsidRPr="00120C4F" w:rsidRDefault="00716A86" w:rsidP="002657B3">
            <w:pPr>
              <w:spacing w:line="480" w:lineRule="auto"/>
              <w:jc w:val="center"/>
              <w:rPr>
                <w:rFonts w:ascii="Times New Roman" w:hAnsi="Times New Roman" w:cs="Times New Roman"/>
                <w:sz w:val="24"/>
                <w:szCs w:val="24"/>
              </w:rPr>
            </w:pPr>
            <w:r w:rsidRPr="00120C4F">
              <w:rPr>
                <w:rFonts w:ascii="Times New Roman" w:hAnsi="Times New Roman" w:cs="Times New Roman"/>
                <w:sz w:val="24"/>
                <w:szCs w:val="24"/>
              </w:rPr>
              <w:t xml:space="preserve">Factors </w:t>
            </w:r>
          </w:p>
        </w:tc>
        <w:tc>
          <w:tcPr>
            <w:tcW w:w="7375" w:type="dxa"/>
          </w:tcPr>
          <w:p w14:paraId="735F0B95" w14:textId="77777777" w:rsidR="00716A86" w:rsidRPr="00120C4F" w:rsidRDefault="00716A86" w:rsidP="002657B3">
            <w:pPr>
              <w:spacing w:line="480" w:lineRule="auto"/>
              <w:jc w:val="center"/>
              <w:rPr>
                <w:rFonts w:ascii="Times New Roman" w:hAnsi="Times New Roman" w:cs="Times New Roman"/>
                <w:sz w:val="24"/>
                <w:szCs w:val="24"/>
              </w:rPr>
            </w:pPr>
            <w:r w:rsidRPr="00120C4F">
              <w:rPr>
                <w:rFonts w:ascii="Times New Roman" w:hAnsi="Times New Roman" w:cs="Times New Roman"/>
                <w:sz w:val="24"/>
                <w:szCs w:val="24"/>
              </w:rPr>
              <w:t xml:space="preserve">Analysis </w:t>
            </w:r>
          </w:p>
        </w:tc>
      </w:tr>
      <w:tr w:rsidR="00716A86" w:rsidRPr="00120C4F" w14:paraId="4A2788CE" w14:textId="77777777" w:rsidTr="002657B3">
        <w:tc>
          <w:tcPr>
            <w:tcW w:w="1975" w:type="dxa"/>
          </w:tcPr>
          <w:p w14:paraId="274EA1DB"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Political </w:t>
            </w:r>
          </w:p>
        </w:tc>
        <w:tc>
          <w:tcPr>
            <w:tcW w:w="7375" w:type="dxa"/>
          </w:tcPr>
          <w:p w14:paraId="0EA424E1"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Collaboration with UK government after the pandemic has been useful for the hospitality industry to gain tax benefits. A team has been provided to help in improving strategies along with providing relief by cutting VAT (commonslibrary.parliament.uk, 2022). </w:t>
            </w:r>
          </w:p>
        </w:tc>
      </w:tr>
      <w:tr w:rsidR="00716A86" w:rsidRPr="00120C4F" w14:paraId="38D2C9A1" w14:textId="77777777" w:rsidTr="002657B3">
        <w:tc>
          <w:tcPr>
            <w:tcW w:w="1975" w:type="dxa"/>
          </w:tcPr>
          <w:p w14:paraId="69B82219"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Economical </w:t>
            </w:r>
          </w:p>
        </w:tc>
        <w:tc>
          <w:tcPr>
            <w:tcW w:w="7375" w:type="dxa"/>
          </w:tcPr>
          <w:p w14:paraId="5800FC10"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In promoting cheaper debt, a low-interest rate can be useful in boosting consumer spending in Premier Inn. </w:t>
            </w:r>
          </w:p>
        </w:tc>
      </w:tr>
      <w:tr w:rsidR="00716A86" w:rsidRPr="00120C4F" w14:paraId="76FE3862" w14:textId="77777777" w:rsidTr="002657B3">
        <w:tc>
          <w:tcPr>
            <w:tcW w:w="1975" w:type="dxa"/>
          </w:tcPr>
          <w:p w14:paraId="098DFAD6"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Social </w:t>
            </w:r>
          </w:p>
        </w:tc>
        <w:tc>
          <w:tcPr>
            <w:tcW w:w="7375" w:type="dxa"/>
          </w:tcPr>
          <w:p w14:paraId="26DC92F3" w14:textId="77777777" w:rsidR="00716A86" w:rsidRPr="00120C4F" w:rsidRDefault="00716A86" w:rsidP="002657B3">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Analysing</w:t>
            </w:r>
            <w:proofErr w:type="spellEnd"/>
            <w:r w:rsidRPr="00120C4F">
              <w:rPr>
                <w:rFonts w:ascii="Times New Roman" w:hAnsi="Times New Roman" w:cs="Times New Roman"/>
                <w:sz w:val="24"/>
                <w:szCs w:val="24"/>
              </w:rPr>
              <w:t xml:space="preserve"> consumer spending is needed for developing strategies and budgets accordingly. In order to be more of a socially responsible </w:t>
            </w:r>
            <w:proofErr w:type="spellStart"/>
            <w:r w:rsidRPr="00120C4F">
              <w:rPr>
                <w:rFonts w:ascii="Times New Roman" w:hAnsi="Times New Roman" w:cs="Times New Roman"/>
                <w:sz w:val="24"/>
                <w:szCs w:val="24"/>
              </w:rPr>
              <w:t>organisation</w:t>
            </w:r>
            <w:proofErr w:type="spellEnd"/>
            <w:r w:rsidRPr="00120C4F">
              <w:rPr>
                <w:rFonts w:ascii="Times New Roman" w:hAnsi="Times New Roman" w:cs="Times New Roman"/>
                <w:sz w:val="24"/>
                <w:szCs w:val="24"/>
              </w:rPr>
              <w:t xml:space="preserve">, the business has partnered with charities to raise donations. </w:t>
            </w:r>
          </w:p>
        </w:tc>
      </w:tr>
      <w:tr w:rsidR="00716A86" w:rsidRPr="00120C4F" w14:paraId="64735762" w14:textId="77777777" w:rsidTr="002657B3">
        <w:tc>
          <w:tcPr>
            <w:tcW w:w="1975" w:type="dxa"/>
          </w:tcPr>
          <w:p w14:paraId="11C60C14"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Technological </w:t>
            </w:r>
          </w:p>
        </w:tc>
        <w:tc>
          <w:tcPr>
            <w:tcW w:w="7375" w:type="dxa"/>
          </w:tcPr>
          <w:p w14:paraId="75CA1422" w14:textId="77777777" w:rsidR="00716A86" w:rsidRPr="00120C4F" w:rsidRDefault="00716A86" w:rsidP="002657B3">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Digitalising</w:t>
            </w:r>
            <w:proofErr w:type="spellEnd"/>
            <w:r w:rsidRPr="00120C4F">
              <w:rPr>
                <w:rFonts w:ascii="Times New Roman" w:hAnsi="Times New Roman" w:cs="Times New Roman"/>
                <w:sz w:val="24"/>
                <w:szCs w:val="24"/>
              </w:rPr>
              <w:t xml:space="preserve"> the whole hospitality industry is the primary target as it will also enable the business to be cost-effective by lowering the costs involved in integrating humans. Applications and websites needed to be made more effective (Parvez et al. 2018).</w:t>
            </w:r>
          </w:p>
        </w:tc>
      </w:tr>
      <w:tr w:rsidR="00716A86" w:rsidRPr="00120C4F" w14:paraId="56C2302A" w14:textId="77777777" w:rsidTr="002657B3">
        <w:tc>
          <w:tcPr>
            <w:tcW w:w="1975" w:type="dxa"/>
          </w:tcPr>
          <w:p w14:paraId="37EC2E55"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Legal </w:t>
            </w:r>
          </w:p>
        </w:tc>
        <w:tc>
          <w:tcPr>
            <w:tcW w:w="7375" w:type="dxa"/>
          </w:tcPr>
          <w:p w14:paraId="7ABA43A6"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Proper post-pandemic regulations are needed to be followed for handling the regulations imposed and to avoid any kind of legal complications. </w:t>
            </w:r>
          </w:p>
        </w:tc>
      </w:tr>
      <w:tr w:rsidR="00716A86" w:rsidRPr="00120C4F" w14:paraId="468B9729" w14:textId="77777777" w:rsidTr="002657B3">
        <w:tc>
          <w:tcPr>
            <w:tcW w:w="1975" w:type="dxa"/>
          </w:tcPr>
          <w:p w14:paraId="72BE94A5"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Environmental </w:t>
            </w:r>
          </w:p>
        </w:tc>
        <w:tc>
          <w:tcPr>
            <w:tcW w:w="7375" w:type="dxa"/>
          </w:tcPr>
          <w:p w14:paraId="14597288" w14:textId="77777777" w:rsidR="00716A86" w:rsidRPr="00120C4F" w:rsidRDefault="00716A86" w:rsidP="002657B3">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Strong CSR approaches can be useful in enhancing core competencies along with making the environment more sustainable (Phillips et al. 2019). </w:t>
            </w:r>
          </w:p>
        </w:tc>
      </w:tr>
    </w:tbl>
    <w:p w14:paraId="7432CBDE" w14:textId="77777777" w:rsidR="00716A86" w:rsidRPr="00120C4F" w:rsidRDefault="00716A86" w:rsidP="00716A86">
      <w:pPr>
        <w:spacing w:line="480" w:lineRule="auto"/>
        <w:jc w:val="both"/>
        <w:rPr>
          <w:rFonts w:ascii="Times New Roman" w:hAnsi="Times New Roman" w:cs="Times New Roman"/>
          <w:sz w:val="24"/>
          <w:szCs w:val="24"/>
        </w:rPr>
      </w:pPr>
    </w:p>
    <w:p w14:paraId="5BC40AE5" w14:textId="77777777" w:rsidR="00716A86" w:rsidRPr="00120C4F" w:rsidRDefault="00716A86" w:rsidP="00716A86">
      <w:pPr>
        <w:pStyle w:val="Heading2"/>
        <w:rPr>
          <w:b w:val="0"/>
          <w:bCs w:val="0"/>
        </w:rPr>
      </w:pPr>
      <w:bookmarkStart w:id="5" w:name="_Toc120964510"/>
      <w:r w:rsidRPr="00120C4F">
        <w:rPr>
          <w:b w:val="0"/>
          <w:bCs w:val="0"/>
        </w:rPr>
        <w:t>Creating consumer value and engagement</w:t>
      </w:r>
      <w:bookmarkEnd w:id="5"/>
      <w:r w:rsidRPr="00120C4F">
        <w:rPr>
          <w:b w:val="0"/>
          <w:bCs w:val="0"/>
        </w:rPr>
        <w:t xml:space="preserve"> </w:t>
      </w:r>
    </w:p>
    <w:p w14:paraId="0AE2C7CA"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Hotels need to gain effective reviews from guests and for that creating consumer value and engagement is needed to enhance the in-room decoration. Adding more delight will be useful in enhancing the guest experience. Offering loyalty programs, related to discounts can be useful in making consumer stay loyal to the organisation (</w:t>
      </w:r>
      <w:proofErr w:type="spellStart"/>
      <w:r w:rsidRPr="00120C4F">
        <w:rPr>
          <w:rFonts w:ascii="Times New Roman" w:hAnsi="Times New Roman" w:cs="Times New Roman"/>
          <w:sz w:val="24"/>
          <w:szCs w:val="24"/>
        </w:rPr>
        <w:t>Nastasoiu</w:t>
      </w:r>
      <w:proofErr w:type="spellEnd"/>
      <w:r w:rsidRPr="00120C4F">
        <w:rPr>
          <w:rFonts w:ascii="Times New Roman" w:hAnsi="Times New Roman" w:cs="Times New Roman"/>
          <w:sz w:val="24"/>
          <w:szCs w:val="24"/>
        </w:rPr>
        <w:t xml:space="preserve"> and </w:t>
      </w:r>
      <w:proofErr w:type="spellStart"/>
      <w:r w:rsidRPr="00120C4F">
        <w:rPr>
          <w:rFonts w:ascii="Times New Roman" w:hAnsi="Times New Roman" w:cs="Times New Roman"/>
          <w:sz w:val="24"/>
          <w:szCs w:val="24"/>
        </w:rPr>
        <w:t>Vandenbosch</w:t>
      </w:r>
      <w:proofErr w:type="spellEnd"/>
      <w:r w:rsidRPr="00120C4F">
        <w:rPr>
          <w:rFonts w:ascii="Times New Roman" w:hAnsi="Times New Roman" w:cs="Times New Roman"/>
          <w:sz w:val="24"/>
          <w:szCs w:val="24"/>
        </w:rPr>
        <w:t xml:space="preserve">, 2019). Post-booking communication with guests is also needed for solving issues along with boosting brand name and understanding the areas, where improvement is needed. To current visitors, Premier Inn needs to focus on fulfilling services by staying prompt and handling disappointment areas quickly. It is needed to be attentive to provide solutions accordingly. </w:t>
      </w:r>
    </w:p>
    <w:p w14:paraId="391746A2" w14:textId="3798F4CB"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Integrating fresh and impactful guest engagement ideas can be useful in promoting the destination. Surveys can be conducted via social media to understand consumer demands along with gaining interest develop visitor engagement along with offering effective services. Adding value to the experience is needed for staying loyal to the brand (Joshi and Garg, 2021). Google Analytics can also be used for increasing the speed of the site. Effective customer service is needed for helping guests or people with issues and queries that are causing stress. </w:t>
      </w:r>
    </w:p>
    <w:p w14:paraId="4CFD7BCF" w14:textId="0ECC6730"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Discussing the marketing channels, direct website booking can be one of the options. Also, there are third-party and application booking options. Premier Inn has provided flexibility in enhancing booking options (Bas and </w:t>
      </w:r>
      <w:proofErr w:type="spellStart"/>
      <w:r w:rsidRPr="00120C4F">
        <w:rPr>
          <w:rFonts w:ascii="Times New Roman" w:hAnsi="Times New Roman" w:cs="Times New Roman"/>
          <w:sz w:val="24"/>
          <w:szCs w:val="24"/>
        </w:rPr>
        <w:t>Sivaprasad</w:t>
      </w:r>
      <w:proofErr w:type="spellEnd"/>
      <w:r w:rsidRPr="00120C4F">
        <w:rPr>
          <w:rFonts w:ascii="Times New Roman" w:hAnsi="Times New Roman" w:cs="Times New Roman"/>
          <w:sz w:val="24"/>
          <w:szCs w:val="24"/>
        </w:rPr>
        <w:t xml:space="preserve">, 2021). Also, there are email and social media marketing to inform consumers about the offers along with staying in close contact to understand the demands and concerns.  </w:t>
      </w:r>
    </w:p>
    <w:p w14:paraId="33838E90" w14:textId="77D59F52" w:rsidR="00716A86" w:rsidRPr="00120C4F" w:rsidRDefault="00A1515C" w:rsidP="00716A86">
      <w:pPr>
        <w:pStyle w:val="Heading2"/>
        <w:rPr>
          <w:b w:val="0"/>
          <w:bCs w:val="0"/>
          <w:color w:val="000000" w:themeColor="text1"/>
        </w:rPr>
      </w:pPr>
      <w:bookmarkStart w:id="6" w:name="_Toc120964511"/>
      <w:r w:rsidRPr="00120C4F">
        <w:rPr>
          <w:noProof/>
        </w:rPr>
        <w:drawing>
          <wp:anchor distT="0" distB="0" distL="114300" distR="114300" simplePos="0" relativeHeight="251659264" behindDoc="0" locked="0" layoutInCell="1" allowOverlap="1" wp14:anchorId="657AAD74" wp14:editId="1F5160BB">
            <wp:simplePos x="0" y="0"/>
            <wp:positionH relativeFrom="margin">
              <wp:align>left</wp:align>
            </wp:positionH>
            <wp:positionV relativeFrom="margin">
              <wp:align>bottom</wp:align>
            </wp:positionV>
            <wp:extent cx="6210300" cy="3756660"/>
            <wp:effectExtent l="0" t="0" r="0" b="0"/>
            <wp:wrapSquare wrapText="bothSides"/>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10300" cy="3756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16A86" w:rsidRPr="00120C4F">
        <w:rPr>
          <w:b w:val="0"/>
          <w:bCs w:val="0"/>
          <w:color w:val="000000" w:themeColor="text1"/>
        </w:rPr>
        <w:t>Gantt Chart for Marketing activities</w:t>
      </w:r>
      <w:bookmarkEnd w:id="6"/>
      <w:r w:rsidR="00716A86" w:rsidRPr="00120C4F">
        <w:rPr>
          <w:b w:val="0"/>
          <w:bCs w:val="0"/>
          <w:color w:val="000000" w:themeColor="text1"/>
        </w:rPr>
        <w:t xml:space="preserve"> </w:t>
      </w:r>
    </w:p>
    <w:p w14:paraId="59010666" w14:textId="01FD91F9" w:rsidR="00716A86" w:rsidRDefault="00716A86" w:rsidP="00716A86">
      <w:pPr>
        <w:spacing w:line="480" w:lineRule="auto"/>
        <w:jc w:val="both"/>
        <w:rPr>
          <w:rFonts w:ascii="Times New Roman" w:hAnsi="Times New Roman" w:cs="Times New Roman"/>
          <w:sz w:val="24"/>
          <w:szCs w:val="24"/>
        </w:rPr>
      </w:pPr>
    </w:p>
    <w:p w14:paraId="07630E2E" w14:textId="4366FACC" w:rsidR="00A1515C" w:rsidRPr="00120C4F" w:rsidRDefault="00A1515C" w:rsidP="00716A86">
      <w:pPr>
        <w:spacing w:line="480" w:lineRule="auto"/>
        <w:jc w:val="both"/>
        <w:rPr>
          <w:rFonts w:ascii="Times New Roman" w:hAnsi="Times New Roman" w:cs="Times New Roman"/>
          <w:sz w:val="24"/>
          <w:szCs w:val="24"/>
        </w:rPr>
      </w:pPr>
    </w:p>
    <w:p w14:paraId="175F59F6" w14:textId="3FC9FB2A" w:rsidR="00716A86" w:rsidRPr="00120C4F" w:rsidRDefault="00716A86" w:rsidP="00716A86">
      <w:pPr>
        <w:pStyle w:val="Heading2"/>
        <w:rPr>
          <w:b w:val="0"/>
          <w:bCs w:val="0"/>
        </w:rPr>
      </w:pPr>
      <w:bookmarkStart w:id="7" w:name="_Toc120964512"/>
      <w:r w:rsidRPr="00120C4F">
        <w:rPr>
          <w:b w:val="0"/>
          <w:bCs w:val="0"/>
        </w:rPr>
        <w:t>Effective use of digital marketing</w:t>
      </w:r>
      <w:bookmarkEnd w:id="7"/>
      <w:r w:rsidRPr="00120C4F">
        <w:rPr>
          <w:b w:val="0"/>
          <w:bCs w:val="0"/>
        </w:rPr>
        <w:t xml:space="preserve"> </w:t>
      </w:r>
    </w:p>
    <w:p w14:paraId="400B0337" w14:textId="43C991F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Digital marketing strategies are expected to allow the business to leverage different digital channels, such as; pay-per-click and SEO or social media. it helps in getting connected with existing consumers by fulfilling individual interests in services or products. Social media is one of the important tools for increasing hotel revenue along with enhancing content engagement regularly (Aydin, 2020). All these enable Premier Inn to stay a strong presence in the digital world along with making progress by focusing on providing valuable service to consumers. YouTube SEO has been another area, where an organisation can focus on ranking higher among relevant searchers by using a meta description, hashtags, and keywords. Influencer marketing is also been considered one of the effective online marketing strategies for attracting the huge consumer. For attracting new consumers post-lockdown, a virtual tour can be a good option to let people know about the piece. </w:t>
      </w:r>
    </w:p>
    <w:p w14:paraId="26F1918A" w14:textId="77777777" w:rsidR="00120C4F" w:rsidRPr="00120C4F" w:rsidRDefault="00120C4F" w:rsidP="00716A86">
      <w:pPr>
        <w:spacing w:line="480" w:lineRule="auto"/>
        <w:jc w:val="both"/>
        <w:rPr>
          <w:rFonts w:ascii="Times New Roman" w:hAnsi="Times New Roman" w:cs="Times New Roman"/>
          <w:sz w:val="24"/>
          <w:szCs w:val="24"/>
        </w:rPr>
      </w:pPr>
    </w:p>
    <w:p w14:paraId="01872E73" w14:textId="77777777" w:rsidR="00716A86" w:rsidRPr="00120C4F" w:rsidRDefault="00716A86" w:rsidP="00716A86">
      <w:pPr>
        <w:pStyle w:val="Heading2"/>
        <w:rPr>
          <w:b w:val="0"/>
          <w:bCs w:val="0"/>
        </w:rPr>
      </w:pPr>
      <w:bookmarkStart w:id="8" w:name="_Toc120964513"/>
      <w:r w:rsidRPr="00120C4F">
        <w:rPr>
          <w:b w:val="0"/>
          <w:bCs w:val="0"/>
        </w:rPr>
        <w:t>Conclusion</w:t>
      </w:r>
      <w:bookmarkEnd w:id="8"/>
      <w:r w:rsidRPr="00120C4F">
        <w:rPr>
          <w:b w:val="0"/>
          <w:bCs w:val="0"/>
        </w:rPr>
        <w:t xml:space="preserve"> </w:t>
      </w:r>
    </w:p>
    <w:p w14:paraId="3A0DA09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Innovation is found to increase competitiveness for increasing turnover along with improving profitability. The effectiveness of digital marketing strategies are been discussed along with conducting macro and micro environmental analysis. </w:t>
      </w:r>
    </w:p>
    <w:p w14:paraId="37D7484E"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As a recommendation, a focus on improving guest arrival experiences are needed and for that building partnership with local vendors can be useful for the attractions and decoration purpose. </w:t>
      </w:r>
      <w:r w:rsidRPr="00120C4F">
        <w:rPr>
          <w:rFonts w:ascii="Times New Roman" w:hAnsi="Times New Roman" w:cs="Times New Roman"/>
          <w:sz w:val="24"/>
          <w:szCs w:val="24"/>
        </w:rPr>
        <w:lastRenderedPageBreak/>
        <w:t xml:space="preserve">A competitive pricing strategy can also be useful along with focusing on training facilities of the employees to make them more self-efficient to handle technologies without any issues. </w:t>
      </w:r>
    </w:p>
    <w:p w14:paraId="0BBB06CD" w14:textId="77777777" w:rsidR="00120C4F" w:rsidRPr="00120C4F" w:rsidRDefault="00716A86" w:rsidP="00120C4F">
      <w:pPr>
        <w:pStyle w:val="Heading1"/>
        <w:rPr>
          <w:b w:val="0"/>
          <w:bCs w:val="0"/>
        </w:rPr>
      </w:pPr>
      <w:r w:rsidRPr="00120C4F">
        <w:rPr>
          <w:b w:val="0"/>
          <w:bCs w:val="0"/>
          <w:sz w:val="24"/>
          <w:szCs w:val="24"/>
        </w:rPr>
        <w:br w:type="page"/>
      </w:r>
      <w:bookmarkStart w:id="9" w:name="_Toc120964519"/>
      <w:r w:rsidR="00120C4F" w:rsidRPr="00120C4F">
        <w:rPr>
          <w:b w:val="0"/>
          <w:bCs w:val="0"/>
        </w:rPr>
        <w:lastRenderedPageBreak/>
        <w:t>Reference list</w:t>
      </w:r>
      <w:bookmarkEnd w:id="9"/>
      <w:r w:rsidR="00120C4F" w:rsidRPr="00120C4F">
        <w:rPr>
          <w:b w:val="0"/>
          <w:bCs w:val="0"/>
        </w:rPr>
        <w:t xml:space="preserve"> </w:t>
      </w:r>
    </w:p>
    <w:p w14:paraId="2100AA0F"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Part 1 </w:t>
      </w:r>
    </w:p>
    <w:p w14:paraId="3188D525"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Aydin, G., (2020). Social media engagement and organic post effectiveness: A roadmap for increasing the effectiveness of social media use in hospitality industry. Journal of Hospitality Marketing &amp; Management, 29(1), pp.1-21.</w:t>
      </w:r>
    </w:p>
    <w:p w14:paraId="6965C228"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Bas, T. and </w:t>
      </w:r>
      <w:proofErr w:type="spellStart"/>
      <w:r w:rsidRPr="00120C4F">
        <w:rPr>
          <w:rFonts w:ascii="Times New Roman" w:hAnsi="Times New Roman" w:cs="Times New Roman"/>
          <w:sz w:val="24"/>
          <w:szCs w:val="24"/>
        </w:rPr>
        <w:t>Sivaprasad</w:t>
      </w:r>
      <w:proofErr w:type="spellEnd"/>
      <w:r w:rsidRPr="00120C4F">
        <w:rPr>
          <w:rFonts w:ascii="Times New Roman" w:hAnsi="Times New Roman" w:cs="Times New Roman"/>
          <w:sz w:val="24"/>
          <w:szCs w:val="24"/>
        </w:rPr>
        <w:t>, S., (2021). COVID-19 and Implications for Future Trends in the UK Travel and Tourism Sector. Available at SSRN 3623404.</w:t>
      </w:r>
    </w:p>
    <w:p w14:paraId="7FD670F0"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BAŞ, T. and SIVAPRASAD, S., AN EXPLORATORY INSIGHT INTO THE IMPACT OF COVID-19 ON THE TRAVEL AND TOURISM SECTOR: UK EVIDENCE.</w:t>
      </w:r>
    </w:p>
    <w:p w14:paraId="60B7A36B"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Commonslibrary.parliament.uk., (2022). Hospitality industry and Covid-19. </w:t>
      </w:r>
      <w:hyperlink r:id="rId10" w:anchor=":~:text=Support%20for%20the%20sector%20during%20the%20pandemic&amp;text=Hospitality%2C%20leisure%20and%20retail%20businesses,a%20temporary%20cut%20to%20VAT" w:history="1">
        <w:r w:rsidRPr="00120C4F">
          <w:rPr>
            <w:rStyle w:val="Hyperlink"/>
            <w:rFonts w:ascii="Times New Roman" w:hAnsi="Times New Roman" w:cs="Times New Roman"/>
            <w:color w:val="auto"/>
            <w:sz w:val="24"/>
            <w:szCs w:val="24"/>
          </w:rPr>
          <w:t>https://commonslibrary.parliament.uk/research-briefings/cbp-9111/#:~:text=Support%20for%20the%20sector%20during%20the%20pandemic&amp;text=Hospitality%2C%20leisure%20and%20retail%20businesses,a%20temporary%20cut%20to%20VAT</w:t>
        </w:r>
      </w:hyperlink>
      <w:r w:rsidRPr="00120C4F">
        <w:rPr>
          <w:rFonts w:ascii="Times New Roman" w:hAnsi="Times New Roman" w:cs="Times New Roman"/>
          <w:sz w:val="24"/>
          <w:szCs w:val="24"/>
        </w:rPr>
        <w:t>.</w:t>
      </w:r>
    </w:p>
    <w:p w14:paraId="00052002"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George, R., (2021). Tourism and Hospitality Marketing Principles. In Marketing Tourism and Hospitality (pp. 3-31). Palgrave Macmillan, Cham.</w:t>
      </w:r>
    </w:p>
    <w:p w14:paraId="5FA9A1ED"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Giousmpasoglou</w:t>
      </w:r>
      <w:proofErr w:type="spellEnd"/>
      <w:r w:rsidRPr="00120C4F">
        <w:rPr>
          <w:rFonts w:ascii="Times New Roman" w:hAnsi="Times New Roman" w:cs="Times New Roman"/>
          <w:sz w:val="24"/>
          <w:szCs w:val="24"/>
        </w:rPr>
        <w:t>, C. and Hua, T.T., (2020). The Use of Self-Service Technologies in Budget Hotels: The Case of Bournemouth. European Journal of Tourism, Hospitality and Recreation, 10(3), pp.251-261.</w:t>
      </w:r>
    </w:p>
    <w:p w14:paraId="09B5D998"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Joshi, R. and Garg, P., (2021). Role of brand experience in shaping brand love. International Journal of Consumer Studies, 45(2), pp.259-272.</w:t>
      </w:r>
    </w:p>
    <w:p w14:paraId="20694B0D"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lastRenderedPageBreak/>
        <w:t>Laponce</w:t>
      </w:r>
      <w:proofErr w:type="spellEnd"/>
      <w:r w:rsidRPr="00120C4F">
        <w:rPr>
          <w:rFonts w:ascii="Times New Roman" w:hAnsi="Times New Roman" w:cs="Times New Roman"/>
          <w:sz w:val="24"/>
          <w:szCs w:val="24"/>
        </w:rPr>
        <w:t>, J.A., (2019). People versus Politics. In People versus Politics. University of Toronto Press.</w:t>
      </w:r>
    </w:p>
    <w:p w14:paraId="0270F95C"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Marinaccio</w:t>
      </w:r>
      <w:proofErr w:type="spellEnd"/>
      <w:r w:rsidRPr="00120C4F">
        <w:rPr>
          <w:rFonts w:ascii="Times New Roman" w:hAnsi="Times New Roman" w:cs="Times New Roman"/>
          <w:sz w:val="24"/>
          <w:szCs w:val="24"/>
        </w:rPr>
        <w:t>, J., (2019). Kubrick: Tropes in advertising. In The Kubrick Legacy (pp. 67-87). Routledge.</w:t>
      </w:r>
    </w:p>
    <w:p w14:paraId="431AE469" w14:textId="77777777" w:rsidR="00120C4F" w:rsidRPr="00120C4F" w:rsidRDefault="00120C4F" w:rsidP="00120C4F">
      <w:pPr>
        <w:spacing w:line="480" w:lineRule="auto"/>
        <w:jc w:val="both"/>
        <w:rPr>
          <w:rFonts w:ascii="Times New Roman" w:hAnsi="Times New Roman" w:cs="Times New Roman"/>
          <w:sz w:val="24"/>
          <w:szCs w:val="24"/>
        </w:rPr>
      </w:pPr>
      <w:proofErr w:type="spellStart"/>
      <w:r w:rsidRPr="00120C4F">
        <w:rPr>
          <w:rFonts w:ascii="Times New Roman" w:hAnsi="Times New Roman" w:cs="Times New Roman"/>
          <w:sz w:val="24"/>
          <w:szCs w:val="24"/>
        </w:rPr>
        <w:t>Nastasoiu</w:t>
      </w:r>
      <w:proofErr w:type="spellEnd"/>
      <w:r w:rsidRPr="00120C4F">
        <w:rPr>
          <w:rFonts w:ascii="Times New Roman" w:hAnsi="Times New Roman" w:cs="Times New Roman"/>
          <w:sz w:val="24"/>
          <w:szCs w:val="24"/>
        </w:rPr>
        <w:t xml:space="preserve">, A. and </w:t>
      </w:r>
      <w:proofErr w:type="spellStart"/>
      <w:r w:rsidRPr="00120C4F">
        <w:rPr>
          <w:rFonts w:ascii="Times New Roman" w:hAnsi="Times New Roman" w:cs="Times New Roman"/>
          <w:sz w:val="24"/>
          <w:szCs w:val="24"/>
        </w:rPr>
        <w:t>Vandenbosch</w:t>
      </w:r>
      <w:proofErr w:type="spellEnd"/>
      <w:r w:rsidRPr="00120C4F">
        <w:rPr>
          <w:rFonts w:ascii="Times New Roman" w:hAnsi="Times New Roman" w:cs="Times New Roman"/>
          <w:sz w:val="24"/>
          <w:szCs w:val="24"/>
        </w:rPr>
        <w:t>, M., (2019). Competing with loyalty: How to design successful customer loyalty reward programs. Business Horizons, 62(2), pp.207-214.</w:t>
      </w:r>
    </w:p>
    <w:p w14:paraId="79B96D81"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Page, S.J., (2019). Accommodation and hospitality services. In Tourism Management (pp. 205-243). Routledge.</w:t>
      </w:r>
    </w:p>
    <w:p w14:paraId="59AAEB24"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Parvez, S.J., </w:t>
      </w:r>
      <w:proofErr w:type="spellStart"/>
      <w:r w:rsidRPr="00120C4F">
        <w:rPr>
          <w:rFonts w:ascii="Times New Roman" w:hAnsi="Times New Roman" w:cs="Times New Roman"/>
          <w:sz w:val="24"/>
          <w:szCs w:val="24"/>
        </w:rPr>
        <w:t>Moyeenudin</w:t>
      </w:r>
      <w:proofErr w:type="spellEnd"/>
      <w:r w:rsidRPr="00120C4F">
        <w:rPr>
          <w:rFonts w:ascii="Times New Roman" w:hAnsi="Times New Roman" w:cs="Times New Roman"/>
          <w:sz w:val="24"/>
          <w:szCs w:val="24"/>
        </w:rPr>
        <w:t xml:space="preserve">, H.M., Arun, S., </w:t>
      </w:r>
      <w:proofErr w:type="spellStart"/>
      <w:r w:rsidRPr="00120C4F">
        <w:rPr>
          <w:rFonts w:ascii="Times New Roman" w:hAnsi="Times New Roman" w:cs="Times New Roman"/>
          <w:sz w:val="24"/>
          <w:szCs w:val="24"/>
        </w:rPr>
        <w:t>Anandan</w:t>
      </w:r>
      <w:proofErr w:type="spellEnd"/>
      <w:r w:rsidRPr="00120C4F">
        <w:rPr>
          <w:rFonts w:ascii="Times New Roman" w:hAnsi="Times New Roman" w:cs="Times New Roman"/>
          <w:sz w:val="24"/>
          <w:szCs w:val="24"/>
        </w:rPr>
        <w:t xml:space="preserve">, R. and </w:t>
      </w:r>
      <w:proofErr w:type="spellStart"/>
      <w:r w:rsidRPr="00120C4F">
        <w:rPr>
          <w:rFonts w:ascii="Times New Roman" w:hAnsi="Times New Roman" w:cs="Times New Roman"/>
          <w:sz w:val="24"/>
          <w:szCs w:val="24"/>
        </w:rPr>
        <w:t>Janahan</w:t>
      </w:r>
      <w:proofErr w:type="spellEnd"/>
      <w:r w:rsidRPr="00120C4F">
        <w:rPr>
          <w:rFonts w:ascii="Times New Roman" w:hAnsi="Times New Roman" w:cs="Times New Roman"/>
          <w:sz w:val="24"/>
          <w:szCs w:val="24"/>
        </w:rPr>
        <w:t>, S.K., (2018). Digital marketing in hotel industry. International Journal of Engineering &amp; Technology, 7(2.21), pp.288-290.</w:t>
      </w:r>
    </w:p>
    <w:p w14:paraId="0D0BB8E5"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Phillips, S., Thai, V.V. and Halim, Z., (2019). Airline value chain capabilities and CSR performance: the connection between CSR leadership and CSR culture with CSR performance, customer satisfaction and financial performance. The Asian Journal of Shipping and Logistics, 35(1), pp.30-40.</w:t>
      </w:r>
    </w:p>
    <w:p w14:paraId="15C0E37D" w14:textId="77777777" w:rsidR="00120C4F" w:rsidRPr="00120C4F" w:rsidRDefault="00120C4F" w:rsidP="00120C4F">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statista.com., (2020). Hotel industry in the United Kingdom - Statistic &amp; Facts. </w:t>
      </w:r>
      <w:hyperlink r:id="rId11" w:anchor="dossierContents__outerWrapper" w:history="1">
        <w:r w:rsidRPr="00120C4F">
          <w:rPr>
            <w:rStyle w:val="Hyperlink"/>
            <w:rFonts w:ascii="Times New Roman" w:hAnsi="Times New Roman" w:cs="Times New Roman"/>
            <w:color w:val="auto"/>
            <w:sz w:val="24"/>
            <w:szCs w:val="24"/>
          </w:rPr>
          <w:t>https://www.statista.com/topics/3146/hotel-industry-in-the-united-kingdom-uk/#dossierContents__outerWrapper</w:t>
        </w:r>
      </w:hyperlink>
      <w:r w:rsidRPr="00120C4F">
        <w:rPr>
          <w:rFonts w:ascii="Times New Roman" w:hAnsi="Times New Roman" w:cs="Times New Roman"/>
          <w:sz w:val="24"/>
          <w:szCs w:val="24"/>
        </w:rPr>
        <w:t xml:space="preserve"> </w:t>
      </w:r>
    </w:p>
    <w:p w14:paraId="23E3F207" w14:textId="77777777" w:rsidR="00120C4F" w:rsidRPr="00120C4F" w:rsidRDefault="00120C4F" w:rsidP="00120C4F">
      <w:pPr>
        <w:spacing w:line="480" w:lineRule="auto"/>
        <w:jc w:val="both"/>
        <w:rPr>
          <w:rFonts w:ascii="Times New Roman" w:hAnsi="Times New Roman" w:cs="Times New Roman"/>
          <w:sz w:val="24"/>
          <w:szCs w:val="24"/>
          <w:lang w:val="it-IT"/>
        </w:rPr>
      </w:pPr>
      <w:r w:rsidRPr="00120C4F">
        <w:rPr>
          <w:rFonts w:ascii="Times New Roman" w:hAnsi="Times New Roman" w:cs="Times New Roman"/>
          <w:sz w:val="24"/>
          <w:szCs w:val="24"/>
          <w:lang w:val="en-US"/>
        </w:rPr>
        <w:t xml:space="preserve">whitbread.co.uk., (2022). About us. </w:t>
      </w:r>
      <w:hyperlink r:id="rId12" w:history="1">
        <w:r w:rsidRPr="00120C4F">
          <w:rPr>
            <w:rStyle w:val="Hyperlink"/>
            <w:rFonts w:ascii="Times New Roman" w:hAnsi="Times New Roman" w:cs="Times New Roman"/>
            <w:color w:val="auto"/>
            <w:sz w:val="24"/>
            <w:szCs w:val="24"/>
            <w:lang w:val="it-IT"/>
          </w:rPr>
          <w:t>https://www.whitbread.co.uk/about-us/</w:t>
        </w:r>
      </w:hyperlink>
    </w:p>
    <w:p w14:paraId="58FDB027" w14:textId="16714B48" w:rsidR="00716A86" w:rsidRDefault="00716A86" w:rsidP="00716A86">
      <w:pPr>
        <w:spacing w:line="480" w:lineRule="auto"/>
        <w:rPr>
          <w:rFonts w:ascii="Times New Roman" w:hAnsi="Times New Roman" w:cs="Times New Roman"/>
          <w:sz w:val="24"/>
          <w:szCs w:val="24"/>
        </w:rPr>
      </w:pPr>
    </w:p>
    <w:p w14:paraId="1361BBD0" w14:textId="77777777" w:rsidR="00120C4F" w:rsidRPr="00120C4F" w:rsidRDefault="00120C4F" w:rsidP="00716A86">
      <w:pPr>
        <w:spacing w:line="480" w:lineRule="auto"/>
        <w:rPr>
          <w:rFonts w:ascii="Times New Roman" w:hAnsi="Times New Roman" w:cs="Times New Roman"/>
          <w:sz w:val="24"/>
          <w:szCs w:val="24"/>
        </w:rPr>
      </w:pPr>
    </w:p>
    <w:p w14:paraId="33911CE8" w14:textId="276EC5F3" w:rsidR="0091676E" w:rsidRDefault="00716A86" w:rsidP="1DA988D4">
      <w:pPr>
        <w:pStyle w:val="Heading1"/>
        <w:rPr>
          <w:b w:val="0"/>
          <w:bCs w:val="0"/>
          <w:lang w:val="fr-FR"/>
        </w:rPr>
      </w:pPr>
      <w:bookmarkStart w:id="10" w:name="_Toc120964514"/>
      <w:r w:rsidRPr="00120C4F">
        <w:rPr>
          <w:b w:val="0"/>
          <w:bCs w:val="0"/>
          <w:lang w:val="fr-FR"/>
        </w:rPr>
        <w:lastRenderedPageBreak/>
        <w:t xml:space="preserve">Component B: </w:t>
      </w:r>
      <w:proofErr w:type="spellStart"/>
      <w:r w:rsidRPr="00120C4F">
        <w:rPr>
          <w:b w:val="0"/>
          <w:bCs w:val="0"/>
          <w:lang w:val="fr-FR"/>
        </w:rPr>
        <w:t>Presentation</w:t>
      </w:r>
      <w:bookmarkEnd w:id="10"/>
      <w:proofErr w:type="spellEnd"/>
      <w:r w:rsidRPr="00120C4F">
        <w:rPr>
          <w:b w:val="0"/>
          <w:bCs w:val="0"/>
          <w:lang w:val="fr-FR"/>
        </w:rPr>
        <w:t xml:space="preserve"> </w:t>
      </w:r>
    </w:p>
    <w:p w14:paraId="5FACB545" w14:textId="2CB095B5" w:rsidR="00120C4F" w:rsidRDefault="0077283F" w:rsidP="00120C4F">
      <w:pPr>
        <w:rPr>
          <w:lang w:val="fr-FR"/>
        </w:rPr>
      </w:pPr>
      <w:r>
        <w:rPr>
          <w:noProof/>
        </w:rPr>
        <w:drawing>
          <wp:inline distT="0" distB="0" distL="0" distR="0" wp14:anchorId="3C03F55F" wp14:editId="408E4317">
            <wp:extent cx="5943600" cy="3430905"/>
            <wp:effectExtent l="0" t="0" r="0"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30905"/>
                    </a:xfrm>
                    <a:prstGeom prst="rect">
                      <a:avLst/>
                    </a:prstGeom>
                    <a:noFill/>
                    <a:ln>
                      <a:noFill/>
                    </a:ln>
                  </pic:spPr>
                </pic:pic>
              </a:graphicData>
            </a:graphic>
          </wp:inline>
        </w:drawing>
      </w:r>
    </w:p>
    <w:p w14:paraId="0D6C1E1E" w14:textId="405606AF" w:rsidR="0077283F" w:rsidRDefault="0077283F" w:rsidP="00120C4F">
      <w:pPr>
        <w:rPr>
          <w:rFonts w:ascii="Times New Roman" w:hAnsi="Times New Roman" w:cs="Times New Roman"/>
          <w:noProof/>
          <w:sz w:val="28"/>
          <w:szCs w:val="28"/>
        </w:rPr>
      </w:pPr>
      <w:r w:rsidRPr="0077283F">
        <w:rPr>
          <w:rFonts w:ascii="Times New Roman" w:hAnsi="Times New Roman" w:cs="Times New Roman"/>
          <w:noProof/>
          <w:sz w:val="28"/>
          <w:szCs w:val="28"/>
        </w:rPr>
        <w:t>Executive Summary</w:t>
      </w:r>
    </w:p>
    <w:p w14:paraId="3F4B2F95" w14:textId="5CE97D84" w:rsidR="0077283F" w:rsidRDefault="0077283F" w:rsidP="00120C4F">
      <w:pPr>
        <w:rPr>
          <w:rFonts w:ascii="Times New Roman" w:hAnsi="Times New Roman" w:cs="Times New Roman"/>
          <w:sz w:val="28"/>
          <w:szCs w:val="28"/>
          <w:lang w:val="fr-FR"/>
        </w:rPr>
      </w:pPr>
      <w:r>
        <w:rPr>
          <w:noProof/>
        </w:rPr>
        <w:drawing>
          <wp:inline distT="0" distB="0" distL="0" distR="0" wp14:anchorId="62A6BA9E" wp14:editId="6ECD8162">
            <wp:extent cx="5943600" cy="3248025"/>
            <wp:effectExtent l="0" t="0" r="0" b="952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48025"/>
                    </a:xfrm>
                    <a:prstGeom prst="rect">
                      <a:avLst/>
                    </a:prstGeom>
                    <a:noFill/>
                    <a:ln>
                      <a:noFill/>
                    </a:ln>
                  </pic:spPr>
                </pic:pic>
              </a:graphicData>
            </a:graphic>
          </wp:inline>
        </w:drawing>
      </w:r>
    </w:p>
    <w:p w14:paraId="048126F8" w14:textId="77777777" w:rsidR="0077283F" w:rsidRPr="0077283F" w:rsidRDefault="0077283F" w:rsidP="00120C4F">
      <w:pPr>
        <w:rPr>
          <w:rFonts w:ascii="Times New Roman" w:hAnsi="Times New Roman" w:cs="Times New Roman"/>
          <w:sz w:val="28"/>
          <w:szCs w:val="28"/>
          <w:lang w:val="fr-FR"/>
        </w:rPr>
      </w:pPr>
    </w:p>
    <w:p w14:paraId="30B68029" w14:textId="463AD099" w:rsidR="00716A86" w:rsidRPr="0077283F" w:rsidRDefault="0077283F" w:rsidP="00716A86">
      <w:pPr>
        <w:pStyle w:val="Heading2"/>
        <w:rPr>
          <w:b w:val="0"/>
          <w:bCs w:val="0"/>
        </w:rPr>
      </w:pPr>
      <w:bookmarkStart w:id="11" w:name="_Toc120964515"/>
      <w:r w:rsidRPr="00120C4F">
        <w:rPr>
          <w:b w:val="0"/>
          <w:bCs w:val="0"/>
          <w:noProof/>
        </w:rPr>
        <w:lastRenderedPageBreak/>
        <w:drawing>
          <wp:anchor distT="0" distB="0" distL="114300" distR="114300" simplePos="0" relativeHeight="251661312" behindDoc="0" locked="0" layoutInCell="1" allowOverlap="1" wp14:anchorId="457901A8" wp14:editId="58C9F131">
            <wp:simplePos x="0" y="0"/>
            <wp:positionH relativeFrom="margin">
              <wp:posOffset>-106680</wp:posOffset>
            </wp:positionH>
            <wp:positionV relativeFrom="margin">
              <wp:posOffset>220980</wp:posOffset>
            </wp:positionV>
            <wp:extent cx="5943600" cy="3333115"/>
            <wp:effectExtent l="0" t="0" r="0" b="635"/>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33115"/>
                    </a:xfrm>
                    <a:prstGeom prst="rect">
                      <a:avLst/>
                    </a:prstGeom>
                    <a:noFill/>
                    <a:ln>
                      <a:noFill/>
                    </a:ln>
                  </pic:spPr>
                </pic:pic>
              </a:graphicData>
            </a:graphic>
          </wp:anchor>
        </w:drawing>
      </w:r>
      <w:r w:rsidR="00716A86" w:rsidRPr="0077283F">
        <w:rPr>
          <w:b w:val="0"/>
          <w:bCs w:val="0"/>
        </w:rPr>
        <w:t>Introduction</w:t>
      </w:r>
      <w:bookmarkEnd w:id="11"/>
      <w:r w:rsidR="00716A86" w:rsidRPr="0077283F">
        <w:rPr>
          <w:b w:val="0"/>
          <w:bCs w:val="0"/>
        </w:rPr>
        <w:t xml:space="preserve"> </w:t>
      </w:r>
    </w:p>
    <w:p w14:paraId="3B4C2979" w14:textId="119C1CB5"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Innovation has allowed the business to deliver new benefits, value, and results to clients. This part aims to analyse the generation of new consumers that businesses can integrate. </w:t>
      </w:r>
    </w:p>
    <w:p w14:paraId="73DFE630" w14:textId="2D05F80A" w:rsidR="00716A86" w:rsidRPr="00120C4F" w:rsidRDefault="0077283F" w:rsidP="00716A86">
      <w:pPr>
        <w:pStyle w:val="Heading2"/>
        <w:rPr>
          <w:b w:val="0"/>
          <w:bCs w:val="0"/>
        </w:rPr>
      </w:pPr>
      <w:bookmarkStart w:id="12" w:name="_Toc120964516"/>
      <w:r w:rsidRPr="00120C4F">
        <w:rPr>
          <w:b w:val="0"/>
          <w:bCs w:val="0"/>
          <w:noProof/>
        </w:rPr>
        <w:drawing>
          <wp:anchor distT="0" distB="0" distL="114300" distR="114300" simplePos="0" relativeHeight="251660288" behindDoc="0" locked="0" layoutInCell="1" allowOverlap="1" wp14:anchorId="3BE96779" wp14:editId="2406159D">
            <wp:simplePos x="0" y="0"/>
            <wp:positionH relativeFrom="margin">
              <wp:posOffset>-129540</wp:posOffset>
            </wp:positionH>
            <wp:positionV relativeFrom="margin">
              <wp:posOffset>4678680</wp:posOffset>
            </wp:positionV>
            <wp:extent cx="5943600" cy="3342005"/>
            <wp:effectExtent l="0" t="0" r="0" b="0"/>
            <wp:wrapSquare wrapText="bothSides"/>
            <wp:docPr id="9" name="Picture 9" descr="Graphical user interface, text,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letter, email&#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anchor>
        </w:drawing>
      </w:r>
      <w:r w:rsidR="00716A86" w:rsidRPr="00120C4F">
        <w:rPr>
          <w:b w:val="0"/>
          <w:bCs w:val="0"/>
        </w:rPr>
        <w:t>Generation of new consumers that hotels can adapt in post covid situation</w:t>
      </w:r>
      <w:bookmarkEnd w:id="12"/>
      <w:r w:rsidR="00716A86" w:rsidRPr="00120C4F">
        <w:rPr>
          <w:b w:val="0"/>
          <w:bCs w:val="0"/>
        </w:rPr>
        <w:t xml:space="preserve"> </w:t>
      </w:r>
    </w:p>
    <w:p w14:paraId="6F8EBA78" w14:textId="08B14521" w:rsidR="00716A86" w:rsidRPr="00120C4F" w:rsidRDefault="00716A86" w:rsidP="00716A86">
      <w:pPr>
        <w:spacing w:line="480" w:lineRule="auto"/>
        <w:jc w:val="both"/>
        <w:rPr>
          <w:rFonts w:ascii="Times New Roman" w:hAnsi="Times New Roman" w:cs="Times New Roman"/>
          <w:sz w:val="24"/>
          <w:szCs w:val="24"/>
        </w:rPr>
      </w:pPr>
    </w:p>
    <w:p w14:paraId="51947153" w14:textId="3D4CBEF2"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lastRenderedPageBreak/>
        <w:t xml:space="preserve">Hospitality is one of the most affected industries, which is found to suffer from a global crash in demand, revenues, and occupancy rates. The pandemic has redesigned the consumer experience for creating a memorable experience by focusing on safety measures (Bonfanti et al. 2021). For this reason, it is imperative that the hospitality industry restores </w:t>
      </w:r>
      <w:proofErr w:type="spellStart"/>
      <w:r w:rsidRPr="00120C4F">
        <w:rPr>
          <w:rFonts w:ascii="Times New Roman" w:hAnsi="Times New Roman" w:cs="Times New Roman"/>
          <w:sz w:val="24"/>
          <w:szCs w:val="24"/>
        </w:rPr>
        <w:t>traveler</w:t>
      </w:r>
      <w:proofErr w:type="spellEnd"/>
      <w:r w:rsidRPr="00120C4F">
        <w:rPr>
          <w:rFonts w:ascii="Times New Roman" w:hAnsi="Times New Roman" w:cs="Times New Roman"/>
          <w:sz w:val="24"/>
          <w:szCs w:val="24"/>
        </w:rPr>
        <w:t xml:space="preserve"> confidence by supporting domestic tourism businesses as well as international tourism. There are certain innovative methods that businesses can utilize to attract tourists.</w:t>
      </w:r>
    </w:p>
    <w:p w14:paraId="46CC4E00" w14:textId="30E77797" w:rsidR="00716A86" w:rsidRPr="00120C4F" w:rsidRDefault="00716A86" w:rsidP="00716A86">
      <w:pPr>
        <w:spacing w:line="480" w:lineRule="auto"/>
        <w:jc w:val="both"/>
        <w:rPr>
          <w:rFonts w:ascii="Times New Roman" w:hAnsi="Times New Roman" w:cs="Times New Roman"/>
          <w:sz w:val="24"/>
          <w:szCs w:val="24"/>
        </w:rPr>
      </w:pPr>
    </w:p>
    <w:p w14:paraId="26D92F77"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noProof/>
        </w:rPr>
        <w:drawing>
          <wp:inline distT="0" distB="0" distL="0" distR="0" wp14:anchorId="3FAB77EF" wp14:editId="3024D94D">
            <wp:extent cx="5943600" cy="3308985"/>
            <wp:effectExtent l="0" t="0" r="0" b="5715"/>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inline>
        </w:drawing>
      </w:r>
    </w:p>
    <w:p w14:paraId="74FEBD6C"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Smart hotel technology can be used for increasing demand along with making hotels sustainable. Focusing on unique brand experiences is needed for providing a novelty factor for focusing on trends. AR and VR technologies can be used by Premier Inn for introducing interactive elements to conduct the successful development of a tourism business (Egger and </w:t>
      </w:r>
      <w:proofErr w:type="spellStart"/>
      <w:r w:rsidRPr="00120C4F">
        <w:rPr>
          <w:rFonts w:ascii="Times New Roman" w:hAnsi="Times New Roman" w:cs="Times New Roman"/>
          <w:sz w:val="24"/>
          <w:szCs w:val="24"/>
        </w:rPr>
        <w:t>Neuburger</w:t>
      </w:r>
      <w:proofErr w:type="spellEnd"/>
      <w:r w:rsidRPr="00120C4F">
        <w:rPr>
          <w:rFonts w:ascii="Times New Roman" w:hAnsi="Times New Roman" w:cs="Times New Roman"/>
          <w:sz w:val="24"/>
          <w:szCs w:val="24"/>
        </w:rPr>
        <w:t xml:space="preserve">, 2020). Leveraging email, social media, and WhatsApp channels to enhance consumer engagement. </w:t>
      </w:r>
    </w:p>
    <w:p w14:paraId="6BB5C63A" w14:textId="2365EC49" w:rsidR="00716A86" w:rsidRPr="00120C4F" w:rsidRDefault="00A12B5F" w:rsidP="00716A86">
      <w:pPr>
        <w:pStyle w:val="Heading2"/>
        <w:rPr>
          <w:b w:val="0"/>
          <w:bCs w:val="0"/>
        </w:rPr>
      </w:pPr>
      <w:bookmarkStart w:id="13" w:name="_Toc120964517"/>
      <w:r w:rsidRPr="00120C4F">
        <w:rPr>
          <w:b w:val="0"/>
          <w:bCs w:val="0"/>
          <w:noProof/>
        </w:rPr>
        <w:lastRenderedPageBreak/>
        <w:drawing>
          <wp:anchor distT="0" distB="0" distL="114300" distR="114300" simplePos="0" relativeHeight="251663360" behindDoc="0" locked="0" layoutInCell="1" allowOverlap="1" wp14:anchorId="10B131C6" wp14:editId="034AA107">
            <wp:simplePos x="0" y="0"/>
            <wp:positionH relativeFrom="margin">
              <wp:align>right</wp:align>
            </wp:positionH>
            <wp:positionV relativeFrom="margin">
              <wp:posOffset>266700</wp:posOffset>
            </wp:positionV>
            <wp:extent cx="5943600" cy="3343275"/>
            <wp:effectExtent l="0" t="0" r="0" b="9525"/>
            <wp:wrapSquare wrapText="bothSides"/>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anchor>
        </w:drawing>
      </w:r>
      <w:r w:rsidR="00716A86" w:rsidRPr="00120C4F">
        <w:rPr>
          <w:b w:val="0"/>
          <w:bCs w:val="0"/>
        </w:rPr>
        <w:t>Segmentation of consumers</w:t>
      </w:r>
      <w:bookmarkEnd w:id="13"/>
      <w:r w:rsidR="00716A86" w:rsidRPr="00120C4F">
        <w:rPr>
          <w:b w:val="0"/>
          <w:bCs w:val="0"/>
        </w:rPr>
        <w:t xml:space="preserve"> </w:t>
      </w:r>
    </w:p>
    <w:p w14:paraId="7E3007B9" w14:textId="6D4197D7" w:rsidR="1DA988D4" w:rsidRPr="00120C4F" w:rsidRDefault="00716A86" w:rsidP="1DA988D4">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Segmentation is needed for understanding segmentation to understand the reasons consumers for booking a room to meet travel or business purpose. Value-based pricing and services are needed to be integrated for targeting customers, who are more into travelling (Raja et al. 2020). </w:t>
      </w:r>
    </w:p>
    <w:p w14:paraId="04B4B464" w14:textId="1E90D893" w:rsidR="00716A86" w:rsidRPr="00120C4F" w:rsidRDefault="00A12B5F" w:rsidP="00716A86">
      <w:pPr>
        <w:pStyle w:val="Heading2"/>
        <w:rPr>
          <w:b w:val="0"/>
          <w:bCs w:val="0"/>
        </w:rPr>
      </w:pPr>
      <w:bookmarkStart w:id="14" w:name="_Toc120964518"/>
      <w:r w:rsidRPr="00120C4F">
        <w:rPr>
          <w:b w:val="0"/>
          <w:bCs w:val="0"/>
          <w:noProof/>
        </w:rPr>
        <w:drawing>
          <wp:anchor distT="0" distB="0" distL="114300" distR="114300" simplePos="0" relativeHeight="251662336" behindDoc="0" locked="0" layoutInCell="1" allowOverlap="1" wp14:anchorId="3D40D677" wp14:editId="401AA739">
            <wp:simplePos x="0" y="0"/>
            <wp:positionH relativeFrom="margin">
              <wp:posOffset>-38100</wp:posOffset>
            </wp:positionH>
            <wp:positionV relativeFrom="margin">
              <wp:posOffset>4998720</wp:posOffset>
            </wp:positionV>
            <wp:extent cx="5943600" cy="3329305"/>
            <wp:effectExtent l="0" t="0" r="0" b="4445"/>
            <wp:wrapSquare wrapText="bothSides"/>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29305"/>
                    </a:xfrm>
                    <a:prstGeom prst="rect">
                      <a:avLst/>
                    </a:prstGeom>
                    <a:noFill/>
                    <a:ln>
                      <a:noFill/>
                    </a:ln>
                  </pic:spPr>
                </pic:pic>
              </a:graphicData>
            </a:graphic>
          </wp:anchor>
        </w:drawing>
      </w:r>
      <w:r w:rsidR="00716A86" w:rsidRPr="00120C4F">
        <w:rPr>
          <w:b w:val="0"/>
          <w:bCs w:val="0"/>
        </w:rPr>
        <w:t>Conclusion</w:t>
      </w:r>
      <w:bookmarkEnd w:id="14"/>
      <w:r w:rsidR="00716A86" w:rsidRPr="00120C4F">
        <w:rPr>
          <w:b w:val="0"/>
          <w:bCs w:val="0"/>
        </w:rPr>
        <w:t xml:space="preserve"> </w:t>
      </w:r>
    </w:p>
    <w:p w14:paraId="23790D5D" w14:textId="000C89B4" w:rsidR="00716A86" w:rsidRPr="00120C4F" w:rsidRDefault="00716A86" w:rsidP="00716A86">
      <w:pPr>
        <w:spacing w:line="480" w:lineRule="auto"/>
        <w:jc w:val="both"/>
        <w:rPr>
          <w:rFonts w:ascii="Times New Roman" w:hAnsi="Times New Roman" w:cs="Times New Roman"/>
          <w:sz w:val="24"/>
          <w:szCs w:val="24"/>
        </w:rPr>
      </w:pPr>
    </w:p>
    <w:p w14:paraId="760262A0" w14:textId="0679A90C"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It is needed for the hospitality industry to focus on traveller's needs and fulfilling those to restore and regain the confidence of travellers. The rules and the trends are needed to be followed by providing virtual tour options to satisfy the traveller’s query. </w:t>
      </w:r>
    </w:p>
    <w:p w14:paraId="548E9D05" w14:textId="721F291E" w:rsidR="00716A86" w:rsidRPr="00120C4F" w:rsidRDefault="00446FF0" w:rsidP="00716A86">
      <w:pPr>
        <w:spacing w:line="480" w:lineRule="auto"/>
        <w:rPr>
          <w:rFonts w:ascii="Times New Roman" w:hAnsi="Times New Roman" w:cs="Times New Roman"/>
          <w:sz w:val="24"/>
          <w:szCs w:val="24"/>
        </w:rPr>
      </w:pPr>
      <w:r>
        <w:rPr>
          <w:noProof/>
        </w:rPr>
        <w:drawing>
          <wp:anchor distT="0" distB="0" distL="114300" distR="114300" simplePos="0" relativeHeight="251664384" behindDoc="0" locked="0" layoutInCell="1" allowOverlap="1" wp14:anchorId="3320CC03" wp14:editId="48FB5537">
            <wp:simplePos x="0" y="0"/>
            <wp:positionH relativeFrom="margin">
              <wp:posOffset>-45720</wp:posOffset>
            </wp:positionH>
            <wp:positionV relativeFrom="margin">
              <wp:posOffset>2087880</wp:posOffset>
            </wp:positionV>
            <wp:extent cx="5943600" cy="3308985"/>
            <wp:effectExtent l="0" t="0" r="0" b="5715"/>
            <wp:wrapSquare wrapText="bothSides"/>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08985"/>
                    </a:xfrm>
                    <a:prstGeom prst="rect">
                      <a:avLst/>
                    </a:prstGeom>
                    <a:noFill/>
                    <a:ln>
                      <a:noFill/>
                    </a:ln>
                  </pic:spPr>
                </pic:pic>
              </a:graphicData>
            </a:graphic>
          </wp:anchor>
        </w:drawing>
      </w:r>
      <w:r w:rsidR="00716A86" w:rsidRPr="00120C4F">
        <w:rPr>
          <w:rFonts w:ascii="Times New Roman" w:hAnsi="Times New Roman" w:cs="Times New Roman"/>
          <w:sz w:val="24"/>
          <w:szCs w:val="24"/>
        </w:rPr>
        <w:br w:type="page"/>
      </w:r>
    </w:p>
    <w:p w14:paraId="3AB67870" w14:textId="77777777" w:rsidR="00716A86" w:rsidRPr="00CA1562" w:rsidRDefault="00716A86" w:rsidP="00716A86">
      <w:pPr>
        <w:spacing w:line="480" w:lineRule="auto"/>
        <w:jc w:val="both"/>
        <w:rPr>
          <w:rFonts w:ascii="Times New Roman" w:hAnsi="Times New Roman" w:cs="Times New Roman"/>
          <w:sz w:val="24"/>
          <w:szCs w:val="24"/>
        </w:rPr>
      </w:pPr>
      <w:r w:rsidRPr="00CA1562">
        <w:rPr>
          <w:rFonts w:ascii="Times New Roman" w:hAnsi="Times New Roman" w:cs="Times New Roman"/>
          <w:sz w:val="24"/>
          <w:szCs w:val="24"/>
        </w:rPr>
        <w:lastRenderedPageBreak/>
        <w:t>Part 2</w:t>
      </w:r>
    </w:p>
    <w:p w14:paraId="0537435F" w14:textId="77777777" w:rsidR="00716A86" w:rsidRPr="00120C4F" w:rsidRDefault="00716A86" w:rsidP="00716A86">
      <w:pPr>
        <w:spacing w:line="480" w:lineRule="auto"/>
        <w:jc w:val="both"/>
        <w:rPr>
          <w:rFonts w:ascii="Times New Roman" w:hAnsi="Times New Roman" w:cs="Times New Roman"/>
          <w:sz w:val="24"/>
          <w:szCs w:val="24"/>
        </w:rPr>
      </w:pPr>
      <w:r w:rsidRPr="00CA1562">
        <w:rPr>
          <w:rFonts w:ascii="Times New Roman" w:hAnsi="Times New Roman" w:cs="Times New Roman"/>
          <w:sz w:val="24"/>
          <w:szCs w:val="24"/>
        </w:rPr>
        <w:t xml:space="preserve">Bonfanti, A., </w:t>
      </w:r>
      <w:proofErr w:type="spellStart"/>
      <w:r w:rsidRPr="00CA1562">
        <w:rPr>
          <w:rFonts w:ascii="Times New Roman" w:hAnsi="Times New Roman" w:cs="Times New Roman"/>
          <w:sz w:val="24"/>
          <w:szCs w:val="24"/>
        </w:rPr>
        <w:t>Vigolo</w:t>
      </w:r>
      <w:proofErr w:type="spellEnd"/>
      <w:r w:rsidRPr="00CA1562">
        <w:rPr>
          <w:rFonts w:ascii="Times New Roman" w:hAnsi="Times New Roman" w:cs="Times New Roman"/>
          <w:sz w:val="24"/>
          <w:szCs w:val="24"/>
        </w:rPr>
        <w:t xml:space="preserve">, V. and </w:t>
      </w:r>
      <w:proofErr w:type="spellStart"/>
      <w:r w:rsidRPr="00CA1562">
        <w:rPr>
          <w:rFonts w:ascii="Times New Roman" w:hAnsi="Times New Roman" w:cs="Times New Roman"/>
          <w:sz w:val="24"/>
          <w:szCs w:val="24"/>
        </w:rPr>
        <w:t>Yfantidou</w:t>
      </w:r>
      <w:proofErr w:type="spellEnd"/>
      <w:r w:rsidRPr="00CA1562">
        <w:rPr>
          <w:rFonts w:ascii="Times New Roman" w:hAnsi="Times New Roman" w:cs="Times New Roman"/>
          <w:sz w:val="24"/>
          <w:szCs w:val="24"/>
        </w:rPr>
        <w:t xml:space="preserve">, G., (2021). </w:t>
      </w:r>
      <w:r w:rsidRPr="00120C4F">
        <w:rPr>
          <w:rFonts w:ascii="Times New Roman" w:hAnsi="Times New Roman" w:cs="Times New Roman"/>
          <w:sz w:val="24"/>
          <w:szCs w:val="24"/>
        </w:rPr>
        <w:t>The impact of the Covid-19 pandemic on customer experience design: The hotel managers’ perspective. International Journal of Hospitality Management, 94, p.102871.</w:t>
      </w:r>
    </w:p>
    <w:p w14:paraId="34204F75"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Egger, R. and </w:t>
      </w:r>
      <w:proofErr w:type="spellStart"/>
      <w:r w:rsidRPr="00120C4F">
        <w:rPr>
          <w:rFonts w:ascii="Times New Roman" w:hAnsi="Times New Roman" w:cs="Times New Roman"/>
          <w:sz w:val="24"/>
          <w:szCs w:val="24"/>
        </w:rPr>
        <w:t>Neuburger</w:t>
      </w:r>
      <w:proofErr w:type="spellEnd"/>
      <w:r w:rsidRPr="00120C4F">
        <w:rPr>
          <w:rFonts w:ascii="Times New Roman" w:hAnsi="Times New Roman" w:cs="Times New Roman"/>
          <w:sz w:val="24"/>
          <w:szCs w:val="24"/>
        </w:rPr>
        <w:t>, L., (2020). Augmented, virtual, and mixed reality in tourism. Handbook of e-Tourism, pp.1-25.</w:t>
      </w:r>
    </w:p>
    <w:p w14:paraId="5694FAF8" w14:textId="77777777" w:rsidR="00716A86" w:rsidRPr="00120C4F" w:rsidRDefault="00716A86" w:rsidP="00716A86">
      <w:pPr>
        <w:spacing w:line="480" w:lineRule="auto"/>
        <w:jc w:val="both"/>
        <w:rPr>
          <w:rFonts w:ascii="Times New Roman" w:hAnsi="Times New Roman" w:cs="Times New Roman"/>
          <w:sz w:val="24"/>
          <w:szCs w:val="24"/>
        </w:rPr>
      </w:pPr>
      <w:r w:rsidRPr="00120C4F">
        <w:rPr>
          <w:rFonts w:ascii="Times New Roman" w:hAnsi="Times New Roman" w:cs="Times New Roman"/>
          <w:sz w:val="24"/>
          <w:szCs w:val="24"/>
        </w:rPr>
        <w:t xml:space="preserve">Raja, J.Z., Frandsen, T., </w:t>
      </w:r>
      <w:proofErr w:type="spellStart"/>
      <w:r w:rsidRPr="00120C4F">
        <w:rPr>
          <w:rFonts w:ascii="Times New Roman" w:hAnsi="Times New Roman" w:cs="Times New Roman"/>
          <w:sz w:val="24"/>
          <w:szCs w:val="24"/>
        </w:rPr>
        <w:t>Kowalkowski</w:t>
      </w:r>
      <w:proofErr w:type="spellEnd"/>
      <w:r w:rsidRPr="00120C4F">
        <w:rPr>
          <w:rFonts w:ascii="Times New Roman" w:hAnsi="Times New Roman" w:cs="Times New Roman"/>
          <w:sz w:val="24"/>
          <w:szCs w:val="24"/>
        </w:rPr>
        <w:t xml:space="preserve">, C. and </w:t>
      </w:r>
      <w:proofErr w:type="spellStart"/>
      <w:r w:rsidRPr="00120C4F">
        <w:rPr>
          <w:rFonts w:ascii="Times New Roman" w:hAnsi="Times New Roman" w:cs="Times New Roman"/>
          <w:sz w:val="24"/>
          <w:szCs w:val="24"/>
        </w:rPr>
        <w:t>Jarmatz</w:t>
      </w:r>
      <w:proofErr w:type="spellEnd"/>
      <w:r w:rsidRPr="00120C4F">
        <w:rPr>
          <w:rFonts w:ascii="Times New Roman" w:hAnsi="Times New Roman" w:cs="Times New Roman"/>
          <w:sz w:val="24"/>
          <w:szCs w:val="24"/>
        </w:rPr>
        <w:t>, M., (2020). Learning to discover value: Value-based pricing and selling capabilities for services and solutions. Journal of Business Research, 114, pp.142-159.</w:t>
      </w:r>
    </w:p>
    <w:p w14:paraId="2C6CD02A" w14:textId="77777777" w:rsidR="00716A86" w:rsidRPr="00120C4F" w:rsidRDefault="00716A86" w:rsidP="00716A86">
      <w:pPr>
        <w:spacing w:line="480" w:lineRule="auto"/>
        <w:jc w:val="both"/>
        <w:rPr>
          <w:rFonts w:ascii="Times New Roman" w:hAnsi="Times New Roman" w:cs="Times New Roman"/>
          <w:sz w:val="24"/>
          <w:szCs w:val="24"/>
        </w:rPr>
      </w:pPr>
    </w:p>
    <w:p w14:paraId="60937A60" w14:textId="77777777" w:rsidR="006F1A70" w:rsidRPr="00120C4F" w:rsidRDefault="006F1A70">
      <w:pPr>
        <w:rPr>
          <w:rFonts w:ascii="Times New Roman" w:hAnsi="Times New Roman" w:cs="Times New Roman"/>
        </w:rPr>
      </w:pPr>
    </w:p>
    <w:sectPr w:rsidR="006F1A70" w:rsidRPr="00120C4F" w:rsidSect="00ED3255">
      <w:headerReference w:type="default"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3FE07" w14:textId="77777777" w:rsidR="00552431" w:rsidRDefault="00552431">
      <w:pPr>
        <w:spacing w:after="0" w:line="240" w:lineRule="auto"/>
      </w:pPr>
      <w:r>
        <w:separator/>
      </w:r>
    </w:p>
  </w:endnote>
  <w:endnote w:type="continuationSeparator" w:id="0">
    <w:p w14:paraId="7C5264A5" w14:textId="77777777" w:rsidR="00552431" w:rsidRDefault="00552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064179"/>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14:paraId="610E15FB" w14:textId="77777777" w:rsidR="00D917EE" w:rsidRPr="00D917EE" w:rsidRDefault="0091676E">
            <w:pPr>
              <w:pStyle w:val="Footer"/>
              <w:jc w:val="right"/>
              <w:rPr>
                <w:rFonts w:ascii="Times New Roman" w:hAnsi="Times New Roman" w:cs="Times New Roman"/>
              </w:rPr>
            </w:pPr>
            <w:r w:rsidRPr="00D917EE">
              <w:rPr>
                <w:rFonts w:ascii="Times New Roman" w:hAnsi="Times New Roman" w:cs="Times New Roman"/>
              </w:rPr>
              <w:t xml:space="preserve">Page </w:t>
            </w:r>
            <w:r w:rsidRPr="00D917EE">
              <w:rPr>
                <w:rFonts w:ascii="Times New Roman" w:hAnsi="Times New Roman" w:cs="Times New Roman"/>
                <w:b/>
                <w:bCs/>
                <w:sz w:val="24"/>
                <w:szCs w:val="24"/>
              </w:rPr>
              <w:fldChar w:fldCharType="begin"/>
            </w:r>
            <w:r w:rsidRPr="00D917EE">
              <w:rPr>
                <w:rFonts w:ascii="Times New Roman" w:hAnsi="Times New Roman" w:cs="Times New Roman"/>
                <w:b/>
                <w:bCs/>
              </w:rPr>
              <w:instrText xml:space="preserve"> PAGE </w:instrText>
            </w:r>
            <w:r w:rsidRPr="00D917EE">
              <w:rPr>
                <w:rFonts w:ascii="Times New Roman" w:hAnsi="Times New Roman" w:cs="Times New Roman"/>
                <w:b/>
                <w:bCs/>
                <w:sz w:val="24"/>
                <w:szCs w:val="24"/>
              </w:rPr>
              <w:fldChar w:fldCharType="separate"/>
            </w:r>
            <w:r w:rsidRPr="00D917EE">
              <w:rPr>
                <w:rFonts w:ascii="Times New Roman" w:hAnsi="Times New Roman" w:cs="Times New Roman"/>
                <w:b/>
                <w:bCs/>
                <w:noProof/>
              </w:rPr>
              <w:t>2</w:t>
            </w:r>
            <w:r w:rsidRPr="00D917EE">
              <w:rPr>
                <w:rFonts w:ascii="Times New Roman" w:hAnsi="Times New Roman" w:cs="Times New Roman"/>
                <w:b/>
                <w:bCs/>
                <w:sz w:val="24"/>
                <w:szCs w:val="24"/>
              </w:rPr>
              <w:fldChar w:fldCharType="end"/>
            </w:r>
            <w:r w:rsidRPr="00D917EE">
              <w:rPr>
                <w:rFonts w:ascii="Times New Roman" w:hAnsi="Times New Roman" w:cs="Times New Roman"/>
              </w:rPr>
              <w:t xml:space="preserve"> </w:t>
            </w:r>
          </w:p>
        </w:sdtContent>
      </w:sdt>
    </w:sdtContent>
  </w:sdt>
  <w:p w14:paraId="746E32D8" w14:textId="77777777" w:rsidR="00D917EE" w:rsidRPr="00D917EE" w:rsidRDefault="00A1515C">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22E08" w14:textId="77777777" w:rsidR="00552431" w:rsidRDefault="00552431">
      <w:pPr>
        <w:spacing w:after="0" w:line="240" w:lineRule="auto"/>
      </w:pPr>
      <w:r>
        <w:separator/>
      </w:r>
    </w:p>
  </w:footnote>
  <w:footnote w:type="continuationSeparator" w:id="0">
    <w:p w14:paraId="1820ABC8" w14:textId="77777777" w:rsidR="00552431" w:rsidRDefault="00552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32BB3" w14:textId="77777777" w:rsidR="00ED3255" w:rsidRDefault="0091676E" w:rsidP="00ED3255">
    <w:pPr>
      <w:pStyle w:val="Header"/>
      <w:jc w:val="right"/>
    </w:pPr>
    <w:r w:rsidRPr="00ED3255">
      <w:rPr>
        <w:noProof/>
      </w:rPr>
      <w:drawing>
        <wp:inline distT="0" distB="0" distL="0" distR="0" wp14:anchorId="48F3EC71" wp14:editId="50C28C4F">
          <wp:extent cx="1752752" cy="1981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752752" cy="198137"/>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A02"/>
    <w:rsid w:val="00101B59"/>
    <w:rsid w:val="00120C4F"/>
    <w:rsid w:val="00224EA0"/>
    <w:rsid w:val="003A4776"/>
    <w:rsid w:val="00446FF0"/>
    <w:rsid w:val="004874A8"/>
    <w:rsid w:val="00552431"/>
    <w:rsid w:val="006A3878"/>
    <w:rsid w:val="006F1A70"/>
    <w:rsid w:val="00716A86"/>
    <w:rsid w:val="0077283F"/>
    <w:rsid w:val="0091676E"/>
    <w:rsid w:val="00A12B5F"/>
    <w:rsid w:val="00A1515C"/>
    <w:rsid w:val="00AA3E4A"/>
    <w:rsid w:val="00B478C6"/>
    <w:rsid w:val="00CA1562"/>
    <w:rsid w:val="00CA3A02"/>
    <w:rsid w:val="00DE6645"/>
    <w:rsid w:val="00E73128"/>
    <w:rsid w:val="1DA988D4"/>
    <w:rsid w:val="662E7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195E1"/>
  <w15:chartTrackingRefBased/>
  <w15:docId w15:val="{8476AD44-0A4E-4818-8A4E-988A34F70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A86"/>
  </w:style>
  <w:style w:type="paragraph" w:styleId="Heading1">
    <w:name w:val="heading 1"/>
    <w:basedOn w:val="Normal"/>
    <w:next w:val="Normal"/>
    <w:link w:val="Heading1Char"/>
    <w:uiPriority w:val="9"/>
    <w:qFormat/>
    <w:rsid w:val="00716A86"/>
    <w:pPr>
      <w:spacing w:line="48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716A86"/>
    <w:pPr>
      <w:spacing w:line="480" w:lineRule="auto"/>
      <w:jc w:val="both"/>
      <w:outlineLvl w:val="1"/>
    </w:pPr>
    <w:rPr>
      <w:rFonts w:ascii="Times New Roman" w:hAnsi="Times New Roman"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A86"/>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716A86"/>
    <w:rPr>
      <w:rFonts w:ascii="Times New Roman" w:hAnsi="Times New Roman" w:cs="Times New Roman"/>
      <w:b/>
      <w:bCs/>
      <w:sz w:val="26"/>
      <w:szCs w:val="26"/>
    </w:rPr>
  </w:style>
  <w:style w:type="character" w:styleId="Hyperlink">
    <w:name w:val="Hyperlink"/>
    <w:basedOn w:val="DefaultParagraphFont"/>
    <w:uiPriority w:val="99"/>
    <w:unhideWhenUsed/>
    <w:rsid w:val="00716A86"/>
    <w:rPr>
      <w:color w:val="0563C1" w:themeColor="hyperlink"/>
      <w:u w:val="single"/>
    </w:rPr>
  </w:style>
  <w:style w:type="table" w:styleId="TableGrid">
    <w:name w:val="Table Grid"/>
    <w:basedOn w:val="TableNormal"/>
    <w:uiPriority w:val="39"/>
    <w:rsid w:val="00716A8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A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A86"/>
  </w:style>
  <w:style w:type="paragraph" w:styleId="Footer">
    <w:name w:val="footer"/>
    <w:basedOn w:val="Normal"/>
    <w:link w:val="FooterChar"/>
    <w:uiPriority w:val="99"/>
    <w:unhideWhenUsed/>
    <w:rsid w:val="00716A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A86"/>
  </w:style>
  <w:style w:type="paragraph" w:styleId="TOCHeading">
    <w:name w:val="TOC Heading"/>
    <w:basedOn w:val="Heading1"/>
    <w:next w:val="Normal"/>
    <w:uiPriority w:val="39"/>
    <w:unhideWhenUsed/>
    <w:qFormat/>
    <w:rsid w:val="00716A8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716A86"/>
    <w:pPr>
      <w:spacing w:after="100"/>
    </w:pPr>
  </w:style>
  <w:style w:type="paragraph" w:styleId="TOC2">
    <w:name w:val="toc 2"/>
    <w:basedOn w:val="Normal"/>
    <w:next w:val="Normal"/>
    <w:autoRedefine/>
    <w:uiPriority w:val="39"/>
    <w:unhideWhenUsed/>
    <w:rsid w:val="00716A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whitbread.co.uk/about-us/"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tista.com/topics/3146/hotel-industry-in-the-united-kingdom-uk/"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commonslibrary.parliament.uk/research-briefings/cbp-9111/"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342f8a8ab3a6adc11e16bcfb9fdaa35c">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85b0e96c9a8603263f831328e2d93c28"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741411-2928-4CE0-8BB7-6F815E379B8D}">
  <ds:schemaRefs>
    <ds:schemaRef ds:uri="http://schemas.microsoft.com/sharepoint/v3/contenttype/forms"/>
  </ds:schemaRefs>
</ds:datastoreItem>
</file>

<file path=customXml/itemProps2.xml><?xml version="1.0" encoding="utf-8"?>
<ds:datastoreItem xmlns:ds="http://schemas.openxmlformats.org/officeDocument/2006/customXml" ds:itemID="{33EAD508-66B0-46F4-94C0-D0D08096694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22B39C-8F1C-44DC-BCA3-065410CFF2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2433</Words>
  <Characters>13870</Characters>
  <Application>Microsoft Office Word</Application>
  <DocSecurity>0</DocSecurity>
  <Lines>115</Lines>
  <Paragraphs>32</Paragraphs>
  <ScaleCrop>false</ScaleCrop>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Raluca Suciu (2206963)</dc:creator>
  <cp:keywords/>
  <dc:description/>
  <cp:lastModifiedBy>Andreea Raluca Suciu</cp:lastModifiedBy>
  <cp:revision>3</cp:revision>
  <dcterms:created xsi:type="dcterms:W3CDTF">2022-12-09T22:10:00Z</dcterms:created>
  <dcterms:modified xsi:type="dcterms:W3CDTF">2022-12-09T22:11:00Z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11e77647ea503700d0f1a001c2ec7c470647634b7f2b018fa5c41855737cd109</vt:lpwstr>
  </property>
  <property fmtid="{D5CDD505-2E9C-101B-9397-08002B2CF9AE}" pid="3" name="ContentTypeId">
    <vt:lpwstr>0x010100BD024FF986E86248B25DDBA3DBF998D1</vt:lpwstr>
  </property>
</Properties>
</file>