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E5B9FC2" w14:textId="12496906" w:rsidR="00847FEF" w:rsidRPr="004D17C7" w:rsidRDefault="00847FEF" w:rsidP="004D17C7">
      <w:pPr>
        <w:spacing w:after="0" w:line="360" w:lineRule="auto"/>
        <w:rPr>
          <w:rFonts w:ascii="Arial" w:hAnsi="Arial" w:cs="Arial"/>
          <w:b/>
          <w:bCs/>
        </w:rPr>
      </w:pPr>
      <w:r w:rsidRPr="004D17C7">
        <w:rPr>
          <w:rFonts w:ascii="Arial" w:hAnsi="Arial" w:cs="Arial"/>
          <w:b/>
          <w:bCs/>
        </w:rPr>
        <w:t>Cover Page</w:t>
      </w:r>
    </w:p>
    <w:p w14:paraId="0C0CB05E" w14:textId="77777777" w:rsidR="00847FEF" w:rsidRPr="004D17C7" w:rsidRDefault="00847FEF" w:rsidP="004D17C7">
      <w:pPr>
        <w:spacing w:after="0" w:line="360" w:lineRule="auto"/>
        <w:jc w:val="center"/>
        <w:rPr>
          <w:rFonts w:ascii="Arial" w:hAnsi="Arial" w:cs="Arial"/>
          <w:b/>
          <w:bCs/>
        </w:rPr>
      </w:pPr>
    </w:p>
    <w:p w14:paraId="5DD6C649" w14:textId="77777777" w:rsidR="00847FEF" w:rsidRPr="004D17C7" w:rsidRDefault="00847FEF" w:rsidP="004D17C7">
      <w:pPr>
        <w:spacing w:after="0" w:line="360" w:lineRule="auto"/>
        <w:jc w:val="both"/>
        <w:rPr>
          <w:rFonts w:ascii="Arial" w:hAnsi="Arial" w:cs="Arial"/>
          <w:b/>
          <w:bCs/>
        </w:rPr>
      </w:pPr>
      <w:r w:rsidRPr="004D17C7">
        <w:rPr>
          <w:rFonts w:ascii="Arial" w:hAnsi="Arial" w:cs="Arial"/>
          <w:b/>
          <w:bCs/>
        </w:rPr>
        <w:t xml:space="preserve">Name: </w:t>
      </w:r>
      <w:r w:rsidRPr="004D17C7">
        <w:rPr>
          <w:rFonts w:ascii="Arial" w:hAnsi="Arial" w:cs="Arial"/>
          <w:b/>
          <w:bCs/>
        </w:rPr>
        <w:tab/>
      </w:r>
      <w:r w:rsidRPr="004D17C7">
        <w:rPr>
          <w:rFonts w:ascii="Arial" w:hAnsi="Arial" w:cs="Arial"/>
          <w:b/>
          <w:bCs/>
        </w:rPr>
        <w:tab/>
        <w:t>Hajira Zaman</w:t>
      </w:r>
    </w:p>
    <w:p w14:paraId="1381CAF2" w14:textId="77777777" w:rsidR="00847FEF" w:rsidRPr="004D17C7" w:rsidRDefault="00847FEF" w:rsidP="004D17C7">
      <w:pPr>
        <w:spacing w:after="0" w:line="360" w:lineRule="auto"/>
        <w:jc w:val="both"/>
        <w:rPr>
          <w:rFonts w:ascii="Arial" w:hAnsi="Arial" w:cs="Arial"/>
          <w:b/>
          <w:bCs/>
        </w:rPr>
      </w:pPr>
      <w:r w:rsidRPr="004D17C7">
        <w:rPr>
          <w:rFonts w:ascii="Arial" w:hAnsi="Arial" w:cs="Arial"/>
          <w:b/>
          <w:bCs/>
        </w:rPr>
        <w:t xml:space="preserve">Student No: </w:t>
      </w:r>
      <w:r w:rsidRPr="004D17C7">
        <w:rPr>
          <w:rFonts w:ascii="Arial" w:hAnsi="Arial" w:cs="Arial"/>
          <w:b/>
          <w:bCs/>
        </w:rPr>
        <w:tab/>
      </w:r>
      <w:r w:rsidRPr="004D17C7">
        <w:rPr>
          <w:rFonts w:ascii="Arial" w:hAnsi="Arial" w:cs="Arial"/>
          <w:b/>
          <w:bCs/>
        </w:rPr>
        <w:tab/>
        <w:t>2325655</w:t>
      </w:r>
    </w:p>
    <w:p w14:paraId="47D86EA7" w14:textId="56944B9A" w:rsidR="00847FEF" w:rsidRPr="004D17C7" w:rsidRDefault="00847FEF" w:rsidP="004D17C7">
      <w:pPr>
        <w:spacing w:after="0" w:line="360" w:lineRule="auto"/>
        <w:ind w:left="2160" w:hanging="2160"/>
        <w:rPr>
          <w:rFonts w:ascii="Arial" w:hAnsi="Arial" w:cs="Arial"/>
          <w:b/>
          <w:bCs/>
        </w:rPr>
      </w:pPr>
      <w:r w:rsidRPr="004D17C7">
        <w:rPr>
          <w:rFonts w:ascii="Arial" w:hAnsi="Arial" w:cs="Arial"/>
          <w:b/>
          <w:bCs/>
        </w:rPr>
        <w:t xml:space="preserve">Module: </w:t>
      </w:r>
      <w:r w:rsidRPr="004D17C7">
        <w:rPr>
          <w:rFonts w:ascii="Arial" w:hAnsi="Arial" w:cs="Arial"/>
          <w:b/>
          <w:bCs/>
        </w:rPr>
        <w:tab/>
        <w:t>Changemakers: Building your Personal Brand for Sustainable Employment</w:t>
      </w:r>
    </w:p>
    <w:p w14:paraId="18A4CDFF" w14:textId="329B2038" w:rsidR="00847FEF" w:rsidRPr="004D17C7" w:rsidRDefault="00847FEF" w:rsidP="004D17C7">
      <w:pPr>
        <w:spacing w:after="0" w:line="360" w:lineRule="auto"/>
        <w:rPr>
          <w:rFonts w:ascii="Arial" w:hAnsi="Arial" w:cs="Arial"/>
          <w:b/>
          <w:bCs/>
        </w:rPr>
      </w:pPr>
      <w:r w:rsidRPr="004D17C7">
        <w:rPr>
          <w:rFonts w:ascii="Arial" w:hAnsi="Arial" w:cs="Arial"/>
          <w:b/>
          <w:bCs/>
        </w:rPr>
        <w:t xml:space="preserve">Title: </w:t>
      </w:r>
      <w:r w:rsidRPr="004D17C7">
        <w:rPr>
          <w:rFonts w:ascii="Arial" w:hAnsi="Arial" w:cs="Arial"/>
          <w:b/>
          <w:bCs/>
        </w:rPr>
        <w:tab/>
      </w:r>
      <w:r w:rsidRPr="004D17C7">
        <w:rPr>
          <w:rFonts w:ascii="Arial" w:hAnsi="Arial" w:cs="Arial"/>
          <w:b/>
          <w:bCs/>
        </w:rPr>
        <w:tab/>
      </w:r>
      <w:r w:rsidRPr="004D17C7">
        <w:rPr>
          <w:rFonts w:ascii="Arial" w:hAnsi="Arial" w:cs="Arial"/>
          <w:b/>
          <w:bCs/>
        </w:rPr>
        <w:tab/>
      </w:r>
      <w:r w:rsidR="00F67E87" w:rsidRPr="004D17C7">
        <w:rPr>
          <w:rFonts w:ascii="Arial" w:hAnsi="Arial" w:cs="Arial"/>
          <w:b/>
          <w:bCs/>
        </w:rPr>
        <w:t xml:space="preserve">Online </w:t>
      </w:r>
      <w:r w:rsidRPr="004D17C7">
        <w:rPr>
          <w:rFonts w:ascii="Arial" w:hAnsi="Arial" w:cs="Arial"/>
          <w:b/>
          <w:bCs/>
        </w:rPr>
        <w:t>Portfolio</w:t>
      </w:r>
    </w:p>
    <w:p w14:paraId="057F67C3" w14:textId="7FAF84A4" w:rsidR="00847FEF" w:rsidRPr="004D17C7" w:rsidRDefault="00847FEF" w:rsidP="004D17C7">
      <w:pPr>
        <w:spacing w:after="0" w:line="360" w:lineRule="auto"/>
        <w:jc w:val="both"/>
        <w:rPr>
          <w:rFonts w:ascii="Arial" w:hAnsi="Arial" w:cs="Arial"/>
          <w:b/>
          <w:bCs/>
        </w:rPr>
      </w:pPr>
      <w:r w:rsidRPr="004D17C7">
        <w:rPr>
          <w:rFonts w:ascii="Arial" w:hAnsi="Arial" w:cs="Arial"/>
          <w:b/>
          <w:bCs/>
        </w:rPr>
        <w:t xml:space="preserve">Module Code: </w:t>
      </w:r>
      <w:r w:rsidRPr="004D17C7">
        <w:rPr>
          <w:rFonts w:ascii="Arial" w:hAnsi="Arial" w:cs="Arial"/>
          <w:b/>
          <w:bCs/>
        </w:rPr>
        <w:tab/>
        <w:t>BMHP5015</w:t>
      </w:r>
    </w:p>
    <w:p w14:paraId="03BC5931" w14:textId="037DE9FD" w:rsidR="00847FEF" w:rsidRPr="004D17C7" w:rsidRDefault="00847FEF" w:rsidP="004D17C7">
      <w:pPr>
        <w:spacing w:after="0" w:line="360" w:lineRule="auto"/>
        <w:jc w:val="both"/>
        <w:rPr>
          <w:rFonts w:ascii="Arial" w:hAnsi="Arial" w:cs="Arial"/>
          <w:b/>
          <w:bCs/>
        </w:rPr>
      </w:pPr>
      <w:r w:rsidRPr="004D17C7">
        <w:rPr>
          <w:rFonts w:ascii="Arial" w:hAnsi="Arial" w:cs="Arial"/>
          <w:b/>
          <w:bCs/>
        </w:rPr>
        <w:t xml:space="preserve">Lecturer: </w:t>
      </w:r>
      <w:r w:rsidRPr="004D17C7">
        <w:rPr>
          <w:rFonts w:ascii="Arial" w:hAnsi="Arial" w:cs="Arial"/>
          <w:b/>
          <w:bCs/>
        </w:rPr>
        <w:tab/>
      </w:r>
      <w:r w:rsidRPr="004D17C7">
        <w:rPr>
          <w:rFonts w:ascii="Arial" w:hAnsi="Arial" w:cs="Arial"/>
          <w:b/>
          <w:bCs/>
        </w:rPr>
        <w:tab/>
        <w:t>Raheela Shaikh</w:t>
      </w:r>
    </w:p>
    <w:p w14:paraId="6BB66CDD" w14:textId="77777777" w:rsidR="00847FEF" w:rsidRPr="004D17C7" w:rsidRDefault="00847FEF" w:rsidP="004D17C7">
      <w:pPr>
        <w:spacing w:after="0" w:line="360" w:lineRule="auto"/>
        <w:jc w:val="center"/>
        <w:rPr>
          <w:rFonts w:ascii="Arial" w:hAnsi="Arial" w:cs="Arial"/>
          <w:b/>
          <w:bCs/>
        </w:rPr>
      </w:pPr>
      <w:r w:rsidRPr="004D17C7">
        <w:rPr>
          <w:rFonts w:ascii="Arial" w:hAnsi="Arial" w:cs="Arial"/>
          <w:b/>
          <w:bCs/>
        </w:rPr>
        <w:br w:type="page"/>
      </w:r>
      <w:r w:rsidRPr="004D17C7">
        <w:rPr>
          <w:rFonts w:ascii="Arial" w:hAnsi="Arial" w:cs="Arial"/>
          <w:b/>
          <w:bCs/>
        </w:rPr>
        <w:lastRenderedPageBreak/>
        <w:t>Contents Page</w:t>
      </w:r>
    </w:p>
    <w:p w14:paraId="507B3FBD" w14:textId="77777777" w:rsidR="00847FEF" w:rsidRPr="004D17C7" w:rsidRDefault="00847FEF" w:rsidP="004D17C7">
      <w:pPr>
        <w:spacing w:after="0" w:line="360" w:lineRule="auto"/>
        <w:jc w:val="both"/>
        <w:rPr>
          <w:rFonts w:ascii="Arial" w:hAnsi="Arial" w:cs="Arial"/>
          <w:b/>
          <w:bCs/>
        </w:rPr>
      </w:pPr>
    </w:p>
    <w:p w14:paraId="23490D67" w14:textId="77777777" w:rsidR="00847FEF" w:rsidRPr="004D17C7" w:rsidRDefault="00847FEF" w:rsidP="00A56E7A">
      <w:pPr>
        <w:spacing w:after="120" w:line="360" w:lineRule="auto"/>
        <w:jc w:val="both"/>
        <w:rPr>
          <w:rFonts w:ascii="Arial" w:hAnsi="Arial" w:cs="Arial"/>
          <w:b/>
          <w:bCs/>
        </w:rPr>
      </w:pPr>
      <w:r w:rsidRPr="004D17C7">
        <w:rPr>
          <w:rFonts w:ascii="Arial" w:hAnsi="Arial" w:cs="Arial"/>
          <w:b/>
          <w:bCs/>
        </w:rPr>
        <w:t>Cover page ……………………………………………………………………………</w:t>
      </w:r>
      <w:r w:rsidRPr="004D17C7">
        <w:rPr>
          <w:rFonts w:ascii="Arial" w:hAnsi="Arial" w:cs="Arial"/>
          <w:b/>
          <w:bCs/>
        </w:rPr>
        <w:tab/>
        <w:t>1</w:t>
      </w:r>
    </w:p>
    <w:p w14:paraId="4493F6CB" w14:textId="77777777" w:rsidR="00847FEF" w:rsidRPr="004D17C7" w:rsidRDefault="00847FEF" w:rsidP="00A56E7A">
      <w:pPr>
        <w:spacing w:after="120" w:line="360" w:lineRule="auto"/>
        <w:jc w:val="both"/>
        <w:rPr>
          <w:rFonts w:ascii="Arial" w:hAnsi="Arial" w:cs="Arial"/>
          <w:b/>
          <w:bCs/>
        </w:rPr>
      </w:pPr>
      <w:r w:rsidRPr="004D17C7">
        <w:rPr>
          <w:rFonts w:ascii="Arial" w:hAnsi="Arial" w:cs="Arial"/>
          <w:b/>
          <w:bCs/>
        </w:rPr>
        <w:t>Contents page ……………………………………………………………………</w:t>
      </w:r>
      <w:proofErr w:type="gramStart"/>
      <w:r w:rsidRPr="004D17C7">
        <w:rPr>
          <w:rFonts w:ascii="Arial" w:hAnsi="Arial" w:cs="Arial"/>
          <w:b/>
          <w:bCs/>
        </w:rPr>
        <w:t>…..</w:t>
      </w:r>
      <w:proofErr w:type="gramEnd"/>
      <w:r w:rsidRPr="004D17C7">
        <w:rPr>
          <w:rFonts w:ascii="Arial" w:hAnsi="Arial" w:cs="Arial"/>
          <w:b/>
          <w:bCs/>
        </w:rPr>
        <w:tab/>
        <w:t>2</w:t>
      </w:r>
    </w:p>
    <w:p w14:paraId="7B6FA36F" w14:textId="01F645DD" w:rsidR="00847FEF" w:rsidRPr="004D17C7" w:rsidRDefault="00F67E87" w:rsidP="00A56E7A">
      <w:pPr>
        <w:spacing w:after="120" w:line="360" w:lineRule="auto"/>
        <w:jc w:val="both"/>
        <w:rPr>
          <w:rFonts w:ascii="Arial" w:hAnsi="Arial" w:cs="Arial"/>
          <w:b/>
          <w:bCs/>
        </w:rPr>
      </w:pPr>
      <w:r w:rsidRPr="004D17C7">
        <w:rPr>
          <w:rFonts w:ascii="Arial" w:hAnsi="Arial" w:cs="Arial"/>
          <w:b/>
          <w:bCs/>
        </w:rPr>
        <w:t>Task 1</w:t>
      </w:r>
      <w:r w:rsidR="00847FEF" w:rsidRPr="004D17C7">
        <w:rPr>
          <w:rFonts w:ascii="Arial" w:hAnsi="Arial" w:cs="Arial"/>
          <w:b/>
          <w:bCs/>
        </w:rPr>
        <w:t xml:space="preserve"> </w:t>
      </w:r>
      <w:r w:rsidRPr="004D17C7">
        <w:rPr>
          <w:rFonts w:ascii="Arial" w:hAnsi="Arial" w:cs="Arial"/>
          <w:b/>
          <w:bCs/>
        </w:rPr>
        <w:t>– Personal Brand.</w:t>
      </w:r>
      <w:r w:rsidR="00847FEF" w:rsidRPr="004D17C7">
        <w:rPr>
          <w:rFonts w:ascii="Arial" w:hAnsi="Arial" w:cs="Arial"/>
          <w:b/>
          <w:bCs/>
        </w:rPr>
        <w:t>…………………………………………………….....</w:t>
      </w:r>
      <w:r w:rsidRPr="004D17C7">
        <w:rPr>
          <w:rFonts w:ascii="Arial" w:hAnsi="Arial" w:cs="Arial"/>
          <w:b/>
          <w:bCs/>
        </w:rPr>
        <w:t>......</w:t>
      </w:r>
      <w:r w:rsidR="00847FEF" w:rsidRPr="004D17C7">
        <w:rPr>
          <w:rFonts w:ascii="Arial" w:hAnsi="Arial" w:cs="Arial"/>
          <w:b/>
          <w:bCs/>
        </w:rPr>
        <w:tab/>
        <w:t>3</w:t>
      </w:r>
    </w:p>
    <w:p w14:paraId="7B3784C7" w14:textId="191C443B" w:rsidR="00F67E87" w:rsidRPr="004D17C7" w:rsidRDefault="00F67E87" w:rsidP="00A56E7A">
      <w:pPr>
        <w:spacing w:after="120" w:line="360" w:lineRule="auto"/>
        <w:jc w:val="both"/>
        <w:rPr>
          <w:rFonts w:ascii="Arial" w:hAnsi="Arial" w:cs="Arial"/>
          <w:b/>
          <w:bCs/>
        </w:rPr>
      </w:pPr>
      <w:r w:rsidRPr="004D17C7">
        <w:rPr>
          <w:rFonts w:ascii="Arial" w:hAnsi="Arial" w:cs="Arial"/>
          <w:b/>
          <w:bCs/>
        </w:rPr>
        <w:t>Task 2 – Network Map and Rationale.......…………………………………………</w:t>
      </w:r>
      <w:r w:rsidRPr="004D17C7">
        <w:rPr>
          <w:rFonts w:ascii="Arial" w:hAnsi="Arial" w:cs="Arial"/>
          <w:b/>
          <w:bCs/>
        </w:rPr>
        <w:tab/>
        <w:t>4</w:t>
      </w:r>
      <w:r w:rsidR="00182EFD">
        <w:rPr>
          <w:rFonts w:ascii="Arial" w:hAnsi="Arial" w:cs="Arial"/>
          <w:b/>
          <w:bCs/>
        </w:rPr>
        <w:t>-5</w:t>
      </w:r>
    </w:p>
    <w:p w14:paraId="10B54893" w14:textId="214E512C" w:rsidR="00F67E87" w:rsidRPr="004D17C7" w:rsidRDefault="00F67E87" w:rsidP="00A56E7A">
      <w:pPr>
        <w:spacing w:after="120" w:line="360" w:lineRule="auto"/>
        <w:jc w:val="both"/>
        <w:rPr>
          <w:rFonts w:ascii="Arial" w:hAnsi="Arial" w:cs="Arial"/>
          <w:b/>
          <w:bCs/>
        </w:rPr>
      </w:pPr>
      <w:r w:rsidRPr="004D17C7">
        <w:rPr>
          <w:rFonts w:ascii="Arial" w:hAnsi="Arial" w:cs="Arial"/>
          <w:b/>
          <w:bCs/>
        </w:rPr>
        <w:t>Task 3 – Blog.………………………………………………………………………….</w:t>
      </w:r>
      <w:r w:rsidRPr="004D17C7">
        <w:rPr>
          <w:rFonts w:ascii="Arial" w:hAnsi="Arial" w:cs="Arial"/>
          <w:b/>
          <w:bCs/>
        </w:rPr>
        <w:tab/>
      </w:r>
      <w:r w:rsidR="00182EFD">
        <w:rPr>
          <w:rFonts w:ascii="Arial" w:hAnsi="Arial" w:cs="Arial"/>
          <w:b/>
          <w:bCs/>
        </w:rPr>
        <w:t>6</w:t>
      </w:r>
      <w:r w:rsidR="00C85CE6">
        <w:rPr>
          <w:rFonts w:ascii="Arial" w:hAnsi="Arial" w:cs="Arial"/>
          <w:b/>
          <w:bCs/>
        </w:rPr>
        <w:t>-7</w:t>
      </w:r>
    </w:p>
    <w:p w14:paraId="1EB4F7A3" w14:textId="44CE09FB" w:rsidR="00F67E87" w:rsidRPr="004D17C7" w:rsidRDefault="00F67E87" w:rsidP="00A56E7A">
      <w:pPr>
        <w:spacing w:after="120" w:line="360" w:lineRule="auto"/>
        <w:jc w:val="both"/>
        <w:rPr>
          <w:rFonts w:ascii="Arial" w:hAnsi="Arial" w:cs="Arial"/>
          <w:b/>
          <w:bCs/>
        </w:rPr>
      </w:pPr>
      <w:r w:rsidRPr="004D17C7">
        <w:rPr>
          <w:rFonts w:ascii="Arial" w:hAnsi="Arial" w:cs="Arial"/>
          <w:b/>
          <w:bCs/>
        </w:rPr>
        <w:t xml:space="preserve">Task 4 - </w:t>
      </w:r>
      <w:r w:rsidRPr="004D17C7">
        <w:rPr>
          <w:rFonts w:ascii="Arial" w:eastAsia="Arial Nova" w:hAnsi="Arial" w:cs="Arial"/>
          <w:b/>
          <w:bCs/>
          <w:color w:val="000000" w:themeColor="text1"/>
        </w:rPr>
        <w:t>NHS Equality, Diversity and Inclusion Quiz</w:t>
      </w:r>
      <w:r w:rsidRPr="004D17C7">
        <w:rPr>
          <w:rFonts w:ascii="Arial" w:hAnsi="Arial" w:cs="Arial"/>
          <w:b/>
          <w:bCs/>
        </w:rPr>
        <w:t>…………………………….</w:t>
      </w:r>
      <w:r w:rsidRPr="004D17C7">
        <w:rPr>
          <w:rFonts w:ascii="Arial" w:hAnsi="Arial" w:cs="Arial"/>
          <w:b/>
          <w:bCs/>
        </w:rPr>
        <w:tab/>
      </w:r>
      <w:r w:rsidR="00182EFD">
        <w:rPr>
          <w:rFonts w:ascii="Arial" w:hAnsi="Arial" w:cs="Arial"/>
          <w:b/>
          <w:bCs/>
        </w:rPr>
        <w:t>8</w:t>
      </w:r>
      <w:r w:rsidR="00C85CE6">
        <w:rPr>
          <w:rFonts w:ascii="Arial" w:hAnsi="Arial" w:cs="Arial"/>
          <w:b/>
          <w:bCs/>
        </w:rPr>
        <w:t>-9</w:t>
      </w:r>
    </w:p>
    <w:p w14:paraId="6F6AB579" w14:textId="2D21349F" w:rsidR="00F67E87" w:rsidRPr="004D17C7" w:rsidRDefault="00F67E87" w:rsidP="00A56E7A">
      <w:pPr>
        <w:spacing w:after="120" w:line="360" w:lineRule="auto"/>
        <w:jc w:val="both"/>
        <w:rPr>
          <w:rFonts w:ascii="Arial" w:hAnsi="Arial" w:cs="Arial"/>
          <w:b/>
          <w:bCs/>
        </w:rPr>
      </w:pPr>
      <w:r w:rsidRPr="004D17C7">
        <w:rPr>
          <w:rFonts w:ascii="Arial" w:hAnsi="Arial" w:cs="Arial"/>
          <w:b/>
          <w:bCs/>
        </w:rPr>
        <w:t xml:space="preserve">Task 5 – A Letter </w:t>
      </w:r>
      <w:proofErr w:type="gramStart"/>
      <w:r w:rsidRPr="004D17C7">
        <w:rPr>
          <w:rFonts w:ascii="Arial" w:hAnsi="Arial" w:cs="Arial"/>
          <w:b/>
          <w:bCs/>
        </w:rPr>
        <w:t>To</w:t>
      </w:r>
      <w:proofErr w:type="gramEnd"/>
      <w:r w:rsidRPr="004D17C7">
        <w:rPr>
          <w:rFonts w:ascii="Arial" w:hAnsi="Arial" w:cs="Arial"/>
          <w:b/>
          <w:bCs/>
        </w:rPr>
        <w:t xml:space="preserve"> Yourself………………………………………………………….</w:t>
      </w:r>
      <w:r w:rsidRPr="004D17C7">
        <w:rPr>
          <w:rFonts w:ascii="Arial" w:hAnsi="Arial" w:cs="Arial"/>
          <w:b/>
          <w:bCs/>
        </w:rPr>
        <w:tab/>
      </w:r>
      <w:r w:rsidR="00182EFD">
        <w:rPr>
          <w:rFonts w:ascii="Arial" w:hAnsi="Arial" w:cs="Arial"/>
          <w:b/>
          <w:bCs/>
        </w:rPr>
        <w:t>10</w:t>
      </w:r>
      <w:r w:rsidR="00C85CE6">
        <w:rPr>
          <w:rFonts w:ascii="Arial" w:hAnsi="Arial" w:cs="Arial"/>
          <w:b/>
          <w:bCs/>
        </w:rPr>
        <w:t>-11</w:t>
      </w:r>
    </w:p>
    <w:p w14:paraId="670FE591" w14:textId="158A5780" w:rsidR="00F67E87" w:rsidRPr="004D17C7" w:rsidRDefault="00F67E87" w:rsidP="00A56E7A">
      <w:pPr>
        <w:spacing w:after="120" w:line="360" w:lineRule="auto"/>
        <w:jc w:val="both"/>
        <w:rPr>
          <w:rFonts w:ascii="Arial" w:hAnsi="Arial" w:cs="Arial"/>
          <w:b/>
          <w:bCs/>
        </w:rPr>
      </w:pPr>
      <w:r w:rsidRPr="004D17C7">
        <w:rPr>
          <w:rFonts w:ascii="Arial" w:hAnsi="Arial" w:cs="Arial"/>
          <w:b/>
          <w:bCs/>
        </w:rPr>
        <w:t xml:space="preserve">Task 6 - </w:t>
      </w:r>
      <w:r w:rsidRPr="004D17C7">
        <w:rPr>
          <w:rFonts w:ascii="Arial" w:eastAsia="Arial Nova" w:hAnsi="Arial" w:cs="Arial"/>
          <w:b/>
          <w:bCs/>
          <w:color w:val="000000" w:themeColor="text1"/>
        </w:rPr>
        <w:t>GANTT Chart</w:t>
      </w:r>
      <w:r w:rsidRPr="004D17C7">
        <w:rPr>
          <w:rFonts w:ascii="Arial" w:hAnsi="Arial" w:cs="Arial"/>
          <w:b/>
          <w:bCs/>
        </w:rPr>
        <w:t xml:space="preserve"> …….…………………………………………………………</w:t>
      </w:r>
      <w:r w:rsidRPr="004D17C7">
        <w:rPr>
          <w:rFonts w:ascii="Arial" w:hAnsi="Arial" w:cs="Arial"/>
          <w:b/>
          <w:bCs/>
        </w:rPr>
        <w:tab/>
      </w:r>
      <w:r w:rsidR="00182EFD">
        <w:rPr>
          <w:rFonts w:ascii="Arial" w:hAnsi="Arial" w:cs="Arial"/>
          <w:b/>
          <w:bCs/>
        </w:rPr>
        <w:t>12</w:t>
      </w:r>
      <w:r w:rsidR="00C85CE6">
        <w:rPr>
          <w:rFonts w:ascii="Arial" w:hAnsi="Arial" w:cs="Arial"/>
          <w:b/>
          <w:bCs/>
        </w:rPr>
        <w:t>-13</w:t>
      </w:r>
    </w:p>
    <w:p w14:paraId="75629565" w14:textId="16A5CBF6" w:rsidR="00F67E87" w:rsidRPr="004D17C7" w:rsidRDefault="00F67E87" w:rsidP="00A56E7A">
      <w:pPr>
        <w:spacing w:after="120" w:line="360" w:lineRule="auto"/>
        <w:jc w:val="both"/>
        <w:rPr>
          <w:rFonts w:ascii="Arial" w:hAnsi="Arial" w:cs="Arial"/>
          <w:b/>
          <w:bCs/>
        </w:rPr>
      </w:pPr>
      <w:r w:rsidRPr="004D17C7">
        <w:rPr>
          <w:rFonts w:ascii="Arial" w:hAnsi="Arial" w:cs="Arial"/>
          <w:b/>
          <w:bCs/>
        </w:rPr>
        <w:t>Task 7 – Making Changes – Report ……………………………………………</w:t>
      </w:r>
      <w:proofErr w:type="gramStart"/>
      <w:r w:rsidRPr="004D17C7">
        <w:rPr>
          <w:rFonts w:ascii="Arial" w:hAnsi="Arial" w:cs="Arial"/>
          <w:b/>
          <w:bCs/>
        </w:rPr>
        <w:t>…..</w:t>
      </w:r>
      <w:proofErr w:type="gramEnd"/>
      <w:r w:rsidRPr="004D17C7">
        <w:rPr>
          <w:rFonts w:ascii="Arial" w:hAnsi="Arial" w:cs="Arial"/>
          <w:b/>
          <w:bCs/>
        </w:rPr>
        <w:tab/>
      </w:r>
      <w:r w:rsidR="00182EFD">
        <w:rPr>
          <w:rFonts w:ascii="Arial" w:hAnsi="Arial" w:cs="Arial"/>
          <w:b/>
          <w:bCs/>
        </w:rPr>
        <w:t>14</w:t>
      </w:r>
      <w:r w:rsidR="00C85CE6">
        <w:rPr>
          <w:rFonts w:ascii="Arial" w:hAnsi="Arial" w:cs="Arial"/>
          <w:b/>
          <w:bCs/>
        </w:rPr>
        <w:t>-15</w:t>
      </w:r>
    </w:p>
    <w:p w14:paraId="2CA38490" w14:textId="7EF83C57" w:rsidR="00F67E87" w:rsidRPr="004D17C7" w:rsidRDefault="00F67E87" w:rsidP="00A56E7A">
      <w:pPr>
        <w:spacing w:after="120" w:line="360" w:lineRule="auto"/>
        <w:jc w:val="both"/>
        <w:rPr>
          <w:rFonts w:ascii="Arial" w:hAnsi="Arial" w:cs="Arial"/>
          <w:b/>
          <w:bCs/>
        </w:rPr>
      </w:pPr>
      <w:r w:rsidRPr="004D17C7">
        <w:rPr>
          <w:rFonts w:ascii="Arial" w:hAnsi="Arial" w:cs="Arial"/>
          <w:b/>
          <w:bCs/>
        </w:rPr>
        <w:t>Task 8 - Self Reflection ……………………………………………………………</w:t>
      </w:r>
      <w:proofErr w:type="gramStart"/>
      <w:r w:rsidRPr="004D17C7">
        <w:rPr>
          <w:rFonts w:ascii="Arial" w:hAnsi="Arial" w:cs="Arial"/>
          <w:b/>
          <w:bCs/>
        </w:rPr>
        <w:t>…..</w:t>
      </w:r>
      <w:proofErr w:type="gramEnd"/>
      <w:r w:rsidRPr="004D17C7">
        <w:rPr>
          <w:rFonts w:ascii="Arial" w:hAnsi="Arial" w:cs="Arial"/>
          <w:b/>
          <w:bCs/>
        </w:rPr>
        <w:tab/>
        <w:t>1</w:t>
      </w:r>
      <w:r w:rsidR="00C85CE6">
        <w:rPr>
          <w:rFonts w:ascii="Arial" w:hAnsi="Arial" w:cs="Arial"/>
          <w:b/>
          <w:bCs/>
        </w:rPr>
        <w:t>6</w:t>
      </w:r>
    </w:p>
    <w:p w14:paraId="04DDC36D" w14:textId="5ADBD53D" w:rsidR="00847FEF" w:rsidRPr="004D17C7" w:rsidRDefault="00847FEF" w:rsidP="00A56E7A">
      <w:pPr>
        <w:spacing w:after="120" w:line="360" w:lineRule="auto"/>
        <w:jc w:val="both"/>
        <w:rPr>
          <w:rFonts w:ascii="Arial" w:hAnsi="Arial" w:cs="Arial"/>
          <w:b/>
          <w:bCs/>
        </w:rPr>
      </w:pPr>
      <w:r w:rsidRPr="004D17C7">
        <w:rPr>
          <w:rFonts w:ascii="Arial" w:hAnsi="Arial" w:cs="Arial"/>
          <w:b/>
          <w:bCs/>
        </w:rPr>
        <w:t>References …………………………………………………………………………….</w:t>
      </w:r>
      <w:r w:rsidRPr="004D17C7">
        <w:rPr>
          <w:rFonts w:ascii="Arial" w:hAnsi="Arial" w:cs="Arial"/>
          <w:b/>
          <w:bCs/>
        </w:rPr>
        <w:tab/>
      </w:r>
      <w:r w:rsidR="00E122C4">
        <w:rPr>
          <w:rFonts w:ascii="Arial" w:hAnsi="Arial" w:cs="Arial"/>
          <w:b/>
          <w:bCs/>
        </w:rPr>
        <w:t>1</w:t>
      </w:r>
      <w:r w:rsidR="00182EFD">
        <w:rPr>
          <w:rFonts w:ascii="Arial" w:hAnsi="Arial" w:cs="Arial"/>
          <w:b/>
          <w:bCs/>
        </w:rPr>
        <w:t>7</w:t>
      </w:r>
      <w:r w:rsidR="00C85CE6">
        <w:rPr>
          <w:rFonts w:ascii="Arial" w:hAnsi="Arial" w:cs="Arial"/>
          <w:b/>
          <w:bCs/>
        </w:rPr>
        <w:t>-1</w:t>
      </w:r>
      <w:r w:rsidR="000157F8">
        <w:rPr>
          <w:rFonts w:ascii="Arial" w:hAnsi="Arial" w:cs="Arial"/>
          <w:b/>
          <w:bCs/>
        </w:rPr>
        <w:t>9</w:t>
      </w:r>
    </w:p>
    <w:p w14:paraId="620F1E0D" w14:textId="4A9EE7DE" w:rsidR="00847FEF" w:rsidRPr="004D17C7" w:rsidRDefault="00847FEF" w:rsidP="004D17C7">
      <w:pPr>
        <w:spacing w:after="0" w:line="360" w:lineRule="auto"/>
        <w:rPr>
          <w:rFonts w:ascii="Arial" w:eastAsia="Arial Nova" w:hAnsi="Arial" w:cs="Arial"/>
        </w:rPr>
      </w:pPr>
    </w:p>
    <w:p w14:paraId="462A7680" w14:textId="77777777" w:rsidR="00F67E87" w:rsidRPr="004D17C7" w:rsidRDefault="00F67E87" w:rsidP="004D17C7">
      <w:pPr>
        <w:spacing w:after="0" w:line="360" w:lineRule="auto"/>
        <w:rPr>
          <w:rFonts w:ascii="Arial" w:eastAsia="Arial Nova" w:hAnsi="Arial" w:cs="Arial"/>
        </w:rPr>
      </w:pPr>
      <w:r w:rsidRPr="004D17C7">
        <w:rPr>
          <w:rFonts w:ascii="Arial" w:eastAsia="Arial Nova" w:hAnsi="Arial" w:cs="Arial"/>
        </w:rPr>
        <w:br w:type="page"/>
      </w:r>
    </w:p>
    <w:p w14:paraId="451E9D24" w14:textId="1275A43D" w:rsidR="00770138" w:rsidRDefault="00770138" w:rsidP="004D17C7">
      <w:pPr>
        <w:spacing w:after="0" w:line="360" w:lineRule="auto"/>
        <w:rPr>
          <w:rFonts w:ascii="Arial" w:eastAsia="Arial Nova" w:hAnsi="Arial" w:cs="Arial"/>
          <w:b/>
          <w:bCs/>
        </w:rPr>
      </w:pPr>
      <w:r w:rsidRPr="004D17C7">
        <w:rPr>
          <w:rFonts w:ascii="Arial" w:eastAsia="Arial Nova" w:hAnsi="Arial" w:cs="Arial"/>
          <w:b/>
          <w:bCs/>
        </w:rPr>
        <w:lastRenderedPageBreak/>
        <w:t>Task 1 – Personal Brand</w:t>
      </w:r>
    </w:p>
    <w:p w14:paraId="13D4C766" w14:textId="77777777" w:rsidR="004D17C7" w:rsidRPr="004D17C7" w:rsidRDefault="004D17C7" w:rsidP="004D17C7">
      <w:pPr>
        <w:spacing w:after="0" w:line="360" w:lineRule="auto"/>
        <w:rPr>
          <w:rFonts w:ascii="Arial" w:eastAsia="Arial Nova" w:hAnsi="Arial" w:cs="Arial"/>
          <w:b/>
          <w:bCs/>
        </w:rPr>
      </w:pPr>
    </w:p>
    <w:p w14:paraId="13435569" w14:textId="2C8CBB50" w:rsidR="00770138" w:rsidRPr="004D17C7" w:rsidRDefault="00770138" w:rsidP="004D17C7">
      <w:pPr>
        <w:spacing w:after="0" w:line="360" w:lineRule="auto"/>
        <w:rPr>
          <w:rFonts w:ascii="Arial" w:eastAsia="Arial Nova" w:hAnsi="Arial" w:cs="Arial"/>
          <w:b/>
          <w:bCs/>
          <w:i/>
          <w:iCs/>
          <w:color w:val="000000" w:themeColor="text1"/>
        </w:rPr>
      </w:pPr>
      <w:r w:rsidRPr="004D17C7">
        <w:rPr>
          <w:rFonts w:ascii="Arial" w:eastAsia="Arial Nova" w:hAnsi="Arial" w:cs="Arial"/>
          <w:b/>
          <w:bCs/>
          <w:i/>
          <w:iCs/>
          <w:color w:val="000000" w:themeColor="text1"/>
        </w:rPr>
        <w:t>Write about your own person brand and how you could develop this to enable you to reach your employment goals (200 words- 2 referenced sources)</w:t>
      </w:r>
    </w:p>
    <w:p w14:paraId="0778CCC0" w14:textId="77777777" w:rsidR="00847FEF" w:rsidRPr="00770138" w:rsidRDefault="00847FEF" w:rsidP="004D17C7">
      <w:pPr>
        <w:spacing w:after="0" w:line="360" w:lineRule="auto"/>
        <w:rPr>
          <w:rFonts w:ascii="Arial" w:eastAsia="Arial Nova" w:hAnsi="Arial" w:cs="Arial"/>
          <w:i/>
          <w:iCs/>
          <w:color w:val="000000" w:themeColor="text1"/>
        </w:rPr>
      </w:pPr>
    </w:p>
    <w:p w14:paraId="07F295D7" w14:textId="77777777" w:rsidR="00986A2D" w:rsidRPr="00986A2D" w:rsidRDefault="00986A2D" w:rsidP="00986A2D">
      <w:pPr>
        <w:spacing w:after="0" w:line="360" w:lineRule="auto"/>
        <w:rPr>
          <w:rFonts w:ascii="Arial" w:hAnsi="Arial" w:cs="Arial"/>
        </w:rPr>
      </w:pPr>
      <w:r w:rsidRPr="00986A2D">
        <w:rPr>
          <w:rFonts w:ascii="Arial" w:hAnsi="Arial" w:cs="Arial"/>
        </w:rPr>
        <w:t>Cultivating my personal brand is crucial for realizing my aspiration of becoming a proficient speech and language therapist. I am convinced that my brand ought to embody my fundamental values: empathy, evidence-based practice, and a sincere dedication to assisting individuals in effective communication. By articulating who I am and what I represent, I can set myself apart in a competitive employment landscape.</w:t>
      </w:r>
    </w:p>
    <w:p w14:paraId="006B04F1" w14:textId="77777777" w:rsidR="00986A2D" w:rsidRPr="00986A2D" w:rsidRDefault="00986A2D" w:rsidP="00986A2D">
      <w:pPr>
        <w:spacing w:after="0" w:line="360" w:lineRule="auto"/>
        <w:rPr>
          <w:rFonts w:ascii="Arial" w:hAnsi="Arial" w:cs="Arial"/>
        </w:rPr>
      </w:pPr>
    </w:p>
    <w:p w14:paraId="24A94EFE" w14:textId="77777777" w:rsidR="00986A2D" w:rsidRPr="00986A2D" w:rsidRDefault="00986A2D" w:rsidP="00986A2D">
      <w:pPr>
        <w:spacing w:after="0" w:line="360" w:lineRule="auto"/>
        <w:rPr>
          <w:rFonts w:ascii="Arial" w:hAnsi="Arial" w:cs="Arial"/>
        </w:rPr>
      </w:pPr>
      <w:r w:rsidRPr="00986A2D">
        <w:rPr>
          <w:rFonts w:ascii="Arial" w:hAnsi="Arial" w:cs="Arial"/>
        </w:rPr>
        <w:t>In order to enhance my brand, I am proactively establishing a professional online presence, which includes a LinkedIn profile that showcases my clinical experiences, communication abilities, and enthusiasm for continuous learning. Furthermore, I intend to participate in reflective practice and disseminate insights (while upholding confidentiality) through professional forums and continuing professional development (</w:t>
      </w:r>
      <w:proofErr w:type="spellStart"/>
      <w:r w:rsidRPr="00986A2D">
        <w:rPr>
          <w:rFonts w:ascii="Arial" w:hAnsi="Arial" w:cs="Arial"/>
        </w:rPr>
        <w:t>CPD</w:t>
      </w:r>
      <w:proofErr w:type="spellEnd"/>
      <w:r w:rsidRPr="00986A2D">
        <w:rPr>
          <w:rFonts w:ascii="Arial" w:hAnsi="Arial" w:cs="Arial"/>
        </w:rPr>
        <w:t>) events. Labrecque et al. (2011) assert that consistent personal branding bolsters credibility and perceived employability.</w:t>
      </w:r>
    </w:p>
    <w:p w14:paraId="0E483E05" w14:textId="77777777" w:rsidR="00986A2D" w:rsidRPr="00986A2D" w:rsidRDefault="00986A2D" w:rsidP="00986A2D">
      <w:pPr>
        <w:spacing w:after="0" w:line="360" w:lineRule="auto"/>
        <w:rPr>
          <w:rFonts w:ascii="Arial" w:hAnsi="Arial" w:cs="Arial"/>
        </w:rPr>
      </w:pPr>
    </w:p>
    <w:p w14:paraId="7C7DADBF" w14:textId="047FF955" w:rsidR="00770138" w:rsidRPr="00770138" w:rsidRDefault="00986A2D" w:rsidP="00986A2D">
      <w:pPr>
        <w:spacing w:after="0" w:line="360" w:lineRule="auto"/>
        <w:rPr>
          <w:rFonts w:ascii="Arial" w:hAnsi="Arial" w:cs="Arial"/>
        </w:rPr>
      </w:pPr>
      <w:r w:rsidRPr="00986A2D">
        <w:rPr>
          <w:rFonts w:ascii="Arial" w:hAnsi="Arial" w:cs="Arial"/>
        </w:rPr>
        <w:t>Moreover, I actively seek feedback from colleagues and mentors to gain insight into how I am perceived by others and to ensure that my brand remains genuine and in harmony with my objectives. Peters (1997) highlights that personal branding involves fulfilling your commitments and being recognized for your greatest strengths. By prioritizing visibility, authenticity, and professional growth, I am laying a robust foundation that will facilitate my entry into the realm of speech and language therapy.</w:t>
      </w:r>
    </w:p>
    <w:p w14:paraId="76162C1C" w14:textId="77777777" w:rsidR="00770138" w:rsidRPr="004D17C7" w:rsidRDefault="00770138" w:rsidP="004D17C7">
      <w:pPr>
        <w:spacing w:after="0" w:line="360" w:lineRule="auto"/>
        <w:rPr>
          <w:rFonts w:ascii="Arial" w:hAnsi="Arial" w:cs="Arial"/>
          <w:b/>
          <w:bCs/>
        </w:rPr>
      </w:pPr>
    </w:p>
    <w:p w14:paraId="661B5C85" w14:textId="6610EB22" w:rsidR="00770138" w:rsidRPr="004D17C7" w:rsidRDefault="00770138" w:rsidP="004D17C7">
      <w:pPr>
        <w:spacing w:after="0" w:line="360" w:lineRule="auto"/>
        <w:rPr>
          <w:rFonts w:ascii="Arial" w:hAnsi="Arial" w:cs="Arial"/>
          <w:b/>
          <w:bCs/>
        </w:rPr>
      </w:pPr>
      <w:r w:rsidRPr="004D17C7">
        <w:rPr>
          <w:rFonts w:ascii="Arial" w:hAnsi="Arial" w:cs="Arial"/>
          <w:b/>
          <w:bCs/>
        </w:rPr>
        <w:br w:type="page"/>
      </w:r>
    </w:p>
    <w:p w14:paraId="76A1C01F" w14:textId="77777777" w:rsidR="00770138" w:rsidRPr="004D17C7" w:rsidRDefault="00770138" w:rsidP="004D17C7">
      <w:pPr>
        <w:spacing w:after="0" w:line="360" w:lineRule="auto"/>
        <w:rPr>
          <w:rFonts w:ascii="Arial" w:eastAsia="Arial Nova" w:hAnsi="Arial" w:cs="Arial"/>
          <w:b/>
          <w:bCs/>
          <w:color w:val="000000" w:themeColor="text1"/>
        </w:rPr>
      </w:pPr>
      <w:r w:rsidRPr="004D17C7">
        <w:rPr>
          <w:rFonts w:ascii="Arial" w:eastAsia="Arial Nova" w:hAnsi="Arial" w:cs="Arial"/>
          <w:b/>
          <w:bCs/>
          <w:color w:val="000000" w:themeColor="text1"/>
        </w:rPr>
        <w:lastRenderedPageBreak/>
        <w:t>Task 2 - Network Map and Rationale</w:t>
      </w:r>
    </w:p>
    <w:p w14:paraId="61CBE7F3" w14:textId="77777777" w:rsidR="004D17C7" w:rsidRPr="004D17C7" w:rsidRDefault="004D17C7" w:rsidP="004D17C7">
      <w:pPr>
        <w:spacing w:after="0" w:line="360" w:lineRule="auto"/>
        <w:rPr>
          <w:rFonts w:ascii="Arial" w:eastAsia="Arial Nova" w:hAnsi="Arial" w:cs="Arial"/>
          <w:b/>
          <w:bCs/>
          <w:i/>
          <w:iCs/>
          <w:color w:val="000000" w:themeColor="text1"/>
        </w:rPr>
      </w:pPr>
    </w:p>
    <w:p w14:paraId="36546936" w14:textId="59350349" w:rsidR="00770138" w:rsidRPr="004D17C7" w:rsidRDefault="00770138" w:rsidP="004D17C7">
      <w:pPr>
        <w:spacing w:after="0" w:line="360" w:lineRule="auto"/>
        <w:rPr>
          <w:rFonts w:ascii="Arial" w:eastAsia="Arial Nova" w:hAnsi="Arial" w:cs="Arial"/>
          <w:b/>
          <w:bCs/>
          <w:i/>
          <w:iCs/>
          <w:color w:val="000000" w:themeColor="text1"/>
        </w:rPr>
      </w:pPr>
      <w:r w:rsidRPr="004D17C7">
        <w:rPr>
          <w:rFonts w:ascii="Arial" w:eastAsia="Arial Nova" w:hAnsi="Arial" w:cs="Arial"/>
          <w:b/>
          <w:bCs/>
          <w:i/>
          <w:iCs/>
          <w:color w:val="000000" w:themeColor="text1"/>
        </w:rPr>
        <w:t>Create a map of your own network considering career, support, social and community dimensions. Additionally, you should provide a supporting rationale explaining and critically assessing this (200 words- 2 referenced sources).</w:t>
      </w:r>
    </w:p>
    <w:p w14:paraId="2C3DA6EE" w14:textId="77777777" w:rsidR="00770138" w:rsidRPr="004D17C7" w:rsidRDefault="00770138" w:rsidP="004D17C7">
      <w:pPr>
        <w:spacing w:after="0" w:line="360" w:lineRule="auto"/>
        <w:rPr>
          <w:rFonts w:ascii="Arial" w:hAnsi="Arial" w:cs="Arial"/>
          <w:b/>
          <w:bCs/>
        </w:rPr>
      </w:pPr>
    </w:p>
    <w:p w14:paraId="3624299F" w14:textId="7D9A71D9" w:rsidR="00F85C4C" w:rsidRPr="00770138" w:rsidRDefault="00770138" w:rsidP="004D17C7">
      <w:pPr>
        <w:spacing w:after="0" w:line="360" w:lineRule="auto"/>
        <w:rPr>
          <w:rFonts w:ascii="Arial" w:hAnsi="Arial" w:cs="Arial"/>
          <w:b/>
          <w:bCs/>
        </w:rPr>
      </w:pPr>
      <w:r w:rsidRPr="00770138">
        <w:rPr>
          <w:rFonts w:ascii="Arial" w:hAnsi="Arial" w:cs="Arial"/>
          <w:b/>
          <w:bCs/>
        </w:rPr>
        <w:t>My Personal Network Map:</w:t>
      </w:r>
    </w:p>
    <w:p w14:paraId="7C21D07C" w14:textId="01A8E1D9" w:rsidR="004D17C7" w:rsidRPr="00F85C4C" w:rsidRDefault="00986A2D" w:rsidP="00986A2D">
      <w:pPr>
        <w:spacing w:after="0" w:line="360" w:lineRule="auto"/>
        <w:jc w:val="center"/>
        <w:rPr>
          <w:rFonts w:ascii="Arial" w:hAnsi="Arial" w:cs="Arial"/>
          <w:b/>
          <w:bCs/>
        </w:rPr>
      </w:pPr>
      <w:r>
        <w:rPr>
          <w:rFonts w:ascii="Arial" w:hAnsi="Arial" w:cs="Arial"/>
          <w:b/>
          <w:bCs/>
          <w:noProof/>
        </w:rPr>
        <w:drawing>
          <wp:inline distT="0" distB="0" distL="0" distR="0" wp14:anchorId="46ECE952" wp14:editId="48CC20B6">
            <wp:extent cx="3072130" cy="3636335"/>
            <wp:effectExtent l="0" t="0" r="0" b="2540"/>
            <wp:docPr id="191347296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3472966" name="Picture 1913472966"/>
                    <pic:cNvPicPr/>
                  </pic:nvPicPr>
                  <pic:blipFill rotWithShape="1">
                    <a:blip r:embed="rId8"/>
                    <a:srcRect t="13150" b="7939"/>
                    <a:stretch>
                      <a:fillRect/>
                    </a:stretch>
                  </pic:blipFill>
                  <pic:spPr bwMode="auto">
                    <a:xfrm>
                      <a:off x="0" y="0"/>
                      <a:ext cx="3082744" cy="3648898"/>
                    </a:xfrm>
                    <a:prstGeom prst="rect">
                      <a:avLst/>
                    </a:prstGeom>
                    <a:ln>
                      <a:noFill/>
                    </a:ln>
                    <a:extLst>
                      <a:ext uri="{53640926-AAD7-44D8-BBD7-CCE9431645EC}">
                        <a14:shadowObscured xmlns:a14="http://schemas.microsoft.com/office/drawing/2010/main"/>
                      </a:ext>
                    </a:extLst>
                  </pic:spPr>
                </pic:pic>
              </a:graphicData>
            </a:graphic>
          </wp:inline>
        </w:drawing>
      </w:r>
    </w:p>
    <w:p w14:paraId="6CAAD628" w14:textId="668E4CB6" w:rsidR="00770138" w:rsidRPr="00770138" w:rsidRDefault="00770138" w:rsidP="004D17C7">
      <w:pPr>
        <w:spacing w:after="0" w:line="360" w:lineRule="auto"/>
        <w:rPr>
          <w:rFonts w:ascii="Arial" w:hAnsi="Arial" w:cs="Arial"/>
          <w:b/>
          <w:bCs/>
        </w:rPr>
      </w:pPr>
      <w:r w:rsidRPr="00770138">
        <w:rPr>
          <w:rFonts w:ascii="Arial" w:hAnsi="Arial" w:cs="Arial"/>
          <w:b/>
          <w:bCs/>
        </w:rPr>
        <w:t>Rationale:</w:t>
      </w:r>
    </w:p>
    <w:p w14:paraId="403D5747" w14:textId="77777777" w:rsidR="004D17C7" w:rsidRDefault="004D17C7" w:rsidP="004D17C7">
      <w:pPr>
        <w:spacing w:after="0" w:line="360" w:lineRule="auto"/>
        <w:rPr>
          <w:rFonts w:ascii="Arial" w:hAnsi="Arial" w:cs="Arial"/>
        </w:rPr>
      </w:pPr>
    </w:p>
    <w:p w14:paraId="61BCC4CA" w14:textId="27EB9925" w:rsidR="00C20C72" w:rsidRPr="00C20C72" w:rsidRDefault="00C20C72" w:rsidP="00C20C72">
      <w:pPr>
        <w:spacing w:after="0" w:line="360" w:lineRule="auto"/>
        <w:rPr>
          <w:rFonts w:ascii="Arial" w:hAnsi="Arial" w:cs="Arial"/>
        </w:rPr>
      </w:pPr>
      <w:r w:rsidRPr="00C20C72">
        <w:rPr>
          <w:rFonts w:ascii="Arial" w:hAnsi="Arial" w:cs="Arial"/>
        </w:rPr>
        <w:t xml:space="preserve">Mapping my professional </w:t>
      </w:r>
      <w:r w:rsidR="00CB0A39" w:rsidRPr="00C20C72">
        <w:rPr>
          <w:rFonts w:ascii="Arial" w:hAnsi="Arial" w:cs="Arial"/>
        </w:rPr>
        <w:t>system</w:t>
      </w:r>
      <w:r w:rsidRPr="00C20C72">
        <w:rPr>
          <w:rFonts w:ascii="Arial" w:hAnsi="Arial" w:cs="Arial"/>
        </w:rPr>
        <w:t xml:space="preserve"> across various </w:t>
      </w:r>
      <w:r w:rsidR="00CB0A39" w:rsidRPr="00C20C72">
        <w:rPr>
          <w:rFonts w:ascii="Arial" w:hAnsi="Arial" w:cs="Arial"/>
        </w:rPr>
        <w:t>scopes</w:t>
      </w:r>
      <w:r w:rsidRPr="00C20C72">
        <w:rPr>
          <w:rFonts w:ascii="Arial" w:hAnsi="Arial" w:cs="Arial"/>
        </w:rPr>
        <w:t xml:space="preserve"> such as career, support, social, and community enables me to discern the individuals who influence, guide, and sustain my journey towards becoming a speech and language therapist. My career network grants me access to essential knowledge, guidance, and opportunities. For instance, my lecturers and supervisors play a crucial role in enhancing my clinical competence and providing robust references. Ibarra and Hunter (2007) assert that strategic relationships are essential for career advancement and the formation of professional identity.</w:t>
      </w:r>
    </w:p>
    <w:p w14:paraId="21D665F5" w14:textId="77777777" w:rsidR="00C20C72" w:rsidRPr="00C20C72" w:rsidRDefault="00C20C72" w:rsidP="00C20C72">
      <w:pPr>
        <w:spacing w:after="0" w:line="360" w:lineRule="auto"/>
        <w:rPr>
          <w:rFonts w:ascii="Arial" w:hAnsi="Arial" w:cs="Arial"/>
        </w:rPr>
      </w:pPr>
    </w:p>
    <w:p w14:paraId="3912230C" w14:textId="77777777" w:rsidR="00C20C72" w:rsidRPr="00C20C72" w:rsidRDefault="00C20C72" w:rsidP="00C20C72">
      <w:pPr>
        <w:spacing w:after="0" w:line="360" w:lineRule="auto"/>
        <w:rPr>
          <w:rFonts w:ascii="Arial" w:hAnsi="Arial" w:cs="Arial"/>
        </w:rPr>
      </w:pPr>
      <w:r w:rsidRPr="00C20C72">
        <w:rPr>
          <w:rFonts w:ascii="Arial" w:hAnsi="Arial" w:cs="Arial"/>
        </w:rPr>
        <w:t>My support and social networks assist me in managing stress, maintaining motivation, and achieving balance, which are critical for preventing burnout in emotionally taxing roles (Grant and Kinman, 2014). Connections within the community enrich my understanding of the diverse backgrounds of clients, allowing me to practice with cultural sensitivity.</w:t>
      </w:r>
    </w:p>
    <w:p w14:paraId="07D7624C" w14:textId="77777777" w:rsidR="00C20C72" w:rsidRPr="00C20C72" w:rsidRDefault="00C20C72" w:rsidP="00C20C72">
      <w:pPr>
        <w:spacing w:after="0" w:line="360" w:lineRule="auto"/>
        <w:rPr>
          <w:rFonts w:ascii="Arial" w:hAnsi="Arial" w:cs="Arial"/>
        </w:rPr>
      </w:pPr>
    </w:p>
    <w:p w14:paraId="51246681" w14:textId="4F42B6A9" w:rsidR="00770138" w:rsidRPr="004D17C7" w:rsidRDefault="00C20C72" w:rsidP="00C20C72">
      <w:pPr>
        <w:spacing w:after="0" w:line="360" w:lineRule="auto"/>
        <w:rPr>
          <w:rFonts w:ascii="Arial" w:hAnsi="Arial" w:cs="Arial"/>
          <w:b/>
          <w:bCs/>
        </w:rPr>
      </w:pPr>
      <w:r w:rsidRPr="00C20C72">
        <w:rPr>
          <w:rFonts w:ascii="Arial" w:hAnsi="Arial" w:cs="Arial"/>
        </w:rPr>
        <w:t>Importantly, I recognize the necessity of fortifying my connections within professional networks and actively cultivating weaker ties</w:t>
      </w:r>
      <w:r w:rsidR="00385423">
        <w:rPr>
          <w:rFonts w:ascii="Arial" w:hAnsi="Arial" w:cs="Arial"/>
        </w:rPr>
        <w:t xml:space="preserve">, </w:t>
      </w:r>
      <w:r w:rsidRPr="00C20C72">
        <w:rPr>
          <w:rFonts w:ascii="Arial" w:hAnsi="Arial" w:cs="Arial"/>
        </w:rPr>
        <w:t xml:space="preserve">those less frequent connections that could potentially reveal future job opportunities or insights. Being deliberate in the development and maintenance of these relationships is vital for my </w:t>
      </w:r>
      <w:r w:rsidR="00CB0A39" w:rsidRPr="00C20C72">
        <w:rPr>
          <w:rFonts w:ascii="Arial" w:hAnsi="Arial" w:cs="Arial"/>
        </w:rPr>
        <w:t>individual</w:t>
      </w:r>
      <w:r w:rsidRPr="00C20C72">
        <w:rPr>
          <w:rFonts w:ascii="Arial" w:hAnsi="Arial" w:cs="Arial"/>
        </w:rPr>
        <w:t xml:space="preserve"> and </w:t>
      </w:r>
      <w:r w:rsidR="00CB0A39" w:rsidRPr="00C20C72">
        <w:rPr>
          <w:rFonts w:ascii="Arial" w:hAnsi="Arial" w:cs="Arial"/>
        </w:rPr>
        <w:t>specialised</w:t>
      </w:r>
      <w:r w:rsidRPr="00C20C72">
        <w:rPr>
          <w:rFonts w:ascii="Arial" w:hAnsi="Arial" w:cs="Arial"/>
        </w:rPr>
        <w:t xml:space="preserve"> growth.</w:t>
      </w:r>
      <w:r w:rsidR="00770138" w:rsidRPr="004D17C7">
        <w:rPr>
          <w:rFonts w:ascii="Arial" w:hAnsi="Arial" w:cs="Arial"/>
          <w:b/>
          <w:bCs/>
        </w:rPr>
        <w:br w:type="page"/>
      </w:r>
    </w:p>
    <w:p w14:paraId="699B1EB5" w14:textId="143DC4B8" w:rsidR="00770138" w:rsidRDefault="00770138" w:rsidP="004D17C7">
      <w:pPr>
        <w:spacing w:after="0" w:line="360" w:lineRule="auto"/>
        <w:rPr>
          <w:rFonts w:ascii="Arial" w:eastAsia="Arial Nova" w:hAnsi="Arial" w:cs="Arial"/>
          <w:b/>
          <w:bCs/>
          <w:color w:val="000000" w:themeColor="text1"/>
        </w:rPr>
      </w:pPr>
      <w:r w:rsidRPr="004D17C7">
        <w:rPr>
          <w:rFonts w:ascii="Arial" w:eastAsia="Arial Nova" w:hAnsi="Arial" w:cs="Arial"/>
          <w:b/>
          <w:bCs/>
          <w:color w:val="000000" w:themeColor="text1"/>
        </w:rPr>
        <w:lastRenderedPageBreak/>
        <w:t>Task 3- Blog</w:t>
      </w:r>
    </w:p>
    <w:p w14:paraId="0C73B194" w14:textId="77777777" w:rsidR="004D17C7" w:rsidRPr="004D17C7" w:rsidRDefault="004D17C7" w:rsidP="004D17C7">
      <w:pPr>
        <w:spacing w:after="0" w:line="360" w:lineRule="auto"/>
        <w:rPr>
          <w:rFonts w:ascii="Arial" w:eastAsia="Arial Nova" w:hAnsi="Arial" w:cs="Arial"/>
          <w:b/>
          <w:bCs/>
          <w:color w:val="000000" w:themeColor="text1"/>
        </w:rPr>
      </w:pPr>
    </w:p>
    <w:p w14:paraId="7EF5EC7A" w14:textId="77777777" w:rsidR="00770138" w:rsidRPr="004D17C7" w:rsidRDefault="00770138" w:rsidP="004D17C7">
      <w:pPr>
        <w:spacing w:after="0" w:line="360" w:lineRule="auto"/>
        <w:rPr>
          <w:rFonts w:ascii="Arial" w:eastAsia="Arial Nova" w:hAnsi="Arial" w:cs="Arial"/>
          <w:b/>
          <w:bCs/>
          <w:i/>
          <w:iCs/>
          <w:color w:val="000000" w:themeColor="text1"/>
        </w:rPr>
      </w:pPr>
      <w:r w:rsidRPr="004D17C7">
        <w:rPr>
          <w:rFonts w:ascii="Arial" w:eastAsia="Arial Nova" w:hAnsi="Arial" w:cs="Arial"/>
          <w:b/>
          <w:bCs/>
          <w:i/>
          <w:iCs/>
          <w:color w:val="000000" w:themeColor="text1"/>
        </w:rPr>
        <w:t>Write a blog exploring a current topic or issue of your choice within the health and social care sector in the UK. The purpose of this is to inform a specific target audience of your choosing (300 words)</w:t>
      </w:r>
    </w:p>
    <w:p w14:paraId="3A5C6124" w14:textId="77777777" w:rsidR="00770138" w:rsidRPr="004D17C7" w:rsidRDefault="00770138" w:rsidP="004D17C7">
      <w:pPr>
        <w:spacing w:after="0" w:line="360" w:lineRule="auto"/>
        <w:rPr>
          <w:rFonts w:ascii="Arial" w:hAnsi="Arial" w:cs="Arial"/>
        </w:rPr>
      </w:pPr>
    </w:p>
    <w:p w14:paraId="58285045" w14:textId="0FBF1CA4" w:rsidR="00770138" w:rsidRPr="00DD3316" w:rsidRDefault="00770138" w:rsidP="004D17C7">
      <w:pPr>
        <w:spacing w:after="0" w:line="360" w:lineRule="auto"/>
        <w:rPr>
          <w:rFonts w:ascii="Arial" w:hAnsi="Arial" w:cs="Arial"/>
          <w:b/>
          <w:bCs/>
        </w:rPr>
      </w:pPr>
      <w:r w:rsidRPr="00DD3316">
        <w:rPr>
          <w:rFonts w:ascii="Arial" w:hAnsi="Arial" w:cs="Arial"/>
          <w:b/>
          <w:bCs/>
        </w:rPr>
        <w:t xml:space="preserve">Bridging the Waiting Gap: What </w:t>
      </w:r>
      <w:r w:rsidR="00C20C72" w:rsidRPr="00DD3316">
        <w:rPr>
          <w:rFonts w:ascii="Arial" w:hAnsi="Arial" w:cs="Arial"/>
          <w:b/>
          <w:bCs/>
        </w:rPr>
        <w:t xml:space="preserve">School </w:t>
      </w:r>
      <w:r w:rsidRPr="00DD3316">
        <w:rPr>
          <w:rFonts w:ascii="Arial" w:hAnsi="Arial" w:cs="Arial"/>
          <w:b/>
          <w:bCs/>
        </w:rPr>
        <w:t xml:space="preserve">Teachers Need to Know About </w:t>
      </w:r>
      <w:proofErr w:type="spellStart"/>
      <w:r w:rsidRPr="00DD3316">
        <w:rPr>
          <w:rFonts w:ascii="Arial" w:hAnsi="Arial" w:cs="Arial"/>
          <w:b/>
          <w:bCs/>
        </w:rPr>
        <w:t>SLT</w:t>
      </w:r>
      <w:proofErr w:type="spellEnd"/>
      <w:r w:rsidRPr="00DD3316">
        <w:rPr>
          <w:rFonts w:ascii="Arial" w:hAnsi="Arial" w:cs="Arial"/>
          <w:b/>
          <w:bCs/>
        </w:rPr>
        <w:t xml:space="preserve"> Delays</w:t>
      </w:r>
    </w:p>
    <w:p w14:paraId="656B3E05" w14:textId="796A5861" w:rsidR="004D17C7" w:rsidRDefault="004D17C7" w:rsidP="004D17C7">
      <w:pPr>
        <w:spacing w:after="0" w:line="360" w:lineRule="auto"/>
        <w:rPr>
          <w:rFonts w:ascii="Arial" w:hAnsi="Arial" w:cs="Arial"/>
        </w:rPr>
      </w:pPr>
    </w:p>
    <w:p w14:paraId="6F024C48" w14:textId="0DD1221C" w:rsidR="00C20C72" w:rsidRPr="00C20C72" w:rsidRDefault="00431923" w:rsidP="00C20C72">
      <w:pPr>
        <w:spacing w:after="0" w:line="360" w:lineRule="auto"/>
        <w:rPr>
          <w:rFonts w:ascii="Arial" w:hAnsi="Arial" w:cs="Arial"/>
        </w:rPr>
      </w:pPr>
      <w:r>
        <w:rPr>
          <w:noProof/>
        </w:rPr>
        <w:drawing>
          <wp:anchor distT="0" distB="0" distL="114300" distR="114300" simplePos="0" relativeHeight="251659264" behindDoc="0" locked="0" layoutInCell="1" allowOverlap="1" wp14:anchorId="05012799" wp14:editId="0A6C3E53">
            <wp:simplePos x="0" y="0"/>
            <wp:positionH relativeFrom="column">
              <wp:posOffset>-50165</wp:posOffset>
            </wp:positionH>
            <wp:positionV relativeFrom="paragraph">
              <wp:posOffset>430663</wp:posOffset>
            </wp:positionV>
            <wp:extent cx="2538095" cy="1718310"/>
            <wp:effectExtent l="0" t="0" r="0" b="0"/>
            <wp:wrapThrough wrapText="bothSides">
              <wp:wrapPolygon edited="0">
                <wp:start x="0" y="0"/>
                <wp:lineTo x="0" y="21313"/>
                <wp:lineTo x="21400" y="21313"/>
                <wp:lineTo x="21400" y="0"/>
                <wp:lineTo x="0" y="0"/>
              </wp:wrapPolygon>
            </wp:wrapThrough>
            <wp:docPr id="322014864" name="Picture 8" descr="1,500+ Kids Waiting In Line Stock Illustrations, Royalty-Free Vector  Graphics &amp; Clip Art - iStock | Queue, Playground, Line of kid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1,500+ Kids Waiting In Line Stock Illustrations, Royalty-Free Vector  Graphics &amp; Clip Art - iStock | Queue, Playground, Line of kids"/>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538095" cy="171831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C20C72" w:rsidRPr="00C20C72">
        <w:rPr>
          <w:rFonts w:ascii="Arial" w:hAnsi="Arial" w:cs="Arial"/>
        </w:rPr>
        <w:t>As an individual training to become a speech and language therapist, I have witnessed firsthand the critical importance of early intervention for children facing communication challenges. However, throughout the UK, we are confronted with a significant problem: an excessive number of children are languishing on waiting lists. In May 2024, more than 75,000 children in England were awaiting appointments with speech and language therapists</w:t>
      </w:r>
      <w:r w:rsidR="00385423">
        <w:rPr>
          <w:rFonts w:ascii="Arial" w:hAnsi="Arial" w:cs="Arial"/>
        </w:rPr>
        <w:t xml:space="preserve">, </w:t>
      </w:r>
      <w:r w:rsidR="00C20C72" w:rsidRPr="00C20C72">
        <w:rPr>
          <w:rFonts w:ascii="Arial" w:hAnsi="Arial" w:cs="Arial"/>
        </w:rPr>
        <w:t>some for periods exceeding 18 weeks (Irish News, 2024).</w:t>
      </w:r>
    </w:p>
    <w:p w14:paraId="3CE78CC6" w14:textId="01E51715" w:rsidR="00DD3316" w:rsidRPr="00DD3316" w:rsidRDefault="00DD3316" w:rsidP="00DD3316">
      <w:pPr>
        <w:spacing w:after="0" w:line="360" w:lineRule="auto"/>
        <w:rPr>
          <w:rFonts w:ascii="Arial" w:hAnsi="Arial" w:cs="Arial"/>
        </w:rPr>
      </w:pPr>
      <w:r w:rsidRPr="00DD3316">
        <w:rPr>
          <w:rFonts w:ascii="Arial" w:hAnsi="Arial" w:cs="Arial"/>
        </w:rPr>
        <w:t>(</w:t>
      </w:r>
      <w:proofErr w:type="spellStart"/>
      <w:r>
        <w:rPr>
          <w:rFonts w:ascii="Arial" w:hAnsi="Arial" w:cs="Arial"/>
        </w:rPr>
        <w:t>B</w:t>
      </w:r>
      <w:r w:rsidRPr="00DD3316">
        <w:rPr>
          <w:rFonts w:ascii="Arial" w:hAnsi="Arial" w:cs="Arial"/>
        </w:rPr>
        <w:t>lueringmedia</w:t>
      </w:r>
      <w:proofErr w:type="spellEnd"/>
      <w:r w:rsidRPr="00DD3316">
        <w:rPr>
          <w:rFonts w:ascii="Arial" w:hAnsi="Arial" w:cs="Arial"/>
        </w:rPr>
        <w:t>, 2024)</w:t>
      </w:r>
    </w:p>
    <w:p w14:paraId="46354670" w14:textId="675C32E4" w:rsidR="00C20C72" w:rsidRPr="00C20C72" w:rsidRDefault="00DD3316" w:rsidP="00C20C72">
      <w:pPr>
        <w:spacing w:after="0" w:line="360" w:lineRule="auto"/>
        <w:rPr>
          <w:rFonts w:ascii="Arial" w:hAnsi="Arial" w:cs="Arial"/>
        </w:rPr>
      </w:pPr>
      <w:r>
        <w:rPr>
          <w:noProof/>
        </w:rPr>
        <w:drawing>
          <wp:anchor distT="0" distB="0" distL="114300" distR="114300" simplePos="0" relativeHeight="251658240" behindDoc="0" locked="0" layoutInCell="1" allowOverlap="1" wp14:anchorId="690E60E3" wp14:editId="063A215D">
            <wp:simplePos x="0" y="0"/>
            <wp:positionH relativeFrom="column">
              <wp:posOffset>3447991</wp:posOffset>
            </wp:positionH>
            <wp:positionV relativeFrom="paragraph">
              <wp:posOffset>239395</wp:posOffset>
            </wp:positionV>
            <wp:extent cx="2702560" cy="2030730"/>
            <wp:effectExtent l="0" t="0" r="2540" b="7620"/>
            <wp:wrapThrough wrapText="bothSides">
              <wp:wrapPolygon edited="0">
                <wp:start x="0" y="0"/>
                <wp:lineTo x="0" y="21478"/>
                <wp:lineTo x="21468" y="21478"/>
                <wp:lineTo x="21468" y="0"/>
                <wp:lineTo x="0" y="0"/>
              </wp:wrapPolygon>
            </wp:wrapThrough>
            <wp:docPr id="1194848533" name="Picture 4" descr="Student Services / Speech &amp; Language Therap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tudent Services / Speech &amp; Language Therapy"/>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702560" cy="203073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77FB321C" w14:textId="7ABE51E2" w:rsidR="00DD3316" w:rsidRPr="00C20C72" w:rsidRDefault="00C20C72" w:rsidP="00C20C72">
      <w:pPr>
        <w:spacing w:after="0" w:line="360" w:lineRule="auto"/>
        <w:rPr>
          <w:rFonts w:ascii="Arial" w:hAnsi="Arial" w:cs="Arial"/>
        </w:rPr>
      </w:pPr>
      <w:r w:rsidRPr="00C20C72">
        <w:rPr>
          <w:rFonts w:ascii="Arial" w:hAnsi="Arial" w:cs="Arial"/>
        </w:rPr>
        <w:t>I understand the impact this has on you as educators and support personnel. When a child struggles to articulate their thoughts or comprehend instructions, the learning process transforms into a daily struggle. Unfortunately, language difficulties extend beyond literacy issues—they also heighten the likelihood of mental health challenges (Speech and Language UK, 2025). While you contribute immensely to supporting these children, the burden of responsibility should not rest solely on your shoulders.</w:t>
      </w:r>
      <w:r w:rsidR="00DD3316">
        <w:rPr>
          <w:rFonts w:ascii="Arial" w:hAnsi="Arial" w:cs="Arial"/>
        </w:rPr>
        <w:tab/>
      </w:r>
      <w:r w:rsidR="00DD3316">
        <w:rPr>
          <w:rFonts w:ascii="Arial" w:hAnsi="Arial" w:cs="Arial"/>
        </w:rPr>
        <w:tab/>
      </w:r>
      <w:r w:rsidR="00DD3316">
        <w:rPr>
          <w:rFonts w:ascii="Arial" w:hAnsi="Arial" w:cs="Arial"/>
        </w:rPr>
        <w:tab/>
      </w:r>
      <w:r w:rsidR="00DD3316">
        <w:rPr>
          <w:rFonts w:ascii="Arial" w:hAnsi="Arial" w:cs="Arial"/>
        </w:rPr>
        <w:tab/>
        <w:t xml:space="preserve">       </w:t>
      </w:r>
      <w:r w:rsidR="00431923" w:rsidRPr="00431923">
        <w:rPr>
          <w:rFonts w:ascii="Arial" w:hAnsi="Arial" w:cs="Arial"/>
        </w:rPr>
        <w:t>(Student, 2024)</w:t>
      </w:r>
    </w:p>
    <w:p w14:paraId="0BCE818F" w14:textId="59AB833D" w:rsidR="00C20C72" w:rsidRPr="00C20C72" w:rsidRDefault="00C20C72" w:rsidP="00C20C72">
      <w:pPr>
        <w:spacing w:after="0" w:line="360" w:lineRule="auto"/>
        <w:rPr>
          <w:rFonts w:ascii="Arial" w:hAnsi="Arial" w:cs="Arial"/>
        </w:rPr>
      </w:pPr>
    </w:p>
    <w:p w14:paraId="0341D0D2" w14:textId="1F89EE45" w:rsidR="00C20C72" w:rsidRDefault="00DD3316" w:rsidP="000157F8">
      <w:pPr>
        <w:spacing w:after="0" w:line="360" w:lineRule="auto"/>
        <w:rPr>
          <w:rFonts w:ascii="Arial" w:hAnsi="Arial" w:cs="Arial"/>
        </w:rPr>
      </w:pPr>
      <w:r w:rsidRPr="00DD3316">
        <w:rPr>
          <w:rFonts w:ascii="Arial" w:hAnsi="Arial" w:cs="Arial"/>
          <w:noProof/>
        </w:rPr>
        <mc:AlternateContent>
          <mc:Choice Requires="wps">
            <w:drawing>
              <wp:anchor distT="45720" distB="45720" distL="114300" distR="114300" simplePos="0" relativeHeight="251662336" behindDoc="0" locked="0" layoutInCell="1" allowOverlap="1" wp14:anchorId="5FC82A2E" wp14:editId="29ACE540">
                <wp:simplePos x="0" y="0"/>
                <wp:positionH relativeFrom="column">
                  <wp:posOffset>-50165</wp:posOffset>
                </wp:positionH>
                <wp:positionV relativeFrom="paragraph">
                  <wp:posOffset>1335981</wp:posOffset>
                </wp:positionV>
                <wp:extent cx="1870710" cy="233680"/>
                <wp:effectExtent l="0" t="0" r="0" b="0"/>
                <wp:wrapThrough wrapText="bothSides">
                  <wp:wrapPolygon edited="0">
                    <wp:start x="0" y="0"/>
                    <wp:lineTo x="0" y="19370"/>
                    <wp:lineTo x="21336" y="19370"/>
                    <wp:lineTo x="21336" y="0"/>
                    <wp:lineTo x="0" y="0"/>
                  </wp:wrapPolygon>
                </wp:wrapThrough>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70710" cy="233680"/>
                        </a:xfrm>
                        <a:prstGeom prst="rect">
                          <a:avLst/>
                        </a:prstGeom>
                        <a:solidFill>
                          <a:srgbClr val="FFFFFF"/>
                        </a:solidFill>
                        <a:ln w="9525">
                          <a:noFill/>
                          <a:miter lim="800000"/>
                          <a:headEnd/>
                          <a:tailEnd/>
                        </a:ln>
                      </wps:spPr>
                      <wps:txbx>
                        <w:txbxContent>
                          <w:p w14:paraId="265CE5D4" w14:textId="4D5210DC" w:rsidR="00DD3316" w:rsidRPr="00DD3316" w:rsidRDefault="00DD3316">
                            <w:pPr>
                              <w:rPr>
                                <w:rFonts w:ascii="Arial" w:hAnsi="Arial" w:cs="Arial"/>
                              </w:rPr>
                            </w:pPr>
                            <w:r w:rsidRPr="00DD3316">
                              <w:rPr>
                                <w:rFonts w:ascii="Arial" w:hAnsi="Arial" w:cs="Arial"/>
                              </w:rPr>
                              <w:t>(Practice Business, 2025)</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5FC82A2E" id="_x0000_t202" coordsize="21600,21600" o:spt="202" path="m,l,21600r21600,l21600,xe">
                <v:stroke joinstyle="miter"/>
                <v:path gradientshapeok="t" o:connecttype="rect"/>
              </v:shapetype>
              <v:shape id="Text Box 2" o:spid="_x0000_s1026" type="#_x0000_t202" style="position:absolute;margin-left:-3.95pt;margin-top:105.2pt;width:147.3pt;height:18.4pt;z-index:25166233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" stroked="f">
                <v:textbox>
                  <w:txbxContent>
                    <w:p w14:paraId="265CE5D4" w14:textId="4D5210DC" w:rsidR="00DD3316" w:rsidRPr="00DD3316" w:rsidRDefault="00DD3316">
                      <w:pPr>
                        <w:rPr>
                          <w:rFonts w:ascii="Arial" w:hAnsi="Arial" w:cs="Arial"/>
                        </w:rPr>
                      </w:pPr>
                      <w:r w:rsidRPr="00DD3316">
                        <w:rPr>
                          <w:rFonts w:ascii="Arial" w:hAnsi="Arial" w:cs="Arial"/>
                        </w:rPr>
                        <w:t>(Practice Business, 2025)</w:t>
                      </w:r>
                    </w:p>
                  </w:txbxContent>
                </v:textbox>
                <w10:wrap type="through"/>
              </v:shape>
            </w:pict>
          </mc:Fallback>
        </mc:AlternateContent>
      </w:r>
      <w:r>
        <w:rPr>
          <w:noProof/>
        </w:rPr>
        <w:drawing>
          <wp:anchor distT="0" distB="0" distL="114300" distR="114300" simplePos="0" relativeHeight="251660288" behindDoc="0" locked="0" layoutInCell="1" allowOverlap="1" wp14:anchorId="3AB7ADD0" wp14:editId="2D210FC9">
            <wp:simplePos x="0" y="0"/>
            <wp:positionH relativeFrom="column">
              <wp:posOffset>109662</wp:posOffset>
            </wp:positionH>
            <wp:positionV relativeFrom="paragraph">
              <wp:posOffset>-30806</wp:posOffset>
            </wp:positionV>
            <wp:extent cx="2838893" cy="1594159"/>
            <wp:effectExtent l="0" t="0" r="0" b="6350"/>
            <wp:wrapThrough wrapText="bothSides">
              <wp:wrapPolygon edited="0">
                <wp:start x="0" y="0"/>
                <wp:lineTo x="0" y="21428"/>
                <wp:lineTo x="21455" y="21428"/>
                <wp:lineTo x="21455" y="0"/>
                <wp:lineTo x="0" y="0"/>
              </wp:wrapPolygon>
            </wp:wrapThrough>
            <wp:docPr id="818051376" name="Picture 9" descr="Urgent problem of staff shortage among medical work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Urgent problem of staff shortage among medical workers"/>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845280" cy="1597746"/>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C20C72" w:rsidRPr="00C20C72">
        <w:rPr>
          <w:rFonts w:ascii="Arial" w:hAnsi="Arial" w:cs="Arial"/>
        </w:rPr>
        <w:t>One contributing factor to these delays is the shortage of professionals in the workforce</w:t>
      </w:r>
      <w:r w:rsidR="00431923">
        <w:rPr>
          <w:rFonts w:ascii="Arial" w:hAnsi="Arial" w:cs="Arial"/>
        </w:rPr>
        <w:t xml:space="preserve">, </w:t>
      </w:r>
      <w:r w:rsidR="00C20C72" w:rsidRPr="00C20C72">
        <w:rPr>
          <w:rFonts w:ascii="Arial" w:hAnsi="Arial" w:cs="Arial"/>
        </w:rPr>
        <w:t xml:space="preserve">approximately 17% of speech and language therapy positions were unfilled in early 2024 (UK Parliament, 2025). This reality underscores the </w:t>
      </w:r>
      <w:r>
        <w:rPr>
          <w:noProof/>
        </w:rPr>
        <w:lastRenderedPageBreak/>
        <w:drawing>
          <wp:anchor distT="0" distB="0" distL="114300" distR="114300" simplePos="0" relativeHeight="251663360" behindDoc="0" locked="0" layoutInCell="1" allowOverlap="1" wp14:anchorId="131CAAFA" wp14:editId="250C1FF7">
            <wp:simplePos x="0" y="0"/>
            <wp:positionH relativeFrom="column">
              <wp:posOffset>3660524</wp:posOffset>
            </wp:positionH>
            <wp:positionV relativeFrom="paragraph">
              <wp:posOffset>517</wp:posOffset>
            </wp:positionV>
            <wp:extent cx="1953895" cy="1626235"/>
            <wp:effectExtent l="0" t="0" r="8255" b="0"/>
            <wp:wrapThrough wrapText="bothSides">
              <wp:wrapPolygon edited="0">
                <wp:start x="0" y="0"/>
                <wp:lineTo x="0" y="21254"/>
                <wp:lineTo x="21481" y="21254"/>
                <wp:lineTo x="21481" y="0"/>
                <wp:lineTo x="0" y="0"/>
              </wp:wrapPolygon>
            </wp:wrapThrough>
            <wp:docPr id="117618825" name="Picture 10" descr="Speech therapy cartoon Images - Free Download on Freepi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Speech therapy cartoon Images - Free Download on Freepik"/>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1953895" cy="162623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C20C72" w:rsidRPr="00C20C72">
        <w:rPr>
          <w:rFonts w:ascii="Arial" w:hAnsi="Arial" w:cs="Arial"/>
        </w:rPr>
        <w:t>necessity for collaboration between educational institutions and therapists. I have observed the remarkable impact that can occur when teachers implement strategies such as visual aids, peer discussions, and simplified language within the classroom. These minor modifications can effectively bridge the gap while children await specialized assistance.</w:t>
      </w:r>
      <w:r w:rsidR="000157F8">
        <w:rPr>
          <w:rFonts w:ascii="Arial" w:hAnsi="Arial" w:cs="Arial"/>
        </w:rPr>
        <w:tab/>
      </w:r>
      <w:r w:rsidR="000157F8">
        <w:rPr>
          <w:rFonts w:ascii="Arial" w:hAnsi="Arial" w:cs="Arial"/>
        </w:rPr>
        <w:tab/>
      </w:r>
      <w:r w:rsidR="000157F8">
        <w:rPr>
          <w:rFonts w:ascii="Arial" w:hAnsi="Arial" w:cs="Arial"/>
        </w:rPr>
        <w:tab/>
      </w:r>
      <w:r w:rsidR="000157F8">
        <w:rPr>
          <w:rFonts w:ascii="Arial" w:hAnsi="Arial" w:cs="Arial"/>
        </w:rPr>
        <w:tab/>
      </w:r>
      <w:r w:rsidR="000157F8">
        <w:rPr>
          <w:rFonts w:ascii="Arial" w:hAnsi="Arial" w:cs="Arial"/>
        </w:rPr>
        <w:tab/>
      </w:r>
      <w:r w:rsidR="000157F8">
        <w:rPr>
          <w:rFonts w:ascii="Arial" w:hAnsi="Arial" w:cs="Arial"/>
        </w:rPr>
        <w:tab/>
      </w:r>
      <w:r w:rsidR="000157F8">
        <w:rPr>
          <w:rFonts w:ascii="Arial" w:hAnsi="Arial" w:cs="Arial"/>
        </w:rPr>
        <w:tab/>
      </w:r>
      <w:r w:rsidR="0014266F" w:rsidRPr="0014266F">
        <w:rPr>
          <w:rFonts w:ascii="Arial" w:hAnsi="Arial" w:cs="Arial"/>
        </w:rPr>
        <w:t>(</w:t>
      </w:r>
      <w:proofErr w:type="spellStart"/>
      <w:r w:rsidR="0014266F" w:rsidRPr="0014266F">
        <w:rPr>
          <w:rFonts w:ascii="Arial" w:hAnsi="Arial" w:cs="Arial"/>
        </w:rPr>
        <w:t>Freepik</w:t>
      </w:r>
      <w:proofErr w:type="spellEnd"/>
      <w:r w:rsidR="0014266F" w:rsidRPr="0014266F">
        <w:rPr>
          <w:rFonts w:ascii="Arial" w:hAnsi="Arial" w:cs="Arial"/>
        </w:rPr>
        <w:t>, 2025)</w:t>
      </w:r>
    </w:p>
    <w:p w14:paraId="015B102D" w14:textId="77777777" w:rsidR="000157F8" w:rsidRPr="00C20C72" w:rsidRDefault="000157F8" w:rsidP="000157F8">
      <w:pPr>
        <w:spacing w:after="0" w:line="360" w:lineRule="auto"/>
        <w:ind w:left="5040" w:firstLine="720"/>
        <w:rPr>
          <w:rFonts w:ascii="Arial" w:hAnsi="Arial" w:cs="Arial"/>
        </w:rPr>
      </w:pPr>
    </w:p>
    <w:p w14:paraId="32F2427A" w14:textId="6CFCD890" w:rsidR="0014266F" w:rsidRPr="0014266F" w:rsidRDefault="0014266F" w:rsidP="00C20C72">
      <w:pPr>
        <w:spacing w:after="0" w:line="360" w:lineRule="auto"/>
        <w:rPr>
          <w:rFonts w:ascii="Arial" w:hAnsi="Arial" w:cs="Arial"/>
        </w:rPr>
      </w:pPr>
      <w:r>
        <w:rPr>
          <w:noProof/>
        </w:rPr>
        <w:drawing>
          <wp:anchor distT="0" distB="0" distL="114300" distR="114300" simplePos="0" relativeHeight="251664384" behindDoc="0" locked="0" layoutInCell="1" allowOverlap="1" wp14:anchorId="498CBE30" wp14:editId="217ADBFB">
            <wp:simplePos x="0" y="0"/>
            <wp:positionH relativeFrom="column">
              <wp:posOffset>3175</wp:posOffset>
            </wp:positionH>
            <wp:positionV relativeFrom="paragraph">
              <wp:posOffset>445135</wp:posOffset>
            </wp:positionV>
            <wp:extent cx="2934335" cy="1339215"/>
            <wp:effectExtent l="0" t="0" r="0" b="0"/>
            <wp:wrapThrough wrapText="bothSides">
              <wp:wrapPolygon edited="0">
                <wp:start x="0" y="0"/>
                <wp:lineTo x="0" y="21201"/>
                <wp:lineTo x="21455" y="21201"/>
                <wp:lineTo x="21455" y="0"/>
                <wp:lineTo x="0" y="0"/>
              </wp:wrapPolygon>
            </wp:wrapThrough>
            <wp:docPr id="2060285722" name="Picture 11" descr="Inclusive School Stock Illustrations – 2,524 Inclusive School Stock  Illustrations, Vectors &amp; Clipart - Dreamstim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Inclusive School Stock Illustrations – 2,524 Inclusive School Stock  Illustrations, Vectors &amp; Clipart - Dreamstime"/>
                    <pic:cNvPicPr>
                      <a:picLocks noChangeAspect="1" noChangeArrowheads="1"/>
                    </pic:cNvPicPr>
                  </pic:nvPicPr>
                  <pic:blipFill rotWithShape="1">
                    <a:blip r:embed="rId13">
                      <a:extLst>
                        <a:ext uri="{28A0092B-C50C-407E-A947-70E740481C1C}">
                          <a14:useLocalDpi xmlns:a14="http://schemas.microsoft.com/office/drawing/2010/main" val="0"/>
                        </a:ext>
                      </a:extLst>
                    </a:blip>
                    <a:srcRect l="5840" t="20485" r="7001" b="21984"/>
                    <a:stretch>
                      <a:fillRect/>
                    </a:stretch>
                  </pic:blipFill>
                  <pic:spPr bwMode="auto">
                    <a:xfrm>
                      <a:off x="0" y="0"/>
                      <a:ext cx="2934335" cy="133921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C20C72" w:rsidRPr="00C20C72">
        <w:rPr>
          <w:rFonts w:ascii="Arial" w:hAnsi="Arial" w:cs="Arial"/>
        </w:rPr>
        <w:t>I am deeply committed to fostering stronger connections between education and speech and language therapy. I contend that we must enhance awareness regarding the significance of communication skills, advocate for timely interventions, and assist schools in integrating communication-friendly methodologies. By collaborating, we can ensure that children do not slip through the cracks.</w:t>
      </w:r>
    </w:p>
    <w:p w14:paraId="6020E7EC" w14:textId="77777777" w:rsidR="0014266F" w:rsidRPr="0014266F" w:rsidRDefault="0014266F" w:rsidP="0014266F">
      <w:pPr>
        <w:spacing w:after="0" w:line="360" w:lineRule="auto"/>
        <w:rPr>
          <w:rFonts w:ascii="Arial" w:hAnsi="Arial" w:cs="Arial"/>
        </w:rPr>
      </w:pPr>
      <w:r w:rsidRPr="0014266F">
        <w:rPr>
          <w:rFonts w:ascii="Arial" w:hAnsi="Arial" w:cs="Arial"/>
        </w:rPr>
        <w:t>(School, 2025)</w:t>
      </w:r>
    </w:p>
    <w:p w14:paraId="2296A82B" w14:textId="66FA7F4B" w:rsidR="00770138" w:rsidRDefault="00770138" w:rsidP="00C20C72">
      <w:pPr>
        <w:spacing w:after="0" w:line="360" w:lineRule="auto"/>
        <w:rPr>
          <w:rFonts w:ascii="Arial" w:hAnsi="Arial" w:cs="Arial"/>
          <w:b/>
          <w:bCs/>
        </w:rPr>
      </w:pPr>
      <w:r w:rsidRPr="004D17C7">
        <w:rPr>
          <w:rFonts w:ascii="Arial" w:hAnsi="Arial" w:cs="Arial"/>
          <w:b/>
          <w:bCs/>
        </w:rPr>
        <w:br w:type="page"/>
      </w:r>
    </w:p>
    <w:p w14:paraId="0E688516" w14:textId="77777777" w:rsidR="00770138" w:rsidRPr="004D17C7" w:rsidRDefault="00770138" w:rsidP="004D17C7">
      <w:pPr>
        <w:spacing w:after="0" w:line="360" w:lineRule="auto"/>
        <w:rPr>
          <w:rFonts w:ascii="Arial" w:eastAsia="Arial Nova" w:hAnsi="Arial" w:cs="Arial"/>
          <w:b/>
          <w:bCs/>
          <w:color w:val="000000" w:themeColor="text1"/>
        </w:rPr>
      </w:pPr>
      <w:r w:rsidRPr="004D17C7">
        <w:rPr>
          <w:rFonts w:ascii="Arial" w:eastAsia="Arial Nova" w:hAnsi="Arial" w:cs="Arial"/>
          <w:b/>
          <w:bCs/>
          <w:color w:val="000000" w:themeColor="text1"/>
        </w:rPr>
        <w:lastRenderedPageBreak/>
        <w:t>Task 4- NHS Equality, Diversity and Inclusion Quiz (250 words equivalent)</w:t>
      </w:r>
    </w:p>
    <w:p w14:paraId="0C070E17" w14:textId="77777777" w:rsidR="00770138" w:rsidRPr="004D17C7" w:rsidRDefault="00770138" w:rsidP="004D17C7">
      <w:pPr>
        <w:spacing w:after="0" w:line="360" w:lineRule="auto"/>
        <w:rPr>
          <w:rFonts w:ascii="Arial" w:hAnsi="Arial" w:cs="Arial"/>
          <w:b/>
          <w:bCs/>
        </w:rPr>
      </w:pPr>
    </w:p>
    <w:p w14:paraId="4B7E30AD" w14:textId="77777777" w:rsidR="00770138" w:rsidRPr="00770138" w:rsidRDefault="00770138" w:rsidP="004D17C7">
      <w:pPr>
        <w:spacing w:after="0" w:line="360" w:lineRule="auto"/>
        <w:rPr>
          <w:rFonts w:ascii="Arial" w:hAnsi="Arial" w:cs="Arial"/>
          <w:b/>
          <w:bCs/>
        </w:rPr>
      </w:pPr>
      <w:r w:rsidRPr="00770138">
        <w:rPr>
          <w:rFonts w:ascii="Arial" w:hAnsi="Arial" w:cs="Arial"/>
          <w:b/>
          <w:bCs/>
        </w:rPr>
        <w:t>1. What is the primary goal of the NHS Equality, Diversity, and Inclusion Improvement Plan?</w:t>
      </w:r>
    </w:p>
    <w:p w14:paraId="1CF67A80" w14:textId="77777777" w:rsidR="004D17C7" w:rsidRDefault="004D17C7" w:rsidP="004D17C7">
      <w:pPr>
        <w:spacing w:after="0" w:line="360" w:lineRule="auto"/>
        <w:rPr>
          <w:rFonts w:ascii="Arial" w:hAnsi="Arial" w:cs="Arial"/>
          <w:b/>
          <w:bCs/>
        </w:rPr>
      </w:pPr>
    </w:p>
    <w:p w14:paraId="76FA0891" w14:textId="025C7ED9" w:rsidR="00770138" w:rsidRDefault="00C20C72" w:rsidP="004D17C7">
      <w:pPr>
        <w:spacing w:after="0" w:line="360" w:lineRule="auto"/>
        <w:rPr>
          <w:rFonts w:ascii="Arial" w:hAnsi="Arial" w:cs="Arial"/>
        </w:rPr>
      </w:pPr>
      <w:r w:rsidRPr="00C20C72">
        <w:rPr>
          <w:rFonts w:ascii="Arial" w:hAnsi="Arial" w:cs="Arial"/>
        </w:rPr>
        <w:t xml:space="preserve">The </w:t>
      </w:r>
      <w:r w:rsidR="00CB0A39" w:rsidRPr="00C20C72">
        <w:rPr>
          <w:rFonts w:ascii="Arial" w:hAnsi="Arial" w:cs="Arial"/>
        </w:rPr>
        <w:t>core</w:t>
      </w:r>
      <w:r w:rsidRPr="00C20C72">
        <w:rPr>
          <w:rFonts w:ascii="Arial" w:hAnsi="Arial" w:cs="Arial"/>
        </w:rPr>
        <w:t xml:space="preserve"> objective is to develop a more </w:t>
      </w:r>
      <w:r w:rsidR="00E678F0" w:rsidRPr="00C20C72">
        <w:rPr>
          <w:rFonts w:ascii="Arial" w:hAnsi="Arial" w:cs="Arial"/>
        </w:rPr>
        <w:t>comprehensive</w:t>
      </w:r>
      <w:r w:rsidRPr="00C20C72">
        <w:rPr>
          <w:rFonts w:ascii="Arial" w:hAnsi="Arial" w:cs="Arial"/>
        </w:rPr>
        <w:t xml:space="preserve"> workforce within the NHS by tackling systemic inequalities, enhancing the experience of staff, and integrating Equality, Diversity, and Inclusion (EDI) into daily practices and leadership (NHS England, 2023a).</w:t>
      </w:r>
    </w:p>
    <w:p w14:paraId="2387CF50" w14:textId="77777777" w:rsidR="00C20C72" w:rsidRPr="00770138" w:rsidRDefault="00C20C72" w:rsidP="004D17C7">
      <w:pPr>
        <w:spacing w:after="0" w:line="360" w:lineRule="auto"/>
        <w:rPr>
          <w:rFonts w:ascii="Arial" w:hAnsi="Arial" w:cs="Arial"/>
          <w:b/>
          <w:bCs/>
        </w:rPr>
      </w:pPr>
    </w:p>
    <w:p w14:paraId="71279829" w14:textId="77777777" w:rsidR="00770138" w:rsidRPr="00770138" w:rsidRDefault="00770138" w:rsidP="004D17C7">
      <w:pPr>
        <w:spacing w:after="0" w:line="360" w:lineRule="auto"/>
        <w:rPr>
          <w:rFonts w:ascii="Arial" w:hAnsi="Arial" w:cs="Arial"/>
          <w:b/>
          <w:bCs/>
        </w:rPr>
      </w:pPr>
      <w:r w:rsidRPr="00770138">
        <w:rPr>
          <w:rFonts w:ascii="Arial" w:hAnsi="Arial" w:cs="Arial"/>
          <w:b/>
          <w:bCs/>
        </w:rPr>
        <w:t>2. How does the NHS EDI Improvement Plan propose to tackle the gender pay gap?</w:t>
      </w:r>
    </w:p>
    <w:p w14:paraId="6C74531C" w14:textId="77777777" w:rsidR="004D17C7" w:rsidRDefault="004D17C7" w:rsidP="004D17C7">
      <w:pPr>
        <w:spacing w:after="0" w:line="360" w:lineRule="auto"/>
        <w:rPr>
          <w:rFonts w:ascii="Arial" w:hAnsi="Arial" w:cs="Arial"/>
          <w:b/>
          <w:bCs/>
        </w:rPr>
      </w:pPr>
    </w:p>
    <w:p w14:paraId="42BD663F" w14:textId="6039EEF7" w:rsidR="00770138" w:rsidRDefault="00C20C72" w:rsidP="004D17C7">
      <w:pPr>
        <w:spacing w:after="0" w:line="360" w:lineRule="auto"/>
        <w:rPr>
          <w:rFonts w:ascii="Arial" w:hAnsi="Arial" w:cs="Arial"/>
        </w:rPr>
      </w:pPr>
      <w:r w:rsidRPr="00C20C72">
        <w:rPr>
          <w:rFonts w:ascii="Arial" w:hAnsi="Arial" w:cs="Arial"/>
        </w:rPr>
        <w:t>The proposal suggests that organizations assess their gender pay disparities and create specific action plans, with a particular emphasis on female and ethnic minority employees, in accordance with the "Mend the Gap" initiative (NHS England, 2023a).</w:t>
      </w:r>
    </w:p>
    <w:p w14:paraId="48149024" w14:textId="77777777" w:rsidR="00C20C72" w:rsidRPr="00770138" w:rsidRDefault="00C20C72" w:rsidP="004D17C7">
      <w:pPr>
        <w:spacing w:after="0" w:line="360" w:lineRule="auto"/>
        <w:rPr>
          <w:rFonts w:ascii="Arial" w:hAnsi="Arial" w:cs="Arial"/>
          <w:b/>
          <w:bCs/>
        </w:rPr>
      </w:pPr>
    </w:p>
    <w:p w14:paraId="770844DE" w14:textId="77777777" w:rsidR="00770138" w:rsidRPr="00770138" w:rsidRDefault="00770138" w:rsidP="004D17C7">
      <w:pPr>
        <w:spacing w:after="0" w:line="360" w:lineRule="auto"/>
        <w:rPr>
          <w:rFonts w:ascii="Arial" w:hAnsi="Arial" w:cs="Arial"/>
          <w:b/>
          <w:bCs/>
        </w:rPr>
      </w:pPr>
      <w:r w:rsidRPr="00770138">
        <w:rPr>
          <w:rFonts w:ascii="Arial" w:hAnsi="Arial" w:cs="Arial"/>
          <w:b/>
          <w:bCs/>
        </w:rPr>
        <w:t>3. What is meant by the term ‘intersectionality’ as used in the NHS EDI Improvement Plan?</w:t>
      </w:r>
    </w:p>
    <w:p w14:paraId="735CC9E1" w14:textId="77777777" w:rsidR="004D17C7" w:rsidRDefault="004D17C7" w:rsidP="004D17C7">
      <w:pPr>
        <w:spacing w:after="0" w:line="360" w:lineRule="auto"/>
        <w:rPr>
          <w:rFonts w:ascii="Arial" w:hAnsi="Arial" w:cs="Arial"/>
          <w:b/>
          <w:bCs/>
        </w:rPr>
      </w:pPr>
    </w:p>
    <w:p w14:paraId="22C5EBF7" w14:textId="7A08174F" w:rsidR="00770138" w:rsidRDefault="00C20C72" w:rsidP="004D17C7">
      <w:pPr>
        <w:spacing w:after="0" w:line="360" w:lineRule="auto"/>
        <w:rPr>
          <w:rFonts w:ascii="Arial" w:hAnsi="Arial" w:cs="Arial"/>
        </w:rPr>
      </w:pPr>
      <w:r w:rsidRPr="00C20C72">
        <w:rPr>
          <w:rFonts w:ascii="Arial" w:hAnsi="Arial" w:cs="Arial"/>
        </w:rPr>
        <w:t xml:space="preserve">Intersectionality denotes the manner in which </w:t>
      </w:r>
      <w:r w:rsidR="00E678F0" w:rsidRPr="00C20C72">
        <w:rPr>
          <w:rFonts w:ascii="Arial" w:hAnsi="Arial" w:cs="Arial"/>
        </w:rPr>
        <w:t>several</w:t>
      </w:r>
      <w:r w:rsidRPr="00C20C72">
        <w:rPr>
          <w:rFonts w:ascii="Arial" w:hAnsi="Arial" w:cs="Arial"/>
        </w:rPr>
        <w:t xml:space="preserve"> facets of an individual's identity, including race, gender, and disability, converge to form </w:t>
      </w:r>
      <w:r w:rsidR="00E678F0" w:rsidRPr="00C20C72">
        <w:rPr>
          <w:rFonts w:ascii="Arial" w:hAnsi="Arial" w:cs="Arial"/>
        </w:rPr>
        <w:t>diverse</w:t>
      </w:r>
      <w:r w:rsidRPr="00C20C72">
        <w:rPr>
          <w:rFonts w:ascii="Arial" w:hAnsi="Arial" w:cs="Arial"/>
        </w:rPr>
        <w:t xml:space="preserve"> experiences of discrimination or disadvantage (NHS Employers, 2023).</w:t>
      </w:r>
    </w:p>
    <w:p w14:paraId="7E9ABAD0" w14:textId="77777777" w:rsidR="00C20C72" w:rsidRPr="00770138" w:rsidRDefault="00C20C72" w:rsidP="004D17C7">
      <w:pPr>
        <w:spacing w:after="0" w:line="360" w:lineRule="auto"/>
        <w:rPr>
          <w:rFonts w:ascii="Arial" w:hAnsi="Arial" w:cs="Arial"/>
          <w:b/>
          <w:bCs/>
        </w:rPr>
      </w:pPr>
    </w:p>
    <w:p w14:paraId="1DFA215F" w14:textId="77777777" w:rsidR="00770138" w:rsidRPr="00770138" w:rsidRDefault="00770138" w:rsidP="004D17C7">
      <w:pPr>
        <w:spacing w:after="0" w:line="360" w:lineRule="auto"/>
        <w:rPr>
          <w:rFonts w:ascii="Arial" w:hAnsi="Arial" w:cs="Arial"/>
          <w:b/>
          <w:bCs/>
        </w:rPr>
      </w:pPr>
      <w:r w:rsidRPr="00770138">
        <w:rPr>
          <w:rFonts w:ascii="Arial" w:hAnsi="Arial" w:cs="Arial"/>
          <w:b/>
          <w:bCs/>
        </w:rPr>
        <w:t>4. Why is it important for the NHS to create a psychologically safe work environment?</w:t>
      </w:r>
    </w:p>
    <w:p w14:paraId="7208C3F5" w14:textId="77777777" w:rsidR="004D17C7" w:rsidRDefault="004D17C7" w:rsidP="004D17C7">
      <w:pPr>
        <w:spacing w:after="0" w:line="360" w:lineRule="auto"/>
        <w:rPr>
          <w:rFonts w:ascii="Arial" w:hAnsi="Arial" w:cs="Arial"/>
          <w:b/>
          <w:bCs/>
        </w:rPr>
      </w:pPr>
    </w:p>
    <w:p w14:paraId="4B1BBF32" w14:textId="73102382" w:rsidR="00770138" w:rsidRDefault="00C20C72" w:rsidP="004D17C7">
      <w:pPr>
        <w:spacing w:after="0" w:line="360" w:lineRule="auto"/>
        <w:rPr>
          <w:rFonts w:ascii="Arial" w:hAnsi="Arial" w:cs="Arial"/>
        </w:rPr>
      </w:pPr>
      <w:r w:rsidRPr="00C20C72">
        <w:rPr>
          <w:rFonts w:ascii="Arial" w:hAnsi="Arial" w:cs="Arial"/>
        </w:rPr>
        <w:t xml:space="preserve">Psychological safety </w:t>
      </w:r>
      <w:r w:rsidR="00E678F0" w:rsidRPr="00C20C72">
        <w:rPr>
          <w:rFonts w:ascii="Arial" w:hAnsi="Arial" w:cs="Arial"/>
        </w:rPr>
        <w:t>permits</w:t>
      </w:r>
      <w:r w:rsidRPr="00C20C72">
        <w:rPr>
          <w:rFonts w:ascii="Arial" w:hAnsi="Arial" w:cs="Arial"/>
        </w:rPr>
        <w:t xml:space="preserve"> employees to </w:t>
      </w:r>
      <w:proofErr w:type="spellStart"/>
      <w:r w:rsidR="00E678F0">
        <w:rPr>
          <w:rFonts w:ascii="Arial" w:hAnsi="Arial" w:cs="Arial"/>
        </w:rPr>
        <w:t>srticulate</w:t>
      </w:r>
      <w:proofErr w:type="spellEnd"/>
      <w:r w:rsidRPr="00C20C72">
        <w:rPr>
          <w:rFonts w:ascii="Arial" w:hAnsi="Arial" w:cs="Arial"/>
        </w:rPr>
        <w:t xml:space="preserve"> their thoughts, raise issues, and acknowledge errors without the fear of punishment, resulting in enhanced employee wellbeing and superior patient care (NHS England, 2023a).</w:t>
      </w:r>
    </w:p>
    <w:p w14:paraId="79D07135" w14:textId="77777777" w:rsidR="00C20C72" w:rsidRPr="00770138" w:rsidRDefault="00C20C72" w:rsidP="004D17C7">
      <w:pPr>
        <w:spacing w:after="0" w:line="360" w:lineRule="auto"/>
        <w:rPr>
          <w:rFonts w:ascii="Arial" w:hAnsi="Arial" w:cs="Arial"/>
          <w:b/>
          <w:bCs/>
        </w:rPr>
      </w:pPr>
    </w:p>
    <w:p w14:paraId="0282C0DA" w14:textId="77777777" w:rsidR="00770138" w:rsidRPr="00770138" w:rsidRDefault="00770138" w:rsidP="004D17C7">
      <w:pPr>
        <w:spacing w:after="0" w:line="360" w:lineRule="auto"/>
        <w:rPr>
          <w:rFonts w:ascii="Arial" w:hAnsi="Arial" w:cs="Arial"/>
          <w:b/>
          <w:bCs/>
        </w:rPr>
      </w:pPr>
      <w:r w:rsidRPr="00770138">
        <w:rPr>
          <w:rFonts w:ascii="Arial" w:hAnsi="Arial" w:cs="Arial"/>
          <w:b/>
          <w:bCs/>
        </w:rPr>
        <w:t>5. How does the NHS EDI Improvement Plan suggest improving the experience of internationally recruited staff?</w:t>
      </w:r>
    </w:p>
    <w:p w14:paraId="5A268496" w14:textId="77777777" w:rsidR="004D17C7" w:rsidRDefault="004D17C7" w:rsidP="004D17C7">
      <w:pPr>
        <w:spacing w:after="0" w:line="360" w:lineRule="auto"/>
        <w:rPr>
          <w:rFonts w:ascii="Arial" w:hAnsi="Arial" w:cs="Arial"/>
          <w:b/>
          <w:bCs/>
        </w:rPr>
      </w:pPr>
    </w:p>
    <w:p w14:paraId="76BC6121" w14:textId="0647CD2A" w:rsidR="00770138" w:rsidRPr="00770138" w:rsidRDefault="00182EFD" w:rsidP="004D17C7">
      <w:pPr>
        <w:spacing w:after="0" w:line="360" w:lineRule="auto"/>
        <w:rPr>
          <w:rFonts w:ascii="Arial" w:hAnsi="Arial" w:cs="Arial"/>
          <w:b/>
          <w:bCs/>
        </w:rPr>
      </w:pPr>
      <w:r w:rsidRPr="00182EFD">
        <w:rPr>
          <w:rFonts w:ascii="Arial" w:hAnsi="Arial" w:cs="Arial"/>
        </w:rPr>
        <w:t>It advocates for equitable access to induction, training, career advancement, and assistance with immigration and family integration, thereby ensuring that internationally recruited personnel receive fair treatment (NHS England, 2023a).</w:t>
      </w:r>
    </w:p>
    <w:p w14:paraId="68975C5E" w14:textId="77777777" w:rsidR="004D17C7" w:rsidRDefault="004D17C7">
      <w:pPr>
        <w:rPr>
          <w:rFonts w:ascii="Arial" w:hAnsi="Arial" w:cs="Arial"/>
          <w:b/>
          <w:bCs/>
        </w:rPr>
      </w:pPr>
      <w:r>
        <w:rPr>
          <w:rFonts w:ascii="Arial" w:hAnsi="Arial" w:cs="Arial"/>
          <w:b/>
          <w:bCs/>
        </w:rPr>
        <w:br w:type="page"/>
      </w:r>
    </w:p>
    <w:p w14:paraId="33E73171" w14:textId="12B944F6" w:rsidR="00770138" w:rsidRPr="00770138" w:rsidRDefault="00770138" w:rsidP="004D17C7">
      <w:pPr>
        <w:spacing w:after="0" w:line="360" w:lineRule="auto"/>
        <w:rPr>
          <w:rFonts w:ascii="Arial" w:hAnsi="Arial" w:cs="Arial"/>
          <w:b/>
          <w:bCs/>
        </w:rPr>
      </w:pPr>
      <w:r w:rsidRPr="00770138">
        <w:rPr>
          <w:rFonts w:ascii="Arial" w:hAnsi="Arial" w:cs="Arial"/>
          <w:b/>
          <w:bCs/>
        </w:rPr>
        <w:lastRenderedPageBreak/>
        <w:t>6. What role does leadership play in advancing EDI objectives according to the NHS Improvement Plan?</w:t>
      </w:r>
    </w:p>
    <w:p w14:paraId="79F2F422" w14:textId="77777777" w:rsidR="004D17C7" w:rsidRDefault="004D17C7" w:rsidP="004D17C7">
      <w:pPr>
        <w:spacing w:after="0" w:line="360" w:lineRule="auto"/>
        <w:rPr>
          <w:rFonts w:ascii="Arial" w:hAnsi="Arial" w:cs="Arial"/>
          <w:b/>
          <w:bCs/>
        </w:rPr>
      </w:pPr>
    </w:p>
    <w:p w14:paraId="5B020FF0" w14:textId="14AF52E7" w:rsidR="00770138" w:rsidRDefault="00182EFD" w:rsidP="004D17C7">
      <w:pPr>
        <w:spacing w:after="0" w:line="360" w:lineRule="auto"/>
        <w:rPr>
          <w:rFonts w:ascii="Arial" w:hAnsi="Arial" w:cs="Arial"/>
        </w:rPr>
      </w:pPr>
      <w:r w:rsidRPr="00182EFD">
        <w:rPr>
          <w:rFonts w:ascii="Arial" w:hAnsi="Arial" w:cs="Arial"/>
        </w:rPr>
        <w:t xml:space="preserve">Senior executives and boards are anticipated to exemplify inclusive </w:t>
      </w:r>
      <w:r w:rsidR="000157F8" w:rsidRPr="00182EFD">
        <w:rPr>
          <w:rFonts w:ascii="Arial" w:hAnsi="Arial" w:cs="Arial"/>
        </w:rPr>
        <w:t>behaviours</w:t>
      </w:r>
      <w:r w:rsidRPr="00182EFD">
        <w:rPr>
          <w:rFonts w:ascii="Arial" w:hAnsi="Arial" w:cs="Arial"/>
        </w:rPr>
        <w:t>, take responsibility for quantifiable EDI objectives, and integrate EDI into strategic decision-making processes (NHS England, 2023a).</w:t>
      </w:r>
    </w:p>
    <w:p w14:paraId="3393DAA3" w14:textId="77777777" w:rsidR="00182EFD" w:rsidRPr="00770138" w:rsidRDefault="00182EFD" w:rsidP="004D17C7">
      <w:pPr>
        <w:spacing w:after="0" w:line="360" w:lineRule="auto"/>
        <w:rPr>
          <w:rFonts w:ascii="Arial" w:hAnsi="Arial" w:cs="Arial"/>
          <w:b/>
          <w:bCs/>
        </w:rPr>
      </w:pPr>
    </w:p>
    <w:p w14:paraId="792A3F87" w14:textId="77777777" w:rsidR="00770138" w:rsidRPr="00770138" w:rsidRDefault="00770138" w:rsidP="004D17C7">
      <w:pPr>
        <w:spacing w:after="0" w:line="360" w:lineRule="auto"/>
        <w:rPr>
          <w:rFonts w:ascii="Arial" w:hAnsi="Arial" w:cs="Arial"/>
          <w:b/>
          <w:bCs/>
        </w:rPr>
      </w:pPr>
      <w:r w:rsidRPr="00770138">
        <w:rPr>
          <w:rFonts w:ascii="Arial" w:hAnsi="Arial" w:cs="Arial"/>
          <w:b/>
          <w:bCs/>
        </w:rPr>
        <w:t>7. Identify one way the NHS EDI Improvement Plan aims to reduce health inequalities within the workforce.</w:t>
      </w:r>
    </w:p>
    <w:p w14:paraId="48CE950E" w14:textId="77777777" w:rsidR="004D17C7" w:rsidRDefault="004D17C7" w:rsidP="004D17C7">
      <w:pPr>
        <w:spacing w:after="0" w:line="360" w:lineRule="auto"/>
        <w:rPr>
          <w:rFonts w:ascii="Arial" w:hAnsi="Arial" w:cs="Arial"/>
          <w:b/>
          <w:bCs/>
        </w:rPr>
      </w:pPr>
    </w:p>
    <w:p w14:paraId="37F55015" w14:textId="22DD9EC9" w:rsidR="00770138" w:rsidRDefault="00182EFD" w:rsidP="004D17C7">
      <w:pPr>
        <w:spacing w:after="0" w:line="360" w:lineRule="auto"/>
        <w:rPr>
          <w:rFonts w:ascii="Arial" w:hAnsi="Arial" w:cs="Arial"/>
        </w:rPr>
      </w:pPr>
      <w:r w:rsidRPr="00182EFD">
        <w:rPr>
          <w:rFonts w:ascii="Arial" w:hAnsi="Arial" w:cs="Arial"/>
        </w:rPr>
        <w:t>The strategy endorses the concept of "anchor institutions," which includes initiatives like local recruitment and providing opportunities for underrepresented communities, aimed at mitigating socioeconomic and health disparities (NHS England, 2023a).</w:t>
      </w:r>
    </w:p>
    <w:p w14:paraId="3971F8E8" w14:textId="77777777" w:rsidR="00182EFD" w:rsidRPr="00770138" w:rsidRDefault="00182EFD" w:rsidP="004D17C7">
      <w:pPr>
        <w:spacing w:after="0" w:line="360" w:lineRule="auto"/>
        <w:rPr>
          <w:rFonts w:ascii="Arial" w:hAnsi="Arial" w:cs="Arial"/>
          <w:b/>
          <w:bCs/>
        </w:rPr>
      </w:pPr>
    </w:p>
    <w:p w14:paraId="590DFB50" w14:textId="77777777" w:rsidR="00770138" w:rsidRPr="00770138" w:rsidRDefault="00770138" w:rsidP="004D17C7">
      <w:pPr>
        <w:spacing w:after="0" w:line="360" w:lineRule="auto"/>
        <w:rPr>
          <w:rFonts w:ascii="Arial" w:hAnsi="Arial" w:cs="Arial"/>
          <w:b/>
          <w:bCs/>
        </w:rPr>
      </w:pPr>
      <w:r w:rsidRPr="00770138">
        <w:rPr>
          <w:rFonts w:ascii="Arial" w:hAnsi="Arial" w:cs="Arial"/>
          <w:b/>
          <w:bCs/>
        </w:rPr>
        <w:t>8. Why does the NHS EDI Improvement Plan emphasise the importance of collecting and analysing data on protected characteristics?</w:t>
      </w:r>
    </w:p>
    <w:p w14:paraId="02C3A57F" w14:textId="77777777" w:rsidR="004D17C7" w:rsidRDefault="004D17C7" w:rsidP="004D17C7">
      <w:pPr>
        <w:spacing w:after="0" w:line="360" w:lineRule="auto"/>
        <w:rPr>
          <w:rFonts w:ascii="Arial" w:hAnsi="Arial" w:cs="Arial"/>
          <w:b/>
          <w:bCs/>
        </w:rPr>
      </w:pPr>
    </w:p>
    <w:p w14:paraId="25D50582" w14:textId="2C5EC3DF" w:rsidR="00770138" w:rsidRDefault="00182EFD" w:rsidP="004D17C7">
      <w:pPr>
        <w:spacing w:after="0" w:line="360" w:lineRule="auto"/>
        <w:rPr>
          <w:rFonts w:ascii="Arial" w:hAnsi="Arial" w:cs="Arial"/>
        </w:rPr>
      </w:pPr>
      <w:r w:rsidRPr="00182EFD">
        <w:rPr>
          <w:rFonts w:ascii="Arial" w:hAnsi="Arial" w:cs="Arial"/>
        </w:rPr>
        <w:t>Thorough data facilitates the identification of disparities, monitors progress, and guides targeted interventions, thereby ensuring accountability in the effort to reduce inequalities (NHS England, 2023a).</w:t>
      </w:r>
    </w:p>
    <w:p w14:paraId="1E16FE0C" w14:textId="77777777" w:rsidR="00182EFD" w:rsidRPr="00770138" w:rsidRDefault="00182EFD" w:rsidP="004D17C7">
      <w:pPr>
        <w:spacing w:after="0" w:line="360" w:lineRule="auto"/>
        <w:rPr>
          <w:rFonts w:ascii="Arial" w:hAnsi="Arial" w:cs="Arial"/>
          <w:b/>
          <w:bCs/>
        </w:rPr>
      </w:pPr>
    </w:p>
    <w:p w14:paraId="78410266" w14:textId="77777777" w:rsidR="00770138" w:rsidRPr="00770138" w:rsidRDefault="00770138" w:rsidP="004D17C7">
      <w:pPr>
        <w:spacing w:after="0" w:line="360" w:lineRule="auto"/>
        <w:rPr>
          <w:rFonts w:ascii="Arial" w:hAnsi="Arial" w:cs="Arial"/>
          <w:b/>
          <w:bCs/>
        </w:rPr>
      </w:pPr>
      <w:r w:rsidRPr="00770138">
        <w:rPr>
          <w:rFonts w:ascii="Arial" w:hAnsi="Arial" w:cs="Arial"/>
          <w:b/>
          <w:bCs/>
        </w:rPr>
        <w:t>9. Explain how flexible working policies can contribute to equality and inclusion in the NHS workforce.</w:t>
      </w:r>
    </w:p>
    <w:p w14:paraId="60DB2BBA" w14:textId="77777777" w:rsidR="004D17C7" w:rsidRDefault="004D17C7" w:rsidP="004D17C7">
      <w:pPr>
        <w:spacing w:after="0" w:line="360" w:lineRule="auto"/>
        <w:rPr>
          <w:rFonts w:ascii="Arial" w:hAnsi="Arial" w:cs="Arial"/>
          <w:b/>
          <w:bCs/>
        </w:rPr>
      </w:pPr>
    </w:p>
    <w:p w14:paraId="0AD8196B" w14:textId="603780DD" w:rsidR="00770138" w:rsidRDefault="00182EFD" w:rsidP="004D17C7">
      <w:pPr>
        <w:spacing w:after="0" w:line="360" w:lineRule="auto"/>
        <w:rPr>
          <w:rFonts w:ascii="Arial" w:hAnsi="Arial" w:cs="Arial"/>
        </w:rPr>
      </w:pPr>
      <w:r w:rsidRPr="00182EFD">
        <w:rPr>
          <w:rFonts w:ascii="Arial" w:hAnsi="Arial" w:cs="Arial"/>
        </w:rPr>
        <w:t xml:space="preserve">Flexible working </w:t>
      </w:r>
      <w:r w:rsidR="00E678F0" w:rsidRPr="00182EFD">
        <w:rPr>
          <w:rFonts w:ascii="Arial" w:hAnsi="Arial" w:cs="Arial"/>
        </w:rPr>
        <w:t>measures</w:t>
      </w:r>
      <w:r w:rsidRPr="00182EFD">
        <w:rPr>
          <w:rFonts w:ascii="Arial" w:hAnsi="Arial" w:cs="Arial"/>
        </w:rPr>
        <w:t xml:space="preserve"> </w:t>
      </w:r>
      <w:r w:rsidR="00E678F0" w:rsidRPr="00182EFD">
        <w:rPr>
          <w:rFonts w:ascii="Arial" w:hAnsi="Arial" w:cs="Arial"/>
        </w:rPr>
        <w:t>support</w:t>
      </w:r>
      <w:r w:rsidRPr="00182EFD">
        <w:rPr>
          <w:rFonts w:ascii="Arial" w:hAnsi="Arial" w:cs="Arial"/>
        </w:rPr>
        <w:t xml:space="preserve"> </w:t>
      </w:r>
      <w:r w:rsidR="00E678F0" w:rsidRPr="00182EFD">
        <w:rPr>
          <w:rFonts w:ascii="Arial" w:hAnsi="Arial" w:cs="Arial"/>
        </w:rPr>
        <w:t>staffs</w:t>
      </w:r>
      <w:r w:rsidRPr="00182EFD">
        <w:rPr>
          <w:rFonts w:ascii="Arial" w:hAnsi="Arial" w:cs="Arial"/>
        </w:rPr>
        <w:t xml:space="preserve"> with varying </w:t>
      </w:r>
      <w:r w:rsidR="00E678F0" w:rsidRPr="00182EFD">
        <w:rPr>
          <w:rFonts w:ascii="Arial" w:hAnsi="Arial" w:cs="Arial"/>
        </w:rPr>
        <w:t>necessities</w:t>
      </w:r>
      <w:r w:rsidRPr="00182EFD">
        <w:rPr>
          <w:rFonts w:ascii="Arial" w:hAnsi="Arial" w:cs="Arial"/>
        </w:rPr>
        <w:t xml:space="preserve">, including caregivers and individuals with </w:t>
      </w:r>
      <w:r w:rsidR="00E678F0" w:rsidRPr="00182EFD">
        <w:rPr>
          <w:rFonts w:ascii="Arial" w:hAnsi="Arial" w:cs="Arial"/>
        </w:rPr>
        <w:t>incapacities</w:t>
      </w:r>
      <w:r w:rsidRPr="00182EFD">
        <w:rPr>
          <w:rFonts w:ascii="Arial" w:hAnsi="Arial" w:cs="Arial"/>
        </w:rPr>
        <w:t xml:space="preserve">, </w:t>
      </w:r>
      <w:r w:rsidR="00E678F0" w:rsidRPr="00182EFD">
        <w:rPr>
          <w:rFonts w:ascii="Arial" w:hAnsi="Arial" w:cs="Arial"/>
        </w:rPr>
        <w:t>empowering</w:t>
      </w:r>
      <w:r w:rsidRPr="00182EFD">
        <w:rPr>
          <w:rFonts w:ascii="Arial" w:hAnsi="Arial" w:cs="Arial"/>
        </w:rPr>
        <w:t xml:space="preserve"> them to stay employed and advance in their careers (NHS England, 2023b).</w:t>
      </w:r>
    </w:p>
    <w:p w14:paraId="66F728C2" w14:textId="77777777" w:rsidR="00182EFD" w:rsidRPr="00770138" w:rsidRDefault="00182EFD" w:rsidP="004D17C7">
      <w:pPr>
        <w:spacing w:after="0" w:line="360" w:lineRule="auto"/>
        <w:rPr>
          <w:rFonts w:ascii="Arial" w:hAnsi="Arial" w:cs="Arial"/>
          <w:b/>
          <w:bCs/>
        </w:rPr>
      </w:pPr>
    </w:p>
    <w:p w14:paraId="1F53E13C" w14:textId="77777777" w:rsidR="00770138" w:rsidRPr="00770138" w:rsidRDefault="00770138" w:rsidP="004D17C7">
      <w:pPr>
        <w:spacing w:after="0" w:line="360" w:lineRule="auto"/>
        <w:rPr>
          <w:rFonts w:ascii="Arial" w:hAnsi="Arial" w:cs="Arial"/>
          <w:b/>
          <w:bCs/>
        </w:rPr>
      </w:pPr>
      <w:r w:rsidRPr="00770138">
        <w:rPr>
          <w:rFonts w:ascii="Arial" w:hAnsi="Arial" w:cs="Arial"/>
          <w:b/>
          <w:bCs/>
        </w:rPr>
        <w:t>10. What is one strategy mentioned in the NHS EDI Improvement Plan to combat bullying and harassment in the workplace?</w:t>
      </w:r>
    </w:p>
    <w:p w14:paraId="7844F6DE" w14:textId="77777777" w:rsidR="004D17C7" w:rsidRDefault="004D17C7" w:rsidP="004D17C7">
      <w:pPr>
        <w:spacing w:after="0" w:line="360" w:lineRule="auto"/>
        <w:rPr>
          <w:rFonts w:ascii="Arial" w:hAnsi="Arial" w:cs="Arial"/>
          <w:b/>
          <w:bCs/>
        </w:rPr>
      </w:pPr>
    </w:p>
    <w:p w14:paraId="13A9F120" w14:textId="76E93A96" w:rsidR="00765D92" w:rsidRPr="004D17C7" w:rsidRDefault="00182EFD" w:rsidP="004D17C7">
      <w:pPr>
        <w:spacing w:after="0" w:line="360" w:lineRule="auto"/>
        <w:rPr>
          <w:rFonts w:ascii="Arial" w:hAnsi="Arial" w:cs="Arial"/>
          <w:b/>
          <w:bCs/>
        </w:rPr>
      </w:pPr>
      <w:r w:rsidRPr="00182EFD">
        <w:rPr>
          <w:rFonts w:ascii="Arial" w:hAnsi="Arial" w:cs="Arial"/>
        </w:rPr>
        <w:t>The proposal outlines the examination of data related to harassment</w:t>
      </w:r>
      <w:r w:rsidR="00E678F0">
        <w:rPr>
          <w:rFonts w:ascii="Arial" w:hAnsi="Arial" w:cs="Arial"/>
        </w:rPr>
        <w:t xml:space="preserve"> and bullying</w:t>
      </w:r>
      <w:r w:rsidRPr="00182EFD">
        <w:rPr>
          <w:rFonts w:ascii="Arial" w:hAnsi="Arial" w:cs="Arial"/>
        </w:rPr>
        <w:t>, the establishment of improvement objectives, and the assurance that disciplinary procedures are equitable and devoid of bias (NHS England, 2023b).</w:t>
      </w:r>
      <w:r w:rsidR="00765D92" w:rsidRPr="004D17C7">
        <w:rPr>
          <w:rFonts w:ascii="Arial" w:hAnsi="Arial" w:cs="Arial"/>
          <w:b/>
          <w:bCs/>
        </w:rPr>
        <w:br w:type="page"/>
      </w:r>
    </w:p>
    <w:p w14:paraId="19FA2254" w14:textId="77777777" w:rsidR="00765D92" w:rsidRPr="004D17C7" w:rsidRDefault="00765D92" w:rsidP="004D17C7">
      <w:pPr>
        <w:spacing w:after="0" w:line="360" w:lineRule="auto"/>
        <w:rPr>
          <w:rFonts w:ascii="Arial" w:eastAsia="Arial Nova" w:hAnsi="Arial" w:cs="Arial"/>
          <w:b/>
          <w:bCs/>
          <w:color w:val="000000" w:themeColor="text1"/>
        </w:rPr>
      </w:pPr>
      <w:r w:rsidRPr="004D17C7">
        <w:rPr>
          <w:rFonts w:ascii="Arial" w:eastAsia="Arial Nova" w:hAnsi="Arial" w:cs="Arial"/>
          <w:b/>
          <w:bCs/>
          <w:color w:val="000000" w:themeColor="text1"/>
        </w:rPr>
        <w:lastRenderedPageBreak/>
        <w:t>Task 5- A Letter to Yourself</w:t>
      </w:r>
    </w:p>
    <w:p w14:paraId="3ACEB741" w14:textId="77777777" w:rsidR="004D17C7" w:rsidRDefault="004D17C7" w:rsidP="004D17C7">
      <w:pPr>
        <w:spacing w:after="0" w:line="360" w:lineRule="auto"/>
        <w:rPr>
          <w:rFonts w:ascii="Arial" w:eastAsia="Arial Nova" w:hAnsi="Arial" w:cs="Arial"/>
          <w:b/>
          <w:bCs/>
          <w:i/>
          <w:iCs/>
          <w:color w:val="000000" w:themeColor="text1"/>
        </w:rPr>
      </w:pPr>
    </w:p>
    <w:p w14:paraId="2C03A711" w14:textId="08BFA2A1" w:rsidR="00765D92" w:rsidRPr="00182EFD" w:rsidRDefault="00765D92" w:rsidP="004D17C7">
      <w:pPr>
        <w:spacing w:after="0" w:line="360" w:lineRule="auto"/>
        <w:rPr>
          <w:rFonts w:ascii="Arial" w:eastAsia="Arial Nova" w:hAnsi="Arial" w:cs="Arial"/>
          <w:b/>
          <w:bCs/>
          <w:i/>
          <w:iCs/>
          <w:color w:val="000000" w:themeColor="text1"/>
        </w:rPr>
      </w:pPr>
      <w:r w:rsidRPr="00182EFD">
        <w:rPr>
          <w:rFonts w:ascii="Arial" w:eastAsia="Arial Nova" w:hAnsi="Arial" w:cs="Arial"/>
          <w:b/>
          <w:bCs/>
          <w:i/>
          <w:iCs/>
          <w:color w:val="000000" w:themeColor="text1"/>
        </w:rPr>
        <w:t>Think of a time in the past when you may have been experiencing issues or difficulties,</w:t>
      </w:r>
      <w:r w:rsidRPr="00182EFD">
        <w:rPr>
          <w:rFonts w:ascii="Arial" w:hAnsi="Arial" w:cs="Arial"/>
          <w:b/>
          <w:bCs/>
        </w:rPr>
        <w:t xml:space="preserve"> and a</w:t>
      </w:r>
      <w:r w:rsidRPr="00182EFD">
        <w:rPr>
          <w:rFonts w:ascii="Arial" w:eastAsia="Arial Nova" w:hAnsi="Arial" w:cs="Arial"/>
          <w:b/>
          <w:bCs/>
          <w:i/>
          <w:iCs/>
          <w:color w:val="000000" w:themeColor="text1"/>
        </w:rPr>
        <w:t>fter considering what you have learned in this module about emotional intelligence and resilience write a letter to your younger self explaining how these attributes were important at that time and perhaps how developing these areas could have been useful (250 words)</w:t>
      </w:r>
    </w:p>
    <w:p w14:paraId="2E5CC33A" w14:textId="77777777" w:rsidR="00770138" w:rsidRPr="004D17C7" w:rsidRDefault="00770138" w:rsidP="004D17C7">
      <w:pPr>
        <w:spacing w:after="0" w:line="360" w:lineRule="auto"/>
        <w:rPr>
          <w:rFonts w:ascii="Arial" w:hAnsi="Arial" w:cs="Arial"/>
          <w:b/>
          <w:bCs/>
        </w:rPr>
      </w:pPr>
    </w:p>
    <w:p w14:paraId="2531751D" w14:textId="77777777" w:rsidR="00765D92" w:rsidRPr="00765D92" w:rsidRDefault="00765D92" w:rsidP="004D17C7">
      <w:pPr>
        <w:spacing w:after="0" w:line="360" w:lineRule="auto"/>
        <w:rPr>
          <w:rFonts w:ascii="Arial" w:hAnsi="Arial" w:cs="Arial"/>
        </w:rPr>
      </w:pPr>
      <w:r w:rsidRPr="00765D92">
        <w:rPr>
          <w:rFonts w:ascii="Arial" w:hAnsi="Arial" w:cs="Arial"/>
        </w:rPr>
        <w:t>Dear Younger Me,</w:t>
      </w:r>
    </w:p>
    <w:p w14:paraId="20EEC940" w14:textId="77777777" w:rsidR="004D17C7" w:rsidRPr="004D17C7" w:rsidRDefault="004D17C7" w:rsidP="004D17C7">
      <w:pPr>
        <w:spacing w:after="0" w:line="360" w:lineRule="auto"/>
        <w:rPr>
          <w:rFonts w:ascii="Arial" w:hAnsi="Arial" w:cs="Arial"/>
        </w:rPr>
      </w:pPr>
    </w:p>
    <w:p w14:paraId="5DCEDD61" w14:textId="77777777" w:rsidR="00C20C72" w:rsidRPr="00C20C72" w:rsidRDefault="00C20C72" w:rsidP="00C20C72">
      <w:pPr>
        <w:spacing w:after="0" w:line="360" w:lineRule="auto"/>
        <w:rPr>
          <w:rFonts w:ascii="Arial" w:hAnsi="Arial" w:cs="Arial"/>
        </w:rPr>
      </w:pPr>
      <w:r w:rsidRPr="00C20C72">
        <w:rPr>
          <w:rFonts w:ascii="Arial" w:hAnsi="Arial" w:cs="Arial"/>
        </w:rPr>
        <w:t>I recall the sense of being overwhelmed that you experienced during your initial voluntary placement within the NHS, particularly when confronted with systemic inequality and the demands of managing expectations in a diverse and fast-paced setting. You faced challenges with self-doubt, feeling an obligation to resolve every issue while attempting to navigate complex team dynamics.</w:t>
      </w:r>
    </w:p>
    <w:p w14:paraId="640FC15B" w14:textId="77777777" w:rsidR="00C20C72" w:rsidRPr="00C20C72" w:rsidRDefault="00C20C72" w:rsidP="00C20C72">
      <w:pPr>
        <w:spacing w:after="0" w:line="360" w:lineRule="auto"/>
        <w:rPr>
          <w:rFonts w:ascii="Arial" w:hAnsi="Arial" w:cs="Arial"/>
        </w:rPr>
      </w:pPr>
    </w:p>
    <w:p w14:paraId="4B79A835" w14:textId="60D727AA" w:rsidR="00C20C72" w:rsidRPr="00C20C72" w:rsidRDefault="00C20C72" w:rsidP="00C20C72">
      <w:pPr>
        <w:spacing w:after="0" w:line="360" w:lineRule="auto"/>
        <w:rPr>
          <w:rFonts w:ascii="Arial" w:hAnsi="Arial" w:cs="Arial"/>
        </w:rPr>
      </w:pPr>
      <w:r w:rsidRPr="00C20C72">
        <w:rPr>
          <w:rFonts w:ascii="Arial" w:hAnsi="Arial" w:cs="Arial"/>
        </w:rPr>
        <w:t>Reflecting on that time, I wish to convey the insights I have gained regarding emotional intelligence and resilience</w:t>
      </w:r>
      <w:r>
        <w:rPr>
          <w:rFonts w:ascii="Arial" w:hAnsi="Arial" w:cs="Arial"/>
        </w:rPr>
        <w:t xml:space="preserve">, </w:t>
      </w:r>
      <w:r w:rsidRPr="00C20C72">
        <w:rPr>
          <w:rFonts w:ascii="Arial" w:hAnsi="Arial" w:cs="Arial"/>
        </w:rPr>
        <w:t>skills that could have significantly eased that experience.</w:t>
      </w:r>
    </w:p>
    <w:p w14:paraId="1536E587" w14:textId="77777777" w:rsidR="00C20C72" w:rsidRPr="00C20C72" w:rsidRDefault="00C20C72" w:rsidP="00C20C72">
      <w:pPr>
        <w:spacing w:after="0" w:line="360" w:lineRule="auto"/>
        <w:rPr>
          <w:rFonts w:ascii="Arial" w:hAnsi="Arial" w:cs="Arial"/>
        </w:rPr>
      </w:pPr>
    </w:p>
    <w:p w14:paraId="76103193" w14:textId="3BFC7B45" w:rsidR="00C20C72" w:rsidRPr="00C20C72" w:rsidRDefault="00C20C72" w:rsidP="00C20C72">
      <w:pPr>
        <w:spacing w:after="0" w:line="360" w:lineRule="auto"/>
        <w:rPr>
          <w:rFonts w:ascii="Arial" w:hAnsi="Arial" w:cs="Arial"/>
        </w:rPr>
      </w:pPr>
      <w:r w:rsidRPr="00C20C72">
        <w:rPr>
          <w:rFonts w:ascii="Arial" w:hAnsi="Arial" w:cs="Arial"/>
        </w:rPr>
        <w:t xml:space="preserve">Emotional </w:t>
      </w:r>
      <w:r w:rsidR="00E678F0" w:rsidRPr="00C20C72">
        <w:rPr>
          <w:rFonts w:ascii="Arial" w:hAnsi="Arial" w:cs="Arial"/>
        </w:rPr>
        <w:t>aptitude</w:t>
      </w:r>
      <w:r w:rsidRPr="00C20C72">
        <w:rPr>
          <w:rFonts w:ascii="Arial" w:hAnsi="Arial" w:cs="Arial"/>
        </w:rPr>
        <w:t xml:space="preserve"> involves the </w:t>
      </w:r>
      <w:r w:rsidR="00E678F0" w:rsidRPr="00C20C72">
        <w:rPr>
          <w:rFonts w:ascii="Arial" w:hAnsi="Arial" w:cs="Arial"/>
        </w:rPr>
        <w:t>capability</w:t>
      </w:r>
      <w:r w:rsidRPr="00C20C72">
        <w:rPr>
          <w:rFonts w:ascii="Arial" w:hAnsi="Arial" w:cs="Arial"/>
        </w:rPr>
        <w:t xml:space="preserve"> to </w:t>
      </w:r>
      <w:r w:rsidR="00E678F0" w:rsidRPr="00C20C72">
        <w:rPr>
          <w:rFonts w:ascii="Arial" w:hAnsi="Arial" w:cs="Arial"/>
        </w:rPr>
        <w:t>distinguish</w:t>
      </w:r>
      <w:r w:rsidRPr="00C20C72">
        <w:rPr>
          <w:rFonts w:ascii="Arial" w:hAnsi="Arial" w:cs="Arial"/>
        </w:rPr>
        <w:t xml:space="preserve"> your own </w:t>
      </w:r>
      <w:r w:rsidR="00E678F0" w:rsidRPr="00C20C72">
        <w:rPr>
          <w:rFonts w:ascii="Arial" w:hAnsi="Arial" w:cs="Arial"/>
        </w:rPr>
        <w:t>sentiments</w:t>
      </w:r>
      <w:r w:rsidRPr="00C20C72">
        <w:rPr>
          <w:rFonts w:ascii="Arial" w:hAnsi="Arial" w:cs="Arial"/>
        </w:rPr>
        <w:t xml:space="preserve"> as well as those of others, and to respond to them in an effective manner. Had you taken a moment to identify your emotional triggers and learned to self-regulate in high-pressure situations, you would have felt a greater sense of control (Goleman, 1996). You frequently shied away from difficult conversations, but with enhanced emotional intelligence, you could have approached those instances with empathy and clarity.</w:t>
      </w:r>
    </w:p>
    <w:p w14:paraId="664AC3D2" w14:textId="77777777" w:rsidR="00C20C72" w:rsidRPr="00C20C72" w:rsidRDefault="00C20C72" w:rsidP="00C20C72">
      <w:pPr>
        <w:spacing w:after="0" w:line="360" w:lineRule="auto"/>
        <w:rPr>
          <w:rFonts w:ascii="Arial" w:hAnsi="Arial" w:cs="Arial"/>
        </w:rPr>
      </w:pPr>
    </w:p>
    <w:p w14:paraId="5D472D06" w14:textId="04A4DBB2" w:rsidR="00C20C72" w:rsidRPr="00C20C72" w:rsidRDefault="00C20C72" w:rsidP="00C20C72">
      <w:pPr>
        <w:spacing w:after="0" w:line="360" w:lineRule="auto"/>
        <w:rPr>
          <w:rFonts w:ascii="Arial" w:hAnsi="Arial" w:cs="Arial"/>
        </w:rPr>
      </w:pPr>
      <w:r w:rsidRPr="00C20C72">
        <w:rPr>
          <w:rFonts w:ascii="Arial" w:hAnsi="Arial" w:cs="Arial"/>
        </w:rPr>
        <w:t>Resilience is equally crucial. It does not merely entail enduring hardship, but rather entails recovering from stress with a sense of perspective and self-compassion (Kinman and Grant, 2011). You tended to take every setback to heart, but cultivating resilience would have enabled you to understand that challenges are integral to personal growth</w:t>
      </w:r>
      <w:r>
        <w:rPr>
          <w:rFonts w:ascii="Arial" w:hAnsi="Arial" w:cs="Arial"/>
        </w:rPr>
        <w:t xml:space="preserve">, </w:t>
      </w:r>
      <w:r w:rsidRPr="00C20C72">
        <w:rPr>
          <w:rFonts w:ascii="Arial" w:hAnsi="Arial" w:cs="Arial"/>
        </w:rPr>
        <w:t>not indicators of inadequacy.</w:t>
      </w:r>
    </w:p>
    <w:p w14:paraId="0E9721F0" w14:textId="77777777" w:rsidR="00C20C72" w:rsidRPr="00C20C72" w:rsidRDefault="00C20C72" w:rsidP="00C20C72">
      <w:pPr>
        <w:spacing w:after="0" w:line="360" w:lineRule="auto"/>
        <w:rPr>
          <w:rFonts w:ascii="Arial" w:hAnsi="Arial" w:cs="Arial"/>
        </w:rPr>
      </w:pPr>
    </w:p>
    <w:p w14:paraId="56F5F300" w14:textId="56FDB719" w:rsidR="004D17C7" w:rsidRPr="004D17C7" w:rsidRDefault="00C20C72" w:rsidP="00C20C72">
      <w:pPr>
        <w:spacing w:after="0" w:line="360" w:lineRule="auto"/>
        <w:rPr>
          <w:rFonts w:ascii="Arial" w:hAnsi="Arial" w:cs="Arial"/>
        </w:rPr>
      </w:pPr>
      <w:r w:rsidRPr="00C20C72">
        <w:rPr>
          <w:rFonts w:ascii="Arial" w:hAnsi="Arial" w:cs="Arial"/>
        </w:rPr>
        <w:t>The work we engage in within health and social care is particularly demanding, especially when tackling intricate equality, diversity, and inclusion (EDI) issues. However, by developing emotional intelligence and resilience, you can learn to remain grounded, respond with compassion, and lead with a sense of purpose.</w:t>
      </w:r>
    </w:p>
    <w:p w14:paraId="7ADADDA5" w14:textId="25CAFB5B" w:rsidR="00765D92" w:rsidRPr="00765D92" w:rsidRDefault="00765D92" w:rsidP="004D17C7">
      <w:pPr>
        <w:spacing w:after="0" w:line="360" w:lineRule="auto"/>
        <w:rPr>
          <w:rFonts w:ascii="Arial" w:hAnsi="Arial" w:cs="Arial"/>
        </w:rPr>
      </w:pPr>
      <w:r w:rsidRPr="00765D92">
        <w:rPr>
          <w:rFonts w:ascii="Arial" w:hAnsi="Arial" w:cs="Arial"/>
        </w:rPr>
        <w:lastRenderedPageBreak/>
        <w:t xml:space="preserve">You’re </w:t>
      </w:r>
      <w:r w:rsidR="00E678F0" w:rsidRPr="00765D92">
        <w:rPr>
          <w:rFonts w:ascii="Arial" w:hAnsi="Arial" w:cs="Arial"/>
        </w:rPr>
        <w:t>tougher</w:t>
      </w:r>
      <w:r w:rsidRPr="00765D92">
        <w:rPr>
          <w:rFonts w:ascii="Arial" w:hAnsi="Arial" w:cs="Arial"/>
        </w:rPr>
        <w:t xml:space="preserve"> than you think.</w:t>
      </w:r>
    </w:p>
    <w:p w14:paraId="010C18B6" w14:textId="77777777" w:rsidR="004D17C7" w:rsidRPr="004D17C7" w:rsidRDefault="004D17C7" w:rsidP="004D17C7">
      <w:pPr>
        <w:spacing w:after="0" w:line="360" w:lineRule="auto"/>
        <w:rPr>
          <w:rFonts w:ascii="Arial" w:hAnsi="Arial" w:cs="Arial"/>
        </w:rPr>
      </w:pPr>
    </w:p>
    <w:p w14:paraId="5B5C974A" w14:textId="750C3BA3" w:rsidR="00765D92" w:rsidRPr="004D17C7" w:rsidRDefault="00765D92" w:rsidP="004D17C7">
      <w:pPr>
        <w:spacing w:after="0" w:line="360" w:lineRule="auto"/>
        <w:rPr>
          <w:rFonts w:ascii="Arial" w:hAnsi="Arial" w:cs="Arial"/>
          <w:b/>
          <w:bCs/>
        </w:rPr>
      </w:pPr>
      <w:r w:rsidRPr="00765D92">
        <w:rPr>
          <w:rFonts w:ascii="Arial" w:hAnsi="Arial" w:cs="Arial"/>
        </w:rPr>
        <w:t>With kindness,</w:t>
      </w:r>
      <w:r w:rsidRPr="00765D92">
        <w:rPr>
          <w:rFonts w:ascii="Arial" w:hAnsi="Arial" w:cs="Arial"/>
        </w:rPr>
        <w:br/>
        <w:t>Your Future Self</w:t>
      </w:r>
      <w:r w:rsidRPr="004D17C7">
        <w:rPr>
          <w:rFonts w:ascii="Arial" w:hAnsi="Arial" w:cs="Arial"/>
          <w:b/>
          <w:bCs/>
        </w:rPr>
        <w:br w:type="page"/>
      </w:r>
    </w:p>
    <w:p w14:paraId="2A5AA094" w14:textId="77777777" w:rsidR="00765D92" w:rsidRPr="00F32EF2" w:rsidRDefault="00765D92" w:rsidP="004D17C7">
      <w:pPr>
        <w:spacing w:after="0" w:line="360" w:lineRule="auto"/>
        <w:rPr>
          <w:rFonts w:ascii="Arial" w:eastAsia="Arial Nova" w:hAnsi="Arial" w:cs="Arial"/>
          <w:b/>
          <w:bCs/>
          <w:i/>
          <w:iCs/>
          <w:color w:val="FF0000"/>
        </w:rPr>
      </w:pPr>
      <w:r w:rsidRPr="00F32EF2">
        <w:rPr>
          <w:rFonts w:ascii="Arial" w:eastAsia="Arial Nova" w:hAnsi="Arial" w:cs="Arial"/>
          <w:b/>
          <w:bCs/>
          <w:color w:val="000000" w:themeColor="text1"/>
        </w:rPr>
        <w:lastRenderedPageBreak/>
        <w:t>Task 6- GANTT Chart (200 words equivalent)</w:t>
      </w:r>
    </w:p>
    <w:p w14:paraId="798B40ED" w14:textId="77777777" w:rsidR="00F32EF2" w:rsidRDefault="00F32EF2" w:rsidP="004D17C7">
      <w:pPr>
        <w:spacing w:after="0" w:line="360" w:lineRule="auto"/>
        <w:rPr>
          <w:rFonts w:ascii="Arial" w:eastAsia="Arial Nova" w:hAnsi="Arial" w:cs="Arial"/>
          <w:b/>
          <w:bCs/>
          <w:i/>
          <w:iCs/>
        </w:rPr>
      </w:pPr>
    </w:p>
    <w:p w14:paraId="3BB80457" w14:textId="7BCCE270" w:rsidR="00765D92" w:rsidRPr="00986A2D" w:rsidRDefault="00765D92" w:rsidP="004D17C7">
      <w:pPr>
        <w:spacing w:after="0" w:line="360" w:lineRule="auto"/>
        <w:rPr>
          <w:rFonts w:ascii="Arial" w:eastAsia="Arial Nova" w:hAnsi="Arial" w:cs="Arial"/>
          <w:b/>
          <w:bCs/>
          <w:i/>
          <w:iCs/>
          <w:color w:val="FF0000"/>
        </w:rPr>
      </w:pPr>
      <w:r w:rsidRPr="00F32EF2">
        <w:rPr>
          <w:rFonts w:ascii="Arial" w:eastAsia="Arial Nova" w:hAnsi="Arial" w:cs="Arial"/>
          <w:b/>
          <w:bCs/>
          <w:i/>
          <w:iCs/>
        </w:rPr>
        <w:t>Compile a Gantt chart which illustrates the tasks you have to complete to achieve your future employment goals</w:t>
      </w:r>
    </w:p>
    <w:p w14:paraId="02118B58" w14:textId="4B375F19" w:rsidR="00765D92" w:rsidRDefault="00986A2D" w:rsidP="00850E20">
      <w:pPr>
        <w:spacing w:after="0" w:line="360" w:lineRule="auto"/>
        <w:rPr>
          <w:rFonts w:ascii="Arial" w:hAnsi="Arial" w:cs="Arial"/>
          <w:b/>
          <w:bCs/>
        </w:rPr>
      </w:pPr>
      <w:r>
        <w:rPr>
          <w:rFonts w:ascii="Arial" w:hAnsi="Arial" w:cs="Arial"/>
          <w:b/>
          <w:bCs/>
          <w:noProof/>
        </w:rPr>
        <w:drawing>
          <wp:inline distT="0" distB="0" distL="0" distR="0" wp14:anchorId="2648285C" wp14:editId="767D1A61">
            <wp:extent cx="5623159" cy="2766950"/>
            <wp:effectExtent l="0" t="0" r="0" b="0"/>
            <wp:docPr id="160504905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5049054" name="Picture 1605049054"/>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642242" cy="2776340"/>
                    </a:xfrm>
                    <a:prstGeom prst="rect">
                      <a:avLst/>
                    </a:prstGeom>
                  </pic:spPr>
                </pic:pic>
              </a:graphicData>
            </a:graphic>
          </wp:inline>
        </w:drawing>
      </w:r>
    </w:p>
    <w:p w14:paraId="7C78C5B7" w14:textId="77777777" w:rsidR="00850E20" w:rsidRPr="00850E20" w:rsidRDefault="00850E20" w:rsidP="00850E20">
      <w:pPr>
        <w:spacing w:after="0" w:line="360" w:lineRule="auto"/>
        <w:jc w:val="right"/>
        <w:rPr>
          <w:rFonts w:ascii="Arial" w:hAnsi="Arial" w:cs="Arial"/>
        </w:rPr>
      </w:pPr>
      <w:r w:rsidRPr="00850E20">
        <w:rPr>
          <w:rFonts w:ascii="Arial" w:hAnsi="Arial" w:cs="Arial"/>
        </w:rPr>
        <w:t>(Teamgantt.com, 2025)</w:t>
      </w:r>
    </w:p>
    <w:p w14:paraId="4B300396" w14:textId="77777777" w:rsidR="00850E20" w:rsidRPr="004D17C7" w:rsidRDefault="00850E20" w:rsidP="00986A2D">
      <w:pPr>
        <w:spacing w:after="0" w:line="360" w:lineRule="auto"/>
        <w:jc w:val="center"/>
        <w:rPr>
          <w:rFonts w:ascii="Arial" w:hAnsi="Arial" w:cs="Arial"/>
          <w:b/>
          <w:bCs/>
        </w:rPr>
      </w:pPr>
    </w:p>
    <w:p w14:paraId="656A346A" w14:textId="1D8B3F8B" w:rsidR="00765D92" w:rsidRPr="00765D92" w:rsidRDefault="00765D92" w:rsidP="004D17C7">
      <w:pPr>
        <w:spacing w:after="0" w:line="360" w:lineRule="auto"/>
        <w:rPr>
          <w:rFonts w:ascii="Arial" w:hAnsi="Arial" w:cs="Arial"/>
          <w:b/>
          <w:bCs/>
        </w:rPr>
      </w:pPr>
      <w:r w:rsidRPr="00765D92">
        <w:rPr>
          <w:rFonts w:ascii="Arial" w:hAnsi="Arial" w:cs="Arial"/>
          <w:b/>
          <w:bCs/>
        </w:rPr>
        <w:t>Gantt Chart Explanation</w:t>
      </w:r>
    </w:p>
    <w:p w14:paraId="78AF753D" w14:textId="77777777" w:rsidR="00986A2D" w:rsidRDefault="00986A2D" w:rsidP="00986A2D">
      <w:pPr>
        <w:spacing w:after="0" w:line="360" w:lineRule="auto"/>
        <w:rPr>
          <w:rFonts w:ascii="Arial" w:hAnsi="Arial" w:cs="Arial"/>
        </w:rPr>
      </w:pPr>
    </w:p>
    <w:p w14:paraId="739BBF6C" w14:textId="77777777" w:rsidR="00C20C72" w:rsidRPr="00C20C72" w:rsidRDefault="00C20C72" w:rsidP="00C20C72">
      <w:pPr>
        <w:spacing w:after="0" w:line="360" w:lineRule="auto"/>
        <w:rPr>
          <w:rFonts w:ascii="Arial" w:hAnsi="Arial" w:cs="Arial"/>
        </w:rPr>
      </w:pPr>
      <w:r w:rsidRPr="00C20C72">
        <w:rPr>
          <w:rFonts w:ascii="Arial" w:hAnsi="Arial" w:cs="Arial"/>
        </w:rPr>
        <w:t>This Gantt chart delineates the academic and professional development trajectory towards becoming a certified Speech and Language Therapist, commencing in January 2024.</w:t>
      </w:r>
    </w:p>
    <w:p w14:paraId="390B9163" w14:textId="77777777" w:rsidR="00C20C72" w:rsidRPr="00C20C72" w:rsidRDefault="00C20C72" w:rsidP="00C20C72">
      <w:pPr>
        <w:spacing w:after="0" w:line="360" w:lineRule="auto"/>
        <w:rPr>
          <w:rFonts w:ascii="Arial" w:hAnsi="Arial" w:cs="Arial"/>
        </w:rPr>
      </w:pPr>
    </w:p>
    <w:p w14:paraId="0BD56640" w14:textId="77777777" w:rsidR="00C20C72" w:rsidRPr="00C20C72" w:rsidRDefault="00C20C72" w:rsidP="00C20C72">
      <w:pPr>
        <w:spacing w:after="0" w:line="360" w:lineRule="auto"/>
        <w:rPr>
          <w:rFonts w:ascii="Arial" w:hAnsi="Arial" w:cs="Arial"/>
        </w:rPr>
      </w:pPr>
      <w:r w:rsidRPr="00C20C72">
        <w:rPr>
          <w:rFonts w:ascii="Arial" w:hAnsi="Arial" w:cs="Arial"/>
        </w:rPr>
        <w:t>The journey initiates with the BSc in Speech and Language Therapy (Jan 2024–Dec 2026), which imparts essential theoretical knowledge and foundational clinical insights. Concurrently, Clinical Placements (Jan 2025–Dec 2028) provide hands-on experience in various environments, facilitating the application of academic concepts in practical scenarios.</w:t>
      </w:r>
    </w:p>
    <w:p w14:paraId="14C04C37" w14:textId="77777777" w:rsidR="00C20C72" w:rsidRPr="00C20C72" w:rsidRDefault="00C20C72" w:rsidP="00C20C72">
      <w:pPr>
        <w:spacing w:after="0" w:line="360" w:lineRule="auto"/>
        <w:rPr>
          <w:rFonts w:ascii="Arial" w:hAnsi="Arial" w:cs="Arial"/>
        </w:rPr>
      </w:pPr>
    </w:p>
    <w:p w14:paraId="30389ED7" w14:textId="77777777" w:rsidR="00C20C72" w:rsidRPr="00C20C72" w:rsidRDefault="00C20C72" w:rsidP="00C20C72">
      <w:pPr>
        <w:spacing w:after="0" w:line="360" w:lineRule="auto"/>
        <w:rPr>
          <w:rFonts w:ascii="Arial" w:hAnsi="Arial" w:cs="Arial"/>
        </w:rPr>
      </w:pPr>
      <w:r w:rsidRPr="00C20C72">
        <w:rPr>
          <w:rFonts w:ascii="Arial" w:hAnsi="Arial" w:cs="Arial"/>
        </w:rPr>
        <w:t>Professional Skills Development (Jan 2024–Dec 2028) is integrated throughout both the academic and placement periods, emphasizing communication, teamwork, and reflective practice.</w:t>
      </w:r>
    </w:p>
    <w:p w14:paraId="0732752D" w14:textId="77777777" w:rsidR="00C20C72" w:rsidRPr="00C20C72" w:rsidRDefault="00C20C72" w:rsidP="00C20C72">
      <w:pPr>
        <w:spacing w:after="0" w:line="360" w:lineRule="auto"/>
        <w:rPr>
          <w:rFonts w:ascii="Arial" w:hAnsi="Arial" w:cs="Arial"/>
        </w:rPr>
      </w:pPr>
    </w:p>
    <w:p w14:paraId="35C5F55F" w14:textId="77777777" w:rsidR="00C20C72" w:rsidRPr="00C20C72" w:rsidRDefault="00C20C72" w:rsidP="00C20C72">
      <w:pPr>
        <w:spacing w:after="0" w:line="360" w:lineRule="auto"/>
        <w:rPr>
          <w:rFonts w:ascii="Arial" w:hAnsi="Arial" w:cs="Arial"/>
        </w:rPr>
      </w:pPr>
      <w:r w:rsidRPr="00C20C72">
        <w:rPr>
          <w:rFonts w:ascii="Arial" w:hAnsi="Arial" w:cs="Arial"/>
        </w:rPr>
        <w:t>Advancing to the Masters in Speech and Language Therapy (Jan 2027–Dec 2028) enables in-depth study, research opportunities, and preparation for autonomous clinical practice.</w:t>
      </w:r>
    </w:p>
    <w:p w14:paraId="066315EE" w14:textId="77777777" w:rsidR="00C20C72" w:rsidRPr="00C20C72" w:rsidRDefault="00C20C72" w:rsidP="00C20C72">
      <w:pPr>
        <w:spacing w:after="0" w:line="360" w:lineRule="auto"/>
        <w:rPr>
          <w:rFonts w:ascii="Arial" w:hAnsi="Arial" w:cs="Arial"/>
        </w:rPr>
      </w:pPr>
    </w:p>
    <w:p w14:paraId="224D0BD4" w14:textId="77777777" w:rsidR="00C20C72" w:rsidRPr="00C20C72" w:rsidRDefault="00C20C72" w:rsidP="00C20C72">
      <w:pPr>
        <w:spacing w:after="0" w:line="360" w:lineRule="auto"/>
        <w:rPr>
          <w:rFonts w:ascii="Arial" w:hAnsi="Arial" w:cs="Arial"/>
        </w:rPr>
      </w:pPr>
      <w:r w:rsidRPr="00C20C72">
        <w:rPr>
          <w:rFonts w:ascii="Arial" w:hAnsi="Arial" w:cs="Arial"/>
        </w:rPr>
        <w:t>In the concluding year, HCPC Registration and Job Applications (Dec 2027–Jan 2028) take place concurrently, signifying the shift from student status to professional engagement.</w:t>
      </w:r>
    </w:p>
    <w:p w14:paraId="00CB789F" w14:textId="77777777" w:rsidR="00C20C72" w:rsidRPr="00C20C72" w:rsidRDefault="00C20C72" w:rsidP="00C20C72">
      <w:pPr>
        <w:spacing w:after="0" w:line="360" w:lineRule="auto"/>
        <w:rPr>
          <w:rFonts w:ascii="Arial" w:hAnsi="Arial" w:cs="Arial"/>
        </w:rPr>
      </w:pPr>
    </w:p>
    <w:p w14:paraId="18DF0C82" w14:textId="77777777" w:rsidR="00C20C72" w:rsidRPr="00C20C72" w:rsidRDefault="00C20C72" w:rsidP="00C20C72">
      <w:pPr>
        <w:spacing w:after="0" w:line="360" w:lineRule="auto"/>
        <w:rPr>
          <w:rFonts w:ascii="Arial" w:hAnsi="Arial" w:cs="Arial"/>
        </w:rPr>
      </w:pPr>
      <w:r w:rsidRPr="00C20C72">
        <w:rPr>
          <w:rFonts w:ascii="Arial" w:hAnsi="Arial" w:cs="Arial"/>
        </w:rPr>
        <w:t>Ultimately, Continuous Professional Development (Jan 2028–Onwards) signifies a dedication to lifelong learning through workshops, supervision, and specialized training, which are crucial for sustaining professional registration and ensuring optimal practice.</w:t>
      </w:r>
    </w:p>
    <w:p w14:paraId="3FEF992A" w14:textId="77777777" w:rsidR="00C20C72" w:rsidRPr="00C20C72" w:rsidRDefault="00C20C72" w:rsidP="00C20C72">
      <w:pPr>
        <w:spacing w:after="0" w:line="360" w:lineRule="auto"/>
        <w:rPr>
          <w:rFonts w:ascii="Arial" w:hAnsi="Arial" w:cs="Arial"/>
        </w:rPr>
      </w:pPr>
    </w:p>
    <w:p w14:paraId="240D8096" w14:textId="65D3BF9A" w:rsidR="00770138" w:rsidRPr="004D17C7" w:rsidRDefault="00C20C72" w:rsidP="00C20C72">
      <w:pPr>
        <w:spacing w:after="0" w:line="360" w:lineRule="auto"/>
        <w:rPr>
          <w:rFonts w:ascii="Arial" w:hAnsi="Arial" w:cs="Arial"/>
          <w:b/>
          <w:bCs/>
        </w:rPr>
      </w:pPr>
      <w:r w:rsidRPr="00C20C72">
        <w:rPr>
          <w:rFonts w:ascii="Arial" w:hAnsi="Arial" w:cs="Arial"/>
        </w:rPr>
        <w:t>In summary, the chart illustrates a coherent and organized progression from academic education to professional certification and continuous advancement within the Speech and Language Therapy domain.</w:t>
      </w:r>
    </w:p>
    <w:p w14:paraId="1E2BDDC5" w14:textId="77777777" w:rsidR="00765D92" w:rsidRPr="004D17C7" w:rsidRDefault="00765D92" w:rsidP="004D17C7">
      <w:pPr>
        <w:spacing w:after="0" w:line="360" w:lineRule="auto"/>
        <w:rPr>
          <w:rFonts w:ascii="Arial" w:hAnsi="Arial" w:cs="Arial"/>
          <w:b/>
          <w:bCs/>
        </w:rPr>
      </w:pPr>
    </w:p>
    <w:p w14:paraId="42EA0FE2" w14:textId="5A4B5562" w:rsidR="00FF72AC" w:rsidRPr="004D17C7" w:rsidRDefault="00770138" w:rsidP="004D17C7">
      <w:pPr>
        <w:spacing w:after="0" w:line="360" w:lineRule="auto"/>
        <w:rPr>
          <w:rFonts w:ascii="Arial" w:hAnsi="Arial" w:cs="Arial"/>
          <w:b/>
          <w:bCs/>
        </w:rPr>
      </w:pPr>
      <w:r w:rsidRPr="004D17C7">
        <w:rPr>
          <w:rFonts w:ascii="Arial" w:hAnsi="Arial" w:cs="Arial"/>
          <w:b/>
          <w:bCs/>
        </w:rPr>
        <w:br w:type="page"/>
      </w:r>
    </w:p>
    <w:p w14:paraId="16BE7B88" w14:textId="77777777" w:rsidR="00FF72AC" w:rsidRPr="00F32EF2" w:rsidRDefault="00FF72AC" w:rsidP="004D17C7">
      <w:pPr>
        <w:spacing w:after="0" w:line="360" w:lineRule="auto"/>
        <w:rPr>
          <w:rFonts w:ascii="Arial" w:eastAsia="Arial Nova" w:hAnsi="Arial" w:cs="Arial"/>
          <w:b/>
          <w:bCs/>
          <w:color w:val="000000" w:themeColor="text1"/>
        </w:rPr>
      </w:pPr>
      <w:r w:rsidRPr="00F32EF2">
        <w:rPr>
          <w:rFonts w:ascii="Arial" w:eastAsia="Arial Nova" w:hAnsi="Arial" w:cs="Arial"/>
          <w:b/>
          <w:bCs/>
          <w:color w:val="000000" w:themeColor="text1"/>
        </w:rPr>
        <w:lastRenderedPageBreak/>
        <w:t>Task 7- Making Changes- Report</w:t>
      </w:r>
    </w:p>
    <w:p w14:paraId="7B7F7958" w14:textId="77777777" w:rsidR="00F32EF2" w:rsidRDefault="00F32EF2" w:rsidP="004D17C7">
      <w:pPr>
        <w:spacing w:after="0" w:line="360" w:lineRule="auto"/>
        <w:rPr>
          <w:rFonts w:ascii="Arial" w:eastAsia="Arial Nova" w:hAnsi="Arial" w:cs="Arial"/>
          <w:b/>
          <w:bCs/>
          <w:i/>
          <w:iCs/>
          <w:color w:val="000000" w:themeColor="text1"/>
        </w:rPr>
      </w:pPr>
    </w:p>
    <w:p w14:paraId="2495C71B" w14:textId="135CE5BE" w:rsidR="00FF72AC" w:rsidRPr="00F32EF2" w:rsidRDefault="00FF72AC" w:rsidP="004D17C7">
      <w:pPr>
        <w:spacing w:after="0" w:line="360" w:lineRule="auto"/>
        <w:rPr>
          <w:rFonts w:ascii="Arial" w:eastAsia="Arial Nova" w:hAnsi="Arial" w:cs="Arial"/>
          <w:b/>
          <w:bCs/>
          <w:i/>
          <w:iCs/>
          <w:color w:val="000000" w:themeColor="text1"/>
        </w:rPr>
      </w:pPr>
      <w:r w:rsidRPr="00F32EF2">
        <w:rPr>
          <w:rFonts w:ascii="Arial" w:eastAsia="Arial Nova" w:hAnsi="Arial" w:cs="Arial"/>
          <w:b/>
          <w:bCs/>
          <w:i/>
          <w:iCs/>
          <w:color w:val="000000" w:themeColor="text1"/>
        </w:rPr>
        <w:t xml:space="preserve">You are the manager of a care home and want to make changes your workplace. Identify one specific change that you want to implement and write a brief report on how this is going to be achieved considering the necessary skills needed and addressing possible barriers to success. Relevant change models can be highlighted (250 words- 2 referenced sources). </w:t>
      </w:r>
    </w:p>
    <w:p w14:paraId="1873F6B7" w14:textId="77777777" w:rsidR="00FF72AC" w:rsidRPr="004D17C7" w:rsidRDefault="00FF72AC" w:rsidP="004D17C7">
      <w:pPr>
        <w:spacing w:after="0" w:line="360" w:lineRule="auto"/>
        <w:rPr>
          <w:rFonts w:ascii="Arial" w:hAnsi="Arial" w:cs="Arial"/>
          <w:b/>
          <w:bCs/>
        </w:rPr>
      </w:pPr>
    </w:p>
    <w:p w14:paraId="3882078E" w14:textId="77777777" w:rsidR="00FF72AC" w:rsidRDefault="00FF72AC" w:rsidP="00182EFD">
      <w:pPr>
        <w:spacing w:after="0" w:line="360" w:lineRule="auto"/>
        <w:jc w:val="center"/>
        <w:rPr>
          <w:rFonts w:ascii="Arial" w:hAnsi="Arial" w:cs="Arial"/>
          <w:b/>
          <w:bCs/>
        </w:rPr>
      </w:pPr>
      <w:r w:rsidRPr="00FF72AC">
        <w:rPr>
          <w:rFonts w:ascii="Arial" w:hAnsi="Arial" w:cs="Arial"/>
          <w:b/>
          <w:bCs/>
        </w:rPr>
        <w:t>Report on Implementing a Digital Care Record System in a Care Home</w:t>
      </w:r>
    </w:p>
    <w:p w14:paraId="773DCA56" w14:textId="77777777" w:rsidR="00F32EF2" w:rsidRPr="00FF72AC" w:rsidRDefault="00F32EF2" w:rsidP="004D17C7">
      <w:pPr>
        <w:spacing w:after="0" w:line="360" w:lineRule="auto"/>
        <w:rPr>
          <w:rFonts w:ascii="Arial" w:hAnsi="Arial" w:cs="Arial"/>
          <w:b/>
          <w:bCs/>
        </w:rPr>
      </w:pPr>
    </w:p>
    <w:p w14:paraId="07BBF3C5" w14:textId="4296A125" w:rsidR="00C20C72" w:rsidRPr="00182EFD" w:rsidRDefault="00C20C72" w:rsidP="00C20C72">
      <w:pPr>
        <w:spacing w:after="0" w:line="360" w:lineRule="auto"/>
        <w:rPr>
          <w:rFonts w:ascii="Arial" w:hAnsi="Arial" w:cs="Arial"/>
          <w:b/>
          <w:bCs/>
        </w:rPr>
      </w:pPr>
      <w:r w:rsidRPr="00182EFD">
        <w:rPr>
          <w:rFonts w:ascii="Arial" w:hAnsi="Arial" w:cs="Arial"/>
          <w:b/>
          <w:bCs/>
        </w:rPr>
        <w:t>Introduction</w:t>
      </w:r>
    </w:p>
    <w:p w14:paraId="4EF3F169" w14:textId="77777777" w:rsidR="00182EFD" w:rsidRDefault="00182EFD" w:rsidP="00C20C72">
      <w:pPr>
        <w:spacing w:after="0" w:line="360" w:lineRule="auto"/>
        <w:rPr>
          <w:rFonts w:ascii="Arial" w:hAnsi="Arial" w:cs="Arial"/>
        </w:rPr>
      </w:pPr>
    </w:p>
    <w:p w14:paraId="508391CD" w14:textId="06F8B0CD" w:rsidR="00C20C72" w:rsidRPr="00C20C72" w:rsidRDefault="00C20C72" w:rsidP="00C20C72">
      <w:pPr>
        <w:spacing w:after="0" w:line="360" w:lineRule="auto"/>
        <w:rPr>
          <w:rFonts w:ascii="Arial" w:hAnsi="Arial" w:cs="Arial"/>
        </w:rPr>
      </w:pPr>
      <w:r w:rsidRPr="00C20C72">
        <w:rPr>
          <w:rFonts w:ascii="Arial" w:hAnsi="Arial" w:cs="Arial"/>
        </w:rPr>
        <w:t xml:space="preserve">The proposed modification within the care home involves the </w:t>
      </w:r>
      <w:r w:rsidR="00CB0A39" w:rsidRPr="00C20C72">
        <w:rPr>
          <w:rFonts w:ascii="Arial" w:hAnsi="Arial" w:cs="Arial"/>
        </w:rPr>
        <w:t>enactment</w:t>
      </w:r>
      <w:r w:rsidRPr="00C20C72">
        <w:rPr>
          <w:rFonts w:ascii="Arial" w:hAnsi="Arial" w:cs="Arial"/>
        </w:rPr>
        <w:t xml:space="preserve"> of a digital care record system to supplant </w:t>
      </w:r>
      <w:r w:rsidR="00CB0A39" w:rsidRPr="00C20C72">
        <w:rPr>
          <w:rFonts w:ascii="Arial" w:hAnsi="Arial" w:cs="Arial"/>
        </w:rPr>
        <w:t>outdated</w:t>
      </w:r>
      <w:r w:rsidRPr="00C20C72">
        <w:rPr>
          <w:rFonts w:ascii="Arial" w:hAnsi="Arial" w:cs="Arial"/>
        </w:rPr>
        <w:t xml:space="preserve"> paper-based </w:t>
      </w:r>
      <w:r w:rsidR="00CB0A39">
        <w:rPr>
          <w:rFonts w:ascii="Arial" w:hAnsi="Arial" w:cs="Arial"/>
        </w:rPr>
        <w:t>records</w:t>
      </w:r>
      <w:r w:rsidRPr="00C20C72">
        <w:rPr>
          <w:rFonts w:ascii="Arial" w:hAnsi="Arial" w:cs="Arial"/>
        </w:rPr>
        <w:t xml:space="preserve">. This initiative is designed to enhance </w:t>
      </w:r>
      <w:r w:rsidR="00CB0A39" w:rsidRPr="00C20C72">
        <w:rPr>
          <w:rFonts w:ascii="Arial" w:hAnsi="Arial" w:cs="Arial"/>
        </w:rPr>
        <w:t>precision</w:t>
      </w:r>
      <w:r w:rsidRPr="00C20C72">
        <w:rPr>
          <w:rFonts w:ascii="Arial" w:hAnsi="Arial" w:cs="Arial"/>
        </w:rPr>
        <w:t xml:space="preserve">, </w:t>
      </w:r>
      <w:r w:rsidR="00CB0A39" w:rsidRPr="00C20C72">
        <w:rPr>
          <w:rFonts w:ascii="Arial" w:hAnsi="Arial" w:cs="Arial"/>
        </w:rPr>
        <w:t>user-friendliness</w:t>
      </w:r>
      <w:r w:rsidRPr="00C20C72">
        <w:rPr>
          <w:rFonts w:ascii="Arial" w:hAnsi="Arial" w:cs="Arial"/>
        </w:rPr>
        <w:t>, and adherence to regulations while promoting person-centred care.</w:t>
      </w:r>
    </w:p>
    <w:p w14:paraId="627D3904" w14:textId="77777777" w:rsidR="00C20C72" w:rsidRPr="00C20C72" w:rsidRDefault="00C20C72" w:rsidP="00C20C72">
      <w:pPr>
        <w:spacing w:after="0" w:line="360" w:lineRule="auto"/>
        <w:rPr>
          <w:rFonts w:ascii="Arial" w:hAnsi="Arial" w:cs="Arial"/>
        </w:rPr>
      </w:pPr>
    </w:p>
    <w:p w14:paraId="3F7E93DF" w14:textId="5B07500B" w:rsidR="00C20C72" w:rsidRPr="00182EFD" w:rsidRDefault="00C20C72" w:rsidP="00C20C72">
      <w:pPr>
        <w:spacing w:after="0" w:line="360" w:lineRule="auto"/>
        <w:rPr>
          <w:rFonts w:ascii="Arial" w:hAnsi="Arial" w:cs="Arial"/>
          <w:b/>
          <w:bCs/>
        </w:rPr>
      </w:pPr>
      <w:r w:rsidRPr="00182EFD">
        <w:rPr>
          <w:rFonts w:ascii="Arial" w:hAnsi="Arial" w:cs="Arial"/>
          <w:b/>
          <w:bCs/>
        </w:rPr>
        <w:t>Implementation Plan</w:t>
      </w:r>
    </w:p>
    <w:p w14:paraId="42C36F9A" w14:textId="77777777" w:rsidR="00182EFD" w:rsidRDefault="00182EFD" w:rsidP="00C20C72">
      <w:pPr>
        <w:spacing w:after="0" w:line="360" w:lineRule="auto"/>
        <w:rPr>
          <w:rFonts w:ascii="Arial" w:hAnsi="Arial" w:cs="Arial"/>
        </w:rPr>
      </w:pPr>
    </w:p>
    <w:p w14:paraId="75FBA734" w14:textId="32D22432" w:rsidR="00C20C72" w:rsidRPr="00C20C72" w:rsidRDefault="00C20C72" w:rsidP="00C20C72">
      <w:pPr>
        <w:spacing w:after="0" w:line="360" w:lineRule="auto"/>
        <w:rPr>
          <w:rFonts w:ascii="Arial" w:hAnsi="Arial" w:cs="Arial"/>
        </w:rPr>
      </w:pPr>
      <w:r w:rsidRPr="00C20C72">
        <w:rPr>
          <w:rFonts w:ascii="Arial" w:hAnsi="Arial" w:cs="Arial"/>
        </w:rPr>
        <w:t>The transition will be directed by Lewin’s (1951) Change Management Model alongside Kotter’s (1995) Eight-Step Change Model.</w:t>
      </w:r>
    </w:p>
    <w:p w14:paraId="524A63E2" w14:textId="77777777" w:rsidR="00C20C72" w:rsidRPr="00C20C72" w:rsidRDefault="00C20C72" w:rsidP="00C20C72">
      <w:pPr>
        <w:spacing w:after="0" w:line="360" w:lineRule="auto"/>
        <w:rPr>
          <w:rFonts w:ascii="Arial" w:hAnsi="Arial" w:cs="Arial"/>
        </w:rPr>
      </w:pPr>
    </w:p>
    <w:p w14:paraId="0AE6C7D2" w14:textId="77777777" w:rsidR="00C20C72" w:rsidRPr="00C20C72" w:rsidRDefault="00C20C72" w:rsidP="00C20C72">
      <w:pPr>
        <w:spacing w:after="0" w:line="360" w:lineRule="auto"/>
        <w:rPr>
          <w:rFonts w:ascii="Arial" w:hAnsi="Arial" w:cs="Arial"/>
        </w:rPr>
      </w:pPr>
      <w:r w:rsidRPr="00C20C72">
        <w:rPr>
          <w:rFonts w:ascii="Arial" w:hAnsi="Arial" w:cs="Arial"/>
        </w:rPr>
        <w:t>In accordance with Lewin’s model, the unfreezing phase will focus on articulating the necessity for digitalisation and equipping staff with training to facilitate their preparedness. The changing phase will test the system within a single unit, providing both technical and emotional support. During the refreezing phase, the new system will be integrated through revised policies and the reinforcement of best practices.</w:t>
      </w:r>
    </w:p>
    <w:p w14:paraId="528C7A49" w14:textId="77777777" w:rsidR="00C20C72" w:rsidRPr="00C20C72" w:rsidRDefault="00C20C72" w:rsidP="00C20C72">
      <w:pPr>
        <w:spacing w:after="0" w:line="360" w:lineRule="auto"/>
        <w:rPr>
          <w:rFonts w:ascii="Arial" w:hAnsi="Arial" w:cs="Arial"/>
        </w:rPr>
      </w:pPr>
    </w:p>
    <w:p w14:paraId="723C28CB" w14:textId="0C156138" w:rsidR="00C20C72" w:rsidRPr="00C20C72" w:rsidRDefault="00C20C72" w:rsidP="00C20C72">
      <w:pPr>
        <w:spacing w:after="0" w:line="360" w:lineRule="auto"/>
        <w:rPr>
          <w:rFonts w:ascii="Arial" w:hAnsi="Arial" w:cs="Arial"/>
        </w:rPr>
      </w:pPr>
      <w:r w:rsidRPr="00C20C72">
        <w:rPr>
          <w:rFonts w:ascii="Arial" w:hAnsi="Arial" w:cs="Arial"/>
        </w:rPr>
        <w:t xml:space="preserve">Kotter’s model further supports this process by establishing </w:t>
      </w:r>
      <w:r w:rsidR="00CB0A39" w:rsidRPr="00C20C72">
        <w:rPr>
          <w:rFonts w:ascii="Arial" w:hAnsi="Arial" w:cs="Arial"/>
        </w:rPr>
        <w:t>logic</w:t>
      </w:r>
      <w:r w:rsidRPr="00C20C72">
        <w:rPr>
          <w:rFonts w:ascii="Arial" w:hAnsi="Arial" w:cs="Arial"/>
        </w:rPr>
        <w:t xml:space="preserve"> of </w:t>
      </w:r>
      <w:r w:rsidR="00CB0A39" w:rsidRPr="00C20C72">
        <w:rPr>
          <w:rFonts w:ascii="Arial" w:hAnsi="Arial" w:cs="Arial"/>
        </w:rPr>
        <w:t>perseverance</w:t>
      </w:r>
      <w:r w:rsidRPr="00C20C72">
        <w:rPr>
          <w:rFonts w:ascii="Arial" w:hAnsi="Arial" w:cs="Arial"/>
        </w:rPr>
        <w:t xml:space="preserve">, forming a </w:t>
      </w:r>
      <w:r w:rsidR="00CB0A39" w:rsidRPr="00C20C72">
        <w:rPr>
          <w:rFonts w:ascii="Arial" w:hAnsi="Arial" w:cs="Arial"/>
        </w:rPr>
        <w:t>supervisory</w:t>
      </w:r>
      <w:r w:rsidRPr="00C20C72">
        <w:rPr>
          <w:rFonts w:ascii="Arial" w:hAnsi="Arial" w:cs="Arial"/>
        </w:rPr>
        <w:t xml:space="preserve"> </w:t>
      </w:r>
      <w:r w:rsidR="00CB0A39" w:rsidRPr="00C20C72">
        <w:rPr>
          <w:rFonts w:ascii="Arial" w:hAnsi="Arial" w:cs="Arial"/>
        </w:rPr>
        <w:t>combination</w:t>
      </w:r>
      <w:r w:rsidRPr="00C20C72">
        <w:rPr>
          <w:rFonts w:ascii="Arial" w:hAnsi="Arial" w:cs="Arial"/>
        </w:rPr>
        <w:t xml:space="preserve">, crafting and disseminating a clear </w:t>
      </w:r>
      <w:r w:rsidR="00CB0A39" w:rsidRPr="00C20C72">
        <w:rPr>
          <w:rFonts w:ascii="Arial" w:hAnsi="Arial" w:cs="Arial"/>
        </w:rPr>
        <w:t>visualisation</w:t>
      </w:r>
      <w:r w:rsidRPr="00C20C72">
        <w:rPr>
          <w:rFonts w:ascii="Arial" w:hAnsi="Arial" w:cs="Arial"/>
        </w:rPr>
        <w:t>, empowering staff, achieving short-term victories, consolidating advancements, and embedding the digital system into the culture of the care home.</w:t>
      </w:r>
    </w:p>
    <w:p w14:paraId="08F5F1A1" w14:textId="77777777" w:rsidR="00C20C72" w:rsidRPr="00C20C72" w:rsidRDefault="00C20C72" w:rsidP="00C20C72">
      <w:pPr>
        <w:spacing w:after="0" w:line="360" w:lineRule="auto"/>
        <w:rPr>
          <w:rFonts w:ascii="Arial" w:hAnsi="Arial" w:cs="Arial"/>
        </w:rPr>
      </w:pPr>
    </w:p>
    <w:p w14:paraId="5AD1AB0E" w14:textId="27B0D88B" w:rsidR="00C20C72" w:rsidRDefault="00C20C72" w:rsidP="00C20C72">
      <w:pPr>
        <w:spacing w:after="0" w:line="360" w:lineRule="auto"/>
        <w:rPr>
          <w:rFonts w:ascii="Arial" w:hAnsi="Arial" w:cs="Arial"/>
          <w:b/>
          <w:bCs/>
        </w:rPr>
      </w:pPr>
      <w:r w:rsidRPr="00182EFD">
        <w:rPr>
          <w:rFonts w:ascii="Arial" w:hAnsi="Arial" w:cs="Arial"/>
          <w:b/>
          <w:bCs/>
        </w:rPr>
        <w:t>Skills and Resources Needed</w:t>
      </w:r>
    </w:p>
    <w:p w14:paraId="534C57D3" w14:textId="77777777" w:rsidR="00182EFD" w:rsidRPr="00182EFD" w:rsidRDefault="00182EFD" w:rsidP="00C20C72">
      <w:pPr>
        <w:spacing w:after="0" w:line="360" w:lineRule="auto"/>
        <w:rPr>
          <w:rFonts w:ascii="Arial" w:hAnsi="Arial" w:cs="Arial"/>
          <w:b/>
          <w:bCs/>
        </w:rPr>
      </w:pPr>
    </w:p>
    <w:p w14:paraId="389C2110" w14:textId="77777777" w:rsidR="00C20C72" w:rsidRPr="00C20C72" w:rsidRDefault="00C20C72" w:rsidP="00C20C72">
      <w:pPr>
        <w:spacing w:after="0" w:line="360" w:lineRule="auto"/>
        <w:rPr>
          <w:rFonts w:ascii="Arial" w:hAnsi="Arial" w:cs="Arial"/>
        </w:rPr>
      </w:pPr>
      <w:r w:rsidRPr="00C20C72">
        <w:rPr>
          <w:rFonts w:ascii="Arial" w:hAnsi="Arial" w:cs="Arial"/>
        </w:rPr>
        <w:lastRenderedPageBreak/>
        <w:t>Essential skills encompass leadership, effective communication, digital literacy, coaching, and problem-solving. Continuous staff training and dependable IT support are critical resources.</w:t>
      </w:r>
    </w:p>
    <w:p w14:paraId="58AD28A5" w14:textId="77777777" w:rsidR="00C20C72" w:rsidRPr="00C20C72" w:rsidRDefault="00C20C72" w:rsidP="00C20C72">
      <w:pPr>
        <w:spacing w:after="0" w:line="360" w:lineRule="auto"/>
        <w:rPr>
          <w:rFonts w:ascii="Arial" w:hAnsi="Arial" w:cs="Arial"/>
        </w:rPr>
      </w:pPr>
    </w:p>
    <w:p w14:paraId="5BC90630" w14:textId="467006A4" w:rsidR="00C20C72" w:rsidRDefault="00C20C72" w:rsidP="00C20C72">
      <w:pPr>
        <w:spacing w:after="0" w:line="360" w:lineRule="auto"/>
        <w:rPr>
          <w:rFonts w:ascii="Arial" w:hAnsi="Arial" w:cs="Arial"/>
          <w:b/>
          <w:bCs/>
        </w:rPr>
      </w:pPr>
      <w:r w:rsidRPr="00182EFD">
        <w:rPr>
          <w:rFonts w:ascii="Arial" w:hAnsi="Arial" w:cs="Arial"/>
          <w:b/>
          <w:bCs/>
        </w:rPr>
        <w:t>Barriers and Solutions</w:t>
      </w:r>
    </w:p>
    <w:p w14:paraId="02012CA7" w14:textId="77777777" w:rsidR="00182EFD" w:rsidRPr="00182EFD" w:rsidRDefault="00182EFD" w:rsidP="00C20C72">
      <w:pPr>
        <w:spacing w:after="0" w:line="360" w:lineRule="auto"/>
        <w:rPr>
          <w:rFonts w:ascii="Arial" w:hAnsi="Arial" w:cs="Arial"/>
          <w:b/>
          <w:bCs/>
        </w:rPr>
      </w:pPr>
    </w:p>
    <w:p w14:paraId="49FF3CB9" w14:textId="77777777" w:rsidR="00C20C72" w:rsidRPr="00C20C72" w:rsidRDefault="00C20C72" w:rsidP="00C20C72">
      <w:pPr>
        <w:spacing w:after="0" w:line="360" w:lineRule="auto"/>
        <w:rPr>
          <w:rFonts w:ascii="Arial" w:hAnsi="Arial" w:cs="Arial"/>
        </w:rPr>
      </w:pPr>
      <w:r w:rsidRPr="00C20C72">
        <w:rPr>
          <w:rFonts w:ascii="Arial" w:hAnsi="Arial" w:cs="Arial"/>
        </w:rPr>
        <w:t>Potential obstacles may include resistance to change, apprehension regarding technology, and insufficient digital competence. These challenges can be addressed through inclusive communication, ongoing support, staff engagement in the planning process, and acknowledgment of early achievements.</w:t>
      </w:r>
    </w:p>
    <w:p w14:paraId="5FC96484" w14:textId="77777777" w:rsidR="00C20C72" w:rsidRPr="00C20C72" w:rsidRDefault="00C20C72" w:rsidP="00C20C72">
      <w:pPr>
        <w:spacing w:after="0" w:line="360" w:lineRule="auto"/>
        <w:rPr>
          <w:rFonts w:ascii="Arial" w:hAnsi="Arial" w:cs="Arial"/>
        </w:rPr>
      </w:pPr>
    </w:p>
    <w:p w14:paraId="4C21F797" w14:textId="77777777" w:rsidR="00C20C72" w:rsidRPr="00182EFD" w:rsidRDefault="00C20C72" w:rsidP="00C20C72">
      <w:pPr>
        <w:spacing w:after="0" w:line="360" w:lineRule="auto"/>
        <w:rPr>
          <w:rFonts w:ascii="Arial" w:hAnsi="Arial" w:cs="Arial"/>
          <w:b/>
          <w:bCs/>
        </w:rPr>
      </w:pPr>
      <w:r w:rsidRPr="00182EFD">
        <w:rPr>
          <w:rFonts w:ascii="Arial" w:hAnsi="Arial" w:cs="Arial"/>
          <w:b/>
          <w:bCs/>
        </w:rPr>
        <w:t>Conclusion</w:t>
      </w:r>
    </w:p>
    <w:p w14:paraId="4E243B50" w14:textId="77777777" w:rsidR="00C20C72" w:rsidRPr="00C20C72" w:rsidRDefault="00C20C72" w:rsidP="00C20C72">
      <w:pPr>
        <w:spacing w:after="0" w:line="360" w:lineRule="auto"/>
        <w:rPr>
          <w:rFonts w:ascii="Arial" w:hAnsi="Arial" w:cs="Arial"/>
        </w:rPr>
      </w:pPr>
    </w:p>
    <w:p w14:paraId="2238AD73" w14:textId="5F0455A3" w:rsidR="00FF72AC" w:rsidRPr="004D17C7" w:rsidRDefault="00C20C72" w:rsidP="00C20C72">
      <w:pPr>
        <w:spacing w:after="0" w:line="360" w:lineRule="auto"/>
        <w:rPr>
          <w:rFonts w:ascii="Arial" w:hAnsi="Arial" w:cs="Arial"/>
          <w:b/>
          <w:bCs/>
        </w:rPr>
      </w:pPr>
      <w:r w:rsidRPr="00C20C72">
        <w:rPr>
          <w:rFonts w:ascii="Arial" w:hAnsi="Arial" w:cs="Arial"/>
        </w:rPr>
        <w:t>By integrating Lewin’s and Kotter’s models, this systematic approach will facilitate the sustainable adoption of digital care records, thereby enhancing both the quality of care and operational efficiency.</w:t>
      </w:r>
      <w:r w:rsidR="00FF72AC" w:rsidRPr="004D17C7">
        <w:rPr>
          <w:rFonts w:ascii="Arial" w:hAnsi="Arial" w:cs="Arial"/>
          <w:b/>
          <w:bCs/>
        </w:rPr>
        <w:br w:type="page"/>
      </w:r>
    </w:p>
    <w:p w14:paraId="7362EC5E" w14:textId="77777777" w:rsidR="00FF72AC" w:rsidRPr="00E122C4" w:rsidRDefault="00FF72AC" w:rsidP="004D17C7">
      <w:pPr>
        <w:spacing w:after="0" w:line="360" w:lineRule="auto"/>
        <w:rPr>
          <w:rFonts w:ascii="Arial" w:eastAsia="Arial Nova" w:hAnsi="Arial" w:cs="Arial"/>
          <w:b/>
          <w:bCs/>
          <w:color w:val="000000" w:themeColor="text1"/>
        </w:rPr>
      </w:pPr>
      <w:r w:rsidRPr="00E122C4">
        <w:rPr>
          <w:rFonts w:ascii="Arial" w:eastAsia="Arial Nova" w:hAnsi="Arial" w:cs="Arial"/>
          <w:b/>
          <w:bCs/>
          <w:color w:val="000000" w:themeColor="text1"/>
        </w:rPr>
        <w:lastRenderedPageBreak/>
        <w:t xml:space="preserve">Task 8- Self-Reflection </w:t>
      </w:r>
    </w:p>
    <w:p w14:paraId="3512B8F3" w14:textId="77AC6ADE" w:rsidR="00FF72AC" w:rsidRPr="00E122C4" w:rsidRDefault="00FF72AC" w:rsidP="004D17C7">
      <w:pPr>
        <w:spacing w:after="0" w:line="360" w:lineRule="auto"/>
        <w:rPr>
          <w:rFonts w:ascii="Arial" w:eastAsia="Arial Nova" w:hAnsi="Arial" w:cs="Arial"/>
          <w:b/>
          <w:bCs/>
          <w:i/>
          <w:iCs/>
          <w:color w:val="000000" w:themeColor="text1"/>
        </w:rPr>
      </w:pPr>
      <w:r w:rsidRPr="00E122C4">
        <w:rPr>
          <w:rFonts w:ascii="Arial" w:eastAsia="Arial Nova" w:hAnsi="Arial" w:cs="Arial"/>
          <w:b/>
          <w:bCs/>
          <w:i/>
          <w:iCs/>
          <w:color w:val="000000" w:themeColor="text1"/>
        </w:rPr>
        <w:t>Using one of the highlighted models of reflection, reflect on what you have learned about yourself during this module</w:t>
      </w:r>
      <w:r w:rsidR="00CE0CE1" w:rsidRPr="00E122C4">
        <w:rPr>
          <w:rFonts w:ascii="Arial" w:eastAsia="Arial Nova" w:hAnsi="Arial" w:cs="Arial"/>
          <w:b/>
          <w:bCs/>
          <w:i/>
          <w:iCs/>
          <w:color w:val="000000" w:themeColor="text1"/>
        </w:rPr>
        <w:t xml:space="preserve">, </w:t>
      </w:r>
      <w:r w:rsidRPr="00E122C4">
        <w:rPr>
          <w:rFonts w:ascii="Arial" w:eastAsia="Arial Nova" w:hAnsi="Arial" w:cs="Arial"/>
          <w:b/>
          <w:bCs/>
          <w:i/>
          <w:iCs/>
          <w:color w:val="000000" w:themeColor="text1"/>
        </w:rPr>
        <w:t>as well as the knowledge you have gained, and explain how this has developed your skills and informed your future practice (250 words- you must reference the model you use)</w:t>
      </w:r>
    </w:p>
    <w:p w14:paraId="237C9500" w14:textId="77777777" w:rsidR="00CE0CE1" w:rsidRPr="004D17C7" w:rsidRDefault="00CE0CE1" w:rsidP="004D17C7">
      <w:pPr>
        <w:spacing w:after="0" w:line="360" w:lineRule="auto"/>
        <w:rPr>
          <w:rFonts w:ascii="Arial" w:hAnsi="Arial" w:cs="Arial"/>
          <w:b/>
          <w:bCs/>
        </w:rPr>
      </w:pPr>
    </w:p>
    <w:p w14:paraId="59B15519" w14:textId="77777777" w:rsidR="00CE0CE1" w:rsidRPr="00CE0CE1" w:rsidRDefault="00CE0CE1" w:rsidP="004D17C7">
      <w:pPr>
        <w:spacing w:after="0" w:line="360" w:lineRule="auto"/>
        <w:rPr>
          <w:rFonts w:ascii="Arial" w:hAnsi="Arial" w:cs="Arial"/>
          <w:b/>
          <w:bCs/>
        </w:rPr>
      </w:pPr>
      <w:r w:rsidRPr="00CE0CE1">
        <w:rPr>
          <w:rFonts w:ascii="Arial" w:hAnsi="Arial" w:cs="Arial"/>
          <w:b/>
          <w:bCs/>
        </w:rPr>
        <w:t>Self-Reflection Using Kolb’s Learning Cycle</w:t>
      </w:r>
    </w:p>
    <w:p w14:paraId="2F4D33B0" w14:textId="77777777" w:rsidR="00E122C4" w:rsidRDefault="00E122C4" w:rsidP="004D17C7">
      <w:pPr>
        <w:spacing w:after="0" w:line="360" w:lineRule="auto"/>
        <w:rPr>
          <w:rFonts w:ascii="Arial" w:hAnsi="Arial" w:cs="Arial"/>
        </w:rPr>
      </w:pPr>
    </w:p>
    <w:p w14:paraId="170CC34A" w14:textId="1313EE99" w:rsidR="00C20C72" w:rsidRPr="00C20C72" w:rsidRDefault="00C20C72" w:rsidP="00C20C72">
      <w:pPr>
        <w:spacing w:after="0" w:line="360" w:lineRule="auto"/>
        <w:rPr>
          <w:rFonts w:ascii="Arial" w:hAnsi="Arial" w:cs="Arial"/>
        </w:rPr>
      </w:pPr>
      <w:r w:rsidRPr="00C20C72">
        <w:rPr>
          <w:rFonts w:ascii="Arial" w:hAnsi="Arial" w:cs="Arial"/>
        </w:rPr>
        <w:t xml:space="preserve">Throughout this </w:t>
      </w:r>
      <w:r w:rsidR="00CB0A39" w:rsidRPr="00C20C72">
        <w:rPr>
          <w:rFonts w:ascii="Arial" w:hAnsi="Arial" w:cs="Arial"/>
        </w:rPr>
        <w:t>unit</w:t>
      </w:r>
      <w:r w:rsidRPr="00C20C72">
        <w:rPr>
          <w:rFonts w:ascii="Arial" w:hAnsi="Arial" w:cs="Arial"/>
        </w:rPr>
        <w:t xml:space="preserve">, I have contemplated my personal and professional development through the lens of Kolb’s (1984) Experiential Learning Cycle, which encompasses four distinct </w:t>
      </w:r>
      <w:r w:rsidR="00CB0A39" w:rsidRPr="00C20C72">
        <w:rPr>
          <w:rFonts w:ascii="Arial" w:hAnsi="Arial" w:cs="Arial"/>
        </w:rPr>
        <w:t>phases</w:t>
      </w:r>
      <w:r w:rsidRPr="00C20C72">
        <w:rPr>
          <w:rFonts w:ascii="Arial" w:hAnsi="Arial" w:cs="Arial"/>
        </w:rPr>
        <w:t xml:space="preserve">: concrete experience, abstract </w:t>
      </w:r>
      <w:r w:rsidR="00CB0A39">
        <w:rPr>
          <w:rFonts w:ascii="Arial" w:hAnsi="Arial" w:cs="Arial"/>
        </w:rPr>
        <w:t>impression</w:t>
      </w:r>
      <w:r w:rsidRPr="00C20C72">
        <w:rPr>
          <w:rFonts w:ascii="Arial" w:hAnsi="Arial" w:cs="Arial"/>
        </w:rPr>
        <w:t xml:space="preserve">, </w:t>
      </w:r>
      <w:r w:rsidR="00CB0A39" w:rsidRPr="00C20C72">
        <w:rPr>
          <w:rFonts w:ascii="Arial" w:hAnsi="Arial" w:cs="Arial"/>
        </w:rPr>
        <w:t xml:space="preserve">reflective observation, </w:t>
      </w:r>
      <w:r w:rsidRPr="00C20C72">
        <w:rPr>
          <w:rFonts w:ascii="Arial" w:hAnsi="Arial" w:cs="Arial"/>
        </w:rPr>
        <w:t xml:space="preserve">and active </w:t>
      </w:r>
      <w:r w:rsidR="00CB0A39" w:rsidRPr="00C20C72">
        <w:rPr>
          <w:rFonts w:ascii="Arial" w:hAnsi="Arial" w:cs="Arial"/>
        </w:rPr>
        <w:t>trialling</w:t>
      </w:r>
      <w:r w:rsidRPr="00C20C72">
        <w:rPr>
          <w:rFonts w:ascii="Arial" w:hAnsi="Arial" w:cs="Arial"/>
        </w:rPr>
        <w:t>.</w:t>
      </w:r>
    </w:p>
    <w:p w14:paraId="5FACB55D" w14:textId="77777777" w:rsidR="00C20C72" w:rsidRPr="00C20C72" w:rsidRDefault="00C20C72" w:rsidP="00C20C72">
      <w:pPr>
        <w:spacing w:after="0" w:line="360" w:lineRule="auto"/>
        <w:rPr>
          <w:rFonts w:ascii="Arial" w:hAnsi="Arial" w:cs="Arial"/>
        </w:rPr>
      </w:pPr>
    </w:p>
    <w:p w14:paraId="7FB6958F" w14:textId="4BE9E949" w:rsidR="00C20C72" w:rsidRPr="00C20C72" w:rsidRDefault="00C20C72" w:rsidP="00C20C72">
      <w:pPr>
        <w:spacing w:after="0" w:line="360" w:lineRule="auto"/>
        <w:rPr>
          <w:rFonts w:ascii="Arial" w:hAnsi="Arial" w:cs="Arial"/>
        </w:rPr>
      </w:pPr>
      <w:r w:rsidRPr="00C20C72">
        <w:rPr>
          <w:rFonts w:ascii="Arial" w:hAnsi="Arial" w:cs="Arial"/>
        </w:rPr>
        <w:t xml:space="preserve">In the </w:t>
      </w:r>
      <w:r w:rsidR="00CB0A39">
        <w:rPr>
          <w:rFonts w:ascii="Arial" w:hAnsi="Arial" w:cs="Arial"/>
        </w:rPr>
        <w:t>tangible</w:t>
      </w:r>
      <w:r w:rsidRPr="00C20C72">
        <w:rPr>
          <w:rFonts w:ascii="Arial" w:hAnsi="Arial" w:cs="Arial"/>
        </w:rPr>
        <w:t xml:space="preserve"> experience phase, my participation in case studies, group discussions, and practical scenarios enabled me to witness the direct impact of care home management decisions on both staff and residents. This practical engagement underscored my initial inclination to concentrate on operational tasks rather than considering the wider implications of change initiatives.</w:t>
      </w:r>
    </w:p>
    <w:p w14:paraId="1A949AEB" w14:textId="77777777" w:rsidR="00C20C72" w:rsidRPr="00C20C72" w:rsidRDefault="00C20C72" w:rsidP="00C20C72">
      <w:pPr>
        <w:spacing w:after="0" w:line="360" w:lineRule="auto"/>
        <w:rPr>
          <w:rFonts w:ascii="Arial" w:hAnsi="Arial" w:cs="Arial"/>
        </w:rPr>
      </w:pPr>
    </w:p>
    <w:p w14:paraId="5207E889" w14:textId="77777777" w:rsidR="00C20C72" w:rsidRPr="00C20C72" w:rsidRDefault="00C20C72" w:rsidP="00C20C72">
      <w:pPr>
        <w:spacing w:after="0" w:line="360" w:lineRule="auto"/>
        <w:rPr>
          <w:rFonts w:ascii="Arial" w:hAnsi="Arial" w:cs="Arial"/>
        </w:rPr>
      </w:pPr>
      <w:r w:rsidRPr="00C20C72">
        <w:rPr>
          <w:rFonts w:ascii="Arial" w:hAnsi="Arial" w:cs="Arial"/>
        </w:rPr>
        <w:t>During the reflective observation stage, I critically assessed my reactions to these scenarios, identifying both my strengths, such as effective communication and leadership, and areas needing enhancement, including conflict resolution and digital competencies. I also gained insight into my approach to managing resistance to change, which is vital in a care home environment.</w:t>
      </w:r>
    </w:p>
    <w:p w14:paraId="1470AE55" w14:textId="77777777" w:rsidR="00C20C72" w:rsidRPr="00C20C72" w:rsidRDefault="00C20C72" w:rsidP="00C20C72">
      <w:pPr>
        <w:spacing w:after="0" w:line="360" w:lineRule="auto"/>
        <w:rPr>
          <w:rFonts w:ascii="Arial" w:hAnsi="Arial" w:cs="Arial"/>
        </w:rPr>
      </w:pPr>
    </w:p>
    <w:p w14:paraId="41DCAF32" w14:textId="77777777" w:rsidR="00C20C72" w:rsidRPr="00C20C72" w:rsidRDefault="00C20C72" w:rsidP="00C20C72">
      <w:pPr>
        <w:spacing w:after="0" w:line="360" w:lineRule="auto"/>
        <w:rPr>
          <w:rFonts w:ascii="Arial" w:hAnsi="Arial" w:cs="Arial"/>
        </w:rPr>
      </w:pPr>
      <w:r w:rsidRPr="00C20C72">
        <w:rPr>
          <w:rFonts w:ascii="Arial" w:hAnsi="Arial" w:cs="Arial"/>
        </w:rPr>
        <w:t>The abstract conceptualisation phase facilitated my connection of these observations to theoretical frameworks, including Lewin’s (1951) Change Model and Kotter’s (1995) Eight-Step Model. Grasping these models has equipped me with systematic strategies for implementing change effectively, thereby improving my strategic thinking and planning skills.</w:t>
      </w:r>
    </w:p>
    <w:p w14:paraId="4A39F378" w14:textId="77777777" w:rsidR="00C20C72" w:rsidRPr="00C20C72" w:rsidRDefault="00C20C72" w:rsidP="00C20C72">
      <w:pPr>
        <w:spacing w:after="0" w:line="360" w:lineRule="auto"/>
        <w:rPr>
          <w:rFonts w:ascii="Arial" w:hAnsi="Arial" w:cs="Arial"/>
        </w:rPr>
      </w:pPr>
    </w:p>
    <w:p w14:paraId="78ECEC93" w14:textId="2C3E286C" w:rsidR="00770138" w:rsidRPr="004D17C7" w:rsidRDefault="00C20C72" w:rsidP="00C20C72">
      <w:pPr>
        <w:spacing w:after="0" w:line="360" w:lineRule="auto"/>
        <w:rPr>
          <w:rFonts w:ascii="Arial" w:hAnsi="Arial" w:cs="Arial"/>
          <w:b/>
          <w:bCs/>
        </w:rPr>
      </w:pPr>
      <w:r w:rsidRPr="00C20C72">
        <w:rPr>
          <w:rFonts w:ascii="Arial" w:hAnsi="Arial" w:cs="Arial"/>
        </w:rPr>
        <w:t>Lastly, the active experimentation stage entails the application of these insights in my professional practice. I now possess greater confidence in spearheading digital initiatives, promoting staff engagement, and nurturing a culture of continuous improvement. This reflective journey has enhanced my decision-making, problem-solving, and leadership capabilities, which will guide my future practice and contribute to improved outcomes for both residents and staff.</w:t>
      </w:r>
      <w:r w:rsidR="00FF72AC" w:rsidRPr="004D17C7">
        <w:rPr>
          <w:rFonts w:ascii="Arial" w:hAnsi="Arial" w:cs="Arial"/>
          <w:b/>
          <w:bCs/>
        </w:rPr>
        <w:br w:type="page"/>
      </w:r>
    </w:p>
    <w:p w14:paraId="7C7F6C86" w14:textId="0A24DAC9" w:rsidR="00770138" w:rsidRPr="00770138" w:rsidRDefault="00770138" w:rsidP="004D17C7">
      <w:pPr>
        <w:spacing w:after="0" w:line="360" w:lineRule="auto"/>
        <w:rPr>
          <w:rFonts w:ascii="Arial" w:hAnsi="Arial" w:cs="Arial"/>
        </w:rPr>
      </w:pPr>
      <w:r w:rsidRPr="00770138">
        <w:rPr>
          <w:rFonts w:ascii="Arial" w:hAnsi="Arial" w:cs="Arial"/>
          <w:b/>
          <w:bCs/>
        </w:rPr>
        <w:lastRenderedPageBreak/>
        <w:t>References:</w:t>
      </w:r>
    </w:p>
    <w:p w14:paraId="760B3CE8" w14:textId="77777777" w:rsidR="00E122C4" w:rsidRDefault="00E122C4" w:rsidP="004D17C7">
      <w:pPr>
        <w:spacing w:after="0" w:line="360" w:lineRule="auto"/>
        <w:rPr>
          <w:rFonts w:ascii="Arial" w:hAnsi="Arial" w:cs="Arial"/>
        </w:rPr>
      </w:pPr>
    </w:p>
    <w:p w14:paraId="6643268D" w14:textId="6ADDF6A3" w:rsidR="00431923" w:rsidRDefault="00431923" w:rsidP="00431923">
      <w:pPr>
        <w:spacing w:after="0" w:line="360" w:lineRule="auto"/>
        <w:rPr>
          <w:rFonts w:ascii="Arial" w:hAnsi="Arial" w:cs="Arial"/>
        </w:rPr>
      </w:pPr>
      <w:proofErr w:type="spellStart"/>
      <w:r>
        <w:rPr>
          <w:rFonts w:ascii="Arial" w:hAnsi="Arial" w:cs="Arial"/>
        </w:rPr>
        <w:t>B</w:t>
      </w:r>
      <w:r w:rsidRPr="00431923">
        <w:rPr>
          <w:rFonts w:ascii="Arial" w:hAnsi="Arial" w:cs="Arial"/>
        </w:rPr>
        <w:t>lueringmedia</w:t>
      </w:r>
      <w:proofErr w:type="spellEnd"/>
      <w:r w:rsidRPr="00431923">
        <w:rPr>
          <w:rFonts w:ascii="Arial" w:hAnsi="Arial" w:cs="Arial"/>
        </w:rPr>
        <w:t xml:space="preserve"> (2024). </w:t>
      </w:r>
      <w:r w:rsidRPr="00431923">
        <w:rPr>
          <w:rFonts w:ascii="Arial" w:hAnsi="Arial" w:cs="Arial"/>
          <w:i/>
          <w:iCs/>
        </w:rPr>
        <w:t>Kids Waiting in Line Illustrations, Royalty-Free Vector Graphics &amp; Clip Art - iStock</w:t>
      </w:r>
      <w:r w:rsidRPr="00431923">
        <w:rPr>
          <w:rFonts w:ascii="Arial" w:hAnsi="Arial" w:cs="Arial"/>
        </w:rPr>
        <w:t xml:space="preserve">. [online] Istockphoto.com. Available at: https://www.istockphoto.com/illustrations/kids-waiting-in-line </w:t>
      </w:r>
      <w:r w:rsidR="00DD3316">
        <w:rPr>
          <w:rFonts w:ascii="Arial" w:hAnsi="Arial" w:cs="Arial"/>
        </w:rPr>
        <w:t>(</w:t>
      </w:r>
      <w:r w:rsidRPr="00431923">
        <w:rPr>
          <w:rFonts w:ascii="Arial" w:hAnsi="Arial" w:cs="Arial"/>
        </w:rPr>
        <w:t>Accessed 16 Oct</w:t>
      </w:r>
      <w:r w:rsidR="00DD3316">
        <w:rPr>
          <w:rFonts w:ascii="Arial" w:hAnsi="Arial" w:cs="Arial"/>
        </w:rPr>
        <w:t>ober</w:t>
      </w:r>
      <w:r w:rsidRPr="00431923">
        <w:rPr>
          <w:rFonts w:ascii="Arial" w:hAnsi="Arial" w:cs="Arial"/>
        </w:rPr>
        <w:t xml:space="preserve"> 2025</w:t>
      </w:r>
      <w:r w:rsidR="00DD3316">
        <w:rPr>
          <w:rFonts w:ascii="Arial" w:hAnsi="Arial" w:cs="Arial"/>
        </w:rPr>
        <w:t>)</w:t>
      </w:r>
      <w:r w:rsidRPr="00431923">
        <w:rPr>
          <w:rFonts w:ascii="Arial" w:hAnsi="Arial" w:cs="Arial"/>
        </w:rPr>
        <w:t>.</w:t>
      </w:r>
    </w:p>
    <w:p w14:paraId="3D73FBE0" w14:textId="77777777" w:rsidR="0014266F" w:rsidRDefault="0014266F" w:rsidP="00431923">
      <w:pPr>
        <w:spacing w:after="0" w:line="360" w:lineRule="auto"/>
        <w:rPr>
          <w:rFonts w:ascii="Arial" w:hAnsi="Arial" w:cs="Arial"/>
        </w:rPr>
      </w:pPr>
    </w:p>
    <w:p w14:paraId="03446C64" w14:textId="3255BB8F" w:rsidR="0014266F" w:rsidRPr="00431923" w:rsidRDefault="0014266F" w:rsidP="00431923">
      <w:pPr>
        <w:spacing w:after="0" w:line="360" w:lineRule="auto"/>
        <w:rPr>
          <w:rFonts w:ascii="Arial" w:hAnsi="Arial" w:cs="Arial"/>
        </w:rPr>
      </w:pPr>
      <w:proofErr w:type="spellStart"/>
      <w:r w:rsidRPr="0014266F">
        <w:rPr>
          <w:rFonts w:ascii="Arial" w:hAnsi="Arial" w:cs="Arial"/>
        </w:rPr>
        <w:t>Freepik</w:t>
      </w:r>
      <w:proofErr w:type="spellEnd"/>
      <w:r w:rsidRPr="0014266F">
        <w:rPr>
          <w:rFonts w:ascii="Arial" w:hAnsi="Arial" w:cs="Arial"/>
        </w:rPr>
        <w:t xml:space="preserve"> (2025). </w:t>
      </w:r>
      <w:r w:rsidRPr="0014266F">
        <w:rPr>
          <w:rFonts w:ascii="Arial" w:hAnsi="Arial" w:cs="Arial"/>
          <w:i/>
          <w:iCs/>
        </w:rPr>
        <w:t xml:space="preserve">Speech Therapy Cartoon Images - Free Download on </w:t>
      </w:r>
      <w:proofErr w:type="spellStart"/>
      <w:r w:rsidRPr="0014266F">
        <w:rPr>
          <w:rFonts w:ascii="Arial" w:hAnsi="Arial" w:cs="Arial"/>
          <w:i/>
          <w:iCs/>
        </w:rPr>
        <w:t>Freepik</w:t>
      </w:r>
      <w:proofErr w:type="spellEnd"/>
      <w:r w:rsidRPr="0014266F">
        <w:rPr>
          <w:rFonts w:ascii="Arial" w:hAnsi="Arial" w:cs="Arial"/>
        </w:rPr>
        <w:t xml:space="preserve">. [online] </w:t>
      </w:r>
      <w:proofErr w:type="spellStart"/>
      <w:r w:rsidRPr="0014266F">
        <w:rPr>
          <w:rFonts w:ascii="Arial" w:hAnsi="Arial" w:cs="Arial"/>
        </w:rPr>
        <w:t>Freepik</w:t>
      </w:r>
      <w:proofErr w:type="spellEnd"/>
      <w:r w:rsidRPr="0014266F">
        <w:rPr>
          <w:rFonts w:ascii="Arial" w:hAnsi="Arial" w:cs="Arial"/>
        </w:rPr>
        <w:t xml:space="preserve">. Available at: https://www.freepik.com/free-photos-vectors/speech-therapy-cartoon </w:t>
      </w:r>
      <w:r>
        <w:rPr>
          <w:rFonts w:ascii="Arial" w:hAnsi="Arial" w:cs="Arial"/>
        </w:rPr>
        <w:t>(</w:t>
      </w:r>
      <w:r w:rsidRPr="0014266F">
        <w:rPr>
          <w:rFonts w:ascii="Arial" w:hAnsi="Arial" w:cs="Arial"/>
        </w:rPr>
        <w:t>Accessed 16 Oct</w:t>
      </w:r>
      <w:r>
        <w:rPr>
          <w:rFonts w:ascii="Arial" w:hAnsi="Arial" w:cs="Arial"/>
        </w:rPr>
        <w:t>ober</w:t>
      </w:r>
      <w:r w:rsidRPr="0014266F">
        <w:rPr>
          <w:rFonts w:ascii="Arial" w:hAnsi="Arial" w:cs="Arial"/>
        </w:rPr>
        <w:t xml:space="preserve"> 2025</w:t>
      </w:r>
      <w:r>
        <w:rPr>
          <w:rFonts w:ascii="Arial" w:hAnsi="Arial" w:cs="Arial"/>
        </w:rPr>
        <w:t>).</w:t>
      </w:r>
    </w:p>
    <w:p w14:paraId="34C627BC" w14:textId="77777777" w:rsidR="00431923" w:rsidRPr="00431923" w:rsidRDefault="00431923" w:rsidP="004D17C7">
      <w:pPr>
        <w:spacing w:after="0" w:line="360" w:lineRule="auto"/>
        <w:rPr>
          <w:rFonts w:ascii="Arial" w:hAnsi="Arial" w:cs="Arial"/>
          <w:b/>
          <w:bCs/>
        </w:rPr>
      </w:pPr>
    </w:p>
    <w:p w14:paraId="0B92213C" w14:textId="0B220FD5" w:rsidR="00847FEF" w:rsidRPr="00847FEF" w:rsidRDefault="00847FEF" w:rsidP="004D17C7">
      <w:pPr>
        <w:spacing w:after="0" w:line="360" w:lineRule="auto"/>
        <w:rPr>
          <w:rFonts w:ascii="Arial" w:hAnsi="Arial" w:cs="Arial"/>
        </w:rPr>
      </w:pPr>
      <w:r w:rsidRPr="00847FEF">
        <w:rPr>
          <w:rFonts w:ascii="Arial" w:hAnsi="Arial" w:cs="Arial"/>
        </w:rPr>
        <w:t xml:space="preserve">Goleman, D., 1996. </w:t>
      </w:r>
      <w:r w:rsidRPr="00847FEF">
        <w:rPr>
          <w:rFonts w:ascii="Arial" w:hAnsi="Arial" w:cs="Arial"/>
          <w:i/>
          <w:iCs/>
        </w:rPr>
        <w:t>Emotional Intelligence: Why It Can Matter More Than IQ</w:t>
      </w:r>
      <w:r w:rsidRPr="00847FEF">
        <w:rPr>
          <w:rFonts w:ascii="Arial" w:hAnsi="Arial" w:cs="Arial"/>
        </w:rPr>
        <w:t>. London: Bloomsbury.</w:t>
      </w:r>
    </w:p>
    <w:p w14:paraId="4F6DC547" w14:textId="77777777" w:rsidR="00E122C4" w:rsidRDefault="00E122C4" w:rsidP="004D17C7">
      <w:pPr>
        <w:spacing w:after="0" w:line="360" w:lineRule="auto"/>
        <w:rPr>
          <w:rFonts w:ascii="Arial" w:hAnsi="Arial" w:cs="Arial"/>
        </w:rPr>
      </w:pPr>
    </w:p>
    <w:p w14:paraId="0011B29F" w14:textId="282C8818" w:rsidR="00847FEF" w:rsidRPr="00847FEF" w:rsidRDefault="00847FEF" w:rsidP="004D17C7">
      <w:pPr>
        <w:spacing w:after="0" w:line="360" w:lineRule="auto"/>
        <w:rPr>
          <w:rFonts w:ascii="Arial" w:hAnsi="Arial" w:cs="Arial"/>
        </w:rPr>
      </w:pPr>
      <w:r w:rsidRPr="00847FEF">
        <w:rPr>
          <w:rFonts w:ascii="Arial" w:hAnsi="Arial" w:cs="Arial"/>
        </w:rPr>
        <w:t xml:space="preserve">Grant, L. and Kinman, G., 2014. Emotional resilience in the helping professions and how it can be enhanced. </w:t>
      </w:r>
      <w:r w:rsidRPr="00847FEF">
        <w:rPr>
          <w:rFonts w:ascii="Arial" w:hAnsi="Arial" w:cs="Arial"/>
          <w:i/>
          <w:iCs/>
        </w:rPr>
        <w:t>Health and Social Care Education</w:t>
      </w:r>
      <w:r w:rsidRPr="00847FEF">
        <w:rPr>
          <w:rFonts w:ascii="Arial" w:hAnsi="Arial" w:cs="Arial"/>
        </w:rPr>
        <w:t>, 3(1), pp.23–34.</w:t>
      </w:r>
    </w:p>
    <w:p w14:paraId="53044134" w14:textId="77777777" w:rsidR="00E122C4" w:rsidRDefault="00E122C4" w:rsidP="004D17C7">
      <w:pPr>
        <w:spacing w:after="0" w:line="360" w:lineRule="auto"/>
        <w:rPr>
          <w:rFonts w:ascii="Arial" w:hAnsi="Arial" w:cs="Arial"/>
        </w:rPr>
      </w:pPr>
    </w:p>
    <w:p w14:paraId="41FE3D9A" w14:textId="4136165A" w:rsidR="00847FEF" w:rsidRPr="004D17C7" w:rsidRDefault="00847FEF" w:rsidP="004D17C7">
      <w:pPr>
        <w:spacing w:after="0" w:line="360" w:lineRule="auto"/>
        <w:rPr>
          <w:rFonts w:ascii="Arial" w:hAnsi="Arial" w:cs="Arial"/>
        </w:rPr>
      </w:pPr>
      <w:r w:rsidRPr="00847FEF">
        <w:rPr>
          <w:rFonts w:ascii="Arial" w:hAnsi="Arial" w:cs="Arial"/>
        </w:rPr>
        <w:t xml:space="preserve">Ibarra, H. and Hunter, M., 2007. How leaders create and use networks. </w:t>
      </w:r>
      <w:r w:rsidRPr="00847FEF">
        <w:rPr>
          <w:rFonts w:ascii="Arial" w:hAnsi="Arial" w:cs="Arial"/>
          <w:i/>
          <w:iCs/>
        </w:rPr>
        <w:t>Harvard Business Review</w:t>
      </w:r>
      <w:r w:rsidRPr="00847FEF">
        <w:rPr>
          <w:rFonts w:ascii="Arial" w:hAnsi="Arial" w:cs="Arial"/>
        </w:rPr>
        <w:t>, 85(1), pp.40–47.</w:t>
      </w:r>
    </w:p>
    <w:p w14:paraId="52E459A6" w14:textId="77777777" w:rsidR="00E122C4" w:rsidRDefault="00E122C4" w:rsidP="004D17C7">
      <w:pPr>
        <w:spacing w:after="0" w:line="360" w:lineRule="auto"/>
        <w:rPr>
          <w:rFonts w:ascii="Arial" w:hAnsi="Arial" w:cs="Arial"/>
        </w:rPr>
      </w:pPr>
    </w:p>
    <w:p w14:paraId="6DF726DD" w14:textId="65463ECE" w:rsidR="00847FEF" w:rsidRPr="00847FEF" w:rsidRDefault="00847FEF" w:rsidP="004D17C7">
      <w:pPr>
        <w:spacing w:after="0" w:line="360" w:lineRule="auto"/>
        <w:rPr>
          <w:rFonts w:ascii="Arial" w:hAnsi="Arial" w:cs="Arial"/>
        </w:rPr>
      </w:pPr>
      <w:r w:rsidRPr="00847FEF">
        <w:rPr>
          <w:rFonts w:ascii="Arial" w:hAnsi="Arial" w:cs="Arial"/>
        </w:rPr>
        <w:t xml:space="preserve">Irish News, 2024. 76,000 children in England waiting for speech and language therapy. [online] Available at: https://www.irishnews.com/news/uk/76000-children-in-england-waiting-for-speech-and-language-therapy-I6N3BEERBVOWHLDCAWAFZ65XOU </w:t>
      </w:r>
      <w:r w:rsidRPr="004D17C7">
        <w:rPr>
          <w:rFonts w:ascii="Arial" w:hAnsi="Arial" w:cs="Arial"/>
        </w:rPr>
        <w:t>(</w:t>
      </w:r>
      <w:r w:rsidRPr="00847FEF">
        <w:rPr>
          <w:rFonts w:ascii="Arial" w:hAnsi="Arial" w:cs="Arial"/>
        </w:rPr>
        <w:t xml:space="preserve">Accessed </w:t>
      </w:r>
      <w:r w:rsidRPr="004D17C7">
        <w:rPr>
          <w:rFonts w:ascii="Arial" w:hAnsi="Arial" w:cs="Arial"/>
        </w:rPr>
        <w:t>18</w:t>
      </w:r>
      <w:r w:rsidRPr="00847FEF">
        <w:rPr>
          <w:rFonts w:ascii="Arial" w:hAnsi="Arial" w:cs="Arial"/>
        </w:rPr>
        <w:t xml:space="preserve"> Oct</w:t>
      </w:r>
      <w:r w:rsidRPr="004D17C7">
        <w:rPr>
          <w:rFonts w:ascii="Arial" w:hAnsi="Arial" w:cs="Arial"/>
        </w:rPr>
        <w:t>ober</w:t>
      </w:r>
      <w:r w:rsidRPr="00847FEF">
        <w:rPr>
          <w:rFonts w:ascii="Arial" w:hAnsi="Arial" w:cs="Arial"/>
        </w:rPr>
        <w:t xml:space="preserve"> 2025</w:t>
      </w:r>
      <w:r w:rsidRPr="004D17C7">
        <w:rPr>
          <w:rFonts w:ascii="Arial" w:hAnsi="Arial" w:cs="Arial"/>
        </w:rPr>
        <w:t>)</w:t>
      </w:r>
      <w:r w:rsidRPr="00847FEF">
        <w:rPr>
          <w:rFonts w:ascii="Arial" w:hAnsi="Arial" w:cs="Arial"/>
        </w:rPr>
        <w:t>.</w:t>
      </w:r>
    </w:p>
    <w:p w14:paraId="24676459" w14:textId="77777777" w:rsidR="00E122C4" w:rsidRDefault="00E122C4" w:rsidP="004D17C7">
      <w:pPr>
        <w:spacing w:after="0" w:line="360" w:lineRule="auto"/>
        <w:rPr>
          <w:rFonts w:ascii="Arial" w:hAnsi="Arial" w:cs="Arial"/>
        </w:rPr>
      </w:pPr>
    </w:p>
    <w:p w14:paraId="518E0D7E" w14:textId="1D5015F7" w:rsidR="00847FEF" w:rsidRPr="00847FEF" w:rsidRDefault="00847FEF" w:rsidP="004D17C7">
      <w:pPr>
        <w:spacing w:after="0" w:line="360" w:lineRule="auto"/>
        <w:rPr>
          <w:rFonts w:ascii="Arial" w:hAnsi="Arial" w:cs="Arial"/>
        </w:rPr>
      </w:pPr>
      <w:r w:rsidRPr="00847FEF">
        <w:rPr>
          <w:rFonts w:ascii="Arial" w:hAnsi="Arial" w:cs="Arial"/>
        </w:rPr>
        <w:t xml:space="preserve">Kinman, G. and Grant, L., 2011. Exploring stress resilience in trainee social workers: The role of emotional and social competencies. </w:t>
      </w:r>
      <w:r w:rsidRPr="00847FEF">
        <w:rPr>
          <w:rFonts w:ascii="Arial" w:hAnsi="Arial" w:cs="Arial"/>
          <w:i/>
          <w:iCs/>
        </w:rPr>
        <w:t>British Journal of Social Work</w:t>
      </w:r>
      <w:r w:rsidRPr="00847FEF">
        <w:rPr>
          <w:rFonts w:ascii="Arial" w:hAnsi="Arial" w:cs="Arial"/>
        </w:rPr>
        <w:t>, 41(2), pp.261–275.</w:t>
      </w:r>
    </w:p>
    <w:p w14:paraId="5831F1C6" w14:textId="77777777" w:rsidR="00E122C4" w:rsidRDefault="00E122C4" w:rsidP="004D17C7">
      <w:pPr>
        <w:spacing w:after="0" w:line="360" w:lineRule="auto"/>
        <w:rPr>
          <w:rFonts w:ascii="Arial" w:hAnsi="Arial" w:cs="Arial"/>
        </w:rPr>
      </w:pPr>
    </w:p>
    <w:p w14:paraId="51A88C5D" w14:textId="2D8165FA" w:rsidR="00847FEF" w:rsidRPr="00847FEF" w:rsidRDefault="00847FEF" w:rsidP="004D17C7">
      <w:pPr>
        <w:spacing w:after="0" w:line="360" w:lineRule="auto"/>
        <w:rPr>
          <w:rFonts w:ascii="Arial" w:hAnsi="Arial" w:cs="Arial"/>
        </w:rPr>
      </w:pPr>
      <w:r w:rsidRPr="00847FEF">
        <w:rPr>
          <w:rFonts w:ascii="Arial" w:hAnsi="Arial" w:cs="Arial"/>
        </w:rPr>
        <w:t xml:space="preserve">Kolb, D.A., 1984. </w:t>
      </w:r>
      <w:r w:rsidRPr="00847FEF">
        <w:rPr>
          <w:rFonts w:ascii="Arial" w:hAnsi="Arial" w:cs="Arial"/>
          <w:i/>
          <w:iCs/>
        </w:rPr>
        <w:t>Experiential learning: Experience as the source of learning and development</w:t>
      </w:r>
      <w:r w:rsidRPr="00847FEF">
        <w:rPr>
          <w:rFonts w:ascii="Arial" w:hAnsi="Arial" w:cs="Arial"/>
        </w:rPr>
        <w:t>. Englewood Cliffs, NJ: Prentice Hall.</w:t>
      </w:r>
    </w:p>
    <w:p w14:paraId="3818EEBF" w14:textId="77777777" w:rsidR="00E122C4" w:rsidRDefault="00E122C4" w:rsidP="004D17C7">
      <w:pPr>
        <w:spacing w:after="0" w:line="360" w:lineRule="auto"/>
        <w:rPr>
          <w:rFonts w:ascii="Arial" w:hAnsi="Arial" w:cs="Arial"/>
        </w:rPr>
      </w:pPr>
    </w:p>
    <w:p w14:paraId="4A1DB3B6" w14:textId="0F151D7D" w:rsidR="00847FEF" w:rsidRPr="00847FEF" w:rsidRDefault="00847FEF" w:rsidP="004D17C7">
      <w:pPr>
        <w:spacing w:after="0" w:line="360" w:lineRule="auto"/>
        <w:rPr>
          <w:rFonts w:ascii="Arial" w:hAnsi="Arial" w:cs="Arial"/>
        </w:rPr>
      </w:pPr>
      <w:r w:rsidRPr="00847FEF">
        <w:rPr>
          <w:rFonts w:ascii="Arial" w:hAnsi="Arial" w:cs="Arial"/>
        </w:rPr>
        <w:t xml:space="preserve">Kotter, J.P., 1995. ‘Leading Change: Why Transformation Efforts Fail’, </w:t>
      </w:r>
      <w:r w:rsidRPr="00847FEF">
        <w:rPr>
          <w:rFonts w:ascii="Arial" w:hAnsi="Arial" w:cs="Arial"/>
          <w:i/>
          <w:iCs/>
        </w:rPr>
        <w:t>Harvard Business Review</w:t>
      </w:r>
      <w:r w:rsidRPr="00847FEF">
        <w:rPr>
          <w:rFonts w:ascii="Arial" w:hAnsi="Arial" w:cs="Arial"/>
        </w:rPr>
        <w:t>, 73(2), pp. 59–67.</w:t>
      </w:r>
    </w:p>
    <w:p w14:paraId="24404E72" w14:textId="77777777" w:rsidR="00E122C4" w:rsidRDefault="00E122C4" w:rsidP="004D17C7">
      <w:pPr>
        <w:spacing w:after="0" w:line="360" w:lineRule="auto"/>
        <w:rPr>
          <w:rFonts w:ascii="Arial" w:hAnsi="Arial" w:cs="Arial"/>
        </w:rPr>
      </w:pPr>
    </w:p>
    <w:p w14:paraId="7084247B" w14:textId="2F8BE0EA" w:rsidR="00847FEF" w:rsidRPr="00847FEF" w:rsidRDefault="00847FEF" w:rsidP="004D17C7">
      <w:pPr>
        <w:spacing w:after="0" w:line="360" w:lineRule="auto"/>
        <w:rPr>
          <w:rFonts w:ascii="Arial" w:hAnsi="Arial" w:cs="Arial"/>
        </w:rPr>
      </w:pPr>
      <w:r w:rsidRPr="00847FEF">
        <w:rPr>
          <w:rFonts w:ascii="Arial" w:hAnsi="Arial" w:cs="Arial"/>
        </w:rPr>
        <w:t xml:space="preserve">Labrecque, </w:t>
      </w:r>
      <w:proofErr w:type="spellStart"/>
      <w:r w:rsidRPr="00847FEF">
        <w:rPr>
          <w:rFonts w:ascii="Arial" w:hAnsi="Arial" w:cs="Arial"/>
        </w:rPr>
        <w:t>L.I</w:t>
      </w:r>
      <w:proofErr w:type="spellEnd"/>
      <w:r w:rsidRPr="00847FEF">
        <w:rPr>
          <w:rFonts w:ascii="Arial" w:hAnsi="Arial" w:cs="Arial"/>
        </w:rPr>
        <w:t xml:space="preserve">., Markos, E. and Milne, </w:t>
      </w:r>
      <w:proofErr w:type="spellStart"/>
      <w:r w:rsidRPr="00847FEF">
        <w:rPr>
          <w:rFonts w:ascii="Arial" w:hAnsi="Arial" w:cs="Arial"/>
        </w:rPr>
        <w:t>G.R</w:t>
      </w:r>
      <w:proofErr w:type="spellEnd"/>
      <w:r w:rsidRPr="00847FEF">
        <w:rPr>
          <w:rFonts w:ascii="Arial" w:hAnsi="Arial" w:cs="Arial"/>
        </w:rPr>
        <w:t xml:space="preserve">., 2011. Online personal branding: Processes, challenges, and implications. </w:t>
      </w:r>
      <w:r w:rsidRPr="00847FEF">
        <w:rPr>
          <w:rFonts w:ascii="Arial" w:hAnsi="Arial" w:cs="Arial"/>
          <w:i/>
          <w:iCs/>
        </w:rPr>
        <w:t>Journal of Interactive Marketing</w:t>
      </w:r>
      <w:r w:rsidRPr="00847FEF">
        <w:rPr>
          <w:rFonts w:ascii="Arial" w:hAnsi="Arial" w:cs="Arial"/>
        </w:rPr>
        <w:t>, 25(1), pp.37–50.</w:t>
      </w:r>
    </w:p>
    <w:p w14:paraId="05AC6102" w14:textId="77777777" w:rsidR="00E122C4" w:rsidRDefault="00E122C4" w:rsidP="004D17C7">
      <w:pPr>
        <w:spacing w:after="0" w:line="360" w:lineRule="auto"/>
        <w:rPr>
          <w:rFonts w:ascii="Arial" w:hAnsi="Arial" w:cs="Arial"/>
        </w:rPr>
      </w:pPr>
    </w:p>
    <w:p w14:paraId="18787AF2" w14:textId="520E324C" w:rsidR="00847FEF" w:rsidRPr="00847FEF" w:rsidRDefault="00847FEF" w:rsidP="004D17C7">
      <w:pPr>
        <w:spacing w:after="0" w:line="360" w:lineRule="auto"/>
        <w:rPr>
          <w:rFonts w:ascii="Arial" w:hAnsi="Arial" w:cs="Arial"/>
        </w:rPr>
      </w:pPr>
      <w:r w:rsidRPr="00847FEF">
        <w:rPr>
          <w:rFonts w:ascii="Arial" w:hAnsi="Arial" w:cs="Arial"/>
        </w:rPr>
        <w:lastRenderedPageBreak/>
        <w:t xml:space="preserve">Lewin, K., 1951. </w:t>
      </w:r>
      <w:r w:rsidRPr="00847FEF">
        <w:rPr>
          <w:rFonts w:ascii="Arial" w:hAnsi="Arial" w:cs="Arial"/>
          <w:i/>
          <w:iCs/>
        </w:rPr>
        <w:t>Field Theory in Social Science</w:t>
      </w:r>
      <w:r w:rsidRPr="00847FEF">
        <w:rPr>
          <w:rFonts w:ascii="Arial" w:hAnsi="Arial" w:cs="Arial"/>
        </w:rPr>
        <w:t>. New York: Harper &amp; Row.</w:t>
      </w:r>
    </w:p>
    <w:p w14:paraId="74B71A91" w14:textId="77777777" w:rsidR="00E122C4" w:rsidRDefault="00E122C4" w:rsidP="004D17C7">
      <w:pPr>
        <w:spacing w:after="0" w:line="360" w:lineRule="auto"/>
        <w:rPr>
          <w:rFonts w:ascii="Arial" w:hAnsi="Arial" w:cs="Arial"/>
        </w:rPr>
      </w:pPr>
    </w:p>
    <w:p w14:paraId="61115DEB" w14:textId="41124392" w:rsidR="00847FEF" w:rsidRPr="00847FEF" w:rsidRDefault="00847FEF" w:rsidP="004D17C7">
      <w:pPr>
        <w:spacing w:after="0" w:line="360" w:lineRule="auto"/>
        <w:rPr>
          <w:rFonts w:ascii="Arial" w:hAnsi="Arial" w:cs="Arial"/>
        </w:rPr>
      </w:pPr>
      <w:r w:rsidRPr="00847FEF">
        <w:rPr>
          <w:rFonts w:ascii="Arial" w:hAnsi="Arial" w:cs="Arial"/>
        </w:rPr>
        <w:t xml:space="preserve">NHS England, 2023a. NHS Equality, Diversity and Inclusion Improvement Plan. [online] 8 June. Available at: https://www.england.nhs.uk/long-read/nhs-equality-diversity-and-inclusion-improvement-plan/ </w:t>
      </w:r>
      <w:r w:rsidRPr="004D17C7">
        <w:rPr>
          <w:rFonts w:ascii="Arial" w:hAnsi="Arial" w:cs="Arial"/>
        </w:rPr>
        <w:t>(</w:t>
      </w:r>
      <w:r w:rsidRPr="00847FEF">
        <w:rPr>
          <w:rFonts w:ascii="Arial" w:hAnsi="Arial" w:cs="Arial"/>
        </w:rPr>
        <w:t xml:space="preserve">Accessed </w:t>
      </w:r>
      <w:r w:rsidRPr="004D17C7">
        <w:rPr>
          <w:rFonts w:ascii="Arial" w:hAnsi="Arial" w:cs="Arial"/>
        </w:rPr>
        <w:t>15</w:t>
      </w:r>
      <w:r w:rsidRPr="00847FEF">
        <w:rPr>
          <w:rFonts w:ascii="Arial" w:hAnsi="Arial" w:cs="Arial"/>
        </w:rPr>
        <w:t xml:space="preserve"> Oct</w:t>
      </w:r>
      <w:r w:rsidRPr="004D17C7">
        <w:rPr>
          <w:rFonts w:ascii="Arial" w:hAnsi="Arial" w:cs="Arial"/>
        </w:rPr>
        <w:t>ober</w:t>
      </w:r>
      <w:r w:rsidRPr="00847FEF">
        <w:rPr>
          <w:rFonts w:ascii="Arial" w:hAnsi="Arial" w:cs="Arial"/>
        </w:rPr>
        <w:t xml:space="preserve"> 2025</w:t>
      </w:r>
      <w:r w:rsidRPr="004D17C7">
        <w:rPr>
          <w:rFonts w:ascii="Arial" w:hAnsi="Arial" w:cs="Arial"/>
        </w:rPr>
        <w:t>)</w:t>
      </w:r>
      <w:r w:rsidRPr="00847FEF">
        <w:rPr>
          <w:rFonts w:ascii="Arial" w:hAnsi="Arial" w:cs="Arial"/>
        </w:rPr>
        <w:t>.</w:t>
      </w:r>
    </w:p>
    <w:p w14:paraId="558BAF00" w14:textId="77777777" w:rsidR="00E122C4" w:rsidRDefault="00E122C4" w:rsidP="004D17C7">
      <w:pPr>
        <w:spacing w:after="0" w:line="360" w:lineRule="auto"/>
        <w:rPr>
          <w:rFonts w:ascii="Arial" w:hAnsi="Arial" w:cs="Arial"/>
        </w:rPr>
      </w:pPr>
    </w:p>
    <w:p w14:paraId="724CEF90" w14:textId="2F832769" w:rsidR="00847FEF" w:rsidRPr="00847FEF" w:rsidRDefault="00847FEF" w:rsidP="004D17C7">
      <w:pPr>
        <w:spacing w:after="0" w:line="360" w:lineRule="auto"/>
        <w:rPr>
          <w:rFonts w:ascii="Arial" w:hAnsi="Arial" w:cs="Arial"/>
        </w:rPr>
      </w:pPr>
      <w:r w:rsidRPr="00847FEF">
        <w:rPr>
          <w:rFonts w:ascii="Arial" w:hAnsi="Arial" w:cs="Arial"/>
        </w:rPr>
        <w:t xml:space="preserve">NHS England, 2023b. NHS Equality, Diversity and Inclusion Improvement Plan: Actions for NHS Organisations. [online] Available at: https://www.england.nhs.uk/long-read/nhs-equality-diversity-and-inclusion-improvement-plan-actions/ </w:t>
      </w:r>
      <w:r w:rsidRPr="004D17C7">
        <w:rPr>
          <w:rFonts w:ascii="Arial" w:hAnsi="Arial" w:cs="Arial"/>
        </w:rPr>
        <w:t>(</w:t>
      </w:r>
      <w:r w:rsidRPr="00847FEF">
        <w:rPr>
          <w:rFonts w:ascii="Arial" w:hAnsi="Arial" w:cs="Arial"/>
        </w:rPr>
        <w:t xml:space="preserve">Accessed </w:t>
      </w:r>
      <w:r w:rsidRPr="004D17C7">
        <w:rPr>
          <w:rFonts w:ascii="Arial" w:hAnsi="Arial" w:cs="Arial"/>
        </w:rPr>
        <w:t>15</w:t>
      </w:r>
      <w:r w:rsidRPr="00847FEF">
        <w:rPr>
          <w:rFonts w:ascii="Arial" w:hAnsi="Arial" w:cs="Arial"/>
        </w:rPr>
        <w:t xml:space="preserve"> Oct</w:t>
      </w:r>
      <w:r w:rsidRPr="004D17C7">
        <w:rPr>
          <w:rFonts w:ascii="Arial" w:hAnsi="Arial" w:cs="Arial"/>
        </w:rPr>
        <w:t>ober</w:t>
      </w:r>
      <w:r w:rsidRPr="00847FEF">
        <w:rPr>
          <w:rFonts w:ascii="Arial" w:hAnsi="Arial" w:cs="Arial"/>
        </w:rPr>
        <w:t xml:space="preserve"> 2025</w:t>
      </w:r>
      <w:r w:rsidRPr="004D17C7">
        <w:rPr>
          <w:rFonts w:ascii="Arial" w:hAnsi="Arial" w:cs="Arial"/>
        </w:rPr>
        <w:t>)</w:t>
      </w:r>
      <w:r w:rsidRPr="00847FEF">
        <w:rPr>
          <w:rFonts w:ascii="Arial" w:hAnsi="Arial" w:cs="Arial"/>
        </w:rPr>
        <w:t>.</w:t>
      </w:r>
    </w:p>
    <w:p w14:paraId="3409D8FA" w14:textId="77777777" w:rsidR="00E122C4" w:rsidRDefault="00E122C4" w:rsidP="004D17C7">
      <w:pPr>
        <w:spacing w:after="0" w:line="360" w:lineRule="auto"/>
        <w:rPr>
          <w:rFonts w:ascii="Arial" w:hAnsi="Arial" w:cs="Arial"/>
        </w:rPr>
      </w:pPr>
    </w:p>
    <w:p w14:paraId="0C8F566F" w14:textId="6AC57441" w:rsidR="00847FEF" w:rsidRPr="00847FEF" w:rsidRDefault="00847FEF" w:rsidP="004D17C7">
      <w:pPr>
        <w:spacing w:after="0" w:line="360" w:lineRule="auto"/>
        <w:rPr>
          <w:rFonts w:ascii="Arial" w:hAnsi="Arial" w:cs="Arial"/>
        </w:rPr>
      </w:pPr>
      <w:r w:rsidRPr="00847FEF">
        <w:rPr>
          <w:rFonts w:ascii="Arial" w:hAnsi="Arial" w:cs="Arial"/>
        </w:rPr>
        <w:t xml:space="preserve">NHS Employers, 2023. NHS Equality, Diversity and Inclusion (EDI) Improvement Plan. [online] Available at: https://www.nhsemployers.org/articles/nhs-equality-diversity-and-inclusion-edi-improvement-plan </w:t>
      </w:r>
      <w:r w:rsidRPr="004D17C7">
        <w:rPr>
          <w:rFonts w:ascii="Arial" w:hAnsi="Arial" w:cs="Arial"/>
        </w:rPr>
        <w:t>(</w:t>
      </w:r>
      <w:r w:rsidRPr="00847FEF">
        <w:rPr>
          <w:rFonts w:ascii="Arial" w:hAnsi="Arial" w:cs="Arial"/>
        </w:rPr>
        <w:t xml:space="preserve">Accessed </w:t>
      </w:r>
      <w:r w:rsidRPr="004D17C7">
        <w:rPr>
          <w:rFonts w:ascii="Arial" w:hAnsi="Arial" w:cs="Arial"/>
        </w:rPr>
        <w:t>16</w:t>
      </w:r>
      <w:r w:rsidRPr="00847FEF">
        <w:rPr>
          <w:rFonts w:ascii="Arial" w:hAnsi="Arial" w:cs="Arial"/>
        </w:rPr>
        <w:t xml:space="preserve"> Oct</w:t>
      </w:r>
      <w:r w:rsidRPr="004D17C7">
        <w:rPr>
          <w:rFonts w:ascii="Arial" w:hAnsi="Arial" w:cs="Arial"/>
        </w:rPr>
        <w:t>ober</w:t>
      </w:r>
      <w:r w:rsidRPr="00847FEF">
        <w:rPr>
          <w:rFonts w:ascii="Arial" w:hAnsi="Arial" w:cs="Arial"/>
        </w:rPr>
        <w:t xml:space="preserve"> 2025</w:t>
      </w:r>
      <w:r w:rsidRPr="004D17C7">
        <w:rPr>
          <w:rFonts w:ascii="Arial" w:hAnsi="Arial" w:cs="Arial"/>
        </w:rPr>
        <w:t>)</w:t>
      </w:r>
      <w:r w:rsidRPr="00847FEF">
        <w:rPr>
          <w:rFonts w:ascii="Arial" w:hAnsi="Arial" w:cs="Arial"/>
        </w:rPr>
        <w:t>.</w:t>
      </w:r>
    </w:p>
    <w:p w14:paraId="38CB37BF" w14:textId="77777777" w:rsidR="00E122C4" w:rsidRDefault="00E122C4" w:rsidP="004D17C7">
      <w:pPr>
        <w:spacing w:after="0" w:line="360" w:lineRule="auto"/>
        <w:rPr>
          <w:rFonts w:ascii="Arial" w:hAnsi="Arial" w:cs="Arial"/>
        </w:rPr>
      </w:pPr>
    </w:p>
    <w:p w14:paraId="4609CBFD" w14:textId="65BB8261" w:rsidR="00E122C4" w:rsidRDefault="00847FEF" w:rsidP="004D17C7">
      <w:pPr>
        <w:spacing w:after="0" w:line="360" w:lineRule="auto"/>
        <w:rPr>
          <w:rFonts w:ascii="Arial" w:hAnsi="Arial" w:cs="Arial"/>
        </w:rPr>
      </w:pPr>
      <w:r w:rsidRPr="00847FEF">
        <w:rPr>
          <w:rFonts w:ascii="Arial" w:hAnsi="Arial" w:cs="Arial"/>
        </w:rPr>
        <w:t xml:space="preserve">Peters, T., 1997. The brand called you. </w:t>
      </w:r>
      <w:r w:rsidRPr="00847FEF">
        <w:rPr>
          <w:rFonts w:ascii="Arial" w:hAnsi="Arial" w:cs="Arial"/>
          <w:i/>
          <w:iCs/>
        </w:rPr>
        <w:t>Fast Company</w:t>
      </w:r>
      <w:r w:rsidRPr="00847FEF">
        <w:rPr>
          <w:rFonts w:ascii="Arial" w:hAnsi="Arial" w:cs="Arial"/>
        </w:rPr>
        <w:t>, 10(10), pp.83–90.</w:t>
      </w:r>
    </w:p>
    <w:p w14:paraId="361C604B" w14:textId="77777777" w:rsidR="00431923" w:rsidRDefault="00431923" w:rsidP="004D17C7">
      <w:pPr>
        <w:spacing w:after="0" w:line="360" w:lineRule="auto"/>
        <w:rPr>
          <w:rFonts w:ascii="Arial" w:hAnsi="Arial" w:cs="Arial"/>
        </w:rPr>
      </w:pPr>
    </w:p>
    <w:p w14:paraId="5B0EB801" w14:textId="07103792" w:rsidR="00DD3316" w:rsidRDefault="00DD3316" w:rsidP="00DD3316">
      <w:pPr>
        <w:spacing w:after="0" w:line="360" w:lineRule="auto"/>
        <w:rPr>
          <w:rFonts w:ascii="Arial" w:hAnsi="Arial" w:cs="Arial"/>
        </w:rPr>
      </w:pPr>
      <w:r w:rsidRPr="00DD3316">
        <w:rPr>
          <w:rFonts w:ascii="Arial" w:hAnsi="Arial" w:cs="Arial"/>
        </w:rPr>
        <w:t xml:space="preserve">Practice Business (2025). </w:t>
      </w:r>
      <w:r w:rsidRPr="00DD3316">
        <w:rPr>
          <w:rFonts w:ascii="Arial" w:hAnsi="Arial" w:cs="Arial"/>
          <w:i/>
          <w:iCs/>
        </w:rPr>
        <w:t xml:space="preserve">Read Again: </w:t>
      </w:r>
      <w:proofErr w:type="gramStart"/>
      <w:r w:rsidRPr="00DD3316">
        <w:rPr>
          <w:rFonts w:ascii="Arial" w:hAnsi="Arial" w:cs="Arial"/>
          <w:i/>
          <w:iCs/>
        </w:rPr>
        <w:t>the</w:t>
      </w:r>
      <w:proofErr w:type="gramEnd"/>
      <w:r w:rsidRPr="00DD3316">
        <w:rPr>
          <w:rFonts w:ascii="Arial" w:hAnsi="Arial" w:cs="Arial"/>
          <w:i/>
          <w:iCs/>
        </w:rPr>
        <w:t xml:space="preserve"> Growing NHS Staffing Challenge: How to Meet Demand | Practice Business</w:t>
      </w:r>
      <w:r w:rsidRPr="00DD3316">
        <w:rPr>
          <w:rFonts w:ascii="Arial" w:hAnsi="Arial" w:cs="Arial"/>
        </w:rPr>
        <w:t xml:space="preserve">. [online] Practice Business | Inspiring Business Solutions for Practice Managers. Available at: https://practicebusiness.co.uk/read-again-the-growing-nhs-staffing-challenge-how-to-meet-demand </w:t>
      </w:r>
      <w:r>
        <w:rPr>
          <w:rFonts w:ascii="Arial" w:hAnsi="Arial" w:cs="Arial"/>
        </w:rPr>
        <w:t>(</w:t>
      </w:r>
      <w:r w:rsidRPr="00DD3316">
        <w:rPr>
          <w:rFonts w:ascii="Arial" w:hAnsi="Arial" w:cs="Arial"/>
        </w:rPr>
        <w:t>Accessed 19 Oct</w:t>
      </w:r>
      <w:r>
        <w:rPr>
          <w:rFonts w:ascii="Arial" w:hAnsi="Arial" w:cs="Arial"/>
        </w:rPr>
        <w:t>ober</w:t>
      </w:r>
      <w:r w:rsidRPr="00DD3316">
        <w:rPr>
          <w:rFonts w:ascii="Arial" w:hAnsi="Arial" w:cs="Arial"/>
        </w:rPr>
        <w:t xml:space="preserve"> 2025</w:t>
      </w:r>
      <w:r>
        <w:rPr>
          <w:rFonts w:ascii="Arial" w:hAnsi="Arial" w:cs="Arial"/>
        </w:rPr>
        <w:t>)</w:t>
      </w:r>
      <w:r w:rsidRPr="00DD3316">
        <w:rPr>
          <w:rFonts w:ascii="Arial" w:hAnsi="Arial" w:cs="Arial"/>
        </w:rPr>
        <w:t>.</w:t>
      </w:r>
    </w:p>
    <w:p w14:paraId="28A53012" w14:textId="77777777" w:rsidR="0014266F" w:rsidRDefault="0014266F" w:rsidP="00DD3316">
      <w:pPr>
        <w:spacing w:after="0" w:line="360" w:lineRule="auto"/>
        <w:rPr>
          <w:rFonts w:ascii="Arial" w:hAnsi="Arial" w:cs="Arial"/>
        </w:rPr>
      </w:pPr>
    </w:p>
    <w:p w14:paraId="691CAFE7" w14:textId="56065C39" w:rsidR="0014266F" w:rsidRPr="00DD3316" w:rsidRDefault="0014266F" w:rsidP="00DD3316">
      <w:pPr>
        <w:spacing w:after="0" w:line="360" w:lineRule="auto"/>
        <w:rPr>
          <w:rFonts w:ascii="Arial" w:hAnsi="Arial" w:cs="Arial"/>
        </w:rPr>
      </w:pPr>
      <w:r w:rsidRPr="0014266F">
        <w:rPr>
          <w:rFonts w:ascii="Arial" w:hAnsi="Arial" w:cs="Arial"/>
        </w:rPr>
        <w:t xml:space="preserve">School, I. (2025). </w:t>
      </w:r>
      <w:r w:rsidRPr="0014266F">
        <w:rPr>
          <w:rFonts w:ascii="Arial" w:hAnsi="Arial" w:cs="Arial"/>
          <w:i/>
          <w:iCs/>
        </w:rPr>
        <w:t xml:space="preserve">Inclusive School Stock Illustrations – 1,808 Inclusive School Stock Illustrations, Vectors &amp; Clipart - </w:t>
      </w:r>
      <w:proofErr w:type="spellStart"/>
      <w:r w:rsidRPr="0014266F">
        <w:rPr>
          <w:rFonts w:ascii="Arial" w:hAnsi="Arial" w:cs="Arial"/>
          <w:i/>
          <w:iCs/>
        </w:rPr>
        <w:t>Dreamstime</w:t>
      </w:r>
      <w:proofErr w:type="spellEnd"/>
      <w:r w:rsidRPr="0014266F">
        <w:rPr>
          <w:rFonts w:ascii="Arial" w:hAnsi="Arial" w:cs="Arial"/>
        </w:rPr>
        <w:t xml:space="preserve">. [online] </w:t>
      </w:r>
      <w:proofErr w:type="spellStart"/>
      <w:r w:rsidRPr="0014266F">
        <w:rPr>
          <w:rFonts w:ascii="Arial" w:hAnsi="Arial" w:cs="Arial"/>
        </w:rPr>
        <w:t>Dreamstime</w:t>
      </w:r>
      <w:proofErr w:type="spellEnd"/>
      <w:r w:rsidRPr="0014266F">
        <w:rPr>
          <w:rFonts w:ascii="Arial" w:hAnsi="Arial" w:cs="Arial"/>
        </w:rPr>
        <w:t xml:space="preserve">. Available at: https://www.dreamstime.com/illustration/inclusive-school.html </w:t>
      </w:r>
      <w:r>
        <w:rPr>
          <w:rFonts w:ascii="Arial" w:hAnsi="Arial" w:cs="Arial"/>
        </w:rPr>
        <w:t>(</w:t>
      </w:r>
      <w:r w:rsidRPr="0014266F">
        <w:rPr>
          <w:rFonts w:ascii="Arial" w:hAnsi="Arial" w:cs="Arial"/>
        </w:rPr>
        <w:t>Accessed 15 Oct</w:t>
      </w:r>
      <w:r>
        <w:rPr>
          <w:rFonts w:ascii="Arial" w:hAnsi="Arial" w:cs="Arial"/>
        </w:rPr>
        <w:t>ober</w:t>
      </w:r>
      <w:r w:rsidRPr="0014266F">
        <w:rPr>
          <w:rFonts w:ascii="Arial" w:hAnsi="Arial" w:cs="Arial"/>
        </w:rPr>
        <w:t xml:space="preserve"> 2025</w:t>
      </w:r>
      <w:r>
        <w:rPr>
          <w:rFonts w:ascii="Arial" w:hAnsi="Arial" w:cs="Arial"/>
        </w:rPr>
        <w:t>)</w:t>
      </w:r>
      <w:r w:rsidRPr="0014266F">
        <w:rPr>
          <w:rFonts w:ascii="Arial" w:hAnsi="Arial" w:cs="Arial"/>
        </w:rPr>
        <w:t>.</w:t>
      </w:r>
    </w:p>
    <w:p w14:paraId="5593CFA6" w14:textId="77777777" w:rsidR="00DD3316" w:rsidRDefault="00DD3316" w:rsidP="004D17C7">
      <w:pPr>
        <w:spacing w:after="0" w:line="360" w:lineRule="auto"/>
        <w:rPr>
          <w:rFonts w:ascii="Arial" w:hAnsi="Arial" w:cs="Arial"/>
        </w:rPr>
      </w:pPr>
    </w:p>
    <w:p w14:paraId="2AA1D851" w14:textId="67265EA5" w:rsidR="00847FEF" w:rsidRDefault="00847FEF" w:rsidP="004D17C7">
      <w:pPr>
        <w:spacing w:after="0" w:line="360" w:lineRule="auto"/>
        <w:rPr>
          <w:rFonts w:ascii="Arial" w:hAnsi="Arial" w:cs="Arial"/>
        </w:rPr>
      </w:pPr>
      <w:r w:rsidRPr="00847FEF">
        <w:rPr>
          <w:rFonts w:ascii="Arial" w:hAnsi="Arial" w:cs="Arial"/>
        </w:rPr>
        <w:t xml:space="preserve">Speech and Language UK, 2025. A perfect storm: mental health and speech &amp; language challenges. [online] Available at: https://speechandlanguage.org.uk/wp-content/uploads/2025/06/230625_MHReport_DigitalPDF_V7.pdf </w:t>
      </w:r>
      <w:r w:rsidRPr="004D17C7">
        <w:rPr>
          <w:rFonts w:ascii="Arial" w:hAnsi="Arial" w:cs="Arial"/>
        </w:rPr>
        <w:t>(</w:t>
      </w:r>
      <w:r w:rsidRPr="00847FEF">
        <w:rPr>
          <w:rFonts w:ascii="Arial" w:hAnsi="Arial" w:cs="Arial"/>
        </w:rPr>
        <w:t xml:space="preserve">Accessed </w:t>
      </w:r>
      <w:r w:rsidRPr="004D17C7">
        <w:rPr>
          <w:rFonts w:ascii="Arial" w:hAnsi="Arial" w:cs="Arial"/>
        </w:rPr>
        <w:t>17</w:t>
      </w:r>
      <w:r w:rsidRPr="00847FEF">
        <w:rPr>
          <w:rFonts w:ascii="Arial" w:hAnsi="Arial" w:cs="Arial"/>
        </w:rPr>
        <w:t xml:space="preserve"> Oct</w:t>
      </w:r>
      <w:r w:rsidRPr="004D17C7">
        <w:rPr>
          <w:rFonts w:ascii="Arial" w:hAnsi="Arial" w:cs="Arial"/>
        </w:rPr>
        <w:t>ober</w:t>
      </w:r>
      <w:r w:rsidRPr="00847FEF">
        <w:rPr>
          <w:rFonts w:ascii="Arial" w:hAnsi="Arial" w:cs="Arial"/>
        </w:rPr>
        <w:t xml:space="preserve"> 2025</w:t>
      </w:r>
      <w:r w:rsidRPr="004D17C7">
        <w:rPr>
          <w:rFonts w:ascii="Arial" w:hAnsi="Arial" w:cs="Arial"/>
        </w:rPr>
        <w:t>)</w:t>
      </w:r>
      <w:r w:rsidRPr="00847FEF">
        <w:rPr>
          <w:rFonts w:ascii="Arial" w:hAnsi="Arial" w:cs="Arial"/>
        </w:rPr>
        <w:t>.</w:t>
      </w:r>
    </w:p>
    <w:p w14:paraId="2A842F3B" w14:textId="77777777" w:rsidR="00431923" w:rsidRPr="00847FEF" w:rsidRDefault="00431923" w:rsidP="004D17C7">
      <w:pPr>
        <w:spacing w:after="0" w:line="360" w:lineRule="auto"/>
        <w:rPr>
          <w:rFonts w:ascii="Arial" w:hAnsi="Arial" w:cs="Arial"/>
        </w:rPr>
      </w:pPr>
    </w:p>
    <w:p w14:paraId="6DB4D74E" w14:textId="77777777" w:rsidR="00431923" w:rsidRDefault="00431923" w:rsidP="00431923">
      <w:pPr>
        <w:spacing w:after="0" w:line="360" w:lineRule="auto"/>
        <w:rPr>
          <w:rFonts w:ascii="Arial" w:hAnsi="Arial" w:cs="Arial"/>
        </w:rPr>
      </w:pPr>
      <w:r w:rsidRPr="00431923">
        <w:rPr>
          <w:rFonts w:ascii="Arial" w:hAnsi="Arial" w:cs="Arial"/>
        </w:rPr>
        <w:t xml:space="preserve">Student (2024). </w:t>
      </w:r>
      <w:r w:rsidRPr="00431923">
        <w:rPr>
          <w:rFonts w:ascii="Arial" w:hAnsi="Arial" w:cs="Arial"/>
          <w:i/>
          <w:iCs/>
        </w:rPr>
        <w:t>Student Services / Speech &amp; Language Therapy</w:t>
      </w:r>
      <w:r w:rsidRPr="00431923">
        <w:rPr>
          <w:rFonts w:ascii="Arial" w:hAnsi="Arial" w:cs="Arial"/>
        </w:rPr>
        <w:t xml:space="preserve">. [online] Schoolwires.net. Available at: https://pa02218845.schoolwires.net/Page/921 </w:t>
      </w:r>
      <w:r>
        <w:rPr>
          <w:rFonts w:ascii="Arial" w:hAnsi="Arial" w:cs="Arial"/>
        </w:rPr>
        <w:t>(</w:t>
      </w:r>
      <w:r w:rsidRPr="00431923">
        <w:rPr>
          <w:rFonts w:ascii="Arial" w:hAnsi="Arial" w:cs="Arial"/>
        </w:rPr>
        <w:t>Accessed 2</w:t>
      </w:r>
      <w:r>
        <w:rPr>
          <w:rFonts w:ascii="Arial" w:hAnsi="Arial" w:cs="Arial"/>
        </w:rPr>
        <w:t>0</w:t>
      </w:r>
      <w:r w:rsidRPr="00431923">
        <w:rPr>
          <w:rFonts w:ascii="Arial" w:hAnsi="Arial" w:cs="Arial"/>
        </w:rPr>
        <w:t xml:space="preserve"> Oct</w:t>
      </w:r>
      <w:r>
        <w:rPr>
          <w:rFonts w:ascii="Arial" w:hAnsi="Arial" w:cs="Arial"/>
        </w:rPr>
        <w:t>ober</w:t>
      </w:r>
      <w:r w:rsidRPr="00431923">
        <w:rPr>
          <w:rFonts w:ascii="Arial" w:hAnsi="Arial" w:cs="Arial"/>
        </w:rPr>
        <w:t xml:space="preserve"> 2025</w:t>
      </w:r>
      <w:r>
        <w:rPr>
          <w:rFonts w:ascii="Arial" w:hAnsi="Arial" w:cs="Arial"/>
        </w:rPr>
        <w:t>)</w:t>
      </w:r>
      <w:r w:rsidRPr="00431923">
        <w:rPr>
          <w:rFonts w:ascii="Arial" w:hAnsi="Arial" w:cs="Arial"/>
        </w:rPr>
        <w:t>.</w:t>
      </w:r>
    </w:p>
    <w:p w14:paraId="29BF5DDD" w14:textId="77777777" w:rsidR="00850E20" w:rsidRDefault="00850E20" w:rsidP="00431923">
      <w:pPr>
        <w:spacing w:after="0" w:line="360" w:lineRule="auto"/>
        <w:rPr>
          <w:rFonts w:ascii="Arial" w:hAnsi="Arial" w:cs="Arial"/>
        </w:rPr>
      </w:pPr>
    </w:p>
    <w:p w14:paraId="3ED701CC" w14:textId="1233F39D" w:rsidR="00850E20" w:rsidRPr="00431923" w:rsidRDefault="00850E20" w:rsidP="00431923">
      <w:pPr>
        <w:spacing w:after="0" w:line="360" w:lineRule="auto"/>
        <w:rPr>
          <w:rFonts w:ascii="Arial" w:hAnsi="Arial" w:cs="Arial"/>
        </w:rPr>
      </w:pPr>
      <w:r w:rsidRPr="00850E20">
        <w:rPr>
          <w:rFonts w:ascii="Arial" w:hAnsi="Arial" w:cs="Arial"/>
        </w:rPr>
        <w:t xml:space="preserve">Teamgantt.com. (2025). </w:t>
      </w:r>
      <w:proofErr w:type="spellStart"/>
      <w:r w:rsidRPr="00850E20">
        <w:rPr>
          <w:rFonts w:ascii="Arial" w:hAnsi="Arial" w:cs="Arial"/>
          <w:i/>
          <w:iCs/>
        </w:rPr>
        <w:t>TeamGantt</w:t>
      </w:r>
      <w:proofErr w:type="spellEnd"/>
      <w:r w:rsidRPr="00850E20">
        <w:rPr>
          <w:rFonts w:ascii="Arial" w:hAnsi="Arial" w:cs="Arial"/>
          <w:i/>
          <w:iCs/>
        </w:rPr>
        <w:t xml:space="preserve"> Chart Maker</w:t>
      </w:r>
      <w:r w:rsidRPr="00850E20">
        <w:rPr>
          <w:rFonts w:ascii="Arial" w:hAnsi="Arial" w:cs="Arial"/>
        </w:rPr>
        <w:t>. [online] Available at: https://www.teamgantt.com/gantt-chart-maker</w:t>
      </w:r>
      <w:r>
        <w:rPr>
          <w:rFonts w:ascii="Arial" w:hAnsi="Arial" w:cs="Arial"/>
        </w:rPr>
        <w:t xml:space="preserve"> (Accessed 25 October 2025).</w:t>
      </w:r>
    </w:p>
    <w:p w14:paraId="32AE9656" w14:textId="77777777" w:rsidR="00E122C4" w:rsidRDefault="00E122C4" w:rsidP="004D17C7">
      <w:pPr>
        <w:spacing w:after="0" w:line="360" w:lineRule="auto"/>
        <w:rPr>
          <w:rFonts w:ascii="Arial" w:hAnsi="Arial" w:cs="Arial"/>
        </w:rPr>
      </w:pPr>
    </w:p>
    <w:p w14:paraId="413CE8BE" w14:textId="6ECA3DC7" w:rsidR="00847FEF" w:rsidRPr="004D17C7" w:rsidRDefault="00847FEF" w:rsidP="004D17C7">
      <w:pPr>
        <w:spacing w:after="0" w:line="360" w:lineRule="auto"/>
        <w:rPr>
          <w:rFonts w:ascii="Arial" w:hAnsi="Arial" w:cs="Arial"/>
        </w:rPr>
      </w:pPr>
      <w:r w:rsidRPr="00847FEF">
        <w:rPr>
          <w:rFonts w:ascii="Arial" w:hAnsi="Arial" w:cs="Arial"/>
        </w:rPr>
        <w:lastRenderedPageBreak/>
        <w:t xml:space="preserve">UK Parliament, 2025. Speech and Language Therapy – Workforce and access briefing. Research Briefing CDP-2025-0010. [online] Available at: https://researchbriefings.files.parliament.uk/documents/CDP-2025-0010/CDP-2025-0010.pdf </w:t>
      </w:r>
      <w:r w:rsidRPr="004D17C7">
        <w:rPr>
          <w:rFonts w:ascii="Arial" w:hAnsi="Arial" w:cs="Arial"/>
        </w:rPr>
        <w:t>(</w:t>
      </w:r>
      <w:r w:rsidRPr="00847FEF">
        <w:rPr>
          <w:rFonts w:ascii="Arial" w:hAnsi="Arial" w:cs="Arial"/>
        </w:rPr>
        <w:t xml:space="preserve">Accessed </w:t>
      </w:r>
      <w:r w:rsidRPr="004D17C7">
        <w:rPr>
          <w:rFonts w:ascii="Arial" w:hAnsi="Arial" w:cs="Arial"/>
        </w:rPr>
        <w:t>17</w:t>
      </w:r>
      <w:r w:rsidRPr="00847FEF">
        <w:rPr>
          <w:rFonts w:ascii="Arial" w:hAnsi="Arial" w:cs="Arial"/>
        </w:rPr>
        <w:t xml:space="preserve"> Oct</w:t>
      </w:r>
      <w:r w:rsidRPr="004D17C7">
        <w:rPr>
          <w:rFonts w:ascii="Arial" w:hAnsi="Arial" w:cs="Arial"/>
        </w:rPr>
        <w:t>ober</w:t>
      </w:r>
      <w:r w:rsidRPr="00847FEF">
        <w:rPr>
          <w:rFonts w:ascii="Arial" w:hAnsi="Arial" w:cs="Arial"/>
        </w:rPr>
        <w:t xml:space="preserve"> 2025</w:t>
      </w:r>
      <w:r w:rsidRPr="004D17C7">
        <w:rPr>
          <w:rFonts w:ascii="Arial" w:hAnsi="Arial" w:cs="Arial"/>
        </w:rPr>
        <w:t>)</w:t>
      </w:r>
      <w:r w:rsidRPr="00847FEF">
        <w:rPr>
          <w:rFonts w:ascii="Arial" w:hAnsi="Arial" w:cs="Arial"/>
        </w:rPr>
        <w:t>.</w:t>
      </w:r>
    </w:p>
    <w:sectPr w:rsidR="00847FEF" w:rsidRPr="004D17C7" w:rsidSect="00182EFD">
      <w:footerReference w:type="default" r:id="rId15"/>
      <w:pgSz w:w="11906" w:h="16838"/>
      <w:pgMar w:top="1560" w:right="1416" w:bottom="1418" w:left="1418" w:header="567" w:footer="567"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70DA4F0" w14:textId="77777777" w:rsidR="00B132F8" w:rsidRDefault="00B132F8" w:rsidP="00847FEF">
      <w:pPr>
        <w:spacing w:after="0" w:line="240" w:lineRule="auto"/>
      </w:pPr>
      <w:r>
        <w:separator/>
      </w:r>
    </w:p>
  </w:endnote>
  <w:endnote w:type="continuationSeparator" w:id="0">
    <w:p w14:paraId="74D5957A" w14:textId="77777777" w:rsidR="00B132F8" w:rsidRDefault="00B132F8" w:rsidP="00847FE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 Nova">
    <w:panose1 w:val="020B0504020202020204"/>
    <w:charset w:val="00"/>
    <w:family w:val="swiss"/>
    <w:pitch w:val="variable"/>
    <w:sig w:usb0="2000028F" w:usb1="00000002"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22625455"/>
      <w:docPartObj>
        <w:docPartGallery w:val="Page Numbers (Bottom of Page)"/>
        <w:docPartUnique/>
      </w:docPartObj>
    </w:sdtPr>
    <w:sdtEndPr>
      <w:rPr>
        <w:noProof/>
      </w:rPr>
    </w:sdtEndPr>
    <w:sdtContent>
      <w:p w14:paraId="7A4CEDA1" w14:textId="45A1F2CB" w:rsidR="00847FEF" w:rsidRDefault="00847FE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E6565A0" w14:textId="77777777" w:rsidR="00847FEF" w:rsidRDefault="00847FE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E3C4B92" w14:textId="77777777" w:rsidR="00B132F8" w:rsidRDefault="00B132F8" w:rsidP="00847FEF">
      <w:pPr>
        <w:spacing w:after="0" w:line="240" w:lineRule="auto"/>
      </w:pPr>
      <w:r>
        <w:separator/>
      </w:r>
    </w:p>
  </w:footnote>
  <w:footnote w:type="continuationSeparator" w:id="0">
    <w:p w14:paraId="4174BD10" w14:textId="77777777" w:rsidR="00B132F8" w:rsidRDefault="00B132F8" w:rsidP="00847FE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602988"/>
    <w:multiLevelType w:val="multilevel"/>
    <w:tmpl w:val="FB9AE09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3F6309D4"/>
    <w:multiLevelType w:val="multilevel"/>
    <w:tmpl w:val="54F0D2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93425416">
    <w:abstractNumId w:val="1"/>
  </w:num>
  <w:num w:numId="2" w16cid:durableId="166724297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drawingGridHorizontalSpacing w:val="12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70138"/>
    <w:rsid w:val="000157F8"/>
    <w:rsid w:val="0014266F"/>
    <w:rsid w:val="00182EFD"/>
    <w:rsid w:val="001A6945"/>
    <w:rsid w:val="002D51A2"/>
    <w:rsid w:val="00323255"/>
    <w:rsid w:val="003831B9"/>
    <w:rsid w:val="00385423"/>
    <w:rsid w:val="003A6EDF"/>
    <w:rsid w:val="00431923"/>
    <w:rsid w:val="00470BC7"/>
    <w:rsid w:val="004D17C7"/>
    <w:rsid w:val="006E1632"/>
    <w:rsid w:val="007479E0"/>
    <w:rsid w:val="00765D92"/>
    <w:rsid w:val="00770138"/>
    <w:rsid w:val="00784E90"/>
    <w:rsid w:val="00847FEF"/>
    <w:rsid w:val="00850E20"/>
    <w:rsid w:val="008E04FA"/>
    <w:rsid w:val="00986A2D"/>
    <w:rsid w:val="00A56E7A"/>
    <w:rsid w:val="00B132F8"/>
    <w:rsid w:val="00BC2ADA"/>
    <w:rsid w:val="00BE5AF6"/>
    <w:rsid w:val="00C20C72"/>
    <w:rsid w:val="00C85CE6"/>
    <w:rsid w:val="00CB0A39"/>
    <w:rsid w:val="00CB6669"/>
    <w:rsid w:val="00CD1EC0"/>
    <w:rsid w:val="00CE0CE1"/>
    <w:rsid w:val="00DD3316"/>
    <w:rsid w:val="00E122C4"/>
    <w:rsid w:val="00E57D5D"/>
    <w:rsid w:val="00E678F0"/>
    <w:rsid w:val="00F32EF2"/>
    <w:rsid w:val="00F67E87"/>
    <w:rsid w:val="00F85C4C"/>
    <w:rsid w:val="00FF72A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36111E"/>
  <w15:chartTrackingRefBased/>
  <w15:docId w15:val="{F4BB8C1D-D45B-4AF3-8F3D-5E3EE9881D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70138"/>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770138"/>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770138"/>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770138"/>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770138"/>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77013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7013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7013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7013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70138"/>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770138"/>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770138"/>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770138"/>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770138"/>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77013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7013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7013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70138"/>
    <w:rPr>
      <w:rFonts w:eastAsiaTheme="majorEastAsia" w:cstheme="majorBidi"/>
      <w:color w:val="272727" w:themeColor="text1" w:themeTint="D8"/>
    </w:rPr>
  </w:style>
  <w:style w:type="paragraph" w:styleId="Title">
    <w:name w:val="Title"/>
    <w:basedOn w:val="Normal"/>
    <w:next w:val="Normal"/>
    <w:link w:val="TitleChar"/>
    <w:uiPriority w:val="10"/>
    <w:qFormat/>
    <w:rsid w:val="0077013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7013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7013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7013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70138"/>
    <w:pPr>
      <w:spacing w:before="160"/>
      <w:jc w:val="center"/>
    </w:pPr>
    <w:rPr>
      <w:i/>
      <w:iCs/>
      <w:color w:val="404040" w:themeColor="text1" w:themeTint="BF"/>
    </w:rPr>
  </w:style>
  <w:style w:type="character" w:customStyle="1" w:styleId="QuoteChar">
    <w:name w:val="Quote Char"/>
    <w:basedOn w:val="DefaultParagraphFont"/>
    <w:link w:val="Quote"/>
    <w:uiPriority w:val="29"/>
    <w:rsid w:val="00770138"/>
    <w:rPr>
      <w:i/>
      <w:iCs/>
      <w:color w:val="404040" w:themeColor="text1" w:themeTint="BF"/>
    </w:rPr>
  </w:style>
  <w:style w:type="paragraph" w:styleId="ListParagraph">
    <w:name w:val="List Paragraph"/>
    <w:basedOn w:val="Normal"/>
    <w:uiPriority w:val="34"/>
    <w:qFormat/>
    <w:rsid w:val="00770138"/>
    <w:pPr>
      <w:ind w:left="720"/>
      <w:contextualSpacing/>
    </w:pPr>
  </w:style>
  <w:style w:type="character" w:styleId="IntenseEmphasis">
    <w:name w:val="Intense Emphasis"/>
    <w:basedOn w:val="DefaultParagraphFont"/>
    <w:uiPriority w:val="21"/>
    <w:qFormat/>
    <w:rsid w:val="00770138"/>
    <w:rPr>
      <w:i/>
      <w:iCs/>
      <w:color w:val="2F5496" w:themeColor="accent1" w:themeShade="BF"/>
    </w:rPr>
  </w:style>
  <w:style w:type="paragraph" w:styleId="IntenseQuote">
    <w:name w:val="Intense Quote"/>
    <w:basedOn w:val="Normal"/>
    <w:next w:val="Normal"/>
    <w:link w:val="IntenseQuoteChar"/>
    <w:uiPriority w:val="30"/>
    <w:qFormat/>
    <w:rsid w:val="00770138"/>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770138"/>
    <w:rPr>
      <w:i/>
      <w:iCs/>
      <w:color w:val="2F5496" w:themeColor="accent1" w:themeShade="BF"/>
    </w:rPr>
  </w:style>
  <w:style w:type="character" w:styleId="IntenseReference">
    <w:name w:val="Intense Reference"/>
    <w:basedOn w:val="DefaultParagraphFont"/>
    <w:uiPriority w:val="32"/>
    <w:qFormat/>
    <w:rsid w:val="00770138"/>
    <w:rPr>
      <w:b/>
      <w:bCs/>
      <w:smallCaps/>
      <w:color w:val="2F5496" w:themeColor="accent1" w:themeShade="BF"/>
      <w:spacing w:val="5"/>
    </w:rPr>
  </w:style>
  <w:style w:type="character" w:styleId="Hyperlink">
    <w:name w:val="Hyperlink"/>
    <w:basedOn w:val="DefaultParagraphFont"/>
    <w:uiPriority w:val="99"/>
    <w:unhideWhenUsed/>
    <w:rsid w:val="00770138"/>
    <w:rPr>
      <w:color w:val="0563C1" w:themeColor="hyperlink"/>
      <w:u w:val="single"/>
    </w:rPr>
  </w:style>
  <w:style w:type="character" w:styleId="UnresolvedMention">
    <w:name w:val="Unresolved Mention"/>
    <w:basedOn w:val="DefaultParagraphFont"/>
    <w:uiPriority w:val="99"/>
    <w:semiHidden/>
    <w:unhideWhenUsed/>
    <w:rsid w:val="00770138"/>
    <w:rPr>
      <w:color w:val="605E5C"/>
      <w:shd w:val="clear" w:color="auto" w:fill="E1DFDD"/>
    </w:rPr>
  </w:style>
  <w:style w:type="paragraph" w:styleId="Header">
    <w:name w:val="header"/>
    <w:basedOn w:val="Normal"/>
    <w:link w:val="HeaderChar"/>
    <w:uiPriority w:val="99"/>
    <w:unhideWhenUsed/>
    <w:rsid w:val="00847FEF"/>
    <w:pPr>
      <w:tabs>
        <w:tab w:val="center" w:pos="4513"/>
        <w:tab w:val="right" w:pos="9026"/>
      </w:tabs>
      <w:spacing w:after="0" w:line="240" w:lineRule="auto"/>
    </w:pPr>
  </w:style>
  <w:style w:type="character" w:customStyle="1" w:styleId="HeaderChar">
    <w:name w:val="Header Char"/>
    <w:basedOn w:val="DefaultParagraphFont"/>
    <w:link w:val="Header"/>
    <w:uiPriority w:val="99"/>
    <w:rsid w:val="00847FEF"/>
  </w:style>
  <w:style w:type="paragraph" w:styleId="Footer">
    <w:name w:val="footer"/>
    <w:basedOn w:val="Normal"/>
    <w:link w:val="FooterChar"/>
    <w:uiPriority w:val="99"/>
    <w:unhideWhenUsed/>
    <w:rsid w:val="00847FEF"/>
    <w:pPr>
      <w:tabs>
        <w:tab w:val="center" w:pos="4513"/>
        <w:tab w:val="right" w:pos="9026"/>
      </w:tabs>
      <w:spacing w:after="0" w:line="240" w:lineRule="auto"/>
    </w:pPr>
  </w:style>
  <w:style w:type="character" w:customStyle="1" w:styleId="FooterChar">
    <w:name w:val="Footer Char"/>
    <w:basedOn w:val="DefaultParagraphFont"/>
    <w:link w:val="Footer"/>
    <w:uiPriority w:val="99"/>
    <w:rsid w:val="00847FE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511B34F-9480-424B-83B9-9970B54E566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64</TotalTime>
  <Pages>19</Pages>
  <Words>3343</Words>
  <Characters>19056</Characters>
  <Application>Microsoft Office Word</Application>
  <DocSecurity>0</DocSecurity>
  <Lines>158</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22355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Hajira Zaman</dc:creator>
  <cp:keywords/>
  <dc:description/>
  <cp:lastModifiedBy>Hajira Zaman</cp:lastModifiedBy>
  <cp:revision>8</cp:revision>
  <dcterms:created xsi:type="dcterms:W3CDTF">2025-10-24T23:30:00Z</dcterms:created>
  <dcterms:modified xsi:type="dcterms:W3CDTF">2025-11-09T16:06:00Z</dcterms:modified>
</cp:coreProperties>
</file>