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1ADC4A41" w:rsidR="00CA7D5E" w:rsidRPr="004C3A0B" w:rsidRDefault="00B1131E" w:rsidP="00A91894">
      <w:pPr>
        <w:tabs>
          <w:tab w:val="left" w:pos="5103"/>
        </w:tabs>
        <w:jc w:val="both"/>
        <w:rPr>
          <w:rFonts w:ascii="Arial" w:hAnsi="Arial" w:cs="Arial"/>
          <w:b/>
          <w:bCs/>
          <w:sz w:val="22"/>
          <w:szCs w:val="22"/>
        </w:rPr>
      </w:pPr>
      <w:r w:rsidRPr="004C3A0B">
        <w:rPr>
          <w:rFonts w:ascii="Arial" w:hAnsi="Arial" w:cs="Arial"/>
          <w:b/>
          <w:bCs/>
          <w:sz w:val="22"/>
          <w:szCs w:val="22"/>
        </w:rPr>
        <w:t>For</w:t>
      </w:r>
      <w:r w:rsidR="00C70796"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C6CB1C4" w:rsidR="005E6C44" w:rsidRPr="004C3A0B" w:rsidRDefault="00317C98" w:rsidP="00A91894">
            <w:pPr>
              <w:rPr>
                <w:rFonts w:ascii="Arial" w:hAnsi="Arial" w:cs="Arial"/>
                <w:sz w:val="22"/>
                <w:szCs w:val="22"/>
              </w:rPr>
            </w:pPr>
            <w:r>
              <w:rPr>
                <w:rFonts w:ascii="Arial" w:hAnsi="Arial" w:cs="Arial"/>
                <w:sz w:val="22"/>
                <w:szCs w:val="22"/>
              </w:rPr>
              <w:t>VIRAL JIVANI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E495560" w:rsidR="005E6C44" w:rsidRDefault="00317C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C41FE"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1C41FE" w:rsidRDefault="001C41FE" w:rsidP="001C41FE">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1C41FE" w:rsidRPr="004C3A0B" w:rsidRDefault="001C41FE" w:rsidP="001C41FE">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0832A6FA" w14:textId="77777777" w:rsidR="001C41FE" w:rsidRDefault="001C41FE" w:rsidP="001C41FE">
            <w:pPr>
              <w:rPr>
                <w:rFonts w:ascii="Arial" w:hAnsi="Arial" w:cs="Arial"/>
                <w:sz w:val="22"/>
                <w:szCs w:val="22"/>
              </w:rPr>
            </w:pPr>
          </w:p>
          <w:p w14:paraId="72964C02" w14:textId="1A3C8436" w:rsidR="001C41FE" w:rsidRPr="004C3A0B" w:rsidRDefault="001C41FE" w:rsidP="001C41FE">
            <w:pPr>
              <w:rPr>
                <w:rFonts w:ascii="Arial" w:hAnsi="Arial" w:cs="Arial"/>
                <w:sz w:val="22"/>
                <w:szCs w:val="22"/>
              </w:rPr>
            </w:pPr>
            <w:r>
              <w:rPr>
                <w:rFonts w:ascii="Arial" w:hAnsi="Arial" w:cs="Arial"/>
                <w:sz w:val="22"/>
                <w:szCs w:val="22"/>
              </w:rPr>
              <w:t>UNIVERSITY OF WALES TRINITY SAINT DAVID</w:t>
            </w:r>
          </w:p>
        </w:tc>
      </w:tr>
      <w:tr w:rsidR="001C41FE"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1C41FE" w:rsidRPr="004C3A0B" w:rsidRDefault="001C41FE" w:rsidP="001C41FE">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1C41FE" w:rsidRPr="004C3A0B" w:rsidRDefault="001C41FE" w:rsidP="001C41FE">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1C41FE" w:rsidRDefault="001C41FE" w:rsidP="001C41FE">
            <w:pPr>
              <w:rPr>
                <w:rFonts w:ascii="Arial" w:hAnsi="Arial" w:cs="Arial"/>
                <w:sz w:val="22"/>
                <w:szCs w:val="22"/>
              </w:rPr>
            </w:pPr>
          </w:p>
          <w:p w14:paraId="57CB938A" w14:textId="6A3E5A62" w:rsidR="001C41FE" w:rsidRPr="004C3A0B" w:rsidRDefault="00824B2F" w:rsidP="001C41FE">
            <w:pPr>
              <w:rPr>
                <w:rFonts w:ascii="Arial" w:hAnsi="Arial" w:cs="Arial"/>
                <w:sz w:val="22"/>
                <w:szCs w:val="22"/>
              </w:rPr>
            </w:pPr>
            <w:r>
              <w:rPr>
                <w:rFonts w:ascii="Arial" w:hAnsi="Arial" w:cs="Arial"/>
                <w:sz w:val="22"/>
                <w:szCs w:val="22"/>
              </w:rPr>
              <w:t>BIRMINGHAM CAMPUS</w:t>
            </w:r>
          </w:p>
        </w:tc>
      </w:tr>
      <w:tr w:rsidR="001C41FE"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1C41FE" w:rsidRPr="004C3A0B" w:rsidRDefault="001C41FE" w:rsidP="001C41FE">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1C41FE" w:rsidRPr="004C3A0B" w:rsidRDefault="001C41FE" w:rsidP="001C41FE">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1C41FE" w:rsidRPr="0091070D" w:rsidRDefault="001C41FE" w:rsidP="001C41FE">
            <w:pPr>
              <w:rPr>
                <w:rFonts w:ascii="Arial" w:hAnsi="Arial" w:cs="Arial"/>
                <w:sz w:val="24"/>
                <w:szCs w:val="24"/>
              </w:rPr>
            </w:pPr>
          </w:p>
          <w:p w14:paraId="6D16D89E" w14:textId="0CB0DD7D" w:rsidR="001C41FE" w:rsidRPr="0091070D" w:rsidRDefault="002F6AC6" w:rsidP="001C41FE">
            <w:pPr>
              <w:rPr>
                <w:rFonts w:ascii="Arial" w:hAnsi="Arial" w:cs="Arial"/>
                <w:sz w:val="24"/>
                <w:szCs w:val="24"/>
              </w:rPr>
            </w:pPr>
            <w:hyperlink r:id="rId11" w:history="1">
              <w:r w:rsidRPr="007A0DA8">
                <w:rPr>
                  <w:rStyle w:val="Hyperlink"/>
                  <w:rFonts w:ascii="Arial" w:hAnsi="Arial" w:cs="Arial"/>
                  <w:sz w:val="24"/>
                  <w:szCs w:val="24"/>
                </w:rPr>
                <w:t>2242374@student.uwtsd.ac.uk</w:t>
              </w:r>
            </w:hyperlink>
          </w:p>
        </w:tc>
      </w:tr>
      <w:tr w:rsidR="001C41FE"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1C41FE" w:rsidRPr="004C3A0B" w:rsidRDefault="001C41FE" w:rsidP="001C41FE">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1C41FE" w:rsidRPr="004C3A0B" w:rsidRDefault="001C41FE" w:rsidP="001C41F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1C41FE" w:rsidRPr="0091070D" w:rsidRDefault="001C41FE" w:rsidP="001C41FE">
            <w:pPr>
              <w:rPr>
                <w:rFonts w:ascii="Arial" w:hAnsi="Arial" w:cs="Arial"/>
                <w:sz w:val="24"/>
                <w:szCs w:val="24"/>
              </w:rPr>
            </w:pPr>
          </w:p>
          <w:p w14:paraId="331BC1EA" w14:textId="1F4341A3" w:rsidR="001C41FE" w:rsidRPr="0091070D" w:rsidRDefault="001C41FE" w:rsidP="001C41FE">
            <w:pPr>
              <w:rPr>
                <w:rFonts w:ascii="Arial" w:hAnsi="Arial" w:cs="Arial"/>
                <w:sz w:val="24"/>
                <w:szCs w:val="24"/>
              </w:rPr>
            </w:pPr>
            <w:r w:rsidRPr="0091070D">
              <w:rPr>
                <w:rFonts w:ascii="Arial" w:hAnsi="Arial" w:cs="Arial"/>
                <w:sz w:val="24"/>
                <w:szCs w:val="24"/>
              </w:rPr>
              <w:t>07443075183</w:t>
            </w:r>
          </w:p>
        </w:tc>
      </w:tr>
      <w:tr w:rsidR="001C41FE" w:rsidRPr="004C3A0B" w14:paraId="165283C3" w14:textId="77777777" w:rsidTr="003F6F7B">
        <w:tc>
          <w:tcPr>
            <w:tcW w:w="559" w:type="dxa"/>
            <w:shd w:val="clear" w:color="auto" w:fill="BFBFBF" w:themeFill="background1" w:themeFillShade="BF"/>
            <w:vAlign w:val="center"/>
          </w:tcPr>
          <w:p w14:paraId="74299548" w14:textId="77777777" w:rsidR="001C41FE" w:rsidRPr="004C3A0B" w:rsidRDefault="001C41FE" w:rsidP="001C41FE">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1C41FE" w:rsidRPr="004C3A0B" w:rsidRDefault="001C41FE" w:rsidP="001C41FE">
            <w:pPr>
              <w:rPr>
                <w:rFonts w:ascii="Arial" w:hAnsi="Arial" w:cs="Arial"/>
                <w:sz w:val="22"/>
                <w:szCs w:val="22"/>
              </w:rPr>
            </w:pPr>
            <w:r w:rsidRPr="004C3A0B">
              <w:rPr>
                <w:rFonts w:ascii="Arial" w:hAnsi="Arial" w:cs="Arial"/>
                <w:b/>
                <w:i/>
                <w:sz w:val="22"/>
                <w:szCs w:val="22"/>
              </w:rPr>
              <w:t>For students:</w:t>
            </w:r>
          </w:p>
        </w:tc>
      </w:tr>
      <w:tr w:rsidR="001C41FE"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1C41FE" w:rsidRPr="004C3A0B" w:rsidRDefault="001C41FE" w:rsidP="001C41FE">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1C41FE" w:rsidRPr="004C3A0B" w:rsidRDefault="001C41FE" w:rsidP="001C41FE">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375DD21" w:rsidR="001C41FE" w:rsidRPr="004C3A0B" w:rsidRDefault="001C41FE" w:rsidP="001C41FE">
            <w:pPr>
              <w:rPr>
                <w:rFonts w:ascii="Arial" w:hAnsi="Arial" w:cs="Arial"/>
                <w:sz w:val="22"/>
                <w:szCs w:val="22"/>
              </w:rPr>
            </w:pPr>
            <w:r w:rsidRPr="0091070D">
              <w:rPr>
                <w:rFonts w:ascii="Arial" w:hAnsi="Arial" w:cs="Arial"/>
                <w:sz w:val="24"/>
                <w:szCs w:val="24"/>
              </w:rPr>
              <w:t>2242374</w:t>
            </w:r>
          </w:p>
        </w:tc>
      </w:tr>
      <w:tr w:rsidR="001C41FE"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1C41FE" w:rsidRPr="004C3A0B" w:rsidRDefault="001C41FE" w:rsidP="001C41FE">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1C41FE" w:rsidRPr="004C3A0B" w:rsidRDefault="001C41FE" w:rsidP="001C41FE">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8BE458" w:rsidR="001C41FE" w:rsidRPr="004C3A0B" w:rsidRDefault="00742284" w:rsidP="001C41FE">
            <w:pPr>
              <w:rPr>
                <w:rFonts w:ascii="Arial" w:hAnsi="Arial" w:cs="Arial"/>
                <w:sz w:val="22"/>
                <w:szCs w:val="22"/>
              </w:rPr>
            </w:pPr>
            <w:r>
              <w:rPr>
                <w:rFonts w:ascii="Arial" w:hAnsi="Arial" w:cs="Arial"/>
                <w:sz w:val="22"/>
                <w:szCs w:val="22"/>
              </w:rPr>
              <w:t xml:space="preserve">MBA 12 GENERAL </w:t>
            </w:r>
            <w:r w:rsidR="00FE5E41">
              <w:rPr>
                <w:rFonts w:ascii="Arial" w:hAnsi="Arial" w:cs="Arial"/>
                <w:sz w:val="22"/>
                <w:szCs w:val="22"/>
              </w:rPr>
              <w:t xml:space="preserve">MANAGEMENT </w:t>
            </w:r>
          </w:p>
        </w:tc>
      </w:tr>
      <w:tr w:rsidR="001C41FE"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1C41FE" w:rsidRPr="004C3A0B" w:rsidRDefault="001C41FE" w:rsidP="001C41FE">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1C41FE" w:rsidRPr="004C3A0B" w:rsidRDefault="001C41FE" w:rsidP="001C41FE">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B099842" w:rsidR="001C41FE" w:rsidRPr="004C3A0B" w:rsidRDefault="0091070D" w:rsidP="001C41FE">
            <w:pPr>
              <w:rPr>
                <w:rFonts w:ascii="Arial" w:hAnsi="Arial" w:cs="Arial"/>
                <w:sz w:val="22"/>
                <w:szCs w:val="22"/>
              </w:rPr>
            </w:pPr>
            <w:r>
              <w:rPr>
                <w:rFonts w:ascii="Arial" w:hAnsi="Arial" w:cs="Arial"/>
                <w:sz w:val="22"/>
                <w:szCs w:val="22"/>
              </w:rPr>
              <w:t>Dr LIYANAGE SAMPATH 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14CAF2C3" w:rsidR="00425DA7" w:rsidRDefault="00425DA7" w:rsidP="00A91894">
      <w:pPr>
        <w:rPr>
          <w:rFonts w:ascii="Arial" w:hAnsi="Arial" w:cs="Arial"/>
          <w:b/>
          <w:sz w:val="22"/>
          <w:szCs w:val="22"/>
        </w:rPr>
      </w:pPr>
      <w:r>
        <w:rPr>
          <w:rFonts w:ascii="Arial" w:hAnsi="Arial" w:cs="Arial"/>
          <w:b/>
          <w:sz w:val="22"/>
          <w:szCs w:val="22"/>
        </w:rPr>
        <w:br w:type="page"/>
      </w:r>
      <w:r w:rsidR="00496638">
        <w:rPr>
          <w:rFonts w:ascii="Arial" w:hAnsi="Arial" w:cs="Arial"/>
          <w:b/>
          <w:sz w:val="22"/>
          <w:szCs w:val="22"/>
        </w:rPr>
        <w:lastRenderedPageBreak/>
        <w:t>SS</w:t>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8D6760C" w:rsidR="005E6C44" w:rsidRPr="00065801" w:rsidRDefault="00FD7AB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3F4B812A"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00B1131E" w:rsidRPr="004C3A0B">
              <w:rPr>
                <w:rFonts w:ascii="Arial" w:hAnsi="Arial" w:cs="Arial"/>
                <w:sz w:val="22"/>
                <w:szCs w:val="22"/>
              </w:rPr>
              <w:t>and</w:t>
            </w:r>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B2602"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6C2DC5BC"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r w:rsidR="00B1131E">
        <w:rPr>
          <w:rFonts w:ascii="Arial" w:hAnsi="Arial" w:cs="Arial"/>
          <w:sz w:val="22"/>
          <w:szCs w:val="22"/>
        </w:rPr>
        <w:t>collaborators,</w:t>
      </w:r>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r w:rsidR="00B1131E" w:rsidRPr="003F6F7B">
        <w:rPr>
          <w:rFonts w:ascii="Arial" w:hAnsi="Arial" w:cs="Arial"/>
          <w:sz w:val="22"/>
          <w:szCs w:val="22"/>
        </w:rPr>
        <w:t>collaborator</w:t>
      </w:r>
      <w:r w:rsidR="00B1131E">
        <w:rPr>
          <w:rFonts w:ascii="Arial" w:hAnsi="Arial" w:cs="Arial"/>
          <w:sz w:val="22"/>
          <w:szCs w:val="22"/>
        </w:rPr>
        <w:t>s,</w:t>
      </w:r>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CB260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E6030E3" w:rsidR="00807192" w:rsidRPr="004C3A0B" w:rsidRDefault="00B113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CB260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158A66B" w:rsidR="00807192" w:rsidRPr="004C3A0B" w:rsidRDefault="00B113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EA74AD3" w:rsidR="00807192" w:rsidRPr="003257BD" w:rsidRDefault="00B113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A04889F" w:rsidR="00807192" w:rsidRPr="003257BD" w:rsidRDefault="00B113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2C1C215D"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r w:rsidR="00B1131E">
              <w:rPr>
                <w:rFonts w:ascii="Arial" w:hAnsi="Arial" w:cs="Arial"/>
                <w:bCs/>
                <w:sz w:val="22"/>
                <w:szCs w:val="22"/>
              </w:rPr>
              <w:t>YES,</w:t>
            </w:r>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CB260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84C38E8" w:rsidR="00807192" w:rsidRPr="00CE6A02" w:rsidRDefault="00B113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CB260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C885ED1" w:rsidR="00807192" w:rsidRPr="00CE6A02" w:rsidRDefault="00FD7AB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2233A70" w:rsidR="004C3D85" w:rsidRPr="004C3A0B" w:rsidRDefault="00FD7AB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5"/>
        <w:gridCol w:w="2701"/>
        <w:gridCol w:w="2701"/>
        <w:gridCol w:w="1795"/>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B6BFB0" w:rsidR="004C3D85" w:rsidRPr="004C3A0B" w:rsidRDefault="007B471A" w:rsidP="00A91894">
            <w:pPr>
              <w:rPr>
                <w:rFonts w:ascii="Arial" w:hAnsi="Arial" w:cs="Arial"/>
                <w:sz w:val="22"/>
                <w:szCs w:val="22"/>
              </w:rPr>
            </w:pPr>
            <w:r w:rsidRPr="00A32D9D">
              <w:t xml:space="preserve">A study on the Double </w:t>
            </w:r>
            <w:proofErr w:type="spellStart"/>
            <w:r w:rsidRPr="00A32D9D">
              <w:t>Paycheck</w:t>
            </w:r>
            <w:proofErr w:type="spellEnd"/>
            <w:r w:rsidRPr="00A32D9D">
              <w:t xml:space="preserve"> Revolution in the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CD58069" w:rsidR="004C3D85" w:rsidRPr="00D839CD" w:rsidRDefault="007B471A" w:rsidP="00A91894">
            <w:pPr>
              <w:rPr>
                <w:rFonts w:ascii="Arial" w:hAnsi="Arial" w:cs="Arial"/>
                <w:sz w:val="22"/>
                <w:szCs w:val="22"/>
              </w:rPr>
            </w:pPr>
            <w:r>
              <w:rPr>
                <w:rFonts w:ascii="Arial" w:hAnsi="Arial" w:cs="Arial"/>
                <w:sz w:val="22"/>
                <w:szCs w:val="22"/>
              </w:rPr>
              <w:t>Feb-2024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5EE66B0" w:rsidR="004C3D85" w:rsidRPr="004C3A0B" w:rsidRDefault="007B471A" w:rsidP="00A91894">
            <w:pPr>
              <w:rPr>
                <w:rFonts w:ascii="Arial" w:hAnsi="Arial" w:cs="Arial"/>
                <w:sz w:val="22"/>
                <w:szCs w:val="22"/>
              </w:rPr>
            </w:pPr>
            <w:r>
              <w:rPr>
                <w:rFonts w:ascii="Arial" w:hAnsi="Arial" w:cs="Arial"/>
                <w:sz w:val="22"/>
                <w:szCs w:val="22"/>
              </w:rPr>
              <w:t>April-2024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1B0D757" w14:textId="0DA16098" w:rsidR="007B471A" w:rsidRDefault="00F96C3F" w:rsidP="007B471A">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5AF3509" w14:textId="77777777" w:rsidR="007B471A" w:rsidRDefault="007B471A" w:rsidP="007B471A">
            <w:pPr>
              <w:autoSpaceDE w:val="0"/>
              <w:autoSpaceDN w:val="0"/>
              <w:adjustRightInd w:val="0"/>
              <w:rPr>
                <w:rFonts w:ascii="Arial" w:hAnsi="Arial" w:cs="Arial"/>
                <w:b/>
                <w:bCs/>
                <w:sz w:val="22"/>
                <w:szCs w:val="22"/>
              </w:rPr>
            </w:pPr>
          </w:p>
          <w:p w14:paraId="72411382" w14:textId="303A2410" w:rsidR="007B471A" w:rsidRPr="007B471A" w:rsidRDefault="007B471A" w:rsidP="007B471A">
            <w:pPr>
              <w:autoSpaceDE w:val="0"/>
              <w:autoSpaceDN w:val="0"/>
              <w:adjustRightInd w:val="0"/>
              <w:rPr>
                <w:rFonts w:ascii="Arial" w:hAnsi="Arial" w:cs="Arial"/>
                <w:sz w:val="22"/>
                <w:szCs w:val="22"/>
              </w:rPr>
            </w:pPr>
            <w:r w:rsidRPr="007B471A">
              <w:rPr>
                <w:rFonts w:ascii="Arial" w:hAnsi="Arial" w:cs="Arial"/>
                <w:sz w:val="22"/>
                <w:szCs w:val="22"/>
              </w:rPr>
              <w:t xml:space="preserve">This research proposal aims to investigate the multifaceted economic and social impacts of the "Double </w:t>
            </w:r>
            <w:proofErr w:type="spellStart"/>
            <w:r w:rsidRPr="007B471A">
              <w:rPr>
                <w:rFonts w:ascii="Arial" w:hAnsi="Arial" w:cs="Arial"/>
                <w:sz w:val="22"/>
                <w:szCs w:val="22"/>
              </w:rPr>
              <w:t>Paycheck</w:t>
            </w:r>
            <w:proofErr w:type="spellEnd"/>
            <w:r w:rsidRPr="007B471A">
              <w:rPr>
                <w:rFonts w:ascii="Arial" w:hAnsi="Arial" w:cs="Arial"/>
                <w:sz w:val="22"/>
                <w:szCs w:val="22"/>
              </w:rPr>
              <w:t xml:space="preserve"> Revolution" in the UK, characterized by the significant rise in dual-income households. The study will explore how this shift from traditional single-earner models to dual-earner families influences income inequality, poverty reduction, and the standard of living, with a particular focus on vulnerable groups. Employing a qualitative research methodology, the study will delve into the complexities of labour market participation in dual-earner households, examining the interplay between higher female incomes, labour market inclusion, work-life balance, and family well-being. Through thematic analysis of secondary data and semi-structured interviews with key informants, the research aims to provide a nuanced understanding of the economic outcomes and sectorial preferences that affect income distribution within these households. The findings are expected to inform policy and social initiatives, addressing the challenges and opportunities presented by the Double </w:t>
            </w:r>
            <w:proofErr w:type="spellStart"/>
            <w:r w:rsidRPr="007B471A">
              <w:rPr>
                <w:rFonts w:ascii="Arial" w:hAnsi="Arial" w:cs="Arial"/>
                <w:sz w:val="22"/>
                <w:szCs w:val="22"/>
              </w:rPr>
              <w:t>Paycheck</w:t>
            </w:r>
            <w:proofErr w:type="spellEnd"/>
            <w:r w:rsidRPr="007B471A">
              <w:rPr>
                <w:rFonts w:ascii="Arial" w:hAnsi="Arial" w:cs="Arial"/>
                <w:sz w:val="22"/>
                <w:szCs w:val="22"/>
              </w:rPr>
              <w:t xml:space="preserve"> Revolution in enhancing social mobility and economic well-being in the UK.</w:t>
            </w:r>
          </w:p>
          <w:p w14:paraId="5F64A457" w14:textId="5F6D5C7A" w:rsidR="00F96C3F" w:rsidRPr="002A152D" w:rsidDel="00425DA7" w:rsidRDefault="00F96C3F" w:rsidP="007B471A">
            <w:pPr>
              <w:spacing w:line="360" w:lineRule="auto"/>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4B5864B" w14:textId="77777777" w:rsidR="007B471A" w:rsidRPr="00A32D9D" w:rsidRDefault="007B471A" w:rsidP="007B471A">
            <w:pPr>
              <w:pStyle w:val="Heading2"/>
              <w:spacing w:line="360" w:lineRule="auto"/>
              <w:rPr>
                <w:rStyle w:val="Heading1Char"/>
                <w:rFonts w:ascii="Times New Roman" w:hAnsi="Times New Roman" w:cs="Times New Roman"/>
              </w:rPr>
            </w:pPr>
            <w:r w:rsidRPr="00A32D9D">
              <w:rPr>
                <w:rStyle w:val="Heading1Char"/>
                <w:rFonts w:ascii="Times New Roman" w:hAnsi="Times New Roman" w:cs="Times New Roman"/>
              </w:rPr>
              <w:t>Research Questions:</w:t>
            </w:r>
          </w:p>
          <w:p w14:paraId="09916D6E" w14:textId="6B892F9E" w:rsidR="007B471A" w:rsidRPr="00A32D9D" w:rsidRDefault="007B471A" w:rsidP="007B471A">
            <w:pPr>
              <w:spacing w:line="360" w:lineRule="auto"/>
              <w:jc w:val="both"/>
            </w:pPr>
            <w:r w:rsidRPr="00A32D9D">
              <w:t>What is the effect of the shift toward dual-income households in the UK on income inequality and how do the tax policies determine the relationship?</w:t>
            </w:r>
          </w:p>
          <w:p w14:paraId="7F89C923" w14:textId="08F4BFAB" w:rsidR="007B471A" w:rsidRPr="00A32D9D" w:rsidRDefault="007B471A" w:rsidP="007B471A">
            <w:pPr>
              <w:spacing w:line="360" w:lineRule="auto"/>
              <w:jc w:val="both"/>
            </w:pPr>
            <w:r w:rsidRPr="00A32D9D">
              <w:t>What does the influence of labour market participation on dual earner households tell about the economic outcomes, related to labour income differences and sectorial preferences that affect income distribution?</w:t>
            </w:r>
          </w:p>
          <w:p w14:paraId="76C0468A" w14:textId="3820FFB2" w:rsidR="00F96C3F" w:rsidRPr="007B471A" w:rsidRDefault="007B471A" w:rsidP="007B471A">
            <w:pPr>
              <w:spacing w:line="360" w:lineRule="auto"/>
              <w:jc w:val="both"/>
            </w:pPr>
            <w:r w:rsidRPr="00A32D9D">
              <w:t xml:space="preserve">How much does the Double </w:t>
            </w:r>
            <w:proofErr w:type="spellStart"/>
            <w:r w:rsidRPr="00A32D9D">
              <w:t>Paycheck</w:t>
            </w:r>
            <w:proofErr w:type="spellEnd"/>
            <w:r w:rsidRPr="00A32D9D">
              <w:t xml:space="preserve"> Revolution contribute to poverty eradication in the UK – notably among vulnerable groups – and which policy interventions could best optimize the positive impact of the Revolution on the three dimensions of household well-being and social mobility?</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0C12C3A" w14:textId="77777777" w:rsidR="007B471A" w:rsidRPr="00A32D9D" w:rsidRDefault="007B471A" w:rsidP="007B471A">
            <w:pPr>
              <w:pStyle w:val="Heading2"/>
              <w:spacing w:line="360" w:lineRule="auto"/>
              <w:rPr>
                <w:rFonts w:ascii="Times New Roman" w:eastAsia="Times New Roman" w:hAnsi="Times New Roman" w:cs="Times New Roman"/>
              </w:rPr>
            </w:pPr>
            <w:r w:rsidRPr="00A32D9D">
              <w:rPr>
                <w:rFonts w:ascii="Times New Roman" w:eastAsia="Times New Roman" w:hAnsi="Times New Roman" w:cs="Times New Roman"/>
              </w:rPr>
              <w:t>Research Aim:</w:t>
            </w:r>
          </w:p>
          <w:p w14:paraId="574A3C8C" w14:textId="270DB1C9" w:rsidR="00F96C3F" w:rsidRPr="002A152D" w:rsidRDefault="007B471A" w:rsidP="00A91894">
            <w:pPr>
              <w:rPr>
                <w:rFonts w:ascii="Arial" w:hAnsi="Arial" w:cs="Arial"/>
              </w:rPr>
            </w:pPr>
            <w:r w:rsidRPr="00A32D9D">
              <w:rPr>
                <w:color w:val="374151"/>
              </w:rPr>
              <w:t>To explore the multifaceted economic impact of dual incomes on households and society in the UK</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1E03242B" w14:textId="77777777" w:rsidR="007B471A" w:rsidRPr="00A32D9D" w:rsidRDefault="007B471A" w:rsidP="007B471A">
            <w:pPr>
              <w:pStyle w:val="Heading2"/>
              <w:spacing w:line="360" w:lineRule="auto"/>
              <w:rPr>
                <w:rFonts w:ascii="Times New Roman" w:eastAsia="Times New Roman" w:hAnsi="Times New Roman" w:cs="Times New Roman"/>
              </w:rPr>
            </w:pPr>
            <w:r w:rsidRPr="00A32D9D">
              <w:rPr>
                <w:rFonts w:ascii="Times New Roman" w:eastAsia="Times New Roman" w:hAnsi="Times New Roman" w:cs="Times New Roman"/>
              </w:rPr>
              <w:t>Research Objectives:</w:t>
            </w:r>
          </w:p>
          <w:p w14:paraId="798F490E" w14:textId="77777777" w:rsidR="007B471A" w:rsidRPr="00A32D9D" w:rsidRDefault="007B471A" w:rsidP="007B471A">
            <w:pPr>
              <w:spacing w:line="360" w:lineRule="auto"/>
            </w:pPr>
            <w:r w:rsidRPr="00A32D9D">
              <w:t>To Analyse the economic implications of labour market participation in dual-earner households.</w:t>
            </w:r>
          </w:p>
          <w:p w14:paraId="08F28A36" w14:textId="77777777" w:rsidR="007B471A" w:rsidRPr="00A32D9D" w:rsidRDefault="007B471A" w:rsidP="007B471A">
            <w:pPr>
              <w:spacing w:line="360" w:lineRule="auto"/>
            </w:pPr>
            <w:r w:rsidRPr="00A32D9D">
              <w:t>To Investigate the role of dual incomes in poverty reduction, especially among vulnerable groups.</w:t>
            </w:r>
          </w:p>
          <w:p w14:paraId="195CBC88" w14:textId="159E9152" w:rsidR="00F96C3F" w:rsidRPr="007B471A" w:rsidRDefault="007B471A" w:rsidP="007B471A">
            <w:pPr>
              <w:spacing w:line="360" w:lineRule="auto"/>
              <w:rPr>
                <w:color w:val="374151"/>
              </w:rPr>
            </w:pPr>
            <w:r w:rsidRPr="00A32D9D">
              <w:t>To Evaluate the impact of dual incomes on the standard of living within households and its contribution to improving</w:t>
            </w:r>
            <w:r w:rsidRPr="00A32D9D">
              <w:rPr>
                <w:color w:val="374151"/>
              </w:rPr>
              <w:t xml:space="preserve"> overall economic well-being in the UK.</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4B35AD8B" w14:textId="77777777" w:rsidR="007B471A" w:rsidRPr="007B471A" w:rsidRDefault="007B471A" w:rsidP="007B471A">
            <w:pPr>
              <w:rPr>
                <w:rFonts w:ascii="Arial" w:hAnsi="Arial" w:cs="Arial"/>
                <w:sz w:val="22"/>
                <w:szCs w:val="22"/>
              </w:rPr>
            </w:pPr>
            <w:r w:rsidRPr="007B471A">
              <w:rPr>
                <w:rFonts w:ascii="Arial" w:hAnsi="Arial" w:cs="Arial"/>
                <w:sz w:val="22"/>
                <w:szCs w:val="22"/>
              </w:rPr>
              <w:t xml:space="preserve">The proposed research on the "Double </w:t>
            </w:r>
            <w:proofErr w:type="spellStart"/>
            <w:r w:rsidRPr="007B471A">
              <w:rPr>
                <w:rFonts w:ascii="Arial" w:hAnsi="Arial" w:cs="Arial"/>
                <w:sz w:val="22"/>
                <w:szCs w:val="22"/>
              </w:rPr>
              <w:t>Paycheck</w:t>
            </w:r>
            <w:proofErr w:type="spellEnd"/>
            <w:r w:rsidRPr="007B471A">
              <w:rPr>
                <w:rFonts w:ascii="Arial" w:hAnsi="Arial" w:cs="Arial"/>
                <w:sz w:val="22"/>
                <w:szCs w:val="22"/>
              </w:rPr>
              <w:t xml:space="preserve"> Revolution" in the UK will incorporate a qualitative methodology, guided by the structured approach of the research onion model to ensure a comprehensive and systematic investigation into the economic and social impacts of dual-income households. This methodology will encompass several specific techniques for data collection and analysis.</w:t>
            </w:r>
          </w:p>
          <w:p w14:paraId="654F99B1" w14:textId="77777777" w:rsidR="007B471A" w:rsidRPr="007B471A" w:rsidRDefault="007B471A" w:rsidP="007B471A">
            <w:pPr>
              <w:rPr>
                <w:rFonts w:ascii="Arial" w:hAnsi="Arial" w:cs="Arial"/>
                <w:sz w:val="22"/>
                <w:szCs w:val="22"/>
              </w:rPr>
            </w:pPr>
          </w:p>
          <w:p w14:paraId="39C8003B" w14:textId="4AF04EB0" w:rsidR="007B471A" w:rsidRPr="007B471A" w:rsidRDefault="007B471A" w:rsidP="007B471A">
            <w:pPr>
              <w:rPr>
                <w:rFonts w:ascii="Arial" w:hAnsi="Arial" w:cs="Arial"/>
                <w:sz w:val="22"/>
                <w:szCs w:val="22"/>
              </w:rPr>
            </w:pPr>
            <w:r w:rsidRPr="007B471A">
              <w:rPr>
                <w:rFonts w:ascii="Arial" w:hAnsi="Arial" w:cs="Arial"/>
                <w:sz w:val="22"/>
                <w:szCs w:val="22"/>
              </w:rPr>
              <w:t>Research Onion Framework: The study will be designed following the layers of the research onion, starting from the outermost layer with the research philosophy, moving through research approaches, strategies, choices, time horizons, and finally, to data collection and analysis methods. This structured approach ensures that each aspect of the research design is carefully considered and aligned with the overall research objectives.</w:t>
            </w:r>
          </w:p>
          <w:p w14:paraId="48BDA49C" w14:textId="77777777" w:rsidR="007B471A" w:rsidRPr="007B471A" w:rsidRDefault="007B471A" w:rsidP="007B471A">
            <w:pPr>
              <w:rPr>
                <w:rFonts w:ascii="Arial" w:hAnsi="Arial" w:cs="Arial"/>
                <w:sz w:val="22"/>
                <w:szCs w:val="22"/>
              </w:rPr>
            </w:pPr>
          </w:p>
          <w:p w14:paraId="2E60D1F6" w14:textId="3F3A3EE9" w:rsidR="007B471A" w:rsidRPr="007B471A" w:rsidRDefault="007B471A" w:rsidP="007B471A">
            <w:pPr>
              <w:rPr>
                <w:rFonts w:ascii="Arial" w:hAnsi="Arial" w:cs="Arial"/>
                <w:sz w:val="22"/>
                <w:szCs w:val="22"/>
              </w:rPr>
            </w:pPr>
            <w:r w:rsidRPr="007B471A">
              <w:rPr>
                <w:rFonts w:ascii="Arial" w:hAnsi="Arial" w:cs="Arial"/>
                <w:sz w:val="22"/>
                <w:szCs w:val="22"/>
              </w:rPr>
              <w:t>Thematic Analysis of Secondary Data: A systematic literature review will be conducted to gather secondary data from academic publications, government reports, and statistical data from authoritative sources such as the Office for National Statistics (ONS). Thematic analysis will be applied to this data to identify recurring themes and patterns, providing insights into the dynamics of dual-income households and their broader economic and social implications.</w:t>
            </w:r>
          </w:p>
          <w:p w14:paraId="53638350" w14:textId="77777777" w:rsidR="007B471A" w:rsidRPr="007B471A" w:rsidRDefault="007B471A" w:rsidP="007B471A">
            <w:pPr>
              <w:rPr>
                <w:rFonts w:ascii="Arial" w:hAnsi="Arial" w:cs="Arial"/>
                <w:sz w:val="22"/>
                <w:szCs w:val="22"/>
              </w:rPr>
            </w:pPr>
          </w:p>
          <w:p w14:paraId="2BB16FB4" w14:textId="791DD5D6" w:rsidR="007B471A" w:rsidRPr="007B471A" w:rsidRDefault="007B471A" w:rsidP="007B471A">
            <w:pPr>
              <w:rPr>
                <w:rFonts w:ascii="Arial" w:hAnsi="Arial" w:cs="Arial"/>
                <w:sz w:val="22"/>
                <w:szCs w:val="22"/>
              </w:rPr>
            </w:pPr>
            <w:r w:rsidRPr="007B471A">
              <w:rPr>
                <w:rFonts w:ascii="Arial" w:hAnsi="Arial" w:cs="Arial"/>
                <w:sz w:val="22"/>
                <w:szCs w:val="22"/>
              </w:rPr>
              <w:t xml:space="preserve">Case Study Approach: The research will employ a case study approach to examine specific instances of dual-income households in detail. This will involve </w:t>
            </w:r>
            <w:proofErr w:type="spellStart"/>
            <w:r w:rsidRPr="007B471A">
              <w:rPr>
                <w:rFonts w:ascii="Arial" w:hAnsi="Arial" w:cs="Arial"/>
                <w:sz w:val="22"/>
                <w:szCs w:val="22"/>
              </w:rPr>
              <w:t>analyzing</w:t>
            </w:r>
            <w:proofErr w:type="spellEnd"/>
            <w:r w:rsidRPr="007B471A">
              <w:rPr>
                <w:rFonts w:ascii="Arial" w:hAnsi="Arial" w:cs="Arial"/>
                <w:sz w:val="22"/>
                <w:szCs w:val="22"/>
              </w:rPr>
              <w:t xml:space="preserve"> existing case studies or secondary data that offer comprehensive accounts of dual-earner families' experiences. The selection of case studies will aim to cover a diverse range of dual-income households across different socio-economic backgrounds and regions within the UK.</w:t>
            </w:r>
          </w:p>
          <w:p w14:paraId="5117057C" w14:textId="77777777" w:rsidR="007B471A" w:rsidRPr="007B471A" w:rsidRDefault="007B471A" w:rsidP="007B471A">
            <w:pPr>
              <w:rPr>
                <w:rFonts w:ascii="Arial" w:hAnsi="Arial" w:cs="Arial"/>
                <w:sz w:val="22"/>
                <w:szCs w:val="22"/>
              </w:rPr>
            </w:pPr>
          </w:p>
          <w:p w14:paraId="7B3A4F9E" w14:textId="32901903" w:rsidR="007B471A" w:rsidRPr="007B471A" w:rsidRDefault="007B471A" w:rsidP="007B471A">
            <w:pPr>
              <w:rPr>
                <w:rFonts w:ascii="Arial" w:hAnsi="Arial" w:cs="Arial"/>
                <w:sz w:val="22"/>
                <w:szCs w:val="22"/>
              </w:rPr>
            </w:pPr>
            <w:r w:rsidRPr="007B471A">
              <w:rPr>
                <w:rFonts w:ascii="Arial" w:hAnsi="Arial" w:cs="Arial"/>
                <w:sz w:val="22"/>
                <w:szCs w:val="22"/>
              </w:rPr>
              <w:t>Policy Document Analysis: An analysis of relevant policy documents will be undertaken to evaluate the impact of governmental policies on dual-income households. This will include a review of legislative documents, policy briefs, and initiatives targeting working families, aiming to understand the policy landscape and identify areas for potential improvement.</w:t>
            </w:r>
          </w:p>
          <w:p w14:paraId="070D5DFB" w14:textId="77777777" w:rsidR="007B471A" w:rsidRPr="007B471A" w:rsidRDefault="007B471A" w:rsidP="007B471A">
            <w:pPr>
              <w:rPr>
                <w:rFonts w:ascii="Arial" w:hAnsi="Arial" w:cs="Arial"/>
                <w:sz w:val="22"/>
                <w:szCs w:val="22"/>
              </w:rPr>
            </w:pPr>
          </w:p>
          <w:p w14:paraId="26DB2A25" w14:textId="20708C7A" w:rsidR="007B471A" w:rsidRPr="007B471A" w:rsidRDefault="007B471A" w:rsidP="007B471A">
            <w:pPr>
              <w:rPr>
                <w:rFonts w:ascii="Arial" w:hAnsi="Arial" w:cs="Arial"/>
                <w:sz w:val="22"/>
                <w:szCs w:val="22"/>
              </w:rPr>
            </w:pPr>
            <w:r w:rsidRPr="007B471A">
              <w:rPr>
                <w:rFonts w:ascii="Arial" w:hAnsi="Arial" w:cs="Arial"/>
                <w:sz w:val="22"/>
                <w:szCs w:val="22"/>
              </w:rPr>
              <w:t>Data Triangulation: To enhance the validity and reliability of the research findings, data triangulation will be employed, cross-verifying information from various sources and methods. This approach will provide a more robust and comprehensive understanding of the research topic.</w:t>
            </w:r>
          </w:p>
          <w:p w14:paraId="40EC9D9D" w14:textId="77777777" w:rsidR="007B471A" w:rsidRPr="007B471A" w:rsidRDefault="007B471A" w:rsidP="007B471A">
            <w:pPr>
              <w:rPr>
                <w:rFonts w:ascii="Arial" w:hAnsi="Arial" w:cs="Arial"/>
                <w:sz w:val="22"/>
                <w:szCs w:val="22"/>
              </w:rPr>
            </w:pPr>
          </w:p>
          <w:p w14:paraId="50677783" w14:textId="160EB4C1" w:rsidR="007B471A" w:rsidRPr="007B471A" w:rsidRDefault="007B471A" w:rsidP="007B471A">
            <w:pPr>
              <w:rPr>
                <w:rFonts w:ascii="Arial" w:hAnsi="Arial" w:cs="Arial"/>
                <w:sz w:val="22"/>
                <w:szCs w:val="22"/>
              </w:rPr>
            </w:pPr>
            <w:r w:rsidRPr="007B471A">
              <w:rPr>
                <w:rFonts w:ascii="Arial" w:hAnsi="Arial" w:cs="Arial"/>
                <w:sz w:val="22"/>
                <w:szCs w:val="22"/>
              </w:rPr>
              <w:t>Ethical Considerations: Ethical considerations will be integral to the research process, particularly in the handling of secondary data. The study will adhere to ethical guidelines regarding confidentiality, data protection, and the respectful use of information, ensuring that all research activities are conducted responsibly.</w:t>
            </w:r>
          </w:p>
          <w:p w14:paraId="2C60B083" w14:textId="77777777" w:rsidR="007B471A" w:rsidRPr="007B471A" w:rsidRDefault="007B471A" w:rsidP="007B471A">
            <w:pPr>
              <w:rPr>
                <w:rFonts w:ascii="Arial" w:hAnsi="Arial" w:cs="Arial"/>
                <w:sz w:val="22"/>
                <w:szCs w:val="22"/>
              </w:rPr>
            </w:pPr>
          </w:p>
          <w:p w14:paraId="0687532F" w14:textId="5C0E9ED4" w:rsidR="00F96C3F" w:rsidRPr="004C3A0B" w:rsidRDefault="007B471A" w:rsidP="00A91894">
            <w:pPr>
              <w:rPr>
                <w:rFonts w:ascii="Arial" w:hAnsi="Arial" w:cs="Arial"/>
                <w:sz w:val="22"/>
                <w:szCs w:val="22"/>
              </w:rPr>
            </w:pPr>
            <w:r w:rsidRPr="007B471A">
              <w:rPr>
                <w:rFonts w:ascii="Arial" w:hAnsi="Arial" w:cs="Arial"/>
                <w:sz w:val="22"/>
                <w:szCs w:val="22"/>
              </w:rPr>
              <w:t xml:space="preserve">Incorporating the research onion framework, the study will utilize thematic analysis of secondary data, case studies, and policy document analysis as key methods. This comprehensive qualitative </w:t>
            </w:r>
            <w:r w:rsidRPr="007B471A">
              <w:rPr>
                <w:rFonts w:ascii="Arial" w:hAnsi="Arial" w:cs="Arial"/>
                <w:sz w:val="22"/>
                <w:szCs w:val="22"/>
              </w:rPr>
              <w:lastRenderedPageBreak/>
              <w:t xml:space="preserve">approach, underpinned by rigorous ethical standards, will enable a detailed exploration of the "Double </w:t>
            </w:r>
            <w:proofErr w:type="spellStart"/>
            <w:r w:rsidRPr="007B471A">
              <w:rPr>
                <w:rFonts w:ascii="Arial" w:hAnsi="Arial" w:cs="Arial"/>
                <w:sz w:val="22"/>
                <w:szCs w:val="22"/>
              </w:rPr>
              <w:t>Paycheck</w:t>
            </w:r>
            <w:proofErr w:type="spellEnd"/>
            <w:r w:rsidRPr="007B471A">
              <w:rPr>
                <w:rFonts w:ascii="Arial" w:hAnsi="Arial" w:cs="Arial"/>
                <w:sz w:val="22"/>
                <w:szCs w:val="22"/>
              </w:rPr>
              <w:t xml:space="preserve"> Revolution" and its implications for UK society.</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04A30788" w14:textId="2F6CBEFB" w:rsidR="00542A5D" w:rsidRPr="00542A5D" w:rsidRDefault="00FD7ABE" w:rsidP="00542A5D">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7F3FCE01" w14:textId="333BCAA9" w:rsidR="00B23BFF" w:rsidRPr="004C3A0B" w:rsidRDefault="00FD7ABE" w:rsidP="00A91894">
            <w:pPr>
              <w:rPr>
                <w:rFonts w:ascii="Arial" w:hAnsi="Arial" w:cs="Arial"/>
                <w:sz w:val="22"/>
                <w:szCs w:val="22"/>
              </w:rPr>
            </w:pPr>
            <w:r>
              <w:rPr>
                <w:rFonts w:ascii="Arial" w:hAnsi="Arial" w:cs="Arial"/>
                <w:sz w:val="22"/>
                <w:szCs w:val="22"/>
              </w:rPr>
              <w:t>NA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4FFCC1E" w:rsidR="004942B0" w:rsidRPr="00090CF7" w:rsidRDefault="00542A5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B260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1495D7EB" w:rsidR="004A7DD5" w:rsidRPr="00090CF7" w:rsidRDefault="00542A5D" w:rsidP="00A91894">
            <w:pPr>
              <w:rPr>
                <w:rFonts w:ascii="Arial" w:hAnsi="Arial" w:cs="Arial"/>
                <w:sz w:val="22"/>
                <w:szCs w:val="22"/>
              </w:rPr>
            </w:pPr>
            <w:r>
              <w:rPr>
                <w:rFonts w:ascii="Arial" w:hAnsi="Arial" w:cs="Arial"/>
                <w:sz w:val="22"/>
                <w:szCs w:val="22"/>
              </w:rPr>
              <w:t>Not Applicable</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5BDE5ECC"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560D824"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91D74C5"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46EB6E5"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2D2071B3"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0C63401"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C9E706B"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3C02E52"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FEBF9DB"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8BB3CBA" w:rsidR="00C11423"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90E9F7A" w:rsidR="00C11423"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1513944"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7E4E611"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26F4A9B" w:rsidR="00D107AC"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308325B"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08123FF"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4BE44BF"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425FD06"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3C56014"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2C52D54"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57B64DF"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8573C91"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01599C"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3A32BF3A" w14:textId="53A517A1" w:rsidR="00770C66" w:rsidRPr="00392C8E" w:rsidRDefault="00CB2602" w:rsidP="00A91894">
            <w:pPr>
              <w:autoSpaceDE w:val="0"/>
              <w:autoSpaceDN w:val="0"/>
              <w:adjustRightInd w:val="0"/>
              <w:jc w:val="center"/>
              <w:rPr>
                <w:rFonts w:ascii="Arial" w:hAnsi="Arial" w:cs="Arial"/>
                <w:sz w:val="22"/>
                <w:szCs w:val="22"/>
              </w:rPr>
            </w:pPr>
            <w:sdt>
              <w:sdtPr>
                <w:rPr>
                  <w:rFonts w:ascii="Arial" w:hAnsi="Arial" w:cs="Arial"/>
                  <w:sz w:val="22"/>
                  <w:szCs w:val="22"/>
                </w:rPr>
                <w:id w:val="-1236861983"/>
                <w14:checkbox>
                  <w14:checked w14:val="1"/>
                  <w14:checkedState w14:val="2612" w14:font="MS Gothic"/>
                  <w14:uncheckedState w14:val="2610" w14:font="MS Gothic"/>
                </w14:checkbox>
              </w:sdtPr>
              <w:sdtEndPr/>
              <w:sdtContent>
                <w:r w:rsidR="00FD7ABE">
                  <w:rPr>
                    <w:rFonts w:ascii="MS Gothic" w:eastAsia="MS Gothic" w:hAnsi="MS Gothic" w:cs="Arial" w:hint="eastAsia"/>
                    <w:sz w:val="22"/>
                    <w:szCs w:val="22"/>
                  </w:rPr>
                  <w:t>☒</w:t>
                </w:r>
              </w:sdtContent>
            </w:sdt>
            <w:r w:rsidR="00FD7ABE">
              <w:rPr>
                <w:rFonts w:ascii="Arial" w:hAnsi="Arial" w:cs="Arial"/>
                <w:sz w:val="22"/>
                <w:szCs w:val="22"/>
              </w:rPr>
              <w:t xml:space="preserve">   </w:t>
            </w:r>
          </w:p>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436B1DD"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FC7C073" w:rsidR="00770C66" w:rsidRPr="00392C8E" w:rsidRDefault="00FD7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ECDB6BA" w:rsidR="00025F69" w:rsidRPr="004C3A0B" w:rsidRDefault="0088618E"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04E061" w14:textId="77777777" w:rsidR="0088618E" w:rsidRPr="004C3A0B" w:rsidRDefault="0088618E" w:rsidP="0088618E">
            <w:pPr>
              <w:rPr>
                <w:rFonts w:ascii="Arial" w:hAnsi="Arial" w:cs="Arial"/>
                <w:sz w:val="22"/>
                <w:szCs w:val="22"/>
              </w:rPr>
            </w:pPr>
            <w:r>
              <w:rPr>
                <w:rFonts w:ascii="Arial" w:hAnsi="Arial" w:cs="Arial"/>
                <w:sz w:val="22"/>
                <w:szCs w:val="22"/>
              </w:rPr>
              <w:t>N/A</w:t>
            </w:r>
          </w:p>
          <w:p w14:paraId="5D585C8A" w14:textId="631B4613" w:rsidR="00025F69" w:rsidRPr="003257BD" w:rsidRDefault="00025F69" w:rsidP="00A91894">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56928A5" w:rsidR="00025F69" w:rsidRDefault="0088618E"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2CDD2154" w:rsidR="00025F69" w:rsidRPr="00392C8E" w:rsidRDefault="00542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4F3CC40C" w:rsidR="00025F69" w:rsidRPr="00392C8E" w:rsidRDefault="00542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C0FE137" w:rsidR="00025F69" w:rsidRPr="00392C8E" w:rsidRDefault="00542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4E841A0" w:rsidR="00025F69" w:rsidRPr="00392C8E" w:rsidRDefault="00542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9AAF10F" w:rsidR="00025F69" w:rsidRPr="00392C8E" w:rsidRDefault="00542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30C983C" w:rsidR="00025F69"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CE82632" w:rsidR="00025F69"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0675EA4F" w:rsidR="00025F69"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B216AEE" w:rsidR="00025F69"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BE01FE3" w:rsidR="00382031"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3D9AA04E" w:rsidR="00382031"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BB9CC45" w:rsidR="00382031"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6CCDFD43" w:rsidR="00382031" w:rsidRPr="00392C8E" w:rsidRDefault="008861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EB838E7" w:rsidR="008C1A38" w:rsidRPr="00FD519A" w:rsidRDefault="00CB2602"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861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244C14D" w:rsidR="008C1A38" w:rsidRDefault="00CB260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1CC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029C3EA4" w:rsidR="00003E64" w:rsidRPr="004C3A0B" w:rsidRDefault="00601CC0"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3AC41928" w:rsidR="00003E64" w:rsidRPr="004C3A0B" w:rsidRDefault="00601CC0" w:rsidP="00A91894">
            <w:pPr>
              <w:rPr>
                <w:rFonts w:ascii="Arial" w:hAnsi="Arial" w:cs="Arial"/>
                <w:sz w:val="22"/>
                <w:szCs w:val="22"/>
              </w:rPr>
            </w:pPr>
            <w:r>
              <w:rPr>
                <w:rFonts w:ascii="Arial" w:hAnsi="Arial" w:cs="Arial"/>
                <w:sz w:val="22"/>
                <w:szCs w:val="22"/>
              </w:rPr>
              <w:t>NA</w:t>
            </w: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4DEBED22" w:rsidR="00003E64" w:rsidRDefault="00601CC0"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4953AD21" w:rsidR="00003E64" w:rsidRDefault="00601CC0" w:rsidP="00A91894">
            <w:pPr>
              <w:rPr>
                <w:rFonts w:ascii="Arial" w:hAnsi="Arial" w:cs="Arial"/>
                <w:sz w:val="22"/>
                <w:szCs w:val="22"/>
              </w:rPr>
            </w:pPr>
            <w:r>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0623401" w:rsidR="00003E64" w:rsidRDefault="00601CC0" w:rsidP="00A91894">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6EF48524" w:rsidR="0094056C" w:rsidRDefault="00601CC0" w:rsidP="00A91894">
            <w:pPr>
              <w:rPr>
                <w:rFonts w:ascii="Arial" w:hAnsi="Arial" w:cs="Arial"/>
                <w:sz w:val="22"/>
                <w:szCs w:val="22"/>
              </w:rPr>
            </w:pPr>
            <w:r>
              <w:rPr>
                <w:rFonts w:ascii="Arial" w:hAnsi="Arial" w:cs="Arial"/>
                <w:sz w:val="22"/>
                <w:szCs w:val="22"/>
              </w:rPr>
              <w:t>NO</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08BE5341" w:rsidR="0094056C" w:rsidRDefault="00601CC0" w:rsidP="00A91894">
            <w:pPr>
              <w:rPr>
                <w:rFonts w:ascii="Arial" w:hAnsi="Arial" w:cs="Arial"/>
                <w:sz w:val="22"/>
                <w:szCs w:val="22"/>
              </w:rPr>
            </w:pPr>
            <w:r>
              <w:rPr>
                <w:rFonts w:ascii="Arial" w:hAnsi="Arial" w:cs="Arial"/>
                <w:sz w:val="22"/>
                <w:szCs w:val="22"/>
              </w:rPr>
              <w:t>NO</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15FE0D28" w:rsidR="00003E64" w:rsidRPr="004C3A0B" w:rsidRDefault="00601CC0" w:rsidP="00A91894">
            <w:pPr>
              <w:rPr>
                <w:rFonts w:ascii="Arial" w:hAnsi="Arial" w:cs="Arial"/>
                <w:sz w:val="22"/>
                <w:szCs w:val="22"/>
              </w:rPr>
            </w:pPr>
            <w:r>
              <w:rPr>
                <w:rFonts w:ascii="Arial" w:hAnsi="Arial" w:cs="Arial"/>
                <w:sz w:val="22"/>
                <w:szCs w:val="22"/>
              </w:rPr>
              <w:t>NO</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41FB335E" w:rsidR="00003E64" w:rsidRDefault="00601CC0" w:rsidP="00A91894">
            <w:pPr>
              <w:rPr>
                <w:rFonts w:ascii="Arial" w:hAnsi="Arial" w:cs="Arial"/>
                <w:sz w:val="22"/>
                <w:szCs w:val="22"/>
              </w:rPr>
            </w:pPr>
            <w:r>
              <w:rPr>
                <w:rFonts w:ascii="Arial" w:hAnsi="Arial" w:cs="Arial"/>
                <w:sz w:val="22"/>
                <w:szCs w:val="22"/>
              </w:rPr>
              <w:t>NO</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CB260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A39F9BD" w:rsidR="006930C2" w:rsidRPr="00392C8E" w:rsidRDefault="00CB260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1440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D654EB" w:rsidR="006930C2" w:rsidRPr="00392C8E" w:rsidRDefault="00CB260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01CC0">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7D13A6C3"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r w:rsidR="00614406">
              <w:rPr>
                <w:rFonts w:ascii="Arial" w:hAnsi="Arial" w:cs="Arial"/>
                <w:sz w:val="22"/>
                <w:szCs w:val="22"/>
              </w:rPr>
              <w:t>available,</w:t>
            </w:r>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7FAC49E" w:rsidR="0094056C" w:rsidRDefault="00614406"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3C7B48A" w:rsidR="006930C2" w:rsidRDefault="00601CC0" w:rsidP="00A91894">
            <w:pPr>
              <w:rPr>
                <w:rFonts w:ascii="Arial" w:hAnsi="Arial" w:cs="Arial"/>
                <w:sz w:val="22"/>
                <w:szCs w:val="22"/>
              </w:rPr>
            </w:pPr>
            <w:r>
              <w:rPr>
                <w:rFonts w:ascii="Arial" w:hAnsi="Arial" w:cs="Arial"/>
                <w:sz w:val="22"/>
                <w:szCs w:val="22"/>
              </w:rPr>
              <w:t>NA</w:t>
            </w:r>
          </w:p>
          <w:p w14:paraId="3E747859" w14:textId="73B44A42" w:rsidR="006930C2" w:rsidRPr="004C3A0B" w:rsidRDefault="006930C2" w:rsidP="00A91894">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2F26E73" w:rsidR="006930C2" w:rsidRDefault="00601CC0" w:rsidP="00A91894">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2A0C1A95" w:rsidR="006930C2" w:rsidRDefault="00601CC0"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031B5B2A"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r w:rsidR="00601CC0">
              <w:rPr>
                <w:rFonts w:ascii="Arial" w:hAnsi="Arial" w:cs="Arial"/>
                <w:i/>
                <w:iCs/>
                <w:color w:val="333333"/>
                <w:sz w:val="22"/>
                <w:shd w:val="clear" w:color="auto" w:fill="F2F2F2" w:themeFill="background1" w:themeFillShade="F2"/>
              </w:rPr>
              <w:t>is</w:t>
            </w:r>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FBE350" w:rsidR="006930C2" w:rsidRPr="000B38C3" w:rsidRDefault="00CB2602"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597943011"/>
                <w14:checkbox>
                  <w14:checked w14:val="1"/>
                  <w14:checkedState w14:val="2612" w14:font="MS Gothic"/>
                  <w14:uncheckedState w14:val="2610" w14:font="MS Gothic"/>
                </w14:checkbox>
              </w:sdtPr>
              <w:sdtEndPr/>
              <w:sdtContent>
                <w:r w:rsidR="00601CC0">
                  <w:rPr>
                    <w:rFonts w:ascii="MS Gothic" w:eastAsia="MS Gothic" w:hAnsi="MS Gothic" w:cs="Arial" w:hint="eastAsia"/>
                    <w:sz w:val="22"/>
                    <w:szCs w:val="22"/>
                  </w:rPr>
                  <w:t>☒</w:t>
                </w:r>
              </w:sdtContent>
            </w:sdt>
            <w:r w:rsidR="00601CC0" w:rsidRPr="000B38C3">
              <w:rPr>
                <w:rFonts w:ascii="MS Gothic" w:eastAsia="MS Gothic" w:hAnsi="MS Gothic" w:cs="Arial" w:hint="eastAsia"/>
                <w:sz w:val="22"/>
                <w:szCs w:val="22"/>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Default="006930C2" w:rsidP="00A91894">
            <w:pPr>
              <w:rPr>
                <w:rFonts w:ascii="Arial" w:hAnsi="Arial" w:cs="Arial"/>
                <w:sz w:val="22"/>
                <w:szCs w:val="22"/>
              </w:rPr>
            </w:pPr>
          </w:p>
          <w:p w14:paraId="6E43DAC8" w14:textId="22F791EB" w:rsidR="006930C2" w:rsidRPr="004C3A0B" w:rsidRDefault="00601CC0" w:rsidP="00A91894">
            <w:pPr>
              <w:rPr>
                <w:rFonts w:ascii="Arial" w:hAnsi="Arial" w:cs="Arial"/>
                <w:sz w:val="22"/>
                <w:szCs w:val="22"/>
              </w:rPr>
            </w:pPr>
            <w:r>
              <w:rPr>
                <w:rFonts w:ascii="Arial" w:hAnsi="Arial" w:cs="Arial"/>
                <w:sz w:val="22"/>
                <w:szCs w:val="22"/>
              </w:rPr>
              <w:t>NA</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E9A23A9" w:rsidR="006930C2" w:rsidRPr="000B38C3" w:rsidRDefault="00CB2602" w:rsidP="00A91894">
            <w:pPr>
              <w:pStyle w:val="NormalWeb"/>
              <w:autoSpaceDE w:val="0"/>
              <w:autoSpaceDN w:val="0"/>
              <w:adjustRightInd w:val="0"/>
              <w:jc w:val="center"/>
            </w:pPr>
            <w:sdt>
              <w:sdtPr>
                <w:rPr>
                  <w:rFonts w:ascii="Arial" w:hAnsi="Arial" w:cs="Arial"/>
                  <w:sz w:val="22"/>
                  <w:szCs w:val="22"/>
                </w:rPr>
                <w:id w:val="949901465"/>
                <w14:checkbox>
                  <w14:checked w14:val="1"/>
                  <w14:checkedState w14:val="2612" w14:font="MS Gothic"/>
                  <w14:uncheckedState w14:val="2610" w14:font="MS Gothic"/>
                </w14:checkbox>
              </w:sdtPr>
              <w:sdtEndPr/>
              <w:sdtContent>
                <w:r w:rsidR="00042350">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11762F5F" w:rsidR="006930C2" w:rsidRDefault="00042350"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5A546699"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2268F2B"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771453B"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BA008C3"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29D2F88"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088C73A"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AB6FEDA"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3CCB18D5"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9BB38FD"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A39A28A"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148FAF6F" w:rsidR="004D0161" w:rsidRDefault="00042350" w:rsidP="00A91894">
            <w:pPr>
              <w:rPr>
                <w:rFonts w:ascii="Arial" w:hAnsi="Arial" w:cs="Arial"/>
                <w:sz w:val="22"/>
                <w:szCs w:val="22"/>
              </w:rPr>
            </w:pPr>
            <w:r>
              <w:rPr>
                <w:rFonts w:ascii="Arial" w:hAnsi="Arial" w:cs="Arial"/>
                <w:sz w:val="22"/>
                <w:szCs w:val="22"/>
              </w:rPr>
              <w:t xml:space="preserve">Yes, </w:t>
            </w:r>
            <w:proofErr w:type="gramStart"/>
            <w:r>
              <w:rPr>
                <w:rFonts w:ascii="Arial" w:hAnsi="Arial" w:cs="Arial"/>
                <w:sz w:val="22"/>
                <w:szCs w:val="22"/>
              </w:rPr>
              <w:t>its</w:t>
            </w:r>
            <w:proofErr w:type="gramEnd"/>
            <w:r>
              <w:rPr>
                <w:rFonts w:ascii="Arial" w:hAnsi="Arial" w:cs="Arial"/>
                <w:sz w:val="22"/>
                <w:szCs w:val="22"/>
              </w:rPr>
              <w:t xml:space="preserve"> protected as there are biometric passwords.</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78648C9"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C9F6DAD"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CBABA68"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C9C058A"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F1CF6D7"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37FF374"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F1E2A4C"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1E55BE8"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DCE4CB8" w:rsidR="004D0161" w:rsidRPr="00C71BCC" w:rsidRDefault="0004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D772CAA" w:rsidR="004D0161" w:rsidRDefault="00042350"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52F4787" w:rsidR="004D0161" w:rsidRDefault="0082685B" w:rsidP="00A91894">
            <w:pPr>
              <w:autoSpaceDE w:val="0"/>
              <w:autoSpaceDN w:val="0"/>
              <w:adjustRightInd w:val="0"/>
              <w:rPr>
                <w:rFonts w:ascii="Arial" w:hAnsi="Arial" w:cs="Arial"/>
                <w:sz w:val="22"/>
                <w:szCs w:val="22"/>
              </w:rPr>
            </w:pPr>
            <w:r>
              <w:rPr>
                <w:rFonts w:ascii="Arial" w:hAnsi="Arial" w:cs="Arial"/>
                <w:sz w:val="22"/>
                <w:szCs w:val="22"/>
              </w:rPr>
              <w:t>Only</w:t>
            </w:r>
            <w:r w:rsidR="00042350">
              <w:rPr>
                <w:rFonts w:ascii="Arial" w:hAnsi="Arial" w:cs="Arial"/>
                <w:sz w:val="22"/>
                <w:szCs w:val="22"/>
              </w:rPr>
              <w:t xml:space="preserve"> The Researcher That Is Me And If Asked By The Professors In Charge.</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CA8881A" w:rsidR="004D0161" w:rsidRDefault="0082685B" w:rsidP="00A91894">
            <w:pPr>
              <w:autoSpaceDE w:val="0"/>
              <w:autoSpaceDN w:val="0"/>
              <w:adjustRightInd w:val="0"/>
              <w:rPr>
                <w:rFonts w:ascii="Arial" w:hAnsi="Arial" w:cs="Arial"/>
                <w:sz w:val="22"/>
                <w:szCs w:val="22"/>
              </w:rPr>
            </w:pPr>
            <w:r>
              <w:rPr>
                <w:rFonts w:ascii="Arial" w:hAnsi="Arial" w:cs="Arial"/>
                <w:sz w:val="22"/>
                <w:szCs w:val="22"/>
              </w:rPr>
              <w:t>Only I would have all these access.</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1268701" w:rsidR="004D0161" w:rsidRDefault="0082685B" w:rsidP="00A91894">
            <w:pPr>
              <w:autoSpaceDE w:val="0"/>
              <w:autoSpaceDN w:val="0"/>
              <w:adjustRightInd w:val="0"/>
              <w:rPr>
                <w:rFonts w:ascii="Arial" w:hAnsi="Arial" w:cs="Arial"/>
                <w:sz w:val="22"/>
                <w:szCs w:val="22"/>
              </w:rPr>
            </w:pPr>
            <w:r>
              <w:rPr>
                <w:rFonts w:ascii="Arial" w:hAnsi="Arial" w:cs="Arial"/>
                <w:sz w:val="22"/>
                <w:szCs w:val="22"/>
              </w:rPr>
              <w:t xml:space="preserve">It would be in my personal laptop </w:t>
            </w:r>
            <w:proofErr w:type="spellStart"/>
            <w:r>
              <w:rPr>
                <w:rFonts w:ascii="Arial" w:hAnsi="Arial" w:cs="Arial"/>
                <w:sz w:val="22"/>
                <w:szCs w:val="22"/>
              </w:rPr>
              <w:t>uptil</w:t>
            </w:r>
            <w:proofErr w:type="spellEnd"/>
            <w:r>
              <w:rPr>
                <w:rFonts w:ascii="Arial" w:hAnsi="Arial" w:cs="Arial"/>
                <w:sz w:val="22"/>
                <w:szCs w:val="22"/>
              </w:rPr>
              <w:t xml:space="preserve"> the research is submitted.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166E2570"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w:t>
            </w:r>
            <w:r w:rsidR="00BC4047">
              <w:rPr>
                <w:rFonts w:ascii="Arial" w:hAnsi="Arial" w:cs="Arial"/>
                <w:color w:val="000000"/>
                <w:sz w:val="22"/>
                <w:szCs w:val="22"/>
              </w:rPr>
              <w:t xml:space="preserve"> </w:t>
            </w:r>
            <w:r>
              <w:rPr>
                <w:rFonts w:ascii="Arial" w:hAnsi="Arial" w:cs="Arial"/>
                <w:color w:val="000000"/>
                <w:sz w:val="22"/>
                <w:szCs w:val="22"/>
              </w:rPr>
              <w:t xml:space="preserve">If </w:t>
            </w:r>
            <w:r w:rsidR="00BC4047">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5116BD1B" w:rsidR="004D0161" w:rsidRDefault="0082685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5A57A3A" w:rsidR="00240C32" w:rsidRPr="00C71BCC" w:rsidRDefault="00CB260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14406">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E328A25" w:rsidR="00240C32" w:rsidRPr="00C71BCC" w:rsidRDefault="00CB260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1440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bookmarkStart w:id="0" w:name="_GoBack"/>
      <w:bookmarkEnd w:id="0"/>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3DECA11" w:rsidR="004D0161" w:rsidRPr="004C3A0B" w:rsidRDefault="000D7B2E" w:rsidP="00A91894">
            <w:pPr>
              <w:spacing w:before="100" w:beforeAutospacing="1" w:after="100" w:afterAutospacing="1"/>
              <w:rPr>
                <w:rFonts w:ascii="Arial" w:hAnsi="Arial" w:cs="Arial"/>
                <w:sz w:val="22"/>
                <w:szCs w:val="22"/>
              </w:rPr>
            </w:pPr>
            <w:r>
              <w:rPr>
                <w:rFonts w:ascii="Arial" w:hAnsi="Arial" w:cs="Arial"/>
                <w:sz w:val="22"/>
                <w:szCs w:val="22"/>
              </w:rPr>
              <w:t>VIRAL JIVANI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221EF73" w:rsidR="004D0161" w:rsidRPr="004C3A0B" w:rsidRDefault="00061E7F" w:rsidP="00A91894">
            <w:pPr>
              <w:spacing w:before="100" w:beforeAutospacing="1" w:after="100" w:afterAutospacing="1"/>
              <w:rPr>
                <w:rFonts w:ascii="Arial" w:hAnsi="Arial" w:cs="Arial"/>
                <w:sz w:val="22"/>
                <w:szCs w:val="22"/>
              </w:rPr>
            </w:pPr>
            <w:r>
              <w:rPr>
                <w:rFonts w:ascii="Arial" w:hAnsi="Arial" w:cs="Arial"/>
                <w:sz w:val="22"/>
                <w:szCs w:val="22"/>
              </w:rPr>
              <w:t>16</w:t>
            </w:r>
            <w:r w:rsidR="000D7B2E">
              <w:rPr>
                <w:rFonts w:ascii="Arial" w:hAnsi="Arial" w:cs="Arial"/>
                <w:sz w:val="22"/>
                <w:szCs w:val="22"/>
              </w:rPr>
              <w:t>-02-2024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590178">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5B3EF9" w14:textId="77777777" w:rsidR="00CB2602" w:rsidRDefault="00CB2602" w:rsidP="00390251">
      <w:r>
        <w:separator/>
      </w:r>
    </w:p>
    <w:p w14:paraId="2D8B88CF" w14:textId="77777777" w:rsidR="00CB2602" w:rsidRDefault="00CB2602"/>
  </w:endnote>
  <w:endnote w:type="continuationSeparator" w:id="0">
    <w:p w14:paraId="3B6A182B" w14:textId="77777777" w:rsidR="00CB2602" w:rsidRDefault="00CB2602" w:rsidP="00390251">
      <w:r>
        <w:continuationSeparator/>
      </w:r>
    </w:p>
    <w:p w14:paraId="702DF239" w14:textId="77777777" w:rsidR="00CB2602" w:rsidRDefault="00CB26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hruti">
    <w:panose1 w:val="020B0502040204020203"/>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2F6AC6">
      <w:rPr>
        <w:rStyle w:val="PageNumber"/>
        <w:rFonts w:ascii="Arial" w:hAnsi="Arial" w:cs="Arial"/>
        <w:noProof/>
      </w:rPr>
      <w:t>11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70EEF5" w14:textId="77777777" w:rsidR="00CB2602" w:rsidRDefault="00CB2602" w:rsidP="00390251">
      <w:r>
        <w:separator/>
      </w:r>
    </w:p>
    <w:p w14:paraId="0C8C1143" w14:textId="77777777" w:rsidR="00CB2602" w:rsidRDefault="00CB2602"/>
  </w:footnote>
  <w:footnote w:type="continuationSeparator" w:id="0">
    <w:p w14:paraId="4436E345" w14:textId="77777777" w:rsidR="00CB2602" w:rsidRDefault="00CB2602" w:rsidP="00390251">
      <w:r>
        <w:continuationSeparator/>
      </w:r>
    </w:p>
    <w:p w14:paraId="08B9AA02" w14:textId="77777777" w:rsidR="00CB2602" w:rsidRDefault="00CB260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US"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350"/>
    <w:rsid w:val="000433F4"/>
    <w:rsid w:val="00044629"/>
    <w:rsid w:val="00047D63"/>
    <w:rsid w:val="00061E7F"/>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7B2E"/>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41FE"/>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4CA6"/>
    <w:rsid w:val="00280A88"/>
    <w:rsid w:val="002866BC"/>
    <w:rsid w:val="0029113C"/>
    <w:rsid w:val="00293A45"/>
    <w:rsid w:val="002A152D"/>
    <w:rsid w:val="002A7E77"/>
    <w:rsid w:val="002B55BF"/>
    <w:rsid w:val="002B56C1"/>
    <w:rsid w:val="002B6DE2"/>
    <w:rsid w:val="002B7789"/>
    <w:rsid w:val="002C4AEB"/>
    <w:rsid w:val="002D1837"/>
    <w:rsid w:val="002D40FB"/>
    <w:rsid w:val="002D4DC9"/>
    <w:rsid w:val="002E0739"/>
    <w:rsid w:val="002E13FE"/>
    <w:rsid w:val="002F6AC6"/>
    <w:rsid w:val="00303350"/>
    <w:rsid w:val="003171A8"/>
    <w:rsid w:val="00317C9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6638"/>
    <w:rsid w:val="0049758C"/>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056"/>
    <w:rsid w:val="00515580"/>
    <w:rsid w:val="00526C56"/>
    <w:rsid w:val="00531C04"/>
    <w:rsid w:val="0053302B"/>
    <w:rsid w:val="00536AEC"/>
    <w:rsid w:val="00542A5D"/>
    <w:rsid w:val="00546F01"/>
    <w:rsid w:val="0055785D"/>
    <w:rsid w:val="00560703"/>
    <w:rsid w:val="00563B3D"/>
    <w:rsid w:val="00564AD3"/>
    <w:rsid w:val="005704BE"/>
    <w:rsid w:val="00571817"/>
    <w:rsid w:val="00573226"/>
    <w:rsid w:val="00574528"/>
    <w:rsid w:val="005756CA"/>
    <w:rsid w:val="00581C49"/>
    <w:rsid w:val="00584B8F"/>
    <w:rsid w:val="00590178"/>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1CC0"/>
    <w:rsid w:val="00604C9F"/>
    <w:rsid w:val="00606331"/>
    <w:rsid w:val="006073C6"/>
    <w:rsid w:val="0061440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284"/>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71A"/>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B2F"/>
    <w:rsid w:val="0082685B"/>
    <w:rsid w:val="0082781D"/>
    <w:rsid w:val="00831C35"/>
    <w:rsid w:val="00831C69"/>
    <w:rsid w:val="008330B6"/>
    <w:rsid w:val="00835382"/>
    <w:rsid w:val="008361B1"/>
    <w:rsid w:val="008372C0"/>
    <w:rsid w:val="0084005C"/>
    <w:rsid w:val="00841BE3"/>
    <w:rsid w:val="00841CD0"/>
    <w:rsid w:val="00842FC0"/>
    <w:rsid w:val="00844C9E"/>
    <w:rsid w:val="008461DD"/>
    <w:rsid w:val="008646A0"/>
    <w:rsid w:val="008732E0"/>
    <w:rsid w:val="0088618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70D"/>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1E08"/>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D7F"/>
    <w:rsid w:val="00A82A83"/>
    <w:rsid w:val="00A82C9D"/>
    <w:rsid w:val="00A83D75"/>
    <w:rsid w:val="00A91512"/>
    <w:rsid w:val="00A91894"/>
    <w:rsid w:val="00A950A9"/>
    <w:rsid w:val="00A95A09"/>
    <w:rsid w:val="00AA0A40"/>
    <w:rsid w:val="00AA0B1C"/>
    <w:rsid w:val="00AA1990"/>
    <w:rsid w:val="00AA2D85"/>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131E"/>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047"/>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2602"/>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ABE"/>
    <w:rsid w:val="00FE3EC4"/>
    <w:rsid w:val="00FE5E4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B471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7B471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2374@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20FEA66-45D6-49B5-9DD9-3C5674528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4343</Words>
  <Characters>24757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3</cp:revision>
  <cp:lastPrinted>2016-10-24T12:21:00Z</cp:lastPrinted>
  <dcterms:created xsi:type="dcterms:W3CDTF">2024-02-16T11:08:00Z</dcterms:created>
  <dcterms:modified xsi:type="dcterms:W3CDTF">2024-02-16T11:15:00Z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SIP_Label_defa4170-0d19-0005-0004-bc88714345d2_Enabled">
    <vt:lpwstr>true</vt:lpwstr>
  </property>
  <property fmtid="{D5CDD505-2E9C-101B-9397-08002B2CF9AE}" pid="4" name="MSIP_Label_defa4170-0d19-0005-0004-bc88714345d2_SetDate">
    <vt:lpwstr>2024-02-15T12:52:04Z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18e0eec3-8814-4735-874b-3b6a2936887d</vt:lpwstr>
  </property>
  <property fmtid="{D5CDD505-2E9C-101B-9397-08002B2CF9AE}" pid="8" name="MSIP_Label_defa4170-0d19-0005-0004-bc88714345d2_ActionId">
    <vt:lpwstr>6f0127ba-7004-45dd-b6d5-c4c064cc0abe</vt:lpwstr>
  </property>
  <property fmtid="{D5CDD505-2E9C-101B-9397-08002B2CF9AE}" pid="9" name="MSIP_Label_defa4170-0d19-0005-0004-bc88714345d2_ContentBits">
    <vt:lpwstr>0</vt:lpwstr>
  </property>
</Properties>
</file>