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008434609"/>
        <w:docPartObj>
          <w:docPartGallery w:val="Cover Pages"/>
          <w:docPartUnique/>
        </w:docPartObj>
      </w:sdtPr>
      <w:sdtEndPr>
        <w:rPr>
          <w:color w:val="404040" w:themeColor="text1" w:themeTint="BF"/>
          <w:sz w:val="36"/>
          <w:szCs w:val="36"/>
        </w:rPr>
      </w:sdtEndPr>
      <w:sdtContent>
        <w:p w14:paraId="170FAF1F" w14:textId="09EC2A72" w:rsidR="00EE20EC" w:rsidRDefault="00EE20EC">
          <w:r>
            <w:rPr>
              <w:noProof/>
            </w:rPr>
            <mc:AlternateContent>
              <mc:Choice Requires="wpg">
                <w:drawing>
                  <wp:anchor distT="0" distB="0" distL="114300" distR="114300" simplePos="0" relativeHeight="251662336" behindDoc="1" locked="0" layoutInCell="1" allowOverlap="1" wp14:anchorId="4FBDE66B" wp14:editId="433D6C84">
                    <wp:simplePos x="0" y="0"/>
                    <wp:positionH relativeFrom="page">
                      <wp:align>center</wp:align>
                    </wp:positionH>
                    <wp:positionV relativeFrom="page">
                      <wp:align>center</wp:align>
                    </wp:positionV>
                    <wp:extent cx="6852920" cy="9142730"/>
                    <wp:effectExtent l="0" t="0" r="2540" b="133985"/>
                    <wp:wrapNone/>
                    <wp:docPr id="119" name="Group 12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DA0C8E" w14:textId="35ABBF95" w:rsidR="00EE20EC" w:rsidRDefault="00EE20EC">
                                  <w:pPr>
                                    <w:pStyle w:val="NoSpacing"/>
                                    <w:rPr>
                                      <w:color w:val="FFFFFF" w:themeColor="background1"/>
                                      <w:sz w:val="32"/>
                                      <w:szCs w:val="32"/>
                                    </w:rPr>
                                  </w:pPr>
                                  <w:r>
                                    <w:rPr>
                                      <w:color w:val="FFFFFF" w:themeColor="background1"/>
                                      <w:sz w:val="32"/>
                                      <w:szCs w:val="32"/>
                                    </w:rPr>
                                    <w:t>Elena Stanca 1918159</w:t>
                                  </w:r>
                                </w:p>
                                <w:p w14:paraId="2820982D" w14:textId="6701B543" w:rsidR="00EE20EC"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EE20EC">
                                        <w:rPr>
                                          <w:caps/>
                                          <w:color w:val="FFFFFF" w:themeColor="background1"/>
                                        </w:rPr>
                                        <w:t>DEADLINE: 05/07/2024</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57AC21B" w14:textId="368854C0" w:rsidR="00EE20EC" w:rsidRDefault="00EE20EC">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Developing a Research Proposal</w:t>
                                      </w:r>
                                    </w:p>
                                  </w:sdtContent>
                                </w:sdt>
                                <w:sdt>
                                  <w:sdtPr>
                                    <w:rPr>
                                      <w:caps/>
                                      <w:color w:val="1F497D"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51752B6C" w14:textId="4201E2B1" w:rsidR="00EE20EC" w:rsidRDefault="00EE20EC">
                                      <w:pPr>
                                        <w:pStyle w:val="NoSpacing"/>
                                        <w:spacing w:before="240"/>
                                        <w:rPr>
                                          <w:caps/>
                                          <w:color w:val="1F497D" w:themeColor="text2"/>
                                          <w:sz w:val="36"/>
                                          <w:szCs w:val="36"/>
                                        </w:rPr>
                                      </w:pPr>
                                      <w:r>
                                        <w:rPr>
                                          <w:caps/>
                                          <w:color w:val="1F497D" w:themeColor="text2"/>
                                          <w:sz w:val="36"/>
                                          <w:szCs w:val="36"/>
                                        </w:rPr>
                                        <w:t>A critical evaluation of how managers motivate the employees to increase productivity at work in an organization</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FBDE66B" id="Group 121" o:spid="_x0000_s1026" style="position:absolute;margin-left:0;margin-top:0;width:539.6pt;height:719.9pt;z-index:-251654144;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" fillcolor="#4f81bd [3204]" stroked="f" strokeweight="2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" fillcolor="#c0504d [3205]" stroked="f" strokeweight="2pt">
                      <v:textbox inset="36pt,14.4pt,36pt,36pt">
                        <w:txbxContent>
                          <w:p w14:paraId="60DA0C8E" w14:textId="35ABBF95" w:rsidR="00EE20EC" w:rsidRDefault="00EE20EC">
                            <w:pPr>
                              <w:pStyle w:val="NoSpacing"/>
                              <w:rPr>
                                <w:color w:val="FFFFFF" w:themeColor="background1"/>
                                <w:sz w:val="32"/>
                                <w:szCs w:val="32"/>
                              </w:rPr>
                            </w:pPr>
                            <w:r>
                              <w:rPr>
                                <w:color w:val="FFFFFF" w:themeColor="background1"/>
                                <w:sz w:val="32"/>
                                <w:szCs w:val="32"/>
                              </w:rPr>
                              <w:t>Elena Stanca 1918159</w:t>
                            </w:r>
                          </w:p>
                          <w:p w14:paraId="2820982D" w14:textId="6701B543" w:rsidR="00EE20EC"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EE20EC">
                                  <w:rPr>
                                    <w:caps/>
                                    <w:color w:val="FFFFFF" w:themeColor="background1"/>
                                  </w:rPr>
                                  <w:t>DEADLINE: 05/07/2024</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57AC21B" w14:textId="368854C0" w:rsidR="00EE20EC" w:rsidRDefault="00EE20EC">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Developing a Research Proposal</w:t>
                                </w:r>
                              </w:p>
                            </w:sdtContent>
                          </w:sdt>
                          <w:sdt>
                            <w:sdtPr>
                              <w:rPr>
                                <w:caps/>
                                <w:color w:val="1F497D"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51752B6C" w14:textId="4201E2B1" w:rsidR="00EE20EC" w:rsidRDefault="00EE20EC">
                                <w:pPr>
                                  <w:pStyle w:val="NoSpacing"/>
                                  <w:spacing w:before="240"/>
                                  <w:rPr>
                                    <w:caps/>
                                    <w:color w:val="1F497D" w:themeColor="text2"/>
                                    <w:sz w:val="36"/>
                                    <w:szCs w:val="36"/>
                                  </w:rPr>
                                </w:pPr>
                                <w:r>
                                  <w:rPr>
                                    <w:caps/>
                                    <w:color w:val="1F497D" w:themeColor="text2"/>
                                    <w:sz w:val="36"/>
                                    <w:szCs w:val="36"/>
                                  </w:rPr>
                                  <w:t>A critical evaluation of how managers motivate the employees to increase productivity at work in an organization</w:t>
                                </w:r>
                              </w:p>
                            </w:sdtContent>
                          </w:sdt>
                        </w:txbxContent>
                      </v:textbox>
                    </v:shape>
                    <w10:wrap anchorx="page" anchory="page"/>
                  </v:group>
                </w:pict>
              </mc:Fallback>
            </mc:AlternateContent>
          </w:r>
        </w:p>
        <w:p w14:paraId="5C591727" w14:textId="0C007DF0" w:rsidR="00EE20EC" w:rsidRDefault="00EE20EC">
          <w:pPr>
            <w:spacing w:line="240" w:lineRule="auto"/>
            <w:rPr>
              <w:color w:val="404040" w:themeColor="text1" w:themeTint="BF"/>
              <w:sz w:val="36"/>
              <w:szCs w:val="36"/>
            </w:rPr>
          </w:pPr>
          <w:r>
            <w:rPr>
              <w:color w:val="404040" w:themeColor="text1" w:themeTint="BF"/>
              <w:sz w:val="36"/>
              <w:szCs w:val="36"/>
            </w:rPr>
            <w:br w:type="page"/>
          </w:r>
        </w:p>
      </w:sdtContent>
    </w:sdt>
    <w:p w14:paraId="53A7157F" w14:textId="1D7855F5" w:rsidR="00967308" w:rsidRDefault="00967308">
      <w:pPr>
        <w:spacing w:line="240" w:lineRule="auto"/>
        <w:rPr>
          <w:rFonts w:ascii="Times New Roman" w:eastAsia="Times New Roman" w:hAnsi="Times New Roman" w:cs="Times New Roman"/>
          <w:b/>
          <w:sz w:val="40"/>
          <w:szCs w:val="40"/>
          <w:lang w:val="en-US"/>
        </w:rPr>
      </w:pPr>
    </w:p>
    <w:sdt>
      <w:sdtPr>
        <w:rPr>
          <w:rFonts w:ascii="Arial" w:eastAsia="Arial" w:hAnsi="Arial" w:cs="Arial"/>
          <w:color w:val="auto"/>
          <w:sz w:val="22"/>
          <w:szCs w:val="22"/>
          <w:lang w:val="en" w:eastAsia="en-IN"/>
        </w:rPr>
        <w:id w:val="-131501"/>
        <w:docPartObj>
          <w:docPartGallery w:val="Table of Contents"/>
          <w:docPartUnique/>
        </w:docPartObj>
      </w:sdtPr>
      <w:sdtEndPr>
        <w:rPr>
          <w:b/>
          <w:bCs/>
          <w:noProof/>
          <w:sz w:val="24"/>
          <w:szCs w:val="24"/>
        </w:rPr>
      </w:sdtEndPr>
      <w:sdtContent>
        <w:p w14:paraId="46C0962A" w14:textId="7CB0B732" w:rsidR="001025D5" w:rsidRDefault="001025D5">
          <w:pPr>
            <w:pStyle w:val="TOCHeading"/>
          </w:pPr>
          <w:r>
            <w:t>Contents</w:t>
          </w:r>
        </w:p>
        <w:p w14:paraId="6CC24765" w14:textId="3D9BCEA2" w:rsidR="00C3590E" w:rsidRPr="00C3590E" w:rsidRDefault="001025D5">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r w:rsidRPr="00C3590E">
            <w:rPr>
              <w:sz w:val="24"/>
              <w:szCs w:val="24"/>
            </w:rPr>
            <w:fldChar w:fldCharType="begin"/>
          </w:r>
          <w:r w:rsidRPr="00C3590E">
            <w:rPr>
              <w:sz w:val="24"/>
              <w:szCs w:val="24"/>
            </w:rPr>
            <w:instrText xml:space="preserve"> TOC \o "1-3" \h \z \u </w:instrText>
          </w:r>
          <w:r w:rsidRPr="00C3590E">
            <w:rPr>
              <w:sz w:val="24"/>
              <w:szCs w:val="24"/>
            </w:rPr>
            <w:fldChar w:fldCharType="separate"/>
          </w:r>
          <w:hyperlink w:anchor="_Toc170822463" w:history="1">
            <w:r w:rsidR="00C3590E" w:rsidRPr="00C3590E">
              <w:rPr>
                <w:rStyle w:val="Hyperlink"/>
                <w:rFonts w:eastAsia="Times New Roman"/>
                <w:b/>
                <w:noProof/>
                <w:sz w:val="24"/>
                <w:szCs w:val="24"/>
              </w:rPr>
              <w:t>1.0 Introduction</w:t>
            </w:r>
            <w:r w:rsidR="00C3590E" w:rsidRPr="00C3590E">
              <w:rPr>
                <w:noProof/>
                <w:webHidden/>
                <w:sz w:val="24"/>
                <w:szCs w:val="24"/>
              </w:rPr>
              <w:tab/>
            </w:r>
            <w:r w:rsidR="00C3590E" w:rsidRPr="00C3590E">
              <w:rPr>
                <w:noProof/>
                <w:webHidden/>
                <w:sz w:val="24"/>
                <w:szCs w:val="24"/>
              </w:rPr>
              <w:fldChar w:fldCharType="begin"/>
            </w:r>
            <w:r w:rsidR="00C3590E" w:rsidRPr="00C3590E">
              <w:rPr>
                <w:noProof/>
                <w:webHidden/>
                <w:sz w:val="24"/>
                <w:szCs w:val="24"/>
              </w:rPr>
              <w:instrText xml:space="preserve"> PAGEREF _Toc170822463 \h </w:instrText>
            </w:r>
            <w:r w:rsidR="00C3590E" w:rsidRPr="00C3590E">
              <w:rPr>
                <w:noProof/>
                <w:webHidden/>
                <w:sz w:val="24"/>
                <w:szCs w:val="24"/>
              </w:rPr>
            </w:r>
            <w:r w:rsidR="00C3590E" w:rsidRPr="00C3590E">
              <w:rPr>
                <w:noProof/>
                <w:webHidden/>
                <w:sz w:val="24"/>
                <w:szCs w:val="24"/>
              </w:rPr>
              <w:fldChar w:fldCharType="separate"/>
            </w:r>
            <w:r w:rsidR="00C3590E" w:rsidRPr="00C3590E">
              <w:rPr>
                <w:noProof/>
                <w:webHidden/>
                <w:sz w:val="24"/>
                <w:szCs w:val="24"/>
              </w:rPr>
              <w:t>2</w:t>
            </w:r>
            <w:r w:rsidR="00C3590E" w:rsidRPr="00C3590E">
              <w:rPr>
                <w:noProof/>
                <w:webHidden/>
                <w:sz w:val="24"/>
                <w:szCs w:val="24"/>
              </w:rPr>
              <w:fldChar w:fldCharType="end"/>
            </w:r>
          </w:hyperlink>
        </w:p>
        <w:p w14:paraId="7439D0AB" w14:textId="32C86505" w:rsidR="00C3590E" w:rsidRPr="00C3590E" w:rsidRDefault="00C3590E">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70822464" w:history="1">
            <w:r w:rsidRPr="00C3590E">
              <w:rPr>
                <w:rStyle w:val="Hyperlink"/>
                <w:rFonts w:eastAsia="Times New Roman"/>
                <w:noProof/>
                <w:sz w:val="24"/>
                <w:szCs w:val="24"/>
              </w:rPr>
              <w:t>Background of the Study</w:t>
            </w:r>
            <w:r w:rsidRPr="00C3590E">
              <w:rPr>
                <w:noProof/>
                <w:webHidden/>
                <w:sz w:val="24"/>
                <w:szCs w:val="24"/>
              </w:rPr>
              <w:tab/>
            </w:r>
            <w:r w:rsidRPr="00C3590E">
              <w:rPr>
                <w:noProof/>
                <w:webHidden/>
                <w:sz w:val="24"/>
                <w:szCs w:val="24"/>
              </w:rPr>
              <w:fldChar w:fldCharType="begin"/>
            </w:r>
            <w:r w:rsidRPr="00C3590E">
              <w:rPr>
                <w:noProof/>
                <w:webHidden/>
                <w:sz w:val="24"/>
                <w:szCs w:val="24"/>
              </w:rPr>
              <w:instrText xml:space="preserve"> PAGEREF _Toc170822464 \h </w:instrText>
            </w:r>
            <w:r w:rsidRPr="00C3590E">
              <w:rPr>
                <w:noProof/>
                <w:webHidden/>
                <w:sz w:val="24"/>
                <w:szCs w:val="24"/>
              </w:rPr>
            </w:r>
            <w:r w:rsidRPr="00C3590E">
              <w:rPr>
                <w:noProof/>
                <w:webHidden/>
                <w:sz w:val="24"/>
                <w:szCs w:val="24"/>
              </w:rPr>
              <w:fldChar w:fldCharType="separate"/>
            </w:r>
            <w:r w:rsidRPr="00C3590E">
              <w:rPr>
                <w:noProof/>
                <w:webHidden/>
                <w:sz w:val="24"/>
                <w:szCs w:val="24"/>
              </w:rPr>
              <w:t>2</w:t>
            </w:r>
            <w:r w:rsidRPr="00C3590E">
              <w:rPr>
                <w:noProof/>
                <w:webHidden/>
                <w:sz w:val="24"/>
                <w:szCs w:val="24"/>
              </w:rPr>
              <w:fldChar w:fldCharType="end"/>
            </w:r>
          </w:hyperlink>
        </w:p>
        <w:p w14:paraId="69072E60" w14:textId="739D7897" w:rsidR="00C3590E" w:rsidRPr="00C3590E" w:rsidRDefault="00C3590E">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70822465" w:history="1">
            <w:r w:rsidRPr="00C3590E">
              <w:rPr>
                <w:rStyle w:val="Hyperlink"/>
                <w:rFonts w:eastAsia="Times New Roman"/>
                <w:noProof/>
                <w:sz w:val="24"/>
                <w:szCs w:val="24"/>
              </w:rPr>
              <w:t>Rationale for the Study</w:t>
            </w:r>
            <w:r w:rsidRPr="00C3590E">
              <w:rPr>
                <w:noProof/>
                <w:webHidden/>
                <w:sz w:val="24"/>
                <w:szCs w:val="24"/>
              </w:rPr>
              <w:tab/>
            </w:r>
            <w:r w:rsidRPr="00C3590E">
              <w:rPr>
                <w:noProof/>
                <w:webHidden/>
                <w:sz w:val="24"/>
                <w:szCs w:val="24"/>
              </w:rPr>
              <w:fldChar w:fldCharType="begin"/>
            </w:r>
            <w:r w:rsidRPr="00C3590E">
              <w:rPr>
                <w:noProof/>
                <w:webHidden/>
                <w:sz w:val="24"/>
                <w:szCs w:val="24"/>
              </w:rPr>
              <w:instrText xml:space="preserve"> PAGEREF _Toc170822465 \h </w:instrText>
            </w:r>
            <w:r w:rsidRPr="00C3590E">
              <w:rPr>
                <w:noProof/>
                <w:webHidden/>
                <w:sz w:val="24"/>
                <w:szCs w:val="24"/>
              </w:rPr>
            </w:r>
            <w:r w:rsidRPr="00C3590E">
              <w:rPr>
                <w:noProof/>
                <w:webHidden/>
                <w:sz w:val="24"/>
                <w:szCs w:val="24"/>
              </w:rPr>
              <w:fldChar w:fldCharType="separate"/>
            </w:r>
            <w:r w:rsidRPr="00C3590E">
              <w:rPr>
                <w:noProof/>
                <w:webHidden/>
                <w:sz w:val="24"/>
                <w:szCs w:val="24"/>
              </w:rPr>
              <w:t>3</w:t>
            </w:r>
            <w:r w:rsidRPr="00C3590E">
              <w:rPr>
                <w:noProof/>
                <w:webHidden/>
                <w:sz w:val="24"/>
                <w:szCs w:val="24"/>
              </w:rPr>
              <w:fldChar w:fldCharType="end"/>
            </w:r>
          </w:hyperlink>
        </w:p>
        <w:p w14:paraId="538AF543" w14:textId="6699ACBD" w:rsidR="00C3590E" w:rsidRPr="00C3590E" w:rsidRDefault="00C3590E">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70822466" w:history="1">
            <w:r w:rsidRPr="00C3590E">
              <w:rPr>
                <w:rStyle w:val="Hyperlink"/>
                <w:rFonts w:eastAsia="Times New Roman"/>
                <w:b/>
                <w:noProof/>
                <w:sz w:val="24"/>
                <w:szCs w:val="24"/>
              </w:rPr>
              <w:t>1.1 Aim and Objectives</w:t>
            </w:r>
            <w:r w:rsidRPr="00C3590E">
              <w:rPr>
                <w:noProof/>
                <w:webHidden/>
                <w:sz w:val="24"/>
                <w:szCs w:val="24"/>
              </w:rPr>
              <w:tab/>
            </w:r>
            <w:r w:rsidRPr="00C3590E">
              <w:rPr>
                <w:noProof/>
                <w:webHidden/>
                <w:sz w:val="24"/>
                <w:szCs w:val="24"/>
              </w:rPr>
              <w:fldChar w:fldCharType="begin"/>
            </w:r>
            <w:r w:rsidRPr="00C3590E">
              <w:rPr>
                <w:noProof/>
                <w:webHidden/>
                <w:sz w:val="24"/>
                <w:szCs w:val="24"/>
              </w:rPr>
              <w:instrText xml:space="preserve"> PAGEREF _Toc170822466 \h </w:instrText>
            </w:r>
            <w:r w:rsidRPr="00C3590E">
              <w:rPr>
                <w:noProof/>
                <w:webHidden/>
                <w:sz w:val="24"/>
                <w:szCs w:val="24"/>
              </w:rPr>
            </w:r>
            <w:r w:rsidRPr="00C3590E">
              <w:rPr>
                <w:noProof/>
                <w:webHidden/>
                <w:sz w:val="24"/>
                <w:szCs w:val="24"/>
              </w:rPr>
              <w:fldChar w:fldCharType="separate"/>
            </w:r>
            <w:r w:rsidRPr="00C3590E">
              <w:rPr>
                <w:noProof/>
                <w:webHidden/>
                <w:sz w:val="24"/>
                <w:szCs w:val="24"/>
              </w:rPr>
              <w:t>3</w:t>
            </w:r>
            <w:r w:rsidRPr="00C3590E">
              <w:rPr>
                <w:noProof/>
                <w:webHidden/>
                <w:sz w:val="24"/>
                <w:szCs w:val="24"/>
              </w:rPr>
              <w:fldChar w:fldCharType="end"/>
            </w:r>
          </w:hyperlink>
        </w:p>
        <w:p w14:paraId="14EFE3C2" w14:textId="7805BC3D" w:rsidR="00C3590E" w:rsidRPr="00C3590E" w:rsidRDefault="00C3590E">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70822467" w:history="1">
            <w:r w:rsidRPr="00C3590E">
              <w:rPr>
                <w:rStyle w:val="Hyperlink"/>
                <w:rFonts w:eastAsia="Times New Roman"/>
                <w:b/>
                <w:noProof/>
                <w:sz w:val="24"/>
                <w:szCs w:val="24"/>
              </w:rPr>
              <w:t>1.2 Research Question</w:t>
            </w:r>
            <w:r w:rsidRPr="00C3590E">
              <w:rPr>
                <w:noProof/>
                <w:webHidden/>
                <w:sz w:val="24"/>
                <w:szCs w:val="24"/>
              </w:rPr>
              <w:tab/>
            </w:r>
            <w:r w:rsidRPr="00C3590E">
              <w:rPr>
                <w:noProof/>
                <w:webHidden/>
                <w:sz w:val="24"/>
                <w:szCs w:val="24"/>
              </w:rPr>
              <w:fldChar w:fldCharType="begin"/>
            </w:r>
            <w:r w:rsidRPr="00C3590E">
              <w:rPr>
                <w:noProof/>
                <w:webHidden/>
                <w:sz w:val="24"/>
                <w:szCs w:val="24"/>
              </w:rPr>
              <w:instrText xml:space="preserve"> PAGEREF _Toc170822467 \h </w:instrText>
            </w:r>
            <w:r w:rsidRPr="00C3590E">
              <w:rPr>
                <w:noProof/>
                <w:webHidden/>
                <w:sz w:val="24"/>
                <w:szCs w:val="24"/>
              </w:rPr>
            </w:r>
            <w:r w:rsidRPr="00C3590E">
              <w:rPr>
                <w:noProof/>
                <w:webHidden/>
                <w:sz w:val="24"/>
                <w:szCs w:val="24"/>
              </w:rPr>
              <w:fldChar w:fldCharType="separate"/>
            </w:r>
            <w:r w:rsidRPr="00C3590E">
              <w:rPr>
                <w:noProof/>
                <w:webHidden/>
                <w:sz w:val="24"/>
                <w:szCs w:val="24"/>
              </w:rPr>
              <w:t>4</w:t>
            </w:r>
            <w:r w:rsidRPr="00C3590E">
              <w:rPr>
                <w:noProof/>
                <w:webHidden/>
                <w:sz w:val="24"/>
                <w:szCs w:val="24"/>
              </w:rPr>
              <w:fldChar w:fldCharType="end"/>
            </w:r>
          </w:hyperlink>
        </w:p>
        <w:p w14:paraId="520149D7" w14:textId="38D49001" w:rsidR="00C3590E" w:rsidRPr="00C3590E" w:rsidRDefault="00C3590E">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70822468" w:history="1">
            <w:r w:rsidRPr="00C3590E">
              <w:rPr>
                <w:rStyle w:val="Hyperlink"/>
                <w:rFonts w:eastAsia="Times New Roman"/>
                <w:noProof/>
                <w:sz w:val="24"/>
                <w:szCs w:val="24"/>
              </w:rPr>
              <w:t>2.0 Literature Review</w:t>
            </w:r>
            <w:r w:rsidRPr="00C3590E">
              <w:rPr>
                <w:noProof/>
                <w:webHidden/>
                <w:sz w:val="24"/>
                <w:szCs w:val="24"/>
              </w:rPr>
              <w:tab/>
            </w:r>
            <w:r w:rsidRPr="00C3590E">
              <w:rPr>
                <w:noProof/>
                <w:webHidden/>
                <w:sz w:val="24"/>
                <w:szCs w:val="24"/>
              </w:rPr>
              <w:fldChar w:fldCharType="begin"/>
            </w:r>
            <w:r w:rsidRPr="00C3590E">
              <w:rPr>
                <w:noProof/>
                <w:webHidden/>
                <w:sz w:val="24"/>
                <w:szCs w:val="24"/>
              </w:rPr>
              <w:instrText xml:space="preserve"> PAGEREF _Toc170822468 \h </w:instrText>
            </w:r>
            <w:r w:rsidRPr="00C3590E">
              <w:rPr>
                <w:noProof/>
                <w:webHidden/>
                <w:sz w:val="24"/>
                <w:szCs w:val="24"/>
              </w:rPr>
            </w:r>
            <w:r w:rsidRPr="00C3590E">
              <w:rPr>
                <w:noProof/>
                <w:webHidden/>
                <w:sz w:val="24"/>
                <w:szCs w:val="24"/>
              </w:rPr>
              <w:fldChar w:fldCharType="separate"/>
            </w:r>
            <w:r w:rsidRPr="00C3590E">
              <w:rPr>
                <w:noProof/>
                <w:webHidden/>
                <w:sz w:val="24"/>
                <w:szCs w:val="24"/>
              </w:rPr>
              <w:t>4</w:t>
            </w:r>
            <w:r w:rsidRPr="00C3590E">
              <w:rPr>
                <w:noProof/>
                <w:webHidden/>
                <w:sz w:val="24"/>
                <w:szCs w:val="24"/>
              </w:rPr>
              <w:fldChar w:fldCharType="end"/>
            </w:r>
          </w:hyperlink>
        </w:p>
        <w:p w14:paraId="167A9812" w14:textId="7ED37EB1" w:rsidR="00C3590E" w:rsidRPr="00C3590E" w:rsidRDefault="00C3590E">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70822469" w:history="1">
            <w:r w:rsidRPr="00C3590E">
              <w:rPr>
                <w:rStyle w:val="Hyperlink"/>
                <w:rFonts w:eastAsia="Times New Roman"/>
                <w:b/>
                <w:noProof/>
                <w:sz w:val="24"/>
                <w:szCs w:val="24"/>
              </w:rPr>
              <w:t>2.1 Introduction</w:t>
            </w:r>
            <w:r w:rsidRPr="00C3590E">
              <w:rPr>
                <w:noProof/>
                <w:webHidden/>
                <w:sz w:val="24"/>
                <w:szCs w:val="24"/>
              </w:rPr>
              <w:tab/>
            </w:r>
            <w:r w:rsidRPr="00C3590E">
              <w:rPr>
                <w:noProof/>
                <w:webHidden/>
                <w:sz w:val="24"/>
                <w:szCs w:val="24"/>
              </w:rPr>
              <w:fldChar w:fldCharType="begin"/>
            </w:r>
            <w:r w:rsidRPr="00C3590E">
              <w:rPr>
                <w:noProof/>
                <w:webHidden/>
                <w:sz w:val="24"/>
                <w:szCs w:val="24"/>
              </w:rPr>
              <w:instrText xml:space="preserve"> PAGEREF _Toc170822469 \h </w:instrText>
            </w:r>
            <w:r w:rsidRPr="00C3590E">
              <w:rPr>
                <w:noProof/>
                <w:webHidden/>
                <w:sz w:val="24"/>
                <w:szCs w:val="24"/>
              </w:rPr>
            </w:r>
            <w:r w:rsidRPr="00C3590E">
              <w:rPr>
                <w:noProof/>
                <w:webHidden/>
                <w:sz w:val="24"/>
                <w:szCs w:val="24"/>
              </w:rPr>
              <w:fldChar w:fldCharType="separate"/>
            </w:r>
            <w:r w:rsidRPr="00C3590E">
              <w:rPr>
                <w:noProof/>
                <w:webHidden/>
                <w:sz w:val="24"/>
                <w:szCs w:val="24"/>
              </w:rPr>
              <w:t>4</w:t>
            </w:r>
            <w:r w:rsidRPr="00C3590E">
              <w:rPr>
                <w:noProof/>
                <w:webHidden/>
                <w:sz w:val="24"/>
                <w:szCs w:val="24"/>
              </w:rPr>
              <w:fldChar w:fldCharType="end"/>
            </w:r>
          </w:hyperlink>
        </w:p>
        <w:p w14:paraId="7828B1A5" w14:textId="10F3371D" w:rsidR="00C3590E" w:rsidRPr="00C3590E" w:rsidRDefault="00C3590E">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70822470" w:history="1">
            <w:r w:rsidRPr="00C3590E">
              <w:rPr>
                <w:rStyle w:val="Hyperlink"/>
                <w:rFonts w:eastAsia="Times New Roman"/>
                <w:b/>
                <w:noProof/>
                <w:sz w:val="24"/>
                <w:szCs w:val="24"/>
              </w:rPr>
              <w:t>2.2 Defining the Productivity Management System and how it affects employee productivity.</w:t>
            </w:r>
            <w:r w:rsidRPr="00C3590E">
              <w:rPr>
                <w:noProof/>
                <w:webHidden/>
                <w:sz w:val="24"/>
                <w:szCs w:val="24"/>
              </w:rPr>
              <w:tab/>
            </w:r>
            <w:r w:rsidRPr="00C3590E">
              <w:rPr>
                <w:noProof/>
                <w:webHidden/>
                <w:sz w:val="24"/>
                <w:szCs w:val="24"/>
              </w:rPr>
              <w:fldChar w:fldCharType="begin"/>
            </w:r>
            <w:r w:rsidRPr="00C3590E">
              <w:rPr>
                <w:noProof/>
                <w:webHidden/>
                <w:sz w:val="24"/>
                <w:szCs w:val="24"/>
              </w:rPr>
              <w:instrText xml:space="preserve"> PAGEREF _Toc170822470 \h </w:instrText>
            </w:r>
            <w:r w:rsidRPr="00C3590E">
              <w:rPr>
                <w:noProof/>
                <w:webHidden/>
                <w:sz w:val="24"/>
                <w:szCs w:val="24"/>
              </w:rPr>
            </w:r>
            <w:r w:rsidRPr="00C3590E">
              <w:rPr>
                <w:noProof/>
                <w:webHidden/>
                <w:sz w:val="24"/>
                <w:szCs w:val="24"/>
              </w:rPr>
              <w:fldChar w:fldCharType="separate"/>
            </w:r>
            <w:r w:rsidRPr="00C3590E">
              <w:rPr>
                <w:noProof/>
                <w:webHidden/>
                <w:sz w:val="24"/>
                <w:szCs w:val="24"/>
              </w:rPr>
              <w:t>5</w:t>
            </w:r>
            <w:r w:rsidRPr="00C3590E">
              <w:rPr>
                <w:noProof/>
                <w:webHidden/>
                <w:sz w:val="24"/>
                <w:szCs w:val="24"/>
              </w:rPr>
              <w:fldChar w:fldCharType="end"/>
            </w:r>
          </w:hyperlink>
        </w:p>
        <w:p w14:paraId="4C33EF3E" w14:textId="2715BBF2" w:rsidR="00C3590E" w:rsidRPr="00C3590E" w:rsidRDefault="00C3590E">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70822471" w:history="1">
            <w:r w:rsidRPr="00C3590E">
              <w:rPr>
                <w:rStyle w:val="Hyperlink"/>
                <w:rFonts w:eastAsia="Times New Roman"/>
                <w:b/>
                <w:noProof/>
                <w:sz w:val="24"/>
                <w:szCs w:val="24"/>
              </w:rPr>
              <w:t>2.3 Managers encourage employees with a positive work environment to enhance their productivity.</w:t>
            </w:r>
            <w:r w:rsidRPr="00C3590E">
              <w:rPr>
                <w:noProof/>
                <w:webHidden/>
                <w:sz w:val="24"/>
                <w:szCs w:val="24"/>
              </w:rPr>
              <w:tab/>
            </w:r>
            <w:r w:rsidRPr="00C3590E">
              <w:rPr>
                <w:noProof/>
                <w:webHidden/>
                <w:sz w:val="24"/>
                <w:szCs w:val="24"/>
              </w:rPr>
              <w:fldChar w:fldCharType="begin"/>
            </w:r>
            <w:r w:rsidRPr="00C3590E">
              <w:rPr>
                <w:noProof/>
                <w:webHidden/>
                <w:sz w:val="24"/>
                <w:szCs w:val="24"/>
              </w:rPr>
              <w:instrText xml:space="preserve"> PAGEREF _Toc170822471 \h </w:instrText>
            </w:r>
            <w:r w:rsidRPr="00C3590E">
              <w:rPr>
                <w:noProof/>
                <w:webHidden/>
                <w:sz w:val="24"/>
                <w:szCs w:val="24"/>
              </w:rPr>
            </w:r>
            <w:r w:rsidRPr="00C3590E">
              <w:rPr>
                <w:noProof/>
                <w:webHidden/>
                <w:sz w:val="24"/>
                <w:szCs w:val="24"/>
              </w:rPr>
              <w:fldChar w:fldCharType="separate"/>
            </w:r>
            <w:r w:rsidRPr="00C3590E">
              <w:rPr>
                <w:noProof/>
                <w:webHidden/>
                <w:sz w:val="24"/>
                <w:szCs w:val="24"/>
              </w:rPr>
              <w:t>6</w:t>
            </w:r>
            <w:r w:rsidRPr="00C3590E">
              <w:rPr>
                <w:noProof/>
                <w:webHidden/>
                <w:sz w:val="24"/>
                <w:szCs w:val="24"/>
              </w:rPr>
              <w:fldChar w:fldCharType="end"/>
            </w:r>
          </w:hyperlink>
        </w:p>
        <w:p w14:paraId="7F6DF15D" w14:textId="7E4B09F3" w:rsidR="00C3590E" w:rsidRPr="00C3590E" w:rsidRDefault="00C3590E">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70822472" w:history="1">
            <w:r w:rsidRPr="00C3590E">
              <w:rPr>
                <w:rStyle w:val="Hyperlink"/>
                <w:rFonts w:eastAsia="Times New Roman"/>
                <w:b/>
                <w:noProof/>
                <w:sz w:val="24"/>
                <w:szCs w:val="24"/>
              </w:rPr>
              <w:t>2.4 Different Managerial Approaches by the managers in enhancing team productivity.</w:t>
            </w:r>
            <w:r w:rsidRPr="00C3590E">
              <w:rPr>
                <w:noProof/>
                <w:webHidden/>
                <w:sz w:val="24"/>
                <w:szCs w:val="24"/>
              </w:rPr>
              <w:tab/>
            </w:r>
            <w:r w:rsidRPr="00C3590E">
              <w:rPr>
                <w:noProof/>
                <w:webHidden/>
                <w:sz w:val="24"/>
                <w:szCs w:val="24"/>
              </w:rPr>
              <w:fldChar w:fldCharType="begin"/>
            </w:r>
            <w:r w:rsidRPr="00C3590E">
              <w:rPr>
                <w:noProof/>
                <w:webHidden/>
                <w:sz w:val="24"/>
                <w:szCs w:val="24"/>
              </w:rPr>
              <w:instrText xml:space="preserve"> PAGEREF _Toc170822472 \h </w:instrText>
            </w:r>
            <w:r w:rsidRPr="00C3590E">
              <w:rPr>
                <w:noProof/>
                <w:webHidden/>
                <w:sz w:val="24"/>
                <w:szCs w:val="24"/>
              </w:rPr>
            </w:r>
            <w:r w:rsidRPr="00C3590E">
              <w:rPr>
                <w:noProof/>
                <w:webHidden/>
                <w:sz w:val="24"/>
                <w:szCs w:val="24"/>
              </w:rPr>
              <w:fldChar w:fldCharType="separate"/>
            </w:r>
            <w:r w:rsidRPr="00C3590E">
              <w:rPr>
                <w:noProof/>
                <w:webHidden/>
                <w:sz w:val="24"/>
                <w:szCs w:val="24"/>
              </w:rPr>
              <w:t>7</w:t>
            </w:r>
            <w:r w:rsidRPr="00C3590E">
              <w:rPr>
                <w:noProof/>
                <w:webHidden/>
                <w:sz w:val="24"/>
                <w:szCs w:val="24"/>
              </w:rPr>
              <w:fldChar w:fldCharType="end"/>
            </w:r>
          </w:hyperlink>
        </w:p>
        <w:p w14:paraId="37D186CE" w14:textId="58CD9CFE" w:rsidR="00C3590E" w:rsidRPr="00C3590E" w:rsidRDefault="00C3590E">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70822473" w:history="1">
            <w:r w:rsidRPr="00C3590E">
              <w:rPr>
                <w:rStyle w:val="Hyperlink"/>
                <w:rFonts w:eastAsia="Times New Roman"/>
                <w:b/>
                <w:noProof/>
                <w:sz w:val="24"/>
                <w:szCs w:val="24"/>
              </w:rPr>
              <w:t>2.5 The Human Relation Theory of the management in improving productivity a the workplace as a strategy.</w:t>
            </w:r>
            <w:r w:rsidRPr="00C3590E">
              <w:rPr>
                <w:noProof/>
                <w:webHidden/>
                <w:sz w:val="24"/>
                <w:szCs w:val="24"/>
              </w:rPr>
              <w:tab/>
            </w:r>
            <w:r w:rsidRPr="00C3590E">
              <w:rPr>
                <w:noProof/>
                <w:webHidden/>
                <w:sz w:val="24"/>
                <w:szCs w:val="24"/>
              </w:rPr>
              <w:fldChar w:fldCharType="begin"/>
            </w:r>
            <w:r w:rsidRPr="00C3590E">
              <w:rPr>
                <w:noProof/>
                <w:webHidden/>
                <w:sz w:val="24"/>
                <w:szCs w:val="24"/>
              </w:rPr>
              <w:instrText xml:space="preserve"> PAGEREF _Toc170822473 \h </w:instrText>
            </w:r>
            <w:r w:rsidRPr="00C3590E">
              <w:rPr>
                <w:noProof/>
                <w:webHidden/>
                <w:sz w:val="24"/>
                <w:szCs w:val="24"/>
              </w:rPr>
            </w:r>
            <w:r w:rsidRPr="00C3590E">
              <w:rPr>
                <w:noProof/>
                <w:webHidden/>
                <w:sz w:val="24"/>
                <w:szCs w:val="24"/>
              </w:rPr>
              <w:fldChar w:fldCharType="separate"/>
            </w:r>
            <w:r w:rsidRPr="00C3590E">
              <w:rPr>
                <w:noProof/>
                <w:webHidden/>
                <w:sz w:val="24"/>
                <w:szCs w:val="24"/>
              </w:rPr>
              <w:t>8</w:t>
            </w:r>
            <w:r w:rsidRPr="00C3590E">
              <w:rPr>
                <w:noProof/>
                <w:webHidden/>
                <w:sz w:val="24"/>
                <w:szCs w:val="24"/>
              </w:rPr>
              <w:fldChar w:fldCharType="end"/>
            </w:r>
          </w:hyperlink>
        </w:p>
        <w:p w14:paraId="7C2D56C9" w14:textId="5424160F" w:rsidR="00C3590E" w:rsidRPr="00C3590E" w:rsidRDefault="00C3590E">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70822474" w:history="1">
            <w:r w:rsidRPr="00C3590E">
              <w:rPr>
                <w:rStyle w:val="Hyperlink"/>
                <w:rFonts w:eastAsia="Times New Roman"/>
                <w:b/>
                <w:noProof/>
                <w:sz w:val="24"/>
                <w:szCs w:val="24"/>
              </w:rPr>
              <w:t>2.6 The Conceptual Framework.</w:t>
            </w:r>
            <w:r w:rsidRPr="00C3590E">
              <w:rPr>
                <w:noProof/>
                <w:webHidden/>
                <w:sz w:val="24"/>
                <w:szCs w:val="24"/>
              </w:rPr>
              <w:tab/>
            </w:r>
            <w:r w:rsidRPr="00C3590E">
              <w:rPr>
                <w:noProof/>
                <w:webHidden/>
                <w:sz w:val="24"/>
                <w:szCs w:val="24"/>
              </w:rPr>
              <w:fldChar w:fldCharType="begin"/>
            </w:r>
            <w:r w:rsidRPr="00C3590E">
              <w:rPr>
                <w:noProof/>
                <w:webHidden/>
                <w:sz w:val="24"/>
                <w:szCs w:val="24"/>
              </w:rPr>
              <w:instrText xml:space="preserve"> PAGEREF _Toc170822474 \h </w:instrText>
            </w:r>
            <w:r w:rsidRPr="00C3590E">
              <w:rPr>
                <w:noProof/>
                <w:webHidden/>
                <w:sz w:val="24"/>
                <w:szCs w:val="24"/>
              </w:rPr>
            </w:r>
            <w:r w:rsidRPr="00C3590E">
              <w:rPr>
                <w:noProof/>
                <w:webHidden/>
                <w:sz w:val="24"/>
                <w:szCs w:val="24"/>
              </w:rPr>
              <w:fldChar w:fldCharType="separate"/>
            </w:r>
            <w:r w:rsidRPr="00C3590E">
              <w:rPr>
                <w:noProof/>
                <w:webHidden/>
                <w:sz w:val="24"/>
                <w:szCs w:val="24"/>
              </w:rPr>
              <w:t>9</w:t>
            </w:r>
            <w:r w:rsidRPr="00C3590E">
              <w:rPr>
                <w:noProof/>
                <w:webHidden/>
                <w:sz w:val="24"/>
                <w:szCs w:val="24"/>
              </w:rPr>
              <w:fldChar w:fldCharType="end"/>
            </w:r>
          </w:hyperlink>
        </w:p>
        <w:p w14:paraId="726767EF" w14:textId="684685DC" w:rsidR="00C3590E" w:rsidRPr="00C3590E" w:rsidRDefault="00C3590E">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70822475" w:history="1">
            <w:r w:rsidRPr="00C3590E">
              <w:rPr>
                <w:rStyle w:val="Hyperlink"/>
                <w:rFonts w:eastAsia="Times New Roman"/>
                <w:b/>
                <w:noProof/>
                <w:sz w:val="24"/>
                <w:szCs w:val="24"/>
              </w:rPr>
              <w:t>2.7 The Literature Gap.</w:t>
            </w:r>
            <w:r w:rsidRPr="00C3590E">
              <w:rPr>
                <w:noProof/>
                <w:webHidden/>
                <w:sz w:val="24"/>
                <w:szCs w:val="24"/>
              </w:rPr>
              <w:tab/>
            </w:r>
            <w:r w:rsidRPr="00C3590E">
              <w:rPr>
                <w:noProof/>
                <w:webHidden/>
                <w:sz w:val="24"/>
                <w:szCs w:val="24"/>
              </w:rPr>
              <w:fldChar w:fldCharType="begin"/>
            </w:r>
            <w:r w:rsidRPr="00C3590E">
              <w:rPr>
                <w:noProof/>
                <w:webHidden/>
                <w:sz w:val="24"/>
                <w:szCs w:val="24"/>
              </w:rPr>
              <w:instrText xml:space="preserve"> PAGEREF _Toc170822475 \h </w:instrText>
            </w:r>
            <w:r w:rsidRPr="00C3590E">
              <w:rPr>
                <w:noProof/>
                <w:webHidden/>
                <w:sz w:val="24"/>
                <w:szCs w:val="24"/>
              </w:rPr>
            </w:r>
            <w:r w:rsidRPr="00C3590E">
              <w:rPr>
                <w:noProof/>
                <w:webHidden/>
                <w:sz w:val="24"/>
                <w:szCs w:val="24"/>
              </w:rPr>
              <w:fldChar w:fldCharType="separate"/>
            </w:r>
            <w:r w:rsidRPr="00C3590E">
              <w:rPr>
                <w:noProof/>
                <w:webHidden/>
                <w:sz w:val="24"/>
                <w:szCs w:val="24"/>
              </w:rPr>
              <w:t>10</w:t>
            </w:r>
            <w:r w:rsidRPr="00C3590E">
              <w:rPr>
                <w:noProof/>
                <w:webHidden/>
                <w:sz w:val="24"/>
                <w:szCs w:val="24"/>
              </w:rPr>
              <w:fldChar w:fldCharType="end"/>
            </w:r>
          </w:hyperlink>
        </w:p>
        <w:p w14:paraId="040B330A" w14:textId="2F3C6766" w:rsidR="00C3590E" w:rsidRPr="00C3590E" w:rsidRDefault="00C3590E">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70822476" w:history="1">
            <w:r w:rsidRPr="00C3590E">
              <w:rPr>
                <w:rStyle w:val="Hyperlink"/>
                <w:rFonts w:eastAsia="Times New Roman"/>
                <w:b/>
                <w:noProof/>
                <w:sz w:val="24"/>
                <w:szCs w:val="24"/>
              </w:rPr>
              <w:t>2</w:t>
            </w:r>
            <w:r w:rsidRPr="00C3590E">
              <w:rPr>
                <w:rStyle w:val="Hyperlink"/>
                <w:rFonts w:eastAsia="Times New Roman"/>
                <w:b/>
                <w:noProof/>
                <w:sz w:val="24"/>
                <w:szCs w:val="24"/>
                <w:highlight w:val="white"/>
              </w:rPr>
              <w:t>.8 Summary.</w:t>
            </w:r>
            <w:r w:rsidRPr="00C3590E">
              <w:rPr>
                <w:noProof/>
                <w:webHidden/>
                <w:sz w:val="24"/>
                <w:szCs w:val="24"/>
              </w:rPr>
              <w:tab/>
            </w:r>
            <w:r w:rsidRPr="00C3590E">
              <w:rPr>
                <w:noProof/>
                <w:webHidden/>
                <w:sz w:val="24"/>
                <w:szCs w:val="24"/>
              </w:rPr>
              <w:fldChar w:fldCharType="begin"/>
            </w:r>
            <w:r w:rsidRPr="00C3590E">
              <w:rPr>
                <w:noProof/>
                <w:webHidden/>
                <w:sz w:val="24"/>
                <w:szCs w:val="24"/>
              </w:rPr>
              <w:instrText xml:space="preserve"> PAGEREF _Toc170822476 \h </w:instrText>
            </w:r>
            <w:r w:rsidRPr="00C3590E">
              <w:rPr>
                <w:noProof/>
                <w:webHidden/>
                <w:sz w:val="24"/>
                <w:szCs w:val="24"/>
              </w:rPr>
            </w:r>
            <w:r w:rsidRPr="00C3590E">
              <w:rPr>
                <w:noProof/>
                <w:webHidden/>
                <w:sz w:val="24"/>
                <w:szCs w:val="24"/>
              </w:rPr>
              <w:fldChar w:fldCharType="separate"/>
            </w:r>
            <w:r w:rsidRPr="00C3590E">
              <w:rPr>
                <w:noProof/>
                <w:webHidden/>
                <w:sz w:val="24"/>
                <w:szCs w:val="24"/>
              </w:rPr>
              <w:t>11</w:t>
            </w:r>
            <w:r w:rsidRPr="00C3590E">
              <w:rPr>
                <w:noProof/>
                <w:webHidden/>
                <w:sz w:val="24"/>
                <w:szCs w:val="24"/>
              </w:rPr>
              <w:fldChar w:fldCharType="end"/>
            </w:r>
          </w:hyperlink>
        </w:p>
        <w:p w14:paraId="3CB1B9CF" w14:textId="0813A4FC" w:rsidR="00C3590E" w:rsidRPr="00C3590E" w:rsidRDefault="00C3590E">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70822477" w:history="1">
            <w:r w:rsidRPr="00C3590E">
              <w:rPr>
                <w:rStyle w:val="Hyperlink"/>
                <w:rFonts w:eastAsia="Times New Roman"/>
                <w:noProof/>
                <w:sz w:val="24"/>
                <w:szCs w:val="24"/>
              </w:rPr>
              <w:t>Methodology</w:t>
            </w:r>
            <w:r w:rsidRPr="00C3590E">
              <w:rPr>
                <w:noProof/>
                <w:webHidden/>
                <w:sz w:val="24"/>
                <w:szCs w:val="24"/>
              </w:rPr>
              <w:tab/>
            </w:r>
            <w:r w:rsidRPr="00C3590E">
              <w:rPr>
                <w:noProof/>
                <w:webHidden/>
                <w:sz w:val="24"/>
                <w:szCs w:val="24"/>
              </w:rPr>
              <w:fldChar w:fldCharType="begin"/>
            </w:r>
            <w:r w:rsidRPr="00C3590E">
              <w:rPr>
                <w:noProof/>
                <w:webHidden/>
                <w:sz w:val="24"/>
                <w:szCs w:val="24"/>
              </w:rPr>
              <w:instrText xml:space="preserve"> PAGEREF _Toc170822477 \h </w:instrText>
            </w:r>
            <w:r w:rsidRPr="00C3590E">
              <w:rPr>
                <w:noProof/>
                <w:webHidden/>
                <w:sz w:val="24"/>
                <w:szCs w:val="24"/>
              </w:rPr>
            </w:r>
            <w:r w:rsidRPr="00C3590E">
              <w:rPr>
                <w:noProof/>
                <w:webHidden/>
                <w:sz w:val="24"/>
                <w:szCs w:val="24"/>
              </w:rPr>
              <w:fldChar w:fldCharType="separate"/>
            </w:r>
            <w:r w:rsidRPr="00C3590E">
              <w:rPr>
                <w:noProof/>
                <w:webHidden/>
                <w:sz w:val="24"/>
                <w:szCs w:val="24"/>
              </w:rPr>
              <w:t>11</w:t>
            </w:r>
            <w:r w:rsidRPr="00C3590E">
              <w:rPr>
                <w:noProof/>
                <w:webHidden/>
                <w:sz w:val="24"/>
                <w:szCs w:val="24"/>
              </w:rPr>
              <w:fldChar w:fldCharType="end"/>
            </w:r>
          </w:hyperlink>
        </w:p>
        <w:p w14:paraId="0932165D" w14:textId="7EC72D2B" w:rsidR="00C3590E" w:rsidRPr="00C3590E" w:rsidRDefault="00C3590E">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70822478" w:history="1">
            <w:r w:rsidRPr="00C3590E">
              <w:rPr>
                <w:rStyle w:val="Hyperlink"/>
                <w:rFonts w:eastAsia="Times New Roman"/>
                <w:b/>
                <w:noProof/>
                <w:sz w:val="24"/>
                <w:szCs w:val="24"/>
              </w:rPr>
              <w:t>Philosophy</w:t>
            </w:r>
            <w:r w:rsidRPr="00C3590E">
              <w:rPr>
                <w:noProof/>
                <w:webHidden/>
                <w:sz w:val="24"/>
                <w:szCs w:val="24"/>
              </w:rPr>
              <w:tab/>
            </w:r>
            <w:r w:rsidRPr="00C3590E">
              <w:rPr>
                <w:noProof/>
                <w:webHidden/>
                <w:sz w:val="24"/>
                <w:szCs w:val="24"/>
              </w:rPr>
              <w:fldChar w:fldCharType="begin"/>
            </w:r>
            <w:r w:rsidRPr="00C3590E">
              <w:rPr>
                <w:noProof/>
                <w:webHidden/>
                <w:sz w:val="24"/>
                <w:szCs w:val="24"/>
              </w:rPr>
              <w:instrText xml:space="preserve"> PAGEREF _Toc170822478 \h </w:instrText>
            </w:r>
            <w:r w:rsidRPr="00C3590E">
              <w:rPr>
                <w:noProof/>
                <w:webHidden/>
                <w:sz w:val="24"/>
                <w:szCs w:val="24"/>
              </w:rPr>
            </w:r>
            <w:r w:rsidRPr="00C3590E">
              <w:rPr>
                <w:noProof/>
                <w:webHidden/>
                <w:sz w:val="24"/>
                <w:szCs w:val="24"/>
              </w:rPr>
              <w:fldChar w:fldCharType="separate"/>
            </w:r>
            <w:r w:rsidRPr="00C3590E">
              <w:rPr>
                <w:noProof/>
                <w:webHidden/>
                <w:sz w:val="24"/>
                <w:szCs w:val="24"/>
              </w:rPr>
              <w:t>12</w:t>
            </w:r>
            <w:r w:rsidRPr="00C3590E">
              <w:rPr>
                <w:noProof/>
                <w:webHidden/>
                <w:sz w:val="24"/>
                <w:szCs w:val="24"/>
              </w:rPr>
              <w:fldChar w:fldCharType="end"/>
            </w:r>
          </w:hyperlink>
        </w:p>
        <w:p w14:paraId="6190B14B" w14:textId="48BC2AA1" w:rsidR="00C3590E" w:rsidRPr="00C3590E" w:rsidRDefault="00C3590E">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70822479" w:history="1">
            <w:r w:rsidRPr="00C3590E">
              <w:rPr>
                <w:rStyle w:val="Hyperlink"/>
                <w:rFonts w:eastAsia="Times New Roman"/>
                <w:b/>
                <w:noProof/>
                <w:sz w:val="24"/>
                <w:szCs w:val="24"/>
              </w:rPr>
              <w:t>Research Approach</w:t>
            </w:r>
            <w:r w:rsidRPr="00C3590E">
              <w:rPr>
                <w:noProof/>
                <w:webHidden/>
                <w:sz w:val="24"/>
                <w:szCs w:val="24"/>
              </w:rPr>
              <w:tab/>
            </w:r>
            <w:r w:rsidRPr="00C3590E">
              <w:rPr>
                <w:noProof/>
                <w:webHidden/>
                <w:sz w:val="24"/>
                <w:szCs w:val="24"/>
              </w:rPr>
              <w:fldChar w:fldCharType="begin"/>
            </w:r>
            <w:r w:rsidRPr="00C3590E">
              <w:rPr>
                <w:noProof/>
                <w:webHidden/>
                <w:sz w:val="24"/>
                <w:szCs w:val="24"/>
              </w:rPr>
              <w:instrText xml:space="preserve"> PAGEREF _Toc170822479 \h </w:instrText>
            </w:r>
            <w:r w:rsidRPr="00C3590E">
              <w:rPr>
                <w:noProof/>
                <w:webHidden/>
                <w:sz w:val="24"/>
                <w:szCs w:val="24"/>
              </w:rPr>
            </w:r>
            <w:r w:rsidRPr="00C3590E">
              <w:rPr>
                <w:noProof/>
                <w:webHidden/>
                <w:sz w:val="24"/>
                <w:szCs w:val="24"/>
              </w:rPr>
              <w:fldChar w:fldCharType="separate"/>
            </w:r>
            <w:r w:rsidRPr="00C3590E">
              <w:rPr>
                <w:noProof/>
                <w:webHidden/>
                <w:sz w:val="24"/>
                <w:szCs w:val="24"/>
              </w:rPr>
              <w:t>13</w:t>
            </w:r>
            <w:r w:rsidRPr="00C3590E">
              <w:rPr>
                <w:noProof/>
                <w:webHidden/>
                <w:sz w:val="24"/>
                <w:szCs w:val="24"/>
              </w:rPr>
              <w:fldChar w:fldCharType="end"/>
            </w:r>
          </w:hyperlink>
        </w:p>
        <w:p w14:paraId="06EE7D57" w14:textId="65597A8C" w:rsidR="00C3590E" w:rsidRPr="00C3590E" w:rsidRDefault="00C3590E">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70822480" w:history="1">
            <w:r w:rsidRPr="00C3590E">
              <w:rPr>
                <w:rStyle w:val="Hyperlink"/>
                <w:rFonts w:eastAsia="Times New Roman"/>
                <w:b/>
                <w:noProof/>
                <w:sz w:val="24"/>
                <w:szCs w:val="24"/>
              </w:rPr>
              <w:t>Data Collection Method</w:t>
            </w:r>
            <w:r w:rsidRPr="00C3590E">
              <w:rPr>
                <w:noProof/>
                <w:webHidden/>
                <w:sz w:val="24"/>
                <w:szCs w:val="24"/>
              </w:rPr>
              <w:tab/>
            </w:r>
            <w:r w:rsidRPr="00C3590E">
              <w:rPr>
                <w:noProof/>
                <w:webHidden/>
                <w:sz w:val="24"/>
                <w:szCs w:val="24"/>
              </w:rPr>
              <w:fldChar w:fldCharType="begin"/>
            </w:r>
            <w:r w:rsidRPr="00C3590E">
              <w:rPr>
                <w:noProof/>
                <w:webHidden/>
                <w:sz w:val="24"/>
                <w:szCs w:val="24"/>
              </w:rPr>
              <w:instrText xml:space="preserve"> PAGEREF _Toc170822480 \h </w:instrText>
            </w:r>
            <w:r w:rsidRPr="00C3590E">
              <w:rPr>
                <w:noProof/>
                <w:webHidden/>
                <w:sz w:val="24"/>
                <w:szCs w:val="24"/>
              </w:rPr>
            </w:r>
            <w:r w:rsidRPr="00C3590E">
              <w:rPr>
                <w:noProof/>
                <w:webHidden/>
                <w:sz w:val="24"/>
                <w:szCs w:val="24"/>
              </w:rPr>
              <w:fldChar w:fldCharType="separate"/>
            </w:r>
            <w:r w:rsidRPr="00C3590E">
              <w:rPr>
                <w:noProof/>
                <w:webHidden/>
                <w:sz w:val="24"/>
                <w:szCs w:val="24"/>
              </w:rPr>
              <w:t>13</w:t>
            </w:r>
            <w:r w:rsidRPr="00C3590E">
              <w:rPr>
                <w:noProof/>
                <w:webHidden/>
                <w:sz w:val="24"/>
                <w:szCs w:val="24"/>
              </w:rPr>
              <w:fldChar w:fldCharType="end"/>
            </w:r>
          </w:hyperlink>
        </w:p>
        <w:p w14:paraId="064B2616" w14:textId="7C7A12D9" w:rsidR="00C3590E" w:rsidRPr="00C3590E" w:rsidRDefault="00C3590E">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70822481" w:history="1">
            <w:r w:rsidRPr="00C3590E">
              <w:rPr>
                <w:rStyle w:val="Hyperlink"/>
                <w:rFonts w:eastAsia="Times New Roman"/>
                <w:b/>
                <w:noProof/>
                <w:sz w:val="24"/>
                <w:szCs w:val="24"/>
              </w:rPr>
              <w:t>Data Analysis</w:t>
            </w:r>
            <w:r w:rsidRPr="00C3590E">
              <w:rPr>
                <w:noProof/>
                <w:webHidden/>
                <w:sz w:val="24"/>
                <w:szCs w:val="24"/>
              </w:rPr>
              <w:tab/>
            </w:r>
            <w:r w:rsidRPr="00C3590E">
              <w:rPr>
                <w:noProof/>
                <w:webHidden/>
                <w:sz w:val="24"/>
                <w:szCs w:val="24"/>
              </w:rPr>
              <w:fldChar w:fldCharType="begin"/>
            </w:r>
            <w:r w:rsidRPr="00C3590E">
              <w:rPr>
                <w:noProof/>
                <w:webHidden/>
                <w:sz w:val="24"/>
                <w:szCs w:val="24"/>
              </w:rPr>
              <w:instrText xml:space="preserve"> PAGEREF _Toc170822481 \h </w:instrText>
            </w:r>
            <w:r w:rsidRPr="00C3590E">
              <w:rPr>
                <w:noProof/>
                <w:webHidden/>
                <w:sz w:val="24"/>
                <w:szCs w:val="24"/>
              </w:rPr>
            </w:r>
            <w:r w:rsidRPr="00C3590E">
              <w:rPr>
                <w:noProof/>
                <w:webHidden/>
                <w:sz w:val="24"/>
                <w:szCs w:val="24"/>
              </w:rPr>
              <w:fldChar w:fldCharType="separate"/>
            </w:r>
            <w:r w:rsidRPr="00C3590E">
              <w:rPr>
                <w:noProof/>
                <w:webHidden/>
                <w:sz w:val="24"/>
                <w:szCs w:val="24"/>
              </w:rPr>
              <w:t>13</w:t>
            </w:r>
            <w:r w:rsidRPr="00C3590E">
              <w:rPr>
                <w:noProof/>
                <w:webHidden/>
                <w:sz w:val="24"/>
                <w:szCs w:val="24"/>
              </w:rPr>
              <w:fldChar w:fldCharType="end"/>
            </w:r>
          </w:hyperlink>
        </w:p>
        <w:p w14:paraId="0C00C54E" w14:textId="260D58F2" w:rsidR="00C3590E" w:rsidRPr="00C3590E" w:rsidRDefault="00C3590E">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70822482" w:history="1">
            <w:r w:rsidRPr="00C3590E">
              <w:rPr>
                <w:rStyle w:val="Hyperlink"/>
                <w:rFonts w:eastAsia="Times New Roman"/>
                <w:b/>
                <w:noProof/>
                <w:sz w:val="24"/>
                <w:szCs w:val="24"/>
              </w:rPr>
              <w:t>Sampling Technique</w:t>
            </w:r>
            <w:r w:rsidRPr="00C3590E">
              <w:rPr>
                <w:noProof/>
                <w:webHidden/>
                <w:sz w:val="24"/>
                <w:szCs w:val="24"/>
              </w:rPr>
              <w:tab/>
            </w:r>
            <w:r w:rsidRPr="00C3590E">
              <w:rPr>
                <w:noProof/>
                <w:webHidden/>
                <w:sz w:val="24"/>
                <w:szCs w:val="24"/>
              </w:rPr>
              <w:fldChar w:fldCharType="begin"/>
            </w:r>
            <w:r w:rsidRPr="00C3590E">
              <w:rPr>
                <w:noProof/>
                <w:webHidden/>
                <w:sz w:val="24"/>
                <w:szCs w:val="24"/>
              </w:rPr>
              <w:instrText xml:space="preserve"> PAGEREF _Toc170822482 \h </w:instrText>
            </w:r>
            <w:r w:rsidRPr="00C3590E">
              <w:rPr>
                <w:noProof/>
                <w:webHidden/>
                <w:sz w:val="24"/>
                <w:szCs w:val="24"/>
              </w:rPr>
            </w:r>
            <w:r w:rsidRPr="00C3590E">
              <w:rPr>
                <w:noProof/>
                <w:webHidden/>
                <w:sz w:val="24"/>
                <w:szCs w:val="24"/>
              </w:rPr>
              <w:fldChar w:fldCharType="separate"/>
            </w:r>
            <w:r w:rsidRPr="00C3590E">
              <w:rPr>
                <w:noProof/>
                <w:webHidden/>
                <w:sz w:val="24"/>
                <w:szCs w:val="24"/>
              </w:rPr>
              <w:t>14</w:t>
            </w:r>
            <w:r w:rsidRPr="00C3590E">
              <w:rPr>
                <w:noProof/>
                <w:webHidden/>
                <w:sz w:val="24"/>
                <w:szCs w:val="24"/>
              </w:rPr>
              <w:fldChar w:fldCharType="end"/>
            </w:r>
          </w:hyperlink>
        </w:p>
        <w:p w14:paraId="149DF45D" w14:textId="4578DE81" w:rsidR="00C3590E" w:rsidRPr="00C3590E" w:rsidRDefault="00C3590E">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70822483" w:history="1">
            <w:r w:rsidRPr="00C3590E">
              <w:rPr>
                <w:rStyle w:val="Hyperlink"/>
                <w:rFonts w:eastAsia="Times New Roman"/>
                <w:b/>
                <w:noProof/>
                <w:sz w:val="24"/>
                <w:szCs w:val="24"/>
              </w:rPr>
              <w:t>Ethical Behavior inside the Research Activity</w:t>
            </w:r>
            <w:r w:rsidRPr="00C3590E">
              <w:rPr>
                <w:noProof/>
                <w:webHidden/>
                <w:sz w:val="24"/>
                <w:szCs w:val="24"/>
              </w:rPr>
              <w:tab/>
            </w:r>
            <w:r w:rsidRPr="00C3590E">
              <w:rPr>
                <w:noProof/>
                <w:webHidden/>
                <w:sz w:val="24"/>
                <w:szCs w:val="24"/>
              </w:rPr>
              <w:fldChar w:fldCharType="begin"/>
            </w:r>
            <w:r w:rsidRPr="00C3590E">
              <w:rPr>
                <w:noProof/>
                <w:webHidden/>
                <w:sz w:val="24"/>
                <w:szCs w:val="24"/>
              </w:rPr>
              <w:instrText xml:space="preserve"> PAGEREF _Toc170822483 \h </w:instrText>
            </w:r>
            <w:r w:rsidRPr="00C3590E">
              <w:rPr>
                <w:noProof/>
                <w:webHidden/>
                <w:sz w:val="24"/>
                <w:szCs w:val="24"/>
              </w:rPr>
            </w:r>
            <w:r w:rsidRPr="00C3590E">
              <w:rPr>
                <w:noProof/>
                <w:webHidden/>
                <w:sz w:val="24"/>
                <w:szCs w:val="24"/>
              </w:rPr>
              <w:fldChar w:fldCharType="separate"/>
            </w:r>
            <w:r w:rsidRPr="00C3590E">
              <w:rPr>
                <w:noProof/>
                <w:webHidden/>
                <w:sz w:val="24"/>
                <w:szCs w:val="24"/>
              </w:rPr>
              <w:t>14</w:t>
            </w:r>
            <w:r w:rsidRPr="00C3590E">
              <w:rPr>
                <w:noProof/>
                <w:webHidden/>
                <w:sz w:val="24"/>
                <w:szCs w:val="24"/>
              </w:rPr>
              <w:fldChar w:fldCharType="end"/>
            </w:r>
          </w:hyperlink>
        </w:p>
        <w:p w14:paraId="0AB46204" w14:textId="3ADF35B4" w:rsidR="00C3590E" w:rsidRPr="00C3590E" w:rsidRDefault="00C3590E">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70822484" w:history="1">
            <w:r w:rsidRPr="00C3590E">
              <w:rPr>
                <w:rStyle w:val="Hyperlink"/>
                <w:rFonts w:eastAsia="Times New Roman"/>
                <w:b/>
                <w:noProof/>
                <w:sz w:val="24"/>
                <w:szCs w:val="24"/>
              </w:rPr>
              <w:t>Validity and Reliability</w:t>
            </w:r>
            <w:r w:rsidRPr="00C3590E">
              <w:rPr>
                <w:noProof/>
                <w:webHidden/>
                <w:sz w:val="24"/>
                <w:szCs w:val="24"/>
              </w:rPr>
              <w:tab/>
            </w:r>
            <w:r w:rsidRPr="00C3590E">
              <w:rPr>
                <w:noProof/>
                <w:webHidden/>
                <w:sz w:val="24"/>
                <w:szCs w:val="24"/>
              </w:rPr>
              <w:fldChar w:fldCharType="begin"/>
            </w:r>
            <w:r w:rsidRPr="00C3590E">
              <w:rPr>
                <w:noProof/>
                <w:webHidden/>
                <w:sz w:val="24"/>
                <w:szCs w:val="24"/>
              </w:rPr>
              <w:instrText xml:space="preserve"> PAGEREF _Toc170822484 \h </w:instrText>
            </w:r>
            <w:r w:rsidRPr="00C3590E">
              <w:rPr>
                <w:noProof/>
                <w:webHidden/>
                <w:sz w:val="24"/>
                <w:szCs w:val="24"/>
              </w:rPr>
            </w:r>
            <w:r w:rsidRPr="00C3590E">
              <w:rPr>
                <w:noProof/>
                <w:webHidden/>
                <w:sz w:val="24"/>
                <w:szCs w:val="24"/>
              </w:rPr>
              <w:fldChar w:fldCharType="separate"/>
            </w:r>
            <w:r w:rsidRPr="00C3590E">
              <w:rPr>
                <w:noProof/>
                <w:webHidden/>
                <w:sz w:val="24"/>
                <w:szCs w:val="24"/>
              </w:rPr>
              <w:t>15</w:t>
            </w:r>
            <w:r w:rsidRPr="00C3590E">
              <w:rPr>
                <w:noProof/>
                <w:webHidden/>
                <w:sz w:val="24"/>
                <w:szCs w:val="24"/>
              </w:rPr>
              <w:fldChar w:fldCharType="end"/>
            </w:r>
          </w:hyperlink>
        </w:p>
        <w:p w14:paraId="4520D8D8" w14:textId="5530B2A3" w:rsidR="00C3590E" w:rsidRPr="00C3590E" w:rsidRDefault="00C3590E">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70822485" w:history="1">
            <w:r w:rsidRPr="00C3590E">
              <w:rPr>
                <w:rStyle w:val="Hyperlink"/>
                <w:rFonts w:eastAsia="Times New Roman"/>
                <w:noProof/>
                <w:sz w:val="24"/>
                <w:szCs w:val="24"/>
              </w:rPr>
              <w:t>3.0 References</w:t>
            </w:r>
            <w:r w:rsidRPr="00C3590E">
              <w:rPr>
                <w:noProof/>
                <w:webHidden/>
                <w:sz w:val="24"/>
                <w:szCs w:val="24"/>
              </w:rPr>
              <w:tab/>
            </w:r>
            <w:r w:rsidRPr="00C3590E">
              <w:rPr>
                <w:noProof/>
                <w:webHidden/>
                <w:sz w:val="24"/>
                <w:szCs w:val="24"/>
              </w:rPr>
              <w:fldChar w:fldCharType="begin"/>
            </w:r>
            <w:r w:rsidRPr="00C3590E">
              <w:rPr>
                <w:noProof/>
                <w:webHidden/>
                <w:sz w:val="24"/>
                <w:szCs w:val="24"/>
              </w:rPr>
              <w:instrText xml:space="preserve"> PAGEREF _Toc170822485 \h </w:instrText>
            </w:r>
            <w:r w:rsidRPr="00C3590E">
              <w:rPr>
                <w:noProof/>
                <w:webHidden/>
                <w:sz w:val="24"/>
                <w:szCs w:val="24"/>
              </w:rPr>
            </w:r>
            <w:r w:rsidRPr="00C3590E">
              <w:rPr>
                <w:noProof/>
                <w:webHidden/>
                <w:sz w:val="24"/>
                <w:szCs w:val="24"/>
              </w:rPr>
              <w:fldChar w:fldCharType="separate"/>
            </w:r>
            <w:r w:rsidRPr="00C3590E">
              <w:rPr>
                <w:noProof/>
                <w:webHidden/>
                <w:sz w:val="24"/>
                <w:szCs w:val="24"/>
              </w:rPr>
              <w:t>16</w:t>
            </w:r>
            <w:r w:rsidRPr="00C3590E">
              <w:rPr>
                <w:noProof/>
                <w:webHidden/>
                <w:sz w:val="24"/>
                <w:szCs w:val="24"/>
              </w:rPr>
              <w:fldChar w:fldCharType="end"/>
            </w:r>
          </w:hyperlink>
        </w:p>
        <w:p w14:paraId="182BA273" w14:textId="380883E1" w:rsidR="00C3590E" w:rsidRPr="00C3590E" w:rsidRDefault="00C3590E">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70822486" w:history="1">
            <w:r w:rsidRPr="00C3590E">
              <w:rPr>
                <w:rStyle w:val="Hyperlink"/>
                <w:rFonts w:eastAsia="Times New Roman" w:cs="Times New Roman"/>
                <w:noProof/>
                <w:sz w:val="24"/>
                <w:szCs w:val="24"/>
              </w:rPr>
              <w:t>Appendix</w:t>
            </w:r>
            <w:r w:rsidRPr="00C3590E">
              <w:rPr>
                <w:noProof/>
                <w:webHidden/>
                <w:sz w:val="24"/>
                <w:szCs w:val="24"/>
              </w:rPr>
              <w:tab/>
            </w:r>
            <w:r w:rsidRPr="00C3590E">
              <w:rPr>
                <w:noProof/>
                <w:webHidden/>
                <w:sz w:val="24"/>
                <w:szCs w:val="24"/>
              </w:rPr>
              <w:fldChar w:fldCharType="begin"/>
            </w:r>
            <w:r w:rsidRPr="00C3590E">
              <w:rPr>
                <w:noProof/>
                <w:webHidden/>
                <w:sz w:val="24"/>
                <w:szCs w:val="24"/>
              </w:rPr>
              <w:instrText xml:space="preserve"> PAGEREF _Toc170822486 \h </w:instrText>
            </w:r>
            <w:r w:rsidRPr="00C3590E">
              <w:rPr>
                <w:noProof/>
                <w:webHidden/>
                <w:sz w:val="24"/>
                <w:szCs w:val="24"/>
              </w:rPr>
            </w:r>
            <w:r w:rsidRPr="00C3590E">
              <w:rPr>
                <w:noProof/>
                <w:webHidden/>
                <w:sz w:val="24"/>
                <w:szCs w:val="24"/>
              </w:rPr>
              <w:fldChar w:fldCharType="separate"/>
            </w:r>
            <w:r w:rsidRPr="00C3590E">
              <w:rPr>
                <w:noProof/>
                <w:webHidden/>
                <w:sz w:val="24"/>
                <w:szCs w:val="24"/>
              </w:rPr>
              <w:t>19</w:t>
            </w:r>
            <w:r w:rsidRPr="00C3590E">
              <w:rPr>
                <w:noProof/>
                <w:webHidden/>
                <w:sz w:val="24"/>
                <w:szCs w:val="24"/>
              </w:rPr>
              <w:fldChar w:fldCharType="end"/>
            </w:r>
          </w:hyperlink>
        </w:p>
        <w:p w14:paraId="654DA2F2" w14:textId="5D03D04B" w:rsidR="001025D5" w:rsidRPr="00C3590E" w:rsidRDefault="001025D5">
          <w:pPr>
            <w:rPr>
              <w:sz w:val="24"/>
              <w:szCs w:val="24"/>
            </w:rPr>
          </w:pPr>
          <w:r w:rsidRPr="00C3590E">
            <w:rPr>
              <w:b/>
              <w:bCs/>
              <w:noProof/>
              <w:sz w:val="24"/>
              <w:szCs w:val="24"/>
            </w:rPr>
            <w:fldChar w:fldCharType="end"/>
          </w:r>
        </w:p>
      </w:sdtContent>
    </w:sdt>
    <w:p w14:paraId="5EB6EE9B" w14:textId="77777777" w:rsidR="00967308" w:rsidRPr="00C3590E" w:rsidRDefault="00967308" w:rsidP="00967308">
      <w:pPr>
        <w:rPr>
          <w:rFonts w:ascii="Times New Roman" w:eastAsia="Times New Roman" w:hAnsi="Times New Roman" w:cs="Times New Roman"/>
          <w:b/>
          <w:sz w:val="24"/>
          <w:szCs w:val="24"/>
          <w:lang w:val="en-US"/>
        </w:rPr>
      </w:pPr>
    </w:p>
    <w:p w14:paraId="1C294712" w14:textId="189E350F" w:rsidR="00967308" w:rsidRDefault="00967308">
      <w:pPr>
        <w:spacing w:line="240" w:lineRule="auto"/>
        <w:rPr>
          <w:rFonts w:ascii="Times New Roman" w:eastAsia="Times New Roman" w:hAnsi="Times New Roman" w:cs="Times New Roman"/>
          <w:b/>
          <w:sz w:val="40"/>
          <w:szCs w:val="40"/>
          <w:lang w:val="en-US"/>
        </w:rPr>
      </w:pPr>
    </w:p>
    <w:p w14:paraId="1251E18E" w14:textId="77777777" w:rsidR="00967308" w:rsidRPr="00AA03CA" w:rsidRDefault="00967308" w:rsidP="00967308">
      <w:pPr>
        <w:pStyle w:val="Heading2"/>
        <w:spacing w:line="360" w:lineRule="auto"/>
        <w:jc w:val="both"/>
        <w:rPr>
          <w:rFonts w:eastAsia="Times New Roman"/>
          <w:b/>
          <w:sz w:val="28"/>
          <w:szCs w:val="28"/>
        </w:rPr>
      </w:pPr>
      <w:bookmarkStart w:id="0" w:name="_4c0lzymdjxgz" w:colFirst="0" w:colLast="0"/>
      <w:bookmarkStart w:id="1" w:name="_Toc170822463"/>
      <w:bookmarkEnd w:id="0"/>
      <w:r w:rsidRPr="00AA03CA">
        <w:rPr>
          <w:rFonts w:eastAsia="Times New Roman"/>
          <w:b/>
          <w:sz w:val="28"/>
          <w:szCs w:val="28"/>
        </w:rPr>
        <w:t>1.0 Introduction</w:t>
      </w:r>
      <w:bookmarkEnd w:id="1"/>
    </w:p>
    <w:p w14:paraId="6A46BC7B" w14:textId="77777777" w:rsidR="00967308" w:rsidRPr="00AA03CA" w:rsidRDefault="00967308" w:rsidP="00967308">
      <w:pPr>
        <w:spacing w:line="360" w:lineRule="auto"/>
        <w:jc w:val="both"/>
        <w:rPr>
          <w:rFonts w:eastAsia="Times New Roman"/>
          <w:sz w:val="28"/>
          <w:szCs w:val="28"/>
          <w:highlight w:val="white"/>
        </w:rPr>
      </w:pPr>
      <w:r w:rsidRPr="00AA03CA">
        <w:rPr>
          <w:rFonts w:eastAsia="Times New Roman"/>
          <w:sz w:val="28"/>
          <w:szCs w:val="28"/>
          <w:highlight w:val="white"/>
        </w:rPr>
        <w:t xml:space="preserve">Management improves productivity as small to large enterprises face challenges with increasing productivity and society adjusting to new norms of living and working. The study will critically evaluate managers in motivating employees to increase their productivity in the context of Graze reflecting as a UK-based SME operating in the food and beverage industry. The study also added an aim objective of the manager's role in managing employee productivity while using various theories, research gaps and ethical considerations. In the next part of the methodology, the study will focus on primary research under quantitative analysis based on ethical </w:t>
      </w:r>
      <w:proofErr w:type="spellStart"/>
      <w:r w:rsidRPr="00AA03CA">
        <w:rPr>
          <w:rFonts w:eastAsia="Times New Roman"/>
          <w:sz w:val="28"/>
          <w:szCs w:val="28"/>
          <w:highlight w:val="white"/>
        </w:rPr>
        <w:t>behaviour</w:t>
      </w:r>
      <w:proofErr w:type="spellEnd"/>
      <w:r w:rsidRPr="00AA03CA">
        <w:rPr>
          <w:rFonts w:eastAsia="Times New Roman"/>
          <w:sz w:val="28"/>
          <w:szCs w:val="28"/>
          <w:highlight w:val="white"/>
        </w:rPr>
        <w:t xml:space="preserve"> and the survey questionnaire. </w:t>
      </w:r>
    </w:p>
    <w:p w14:paraId="36B9A7DB" w14:textId="77777777" w:rsidR="00967308" w:rsidRPr="00AA03CA" w:rsidRDefault="00967308" w:rsidP="00967308">
      <w:pPr>
        <w:spacing w:line="360" w:lineRule="auto"/>
        <w:jc w:val="both"/>
        <w:rPr>
          <w:rFonts w:eastAsia="Times New Roman"/>
          <w:sz w:val="28"/>
          <w:szCs w:val="28"/>
          <w:highlight w:val="white"/>
        </w:rPr>
      </w:pPr>
    </w:p>
    <w:p w14:paraId="0B6948FD" w14:textId="77777777" w:rsidR="00967308" w:rsidRPr="00AA03CA" w:rsidRDefault="00967308" w:rsidP="00967308">
      <w:pPr>
        <w:pStyle w:val="Heading1"/>
        <w:spacing w:line="360" w:lineRule="auto"/>
        <w:jc w:val="both"/>
        <w:rPr>
          <w:rFonts w:ascii="Arial" w:eastAsia="Times New Roman" w:hAnsi="Arial"/>
          <w:b w:val="0"/>
          <w:szCs w:val="28"/>
        </w:rPr>
      </w:pPr>
      <w:bookmarkStart w:id="2" w:name="_gjdgxs" w:colFirst="0" w:colLast="0"/>
      <w:bookmarkStart w:id="3" w:name="_Toc170822464"/>
      <w:bookmarkEnd w:id="2"/>
      <w:r w:rsidRPr="00AA03CA">
        <w:rPr>
          <w:rFonts w:ascii="Arial" w:eastAsia="Times New Roman" w:hAnsi="Arial"/>
          <w:szCs w:val="28"/>
        </w:rPr>
        <w:t>Background of the Study</w:t>
      </w:r>
      <w:bookmarkEnd w:id="3"/>
    </w:p>
    <w:p w14:paraId="6121CFE0" w14:textId="64DBEFEF" w:rsidR="00967308" w:rsidRPr="00AA03CA" w:rsidRDefault="00967308" w:rsidP="00967308">
      <w:pPr>
        <w:spacing w:before="240" w:after="240" w:line="360" w:lineRule="auto"/>
        <w:jc w:val="both"/>
        <w:rPr>
          <w:rFonts w:eastAsia="Times New Roman"/>
          <w:sz w:val="28"/>
          <w:szCs w:val="28"/>
        </w:rPr>
      </w:pPr>
      <w:r w:rsidRPr="00AA03CA">
        <w:rPr>
          <w:rFonts w:eastAsia="Times New Roman"/>
          <w:sz w:val="28"/>
          <w:szCs w:val="28"/>
        </w:rPr>
        <w:t xml:space="preserve">In the present competitive as well as the fast-paced business environment various organizations continually often seek ways to properly enhance productivity to properly maintain a competitive </w:t>
      </w:r>
      <w:r w:rsidR="00C3590E" w:rsidRPr="00AA03CA">
        <w:rPr>
          <w:rFonts w:eastAsia="Times New Roman"/>
          <w:sz w:val="28"/>
          <w:szCs w:val="28"/>
        </w:rPr>
        <w:t>edge (</w:t>
      </w:r>
      <w:r w:rsidRPr="00AA03CA">
        <w:rPr>
          <w:rFonts w:eastAsia="Times New Roman"/>
          <w:sz w:val="28"/>
          <w:szCs w:val="28"/>
        </w:rPr>
        <w:t xml:space="preserve">Andreas </w:t>
      </w:r>
      <w:r w:rsidRPr="00AA03CA">
        <w:rPr>
          <w:rFonts w:eastAsia="Times New Roman"/>
          <w:i/>
          <w:sz w:val="28"/>
          <w:szCs w:val="28"/>
        </w:rPr>
        <w:t xml:space="preserve">et al., </w:t>
      </w:r>
      <w:r w:rsidRPr="00AA03CA">
        <w:rPr>
          <w:rFonts w:eastAsia="Times New Roman"/>
          <w:sz w:val="28"/>
          <w:szCs w:val="28"/>
        </w:rPr>
        <w:t xml:space="preserve">2021). This challenge is </w:t>
      </w:r>
      <w:r w:rsidR="00C3590E" w:rsidRPr="00AA03CA">
        <w:rPr>
          <w:rFonts w:eastAsia="Times New Roman"/>
          <w:sz w:val="28"/>
          <w:szCs w:val="28"/>
        </w:rPr>
        <w:t>stated</w:t>
      </w:r>
      <w:r w:rsidRPr="00AA03CA">
        <w:rPr>
          <w:rFonts w:eastAsia="Times New Roman"/>
          <w:sz w:val="28"/>
          <w:szCs w:val="28"/>
        </w:rPr>
        <w:t xml:space="preserve"> inside the food and beverage organization, wherein operational overall performance and employee motivation are crucial to fulfilment. Graze, a UK-based SME that specializes in healthy snacks, exemplifies </w:t>
      </w:r>
      <w:r w:rsidR="00C3590E" w:rsidRPr="00AA03CA">
        <w:rPr>
          <w:rFonts w:eastAsia="Times New Roman"/>
          <w:sz w:val="28"/>
          <w:szCs w:val="28"/>
        </w:rPr>
        <w:t>demanding</w:t>
      </w:r>
      <w:r w:rsidRPr="00AA03CA">
        <w:rPr>
          <w:rFonts w:eastAsia="Times New Roman"/>
          <w:sz w:val="28"/>
          <w:szCs w:val="28"/>
        </w:rPr>
        <w:t xml:space="preserve"> situations. With a dynamic marketplace and evolving customer possibilities, Graze wants to ensure that its employees stay stimulated and effective. Employee motivation is a key thing influencing productivity, impacting both the exquisite and amount of output. </w:t>
      </w:r>
      <w:r w:rsidRPr="00AA03CA">
        <w:rPr>
          <w:rFonts w:eastAsia="Times New Roman"/>
          <w:sz w:val="28"/>
          <w:szCs w:val="28"/>
        </w:rPr>
        <w:lastRenderedPageBreak/>
        <w:t xml:space="preserve">Understanding how managers at Graze inspire their employees can provide precious insights into effective manipulation practices inside SMEs inside the food and beverage zone. </w:t>
      </w:r>
    </w:p>
    <w:p w14:paraId="6930A687" w14:textId="77777777" w:rsidR="00967308" w:rsidRPr="00AA03CA" w:rsidRDefault="00967308" w:rsidP="00967308">
      <w:pPr>
        <w:pStyle w:val="Heading1"/>
        <w:spacing w:line="360" w:lineRule="auto"/>
        <w:jc w:val="both"/>
        <w:rPr>
          <w:rFonts w:ascii="Arial" w:eastAsia="Times New Roman" w:hAnsi="Arial"/>
          <w:b w:val="0"/>
          <w:szCs w:val="28"/>
        </w:rPr>
      </w:pPr>
      <w:bookmarkStart w:id="4" w:name="_30j0zll" w:colFirst="0" w:colLast="0"/>
      <w:bookmarkStart w:id="5" w:name="_Toc170822465"/>
      <w:bookmarkEnd w:id="4"/>
      <w:r w:rsidRPr="00AA03CA">
        <w:rPr>
          <w:rFonts w:ascii="Arial" w:eastAsia="Times New Roman" w:hAnsi="Arial"/>
          <w:szCs w:val="28"/>
        </w:rPr>
        <w:t>Rationale for the Study</w:t>
      </w:r>
      <w:bookmarkEnd w:id="5"/>
    </w:p>
    <w:p w14:paraId="0A71874D" w14:textId="52F167A2" w:rsidR="00967308" w:rsidRPr="00AA03CA" w:rsidRDefault="00967308" w:rsidP="00967308">
      <w:pPr>
        <w:spacing w:before="240" w:after="240" w:line="360" w:lineRule="auto"/>
        <w:jc w:val="both"/>
        <w:rPr>
          <w:rFonts w:eastAsia="Times New Roman"/>
          <w:sz w:val="28"/>
          <w:szCs w:val="28"/>
        </w:rPr>
      </w:pPr>
      <w:r w:rsidRPr="00AA03CA">
        <w:rPr>
          <w:rFonts w:eastAsia="Times New Roman"/>
          <w:sz w:val="28"/>
          <w:szCs w:val="28"/>
        </w:rPr>
        <w:t xml:space="preserve">The rationale for this </w:t>
      </w:r>
      <w:r w:rsidR="00C3590E" w:rsidRPr="00AA03CA">
        <w:rPr>
          <w:rFonts w:eastAsia="Times New Roman"/>
          <w:sz w:val="28"/>
          <w:szCs w:val="28"/>
        </w:rPr>
        <w:t>study</w:t>
      </w:r>
      <w:r w:rsidRPr="00AA03CA">
        <w:rPr>
          <w:rFonts w:eastAsia="Times New Roman"/>
          <w:sz w:val="28"/>
          <w:szCs w:val="28"/>
        </w:rPr>
        <w:t xml:space="preserve"> is mainly rooted in the critical need for effective employee motivation strategies in </w:t>
      </w:r>
      <w:r w:rsidR="00C3590E" w:rsidRPr="00AA03CA">
        <w:rPr>
          <w:rFonts w:eastAsia="Times New Roman"/>
          <w:sz w:val="28"/>
          <w:szCs w:val="28"/>
        </w:rPr>
        <w:t>different SMEs</w:t>
      </w:r>
      <w:r w:rsidRPr="00AA03CA">
        <w:rPr>
          <w:rFonts w:eastAsia="Times New Roman"/>
          <w:sz w:val="28"/>
          <w:szCs w:val="28"/>
        </w:rPr>
        <w:t xml:space="preserve">, particularly in the food as well as beverage industry (Ali </w:t>
      </w:r>
      <w:r w:rsidRPr="00AA03CA">
        <w:rPr>
          <w:rFonts w:eastAsia="Times New Roman"/>
          <w:i/>
          <w:sz w:val="28"/>
          <w:szCs w:val="28"/>
        </w:rPr>
        <w:t xml:space="preserve">et al., </w:t>
      </w:r>
      <w:r w:rsidRPr="00AA03CA">
        <w:rPr>
          <w:rFonts w:eastAsia="Times New Roman"/>
          <w:sz w:val="28"/>
          <w:szCs w:val="28"/>
        </w:rPr>
        <w:t xml:space="preserve">2021). While huge companies regularly have large resources to invest in worker motivation and productivity projects, SMEs like Graze face unique challenges due to constrained belongings and unique organizational </w:t>
      </w:r>
      <w:r w:rsidR="00C3590E" w:rsidRPr="00AA03CA">
        <w:rPr>
          <w:rFonts w:eastAsia="Times New Roman"/>
          <w:sz w:val="28"/>
          <w:szCs w:val="28"/>
        </w:rPr>
        <w:t>dynamics (</w:t>
      </w:r>
      <w:r w:rsidRPr="00AA03CA">
        <w:rPr>
          <w:rFonts w:eastAsia="Times New Roman"/>
          <w:sz w:val="28"/>
          <w:szCs w:val="28"/>
        </w:rPr>
        <w:t xml:space="preserve">Mariah </w:t>
      </w:r>
      <w:r w:rsidRPr="00AA03CA">
        <w:rPr>
          <w:rFonts w:eastAsia="Times New Roman"/>
          <w:i/>
          <w:sz w:val="28"/>
          <w:szCs w:val="28"/>
        </w:rPr>
        <w:t xml:space="preserve">et al., </w:t>
      </w:r>
      <w:r w:rsidRPr="00AA03CA">
        <w:rPr>
          <w:rFonts w:eastAsia="Times New Roman"/>
          <w:sz w:val="28"/>
          <w:szCs w:val="28"/>
        </w:rPr>
        <w:t xml:space="preserve">2021). This has a look to fill a research gap </w:t>
      </w:r>
      <w:r w:rsidR="00C3590E" w:rsidRPr="00AA03CA">
        <w:rPr>
          <w:rFonts w:eastAsia="Times New Roman"/>
          <w:sz w:val="28"/>
          <w:szCs w:val="28"/>
        </w:rPr>
        <w:t>using</w:t>
      </w:r>
      <w:r w:rsidRPr="00AA03CA">
        <w:rPr>
          <w:rFonts w:eastAsia="Times New Roman"/>
          <w:sz w:val="28"/>
          <w:szCs w:val="28"/>
        </w:rPr>
        <w:t xml:space="preserve"> focusing especially on how managers in an SME context can efficiently encourage employees to enhance productivity. By exploring the research and strategies of managers at Graze, they check goals to provide actionable insights that may be finished to comparable agencies. Additionally, the meals and beverage enterprise </w:t>
      </w:r>
      <w:r w:rsidR="00C3590E" w:rsidRPr="00AA03CA">
        <w:rPr>
          <w:rFonts w:eastAsia="Times New Roman"/>
          <w:sz w:val="28"/>
          <w:szCs w:val="28"/>
        </w:rPr>
        <w:t>give</w:t>
      </w:r>
      <w:r w:rsidRPr="00AA03CA">
        <w:rPr>
          <w:rFonts w:eastAsia="Times New Roman"/>
          <w:sz w:val="28"/>
          <w:szCs w:val="28"/>
        </w:rPr>
        <w:t xml:space="preserve"> unique disturbing situations related to worker motivation, consisting of immoderate turnover prices and the need for non-forestall innovation (Basal Amah </w:t>
      </w:r>
      <w:r w:rsidRPr="00AA03CA">
        <w:rPr>
          <w:rFonts w:eastAsia="Times New Roman"/>
          <w:i/>
          <w:sz w:val="28"/>
          <w:szCs w:val="28"/>
        </w:rPr>
        <w:t xml:space="preserve">et al., </w:t>
      </w:r>
      <w:r w:rsidRPr="00AA03CA">
        <w:rPr>
          <w:rFonts w:eastAsia="Times New Roman"/>
          <w:sz w:val="28"/>
          <w:szCs w:val="28"/>
        </w:rPr>
        <w:t>2022). Understanding a way to cope with those annoying situations can assist enhance employee pride, lessen turnover, and ultimately beautify organizational overall performance.</w:t>
      </w:r>
    </w:p>
    <w:p w14:paraId="40604AEC" w14:textId="77777777" w:rsidR="00967308" w:rsidRPr="00AA03CA" w:rsidRDefault="00967308" w:rsidP="00967308">
      <w:pPr>
        <w:pStyle w:val="Heading2"/>
        <w:spacing w:line="360" w:lineRule="auto"/>
        <w:jc w:val="both"/>
        <w:rPr>
          <w:rFonts w:eastAsia="Times New Roman"/>
          <w:b/>
          <w:sz w:val="28"/>
          <w:szCs w:val="28"/>
        </w:rPr>
      </w:pPr>
      <w:bookmarkStart w:id="6" w:name="_6bpbsvtuz05i" w:colFirst="0" w:colLast="0"/>
      <w:bookmarkStart w:id="7" w:name="_Toc170822466"/>
      <w:bookmarkEnd w:id="6"/>
      <w:r w:rsidRPr="00AA03CA">
        <w:rPr>
          <w:rFonts w:eastAsia="Times New Roman"/>
          <w:b/>
          <w:sz w:val="28"/>
          <w:szCs w:val="28"/>
        </w:rPr>
        <w:t>1.1 Aim and Objectives</w:t>
      </w:r>
      <w:bookmarkEnd w:id="7"/>
    </w:p>
    <w:p w14:paraId="4927112E" w14:textId="679AD700" w:rsidR="00967308" w:rsidRPr="00AA03CA" w:rsidRDefault="00967308" w:rsidP="00967308">
      <w:pPr>
        <w:spacing w:line="360" w:lineRule="auto"/>
        <w:jc w:val="both"/>
        <w:rPr>
          <w:rFonts w:eastAsia="Times New Roman"/>
          <w:sz w:val="28"/>
          <w:szCs w:val="28"/>
          <w:highlight w:val="white"/>
        </w:rPr>
      </w:pPr>
      <w:r w:rsidRPr="00AA03CA">
        <w:rPr>
          <w:rFonts w:eastAsia="Times New Roman"/>
          <w:sz w:val="28"/>
          <w:szCs w:val="28"/>
          <w:highlight w:val="white"/>
        </w:rPr>
        <w:t>The study aims to c</w:t>
      </w:r>
      <w:r w:rsidRPr="00AA03CA">
        <w:rPr>
          <w:rFonts w:eastAsia="Times New Roman"/>
          <w:sz w:val="28"/>
          <w:szCs w:val="28"/>
        </w:rPr>
        <w:t xml:space="preserve">ritically </w:t>
      </w:r>
      <w:r w:rsidR="00C3590E" w:rsidRPr="00AA03CA">
        <w:rPr>
          <w:rFonts w:eastAsia="Times New Roman"/>
          <w:sz w:val="28"/>
          <w:szCs w:val="28"/>
        </w:rPr>
        <w:t>evaluate the</w:t>
      </w:r>
      <w:r w:rsidRPr="00AA03CA">
        <w:rPr>
          <w:rFonts w:eastAsia="Times New Roman"/>
          <w:sz w:val="28"/>
          <w:szCs w:val="28"/>
        </w:rPr>
        <w:t xml:space="preserve"> role </w:t>
      </w:r>
      <w:r w:rsidR="00C3590E" w:rsidRPr="00AA03CA">
        <w:rPr>
          <w:rFonts w:eastAsia="Times New Roman"/>
          <w:sz w:val="28"/>
          <w:szCs w:val="28"/>
        </w:rPr>
        <w:t>of managers</w:t>
      </w:r>
      <w:r w:rsidRPr="00AA03CA">
        <w:rPr>
          <w:rFonts w:eastAsia="Times New Roman"/>
          <w:sz w:val="28"/>
          <w:szCs w:val="28"/>
        </w:rPr>
        <w:t xml:space="preserve"> in </w:t>
      </w:r>
      <w:r w:rsidR="00C3590E" w:rsidRPr="00AA03CA">
        <w:rPr>
          <w:rFonts w:eastAsia="Times New Roman"/>
          <w:sz w:val="28"/>
          <w:szCs w:val="28"/>
        </w:rPr>
        <w:t>motivating employees</w:t>
      </w:r>
      <w:r w:rsidRPr="00AA03CA">
        <w:rPr>
          <w:rFonts w:eastAsia="Times New Roman"/>
          <w:sz w:val="28"/>
          <w:szCs w:val="28"/>
        </w:rPr>
        <w:t xml:space="preserve"> to increase productivity at work</w:t>
      </w:r>
    </w:p>
    <w:p w14:paraId="7ACAFC8E" w14:textId="6BE00D2B" w:rsidR="00967308" w:rsidRPr="00AA03CA" w:rsidRDefault="00967308" w:rsidP="00967308">
      <w:pPr>
        <w:numPr>
          <w:ilvl w:val="0"/>
          <w:numId w:val="8"/>
        </w:numPr>
        <w:spacing w:line="360" w:lineRule="auto"/>
        <w:jc w:val="both"/>
        <w:rPr>
          <w:rFonts w:eastAsia="Times New Roman"/>
          <w:sz w:val="28"/>
          <w:szCs w:val="28"/>
          <w:highlight w:val="white"/>
        </w:rPr>
      </w:pPr>
      <w:r w:rsidRPr="00AA03CA">
        <w:rPr>
          <w:rFonts w:eastAsia="Times New Roman"/>
          <w:sz w:val="28"/>
          <w:szCs w:val="28"/>
          <w:highlight w:val="white"/>
        </w:rPr>
        <w:lastRenderedPageBreak/>
        <w:t xml:space="preserve">To delineate different management approaches in improving team productivity in the context </w:t>
      </w:r>
      <w:r w:rsidR="00C3590E" w:rsidRPr="00AA03CA">
        <w:rPr>
          <w:rFonts w:eastAsia="Times New Roman"/>
          <w:sz w:val="28"/>
          <w:szCs w:val="28"/>
          <w:highlight w:val="white"/>
        </w:rPr>
        <w:t>of Graze</w:t>
      </w:r>
      <w:r w:rsidRPr="00AA03CA">
        <w:rPr>
          <w:rFonts w:eastAsia="Times New Roman"/>
          <w:sz w:val="28"/>
          <w:szCs w:val="28"/>
          <w:highlight w:val="white"/>
        </w:rPr>
        <w:t>.</w:t>
      </w:r>
    </w:p>
    <w:p w14:paraId="5847D489" w14:textId="3B1B06E5" w:rsidR="00967308" w:rsidRPr="00AA03CA" w:rsidRDefault="00967308" w:rsidP="00967308">
      <w:pPr>
        <w:numPr>
          <w:ilvl w:val="0"/>
          <w:numId w:val="8"/>
        </w:numPr>
        <w:spacing w:line="360" w:lineRule="auto"/>
        <w:jc w:val="both"/>
        <w:rPr>
          <w:rFonts w:eastAsia="Times New Roman"/>
          <w:sz w:val="28"/>
          <w:szCs w:val="28"/>
          <w:highlight w:val="white"/>
        </w:rPr>
      </w:pPr>
      <w:r w:rsidRPr="00AA03CA">
        <w:rPr>
          <w:rFonts w:eastAsia="Times New Roman"/>
          <w:sz w:val="28"/>
          <w:szCs w:val="28"/>
          <w:highlight w:val="white"/>
        </w:rPr>
        <w:t xml:space="preserve">To </w:t>
      </w:r>
      <w:r w:rsidR="004E44A2" w:rsidRPr="00AA03CA">
        <w:rPr>
          <w:rFonts w:eastAsia="Times New Roman"/>
          <w:sz w:val="28"/>
          <w:szCs w:val="28"/>
          <w:highlight w:val="white"/>
        </w:rPr>
        <w:t>analyze</w:t>
      </w:r>
      <w:r w:rsidRPr="00AA03CA">
        <w:rPr>
          <w:rFonts w:eastAsia="Times New Roman"/>
          <w:sz w:val="28"/>
          <w:szCs w:val="28"/>
          <w:highlight w:val="white"/>
        </w:rPr>
        <w:t xml:space="preserve"> how managers can create a positive work environment by enhancing employee productivity.</w:t>
      </w:r>
    </w:p>
    <w:p w14:paraId="56B17CD6" w14:textId="77777777" w:rsidR="00967308" w:rsidRPr="00AA03CA" w:rsidRDefault="00967308" w:rsidP="00967308">
      <w:pPr>
        <w:numPr>
          <w:ilvl w:val="0"/>
          <w:numId w:val="8"/>
        </w:numPr>
        <w:spacing w:line="360" w:lineRule="auto"/>
        <w:jc w:val="both"/>
        <w:rPr>
          <w:rFonts w:eastAsia="Times New Roman"/>
          <w:sz w:val="28"/>
          <w:szCs w:val="28"/>
          <w:highlight w:val="white"/>
        </w:rPr>
      </w:pPr>
      <w:r w:rsidRPr="00AA03CA">
        <w:rPr>
          <w:rFonts w:eastAsia="Times New Roman"/>
          <w:sz w:val="28"/>
          <w:szCs w:val="28"/>
          <w:highlight w:val="white"/>
        </w:rPr>
        <w:t>To investigate different motivational techniques that managers can adopt to motivate employees and thus enhance productivity and performance.</w:t>
      </w:r>
    </w:p>
    <w:p w14:paraId="720EFB40" w14:textId="77777777" w:rsidR="00967308" w:rsidRPr="00AA03CA" w:rsidRDefault="00967308" w:rsidP="00967308">
      <w:pPr>
        <w:numPr>
          <w:ilvl w:val="0"/>
          <w:numId w:val="8"/>
        </w:numPr>
        <w:spacing w:line="360" w:lineRule="auto"/>
        <w:jc w:val="both"/>
        <w:rPr>
          <w:rFonts w:eastAsia="Times New Roman"/>
          <w:sz w:val="28"/>
          <w:szCs w:val="28"/>
          <w:highlight w:val="white"/>
        </w:rPr>
      </w:pPr>
      <w:r w:rsidRPr="00AA03CA">
        <w:rPr>
          <w:rFonts w:eastAsia="Times New Roman"/>
          <w:sz w:val="28"/>
          <w:szCs w:val="28"/>
          <w:highlight w:val="white"/>
        </w:rPr>
        <w:t>To recommend strategies that can help managers understand the various ways to enhance employee motivation and thus ensure better productivity.</w:t>
      </w:r>
    </w:p>
    <w:p w14:paraId="43C9BA77" w14:textId="77777777" w:rsidR="00967308" w:rsidRPr="00AA03CA" w:rsidRDefault="00967308" w:rsidP="00967308">
      <w:pPr>
        <w:spacing w:line="360" w:lineRule="auto"/>
        <w:jc w:val="both"/>
        <w:rPr>
          <w:rFonts w:eastAsia="Times New Roman"/>
          <w:b/>
          <w:sz w:val="28"/>
          <w:szCs w:val="28"/>
          <w:highlight w:val="white"/>
        </w:rPr>
      </w:pPr>
    </w:p>
    <w:p w14:paraId="2D033695" w14:textId="77777777" w:rsidR="00967308" w:rsidRPr="00AA03CA" w:rsidRDefault="00967308" w:rsidP="00967308">
      <w:pPr>
        <w:pStyle w:val="Heading2"/>
        <w:spacing w:line="360" w:lineRule="auto"/>
        <w:jc w:val="both"/>
        <w:rPr>
          <w:rFonts w:eastAsia="Times New Roman"/>
          <w:b/>
          <w:sz w:val="28"/>
          <w:szCs w:val="28"/>
        </w:rPr>
      </w:pPr>
      <w:bookmarkStart w:id="8" w:name="_ha2nx8si5igi" w:colFirst="0" w:colLast="0"/>
      <w:bookmarkStart w:id="9" w:name="_Toc170822467"/>
      <w:bookmarkEnd w:id="8"/>
      <w:r w:rsidRPr="00AA03CA">
        <w:rPr>
          <w:rFonts w:eastAsia="Times New Roman"/>
          <w:b/>
          <w:sz w:val="28"/>
          <w:szCs w:val="28"/>
        </w:rPr>
        <w:t>1.2 Research Question</w:t>
      </w:r>
      <w:bookmarkEnd w:id="9"/>
    </w:p>
    <w:p w14:paraId="6F51B350" w14:textId="77777777" w:rsidR="00967308" w:rsidRPr="00AA03CA" w:rsidRDefault="00967308" w:rsidP="00967308">
      <w:pPr>
        <w:numPr>
          <w:ilvl w:val="0"/>
          <w:numId w:val="9"/>
        </w:numPr>
        <w:spacing w:line="360" w:lineRule="auto"/>
        <w:jc w:val="both"/>
        <w:rPr>
          <w:rFonts w:eastAsia="Times New Roman"/>
          <w:sz w:val="28"/>
          <w:szCs w:val="28"/>
          <w:highlight w:val="white"/>
        </w:rPr>
      </w:pPr>
      <w:r w:rsidRPr="00AA03CA">
        <w:rPr>
          <w:rFonts w:eastAsia="Times New Roman"/>
          <w:sz w:val="28"/>
          <w:szCs w:val="28"/>
          <w:highlight w:val="white"/>
        </w:rPr>
        <w:t>What are the roles of management in serving useful advice for setting up a productive management system?</w:t>
      </w:r>
    </w:p>
    <w:p w14:paraId="2C590551" w14:textId="77777777" w:rsidR="00967308" w:rsidRPr="00AA03CA" w:rsidRDefault="00967308" w:rsidP="00967308">
      <w:pPr>
        <w:numPr>
          <w:ilvl w:val="0"/>
          <w:numId w:val="9"/>
        </w:numPr>
        <w:spacing w:line="360" w:lineRule="auto"/>
        <w:jc w:val="both"/>
        <w:rPr>
          <w:rFonts w:eastAsia="Times New Roman"/>
          <w:sz w:val="28"/>
          <w:szCs w:val="28"/>
          <w:highlight w:val="white"/>
        </w:rPr>
      </w:pPr>
      <w:r w:rsidRPr="00AA03CA">
        <w:rPr>
          <w:rFonts w:eastAsia="Times New Roman"/>
          <w:sz w:val="28"/>
          <w:szCs w:val="28"/>
          <w:highlight w:val="white"/>
        </w:rPr>
        <w:t xml:space="preserve">What are the different ways management approaches in improving team productivity in the UK-based snack company Graze? </w:t>
      </w:r>
    </w:p>
    <w:p w14:paraId="6E2DB4A3" w14:textId="77777777" w:rsidR="00967308" w:rsidRPr="00AA03CA" w:rsidRDefault="00967308" w:rsidP="00967308">
      <w:pPr>
        <w:numPr>
          <w:ilvl w:val="0"/>
          <w:numId w:val="9"/>
        </w:numPr>
        <w:spacing w:line="360" w:lineRule="auto"/>
        <w:jc w:val="both"/>
        <w:rPr>
          <w:rFonts w:eastAsia="Times New Roman"/>
          <w:sz w:val="28"/>
          <w:szCs w:val="28"/>
          <w:highlight w:val="white"/>
        </w:rPr>
      </w:pPr>
      <w:r w:rsidRPr="00AA03CA">
        <w:rPr>
          <w:rFonts w:eastAsia="Times New Roman"/>
          <w:sz w:val="28"/>
          <w:szCs w:val="28"/>
          <w:highlight w:val="white"/>
        </w:rPr>
        <w:t>What are the different motivational techniques used by the manager in the context of the food and beverage industry?</w:t>
      </w:r>
    </w:p>
    <w:p w14:paraId="6A77C49A" w14:textId="77777777" w:rsidR="00967308" w:rsidRPr="00AA03CA" w:rsidRDefault="00967308" w:rsidP="00967308">
      <w:pPr>
        <w:numPr>
          <w:ilvl w:val="0"/>
          <w:numId w:val="9"/>
        </w:numPr>
        <w:spacing w:line="360" w:lineRule="auto"/>
        <w:jc w:val="both"/>
        <w:rPr>
          <w:rFonts w:eastAsia="Times New Roman"/>
          <w:sz w:val="28"/>
          <w:szCs w:val="28"/>
          <w:highlight w:val="white"/>
        </w:rPr>
      </w:pPr>
      <w:r w:rsidRPr="00AA03CA">
        <w:rPr>
          <w:rFonts w:eastAsia="Times New Roman"/>
          <w:sz w:val="28"/>
          <w:szCs w:val="28"/>
          <w:highlight w:val="white"/>
        </w:rPr>
        <w:t>What will be the best-suited strategies that will support employees in enhancing their productivity at the workplace?</w:t>
      </w:r>
    </w:p>
    <w:p w14:paraId="0FBE3DA9" w14:textId="77777777" w:rsidR="00967308" w:rsidRPr="00AA03CA" w:rsidRDefault="00967308" w:rsidP="00967308">
      <w:pPr>
        <w:spacing w:line="360" w:lineRule="auto"/>
        <w:jc w:val="both"/>
        <w:rPr>
          <w:rFonts w:eastAsia="Times New Roman"/>
          <w:b/>
          <w:sz w:val="28"/>
          <w:szCs w:val="28"/>
          <w:highlight w:val="white"/>
        </w:rPr>
      </w:pPr>
    </w:p>
    <w:p w14:paraId="10503D96" w14:textId="77777777" w:rsidR="00967308" w:rsidRPr="00AA03CA" w:rsidRDefault="00967308" w:rsidP="00967308">
      <w:pPr>
        <w:pStyle w:val="Heading1"/>
        <w:spacing w:line="360" w:lineRule="auto"/>
        <w:jc w:val="both"/>
        <w:rPr>
          <w:rFonts w:ascii="Arial" w:eastAsia="Times New Roman" w:hAnsi="Arial"/>
          <w:b w:val="0"/>
          <w:szCs w:val="28"/>
        </w:rPr>
      </w:pPr>
      <w:bookmarkStart w:id="10" w:name="_5lcq1ubd0821" w:colFirst="0" w:colLast="0"/>
      <w:bookmarkStart w:id="11" w:name="_Toc170822468"/>
      <w:bookmarkEnd w:id="10"/>
      <w:r w:rsidRPr="00AA03CA">
        <w:rPr>
          <w:rFonts w:ascii="Arial" w:eastAsia="Times New Roman" w:hAnsi="Arial"/>
          <w:szCs w:val="28"/>
        </w:rPr>
        <w:lastRenderedPageBreak/>
        <w:t>2.0 Literature Review</w:t>
      </w:r>
      <w:bookmarkEnd w:id="11"/>
    </w:p>
    <w:p w14:paraId="71575804" w14:textId="77777777" w:rsidR="00967308" w:rsidRPr="00AA03CA" w:rsidRDefault="00967308" w:rsidP="00967308">
      <w:pPr>
        <w:pStyle w:val="Heading2"/>
        <w:spacing w:line="360" w:lineRule="auto"/>
        <w:jc w:val="both"/>
        <w:rPr>
          <w:rFonts w:eastAsia="Times New Roman"/>
          <w:b/>
          <w:sz w:val="28"/>
          <w:szCs w:val="28"/>
        </w:rPr>
      </w:pPr>
      <w:bookmarkStart w:id="12" w:name="_g80uvbtk8b51" w:colFirst="0" w:colLast="0"/>
      <w:bookmarkStart w:id="13" w:name="_Toc170822469"/>
      <w:bookmarkEnd w:id="12"/>
      <w:r w:rsidRPr="00AA03CA">
        <w:rPr>
          <w:rFonts w:eastAsia="Times New Roman"/>
          <w:b/>
          <w:sz w:val="28"/>
          <w:szCs w:val="28"/>
        </w:rPr>
        <w:t>2.1 Introduction</w:t>
      </w:r>
      <w:bookmarkEnd w:id="13"/>
    </w:p>
    <w:p w14:paraId="3ED877F5" w14:textId="77777777" w:rsidR="00967308" w:rsidRPr="00AA03CA" w:rsidRDefault="00967308" w:rsidP="00967308">
      <w:pPr>
        <w:spacing w:line="360" w:lineRule="auto"/>
        <w:jc w:val="both"/>
        <w:rPr>
          <w:rFonts w:eastAsia="Times New Roman"/>
          <w:sz w:val="28"/>
          <w:szCs w:val="28"/>
          <w:highlight w:val="white"/>
        </w:rPr>
      </w:pPr>
      <w:r w:rsidRPr="00AA03CA">
        <w:rPr>
          <w:rFonts w:eastAsia="Times New Roman"/>
          <w:sz w:val="28"/>
          <w:szCs w:val="28"/>
          <w:highlight w:val="white"/>
        </w:rPr>
        <w:t xml:space="preserve">A literature review is a written account which is published by the researcher while understanding the existing debate relevant to the topic under the theoretical framework. The managers in the food and beverage industry introduce materials, rewards and incentives to enhance employee productivity. </w:t>
      </w:r>
    </w:p>
    <w:p w14:paraId="117EB811" w14:textId="77777777" w:rsidR="00967308" w:rsidRPr="00AA03CA" w:rsidRDefault="00967308" w:rsidP="00967308">
      <w:pPr>
        <w:pStyle w:val="Heading2"/>
        <w:spacing w:line="360" w:lineRule="auto"/>
        <w:jc w:val="both"/>
        <w:rPr>
          <w:rFonts w:eastAsia="Times New Roman"/>
          <w:b/>
          <w:sz w:val="28"/>
          <w:szCs w:val="28"/>
        </w:rPr>
      </w:pPr>
      <w:bookmarkStart w:id="14" w:name="_6p1xblh6zadl" w:colFirst="0" w:colLast="0"/>
      <w:bookmarkStart w:id="15" w:name="_Toc170822470"/>
      <w:bookmarkEnd w:id="14"/>
      <w:r w:rsidRPr="00AA03CA">
        <w:rPr>
          <w:rFonts w:eastAsia="Times New Roman"/>
          <w:b/>
          <w:sz w:val="28"/>
          <w:szCs w:val="28"/>
        </w:rPr>
        <w:t>2.2 Defining the Productivity Management System and how it affects employee productivity.</w:t>
      </w:r>
      <w:bookmarkEnd w:id="15"/>
    </w:p>
    <w:p w14:paraId="45681148" w14:textId="68A41F46" w:rsidR="00967308" w:rsidRPr="00AA03CA" w:rsidRDefault="00967308" w:rsidP="00967308">
      <w:pPr>
        <w:spacing w:line="360" w:lineRule="auto"/>
        <w:jc w:val="both"/>
        <w:rPr>
          <w:rFonts w:eastAsia="Times New Roman"/>
          <w:sz w:val="28"/>
          <w:szCs w:val="28"/>
          <w:highlight w:val="white"/>
        </w:rPr>
      </w:pPr>
      <w:r w:rsidRPr="00AA03CA">
        <w:rPr>
          <w:rFonts w:eastAsia="Times New Roman"/>
          <w:sz w:val="28"/>
          <w:szCs w:val="28"/>
          <w:highlight w:val="white"/>
        </w:rPr>
        <w:t xml:space="preserve">According to an author (Setiadi </w:t>
      </w:r>
      <w:r w:rsidRPr="00AA03CA">
        <w:rPr>
          <w:rFonts w:eastAsia="Times New Roman"/>
          <w:i/>
          <w:sz w:val="28"/>
          <w:szCs w:val="28"/>
          <w:highlight w:val="white"/>
        </w:rPr>
        <w:t>et al.,</w:t>
      </w:r>
      <w:r w:rsidRPr="00AA03CA">
        <w:rPr>
          <w:rFonts w:eastAsia="Times New Roman"/>
          <w:sz w:val="28"/>
          <w:szCs w:val="28"/>
          <w:highlight w:val="white"/>
        </w:rPr>
        <w:t xml:space="preserve"> 2023), productivity management is efficiently turning the inputs such as </w:t>
      </w:r>
      <w:r w:rsidR="00C3590E" w:rsidRPr="00AA03CA">
        <w:rPr>
          <w:rFonts w:eastAsia="Times New Roman"/>
          <w:sz w:val="28"/>
          <w:szCs w:val="28"/>
          <w:highlight w:val="white"/>
        </w:rPr>
        <w:t>labor</w:t>
      </w:r>
      <w:r w:rsidRPr="00AA03CA">
        <w:rPr>
          <w:rFonts w:eastAsia="Times New Roman"/>
          <w:sz w:val="28"/>
          <w:szCs w:val="28"/>
          <w:highlight w:val="white"/>
        </w:rPr>
        <w:t xml:space="preserve"> and capital used into the outputs such as goods and services, rewards, and development opportunities so that managers can improve staff productivity. The Productivity management system for the managers of the food and beverage company </w:t>
      </w:r>
      <w:r w:rsidR="00C3590E" w:rsidRPr="00AA03CA">
        <w:rPr>
          <w:rFonts w:eastAsia="Times New Roman"/>
          <w:sz w:val="28"/>
          <w:szCs w:val="28"/>
          <w:highlight w:val="white"/>
        </w:rPr>
        <w:t>Graze</w:t>
      </w:r>
      <w:r w:rsidRPr="00AA03CA">
        <w:rPr>
          <w:rFonts w:eastAsia="Times New Roman"/>
          <w:sz w:val="28"/>
          <w:szCs w:val="28"/>
          <w:highlight w:val="white"/>
        </w:rPr>
        <w:t xml:space="preserve"> focuses on teamwork, training programs, and setting long-term and shared goals while bridging the technical and skill gaps of the employees. On the other hand (</w:t>
      </w:r>
      <w:proofErr w:type="spellStart"/>
      <w:r w:rsidRPr="00AA03CA">
        <w:rPr>
          <w:rFonts w:eastAsia="Times New Roman"/>
          <w:sz w:val="28"/>
          <w:szCs w:val="28"/>
          <w:highlight w:val="white"/>
        </w:rPr>
        <w:t>Afrahi</w:t>
      </w:r>
      <w:proofErr w:type="spellEnd"/>
      <w:r w:rsidRPr="00AA03CA">
        <w:rPr>
          <w:rFonts w:eastAsia="Times New Roman"/>
          <w:i/>
          <w:sz w:val="28"/>
          <w:szCs w:val="28"/>
          <w:highlight w:val="white"/>
        </w:rPr>
        <w:t xml:space="preserve"> et al.,</w:t>
      </w:r>
      <w:r w:rsidRPr="00AA03CA">
        <w:rPr>
          <w:rFonts w:eastAsia="Times New Roman"/>
          <w:sz w:val="28"/>
          <w:szCs w:val="28"/>
          <w:highlight w:val="white"/>
        </w:rPr>
        <w:t xml:space="preserve"> 2022) stated that disengaged employees can negatively impact productivity reflecting its results in an entire </w:t>
      </w:r>
      <w:r w:rsidR="00C3590E" w:rsidRPr="00AA03CA">
        <w:rPr>
          <w:rFonts w:eastAsia="Times New Roman"/>
          <w:sz w:val="28"/>
          <w:szCs w:val="28"/>
          <w:highlight w:val="white"/>
        </w:rPr>
        <w:t>organization</w:t>
      </w:r>
      <w:r w:rsidRPr="00AA03CA">
        <w:rPr>
          <w:rFonts w:eastAsia="Times New Roman"/>
          <w:sz w:val="28"/>
          <w:szCs w:val="28"/>
          <w:highlight w:val="white"/>
        </w:rPr>
        <w:t xml:space="preserve"> and the economy. Poor project management approach from the management side enhanced when miscommunication increased with the employees in tracking their performance in the food and beverage sector. However, (</w:t>
      </w:r>
      <w:proofErr w:type="spellStart"/>
      <w:r w:rsidRPr="00AA03CA">
        <w:rPr>
          <w:rFonts w:eastAsia="Times New Roman"/>
          <w:sz w:val="28"/>
          <w:szCs w:val="28"/>
          <w:highlight w:val="white"/>
        </w:rPr>
        <w:t>Sugiarti</w:t>
      </w:r>
      <w:proofErr w:type="spellEnd"/>
      <w:r w:rsidRPr="00AA03CA">
        <w:rPr>
          <w:rFonts w:eastAsia="Times New Roman"/>
          <w:sz w:val="28"/>
          <w:szCs w:val="28"/>
          <w:highlight w:val="white"/>
        </w:rPr>
        <w:t xml:space="preserve">, 2022), has discussed the proper training programs which can be proved as a building block for a more efficient workforce. </w:t>
      </w:r>
    </w:p>
    <w:p w14:paraId="446BDE55" w14:textId="77777777" w:rsidR="00967308" w:rsidRDefault="00967308" w:rsidP="00967308">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lastRenderedPageBreak/>
        <w:drawing>
          <wp:inline distT="114300" distB="114300" distL="114300" distR="114300" wp14:anchorId="2E46E7DD" wp14:editId="7139E43F">
            <wp:extent cx="5943600" cy="3759200"/>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943600" cy="3759200"/>
                    </a:xfrm>
                    <a:prstGeom prst="rect">
                      <a:avLst/>
                    </a:prstGeom>
                    <a:ln w="25400">
                      <a:solidFill>
                        <a:srgbClr val="000000"/>
                      </a:solidFill>
                      <a:prstDash val="solid"/>
                    </a:ln>
                  </pic:spPr>
                </pic:pic>
              </a:graphicData>
            </a:graphic>
          </wp:inline>
        </w:drawing>
      </w:r>
    </w:p>
    <w:p w14:paraId="793D4149" w14:textId="77777777" w:rsidR="00967308" w:rsidRDefault="00967308" w:rsidP="00967308">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Figure: Staff Productivity Management System</w:t>
      </w:r>
    </w:p>
    <w:p w14:paraId="3DFE88A1" w14:textId="77777777" w:rsidR="00967308" w:rsidRDefault="00967308" w:rsidP="00967308">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w:t>
      </w:r>
      <w:proofErr w:type="spellStart"/>
      <w:r>
        <w:rPr>
          <w:rFonts w:ascii="Times New Roman" w:eastAsia="Times New Roman" w:hAnsi="Times New Roman" w:cs="Times New Roman"/>
          <w:sz w:val="24"/>
          <w:szCs w:val="24"/>
          <w:highlight w:val="white"/>
        </w:rPr>
        <w:t>Inyan</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2023)</w:t>
      </w:r>
    </w:p>
    <w:p w14:paraId="68CC4CBF" w14:textId="77777777" w:rsidR="00967308" w:rsidRPr="00AA03CA" w:rsidRDefault="00967308" w:rsidP="00967308">
      <w:pPr>
        <w:spacing w:line="360" w:lineRule="auto"/>
        <w:jc w:val="both"/>
        <w:rPr>
          <w:rFonts w:eastAsia="Times New Roman"/>
          <w:sz w:val="28"/>
          <w:szCs w:val="28"/>
          <w:highlight w:val="white"/>
        </w:rPr>
      </w:pPr>
    </w:p>
    <w:p w14:paraId="00A92770" w14:textId="77777777" w:rsidR="00967308" w:rsidRPr="00AA03CA" w:rsidRDefault="00967308" w:rsidP="00967308">
      <w:pPr>
        <w:pStyle w:val="Heading2"/>
        <w:spacing w:line="360" w:lineRule="auto"/>
        <w:jc w:val="both"/>
        <w:rPr>
          <w:rFonts w:eastAsia="Times New Roman"/>
          <w:b/>
          <w:sz w:val="28"/>
          <w:szCs w:val="28"/>
        </w:rPr>
      </w:pPr>
      <w:bookmarkStart w:id="16" w:name="_28xf7li6she6" w:colFirst="0" w:colLast="0"/>
      <w:bookmarkStart w:id="17" w:name="_Toc170822471"/>
      <w:bookmarkEnd w:id="16"/>
      <w:r w:rsidRPr="00AA03CA">
        <w:rPr>
          <w:rFonts w:eastAsia="Times New Roman"/>
          <w:b/>
          <w:sz w:val="28"/>
          <w:szCs w:val="28"/>
        </w:rPr>
        <w:t>2.3 Managers encourage employees with a positive work environment to enhance their productivity.</w:t>
      </w:r>
      <w:bookmarkEnd w:id="17"/>
    </w:p>
    <w:p w14:paraId="745AA450" w14:textId="6ED66EAA" w:rsidR="00967308" w:rsidRPr="00AA03CA" w:rsidRDefault="00967308" w:rsidP="00967308">
      <w:pPr>
        <w:spacing w:line="360" w:lineRule="auto"/>
        <w:jc w:val="both"/>
        <w:rPr>
          <w:rFonts w:eastAsia="Times New Roman"/>
          <w:b/>
          <w:sz w:val="28"/>
          <w:szCs w:val="28"/>
          <w:highlight w:val="white"/>
        </w:rPr>
      </w:pPr>
      <w:r w:rsidRPr="00AA03CA">
        <w:rPr>
          <w:rFonts w:eastAsia="Times New Roman"/>
          <w:sz w:val="28"/>
          <w:szCs w:val="28"/>
          <w:highlight w:val="white"/>
        </w:rPr>
        <w:t>According to the author (</w:t>
      </w:r>
      <w:proofErr w:type="spellStart"/>
      <w:r w:rsidRPr="00AA03CA">
        <w:rPr>
          <w:rFonts w:eastAsia="Times New Roman"/>
          <w:sz w:val="28"/>
          <w:szCs w:val="28"/>
          <w:highlight w:val="white"/>
        </w:rPr>
        <w:t>Basalamah</w:t>
      </w:r>
      <w:proofErr w:type="spellEnd"/>
      <w:r w:rsidRPr="00AA03CA">
        <w:rPr>
          <w:rFonts w:eastAsia="Times New Roman"/>
          <w:sz w:val="28"/>
          <w:szCs w:val="28"/>
          <w:highlight w:val="white"/>
        </w:rPr>
        <w:t xml:space="preserve">, 2021), the managers in the food and beverage sector work in </w:t>
      </w:r>
      <w:r w:rsidR="004E44A2" w:rsidRPr="00AA03CA">
        <w:rPr>
          <w:rFonts w:eastAsia="Times New Roman"/>
          <w:sz w:val="28"/>
          <w:szCs w:val="28"/>
          <w:highlight w:val="white"/>
        </w:rPr>
        <w:t>favor</w:t>
      </w:r>
      <w:r w:rsidRPr="00AA03CA">
        <w:rPr>
          <w:rFonts w:eastAsia="Times New Roman"/>
          <w:sz w:val="28"/>
          <w:szCs w:val="28"/>
          <w:highlight w:val="white"/>
        </w:rPr>
        <w:t xml:space="preserve"> of employee wellbeing. Motivating employees with their best effort in every task while cultivating a better workplace with positive workplace management. (Kamarudin </w:t>
      </w:r>
      <w:r w:rsidRPr="00AA03CA">
        <w:rPr>
          <w:rFonts w:eastAsia="Times New Roman"/>
          <w:i/>
          <w:sz w:val="28"/>
          <w:szCs w:val="28"/>
          <w:highlight w:val="white"/>
        </w:rPr>
        <w:t>et al.,</w:t>
      </w:r>
      <w:r w:rsidRPr="00AA03CA">
        <w:rPr>
          <w:rFonts w:eastAsia="Times New Roman"/>
          <w:sz w:val="28"/>
          <w:szCs w:val="28"/>
          <w:highlight w:val="white"/>
        </w:rPr>
        <w:t xml:space="preserve"> 2023), stated that some managers in the food and beverage industry try to micro-manage their teams failing to effectively communicate and reducing their productivity level.  The author (Abbas </w:t>
      </w:r>
      <w:r w:rsidRPr="00AA03CA">
        <w:rPr>
          <w:rFonts w:eastAsia="Times New Roman"/>
          <w:i/>
          <w:sz w:val="28"/>
          <w:szCs w:val="28"/>
          <w:highlight w:val="white"/>
        </w:rPr>
        <w:t>et al.,</w:t>
      </w:r>
      <w:r w:rsidRPr="00AA03CA">
        <w:rPr>
          <w:rFonts w:eastAsia="Times New Roman"/>
          <w:sz w:val="28"/>
          <w:szCs w:val="28"/>
          <w:highlight w:val="white"/>
        </w:rPr>
        <w:t xml:space="preserve"> 2022), in this context, argued that it depends on the company who is liable to look after their management. The role of the </w:t>
      </w:r>
      <w:r w:rsidRPr="00AA03CA">
        <w:rPr>
          <w:rFonts w:eastAsia="Times New Roman"/>
          <w:sz w:val="28"/>
          <w:szCs w:val="28"/>
          <w:highlight w:val="white"/>
        </w:rPr>
        <w:lastRenderedPageBreak/>
        <w:t xml:space="preserve">company needs to be highlighted during </w:t>
      </w:r>
      <w:r w:rsidR="00C3590E" w:rsidRPr="00AA03CA">
        <w:rPr>
          <w:rFonts w:eastAsia="Times New Roman"/>
          <w:sz w:val="28"/>
          <w:szCs w:val="28"/>
          <w:highlight w:val="white"/>
        </w:rPr>
        <w:t>recruitment</w:t>
      </w:r>
      <w:r w:rsidRPr="00AA03CA">
        <w:rPr>
          <w:rFonts w:eastAsia="Times New Roman"/>
          <w:sz w:val="28"/>
          <w:szCs w:val="28"/>
          <w:highlight w:val="white"/>
        </w:rPr>
        <w:t xml:space="preserve"> as setting clear guidance and expectations for its employees. </w:t>
      </w:r>
    </w:p>
    <w:p w14:paraId="545E8CD8" w14:textId="77777777" w:rsidR="00967308" w:rsidRPr="00AA03CA" w:rsidRDefault="00967308" w:rsidP="00967308">
      <w:pPr>
        <w:spacing w:line="360" w:lineRule="auto"/>
        <w:jc w:val="both"/>
        <w:rPr>
          <w:rFonts w:eastAsia="Times New Roman"/>
          <w:b/>
          <w:sz w:val="28"/>
          <w:szCs w:val="28"/>
          <w:highlight w:val="white"/>
        </w:rPr>
      </w:pPr>
    </w:p>
    <w:p w14:paraId="4A4E228B" w14:textId="77777777" w:rsidR="00967308" w:rsidRPr="00AA03CA" w:rsidRDefault="00967308" w:rsidP="00967308">
      <w:pPr>
        <w:pStyle w:val="Heading2"/>
        <w:spacing w:line="360" w:lineRule="auto"/>
        <w:jc w:val="both"/>
        <w:rPr>
          <w:rFonts w:eastAsia="Times New Roman"/>
          <w:b/>
          <w:sz w:val="28"/>
          <w:szCs w:val="28"/>
        </w:rPr>
      </w:pPr>
      <w:bookmarkStart w:id="18" w:name="_kxuf3dfofkur" w:colFirst="0" w:colLast="0"/>
      <w:bookmarkStart w:id="19" w:name="_Toc170822472"/>
      <w:bookmarkEnd w:id="18"/>
      <w:r w:rsidRPr="00AA03CA">
        <w:rPr>
          <w:rFonts w:eastAsia="Times New Roman"/>
          <w:b/>
          <w:sz w:val="28"/>
          <w:szCs w:val="28"/>
        </w:rPr>
        <w:t>2.4 Different Managerial Approaches by the managers in enhancing team productivity.</w:t>
      </w:r>
      <w:bookmarkEnd w:id="19"/>
      <w:r w:rsidRPr="00AA03CA">
        <w:rPr>
          <w:rFonts w:eastAsia="Times New Roman"/>
          <w:b/>
          <w:sz w:val="28"/>
          <w:szCs w:val="28"/>
        </w:rPr>
        <w:t xml:space="preserve"> </w:t>
      </w:r>
    </w:p>
    <w:p w14:paraId="329013CD" w14:textId="77777777" w:rsidR="00967308" w:rsidRPr="00AA03CA" w:rsidRDefault="00967308" w:rsidP="00967308">
      <w:pPr>
        <w:spacing w:line="360" w:lineRule="auto"/>
        <w:jc w:val="both"/>
        <w:rPr>
          <w:rFonts w:eastAsia="Times New Roman"/>
          <w:sz w:val="28"/>
          <w:szCs w:val="28"/>
          <w:highlight w:val="white"/>
        </w:rPr>
      </w:pPr>
      <w:r w:rsidRPr="00AA03CA">
        <w:rPr>
          <w:rFonts w:eastAsia="Times New Roman"/>
          <w:sz w:val="28"/>
          <w:szCs w:val="28"/>
          <w:highlight w:val="white"/>
        </w:rPr>
        <w:t>According to the authors (</w:t>
      </w:r>
      <w:r w:rsidRPr="00AA03CA">
        <w:rPr>
          <w:rFonts w:eastAsia="Times New Roman"/>
          <w:color w:val="222222"/>
          <w:sz w:val="28"/>
          <w:szCs w:val="28"/>
          <w:highlight w:val="white"/>
        </w:rPr>
        <w:t xml:space="preserve">Belyaeva, </w:t>
      </w:r>
      <w:proofErr w:type="spellStart"/>
      <w:r w:rsidRPr="00AA03CA">
        <w:rPr>
          <w:rFonts w:eastAsia="Times New Roman"/>
          <w:color w:val="222222"/>
          <w:sz w:val="28"/>
          <w:szCs w:val="28"/>
          <w:highlight w:val="white"/>
        </w:rPr>
        <w:t>Rudawska</w:t>
      </w:r>
      <w:proofErr w:type="spellEnd"/>
      <w:r w:rsidRPr="00AA03CA">
        <w:rPr>
          <w:rFonts w:eastAsia="Times New Roman"/>
          <w:color w:val="222222"/>
          <w:sz w:val="28"/>
          <w:szCs w:val="28"/>
          <w:highlight w:val="white"/>
        </w:rPr>
        <w:t xml:space="preserve"> and </w:t>
      </w:r>
      <w:proofErr w:type="spellStart"/>
      <w:r w:rsidRPr="00AA03CA">
        <w:rPr>
          <w:rFonts w:eastAsia="Times New Roman"/>
          <w:color w:val="222222"/>
          <w:sz w:val="28"/>
          <w:szCs w:val="28"/>
          <w:highlight w:val="white"/>
        </w:rPr>
        <w:t>Lopatkova</w:t>
      </w:r>
      <w:proofErr w:type="spellEnd"/>
      <w:r w:rsidRPr="00AA03CA">
        <w:rPr>
          <w:color w:val="222222"/>
          <w:sz w:val="28"/>
          <w:szCs w:val="28"/>
          <w:highlight w:val="white"/>
        </w:rPr>
        <w:t xml:space="preserve">, </w:t>
      </w:r>
      <w:r w:rsidRPr="00AA03CA">
        <w:rPr>
          <w:rFonts w:eastAsia="Times New Roman"/>
          <w:color w:val="222222"/>
          <w:sz w:val="28"/>
          <w:szCs w:val="28"/>
          <w:highlight w:val="white"/>
        </w:rPr>
        <w:t>2020</w:t>
      </w:r>
      <w:r w:rsidRPr="00AA03CA">
        <w:rPr>
          <w:rFonts w:eastAsia="Times New Roman"/>
          <w:sz w:val="28"/>
          <w:szCs w:val="28"/>
          <w:highlight w:val="white"/>
        </w:rPr>
        <w:t xml:space="preserve">), the managers in the food and beverage industry such as in Graze, majorly face the challenges of shifting customer preferences, complicated regulations imposed after Brexit and problems with safety and quality can also indirectly impact employee productivity. However, (Sharma, Srivastava and Fatima, 2023), the managers operating in small and medium companies like Graze, need to focus on imposing policies related to constant reporting and daily work schedules need to be defined correctly. The pervasive presence of e-commerce (sustainability, transparency and waste reduction) which is a major challenge for the F&amp;B industry and needs a detailed understanding by the employees to strengthen their productivity. However, the authors (Adhvaryu, Kala and </w:t>
      </w:r>
      <w:proofErr w:type="spellStart"/>
      <w:r w:rsidRPr="00AA03CA">
        <w:rPr>
          <w:rFonts w:eastAsia="Times New Roman"/>
          <w:sz w:val="28"/>
          <w:szCs w:val="28"/>
          <w:highlight w:val="white"/>
        </w:rPr>
        <w:t>Nyshadham</w:t>
      </w:r>
      <w:proofErr w:type="spellEnd"/>
      <w:r w:rsidRPr="00AA03CA">
        <w:rPr>
          <w:rFonts w:eastAsia="Times New Roman"/>
          <w:sz w:val="28"/>
          <w:szCs w:val="28"/>
          <w:highlight w:val="white"/>
        </w:rPr>
        <w:t>, 2022), reflects upon suggesting the management allocating tasks, who have expertise in the niche field such as menu planning should be handed over to employees who have a good knowledge of food and beverages. The inventory management employee knows the usage of data analytics to arrange the products. The employees need to enjoy their tasks so that it does not lead them to burnout.</w:t>
      </w:r>
    </w:p>
    <w:p w14:paraId="5C546920" w14:textId="77777777" w:rsidR="00967308" w:rsidRDefault="00967308" w:rsidP="00967308">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lastRenderedPageBreak/>
        <w:drawing>
          <wp:inline distT="114300" distB="114300" distL="114300" distR="114300" wp14:anchorId="54F6325B" wp14:editId="03F6B570">
            <wp:extent cx="5943600" cy="37719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771900"/>
                    </a:xfrm>
                    <a:prstGeom prst="rect">
                      <a:avLst/>
                    </a:prstGeom>
                    <a:ln w="25400">
                      <a:solidFill>
                        <a:srgbClr val="000000"/>
                      </a:solidFill>
                      <a:prstDash val="solid"/>
                    </a:ln>
                  </pic:spPr>
                </pic:pic>
              </a:graphicData>
            </a:graphic>
          </wp:inline>
        </w:drawing>
      </w:r>
    </w:p>
    <w:p w14:paraId="2D51DFAC" w14:textId="77777777" w:rsidR="00967308" w:rsidRDefault="00967308" w:rsidP="00967308">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Figure: Different Managerial Approaches by the managers in enhancing team productivity. </w:t>
      </w:r>
    </w:p>
    <w:p w14:paraId="38FE844E" w14:textId="77777777" w:rsidR="00967308" w:rsidRDefault="00967308" w:rsidP="00967308">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Source: (Abubakar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2019)</w:t>
      </w:r>
    </w:p>
    <w:p w14:paraId="17266E5E" w14:textId="77777777" w:rsidR="00967308" w:rsidRPr="00AA03CA" w:rsidRDefault="00967308" w:rsidP="00967308">
      <w:pPr>
        <w:pStyle w:val="Heading2"/>
        <w:spacing w:line="360" w:lineRule="auto"/>
        <w:jc w:val="both"/>
        <w:rPr>
          <w:rFonts w:eastAsia="Times New Roman"/>
          <w:b/>
          <w:sz w:val="28"/>
          <w:szCs w:val="28"/>
        </w:rPr>
      </w:pPr>
      <w:bookmarkStart w:id="20" w:name="_5gl7izxijdwi" w:colFirst="0" w:colLast="0"/>
      <w:bookmarkStart w:id="21" w:name="_Toc170822473"/>
      <w:bookmarkEnd w:id="20"/>
      <w:r w:rsidRPr="00AA03CA">
        <w:rPr>
          <w:rFonts w:eastAsia="Times New Roman"/>
          <w:b/>
          <w:sz w:val="28"/>
          <w:szCs w:val="28"/>
        </w:rPr>
        <w:t xml:space="preserve">2.5 The Human Relation Theory of the management in improving productivity </w:t>
      </w:r>
      <w:proofErr w:type="gramStart"/>
      <w:r w:rsidRPr="00AA03CA">
        <w:rPr>
          <w:rFonts w:eastAsia="Times New Roman"/>
          <w:b/>
          <w:sz w:val="28"/>
          <w:szCs w:val="28"/>
        </w:rPr>
        <w:t>a the</w:t>
      </w:r>
      <w:proofErr w:type="gramEnd"/>
      <w:r w:rsidRPr="00AA03CA">
        <w:rPr>
          <w:rFonts w:eastAsia="Times New Roman"/>
          <w:b/>
          <w:sz w:val="28"/>
          <w:szCs w:val="28"/>
        </w:rPr>
        <w:t xml:space="preserve"> workplace as a strategy.</w:t>
      </w:r>
      <w:bookmarkEnd w:id="21"/>
    </w:p>
    <w:p w14:paraId="3864D14F" w14:textId="77777777" w:rsidR="00967308" w:rsidRPr="00AA03CA" w:rsidRDefault="00967308" w:rsidP="00967308">
      <w:pPr>
        <w:spacing w:line="360" w:lineRule="auto"/>
        <w:jc w:val="both"/>
        <w:rPr>
          <w:rFonts w:eastAsia="Times New Roman"/>
          <w:sz w:val="28"/>
          <w:szCs w:val="28"/>
          <w:highlight w:val="white"/>
        </w:rPr>
      </w:pPr>
      <w:r w:rsidRPr="00AA03CA">
        <w:rPr>
          <w:rFonts w:eastAsia="Times New Roman"/>
          <w:sz w:val="28"/>
          <w:szCs w:val="28"/>
          <w:highlight w:val="white"/>
        </w:rPr>
        <w:t xml:space="preserve">According to the author (Fasano and Rocca, 2024), the theory experiments to design and improve workplace productivity as the foundation of improving human relationships. The current changing work scenarios where the employees met with challenges in enhancing their productivity. The role of the managers highlighted here with the managers needs to pay attention to the employee's grievances and make them feel valued and productive. While indicating the role of the managers the theory is the amalgamation of giving more attention to every employee in the industry (F&amp;B) or company (Braze) </w:t>
      </w:r>
      <w:r w:rsidRPr="00AA03CA">
        <w:rPr>
          <w:rFonts w:eastAsia="Times New Roman"/>
          <w:sz w:val="28"/>
          <w:szCs w:val="28"/>
          <w:highlight w:val="white"/>
        </w:rPr>
        <w:lastRenderedPageBreak/>
        <w:t xml:space="preserve">working as a part of a group or </w:t>
      </w:r>
      <w:proofErr w:type="spellStart"/>
      <w:r w:rsidRPr="00AA03CA">
        <w:rPr>
          <w:rFonts w:eastAsia="Times New Roman"/>
          <w:sz w:val="28"/>
          <w:szCs w:val="28"/>
          <w:highlight w:val="white"/>
        </w:rPr>
        <w:t>incentivise</w:t>
      </w:r>
      <w:proofErr w:type="spellEnd"/>
      <w:r w:rsidRPr="00AA03CA">
        <w:rPr>
          <w:rFonts w:eastAsia="Times New Roman"/>
          <w:sz w:val="28"/>
          <w:szCs w:val="28"/>
          <w:highlight w:val="white"/>
        </w:rPr>
        <w:t xml:space="preserve"> them by paying holidays or money to improve their working conditions.</w:t>
      </w:r>
    </w:p>
    <w:p w14:paraId="0EBE9047" w14:textId="77777777" w:rsidR="00967308" w:rsidRDefault="00967308" w:rsidP="00967308">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drawing>
          <wp:inline distT="114300" distB="114300" distL="114300" distR="114300" wp14:anchorId="2A9B3E24" wp14:editId="20ABA440">
            <wp:extent cx="5943600" cy="3505200"/>
            <wp:effectExtent l="25400" t="25400" r="25400" b="254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3505200"/>
                    </a:xfrm>
                    <a:prstGeom prst="rect">
                      <a:avLst/>
                    </a:prstGeom>
                    <a:ln w="25400">
                      <a:solidFill>
                        <a:srgbClr val="000000"/>
                      </a:solidFill>
                      <a:prstDash val="solid"/>
                    </a:ln>
                  </pic:spPr>
                </pic:pic>
              </a:graphicData>
            </a:graphic>
          </wp:inline>
        </w:drawing>
      </w:r>
    </w:p>
    <w:p w14:paraId="3FB1BFB2" w14:textId="77777777" w:rsidR="00967308" w:rsidRDefault="00967308" w:rsidP="00967308">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Figure: Human Relation Theory of Management</w:t>
      </w:r>
    </w:p>
    <w:p w14:paraId="2113E995" w14:textId="77777777" w:rsidR="00967308" w:rsidRDefault="00967308" w:rsidP="00967308">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w:t>
      </w:r>
      <w:proofErr w:type="spellStart"/>
      <w:r>
        <w:rPr>
          <w:rFonts w:ascii="Times New Roman" w:eastAsia="Times New Roman" w:hAnsi="Times New Roman" w:cs="Times New Roman"/>
          <w:sz w:val="24"/>
          <w:szCs w:val="24"/>
          <w:highlight w:val="white"/>
        </w:rPr>
        <w:t>Omodan</w:t>
      </w:r>
      <w:proofErr w:type="spellEnd"/>
      <w:r>
        <w:rPr>
          <w:rFonts w:ascii="Times New Roman" w:eastAsia="Times New Roman" w:hAnsi="Times New Roman" w:cs="Times New Roman"/>
          <w:sz w:val="24"/>
          <w:szCs w:val="24"/>
          <w:highlight w:val="white"/>
        </w:rPr>
        <w:t>, Tsotetsi and Dube, 2020)</w:t>
      </w:r>
    </w:p>
    <w:p w14:paraId="13F4AB69" w14:textId="77777777" w:rsidR="00967308" w:rsidRDefault="00967308" w:rsidP="00967308">
      <w:pPr>
        <w:spacing w:line="360" w:lineRule="auto"/>
        <w:jc w:val="both"/>
        <w:rPr>
          <w:rFonts w:ascii="Times New Roman" w:eastAsia="Times New Roman" w:hAnsi="Times New Roman" w:cs="Times New Roman"/>
          <w:sz w:val="24"/>
          <w:szCs w:val="24"/>
          <w:highlight w:val="white"/>
        </w:rPr>
      </w:pPr>
    </w:p>
    <w:p w14:paraId="2C608A0D" w14:textId="77777777" w:rsidR="00967308" w:rsidRPr="00AA03CA" w:rsidRDefault="00967308" w:rsidP="00967308">
      <w:pPr>
        <w:pStyle w:val="Heading2"/>
        <w:spacing w:line="360" w:lineRule="auto"/>
        <w:jc w:val="both"/>
        <w:rPr>
          <w:rFonts w:eastAsia="Times New Roman"/>
          <w:b/>
          <w:sz w:val="28"/>
          <w:szCs w:val="28"/>
        </w:rPr>
      </w:pPr>
      <w:bookmarkStart w:id="22" w:name="_vkg46mlwn78u" w:colFirst="0" w:colLast="0"/>
      <w:bookmarkStart w:id="23" w:name="_Toc170822474"/>
      <w:bookmarkEnd w:id="22"/>
      <w:r w:rsidRPr="00AA03CA">
        <w:rPr>
          <w:rFonts w:eastAsia="Times New Roman"/>
          <w:b/>
          <w:sz w:val="28"/>
          <w:szCs w:val="28"/>
        </w:rPr>
        <w:t>2.6 The Conceptual Framework.</w:t>
      </w:r>
      <w:bookmarkEnd w:id="23"/>
    </w:p>
    <w:p w14:paraId="0E9CE353" w14:textId="77777777" w:rsidR="00967308" w:rsidRPr="00AA03CA" w:rsidRDefault="00967308" w:rsidP="00967308">
      <w:pPr>
        <w:spacing w:line="360" w:lineRule="auto"/>
        <w:jc w:val="both"/>
        <w:rPr>
          <w:rFonts w:eastAsia="Times New Roman"/>
          <w:sz w:val="28"/>
          <w:szCs w:val="28"/>
          <w:highlight w:val="white"/>
        </w:rPr>
      </w:pPr>
      <w:r w:rsidRPr="00AA03CA">
        <w:rPr>
          <w:rFonts w:eastAsia="Times New Roman"/>
          <w:sz w:val="28"/>
          <w:szCs w:val="28"/>
          <w:highlight w:val="white"/>
        </w:rPr>
        <w:t>The conceptual framework is the interconnected components and factors that are used in solving the challenges that exist in the real world while highlighting their causes and effects.</w:t>
      </w:r>
    </w:p>
    <w:p w14:paraId="33C9AF62" w14:textId="77777777" w:rsidR="00967308" w:rsidRPr="00AA03CA" w:rsidRDefault="00967308" w:rsidP="00967308">
      <w:pPr>
        <w:spacing w:line="360" w:lineRule="auto"/>
        <w:jc w:val="center"/>
        <w:rPr>
          <w:rFonts w:eastAsia="Times New Roman"/>
          <w:sz w:val="28"/>
          <w:szCs w:val="28"/>
          <w:highlight w:val="white"/>
        </w:rPr>
      </w:pPr>
    </w:p>
    <w:p w14:paraId="5B5A2056" w14:textId="77777777" w:rsidR="00967308" w:rsidRPr="00AA03CA" w:rsidRDefault="00967308" w:rsidP="00967308">
      <w:pPr>
        <w:spacing w:line="360" w:lineRule="auto"/>
        <w:jc w:val="center"/>
        <w:rPr>
          <w:rFonts w:eastAsia="Times New Roman"/>
          <w:sz w:val="28"/>
          <w:szCs w:val="28"/>
          <w:highlight w:val="white"/>
        </w:rPr>
      </w:pPr>
    </w:p>
    <w:p w14:paraId="2B976600" w14:textId="77777777" w:rsidR="00967308" w:rsidRDefault="00967308" w:rsidP="00967308">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lastRenderedPageBreak/>
        <mc:AlternateContent>
          <mc:Choice Requires="wpg">
            <w:drawing>
              <wp:inline distT="114300" distB="114300" distL="114300" distR="114300" wp14:anchorId="73C8F56D" wp14:editId="7F7C500E">
                <wp:extent cx="5534025" cy="4476750"/>
                <wp:effectExtent l="25400" t="25400" r="25400" b="25400"/>
                <wp:docPr id="1" name="Group 1"/>
                <wp:cNvGraphicFramePr/>
                <a:graphic xmlns:a="http://schemas.openxmlformats.org/drawingml/2006/main">
                  <a:graphicData uri="http://schemas.microsoft.com/office/word/2010/wordprocessingGroup">
                    <wpg:wgp>
                      <wpg:cNvGrpSpPr/>
                      <wpg:grpSpPr>
                        <a:xfrm>
                          <a:off x="0" y="0"/>
                          <a:ext cx="5534025" cy="4476750"/>
                          <a:chOff x="545425" y="0"/>
                          <a:chExt cx="5521450" cy="4473300"/>
                        </a:xfrm>
                      </wpg:grpSpPr>
                      <wps:wsp>
                        <wps:cNvPr id="632555480" name="Rectangle 632555480"/>
                        <wps:cNvSpPr/>
                        <wps:spPr>
                          <a:xfrm>
                            <a:off x="550200" y="468625"/>
                            <a:ext cx="2101200" cy="1015200"/>
                          </a:xfrm>
                          <a:prstGeom prst="rect">
                            <a:avLst/>
                          </a:prstGeom>
                          <a:solidFill>
                            <a:srgbClr val="D9EAD3"/>
                          </a:solidFill>
                          <a:ln w="9525" cap="flat" cmpd="sng">
                            <a:solidFill>
                              <a:srgbClr val="000000"/>
                            </a:solidFill>
                            <a:prstDash val="solid"/>
                            <a:round/>
                            <a:headEnd type="none" w="sm" len="sm"/>
                            <a:tailEnd type="none" w="sm" len="sm"/>
                          </a:ln>
                        </wps:spPr>
                        <wps:txbx>
                          <w:txbxContent>
                            <w:p w14:paraId="76983967" w14:textId="77777777" w:rsidR="00967308" w:rsidRDefault="00967308" w:rsidP="00967308">
                              <w:pPr>
                                <w:spacing w:line="240" w:lineRule="auto"/>
                                <w:jc w:val="center"/>
                                <w:textDirection w:val="btLr"/>
                              </w:pPr>
                              <w:r>
                                <w:rPr>
                                  <w:rFonts w:ascii="Times New Roman" w:eastAsia="Times New Roman" w:hAnsi="Times New Roman" w:cs="Times New Roman"/>
                                  <w:color w:val="000000"/>
                                  <w:sz w:val="24"/>
                                </w:rPr>
                                <w:t>Managerial Approach</w:t>
                              </w:r>
                            </w:p>
                          </w:txbxContent>
                        </wps:txbx>
                        <wps:bodyPr spcFirstLastPara="1" wrap="square" lIns="91425" tIns="91425" rIns="91425" bIns="91425" anchor="ctr" anchorCtr="0">
                          <a:noAutofit/>
                        </wps:bodyPr>
                      </wps:wsp>
                      <wps:wsp>
                        <wps:cNvPr id="579326378" name="Rectangle 579326378"/>
                        <wps:cNvSpPr/>
                        <wps:spPr>
                          <a:xfrm>
                            <a:off x="3960900" y="468625"/>
                            <a:ext cx="2101200" cy="1015200"/>
                          </a:xfrm>
                          <a:prstGeom prst="rect">
                            <a:avLst/>
                          </a:prstGeom>
                          <a:solidFill>
                            <a:srgbClr val="FCE5CD"/>
                          </a:solidFill>
                          <a:ln w="9525" cap="flat" cmpd="sng">
                            <a:solidFill>
                              <a:srgbClr val="000000"/>
                            </a:solidFill>
                            <a:prstDash val="solid"/>
                            <a:round/>
                            <a:headEnd type="none" w="sm" len="sm"/>
                            <a:tailEnd type="none" w="sm" len="sm"/>
                          </a:ln>
                        </wps:spPr>
                        <wps:txbx>
                          <w:txbxContent>
                            <w:p w14:paraId="48DF29A4" w14:textId="77777777" w:rsidR="00967308" w:rsidRDefault="00967308" w:rsidP="00967308">
                              <w:pPr>
                                <w:spacing w:line="240" w:lineRule="auto"/>
                                <w:jc w:val="center"/>
                                <w:textDirection w:val="btLr"/>
                              </w:pPr>
                              <w:r>
                                <w:rPr>
                                  <w:rFonts w:ascii="Times New Roman" w:eastAsia="Times New Roman" w:hAnsi="Times New Roman" w:cs="Times New Roman"/>
                                  <w:color w:val="000000"/>
                                  <w:sz w:val="24"/>
                                </w:rPr>
                                <w:t>Employee Achievements</w:t>
                              </w:r>
                            </w:p>
                          </w:txbxContent>
                        </wps:txbx>
                        <wps:bodyPr spcFirstLastPara="1" wrap="square" lIns="91425" tIns="91425" rIns="91425" bIns="91425" anchor="ctr" anchorCtr="0">
                          <a:noAutofit/>
                        </wps:bodyPr>
                      </wps:wsp>
                      <wps:wsp>
                        <wps:cNvPr id="1225803848" name="Rectangle 1225803848"/>
                        <wps:cNvSpPr/>
                        <wps:spPr>
                          <a:xfrm>
                            <a:off x="550200" y="2001775"/>
                            <a:ext cx="2101200" cy="974400"/>
                          </a:xfrm>
                          <a:prstGeom prst="rect">
                            <a:avLst/>
                          </a:prstGeom>
                          <a:solidFill>
                            <a:srgbClr val="C9DAF8"/>
                          </a:solidFill>
                          <a:ln w="9525" cap="flat" cmpd="sng">
                            <a:solidFill>
                              <a:srgbClr val="000000"/>
                            </a:solidFill>
                            <a:prstDash val="solid"/>
                            <a:round/>
                            <a:headEnd type="none" w="sm" len="sm"/>
                            <a:tailEnd type="none" w="sm" len="sm"/>
                          </a:ln>
                        </wps:spPr>
                        <wps:txbx>
                          <w:txbxContent>
                            <w:p w14:paraId="344D50EB" w14:textId="77777777" w:rsidR="00967308" w:rsidRDefault="00967308" w:rsidP="00967308">
                              <w:pPr>
                                <w:spacing w:line="240" w:lineRule="auto"/>
                                <w:jc w:val="center"/>
                                <w:textDirection w:val="btLr"/>
                              </w:pPr>
                              <w:r>
                                <w:rPr>
                                  <w:rFonts w:ascii="Times New Roman" w:eastAsia="Times New Roman" w:hAnsi="Times New Roman" w:cs="Times New Roman"/>
                                  <w:color w:val="000000"/>
                                  <w:sz w:val="24"/>
                                </w:rPr>
                                <w:t>Creating Positive Work Environment</w:t>
                              </w:r>
                            </w:p>
                          </w:txbxContent>
                        </wps:txbx>
                        <wps:bodyPr spcFirstLastPara="1" wrap="square" lIns="91425" tIns="91425" rIns="91425" bIns="91425" anchor="ctr" anchorCtr="0">
                          <a:noAutofit/>
                        </wps:bodyPr>
                      </wps:wsp>
                      <wps:wsp>
                        <wps:cNvPr id="56420078" name="Rectangle 56420078"/>
                        <wps:cNvSpPr/>
                        <wps:spPr>
                          <a:xfrm>
                            <a:off x="3960900" y="2001775"/>
                            <a:ext cx="2101200" cy="974400"/>
                          </a:xfrm>
                          <a:prstGeom prst="rect">
                            <a:avLst/>
                          </a:prstGeom>
                          <a:solidFill>
                            <a:srgbClr val="EAD1DC"/>
                          </a:solidFill>
                          <a:ln w="9525" cap="flat" cmpd="sng">
                            <a:solidFill>
                              <a:srgbClr val="000000"/>
                            </a:solidFill>
                            <a:prstDash val="solid"/>
                            <a:round/>
                            <a:headEnd type="none" w="sm" len="sm"/>
                            <a:tailEnd type="none" w="sm" len="sm"/>
                          </a:ln>
                        </wps:spPr>
                        <wps:txbx>
                          <w:txbxContent>
                            <w:p w14:paraId="15262722" w14:textId="77777777" w:rsidR="00967308" w:rsidRDefault="00967308" w:rsidP="00967308">
                              <w:pPr>
                                <w:spacing w:line="240" w:lineRule="auto"/>
                                <w:jc w:val="center"/>
                                <w:textDirection w:val="btLr"/>
                              </w:pPr>
                              <w:r>
                                <w:rPr>
                                  <w:rFonts w:ascii="Times New Roman" w:eastAsia="Times New Roman" w:hAnsi="Times New Roman" w:cs="Times New Roman"/>
                                  <w:color w:val="000000"/>
                                  <w:sz w:val="24"/>
                                </w:rPr>
                                <w:t>Encourage collaborations and teamwork.</w:t>
                              </w:r>
                            </w:p>
                          </w:txbxContent>
                        </wps:txbx>
                        <wps:bodyPr spcFirstLastPara="1" wrap="square" lIns="91425" tIns="91425" rIns="91425" bIns="91425" anchor="ctr" anchorCtr="0">
                          <a:noAutofit/>
                        </wps:bodyPr>
                      </wps:wsp>
                      <wps:wsp>
                        <wps:cNvPr id="1139357054" name="Rectangle 1139357054"/>
                        <wps:cNvSpPr/>
                        <wps:spPr>
                          <a:xfrm>
                            <a:off x="550200" y="3494125"/>
                            <a:ext cx="2101200" cy="974400"/>
                          </a:xfrm>
                          <a:prstGeom prst="rect">
                            <a:avLst/>
                          </a:prstGeom>
                          <a:solidFill>
                            <a:srgbClr val="B4A7D6"/>
                          </a:solidFill>
                          <a:ln w="9525" cap="flat" cmpd="sng">
                            <a:solidFill>
                              <a:srgbClr val="000000"/>
                            </a:solidFill>
                            <a:prstDash val="solid"/>
                            <a:round/>
                            <a:headEnd type="none" w="sm" len="sm"/>
                            <a:tailEnd type="none" w="sm" len="sm"/>
                          </a:ln>
                        </wps:spPr>
                        <wps:txbx>
                          <w:txbxContent>
                            <w:p w14:paraId="73B7FC12" w14:textId="77777777" w:rsidR="00967308" w:rsidRDefault="00967308" w:rsidP="00967308">
                              <w:pPr>
                                <w:spacing w:line="240" w:lineRule="auto"/>
                                <w:jc w:val="center"/>
                                <w:textDirection w:val="btLr"/>
                              </w:pPr>
                              <w:r>
                                <w:rPr>
                                  <w:rFonts w:ascii="Times New Roman" w:eastAsia="Times New Roman" w:hAnsi="Times New Roman" w:cs="Times New Roman"/>
                                  <w:color w:val="000000"/>
                                  <w:sz w:val="24"/>
                                </w:rPr>
                                <w:t xml:space="preserve">Productivity Management </w:t>
                              </w:r>
                            </w:p>
                          </w:txbxContent>
                        </wps:txbx>
                        <wps:bodyPr spcFirstLastPara="1" wrap="square" lIns="91425" tIns="91425" rIns="91425" bIns="91425" anchor="ctr" anchorCtr="0">
                          <a:noAutofit/>
                        </wps:bodyPr>
                      </wps:wsp>
                      <wps:wsp>
                        <wps:cNvPr id="1103764714" name="Rectangle 1103764714"/>
                        <wps:cNvSpPr/>
                        <wps:spPr>
                          <a:xfrm>
                            <a:off x="3960900" y="3494125"/>
                            <a:ext cx="2101200" cy="974400"/>
                          </a:xfrm>
                          <a:prstGeom prst="rect">
                            <a:avLst/>
                          </a:prstGeom>
                          <a:solidFill>
                            <a:srgbClr val="D9D9D9"/>
                          </a:solidFill>
                          <a:ln w="9525" cap="flat" cmpd="sng">
                            <a:solidFill>
                              <a:srgbClr val="000000"/>
                            </a:solidFill>
                            <a:prstDash val="solid"/>
                            <a:round/>
                            <a:headEnd type="none" w="sm" len="sm"/>
                            <a:tailEnd type="none" w="sm" len="sm"/>
                          </a:ln>
                        </wps:spPr>
                        <wps:txbx>
                          <w:txbxContent>
                            <w:p w14:paraId="744E2BA2" w14:textId="77777777" w:rsidR="00967308" w:rsidRDefault="00967308" w:rsidP="00967308">
                              <w:pPr>
                                <w:spacing w:line="240" w:lineRule="auto"/>
                                <w:jc w:val="center"/>
                                <w:textDirection w:val="btLr"/>
                              </w:pPr>
                              <w:r>
                                <w:rPr>
                                  <w:rFonts w:ascii="Times New Roman" w:eastAsia="Times New Roman" w:hAnsi="Times New Roman" w:cs="Times New Roman"/>
                                  <w:color w:val="000000"/>
                                  <w:sz w:val="24"/>
                                </w:rPr>
                                <w:t>Supports in setting employees celar expectations from the company.</w:t>
                              </w:r>
                            </w:p>
                          </w:txbxContent>
                        </wps:txbx>
                        <wps:bodyPr spcFirstLastPara="1" wrap="square" lIns="91425" tIns="91425" rIns="91425" bIns="91425" anchor="ctr" anchorCtr="0">
                          <a:noAutofit/>
                        </wps:bodyPr>
                      </wps:wsp>
                      <wps:wsp>
                        <wps:cNvPr id="1265830798" name="Straight Arrow Connector 1265830798"/>
                        <wps:cNvCnPr/>
                        <wps:spPr>
                          <a:xfrm>
                            <a:off x="2651400" y="2488975"/>
                            <a:ext cx="1309500" cy="0"/>
                          </a:xfrm>
                          <a:prstGeom prst="straightConnector1">
                            <a:avLst/>
                          </a:prstGeom>
                          <a:noFill/>
                          <a:ln w="9525" cap="flat" cmpd="sng">
                            <a:solidFill>
                              <a:srgbClr val="000000"/>
                            </a:solidFill>
                            <a:prstDash val="solid"/>
                            <a:round/>
                            <a:headEnd type="none" w="med" len="med"/>
                            <a:tailEnd type="triangle" w="med" len="med"/>
                          </a:ln>
                        </wps:spPr>
                        <wps:bodyPr/>
                      </wps:wsp>
                      <wps:wsp>
                        <wps:cNvPr id="1171700229" name="Straight Arrow Connector 1171700229"/>
                        <wps:cNvCnPr/>
                        <wps:spPr>
                          <a:xfrm>
                            <a:off x="2651400" y="3981325"/>
                            <a:ext cx="1309500" cy="0"/>
                          </a:xfrm>
                          <a:prstGeom prst="straightConnector1">
                            <a:avLst/>
                          </a:prstGeom>
                          <a:noFill/>
                          <a:ln w="9525" cap="flat" cmpd="sng">
                            <a:solidFill>
                              <a:srgbClr val="000000"/>
                            </a:solidFill>
                            <a:prstDash val="solid"/>
                            <a:round/>
                            <a:headEnd type="none" w="med" len="med"/>
                            <a:tailEnd type="triangle" w="med" len="med"/>
                          </a:ln>
                        </wps:spPr>
                        <wps:bodyPr/>
                      </wps:wsp>
                      <wps:wsp>
                        <wps:cNvPr id="54655444" name="Text Box 54655444"/>
                        <wps:cNvSpPr txBox="1"/>
                        <wps:spPr>
                          <a:xfrm>
                            <a:off x="621250" y="0"/>
                            <a:ext cx="5288700" cy="367500"/>
                          </a:xfrm>
                          <a:prstGeom prst="rect">
                            <a:avLst/>
                          </a:prstGeom>
                          <a:solidFill>
                            <a:srgbClr val="EAD1DC"/>
                          </a:solidFill>
                          <a:ln>
                            <a:noFill/>
                          </a:ln>
                        </wps:spPr>
                        <wps:txbx>
                          <w:txbxContent>
                            <w:p w14:paraId="75ECD1AC" w14:textId="77777777" w:rsidR="00967308" w:rsidRDefault="00967308" w:rsidP="00967308">
                              <w:pPr>
                                <w:spacing w:line="240" w:lineRule="auto"/>
                                <w:jc w:val="center"/>
                                <w:textDirection w:val="btLr"/>
                              </w:pPr>
                              <w:r>
                                <w:rPr>
                                  <w:rFonts w:ascii="Times New Roman" w:eastAsia="Times New Roman" w:hAnsi="Times New Roman" w:cs="Times New Roman"/>
                                  <w:color w:val="000000"/>
                                  <w:sz w:val="28"/>
                                </w:rPr>
                                <w:t xml:space="preserve">The role of Management in enhancing employee productivity </w:t>
                              </w:r>
                            </w:p>
                          </w:txbxContent>
                        </wps:txbx>
                        <wps:bodyPr spcFirstLastPara="1" wrap="square" lIns="91425" tIns="91425" rIns="91425" bIns="91425" anchor="ctr" anchorCtr="0">
                          <a:noAutofit/>
                        </wps:bodyPr>
                      </wps:wsp>
                      <wps:wsp>
                        <wps:cNvPr id="799625912" name="Straight Arrow Connector 799625912"/>
                        <wps:cNvCnPr/>
                        <wps:spPr>
                          <a:xfrm>
                            <a:off x="1600800" y="1483825"/>
                            <a:ext cx="0" cy="518100"/>
                          </a:xfrm>
                          <a:prstGeom prst="straightConnector1">
                            <a:avLst/>
                          </a:prstGeom>
                          <a:noFill/>
                          <a:ln w="9525" cap="flat" cmpd="sng">
                            <a:solidFill>
                              <a:srgbClr val="000000"/>
                            </a:solidFill>
                            <a:prstDash val="solid"/>
                            <a:round/>
                            <a:headEnd type="none" w="med" len="med"/>
                            <a:tailEnd type="triangle" w="med" len="med"/>
                          </a:ln>
                        </wps:spPr>
                        <wps:bodyPr/>
                      </wps:wsp>
                      <wps:wsp>
                        <wps:cNvPr id="423569208" name="Straight Arrow Connector 423569208"/>
                        <wps:cNvCnPr/>
                        <wps:spPr>
                          <a:xfrm>
                            <a:off x="5011500" y="1483825"/>
                            <a:ext cx="0" cy="518100"/>
                          </a:xfrm>
                          <a:prstGeom prst="straightConnector1">
                            <a:avLst/>
                          </a:prstGeom>
                          <a:noFill/>
                          <a:ln w="9525" cap="flat" cmpd="sng">
                            <a:solidFill>
                              <a:srgbClr val="000000"/>
                            </a:solidFill>
                            <a:prstDash val="solid"/>
                            <a:round/>
                            <a:headEnd type="none" w="med" len="med"/>
                            <a:tailEnd type="triangle" w="med" len="med"/>
                          </a:ln>
                        </wps:spPr>
                        <wps:bodyPr/>
                      </wps:wsp>
                    </wpg:wgp>
                  </a:graphicData>
                </a:graphic>
              </wp:inline>
            </w:drawing>
          </mc:Choice>
          <mc:Fallback>
            <w:pict>
              <v:group w14:anchorId="73C8F56D" id="Group 1" o:spid="_x0000_s1030" style="width:435.75pt;height:352.5pt;mso-position-horizontal-relative:char;mso-position-vertical-relative:line" coordorigin="5454" coordsize="55214,447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">
                <v:rect id="Rectangle 632555480" o:spid="_x0000_s1031" style="position:absolute;left:5502;top:4686;width:21012;height:10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" fillcolor="#d9ead3">
                  <v:stroke startarrowwidth="narrow" startarrowlength="short" endarrowwidth="narrow" endarrowlength="short" joinstyle="round"/>
                  <v:textbox inset="2.53958mm,2.53958mm,2.53958mm,2.53958mm">
                    <w:txbxContent>
                      <w:p w14:paraId="76983967" w14:textId="77777777" w:rsidR="00967308" w:rsidRDefault="00967308" w:rsidP="00967308">
                        <w:pPr>
                          <w:spacing w:line="240" w:lineRule="auto"/>
                          <w:jc w:val="center"/>
                          <w:textDirection w:val="btLr"/>
                        </w:pPr>
                        <w:r>
                          <w:rPr>
                            <w:rFonts w:ascii="Times New Roman" w:eastAsia="Times New Roman" w:hAnsi="Times New Roman" w:cs="Times New Roman"/>
                            <w:color w:val="000000"/>
                            <w:sz w:val="24"/>
                          </w:rPr>
                          <w:t>Managerial Approach</w:t>
                        </w:r>
                      </w:p>
                    </w:txbxContent>
                  </v:textbox>
                </v:rect>
                <v:rect id="Rectangle 579326378" o:spid="_x0000_s1032" style="position:absolute;left:39609;top:4686;width:21012;height:10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" fillcolor="#fce5cd">
                  <v:stroke startarrowwidth="narrow" startarrowlength="short" endarrowwidth="narrow" endarrowlength="short" joinstyle="round"/>
                  <v:textbox inset="2.53958mm,2.53958mm,2.53958mm,2.53958mm">
                    <w:txbxContent>
                      <w:p w14:paraId="48DF29A4" w14:textId="77777777" w:rsidR="00967308" w:rsidRDefault="00967308" w:rsidP="00967308">
                        <w:pPr>
                          <w:spacing w:line="240" w:lineRule="auto"/>
                          <w:jc w:val="center"/>
                          <w:textDirection w:val="btLr"/>
                        </w:pPr>
                        <w:r>
                          <w:rPr>
                            <w:rFonts w:ascii="Times New Roman" w:eastAsia="Times New Roman" w:hAnsi="Times New Roman" w:cs="Times New Roman"/>
                            <w:color w:val="000000"/>
                            <w:sz w:val="24"/>
                          </w:rPr>
                          <w:t>Employee Achievements</w:t>
                        </w:r>
                      </w:p>
                    </w:txbxContent>
                  </v:textbox>
                </v:rect>
                <v:rect id="Rectangle 1225803848" o:spid="_x0000_s1033" style="position:absolute;left:5502;top:20017;width:21012;height:97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" fillcolor="#c9daf8">
                  <v:stroke startarrowwidth="narrow" startarrowlength="short" endarrowwidth="narrow" endarrowlength="short" joinstyle="round"/>
                  <v:textbox inset="2.53958mm,2.53958mm,2.53958mm,2.53958mm">
                    <w:txbxContent>
                      <w:p w14:paraId="344D50EB" w14:textId="77777777" w:rsidR="00967308" w:rsidRDefault="00967308" w:rsidP="00967308">
                        <w:pPr>
                          <w:spacing w:line="240" w:lineRule="auto"/>
                          <w:jc w:val="center"/>
                          <w:textDirection w:val="btLr"/>
                        </w:pPr>
                        <w:r>
                          <w:rPr>
                            <w:rFonts w:ascii="Times New Roman" w:eastAsia="Times New Roman" w:hAnsi="Times New Roman" w:cs="Times New Roman"/>
                            <w:color w:val="000000"/>
                            <w:sz w:val="24"/>
                          </w:rPr>
                          <w:t>Creating Positive Work Environment</w:t>
                        </w:r>
                      </w:p>
                    </w:txbxContent>
                  </v:textbox>
                </v:rect>
                <v:rect id="Rectangle 56420078" o:spid="_x0000_s1034" style="position:absolute;left:39609;top:20017;width:21012;height:97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" fillcolor="#ead1dc">
                  <v:stroke startarrowwidth="narrow" startarrowlength="short" endarrowwidth="narrow" endarrowlength="short" joinstyle="round"/>
                  <v:textbox inset="2.53958mm,2.53958mm,2.53958mm,2.53958mm">
                    <w:txbxContent>
                      <w:p w14:paraId="15262722" w14:textId="77777777" w:rsidR="00967308" w:rsidRDefault="00967308" w:rsidP="00967308">
                        <w:pPr>
                          <w:spacing w:line="240" w:lineRule="auto"/>
                          <w:jc w:val="center"/>
                          <w:textDirection w:val="btLr"/>
                        </w:pPr>
                        <w:r>
                          <w:rPr>
                            <w:rFonts w:ascii="Times New Roman" w:eastAsia="Times New Roman" w:hAnsi="Times New Roman" w:cs="Times New Roman"/>
                            <w:color w:val="000000"/>
                            <w:sz w:val="24"/>
                          </w:rPr>
                          <w:t>Encourage collaborations and teamwork.</w:t>
                        </w:r>
                      </w:p>
                    </w:txbxContent>
                  </v:textbox>
                </v:rect>
                <v:rect id="Rectangle 1139357054" o:spid="_x0000_s1035" style="position:absolute;left:5502;top:34941;width:21012;height:97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" fillcolor="#b4a7d6">
                  <v:stroke startarrowwidth="narrow" startarrowlength="short" endarrowwidth="narrow" endarrowlength="short" joinstyle="round"/>
                  <v:textbox inset="2.53958mm,2.53958mm,2.53958mm,2.53958mm">
                    <w:txbxContent>
                      <w:p w14:paraId="73B7FC12" w14:textId="77777777" w:rsidR="00967308" w:rsidRDefault="00967308" w:rsidP="00967308">
                        <w:pPr>
                          <w:spacing w:line="240" w:lineRule="auto"/>
                          <w:jc w:val="center"/>
                          <w:textDirection w:val="btLr"/>
                        </w:pPr>
                        <w:r>
                          <w:rPr>
                            <w:rFonts w:ascii="Times New Roman" w:eastAsia="Times New Roman" w:hAnsi="Times New Roman" w:cs="Times New Roman"/>
                            <w:color w:val="000000"/>
                            <w:sz w:val="24"/>
                          </w:rPr>
                          <w:t xml:space="preserve">Productivity Management </w:t>
                        </w:r>
                      </w:p>
                    </w:txbxContent>
                  </v:textbox>
                </v:rect>
                <v:rect id="Rectangle 1103764714" o:spid="_x0000_s1036" style="position:absolute;left:39609;top:34941;width:21012;height:97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" fillcolor="#d9d9d9">
                  <v:stroke startarrowwidth="narrow" startarrowlength="short" endarrowwidth="narrow" endarrowlength="short" joinstyle="round"/>
                  <v:textbox inset="2.53958mm,2.53958mm,2.53958mm,2.53958mm">
                    <w:txbxContent>
                      <w:p w14:paraId="744E2BA2" w14:textId="77777777" w:rsidR="00967308" w:rsidRDefault="00967308" w:rsidP="00967308">
                        <w:pPr>
                          <w:spacing w:line="240" w:lineRule="auto"/>
                          <w:jc w:val="center"/>
                          <w:textDirection w:val="btLr"/>
                        </w:pPr>
                        <w:r>
                          <w:rPr>
                            <w:rFonts w:ascii="Times New Roman" w:eastAsia="Times New Roman" w:hAnsi="Times New Roman" w:cs="Times New Roman"/>
                            <w:color w:val="000000"/>
                            <w:sz w:val="24"/>
                          </w:rPr>
                          <w:t>Supports in setting employees celar expectations from the company.</w:t>
                        </w:r>
                      </w:p>
                    </w:txbxContent>
                  </v:textbox>
                </v:rect>
                <v:shapetype id="_x0000_t32" coordsize="21600,21600" o:spt="32" o:oned="t" path="m,l21600,21600e" filled="f">
                  <v:path arrowok="t" fillok="f" o:connecttype="none"/>
                  <o:lock v:ext="edit" shapetype="t"/>
                </v:shapetype>
                <v:shape id="Straight Arrow Connector 1265830798" o:spid="_x0000_s1037" type="#_x0000_t32" style="position:absolute;left:26514;top:24889;width:130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">
                  <v:stroke endarrow="block"/>
                </v:shape>
                <v:shape id="Straight Arrow Connector 1171700229" o:spid="_x0000_s1038" type="#_x0000_t32" style="position:absolute;left:26514;top:39813;width:130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">
                  <v:stroke endarrow="block"/>
                </v:shape>
                <v:shape id="Text Box 54655444" o:spid="_x0000_s1039" type="#_x0000_t202" style="position:absolute;left:6212;width:52887;height:36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" fillcolor="#ead1dc" stroked="f">
                  <v:textbox inset="2.53958mm,2.53958mm,2.53958mm,2.53958mm">
                    <w:txbxContent>
                      <w:p w14:paraId="75ECD1AC" w14:textId="77777777" w:rsidR="00967308" w:rsidRDefault="00967308" w:rsidP="00967308">
                        <w:pPr>
                          <w:spacing w:line="240" w:lineRule="auto"/>
                          <w:jc w:val="center"/>
                          <w:textDirection w:val="btLr"/>
                        </w:pPr>
                        <w:r>
                          <w:rPr>
                            <w:rFonts w:ascii="Times New Roman" w:eastAsia="Times New Roman" w:hAnsi="Times New Roman" w:cs="Times New Roman"/>
                            <w:color w:val="000000"/>
                            <w:sz w:val="28"/>
                          </w:rPr>
                          <w:t xml:space="preserve">The role of Management in enhancing employee productivity </w:t>
                        </w:r>
                      </w:p>
                    </w:txbxContent>
                  </v:textbox>
                </v:shape>
                <v:shape id="Straight Arrow Connector 799625912" o:spid="_x0000_s1040" type="#_x0000_t32" style="position:absolute;left:16008;top:14838;width:0;height:51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">
                  <v:stroke endarrow="block"/>
                </v:shape>
                <v:shape id="Straight Arrow Connector 423569208" o:spid="_x0000_s1041" type="#_x0000_t32" style="position:absolute;left:50115;top:14838;width:0;height:51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">
                  <v:stroke endarrow="block"/>
                </v:shape>
                <w10:anchorlock/>
              </v:group>
            </w:pict>
          </mc:Fallback>
        </mc:AlternateContent>
      </w:r>
    </w:p>
    <w:p w14:paraId="6A30D0E9" w14:textId="77777777" w:rsidR="00967308" w:rsidRDefault="00967308" w:rsidP="00967308">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Table 1: The Conceptual Framework</w:t>
      </w:r>
    </w:p>
    <w:p w14:paraId="6DCB5C59" w14:textId="77777777" w:rsidR="00967308" w:rsidRDefault="00967308" w:rsidP="00967308">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(Self-Made)</w:t>
      </w:r>
    </w:p>
    <w:p w14:paraId="2DA2BD24" w14:textId="77777777" w:rsidR="00967308" w:rsidRPr="00AA03CA" w:rsidRDefault="00967308" w:rsidP="00967308">
      <w:pPr>
        <w:pStyle w:val="Heading2"/>
        <w:spacing w:line="360" w:lineRule="auto"/>
        <w:jc w:val="both"/>
        <w:rPr>
          <w:sz w:val="28"/>
          <w:szCs w:val="28"/>
        </w:rPr>
      </w:pPr>
      <w:bookmarkStart w:id="24" w:name="_i5qhx3wdh33l" w:colFirst="0" w:colLast="0"/>
      <w:bookmarkStart w:id="25" w:name="_Toc170822475"/>
      <w:bookmarkEnd w:id="24"/>
      <w:r w:rsidRPr="00AA03CA">
        <w:rPr>
          <w:rFonts w:eastAsia="Times New Roman"/>
          <w:b/>
          <w:sz w:val="28"/>
          <w:szCs w:val="28"/>
        </w:rPr>
        <w:t>2.7 The Literature Gap.</w:t>
      </w:r>
      <w:bookmarkEnd w:id="25"/>
      <w:r w:rsidRPr="00AA03CA">
        <w:rPr>
          <w:rFonts w:eastAsia="Times New Roman"/>
          <w:b/>
          <w:sz w:val="28"/>
          <w:szCs w:val="28"/>
        </w:rPr>
        <w:t xml:space="preserve"> </w:t>
      </w:r>
      <w:r w:rsidRPr="00AA03CA">
        <w:rPr>
          <w:sz w:val="28"/>
          <w:szCs w:val="28"/>
        </w:rPr>
        <w:t xml:space="preserve"> </w:t>
      </w:r>
    </w:p>
    <w:p w14:paraId="573EDCD4" w14:textId="6CFAAE5D" w:rsidR="00967308" w:rsidRPr="00AA03CA" w:rsidRDefault="00967308" w:rsidP="00967308">
      <w:pPr>
        <w:spacing w:line="360" w:lineRule="auto"/>
        <w:jc w:val="both"/>
        <w:rPr>
          <w:rFonts w:eastAsia="Times New Roman"/>
          <w:sz w:val="28"/>
          <w:szCs w:val="28"/>
        </w:rPr>
      </w:pPr>
      <w:r w:rsidRPr="00AA03CA">
        <w:rPr>
          <w:rFonts w:eastAsia="Times New Roman"/>
          <w:sz w:val="28"/>
          <w:szCs w:val="28"/>
          <w:highlight w:val="white"/>
        </w:rPr>
        <w:t xml:space="preserve">This part of the study discussed and </w:t>
      </w:r>
      <w:r w:rsidRPr="00AA03CA">
        <w:rPr>
          <w:rFonts w:eastAsia="Times New Roman"/>
          <w:sz w:val="28"/>
          <w:szCs w:val="28"/>
        </w:rPr>
        <w:t xml:space="preserve">critically evaluated the role of managers </w:t>
      </w:r>
      <w:r w:rsidR="00AA03CA" w:rsidRPr="00AA03CA">
        <w:rPr>
          <w:rFonts w:eastAsia="Times New Roman"/>
          <w:sz w:val="28"/>
          <w:szCs w:val="28"/>
        </w:rPr>
        <w:t>motivating</w:t>
      </w:r>
      <w:r w:rsidRPr="00AA03CA">
        <w:rPr>
          <w:rFonts w:eastAsia="Times New Roman"/>
          <w:sz w:val="28"/>
          <w:szCs w:val="28"/>
        </w:rPr>
        <w:t xml:space="preserve"> employees to increase productivity at work in an </w:t>
      </w:r>
      <w:r w:rsidR="004E44A2" w:rsidRPr="00AA03CA">
        <w:rPr>
          <w:rFonts w:eastAsia="Times New Roman"/>
          <w:sz w:val="28"/>
          <w:szCs w:val="28"/>
        </w:rPr>
        <w:t>organization</w:t>
      </w:r>
      <w:r w:rsidRPr="00AA03CA">
        <w:rPr>
          <w:rFonts w:eastAsia="Times New Roman"/>
          <w:sz w:val="28"/>
          <w:szCs w:val="28"/>
        </w:rPr>
        <w:t xml:space="preserve"> while highlighting the Food and Beverage industry in the UK. The chapter lacked an in-depth analysis of how to give priority to the technologies used by the management in the food and beverage industry in employee productivity management such as the usage of </w:t>
      </w:r>
      <w:r w:rsidRPr="00AA03CA">
        <w:rPr>
          <w:rFonts w:eastAsia="Times New Roman"/>
          <w:b/>
          <w:i/>
          <w:sz w:val="28"/>
          <w:szCs w:val="28"/>
        </w:rPr>
        <w:t xml:space="preserve">Slack, Microsoft Team Toggle and </w:t>
      </w:r>
      <w:proofErr w:type="spellStart"/>
      <w:r w:rsidRPr="00AA03CA">
        <w:rPr>
          <w:rFonts w:eastAsia="Times New Roman"/>
          <w:b/>
          <w:i/>
          <w:sz w:val="28"/>
          <w:szCs w:val="28"/>
        </w:rPr>
        <w:t>TimeBoy</w:t>
      </w:r>
      <w:proofErr w:type="spellEnd"/>
      <w:r w:rsidRPr="00AA03CA">
        <w:rPr>
          <w:rFonts w:eastAsia="Times New Roman"/>
          <w:sz w:val="28"/>
          <w:szCs w:val="28"/>
        </w:rPr>
        <w:t xml:space="preserve"> that enhance employees' communication and </w:t>
      </w:r>
      <w:r w:rsidRPr="00AA03CA">
        <w:rPr>
          <w:rFonts w:eastAsia="Times New Roman"/>
          <w:sz w:val="28"/>
          <w:szCs w:val="28"/>
        </w:rPr>
        <w:lastRenderedPageBreak/>
        <w:t xml:space="preserve">collaboration and the last two applications used in time tracking in task completion. </w:t>
      </w:r>
    </w:p>
    <w:p w14:paraId="21AA872F" w14:textId="77777777" w:rsidR="00967308" w:rsidRPr="00AA03CA" w:rsidRDefault="00967308" w:rsidP="00967308">
      <w:pPr>
        <w:spacing w:line="360" w:lineRule="auto"/>
        <w:jc w:val="both"/>
        <w:rPr>
          <w:rFonts w:eastAsia="Times New Roman"/>
          <w:sz w:val="28"/>
          <w:szCs w:val="28"/>
        </w:rPr>
      </w:pPr>
    </w:p>
    <w:p w14:paraId="2610EB92" w14:textId="77777777" w:rsidR="00967308" w:rsidRPr="00AA03CA" w:rsidRDefault="00967308" w:rsidP="00967308">
      <w:pPr>
        <w:pStyle w:val="Heading2"/>
        <w:spacing w:line="360" w:lineRule="auto"/>
        <w:jc w:val="both"/>
        <w:rPr>
          <w:rFonts w:eastAsia="Times New Roman"/>
          <w:b/>
          <w:sz w:val="28"/>
          <w:szCs w:val="28"/>
          <w:highlight w:val="white"/>
        </w:rPr>
      </w:pPr>
      <w:bookmarkStart w:id="26" w:name="_kvs6xs1zrnoy" w:colFirst="0" w:colLast="0"/>
      <w:bookmarkStart w:id="27" w:name="_Toc170822476"/>
      <w:bookmarkEnd w:id="26"/>
      <w:r w:rsidRPr="00AA03CA">
        <w:rPr>
          <w:rFonts w:eastAsia="Times New Roman"/>
          <w:b/>
          <w:sz w:val="28"/>
          <w:szCs w:val="28"/>
        </w:rPr>
        <w:t>2</w:t>
      </w:r>
      <w:r w:rsidRPr="00AA03CA">
        <w:rPr>
          <w:rFonts w:eastAsia="Times New Roman"/>
          <w:b/>
          <w:sz w:val="28"/>
          <w:szCs w:val="28"/>
          <w:highlight w:val="white"/>
        </w:rPr>
        <w:t>.8 Summary.</w:t>
      </w:r>
      <w:bookmarkEnd w:id="27"/>
    </w:p>
    <w:p w14:paraId="7229FD2E" w14:textId="233F34E9" w:rsidR="00967308" w:rsidRPr="00AA03CA" w:rsidRDefault="00967308" w:rsidP="00967308">
      <w:pPr>
        <w:spacing w:line="360" w:lineRule="auto"/>
        <w:jc w:val="both"/>
        <w:rPr>
          <w:rFonts w:eastAsia="Times New Roman"/>
          <w:sz w:val="28"/>
          <w:szCs w:val="28"/>
          <w:highlight w:val="white"/>
        </w:rPr>
      </w:pPr>
      <w:r w:rsidRPr="00AA03CA">
        <w:rPr>
          <w:rFonts w:eastAsia="Times New Roman"/>
          <w:sz w:val="28"/>
          <w:szCs w:val="28"/>
          <w:highlight w:val="white"/>
        </w:rPr>
        <w:t xml:space="preserve">The study has reflected on a different managerial approach to enhancing employee productivity by setting a positive work environment, </w:t>
      </w:r>
      <w:r w:rsidR="004E44A2" w:rsidRPr="00AA03CA">
        <w:rPr>
          <w:rFonts w:eastAsia="Times New Roman"/>
          <w:sz w:val="28"/>
          <w:szCs w:val="28"/>
          <w:highlight w:val="white"/>
        </w:rPr>
        <w:t>emphasizing</w:t>
      </w:r>
      <w:r w:rsidRPr="00AA03CA">
        <w:rPr>
          <w:rFonts w:eastAsia="Times New Roman"/>
          <w:sz w:val="28"/>
          <w:szCs w:val="28"/>
          <w:highlight w:val="white"/>
        </w:rPr>
        <w:t xml:space="preserve"> productivity management and the Human Relation theory reflects on </w:t>
      </w:r>
      <w:r w:rsidR="004E44A2" w:rsidRPr="00AA03CA">
        <w:rPr>
          <w:rFonts w:eastAsia="Times New Roman"/>
          <w:sz w:val="28"/>
          <w:szCs w:val="28"/>
          <w:highlight w:val="white"/>
        </w:rPr>
        <w:t>prioritizing</w:t>
      </w:r>
      <w:r w:rsidRPr="00AA03CA">
        <w:rPr>
          <w:rFonts w:eastAsia="Times New Roman"/>
          <w:sz w:val="28"/>
          <w:szCs w:val="28"/>
          <w:highlight w:val="white"/>
        </w:rPr>
        <w:t xml:space="preserve"> the employee's grievances and making them feel valued and productive. It also pinpoints different arguments regarding </w:t>
      </w:r>
      <w:r w:rsidR="004E44A2" w:rsidRPr="00AA03CA">
        <w:rPr>
          <w:rFonts w:eastAsia="Times New Roman"/>
          <w:sz w:val="28"/>
          <w:szCs w:val="28"/>
          <w:highlight w:val="white"/>
        </w:rPr>
        <w:t>organizational</w:t>
      </w:r>
      <w:r w:rsidRPr="00AA03CA">
        <w:rPr>
          <w:rFonts w:eastAsia="Times New Roman"/>
          <w:sz w:val="28"/>
          <w:szCs w:val="28"/>
          <w:highlight w:val="white"/>
        </w:rPr>
        <w:t xml:space="preserve"> roles, managerial challenges in the F&amp;B industry and managers' inability to micromanage. </w:t>
      </w:r>
    </w:p>
    <w:p w14:paraId="4FE2AFF1" w14:textId="77777777" w:rsidR="00967308" w:rsidRPr="00AA03CA" w:rsidRDefault="00967308" w:rsidP="00967308">
      <w:pPr>
        <w:spacing w:line="360" w:lineRule="auto"/>
        <w:jc w:val="both"/>
        <w:rPr>
          <w:rFonts w:eastAsia="Times New Roman"/>
          <w:sz w:val="28"/>
          <w:szCs w:val="28"/>
          <w:highlight w:val="white"/>
        </w:rPr>
      </w:pPr>
    </w:p>
    <w:p w14:paraId="46848F7C" w14:textId="77777777" w:rsidR="00967308" w:rsidRPr="00AA03CA" w:rsidRDefault="00967308" w:rsidP="004E44A2">
      <w:pPr>
        <w:pStyle w:val="Heading1"/>
        <w:rPr>
          <w:rFonts w:ascii="Arial" w:eastAsia="Times New Roman" w:hAnsi="Arial"/>
          <w:b w:val="0"/>
          <w:szCs w:val="28"/>
        </w:rPr>
      </w:pPr>
      <w:bookmarkStart w:id="28" w:name="_1fob9te" w:colFirst="0" w:colLast="0"/>
      <w:bookmarkStart w:id="29" w:name="_Toc170822477"/>
      <w:bookmarkEnd w:id="28"/>
      <w:r w:rsidRPr="00AA03CA">
        <w:rPr>
          <w:rFonts w:ascii="Arial" w:eastAsia="Times New Roman" w:hAnsi="Arial"/>
          <w:szCs w:val="28"/>
        </w:rPr>
        <w:t>Methodology</w:t>
      </w:r>
      <w:bookmarkEnd w:id="29"/>
      <w:r w:rsidRPr="00AA03CA">
        <w:rPr>
          <w:rFonts w:ascii="Arial" w:eastAsia="Times New Roman" w:hAnsi="Arial"/>
          <w:szCs w:val="28"/>
        </w:rPr>
        <w:t xml:space="preserve"> </w:t>
      </w:r>
    </w:p>
    <w:p w14:paraId="66816734" w14:textId="77777777" w:rsidR="00967308" w:rsidRPr="00AA03CA" w:rsidRDefault="00967308" w:rsidP="00967308">
      <w:pPr>
        <w:spacing w:before="240" w:after="240" w:line="360" w:lineRule="auto"/>
        <w:jc w:val="both"/>
        <w:rPr>
          <w:rFonts w:eastAsia="Times New Roman"/>
          <w:sz w:val="28"/>
          <w:szCs w:val="28"/>
        </w:rPr>
      </w:pPr>
      <w:r w:rsidRPr="00AA03CA">
        <w:rPr>
          <w:rFonts w:eastAsia="Times New Roman"/>
          <w:sz w:val="28"/>
          <w:szCs w:val="28"/>
        </w:rPr>
        <w:t xml:space="preserve">This study employs a proper primary quantitative methodology by the process of utilizing survey questionnaires to collect data from the different employees at Graze. This method allows for the collection of measurable facts on employee perceptions, pleasure, and productiveness, permitting statistical assessment to discover tendencies and correlations (Sutopo </w:t>
      </w:r>
      <w:r w:rsidRPr="00AA03CA">
        <w:rPr>
          <w:rFonts w:eastAsia="Times New Roman"/>
          <w:i/>
          <w:sz w:val="28"/>
          <w:szCs w:val="28"/>
        </w:rPr>
        <w:t xml:space="preserve">et al., </w:t>
      </w:r>
      <w:r w:rsidRPr="00AA03CA">
        <w:rPr>
          <w:rFonts w:eastAsia="Times New Roman"/>
          <w:sz w:val="28"/>
          <w:szCs w:val="28"/>
        </w:rPr>
        <w:t>2021). The quantitative technique is justified as it presents a based and intentional manner to assess the effectiveness of various motivational techniques, making sure that the findings are generalizable and can tell proof-based recommendations for boosting productivity at Graze.</w:t>
      </w:r>
    </w:p>
    <w:p w14:paraId="0D6129F5" w14:textId="77777777" w:rsidR="00967308" w:rsidRPr="00AA03CA" w:rsidRDefault="00967308" w:rsidP="00967308">
      <w:pPr>
        <w:pStyle w:val="Heading2"/>
        <w:spacing w:line="360" w:lineRule="auto"/>
        <w:jc w:val="both"/>
        <w:rPr>
          <w:rFonts w:eastAsia="Times New Roman"/>
          <w:b/>
          <w:sz w:val="28"/>
          <w:szCs w:val="28"/>
        </w:rPr>
      </w:pPr>
      <w:bookmarkStart w:id="30" w:name="_3znysh7" w:colFirst="0" w:colLast="0"/>
      <w:bookmarkStart w:id="31" w:name="_Toc170822478"/>
      <w:bookmarkEnd w:id="30"/>
      <w:r w:rsidRPr="00AA03CA">
        <w:rPr>
          <w:rFonts w:eastAsia="Times New Roman"/>
          <w:b/>
          <w:sz w:val="28"/>
          <w:szCs w:val="28"/>
        </w:rPr>
        <w:lastRenderedPageBreak/>
        <w:t>Philosophy</w:t>
      </w:r>
      <w:bookmarkEnd w:id="31"/>
      <w:r w:rsidRPr="00AA03CA">
        <w:rPr>
          <w:rFonts w:eastAsia="Times New Roman"/>
          <w:b/>
          <w:sz w:val="28"/>
          <w:szCs w:val="28"/>
        </w:rPr>
        <w:t xml:space="preserve"> </w:t>
      </w:r>
    </w:p>
    <w:p w14:paraId="63935D57" w14:textId="6887F176" w:rsidR="00967308" w:rsidRPr="00AA03CA" w:rsidRDefault="00967308" w:rsidP="00967308">
      <w:pPr>
        <w:spacing w:before="240" w:after="240" w:line="360" w:lineRule="auto"/>
        <w:jc w:val="both"/>
        <w:rPr>
          <w:rFonts w:eastAsia="Times New Roman"/>
          <w:sz w:val="28"/>
          <w:szCs w:val="28"/>
        </w:rPr>
      </w:pPr>
      <w:r w:rsidRPr="00AA03CA">
        <w:rPr>
          <w:rFonts w:eastAsia="Times New Roman"/>
          <w:sz w:val="28"/>
          <w:szCs w:val="28"/>
        </w:rPr>
        <w:t xml:space="preserve">The study adopts a very </w:t>
      </w:r>
      <w:r w:rsidR="00AA03CA" w:rsidRPr="00AA03CA">
        <w:rPr>
          <w:rFonts w:eastAsia="Times New Roman"/>
          <w:sz w:val="28"/>
          <w:szCs w:val="28"/>
        </w:rPr>
        <w:t>positive</w:t>
      </w:r>
      <w:r w:rsidRPr="00AA03CA">
        <w:rPr>
          <w:rFonts w:eastAsia="Times New Roman"/>
          <w:sz w:val="28"/>
          <w:szCs w:val="28"/>
        </w:rPr>
        <w:t xml:space="preserve"> research philosophy, which mainly emphasizes objective measurement as well as observable phenomena. Positivism is justified for this research because it aligns with the motive of quantifying the impact of managerial motivational strategies on worker </w:t>
      </w:r>
      <w:r w:rsidR="00C3590E" w:rsidRPr="00AA03CA">
        <w:rPr>
          <w:rFonts w:eastAsia="Times New Roman"/>
          <w:sz w:val="28"/>
          <w:szCs w:val="28"/>
        </w:rPr>
        <w:t>productivity (</w:t>
      </w:r>
      <w:r w:rsidRPr="00AA03CA">
        <w:rPr>
          <w:rFonts w:eastAsia="Times New Roman"/>
          <w:sz w:val="28"/>
          <w:szCs w:val="28"/>
        </w:rPr>
        <w:t xml:space="preserve">Nguyen </w:t>
      </w:r>
      <w:r w:rsidRPr="00AA03CA">
        <w:rPr>
          <w:rFonts w:eastAsia="Times New Roman"/>
          <w:i/>
          <w:sz w:val="28"/>
          <w:szCs w:val="28"/>
        </w:rPr>
        <w:t xml:space="preserve">et al., </w:t>
      </w:r>
      <w:r w:rsidRPr="00AA03CA">
        <w:rPr>
          <w:rFonts w:eastAsia="Times New Roman"/>
          <w:sz w:val="28"/>
          <w:szCs w:val="28"/>
        </w:rPr>
        <w:t>2021). By specializing in empirical records and statistical evaluation, the examine can produce reliable and replicable consequences, unfastened from researcher bias. This philosophy supports the goal assessment of manipulation practices at Graze, contributing to sturdy expertise of effective worker motivation techniques.</w:t>
      </w:r>
    </w:p>
    <w:p w14:paraId="2770BB6F" w14:textId="77777777" w:rsidR="00967308" w:rsidRDefault="00967308" w:rsidP="0096730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F1813DB" wp14:editId="39BEB29E">
            <wp:extent cx="3952875" cy="30861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952875" cy="3086100"/>
                    </a:xfrm>
                    <a:prstGeom prst="rect">
                      <a:avLst/>
                    </a:prstGeom>
                    <a:ln/>
                  </pic:spPr>
                </pic:pic>
              </a:graphicData>
            </a:graphic>
          </wp:inline>
        </w:drawing>
      </w:r>
    </w:p>
    <w:p w14:paraId="2AD34939" w14:textId="77777777" w:rsidR="00967308" w:rsidRDefault="00967308" w:rsidP="00967308">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Positivism research philosophy</w:t>
      </w:r>
    </w:p>
    <w:p w14:paraId="06ACD685" w14:textId="77777777" w:rsidR="00967308" w:rsidRDefault="00967308" w:rsidP="00967308">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ScienceDirect, 2024)</w:t>
      </w:r>
    </w:p>
    <w:p w14:paraId="2FAE5262" w14:textId="77777777" w:rsidR="00967308" w:rsidRPr="00AA03CA" w:rsidRDefault="00967308" w:rsidP="00967308">
      <w:pPr>
        <w:pStyle w:val="Heading2"/>
        <w:spacing w:line="360" w:lineRule="auto"/>
        <w:jc w:val="both"/>
        <w:rPr>
          <w:rFonts w:eastAsia="Times New Roman"/>
          <w:b/>
          <w:sz w:val="28"/>
          <w:szCs w:val="28"/>
        </w:rPr>
      </w:pPr>
      <w:bookmarkStart w:id="32" w:name="_2et92p0" w:colFirst="0" w:colLast="0"/>
      <w:bookmarkStart w:id="33" w:name="_Toc170822479"/>
      <w:bookmarkEnd w:id="32"/>
      <w:r w:rsidRPr="00AA03CA">
        <w:rPr>
          <w:rFonts w:eastAsia="Times New Roman"/>
          <w:b/>
          <w:sz w:val="28"/>
          <w:szCs w:val="28"/>
        </w:rPr>
        <w:lastRenderedPageBreak/>
        <w:t>Research Approach</w:t>
      </w:r>
      <w:bookmarkEnd w:id="33"/>
      <w:r w:rsidRPr="00AA03CA">
        <w:rPr>
          <w:rFonts w:eastAsia="Times New Roman"/>
          <w:b/>
          <w:sz w:val="28"/>
          <w:szCs w:val="28"/>
        </w:rPr>
        <w:t xml:space="preserve"> </w:t>
      </w:r>
    </w:p>
    <w:p w14:paraId="4D9B3791" w14:textId="1482A40D" w:rsidR="00967308" w:rsidRPr="00AA03CA" w:rsidRDefault="00967308" w:rsidP="00967308">
      <w:pPr>
        <w:spacing w:before="240" w:after="240" w:line="360" w:lineRule="auto"/>
        <w:jc w:val="both"/>
        <w:rPr>
          <w:rFonts w:eastAsia="Times New Roman"/>
          <w:sz w:val="28"/>
          <w:szCs w:val="28"/>
        </w:rPr>
      </w:pPr>
      <w:r w:rsidRPr="00AA03CA">
        <w:rPr>
          <w:rFonts w:eastAsia="Times New Roman"/>
          <w:sz w:val="28"/>
          <w:szCs w:val="28"/>
        </w:rPr>
        <w:t xml:space="preserve">A deductive research approach is very much utilized in this study, beginning with that of the established theories on motivation as well as productivity </w:t>
      </w:r>
      <w:r w:rsidR="00C3590E" w:rsidRPr="00AA03CA">
        <w:rPr>
          <w:rFonts w:eastAsia="Times New Roman"/>
          <w:sz w:val="28"/>
          <w:szCs w:val="28"/>
        </w:rPr>
        <w:t>and</w:t>
      </w:r>
      <w:r w:rsidRPr="00AA03CA">
        <w:rPr>
          <w:rFonts w:eastAsia="Times New Roman"/>
          <w:sz w:val="28"/>
          <w:szCs w:val="28"/>
        </w:rPr>
        <w:t xml:space="preserve"> the testing of these theories through empirical observation. This method is justified because it allows </w:t>
      </w:r>
      <w:r w:rsidR="00C3590E" w:rsidRPr="00AA03CA">
        <w:rPr>
          <w:rFonts w:eastAsia="Times New Roman"/>
          <w:sz w:val="28"/>
          <w:szCs w:val="28"/>
        </w:rPr>
        <w:t>them</w:t>
      </w:r>
      <w:r w:rsidRPr="00AA03CA">
        <w:rPr>
          <w:rFonts w:eastAsia="Times New Roman"/>
          <w:sz w:val="28"/>
          <w:szCs w:val="28"/>
        </w:rPr>
        <w:t xml:space="preserve"> to </w:t>
      </w:r>
      <w:r w:rsidR="00C3590E" w:rsidRPr="00AA03CA">
        <w:rPr>
          <w:rFonts w:eastAsia="Times New Roman"/>
          <w:sz w:val="28"/>
          <w:szCs w:val="28"/>
        </w:rPr>
        <w:t>look</w:t>
      </w:r>
      <w:r w:rsidRPr="00AA03CA">
        <w:rPr>
          <w:rFonts w:eastAsia="Times New Roman"/>
          <w:sz w:val="28"/>
          <w:szCs w:val="28"/>
        </w:rPr>
        <w:t xml:space="preserve"> to construct present-day knowledge, applying theoretical frameworks to the appropriate context of Graze</w:t>
      </w:r>
      <w:r w:rsidR="00C3590E">
        <w:rPr>
          <w:rFonts w:eastAsia="Times New Roman"/>
          <w:sz w:val="28"/>
          <w:szCs w:val="28"/>
        </w:rPr>
        <w:t xml:space="preserve"> </w:t>
      </w:r>
      <w:r w:rsidRPr="00AA03CA">
        <w:rPr>
          <w:rFonts w:eastAsia="Times New Roman"/>
          <w:sz w:val="28"/>
          <w:szCs w:val="28"/>
        </w:rPr>
        <w:t>(</w:t>
      </w:r>
      <w:proofErr w:type="spellStart"/>
      <w:r w:rsidRPr="00AA03CA">
        <w:rPr>
          <w:rFonts w:eastAsia="Times New Roman"/>
          <w:sz w:val="28"/>
          <w:szCs w:val="28"/>
        </w:rPr>
        <w:t>Paais</w:t>
      </w:r>
      <w:proofErr w:type="spellEnd"/>
      <w:r w:rsidRPr="00AA03CA">
        <w:rPr>
          <w:rFonts w:eastAsia="Times New Roman"/>
          <w:sz w:val="28"/>
          <w:szCs w:val="28"/>
        </w:rPr>
        <w:t xml:space="preserve"> </w:t>
      </w:r>
      <w:r w:rsidRPr="00AA03CA">
        <w:rPr>
          <w:rFonts w:eastAsia="Times New Roman"/>
          <w:i/>
          <w:sz w:val="28"/>
          <w:szCs w:val="28"/>
        </w:rPr>
        <w:t xml:space="preserve">et al., </w:t>
      </w:r>
      <w:r w:rsidRPr="00AA03CA">
        <w:rPr>
          <w:rFonts w:eastAsia="Times New Roman"/>
          <w:sz w:val="28"/>
          <w:szCs w:val="28"/>
        </w:rPr>
        <w:t>2021). By formulating hypotheses primarily based on known motivational theories and then trying out the hypotheses through quantitative information series, the deductive technique guarantees a scientific and logical improvement from idea to exercise, improving the validity and reliability of the research findings.</w:t>
      </w:r>
    </w:p>
    <w:p w14:paraId="56AF97D5" w14:textId="77777777" w:rsidR="00967308" w:rsidRPr="00AA03CA" w:rsidRDefault="00967308" w:rsidP="00967308">
      <w:pPr>
        <w:pStyle w:val="Heading2"/>
        <w:spacing w:line="360" w:lineRule="auto"/>
        <w:jc w:val="both"/>
        <w:rPr>
          <w:rFonts w:eastAsia="Times New Roman"/>
          <w:b/>
          <w:sz w:val="28"/>
          <w:szCs w:val="28"/>
        </w:rPr>
      </w:pPr>
      <w:bookmarkStart w:id="34" w:name="_tyjcwt" w:colFirst="0" w:colLast="0"/>
      <w:bookmarkStart w:id="35" w:name="_Toc170822480"/>
      <w:bookmarkEnd w:id="34"/>
      <w:r w:rsidRPr="00AA03CA">
        <w:rPr>
          <w:rFonts w:eastAsia="Times New Roman"/>
          <w:b/>
          <w:sz w:val="28"/>
          <w:szCs w:val="28"/>
        </w:rPr>
        <w:t>Data Collection Method</w:t>
      </w:r>
      <w:bookmarkEnd w:id="35"/>
      <w:r w:rsidRPr="00AA03CA">
        <w:rPr>
          <w:rFonts w:eastAsia="Times New Roman"/>
          <w:b/>
          <w:sz w:val="28"/>
          <w:szCs w:val="28"/>
        </w:rPr>
        <w:t xml:space="preserve"> </w:t>
      </w:r>
    </w:p>
    <w:p w14:paraId="29609E46" w14:textId="17E311D0" w:rsidR="00967308" w:rsidRPr="00AA03CA" w:rsidRDefault="00967308" w:rsidP="00967308">
      <w:pPr>
        <w:spacing w:before="240" w:after="240" w:line="360" w:lineRule="auto"/>
        <w:jc w:val="both"/>
        <w:rPr>
          <w:rFonts w:eastAsia="Times New Roman"/>
          <w:sz w:val="28"/>
          <w:szCs w:val="28"/>
        </w:rPr>
      </w:pPr>
      <w:r w:rsidRPr="00AA03CA">
        <w:rPr>
          <w:rFonts w:eastAsia="Times New Roman"/>
          <w:sz w:val="28"/>
          <w:szCs w:val="28"/>
        </w:rPr>
        <w:t>The primary survey method is mainly chosen for data collection in this study to properly obtain some of the direct feedback from personnel at Graze regarding their stories and perceptions of managerial motivational strategies</w:t>
      </w:r>
      <w:r w:rsidR="004E44A2" w:rsidRPr="00AA03CA">
        <w:rPr>
          <w:rFonts w:eastAsia="Times New Roman"/>
          <w:sz w:val="28"/>
          <w:szCs w:val="28"/>
        </w:rPr>
        <w:t xml:space="preserve"> </w:t>
      </w:r>
      <w:r w:rsidRPr="00AA03CA">
        <w:rPr>
          <w:rFonts w:eastAsia="Times New Roman"/>
          <w:sz w:val="28"/>
          <w:szCs w:val="28"/>
        </w:rPr>
        <w:t>(</w:t>
      </w:r>
      <w:proofErr w:type="spellStart"/>
      <w:r w:rsidRPr="00AA03CA">
        <w:rPr>
          <w:rFonts w:eastAsia="Times New Roman"/>
          <w:sz w:val="28"/>
          <w:szCs w:val="28"/>
        </w:rPr>
        <w:t>Kalogiannidis</w:t>
      </w:r>
      <w:proofErr w:type="spellEnd"/>
      <w:r w:rsidRPr="00AA03CA">
        <w:rPr>
          <w:rFonts w:eastAsia="Times New Roman"/>
          <w:sz w:val="28"/>
          <w:szCs w:val="28"/>
        </w:rPr>
        <w:t xml:space="preserve"> </w:t>
      </w:r>
      <w:r w:rsidRPr="00AA03CA">
        <w:rPr>
          <w:rFonts w:eastAsia="Times New Roman"/>
          <w:i/>
          <w:sz w:val="28"/>
          <w:szCs w:val="28"/>
        </w:rPr>
        <w:t xml:space="preserve">et al., </w:t>
      </w:r>
      <w:r w:rsidRPr="00AA03CA">
        <w:rPr>
          <w:rFonts w:eastAsia="Times New Roman"/>
          <w:sz w:val="28"/>
          <w:szCs w:val="28"/>
        </w:rPr>
        <w:t xml:space="preserve">2021). This approach is justified because it allows for the collection of standardized data from </w:t>
      </w:r>
      <w:r w:rsidR="00C3590E" w:rsidRPr="00AA03CA">
        <w:rPr>
          <w:rFonts w:eastAsia="Times New Roman"/>
          <w:sz w:val="28"/>
          <w:szCs w:val="28"/>
        </w:rPr>
        <w:t>many</w:t>
      </w:r>
      <w:r w:rsidRPr="00AA03CA">
        <w:rPr>
          <w:rFonts w:eastAsia="Times New Roman"/>
          <w:sz w:val="28"/>
          <w:szCs w:val="28"/>
        </w:rPr>
        <w:t xml:space="preserve"> respondents, facilitating the quantitative evaluation of tendencies and patterns. Surveys are green and cost-effective, allowing the researcher to accumulate information on employee motivation and productivity in a biased manner, making sure that the outcomes are dependable and representative.</w:t>
      </w:r>
    </w:p>
    <w:p w14:paraId="7AA49960" w14:textId="77777777" w:rsidR="00967308" w:rsidRPr="00AA03CA" w:rsidRDefault="00967308" w:rsidP="00967308">
      <w:pPr>
        <w:pStyle w:val="Heading2"/>
        <w:spacing w:line="360" w:lineRule="auto"/>
        <w:jc w:val="both"/>
        <w:rPr>
          <w:rFonts w:eastAsia="Times New Roman"/>
          <w:b/>
          <w:sz w:val="28"/>
          <w:szCs w:val="28"/>
        </w:rPr>
      </w:pPr>
      <w:bookmarkStart w:id="36" w:name="_3dy6vkm" w:colFirst="0" w:colLast="0"/>
      <w:bookmarkStart w:id="37" w:name="_Toc170822481"/>
      <w:bookmarkEnd w:id="36"/>
      <w:r w:rsidRPr="00AA03CA">
        <w:rPr>
          <w:rFonts w:eastAsia="Times New Roman"/>
          <w:b/>
          <w:sz w:val="28"/>
          <w:szCs w:val="28"/>
        </w:rPr>
        <w:t>Data Analysis</w:t>
      </w:r>
      <w:bookmarkEnd w:id="37"/>
      <w:r w:rsidRPr="00AA03CA">
        <w:rPr>
          <w:rFonts w:eastAsia="Times New Roman"/>
          <w:b/>
          <w:sz w:val="28"/>
          <w:szCs w:val="28"/>
        </w:rPr>
        <w:t xml:space="preserve"> </w:t>
      </w:r>
    </w:p>
    <w:p w14:paraId="179CEFB0" w14:textId="1F9786A6" w:rsidR="00967308" w:rsidRPr="00AA03CA" w:rsidRDefault="00967308" w:rsidP="00967308">
      <w:pPr>
        <w:spacing w:before="240" w:after="240" w:line="360" w:lineRule="auto"/>
        <w:jc w:val="both"/>
        <w:rPr>
          <w:rFonts w:eastAsia="Times New Roman"/>
          <w:sz w:val="28"/>
          <w:szCs w:val="28"/>
        </w:rPr>
      </w:pPr>
      <w:r w:rsidRPr="00AA03CA">
        <w:rPr>
          <w:rFonts w:eastAsia="Times New Roman"/>
          <w:sz w:val="28"/>
          <w:szCs w:val="28"/>
        </w:rPr>
        <w:t xml:space="preserve">Descriptive data analysis is very much employed to properly analyze the survey responses from </w:t>
      </w:r>
      <w:proofErr w:type="gramStart"/>
      <w:r w:rsidRPr="00AA03CA">
        <w:rPr>
          <w:rFonts w:eastAsia="Times New Roman"/>
          <w:sz w:val="28"/>
          <w:szCs w:val="28"/>
        </w:rPr>
        <w:t>that</w:t>
      </w:r>
      <w:proofErr w:type="gramEnd"/>
      <w:r w:rsidRPr="00AA03CA">
        <w:rPr>
          <w:rFonts w:eastAsia="Times New Roman"/>
          <w:sz w:val="28"/>
          <w:szCs w:val="28"/>
        </w:rPr>
        <w:t xml:space="preserve"> of the different participants. This technique is </w:t>
      </w:r>
      <w:r w:rsidRPr="00AA03CA">
        <w:rPr>
          <w:rFonts w:eastAsia="Times New Roman"/>
          <w:sz w:val="28"/>
          <w:szCs w:val="28"/>
        </w:rPr>
        <w:lastRenderedPageBreak/>
        <w:t>justified because it offers a clean and concise summary of the information, highlighting key trends, averages, and patterns related to worker motivation and productivity</w:t>
      </w:r>
      <w:r w:rsidR="00AA03CA">
        <w:rPr>
          <w:rFonts w:eastAsia="Times New Roman"/>
          <w:sz w:val="28"/>
          <w:szCs w:val="28"/>
        </w:rPr>
        <w:t xml:space="preserve"> </w:t>
      </w:r>
      <w:r w:rsidRPr="00AA03CA">
        <w:rPr>
          <w:rFonts w:eastAsia="Times New Roman"/>
          <w:sz w:val="28"/>
          <w:szCs w:val="28"/>
        </w:rPr>
        <w:t xml:space="preserve">(Rivaldo </w:t>
      </w:r>
      <w:r w:rsidRPr="00AA03CA">
        <w:rPr>
          <w:rFonts w:eastAsia="Times New Roman"/>
          <w:i/>
          <w:sz w:val="28"/>
          <w:szCs w:val="28"/>
        </w:rPr>
        <w:t xml:space="preserve">et al., </w:t>
      </w:r>
      <w:r w:rsidRPr="00AA03CA">
        <w:rPr>
          <w:rFonts w:eastAsia="Times New Roman"/>
          <w:sz w:val="28"/>
          <w:szCs w:val="28"/>
        </w:rPr>
        <w:t>2021). By using descriptive analysis, the observer can effectively interpret the quantitative statistics, making it much less complex to discover the effect of diverse motivational techniques utilized by managers at Graze. This technique guarantees that the findings are supplied in a comprehensible layout, facilitating practical guidelines.</w:t>
      </w:r>
    </w:p>
    <w:p w14:paraId="7AA3F77E" w14:textId="77777777" w:rsidR="00967308" w:rsidRPr="00AA03CA" w:rsidRDefault="00967308" w:rsidP="00967308">
      <w:pPr>
        <w:pStyle w:val="Heading2"/>
        <w:spacing w:line="360" w:lineRule="auto"/>
        <w:jc w:val="both"/>
        <w:rPr>
          <w:rFonts w:eastAsia="Times New Roman"/>
          <w:b/>
          <w:sz w:val="28"/>
          <w:szCs w:val="28"/>
        </w:rPr>
      </w:pPr>
      <w:bookmarkStart w:id="38" w:name="_1t3h5sf" w:colFirst="0" w:colLast="0"/>
      <w:bookmarkStart w:id="39" w:name="_Toc170822482"/>
      <w:bookmarkEnd w:id="38"/>
      <w:r w:rsidRPr="00AA03CA">
        <w:rPr>
          <w:rFonts w:eastAsia="Times New Roman"/>
          <w:b/>
          <w:sz w:val="28"/>
          <w:szCs w:val="28"/>
        </w:rPr>
        <w:t>Sampling Technique</w:t>
      </w:r>
      <w:bookmarkEnd w:id="39"/>
      <w:r w:rsidRPr="00AA03CA">
        <w:rPr>
          <w:rFonts w:eastAsia="Times New Roman"/>
          <w:b/>
          <w:sz w:val="28"/>
          <w:szCs w:val="28"/>
        </w:rPr>
        <w:t xml:space="preserve"> </w:t>
      </w:r>
    </w:p>
    <w:p w14:paraId="7F5AA4B1" w14:textId="3DE19DDD" w:rsidR="00967308" w:rsidRPr="00AA03CA" w:rsidRDefault="00967308" w:rsidP="00967308">
      <w:pPr>
        <w:spacing w:before="240" w:after="240" w:line="360" w:lineRule="auto"/>
        <w:jc w:val="both"/>
        <w:rPr>
          <w:rFonts w:eastAsia="Times New Roman"/>
          <w:sz w:val="28"/>
          <w:szCs w:val="28"/>
        </w:rPr>
      </w:pPr>
      <w:r w:rsidRPr="00AA03CA">
        <w:rPr>
          <w:rFonts w:eastAsia="Times New Roman"/>
          <w:sz w:val="28"/>
          <w:szCs w:val="28"/>
        </w:rPr>
        <w:t>Simple random sampling is now properly selected for this study to ensure that every employee at Graze has a very much equal chance of being included in the actual sample. This approach is justified because it minimizes choice bias and enhances the representativeness of the sample, making the findings more generalizable to the complete personnel</w:t>
      </w:r>
      <w:r w:rsidR="004E44A2" w:rsidRPr="00AA03CA">
        <w:rPr>
          <w:rFonts w:eastAsia="Times New Roman"/>
          <w:sz w:val="28"/>
          <w:szCs w:val="28"/>
        </w:rPr>
        <w:t xml:space="preserve"> </w:t>
      </w:r>
      <w:r w:rsidRPr="00AA03CA">
        <w:rPr>
          <w:rFonts w:eastAsia="Times New Roman"/>
          <w:sz w:val="28"/>
          <w:szCs w:val="28"/>
        </w:rPr>
        <w:t>(</w:t>
      </w:r>
      <w:proofErr w:type="spellStart"/>
      <w:r w:rsidRPr="00AA03CA">
        <w:rPr>
          <w:rFonts w:eastAsia="Times New Roman"/>
          <w:sz w:val="28"/>
          <w:szCs w:val="28"/>
        </w:rPr>
        <w:t>Sugiart</w:t>
      </w:r>
      <w:proofErr w:type="spellEnd"/>
      <w:r w:rsidRPr="00AA03CA">
        <w:rPr>
          <w:rFonts w:eastAsia="Times New Roman"/>
          <w:sz w:val="28"/>
          <w:szCs w:val="28"/>
        </w:rPr>
        <w:t xml:space="preserve"> </w:t>
      </w:r>
      <w:r w:rsidRPr="00AA03CA">
        <w:rPr>
          <w:rFonts w:eastAsia="Times New Roman"/>
          <w:i/>
          <w:sz w:val="28"/>
          <w:szCs w:val="28"/>
        </w:rPr>
        <w:t xml:space="preserve">et al., </w:t>
      </w:r>
      <w:r w:rsidRPr="00AA03CA">
        <w:rPr>
          <w:rFonts w:eastAsia="Times New Roman"/>
          <w:sz w:val="28"/>
          <w:szCs w:val="28"/>
        </w:rPr>
        <w:t xml:space="preserve">2021). Selecting a sample of 30 employees is potential and lets in sufficient records to behave with extensive statistical analysis. </w:t>
      </w:r>
      <w:r w:rsidR="00C3590E" w:rsidRPr="00AA03CA">
        <w:rPr>
          <w:rFonts w:eastAsia="Times New Roman"/>
          <w:sz w:val="28"/>
          <w:szCs w:val="28"/>
        </w:rPr>
        <w:t>Using</w:t>
      </w:r>
      <w:r w:rsidRPr="00AA03CA">
        <w:rPr>
          <w:rFonts w:eastAsia="Times New Roman"/>
          <w:sz w:val="28"/>
          <w:szCs w:val="28"/>
        </w:rPr>
        <w:t xml:space="preserve"> smooth random sampling, the examine ensures that the records collected present a wide variety of worker reviews and perspectives, contributing to the reliability and validity of the research results.</w:t>
      </w:r>
    </w:p>
    <w:p w14:paraId="536D0752" w14:textId="77777777" w:rsidR="00967308" w:rsidRPr="00AA03CA" w:rsidRDefault="00967308" w:rsidP="00967308">
      <w:pPr>
        <w:pStyle w:val="Heading2"/>
        <w:spacing w:line="360" w:lineRule="auto"/>
        <w:jc w:val="both"/>
        <w:rPr>
          <w:rFonts w:eastAsia="Times New Roman"/>
          <w:b/>
          <w:sz w:val="28"/>
          <w:szCs w:val="28"/>
        </w:rPr>
      </w:pPr>
      <w:bookmarkStart w:id="40" w:name="_4d34og8" w:colFirst="0" w:colLast="0"/>
      <w:bookmarkStart w:id="41" w:name="_Toc170822483"/>
      <w:bookmarkEnd w:id="40"/>
      <w:r w:rsidRPr="00AA03CA">
        <w:rPr>
          <w:rFonts w:eastAsia="Times New Roman"/>
          <w:b/>
          <w:sz w:val="28"/>
          <w:szCs w:val="28"/>
        </w:rPr>
        <w:t>Ethical Behavior inside the Research Activity</w:t>
      </w:r>
      <w:bookmarkEnd w:id="41"/>
    </w:p>
    <w:p w14:paraId="18BEB9B8" w14:textId="32B9CA40" w:rsidR="00967308" w:rsidRPr="00AA03CA" w:rsidRDefault="00967308" w:rsidP="00967308">
      <w:pPr>
        <w:spacing w:before="240" w:after="240" w:line="360" w:lineRule="auto"/>
        <w:jc w:val="both"/>
        <w:rPr>
          <w:rFonts w:eastAsia="Times New Roman"/>
          <w:sz w:val="28"/>
          <w:szCs w:val="28"/>
        </w:rPr>
      </w:pPr>
      <w:r w:rsidRPr="00AA03CA">
        <w:rPr>
          <w:rFonts w:eastAsia="Times New Roman"/>
          <w:sz w:val="28"/>
          <w:szCs w:val="28"/>
        </w:rPr>
        <w:t xml:space="preserve">Ethical considerations are very much paramount in this research to properly ensure </w:t>
      </w:r>
      <w:r w:rsidR="00AA03CA" w:rsidRPr="00AA03CA">
        <w:rPr>
          <w:rFonts w:eastAsia="Times New Roman"/>
          <w:sz w:val="28"/>
          <w:szCs w:val="28"/>
        </w:rPr>
        <w:t>integrity</w:t>
      </w:r>
      <w:r w:rsidRPr="00AA03CA">
        <w:rPr>
          <w:rFonts w:eastAsia="Times New Roman"/>
          <w:sz w:val="28"/>
          <w:szCs w:val="28"/>
        </w:rPr>
        <w:t xml:space="preserve"> as well as respect for all participants involved. T. The take look at will adhere to moral guidelines by acquiring knowledgeable consent from all survey individuals, ensuring they're fully aware of the study's reason, techniques, and their proper to withdraw at any time without penalty. </w:t>
      </w:r>
      <w:r w:rsidRPr="00AA03CA">
        <w:rPr>
          <w:rFonts w:eastAsia="Times New Roman"/>
          <w:sz w:val="28"/>
          <w:szCs w:val="28"/>
        </w:rPr>
        <w:lastRenderedPageBreak/>
        <w:t xml:space="preserve">Confidentiality and anonymity of the respondents can be strictly maintained to defend their privacy and personal information. </w:t>
      </w:r>
    </w:p>
    <w:p w14:paraId="67E79505" w14:textId="77777777" w:rsidR="00967308" w:rsidRPr="00AA03CA" w:rsidRDefault="00967308" w:rsidP="00967308">
      <w:pPr>
        <w:pStyle w:val="Heading2"/>
        <w:spacing w:line="360" w:lineRule="auto"/>
        <w:jc w:val="both"/>
        <w:rPr>
          <w:rFonts w:eastAsia="Times New Roman"/>
          <w:b/>
          <w:sz w:val="28"/>
          <w:szCs w:val="28"/>
        </w:rPr>
      </w:pPr>
      <w:bookmarkStart w:id="42" w:name="_2s8eyo1" w:colFirst="0" w:colLast="0"/>
      <w:bookmarkStart w:id="43" w:name="_Toc170822484"/>
      <w:bookmarkEnd w:id="42"/>
      <w:r w:rsidRPr="00AA03CA">
        <w:rPr>
          <w:rFonts w:eastAsia="Times New Roman"/>
          <w:b/>
          <w:sz w:val="28"/>
          <w:szCs w:val="28"/>
        </w:rPr>
        <w:t>Validity and Reliability</w:t>
      </w:r>
      <w:bookmarkEnd w:id="43"/>
    </w:p>
    <w:p w14:paraId="4552DAA2" w14:textId="40C70092" w:rsidR="001025D5" w:rsidRPr="00AA03CA" w:rsidRDefault="00967308" w:rsidP="001025D5">
      <w:pPr>
        <w:spacing w:before="240" w:after="240" w:line="360" w:lineRule="auto"/>
        <w:jc w:val="both"/>
        <w:rPr>
          <w:rFonts w:eastAsia="Times New Roman"/>
          <w:sz w:val="28"/>
          <w:szCs w:val="28"/>
        </w:rPr>
      </w:pPr>
      <w:r w:rsidRPr="00AA03CA">
        <w:rPr>
          <w:rFonts w:eastAsia="Times New Roman"/>
          <w:sz w:val="28"/>
          <w:szCs w:val="28"/>
        </w:rPr>
        <w:t xml:space="preserve">To ensure the validity as well as the reliability of the research, the study will mainly employ established survey contraptions and confirmed questions relevant to worker motivation and </w:t>
      </w:r>
      <w:r w:rsidR="00C3590E" w:rsidRPr="00AA03CA">
        <w:rPr>
          <w:rFonts w:eastAsia="Times New Roman"/>
          <w:sz w:val="28"/>
          <w:szCs w:val="28"/>
        </w:rPr>
        <w:t>productivity (</w:t>
      </w:r>
      <w:r w:rsidRPr="00AA03CA">
        <w:rPr>
          <w:rFonts w:eastAsia="Times New Roman"/>
          <w:sz w:val="28"/>
          <w:szCs w:val="28"/>
        </w:rPr>
        <w:t xml:space="preserve">Hoffman </w:t>
      </w:r>
      <w:r w:rsidRPr="00AA03CA">
        <w:rPr>
          <w:rFonts w:eastAsia="Times New Roman"/>
          <w:i/>
          <w:sz w:val="28"/>
          <w:szCs w:val="28"/>
        </w:rPr>
        <w:t xml:space="preserve">et al., </w:t>
      </w:r>
      <w:r w:rsidRPr="00AA03CA">
        <w:rPr>
          <w:rFonts w:eastAsia="Times New Roman"/>
          <w:sz w:val="28"/>
          <w:szCs w:val="28"/>
        </w:rPr>
        <w:t xml:space="preserve">2021). Validity is probably addressed with the aid of designing the survey to appropriately degree the constructs of interest, making sure that the questions are clear, relevant, and entire. Reliability will be ensured through accomplishing a pilot check of the survey with a small subset of employees to select out and rectify any inconsistencies or ambiguities. </w:t>
      </w:r>
      <w:bookmarkStart w:id="44" w:name="_7dmmdrsb5s4z" w:colFirst="0" w:colLast="0"/>
      <w:bookmarkEnd w:id="44"/>
    </w:p>
    <w:p w14:paraId="4C576BAA" w14:textId="77777777" w:rsidR="00EE20EC" w:rsidRDefault="00EE20EC" w:rsidP="001025D5">
      <w:pPr>
        <w:spacing w:before="240" w:after="240" w:line="360" w:lineRule="auto"/>
        <w:jc w:val="both"/>
        <w:rPr>
          <w:rFonts w:ascii="Times New Roman" w:eastAsia="Times New Roman" w:hAnsi="Times New Roman" w:cs="Times New Roman"/>
          <w:sz w:val="24"/>
          <w:szCs w:val="24"/>
        </w:rPr>
      </w:pPr>
    </w:p>
    <w:p w14:paraId="7865A4DB" w14:textId="77777777" w:rsidR="00EE20EC" w:rsidRDefault="00EE20EC" w:rsidP="001025D5">
      <w:pPr>
        <w:spacing w:before="240" w:after="240" w:line="360" w:lineRule="auto"/>
        <w:jc w:val="both"/>
        <w:rPr>
          <w:rFonts w:ascii="Times New Roman" w:eastAsia="Times New Roman" w:hAnsi="Times New Roman" w:cs="Times New Roman"/>
          <w:sz w:val="24"/>
          <w:szCs w:val="24"/>
        </w:rPr>
      </w:pPr>
    </w:p>
    <w:p w14:paraId="31E5678F" w14:textId="77777777" w:rsidR="00EE20EC" w:rsidRDefault="00EE20EC" w:rsidP="001025D5">
      <w:pPr>
        <w:spacing w:before="240" w:after="240" w:line="360" w:lineRule="auto"/>
        <w:jc w:val="both"/>
        <w:rPr>
          <w:rFonts w:ascii="Times New Roman" w:eastAsia="Times New Roman" w:hAnsi="Times New Roman" w:cs="Times New Roman"/>
          <w:sz w:val="24"/>
          <w:szCs w:val="24"/>
        </w:rPr>
      </w:pPr>
    </w:p>
    <w:p w14:paraId="6E91553A" w14:textId="77777777" w:rsidR="00EE20EC" w:rsidRDefault="00EE20EC" w:rsidP="001025D5">
      <w:pPr>
        <w:spacing w:before="240" w:after="240" w:line="360" w:lineRule="auto"/>
        <w:jc w:val="both"/>
        <w:rPr>
          <w:rFonts w:ascii="Times New Roman" w:eastAsia="Times New Roman" w:hAnsi="Times New Roman" w:cs="Times New Roman"/>
          <w:sz w:val="24"/>
          <w:szCs w:val="24"/>
        </w:rPr>
      </w:pPr>
    </w:p>
    <w:p w14:paraId="2FA5A9FD" w14:textId="77777777" w:rsidR="00EE20EC" w:rsidRDefault="00EE20EC" w:rsidP="001025D5">
      <w:pPr>
        <w:spacing w:before="240" w:after="240" w:line="360" w:lineRule="auto"/>
        <w:jc w:val="both"/>
        <w:rPr>
          <w:rFonts w:ascii="Times New Roman" w:eastAsia="Times New Roman" w:hAnsi="Times New Roman" w:cs="Times New Roman"/>
          <w:sz w:val="24"/>
          <w:szCs w:val="24"/>
        </w:rPr>
      </w:pPr>
    </w:p>
    <w:p w14:paraId="5429767F" w14:textId="77777777" w:rsidR="00EE20EC" w:rsidRDefault="00EE20EC" w:rsidP="001025D5">
      <w:pPr>
        <w:spacing w:before="240" w:after="240" w:line="360" w:lineRule="auto"/>
        <w:jc w:val="both"/>
        <w:rPr>
          <w:rFonts w:ascii="Times New Roman" w:eastAsia="Times New Roman" w:hAnsi="Times New Roman" w:cs="Times New Roman"/>
          <w:sz w:val="24"/>
          <w:szCs w:val="24"/>
        </w:rPr>
      </w:pPr>
    </w:p>
    <w:p w14:paraId="7D8CA08C" w14:textId="14EC8AC0" w:rsidR="00EE20EC" w:rsidRDefault="00EE20EC" w:rsidP="001025D5">
      <w:pPr>
        <w:spacing w:before="240" w:after="240" w:line="360" w:lineRule="auto"/>
        <w:jc w:val="both"/>
        <w:rPr>
          <w:rFonts w:ascii="Times New Roman" w:eastAsia="Times New Roman" w:hAnsi="Times New Roman" w:cs="Times New Roman"/>
          <w:sz w:val="24"/>
          <w:szCs w:val="24"/>
        </w:rPr>
      </w:pPr>
    </w:p>
    <w:p w14:paraId="291B1633" w14:textId="77777777" w:rsidR="00AA03CA" w:rsidRDefault="00AA03CA" w:rsidP="001025D5">
      <w:pPr>
        <w:spacing w:before="240" w:after="240" w:line="360" w:lineRule="auto"/>
        <w:jc w:val="both"/>
        <w:rPr>
          <w:rFonts w:ascii="Times New Roman" w:eastAsia="Times New Roman" w:hAnsi="Times New Roman" w:cs="Times New Roman"/>
          <w:sz w:val="24"/>
          <w:szCs w:val="24"/>
        </w:rPr>
      </w:pPr>
    </w:p>
    <w:p w14:paraId="48EAD2B2" w14:textId="77777777" w:rsidR="00EE20EC" w:rsidRDefault="00EE20EC" w:rsidP="00EE20EC">
      <w:pPr>
        <w:pStyle w:val="Heading1"/>
        <w:rPr>
          <w:rFonts w:eastAsia="Times New Roman" w:cs="Times New Roman"/>
          <w:sz w:val="24"/>
          <w:szCs w:val="24"/>
        </w:rPr>
      </w:pPr>
    </w:p>
    <w:p w14:paraId="3A4C05E2" w14:textId="55D36843" w:rsidR="001025D5" w:rsidRPr="00AA03CA" w:rsidRDefault="001025D5" w:rsidP="00EE20EC">
      <w:pPr>
        <w:pStyle w:val="Heading1"/>
        <w:rPr>
          <w:rFonts w:ascii="Arial" w:eastAsia="Times New Roman" w:hAnsi="Arial"/>
          <w:szCs w:val="28"/>
        </w:rPr>
      </w:pPr>
      <w:bookmarkStart w:id="45" w:name="_Toc170822485"/>
      <w:r w:rsidRPr="00AA03CA">
        <w:rPr>
          <w:rFonts w:ascii="Arial" w:eastAsia="Times New Roman" w:hAnsi="Arial"/>
          <w:szCs w:val="28"/>
        </w:rPr>
        <w:t>3.0 References</w:t>
      </w:r>
      <w:bookmarkEnd w:id="45"/>
      <w:r w:rsidRPr="00AA03CA">
        <w:rPr>
          <w:rFonts w:ascii="Arial" w:eastAsia="Times New Roman" w:hAnsi="Arial"/>
          <w:szCs w:val="28"/>
        </w:rPr>
        <w:t xml:space="preserve"> </w:t>
      </w:r>
    </w:p>
    <w:p w14:paraId="16EB2B05" w14:textId="46E18D14" w:rsidR="00AA03CA" w:rsidRPr="00AA03CA" w:rsidRDefault="00AA03CA" w:rsidP="00967308">
      <w:pPr>
        <w:spacing w:line="360" w:lineRule="auto"/>
        <w:jc w:val="both"/>
        <w:rPr>
          <w:rFonts w:eastAsia="Times New Roman"/>
          <w:color w:val="222222"/>
          <w:sz w:val="28"/>
          <w:szCs w:val="28"/>
          <w:highlight w:val="white"/>
        </w:rPr>
      </w:pPr>
    </w:p>
    <w:p w14:paraId="56DE2D31" w14:textId="77777777" w:rsidR="00AA03CA" w:rsidRPr="00C3590E" w:rsidRDefault="00AA03CA" w:rsidP="00C3590E">
      <w:pPr>
        <w:pStyle w:val="ListParagraph"/>
        <w:numPr>
          <w:ilvl w:val="0"/>
          <w:numId w:val="10"/>
        </w:numPr>
        <w:spacing w:before="240" w:after="240" w:line="276" w:lineRule="auto"/>
        <w:jc w:val="both"/>
        <w:rPr>
          <w:rFonts w:eastAsia="Times New Roman"/>
          <w:sz w:val="24"/>
          <w:szCs w:val="24"/>
          <w:highlight w:val="white"/>
        </w:rPr>
      </w:pPr>
      <w:r w:rsidRPr="00C3590E">
        <w:rPr>
          <w:rFonts w:eastAsia="Times New Roman"/>
          <w:color w:val="222222"/>
          <w:sz w:val="24"/>
          <w:szCs w:val="24"/>
          <w:highlight w:val="white"/>
        </w:rPr>
        <w:t xml:space="preserve">Abubakar, A.M., </w:t>
      </w:r>
      <w:proofErr w:type="spellStart"/>
      <w:r w:rsidRPr="00C3590E">
        <w:rPr>
          <w:rFonts w:eastAsia="Times New Roman"/>
          <w:color w:val="222222"/>
          <w:sz w:val="24"/>
          <w:szCs w:val="24"/>
          <w:highlight w:val="white"/>
        </w:rPr>
        <w:t>Elrehail</w:t>
      </w:r>
      <w:proofErr w:type="spellEnd"/>
      <w:r w:rsidRPr="00C3590E">
        <w:rPr>
          <w:rFonts w:eastAsia="Times New Roman"/>
          <w:color w:val="222222"/>
          <w:sz w:val="24"/>
          <w:szCs w:val="24"/>
          <w:highlight w:val="white"/>
        </w:rPr>
        <w:t xml:space="preserve">, H., </w:t>
      </w:r>
      <w:proofErr w:type="spellStart"/>
      <w:r w:rsidRPr="00C3590E">
        <w:rPr>
          <w:rFonts w:eastAsia="Times New Roman"/>
          <w:color w:val="222222"/>
          <w:sz w:val="24"/>
          <w:szCs w:val="24"/>
          <w:highlight w:val="white"/>
        </w:rPr>
        <w:t>Alatailat</w:t>
      </w:r>
      <w:proofErr w:type="spellEnd"/>
      <w:r w:rsidRPr="00C3590E">
        <w:rPr>
          <w:rFonts w:eastAsia="Times New Roman"/>
          <w:color w:val="222222"/>
          <w:sz w:val="24"/>
          <w:szCs w:val="24"/>
          <w:highlight w:val="white"/>
        </w:rPr>
        <w:t xml:space="preserve">, M.A. and Elçi, A., 2019. Knowledge management, decision-making </w:t>
      </w:r>
      <w:proofErr w:type="gramStart"/>
      <w:r w:rsidRPr="00C3590E">
        <w:rPr>
          <w:rFonts w:eastAsia="Times New Roman"/>
          <w:color w:val="222222"/>
          <w:sz w:val="24"/>
          <w:szCs w:val="24"/>
          <w:highlight w:val="white"/>
        </w:rPr>
        <w:t>style</w:t>
      </w:r>
      <w:proofErr w:type="gramEnd"/>
      <w:r w:rsidRPr="00C3590E">
        <w:rPr>
          <w:rFonts w:eastAsia="Times New Roman"/>
          <w:color w:val="222222"/>
          <w:sz w:val="24"/>
          <w:szCs w:val="24"/>
          <w:highlight w:val="white"/>
        </w:rPr>
        <w:t xml:space="preserve"> and organizational performance. </w:t>
      </w:r>
      <w:r w:rsidRPr="00C3590E">
        <w:rPr>
          <w:rFonts w:eastAsia="Times New Roman"/>
          <w:i/>
          <w:color w:val="222222"/>
          <w:sz w:val="24"/>
          <w:szCs w:val="24"/>
          <w:highlight w:val="white"/>
        </w:rPr>
        <w:t>Journal of Innovation &amp; Knowledge</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4</w:t>
      </w:r>
      <w:r w:rsidRPr="00C3590E">
        <w:rPr>
          <w:rFonts w:eastAsia="Times New Roman"/>
          <w:color w:val="222222"/>
          <w:sz w:val="24"/>
          <w:szCs w:val="24"/>
          <w:highlight w:val="white"/>
        </w:rPr>
        <w:t>(2), pp.104-114.</w:t>
      </w:r>
    </w:p>
    <w:p w14:paraId="24788A7E"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r w:rsidRPr="00C3590E">
        <w:rPr>
          <w:rFonts w:eastAsia="Times New Roman"/>
          <w:color w:val="222222"/>
          <w:sz w:val="24"/>
          <w:szCs w:val="24"/>
          <w:highlight w:val="white"/>
        </w:rPr>
        <w:t xml:space="preserve">Adhvaryu, A., Kala, N. and </w:t>
      </w:r>
      <w:proofErr w:type="spellStart"/>
      <w:r w:rsidRPr="00C3590E">
        <w:rPr>
          <w:rFonts w:eastAsia="Times New Roman"/>
          <w:color w:val="222222"/>
          <w:sz w:val="24"/>
          <w:szCs w:val="24"/>
          <w:highlight w:val="white"/>
        </w:rPr>
        <w:t>Nyshadham</w:t>
      </w:r>
      <w:proofErr w:type="spellEnd"/>
      <w:r w:rsidRPr="00C3590E">
        <w:rPr>
          <w:rFonts w:eastAsia="Times New Roman"/>
          <w:color w:val="222222"/>
          <w:sz w:val="24"/>
          <w:szCs w:val="24"/>
          <w:highlight w:val="white"/>
        </w:rPr>
        <w:t xml:space="preserve">, A., 2022. Management and shocks to worker productivity. </w:t>
      </w:r>
      <w:r w:rsidRPr="00C3590E">
        <w:rPr>
          <w:rFonts w:eastAsia="Times New Roman"/>
          <w:i/>
          <w:color w:val="222222"/>
          <w:sz w:val="24"/>
          <w:szCs w:val="24"/>
          <w:highlight w:val="white"/>
        </w:rPr>
        <w:t>Journal of Political Economy</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130</w:t>
      </w:r>
      <w:r w:rsidRPr="00C3590E">
        <w:rPr>
          <w:rFonts w:eastAsia="Times New Roman"/>
          <w:color w:val="222222"/>
          <w:sz w:val="24"/>
          <w:szCs w:val="24"/>
          <w:highlight w:val="white"/>
        </w:rPr>
        <w:t>(1), pp.1-47.</w:t>
      </w:r>
    </w:p>
    <w:p w14:paraId="3F65C782"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proofErr w:type="spellStart"/>
      <w:r w:rsidRPr="00C3590E">
        <w:rPr>
          <w:rFonts w:eastAsia="Times New Roman"/>
          <w:color w:val="222222"/>
          <w:sz w:val="24"/>
          <w:szCs w:val="24"/>
          <w:highlight w:val="white"/>
        </w:rPr>
        <w:t>Afrahi</w:t>
      </w:r>
      <w:proofErr w:type="spellEnd"/>
      <w:r w:rsidRPr="00C3590E">
        <w:rPr>
          <w:rFonts w:eastAsia="Times New Roman"/>
          <w:color w:val="222222"/>
          <w:sz w:val="24"/>
          <w:szCs w:val="24"/>
          <w:highlight w:val="white"/>
        </w:rPr>
        <w:t xml:space="preserve">, B., Blenkinsopp, J., de </w:t>
      </w:r>
      <w:proofErr w:type="spellStart"/>
      <w:r w:rsidRPr="00C3590E">
        <w:rPr>
          <w:rFonts w:eastAsia="Times New Roman"/>
          <w:color w:val="222222"/>
          <w:sz w:val="24"/>
          <w:szCs w:val="24"/>
          <w:highlight w:val="white"/>
        </w:rPr>
        <w:t>Arroyabe</w:t>
      </w:r>
      <w:proofErr w:type="spellEnd"/>
      <w:r w:rsidRPr="00C3590E">
        <w:rPr>
          <w:rFonts w:eastAsia="Times New Roman"/>
          <w:color w:val="222222"/>
          <w:sz w:val="24"/>
          <w:szCs w:val="24"/>
          <w:highlight w:val="white"/>
        </w:rPr>
        <w:t xml:space="preserve">, J.C.F. and Karim, M.S., 2022. Work disengagement: A review of the literature. </w:t>
      </w:r>
      <w:r w:rsidRPr="00C3590E">
        <w:rPr>
          <w:rFonts w:eastAsia="Times New Roman"/>
          <w:i/>
          <w:color w:val="222222"/>
          <w:sz w:val="24"/>
          <w:szCs w:val="24"/>
          <w:highlight w:val="white"/>
        </w:rPr>
        <w:t>Human Resource Management Review</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32</w:t>
      </w:r>
      <w:r w:rsidRPr="00C3590E">
        <w:rPr>
          <w:rFonts w:eastAsia="Times New Roman"/>
          <w:color w:val="222222"/>
          <w:sz w:val="24"/>
          <w:szCs w:val="24"/>
          <w:highlight w:val="white"/>
        </w:rPr>
        <w:t>(2), p.100822.</w:t>
      </w:r>
    </w:p>
    <w:p w14:paraId="3EA3A7DC"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r w:rsidRPr="00C3590E">
        <w:rPr>
          <w:rFonts w:eastAsia="Times New Roman"/>
          <w:color w:val="222222"/>
          <w:sz w:val="24"/>
          <w:szCs w:val="24"/>
          <w:highlight w:val="white"/>
        </w:rPr>
        <w:t xml:space="preserve">Ali, B.J. and Anwar, G., 2021. An empirical study of employees' motivation and its influence on job satisfaction. </w:t>
      </w:r>
      <w:r w:rsidRPr="00C3590E">
        <w:rPr>
          <w:rFonts w:eastAsia="Times New Roman"/>
          <w:i/>
          <w:color w:val="222222"/>
          <w:sz w:val="24"/>
          <w:szCs w:val="24"/>
          <w:highlight w:val="white"/>
        </w:rPr>
        <w:t xml:space="preserve">Ali, BJ, &amp; Anwar, </w:t>
      </w:r>
      <w:proofErr w:type="gramStart"/>
      <w:r w:rsidRPr="00C3590E">
        <w:rPr>
          <w:rFonts w:eastAsia="Times New Roman"/>
          <w:i/>
          <w:color w:val="222222"/>
          <w:sz w:val="24"/>
          <w:szCs w:val="24"/>
          <w:highlight w:val="white"/>
        </w:rPr>
        <w:t>G.(</w:t>
      </w:r>
      <w:proofErr w:type="gramEnd"/>
      <w:r w:rsidRPr="00C3590E">
        <w:rPr>
          <w:rFonts w:eastAsia="Times New Roman"/>
          <w:i/>
          <w:color w:val="222222"/>
          <w:sz w:val="24"/>
          <w:szCs w:val="24"/>
          <w:highlight w:val="white"/>
        </w:rPr>
        <w:t>2021). An Empirical Study of Employees' Motivation and its Influence on Job Satisfaction. International Journal of Engineering, Business and Management</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5</w:t>
      </w:r>
      <w:r w:rsidRPr="00C3590E">
        <w:rPr>
          <w:rFonts w:eastAsia="Times New Roman"/>
          <w:color w:val="222222"/>
          <w:sz w:val="24"/>
          <w:szCs w:val="24"/>
          <w:highlight w:val="white"/>
        </w:rPr>
        <w:t>(2), pp.21-30.</w:t>
      </w:r>
    </w:p>
    <w:p w14:paraId="276B7066"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r w:rsidRPr="00C3590E">
        <w:rPr>
          <w:rFonts w:eastAsia="Times New Roman"/>
          <w:color w:val="222222"/>
          <w:sz w:val="24"/>
          <w:szCs w:val="24"/>
          <w:highlight w:val="white"/>
        </w:rPr>
        <w:t xml:space="preserve">Andreas, D., 2022. Employee performance: The effect of motivation and job satisfaction. </w:t>
      </w:r>
      <w:r w:rsidRPr="00C3590E">
        <w:rPr>
          <w:rFonts w:eastAsia="Times New Roman"/>
          <w:i/>
          <w:color w:val="222222"/>
          <w:sz w:val="24"/>
          <w:szCs w:val="24"/>
          <w:highlight w:val="white"/>
        </w:rPr>
        <w:t>PRODUKTIF: Journal Keewatin dan Organizes</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1</w:t>
      </w:r>
      <w:r w:rsidRPr="00C3590E">
        <w:rPr>
          <w:rFonts w:eastAsia="Times New Roman"/>
          <w:color w:val="222222"/>
          <w:sz w:val="24"/>
          <w:szCs w:val="24"/>
          <w:highlight w:val="white"/>
        </w:rPr>
        <w:t>(1), pp.28-35.</w:t>
      </w:r>
    </w:p>
    <w:p w14:paraId="5FC3CBD9"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r w:rsidRPr="00C3590E">
        <w:rPr>
          <w:rFonts w:eastAsia="Times New Roman"/>
          <w:color w:val="222222"/>
          <w:sz w:val="24"/>
          <w:szCs w:val="24"/>
          <w:highlight w:val="white"/>
        </w:rPr>
        <w:t xml:space="preserve">Basal amah, S.A., 2021. The role of work motivation and work environment in improving job satisfaction. </w:t>
      </w:r>
      <w:r w:rsidRPr="00C3590E">
        <w:rPr>
          <w:rFonts w:eastAsia="Times New Roman"/>
          <w:i/>
          <w:color w:val="222222"/>
          <w:sz w:val="24"/>
          <w:szCs w:val="24"/>
          <w:highlight w:val="white"/>
        </w:rPr>
        <w:t>Golden Ratio of Human Resource Management</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1</w:t>
      </w:r>
      <w:r w:rsidRPr="00C3590E">
        <w:rPr>
          <w:rFonts w:eastAsia="Times New Roman"/>
          <w:color w:val="222222"/>
          <w:sz w:val="24"/>
          <w:szCs w:val="24"/>
          <w:highlight w:val="white"/>
        </w:rPr>
        <w:t>(2), pp.94-103.</w:t>
      </w:r>
    </w:p>
    <w:p w14:paraId="75703904"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proofErr w:type="spellStart"/>
      <w:r w:rsidRPr="00C3590E">
        <w:rPr>
          <w:rFonts w:eastAsia="Times New Roman"/>
          <w:color w:val="222222"/>
          <w:sz w:val="24"/>
          <w:szCs w:val="24"/>
          <w:highlight w:val="white"/>
        </w:rPr>
        <w:t>Basalamah</w:t>
      </w:r>
      <w:proofErr w:type="spellEnd"/>
      <w:r w:rsidRPr="00C3590E">
        <w:rPr>
          <w:rFonts w:eastAsia="Times New Roman"/>
          <w:color w:val="222222"/>
          <w:sz w:val="24"/>
          <w:szCs w:val="24"/>
          <w:highlight w:val="white"/>
        </w:rPr>
        <w:t xml:space="preserve">, S.A., 2021. The role of work motivation and work environment in improving job satisfaction. </w:t>
      </w:r>
      <w:r w:rsidRPr="00C3590E">
        <w:rPr>
          <w:rFonts w:eastAsia="Times New Roman"/>
          <w:i/>
          <w:color w:val="222222"/>
          <w:sz w:val="24"/>
          <w:szCs w:val="24"/>
          <w:highlight w:val="white"/>
        </w:rPr>
        <w:t>Golden Ratio of Human Resource Management</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1</w:t>
      </w:r>
      <w:r w:rsidRPr="00C3590E">
        <w:rPr>
          <w:rFonts w:eastAsia="Times New Roman"/>
          <w:color w:val="222222"/>
          <w:sz w:val="24"/>
          <w:szCs w:val="24"/>
          <w:highlight w:val="white"/>
        </w:rPr>
        <w:t>(2), pp.94-103.</w:t>
      </w:r>
    </w:p>
    <w:p w14:paraId="6D4851F3"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r w:rsidRPr="00C3590E">
        <w:rPr>
          <w:rFonts w:eastAsia="Times New Roman"/>
          <w:color w:val="222222"/>
          <w:sz w:val="24"/>
          <w:szCs w:val="24"/>
          <w:highlight w:val="white"/>
        </w:rPr>
        <w:t xml:space="preserve">Belyaeva, Z., </w:t>
      </w:r>
      <w:proofErr w:type="spellStart"/>
      <w:r w:rsidRPr="00C3590E">
        <w:rPr>
          <w:rFonts w:eastAsia="Times New Roman"/>
          <w:color w:val="222222"/>
          <w:sz w:val="24"/>
          <w:szCs w:val="24"/>
          <w:highlight w:val="white"/>
        </w:rPr>
        <w:t>Rudawska</w:t>
      </w:r>
      <w:proofErr w:type="spellEnd"/>
      <w:r w:rsidRPr="00C3590E">
        <w:rPr>
          <w:rFonts w:eastAsia="Times New Roman"/>
          <w:color w:val="222222"/>
          <w:sz w:val="24"/>
          <w:szCs w:val="24"/>
          <w:highlight w:val="white"/>
        </w:rPr>
        <w:t xml:space="preserve">, E.D. and </w:t>
      </w:r>
      <w:proofErr w:type="spellStart"/>
      <w:r w:rsidRPr="00C3590E">
        <w:rPr>
          <w:rFonts w:eastAsia="Times New Roman"/>
          <w:color w:val="222222"/>
          <w:sz w:val="24"/>
          <w:szCs w:val="24"/>
          <w:highlight w:val="white"/>
        </w:rPr>
        <w:t>Lopatkova</w:t>
      </w:r>
      <w:proofErr w:type="spellEnd"/>
      <w:r w:rsidRPr="00C3590E">
        <w:rPr>
          <w:rFonts w:eastAsia="Times New Roman"/>
          <w:color w:val="222222"/>
          <w:sz w:val="24"/>
          <w:szCs w:val="24"/>
          <w:highlight w:val="white"/>
        </w:rPr>
        <w:t xml:space="preserve">, Y., 2020. Sustainable business model in food and beverage industry–a case of Western and Central and Eastern European countries. </w:t>
      </w:r>
      <w:r w:rsidRPr="00C3590E">
        <w:rPr>
          <w:rFonts w:eastAsia="Times New Roman"/>
          <w:i/>
          <w:color w:val="222222"/>
          <w:sz w:val="24"/>
          <w:szCs w:val="24"/>
          <w:highlight w:val="white"/>
        </w:rPr>
        <w:t>British Food Journal</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122</w:t>
      </w:r>
      <w:r w:rsidRPr="00C3590E">
        <w:rPr>
          <w:rFonts w:eastAsia="Times New Roman"/>
          <w:color w:val="222222"/>
          <w:sz w:val="24"/>
          <w:szCs w:val="24"/>
          <w:highlight w:val="white"/>
        </w:rPr>
        <w:t>(5), pp.1573-1592.</w:t>
      </w:r>
    </w:p>
    <w:p w14:paraId="0A7CCF17"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r w:rsidRPr="00C3590E">
        <w:rPr>
          <w:rFonts w:eastAsia="Times New Roman"/>
          <w:color w:val="222222"/>
          <w:sz w:val="24"/>
          <w:szCs w:val="24"/>
          <w:highlight w:val="white"/>
        </w:rPr>
        <w:t xml:space="preserve">Chanana, </w:t>
      </w:r>
      <w:proofErr w:type="gramStart"/>
      <w:r w:rsidRPr="00C3590E">
        <w:rPr>
          <w:rFonts w:eastAsia="Times New Roman"/>
          <w:color w:val="222222"/>
          <w:sz w:val="24"/>
          <w:szCs w:val="24"/>
          <w:highlight w:val="white"/>
        </w:rPr>
        <w:t>N.</w:t>
      </w:r>
      <w:proofErr w:type="gramEnd"/>
      <w:r w:rsidRPr="00C3590E">
        <w:rPr>
          <w:rFonts w:eastAsia="Times New Roman"/>
          <w:color w:val="222222"/>
          <w:sz w:val="24"/>
          <w:szCs w:val="24"/>
          <w:highlight w:val="white"/>
        </w:rPr>
        <w:t xml:space="preserve"> and Sangeeta, 2021. Employee engagement practices during COVID</w:t>
      </w:r>
      <w:r w:rsidRPr="00C3590E">
        <w:rPr>
          <w:rFonts w:ascii="Cambria Math" w:eastAsia="Times New Roman" w:hAnsi="Cambria Math" w:cs="Cambria Math"/>
          <w:color w:val="222222"/>
          <w:sz w:val="24"/>
          <w:szCs w:val="24"/>
          <w:highlight w:val="white"/>
        </w:rPr>
        <w:t>‐</w:t>
      </w:r>
      <w:r w:rsidRPr="00C3590E">
        <w:rPr>
          <w:rFonts w:eastAsia="Times New Roman"/>
          <w:color w:val="222222"/>
          <w:sz w:val="24"/>
          <w:szCs w:val="24"/>
          <w:highlight w:val="white"/>
        </w:rPr>
        <w:t xml:space="preserve">19 lockdown. </w:t>
      </w:r>
      <w:r w:rsidRPr="00C3590E">
        <w:rPr>
          <w:rFonts w:eastAsia="Times New Roman"/>
          <w:i/>
          <w:color w:val="222222"/>
          <w:sz w:val="24"/>
          <w:szCs w:val="24"/>
          <w:highlight w:val="white"/>
        </w:rPr>
        <w:t>Journal of public affairs</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21</w:t>
      </w:r>
      <w:r w:rsidRPr="00C3590E">
        <w:rPr>
          <w:rFonts w:eastAsia="Times New Roman"/>
          <w:color w:val="222222"/>
          <w:sz w:val="24"/>
          <w:szCs w:val="24"/>
          <w:highlight w:val="white"/>
        </w:rPr>
        <w:t>(4), p.e2508.</w:t>
      </w:r>
    </w:p>
    <w:p w14:paraId="712169EA"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r w:rsidRPr="00C3590E">
        <w:rPr>
          <w:rFonts w:eastAsia="Times New Roman"/>
          <w:color w:val="222222"/>
          <w:sz w:val="24"/>
          <w:szCs w:val="24"/>
          <w:highlight w:val="white"/>
        </w:rPr>
        <w:t xml:space="preserve">Fasano, F. and La Rocca, T., 2024. Does the bank-firm human relationship still matter for SMEs? The game-changing role of digitalization. </w:t>
      </w:r>
      <w:r w:rsidRPr="00C3590E">
        <w:rPr>
          <w:rFonts w:eastAsia="Times New Roman"/>
          <w:i/>
          <w:color w:val="222222"/>
          <w:sz w:val="24"/>
          <w:szCs w:val="24"/>
          <w:highlight w:val="white"/>
        </w:rPr>
        <w:t>Small Business Economics</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62</w:t>
      </w:r>
      <w:r w:rsidRPr="00C3590E">
        <w:rPr>
          <w:rFonts w:eastAsia="Times New Roman"/>
          <w:color w:val="222222"/>
          <w:sz w:val="24"/>
          <w:szCs w:val="24"/>
          <w:highlight w:val="white"/>
        </w:rPr>
        <w:t>(1), pp.159-178.</w:t>
      </w:r>
    </w:p>
    <w:p w14:paraId="29E91791"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r w:rsidRPr="00C3590E">
        <w:rPr>
          <w:rFonts w:eastAsia="Times New Roman"/>
          <w:color w:val="222222"/>
          <w:sz w:val="24"/>
          <w:szCs w:val="24"/>
          <w:highlight w:val="white"/>
        </w:rPr>
        <w:t xml:space="preserve">Ibis, E.Y., Wahyudi, W., Thoi, A., Ilham, R.N. and Sinta, I., 2022. The effect of career development and work environment on employee performance with work motivation as an intervening variable at the office of agriculture and livestock in Aceh. </w:t>
      </w:r>
      <w:r w:rsidRPr="00C3590E">
        <w:rPr>
          <w:rFonts w:eastAsia="Times New Roman"/>
          <w:i/>
          <w:color w:val="222222"/>
          <w:sz w:val="24"/>
          <w:szCs w:val="24"/>
          <w:highlight w:val="white"/>
        </w:rPr>
        <w:t>International Journal of Economic, Business, Accounting, Agriculture Management and Sharia Administration (IJEBAS)</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2</w:t>
      </w:r>
      <w:r w:rsidRPr="00C3590E">
        <w:rPr>
          <w:rFonts w:eastAsia="Times New Roman"/>
          <w:color w:val="222222"/>
          <w:sz w:val="24"/>
          <w:szCs w:val="24"/>
          <w:highlight w:val="white"/>
        </w:rPr>
        <w:t>(2), pp.227-236.</w:t>
      </w:r>
    </w:p>
    <w:p w14:paraId="6E39DC55"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r w:rsidRPr="00C3590E">
        <w:rPr>
          <w:rFonts w:eastAsia="Times New Roman"/>
          <w:color w:val="222222"/>
          <w:sz w:val="24"/>
          <w:szCs w:val="24"/>
          <w:highlight w:val="white"/>
        </w:rPr>
        <w:lastRenderedPageBreak/>
        <w:t xml:space="preserve">Kalogiannis’s, S., 2021. Impact of employee motivation on organizational performance. A scoping review paper for the public sector. </w:t>
      </w:r>
      <w:r w:rsidRPr="00C3590E">
        <w:rPr>
          <w:rFonts w:eastAsia="Times New Roman"/>
          <w:i/>
          <w:color w:val="222222"/>
          <w:sz w:val="24"/>
          <w:szCs w:val="24"/>
          <w:highlight w:val="white"/>
        </w:rPr>
        <w:t>The Strategic Journal of Business &amp; Change Management, 8 (3), 984</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996</w:t>
      </w:r>
      <w:r w:rsidRPr="00C3590E">
        <w:rPr>
          <w:rFonts w:eastAsia="Times New Roman"/>
          <w:color w:val="222222"/>
          <w:sz w:val="24"/>
          <w:szCs w:val="24"/>
          <w:highlight w:val="white"/>
        </w:rPr>
        <w:t>(3).</w:t>
      </w:r>
    </w:p>
    <w:p w14:paraId="3CC68DBC"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r w:rsidRPr="00C3590E">
        <w:rPr>
          <w:rFonts w:eastAsia="Times New Roman"/>
          <w:color w:val="222222"/>
          <w:sz w:val="24"/>
          <w:szCs w:val="24"/>
          <w:highlight w:val="white"/>
        </w:rPr>
        <w:t xml:space="preserve">Kamarudin, N., Nizam, N.Z., Mat Sani, A. and </w:t>
      </w:r>
      <w:proofErr w:type="spellStart"/>
      <w:r w:rsidRPr="00C3590E">
        <w:rPr>
          <w:rFonts w:eastAsia="Times New Roman"/>
          <w:color w:val="222222"/>
          <w:sz w:val="24"/>
          <w:szCs w:val="24"/>
          <w:highlight w:val="white"/>
        </w:rPr>
        <w:t>Khodri</w:t>
      </w:r>
      <w:proofErr w:type="spellEnd"/>
      <w:r w:rsidRPr="00C3590E">
        <w:rPr>
          <w:rFonts w:eastAsia="Times New Roman"/>
          <w:color w:val="222222"/>
          <w:sz w:val="24"/>
          <w:szCs w:val="24"/>
          <w:highlight w:val="white"/>
        </w:rPr>
        <w:t xml:space="preserve"> </w:t>
      </w:r>
      <w:proofErr w:type="spellStart"/>
      <w:r w:rsidRPr="00C3590E">
        <w:rPr>
          <w:rFonts w:eastAsia="Times New Roman"/>
          <w:color w:val="222222"/>
          <w:sz w:val="24"/>
          <w:szCs w:val="24"/>
          <w:highlight w:val="white"/>
        </w:rPr>
        <w:t>Harahap</w:t>
      </w:r>
      <w:proofErr w:type="spellEnd"/>
      <w:r w:rsidRPr="00C3590E">
        <w:rPr>
          <w:rFonts w:eastAsia="Times New Roman"/>
          <w:color w:val="222222"/>
          <w:sz w:val="24"/>
          <w:szCs w:val="24"/>
          <w:highlight w:val="white"/>
        </w:rPr>
        <w:t xml:space="preserve">, A.Z.M., 2023. The Impact of Micromanage Issue Among Manufacturing Industry: Employees Perception and Job Satisfaction. </w:t>
      </w:r>
      <w:r w:rsidRPr="00C3590E">
        <w:rPr>
          <w:rFonts w:eastAsia="Times New Roman"/>
          <w:i/>
          <w:color w:val="222222"/>
          <w:sz w:val="24"/>
          <w:szCs w:val="24"/>
          <w:highlight w:val="white"/>
        </w:rPr>
        <w:t>International Journal of Industrial Engineering &amp; Production Research</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34</w:t>
      </w:r>
      <w:r w:rsidRPr="00C3590E">
        <w:rPr>
          <w:rFonts w:eastAsia="Times New Roman"/>
          <w:color w:val="222222"/>
          <w:sz w:val="24"/>
          <w:szCs w:val="24"/>
          <w:highlight w:val="white"/>
        </w:rPr>
        <w:t>(2), pp.1-14.</w:t>
      </w:r>
    </w:p>
    <w:p w14:paraId="28382BA8" w14:textId="77777777" w:rsidR="00AA03CA" w:rsidRPr="00C3590E" w:rsidRDefault="00AA03CA" w:rsidP="00C3590E">
      <w:pPr>
        <w:pStyle w:val="ListParagraph"/>
        <w:numPr>
          <w:ilvl w:val="0"/>
          <w:numId w:val="10"/>
        </w:numPr>
        <w:spacing w:before="240" w:after="240" w:line="276" w:lineRule="auto"/>
        <w:jc w:val="both"/>
        <w:rPr>
          <w:rFonts w:eastAsia="Times New Roman"/>
          <w:color w:val="222222"/>
          <w:sz w:val="24"/>
          <w:szCs w:val="24"/>
          <w:highlight w:val="white"/>
        </w:rPr>
      </w:pPr>
      <w:r w:rsidRPr="00C3590E">
        <w:rPr>
          <w:rFonts w:eastAsia="Times New Roman"/>
          <w:color w:val="222222"/>
          <w:sz w:val="24"/>
          <w:szCs w:val="24"/>
          <w:highlight w:val="white"/>
        </w:rPr>
        <w:t xml:space="preserve">Liang, M., Xin, Z., Yan, D.X. and Jianxiong, F., 2020. How to improve employee satisfaction and efficiency through different enterprise social media use. </w:t>
      </w:r>
      <w:r w:rsidRPr="00C3590E">
        <w:rPr>
          <w:rFonts w:eastAsia="Times New Roman"/>
          <w:i/>
          <w:color w:val="222222"/>
          <w:sz w:val="24"/>
          <w:szCs w:val="24"/>
          <w:highlight w:val="white"/>
        </w:rPr>
        <w:t>Journal of Enterprise Information Management</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34</w:t>
      </w:r>
      <w:r w:rsidRPr="00C3590E">
        <w:rPr>
          <w:rFonts w:eastAsia="Times New Roman"/>
          <w:color w:val="222222"/>
          <w:sz w:val="24"/>
          <w:szCs w:val="24"/>
          <w:highlight w:val="white"/>
        </w:rPr>
        <w:t>(3), pp.922-947.</w:t>
      </w:r>
    </w:p>
    <w:p w14:paraId="0DEF9504"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r w:rsidRPr="00C3590E">
        <w:rPr>
          <w:rFonts w:eastAsia="Times New Roman"/>
          <w:color w:val="222222"/>
          <w:sz w:val="24"/>
          <w:szCs w:val="24"/>
          <w:highlight w:val="white"/>
        </w:rPr>
        <w:t xml:space="preserve">Mariah, N., Nyoman, N. and Martini, P., 2022. The Influence of Leadership Style, Work Incentives and Work Motivation on the Employees Performance of Regional Revenue Agency. </w:t>
      </w:r>
      <w:r w:rsidRPr="00C3590E">
        <w:rPr>
          <w:rFonts w:eastAsia="Times New Roman"/>
          <w:i/>
          <w:color w:val="222222"/>
          <w:sz w:val="24"/>
          <w:szCs w:val="24"/>
          <w:highlight w:val="white"/>
        </w:rPr>
        <w:t>Journal of Economics, Finance and Management Studies</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5</w:t>
      </w:r>
      <w:r w:rsidRPr="00C3590E">
        <w:rPr>
          <w:rFonts w:eastAsia="Times New Roman"/>
          <w:color w:val="222222"/>
          <w:sz w:val="24"/>
          <w:szCs w:val="24"/>
          <w:highlight w:val="white"/>
        </w:rPr>
        <w:t>(07), pp.1942-1954.</w:t>
      </w:r>
    </w:p>
    <w:p w14:paraId="3B346AC8"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r w:rsidRPr="00C3590E">
        <w:rPr>
          <w:rFonts w:eastAsia="Times New Roman"/>
          <w:color w:val="222222"/>
          <w:sz w:val="24"/>
          <w:szCs w:val="24"/>
          <w:highlight w:val="white"/>
        </w:rPr>
        <w:t xml:space="preserve">Nguyen, P.T., Yandi, A. and Mahapatra, M.R., 2020. Factors that influence employee performance: motivation, leadership, environment, culture organization, work achievement, </w:t>
      </w:r>
      <w:proofErr w:type="gramStart"/>
      <w:r w:rsidRPr="00C3590E">
        <w:rPr>
          <w:rFonts w:eastAsia="Times New Roman"/>
          <w:color w:val="222222"/>
          <w:sz w:val="24"/>
          <w:szCs w:val="24"/>
          <w:highlight w:val="white"/>
        </w:rPr>
        <w:t>competence</w:t>
      </w:r>
      <w:proofErr w:type="gramEnd"/>
      <w:r w:rsidRPr="00C3590E">
        <w:rPr>
          <w:rFonts w:eastAsia="Times New Roman"/>
          <w:color w:val="222222"/>
          <w:sz w:val="24"/>
          <w:szCs w:val="24"/>
          <w:highlight w:val="white"/>
        </w:rPr>
        <w:t xml:space="preserve"> and compensation (A study of human resource management literature studies). </w:t>
      </w:r>
      <w:r w:rsidRPr="00C3590E">
        <w:rPr>
          <w:rFonts w:eastAsia="Times New Roman"/>
          <w:i/>
          <w:color w:val="222222"/>
          <w:sz w:val="24"/>
          <w:szCs w:val="24"/>
          <w:highlight w:val="white"/>
        </w:rPr>
        <w:t>Dinasti International Journal of Digital Business Management</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1</w:t>
      </w:r>
      <w:r w:rsidRPr="00C3590E">
        <w:rPr>
          <w:rFonts w:eastAsia="Times New Roman"/>
          <w:color w:val="222222"/>
          <w:sz w:val="24"/>
          <w:szCs w:val="24"/>
          <w:highlight w:val="white"/>
        </w:rPr>
        <w:t>(4), pp.645-662.</w:t>
      </w:r>
    </w:p>
    <w:p w14:paraId="64F15A90"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proofErr w:type="spellStart"/>
      <w:r w:rsidRPr="00C3590E">
        <w:rPr>
          <w:rFonts w:eastAsia="Times New Roman"/>
          <w:color w:val="222222"/>
          <w:sz w:val="24"/>
          <w:szCs w:val="24"/>
          <w:highlight w:val="white"/>
        </w:rPr>
        <w:t>Omodan</w:t>
      </w:r>
      <w:proofErr w:type="spellEnd"/>
      <w:r w:rsidRPr="00C3590E">
        <w:rPr>
          <w:rFonts w:eastAsia="Times New Roman"/>
          <w:color w:val="222222"/>
          <w:sz w:val="24"/>
          <w:szCs w:val="24"/>
          <w:highlight w:val="white"/>
        </w:rPr>
        <w:t xml:space="preserve">, B.I., Tsotetsi, C.T. and Dube, B., 2020. Analysis of human relations theory of management: A quest to re-enact people’s management towards peace in the university system. </w:t>
      </w:r>
      <w:r w:rsidRPr="00C3590E">
        <w:rPr>
          <w:rFonts w:eastAsia="Times New Roman"/>
          <w:i/>
          <w:color w:val="222222"/>
          <w:sz w:val="24"/>
          <w:szCs w:val="24"/>
          <w:highlight w:val="white"/>
        </w:rPr>
        <w:t>SA Journal of Human Resource Management</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18</w:t>
      </w:r>
      <w:r w:rsidRPr="00C3590E">
        <w:rPr>
          <w:rFonts w:eastAsia="Times New Roman"/>
          <w:color w:val="222222"/>
          <w:sz w:val="24"/>
          <w:szCs w:val="24"/>
          <w:highlight w:val="white"/>
        </w:rPr>
        <w:t>, p.10.</w:t>
      </w:r>
    </w:p>
    <w:p w14:paraId="1A2C3356"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r w:rsidRPr="00C3590E">
        <w:rPr>
          <w:rFonts w:eastAsia="Times New Roman"/>
          <w:color w:val="222222"/>
          <w:sz w:val="24"/>
          <w:szCs w:val="24"/>
          <w:highlight w:val="white"/>
        </w:rPr>
        <w:t xml:space="preserve">Pais, M. and Patibulum, J.R., 2020. Effect of motivation, leadership, and organizational culture on satisfaction and employee performance. </w:t>
      </w:r>
      <w:r w:rsidRPr="00C3590E">
        <w:rPr>
          <w:rFonts w:eastAsia="Times New Roman"/>
          <w:i/>
          <w:color w:val="222222"/>
          <w:sz w:val="24"/>
          <w:szCs w:val="24"/>
          <w:highlight w:val="white"/>
        </w:rPr>
        <w:t>The Journal of Asian Finance, Economics and Business</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7</w:t>
      </w:r>
      <w:r w:rsidRPr="00C3590E">
        <w:rPr>
          <w:rFonts w:eastAsia="Times New Roman"/>
          <w:color w:val="222222"/>
          <w:sz w:val="24"/>
          <w:szCs w:val="24"/>
          <w:highlight w:val="white"/>
        </w:rPr>
        <w:t>(8), pp.577-588.</w:t>
      </w:r>
    </w:p>
    <w:p w14:paraId="2CBA28BC"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r w:rsidRPr="00C3590E">
        <w:rPr>
          <w:rFonts w:eastAsia="Times New Roman"/>
          <w:i/>
          <w:color w:val="222222"/>
          <w:sz w:val="24"/>
          <w:szCs w:val="24"/>
          <w:highlight w:val="white"/>
        </w:rPr>
        <w:t>Positivist Paradigms</w:t>
      </w:r>
      <w:r w:rsidRPr="00C3590E">
        <w:rPr>
          <w:rFonts w:eastAsia="Times New Roman"/>
          <w:color w:val="222222"/>
          <w:sz w:val="24"/>
          <w:szCs w:val="24"/>
          <w:highlight w:val="white"/>
        </w:rPr>
        <w:t xml:space="preserve"> (no date) </w:t>
      </w:r>
      <w:r w:rsidRPr="00C3590E">
        <w:rPr>
          <w:rFonts w:eastAsia="Times New Roman"/>
          <w:i/>
          <w:color w:val="222222"/>
          <w:sz w:val="24"/>
          <w:szCs w:val="24"/>
          <w:highlight w:val="white"/>
        </w:rPr>
        <w:t>Positivist Paradigms - an overview | ScienceDirect Topics</w:t>
      </w:r>
      <w:r w:rsidRPr="00C3590E">
        <w:rPr>
          <w:rFonts w:eastAsia="Times New Roman"/>
          <w:color w:val="222222"/>
          <w:sz w:val="24"/>
          <w:szCs w:val="24"/>
          <w:highlight w:val="white"/>
        </w:rPr>
        <w:t>. Available at: https://www.sciencedirect.com/topics/social-sciences/positivist-paradigms (Accessed: 14 June 2024).</w:t>
      </w:r>
    </w:p>
    <w:p w14:paraId="7CB97A80"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r w:rsidRPr="00C3590E">
        <w:rPr>
          <w:rFonts w:eastAsia="Times New Roman"/>
          <w:color w:val="222222"/>
          <w:sz w:val="24"/>
          <w:szCs w:val="24"/>
          <w:highlight w:val="white"/>
        </w:rPr>
        <w:t xml:space="preserve">Rivaldo, Y., 2021. Leadership and motivation to performance through job satisfaction of hotel employees at Merlion Batam. </w:t>
      </w:r>
      <w:r w:rsidRPr="00C3590E">
        <w:rPr>
          <w:rFonts w:eastAsia="Times New Roman"/>
          <w:i/>
          <w:color w:val="222222"/>
          <w:sz w:val="24"/>
          <w:szCs w:val="24"/>
          <w:highlight w:val="white"/>
        </w:rPr>
        <w:t>The Winners</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22</w:t>
      </w:r>
      <w:r w:rsidRPr="00C3590E">
        <w:rPr>
          <w:rFonts w:eastAsia="Times New Roman"/>
          <w:color w:val="222222"/>
          <w:sz w:val="24"/>
          <w:szCs w:val="24"/>
          <w:highlight w:val="white"/>
        </w:rPr>
        <w:t>(1), pp.25-30</w:t>
      </w:r>
    </w:p>
    <w:p w14:paraId="729D8844"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r w:rsidRPr="00C3590E">
        <w:rPr>
          <w:rFonts w:eastAsia="Times New Roman"/>
          <w:color w:val="222222"/>
          <w:sz w:val="24"/>
          <w:szCs w:val="24"/>
          <w:highlight w:val="white"/>
        </w:rPr>
        <w:t xml:space="preserve">Riyanto, S., Endri, E. and Ferlisha, N., 2021. Effect of work motivation and job satisfaction on employee performance: Mediating role of employee engagement. </w:t>
      </w:r>
      <w:r w:rsidRPr="00C3590E">
        <w:rPr>
          <w:rFonts w:eastAsia="Times New Roman"/>
          <w:i/>
          <w:color w:val="222222"/>
          <w:sz w:val="24"/>
          <w:szCs w:val="24"/>
          <w:highlight w:val="white"/>
        </w:rPr>
        <w:t>Problems and Perspectives in Management</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19</w:t>
      </w:r>
      <w:r w:rsidRPr="00C3590E">
        <w:rPr>
          <w:rFonts w:eastAsia="Times New Roman"/>
          <w:color w:val="222222"/>
          <w:sz w:val="24"/>
          <w:szCs w:val="24"/>
          <w:highlight w:val="white"/>
        </w:rPr>
        <w:t>(3), p.162.</w:t>
      </w:r>
    </w:p>
    <w:p w14:paraId="20819E01"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r w:rsidRPr="00C3590E">
        <w:rPr>
          <w:rFonts w:eastAsia="Times New Roman"/>
          <w:color w:val="222222"/>
          <w:sz w:val="24"/>
          <w:szCs w:val="24"/>
          <w:highlight w:val="white"/>
        </w:rPr>
        <w:t>Salas</w:t>
      </w:r>
      <w:r w:rsidRPr="00C3590E">
        <w:rPr>
          <w:rFonts w:ascii="Cambria Math" w:eastAsia="Times New Roman" w:hAnsi="Cambria Math" w:cs="Cambria Math"/>
          <w:color w:val="222222"/>
          <w:sz w:val="24"/>
          <w:szCs w:val="24"/>
          <w:highlight w:val="white"/>
        </w:rPr>
        <w:t>‐</w:t>
      </w:r>
      <w:r w:rsidRPr="00C3590E">
        <w:rPr>
          <w:rFonts w:eastAsia="Times New Roman"/>
          <w:color w:val="222222"/>
          <w:sz w:val="24"/>
          <w:szCs w:val="24"/>
          <w:highlight w:val="white"/>
        </w:rPr>
        <w:t>Vallina, A., Alegre, J. and López</w:t>
      </w:r>
      <w:r w:rsidRPr="00C3590E">
        <w:rPr>
          <w:rFonts w:ascii="Cambria Math" w:eastAsia="Times New Roman" w:hAnsi="Cambria Math" w:cs="Cambria Math"/>
          <w:color w:val="222222"/>
          <w:sz w:val="24"/>
          <w:szCs w:val="24"/>
          <w:highlight w:val="white"/>
        </w:rPr>
        <w:t>‐</w:t>
      </w:r>
      <w:r w:rsidRPr="00C3590E">
        <w:rPr>
          <w:rFonts w:eastAsia="Times New Roman"/>
          <w:color w:val="222222"/>
          <w:sz w:val="24"/>
          <w:szCs w:val="24"/>
          <w:highlight w:val="white"/>
        </w:rPr>
        <w:t>Cabrales, Á., 2021. The challenge of increasing employees' well</w:t>
      </w:r>
      <w:r w:rsidRPr="00C3590E">
        <w:rPr>
          <w:rFonts w:ascii="Cambria Math" w:eastAsia="Times New Roman" w:hAnsi="Cambria Math" w:cs="Cambria Math"/>
          <w:color w:val="222222"/>
          <w:sz w:val="24"/>
          <w:szCs w:val="24"/>
          <w:highlight w:val="white"/>
        </w:rPr>
        <w:t>‐</w:t>
      </w:r>
      <w:r w:rsidRPr="00C3590E">
        <w:rPr>
          <w:rFonts w:eastAsia="Times New Roman"/>
          <w:color w:val="222222"/>
          <w:sz w:val="24"/>
          <w:szCs w:val="24"/>
          <w:highlight w:val="white"/>
        </w:rPr>
        <w:t xml:space="preserve">being and performance: How human resource management practices and engaging leadership work together toward reaching this goal. </w:t>
      </w:r>
      <w:r w:rsidRPr="00C3590E">
        <w:rPr>
          <w:rFonts w:eastAsia="Times New Roman"/>
          <w:i/>
          <w:color w:val="222222"/>
          <w:sz w:val="24"/>
          <w:szCs w:val="24"/>
          <w:highlight w:val="white"/>
        </w:rPr>
        <w:t>Human Resource Management</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60</w:t>
      </w:r>
      <w:r w:rsidRPr="00C3590E">
        <w:rPr>
          <w:rFonts w:eastAsia="Times New Roman"/>
          <w:color w:val="222222"/>
          <w:sz w:val="24"/>
          <w:szCs w:val="24"/>
          <w:highlight w:val="white"/>
        </w:rPr>
        <w:t>(3), pp.333-347.</w:t>
      </w:r>
    </w:p>
    <w:p w14:paraId="2797453C"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r w:rsidRPr="00C3590E">
        <w:rPr>
          <w:rFonts w:eastAsia="Times New Roman"/>
          <w:color w:val="222222"/>
          <w:sz w:val="24"/>
          <w:szCs w:val="24"/>
          <w:highlight w:val="white"/>
        </w:rPr>
        <w:t xml:space="preserve">Setiadi, M.T., </w:t>
      </w:r>
      <w:proofErr w:type="spellStart"/>
      <w:r w:rsidRPr="00C3590E">
        <w:rPr>
          <w:rFonts w:eastAsia="Times New Roman"/>
          <w:color w:val="222222"/>
          <w:sz w:val="24"/>
          <w:szCs w:val="24"/>
          <w:highlight w:val="white"/>
        </w:rPr>
        <w:t>Sofi’i</w:t>
      </w:r>
      <w:proofErr w:type="spellEnd"/>
      <w:r w:rsidRPr="00C3590E">
        <w:rPr>
          <w:rFonts w:eastAsia="Times New Roman"/>
          <w:color w:val="222222"/>
          <w:sz w:val="24"/>
          <w:szCs w:val="24"/>
          <w:highlight w:val="white"/>
        </w:rPr>
        <w:t xml:space="preserve">, I., Wahyudi, W. and Haryadi, D., 2023. Dynamic capability of servant leadership as a triggering factor for organizational commitment and employee performance. </w:t>
      </w:r>
      <w:r w:rsidRPr="00C3590E">
        <w:rPr>
          <w:rFonts w:eastAsia="Times New Roman"/>
          <w:i/>
          <w:color w:val="222222"/>
          <w:sz w:val="24"/>
          <w:szCs w:val="24"/>
          <w:highlight w:val="white"/>
        </w:rPr>
        <w:t>International Journal of Applied Finance and Business Studies</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11</w:t>
      </w:r>
      <w:r w:rsidRPr="00C3590E">
        <w:rPr>
          <w:rFonts w:eastAsia="Times New Roman"/>
          <w:color w:val="222222"/>
          <w:sz w:val="24"/>
          <w:szCs w:val="24"/>
          <w:highlight w:val="white"/>
        </w:rPr>
        <w:t>(2), pp.246-254.</w:t>
      </w:r>
    </w:p>
    <w:p w14:paraId="7147E377"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r w:rsidRPr="00C3590E">
        <w:rPr>
          <w:rFonts w:eastAsia="Times New Roman"/>
          <w:color w:val="222222"/>
          <w:sz w:val="24"/>
          <w:szCs w:val="24"/>
          <w:highlight w:val="white"/>
        </w:rPr>
        <w:lastRenderedPageBreak/>
        <w:t xml:space="preserve">Sharma, R., </w:t>
      </w:r>
      <w:proofErr w:type="spellStart"/>
      <w:r w:rsidRPr="00C3590E">
        <w:rPr>
          <w:rFonts w:eastAsia="Times New Roman"/>
          <w:color w:val="222222"/>
          <w:sz w:val="24"/>
          <w:szCs w:val="24"/>
          <w:highlight w:val="white"/>
        </w:rPr>
        <w:t>Srivastva</w:t>
      </w:r>
      <w:proofErr w:type="spellEnd"/>
      <w:r w:rsidRPr="00C3590E">
        <w:rPr>
          <w:rFonts w:eastAsia="Times New Roman"/>
          <w:color w:val="222222"/>
          <w:sz w:val="24"/>
          <w:szCs w:val="24"/>
          <w:highlight w:val="white"/>
        </w:rPr>
        <w:t xml:space="preserve">, S. and Fatima, S., 2023. E-Commerce and Digital Transformation: Trends, Challenges, and Implications. </w:t>
      </w:r>
      <w:r w:rsidRPr="00C3590E">
        <w:rPr>
          <w:rFonts w:eastAsia="Times New Roman"/>
          <w:i/>
          <w:color w:val="222222"/>
          <w:sz w:val="24"/>
          <w:szCs w:val="24"/>
          <w:highlight w:val="white"/>
        </w:rPr>
        <w:t>International Journal for Multidisciplinary Research (IJFMR)</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5</w:t>
      </w:r>
      <w:r w:rsidRPr="00C3590E">
        <w:rPr>
          <w:rFonts w:eastAsia="Times New Roman"/>
          <w:color w:val="222222"/>
          <w:sz w:val="24"/>
          <w:szCs w:val="24"/>
          <w:highlight w:val="white"/>
        </w:rPr>
        <w:t>(5).</w:t>
      </w:r>
    </w:p>
    <w:p w14:paraId="6DEE2FCF"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r w:rsidRPr="00C3590E">
        <w:rPr>
          <w:rFonts w:eastAsia="Times New Roman"/>
          <w:color w:val="222222"/>
          <w:sz w:val="24"/>
          <w:szCs w:val="24"/>
          <w:highlight w:val="white"/>
        </w:rPr>
        <w:t xml:space="preserve">Sugianti, E., 2022. The Influence of Training, Work Environment and Career Development on Work Motivation That Have an Impact on Employee Performance at PT. Surnames Elinda Primetime in West Jakarta. </w:t>
      </w:r>
      <w:r w:rsidRPr="00C3590E">
        <w:rPr>
          <w:rFonts w:eastAsia="Times New Roman"/>
          <w:i/>
          <w:color w:val="222222"/>
          <w:sz w:val="24"/>
          <w:szCs w:val="24"/>
          <w:highlight w:val="white"/>
        </w:rPr>
        <w:t>International Journal of Artificial Intelligence Research</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6</w:t>
      </w:r>
      <w:r w:rsidRPr="00C3590E">
        <w:rPr>
          <w:rFonts w:eastAsia="Times New Roman"/>
          <w:color w:val="222222"/>
          <w:sz w:val="24"/>
          <w:szCs w:val="24"/>
          <w:highlight w:val="white"/>
        </w:rPr>
        <w:t>(1), pp.1-11.</w:t>
      </w:r>
    </w:p>
    <w:p w14:paraId="65AD0179"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r w:rsidRPr="00C3590E">
        <w:rPr>
          <w:rFonts w:eastAsia="Times New Roman"/>
          <w:color w:val="222222"/>
          <w:sz w:val="24"/>
          <w:szCs w:val="24"/>
          <w:highlight w:val="white"/>
        </w:rPr>
        <w:t xml:space="preserve">Sugianti, E., 2022. The Influence of Training, Work Environment and Career Development on Work Hoffman, M. and Tadley’s, S., 2021. People management skills, employee attrition, and manager rewards: An empirical analysis. </w:t>
      </w:r>
      <w:r w:rsidRPr="00C3590E">
        <w:rPr>
          <w:rFonts w:eastAsia="Times New Roman"/>
          <w:i/>
          <w:color w:val="222222"/>
          <w:sz w:val="24"/>
          <w:szCs w:val="24"/>
          <w:highlight w:val="white"/>
        </w:rPr>
        <w:t>Journal of Political Economy</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129</w:t>
      </w:r>
      <w:r w:rsidRPr="00C3590E">
        <w:rPr>
          <w:rFonts w:eastAsia="Times New Roman"/>
          <w:color w:val="222222"/>
          <w:sz w:val="24"/>
          <w:szCs w:val="24"/>
          <w:highlight w:val="white"/>
        </w:rPr>
        <w:t>(1), pp.243-285.</w:t>
      </w:r>
    </w:p>
    <w:p w14:paraId="391E60BD"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proofErr w:type="spellStart"/>
      <w:r w:rsidRPr="00C3590E">
        <w:rPr>
          <w:rFonts w:eastAsia="Times New Roman"/>
          <w:color w:val="222222"/>
          <w:sz w:val="24"/>
          <w:szCs w:val="24"/>
          <w:highlight w:val="white"/>
        </w:rPr>
        <w:t>Sugiarti</w:t>
      </w:r>
      <w:proofErr w:type="spellEnd"/>
      <w:r w:rsidRPr="00C3590E">
        <w:rPr>
          <w:rFonts w:eastAsia="Times New Roman"/>
          <w:color w:val="222222"/>
          <w:sz w:val="24"/>
          <w:szCs w:val="24"/>
          <w:highlight w:val="white"/>
        </w:rPr>
        <w:t xml:space="preserve">, E., 2022. The Influence of Training, Work Environment and Career Development on Work Motivation That Have an Impact on Employee Performance at PT. </w:t>
      </w:r>
      <w:proofErr w:type="spellStart"/>
      <w:r w:rsidRPr="00C3590E">
        <w:rPr>
          <w:rFonts w:eastAsia="Times New Roman"/>
          <w:color w:val="222222"/>
          <w:sz w:val="24"/>
          <w:szCs w:val="24"/>
          <w:highlight w:val="white"/>
        </w:rPr>
        <w:t>Suryamas</w:t>
      </w:r>
      <w:proofErr w:type="spellEnd"/>
      <w:r w:rsidRPr="00C3590E">
        <w:rPr>
          <w:rFonts w:eastAsia="Times New Roman"/>
          <w:color w:val="222222"/>
          <w:sz w:val="24"/>
          <w:szCs w:val="24"/>
          <w:highlight w:val="white"/>
        </w:rPr>
        <w:t xml:space="preserve"> </w:t>
      </w:r>
      <w:proofErr w:type="spellStart"/>
      <w:r w:rsidRPr="00C3590E">
        <w:rPr>
          <w:rFonts w:eastAsia="Times New Roman"/>
          <w:color w:val="222222"/>
          <w:sz w:val="24"/>
          <w:szCs w:val="24"/>
          <w:highlight w:val="white"/>
        </w:rPr>
        <w:t>Elsindo</w:t>
      </w:r>
      <w:proofErr w:type="spellEnd"/>
      <w:r w:rsidRPr="00C3590E">
        <w:rPr>
          <w:rFonts w:eastAsia="Times New Roman"/>
          <w:color w:val="222222"/>
          <w:sz w:val="24"/>
          <w:szCs w:val="24"/>
          <w:highlight w:val="white"/>
        </w:rPr>
        <w:t xml:space="preserve"> </w:t>
      </w:r>
      <w:proofErr w:type="spellStart"/>
      <w:r w:rsidRPr="00C3590E">
        <w:rPr>
          <w:rFonts w:eastAsia="Times New Roman"/>
          <w:color w:val="222222"/>
          <w:sz w:val="24"/>
          <w:szCs w:val="24"/>
          <w:highlight w:val="white"/>
        </w:rPr>
        <w:t>Primatama</w:t>
      </w:r>
      <w:proofErr w:type="spellEnd"/>
      <w:r w:rsidRPr="00C3590E">
        <w:rPr>
          <w:rFonts w:eastAsia="Times New Roman"/>
          <w:color w:val="222222"/>
          <w:sz w:val="24"/>
          <w:szCs w:val="24"/>
          <w:highlight w:val="white"/>
        </w:rPr>
        <w:t xml:space="preserve"> </w:t>
      </w:r>
      <w:proofErr w:type="gramStart"/>
      <w:r w:rsidRPr="00C3590E">
        <w:rPr>
          <w:rFonts w:eastAsia="Times New Roman"/>
          <w:color w:val="222222"/>
          <w:sz w:val="24"/>
          <w:szCs w:val="24"/>
          <w:highlight w:val="white"/>
        </w:rPr>
        <w:t>In</w:t>
      </w:r>
      <w:proofErr w:type="gramEnd"/>
      <w:r w:rsidRPr="00C3590E">
        <w:rPr>
          <w:rFonts w:eastAsia="Times New Roman"/>
          <w:color w:val="222222"/>
          <w:sz w:val="24"/>
          <w:szCs w:val="24"/>
          <w:highlight w:val="white"/>
        </w:rPr>
        <w:t xml:space="preserve"> West Jakarta. </w:t>
      </w:r>
      <w:r w:rsidRPr="00C3590E">
        <w:rPr>
          <w:rFonts w:eastAsia="Times New Roman"/>
          <w:i/>
          <w:color w:val="222222"/>
          <w:sz w:val="24"/>
          <w:szCs w:val="24"/>
          <w:highlight w:val="white"/>
        </w:rPr>
        <w:t>International Journal of Artificial Intelligence Research</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6</w:t>
      </w:r>
      <w:r w:rsidRPr="00C3590E">
        <w:rPr>
          <w:rFonts w:eastAsia="Times New Roman"/>
          <w:color w:val="222222"/>
          <w:sz w:val="24"/>
          <w:szCs w:val="24"/>
          <w:highlight w:val="white"/>
        </w:rPr>
        <w:t>(1), pp.1-11.</w:t>
      </w:r>
    </w:p>
    <w:p w14:paraId="5D720E12" w14:textId="77777777" w:rsidR="00AA03CA" w:rsidRPr="00C3590E" w:rsidRDefault="00AA03CA" w:rsidP="00C3590E">
      <w:pPr>
        <w:pStyle w:val="ListParagraph"/>
        <w:numPr>
          <w:ilvl w:val="0"/>
          <w:numId w:val="10"/>
        </w:numPr>
        <w:spacing w:before="240" w:line="276" w:lineRule="auto"/>
        <w:jc w:val="both"/>
        <w:rPr>
          <w:rFonts w:eastAsia="Times New Roman"/>
          <w:color w:val="222222"/>
          <w:sz w:val="24"/>
          <w:szCs w:val="24"/>
          <w:highlight w:val="white"/>
        </w:rPr>
      </w:pPr>
      <w:r w:rsidRPr="00C3590E">
        <w:rPr>
          <w:rFonts w:eastAsia="Times New Roman"/>
          <w:color w:val="222222"/>
          <w:sz w:val="24"/>
          <w:szCs w:val="24"/>
          <w:highlight w:val="white"/>
        </w:rPr>
        <w:t xml:space="preserve">Sutopo, Y.B., Sintija, K.A. and Maropeng, F.K., 2021. The influence of motivation, work discipline, and compensation on employee performance. </w:t>
      </w:r>
      <w:r w:rsidRPr="00C3590E">
        <w:rPr>
          <w:rFonts w:eastAsia="Times New Roman"/>
          <w:i/>
          <w:color w:val="222222"/>
          <w:sz w:val="24"/>
          <w:szCs w:val="24"/>
          <w:highlight w:val="white"/>
        </w:rPr>
        <w:t>Golden Ratio of Human Resource Management</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1</w:t>
      </w:r>
      <w:r w:rsidRPr="00C3590E">
        <w:rPr>
          <w:rFonts w:eastAsia="Times New Roman"/>
          <w:color w:val="222222"/>
          <w:sz w:val="24"/>
          <w:szCs w:val="24"/>
          <w:highlight w:val="white"/>
        </w:rPr>
        <w:t>(2), pp.72-83.</w:t>
      </w:r>
    </w:p>
    <w:p w14:paraId="7B92B974" w14:textId="77777777" w:rsidR="00AA03CA" w:rsidRDefault="00AA03CA" w:rsidP="00C3590E">
      <w:pPr>
        <w:pStyle w:val="ListParagraph"/>
        <w:numPr>
          <w:ilvl w:val="0"/>
          <w:numId w:val="10"/>
        </w:numPr>
        <w:spacing w:before="240" w:line="276" w:lineRule="auto"/>
        <w:jc w:val="both"/>
        <w:rPr>
          <w:rFonts w:eastAsia="Times New Roman"/>
          <w:color w:val="222222"/>
          <w:sz w:val="24"/>
          <w:szCs w:val="24"/>
          <w:highlight w:val="white"/>
        </w:rPr>
      </w:pPr>
      <w:r w:rsidRPr="00C3590E">
        <w:rPr>
          <w:rFonts w:eastAsia="Times New Roman"/>
          <w:color w:val="222222"/>
          <w:sz w:val="24"/>
          <w:szCs w:val="24"/>
          <w:highlight w:val="white"/>
        </w:rPr>
        <w:t xml:space="preserve">Wartinah, S., Sudarso, P., Umami, R., Sabzali, M., Lestari, B., Rosalina, R. and </w:t>
      </w:r>
      <w:proofErr w:type="spellStart"/>
      <w:r w:rsidRPr="00C3590E">
        <w:rPr>
          <w:rFonts w:eastAsia="Times New Roman"/>
          <w:color w:val="222222"/>
          <w:sz w:val="24"/>
          <w:szCs w:val="24"/>
          <w:highlight w:val="white"/>
        </w:rPr>
        <w:t>Jermsittiparsert</w:t>
      </w:r>
      <w:proofErr w:type="spellEnd"/>
      <w:r w:rsidRPr="00C3590E">
        <w:rPr>
          <w:rFonts w:eastAsia="Times New Roman"/>
          <w:color w:val="222222"/>
          <w:sz w:val="24"/>
          <w:szCs w:val="24"/>
          <w:highlight w:val="white"/>
        </w:rPr>
        <w:t xml:space="preserve">, K., 2020. Retracted: Teacher’s performance management: The role of principal’s leadership, work environment and motivation in Tegal City, Indonesia. </w:t>
      </w:r>
      <w:r w:rsidRPr="00C3590E">
        <w:rPr>
          <w:rFonts w:eastAsia="Times New Roman"/>
          <w:i/>
          <w:color w:val="222222"/>
          <w:sz w:val="24"/>
          <w:szCs w:val="24"/>
          <w:highlight w:val="white"/>
        </w:rPr>
        <w:t>Management Science Letters</w:t>
      </w:r>
      <w:r w:rsidRPr="00C3590E">
        <w:rPr>
          <w:rFonts w:eastAsia="Times New Roman"/>
          <w:color w:val="222222"/>
          <w:sz w:val="24"/>
          <w:szCs w:val="24"/>
          <w:highlight w:val="white"/>
        </w:rPr>
        <w:t xml:space="preserve">, </w:t>
      </w:r>
      <w:r w:rsidRPr="00C3590E">
        <w:rPr>
          <w:rFonts w:eastAsia="Times New Roman"/>
          <w:i/>
          <w:color w:val="222222"/>
          <w:sz w:val="24"/>
          <w:szCs w:val="24"/>
          <w:highlight w:val="white"/>
        </w:rPr>
        <w:t>10</w:t>
      </w:r>
      <w:r w:rsidRPr="00C3590E">
        <w:rPr>
          <w:rFonts w:eastAsia="Times New Roman"/>
          <w:color w:val="222222"/>
          <w:sz w:val="24"/>
          <w:szCs w:val="24"/>
          <w:highlight w:val="white"/>
        </w:rPr>
        <w:t>(1), pp.235-246.</w:t>
      </w:r>
    </w:p>
    <w:p w14:paraId="6466ADA0" w14:textId="77777777" w:rsidR="00C3590E" w:rsidRDefault="00C3590E" w:rsidP="00C3590E">
      <w:pPr>
        <w:spacing w:before="240"/>
        <w:jc w:val="both"/>
        <w:rPr>
          <w:rFonts w:eastAsia="Times New Roman"/>
          <w:color w:val="222222"/>
          <w:sz w:val="24"/>
          <w:szCs w:val="24"/>
          <w:highlight w:val="white"/>
        </w:rPr>
      </w:pPr>
    </w:p>
    <w:p w14:paraId="0811B7E7" w14:textId="77777777" w:rsidR="00C3590E" w:rsidRDefault="00C3590E" w:rsidP="00C3590E">
      <w:pPr>
        <w:spacing w:before="240"/>
        <w:jc w:val="both"/>
        <w:rPr>
          <w:rFonts w:eastAsia="Times New Roman"/>
          <w:color w:val="222222"/>
          <w:sz w:val="24"/>
          <w:szCs w:val="24"/>
          <w:highlight w:val="white"/>
        </w:rPr>
      </w:pPr>
    </w:p>
    <w:p w14:paraId="7513C7D3" w14:textId="77777777" w:rsidR="00C3590E" w:rsidRDefault="00C3590E" w:rsidP="00C3590E">
      <w:pPr>
        <w:spacing w:before="240"/>
        <w:jc w:val="both"/>
        <w:rPr>
          <w:rFonts w:eastAsia="Times New Roman"/>
          <w:color w:val="222222"/>
          <w:sz w:val="24"/>
          <w:szCs w:val="24"/>
          <w:highlight w:val="white"/>
        </w:rPr>
      </w:pPr>
    </w:p>
    <w:p w14:paraId="18B3CF08" w14:textId="77777777" w:rsidR="00C3590E" w:rsidRDefault="00C3590E" w:rsidP="00C3590E">
      <w:pPr>
        <w:spacing w:before="240"/>
        <w:jc w:val="both"/>
        <w:rPr>
          <w:rFonts w:eastAsia="Times New Roman"/>
          <w:color w:val="222222"/>
          <w:sz w:val="24"/>
          <w:szCs w:val="24"/>
          <w:highlight w:val="white"/>
        </w:rPr>
      </w:pPr>
    </w:p>
    <w:p w14:paraId="19A5043A" w14:textId="77777777" w:rsidR="00C3590E" w:rsidRDefault="00C3590E" w:rsidP="00C3590E">
      <w:pPr>
        <w:spacing w:before="240"/>
        <w:jc w:val="both"/>
        <w:rPr>
          <w:rFonts w:eastAsia="Times New Roman"/>
          <w:color w:val="222222"/>
          <w:sz w:val="24"/>
          <w:szCs w:val="24"/>
          <w:highlight w:val="white"/>
        </w:rPr>
      </w:pPr>
    </w:p>
    <w:p w14:paraId="13A788FD" w14:textId="77777777" w:rsidR="00C3590E" w:rsidRDefault="00C3590E" w:rsidP="00C3590E">
      <w:pPr>
        <w:spacing w:before="240"/>
        <w:jc w:val="both"/>
        <w:rPr>
          <w:rFonts w:eastAsia="Times New Roman"/>
          <w:color w:val="222222"/>
          <w:sz w:val="24"/>
          <w:szCs w:val="24"/>
          <w:highlight w:val="white"/>
        </w:rPr>
      </w:pPr>
    </w:p>
    <w:p w14:paraId="165C9187" w14:textId="77777777" w:rsidR="00C3590E" w:rsidRDefault="00C3590E" w:rsidP="00C3590E">
      <w:pPr>
        <w:spacing w:before="240"/>
        <w:jc w:val="both"/>
        <w:rPr>
          <w:rFonts w:eastAsia="Times New Roman"/>
          <w:color w:val="222222"/>
          <w:sz w:val="24"/>
          <w:szCs w:val="24"/>
          <w:highlight w:val="white"/>
        </w:rPr>
      </w:pPr>
    </w:p>
    <w:p w14:paraId="6E9BE9AF" w14:textId="77777777" w:rsidR="00C3590E" w:rsidRPr="00C3590E" w:rsidRDefault="00C3590E" w:rsidP="00C3590E">
      <w:pPr>
        <w:spacing w:before="240"/>
        <w:jc w:val="both"/>
        <w:rPr>
          <w:rFonts w:eastAsia="Times New Roman"/>
          <w:color w:val="222222"/>
          <w:sz w:val="24"/>
          <w:szCs w:val="24"/>
          <w:highlight w:val="white"/>
        </w:rPr>
      </w:pPr>
    </w:p>
    <w:p w14:paraId="28AF6DB1" w14:textId="77777777" w:rsidR="00AA03CA" w:rsidRDefault="00AA03CA" w:rsidP="00967308">
      <w:pPr>
        <w:spacing w:before="240"/>
        <w:jc w:val="both"/>
        <w:rPr>
          <w:rFonts w:ascii="Times New Roman" w:eastAsia="Times New Roman" w:hAnsi="Times New Roman" w:cs="Times New Roman"/>
          <w:color w:val="222222"/>
          <w:sz w:val="24"/>
          <w:szCs w:val="24"/>
          <w:highlight w:val="white"/>
        </w:rPr>
      </w:pPr>
    </w:p>
    <w:p w14:paraId="4437C520" w14:textId="77777777" w:rsidR="00967308" w:rsidRDefault="00967308" w:rsidP="00967308">
      <w:pPr>
        <w:pStyle w:val="Heading1"/>
        <w:spacing w:line="360" w:lineRule="auto"/>
        <w:jc w:val="both"/>
        <w:rPr>
          <w:rFonts w:eastAsia="Times New Roman" w:cs="Times New Roman"/>
          <w:b w:val="0"/>
          <w:szCs w:val="28"/>
        </w:rPr>
      </w:pPr>
      <w:bookmarkStart w:id="46" w:name="_Toc170822486"/>
      <w:r>
        <w:rPr>
          <w:rFonts w:eastAsia="Times New Roman" w:cs="Times New Roman"/>
          <w:szCs w:val="28"/>
        </w:rPr>
        <w:lastRenderedPageBreak/>
        <w:t>Appendix</w:t>
      </w:r>
      <w:bookmarkEnd w:id="46"/>
      <w:r>
        <w:rPr>
          <w:rFonts w:eastAsia="Times New Roman" w:cs="Times New Roman"/>
          <w:szCs w:val="28"/>
        </w:rPr>
        <w:t xml:space="preserve"> </w:t>
      </w:r>
    </w:p>
    <w:p w14:paraId="2A92411B" w14:textId="77777777" w:rsidR="00967308" w:rsidRPr="00AA03CA" w:rsidRDefault="00967308" w:rsidP="00967308">
      <w:pPr>
        <w:spacing w:line="360" w:lineRule="auto"/>
        <w:jc w:val="both"/>
        <w:rPr>
          <w:rFonts w:eastAsia="Times New Roman"/>
          <w:b/>
          <w:sz w:val="28"/>
          <w:szCs w:val="28"/>
        </w:rPr>
      </w:pPr>
      <w:r w:rsidRPr="00AA03CA">
        <w:rPr>
          <w:rFonts w:eastAsia="Times New Roman"/>
          <w:b/>
          <w:sz w:val="28"/>
          <w:szCs w:val="28"/>
        </w:rPr>
        <w:t xml:space="preserve">Survey questionnaires </w:t>
      </w:r>
    </w:p>
    <w:p w14:paraId="47D8728A" w14:textId="77777777" w:rsidR="00967308" w:rsidRPr="00AA03CA" w:rsidRDefault="00967308" w:rsidP="00967308">
      <w:pPr>
        <w:spacing w:line="360" w:lineRule="auto"/>
        <w:jc w:val="both"/>
        <w:rPr>
          <w:rFonts w:eastAsia="Times New Roman"/>
          <w:sz w:val="28"/>
          <w:szCs w:val="28"/>
        </w:rPr>
      </w:pPr>
      <w:r w:rsidRPr="00AA03CA">
        <w:rPr>
          <w:rFonts w:eastAsia="Times New Roman"/>
          <w:sz w:val="28"/>
          <w:szCs w:val="28"/>
        </w:rPr>
        <w:t xml:space="preserve">On a scale of 1 to 5, how motivated do you feel in your current role at Graze? </w:t>
      </w:r>
    </w:p>
    <w:p w14:paraId="55AEE7C8" w14:textId="77777777" w:rsidR="00967308" w:rsidRPr="00AA03CA" w:rsidRDefault="00967308" w:rsidP="00967308">
      <w:pPr>
        <w:spacing w:line="360" w:lineRule="auto"/>
        <w:jc w:val="both"/>
        <w:rPr>
          <w:rFonts w:eastAsia="Times New Roman"/>
          <w:sz w:val="28"/>
          <w:szCs w:val="28"/>
        </w:rPr>
      </w:pPr>
    </w:p>
    <w:p w14:paraId="31FEC0B8" w14:textId="77777777" w:rsidR="00967308" w:rsidRPr="00AA03CA" w:rsidRDefault="00967308" w:rsidP="00967308">
      <w:pPr>
        <w:spacing w:line="360" w:lineRule="auto"/>
        <w:jc w:val="both"/>
        <w:rPr>
          <w:rFonts w:eastAsia="Times New Roman"/>
          <w:sz w:val="28"/>
          <w:szCs w:val="28"/>
        </w:rPr>
      </w:pPr>
      <w:r w:rsidRPr="00AA03CA">
        <w:rPr>
          <w:rFonts w:eastAsia="Times New Roman"/>
          <w:sz w:val="28"/>
          <w:szCs w:val="28"/>
        </w:rPr>
        <w:t xml:space="preserve">How often do your managers recognize and reward your efforts and achievements? </w:t>
      </w:r>
    </w:p>
    <w:p w14:paraId="15341D40" w14:textId="77777777" w:rsidR="00967308" w:rsidRPr="00AA03CA" w:rsidRDefault="00967308" w:rsidP="00967308">
      <w:pPr>
        <w:spacing w:line="360" w:lineRule="auto"/>
        <w:jc w:val="both"/>
        <w:rPr>
          <w:rFonts w:eastAsia="Times New Roman"/>
          <w:sz w:val="28"/>
          <w:szCs w:val="28"/>
        </w:rPr>
      </w:pPr>
    </w:p>
    <w:p w14:paraId="0B52E1E4" w14:textId="77777777" w:rsidR="00967308" w:rsidRPr="00AA03CA" w:rsidRDefault="00967308" w:rsidP="00967308">
      <w:pPr>
        <w:spacing w:line="360" w:lineRule="auto"/>
        <w:jc w:val="both"/>
        <w:rPr>
          <w:rFonts w:eastAsia="Times New Roman"/>
          <w:sz w:val="28"/>
          <w:szCs w:val="28"/>
        </w:rPr>
      </w:pPr>
      <w:r w:rsidRPr="00AA03CA">
        <w:rPr>
          <w:rFonts w:eastAsia="Times New Roman"/>
          <w:sz w:val="28"/>
          <w:szCs w:val="28"/>
        </w:rPr>
        <w:t xml:space="preserve">To what extent do you feel that your manager provides clear and achievable goals? </w:t>
      </w:r>
    </w:p>
    <w:p w14:paraId="05B09FCE" w14:textId="77777777" w:rsidR="00967308" w:rsidRPr="00AA03CA" w:rsidRDefault="00967308" w:rsidP="00967308">
      <w:pPr>
        <w:spacing w:line="360" w:lineRule="auto"/>
        <w:jc w:val="both"/>
        <w:rPr>
          <w:rFonts w:eastAsia="Times New Roman"/>
          <w:sz w:val="28"/>
          <w:szCs w:val="28"/>
        </w:rPr>
      </w:pPr>
    </w:p>
    <w:p w14:paraId="63EF493F" w14:textId="77777777" w:rsidR="00967308" w:rsidRPr="00AA03CA" w:rsidRDefault="00967308" w:rsidP="00967308">
      <w:pPr>
        <w:spacing w:line="360" w:lineRule="auto"/>
        <w:jc w:val="both"/>
        <w:rPr>
          <w:rFonts w:eastAsia="Times New Roman"/>
          <w:sz w:val="28"/>
          <w:szCs w:val="28"/>
        </w:rPr>
      </w:pPr>
      <w:r w:rsidRPr="00AA03CA">
        <w:rPr>
          <w:rFonts w:eastAsia="Times New Roman"/>
          <w:sz w:val="28"/>
          <w:szCs w:val="28"/>
        </w:rPr>
        <w:t xml:space="preserve">How effective are the communication channels between you and your manager? </w:t>
      </w:r>
    </w:p>
    <w:p w14:paraId="6DD9E48E" w14:textId="77777777" w:rsidR="00967308" w:rsidRPr="00AA03CA" w:rsidRDefault="00967308" w:rsidP="00967308">
      <w:pPr>
        <w:spacing w:line="360" w:lineRule="auto"/>
        <w:jc w:val="both"/>
        <w:rPr>
          <w:rFonts w:eastAsia="Times New Roman"/>
          <w:sz w:val="28"/>
          <w:szCs w:val="28"/>
        </w:rPr>
      </w:pPr>
    </w:p>
    <w:p w14:paraId="5B22004A" w14:textId="77777777" w:rsidR="00967308" w:rsidRPr="00AA03CA" w:rsidRDefault="00967308" w:rsidP="00967308">
      <w:pPr>
        <w:spacing w:line="360" w:lineRule="auto"/>
        <w:jc w:val="both"/>
        <w:rPr>
          <w:rFonts w:eastAsia="Times New Roman"/>
          <w:sz w:val="28"/>
          <w:szCs w:val="28"/>
        </w:rPr>
      </w:pPr>
      <w:r w:rsidRPr="00AA03CA">
        <w:rPr>
          <w:rFonts w:eastAsia="Times New Roman"/>
          <w:sz w:val="28"/>
          <w:szCs w:val="28"/>
        </w:rPr>
        <w:t xml:space="preserve">Do you believe that your manager creates a positive work environment? </w:t>
      </w:r>
    </w:p>
    <w:p w14:paraId="4271F584" w14:textId="77777777" w:rsidR="00967308" w:rsidRPr="00AA03CA" w:rsidRDefault="00967308" w:rsidP="00967308">
      <w:pPr>
        <w:spacing w:line="360" w:lineRule="auto"/>
        <w:jc w:val="both"/>
        <w:rPr>
          <w:rFonts w:eastAsia="Times New Roman"/>
          <w:sz w:val="28"/>
          <w:szCs w:val="28"/>
        </w:rPr>
      </w:pPr>
    </w:p>
    <w:p w14:paraId="28E4B29B" w14:textId="77777777" w:rsidR="00967308" w:rsidRPr="00AA03CA" w:rsidRDefault="00967308" w:rsidP="00967308">
      <w:pPr>
        <w:spacing w:line="360" w:lineRule="auto"/>
        <w:jc w:val="both"/>
        <w:rPr>
          <w:rFonts w:eastAsia="Times New Roman"/>
          <w:sz w:val="28"/>
          <w:szCs w:val="28"/>
        </w:rPr>
      </w:pPr>
      <w:r w:rsidRPr="00AA03CA">
        <w:rPr>
          <w:rFonts w:eastAsia="Times New Roman"/>
          <w:sz w:val="28"/>
          <w:szCs w:val="28"/>
        </w:rPr>
        <w:t xml:space="preserve">How often does your manager encourage your professional development through training and development opportunities? </w:t>
      </w:r>
    </w:p>
    <w:p w14:paraId="68A49C21" w14:textId="77777777" w:rsidR="00967308" w:rsidRPr="00AA03CA" w:rsidRDefault="00967308" w:rsidP="00967308">
      <w:pPr>
        <w:spacing w:line="360" w:lineRule="auto"/>
        <w:jc w:val="both"/>
        <w:rPr>
          <w:rFonts w:eastAsia="Times New Roman"/>
          <w:sz w:val="28"/>
          <w:szCs w:val="28"/>
        </w:rPr>
      </w:pPr>
    </w:p>
    <w:p w14:paraId="0E068432" w14:textId="77777777" w:rsidR="00967308" w:rsidRPr="00AA03CA" w:rsidRDefault="00967308" w:rsidP="00967308">
      <w:pPr>
        <w:spacing w:line="360" w:lineRule="auto"/>
        <w:jc w:val="both"/>
        <w:rPr>
          <w:rFonts w:eastAsia="Times New Roman"/>
          <w:sz w:val="28"/>
          <w:szCs w:val="28"/>
        </w:rPr>
      </w:pPr>
      <w:r w:rsidRPr="00AA03CA">
        <w:rPr>
          <w:rFonts w:eastAsia="Times New Roman"/>
          <w:sz w:val="28"/>
          <w:szCs w:val="28"/>
        </w:rPr>
        <w:t xml:space="preserve">How well do you understand the connection between your work and the overall goals of Graze? </w:t>
      </w:r>
    </w:p>
    <w:p w14:paraId="2B0A1C5A" w14:textId="77777777" w:rsidR="00967308" w:rsidRPr="00AA03CA" w:rsidRDefault="00967308" w:rsidP="00967308">
      <w:pPr>
        <w:spacing w:line="360" w:lineRule="auto"/>
        <w:jc w:val="both"/>
        <w:rPr>
          <w:rFonts w:eastAsia="Times New Roman"/>
          <w:sz w:val="28"/>
          <w:szCs w:val="28"/>
        </w:rPr>
      </w:pPr>
    </w:p>
    <w:p w14:paraId="3DEE6649" w14:textId="77777777" w:rsidR="00967308" w:rsidRPr="00AA03CA" w:rsidRDefault="00967308" w:rsidP="00967308">
      <w:pPr>
        <w:spacing w:line="360" w:lineRule="auto"/>
        <w:jc w:val="both"/>
        <w:rPr>
          <w:rFonts w:eastAsia="Times New Roman"/>
          <w:sz w:val="28"/>
          <w:szCs w:val="28"/>
        </w:rPr>
      </w:pPr>
    </w:p>
    <w:p w14:paraId="7DD6E432" w14:textId="77777777" w:rsidR="00967308" w:rsidRPr="00AA03CA" w:rsidRDefault="00967308" w:rsidP="00967308">
      <w:pPr>
        <w:spacing w:line="360" w:lineRule="auto"/>
        <w:jc w:val="both"/>
        <w:rPr>
          <w:rFonts w:eastAsia="Times New Roman"/>
          <w:sz w:val="28"/>
          <w:szCs w:val="28"/>
        </w:rPr>
      </w:pPr>
      <w:r w:rsidRPr="00AA03CA">
        <w:rPr>
          <w:rFonts w:eastAsia="Times New Roman"/>
          <w:sz w:val="28"/>
          <w:szCs w:val="28"/>
        </w:rPr>
        <w:t xml:space="preserve">Do you feel that your manager listens to and addresses your concerns and suggestions? </w:t>
      </w:r>
    </w:p>
    <w:p w14:paraId="37FD3EA9" w14:textId="77777777" w:rsidR="00967308" w:rsidRPr="00AA03CA" w:rsidRDefault="00967308" w:rsidP="00967308">
      <w:pPr>
        <w:spacing w:line="360" w:lineRule="auto"/>
        <w:jc w:val="both"/>
        <w:rPr>
          <w:rFonts w:eastAsia="Times New Roman"/>
          <w:sz w:val="28"/>
          <w:szCs w:val="28"/>
        </w:rPr>
      </w:pPr>
    </w:p>
    <w:p w14:paraId="0959B3D6" w14:textId="77777777" w:rsidR="00967308" w:rsidRPr="00AA03CA" w:rsidRDefault="00967308" w:rsidP="00967308">
      <w:pPr>
        <w:spacing w:line="360" w:lineRule="auto"/>
        <w:jc w:val="both"/>
        <w:rPr>
          <w:rFonts w:eastAsia="Times New Roman"/>
          <w:sz w:val="28"/>
          <w:szCs w:val="28"/>
        </w:rPr>
      </w:pPr>
      <w:r w:rsidRPr="00AA03CA">
        <w:rPr>
          <w:rFonts w:eastAsia="Times New Roman"/>
          <w:sz w:val="28"/>
          <w:szCs w:val="28"/>
        </w:rPr>
        <w:t xml:space="preserve">To what extent do you feel that your manager supports work-life balance? </w:t>
      </w:r>
    </w:p>
    <w:p w14:paraId="5154D56F" w14:textId="77777777" w:rsidR="00967308" w:rsidRPr="00AA03CA" w:rsidRDefault="00967308" w:rsidP="00967308">
      <w:pPr>
        <w:spacing w:line="360" w:lineRule="auto"/>
        <w:jc w:val="both"/>
        <w:rPr>
          <w:rFonts w:eastAsia="Times New Roman"/>
          <w:sz w:val="28"/>
          <w:szCs w:val="28"/>
        </w:rPr>
      </w:pPr>
    </w:p>
    <w:p w14:paraId="3E8CE21C" w14:textId="77777777" w:rsidR="00967308" w:rsidRPr="00AA03CA" w:rsidRDefault="00967308" w:rsidP="00967308">
      <w:pPr>
        <w:spacing w:line="360" w:lineRule="auto"/>
        <w:jc w:val="both"/>
        <w:rPr>
          <w:rFonts w:eastAsia="Times New Roman"/>
          <w:color w:val="222222"/>
          <w:sz w:val="28"/>
          <w:szCs w:val="28"/>
          <w:highlight w:val="white"/>
        </w:rPr>
      </w:pPr>
      <w:r w:rsidRPr="00AA03CA">
        <w:rPr>
          <w:rFonts w:eastAsia="Times New Roman"/>
          <w:sz w:val="28"/>
          <w:szCs w:val="28"/>
        </w:rPr>
        <w:t xml:space="preserve">How likely are you to recommend Graze as a great place to work to others? </w:t>
      </w:r>
    </w:p>
    <w:p w14:paraId="26A2EE0B" w14:textId="77777777" w:rsidR="00705474" w:rsidRPr="00F92126" w:rsidRDefault="00705474" w:rsidP="00705474">
      <w:pPr>
        <w:spacing w:line="360" w:lineRule="auto"/>
        <w:jc w:val="both"/>
        <w:rPr>
          <w:rFonts w:ascii="Times New Roman" w:hAnsi="Times New Roman" w:cs="Times New Roman"/>
          <w:sz w:val="24"/>
          <w:szCs w:val="24"/>
        </w:rPr>
      </w:pPr>
    </w:p>
    <w:p w14:paraId="15709C8D" w14:textId="77777777" w:rsidR="00705474" w:rsidRDefault="00705474">
      <w:pPr>
        <w:spacing w:line="360" w:lineRule="auto"/>
        <w:jc w:val="both"/>
        <w:rPr>
          <w:rFonts w:ascii="Times New Roman" w:eastAsia="Times New Roman" w:hAnsi="Times New Roman" w:cs="Times New Roman"/>
          <w:sz w:val="24"/>
          <w:szCs w:val="24"/>
        </w:rPr>
      </w:pPr>
    </w:p>
    <w:sectPr w:rsidR="00705474" w:rsidSect="00EE20EC">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DE08D8" w14:textId="77777777" w:rsidR="00E86517" w:rsidRDefault="00E86517">
      <w:pPr>
        <w:spacing w:line="240" w:lineRule="auto"/>
      </w:pPr>
      <w:r>
        <w:separator/>
      </w:r>
    </w:p>
  </w:endnote>
  <w:endnote w:type="continuationSeparator" w:id="0">
    <w:p w14:paraId="26059878" w14:textId="77777777" w:rsidR="00E86517" w:rsidRDefault="00E865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488B93" w14:textId="77777777" w:rsidR="00E86517" w:rsidRDefault="00E86517">
      <w:r>
        <w:separator/>
      </w:r>
    </w:p>
  </w:footnote>
  <w:footnote w:type="continuationSeparator" w:id="0">
    <w:p w14:paraId="4DF1EBB3" w14:textId="77777777" w:rsidR="00E86517" w:rsidRDefault="00E865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5E306ED"/>
    <w:multiLevelType w:val="multilevel"/>
    <w:tmpl w:val="B5E306ED"/>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BF205925"/>
    <w:multiLevelType w:val="multilevel"/>
    <w:tmpl w:val="BF2059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CF092B84"/>
    <w:multiLevelType w:val="multilevel"/>
    <w:tmpl w:val="CF092B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053208E"/>
    <w:multiLevelType w:val="multilevel"/>
    <w:tmpl w:val="0053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50D065B"/>
    <w:multiLevelType w:val="hybridMultilevel"/>
    <w:tmpl w:val="E1949E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273CF3"/>
    <w:multiLevelType w:val="multilevel"/>
    <w:tmpl w:val="D83AA7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49E35EE"/>
    <w:multiLevelType w:val="multilevel"/>
    <w:tmpl w:val="58D8D4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B5377FC"/>
    <w:multiLevelType w:val="hybridMultilevel"/>
    <w:tmpl w:val="942013C4"/>
    <w:lvl w:ilvl="0" w:tplc="6BEA4A5E">
      <w:start w:val="1"/>
      <w:numFmt w:val="bullet"/>
      <w:lvlText w:val=""/>
      <w:lvlJc w:val="left"/>
      <w:pPr>
        <w:ind w:left="720" w:hanging="360"/>
      </w:pPr>
      <w:rPr>
        <w:rFonts w:ascii="Symbol" w:hAnsi="Symbol" w:hint="default"/>
      </w:rPr>
    </w:lvl>
    <w:lvl w:ilvl="1" w:tplc="8E92F812" w:tentative="1">
      <w:start w:val="1"/>
      <w:numFmt w:val="bullet"/>
      <w:lvlText w:val="o"/>
      <w:lvlJc w:val="left"/>
      <w:pPr>
        <w:ind w:left="1440" w:hanging="360"/>
      </w:pPr>
      <w:rPr>
        <w:rFonts w:ascii="Courier New" w:hAnsi="Courier New" w:cs="Courier New" w:hint="default"/>
      </w:rPr>
    </w:lvl>
    <w:lvl w:ilvl="2" w:tplc="57667B34" w:tentative="1">
      <w:start w:val="1"/>
      <w:numFmt w:val="bullet"/>
      <w:lvlText w:val=""/>
      <w:lvlJc w:val="left"/>
      <w:pPr>
        <w:ind w:left="2160" w:hanging="360"/>
      </w:pPr>
      <w:rPr>
        <w:rFonts w:ascii="Wingdings" w:hAnsi="Wingdings" w:hint="default"/>
      </w:rPr>
    </w:lvl>
    <w:lvl w:ilvl="3" w:tplc="FCDAF8EA" w:tentative="1">
      <w:start w:val="1"/>
      <w:numFmt w:val="bullet"/>
      <w:lvlText w:val=""/>
      <w:lvlJc w:val="left"/>
      <w:pPr>
        <w:ind w:left="2880" w:hanging="360"/>
      </w:pPr>
      <w:rPr>
        <w:rFonts w:ascii="Symbol" w:hAnsi="Symbol" w:hint="default"/>
      </w:rPr>
    </w:lvl>
    <w:lvl w:ilvl="4" w:tplc="AC3645B8" w:tentative="1">
      <w:start w:val="1"/>
      <w:numFmt w:val="bullet"/>
      <w:lvlText w:val="o"/>
      <w:lvlJc w:val="left"/>
      <w:pPr>
        <w:ind w:left="3600" w:hanging="360"/>
      </w:pPr>
      <w:rPr>
        <w:rFonts w:ascii="Courier New" w:hAnsi="Courier New" w:cs="Courier New" w:hint="default"/>
      </w:rPr>
    </w:lvl>
    <w:lvl w:ilvl="5" w:tplc="FE721B26" w:tentative="1">
      <w:start w:val="1"/>
      <w:numFmt w:val="bullet"/>
      <w:lvlText w:val=""/>
      <w:lvlJc w:val="left"/>
      <w:pPr>
        <w:ind w:left="4320" w:hanging="360"/>
      </w:pPr>
      <w:rPr>
        <w:rFonts w:ascii="Wingdings" w:hAnsi="Wingdings" w:hint="default"/>
      </w:rPr>
    </w:lvl>
    <w:lvl w:ilvl="6" w:tplc="CD467948" w:tentative="1">
      <w:start w:val="1"/>
      <w:numFmt w:val="bullet"/>
      <w:lvlText w:val=""/>
      <w:lvlJc w:val="left"/>
      <w:pPr>
        <w:ind w:left="5040" w:hanging="360"/>
      </w:pPr>
      <w:rPr>
        <w:rFonts w:ascii="Symbol" w:hAnsi="Symbol" w:hint="default"/>
      </w:rPr>
    </w:lvl>
    <w:lvl w:ilvl="7" w:tplc="24308F08" w:tentative="1">
      <w:start w:val="1"/>
      <w:numFmt w:val="bullet"/>
      <w:lvlText w:val="o"/>
      <w:lvlJc w:val="left"/>
      <w:pPr>
        <w:ind w:left="5760" w:hanging="360"/>
      </w:pPr>
      <w:rPr>
        <w:rFonts w:ascii="Courier New" w:hAnsi="Courier New" w:cs="Courier New" w:hint="default"/>
      </w:rPr>
    </w:lvl>
    <w:lvl w:ilvl="8" w:tplc="B1F6A908" w:tentative="1">
      <w:start w:val="1"/>
      <w:numFmt w:val="bullet"/>
      <w:lvlText w:val=""/>
      <w:lvlJc w:val="left"/>
      <w:pPr>
        <w:ind w:left="6480" w:hanging="360"/>
      </w:pPr>
      <w:rPr>
        <w:rFonts w:ascii="Wingdings" w:hAnsi="Wingdings" w:hint="default"/>
      </w:rPr>
    </w:lvl>
  </w:abstractNum>
  <w:abstractNum w:abstractNumId="8" w15:restartNumberingAfterBreak="0">
    <w:nsid w:val="59ADCABA"/>
    <w:multiLevelType w:val="multilevel"/>
    <w:tmpl w:val="59ADC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800684E"/>
    <w:multiLevelType w:val="hybridMultilevel"/>
    <w:tmpl w:val="BDA62B76"/>
    <w:lvl w:ilvl="0" w:tplc="62FCF482">
      <w:start w:val="1"/>
      <w:numFmt w:val="bullet"/>
      <w:lvlText w:val=""/>
      <w:lvlJc w:val="left"/>
      <w:pPr>
        <w:ind w:left="720" w:hanging="360"/>
      </w:pPr>
      <w:rPr>
        <w:rFonts w:ascii="Symbol" w:hAnsi="Symbol" w:hint="default"/>
      </w:rPr>
    </w:lvl>
    <w:lvl w:ilvl="1" w:tplc="A71ED3AE" w:tentative="1">
      <w:start w:val="1"/>
      <w:numFmt w:val="bullet"/>
      <w:lvlText w:val="o"/>
      <w:lvlJc w:val="left"/>
      <w:pPr>
        <w:ind w:left="1440" w:hanging="360"/>
      </w:pPr>
      <w:rPr>
        <w:rFonts w:ascii="Courier New" w:hAnsi="Courier New" w:cs="Courier New" w:hint="default"/>
      </w:rPr>
    </w:lvl>
    <w:lvl w:ilvl="2" w:tplc="554236DE" w:tentative="1">
      <w:start w:val="1"/>
      <w:numFmt w:val="bullet"/>
      <w:lvlText w:val=""/>
      <w:lvlJc w:val="left"/>
      <w:pPr>
        <w:ind w:left="2160" w:hanging="360"/>
      </w:pPr>
      <w:rPr>
        <w:rFonts w:ascii="Wingdings" w:hAnsi="Wingdings" w:hint="default"/>
      </w:rPr>
    </w:lvl>
    <w:lvl w:ilvl="3" w:tplc="43823708" w:tentative="1">
      <w:start w:val="1"/>
      <w:numFmt w:val="bullet"/>
      <w:lvlText w:val=""/>
      <w:lvlJc w:val="left"/>
      <w:pPr>
        <w:ind w:left="2880" w:hanging="360"/>
      </w:pPr>
      <w:rPr>
        <w:rFonts w:ascii="Symbol" w:hAnsi="Symbol" w:hint="default"/>
      </w:rPr>
    </w:lvl>
    <w:lvl w:ilvl="4" w:tplc="A2842172" w:tentative="1">
      <w:start w:val="1"/>
      <w:numFmt w:val="bullet"/>
      <w:lvlText w:val="o"/>
      <w:lvlJc w:val="left"/>
      <w:pPr>
        <w:ind w:left="3600" w:hanging="360"/>
      </w:pPr>
      <w:rPr>
        <w:rFonts w:ascii="Courier New" w:hAnsi="Courier New" w:cs="Courier New" w:hint="default"/>
      </w:rPr>
    </w:lvl>
    <w:lvl w:ilvl="5" w:tplc="7A406B9A" w:tentative="1">
      <w:start w:val="1"/>
      <w:numFmt w:val="bullet"/>
      <w:lvlText w:val=""/>
      <w:lvlJc w:val="left"/>
      <w:pPr>
        <w:ind w:left="4320" w:hanging="360"/>
      </w:pPr>
      <w:rPr>
        <w:rFonts w:ascii="Wingdings" w:hAnsi="Wingdings" w:hint="default"/>
      </w:rPr>
    </w:lvl>
    <w:lvl w:ilvl="6" w:tplc="8F90FE08" w:tentative="1">
      <w:start w:val="1"/>
      <w:numFmt w:val="bullet"/>
      <w:lvlText w:val=""/>
      <w:lvlJc w:val="left"/>
      <w:pPr>
        <w:ind w:left="5040" w:hanging="360"/>
      </w:pPr>
      <w:rPr>
        <w:rFonts w:ascii="Symbol" w:hAnsi="Symbol" w:hint="default"/>
      </w:rPr>
    </w:lvl>
    <w:lvl w:ilvl="7" w:tplc="23E679D4" w:tentative="1">
      <w:start w:val="1"/>
      <w:numFmt w:val="bullet"/>
      <w:lvlText w:val="o"/>
      <w:lvlJc w:val="left"/>
      <w:pPr>
        <w:ind w:left="5760" w:hanging="360"/>
      </w:pPr>
      <w:rPr>
        <w:rFonts w:ascii="Courier New" w:hAnsi="Courier New" w:cs="Courier New" w:hint="default"/>
      </w:rPr>
    </w:lvl>
    <w:lvl w:ilvl="8" w:tplc="5D10C218" w:tentative="1">
      <w:start w:val="1"/>
      <w:numFmt w:val="bullet"/>
      <w:lvlText w:val=""/>
      <w:lvlJc w:val="left"/>
      <w:pPr>
        <w:ind w:left="6480" w:hanging="360"/>
      </w:pPr>
      <w:rPr>
        <w:rFonts w:ascii="Wingdings" w:hAnsi="Wingdings" w:hint="default"/>
      </w:rPr>
    </w:lvl>
  </w:abstractNum>
  <w:num w:numId="1" w16cid:durableId="418528106">
    <w:abstractNumId w:val="3"/>
  </w:num>
  <w:num w:numId="2" w16cid:durableId="1123690951">
    <w:abstractNumId w:val="2"/>
  </w:num>
  <w:num w:numId="3" w16cid:durableId="1911766647">
    <w:abstractNumId w:val="8"/>
  </w:num>
  <w:num w:numId="4" w16cid:durableId="649208267">
    <w:abstractNumId w:val="1"/>
  </w:num>
  <w:num w:numId="5" w16cid:durableId="986205499">
    <w:abstractNumId w:val="0"/>
  </w:num>
  <w:num w:numId="6" w16cid:durableId="1736656593">
    <w:abstractNumId w:val="9"/>
  </w:num>
  <w:num w:numId="7" w16cid:durableId="229391572">
    <w:abstractNumId w:val="7"/>
  </w:num>
  <w:num w:numId="8" w16cid:durableId="962540425">
    <w:abstractNumId w:val="5"/>
  </w:num>
  <w:num w:numId="9" w16cid:durableId="1673751803">
    <w:abstractNumId w:val="6"/>
  </w:num>
  <w:num w:numId="10" w16cid:durableId="10287244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16C"/>
    <w:rsid w:val="000262A7"/>
    <w:rsid w:val="001025D5"/>
    <w:rsid w:val="00172804"/>
    <w:rsid w:val="001D37E2"/>
    <w:rsid w:val="00202B84"/>
    <w:rsid w:val="004D30B9"/>
    <w:rsid w:val="004E44A2"/>
    <w:rsid w:val="005B5865"/>
    <w:rsid w:val="00705474"/>
    <w:rsid w:val="00906567"/>
    <w:rsid w:val="00967308"/>
    <w:rsid w:val="00A555C5"/>
    <w:rsid w:val="00AA03CA"/>
    <w:rsid w:val="00C3590E"/>
    <w:rsid w:val="00CD5E77"/>
    <w:rsid w:val="00D0516C"/>
    <w:rsid w:val="00E11056"/>
    <w:rsid w:val="00E86517"/>
    <w:rsid w:val="00EE20EC"/>
    <w:rsid w:val="00FA506E"/>
    <w:rsid w:val="23E138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7A1C9"/>
  <w15:docId w15:val="{C665BBA2-773C-4C8A-A704-167852CAB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en-IN" w:eastAsia="en-IN" w:bidi="ar-SA"/>
      </w:rPr>
    </w:rPrDefault>
    <w:pPrDefault/>
  </w:docDefaults>
  <w:latentStyles w:defLockedState="0" w:defUIPriority="0" w:defSemiHidden="0" w:defUnhideWhenUsed="0" w:defQFormat="0" w:count="376">
    <w:lsdException w:name="heading 1" w:qFormat="1"/>
    <w:lsdException w:name="heading 2" w:uiPriority="9" w:qFormat="1"/>
    <w:lsdException w:name="heading 5" w:qFormat="1"/>
    <w:lsdException w:name="heading 7" w:semiHidden="1" w:unhideWhenUsed="1" w:qFormat="1"/>
    <w:lsdException w:name="heading 8" w:semiHidden="1" w:unhideWhenUsed="1" w:qFormat="1"/>
    <w:lsdException w:name="heading 9" w:semiHidden="1" w:unhideWhenUsed="1" w:qFormat="1"/>
    <w:lsdException w:name="index 1" w:qFormat="1"/>
    <w:lsdException w:name="index 5" w:qFormat="1"/>
    <w:lsdException w:name="index 6" w:qFormat="1"/>
    <w:lsdException w:name="index 9" w:qFormat="1"/>
    <w:lsdException w:name="toc 1" w:uiPriority="39"/>
    <w:lsdException w:name="toc 2" w:uiPriority="39"/>
    <w:lsdException w:name="annotation text" w:qFormat="1"/>
    <w:lsdException w:name="header" w:qFormat="1"/>
    <w:lsdException w:name="footer" w:qFormat="1"/>
    <w:lsdException w:name="caption" w:semiHidden="1" w:unhideWhenUsed="1" w:qFormat="1"/>
    <w:lsdException w:name="envelope address" w:qFormat="1"/>
    <w:lsdException w:name="footnote reference" w:qFormat="1"/>
    <w:lsdException w:name="annotation reference" w:qFormat="1"/>
    <w:lsdException w:name="line number" w:qFormat="1"/>
    <w:lsdException w:name="endnote reference" w:qFormat="1"/>
    <w:lsdException w:name="endnote text" w:qFormat="1"/>
    <w:lsdException w:name="List Bullet" w:qFormat="1"/>
    <w:lsdException w:name="List 4" w:qFormat="1"/>
    <w:lsdException w:name="List Bullet 2" w:qFormat="1"/>
    <w:lsdException w:name="List Number 2" w:qFormat="1"/>
    <w:lsdException w:name="Default Paragraph Font" w:semiHidden="1" w:qFormat="1"/>
    <w:lsdException w:name="Body Text" w:qFormat="1"/>
    <w:lsdException w:name="Body Text Indent" w:qFormat="1"/>
    <w:lsdException w:name="List Continue" w:qFormat="1"/>
    <w:lsdException w:name="List Continue 3" w:qFormat="1"/>
    <w:lsdException w:name="List Continue 4" w:qFormat="1"/>
    <w:lsdException w:name="Subtitle"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HTML Cite" w:qFormat="1"/>
    <w:lsdException w:name="HTML Sample" w:qFormat="1"/>
    <w:lsdException w:name="HTML Variable" w:qFormat="1"/>
    <w:lsdException w:name="Normal Table" w:semiHidden="1"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qFormat="1"/>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pPr>
      <w:spacing w:line="276" w:lineRule="auto"/>
    </w:pPr>
    <w:rPr>
      <w:sz w:val="22"/>
      <w:szCs w:val="22"/>
      <w:lang w:val="en"/>
    </w:rPr>
  </w:style>
  <w:style w:type="paragraph" w:styleId="Heading1">
    <w:name w:val="heading 1"/>
    <w:basedOn w:val="Normal"/>
    <w:next w:val="Normal"/>
    <w:qFormat/>
    <w:pPr>
      <w:keepNext/>
      <w:keepLines/>
      <w:spacing w:before="400" w:after="120"/>
      <w:outlineLvl w:val="0"/>
    </w:pPr>
    <w:rPr>
      <w:rFonts w:ascii="Times New Roman" w:hAnsi="Times New Roman"/>
      <w:b/>
      <w:sz w:val="28"/>
      <w:szCs w:val="40"/>
    </w:rPr>
  </w:style>
  <w:style w:type="paragraph" w:styleId="Heading2">
    <w:name w:val="heading 2"/>
    <w:basedOn w:val="Normal"/>
    <w:next w:val="Normal"/>
    <w:uiPriority w:val="9"/>
    <w:qFormat/>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qFormat/>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qFormat/>
    <w:pPr>
      <w:keepNext/>
      <w:keepLines/>
      <w:spacing w:after="320"/>
    </w:pPr>
    <w:rPr>
      <w:color w:val="666666"/>
      <w:sz w:val="30"/>
      <w:szCs w:val="30"/>
    </w:rPr>
  </w:style>
  <w:style w:type="paragraph" w:styleId="Title">
    <w:name w:val="Title"/>
    <w:basedOn w:val="Normal"/>
    <w:next w:val="Normal"/>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customStyle="1" w:styleId="WPSOffice1">
    <w:name w:val="WPSOffice手动目录 1"/>
  </w:style>
  <w:style w:type="paragraph" w:styleId="ListParagraph">
    <w:name w:val="List Paragraph"/>
    <w:basedOn w:val="Normal"/>
    <w:uiPriority w:val="34"/>
    <w:qFormat/>
    <w:rsid w:val="00705474"/>
    <w:pPr>
      <w:spacing w:after="160" w:line="259" w:lineRule="auto"/>
      <w:ind w:left="720"/>
      <w:contextualSpacing/>
    </w:pPr>
    <w:rPr>
      <w:rFonts w:asciiTheme="minorHAnsi" w:eastAsiaTheme="minorHAnsi" w:hAnsiTheme="minorHAnsi" w:cstheme="minorBidi"/>
      <w:kern w:val="2"/>
      <w:lang w:val="en-IN" w:eastAsia="en-US"/>
      <w14:ligatures w14:val="standardContextual"/>
    </w:rPr>
  </w:style>
  <w:style w:type="character" w:styleId="Hyperlink">
    <w:name w:val="Hyperlink"/>
    <w:basedOn w:val="DefaultParagraphFont"/>
    <w:uiPriority w:val="99"/>
    <w:rsid w:val="00705474"/>
    <w:rPr>
      <w:color w:val="0000FF" w:themeColor="hyperlink"/>
      <w:u w:val="single"/>
    </w:rPr>
  </w:style>
  <w:style w:type="character" w:styleId="UnresolvedMention">
    <w:name w:val="Unresolved Mention"/>
    <w:basedOn w:val="DefaultParagraphFont"/>
    <w:uiPriority w:val="99"/>
    <w:semiHidden/>
    <w:unhideWhenUsed/>
    <w:rsid w:val="00705474"/>
    <w:rPr>
      <w:color w:val="605E5C"/>
      <w:shd w:val="clear" w:color="auto" w:fill="E1DFDD"/>
    </w:rPr>
  </w:style>
  <w:style w:type="paragraph" w:customStyle="1" w:styleId="Normal1">
    <w:name w:val="Normal1"/>
    <w:rsid w:val="00705474"/>
    <w:pPr>
      <w:spacing w:line="360" w:lineRule="auto"/>
      <w:jc w:val="both"/>
    </w:pPr>
    <w:rPr>
      <w:rFonts w:ascii="Times New Roman" w:eastAsia="Times New Roman" w:hAnsi="Times New Roman" w:cs="Times New Roman"/>
      <w:sz w:val="24"/>
      <w:szCs w:val="24"/>
      <w:lang w:val="en-US" w:eastAsia="en-US"/>
    </w:rPr>
  </w:style>
  <w:style w:type="paragraph" w:styleId="TOC1">
    <w:name w:val="toc 1"/>
    <w:basedOn w:val="Normal"/>
    <w:next w:val="Normal"/>
    <w:autoRedefine/>
    <w:uiPriority w:val="39"/>
    <w:rsid w:val="004D30B9"/>
    <w:pPr>
      <w:spacing w:after="100"/>
    </w:pPr>
  </w:style>
  <w:style w:type="paragraph" w:styleId="TOCHeading">
    <w:name w:val="TOC Heading"/>
    <w:basedOn w:val="Heading1"/>
    <w:next w:val="Normal"/>
    <w:uiPriority w:val="39"/>
    <w:unhideWhenUsed/>
    <w:qFormat/>
    <w:rsid w:val="00967308"/>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rsid w:val="00967308"/>
    <w:pPr>
      <w:spacing w:after="100"/>
      <w:ind w:left="220"/>
    </w:pPr>
  </w:style>
  <w:style w:type="paragraph" w:styleId="NoSpacing">
    <w:name w:val="No Spacing"/>
    <w:link w:val="NoSpacingChar"/>
    <w:uiPriority w:val="1"/>
    <w:qFormat/>
    <w:rsid w:val="00EE20EC"/>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EE20EC"/>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0AFF4-F047-40E2-ADE0-011336726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3750</Words>
  <Characters>21381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Developing a Research Proposal</vt:lpstr>
    </vt:vector>
  </TitlesOfParts>
  <Company>DEADLINE: 05/07/2024</Company>
  <LinksUpToDate>false</LinksUpToDate>
  <CharactersWithSpaces>25081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a Research Proposal</dc:title>
  <dc:subject>A critical evaluation of how managers motivate the employees to increase productivity at work in an organization</dc:subject>
  <cp:revision>6</cp:revision>
  <dcterms:created xsi:type="dcterms:W3CDTF">2024-06-14T12:03:00Z</dcterms:created>
  <dcterms:modified xsi:type="dcterms:W3CDTF">2024-07-02T13:26:00Z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F5FBBA92FB274F27A96666A7F2EC1E22_12</vt:lpwstr>
  </property>
</Properties>
</file>