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bin" ContentType="application/vnd.openxmlformats-officedocument.oleObject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4252D" w:rsidRDefault="0024252D">
      <w:pPr>
        <w:ind w:left="1440"/>
      </w:pPr>
    </w:p>
    <w:p w:rsidR="0024252D" w:rsidRDefault="0024252D">
      <w:pPr>
        <w:ind w:left="1440"/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0638"/>
      </w:tblGrid>
      <w:tr w:rsidR="0024252D" w:rsidRPr="003C4269">
        <w:tc>
          <w:tcPr>
            <w:tcW w:w="10638" w:type="dxa"/>
            <w:shd w:val="pct15" w:color="auto" w:fill="auto"/>
          </w:tcPr>
          <w:p w:rsidR="003C4269" w:rsidRDefault="003C4269" w:rsidP="003C4269">
            <w:pPr>
              <w:pStyle w:val="Heading4"/>
              <w:rPr>
                <w:rFonts w:cs="Arial"/>
                <w:sz w:val="22"/>
              </w:rPr>
            </w:pPr>
            <w:r w:rsidRPr="003C4269">
              <w:rPr>
                <w:rFonts w:cs="Arial"/>
                <w:sz w:val="22"/>
              </w:rPr>
              <w:t>FACULTY OF APPLIED DESIGN AND ENGINEERING</w:t>
            </w:r>
          </w:p>
          <w:p w:rsidR="003C4269" w:rsidRPr="003C4269" w:rsidRDefault="003C4269" w:rsidP="003C4269">
            <w:pPr>
              <w:jc w:val="center"/>
              <w:rPr>
                <w:b/>
              </w:rPr>
            </w:pPr>
            <w:r w:rsidRPr="003C4269">
              <w:rPr>
                <w:b/>
              </w:rPr>
              <w:t>SCHOOL OF APPLIED COMPUTING</w:t>
            </w:r>
          </w:p>
          <w:p w:rsidR="0024252D" w:rsidRPr="003C4269" w:rsidRDefault="0024252D">
            <w:pPr>
              <w:pStyle w:val="Heading4"/>
              <w:rPr>
                <w:rFonts w:cs="Arial"/>
                <w:b/>
                <w:sz w:val="22"/>
              </w:rPr>
            </w:pPr>
            <w:r w:rsidRPr="003C4269">
              <w:rPr>
                <w:rFonts w:cs="Arial"/>
                <w:b/>
                <w:sz w:val="22"/>
              </w:rPr>
              <w:t>EXAMINATION SOLUTIONS : SESSION 200  /</w:t>
            </w:r>
          </w:p>
        </w:tc>
      </w:tr>
    </w:tbl>
    <w:p w:rsidR="0024252D" w:rsidRPr="003C4269" w:rsidRDefault="0024252D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24252D" w:rsidRPr="003C4269">
        <w:tc>
          <w:tcPr>
            <w:tcW w:w="1638" w:type="dxa"/>
            <w:shd w:val="pct15" w:color="auto" w:fill="auto"/>
          </w:tcPr>
          <w:p w:rsidR="0024252D" w:rsidRPr="003C4269" w:rsidRDefault="0024252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Programme:</w:t>
            </w:r>
          </w:p>
        </w:tc>
        <w:tc>
          <w:tcPr>
            <w:tcW w:w="6030" w:type="dxa"/>
          </w:tcPr>
          <w:p w:rsidR="0024252D" w:rsidRPr="003C4269" w:rsidRDefault="00F258B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BSc Comput</w:t>
            </w:r>
            <w:r w:rsidR="004A24DC">
              <w:rPr>
                <w:rFonts w:cs="Arial"/>
                <w:b/>
              </w:rPr>
              <w:t>er Networks</w:t>
            </w:r>
          </w:p>
        </w:tc>
        <w:tc>
          <w:tcPr>
            <w:tcW w:w="990" w:type="dxa"/>
            <w:shd w:val="pct15" w:color="auto" w:fill="auto"/>
          </w:tcPr>
          <w:p w:rsidR="0024252D" w:rsidRPr="003C4269" w:rsidRDefault="0024252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Year:</w:t>
            </w:r>
          </w:p>
        </w:tc>
        <w:tc>
          <w:tcPr>
            <w:tcW w:w="1980" w:type="dxa"/>
          </w:tcPr>
          <w:p w:rsidR="0024252D" w:rsidRPr="003C4269" w:rsidRDefault="004A24DC" w:rsidP="00BD7595">
            <w:pPr>
              <w:spacing w:before="120" w:after="120"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Year 3, Level </w:t>
            </w:r>
            <w:r w:rsidR="00BD7595">
              <w:rPr>
                <w:rFonts w:cs="Arial"/>
                <w:b/>
              </w:rPr>
              <w:t>6</w:t>
            </w:r>
          </w:p>
        </w:tc>
      </w:tr>
      <w:tr w:rsidR="0024252D" w:rsidRPr="003C4269">
        <w:tc>
          <w:tcPr>
            <w:tcW w:w="1638" w:type="dxa"/>
            <w:shd w:val="pct15" w:color="auto" w:fill="auto"/>
          </w:tcPr>
          <w:p w:rsidR="0024252D" w:rsidRPr="003C4269" w:rsidRDefault="0024252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9000" w:type="dxa"/>
            <w:gridSpan w:val="3"/>
          </w:tcPr>
          <w:p w:rsidR="0024252D" w:rsidRPr="003C4269" w:rsidRDefault="00F258B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</w:tr>
      <w:tr w:rsidR="0024252D" w:rsidRPr="003C4269">
        <w:tc>
          <w:tcPr>
            <w:tcW w:w="1638" w:type="dxa"/>
            <w:shd w:val="pct15" w:color="auto" w:fill="auto"/>
          </w:tcPr>
          <w:p w:rsidR="0024252D" w:rsidRPr="003C4269" w:rsidRDefault="0024252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Author:</w:t>
            </w:r>
          </w:p>
        </w:tc>
        <w:tc>
          <w:tcPr>
            <w:tcW w:w="6030" w:type="dxa"/>
          </w:tcPr>
          <w:p w:rsidR="0024252D" w:rsidRPr="003C4269" w:rsidRDefault="00F258B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Xianhui Che (Cherry)</w:t>
            </w:r>
          </w:p>
        </w:tc>
        <w:tc>
          <w:tcPr>
            <w:tcW w:w="990" w:type="dxa"/>
            <w:shd w:val="pct15" w:color="auto" w:fill="auto"/>
          </w:tcPr>
          <w:p w:rsidR="0024252D" w:rsidRPr="003C4269" w:rsidRDefault="0024252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24252D" w:rsidRPr="003C4269" w:rsidRDefault="0024252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  </w:t>
            </w:r>
            <w:r w:rsidR="00F258BD">
              <w:rPr>
                <w:rFonts w:cs="Arial"/>
                <w:b/>
              </w:rPr>
              <w:t>1</w:t>
            </w:r>
            <w:r w:rsidRPr="003C4269">
              <w:rPr>
                <w:rFonts w:cs="Arial"/>
                <w:b/>
              </w:rPr>
              <w:t xml:space="preserve">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24252D" w:rsidRPr="003C4269" w:rsidRDefault="0024252D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24252D" w:rsidRPr="003C4269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24252D" w:rsidRPr="003C4269" w:rsidRDefault="0024252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 xml:space="preserve">Question </w:t>
            </w:r>
          </w:p>
          <w:p w:rsidR="0024252D" w:rsidRPr="003C4269" w:rsidRDefault="0024252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24252D" w:rsidRPr="003C4269" w:rsidRDefault="0024252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24252D" w:rsidRPr="003C4269" w:rsidRDefault="0024252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24252D" w:rsidRPr="003C4269" w:rsidTr="00032703">
        <w:trPr>
          <w:trHeight w:val="443"/>
        </w:trPr>
        <w:tc>
          <w:tcPr>
            <w:tcW w:w="1188" w:type="dxa"/>
            <w:vAlign w:val="center"/>
          </w:tcPr>
          <w:p w:rsidR="0024252D" w:rsidRPr="00032703" w:rsidRDefault="00032703" w:rsidP="00032703">
            <w:pPr>
              <w:jc w:val="center"/>
              <w:rPr>
                <w:rFonts w:cs="Arial"/>
                <w:b/>
              </w:rPr>
            </w:pPr>
            <w:r w:rsidRPr="00032703">
              <w:rPr>
                <w:rFonts w:cs="Arial"/>
                <w:b/>
              </w:rPr>
              <w:t>1 (a)</w:t>
            </w:r>
          </w:p>
        </w:tc>
        <w:tc>
          <w:tcPr>
            <w:tcW w:w="8370" w:type="dxa"/>
          </w:tcPr>
          <w:p w:rsidR="0024252D" w:rsidRDefault="0024252D">
            <w:pPr>
              <w:jc w:val="both"/>
              <w:rPr>
                <w:rFonts w:cs="Arial"/>
              </w:rPr>
            </w:pPr>
          </w:p>
          <w:p w:rsidR="00E63262" w:rsidRDefault="00C6237F">
            <w:pPr>
              <w:jc w:val="both"/>
            </w:pPr>
            <w:r>
              <w:object w:dxaOrig="9372" w:dyaOrig="3672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77.8pt;height:108.6pt" o:ole="">
                  <v:imagedata r:id="rId7" o:title=""/>
                </v:shape>
                <o:OLEObject Type="Embed" ProgID="PBrush" ShapeID="_x0000_i1025" DrawAspect="Content" ObjectID="_1298200435" r:id="rId8"/>
              </w:object>
            </w:r>
          </w:p>
          <w:p w:rsidR="00C6237F" w:rsidRDefault="00C6237F">
            <w:pPr>
              <w:jc w:val="both"/>
            </w:pPr>
            <w:r>
              <w:object w:dxaOrig="9948" w:dyaOrig="4332">
                <v:shape id="_x0000_i1026" type="#_x0000_t75" style="width:289.2pt;height:126pt" o:ole="">
                  <v:imagedata r:id="rId9" o:title=""/>
                </v:shape>
                <o:OLEObject Type="Embed" ProgID="PBrush" ShapeID="_x0000_i1026" DrawAspect="Content" ObjectID="_1298200436" r:id="rId10"/>
              </w:object>
            </w:r>
          </w:p>
          <w:p w:rsidR="00C6237F" w:rsidRDefault="00C6237F">
            <w:pPr>
              <w:jc w:val="both"/>
            </w:pPr>
          </w:p>
          <w:p w:rsidR="00C6237F" w:rsidRPr="003C4269" w:rsidRDefault="00C6237F">
            <w:pPr>
              <w:jc w:val="both"/>
              <w:rPr>
                <w:rFonts w:cs="Arial"/>
              </w:rPr>
            </w:pPr>
            <w:r>
              <w:object w:dxaOrig="9636" w:dyaOrig="5868">
                <v:shape id="_x0000_i1027" type="#_x0000_t75" style="width:344.4pt;height:210pt" o:ole="">
                  <v:imagedata r:id="rId11" o:title=""/>
                </v:shape>
                <o:OLEObject Type="Embed" ProgID="PBrush" ShapeID="_x0000_i1027" DrawAspect="Content" ObjectID="_1298200437" r:id="rId12"/>
              </w:object>
            </w:r>
          </w:p>
        </w:tc>
        <w:tc>
          <w:tcPr>
            <w:tcW w:w="1080" w:type="dxa"/>
          </w:tcPr>
          <w:p w:rsidR="0024252D" w:rsidRPr="00C6618A" w:rsidRDefault="0024252D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237F" w:rsidP="00C6618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237F" w:rsidP="00C6618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Default="00C6237F" w:rsidP="00C6618A">
            <w:pPr>
              <w:jc w:val="center"/>
              <w:rPr>
                <w:rFonts w:cs="Arial"/>
                <w:b/>
              </w:rPr>
            </w:pPr>
          </w:p>
          <w:p w:rsidR="00C6237F" w:rsidRPr="00C6618A" w:rsidRDefault="00C6237F" w:rsidP="00C6618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4</w:t>
            </w:r>
          </w:p>
        </w:tc>
      </w:tr>
    </w:tbl>
    <w:p w:rsidR="0024252D" w:rsidRPr="003C4269" w:rsidRDefault="0024252D">
      <w:pPr>
        <w:jc w:val="both"/>
        <w:rPr>
          <w:rFonts w:cs="Arial"/>
        </w:rPr>
      </w:pPr>
    </w:p>
    <w:p w:rsidR="00910688" w:rsidRPr="003C4269" w:rsidRDefault="00910688">
      <w:pPr>
        <w:jc w:val="both"/>
        <w:rPr>
          <w:rFonts w:cs="Arial"/>
        </w:rPr>
      </w:pPr>
    </w:p>
    <w:p w:rsidR="00910688" w:rsidRPr="003C4269" w:rsidRDefault="00910688" w:rsidP="00910688">
      <w:pPr>
        <w:pStyle w:val="Heading5"/>
        <w:rPr>
          <w:rFonts w:cs="Arial"/>
          <w:sz w:val="22"/>
        </w:rPr>
      </w:pPr>
      <w:r w:rsidRPr="003C4269">
        <w:rPr>
          <w:rFonts w:cs="Arial"/>
          <w:sz w:val="22"/>
        </w:rPr>
        <w:t>Continuation Sheet</w:t>
      </w:r>
    </w:p>
    <w:p w:rsidR="00910688" w:rsidRPr="003C4269" w:rsidRDefault="00910688" w:rsidP="00910688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910688" w:rsidRPr="003C4269">
        <w:tc>
          <w:tcPr>
            <w:tcW w:w="1638" w:type="dxa"/>
            <w:shd w:val="pct15" w:color="auto" w:fill="auto"/>
          </w:tcPr>
          <w:p w:rsidR="00910688" w:rsidRPr="003C4269" w:rsidRDefault="00910688" w:rsidP="0024252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910688" w:rsidRPr="003C4269" w:rsidRDefault="000E5ED0" w:rsidP="0024252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910688" w:rsidRPr="003C4269" w:rsidRDefault="00910688" w:rsidP="0024252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910688" w:rsidRPr="003C4269" w:rsidRDefault="00910688" w:rsidP="0024252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  </w:t>
            </w:r>
            <w:r w:rsidR="000E5ED0">
              <w:rPr>
                <w:rFonts w:cs="Arial"/>
                <w:b/>
              </w:rPr>
              <w:t>2</w:t>
            </w:r>
            <w:r w:rsidRPr="003C4269">
              <w:rPr>
                <w:rFonts w:cs="Arial"/>
                <w:b/>
              </w:rPr>
              <w:t xml:space="preserve">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910688" w:rsidRPr="003C4269" w:rsidRDefault="00910688" w:rsidP="00910688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910688" w:rsidRPr="003C4269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910688" w:rsidRPr="003C4269" w:rsidRDefault="00910688" w:rsidP="0024252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910688" w:rsidRPr="003C4269" w:rsidRDefault="00910688" w:rsidP="0024252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910688" w:rsidRPr="003C4269" w:rsidRDefault="00910688" w:rsidP="0024252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910688" w:rsidRPr="003C4269" w:rsidTr="00032703">
        <w:trPr>
          <w:trHeight w:val="443"/>
        </w:trPr>
        <w:tc>
          <w:tcPr>
            <w:tcW w:w="1188" w:type="dxa"/>
            <w:vAlign w:val="center"/>
          </w:tcPr>
          <w:p w:rsidR="00910688" w:rsidRPr="00032703" w:rsidRDefault="00002706" w:rsidP="0003270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1(b)</w:t>
            </w:r>
          </w:p>
        </w:tc>
        <w:tc>
          <w:tcPr>
            <w:tcW w:w="8370" w:type="dxa"/>
          </w:tcPr>
          <w:p w:rsidR="00910688" w:rsidRDefault="00910688" w:rsidP="0024252D">
            <w:pPr>
              <w:jc w:val="both"/>
              <w:rPr>
                <w:rFonts w:cs="Arial"/>
              </w:rPr>
            </w:pPr>
          </w:p>
          <w:p w:rsidR="00AA6E84" w:rsidRDefault="00AA6E84" w:rsidP="0024252D">
            <w:pPr>
              <w:jc w:val="both"/>
              <w:rPr>
                <w:rFonts w:cs="Arial"/>
              </w:rPr>
            </w:pPr>
          </w:p>
          <w:p w:rsidR="00C6618A" w:rsidRDefault="00C6618A" w:rsidP="0024252D">
            <w:pPr>
              <w:jc w:val="both"/>
              <w:rPr>
                <w:rFonts w:cs="Arial"/>
              </w:rPr>
            </w:pPr>
          </w:p>
          <w:p w:rsidR="00C6618A" w:rsidRDefault="00C6618A" w:rsidP="0024252D">
            <w:pPr>
              <w:jc w:val="both"/>
              <w:rPr>
                <w:rFonts w:cs="Arial"/>
              </w:rPr>
            </w:pPr>
          </w:p>
          <w:p w:rsidR="00AA6E84" w:rsidRDefault="00785EF2" w:rsidP="00785EF2">
            <w:r>
              <w:rPr>
                <w:rFonts w:cs="Arial"/>
              </w:rPr>
              <w:t xml:space="preserve">The number of wavelengths required is </w:t>
            </w:r>
            <w:r>
              <w:object w:dxaOrig="2256" w:dyaOrig="864">
                <v:shape id="_x0000_i1028" type="#_x0000_t75" style="width:85.8pt;height:33pt" o:ole="">
                  <v:imagedata r:id="rId13" o:title=""/>
                </v:shape>
                <o:OLEObject Type="Embed" ProgID="PBrush" ShapeID="_x0000_i1028" DrawAspect="Content" ObjectID="_1298200438" r:id="rId14"/>
              </w:object>
            </w:r>
            <w:r>
              <w:t>.</w:t>
            </w:r>
          </w:p>
          <w:p w:rsidR="00785EF2" w:rsidRDefault="00785EF2" w:rsidP="00785EF2"/>
          <w:p w:rsidR="00785EF2" w:rsidRDefault="00785EF2" w:rsidP="00785EF2">
            <w:r>
              <w:t xml:space="preserve">Note that N is equal to 5, not 4, because it is not an independent ring. </w:t>
            </w:r>
          </w:p>
          <w:p w:rsidR="00785EF2" w:rsidRDefault="00785EF2" w:rsidP="00785EF2">
            <w:r>
              <w:t>Based on 1(a), there needs to be a point to connect to the core network, so 4+1 =5.</w:t>
            </w:r>
          </w:p>
          <w:p w:rsidR="00785EF2" w:rsidRDefault="00785EF2" w:rsidP="00785EF2"/>
          <w:p w:rsidR="00785EF2" w:rsidRDefault="00516E0A" w:rsidP="00785EF2">
            <w:pPr>
              <w:rPr>
                <w:rFonts w:cs="Arial"/>
              </w:rPr>
            </w:pPr>
            <w:r>
              <w:rPr>
                <w:rFonts w:cs="Arial"/>
              </w:rPr>
              <w:t>Suggested allocations:</w:t>
            </w:r>
          </w:p>
          <w:p w:rsidR="00516E0A" w:rsidRDefault="00516E0A" w:rsidP="00785EF2">
            <w:r>
              <w:object w:dxaOrig="1632" w:dyaOrig="3744">
                <v:shape id="_x0000_i1029" type="#_x0000_t75" style="width:60.6pt;height:139.2pt" o:ole="">
                  <v:imagedata r:id="rId15" o:title=""/>
                </v:shape>
                <o:OLEObject Type="Embed" ProgID="PBrush" ShapeID="_x0000_i1029" DrawAspect="Content" ObjectID="_1298200439" r:id="rId16"/>
              </w:object>
            </w:r>
          </w:p>
          <w:p w:rsidR="00516E0A" w:rsidRDefault="00516E0A" w:rsidP="00785EF2"/>
          <w:p w:rsidR="00516E0A" w:rsidRDefault="00713DEE" w:rsidP="00785EF2">
            <w:r>
              <w:t>Network structure proposal:</w:t>
            </w:r>
          </w:p>
          <w:p w:rsidR="00516E0A" w:rsidRPr="003C4269" w:rsidRDefault="00516E0A" w:rsidP="00785EF2">
            <w:pPr>
              <w:rPr>
                <w:rFonts w:cs="Arial"/>
              </w:rPr>
            </w:pPr>
            <w:r>
              <w:object w:dxaOrig="6972" w:dyaOrig="5880">
                <v:shape id="_x0000_i1030" type="#_x0000_t75" style="width:303pt;height:255.6pt" o:ole="">
                  <v:imagedata r:id="rId17" o:title=""/>
                </v:shape>
                <o:OLEObject Type="Embed" ProgID="PBrush" ShapeID="_x0000_i1030" DrawAspect="Content" ObjectID="_1298200440" r:id="rId18"/>
              </w:object>
            </w:r>
          </w:p>
        </w:tc>
        <w:tc>
          <w:tcPr>
            <w:tcW w:w="1080" w:type="dxa"/>
          </w:tcPr>
          <w:p w:rsidR="00910688" w:rsidRDefault="00910688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516E0A" w:rsidRDefault="00516E0A" w:rsidP="00C6618A">
            <w:pPr>
              <w:jc w:val="center"/>
              <w:rPr>
                <w:rFonts w:cs="Arial"/>
                <w:b/>
              </w:rPr>
            </w:pPr>
          </w:p>
          <w:p w:rsidR="00516E0A" w:rsidRDefault="00516E0A" w:rsidP="00C6618A">
            <w:pPr>
              <w:jc w:val="center"/>
              <w:rPr>
                <w:rFonts w:cs="Arial"/>
                <w:b/>
              </w:rPr>
            </w:pPr>
          </w:p>
          <w:p w:rsidR="00C6618A" w:rsidRDefault="00516E0A" w:rsidP="00C6618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516E0A" w:rsidP="00C6618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Default="00C6618A" w:rsidP="00C6618A">
            <w:pPr>
              <w:jc w:val="center"/>
              <w:rPr>
                <w:rFonts w:cs="Arial"/>
                <w:b/>
              </w:rPr>
            </w:pPr>
          </w:p>
          <w:p w:rsidR="00C6618A" w:rsidRPr="00C6618A" w:rsidRDefault="00516E0A" w:rsidP="00C6618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4</w:t>
            </w:r>
          </w:p>
        </w:tc>
      </w:tr>
    </w:tbl>
    <w:p w:rsidR="001114BC" w:rsidRPr="003C4269" w:rsidRDefault="001114BC" w:rsidP="001114BC">
      <w:pPr>
        <w:pStyle w:val="Heading5"/>
        <w:rPr>
          <w:rFonts w:cs="Arial"/>
          <w:sz w:val="22"/>
        </w:rPr>
      </w:pPr>
      <w:r>
        <w:rPr>
          <w:sz w:val="24"/>
        </w:rPr>
        <w:br w:type="page"/>
      </w:r>
      <w:r w:rsidRPr="003C4269">
        <w:rPr>
          <w:rFonts w:cs="Arial"/>
          <w:sz w:val="22"/>
        </w:rPr>
        <w:lastRenderedPageBreak/>
        <w:t>Continuation Sheet</w:t>
      </w:r>
    </w:p>
    <w:p w:rsidR="001114BC" w:rsidRPr="003C4269" w:rsidRDefault="001114BC" w:rsidP="001114BC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1114BC" w:rsidRPr="003C4269" w:rsidTr="009133ED">
        <w:tc>
          <w:tcPr>
            <w:tcW w:w="1638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1114BC" w:rsidRPr="003C4269" w:rsidRDefault="000E5ED0" w:rsidP="009133E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 </w:t>
            </w:r>
            <w:r w:rsidR="00C6618A">
              <w:rPr>
                <w:rFonts w:cs="Arial"/>
                <w:b/>
              </w:rPr>
              <w:t>3</w:t>
            </w:r>
            <w:r w:rsidRPr="003C4269">
              <w:rPr>
                <w:rFonts w:cs="Arial"/>
                <w:b/>
              </w:rPr>
              <w:t xml:space="preserve"> 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1114BC" w:rsidRPr="003C4269" w:rsidRDefault="001114BC" w:rsidP="001114BC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1114BC" w:rsidRPr="003C4269" w:rsidTr="009133ED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1114BC" w:rsidRPr="003C4269" w:rsidTr="00032703">
        <w:trPr>
          <w:trHeight w:val="443"/>
        </w:trPr>
        <w:tc>
          <w:tcPr>
            <w:tcW w:w="1188" w:type="dxa"/>
            <w:vAlign w:val="center"/>
          </w:tcPr>
          <w:p w:rsidR="001114BC" w:rsidRPr="00032703" w:rsidRDefault="00DD726B" w:rsidP="0003270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 (c</w:t>
            </w:r>
            <w:r w:rsidR="006F5BD2">
              <w:rPr>
                <w:rFonts w:cs="Arial"/>
                <w:b/>
              </w:rPr>
              <w:t>)</w:t>
            </w:r>
          </w:p>
        </w:tc>
        <w:tc>
          <w:tcPr>
            <w:tcW w:w="8370" w:type="dxa"/>
          </w:tcPr>
          <w:p w:rsidR="006F5BD2" w:rsidRDefault="006F5BD2" w:rsidP="009133ED">
            <w:pPr>
              <w:jc w:val="both"/>
              <w:rPr>
                <w:rFonts w:cs="Arial"/>
              </w:rPr>
            </w:pPr>
          </w:p>
          <w:p w:rsidR="006F5BD2" w:rsidRDefault="00DD726B" w:rsidP="009133E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Three bodies:</w:t>
            </w:r>
          </w:p>
          <w:p w:rsidR="006F5BD2" w:rsidRDefault="006F5BD2" w:rsidP="009133ED">
            <w:pPr>
              <w:jc w:val="both"/>
              <w:rPr>
                <w:rFonts w:cs="Arial"/>
              </w:rPr>
            </w:pPr>
          </w:p>
          <w:p w:rsidR="00FE6E5C" w:rsidRPr="00DD726B" w:rsidRDefault="00AE18A6" w:rsidP="00DD726B">
            <w:pPr>
              <w:numPr>
                <w:ilvl w:val="0"/>
                <w:numId w:val="22"/>
              </w:numPr>
              <w:jc w:val="both"/>
              <w:rPr>
                <w:rFonts w:cs="Arial"/>
                <w:lang w:val="en-US"/>
              </w:rPr>
            </w:pPr>
            <w:r w:rsidRPr="00DD726B">
              <w:rPr>
                <w:rFonts w:cs="Arial"/>
                <w:b/>
                <w:bCs/>
              </w:rPr>
              <w:t xml:space="preserve">ITU-T </w:t>
            </w:r>
            <w:r w:rsidRPr="00DD726B">
              <w:rPr>
                <w:rFonts w:cs="Arial"/>
              </w:rPr>
              <w:t>(International Telecommunication Union – Telecom Sector)</w:t>
            </w:r>
          </w:p>
          <w:p w:rsidR="00FE6E5C" w:rsidRPr="00DD726B" w:rsidRDefault="00AE18A6" w:rsidP="00DD726B">
            <w:pPr>
              <w:numPr>
                <w:ilvl w:val="0"/>
                <w:numId w:val="22"/>
              </w:numPr>
              <w:jc w:val="both"/>
              <w:rPr>
                <w:rFonts w:cs="Arial"/>
                <w:lang w:val="en-US"/>
              </w:rPr>
            </w:pPr>
            <w:r w:rsidRPr="00DD726B">
              <w:rPr>
                <w:rFonts w:cs="Arial"/>
                <w:b/>
                <w:bCs/>
              </w:rPr>
              <w:t>IETF</w:t>
            </w:r>
            <w:r w:rsidRPr="00DD726B">
              <w:rPr>
                <w:rFonts w:cs="Arial"/>
              </w:rPr>
              <w:t xml:space="preserve"> (Internet Engineering Task Force)</w:t>
            </w:r>
          </w:p>
          <w:p w:rsidR="00FE6E5C" w:rsidRPr="00DD726B" w:rsidRDefault="00AE18A6" w:rsidP="00DD726B">
            <w:pPr>
              <w:numPr>
                <w:ilvl w:val="0"/>
                <w:numId w:val="22"/>
              </w:numPr>
              <w:jc w:val="both"/>
              <w:rPr>
                <w:rFonts w:cs="Arial"/>
                <w:lang w:val="en-US"/>
              </w:rPr>
            </w:pPr>
            <w:r w:rsidRPr="00DD726B">
              <w:rPr>
                <w:rFonts w:cs="Arial"/>
                <w:b/>
                <w:bCs/>
              </w:rPr>
              <w:t>OIF</w:t>
            </w:r>
            <w:r w:rsidRPr="00DD726B">
              <w:rPr>
                <w:rFonts w:cs="Arial"/>
              </w:rPr>
              <w:t xml:space="preserve"> (Optical Internetworking Forum)</w:t>
            </w:r>
          </w:p>
          <w:p w:rsidR="006F5BD2" w:rsidRDefault="006F5BD2" w:rsidP="009133ED">
            <w:pPr>
              <w:jc w:val="both"/>
              <w:rPr>
                <w:rFonts w:cs="Arial"/>
              </w:rPr>
            </w:pPr>
          </w:p>
          <w:p w:rsidR="00DD726B" w:rsidRDefault="00DD726B" w:rsidP="009133E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Output of three bodies:</w:t>
            </w:r>
          </w:p>
          <w:p w:rsidR="00DD726B" w:rsidRDefault="00DD726B" w:rsidP="009133ED">
            <w:pPr>
              <w:jc w:val="both"/>
            </w:pPr>
            <w:r>
              <w:object w:dxaOrig="9108" w:dyaOrig="3036">
                <v:shape id="_x0000_i1031" type="#_x0000_t75" style="width:329.4pt;height:109.8pt" o:ole="">
                  <v:imagedata r:id="rId19" o:title=""/>
                </v:shape>
                <o:OLEObject Type="Embed" ProgID="PBrush" ShapeID="_x0000_i1031" DrawAspect="Content" ObjectID="_1298200441" r:id="rId20"/>
              </w:object>
            </w:r>
          </w:p>
          <w:p w:rsidR="00DD726B" w:rsidRDefault="00DD726B" w:rsidP="009133ED">
            <w:pPr>
              <w:jc w:val="both"/>
            </w:pPr>
          </w:p>
          <w:p w:rsidR="00DD726B" w:rsidRDefault="00DD726B" w:rsidP="009133ED">
            <w:pPr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 xml:space="preserve">The three bodies all attempt to optimize optical network configurations in the sense of competing with each other; however, as they are focusing on different aspects of optical networks, they are also complimentary to each other. </w:t>
            </w:r>
          </w:p>
          <w:p w:rsidR="00DD726B" w:rsidRPr="00DD726B" w:rsidRDefault="00DD726B" w:rsidP="009133ED">
            <w:pPr>
              <w:jc w:val="both"/>
              <w:rPr>
                <w:rFonts w:cs="Arial"/>
                <w:lang w:val="en-US"/>
              </w:rPr>
            </w:pPr>
          </w:p>
        </w:tc>
        <w:tc>
          <w:tcPr>
            <w:tcW w:w="1080" w:type="dxa"/>
          </w:tcPr>
          <w:p w:rsidR="001114BC" w:rsidRPr="006F5BD2" w:rsidRDefault="001114BC" w:rsidP="006F5BD2">
            <w:pPr>
              <w:jc w:val="center"/>
              <w:rPr>
                <w:rFonts w:cs="Arial"/>
                <w:b/>
              </w:rPr>
            </w:pPr>
          </w:p>
          <w:p w:rsidR="006F5BD2" w:rsidRP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P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6F5BD2" w:rsidP="006F5BD2">
            <w:pPr>
              <w:jc w:val="center"/>
              <w:rPr>
                <w:rFonts w:cs="Arial"/>
                <w:b/>
              </w:rPr>
            </w:pPr>
          </w:p>
          <w:p w:rsidR="006F5BD2" w:rsidRDefault="00DD726B" w:rsidP="006F5BD2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DD726B" w:rsidRDefault="00DD726B" w:rsidP="006F5BD2">
            <w:pPr>
              <w:jc w:val="center"/>
              <w:rPr>
                <w:rFonts w:cs="Arial"/>
                <w:b/>
              </w:rPr>
            </w:pPr>
          </w:p>
          <w:p w:rsidR="00DD726B" w:rsidRDefault="00DD726B" w:rsidP="006F5BD2">
            <w:pPr>
              <w:jc w:val="center"/>
              <w:rPr>
                <w:rFonts w:cs="Arial"/>
                <w:b/>
              </w:rPr>
            </w:pPr>
          </w:p>
          <w:p w:rsidR="00DD726B" w:rsidRDefault="00DD726B" w:rsidP="006F5BD2">
            <w:pPr>
              <w:jc w:val="center"/>
              <w:rPr>
                <w:rFonts w:cs="Arial"/>
                <w:b/>
              </w:rPr>
            </w:pPr>
          </w:p>
          <w:p w:rsidR="00DD726B" w:rsidRDefault="00DD726B" w:rsidP="006F5BD2">
            <w:pPr>
              <w:jc w:val="center"/>
              <w:rPr>
                <w:rFonts w:cs="Arial"/>
                <w:b/>
              </w:rPr>
            </w:pPr>
          </w:p>
          <w:p w:rsidR="00DD726B" w:rsidRPr="006F5BD2" w:rsidRDefault="00DD726B" w:rsidP="006F5BD2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6F5BD2" w:rsidRPr="006F5BD2" w:rsidRDefault="006F5BD2" w:rsidP="006F5BD2">
            <w:pPr>
              <w:jc w:val="center"/>
              <w:rPr>
                <w:rFonts w:cs="Arial"/>
                <w:b/>
              </w:rPr>
            </w:pPr>
          </w:p>
        </w:tc>
      </w:tr>
      <w:tr w:rsidR="001114BC" w:rsidRPr="003C4269" w:rsidTr="00032703">
        <w:trPr>
          <w:trHeight w:val="443"/>
        </w:trPr>
        <w:tc>
          <w:tcPr>
            <w:tcW w:w="1188" w:type="dxa"/>
            <w:vAlign w:val="center"/>
          </w:tcPr>
          <w:p w:rsidR="001114BC" w:rsidRPr="00032703" w:rsidRDefault="00E03996" w:rsidP="00E03996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  <w:r w:rsidR="006F5BD2">
              <w:rPr>
                <w:rFonts w:cs="Arial"/>
                <w:b/>
              </w:rPr>
              <w:t xml:space="preserve"> (</w:t>
            </w:r>
            <w:r>
              <w:rPr>
                <w:rFonts w:cs="Arial"/>
                <w:b/>
              </w:rPr>
              <w:t>a</w:t>
            </w:r>
            <w:r w:rsidR="006F5BD2">
              <w:rPr>
                <w:rFonts w:cs="Arial"/>
                <w:b/>
              </w:rPr>
              <w:t>)</w:t>
            </w:r>
          </w:p>
        </w:tc>
        <w:tc>
          <w:tcPr>
            <w:tcW w:w="8370" w:type="dxa"/>
          </w:tcPr>
          <w:p w:rsidR="00FE6E5C" w:rsidRPr="00A37577" w:rsidRDefault="00AE18A6" w:rsidP="00A37577">
            <w:pPr>
              <w:jc w:val="both"/>
              <w:rPr>
                <w:rFonts w:cs="Arial"/>
                <w:lang w:val="en-US"/>
              </w:rPr>
            </w:pPr>
            <w:r w:rsidRPr="00A37577">
              <w:rPr>
                <w:rFonts w:cs="Arial"/>
              </w:rPr>
              <w:t>The trend is to use switches and routers to evolve from shared-media networks to switched networks.</w:t>
            </w:r>
            <w:r w:rsidR="00A37577">
              <w:rPr>
                <w:rFonts w:cs="Arial"/>
              </w:rPr>
              <w:t xml:space="preserve"> </w:t>
            </w:r>
            <w:r w:rsidRPr="00A37577">
              <w:rPr>
                <w:rFonts w:cs="Arial"/>
              </w:rPr>
              <w:t>This evolution normally extends over four phases.</w:t>
            </w:r>
          </w:p>
          <w:p w:rsidR="001114BC" w:rsidRDefault="001114BC" w:rsidP="00816DF7">
            <w:pPr>
              <w:jc w:val="both"/>
              <w:rPr>
                <w:rFonts w:cs="Arial"/>
                <w:lang w:val="en-US"/>
              </w:rPr>
            </w:pPr>
          </w:p>
          <w:p w:rsidR="00A37577" w:rsidRPr="009E0F18" w:rsidRDefault="009E0F18" w:rsidP="00816DF7">
            <w:pPr>
              <w:jc w:val="both"/>
              <w:rPr>
                <w:rFonts w:cs="Arial"/>
                <w:b/>
                <w:lang w:val="en-US"/>
              </w:rPr>
            </w:pPr>
            <w:r>
              <w:rPr>
                <w:b/>
              </w:rPr>
              <w:t xml:space="preserve">Phase 1 – </w:t>
            </w:r>
            <w:r w:rsidRPr="009E0F18">
              <w:rPr>
                <w:b/>
              </w:rPr>
              <w:t xml:space="preserve">Using Switches for bandwidth allocation </w:t>
            </w:r>
          </w:p>
          <w:p w:rsidR="00A37577" w:rsidRDefault="00A37577" w:rsidP="00816DF7">
            <w:pPr>
              <w:jc w:val="both"/>
              <w:rPr>
                <w:rFonts w:cs="Arial"/>
                <w:lang w:val="en-US"/>
              </w:rPr>
            </w:pPr>
          </w:p>
          <w:p w:rsidR="00FE6E5C" w:rsidRPr="009E0F18" w:rsidRDefault="00AE18A6" w:rsidP="009E0F18">
            <w:pPr>
              <w:numPr>
                <w:ilvl w:val="0"/>
                <w:numId w:val="24"/>
              </w:numPr>
              <w:jc w:val="both"/>
              <w:rPr>
                <w:rFonts w:cs="Arial"/>
                <w:lang w:val="en-US"/>
              </w:rPr>
            </w:pPr>
            <w:r w:rsidRPr="009E0F18">
              <w:rPr>
                <w:rFonts w:cs="Arial"/>
              </w:rPr>
              <w:t>In phase 1, network designers retain their hubs and routers, but insert a LAN switch to enhance performance.</w:t>
            </w:r>
          </w:p>
          <w:p w:rsidR="009E0F18" w:rsidRPr="00A37577" w:rsidRDefault="009E0F18" w:rsidP="00816DF7">
            <w:pPr>
              <w:jc w:val="both"/>
              <w:rPr>
                <w:rFonts w:cs="Arial"/>
                <w:lang w:val="en-US"/>
              </w:rPr>
            </w:pPr>
            <w:r>
              <w:object w:dxaOrig="5004" w:dyaOrig="4932">
                <v:shape id="_x0000_i1032" type="#_x0000_t75" style="width:200.4pt;height:197.4pt" o:ole="">
                  <v:imagedata r:id="rId21" o:title=""/>
                </v:shape>
                <o:OLEObject Type="Embed" ProgID="PBrush" ShapeID="_x0000_i1032" DrawAspect="Content" ObjectID="_1298200442" r:id="rId22"/>
              </w:object>
            </w:r>
          </w:p>
        </w:tc>
        <w:tc>
          <w:tcPr>
            <w:tcW w:w="1080" w:type="dxa"/>
          </w:tcPr>
          <w:p w:rsidR="001114BC" w:rsidRPr="009954EB" w:rsidRDefault="001114BC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2623A" w:rsidP="009954EB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2.5</w:t>
            </w: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P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9954EB" w:rsidRDefault="009954EB" w:rsidP="009954EB">
            <w:pPr>
              <w:jc w:val="center"/>
              <w:rPr>
                <w:rFonts w:cs="Arial"/>
                <w:b/>
              </w:rPr>
            </w:pPr>
          </w:p>
          <w:p w:rsidR="00C977D3" w:rsidRDefault="00C977D3" w:rsidP="009954EB">
            <w:pPr>
              <w:jc w:val="center"/>
              <w:rPr>
                <w:rFonts w:cs="Arial"/>
                <w:b/>
              </w:rPr>
            </w:pPr>
          </w:p>
          <w:p w:rsidR="00C977D3" w:rsidRDefault="00C977D3" w:rsidP="009954EB">
            <w:pPr>
              <w:jc w:val="center"/>
              <w:rPr>
                <w:rFonts w:cs="Arial"/>
                <w:b/>
              </w:rPr>
            </w:pPr>
          </w:p>
          <w:p w:rsidR="00C977D3" w:rsidRPr="009954EB" w:rsidRDefault="00C977D3" w:rsidP="009954EB">
            <w:pPr>
              <w:jc w:val="center"/>
              <w:rPr>
                <w:rFonts w:cs="Arial"/>
                <w:b/>
              </w:rPr>
            </w:pPr>
          </w:p>
        </w:tc>
      </w:tr>
    </w:tbl>
    <w:p w:rsidR="001114BC" w:rsidRDefault="001114BC" w:rsidP="001114BC">
      <w:pPr>
        <w:jc w:val="both"/>
        <w:rPr>
          <w:sz w:val="24"/>
        </w:rPr>
      </w:pPr>
    </w:p>
    <w:p w:rsidR="001114BC" w:rsidRPr="003C4269" w:rsidRDefault="001114BC" w:rsidP="001114BC">
      <w:pPr>
        <w:pStyle w:val="Heading5"/>
        <w:rPr>
          <w:rFonts w:cs="Arial"/>
          <w:sz w:val="22"/>
        </w:rPr>
      </w:pPr>
      <w:r>
        <w:rPr>
          <w:sz w:val="24"/>
        </w:rPr>
        <w:br w:type="page"/>
      </w:r>
      <w:r w:rsidRPr="003C4269">
        <w:rPr>
          <w:rFonts w:cs="Arial"/>
          <w:sz w:val="22"/>
        </w:rPr>
        <w:lastRenderedPageBreak/>
        <w:t>Continuation Sheet</w:t>
      </w:r>
    </w:p>
    <w:p w:rsidR="001114BC" w:rsidRPr="003C4269" w:rsidRDefault="001114BC" w:rsidP="001114BC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1114BC" w:rsidRPr="003C4269" w:rsidTr="009133ED">
        <w:tc>
          <w:tcPr>
            <w:tcW w:w="1638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1114BC" w:rsidRPr="003C4269" w:rsidRDefault="000E5ED0" w:rsidP="009133E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  </w:t>
            </w:r>
            <w:r w:rsidR="006432D0">
              <w:rPr>
                <w:rFonts w:cs="Arial"/>
                <w:b/>
              </w:rPr>
              <w:t>4</w:t>
            </w:r>
            <w:r w:rsidRPr="003C4269">
              <w:rPr>
                <w:rFonts w:cs="Arial"/>
                <w:b/>
              </w:rPr>
              <w:t xml:space="preserve">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1114BC" w:rsidRPr="003C4269" w:rsidRDefault="001114BC" w:rsidP="001114BC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1114BC" w:rsidRPr="003C4269" w:rsidTr="009133ED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1114BC" w:rsidRPr="003C4269" w:rsidTr="00032703">
        <w:trPr>
          <w:trHeight w:val="443"/>
        </w:trPr>
        <w:tc>
          <w:tcPr>
            <w:tcW w:w="1188" w:type="dxa"/>
            <w:vAlign w:val="center"/>
          </w:tcPr>
          <w:p w:rsidR="001114BC" w:rsidRPr="00032703" w:rsidRDefault="001114BC" w:rsidP="00032703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370" w:type="dxa"/>
          </w:tcPr>
          <w:p w:rsidR="003D2909" w:rsidRPr="009E0F18" w:rsidRDefault="009E0F18" w:rsidP="009E0F18">
            <w:pPr>
              <w:pStyle w:val="ListParagraph"/>
              <w:ind w:left="0"/>
              <w:jc w:val="both"/>
              <w:rPr>
                <w:b/>
              </w:rPr>
            </w:pPr>
            <w:r w:rsidRPr="009E0F18">
              <w:rPr>
                <w:b/>
              </w:rPr>
              <w:t>Phase 2 – Adding high speed backbone technology and routing between switches</w:t>
            </w:r>
          </w:p>
          <w:p w:rsidR="00D53FD5" w:rsidRDefault="009E0F18" w:rsidP="009133ED">
            <w:pPr>
              <w:jc w:val="both"/>
              <w:rPr>
                <w:rFonts w:cs="Arial"/>
                <w:lang w:val="en-US"/>
              </w:rPr>
            </w:pPr>
            <w:r>
              <w:object w:dxaOrig="9624" w:dyaOrig="5376">
                <v:shape id="_x0000_i1033" type="#_x0000_t75" style="width:289.2pt;height:161.4pt" o:ole="">
                  <v:imagedata r:id="rId23" o:title=""/>
                </v:shape>
                <o:OLEObject Type="Embed" ProgID="PBrush" ShapeID="_x0000_i1033" DrawAspect="Content" ObjectID="_1298200443" r:id="rId24"/>
              </w:object>
            </w:r>
          </w:p>
          <w:p w:rsidR="009E0F18" w:rsidRDefault="009E0F18" w:rsidP="009133ED">
            <w:pPr>
              <w:jc w:val="both"/>
              <w:rPr>
                <w:rFonts w:cs="Arial"/>
                <w:lang w:val="en-US"/>
              </w:rPr>
            </w:pPr>
          </w:p>
          <w:p w:rsidR="009E0F18" w:rsidRPr="009E0F18" w:rsidRDefault="009E0F18" w:rsidP="009133ED">
            <w:pPr>
              <w:jc w:val="both"/>
              <w:rPr>
                <w:rFonts w:cs="Arial"/>
                <w:b/>
                <w:lang w:val="en-US"/>
              </w:rPr>
            </w:pPr>
            <w:r w:rsidRPr="009E0F18">
              <w:rPr>
                <w:rFonts w:cs="Arial"/>
                <w:b/>
                <w:lang w:val="en-US"/>
              </w:rPr>
              <w:t>Phase 3 – Distributing routers between high speed core and LAN switches</w:t>
            </w:r>
          </w:p>
          <w:p w:rsidR="009E0F18" w:rsidRDefault="009E0F18" w:rsidP="009133ED">
            <w:pPr>
              <w:jc w:val="both"/>
              <w:rPr>
                <w:rFonts w:cs="Arial"/>
                <w:lang w:val="en-US"/>
              </w:rPr>
            </w:pPr>
          </w:p>
          <w:p w:rsidR="009E0F18" w:rsidRDefault="009E0F18" w:rsidP="009133ED">
            <w:pPr>
              <w:jc w:val="both"/>
            </w:pPr>
            <w:r>
              <w:object w:dxaOrig="9804" w:dyaOrig="5532">
                <v:shape id="_x0000_i1034" type="#_x0000_t75" style="width:289.2pt;height:163.2pt" o:ole="">
                  <v:imagedata r:id="rId25" o:title=""/>
                </v:shape>
                <o:OLEObject Type="Embed" ProgID="PBrush" ShapeID="_x0000_i1034" DrawAspect="Content" ObjectID="_1298200444" r:id="rId26"/>
              </w:object>
            </w:r>
          </w:p>
          <w:p w:rsidR="009E0F18" w:rsidRDefault="009E0F18" w:rsidP="009133ED">
            <w:pPr>
              <w:jc w:val="both"/>
            </w:pPr>
          </w:p>
          <w:p w:rsidR="009E0F18" w:rsidRPr="009E0F18" w:rsidRDefault="009E0F18" w:rsidP="009133ED">
            <w:pPr>
              <w:jc w:val="both"/>
              <w:rPr>
                <w:rFonts w:cs="Arial"/>
                <w:b/>
                <w:lang w:val="en-US"/>
              </w:rPr>
            </w:pPr>
            <w:r w:rsidRPr="009E0F18">
              <w:rPr>
                <w:b/>
              </w:rPr>
              <w:t>Phase 4 – End-to-End switching with VLAN and multi-layer switching capability</w:t>
            </w:r>
          </w:p>
          <w:p w:rsidR="009E0F18" w:rsidRDefault="009E0F18" w:rsidP="009133ED">
            <w:pPr>
              <w:jc w:val="both"/>
              <w:rPr>
                <w:rFonts w:cs="Arial"/>
                <w:lang w:val="en-US"/>
              </w:rPr>
            </w:pPr>
          </w:p>
          <w:p w:rsidR="009E0F18" w:rsidRPr="00A10C7E" w:rsidRDefault="009E0F18" w:rsidP="009133ED">
            <w:pPr>
              <w:jc w:val="both"/>
              <w:rPr>
                <w:rFonts w:cs="Arial"/>
                <w:lang w:val="en-US"/>
              </w:rPr>
            </w:pPr>
            <w:r>
              <w:object w:dxaOrig="9876" w:dyaOrig="5316">
                <v:shape id="_x0000_i1035" type="#_x0000_t75" style="width:302.4pt;height:162.6pt" o:ole="">
                  <v:imagedata r:id="rId27" o:title=""/>
                </v:shape>
                <o:OLEObject Type="Embed" ProgID="PBrush" ShapeID="_x0000_i1035" DrawAspect="Content" ObjectID="_1298200445" r:id="rId28"/>
              </w:object>
            </w:r>
          </w:p>
        </w:tc>
        <w:tc>
          <w:tcPr>
            <w:tcW w:w="1080" w:type="dxa"/>
          </w:tcPr>
          <w:p w:rsidR="001114BC" w:rsidRDefault="001114BC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C977D3" w:rsidP="005833CB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  <w:r w:rsidR="0092623A">
              <w:rPr>
                <w:rFonts w:cs="Arial"/>
                <w:b/>
              </w:rPr>
              <w:t>.5</w:t>
            </w: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2.5</w:t>
            </w: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</w:p>
          <w:p w:rsidR="0092623A" w:rsidRDefault="0092623A" w:rsidP="005833CB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2.5</w:t>
            </w: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Default="005833CB" w:rsidP="005833CB">
            <w:pPr>
              <w:jc w:val="center"/>
              <w:rPr>
                <w:rFonts w:cs="Arial"/>
                <w:b/>
              </w:rPr>
            </w:pPr>
          </w:p>
          <w:p w:rsidR="005833CB" w:rsidRPr="005833CB" w:rsidRDefault="005833CB" w:rsidP="005833CB">
            <w:pPr>
              <w:jc w:val="center"/>
              <w:rPr>
                <w:rFonts w:cs="Arial"/>
                <w:b/>
              </w:rPr>
            </w:pPr>
          </w:p>
        </w:tc>
      </w:tr>
    </w:tbl>
    <w:p w:rsidR="001114BC" w:rsidRDefault="001114BC" w:rsidP="001114BC">
      <w:pPr>
        <w:jc w:val="both"/>
        <w:rPr>
          <w:sz w:val="24"/>
        </w:rPr>
      </w:pPr>
    </w:p>
    <w:p w:rsidR="001114BC" w:rsidRPr="003C4269" w:rsidRDefault="001114BC" w:rsidP="001114BC">
      <w:pPr>
        <w:pStyle w:val="Heading5"/>
        <w:rPr>
          <w:rFonts w:cs="Arial"/>
          <w:sz w:val="22"/>
        </w:rPr>
      </w:pPr>
      <w:r>
        <w:rPr>
          <w:sz w:val="24"/>
        </w:rPr>
        <w:br w:type="page"/>
      </w:r>
      <w:r w:rsidRPr="003C4269">
        <w:rPr>
          <w:rFonts w:cs="Arial"/>
          <w:sz w:val="22"/>
        </w:rPr>
        <w:lastRenderedPageBreak/>
        <w:t>Continuation Sheet</w:t>
      </w:r>
    </w:p>
    <w:p w:rsidR="001114BC" w:rsidRPr="003C4269" w:rsidRDefault="001114BC" w:rsidP="001114BC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1114BC" w:rsidRPr="003C4269" w:rsidTr="009133ED">
        <w:tc>
          <w:tcPr>
            <w:tcW w:w="1638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1114BC" w:rsidRPr="003C4269" w:rsidRDefault="000E5ED0" w:rsidP="009133E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</w:t>
            </w:r>
            <w:r w:rsidR="0079769D">
              <w:rPr>
                <w:rFonts w:cs="Arial"/>
                <w:b/>
              </w:rPr>
              <w:t>5</w:t>
            </w:r>
            <w:r w:rsidRPr="003C4269">
              <w:rPr>
                <w:rFonts w:cs="Arial"/>
                <w:b/>
              </w:rPr>
              <w:t xml:space="preserve">  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1114BC" w:rsidRPr="003C4269" w:rsidRDefault="001114BC" w:rsidP="001114BC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1114BC" w:rsidRPr="003C4269" w:rsidTr="009133ED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A7323A" w:rsidRPr="003C4269" w:rsidTr="00965C77">
        <w:trPr>
          <w:trHeight w:val="443"/>
        </w:trPr>
        <w:tc>
          <w:tcPr>
            <w:tcW w:w="1188" w:type="dxa"/>
            <w:vAlign w:val="center"/>
          </w:tcPr>
          <w:p w:rsidR="00A7323A" w:rsidRPr="00032703" w:rsidRDefault="00A7323A" w:rsidP="00965C77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2(b)</w:t>
            </w:r>
          </w:p>
        </w:tc>
        <w:tc>
          <w:tcPr>
            <w:tcW w:w="8370" w:type="dxa"/>
          </w:tcPr>
          <w:p w:rsidR="00A7323A" w:rsidRPr="00D51449" w:rsidRDefault="00A7323A" w:rsidP="00965C77">
            <w:pPr>
              <w:jc w:val="both"/>
              <w:rPr>
                <w:rFonts w:cs="Arial"/>
                <w:lang w:val="en-US"/>
              </w:rPr>
            </w:pPr>
          </w:p>
          <w:p w:rsidR="00A7323A" w:rsidRPr="00D51449" w:rsidRDefault="00A7323A" w:rsidP="00965C77">
            <w:pPr>
              <w:numPr>
                <w:ilvl w:val="0"/>
                <w:numId w:val="9"/>
              </w:numPr>
              <w:jc w:val="both"/>
              <w:rPr>
                <w:rFonts w:cs="Arial"/>
                <w:lang w:val="en-US"/>
              </w:rPr>
            </w:pPr>
            <w:r w:rsidRPr="00D51449">
              <w:rPr>
                <w:rFonts w:cs="Arial"/>
                <w:b/>
                <w:bCs/>
                <w:u w:val="single"/>
              </w:rPr>
              <w:t>Unmanaged Switches</w:t>
            </w:r>
            <w:r w:rsidRPr="00D51449">
              <w:rPr>
                <w:rFonts w:cs="Arial"/>
                <w:b/>
                <w:bCs/>
              </w:rPr>
              <w:t>:</w:t>
            </w:r>
            <w:r w:rsidRPr="00D51449">
              <w:rPr>
                <w:rFonts w:cs="Arial"/>
              </w:rPr>
              <w:t xml:space="preserve"> cheap; suitable for home or small office; no management software.</w:t>
            </w:r>
          </w:p>
          <w:p w:rsidR="00A7323A" w:rsidRPr="00C977D3" w:rsidRDefault="00A7323A" w:rsidP="00965C77">
            <w:pPr>
              <w:numPr>
                <w:ilvl w:val="0"/>
                <w:numId w:val="9"/>
              </w:numPr>
              <w:jc w:val="both"/>
              <w:rPr>
                <w:rFonts w:cs="Arial"/>
                <w:lang w:val="en-US"/>
              </w:rPr>
            </w:pPr>
            <w:r w:rsidRPr="00D51449">
              <w:rPr>
                <w:rFonts w:cs="Arial"/>
                <w:b/>
                <w:bCs/>
                <w:u w:val="single"/>
              </w:rPr>
              <w:t>Managed Switches</w:t>
            </w:r>
            <w:r w:rsidRPr="00D51449">
              <w:rPr>
                <w:rFonts w:cs="Arial"/>
                <w:b/>
                <w:bCs/>
              </w:rPr>
              <w:t>:</w:t>
            </w:r>
            <w:r w:rsidRPr="00D51449">
              <w:rPr>
                <w:rFonts w:cs="Arial"/>
              </w:rPr>
              <w:t xml:space="preserve"> expensive; suitable for large organizational LAN; supplied with management software.</w:t>
            </w:r>
          </w:p>
          <w:p w:rsidR="00A7323A" w:rsidRDefault="00A7323A" w:rsidP="00965C77">
            <w:pPr>
              <w:jc w:val="both"/>
              <w:rPr>
                <w:rFonts w:cs="Arial"/>
                <w:lang w:val="en-US"/>
              </w:rPr>
            </w:pPr>
          </w:p>
          <w:p w:rsidR="00A7323A" w:rsidRPr="00D51449" w:rsidRDefault="00A7323A" w:rsidP="00965C77">
            <w:pPr>
              <w:jc w:val="both"/>
              <w:rPr>
                <w:rFonts w:cs="Arial"/>
                <w:lang w:val="en-US"/>
              </w:rPr>
            </w:pPr>
          </w:p>
          <w:p w:rsidR="00A7323A" w:rsidRDefault="00A7323A" w:rsidP="00965C77">
            <w:pPr>
              <w:jc w:val="both"/>
              <w:rPr>
                <w:rFonts w:cs="Arial"/>
              </w:rPr>
            </w:pPr>
            <w:r w:rsidRPr="004504E8">
              <w:rPr>
                <w:rFonts w:cs="Arial"/>
              </w:rPr>
              <w:t>One of the key differences between two type</w:t>
            </w:r>
            <w:r>
              <w:rPr>
                <w:rFonts w:cs="Arial"/>
              </w:rPr>
              <w:t>s</w:t>
            </w:r>
            <w:r w:rsidRPr="004504E8">
              <w:rPr>
                <w:rFonts w:cs="Arial"/>
              </w:rPr>
              <w:t xml:space="preserve"> of switches is the issue of </w:t>
            </w:r>
            <w:r w:rsidRPr="004504E8">
              <w:rPr>
                <w:rFonts w:cs="Arial"/>
                <w:b/>
              </w:rPr>
              <w:t>redundancy</w:t>
            </w:r>
            <w:r w:rsidRPr="004504E8">
              <w:rPr>
                <w:rFonts w:cs="Arial"/>
              </w:rPr>
              <w:t>.</w:t>
            </w:r>
          </w:p>
          <w:p w:rsidR="00A7323A" w:rsidRDefault="00A7323A" w:rsidP="00965C77">
            <w:pPr>
              <w:jc w:val="both"/>
              <w:rPr>
                <w:rFonts w:cs="Arial"/>
              </w:rPr>
            </w:pPr>
          </w:p>
          <w:p w:rsidR="00A7323A" w:rsidRDefault="00A7323A" w:rsidP="00965C77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Take this diagram as an example. If A sends out a broadcast packet to the network, unmanaged switches would create dead loop between link 1 and link2, while managed switches would use one link for primary data transmission and the other link on standby. </w:t>
            </w:r>
          </w:p>
          <w:p w:rsidR="00A7323A" w:rsidRDefault="00A7323A" w:rsidP="00965C77">
            <w:pPr>
              <w:jc w:val="both"/>
              <w:rPr>
                <w:rFonts w:cs="Arial"/>
              </w:rPr>
            </w:pPr>
          </w:p>
          <w:p w:rsidR="00A7323A" w:rsidRPr="004504E8" w:rsidRDefault="00A7323A" w:rsidP="00965C77">
            <w:pPr>
              <w:jc w:val="center"/>
              <w:rPr>
                <w:rFonts w:cs="Arial"/>
              </w:rPr>
            </w:pPr>
            <w:r>
              <w:object w:dxaOrig="8508" w:dyaOrig="3708">
                <v:shape id="_x0000_i1036" type="#_x0000_t75" style="width:343.8pt;height:150.6pt" o:ole="">
                  <v:imagedata r:id="rId29" o:title=""/>
                </v:shape>
                <o:OLEObject Type="Embed" ProgID="PBrush" ShapeID="_x0000_i1036" DrawAspect="Content" ObjectID="_1298200446" r:id="rId30"/>
              </w:object>
            </w:r>
          </w:p>
          <w:p w:rsidR="00A7323A" w:rsidRPr="00D51449" w:rsidRDefault="00A7323A" w:rsidP="00965C77">
            <w:pPr>
              <w:jc w:val="both"/>
              <w:rPr>
                <w:rFonts w:cs="Arial"/>
                <w:lang w:val="en-US"/>
              </w:rPr>
            </w:pPr>
          </w:p>
        </w:tc>
        <w:tc>
          <w:tcPr>
            <w:tcW w:w="1080" w:type="dxa"/>
            <w:vAlign w:val="center"/>
          </w:tcPr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  <w:r>
              <w:rPr>
                <w:rFonts w:cs="Arial"/>
                <w:b/>
                <w:lang w:val="en-US"/>
              </w:rPr>
              <w:t>3</w:t>
            </w: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550E0B" w:rsidP="00965C77">
            <w:pPr>
              <w:jc w:val="center"/>
              <w:rPr>
                <w:rFonts w:cs="Arial"/>
                <w:b/>
                <w:lang w:val="en-US"/>
              </w:rPr>
            </w:pPr>
            <w:r>
              <w:rPr>
                <w:rFonts w:cs="Arial"/>
                <w:b/>
                <w:lang w:val="en-US"/>
              </w:rPr>
              <w:t>2</w:t>
            </w: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550E0B" w:rsidP="00965C77">
            <w:pPr>
              <w:jc w:val="center"/>
              <w:rPr>
                <w:rFonts w:cs="Arial"/>
                <w:b/>
                <w:lang w:val="en-US"/>
              </w:rPr>
            </w:pPr>
            <w:r>
              <w:rPr>
                <w:rFonts w:cs="Arial"/>
                <w:b/>
                <w:lang w:val="en-US"/>
              </w:rPr>
              <w:t>2</w:t>
            </w: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  <w:p w:rsidR="00A7323A" w:rsidRPr="00556B06" w:rsidRDefault="00A7323A" w:rsidP="00965C77">
            <w:pPr>
              <w:jc w:val="center"/>
              <w:rPr>
                <w:rFonts w:cs="Arial"/>
                <w:b/>
                <w:lang w:val="en-US"/>
              </w:rPr>
            </w:pPr>
          </w:p>
        </w:tc>
      </w:tr>
      <w:tr w:rsidR="00E03996" w:rsidRPr="003C4269" w:rsidTr="007B7855">
        <w:trPr>
          <w:trHeight w:val="443"/>
        </w:trPr>
        <w:tc>
          <w:tcPr>
            <w:tcW w:w="1188" w:type="dxa"/>
            <w:vAlign w:val="center"/>
          </w:tcPr>
          <w:p w:rsidR="00E03996" w:rsidRPr="00032703" w:rsidRDefault="00E03996" w:rsidP="0003270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2(c)</w:t>
            </w:r>
          </w:p>
        </w:tc>
        <w:tc>
          <w:tcPr>
            <w:tcW w:w="8370" w:type="dxa"/>
          </w:tcPr>
          <w:p w:rsidR="00E03996" w:rsidRPr="006F5BD2" w:rsidRDefault="00E03996" w:rsidP="00965C77">
            <w:pPr>
              <w:jc w:val="both"/>
              <w:rPr>
                <w:rFonts w:cs="Arial"/>
              </w:rPr>
            </w:pPr>
            <w:r w:rsidRPr="006F5BD2">
              <w:rPr>
                <w:rFonts w:cs="Arial"/>
              </w:rPr>
              <w:t>Thin client is also called Lean Client. Opposite to Thick Client (or Fat Client).</w:t>
            </w:r>
          </w:p>
          <w:p w:rsidR="00E03996" w:rsidRPr="006F5BD2" w:rsidRDefault="00E03996" w:rsidP="00965C77">
            <w:pPr>
              <w:jc w:val="both"/>
              <w:rPr>
                <w:rFonts w:cs="Arial"/>
              </w:rPr>
            </w:pPr>
          </w:p>
          <w:p w:rsidR="00E03996" w:rsidRPr="006F5BD2" w:rsidRDefault="00E03996" w:rsidP="00965C77">
            <w:p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  <w:b/>
                <w:bCs/>
                <w:lang w:val="en-US"/>
              </w:rPr>
              <w:t>Thin client:</w:t>
            </w:r>
          </w:p>
          <w:p w:rsidR="00E03996" w:rsidRPr="006F5BD2" w:rsidRDefault="00E03996" w:rsidP="00965C77">
            <w:pPr>
              <w:numPr>
                <w:ilvl w:val="0"/>
                <w:numId w:val="2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  <w:lang w:val="en-US"/>
              </w:rPr>
              <w:t xml:space="preserve"> A client computer or client software in client-server architecture networks</w:t>
            </w:r>
          </w:p>
          <w:p w:rsidR="00E03996" w:rsidRPr="006F5BD2" w:rsidRDefault="00E03996" w:rsidP="00965C77">
            <w:pPr>
              <w:numPr>
                <w:ilvl w:val="0"/>
                <w:numId w:val="2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  <w:lang w:val="en-US"/>
              </w:rPr>
              <w:t xml:space="preserve"> Depends on the server for processing activities</w:t>
            </w:r>
          </w:p>
          <w:p w:rsidR="00E03996" w:rsidRPr="006F5BD2" w:rsidRDefault="00E03996" w:rsidP="00965C77">
            <w:pPr>
              <w:numPr>
                <w:ilvl w:val="0"/>
                <w:numId w:val="2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  <w:lang w:val="en-US"/>
              </w:rPr>
              <w:t xml:space="preserve"> Focuses on conveying input and output between the user and the remote server. </w:t>
            </w:r>
          </w:p>
          <w:p w:rsidR="00E03996" w:rsidRPr="006F5BD2" w:rsidRDefault="00E03996" w:rsidP="00965C77">
            <w:p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  <w:b/>
                <w:bCs/>
                <w:lang w:val="en-US"/>
              </w:rPr>
              <w:t>Fat client</w:t>
            </w:r>
          </w:p>
          <w:p w:rsidR="00E03996" w:rsidRPr="006F5BD2" w:rsidRDefault="00E03996" w:rsidP="00965C77">
            <w:pPr>
              <w:numPr>
                <w:ilvl w:val="0"/>
                <w:numId w:val="3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  <w:lang w:val="en-US"/>
              </w:rPr>
              <w:t xml:space="preserve"> Does as much processing as possible</w:t>
            </w:r>
          </w:p>
          <w:p w:rsidR="00E03996" w:rsidRPr="006F5BD2" w:rsidRDefault="00E03996" w:rsidP="00965C77">
            <w:pPr>
              <w:numPr>
                <w:ilvl w:val="0"/>
                <w:numId w:val="3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  <w:lang w:val="en-US"/>
              </w:rPr>
              <w:t xml:space="preserve"> Only passes data to the server for communications and storage purposes </w:t>
            </w:r>
          </w:p>
          <w:p w:rsidR="00E03996" w:rsidRDefault="00E03996" w:rsidP="00965C77">
            <w:pPr>
              <w:jc w:val="both"/>
              <w:rPr>
                <w:rFonts w:cs="Arial"/>
                <w:lang w:val="en-US"/>
              </w:rPr>
            </w:pPr>
          </w:p>
          <w:p w:rsidR="00E03996" w:rsidRPr="006F5BD2" w:rsidRDefault="00E03996" w:rsidP="00965C77">
            <w:pPr>
              <w:jc w:val="both"/>
              <w:rPr>
                <w:rFonts w:cs="Arial"/>
                <w:b/>
                <w:lang w:val="en-US"/>
              </w:rPr>
            </w:pPr>
            <w:r w:rsidRPr="006F5BD2">
              <w:rPr>
                <w:rFonts w:cs="Arial"/>
                <w:b/>
                <w:lang w:val="en-US"/>
              </w:rPr>
              <w:t>Advantages of Thin Client</w:t>
            </w:r>
          </w:p>
          <w:p w:rsidR="00E03996" w:rsidRPr="006F5BD2" w:rsidRDefault="00E03996" w:rsidP="00965C77">
            <w:pPr>
              <w:numPr>
                <w:ilvl w:val="0"/>
                <w:numId w:val="4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Centralised application administration</w:t>
            </w:r>
          </w:p>
          <w:p w:rsidR="00E03996" w:rsidRPr="006F5BD2" w:rsidRDefault="00E03996" w:rsidP="00965C77">
            <w:pPr>
              <w:numPr>
                <w:ilvl w:val="0"/>
                <w:numId w:val="4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Rapid and easy deployment</w:t>
            </w:r>
          </w:p>
          <w:p w:rsidR="00E03996" w:rsidRPr="006F5BD2" w:rsidRDefault="00E03996" w:rsidP="00965C77">
            <w:pPr>
              <w:numPr>
                <w:ilvl w:val="0"/>
                <w:numId w:val="4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Old, low-power hardware can be used</w:t>
            </w:r>
          </w:p>
          <w:p w:rsidR="00E03996" w:rsidRPr="006F5BD2" w:rsidRDefault="00E03996" w:rsidP="00965C77">
            <w:pPr>
              <w:numPr>
                <w:ilvl w:val="0"/>
                <w:numId w:val="4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Slow/dial-up lines can be used</w:t>
            </w:r>
          </w:p>
          <w:p w:rsidR="00E03996" w:rsidRPr="006F5BD2" w:rsidRDefault="00E03996" w:rsidP="00965C77">
            <w:pPr>
              <w:numPr>
                <w:ilvl w:val="0"/>
                <w:numId w:val="4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Low intrusion on personal machines</w:t>
            </w:r>
          </w:p>
          <w:p w:rsidR="00E03996" w:rsidRPr="006F5BD2" w:rsidRDefault="00E03996" w:rsidP="00965C77">
            <w:pPr>
              <w:numPr>
                <w:ilvl w:val="0"/>
                <w:numId w:val="4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Improved virus control</w:t>
            </w:r>
          </w:p>
          <w:p w:rsidR="00E03996" w:rsidRPr="006F5BD2" w:rsidRDefault="00E03996" w:rsidP="00965C77">
            <w:pPr>
              <w:numPr>
                <w:ilvl w:val="0"/>
                <w:numId w:val="4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Popular in schools. Less worry for the machine damage</w:t>
            </w:r>
          </w:p>
          <w:p w:rsidR="00E03996" w:rsidRDefault="00E03996" w:rsidP="00965C77">
            <w:pPr>
              <w:jc w:val="both"/>
              <w:rPr>
                <w:rFonts w:cs="Arial"/>
              </w:rPr>
            </w:pPr>
          </w:p>
          <w:p w:rsidR="00E03996" w:rsidRPr="006F5BD2" w:rsidRDefault="00E03996" w:rsidP="00965C77">
            <w:pPr>
              <w:jc w:val="both"/>
              <w:rPr>
                <w:rFonts w:cs="Arial"/>
                <w:lang w:val="en-US"/>
              </w:rPr>
            </w:pPr>
          </w:p>
        </w:tc>
        <w:tc>
          <w:tcPr>
            <w:tcW w:w="1080" w:type="dxa"/>
            <w:vAlign w:val="center"/>
          </w:tcPr>
          <w:p w:rsidR="002B2379" w:rsidRDefault="002B2379" w:rsidP="007B7855">
            <w:pPr>
              <w:jc w:val="center"/>
              <w:rPr>
                <w:rFonts w:cs="Arial"/>
                <w:b/>
              </w:rPr>
            </w:pPr>
          </w:p>
          <w:p w:rsidR="002B2379" w:rsidRDefault="002B2379" w:rsidP="007B7855">
            <w:pPr>
              <w:jc w:val="center"/>
              <w:rPr>
                <w:rFonts w:cs="Arial"/>
                <w:b/>
              </w:rPr>
            </w:pPr>
          </w:p>
          <w:p w:rsidR="00E03996" w:rsidRDefault="00A30ECA" w:rsidP="007B7855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2B2379" w:rsidRDefault="002B2379" w:rsidP="007B7855">
            <w:pPr>
              <w:jc w:val="center"/>
              <w:rPr>
                <w:rFonts w:cs="Arial"/>
                <w:b/>
              </w:rPr>
            </w:pPr>
          </w:p>
          <w:p w:rsidR="002B2379" w:rsidRDefault="002B2379" w:rsidP="007B7855">
            <w:pPr>
              <w:jc w:val="center"/>
              <w:rPr>
                <w:rFonts w:cs="Arial"/>
                <w:b/>
              </w:rPr>
            </w:pPr>
          </w:p>
          <w:p w:rsidR="002B2379" w:rsidRDefault="002B2379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Default="00A30ECA" w:rsidP="007B7855">
            <w:pPr>
              <w:jc w:val="center"/>
              <w:rPr>
                <w:rFonts w:cs="Arial"/>
                <w:b/>
              </w:rPr>
            </w:pPr>
          </w:p>
          <w:p w:rsidR="00A30ECA" w:rsidRPr="007B7855" w:rsidRDefault="00A30ECA" w:rsidP="007B7855">
            <w:pPr>
              <w:jc w:val="center"/>
              <w:rPr>
                <w:rFonts w:cs="Arial"/>
                <w:b/>
              </w:rPr>
            </w:pPr>
          </w:p>
        </w:tc>
      </w:tr>
    </w:tbl>
    <w:p w:rsidR="001114BC" w:rsidRPr="003C4269" w:rsidRDefault="001114BC" w:rsidP="001114BC">
      <w:pPr>
        <w:pStyle w:val="Heading5"/>
        <w:rPr>
          <w:rFonts w:cs="Arial"/>
          <w:sz w:val="22"/>
        </w:rPr>
      </w:pPr>
      <w:r>
        <w:rPr>
          <w:sz w:val="24"/>
        </w:rPr>
        <w:br w:type="page"/>
      </w:r>
      <w:r w:rsidRPr="003C4269">
        <w:rPr>
          <w:rFonts w:cs="Arial"/>
          <w:sz w:val="22"/>
        </w:rPr>
        <w:lastRenderedPageBreak/>
        <w:t>Continuation Sheet</w:t>
      </w:r>
    </w:p>
    <w:p w:rsidR="001114BC" w:rsidRPr="003C4269" w:rsidRDefault="001114BC" w:rsidP="001114BC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1114BC" w:rsidRPr="003C4269" w:rsidTr="009133ED">
        <w:tc>
          <w:tcPr>
            <w:tcW w:w="1638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1114BC" w:rsidRPr="003C4269" w:rsidRDefault="000E5ED0" w:rsidP="009133E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1114BC" w:rsidRPr="003C4269" w:rsidRDefault="001114BC" w:rsidP="009133E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 </w:t>
            </w:r>
            <w:r w:rsidR="00DA5F54">
              <w:rPr>
                <w:rFonts w:cs="Arial"/>
                <w:b/>
              </w:rPr>
              <w:t>6</w:t>
            </w:r>
            <w:r w:rsidRPr="003C4269">
              <w:rPr>
                <w:rFonts w:cs="Arial"/>
                <w:b/>
              </w:rPr>
              <w:t xml:space="preserve"> 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1114BC" w:rsidRPr="003C4269" w:rsidRDefault="001114BC" w:rsidP="001114BC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1114BC" w:rsidRPr="003C4269" w:rsidTr="009133ED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1114BC" w:rsidRPr="003C4269" w:rsidRDefault="001114BC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B069CF" w:rsidRPr="003C4269" w:rsidTr="0063606E">
        <w:trPr>
          <w:trHeight w:val="443"/>
        </w:trPr>
        <w:tc>
          <w:tcPr>
            <w:tcW w:w="1188" w:type="dxa"/>
            <w:vAlign w:val="center"/>
          </w:tcPr>
          <w:p w:rsidR="00B069CF" w:rsidRDefault="00B069CF" w:rsidP="00032703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370" w:type="dxa"/>
          </w:tcPr>
          <w:p w:rsidR="00B069CF" w:rsidRPr="006F5BD2" w:rsidRDefault="00B069CF" w:rsidP="00B069CF">
            <w:pPr>
              <w:jc w:val="both"/>
              <w:rPr>
                <w:rFonts w:cs="Arial"/>
                <w:b/>
              </w:rPr>
            </w:pPr>
            <w:r w:rsidRPr="006F5BD2">
              <w:rPr>
                <w:rFonts w:cs="Arial"/>
                <w:b/>
              </w:rPr>
              <w:t>Disadvantages of Thin Client</w:t>
            </w:r>
          </w:p>
          <w:p w:rsidR="00B069CF" w:rsidRPr="006F5BD2" w:rsidRDefault="00B069CF" w:rsidP="00B069CF">
            <w:pPr>
              <w:numPr>
                <w:ilvl w:val="0"/>
                <w:numId w:val="5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Needs super-high-performance central server</w:t>
            </w:r>
          </w:p>
          <w:p w:rsidR="00B069CF" w:rsidRPr="006F5BD2" w:rsidRDefault="00B069CF" w:rsidP="00B069CF">
            <w:pPr>
              <w:numPr>
                <w:ilvl w:val="0"/>
                <w:numId w:val="5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Some software runs very poorly in TS environment</w:t>
            </w:r>
          </w:p>
          <w:p w:rsidR="00B069CF" w:rsidRPr="006F5BD2" w:rsidRDefault="00B069CF" w:rsidP="00B069CF">
            <w:pPr>
              <w:numPr>
                <w:ilvl w:val="0"/>
                <w:numId w:val="5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>Some software may not run at all</w:t>
            </w:r>
          </w:p>
          <w:p w:rsidR="00B069CF" w:rsidRPr="006F5BD2" w:rsidRDefault="00B069CF" w:rsidP="00B069CF">
            <w:pPr>
              <w:numPr>
                <w:ilvl w:val="0"/>
                <w:numId w:val="5"/>
              </w:numPr>
              <w:jc w:val="both"/>
              <w:rPr>
                <w:rFonts w:cs="Arial"/>
                <w:lang w:val="en-US"/>
              </w:rPr>
            </w:pPr>
            <w:r w:rsidRPr="006F5BD2">
              <w:rPr>
                <w:rFonts w:cs="Arial"/>
              </w:rPr>
              <w:t xml:space="preserve">Some functionality may require add-on </w:t>
            </w:r>
            <w:r w:rsidRPr="006F5BD2">
              <w:rPr>
                <w:rFonts w:cs="Arial"/>
              </w:rPr>
              <w:sym w:font="Wingdings" w:char="00E0"/>
            </w:r>
            <w:r w:rsidRPr="006F5BD2">
              <w:rPr>
                <w:rFonts w:cs="Arial"/>
              </w:rPr>
              <w:t xml:space="preserve"> expensive</w:t>
            </w:r>
            <w:r w:rsidRPr="006F5BD2">
              <w:rPr>
                <w:rFonts w:cs="Arial"/>
                <w:lang w:val="en-US"/>
              </w:rPr>
              <w:t xml:space="preserve"> </w:t>
            </w:r>
          </w:p>
          <w:p w:rsidR="00B069CF" w:rsidRPr="00DA5F54" w:rsidRDefault="00B069CF" w:rsidP="009133ED">
            <w:pPr>
              <w:jc w:val="both"/>
              <w:rPr>
                <w:rFonts w:cs="Arial"/>
                <w:noProof/>
                <w:lang w:val="en-US" w:eastAsia="zh-CN"/>
              </w:rPr>
            </w:pPr>
          </w:p>
        </w:tc>
        <w:tc>
          <w:tcPr>
            <w:tcW w:w="1080" w:type="dxa"/>
            <w:vAlign w:val="center"/>
          </w:tcPr>
          <w:p w:rsidR="00B069CF" w:rsidRDefault="00B069CF" w:rsidP="0063606E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</w:tc>
      </w:tr>
      <w:tr w:rsidR="001114BC" w:rsidRPr="003C4269" w:rsidTr="0063606E">
        <w:trPr>
          <w:trHeight w:val="443"/>
        </w:trPr>
        <w:tc>
          <w:tcPr>
            <w:tcW w:w="1188" w:type="dxa"/>
            <w:vAlign w:val="center"/>
          </w:tcPr>
          <w:p w:rsidR="001114BC" w:rsidRPr="00032703" w:rsidRDefault="00DA5F54" w:rsidP="0003270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3(a)</w:t>
            </w:r>
          </w:p>
        </w:tc>
        <w:tc>
          <w:tcPr>
            <w:tcW w:w="8370" w:type="dxa"/>
          </w:tcPr>
          <w:p w:rsidR="001114BC" w:rsidRPr="00BD6A68" w:rsidRDefault="00BD6A68" w:rsidP="009133ED">
            <w:pPr>
              <w:jc w:val="both"/>
              <w:rPr>
                <w:rFonts w:cs="Arial"/>
                <w:b/>
              </w:rPr>
            </w:pPr>
            <w:r w:rsidRPr="00BD6A68">
              <w:rPr>
                <w:rFonts w:cs="Arial"/>
                <w:b/>
              </w:rPr>
              <w:t>Functions of SNMP:</w:t>
            </w:r>
          </w:p>
          <w:p w:rsidR="00FE6E5C" w:rsidRPr="00BD6A68" w:rsidRDefault="00AE18A6" w:rsidP="00BD6A68">
            <w:pPr>
              <w:numPr>
                <w:ilvl w:val="0"/>
                <w:numId w:val="26"/>
              </w:numPr>
              <w:jc w:val="both"/>
              <w:rPr>
                <w:rFonts w:cs="Arial"/>
                <w:lang w:val="en-US"/>
              </w:rPr>
            </w:pPr>
            <w:r w:rsidRPr="00BD6A68">
              <w:rPr>
                <w:rFonts w:cs="Arial"/>
                <w:b/>
                <w:bCs/>
              </w:rPr>
              <w:t xml:space="preserve">Configure remote devices. </w:t>
            </w:r>
            <w:r w:rsidRPr="00BD6A68">
              <w:rPr>
                <w:rFonts w:cs="Arial"/>
              </w:rPr>
              <w:t xml:space="preserve">Configuration information can be sent to each networked host from the management system. </w:t>
            </w:r>
          </w:p>
          <w:p w:rsidR="00FE6E5C" w:rsidRPr="00BD6A68" w:rsidRDefault="00AE18A6" w:rsidP="00BD6A68">
            <w:pPr>
              <w:numPr>
                <w:ilvl w:val="0"/>
                <w:numId w:val="26"/>
              </w:numPr>
              <w:jc w:val="both"/>
              <w:rPr>
                <w:rFonts w:cs="Arial"/>
                <w:lang w:val="en-US"/>
              </w:rPr>
            </w:pPr>
            <w:r w:rsidRPr="00BD6A68">
              <w:rPr>
                <w:rFonts w:cs="Arial"/>
                <w:b/>
                <w:bCs/>
              </w:rPr>
              <w:t xml:space="preserve">Monitor network performance. </w:t>
            </w:r>
            <w:r w:rsidRPr="00BD6A68">
              <w:rPr>
                <w:rFonts w:cs="Arial"/>
              </w:rPr>
              <w:t xml:space="preserve">Tracks the speed of processing and network throughput, and collects information about the success of data transmissions. </w:t>
            </w:r>
          </w:p>
          <w:p w:rsidR="00FE6E5C" w:rsidRPr="00BD6A68" w:rsidRDefault="00AE18A6" w:rsidP="00BD6A68">
            <w:pPr>
              <w:numPr>
                <w:ilvl w:val="0"/>
                <w:numId w:val="26"/>
              </w:numPr>
              <w:jc w:val="both"/>
              <w:rPr>
                <w:rFonts w:cs="Arial"/>
                <w:lang w:val="en-US"/>
              </w:rPr>
            </w:pPr>
            <w:r w:rsidRPr="00BD6A68">
              <w:rPr>
                <w:rFonts w:cs="Arial"/>
                <w:b/>
                <w:bCs/>
              </w:rPr>
              <w:t xml:space="preserve">Detect network faults or inappropriate access. </w:t>
            </w:r>
            <w:r w:rsidRPr="00BD6A68">
              <w:rPr>
                <w:rFonts w:cs="Arial"/>
              </w:rPr>
              <w:t xml:space="preserve">Alarms can be triggered when certain events occur (e.g. shutdown, reboot, link failure, inappropriate access, etc). The device then forwards an event message to the management system. </w:t>
            </w:r>
          </w:p>
          <w:p w:rsidR="00FE6E5C" w:rsidRPr="00BD6A68" w:rsidRDefault="00AE18A6" w:rsidP="00BD6A68">
            <w:pPr>
              <w:numPr>
                <w:ilvl w:val="0"/>
                <w:numId w:val="26"/>
              </w:numPr>
              <w:jc w:val="both"/>
              <w:rPr>
                <w:rFonts w:cs="Arial"/>
                <w:lang w:val="en-US"/>
              </w:rPr>
            </w:pPr>
            <w:r w:rsidRPr="00BD6A68">
              <w:rPr>
                <w:rFonts w:cs="Arial"/>
                <w:b/>
                <w:bCs/>
              </w:rPr>
              <w:t xml:space="preserve">Audit network usage. </w:t>
            </w:r>
            <w:r w:rsidRPr="00BD6A68">
              <w:rPr>
                <w:rFonts w:cs="Arial"/>
              </w:rPr>
              <w:t>Both overall network usage for group access, and usage for specific devices and services can be monitored.</w:t>
            </w:r>
          </w:p>
          <w:p w:rsidR="00DA5F54" w:rsidRDefault="00DA5F54" w:rsidP="009133ED">
            <w:pPr>
              <w:jc w:val="both"/>
              <w:rPr>
                <w:rFonts w:cs="Arial"/>
                <w:lang w:val="en-US"/>
              </w:rPr>
            </w:pPr>
          </w:p>
          <w:p w:rsidR="00C357B3" w:rsidRPr="00C357B3" w:rsidRDefault="00C357B3" w:rsidP="009133ED">
            <w:pPr>
              <w:jc w:val="both"/>
              <w:rPr>
                <w:rFonts w:cs="Arial"/>
                <w:b/>
                <w:lang w:val="en-US"/>
              </w:rPr>
            </w:pPr>
            <w:r w:rsidRPr="00C357B3">
              <w:rPr>
                <w:rFonts w:cs="Arial"/>
                <w:b/>
                <w:lang w:val="en-US"/>
              </w:rPr>
              <w:t>Advantages of using SNMP</w:t>
            </w:r>
          </w:p>
          <w:p w:rsidR="007C779C" w:rsidRPr="00C357B3" w:rsidRDefault="00260C4D" w:rsidP="00C357B3">
            <w:pPr>
              <w:numPr>
                <w:ilvl w:val="0"/>
                <w:numId w:val="11"/>
              </w:numPr>
              <w:jc w:val="both"/>
              <w:rPr>
                <w:rFonts w:cs="Arial"/>
                <w:lang w:val="en-US"/>
              </w:rPr>
            </w:pPr>
            <w:r w:rsidRPr="00C357B3">
              <w:rPr>
                <w:rFonts w:cs="Arial"/>
                <w:lang w:val="en-US"/>
              </w:rPr>
              <w:t>Standardized</w:t>
            </w:r>
          </w:p>
          <w:p w:rsidR="007C779C" w:rsidRPr="00C357B3" w:rsidRDefault="00260C4D" w:rsidP="00C357B3">
            <w:pPr>
              <w:numPr>
                <w:ilvl w:val="0"/>
                <w:numId w:val="11"/>
              </w:numPr>
              <w:jc w:val="both"/>
              <w:rPr>
                <w:rFonts w:cs="Arial"/>
                <w:lang w:val="en-US"/>
              </w:rPr>
            </w:pPr>
            <w:r w:rsidRPr="00C357B3">
              <w:rPr>
                <w:rFonts w:cs="Arial"/>
                <w:lang w:val="en-US"/>
              </w:rPr>
              <w:t>universally supported</w:t>
            </w:r>
          </w:p>
          <w:p w:rsidR="007C779C" w:rsidRPr="00C357B3" w:rsidRDefault="00260C4D" w:rsidP="00C357B3">
            <w:pPr>
              <w:numPr>
                <w:ilvl w:val="0"/>
                <w:numId w:val="11"/>
              </w:numPr>
              <w:jc w:val="both"/>
              <w:rPr>
                <w:rFonts w:cs="Arial"/>
                <w:lang w:val="en-US"/>
              </w:rPr>
            </w:pPr>
            <w:r w:rsidRPr="00C357B3">
              <w:rPr>
                <w:rFonts w:cs="Arial"/>
                <w:lang w:val="en-US"/>
              </w:rPr>
              <w:t>extendible</w:t>
            </w:r>
          </w:p>
          <w:p w:rsidR="007C779C" w:rsidRPr="00C357B3" w:rsidRDefault="00260C4D" w:rsidP="00C357B3">
            <w:pPr>
              <w:numPr>
                <w:ilvl w:val="0"/>
                <w:numId w:val="11"/>
              </w:numPr>
              <w:jc w:val="both"/>
              <w:rPr>
                <w:rFonts w:cs="Arial"/>
                <w:lang w:val="en-US"/>
              </w:rPr>
            </w:pPr>
            <w:r w:rsidRPr="00C357B3">
              <w:rPr>
                <w:rFonts w:cs="Arial"/>
                <w:lang w:val="en-US"/>
              </w:rPr>
              <w:t>portable</w:t>
            </w:r>
          </w:p>
          <w:p w:rsidR="007C779C" w:rsidRPr="00C357B3" w:rsidRDefault="00260C4D" w:rsidP="00C357B3">
            <w:pPr>
              <w:numPr>
                <w:ilvl w:val="0"/>
                <w:numId w:val="11"/>
              </w:numPr>
              <w:jc w:val="both"/>
              <w:rPr>
                <w:rFonts w:cs="Arial"/>
                <w:lang w:val="en-US"/>
              </w:rPr>
            </w:pPr>
            <w:r w:rsidRPr="00C357B3">
              <w:rPr>
                <w:rFonts w:cs="Arial"/>
                <w:lang w:val="en-US"/>
              </w:rPr>
              <w:t>allows distributed management access</w:t>
            </w:r>
          </w:p>
          <w:p w:rsidR="007C779C" w:rsidRPr="00C357B3" w:rsidRDefault="00260C4D" w:rsidP="00C357B3">
            <w:pPr>
              <w:numPr>
                <w:ilvl w:val="0"/>
                <w:numId w:val="11"/>
              </w:numPr>
              <w:jc w:val="both"/>
              <w:rPr>
                <w:rFonts w:cs="Arial"/>
                <w:lang w:val="en-US"/>
              </w:rPr>
            </w:pPr>
            <w:r w:rsidRPr="00C357B3">
              <w:rPr>
                <w:rFonts w:cs="Arial"/>
                <w:lang w:val="en-US"/>
              </w:rPr>
              <w:t>lightweight protocol</w:t>
            </w:r>
          </w:p>
          <w:p w:rsidR="00C357B3" w:rsidRPr="002C0E63" w:rsidRDefault="00C357B3" w:rsidP="009133ED">
            <w:pPr>
              <w:jc w:val="both"/>
              <w:rPr>
                <w:rFonts w:cs="Arial"/>
                <w:lang w:val="en-US"/>
              </w:rPr>
            </w:pPr>
          </w:p>
        </w:tc>
        <w:tc>
          <w:tcPr>
            <w:tcW w:w="1080" w:type="dxa"/>
            <w:vAlign w:val="center"/>
          </w:tcPr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1114BC" w:rsidRDefault="00BD6A68" w:rsidP="0063606E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BD6A68" w:rsidP="0063606E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Default="00893A0E" w:rsidP="0063606E">
            <w:pPr>
              <w:jc w:val="center"/>
              <w:rPr>
                <w:rFonts w:cs="Arial"/>
                <w:b/>
              </w:rPr>
            </w:pPr>
          </w:p>
          <w:p w:rsidR="00893A0E" w:rsidRPr="0063606E" w:rsidRDefault="00893A0E" w:rsidP="00BD6A68">
            <w:pPr>
              <w:jc w:val="center"/>
              <w:rPr>
                <w:rFonts w:cs="Arial"/>
                <w:b/>
              </w:rPr>
            </w:pPr>
          </w:p>
        </w:tc>
      </w:tr>
      <w:tr w:rsidR="001114BC" w:rsidRPr="003C4269" w:rsidTr="0063606E">
        <w:trPr>
          <w:trHeight w:val="443"/>
        </w:trPr>
        <w:tc>
          <w:tcPr>
            <w:tcW w:w="1188" w:type="dxa"/>
            <w:vAlign w:val="center"/>
          </w:tcPr>
          <w:p w:rsidR="001114BC" w:rsidRPr="00032703" w:rsidRDefault="00893A0E" w:rsidP="0003270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3(b)</w:t>
            </w:r>
          </w:p>
        </w:tc>
        <w:tc>
          <w:tcPr>
            <w:tcW w:w="8370" w:type="dxa"/>
          </w:tcPr>
          <w:p w:rsidR="001114BC" w:rsidRPr="00447CCB" w:rsidRDefault="00447CCB" w:rsidP="00447CCB">
            <w:pPr>
              <w:jc w:val="both"/>
              <w:rPr>
                <w:rFonts w:cs="Arial"/>
                <w:b/>
                <w:lang w:val="en-US"/>
              </w:rPr>
            </w:pPr>
            <w:r w:rsidRPr="00447CCB">
              <w:rPr>
                <w:rFonts w:cs="Arial"/>
                <w:b/>
                <w:lang w:val="en-US"/>
              </w:rPr>
              <w:t>Need for WiMAX:</w:t>
            </w:r>
          </w:p>
          <w:p w:rsidR="00FE6E5C" w:rsidRPr="0027649B" w:rsidRDefault="00AE18A6" w:rsidP="00447CCB">
            <w:pPr>
              <w:numPr>
                <w:ilvl w:val="0"/>
                <w:numId w:val="27"/>
              </w:numPr>
              <w:jc w:val="both"/>
              <w:rPr>
                <w:rFonts w:cs="Arial"/>
                <w:lang w:val="en-US"/>
              </w:rPr>
            </w:pPr>
            <w:r w:rsidRPr="0027649B">
              <w:rPr>
                <w:rFonts w:cs="Arial"/>
              </w:rPr>
              <w:t xml:space="preserve">Generally in wireless communication systems there is a trade off between coverage and capacity. As </w:t>
            </w:r>
            <w:r w:rsidRPr="0027649B">
              <w:rPr>
                <w:rFonts w:cs="Arial"/>
                <w:bCs/>
              </w:rPr>
              <w:t>mobile</w:t>
            </w:r>
            <w:r w:rsidRPr="0027649B">
              <w:rPr>
                <w:rFonts w:cs="Arial"/>
              </w:rPr>
              <w:t xml:space="preserve"> communication systems seek to increase capacity, and </w:t>
            </w:r>
            <w:r w:rsidRPr="0027649B">
              <w:rPr>
                <w:rFonts w:cs="Arial"/>
                <w:bCs/>
              </w:rPr>
              <w:t>wireless</w:t>
            </w:r>
            <w:r w:rsidRPr="0027649B">
              <w:rPr>
                <w:rFonts w:cs="Arial"/>
              </w:rPr>
              <w:t xml:space="preserve"> data systems seek to increase coverage, they will both move towards convergence.</w:t>
            </w:r>
          </w:p>
          <w:p w:rsidR="00447CCB" w:rsidRDefault="00447CCB" w:rsidP="00447CCB">
            <w:pPr>
              <w:numPr>
                <w:ilvl w:val="0"/>
                <w:numId w:val="27"/>
              </w:numPr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WiMAX is t</w:t>
            </w:r>
            <w:r w:rsidRPr="00447CCB">
              <w:rPr>
                <w:rFonts w:cs="Arial"/>
                <w:lang w:val="en-US"/>
              </w:rPr>
              <w:t>he only wireless standard today that has the ability to deliver true broadband speeds and help make the vision of pervasive connectivity a reality.</w:t>
            </w:r>
          </w:p>
          <w:p w:rsidR="00447CCB" w:rsidRPr="00447CCB" w:rsidRDefault="00447CCB" w:rsidP="00447CCB">
            <w:pPr>
              <w:jc w:val="both"/>
              <w:rPr>
                <w:rFonts w:cs="Arial"/>
                <w:lang w:val="en-US"/>
              </w:rPr>
            </w:pPr>
          </w:p>
          <w:p w:rsidR="00447CCB" w:rsidRPr="00447CCB" w:rsidRDefault="00447CCB" w:rsidP="00447CCB">
            <w:pPr>
              <w:jc w:val="both"/>
              <w:rPr>
                <w:rFonts w:cs="Arial"/>
                <w:b/>
                <w:lang w:val="en-US"/>
              </w:rPr>
            </w:pPr>
            <w:r w:rsidRPr="00447CCB">
              <w:rPr>
                <w:rFonts w:cs="Arial"/>
                <w:b/>
                <w:lang w:val="en-US"/>
              </w:rPr>
              <w:t>Possible scenarios for deploying WiMax service:</w:t>
            </w:r>
          </w:p>
          <w:p w:rsidR="009A771E" w:rsidRDefault="009A771E" w:rsidP="009A771E">
            <w:pPr>
              <w:jc w:val="both"/>
              <w:rPr>
                <w:rFonts w:cs="Arial"/>
                <w:lang w:val="en-US"/>
              </w:rPr>
            </w:pPr>
          </w:p>
          <w:p w:rsidR="009A771E" w:rsidRPr="009A771E" w:rsidRDefault="009A771E" w:rsidP="009A771E">
            <w:pPr>
              <w:jc w:val="both"/>
              <w:rPr>
                <w:rFonts w:cs="Arial"/>
                <w:b/>
                <w:lang w:val="en-US"/>
              </w:rPr>
            </w:pPr>
            <w:r w:rsidRPr="009A771E">
              <w:rPr>
                <w:rFonts w:cs="Arial"/>
                <w:b/>
                <w:lang w:val="en-US"/>
              </w:rPr>
              <w:t>Senario 1:</w:t>
            </w:r>
          </w:p>
          <w:p w:rsidR="00447CCB" w:rsidRPr="00560F73" w:rsidRDefault="00AE18A6" w:rsidP="009A771E">
            <w:pPr>
              <w:numPr>
                <w:ilvl w:val="0"/>
                <w:numId w:val="28"/>
              </w:numPr>
              <w:jc w:val="both"/>
              <w:rPr>
                <w:rFonts w:cs="Arial"/>
                <w:lang w:val="en-US"/>
              </w:rPr>
            </w:pPr>
            <w:r w:rsidRPr="009A771E">
              <w:rPr>
                <w:rFonts w:cs="Arial"/>
              </w:rPr>
              <w:t>Consider a scenario where a WiMax-enabled computer is 10 miles away from the WiMax base station. A special encryption code is given to computer to gain access to base station</w:t>
            </w:r>
            <w:r w:rsidR="009A771E" w:rsidRPr="009A771E">
              <w:rPr>
                <w:rFonts w:cs="Arial"/>
              </w:rPr>
              <w:t>.</w:t>
            </w:r>
            <w:r w:rsidRPr="009A771E">
              <w:rPr>
                <w:rFonts w:cs="Arial"/>
              </w:rPr>
              <w:t>The base station would beam data from the Internet required for the computer at speeds potentially higher than today's cable modems.</w:t>
            </w:r>
            <w:r w:rsidRPr="009A771E">
              <w:rPr>
                <w:rFonts w:cs="Arial"/>
                <w:lang w:val="en-US"/>
              </w:rPr>
              <w:t xml:space="preserve"> </w:t>
            </w:r>
          </w:p>
        </w:tc>
        <w:tc>
          <w:tcPr>
            <w:tcW w:w="1080" w:type="dxa"/>
            <w:vAlign w:val="center"/>
          </w:tcPr>
          <w:p w:rsidR="001114BC" w:rsidRDefault="0027649B" w:rsidP="0063606E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Default="0027649B" w:rsidP="0063606E">
            <w:pPr>
              <w:jc w:val="center"/>
              <w:rPr>
                <w:rFonts w:cs="Arial"/>
                <w:b/>
              </w:rPr>
            </w:pPr>
          </w:p>
          <w:p w:rsidR="0027649B" w:rsidRPr="0063606E" w:rsidRDefault="0027649B" w:rsidP="0063606E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</w:tc>
      </w:tr>
    </w:tbl>
    <w:p w:rsidR="00F36B43" w:rsidRDefault="00F36B43">
      <w:pPr>
        <w:rPr>
          <w:sz w:val="24"/>
        </w:rPr>
      </w:pPr>
      <w:r>
        <w:rPr>
          <w:sz w:val="24"/>
        </w:rPr>
        <w:br w:type="page"/>
      </w:r>
    </w:p>
    <w:p w:rsidR="00F36B43" w:rsidRPr="003C4269" w:rsidRDefault="00F36B43" w:rsidP="00F36B43">
      <w:pPr>
        <w:pStyle w:val="Heading5"/>
        <w:rPr>
          <w:rFonts w:cs="Arial"/>
          <w:sz w:val="22"/>
        </w:rPr>
      </w:pPr>
      <w:r w:rsidRPr="003C4269">
        <w:rPr>
          <w:rFonts w:cs="Arial"/>
          <w:sz w:val="22"/>
        </w:rPr>
        <w:lastRenderedPageBreak/>
        <w:t>Continuation Sheet</w:t>
      </w:r>
    </w:p>
    <w:p w:rsidR="00F36B43" w:rsidRPr="003C4269" w:rsidRDefault="00F36B43" w:rsidP="00F36B43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F36B43" w:rsidRPr="003C4269" w:rsidTr="009133ED">
        <w:tc>
          <w:tcPr>
            <w:tcW w:w="1638" w:type="dxa"/>
            <w:shd w:val="pct15" w:color="auto" w:fill="auto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</w:t>
            </w:r>
            <w:r w:rsidR="0064162D">
              <w:rPr>
                <w:rFonts w:cs="Arial"/>
                <w:b/>
              </w:rPr>
              <w:t>7</w:t>
            </w:r>
            <w:r w:rsidRPr="003C4269">
              <w:rPr>
                <w:rFonts w:cs="Arial"/>
                <w:b/>
              </w:rPr>
              <w:t xml:space="preserve">  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F36B43" w:rsidRPr="003C4269" w:rsidRDefault="00F36B43" w:rsidP="00F36B43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F36B43" w:rsidRPr="003C4269" w:rsidTr="009133ED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F36B43" w:rsidRPr="003C4269" w:rsidTr="009133ED">
        <w:trPr>
          <w:trHeight w:val="443"/>
        </w:trPr>
        <w:tc>
          <w:tcPr>
            <w:tcW w:w="1188" w:type="dxa"/>
            <w:vAlign w:val="center"/>
          </w:tcPr>
          <w:p w:rsidR="00F36B43" w:rsidRPr="00032703" w:rsidRDefault="00F36B43" w:rsidP="009133ED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370" w:type="dxa"/>
          </w:tcPr>
          <w:p w:rsidR="009A771E" w:rsidRPr="009A771E" w:rsidRDefault="009A771E" w:rsidP="009A771E">
            <w:pPr>
              <w:jc w:val="both"/>
              <w:rPr>
                <w:rFonts w:cs="Arial"/>
                <w:b/>
                <w:lang w:val="en-US"/>
              </w:rPr>
            </w:pPr>
            <w:r w:rsidRPr="009A771E">
              <w:rPr>
                <w:rFonts w:cs="Arial"/>
                <w:b/>
                <w:lang w:val="en-US"/>
              </w:rPr>
              <w:t>Scenario 2:</w:t>
            </w:r>
          </w:p>
          <w:p w:rsidR="009A771E" w:rsidRPr="009A771E" w:rsidRDefault="009A771E" w:rsidP="009A771E">
            <w:pPr>
              <w:numPr>
                <w:ilvl w:val="0"/>
                <w:numId w:val="29"/>
              </w:numPr>
              <w:jc w:val="both"/>
              <w:rPr>
                <w:rFonts w:cs="Arial"/>
                <w:lang w:val="en-US"/>
              </w:rPr>
            </w:pPr>
            <w:r w:rsidRPr="009A771E">
              <w:rPr>
                <w:rFonts w:cs="Arial"/>
              </w:rPr>
              <w:t>The user would pay the provider monthly fee for using the service. The cost for this service could be much lower than current high-speed Internet-subscription fees because the provider never had to run cables.</w:t>
            </w:r>
          </w:p>
          <w:p w:rsidR="009A771E" w:rsidRDefault="009A771E" w:rsidP="009A771E">
            <w:pPr>
              <w:jc w:val="both"/>
              <w:rPr>
                <w:rFonts w:cs="Arial"/>
              </w:rPr>
            </w:pPr>
          </w:p>
          <w:p w:rsidR="009A771E" w:rsidRPr="009A771E" w:rsidRDefault="009A771E" w:rsidP="009A771E">
            <w:pPr>
              <w:jc w:val="both"/>
              <w:rPr>
                <w:rFonts w:cs="Arial"/>
                <w:b/>
                <w:lang w:val="en-US"/>
              </w:rPr>
            </w:pPr>
            <w:r w:rsidRPr="009A771E">
              <w:rPr>
                <w:rFonts w:cs="Arial"/>
                <w:b/>
              </w:rPr>
              <w:t>Scenario 3:</w:t>
            </w:r>
          </w:p>
          <w:p w:rsidR="009A771E" w:rsidRPr="009A771E" w:rsidRDefault="009A771E" w:rsidP="009A771E">
            <w:pPr>
              <w:numPr>
                <w:ilvl w:val="0"/>
                <w:numId w:val="29"/>
              </w:numPr>
              <w:jc w:val="both"/>
              <w:rPr>
                <w:rFonts w:cs="Arial"/>
                <w:lang w:val="en-US"/>
              </w:rPr>
            </w:pPr>
            <w:r w:rsidRPr="009A771E">
              <w:rPr>
                <w:rFonts w:cs="Arial"/>
              </w:rPr>
              <w:t>The WiMAX protocol is designed to accommodate several different methods of data transmission, one of which is Voice Over Internet Protocol (VoIP).</w:t>
            </w:r>
            <w:r>
              <w:rPr>
                <w:rFonts w:cs="Arial"/>
              </w:rPr>
              <w:t xml:space="preserve"> </w:t>
            </w:r>
            <w:r w:rsidRPr="009A771E">
              <w:rPr>
                <w:rFonts w:cs="Arial"/>
              </w:rPr>
              <w:t>If WiMAX-compatible computers become very common, the use of VoIP could increase dramatically. Almost anyone with a laptop could make VoIP calls.</w:t>
            </w:r>
          </w:p>
          <w:p w:rsidR="009A771E" w:rsidRDefault="009A771E" w:rsidP="009A771E">
            <w:pPr>
              <w:jc w:val="both"/>
              <w:rPr>
                <w:rFonts w:cs="Arial"/>
                <w:lang w:val="en-US"/>
              </w:rPr>
            </w:pPr>
          </w:p>
          <w:p w:rsidR="00F36B43" w:rsidRPr="0064162D" w:rsidRDefault="00F36B43" w:rsidP="009133ED">
            <w:pPr>
              <w:jc w:val="both"/>
              <w:rPr>
                <w:rFonts w:cs="Arial"/>
                <w:lang w:val="en-US"/>
              </w:rPr>
            </w:pPr>
          </w:p>
        </w:tc>
        <w:tc>
          <w:tcPr>
            <w:tcW w:w="1080" w:type="dxa"/>
            <w:vAlign w:val="center"/>
          </w:tcPr>
          <w:p w:rsidR="00F36B43" w:rsidRDefault="0027649B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27649B" w:rsidRDefault="0027649B" w:rsidP="009133ED">
            <w:pPr>
              <w:jc w:val="center"/>
              <w:rPr>
                <w:rFonts w:cs="Arial"/>
                <w:b/>
              </w:rPr>
            </w:pPr>
          </w:p>
          <w:p w:rsidR="0027649B" w:rsidRDefault="0027649B" w:rsidP="009133ED">
            <w:pPr>
              <w:jc w:val="center"/>
              <w:rPr>
                <w:rFonts w:cs="Arial"/>
                <w:b/>
              </w:rPr>
            </w:pPr>
          </w:p>
          <w:p w:rsidR="0027649B" w:rsidRDefault="0027649B" w:rsidP="009133ED">
            <w:pPr>
              <w:jc w:val="center"/>
              <w:rPr>
                <w:rFonts w:cs="Arial"/>
                <w:b/>
              </w:rPr>
            </w:pPr>
          </w:p>
          <w:p w:rsidR="0027649B" w:rsidRDefault="0027649B" w:rsidP="009133ED">
            <w:pPr>
              <w:jc w:val="center"/>
              <w:rPr>
                <w:rFonts w:cs="Arial"/>
                <w:b/>
              </w:rPr>
            </w:pPr>
          </w:p>
          <w:p w:rsidR="0027649B" w:rsidRPr="0063606E" w:rsidRDefault="0027649B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</w:tc>
      </w:tr>
      <w:tr w:rsidR="00F36B43" w:rsidRPr="003C4269" w:rsidTr="009133ED">
        <w:trPr>
          <w:trHeight w:val="443"/>
        </w:trPr>
        <w:tc>
          <w:tcPr>
            <w:tcW w:w="1188" w:type="dxa"/>
            <w:vAlign w:val="center"/>
          </w:tcPr>
          <w:p w:rsidR="00F36B43" w:rsidRPr="00032703" w:rsidRDefault="00E54786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3(c</w:t>
            </w:r>
            <w:r w:rsidR="00E62DEC">
              <w:rPr>
                <w:rFonts w:cs="Arial"/>
                <w:b/>
              </w:rPr>
              <w:t>)</w:t>
            </w:r>
          </w:p>
        </w:tc>
        <w:tc>
          <w:tcPr>
            <w:tcW w:w="8370" w:type="dxa"/>
          </w:tcPr>
          <w:p w:rsidR="00F36B43" w:rsidRDefault="00E62DEC" w:rsidP="009133E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Acceptable performance:</w:t>
            </w:r>
          </w:p>
          <w:p w:rsidR="00E62DEC" w:rsidRDefault="00E62DEC" w:rsidP="00E62DEC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ETE = </w:t>
            </w:r>
            <m:oMath>
              <m:f>
                <m:fPr>
                  <m:ctrlPr>
                    <w:rPr>
                      <w:rFonts w:ascii="Cambria Math" w:hAnsi="Cambria Math" w:cs="Arial"/>
                      <w:sz w:val="28"/>
                      <w:szCs w:val="28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5×60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4×1024×8</m:t>
                  </m:r>
                </m:den>
              </m:f>
            </m:oMath>
            <w:r>
              <w:rPr>
                <w:rFonts w:cs="Arial"/>
              </w:rPr>
              <w:t xml:space="preserve"> =9.2ms</w:t>
            </w:r>
          </w:p>
          <w:p w:rsidR="00E62DEC" w:rsidRDefault="00E62DEC" w:rsidP="00E62DEC">
            <w:pPr>
              <w:jc w:val="both"/>
              <w:rPr>
                <w:rFonts w:cs="Arial"/>
              </w:rPr>
            </w:pPr>
          </w:p>
          <w:p w:rsidR="00E62DEC" w:rsidRDefault="00E62DEC" w:rsidP="00E62DEC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Best performance:</w:t>
            </w:r>
          </w:p>
          <w:p w:rsidR="00E62DEC" w:rsidRDefault="00E62DEC" w:rsidP="00F71C2F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ETE = </w:t>
            </w:r>
            <m:oMath>
              <m:f>
                <m:fPr>
                  <m:ctrlPr>
                    <w:rPr>
                      <w:rFonts w:ascii="Cambria Math" w:hAnsi="Cambria Math" w:cs="Arial"/>
                      <w:sz w:val="28"/>
                      <w:szCs w:val="28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60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4×1024×8</m:t>
                  </m:r>
                </m:den>
              </m:f>
            </m:oMath>
            <w:r>
              <w:rPr>
                <w:rFonts w:cs="Arial"/>
              </w:rPr>
              <w:t xml:space="preserve"> =1.8ms</w:t>
            </w:r>
          </w:p>
          <w:p w:rsidR="00F71C2F" w:rsidRPr="003C4269" w:rsidRDefault="00F71C2F" w:rsidP="00F71C2F">
            <w:pPr>
              <w:jc w:val="both"/>
              <w:rPr>
                <w:rFonts w:cs="Arial"/>
              </w:rPr>
            </w:pPr>
          </w:p>
        </w:tc>
        <w:tc>
          <w:tcPr>
            <w:tcW w:w="1080" w:type="dxa"/>
            <w:vAlign w:val="center"/>
          </w:tcPr>
          <w:p w:rsidR="00F36B43" w:rsidRDefault="003C59A8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3C59A8" w:rsidRDefault="003C59A8" w:rsidP="009133ED">
            <w:pPr>
              <w:jc w:val="center"/>
              <w:rPr>
                <w:rFonts w:cs="Arial"/>
                <w:b/>
              </w:rPr>
            </w:pPr>
          </w:p>
          <w:p w:rsidR="003C59A8" w:rsidRDefault="003C59A8" w:rsidP="009133ED">
            <w:pPr>
              <w:jc w:val="center"/>
              <w:rPr>
                <w:rFonts w:cs="Arial"/>
                <w:b/>
              </w:rPr>
            </w:pPr>
          </w:p>
          <w:p w:rsidR="003C59A8" w:rsidRPr="0063606E" w:rsidRDefault="003C59A8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</w:tc>
      </w:tr>
      <w:tr w:rsidR="00CD2D5D" w:rsidRPr="003C4269" w:rsidTr="009133ED">
        <w:trPr>
          <w:trHeight w:val="443"/>
        </w:trPr>
        <w:tc>
          <w:tcPr>
            <w:tcW w:w="1188" w:type="dxa"/>
            <w:vAlign w:val="center"/>
          </w:tcPr>
          <w:p w:rsidR="00CD2D5D" w:rsidRDefault="00CD2D5D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3(d)</w:t>
            </w:r>
          </w:p>
        </w:tc>
        <w:tc>
          <w:tcPr>
            <w:tcW w:w="8370" w:type="dxa"/>
          </w:tcPr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Detailed weighting list:</w:t>
            </w:r>
          </w:p>
          <w:p w:rsidR="00CD2D5D" w:rsidRDefault="00CD2D5D" w:rsidP="00CD2D5D">
            <w:pPr>
              <w:jc w:val="both"/>
            </w:pPr>
            <w:r>
              <w:object w:dxaOrig="7872" w:dyaOrig="3012">
                <v:shape id="_x0000_i1037" type="#_x0000_t75" style="width:342.6pt;height:131.4pt" o:ole="">
                  <v:imagedata r:id="rId31" o:title=""/>
                </v:shape>
                <o:OLEObject Type="Embed" ProgID="PBrush" ShapeID="_x0000_i1037" DrawAspect="Content" ObjectID="_1298200447" r:id="rId32"/>
              </w:object>
            </w:r>
          </w:p>
          <w:p w:rsidR="00CD2D5D" w:rsidRPr="00E57933" w:rsidRDefault="00CD2D5D" w:rsidP="00CD2D5D">
            <w:pPr>
              <w:jc w:val="both"/>
              <w:rPr>
                <w:rFonts w:cs="Arial"/>
                <w:b/>
              </w:rPr>
            </w:pPr>
            <w:r w:rsidRPr="00E57933">
              <w:rPr>
                <w:rFonts w:cs="Arial"/>
                <w:b/>
              </w:rPr>
              <w:t>For Supplier A: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</w:p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Total Merits = 4×43% + 5×18% + 7×30% + 9×10% = 5.62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Total Costs = 400+280+150 = 830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Merits/£1000 = </w:t>
            </w:r>
            <m:oMath>
              <m:f>
                <m:fPr>
                  <m:ctrlPr>
                    <w:rPr>
                      <w:rFonts w:ascii="Cambria Math" w:hAnsi="Cambria Math" w:cs="Arial"/>
                      <w:sz w:val="28"/>
                      <w:szCs w:val="28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5.62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830</m:t>
                  </m:r>
                </m:den>
              </m:f>
            </m:oMath>
            <w:r>
              <w:rPr>
                <w:rFonts w:cs="Arial"/>
              </w:rPr>
              <w:t xml:space="preserve"> ×1000 = 6.77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</w:p>
          <w:p w:rsidR="00CD2D5D" w:rsidRPr="00E57933" w:rsidRDefault="00CD2D5D" w:rsidP="00CD2D5D">
            <w:pPr>
              <w:jc w:val="both"/>
              <w:rPr>
                <w:rFonts w:cs="Arial"/>
                <w:b/>
              </w:rPr>
            </w:pPr>
            <w:r w:rsidRPr="00E57933">
              <w:rPr>
                <w:rFonts w:cs="Arial"/>
                <w:b/>
              </w:rPr>
              <w:t xml:space="preserve">For Supplier </w:t>
            </w:r>
            <w:r>
              <w:rPr>
                <w:rFonts w:cs="Arial"/>
                <w:b/>
              </w:rPr>
              <w:t>B</w:t>
            </w:r>
            <w:r w:rsidRPr="00E57933">
              <w:rPr>
                <w:rFonts w:cs="Arial"/>
                <w:b/>
              </w:rPr>
              <w:t>: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Total Merits = 5×43% + 7×18% + 6×30% + 8×10% = 6.01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Total Costs = 550+200+120 = 870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Merits/£1000 = </w:t>
            </w:r>
            <m:oMath>
              <m:f>
                <m:fPr>
                  <m:ctrlPr>
                    <w:rPr>
                      <w:rFonts w:ascii="Cambria Math" w:hAnsi="Cambria Math" w:cs="Arial"/>
                      <w:sz w:val="28"/>
                      <w:szCs w:val="28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Arial"/>
                      <w:sz w:val="28"/>
                      <w:szCs w:val="28"/>
                    </w:rPr>
                    <m:t>6.01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870</m:t>
                  </m:r>
                </m:den>
              </m:f>
            </m:oMath>
            <w:r>
              <w:rPr>
                <w:rFonts w:cs="Arial"/>
              </w:rPr>
              <w:t xml:space="preserve"> ×1000 = 6.91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</w:p>
          <w:p w:rsidR="00CD2D5D" w:rsidRDefault="00CD2D5D" w:rsidP="00CD2D5D">
            <w:pPr>
              <w:jc w:val="both"/>
              <w:rPr>
                <w:rFonts w:cs="Arial"/>
              </w:rPr>
            </w:pPr>
          </w:p>
          <w:p w:rsidR="00CD2D5D" w:rsidRDefault="00CD2D5D" w:rsidP="00CD2D5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Hence supplier B is a better choice. </w:t>
            </w:r>
          </w:p>
          <w:p w:rsidR="00CD2D5D" w:rsidRDefault="00CD2D5D" w:rsidP="00CD2D5D">
            <w:pPr>
              <w:jc w:val="both"/>
              <w:rPr>
                <w:rFonts w:cs="Arial"/>
              </w:rPr>
            </w:pPr>
          </w:p>
        </w:tc>
        <w:tc>
          <w:tcPr>
            <w:tcW w:w="1080" w:type="dxa"/>
            <w:vAlign w:val="center"/>
          </w:tcPr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457245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5C6B24" w:rsidRDefault="005C6B24" w:rsidP="009133ED">
            <w:pPr>
              <w:jc w:val="center"/>
              <w:rPr>
                <w:rFonts w:cs="Arial"/>
                <w:b/>
              </w:rPr>
            </w:pPr>
          </w:p>
          <w:p w:rsidR="005C6B24" w:rsidRDefault="005C6B24" w:rsidP="009133ED">
            <w:pPr>
              <w:jc w:val="center"/>
              <w:rPr>
                <w:rFonts w:cs="Arial"/>
                <w:b/>
              </w:rPr>
            </w:pPr>
          </w:p>
          <w:p w:rsidR="005C6B24" w:rsidRDefault="005C6B24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457245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457245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  <w:p w:rsidR="009B0335" w:rsidRDefault="009B0335" w:rsidP="009133ED">
            <w:pPr>
              <w:jc w:val="center"/>
              <w:rPr>
                <w:rFonts w:cs="Arial"/>
                <w:b/>
              </w:rPr>
            </w:pPr>
          </w:p>
        </w:tc>
      </w:tr>
    </w:tbl>
    <w:p w:rsidR="00F36B43" w:rsidRDefault="00F36B43">
      <w:pPr>
        <w:rPr>
          <w:sz w:val="24"/>
        </w:rPr>
      </w:pPr>
    </w:p>
    <w:p w:rsidR="00F36B43" w:rsidRPr="003C4269" w:rsidRDefault="00F36B43" w:rsidP="00F36B43">
      <w:pPr>
        <w:pStyle w:val="Heading5"/>
        <w:rPr>
          <w:rFonts w:cs="Arial"/>
          <w:sz w:val="22"/>
        </w:rPr>
      </w:pPr>
      <w:r w:rsidRPr="003C4269">
        <w:rPr>
          <w:rFonts w:cs="Arial"/>
          <w:sz w:val="22"/>
        </w:rPr>
        <w:lastRenderedPageBreak/>
        <w:t>Continuation Sheet</w:t>
      </w:r>
    </w:p>
    <w:p w:rsidR="00F36B43" w:rsidRPr="003C4269" w:rsidRDefault="00F36B43" w:rsidP="00F36B43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F36B43" w:rsidRPr="003C4269" w:rsidTr="009133ED">
        <w:tc>
          <w:tcPr>
            <w:tcW w:w="1638" w:type="dxa"/>
            <w:shd w:val="pct15" w:color="auto" w:fill="auto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</w:t>
            </w:r>
            <w:r w:rsidR="00F71C2F">
              <w:rPr>
                <w:rFonts w:cs="Arial"/>
                <w:b/>
              </w:rPr>
              <w:t>8</w:t>
            </w:r>
            <w:r w:rsidRPr="003C4269">
              <w:rPr>
                <w:rFonts w:cs="Arial"/>
                <w:b/>
              </w:rPr>
              <w:t xml:space="preserve">  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F36B43" w:rsidRPr="003C4269" w:rsidRDefault="00F36B43" w:rsidP="00F36B43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F36B43" w:rsidRPr="003C4269" w:rsidTr="009133ED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F36B43" w:rsidRPr="003C4269" w:rsidTr="009133ED">
        <w:trPr>
          <w:trHeight w:val="443"/>
        </w:trPr>
        <w:tc>
          <w:tcPr>
            <w:tcW w:w="1188" w:type="dxa"/>
            <w:vAlign w:val="center"/>
          </w:tcPr>
          <w:p w:rsidR="00F36B43" w:rsidRPr="00032703" w:rsidRDefault="008A47AF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4(a)</w:t>
            </w:r>
          </w:p>
        </w:tc>
        <w:tc>
          <w:tcPr>
            <w:tcW w:w="8370" w:type="dxa"/>
          </w:tcPr>
          <w:p w:rsidR="00344043" w:rsidRDefault="00344043" w:rsidP="009133ED">
            <w:pPr>
              <w:jc w:val="both"/>
              <w:rPr>
                <w:rFonts w:cs="Arial"/>
                <w:b/>
                <w:i/>
              </w:rPr>
            </w:pPr>
          </w:p>
          <w:p w:rsidR="00344043" w:rsidRPr="00344043" w:rsidRDefault="00344043" w:rsidP="009133ED">
            <w:pPr>
              <w:jc w:val="both"/>
              <w:rPr>
                <w:rFonts w:cs="Arial"/>
                <w:b/>
                <w:i/>
              </w:rPr>
            </w:pPr>
            <w:r w:rsidRPr="00344043">
              <w:rPr>
                <w:rFonts w:cs="Arial"/>
                <w:b/>
                <w:i/>
              </w:rPr>
              <w:t>(Below are only results, but the students will need to demonstrate the actual calculation process)</w:t>
            </w:r>
          </w:p>
          <w:p w:rsidR="00344043" w:rsidRDefault="00344043" w:rsidP="009133ED">
            <w:pPr>
              <w:jc w:val="both"/>
              <w:rPr>
                <w:rFonts w:cs="Arial"/>
              </w:rPr>
            </w:pPr>
          </w:p>
          <w:p w:rsidR="00F36B43" w:rsidRDefault="008A47AF" w:rsidP="009133E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Four subnet bits.</w:t>
            </w:r>
          </w:p>
          <w:p w:rsidR="008A47AF" w:rsidRDefault="008A47AF" w:rsidP="009133ED">
            <w:pPr>
              <w:jc w:val="both"/>
              <w:rPr>
                <w:rFonts w:cs="Arial"/>
              </w:rPr>
            </w:pPr>
          </w:p>
          <w:p w:rsidR="008A47AF" w:rsidRDefault="00410CE1" w:rsidP="009133ED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T</w:t>
            </w:r>
            <w:r w:rsidR="008A47AF">
              <w:rPr>
                <w:rFonts w:cs="Arial"/>
              </w:rPr>
              <w:t>he company can have 2</w:t>
            </w:r>
            <w:r w:rsidR="008A47AF">
              <w:rPr>
                <w:rFonts w:cs="Arial"/>
                <w:vertAlign w:val="superscript"/>
              </w:rPr>
              <w:t>4</w:t>
            </w:r>
            <w:r w:rsidR="008A47AF">
              <w:rPr>
                <w:rFonts w:cs="Arial"/>
              </w:rPr>
              <w:t xml:space="preserve">=16 subnets. </w:t>
            </w:r>
          </w:p>
          <w:p w:rsidR="005F0B19" w:rsidRDefault="005F0B19" w:rsidP="009133ED">
            <w:pPr>
              <w:jc w:val="both"/>
              <w:rPr>
                <w:rFonts w:cs="Arial"/>
              </w:rPr>
            </w:pPr>
          </w:p>
          <w:p w:rsidR="005F0B19" w:rsidRDefault="005F0B19" w:rsidP="005F0B19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With each subnet, 2</w:t>
            </w:r>
            <w:r>
              <w:rPr>
                <w:rFonts w:cs="Arial"/>
                <w:vertAlign w:val="superscript"/>
              </w:rPr>
              <w:t>12</w:t>
            </w:r>
            <w:r>
              <w:rPr>
                <w:rFonts w:cs="Arial"/>
              </w:rPr>
              <w:t>-2=4094 hosts can be accommodated.</w:t>
            </w:r>
          </w:p>
          <w:p w:rsidR="005F0B19" w:rsidRDefault="005F0B19" w:rsidP="005F0B19">
            <w:pPr>
              <w:jc w:val="both"/>
              <w:rPr>
                <w:rFonts w:cs="Arial"/>
              </w:rPr>
            </w:pPr>
          </w:p>
          <w:tbl>
            <w:tblPr>
              <w:tblStyle w:val="TableGrid"/>
              <w:tblW w:w="0" w:type="auto"/>
              <w:tblLayout w:type="fixed"/>
              <w:tblLook w:val="04A0"/>
            </w:tblPr>
            <w:tblGrid>
              <w:gridCol w:w="2713"/>
              <w:gridCol w:w="2713"/>
              <w:gridCol w:w="2713"/>
            </w:tblGrid>
            <w:tr w:rsidR="005F0B19" w:rsidTr="005F0B19">
              <w:tc>
                <w:tcPr>
                  <w:tcW w:w="2713" w:type="dxa"/>
                </w:tcPr>
                <w:p w:rsidR="005F0B19" w:rsidRDefault="005F0B19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Subnets</w:t>
                  </w:r>
                </w:p>
              </w:tc>
              <w:tc>
                <w:tcPr>
                  <w:tcW w:w="2713" w:type="dxa"/>
                </w:tcPr>
                <w:p w:rsidR="005F0B19" w:rsidRDefault="005F0B19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Host Start Address</w:t>
                  </w:r>
                </w:p>
              </w:tc>
              <w:tc>
                <w:tcPr>
                  <w:tcW w:w="2713" w:type="dxa"/>
                </w:tcPr>
                <w:p w:rsidR="005F0B19" w:rsidRDefault="005F0B19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Host End Address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173.15.0.0</w:t>
                  </w:r>
                </w:p>
              </w:tc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173.15.0.1</w:t>
                  </w:r>
                </w:p>
              </w:tc>
              <w:tc>
                <w:tcPr>
                  <w:tcW w:w="2713" w:type="dxa"/>
                </w:tcPr>
                <w:p w:rsidR="00D3671A" w:rsidRDefault="00D3671A" w:rsidP="00D3671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173.15.15.254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173.15.16.0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173.15.16.1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173.15.3</w:t>
                  </w:r>
                  <w:r w:rsidR="00F21D77">
                    <w:rPr>
                      <w:rFonts w:cs="Arial"/>
                    </w:rPr>
                    <w:t>1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173.15.32.0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173.15.32.1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173.15.4</w:t>
                  </w:r>
                  <w:r w:rsidR="00F21D77">
                    <w:rPr>
                      <w:rFonts w:cs="Arial"/>
                    </w:rPr>
                    <w:t>7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173.15.48.0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173.15.48.1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173.15.6</w:t>
                  </w:r>
                  <w:r w:rsidR="00F21D77">
                    <w:rPr>
                      <w:rFonts w:cs="Arial"/>
                    </w:rPr>
                    <w:t>3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173.15.64.0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173.15.64.1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</w:t>
                  </w:r>
                  <w:r w:rsidR="00F21D77">
                    <w:rPr>
                      <w:rFonts w:cs="Arial"/>
                    </w:rPr>
                    <w:t>79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173.15.80.0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173.15.80.1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173.15.9</w:t>
                  </w:r>
                  <w:r w:rsidR="00F21D77">
                    <w:rPr>
                      <w:rFonts w:cs="Arial"/>
                    </w:rPr>
                    <w:t>5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173.15.96.0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173.15.96.1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173.15.11</w:t>
                  </w:r>
                  <w:r w:rsidR="00F21D77">
                    <w:rPr>
                      <w:rFonts w:cs="Arial"/>
                    </w:rPr>
                    <w:t>1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9133ED">
              <w:tc>
                <w:tcPr>
                  <w:tcW w:w="2713" w:type="dxa"/>
                </w:tcPr>
                <w:p w:rsidR="00D3671A" w:rsidRDefault="00D3671A" w:rsidP="009133ED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173.15.112.0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173.15.112.1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173.15.12</w:t>
                  </w:r>
                  <w:r w:rsidR="00F21D77">
                    <w:rPr>
                      <w:rFonts w:cs="Arial"/>
                    </w:rPr>
                    <w:t>7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9133ED"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173.15.128.0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173.15.128.1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173.15.14</w:t>
                  </w:r>
                  <w:r w:rsidR="00F21D77">
                    <w:rPr>
                      <w:rFonts w:cs="Arial"/>
                    </w:rPr>
                    <w:t>3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9133ED"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173.15.144.0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173.15.144.1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</w:t>
                  </w:r>
                  <w:r w:rsidR="00F21D77">
                    <w:rPr>
                      <w:rFonts w:cs="Arial"/>
                    </w:rPr>
                    <w:t>59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9133ED"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173.15.160.0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173.15.160.1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173.15.17</w:t>
                  </w:r>
                  <w:r w:rsidR="00F21D77">
                    <w:rPr>
                      <w:rFonts w:cs="Arial"/>
                    </w:rPr>
                    <w:t>5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173.15.176.0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173.15.176.1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173.15.19</w:t>
                  </w:r>
                  <w:r w:rsidR="00F21D77">
                    <w:rPr>
                      <w:rFonts w:cs="Arial"/>
                    </w:rPr>
                    <w:t>1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173.15.192.0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173.15.192.1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173.15.20</w:t>
                  </w:r>
                  <w:r w:rsidR="00F21D77">
                    <w:rPr>
                      <w:rFonts w:cs="Arial"/>
                    </w:rPr>
                    <w:t>7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173.15.208.0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173.15.208.1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173.15.22</w:t>
                  </w:r>
                  <w:r w:rsidR="00F21D77">
                    <w:rPr>
                      <w:rFonts w:cs="Arial"/>
                    </w:rPr>
                    <w:t>3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D3671A" w:rsidTr="005F0B19">
              <w:tc>
                <w:tcPr>
                  <w:tcW w:w="2713" w:type="dxa"/>
                </w:tcPr>
                <w:p w:rsidR="00D3671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173.15.224.0</w:t>
                  </w:r>
                </w:p>
              </w:tc>
              <w:tc>
                <w:tcPr>
                  <w:tcW w:w="2713" w:type="dxa"/>
                </w:tcPr>
                <w:p w:rsidR="00D3671A" w:rsidRDefault="00D3671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173.15.224.1</w:t>
                  </w:r>
                </w:p>
              </w:tc>
              <w:tc>
                <w:tcPr>
                  <w:tcW w:w="2713" w:type="dxa"/>
                </w:tcPr>
                <w:p w:rsidR="00D3671A" w:rsidRDefault="00D3671A" w:rsidP="00F21D7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</w:t>
                  </w:r>
                  <w:r w:rsidR="00F21D77">
                    <w:rPr>
                      <w:rFonts w:cs="Arial"/>
                    </w:rPr>
                    <w:t>39</w:t>
                  </w:r>
                  <w:r>
                    <w:rPr>
                      <w:rFonts w:cs="Arial"/>
                    </w:rPr>
                    <w:t>.254</w:t>
                  </w:r>
                </w:p>
              </w:tc>
            </w:tr>
            <w:tr w:rsidR="00A27DFA" w:rsidTr="005F0B19">
              <w:tc>
                <w:tcPr>
                  <w:tcW w:w="2713" w:type="dxa"/>
                </w:tcPr>
                <w:p w:rsidR="00A27DFA" w:rsidRDefault="00A27DF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173.15.240.0</w:t>
                  </w:r>
                </w:p>
              </w:tc>
              <w:tc>
                <w:tcPr>
                  <w:tcW w:w="2713" w:type="dxa"/>
                </w:tcPr>
                <w:p w:rsidR="00A27DFA" w:rsidRDefault="00A27DFA" w:rsidP="00A27DFA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173.15.240.1</w:t>
                  </w:r>
                </w:p>
              </w:tc>
              <w:tc>
                <w:tcPr>
                  <w:tcW w:w="2713" w:type="dxa"/>
                </w:tcPr>
                <w:p w:rsidR="00A27DFA" w:rsidRDefault="00D3671A" w:rsidP="00742887">
                  <w:pPr>
                    <w:jc w:val="center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173.15.255.254</w:t>
                  </w:r>
                </w:p>
              </w:tc>
            </w:tr>
          </w:tbl>
          <w:p w:rsidR="005F0B19" w:rsidRDefault="005F0B19" w:rsidP="005F0B19">
            <w:pPr>
              <w:jc w:val="both"/>
              <w:rPr>
                <w:rFonts w:cs="Arial"/>
              </w:rPr>
            </w:pPr>
          </w:p>
          <w:p w:rsidR="0039643D" w:rsidRDefault="0039643D" w:rsidP="005F0B19">
            <w:pPr>
              <w:jc w:val="both"/>
              <w:rPr>
                <w:rFonts w:cs="Arial"/>
              </w:rPr>
            </w:pPr>
          </w:p>
          <w:p w:rsidR="0039643D" w:rsidRDefault="0039643D" w:rsidP="005F0B19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With the given topology, there are 7 subnets totally. </w:t>
            </w:r>
          </w:p>
          <w:p w:rsidR="0039643D" w:rsidRDefault="0039643D" w:rsidP="005F0B19">
            <w:pPr>
              <w:jc w:val="both"/>
              <w:rPr>
                <w:rFonts w:cs="Arial"/>
              </w:rPr>
            </w:pPr>
          </w:p>
          <w:p w:rsidR="0039643D" w:rsidRDefault="0039643D" w:rsidP="005F0B19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So the subnet mask that should be used is 255.255.224.0</w:t>
            </w:r>
          </w:p>
          <w:p w:rsidR="00EE23DA" w:rsidRDefault="00EE23DA" w:rsidP="005F0B19">
            <w:pPr>
              <w:jc w:val="both"/>
              <w:rPr>
                <w:rFonts w:cs="Arial"/>
              </w:rPr>
            </w:pPr>
          </w:p>
          <w:p w:rsidR="00EE23DA" w:rsidRDefault="00EE23DA" w:rsidP="005F0B19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255.255.196.0 wouldn’t have enough subnets.</w:t>
            </w:r>
          </w:p>
          <w:p w:rsidR="00EE23DA" w:rsidRDefault="00EE23DA" w:rsidP="005F0B19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255.255.240.0 is a waste.</w:t>
            </w:r>
          </w:p>
          <w:p w:rsidR="005F0B19" w:rsidRPr="003C4269" w:rsidRDefault="005F0B19" w:rsidP="005F0B19">
            <w:pPr>
              <w:jc w:val="both"/>
              <w:rPr>
                <w:rFonts w:cs="Arial"/>
              </w:rPr>
            </w:pPr>
          </w:p>
        </w:tc>
        <w:tc>
          <w:tcPr>
            <w:tcW w:w="1080" w:type="dxa"/>
            <w:vAlign w:val="center"/>
          </w:tcPr>
          <w:p w:rsidR="00F36B43" w:rsidRDefault="00F36B43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74263" w:rsidRDefault="00B74263" w:rsidP="009133ED">
            <w:pPr>
              <w:jc w:val="center"/>
              <w:rPr>
                <w:rFonts w:cs="Arial"/>
                <w:b/>
              </w:rPr>
            </w:pPr>
          </w:p>
          <w:p w:rsidR="00B86746" w:rsidRDefault="00B74263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B74263" w:rsidRDefault="00B74263" w:rsidP="009133ED">
            <w:pPr>
              <w:jc w:val="center"/>
              <w:rPr>
                <w:rFonts w:cs="Arial"/>
                <w:b/>
              </w:rPr>
            </w:pPr>
          </w:p>
          <w:p w:rsidR="00B74263" w:rsidRDefault="00B74263" w:rsidP="009133ED">
            <w:pPr>
              <w:jc w:val="center"/>
              <w:rPr>
                <w:rFonts w:cs="Arial"/>
                <w:b/>
              </w:rPr>
            </w:pPr>
          </w:p>
          <w:p w:rsidR="00B74263" w:rsidRDefault="00B74263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  <w:p w:rsidR="00B74263" w:rsidRDefault="00B74263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74263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4</w:t>
            </w: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B86746" w:rsidP="009133ED">
            <w:pPr>
              <w:jc w:val="center"/>
              <w:rPr>
                <w:rFonts w:cs="Arial"/>
                <w:b/>
              </w:rPr>
            </w:pPr>
          </w:p>
          <w:p w:rsidR="00B86746" w:rsidRDefault="0009666F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BF4768" w:rsidRDefault="00BF4768" w:rsidP="009133ED">
            <w:pPr>
              <w:jc w:val="center"/>
              <w:rPr>
                <w:rFonts w:cs="Arial"/>
                <w:b/>
              </w:rPr>
            </w:pPr>
          </w:p>
          <w:p w:rsidR="00344043" w:rsidRDefault="0009666F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344043" w:rsidRDefault="00344043" w:rsidP="009133ED">
            <w:pPr>
              <w:jc w:val="center"/>
              <w:rPr>
                <w:rFonts w:cs="Arial"/>
                <w:b/>
              </w:rPr>
            </w:pPr>
          </w:p>
          <w:p w:rsidR="00344043" w:rsidRDefault="00344043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  <w:p w:rsidR="00B86746" w:rsidRPr="0063606E" w:rsidRDefault="00344043" w:rsidP="00BE1F4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</w:tc>
      </w:tr>
      <w:tr w:rsidR="00D0065E" w:rsidRPr="003C4269" w:rsidTr="00965C77">
        <w:trPr>
          <w:trHeight w:val="443"/>
        </w:trPr>
        <w:tc>
          <w:tcPr>
            <w:tcW w:w="1188" w:type="dxa"/>
            <w:vAlign w:val="center"/>
          </w:tcPr>
          <w:p w:rsidR="00D0065E" w:rsidRDefault="00D0065E" w:rsidP="00965C77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4(b)</w:t>
            </w:r>
          </w:p>
        </w:tc>
        <w:tc>
          <w:tcPr>
            <w:tcW w:w="8370" w:type="dxa"/>
          </w:tcPr>
          <w:p w:rsidR="00D0065E" w:rsidRPr="00A10C7E" w:rsidRDefault="00D0065E" w:rsidP="00965C77">
            <w:pPr>
              <w:jc w:val="both"/>
              <w:rPr>
                <w:rFonts w:cs="Arial"/>
                <w:b/>
                <w:lang w:val="en-US"/>
              </w:rPr>
            </w:pPr>
            <w:r w:rsidRPr="00A10C7E">
              <w:rPr>
                <w:rFonts w:cs="Arial"/>
                <w:b/>
                <w:lang w:val="en-US"/>
              </w:rPr>
              <w:t>Why Ethernet win?</w:t>
            </w:r>
          </w:p>
          <w:p w:rsidR="00D0065E" w:rsidRPr="00A10C7E" w:rsidRDefault="00D0065E" w:rsidP="00965C77">
            <w:pPr>
              <w:numPr>
                <w:ilvl w:val="0"/>
                <w:numId w:val="6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AU"/>
              </w:rPr>
              <w:t xml:space="preserve">Ethernet has been the most successful LAN technology largely because of its </w:t>
            </w:r>
            <w:r w:rsidRPr="00A10C7E">
              <w:rPr>
                <w:rFonts w:cs="Arial"/>
                <w:b/>
                <w:bCs/>
                <w:lang w:val="en-AU"/>
              </w:rPr>
              <w:t xml:space="preserve">simplicity </w:t>
            </w:r>
            <w:r w:rsidRPr="00A10C7E">
              <w:rPr>
                <w:rFonts w:cs="Arial"/>
                <w:lang w:val="en-AU"/>
              </w:rPr>
              <w:t xml:space="preserve">of implementation compared to other technologies. </w:t>
            </w:r>
          </w:p>
          <w:p w:rsidR="00D0065E" w:rsidRPr="00A10C7E" w:rsidRDefault="00D0065E" w:rsidP="00965C77">
            <w:pPr>
              <w:numPr>
                <w:ilvl w:val="0"/>
                <w:numId w:val="6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AU"/>
              </w:rPr>
              <w:t xml:space="preserve">Ethernet has also been successful because of its </w:t>
            </w:r>
            <w:r w:rsidRPr="00A10C7E">
              <w:rPr>
                <w:rFonts w:cs="Arial"/>
                <w:b/>
                <w:bCs/>
                <w:lang w:val="en-AU"/>
              </w:rPr>
              <w:t>flexibility</w:t>
            </w:r>
            <w:r w:rsidRPr="00A10C7E">
              <w:rPr>
                <w:rFonts w:cs="Arial"/>
                <w:lang w:val="en-AU"/>
              </w:rPr>
              <w:t xml:space="preserve"> that has evolved to meet changing needs and media capabilities </w:t>
            </w:r>
          </w:p>
          <w:p w:rsidR="00D0065E" w:rsidRPr="00A10C7E" w:rsidRDefault="00D0065E" w:rsidP="00965C77">
            <w:pPr>
              <w:ind w:left="720"/>
              <w:jc w:val="both"/>
              <w:rPr>
                <w:rFonts w:cs="Arial"/>
                <w:lang w:val="en-US"/>
              </w:rPr>
            </w:pPr>
          </w:p>
          <w:p w:rsidR="00D0065E" w:rsidRPr="00A10C7E" w:rsidRDefault="00D0065E" w:rsidP="00965C77">
            <w:pPr>
              <w:jc w:val="both"/>
              <w:rPr>
                <w:rFonts w:cs="Arial"/>
                <w:b/>
                <w:lang w:val="en-US"/>
              </w:rPr>
            </w:pPr>
            <w:r w:rsidRPr="00A10C7E">
              <w:rPr>
                <w:rFonts w:cs="Arial"/>
                <w:b/>
                <w:lang w:val="en-US"/>
              </w:rPr>
              <w:t xml:space="preserve">Extended discussion </w:t>
            </w:r>
            <w:r>
              <w:rPr>
                <w:rFonts w:cs="Arial"/>
                <w:b/>
                <w:lang w:val="en-US"/>
              </w:rPr>
              <w:t xml:space="preserve">of reasons </w:t>
            </w:r>
            <w:r w:rsidRPr="00A10C7E">
              <w:rPr>
                <w:rFonts w:cs="Arial"/>
                <w:b/>
                <w:lang w:val="en-US"/>
              </w:rPr>
              <w:t>for Ethernet’s success</w:t>
            </w:r>
          </w:p>
          <w:p w:rsidR="00D0065E" w:rsidRPr="00A10C7E" w:rsidRDefault="00D0065E" w:rsidP="00965C77">
            <w:pPr>
              <w:numPr>
                <w:ilvl w:val="0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Failure modes</w:t>
            </w:r>
          </w:p>
          <w:p w:rsidR="00D0065E" w:rsidRPr="00A10C7E" w:rsidRDefault="00D0065E" w:rsidP="00965C77">
            <w:pPr>
              <w:numPr>
                <w:ilvl w:val="1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Token rings – network unusable</w:t>
            </w:r>
          </w:p>
          <w:p w:rsidR="00D0065E" w:rsidRPr="00A10C7E" w:rsidRDefault="00D0065E" w:rsidP="00965C77">
            <w:pPr>
              <w:numPr>
                <w:ilvl w:val="1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Ethernet – node detached</w:t>
            </w:r>
          </w:p>
          <w:p w:rsidR="00D0065E" w:rsidRPr="00A10C7E" w:rsidRDefault="00D0065E" w:rsidP="00965C77">
            <w:pPr>
              <w:numPr>
                <w:ilvl w:val="0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Good performance in common case</w:t>
            </w:r>
          </w:p>
          <w:p w:rsidR="00D0065E" w:rsidRPr="006F5BD2" w:rsidRDefault="00D0065E" w:rsidP="00FD716C">
            <w:pPr>
              <w:numPr>
                <w:ilvl w:val="0"/>
                <w:numId w:val="7"/>
              </w:numPr>
              <w:jc w:val="both"/>
              <w:rPr>
                <w:rFonts w:cs="Arial"/>
              </w:rPr>
            </w:pPr>
            <w:r w:rsidRPr="00A10C7E">
              <w:rPr>
                <w:rFonts w:cs="Arial"/>
                <w:lang w:val="en-US"/>
              </w:rPr>
              <w:t xml:space="preserve">Volume </w:t>
            </w:r>
            <w:r w:rsidRPr="00A10C7E">
              <w:rPr>
                <w:rFonts w:cs="Arial"/>
                <w:lang w:val="en-US"/>
              </w:rPr>
              <w:sym w:font="Wingdings" w:char="00E0"/>
            </w:r>
            <w:r w:rsidRPr="00A10C7E">
              <w:rPr>
                <w:rFonts w:cs="Arial"/>
                <w:lang w:val="en-US"/>
              </w:rPr>
              <w:t xml:space="preserve"> lower cost </w:t>
            </w:r>
            <w:r w:rsidRPr="00A10C7E">
              <w:rPr>
                <w:rFonts w:cs="Arial"/>
                <w:lang w:val="en-US"/>
              </w:rPr>
              <w:sym w:font="Wingdings" w:char="00E0"/>
            </w:r>
            <w:r w:rsidRPr="00A10C7E">
              <w:rPr>
                <w:rFonts w:cs="Arial"/>
                <w:lang w:val="en-US"/>
              </w:rPr>
              <w:t xml:space="preserve"> higher volume ….</w:t>
            </w:r>
          </w:p>
        </w:tc>
        <w:tc>
          <w:tcPr>
            <w:tcW w:w="1080" w:type="dxa"/>
            <w:vAlign w:val="center"/>
          </w:tcPr>
          <w:p w:rsidR="00D0065E" w:rsidRDefault="00D643D5" w:rsidP="00965C77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</w:p>
          <w:p w:rsidR="00D643D5" w:rsidRDefault="00D643D5" w:rsidP="00965C77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</w:tc>
      </w:tr>
    </w:tbl>
    <w:p w:rsidR="00F36B43" w:rsidRDefault="00F36B43">
      <w:pPr>
        <w:rPr>
          <w:sz w:val="24"/>
        </w:rPr>
      </w:pPr>
    </w:p>
    <w:p w:rsidR="00F36B43" w:rsidRPr="003C4269" w:rsidRDefault="00F36B43" w:rsidP="00F36B43">
      <w:pPr>
        <w:pStyle w:val="Heading5"/>
        <w:rPr>
          <w:rFonts w:cs="Arial"/>
          <w:sz w:val="22"/>
        </w:rPr>
      </w:pPr>
      <w:r w:rsidRPr="003C4269">
        <w:rPr>
          <w:rFonts w:cs="Arial"/>
          <w:sz w:val="22"/>
        </w:rPr>
        <w:t>Continuation Sheet</w:t>
      </w:r>
    </w:p>
    <w:p w:rsidR="00F36B43" w:rsidRPr="003C4269" w:rsidRDefault="00F36B43" w:rsidP="00F36B43">
      <w:pPr>
        <w:jc w:val="both"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F36B43" w:rsidRPr="003C4269" w:rsidTr="009133ED">
        <w:tc>
          <w:tcPr>
            <w:tcW w:w="1638" w:type="dxa"/>
            <w:shd w:val="pct15" w:color="auto" w:fill="auto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Module/Unit:</w:t>
            </w:r>
          </w:p>
        </w:tc>
        <w:tc>
          <w:tcPr>
            <w:tcW w:w="6030" w:type="dxa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Network Management</w:t>
            </w:r>
          </w:p>
        </w:tc>
        <w:tc>
          <w:tcPr>
            <w:tcW w:w="990" w:type="dxa"/>
            <w:shd w:val="pct15" w:color="auto" w:fill="auto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Page:</w:t>
            </w:r>
          </w:p>
        </w:tc>
        <w:tc>
          <w:tcPr>
            <w:tcW w:w="1980" w:type="dxa"/>
          </w:tcPr>
          <w:p w:rsidR="00F36B43" w:rsidRPr="003C4269" w:rsidRDefault="00F36B43" w:rsidP="009133ED">
            <w:pPr>
              <w:spacing w:before="120" w:after="120"/>
              <w:jc w:val="both"/>
              <w:rPr>
                <w:rFonts w:cs="Arial"/>
              </w:rPr>
            </w:pPr>
            <w:r w:rsidRPr="003C4269">
              <w:rPr>
                <w:rFonts w:cs="Arial"/>
                <w:b/>
              </w:rPr>
              <w:t xml:space="preserve">     </w:t>
            </w:r>
            <w:r w:rsidR="000132D8">
              <w:rPr>
                <w:rFonts w:cs="Arial"/>
                <w:b/>
              </w:rPr>
              <w:t>9</w:t>
            </w:r>
            <w:r w:rsidRPr="003C4269">
              <w:rPr>
                <w:rFonts w:cs="Arial"/>
                <w:b/>
              </w:rPr>
              <w:t xml:space="preserve">      </w:t>
            </w:r>
            <w:r w:rsidRPr="003C4269">
              <w:rPr>
                <w:rFonts w:cs="Arial"/>
              </w:rPr>
              <w:t>of</w:t>
            </w:r>
            <w:r w:rsidR="009E096F">
              <w:rPr>
                <w:rFonts w:cs="Arial"/>
              </w:rPr>
              <w:t xml:space="preserve">     </w:t>
            </w:r>
            <w:r w:rsidR="009E096F" w:rsidRPr="009E096F">
              <w:rPr>
                <w:rFonts w:cs="Arial"/>
                <w:b/>
              </w:rPr>
              <w:t>9</w:t>
            </w:r>
          </w:p>
        </w:tc>
      </w:tr>
    </w:tbl>
    <w:p w:rsidR="00F36B43" w:rsidRPr="003C4269" w:rsidRDefault="00F36B43" w:rsidP="00F36B43">
      <w:pPr>
        <w:jc w:val="center"/>
        <w:rPr>
          <w:rFonts w:cs="Arial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F36B43" w:rsidRPr="003C4269" w:rsidTr="009133ED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F36B43" w:rsidRPr="003C4269" w:rsidRDefault="00F36B43" w:rsidP="009133ED">
            <w:pPr>
              <w:jc w:val="center"/>
              <w:rPr>
                <w:rFonts w:cs="Arial"/>
                <w:b/>
              </w:rPr>
            </w:pPr>
            <w:r w:rsidRPr="003C4269">
              <w:rPr>
                <w:rFonts w:cs="Arial"/>
                <w:b/>
              </w:rPr>
              <w:t>Marks</w:t>
            </w:r>
          </w:p>
        </w:tc>
      </w:tr>
      <w:tr w:rsidR="00F36B43" w:rsidRPr="003C4269" w:rsidTr="009133ED">
        <w:trPr>
          <w:trHeight w:val="443"/>
        </w:trPr>
        <w:tc>
          <w:tcPr>
            <w:tcW w:w="1188" w:type="dxa"/>
            <w:vAlign w:val="center"/>
          </w:tcPr>
          <w:p w:rsidR="00F36B43" w:rsidRPr="00032703" w:rsidRDefault="00F36B43" w:rsidP="009133ED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370" w:type="dxa"/>
          </w:tcPr>
          <w:p w:rsidR="00344043" w:rsidRPr="00A10C7E" w:rsidRDefault="00344043" w:rsidP="00344043">
            <w:pPr>
              <w:numPr>
                <w:ilvl w:val="0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Adaptable</w:t>
            </w:r>
          </w:p>
          <w:p w:rsidR="00344043" w:rsidRPr="00A10C7E" w:rsidRDefault="00344043" w:rsidP="00344043">
            <w:pPr>
              <w:numPr>
                <w:ilvl w:val="1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To higher bandwidths (vs. FDDI)</w:t>
            </w:r>
          </w:p>
          <w:p w:rsidR="00344043" w:rsidRPr="00A10C7E" w:rsidRDefault="00344043" w:rsidP="00344043">
            <w:pPr>
              <w:numPr>
                <w:ilvl w:val="1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To switching (vs. ATM)</w:t>
            </w:r>
          </w:p>
          <w:p w:rsidR="00D0065E" w:rsidRPr="00A10C7E" w:rsidRDefault="00344043" w:rsidP="00344043">
            <w:pPr>
              <w:numPr>
                <w:ilvl w:val="0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 xml:space="preserve">Completely distributed, easy to maintain/administer </w:t>
            </w:r>
            <w:r w:rsidR="00D0065E" w:rsidRPr="00A10C7E">
              <w:rPr>
                <w:rFonts w:cs="Arial"/>
                <w:lang w:val="en-US"/>
              </w:rPr>
              <w:t>Easy incremental deployment</w:t>
            </w:r>
          </w:p>
          <w:p w:rsidR="00D0065E" w:rsidRPr="00A10C7E" w:rsidRDefault="00D0065E" w:rsidP="00D0065E">
            <w:pPr>
              <w:numPr>
                <w:ilvl w:val="0"/>
                <w:numId w:val="7"/>
              </w:numPr>
              <w:jc w:val="both"/>
              <w:rPr>
                <w:rFonts w:cs="Arial"/>
                <w:lang w:val="en-US"/>
              </w:rPr>
            </w:pPr>
            <w:r w:rsidRPr="00A10C7E">
              <w:rPr>
                <w:rFonts w:cs="Arial"/>
                <w:lang w:val="en-US"/>
              </w:rPr>
              <w:t>Cheap cabling, etc</w:t>
            </w:r>
          </w:p>
          <w:p w:rsidR="00D0065E" w:rsidRDefault="00D0065E" w:rsidP="00D0065E">
            <w:pPr>
              <w:jc w:val="both"/>
              <w:rPr>
                <w:rFonts w:cs="Arial"/>
                <w:lang w:val="en-US"/>
              </w:rPr>
            </w:pPr>
          </w:p>
          <w:p w:rsidR="00D0065E" w:rsidRDefault="00D0065E" w:rsidP="00D0065E">
            <w:pPr>
              <w:jc w:val="both"/>
            </w:pPr>
            <w:r>
              <w:t>CSMA/CA (</w:t>
            </w:r>
            <w:r w:rsidRPr="00A10C7E">
              <w:rPr>
                <w:i/>
              </w:rPr>
              <w:t xml:space="preserve">Carrier Sense Multiplexing Access/Collision </w:t>
            </w:r>
            <w:r>
              <w:rPr>
                <w:i/>
              </w:rPr>
              <w:t>Avoidance</w:t>
            </w:r>
            <w:r>
              <w:t>) is an improved version of CSMA/CD (</w:t>
            </w:r>
            <w:r w:rsidRPr="00A10C7E">
              <w:rPr>
                <w:i/>
              </w:rPr>
              <w:t>Carrier Sense Multiplexing Access/Collision Detection</w:t>
            </w:r>
            <w:r>
              <w:t xml:space="preserve">), which is used in LAN technologies such as Ethernet and Wireless LAN. </w:t>
            </w:r>
          </w:p>
          <w:p w:rsidR="00D0065E" w:rsidRDefault="00D0065E" w:rsidP="00D0065E">
            <w:pPr>
              <w:jc w:val="both"/>
            </w:pPr>
          </w:p>
          <w:p w:rsidR="00D0065E" w:rsidRDefault="00D0065E" w:rsidP="00D0065E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In Ethernet, the standard is IEEE802.3</w:t>
            </w:r>
          </w:p>
          <w:p w:rsidR="00D0065E" w:rsidRDefault="00D0065E" w:rsidP="00D0065E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In Wireless LAN, the standards is IEEE802.11</w:t>
            </w:r>
          </w:p>
          <w:p w:rsidR="005D43AB" w:rsidRPr="003C4269" w:rsidRDefault="00D0065E" w:rsidP="00D0065E">
            <w:pPr>
              <w:jc w:val="both"/>
              <w:rPr>
                <w:rFonts w:cs="Arial"/>
              </w:rPr>
            </w:pPr>
            <w:r>
              <w:object w:dxaOrig="9564" w:dyaOrig="5460">
                <v:shape id="_x0000_i1038" type="#_x0000_t75" style="width:332.4pt;height:190.2pt" o:ole="">
                  <v:imagedata r:id="rId33" o:title=""/>
                </v:shape>
                <o:OLEObject Type="Embed" ProgID="PBrush" ShapeID="_x0000_i1038" DrawAspect="Content" ObjectID="_1298200448" r:id="rId34"/>
              </w:object>
            </w:r>
          </w:p>
        </w:tc>
        <w:tc>
          <w:tcPr>
            <w:tcW w:w="1080" w:type="dxa"/>
            <w:vAlign w:val="center"/>
          </w:tcPr>
          <w:p w:rsidR="00F36B43" w:rsidRDefault="00D643D5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Default="00D643D5" w:rsidP="009133ED">
            <w:pPr>
              <w:jc w:val="center"/>
              <w:rPr>
                <w:rFonts w:cs="Arial"/>
                <w:b/>
              </w:rPr>
            </w:pPr>
          </w:p>
          <w:p w:rsidR="00D643D5" w:rsidRPr="0063606E" w:rsidRDefault="00D643D5" w:rsidP="009133ED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</w:tc>
      </w:tr>
    </w:tbl>
    <w:p w:rsidR="00F36B43" w:rsidRDefault="00F36B43" w:rsidP="00F36B43">
      <w:pPr>
        <w:jc w:val="both"/>
        <w:rPr>
          <w:sz w:val="24"/>
        </w:rPr>
      </w:pPr>
    </w:p>
    <w:p w:rsidR="00910688" w:rsidRDefault="00910688">
      <w:pPr>
        <w:jc w:val="both"/>
        <w:rPr>
          <w:sz w:val="24"/>
        </w:rPr>
      </w:pPr>
    </w:p>
    <w:sectPr w:rsidR="00910688" w:rsidSect="007C779C">
      <w:headerReference w:type="default" r:id="rId35"/>
      <w:footerReference w:type="default" r:id="rId36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75F73" w:rsidRDefault="00975F73">
      <w:r>
        <w:separator/>
      </w:r>
    </w:p>
  </w:endnote>
  <w:endnote w:type="continuationSeparator" w:id="1">
    <w:p w:rsidR="00975F73" w:rsidRDefault="00975F73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4252D" w:rsidRDefault="0024252D">
    <w:pPr>
      <w:pStyle w:val="Footer"/>
      <w:jc w:val="right"/>
      <w:rPr>
        <w:sz w:val="16"/>
      </w:rPr>
    </w:pPr>
    <w:r>
      <w:rPr>
        <w:sz w:val="16"/>
      </w:rPr>
      <w:t>MSOffice/Winword/Template/ExamSolFrm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75F73" w:rsidRDefault="00975F73">
      <w:r>
        <w:separator/>
      </w:r>
    </w:p>
  </w:footnote>
  <w:footnote w:type="continuationSeparator" w:id="1">
    <w:p w:rsidR="00975F73" w:rsidRDefault="00975F73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C4269" w:rsidRDefault="002C71B3">
    <w:pPr>
      <w:pStyle w:val="Header"/>
    </w:pPr>
    <w:r>
      <w:rPr>
        <w:noProof/>
        <w:lang w:val="en-US" w:eastAsia="zh-CN"/>
      </w:rPr>
      <w:drawing>
        <wp:inline distT="0" distB="0" distL="0" distR="0">
          <wp:extent cx="6515100" cy="647700"/>
          <wp:effectExtent l="19050" t="0" r="0" b="0"/>
          <wp:docPr id="1" name="Picture 1" descr="smu_logo_copyi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mu_logo_copyin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515100" cy="6477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D949E1"/>
    <w:multiLevelType w:val="hybridMultilevel"/>
    <w:tmpl w:val="DBE44BDE"/>
    <w:lvl w:ilvl="0" w:tplc="DFCC47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AF801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D78EA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37835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10FD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D22AB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22AFE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73607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57C3E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>
    <w:nsid w:val="12730572"/>
    <w:multiLevelType w:val="hybridMultilevel"/>
    <w:tmpl w:val="4E22D976"/>
    <w:lvl w:ilvl="0" w:tplc="FC48EB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9E481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D08BE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8284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D52C1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1B4A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F12F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892B3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1EAA8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>
    <w:nsid w:val="1DD117B4"/>
    <w:multiLevelType w:val="hybridMultilevel"/>
    <w:tmpl w:val="EE7CB59E"/>
    <w:lvl w:ilvl="0" w:tplc="08A03C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5D0B7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236EE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1C0DB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ED29A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4B845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3B8D4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E1218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26645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20587E1F"/>
    <w:multiLevelType w:val="hybridMultilevel"/>
    <w:tmpl w:val="6192A75C"/>
    <w:lvl w:ilvl="0" w:tplc="00644F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E0430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8D8FA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FC280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81C1A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A3E52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76CF9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7EA0C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7CE7E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>
    <w:nsid w:val="207D00F1"/>
    <w:multiLevelType w:val="hybridMultilevel"/>
    <w:tmpl w:val="93EAE69C"/>
    <w:lvl w:ilvl="0" w:tplc="7AAA41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718FE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90E5F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234DD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9DAC7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B6C27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FC489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D36E7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7EEE4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>
    <w:nsid w:val="225F6043"/>
    <w:multiLevelType w:val="hybridMultilevel"/>
    <w:tmpl w:val="66FEB2AE"/>
    <w:lvl w:ilvl="0" w:tplc="4EE2A8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D9018C0">
      <w:start w:val="175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0629E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14481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196F8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864AC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7A8B6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C3417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6BC9E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>
    <w:nsid w:val="296530BD"/>
    <w:multiLevelType w:val="hybridMultilevel"/>
    <w:tmpl w:val="15F4A7CC"/>
    <w:lvl w:ilvl="0" w:tplc="E37454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39EB0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E9AEA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12657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3042B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BA214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A1290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5DAE9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C7872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>
    <w:nsid w:val="2E047B3F"/>
    <w:multiLevelType w:val="hybridMultilevel"/>
    <w:tmpl w:val="F3F839BE"/>
    <w:lvl w:ilvl="0" w:tplc="BA90A5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710B1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58E39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7D60B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B3E0E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5A8F5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D68E1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DCE9D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34EFD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>
    <w:nsid w:val="354304F3"/>
    <w:multiLevelType w:val="hybridMultilevel"/>
    <w:tmpl w:val="F968BD82"/>
    <w:lvl w:ilvl="0" w:tplc="BE00BC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9B233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73467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8ACC6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28460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AE866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D4843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218CF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89CF2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>
    <w:nsid w:val="36935B56"/>
    <w:multiLevelType w:val="hybridMultilevel"/>
    <w:tmpl w:val="5296D4FC"/>
    <w:lvl w:ilvl="0" w:tplc="424E3A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CFC5630">
      <w:start w:val="1710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3D408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00AF9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6C659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A40B6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276E2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E7C24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B0A59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>
    <w:nsid w:val="3A87077D"/>
    <w:multiLevelType w:val="hybridMultilevel"/>
    <w:tmpl w:val="FDCE8B00"/>
    <w:lvl w:ilvl="0" w:tplc="0A7A33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ACA3C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DEA36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BE6C8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37879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E6ADD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9BCB4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DDE9A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8BAF5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>
    <w:nsid w:val="3B014B35"/>
    <w:multiLevelType w:val="hybridMultilevel"/>
    <w:tmpl w:val="D1AEA42C"/>
    <w:lvl w:ilvl="0" w:tplc="C332D6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B708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17227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846B2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3CE58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AC827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8B084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2FA48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2385F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>
    <w:nsid w:val="3E533CD8"/>
    <w:multiLevelType w:val="hybridMultilevel"/>
    <w:tmpl w:val="E2DA439E"/>
    <w:lvl w:ilvl="0" w:tplc="8AF0A6B8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42EFE7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0387D1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DFEB0E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46E2D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6F62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7AA19D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89A414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4C6EE8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>
    <w:nsid w:val="41EF2293"/>
    <w:multiLevelType w:val="hybridMultilevel"/>
    <w:tmpl w:val="4C76C6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27841E4"/>
    <w:multiLevelType w:val="hybridMultilevel"/>
    <w:tmpl w:val="F46A2B1A"/>
    <w:lvl w:ilvl="0" w:tplc="E934F7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A843E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828B2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99680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6420F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304AB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74A93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6625D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07A5A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>
    <w:nsid w:val="438B63F2"/>
    <w:multiLevelType w:val="hybridMultilevel"/>
    <w:tmpl w:val="07ACB454"/>
    <w:lvl w:ilvl="0" w:tplc="8FFE9E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5FCDE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4946F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70ABC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676A8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0F2F1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946E9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E5C76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C54F5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6">
    <w:nsid w:val="46B838EC"/>
    <w:multiLevelType w:val="hybridMultilevel"/>
    <w:tmpl w:val="F92211D8"/>
    <w:lvl w:ilvl="0" w:tplc="FC8C3B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EB496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B88D2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9C261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8481A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C0220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00C22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0D4B2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E54C4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7">
    <w:nsid w:val="4B4D0F0D"/>
    <w:multiLevelType w:val="singleLevel"/>
    <w:tmpl w:val="1C10DF26"/>
    <w:lvl w:ilvl="0">
      <w:start w:val="2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8">
    <w:nsid w:val="4DC83C9C"/>
    <w:multiLevelType w:val="hybridMultilevel"/>
    <w:tmpl w:val="D91C8FC0"/>
    <w:lvl w:ilvl="0" w:tplc="397801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1828E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FFC09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AD4AB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4A497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62EE7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8C879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46874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08AE4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>
    <w:nsid w:val="532218EE"/>
    <w:multiLevelType w:val="hybridMultilevel"/>
    <w:tmpl w:val="36A48F28"/>
    <w:lvl w:ilvl="0" w:tplc="9CF634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648AE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F44AB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34CC8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4CC2D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AD2F6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6C428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82C58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08A42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0">
    <w:nsid w:val="551012C7"/>
    <w:multiLevelType w:val="hybridMultilevel"/>
    <w:tmpl w:val="3DE4BD26"/>
    <w:lvl w:ilvl="0" w:tplc="12F22F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70EAC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66C57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A70E2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E7E25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44C09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896BD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A7EF8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86E4A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1">
    <w:nsid w:val="571926FA"/>
    <w:multiLevelType w:val="hybridMultilevel"/>
    <w:tmpl w:val="E618C3F8"/>
    <w:lvl w:ilvl="0" w:tplc="8DFEB6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3DA3A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C129F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400A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742DD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7F410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0EACA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DE07E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96AAA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2">
    <w:nsid w:val="5F8E2687"/>
    <w:multiLevelType w:val="hybridMultilevel"/>
    <w:tmpl w:val="84BED454"/>
    <w:lvl w:ilvl="0" w:tplc="226AB2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85ADD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60AB2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9F8DD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12604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C76F2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4726B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84E4C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3AEE4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3">
    <w:nsid w:val="616A7C31"/>
    <w:multiLevelType w:val="hybridMultilevel"/>
    <w:tmpl w:val="5E4C0DB2"/>
    <w:lvl w:ilvl="0" w:tplc="EA94D5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3A2C6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25002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7223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AF8B1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81424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24CD2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316B3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1D8BD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4">
    <w:nsid w:val="67126F8C"/>
    <w:multiLevelType w:val="hybridMultilevel"/>
    <w:tmpl w:val="209A2860"/>
    <w:lvl w:ilvl="0" w:tplc="65FCD65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D26AAB6">
      <w:start w:val="1757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506B20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94013E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BC861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112075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5CEB6E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2385C7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A0CDF4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>
    <w:nsid w:val="68345663"/>
    <w:multiLevelType w:val="hybridMultilevel"/>
    <w:tmpl w:val="DE4A4AFC"/>
    <w:lvl w:ilvl="0" w:tplc="FF8E85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E1ECF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BA441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22469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EE6E7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42877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D52EA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63800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6DAC8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>
    <w:nsid w:val="7BE425AB"/>
    <w:multiLevelType w:val="hybridMultilevel"/>
    <w:tmpl w:val="87BA7642"/>
    <w:lvl w:ilvl="0" w:tplc="59F68F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B4669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08460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71648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B9229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02E42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86ECB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B5012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BA21B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>
    <w:nsid w:val="7DD12087"/>
    <w:multiLevelType w:val="hybridMultilevel"/>
    <w:tmpl w:val="3DCAF712"/>
    <w:lvl w:ilvl="0" w:tplc="157A66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1EAC0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D02E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06832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51858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29C38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D22A2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3B4F8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CA6C3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8">
    <w:nsid w:val="7EBB2C09"/>
    <w:multiLevelType w:val="hybridMultilevel"/>
    <w:tmpl w:val="11320F6C"/>
    <w:lvl w:ilvl="0" w:tplc="FFBC5F3E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BA42A2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11E892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EAAA70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D9A3FE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1F05F1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35C3BF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DF46A1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B00B49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7"/>
  </w:num>
  <w:num w:numId="2">
    <w:abstractNumId w:val="18"/>
  </w:num>
  <w:num w:numId="3">
    <w:abstractNumId w:val="3"/>
  </w:num>
  <w:num w:numId="4">
    <w:abstractNumId w:val="4"/>
  </w:num>
  <w:num w:numId="5">
    <w:abstractNumId w:val="7"/>
  </w:num>
  <w:num w:numId="6">
    <w:abstractNumId w:val="1"/>
  </w:num>
  <w:num w:numId="7">
    <w:abstractNumId w:val="5"/>
  </w:num>
  <w:num w:numId="8">
    <w:abstractNumId w:val="13"/>
  </w:num>
  <w:num w:numId="9">
    <w:abstractNumId w:val="27"/>
  </w:num>
  <w:num w:numId="10">
    <w:abstractNumId w:val="25"/>
  </w:num>
  <w:num w:numId="11">
    <w:abstractNumId w:val="2"/>
  </w:num>
  <w:num w:numId="12">
    <w:abstractNumId w:val="8"/>
  </w:num>
  <w:num w:numId="13">
    <w:abstractNumId w:val="21"/>
  </w:num>
  <w:num w:numId="14">
    <w:abstractNumId w:val="15"/>
  </w:num>
  <w:num w:numId="15">
    <w:abstractNumId w:val="9"/>
  </w:num>
  <w:num w:numId="16">
    <w:abstractNumId w:val="14"/>
  </w:num>
  <w:num w:numId="17">
    <w:abstractNumId w:val="22"/>
  </w:num>
  <w:num w:numId="18">
    <w:abstractNumId w:val="24"/>
  </w:num>
  <w:num w:numId="19">
    <w:abstractNumId w:val="28"/>
  </w:num>
  <w:num w:numId="20">
    <w:abstractNumId w:val="12"/>
  </w:num>
  <w:num w:numId="21">
    <w:abstractNumId w:val="23"/>
  </w:num>
  <w:num w:numId="22">
    <w:abstractNumId w:val="11"/>
  </w:num>
  <w:num w:numId="23">
    <w:abstractNumId w:val="20"/>
  </w:num>
  <w:num w:numId="24">
    <w:abstractNumId w:val="0"/>
  </w:num>
  <w:num w:numId="25">
    <w:abstractNumId w:val="26"/>
  </w:num>
  <w:num w:numId="26">
    <w:abstractNumId w:val="16"/>
  </w:num>
  <w:num w:numId="27">
    <w:abstractNumId w:val="19"/>
  </w:num>
  <w:num w:numId="28">
    <w:abstractNumId w:val="10"/>
  </w:num>
  <w:num w:numId="29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attachedTemplate r:id="rId1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3367CC"/>
    <w:rsid w:val="00002706"/>
    <w:rsid w:val="000132D8"/>
    <w:rsid w:val="00032703"/>
    <w:rsid w:val="00034850"/>
    <w:rsid w:val="00046736"/>
    <w:rsid w:val="00071F2C"/>
    <w:rsid w:val="0009666F"/>
    <w:rsid w:val="000B3B57"/>
    <w:rsid w:val="000E5ED0"/>
    <w:rsid w:val="001114BC"/>
    <w:rsid w:val="001506A7"/>
    <w:rsid w:val="0015328A"/>
    <w:rsid w:val="00193996"/>
    <w:rsid w:val="001C2DC0"/>
    <w:rsid w:val="0024252D"/>
    <w:rsid w:val="00260C4D"/>
    <w:rsid w:val="0027649B"/>
    <w:rsid w:val="002B2379"/>
    <w:rsid w:val="002C0E63"/>
    <w:rsid w:val="002C71B3"/>
    <w:rsid w:val="002E5075"/>
    <w:rsid w:val="003145D8"/>
    <w:rsid w:val="003367CC"/>
    <w:rsid w:val="00344043"/>
    <w:rsid w:val="0039643D"/>
    <w:rsid w:val="003C4269"/>
    <w:rsid w:val="003C59A8"/>
    <w:rsid w:val="003D2909"/>
    <w:rsid w:val="003E388A"/>
    <w:rsid w:val="00410CE1"/>
    <w:rsid w:val="00447CCB"/>
    <w:rsid w:val="004504E8"/>
    <w:rsid w:val="00457245"/>
    <w:rsid w:val="004A24DC"/>
    <w:rsid w:val="00516E0A"/>
    <w:rsid w:val="00550E0B"/>
    <w:rsid w:val="00556B06"/>
    <w:rsid w:val="00560F73"/>
    <w:rsid w:val="005833CB"/>
    <w:rsid w:val="005C6B24"/>
    <w:rsid w:val="005D43AB"/>
    <w:rsid w:val="005F0B19"/>
    <w:rsid w:val="0063606E"/>
    <w:rsid w:val="0064162D"/>
    <w:rsid w:val="006432D0"/>
    <w:rsid w:val="006F5BD2"/>
    <w:rsid w:val="00713DEE"/>
    <w:rsid w:val="00726F99"/>
    <w:rsid w:val="00742887"/>
    <w:rsid w:val="00785EF2"/>
    <w:rsid w:val="0079769D"/>
    <w:rsid w:val="007B7855"/>
    <w:rsid w:val="007C779C"/>
    <w:rsid w:val="007E6A07"/>
    <w:rsid w:val="00816DF7"/>
    <w:rsid w:val="00893A0E"/>
    <w:rsid w:val="008A47AF"/>
    <w:rsid w:val="008B2F68"/>
    <w:rsid w:val="008E6E01"/>
    <w:rsid w:val="00910688"/>
    <w:rsid w:val="0092623A"/>
    <w:rsid w:val="00975F73"/>
    <w:rsid w:val="009954EB"/>
    <w:rsid w:val="009A771E"/>
    <w:rsid w:val="009B0335"/>
    <w:rsid w:val="009E096F"/>
    <w:rsid w:val="009E0F18"/>
    <w:rsid w:val="00A0117C"/>
    <w:rsid w:val="00A04D85"/>
    <w:rsid w:val="00A10C7E"/>
    <w:rsid w:val="00A27DFA"/>
    <w:rsid w:val="00A30ECA"/>
    <w:rsid w:val="00A37577"/>
    <w:rsid w:val="00A7323A"/>
    <w:rsid w:val="00AA6E84"/>
    <w:rsid w:val="00AE18A6"/>
    <w:rsid w:val="00B04D7F"/>
    <w:rsid w:val="00B069CF"/>
    <w:rsid w:val="00B64142"/>
    <w:rsid w:val="00B74263"/>
    <w:rsid w:val="00B86746"/>
    <w:rsid w:val="00BD6A68"/>
    <w:rsid w:val="00BD7595"/>
    <w:rsid w:val="00BE1F4D"/>
    <w:rsid w:val="00BF4768"/>
    <w:rsid w:val="00C357B3"/>
    <w:rsid w:val="00C6237F"/>
    <w:rsid w:val="00C6618A"/>
    <w:rsid w:val="00C977D3"/>
    <w:rsid w:val="00CD2D5D"/>
    <w:rsid w:val="00D0065E"/>
    <w:rsid w:val="00D20DAE"/>
    <w:rsid w:val="00D3671A"/>
    <w:rsid w:val="00D51449"/>
    <w:rsid w:val="00D53FD5"/>
    <w:rsid w:val="00D643D5"/>
    <w:rsid w:val="00DA5F54"/>
    <w:rsid w:val="00DD726B"/>
    <w:rsid w:val="00E03996"/>
    <w:rsid w:val="00E20988"/>
    <w:rsid w:val="00E54786"/>
    <w:rsid w:val="00E56255"/>
    <w:rsid w:val="00E57933"/>
    <w:rsid w:val="00E6041F"/>
    <w:rsid w:val="00E62DEC"/>
    <w:rsid w:val="00E63262"/>
    <w:rsid w:val="00EB3CE1"/>
    <w:rsid w:val="00EE23DA"/>
    <w:rsid w:val="00F21D77"/>
    <w:rsid w:val="00F258BD"/>
    <w:rsid w:val="00F36B43"/>
    <w:rsid w:val="00F71C2F"/>
    <w:rsid w:val="00F735DA"/>
    <w:rsid w:val="00FD6179"/>
    <w:rsid w:val="00FD716C"/>
    <w:rsid w:val="00FE6E5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zh-CN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7C779C"/>
    <w:rPr>
      <w:rFonts w:ascii="Arial" w:hAnsi="Arial"/>
      <w:sz w:val="22"/>
      <w:szCs w:val="22"/>
      <w:lang w:val="en-GB" w:eastAsia="en-GB"/>
    </w:rPr>
  </w:style>
  <w:style w:type="paragraph" w:styleId="Heading1">
    <w:name w:val="heading 1"/>
    <w:basedOn w:val="Normal"/>
    <w:next w:val="Normal"/>
    <w:qFormat/>
    <w:rsid w:val="007C779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C779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C779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C779C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7C779C"/>
    <w:pPr>
      <w:keepNext/>
      <w:jc w:val="center"/>
      <w:outlineLvl w:val="4"/>
    </w:pPr>
    <w:rPr>
      <w:b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7C779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7C779C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rsid w:val="00F258B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F258BD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3D2909"/>
    <w:pPr>
      <w:ind w:left="720"/>
      <w:contextualSpacing/>
    </w:pPr>
  </w:style>
  <w:style w:type="table" w:styleId="TableGrid">
    <w:name w:val="Table Grid"/>
    <w:basedOn w:val="TableNormal"/>
    <w:rsid w:val="005F0B19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042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477969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103584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184538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1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039393">
          <w:marLeft w:val="547"/>
          <w:marRight w:val="0"/>
          <w:marTop w:val="134"/>
          <w:marBottom w:val="40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51605">
          <w:marLeft w:val="547"/>
          <w:marRight w:val="0"/>
          <w:marTop w:val="134"/>
          <w:marBottom w:val="40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68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62379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56983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72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01736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60344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94388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806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81561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88524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0154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484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15961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0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338051">
          <w:marLeft w:val="461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377712">
          <w:marLeft w:val="461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24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124235">
          <w:marLeft w:val="835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697070">
          <w:marLeft w:val="1440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69047">
          <w:marLeft w:val="1440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074345">
          <w:marLeft w:val="835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932382">
          <w:marLeft w:val="1440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358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842685">
          <w:marLeft w:val="547"/>
          <w:marRight w:val="0"/>
          <w:marTop w:val="154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19598">
          <w:marLeft w:val="547"/>
          <w:marRight w:val="0"/>
          <w:marTop w:val="154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849184">
          <w:marLeft w:val="1166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82549">
          <w:marLeft w:val="1166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023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020084">
          <w:marLeft w:val="734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484343">
          <w:marLeft w:val="734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960540">
          <w:marLeft w:val="734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04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998738">
          <w:marLeft w:val="547"/>
          <w:marRight w:val="0"/>
          <w:marTop w:val="317"/>
          <w:marBottom w:val="26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87620">
          <w:marLeft w:val="547"/>
          <w:marRight w:val="0"/>
          <w:marTop w:val="317"/>
          <w:marBottom w:val="26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96442">
          <w:marLeft w:val="547"/>
          <w:marRight w:val="0"/>
          <w:marTop w:val="106"/>
          <w:marBottom w:val="26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438226">
          <w:marLeft w:val="547"/>
          <w:marRight w:val="0"/>
          <w:marTop w:val="106"/>
          <w:marBottom w:val="26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38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3241518">
          <w:marLeft w:val="547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998992">
          <w:marLeft w:val="547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812729">
          <w:marLeft w:val="547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900268">
          <w:marLeft w:val="547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467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146301">
          <w:marLeft w:val="547"/>
          <w:marRight w:val="0"/>
          <w:marTop w:val="154"/>
          <w:marBottom w:val="461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663229">
          <w:marLeft w:val="547"/>
          <w:marRight w:val="0"/>
          <w:marTop w:val="154"/>
          <w:marBottom w:val="461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115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705360">
          <w:marLeft w:val="547"/>
          <w:marRight w:val="0"/>
          <w:marTop w:val="154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11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604175">
          <w:marLeft w:val="965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611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25327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70296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2436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6960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223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01487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0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952070">
          <w:marLeft w:val="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644084">
          <w:marLeft w:val="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590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395825">
          <w:marLeft w:val="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673600">
          <w:marLeft w:val="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184354">
          <w:marLeft w:val="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619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131248">
          <w:marLeft w:val="73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882472">
          <w:marLeft w:val="73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13422">
          <w:marLeft w:val="73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915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250414">
          <w:marLeft w:val="547"/>
          <w:marRight w:val="0"/>
          <w:marTop w:val="154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773196">
          <w:marLeft w:val="547"/>
          <w:marRight w:val="0"/>
          <w:marTop w:val="154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290983">
          <w:marLeft w:val="547"/>
          <w:marRight w:val="0"/>
          <w:marTop w:val="154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05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959568">
          <w:marLeft w:val="965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51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372171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817607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255677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972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5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400282">
          <w:marLeft w:val="547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95086">
          <w:marLeft w:val="547"/>
          <w:marRight w:val="0"/>
          <w:marTop w:val="115"/>
          <w:marBottom w:val="28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75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8717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6418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06023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3772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22437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6100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614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6495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320751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24856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96306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84345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95327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413514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41324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393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08423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33983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393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507969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962928">
          <w:marLeft w:val="547"/>
          <w:marRight w:val="0"/>
          <w:marTop w:val="134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png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" Type="http://schemas.openxmlformats.org/officeDocument/2006/relationships/settings" Target="settings.xml"/><Relationship Id="rId21" Type="http://schemas.openxmlformats.org/officeDocument/2006/relationships/image" Target="media/image8.png"/><Relationship Id="rId34" Type="http://schemas.openxmlformats.org/officeDocument/2006/relationships/oleObject" Target="embeddings/oleObject14.bin"/><Relationship Id="rId7" Type="http://schemas.openxmlformats.org/officeDocument/2006/relationships/image" Target="media/image1.png"/><Relationship Id="rId12" Type="http://schemas.openxmlformats.org/officeDocument/2006/relationships/oleObject" Target="embeddings/oleObject3.bin"/><Relationship Id="rId17" Type="http://schemas.openxmlformats.org/officeDocument/2006/relationships/image" Target="media/image6.png"/><Relationship Id="rId25" Type="http://schemas.openxmlformats.org/officeDocument/2006/relationships/image" Target="media/image10.png"/><Relationship Id="rId33" Type="http://schemas.openxmlformats.org/officeDocument/2006/relationships/image" Target="media/image14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oleObject" Target="embeddings/oleObject11.bin"/><Relationship Id="rId36" Type="http://schemas.openxmlformats.org/officeDocument/2006/relationships/footer" Target="footer1.xml"/><Relationship Id="rId10" Type="http://schemas.openxmlformats.org/officeDocument/2006/relationships/oleObject" Target="embeddings/oleObject2.bin"/><Relationship Id="rId19" Type="http://schemas.openxmlformats.org/officeDocument/2006/relationships/image" Target="media/image7.png"/><Relationship Id="rId31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png"/><Relationship Id="rId30" Type="http://schemas.openxmlformats.org/officeDocument/2006/relationships/oleObject" Target="embeddings/oleObject12.bin"/><Relationship Id="rId35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5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st\Application%20Data\Microsoft\Templates\Exams%20Solutions%20Fo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Exams Solutions Form</Template>
  <TotalTime>265</TotalTime>
  <Pages>9</Pages>
  <Words>1363</Words>
  <Characters>7775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S.I.H.E.</Company>
  <LinksUpToDate>false</LinksUpToDate>
  <CharactersWithSpaces>9120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Sian Thomas</dc:creator>
  <cp:keywords/>
  <cp:lastModifiedBy>fad-xc</cp:lastModifiedBy>
  <cp:revision>100</cp:revision>
  <cp:lastPrinted>2000-05-10T12:09:00Z</cp:lastPrinted>
  <dcterms:created xsi:type="dcterms:W3CDTF">2009-02-24T11:15:00Z</dcterms:created>
  <dcterms:modified xsi:type="dcterms:W3CDTF">2009-03-10T14:19:00Z</dcterms:modified>
</cp:coreProperties>
</file>