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07742729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b/>
          <w:noProof/>
          <w:color w:val="000000" w:themeColor="text1"/>
          <w:sz w:val="24"/>
          <w:szCs w:val="24"/>
          <w:lang w:eastAsia="en-US"/>
        </w:rPr>
      </w:sdtEndPr>
      <w:sdtContent>
        <w:p w14:paraId="0ACDED3A" w14:textId="1549ABFD" w:rsidR="0025253A" w:rsidRDefault="009A3BEB">
          <w:pPr>
            <w:pStyle w:val="NoSpacing"/>
          </w:pPr>
          <w:r>
            <w:t xml:space="preserve">  </w:t>
          </w:r>
        </w:p>
        <w:p w14:paraId="30F4D0ED" w14:textId="4657D244" w:rsidR="0025253A" w:rsidRDefault="009A3BEB">
          <w:pPr>
            <w:spacing w:line="276" w:lineRule="auto"/>
            <w:ind w:hanging="720"/>
            <w:jc w:val="left"/>
            <w:rPr>
              <w:noProof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22F0F163" wp14:editId="072979EB">
                    <wp:simplePos x="0" y="0"/>
                    <wp:positionH relativeFrom="margin">
                      <wp:posOffset>-480060</wp:posOffset>
                    </wp:positionH>
                    <wp:positionV relativeFrom="page">
                      <wp:posOffset>1760220</wp:posOffset>
                    </wp:positionV>
                    <wp:extent cx="6217920" cy="4053840"/>
                    <wp:effectExtent l="0" t="0" r="11430" b="381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17920" cy="4053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2BC9AA" w14:textId="492072E9" w:rsidR="0025253A" w:rsidRPr="009A3BEB" w:rsidRDefault="009A3BEB" w:rsidP="009A3BEB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 xml:space="preserve">          </w:t>
                                </w:r>
                                <w:r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S</w:t>
                                </w:r>
                                <w:r w:rsidR="0025253A"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tudent Name: Charlotte Esi Jackson</w:t>
                                </w:r>
                              </w:p>
                              <w:p w14:paraId="6E1AB0AD" w14:textId="3F9763AE" w:rsidR="0025253A" w:rsidRPr="009A3BEB" w:rsidRDefault="009A3BEB" w:rsidP="009A3BEB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             </w:t>
                                </w:r>
                                <w:r w:rsidR="0025253A"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Student ID Number: 22223874</w:t>
                                </w:r>
                              </w:p>
                              <w:p w14:paraId="7C2A1FF0" w14:textId="4EC29380" w:rsidR="0025253A" w:rsidRPr="009A3BEB" w:rsidRDefault="009A3BEB" w:rsidP="009A3BEB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                </w:t>
                                </w:r>
                                <w:r w:rsidR="0025253A"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Module Code: </w:t>
                                </w:r>
                                <w:r w:rsidR="0025253A"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LCHS7009</w:t>
                                </w:r>
                              </w:p>
                              <w:p w14:paraId="2797BDE4" w14:textId="6415CE92" w:rsidR="0025253A" w:rsidRPr="009A3BEB" w:rsidRDefault="0025253A" w:rsidP="009A3BEB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Module</w:t>
                                </w:r>
                                <w:r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: Population Health and Digital Health Promotion</w:t>
                                </w:r>
                              </w:p>
                              <w:p w14:paraId="10262239" w14:textId="666DA653" w:rsidR="0025253A" w:rsidRPr="009A3BEB" w:rsidRDefault="009A3BEB" w:rsidP="009A3BEB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                    </w:t>
                                </w:r>
                                <w:r w:rsidR="0025253A"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Assignment Title:</w:t>
                                </w:r>
                                <w:r w:rsidR="0025253A"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Poster</w:t>
                                </w:r>
                              </w:p>
                              <w:p w14:paraId="7CD3E0DA" w14:textId="3E7381FD" w:rsidR="0025253A" w:rsidRPr="009A3BEB" w:rsidRDefault="009A3BEB" w:rsidP="009A3BEB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                 </w:t>
                                </w:r>
                                <w:r w:rsidR="0025253A"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Lecturer:</w:t>
                                </w:r>
                                <w:r w:rsidR="0025253A"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Pr="009A3BEB"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Dr  Raheela Shaikh</w:t>
                                </w:r>
                              </w:p>
                              <w:p w14:paraId="3E316F0F" w14:textId="77777777" w:rsidR="009A3BEB" w:rsidRPr="009A3BEB" w:rsidRDefault="009A3BEB" w:rsidP="009A3BEB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8A6CAD4" w14:textId="77777777" w:rsidR="0025253A" w:rsidRPr="009A3BEB" w:rsidRDefault="0025253A" w:rsidP="009A3BEB">
                                <w:pPr>
                                  <w:spacing w:before="120" w:line="360" w:lineRule="auto"/>
                                  <w:rPr>
                                    <w:rFonts w:ascii="Arial" w:hAnsi="Arial" w:cs="Arial"/>
                                    <w:i/>
                                    <w:i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F0F16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6" type="#_x0000_t202" style="position:absolute;margin-left:-37.8pt;margin-top:138.6pt;width:489.6pt;height:319.2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" filled="f" stroked="f" strokeweight=".5pt">
                    <v:textbox inset="0,0,0,0">
                      <w:txbxContent>
                        <w:p w14:paraId="622BC9AA" w14:textId="492072E9" w:rsidR="0025253A" w:rsidRPr="009A3BEB" w:rsidRDefault="009A3BEB" w:rsidP="009A3BEB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color w:val="404040" w:themeColor="text1" w:themeTint="BF"/>
                              <w:sz w:val="28"/>
                              <w:szCs w:val="28"/>
                            </w:rPr>
                            <w:t xml:space="preserve">          </w:t>
                          </w:r>
                          <w:r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S</w:t>
                          </w:r>
                          <w:r w:rsidR="0025253A"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tudent Name: Charlotte Esi Jackson</w:t>
                          </w:r>
                        </w:p>
                        <w:p w14:paraId="6E1AB0AD" w14:textId="3F9763AE" w:rsidR="0025253A" w:rsidRPr="009A3BEB" w:rsidRDefault="009A3BEB" w:rsidP="009A3BEB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             </w:t>
                          </w:r>
                          <w:r w:rsidR="0025253A"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Student ID Number: 22223874</w:t>
                          </w:r>
                        </w:p>
                        <w:p w14:paraId="7C2A1FF0" w14:textId="4EC29380" w:rsidR="0025253A" w:rsidRPr="009A3BEB" w:rsidRDefault="009A3BEB" w:rsidP="009A3BEB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                </w:t>
                          </w:r>
                          <w:r w:rsidR="0025253A"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Module Code: </w:t>
                          </w:r>
                          <w:r w:rsidR="0025253A"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LCHS7009</w:t>
                          </w:r>
                        </w:p>
                        <w:p w14:paraId="2797BDE4" w14:textId="6415CE92" w:rsidR="0025253A" w:rsidRPr="009A3BEB" w:rsidRDefault="0025253A" w:rsidP="009A3BEB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Module</w:t>
                          </w:r>
                          <w:r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: Population Health and Digital Health Promotion</w:t>
                          </w:r>
                        </w:p>
                        <w:p w14:paraId="10262239" w14:textId="666DA653" w:rsidR="0025253A" w:rsidRPr="009A3BEB" w:rsidRDefault="009A3BEB" w:rsidP="009A3BEB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                    </w:t>
                          </w:r>
                          <w:r w:rsidR="0025253A"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Assignment Title:</w:t>
                          </w:r>
                          <w:r w:rsidR="0025253A"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Poster</w:t>
                          </w:r>
                        </w:p>
                        <w:p w14:paraId="7CD3E0DA" w14:textId="3E7381FD" w:rsidR="0025253A" w:rsidRPr="009A3BEB" w:rsidRDefault="009A3BEB" w:rsidP="009A3BEB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                 </w:t>
                          </w:r>
                          <w:r w:rsidR="0025253A"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Lecturer:</w:t>
                          </w:r>
                          <w:r w:rsidR="0025253A"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9A3BEB"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  <w:t>Dr  Raheela Shaikh</w:t>
                          </w:r>
                        </w:p>
                        <w:p w14:paraId="3E316F0F" w14:textId="77777777" w:rsidR="009A3BEB" w:rsidRPr="009A3BEB" w:rsidRDefault="009A3BEB" w:rsidP="009A3BEB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38A6CAD4" w14:textId="77777777" w:rsidR="0025253A" w:rsidRPr="009A3BEB" w:rsidRDefault="0025253A" w:rsidP="009A3BEB">
                          <w:pPr>
                            <w:spacing w:before="120" w:line="360" w:lineRule="auto"/>
                            <w:rPr>
                              <w:rFonts w:ascii="Arial" w:hAnsi="Arial" w:cs="Arial"/>
                              <w:i/>
                              <w:i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25253A">
            <w:rPr>
              <w:noProof/>
            </w:rPr>
            <w:br w:type="page"/>
          </w:r>
        </w:p>
      </w:sdtContent>
    </w:sdt>
    <w:p w14:paraId="6BD00BE2" w14:textId="5B353E5C" w:rsidR="00BA7280" w:rsidRDefault="00137239" w:rsidP="0026644D">
      <w:pPr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42FDC0" wp14:editId="2CC7F8A6">
                <wp:simplePos x="0" y="0"/>
                <wp:positionH relativeFrom="column">
                  <wp:posOffset>-857250</wp:posOffset>
                </wp:positionH>
                <wp:positionV relativeFrom="paragraph">
                  <wp:posOffset>-840921</wp:posOffset>
                </wp:positionV>
                <wp:extent cx="7519307" cy="1771650"/>
                <wp:effectExtent l="0" t="0" r="12065" b="19050"/>
                <wp:wrapNone/>
                <wp:docPr id="4936150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9307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0261C7" w14:textId="54B4F04C" w:rsidR="004A4CEB" w:rsidRDefault="0026644D">
                            <w:r w:rsidRPr="0026644D">
                              <w:rPr>
                                <w:noProof/>
                              </w:rPr>
                              <w:drawing>
                                <wp:inline distT="0" distB="0" distL="0" distR="0" wp14:anchorId="3C736A74" wp14:editId="55C98599">
                                  <wp:extent cx="7247003" cy="1649095"/>
                                  <wp:effectExtent l="25400" t="25400" r="30480" b="27305"/>
                                  <wp:docPr id="168127595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81275957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78342" cy="16562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25400">
                                            <a:solidFill>
                                              <a:schemeClr val="accent2">
                                                <a:alpha val="99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2FDC0" id="Text Box 1" o:spid="_x0000_s1027" type="#_x0000_t202" style="position:absolute;left:0;text-align:left;margin-left:-67.5pt;margin-top:-66.2pt;width:592.05pt;height:13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" fillcolor="white [3201]" strokeweight=".5pt">
                <v:textbox>
                  <w:txbxContent>
                    <w:p w14:paraId="620261C7" w14:textId="54B4F04C" w:rsidR="004A4CEB" w:rsidRDefault="0026644D">
                      <w:r w:rsidRPr="0026644D">
                        <w:rPr>
                          <w:noProof/>
                        </w:rPr>
                        <w:drawing>
                          <wp:inline distT="0" distB="0" distL="0" distR="0" wp14:anchorId="3C736A74" wp14:editId="55C98599">
                            <wp:extent cx="7247003" cy="1649095"/>
                            <wp:effectExtent l="25400" t="25400" r="30480" b="27305"/>
                            <wp:docPr id="168127595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81275957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78342" cy="1656226"/>
                                    </a:xfrm>
                                    <a:prstGeom prst="rect">
                                      <a:avLst/>
                                    </a:prstGeom>
                                    <a:ln w="25400">
                                      <a:solidFill>
                                        <a:schemeClr val="accent2">
                                          <a:alpha val="99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935E9">
        <w:t xml:space="preserve"> </w:t>
      </w:r>
      <w:r w:rsidR="009A3BEB">
        <w:t xml:space="preserve"> </w:t>
      </w:r>
    </w:p>
    <w:p w14:paraId="6FDCFACC" w14:textId="1BD29D79" w:rsidR="009C22F8" w:rsidRPr="00137239" w:rsidRDefault="00137239" w:rsidP="0026644D">
      <w:pPr>
        <w:jc w:val="right"/>
      </w:pPr>
      <w:r w:rsidRPr="0013723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0EA112" wp14:editId="4620F8A6">
                <wp:simplePos x="0" y="0"/>
                <wp:positionH relativeFrom="column">
                  <wp:posOffset>-261257</wp:posOffset>
                </wp:positionH>
                <wp:positionV relativeFrom="paragraph">
                  <wp:posOffset>4602299</wp:posOffset>
                </wp:positionV>
                <wp:extent cx="6041390" cy="1796142"/>
                <wp:effectExtent l="0" t="0" r="16510" b="7620"/>
                <wp:wrapNone/>
                <wp:docPr id="103972325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390" cy="17961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2">
                              <a:alpha val="96523"/>
                            </a:schemeClr>
                          </a:solidFill>
                        </a:ln>
                      </wps:spPr>
                      <wps:txbx>
                        <w:txbxContent>
                          <w:p w14:paraId="4C37BA39" w14:textId="23D208B4" w:rsidR="00BA7280" w:rsidRDefault="00F61939">
                            <w:r w:rsidRPr="00F61939">
                              <w:rPr>
                                <w:noProof/>
                              </w:rPr>
                              <w:drawing>
                                <wp:inline distT="0" distB="0" distL="0" distR="0" wp14:anchorId="0DAE2DE1" wp14:editId="0FCD2F6A">
                                  <wp:extent cx="2563586" cy="1583690"/>
                                  <wp:effectExtent l="0" t="0" r="1905" b="3810"/>
                                  <wp:docPr id="180614242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1701614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6202" t="11022" r="5339" b="1651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5315" cy="16032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61939">
                              <w:rPr>
                                <w:noProof/>
                              </w:rPr>
                              <w:drawing>
                                <wp:inline distT="0" distB="0" distL="0" distR="0" wp14:anchorId="4BA4B6F5" wp14:editId="618BF77E">
                                  <wp:extent cx="3108960" cy="1672895"/>
                                  <wp:effectExtent l="0" t="0" r="0" b="3810"/>
                                  <wp:docPr id="100917628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29302140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5262" t="21233" r="8865" b="514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95053" cy="1719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EA112" id="Text Box 11" o:spid="_x0000_s1028" type="#_x0000_t202" style="position:absolute;left:0;text-align:left;margin-left:-20.55pt;margin-top:362.4pt;width:475.7pt;height:141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" fillcolor="white [3201]" strokecolor="#ed7d31 [3205]" strokeweight=".5pt">
                <v:stroke opacity="63222f"/>
                <v:textbox>
                  <w:txbxContent>
                    <w:p w14:paraId="4C37BA39" w14:textId="23D208B4" w:rsidR="00BA7280" w:rsidRDefault="00F61939">
                      <w:r w:rsidRPr="00F61939">
                        <w:rPr>
                          <w:noProof/>
                        </w:rPr>
                        <w:drawing>
                          <wp:inline distT="0" distB="0" distL="0" distR="0" wp14:anchorId="0DAE2DE1" wp14:editId="0FCD2F6A">
                            <wp:extent cx="2563586" cy="1583690"/>
                            <wp:effectExtent l="0" t="0" r="1905" b="3810"/>
                            <wp:docPr id="180614242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1701614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6202" t="11022" r="5339" b="1651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5315" cy="160329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61939">
                        <w:rPr>
                          <w:noProof/>
                        </w:rPr>
                        <w:drawing>
                          <wp:inline distT="0" distB="0" distL="0" distR="0" wp14:anchorId="4BA4B6F5" wp14:editId="618BF77E">
                            <wp:extent cx="3108960" cy="1672895"/>
                            <wp:effectExtent l="0" t="0" r="0" b="3810"/>
                            <wp:docPr id="100917628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29302140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5262" t="21233" r="8865" b="514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95053" cy="171922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23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320FC1" wp14:editId="170F45D2">
                <wp:simplePos x="0" y="0"/>
                <wp:positionH relativeFrom="column">
                  <wp:posOffset>4204607</wp:posOffset>
                </wp:positionH>
                <wp:positionV relativeFrom="paragraph">
                  <wp:posOffset>6398804</wp:posOffset>
                </wp:positionV>
                <wp:extent cx="2383155" cy="2938780"/>
                <wp:effectExtent l="0" t="0" r="17145" b="7620"/>
                <wp:wrapNone/>
                <wp:docPr id="909400928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155" cy="2938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2">
                              <a:alpha val="99000"/>
                            </a:schemeClr>
                          </a:solidFill>
                        </a:ln>
                      </wps:spPr>
                      <wps:txbx>
                        <w:txbxContent>
                          <w:p w14:paraId="06CF04E2" w14:textId="77777777" w:rsidR="00F12848" w:rsidRPr="00F12848" w:rsidRDefault="00F12848" w:rsidP="00F12848">
                            <w:pPr>
                              <w:contextualSpacing/>
                              <w:jc w:val="left"/>
                              <w:rPr>
                                <w:bCs/>
                                <w:sz w:val="13"/>
                                <w:szCs w:val="13"/>
                              </w:rPr>
                            </w:pPr>
                            <w:r w:rsidRPr="00F12848">
                              <w:rPr>
                                <w:bCs/>
                                <w:sz w:val="13"/>
                                <w:szCs w:val="13"/>
                              </w:rPr>
                              <w:t>References</w:t>
                            </w:r>
                          </w:p>
                          <w:p w14:paraId="40600ECD" w14:textId="77777777" w:rsid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</w:p>
                          <w:p w14:paraId="576E4CD9" w14:textId="77777777" w:rsid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</w:p>
                          <w:p w14:paraId="0059727E" w14:textId="77777777" w:rsid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</w:p>
                          <w:p w14:paraId="04F7D612" w14:textId="77777777" w:rsid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</w:p>
                          <w:p w14:paraId="43919E4F" w14:textId="77777777" w:rsid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</w:p>
                          <w:p w14:paraId="4EFAF64B" w14:textId="32DC2C06" w:rsidR="00F12848" w:rsidRP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Glanz, K., Rimer, B.K. and Viswanath, K. eds., 2015. </w:t>
                            </w:r>
                            <w:r w:rsidRPr="00F12848">
                              <w:rPr>
                                <w:bCs/>
                                <w:i/>
                                <w:iCs/>
                                <w:sz w:val="11"/>
                                <w:szCs w:val="11"/>
                              </w:rPr>
                              <w:t>Health behavior: Theory, research, and practice</w:t>
                            </w: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. John Wiley &amp; Sons.</w:t>
                            </w:r>
                          </w:p>
                          <w:p w14:paraId="0CC76AD3" w14:textId="77777777" w:rsidR="00F12848" w:rsidRP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National Institute for Health and Care Excellence (2025) </w:t>
                            </w:r>
                            <w:r w:rsidRPr="00F12848">
                              <w:rPr>
                                <w:bCs/>
                                <w:i/>
                                <w:iCs/>
                                <w:sz w:val="11"/>
                                <w:szCs w:val="11"/>
                              </w:rPr>
                              <w:t>Obesity: Identification, Assessment and Management (NG246).</w:t>
                            </w: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 London: NICE. </w:t>
                            </w:r>
                            <w:hyperlink r:id="rId10" w:history="1">
                              <w:r w:rsidRPr="00F12848">
                                <w:rPr>
                                  <w:rStyle w:val="Hyperlink"/>
                                  <w:bCs/>
                                  <w:sz w:val="11"/>
                                  <w:szCs w:val="11"/>
                                </w:rPr>
                                <w:t>https://www.nice.org.uk/guidance/ng246/resources/</w:t>
                              </w:r>
                            </w:hyperlink>
                            <w:hyperlink r:id="rId11" w:history="1">
                              <w:r w:rsidRPr="00F12848">
                                <w:rPr>
                                  <w:rStyle w:val="Hyperlink"/>
                                  <w:bCs/>
                                  <w:sz w:val="11"/>
                                  <w:szCs w:val="11"/>
                                </w:rPr>
                                <w:t>overweight-and-obesity-management-pdf-66143959958725</w:t>
                              </w:r>
                            </w:hyperlink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 Accessed on 1 Jul 2026</w:t>
                            </w:r>
                          </w:p>
                          <w:p w14:paraId="5959D061" w14:textId="77777777" w:rsidR="00F12848" w:rsidRP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Office for Health Improvement and Disparities (2024) Adult Obesity Profile. London: Department of Health and Social Care. Available at: https://fingertips.phe.org.uk/profile/obesity-physical-activity-nutrition (Accessed: 2 July 2026)</w:t>
                            </w:r>
                          </w:p>
                          <w:p w14:paraId="659C0E20" w14:textId="77777777" w:rsidR="00F12848" w:rsidRP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  <w:proofErr w:type="spellStart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Kouvari</w:t>
                            </w:r>
                            <w:proofErr w:type="spellEnd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, M., </w:t>
                            </w:r>
                            <w:proofErr w:type="spellStart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Karipidou</w:t>
                            </w:r>
                            <w:proofErr w:type="spellEnd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, M., </w:t>
                            </w:r>
                            <w:proofErr w:type="spellStart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Tsiampalis</w:t>
                            </w:r>
                            <w:proofErr w:type="spellEnd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, T., </w:t>
                            </w:r>
                            <w:proofErr w:type="spellStart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Mamalaki</w:t>
                            </w:r>
                            <w:proofErr w:type="spellEnd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, E., </w:t>
                            </w:r>
                            <w:proofErr w:type="spellStart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Poulimeneas</w:t>
                            </w:r>
                            <w:proofErr w:type="spellEnd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, D., </w:t>
                            </w:r>
                            <w:proofErr w:type="spellStart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Bathrellou</w:t>
                            </w:r>
                            <w:proofErr w:type="spellEnd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, E., </w:t>
                            </w:r>
                            <w:proofErr w:type="spellStart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Panagiotakos</w:t>
                            </w:r>
                            <w:proofErr w:type="spellEnd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, D. and </w:t>
                            </w:r>
                            <w:proofErr w:type="spellStart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Yannakoulia</w:t>
                            </w:r>
                            <w:proofErr w:type="spellEnd"/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, M., 2022. Digital health interventions for weight management in children and adolescents: systematic review and meta-analysis. </w:t>
                            </w:r>
                            <w:r w:rsidRPr="00F12848">
                              <w:rPr>
                                <w:bCs/>
                                <w:i/>
                                <w:iCs/>
                                <w:sz w:val="11"/>
                                <w:szCs w:val="11"/>
                              </w:rPr>
                              <w:t>Journal of medical Internet research</w:t>
                            </w: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, </w:t>
                            </w:r>
                            <w:r w:rsidRPr="00F12848">
                              <w:rPr>
                                <w:bCs/>
                                <w:i/>
                                <w:iCs/>
                                <w:sz w:val="11"/>
                                <w:szCs w:val="11"/>
                              </w:rPr>
                              <w:t>24</w:t>
                            </w: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(2), p.e30675.</w:t>
                            </w:r>
                          </w:p>
                          <w:p w14:paraId="3A4848CB" w14:textId="77777777" w:rsid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Rosenstock, I.M., 1974. Historical origins of the health belief model. </w:t>
                            </w:r>
                            <w:r w:rsidRPr="00F12848">
                              <w:rPr>
                                <w:bCs/>
                                <w:i/>
                                <w:iCs/>
                                <w:sz w:val="11"/>
                                <w:szCs w:val="11"/>
                              </w:rPr>
                              <w:t>Health education monographs</w:t>
                            </w: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, </w:t>
                            </w:r>
                            <w:r w:rsidRPr="00F12848">
                              <w:rPr>
                                <w:bCs/>
                                <w:i/>
                                <w:iCs/>
                                <w:sz w:val="11"/>
                                <w:szCs w:val="11"/>
                              </w:rPr>
                              <w:t>2</w:t>
                            </w: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(4), pp.328-335.</w:t>
                            </w:r>
                          </w:p>
                          <w:p w14:paraId="00F37E1C" w14:textId="51AB78DB" w:rsidR="00F12848" w:rsidRP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World Health Organization (1986) </w:t>
                            </w:r>
                            <w:r w:rsidRPr="00F12848">
                              <w:rPr>
                                <w:bCs/>
                                <w:i/>
                                <w:iCs/>
                                <w:sz w:val="11"/>
                                <w:szCs w:val="11"/>
                              </w:rPr>
                              <w:t>Ottawa Charter for Health Promotion</w:t>
                            </w: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. Geneva: World Health Organization. </w:t>
                            </w:r>
                            <w:hyperlink r:id="rId12" w:history="1">
                              <w:r w:rsidRPr="00F12848">
                                <w:rPr>
                                  <w:rStyle w:val="Hyperlink"/>
                                  <w:bCs/>
                                  <w:sz w:val="11"/>
                                  <w:szCs w:val="11"/>
                                </w:rPr>
                                <w:t>https://www.who.int/teams/health-promotion/enhanced-wellbeing/</w:t>
                              </w:r>
                            </w:hyperlink>
                            <w:hyperlink r:id="rId13" w:history="1">
                              <w:r w:rsidRPr="00F12848">
                                <w:rPr>
                                  <w:rStyle w:val="Hyperlink"/>
                                  <w:bCs/>
                                  <w:sz w:val="11"/>
                                  <w:szCs w:val="11"/>
                                </w:rPr>
                                <w:t>first-global-conference</w:t>
                              </w:r>
                            </w:hyperlink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 Accessed on 1 Jul 2026</w:t>
                            </w:r>
                          </w:p>
                          <w:p w14:paraId="1839B431" w14:textId="77777777" w:rsidR="00F12848" w:rsidRP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Cs/>
                                <w:sz w:val="11"/>
                                <w:szCs w:val="11"/>
                              </w:rPr>
                            </w:pP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 xml:space="preserve">World Health Organization (2021) </w:t>
                            </w:r>
                            <w:r w:rsidRPr="00F12848">
                              <w:rPr>
                                <w:bCs/>
                                <w:i/>
                                <w:iCs/>
                                <w:sz w:val="11"/>
                                <w:szCs w:val="11"/>
                              </w:rPr>
                              <w:t>Global Strategy on Digital Health 2020–2025</w:t>
                            </w:r>
                            <w:r w:rsidRPr="00F12848">
                              <w:rPr>
                                <w:bCs/>
                                <w:sz w:val="11"/>
                                <w:szCs w:val="11"/>
                              </w:rPr>
                              <w:t>. Geneva: World Health Organizationhttps://www.who.int/publications/i/item/9789240020924. Accessed on 1 Jul 2026</w:t>
                            </w:r>
                          </w:p>
                          <w:p w14:paraId="78C2823B" w14:textId="77777777" w:rsidR="00F12848" w:rsidRPr="00F12848" w:rsidRDefault="00F12848" w:rsidP="00F12848">
                            <w:pPr>
                              <w:ind w:firstLine="720"/>
                              <w:contextualSpacing/>
                              <w:jc w:val="left"/>
                              <w:rPr>
                                <w:b w:val="0"/>
                                <w:sz w:val="11"/>
                                <w:szCs w:val="11"/>
                              </w:rPr>
                            </w:pPr>
                            <w:r w:rsidRPr="00F12848">
                              <w:rPr>
                                <w:b w:val="0"/>
                                <w:sz w:val="11"/>
                                <w:szCs w:val="11"/>
                              </w:rPr>
                              <w:t xml:space="preserve">World Health Organization (2024) </w:t>
                            </w:r>
                            <w:r w:rsidRPr="00F12848">
                              <w:rPr>
                                <w:b w:val="0"/>
                                <w:i/>
                                <w:iCs/>
                                <w:sz w:val="11"/>
                                <w:szCs w:val="11"/>
                              </w:rPr>
                              <w:t>Obesity and Overweight</w:t>
                            </w:r>
                            <w:r w:rsidRPr="00F12848">
                              <w:rPr>
                                <w:b w:val="0"/>
                                <w:sz w:val="11"/>
                                <w:szCs w:val="11"/>
                              </w:rPr>
                              <w:t>. Geneva: World Health Organization. https://www.who.int/news-room/fact-sheets/detail/obesity-and-overweigh</w:t>
                            </w:r>
                          </w:p>
                          <w:p w14:paraId="0FF2AAC2" w14:textId="77777777" w:rsidR="00FB1323" w:rsidRDefault="00FB13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20FC1" id="Text Box 15" o:spid="_x0000_s1029" type="#_x0000_t202" style="position:absolute;left:0;text-align:left;margin-left:331.05pt;margin-top:503.85pt;width:187.65pt;height:231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" fillcolor="white [3201]" strokecolor="#ed7d31 [3205]" strokeweight=".5pt">
                <v:stroke opacity="64764f"/>
                <v:textbox>
                  <w:txbxContent>
                    <w:p w14:paraId="06CF04E2" w14:textId="77777777" w:rsidR="00F12848" w:rsidRPr="00F12848" w:rsidRDefault="00F12848" w:rsidP="00F12848">
                      <w:pPr>
                        <w:contextualSpacing/>
                        <w:jc w:val="left"/>
                        <w:rPr>
                          <w:bCs/>
                          <w:sz w:val="13"/>
                          <w:szCs w:val="13"/>
                        </w:rPr>
                      </w:pPr>
                      <w:r w:rsidRPr="00F12848">
                        <w:rPr>
                          <w:bCs/>
                          <w:sz w:val="13"/>
                          <w:szCs w:val="13"/>
                        </w:rPr>
                        <w:t>References</w:t>
                      </w:r>
                    </w:p>
                    <w:p w14:paraId="40600ECD" w14:textId="77777777" w:rsid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</w:p>
                    <w:p w14:paraId="576E4CD9" w14:textId="77777777" w:rsid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</w:p>
                    <w:p w14:paraId="0059727E" w14:textId="77777777" w:rsid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</w:p>
                    <w:p w14:paraId="04F7D612" w14:textId="77777777" w:rsid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</w:p>
                    <w:p w14:paraId="43919E4F" w14:textId="77777777" w:rsid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</w:p>
                    <w:p w14:paraId="4EFAF64B" w14:textId="32DC2C06" w:rsidR="00F12848" w:rsidRP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  <w:r w:rsidRPr="00F12848">
                        <w:rPr>
                          <w:bCs/>
                          <w:sz w:val="11"/>
                          <w:szCs w:val="11"/>
                        </w:rPr>
                        <w:t>Glanz, K., Rimer, B.K. and Viswanath, K. eds., 2015. </w:t>
                      </w:r>
                      <w:r w:rsidRPr="00F12848">
                        <w:rPr>
                          <w:bCs/>
                          <w:i/>
                          <w:iCs/>
                          <w:sz w:val="11"/>
                          <w:szCs w:val="11"/>
                        </w:rPr>
                        <w:t>Health behavior: Theory, research, and practice</w:t>
                      </w:r>
                      <w:r w:rsidRPr="00F12848">
                        <w:rPr>
                          <w:bCs/>
                          <w:sz w:val="11"/>
                          <w:szCs w:val="11"/>
                        </w:rPr>
                        <w:t>. John Wiley &amp; Sons.</w:t>
                      </w:r>
                    </w:p>
                    <w:p w14:paraId="0CC76AD3" w14:textId="77777777" w:rsidR="00F12848" w:rsidRP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National Institute for Health and Care Excellence (2025) </w:t>
                      </w:r>
                      <w:r w:rsidRPr="00F12848">
                        <w:rPr>
                          <w:bCs/>
                          <w:i/>
                          <w:iCs/>
                          <w:sz w:val="11"/>
                          <w:szCs w:val="11"/>
                        </w:rPr>
                        <w:t>Obesity: Identification, Assessment and Management (NG246).</w:t>
                      </w:r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 London: NICE. </w:t>
                      </w:r>
                      <w:hyperlink r:id="rId14" w:history="1">
                        <w:r w:rsidRPr="00F12848">
                          <w:rPr>
                            <w:rStyle w:val="Hyperlink"/>
                            <w:bCs/>
                            <w:sz w:val="11"/>
                            <w:szCs w:val="11"/>
                          </w:rPr>
                          <w:t>https://www.nice.org.uk/guidance/ng246/resources/</w:t>
                        </w:r>
                      </w:hyperlink>
                      <w:hyperlink r:id="rId15" w:history="1">
                        <w:r w:rsidRPr="00F12848">
                          <w:rPr>
                            <w:rStyle w:val="Hyperlink"/>
                            <w:bCs/>
                            <w:sz w:val="11"/>
                            <w:szCs w:val="11"/>
                          </w:rPr>
                          <w:t>overweight-and-obesity-management-pdf-66143959958725</w:t>
                        </w:r>
                      </w:hyperlink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 Accessed on 1 Jul 2026</w:t>
                      </w:r>
                    </w:p>
                    <w:p w14:paraId="5959D061" w14:textId="77777777" w:rsidR="00F12848" w:rsidRP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  <w:r w:rsidRPr="00F12848">
                        <w:rPr>
                          <w:bCs/>
                          <w:sz w:val="11"/>
                          <w:szCs w:val="11"/>
                        </w:rPr>
                        <w:t>Office for Health Improvement and Disparities (2024) Adult Obesity Profile. London: Department of Health and Social Care. Available at: https://fingertips.phe.org.uk/profile/obesity-physical-activity-nutrition (Accessed: 2 July 2026)</w:t>
                      </w:r>
                    </w:p>
                    <w:p w14:paraId="659C0E20" w14:textId="77777777" w:rsidR="00F12848" w:rsidRP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  <w:proofErr w:type="spellStart"/>
                      <w:r w:rsidRPr="00F12848">
                        <w:rPr>
                          <w:bCs/>
                          <w:sz w:val="11"/>
                          <w:szCs w:val="11"/>
                        </w:rPr>
                        <w:t>Kouvari</w:t>
                      </w:r>
                      <w:proofErr w:type="spellEnd"/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, M., </w:t>
                      </w:r>
                      <w:proofErr w:type="spellStart"/>
                      <w:r w:rsidRPr="00F12848">
                        <w:rPr>
                          <w:bCs/>
                          <w:sz w:val="11"/>
                          <w:szCs w:val="11"/>
                        </w:rPr>
                        <w:t>Karipidou</w:t>
                      </w:r>
                      <w:proofErr w:type="spellEnd"/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, M., </w:t>
                      </w:r>
                      <w:proofErr w:type="spellStart"/>
                      <w:r w:rsidRPr="00F12848">
                        <w:rPr>
                          <w:bCs/>
                          <w:sz w:val="11"/>
                          <w:szCs w:val="11"/>
                        </w:rPr>
                        <w:t>Tsiampalis</w:t>
                      </w:r>
                      <w:proofErr w:type="spellEnd"/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, T., </w:t>
                      </w:r>
                      <w:proofErr w:type="spellStart"/>
                      <w:r w:rsidRPr="00F12848">
                        <w:rPr>
                          <w:bCs/>
                          <w:sz w:val="11"/>
                          <w:szCs w:val="11"/>
                        </w:rPr>
                        <w:t>Mamalaki</w:t>
                      </w:r>
                      <w:proofErr w:type="spellEnd"/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, E., </w:t>
                      </w:r>
                      <w:proofErr w:type="spellStart"/>
                      <w:r w:rsidRPr="00F12848">
                        <w:rPr>
                          <w:bCs/>
                          <w:sz w:val="11"/>
                          <w:szCs w:val="11"/>
                        </w:rPr>
                        <w:t>Poulimeneas</w:t>
                      </w:r>
                      <w:proofErr w:type="spellEnd"/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, D., </w:t>
                      </w:r>
                      <w:proofErr w:type="spellStart"/>
                      <w:r w:rsidRPr="00F12848">
                        <w:rPr>
                          <w:bCs/>
                          <w:sz w:val="11"/>
                          <w:szCs w:val="11"/>
                        </w:rPr>
                        <w:t>Bathrellou</w:t>
                      </w:r>
                      <w:proofErr w:type="spellEnd"/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, E., </w:t>
                      </w:r>
                      <w:proofErr w:type="spellStart"/>
                      <w:r w:rsidRPr="00F12848">
                        <w:rPr>
                          <w:bCs/>
                          <w:sz w:val="11"/>
                          <w:szCs w:val="11"/>
                        </w:rPr>
                        <w:t>Panagiotakos</w:t>
                      </w:r>
                      <w:proofErr w:type="spellEnd"/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, D. and </w:t>
                      </w:r>
                      <w:proofErr w:type="spellStart"/>
                      <w:r w:rsidRPr="00F12848">
                        <w:rPr>
                          <w:bCs/>
                          <w:sz w:val="11"/>
                          <w:szCs w:val="11"/>
                        </w:rPr>
                        <w:t>Yannakoulia</w:t>
                      </w:r>
                      <w:proofErr w:type="spellEnd"/>
                      <w:r w:rsidRPr="00F12848">
                        <w:rPr>
                          <w:bCs/>
                          <w:sz w:val="11"/>
                          <w:szCs w:val="11"/>
                        </w:rPr>
                        <w:t>, M., 2022. Digital health interventions for weight management in children and adolescents: systematic review and meta-analysis. </w:t>
                      </w:r>
                      <w:r w:rsidRPr="00F12848">
                        <w:rPr>
                          <w:bCs/>
                          <w:i/>
                          <w:iCs/>
                          <w:sz w:val="11"/>
                          <w:szCs w:val="11"/>
                        </w:rPr>
                        <w:t>Journal of medical Internet research</w:t>
                      </w:r>
                      <w:r w:rsidRPr="00F12848">
                        <w:rPr>
                          <w:bCs/>
                          <w:sz w:val="11"/>
                          <w:szCs w:val="11"/>
                        </w:rPr>
                        <w:t>, </w:t>
                      </w:r>
                      <w:r w:rsidRPr="00F12848">
                        <w:rPr>
                          <w:bCs/>
                          <w:i/>
                          <w:iCs/>
                          <w:sz w:val="11"/>
                          <w:szCs w:val="11"/>
                        </w:rPr>
                        <w:t>24</w:t>
                      </w:r>
                      <w:r w:rsidRPr="00F12848">
                        <w:rPr>
                          <w:bCs/>
                          <w:sz w:val="11"/>
                          <w:szCs w:val="11"/>
                        </w:rPr>
                        <w:t>(2), p.e30675.</w:t>
                      </w:r>
                    </w:p>
                    <w:p w14:paraId="3A4848CB" w14:textId="77777777" w:rsid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  <w:r w:rsidRPr="00F12848">
                        <w:rPr>
                          <w:bCs/>
                          <w:sz w:val="11"/>
                          <w:szCs w:val="11"/>
                        </w:rPr>
                        <w:t>Rosenstock, I.M., 1974. Historical origins of the health belief model. </w:t>
                      </w:r>
                      <w:r w:rsidRPr="00F12848">
                        <w:rPr>
                          <w:bCs/>
                          <w:i/>
                          <w:iCs/>
                          <w:sz w:val="11"/>
                          <w:szCs w:val="11"/>
                        </w:rPr>
                        <w:t>Health education monographs</w:t>
                      </w:r>
                      <w:r w:rsidRPr="00F12848">
                        <w:rPr>
                          <w:bCs/>
                          <w:sz w:val="11"/>
                          <w:szCs w:val="11"/>
                        </w:rPr>
                        <w:t>, </w:t>
                      </w:r>
                      <w:r w:rsidRPr="00F12848">
                        <w:rPr>
                          <w:bCs/>
                          <w:i/>
                          <w:iCs/>
                          <w:sz w:val="11"/>
                          <w:szCs w:val="11"/>
                        </w:rPr>
                        <w:t>2</w:t>
                      </w:r>
                      <w:r w:rsidRPr="00F12848">
                        <w:rPr>
                          <w:bCs/>
                          <w:sz w:val="11"/>
                          <w:szCs w:val="11"/>
                        </w:rPr>
                        <w:t>(4), pp.328-335.</w:t>
                      </w:r>
                    </w:p>
                    <w:p w14:paraId="00F37E1C" w14:textId="51AB78DB" w:rsidR="00F12848" w:rsidRP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World Health Organization (1986) </w:t>
                      </w:r>
                      <w:r w:rsidRPr="00F12848">
                        <w:rPr>
                          <w:bCs/>
                          <w:i/>
                          <w:iCs/>
                          <w:sz w:val="11"/>
                          <w:szCs w:val="11"/>
                        </w:rPr>
                        <w:t>Ottawa Charter for Health Promotion</w:t>
                      </w:r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. Geneva: World Health Organization. </w:t>
                      </w:r>
                      <w:hyperlink r:id="rId16" w:history="1">
                        <w:r w:rsidRPr="00F12848">
                          <w:rPr>
                            <w:rStyle w:val="Hyperlink"/>
                            <w:bCs/>
                            <w:sz w:val="11"/>
                            <w:szCs w:val="11"/>
                          </w:rPr>
                          <w:t>https://www.who.int/teams/health-promotion/enhanced-wellbeing/</w:t>
                        </w:r>
                      </w:hyperlink>
                      <w:hyperlink r:id="rId17" w:history="1">
                        <w:r w:rsidRPr="00F12848">
                          <w:rPr>
                            <w:rStyle w:val="Hyperlink"/>
                            <w:bCs/>
                            <w:sz w:val="11"/>
                            <w:szCs w:val="11"/>
                          </w:rPr>
                          <w:t>first-global-conference</w:t>
                        </w:r>
                      </w:hyperlink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 Accessed on 1 Jul 2026</w:t>
                      </w:r>
                    </w:p>
                    <w:p w14:paraId="1839B431" w14:textId="77777777" w:rsidR="00F12848" w:rsidRP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Cs/>
                          <w:sz w:val="11"/>
                          <w:szCs w:val="11"/>
                        </w:rPr>
                      </w:pPr>
                      <w:r w:rsidRPr="00F12848">
                        <w:rPr>
                          <w:bCs/>
                          <w:sz w:val="11"/>
                          <w:szCs w:val="11"/>
                        </w:rPr>
                        <w:t xml:space="preserve">World Health Organization (2021) </w:t>
                      </w:r>
                      <w:r w:rsidRPr="00F12848">
                        <w:rPr>
                          <w:bCs/>
                          <w:i/>
                          <w:iCs/>
                          <w:sz w:val="11"/>
                          <w:szCs w:val="11"/>
                        </w:rPr>
                        <w:t>Global Strategy on Digital Health 2020–2025</w:t>
                      </w:r>
                      <w:r w:rsidRPr="00F12848">
                        <w:rPr>
                          <w:bCs/>
                          <w:sz w:val="11"/>
                          <w:szCs w:val="11"/>
                        </w:rPr>
                        <w:t>. Geneva: World Health Organizationhttps://www.who.int/publications/i/item/9789240020924. Accessed on 1 Jul 2026</w:t>
                      </w:r>
                    </w:p>
                    <w:p w14:paraId="78C2823B" w14:textId="77777777" w:rsidR="00F12848" w:rsidRPr="00F12848" w:rsidRDefault="00F12848" w:rsidP="00F12848">
                      <w:pPr>
                        <w:ind w:firstLine="720"/>
                        <w:contextualSpacing/>
                        <w:jc w:val="left"/>
                        <w:rPr>
                          <w:b w:val="0"/>
                          <w:sz w:val="11"/>
                          <w:szCs w:val="11"/>
                        </w:rPr>
                      </w:pPr>
                      <w:r w:rsidRPr="00F12848">
                        <w:rPr>
                          <w:b w:val="0"/>
                          <w:sz w:val="11"/>
                          <w:szCs w:val="11"/>
                        </w:rPr>
                        <w:t xml:space="preserve">World Health Organization (2024) </w:t>
                      </w:r>
                      <w:r w:rsidRPr="00F12848">
                        <w:rPr>
                          <w:b w:val="0"/>
                          <w:i/>
                          <w:iCs/>
                          <w:sz w:val="11"/>
                          <w:szCs w:val="11"/>
                        </w:rPr>
                        <w:t>Obesity and Overweight</w:t>
                      </w:r>
                      <w:r w:rsidRPr="00F12848">
                        <w:rPr>
                          <w:b w:val="0"/>
                          <w:sz w:val="11"/>
                          <w:szCs w:val="11"/>
                        </w:rPr>
                        <w:t>. Geneva: World Health Organization. https://www.who.int/news-room/fact-sheets/detail/obesity-and-overweigh</w:t>
                      </w:r>
                    </w:p>
                    <w:p w14:paraId="0FF2AAC2" w14:textId="77777777" w:rsidR="00FB1323" w:rsidRDefault="00FB1323"/>
                  </w:txbxContent>
                </v:textbox>
              </v:shape>
            </w:pict>
          </mc:Fallback>
        </mc:AlternateContent>
      </w:r>
      <w:r w:rsidRPr="0013723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0219F8" wp14:editId="7A986554">
                <wp:simplePos x="0" y="0"/>
                <wp:positionH relativeFrom="column">
                  <wp:posOffset>2155371</wp:posOffset>
                </wp:positionH>
                <wp:positionV relativeFrom="paragraph">
                  <wp:posOffset>6398804</wp:posOffset>
                </wp:positionV>
                <wp:extent cx="2048510" cy="2938871"/>
                <wp:effectExtent l="0" t="0" r="8890" b="7620"/>
                <wp:wrapNone/>
                <wp:docPr id="63605593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510" cy="29388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4877A6" w14:textId="21675682" w:rsidR="00FA2C0A" w:rsidRDefault="00FB1323">
                            <w:r w:rsidRPr="00FB1323">
                              <w:rPr>
                                <w:noProof/>
                              </w:rPr>
                              <w:drawing>
                                <wp:inline distT="0" distB="0" distL="0" distR="0" wp14:anchorId="146E9099" wp14:editId="66D1611E">
                                  <wp:extent cx="1908175" cy="1714500"/>
                                  <wp:effectExtent l="19050" t="19050" r="15875" b="19050"/>
                                  <wp:docPr id="112613988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6139884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9622" cy="18775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accent2">
                                                <a:alpha val="99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219F8" id="Text Box 14" o:spid="_x0000_s1030" type="#_x0000_t202" style="position:absolute;left:0;text-align:left;margin-left:169.7pt;margin-top:503.85pt;width:161.3pt;height:23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" fillcolor="white [3201]" strokeweight=".5pt">
                <v:textbox>
                  <w:txbxContent>
                    <w:p w14:paraId="074877A6" w14:textId="21675682" w:rsidR="00FA2C0A" w:rsidRDefault="00FB1323">
                      <w:r w:rsidRPr="00FB1323">
                        <w:rPr>
                          <w:noProof/>
                        </w:rPr>
                        <w:drawing>
                          <wp:inline distT="0" distB="0" distL="0" distR="0" wp14:anchorId="146E9099" wp14:editId="66D1611E">
                            <wp:extent cx="1908175" cy="1714500"/>
                            <wp:effectExtent l="19050" t="19050" r="15875" b="19050"/>
                            <wp:docPr id="112613988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6139884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89622" cy="187753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accent2">
                                          <a:alpha val="99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23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B96C04" wp14:editId="4809DB6C">
                <wp:simplePos x="0" y="0"/>
                <wp:positionH relativeFrom="column">
                  <wp:posOffset>-857250</wp:posOffset>
                </wp:positionH>
                <wp:positionV relativeFrom="paragraph">
                  <wp:posOffset>6447789</wp:posOffset>
                </wp:positionV>
                <wp:extent cx="2963545" cy="2890157"/>
                <wp:effectExtent l="0" t="0" r="8255" b="18415"/>
                <wp:wrapNone/>
                <wp:docPr id="164465586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545" cy="28901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2">
                              <a:alpha val="99000"/>
                            </a:schemeClr>
                          </a:solidFill>
                        </a:ln>
                      </wps:spPr>
                      <wps:txbx>
                        <w:txbxContent>
                          <w:p w14:paraId="0FAE7056" w14:textId="4382C856" w:rsidR="00FA2C0A" w:rsidRDefault="00FA2C0A">
                            <w:r w:rsidRPr="00FA2C0A">
                              <w:rPr>
                                <w:noProof/>
                              </w:rPr>
                              <w:drawing>
                                <wp:inline distT="0" distB="0" distL="0" distR="0" wp14:anchorId="0B4C54C0" wp14:editId="022D0220">
                                  <wp:extent cx="2928620" cy="2611755"/>
                                  <wp:effectExtent l="19050" t="19050" r="24130" b="17145"/>
                                  <wp:docPr id="75462515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4956294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6602" cy="26277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accent2">
                                                <a:alpha val="99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96C04" id="Text Box 13" o:spid="_x0000_s1031" type="#_x0000_t202" style="position:absolute;left:0;text-align:left;margin-left:-67.5pt;margin-top:507.7pt;width:233.35pt;height:227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" fillcolor="white [3201]" strokecolor="#ed7d31 [3205]" strokeweight=".5pt">
                <v:stroke opacity="64764f"/>
                <v:textbox>
                  <w:txbxContent>
                    <w:p w14:paraId="0FAE7056" w14:textId="4382C856" w:rsidR="00FA2C0A" w:rsidRDefault="00FA2C0A">
                      <w:r w:rsidRPr="00FA2C0A">
                        <w:rPr>
                          <w:noProof/>
                        </w:rPr>
                        <w:drawing>
                          <wp:inline distT="0" distB="0" distL="0" distR="0" wp14:anchorId="0B4C54C0" wp14:editId="022D0220">
                            <wp:extent cx="2928620" cy="2611755"/>
                            <wp:effectExtent l="19050" t="19050" r="24130" b="17145"/>
                            <wp:docPr id="75462515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74956294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6602" cy="262779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accent2">
                                          <a:alpha val="99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23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E549E3" wp14:editId="447581DD">
                <wp:simplePos x="0" y="0"/>
                <wp:positionH relativeFrom="column">
                  <wp:posOffset>-857250</wp:posOffset>
                </wp:positionH>
                <wp:positionV relativeFrom="paragraph">
                  <wp:posOffset>2806519</wp:posOffset>
                </wp:positionV>
                <wp:extent cx="7445375" cy="1795870"/>
                <wp:effectExtent l="0" t="0" r="9525" b="7620"/>
                <wp:wrapNone/>
                <wp:docPr id="1210978426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5375" cy="1795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48468149" w14:textId="0E3006BD" w:rsidR="00BA7280" w:rsidRDefault="00BA7280">
                            <w:r w:rsidRPr="00BA7280">
                              <w:rPr>
                                <w:noProof/>
                              </w:rPr>
                              <w:drawing>
                                <wp:inline distT="0" distB="0" distL="0" distR="0" wp14:anchorId="2BC2BA0F" wp14:editId="113A9CDC">
                                  <wp:extent cx="3068320" cy="1747157"/>
                                  <wp:effectExtent l="0" t="0" r="5080" b="5715"/>
                                  <wp:docPr id="198429469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62921651" name=""/>
                                          <pic:cNvPicPr/>
                                        </pic:nvPicPr>
                                        <pic:blipFill rotWithShape="1">
                                          <a:blip r:embed="rId20"/>
                                          <a:srcRect l="4252" t="3111" r="7003" b="2180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68320" cy="17471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A7280">
                              <w:rPr>
                                <w:noProof/>
                              </w:rPr>
                              <w:drawing>
                                <wp:inline distT="0" distB="0" distL="0" distR="0" wp14:anchorId="637F29B8" wp14:editId="6C8EFC64">
                                  <wp:extent cx="4134978" cy="1745978"/>
                                  <wp:effectExtent l="12700" t="12700" r="18415" b="6985"/>
                                  <wp:docPr id="110982726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02124309" name=""/>
                                          <pic:cNvPicPr/>
                                        </pic:nvPicPr>
                                        <pic:blipFill rotWithShape="1">
                                          <a:blip r:embed="rId21"/>
                                          <a:srcRect t="6852" b="2371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8335" cy="1781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accent2">
                                                <a:alpha val="99000"/>
                                              </a:schemeClr>
                                            </a:solidFill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549E3" id="Text Box 10" o:spid="_x0000_s1032" type="#_x0000_t202" style="position:absolute;left:0;text-align:left;margin-left:-67.5pt;margin-top:221pt;width:586.25pt;height:14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" fillcolor="white [3201]" strokecolor="#ed7d31 [3205]" strokeweight=".5pt">
                <v:textbox>
                  <w:txbxContent>
                    <w:p w14:paraId="48468149" w14:textId="0E3006BD" w:rsidR="00BA7280" w:rsidRDefault="00BA7280">
                      <w:r w:rsidRPr="00BA7280">
                        <w:rPr>
                          <w:noProof/>
                        </w:rPr>
                        <w:drawing>
                          <wp:inline distT="0" distB="0" distL="0" distR="0" wp14:anchorId="2BC2BA0F" wp14:editId="113A9CDC">
                            <wp:extent cx="3068320" cy="1747157"/>
                            <wp:effectExtent l="0" t="0" r="5080" b="5715"/>
                            <wp:docPr id="198429469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62921651" name=""/>
                                    <pic:cNvPicPr/>
                                  </pic:nvPicPr>
                                  <pic:blipFill rotWithShape="1">
                                    <a:blip r:embed="rId20"/>
                                    <a:srcRect l="4252" t="3111" r="7003" b="2180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68320" cy="174715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A7280">
                        <w:rPr>
                          <w:noProof/>
                        </w:rPr>
                        <w:drawing>
                          <wp:inline distT="0" distB="0" distL="0" distR="0" wp14:anchorId="637F29B8" wp14:editId="6C8EFC64">
                            <wp:extent cx="4134978" cy="1745978"/>
                            <wp:effectExtent l="12700" t="12700" r="18415" b="6985"/>
                            <wp:docPr id="110982726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02124309" name=""/>
                                    <pic:cNvPicPr/>
                                  </pic:nvPicPr>
                                  <pic:blipFill rotWithShape="1">
                                    <a:blip r:embed="rId21"/>
                                    <a:srcRect t="6852" b="2371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18335" cy="1781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accent2">
                                          <a:alpha val="99000"/>
                                        </a:schemeClr>
                                      </a:solidFill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23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246F6A" wp14:editId="78C6A97B">
                <wp:simplePos x="0" y="0"/>
                <wp:positionH relativeFrom="column">
                  <wp:posOffset>3437164</wp:posOffset>
                </wp:positionH>
                <wp:positionV relativeFrom="paragraph">
                  <wp:posOffset>626654</wp:posOffset>
                </wp:positionV>
                <wp:extent cx="3044825" cy="2179683"/>
                <wp:effectExtent l="0" t="0" r="15875" b="17780"/>
                <wp:wrapNone/>
                <wp:docPr id="77585339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4825" cy="21796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2">
                              <a:alpha val="99000"/>
                            </a:schemeClr>
                          </a:solidFill>
                        </a:ln>
                      </wps:spPr>
                      <wps:txbx>
                        <w:txbxContent>
                          <w:p w14:paraId="20A5BE9C" w14:textId="77EFEFC0" w:rsidR="00F662DD" w:rsidRDefault="00BA7280">
                            <w:r w:rsidRPr="00F662DD">
                              <w:rPr>
                                <w:b w:val="0"/>
                                <w:bCs/>
                                <w:noProof/>
                              </w:rPr>
                              <w:drawing>
                                <wp:inline distT="0" distB="0" distL="0" distR="0" wp14:anchorId="4ACD9056" wp14:editId="70C30F80">
                                  <wp:extent cx="2710542" cy="2024380"/>
                                  <wp:effectExtent l="12700" t="12700" r="7620" b="7620"/>
                                  <wp:docPr id="551028817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2320773" name="Picture 1222320773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71741" cy="20700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accent2">
                                                <a:alpha val="99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46F6A" id="Text Box 9" o:spid="_x0000_s1033" type="#_x0000_t202" style="position:absolute;left:0;text-align:left;margin-left:270.65pt;margin-top:49.35pt;width:239.75pt;height:17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" fillcolor="white [3201]" strokecolor="#ed7d31 [3205]" strokeweight=".5pt">
                <v:stroke opacity="64764f"/>
                <v:textbox>
                  <w:txbxContent>
                    <w:p w14:paraId="20A5BE9C" w14:textId="77EFEFC0" w:rsidR="00F662DD" w:rsidRDefault="00BA7280">
                      <w:r w:rsidRPr="00F662DD">
                        <w:rPr>
                          <w:b w:val="0"/>
                          <w:bCs/>
                          <w:noProof/>
                        </w:rPr>
                        <w:drawing>
                          <wp:inline distT="0" distB="0" distL="0" distR="0" wp14:anchorId="4ACD9056" wp14:editId="70C30F80">
                            <wp:extent cx="2710542" cy="2024380"/>
                            <wp:effectExtent l="12700" t="12700" r="7620" b="7620"/>
                            <wp:docPr id="551028817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2320773" name="Picture 1222320773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71741" cy="207008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accent2">
                                          <a:alpha val="99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3723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87889B" wp14:editId="63834883">
                <wp:simplePos x="0" y="0"/>
                <wp:positionH relativeFrom="column">
                  <wp:posOffset>-857250</wp:posOffset>
                </wp:positionH>
                <wp:positionV relativeFrom="paragraph">
                  <wp:posOffset>651147</wp:posOffset>
                </wp:positionV>
                <wp:extent cx="4261485" cy="2155372"/>
                <wp:effectExtent l="0" t="0" r="18415" b="16510"/>
                <wp:wrapNone/>
                <wp:docPr id="186945008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1485" cy="21553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2">
                              <a:alpha val="99000"/>
                            </a:schemeClr>
                          </a:solidFill>
                        </a:ln>
                      </wps:spPr>
                      <wps:txbx>
                        <w:txbxContent>
                          <w:p w14:paraId="57EA56E3" w14:textId="04ADFEB6" w:rsidR="00571942" w:rsidRPr="00571942" w:rsidRDefault="00571942" w:rsidP="00571942">
                            <w:pPr>
                              <w:rPr>
                                <w:rFonts w:ascii="Arial" w:hAnsi="Arial" w:cs="Arial"/>
                                <w:b w:val="0"/>
                                <w:bCs/>
                                <w:sz w:val="20"/>
                                <w:szCs w:val="20"/>
                              </w:rPr>
                            </w:pPr>
                            <w:r w:rsidRPr="00571942">
                              <w:rPr>
                                <w:rFonts w:ascii="Arial" w:hAnsi="Arial" w:cs="Arial"/>
                                <w:b w:val="0"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Chronic obesity increases the risk of type 2 diabetes, cardiovascular disease, hypertension, and several cancers (World </w:t>
                            </w:r>
                            <w:r w:rsidRPr="00571942">
                              <w:rPr>
                                <w:rFonts w:ascii="Arial" w:hAnsi="Arial" w:cs="Arial"/>
                                <w:b w:val="0"/>
                                <w:bCs/>
                                <w:sz w:val="20"/>
                                <w:szCs w:val="20"/>
                              </w:rPr>
                              <w:t>Health Organisation, 2024). More than 1 billion people—880 million adults and 159 million children and adolescents—were obese in 2022 (World Health Organisation, 2024). 64.0% of English adults were overweight or obese in 2022/23, causing health inequalities, higher healthcare costs, and worse quality of life (Office for Health Improvement and Disparities, 2024). In 2024, obesity costs the NHS £6.5 billion and society £58 billion (Office for Health Improvement and Disparities). Mobile health (mHealth) apps provide personalised self-monitoring, goal-setting, and real-time feedback, making long-term weight management easier and more scalable (Kourvari et al., 2022; National Institute for Health and Care Excellence, 2025). Dietary counselling and physical activity programmes remain</w:t>
                            </w:r>
                          </w:p>
                          <w:p w14:paraId="1768587A" w14:textId="05A593AA" w:rsidR="00B4554A" w:rsidRDefault="00B455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889B" id="Text Box 3" o:spid="_x0000_s1034" type="#_x0000_t202" style="position:absolute;left:0;text-align:left;margin-left:-67.5pt;margin-top:51.25pt;width:335.55pt;height:16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" fillcolor="white [3201]" strokecolor="#ed7d31 [3205]" strokeweight=".5pt">
                <v:stroke opacity="64764f"/>
                <v:textbox>
                  <w:txbxContent>
                    <w:p w14:paraId="57EA56E3" w14:textId="04ADFEB6" w:rsidR="00571942" w:rsidRPr="00571942" w:rsidRDefault="00571942" w:rsidP="00571942">
                      <w:pPr>
                        <w:rPr>
                          <w:rFonts w:ascii="Arial" w:hAnsi="Arial" w:cs="Arial"/>
                          <w:b w:val="0"/>
                          <w:bCs/>
                          <w:sz w:val="20"/>
                          <w:szCs w:val="20"/>
                        </w:rPr>
                      </w:pPr>
                      <w:r w:rsidRPr="00571942">
                        <w:rPr>
                          <w:rFonts w:ascii="Arial" w:hAnsi="Arial" w:cs="Arial"/>
                          <w:b w:val="0"/>
                          <w:bCs/>
                          <w:sz w:val="20"/>
                          <w:szCs w:val="20"/>
                          <w:lang w:val="en-US"/>
                        </w:rPr>
                        <w:t xml:space="preserve">Chronic obesity increases the risk of type 2 diabetes, cardiovascular disease, hypertension, and several cancers (World </w:t>
                      </w:r>
                      <w:r w:rsidRPr="00571942">
                        <w:rPr>
                          <w:rFonts w:ascii="Arial" w:hAnsi="Arial" w:cs="Arial"/>
                          <w:b w:val="0"/>
                          <w:bCs/>
                          <w:sz w:val="20"/>
                          <w:szCs w:val="20"/>
                        </w:rPr>
                        <w:t>Health Organisation, 2024). More than 1 billion people—880 million adults and 159 million children and adolescents—were obese in 2022 (World Health Organisation, 2024). 64.0% of English adults were overweight or obese in 2022/23, causing health inequalities, higher healthcare costs, and worse quality of life (Office for Health Improvement and Disparities, 2024). In 2024, obesity costs the NHS £6.5 billion and society £58 billion (Office for Health Improvement and Disparities). Mobile health (mHealth) apps provide personalised self-monitoring, goal-setting, and real-time feedback, making long-term weight management easier and more scalable (Kourvari et al., 2022; National Institute for Health and Care Excellence, 2025). Dietary counselling and physical activity programmes remain</w:t>
                      </w:r>
                    </w:p>
                    <w:p w14:paraId="1768587A" w14:textId="05A593AA" w:rsidR="00B4554A" w:rsidRDefault="00B4554A"/>
                  </w:txbxContent>
                </v:textbox>
              </v:shape>
            </w:pict>
          </mc:Fallback>
        </mc:AlternateContent>
      </w:r>
    </w:p>
    <w:sectPr w:rsidR="009C22F8" w:rsidRPr="00137239" w:rsidSect="0025253A"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BE7FF" w14:textId="77777777" w:rsidR="00BB1192" w:rsidRDefault="00BB1192" w:rsidP="009A3BEB">
      <w:pPr>
        <w:spacing w:before="0" w:after="0"/>
      </w:pPr>
      <w:r>
        <w:separator/>
      </w:r>
    </w:p>
  </w:endnote>
  <w:endnote w:type="continuationSeparator" w:id="0">
    <w:p w14:paraId="179B3A74" w14:textId="77777777" w:rsidR="00BB1192" w:rsidRDefault="00BB1192" w:rsidP="009A3BE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2B67A" w14:textId="77777777" w:rsidR="00BB1192" w:rsidRDefault="00BB1192" w:rsidP="009A3BEB">
      <w:pPr>
        <w:spacing w:before="0" w:after="0"/>
      </w:pPr>
      <w:r>
        <w:separator/>
      </w:r>
    </w:p>
  </w:footnote>
  <w:footnote w:type="continuationSeparator" w:id="0">
    <w:p w14:paraId="1347B2E4" w14:textId="77777777" w:rsidR="00BB1192" w:rsidRDefault="00BB1192" w:rsidP="009A3BEB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4FA8"/>
    <w:multiLevelType w:val="multilevel"/>
    <w:tmpl w:val="50564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DC58A0"/>
    <w:multiLevelType w:val="multilevel"/>
    <w:tmpl w:val="9A10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6D6ED1"/>
    <w:multiLevelType w:val="multilevel"/>
    <w:tmpl w:val="298A1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650C31"/>
    <w:multiLevelType w:val="multilevel"/>
    <w:tmpl w:val="B1802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73511">
    <w:abstractNumId w:val="3"/>
  </w:num>
  <w:num w:numId="2" w16cid:durableId="1355880929">
    <w:abstractNumId w:val="1"/>
  </w:num>
  <w:num w:numId="3" w16cid:durableId="1734430997">
    <w:abstractNumId w:val="0"/>
  </w:num>
  <w:num w:numId="4" w16cid:durableId="1394086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8E5"/>
    <w:rsid w:val="00026249"/>
    <w:rsid w:val="00060A2A"/>
    <w:rsid w:val="00137239"/>
    <w:rsid w:val="0025253A"/>
    <w:rsid w:val="0026644D"/>
    <w:rsid w:val="003D3452"/>
    <w:rsid w:val="004A4CEB"/>
    <w:rsid w:val="004A6454"/>
    <w:rsid w:val="004E1453"/>
    <w:rsid w:val="004F6CF0"/>
    <w:rsid w:val="00571942"/>
    <w:rsid w:val="005935E9"/>
    <w:rsid w:val="00614B17"/>
    <w:rsid w:val="006A46AD"/>
    <w:rsid w:val="006F0087"/>
    <w:rsid w:val="00782CFA"/>
    <w:rsid w:val="008C6735"/>
    <w:rsid w:val="00917C32"/>
    <w:rsid w:val="00926D22"/>
    <w:rsid w:val="00937497"/>
    <w:rsid w:val="009A3BEB"/>
    <w:rsid w:val="009C22F8"/>
    <w:rsid w:val="00A4451C"/>
    <w:rsid w:val="00A621F0"/>
    <w:rsid w:val="00A91A25"/>
    <w:rsid w:val="00B26783"/>
    <w:rsid w:val="00B3754A"/>
    <w:rsid w:val="00B4554A"/>
    <w:rsid w:val="00BA2CBE"/>
    <w:rsid w:val="00BA7280"/>
    <w:rsid w:val="00BB1192"/>
    <w:rsid w:val="00BD6DDA"/>
    <w:rsid w:val="00BE08E5"/>
    <w:rsid w:val="00C808EB"/>
    <w:rsid w:val="00D702AD"/>
    <w:rsid w:val="00DE29F6"/>
    <w:rsid w:val="00F12848"/>
    <w:rsid w:val="00F61939"/>
    <w:rsid w:val="00F662DD"/>
    <w:rsid w:val="00FA2C0A"/>
    <w:rsid w:val="00FA5B51"/>
    <w:rsid w:val="00FB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D0171"/>
  <w15:chartTrackingRefBased/>
  <w15:docId w15:val="{EEA17A4A-A510-4F4D-96F7-4EDE97D4C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/>
        <w:color w:val="000000" w:themeColor="text1"/>
        <w:sz w:val="24"/>
        <w:szCs w:val="24"/>
        <w:lang w:val="en-GB" w:eastAsia="en-US" w:bidi="ar-SA"/>
      </w:rPr>
    </w:rPrDefault>
    <w:pPrDefault>
      <w:pPr>
        <w:spacing w:before="100" w:beforeAutospacing="1" w:after="100" w:afterAutospacing="1" w:line="276" w:lineRule="auto"/>
        <w:ind w:hanging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40" w:lineRule="auto"/>
      <w:ind w:firstLine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BE08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8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08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08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08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08E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08E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08E5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08E5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autoRedefine/>
    <w:qFormat/>
    <w:rsid w:val="00937497"/>
    <w:pPr>
      <w:spacing w:before="0" w:beforeAutospacing="0" w:after="0" w:afterAutospacing="0"/>
      <w:jc w:val="left"/>
    </w:pPr>
    <w:rPr>
      <w:rFonts w:eastAsia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E08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08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E08E5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08E5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08E5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08E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08E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08E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08E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08E5"/>
    <w:pPr>
      <w:spacing w:before="0"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08E5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08E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08E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08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08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08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08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08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08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08E5"/>
    <w:rPr>
      <w:b w:val="0"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4F6CF0"/>
    <w:rPr>
      <w:b w:val="0"/>
      <w:bCs/>
    </w:rPr>
  </w:style>
  <w:style w:type="paragraph" w:styleId="NormalWeb">
    <w:name w:val="Normal (Web)"/>
    <w:basedOn w:val="Normal"/>
    <w:uiPriority w:val="99"/>
    <w:semiHidden/>
    <w:unhideWhenUsed/>
    <w:rsid w:val="004F6CF0"/>
    <w:pPr>
      <w:jc w:val="left"/>
    </w:pPr>
    <w:rPr>
      <w:rFonts w:eastAsia="Times New Roman"/>
      <w:b w:val="0"/>
      <w:color w:val="auto"/>
      <w:lang w:eastAsia="en-GB"/>
    </w:rPr>
  </w:style>
  <w:style w:type="table" w:styleId="TableGrid">
    <w:name w:val="Table Grid"/>
    <w:basedOn w:val="TableNormal"/>
    <w:uiPriority w:val="39"/>
    <w:rsid w:val="004A4CE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128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2848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25253A"/>
    <w:pPr>
      <w:spacing w:before="0" w:beforeAutospacing="0" w:after="0" w:afterAutospacing="0" w:line="240" w:lineRule="auto"/>
      <w:ind w:firstLine="0"/>
    </w:pPr>
    <w:rPr>
      <w:rFonts w:asciiTheme="minorHAnsi" w:eastAsiaTheme="minorEastAsia" w:hAnsiTheme="minorHAnsi" w:cstheme="minorBidi"/>
      <w:b w:val="0"/>
      <w:color w:val="auto"/>
      <w:sz w:val="22"/>
      <w:szCs w:val="22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25253A"/>
    <w:rPr>
      <w:rFonts w:asciiTheme="minorHAnsi" w:eastAsiaTheme="minorEastAsia" w:hAnsiTheme="minorHAnsi" w:cstheme="minorBidi"/>
      <w:b w:val="0"/>
      <w:color w:val="auto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A3BEB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A3BEB"/>
  </w:style>
  <w:style w:type="paragraph" w:styleId="Footer">
    <w:name w:val="footer"/>
    <w:basedOn w:val="Normal"/>
    <w:link w:val="FooterChar"/>
    <w:uiPriority w:val="99"/>
    <w:unhideWhenUsed/>
    <w:rsid w:val="009A3BEB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A3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www.who.int/teams/health-promotion/enhanced-wellbeing/first-global-conference" TargetMode="External"/><Relationship Id="rId18" Type="http://schemas.openxmlformats.org/officeDocument/2006/relationships/image" Target="media/image4.emf"/><Relationship Id="rId3" Type="http://schemas.openxmlformats.org/officeDocument/2006/relationships/settings" Target="settings.xml"/><Relationship Id="rId21" Type="http://schemas.openxmlformats.org/officeDocument/2006/relationships/image" Target="media/image7.emf"/><Relationship Id="rId7" Type="http://schemas.openxmlformats.org/officeDocument/2006/relationships/image" Target="media/image1.emf"/><Relationship Id="rId12" Type="http://schemas.openxmlformats.org/officeDocument/2006/relationships/hyperlink" Target="https://www.who.int/teams/health-promotion/enhanced-wellbeing/first-global-conference" TargetMode="External"/><Relationship Id="rId17" Type="http://schemas.openxmlformats.org/officeDocument/2006/relationships/hyperlink" Target="https://www.who.int/teams/health-promotion/enhanced-wellbeing/first-global-conferenc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ho.int/teams/health-promotion/enhanced-wellbeing/first-global-conference" TargetMode="External"/><Relationship Id="rId20" Type="http://schemas.openxmlformats.org/officeDocument/2006/relationships/image" Target="media/image6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ice.org.uk/guidance/ng246/resources/overweight-and-obesity-management-pdf-66143959958725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ice.org.uk/guidance/ng246/resources/overweight-and-obesity-management-pdf-66143959958725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nice.org.uk/guidance/ng246/resources/overweight-and-obesity-management-pdf-66143959958725" TargetMode="External"/><Relationship Id="rId19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yperlink" Target="https://www.nice.org.uk/guidance/ng246/resources/overweight-and-obesity-management-pdf-66143959958725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</dc:creator>
  <cp:keywords/>
  <dc:description/>
  <cp:lastModifiedBy>charlotte jackson</cp:lastModifiedBy>
  <cp:revision>2</cp:revision>
  <cp:lastPrinted>2026-07-02T21:05:00Z</cp:lastPrinted>
  <dcterms:created xsi:type="dcterms:W3CDTF">2026-07-03T08:48:00Z</dcterms:created>
  <dcterms:modified xsi:type="dcterms:W3CDTF">2026-07-03T08:48:00Z</dcterms:modified>
</cp:coreProperties>
</file>