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2A7E7" w14:textId="77777777" w:rsidR="005A4615" w:rsidRDefault="005A4615">
      <w:pPr>
        <w:spacing w:line="360" w:lineRule="auto"/>
        <w:jc w:val="center"/>
        <w:rPr>
          <w:color w:val="36363D"/>
        </w:rPr>
      </w:pPr>
    </w:p>
    <w:p w14:paraId="4EB017F7" w14:textId="77777777" w:rsidR="005A4615" w:rsidRDefault="005A4615">
      <w:pPr>
        <w:spacing w:line="360" w:lineRule="auto"/>
        <w:jc w:val="center"/>
        <w:rPr>
          <w:color w:val="36363D"/>
        </w:rPr>
      </w:pPr>
    </w:p>
    <w:p w14:paraId="549450C5" w14:textId="77777777" w:rsidR="005A4615" w:rsidRDefault="005A4615">
      <w:pPr>
        <w:spacing w:line="360" w:lineRule="auto"/>
        <w:jc w:val="center"/>
        <w:rPr>
          <w:color w:val="36363D"/>
        </w:rPr>
      </w:pPr>
    </w:p>
    <w:p w14:paraId="58EB80F0" w14:textId="77777777" w:rsidR="005A4615" w:rsidRDefault="005A4615">
      <w:pPr>
        <w:spacing w:line="360" w:lineRule="auto"/>
        <w:jc w:val="center"/>
        <w:rPr>
          <w:color w:val="36363D"/>
        </w:rPr>
      </w:pPr>
    </w:p>
    <w:p w14:paraId="5DBE5C30" w14:textId="77777777" w:rsidR="005A4615" w:rsidRDefault="005A4615">
      <w:pPr>
        <w:spacing w:line="360" w:lineRule="auto"/>
        <w:rPr>
          <w:color w:val="36363D"/>
        </w:rPr>
      </w:pPr>
    </w:p>
    <w:p w14:paraId="6AE397F1" w14:textId="77777777" w:rsidR="005A4615" w:rsidRDefault="005A4615">
      <w:pPr>
        <w:spacing w:line="360" w:lineRule="auto"/>
        <w:jc w:val="center"/>
        <w:rPr>
          <w:color w:val="36363D"/>
        </w:rPr>
      </w:pPr>
    </w:p>
    <w:p w14:paraId="3848F814" w14:textId="77777777" w:rsidR="005A4615" w:rsidRDefault="005A4615">
      <w:pPr>
        <w:spacing w:line="360" w:lineRule="auto"/>
        <w:rPr>
          <w:color w:val="36363D"/>
        </w:rPr>
      </w:pPr>
    </w:p>
    <w:p w14:paraId="6261F719" w14:textId="77777777" w:rsidR="005A4615" w:rsidRDefault="00E64BFD">
      <w:pPr>
        <w:shd w:val="clear" w:color="auto" w:fill="FFFFFF"/>
        <w:spacing w:after="0" w:line="360" w:lineRule="auto"/>
        <w:jc w:val="center"/>
        <w:rPr>
          <w:rFonts w:ascii="Times New Roman" w:eastAsia="Times New Roman" w:hAnsi="Times New Roman"/>
          <w:color w:val="36363D"/>
          <w:sz w:val="28"/>
          <w:szCs w:val="28"/>
          <w:lang w:val="en-IN" w:eastAsia="en-IN" w:bidi="bn-IN"/>
        </w:rPr>
      </w:pPr>
      <w:r>
        <w:rPr>
          <w:rFonts w:ascii="Times New Roman" w:eastAsia="Times New Roman" w:hAnsi="Times New Roman"/>
          <w:b/>
          <w:bCs/>
          <w:color w:val="36363D"/>
          <w:sz w:val="28"/>
          <w:szCs w:val="28"/>
          <w:lang w:val="en-IN" w:eastAsia="en-IN" w:bidi="bn-IN"/>
        </w:rPr>
        <w:t>Module name:</w:t>
      </w:r>
      <w:r>
        <w:rPr>
          <w:rFonts w:ascii="Times New Roman" w:eastAsia="Times New Roman" w:hAnsi="Times New Roman"/>
          <w:color w:val="36363D"/>
          <w:sz w:val="28"/>
          <w:szCs w:val="28"/>
          <w:lang w:val="en-IN" w:eastAsia="en-IN" w:bidi="bn-IN"/>
        </w:rPr>
        <w:t xml:space="preserve"> Management and Organisational Behaviour</w:t>
      </w:r>
    </w:p>
    <w:p w14:paraId="63516022" w14:textId="77777777" w:rsidR="005A4615" w:rsidRDefault="00E64BFD">
      <w:pPr>
        <w:shd w:val="clear" w:color="auto" w:fill="FFFFFF"/>
        <w:spacing w:after="0" w:line="360" w:lineRule="auto"/>
        <w:jc w:val="center"/>
        <w:rPr>
          <w:rFonts w:ascii="Times New Roman" w:eastAsia="Times New Roman" w:hAnsi="Times New Roman"/>
          <w:color w:val="36363D"/>
          <w:sz w:val="28"/>
          <w:szCs w:val="28"/>
          <w:lang w:val="en-IN" w:eastAsia="en-IN" w:bidi="bn-IN"/>
        </w:rPr>
      </w:pPr>
      <w:r>
        <w:rPr>
          <w:rFonts w:ascii="Times New Roman" w:eastAsia="Times New Roman" w:hAnsi="Times New Roman"/>
          <w:b/>
          <w:bCs/>
          <w:color w:val="36363D"/>
          <w:sz w:val="28"/>
          <w:szCs w:val="28"/>
          <w:lang w:val="en-IN" w:eastAsia="en-IN" w:bidi="bn-IN"/>
        </w:rPr>
        <w:t>Module number:</w:t>
      </w:r>
      <w:r>
        <w:rPr>
          <w:rFonts w:ascii="Times New Roman" w:eastAsia="Times New Roman" w:hAnsi="Times New Roman"/>
          <w:color w:val="36363D"/>
          <w:sz w:val="28"/>
          <w:szCs w:val="28"/>
          <w:lang w:val="en-IN" w:eastAsia="en-IN" w:bidi="bn-IN"/>
        </w:rPr>
        <w:t xml:space="preserve"> BMIH 5004</w:t>
      </w:r>
    </w:p>
    <w:p w14:paraId="43E1E154" w14:textId="77777777" w:rsidR="005A4615" w:rsidRDefault="00E64BFD">
      <w:pPr>
        <w:shd w:val="clear" w:color="auto" w:fill="FFFFFF"/>
        <w:spacing w:after="0" w:line="360" w:lineRule="auto"/>
        <w:jc w:val="center"/>
        <w:rPr>
          <w:rFonts w:ascii="Times New Roman" w:eastAsia="Times New Roman" w:hAnsi="Times New Roman"/>
          <w:color w:val="36363D"/>
          <w:sz w:val="28"/>
          <w:szCs w:val="28"/>
          <w:lang w:val="en-IN" w:eastAsia="en-IN" w:bidi="bn-IN"/>
        </w:rPr>
      </w:pPr>
      <w:r>
        <w:rPr>
          <w:rFonts w:ascii="Times New Roman" w:eastAsia="Times New Roman" w:hAnsi="Times New Roman"/>
          <w:b/>
          <w:bCs/>
          <w:color w:val="36363D"/>
          <w:sz w:val="28"/>
          <w:szCs w:val="28"/>
          <w:lang w:val="en-IN" w:eastAsia="en-IN" w:bidi="bn-IN"/>
        </w:rPr>
        <w:t xml:space="preserve">Lecturer name: </w:t>
      </w:r>
      <w:r>
        <w:rPr>
          <w:rFonts w:ascii="Times New Roman" w:eastAsia="Times New Roman" w:hAnsi="Times New Roman"/>
          <w:color w:val="36363D"/>
          <w:sz w:val="28"/>
          <w:szCs w:val="28"/>
          <w:lang w:val="en-IN" w:eastAsia="en-IN" w:bidi="bn-IN"/>
        </w:rPr>
        <w:t xml:space="preserve">Dale Clarke </w:t>
      </w:r>
    </w:p>
    <w:p w14:paraId="4B8E1959" w14:textId="77777777" w:rsidR="005A4615" w:rsidRDefault="00E64BFD">
      <w:pPr>
        <w:shd w:val="clear" w:color="auto" w:fill="FFFFFF"/>
        <w:spacing w:after="0" w:line="360" w:lineRule="auto"/>
        <w:jc w:val="center"/>
        <w:rPr>
          <w:rFonts w:ascii="Times New Roman" w:eastAsia="Times New Roman" w:hAnsi="Times New Roman"/>
          <w:color w:val="36363D"/>
          <w:sz w:val="28"/>
          <w:szCs w:val="28"/>
          <w:lang w:val="en-IN" w:eastAsia="en-IN" w:bidi="bn-IN"/>
        </w:rPr>
      </w:pPr>
      <w:r>
        <w:rPr>
          <w:rFonts w:ascii="Times New Roman" w:eastAsia="Times New Roman" w:hAnsi="Times New Roman"/>
          <w:b/>
          <w:bCs/>
          <w:color w:val="36363D"/>
          <w:sz w:val="28"/>
          <w:szCs w:val="28"/>
          <w:lang w:val="en-IN" w:eastAsia="en-IN" w:bidi="bn-IN"/>
        </w:rPr>
        <w:t>Student name:</w:t>
      </w:r>
      <w:r>
        <w:rPr>
          <w:rFonts w:ascii="Times New Roman" w:eastAsia="Times New Roman" w:hAnsi="Times New Roman"/>
          <w:color w:val="36363D"/>
          <w:sz w:val="28"/>
          <w:szCs w:val="28"/>
          <w:lang w:val="en-IN" w:eastAsia="en-IN" w:bidi="bn-IN"/>
        </w:rPr>
        <w:t xml:space="preserve"> Cornelia </w:t>
      </w:r>
      <w:proofErr w:type="spellStart"/>
      <w:r>
        <w:rPr>
          <w:rFonts w:ascii="Times New Roman" w:eastAsia="Times New Roman" w:hAnsi="Times New Roman"/>
          <w:color w:val="36363D"/>
          <w:sz w:val="28"/>
          <w:szCs w:val="28"/>
          <w:lang w:val="en-IN" w:eastAsia="en-IN" w:bidi="bn-IN"/>
        </w:rPr>
        <w:t>Dumitrescu</w:t>
      </w:r>
      <w:proofErr w:type="spellEnd"/>
    </w:p>
    <w:p w14:paraId="256F5043" w14:textId="77777777" w:rsidR="005A4615" w:rsidRDefault="00E64BFD">
      <w:pPr>
        <w:shd w:val="clear" w:color="auto" w:fill="FFFFFF"/>
        <w:spacing w:after="0" w:line="360" w:lineRule="auto"/>
        <w:jc w:val="center"/>
        <w:rPr>
          <w:rFonts w:ascii="Times New Roman" w:eastAsia="Times New Roman" w:hAnsi="Times New Roman"/>
          <w:color w:val="36363D"/>
          <w:sz w:val="28"/>
          <w:szCs w:val="28"/>
          <w:lang w:val="en-IN" w:eastAsia="en-IN" w:bidi="bn-IN"/>
        </w:rPr>
      </w:pPr>
      <w:r>
        <w:rPr>
          <w:rFonts w:ascii="Times New Roman" w:eastAsia="Times New Roman" w:hAnsi="Times New Roman"/>
          <w:b/>
          <w:bCs/>
          <w:color w:val="36363D"/>
          <w:sz w:val="28"/>
          <w:szCs w:val="28"/>
          <w:lang w:val="en-IN" w:eastAsia="en-IN" w:bidi="bn-IN"/>
        </w:rPr>
        <w:t>Student number:</w:t>
      </w:r>
      <w:r>
        <w:rPr>
          <w:rFonts w:ascii="Times New Roman" w:eastAsia="Times New Roman" w:hAnsi="Times New Roman"/>
          <w:color w:val="36363D"/>
          <w:sz w:val="28"/>
          <w:szCs w:val="28"/>
          <w:lang w:val="en-IN" w:eastAsia="en-IN" w:bidi="bn-IN"/>
        </w:rPr>
        <w:t xml:space="preserve"> 2114996</w:t>
      </w:r>
    </w:p>
    <w:p w14:paraId="3A66E784" w14:textId="77777777" w:rsidR="005A4615" w:rsidRDefault="00E64BFD">
      <w:pPr>
        <w:spacing w:after="0" w:line="240" w:lineRule="auto"/>
        <w:rPr>
          <w:rFonts w:ascii="Times New Roman" w:eastAsia="Times New Roman" w:hAnsi="Times New Roman"/>
          <w:color w:val="36363D"/>
          <w:sz w:val="28"/>
          <w:szCs w:val="28"/>
          <w:lang w:val="en-IN" w:eastAsia="en-IN" w:bidi="bn-IN"/>
        </w:rPr>
      </w:pPr>
      <w:r>
        <w:rPr>
          <w:rFonts w:ascii="Times New Roman" w:eastAsia="Times New Roman" w:hAnsi="Times New Roman"/>
          <w:color w:val="36363D"/>
          <w:sz w:val="28"/>
          <w:szCs w:val="28"/>
          <w:lang w:val="en-IN" w:eastAsia="en-IN" w:bidi="bn-IN"/>
        </w:rPr>
        <w:br w:type="page"/>
      </w:r>
    </w:p>
    <w:p w14:paraId="18CC903E" w14:textId="77777777" w:rsidR="005A4615" w:rsidRDefault="005A4615">
      <w:pPr>
        <w:spacing w:line="360" w:lineRule="auto"/>
        <w:jc w:val="center"/>
        <w:rPr>
          <w:rFonts w:ascii="Times New Roman" w:hAnsi="Times New Roman"/>
          <w:b/>
          <w:bCs/>
          <w:color w:val="36363D"/>
          <w:sz w:val="32"/>
          <w:szCs w:val="32"/>
        </w:rPr>
      </w:pPr>
    </w:p>
    <w:p w14:paraId="7AC65377" w14:textId="77777777" w:rsidR="005A4615" w:rsidRDefault="005A4615">
      <w:pPr>
        <w:spacing w:line="360" w:lineRule="auto"/>
        <w:jc w:val="center"/>
        <w:rPr>
          <w:rFonts w:ascii="Times New Roman" w:hAnsi="Times New Roman"/>
          <w:b/>
          <w:bCs/>
          <w:color w:val="36363D"/>
          <w:sz w:val="32"/>
          <w:szCs w:val="32"/>
        </w:rPr>
      </w:pPr>
    </w:p>
    <w:p w14:paraId="257CFE3C" w14:textId="77777777" w:rsidR="005A4615" w:rsidRDefault="005A4615">
      <w:pPr>
        <w:spacing w:line="360" w:lineRule="auto"/>
        <w:jc w:val="center"/>
        <w:rPr>
          <w:rFonts w:ascii="Times New Roman" w:hAnsi="Times New Roman"/>
          <w:b/>
          <w:bCs/>
          <w:color w:val="36363D"/>
          <w:sz w:val="32"/>
          <w:szCs w:val="32"/>
        </w:rPr>
      </w:pPr>
    </w:p>
    <w:p w14:paraId="4731FCF8" w14:textId="77777777" w:rsidR="005A4615" w:rsidRDefault="005A4615">
      <w:pPr>
        <w:spacing w:line="360" w:lineRule="auto"/>
        <w:jc w:val="center"/>
        <w:rPr>
          <w:rFonts w:ascii="Times New Roman" w:hAnsi="Times New Roman"/>
          <w:b/>
          <w:bCs/>
          <w:color w:val="36363D"/>
          <w:sz w:val="32"/>
          <w:szCs w:val="32"/>
        </w:rPr>
      </w:pPr>
    </w:p>
    <w:p w14:paraId="63C28045" w14:textId="77777777" w:rsidR="005A4615" w:rsidRDefault="005A4615">
      <w:pPr>
        <w:spacing w:line="360" w:lineRule="auto"/>
        <w:jc w:val="center"/>
        <w:rPr>
          <w:rFonts w:ascii="Times New Roman" w:hAnsi="Times New Roman"/>
          <w:b/>
          <w:bCs/>
          <w:color w:val="36363D"/>
          <w:sz w:val="32"/>
          <w:szCs w:val="32"/>
        </w:rPr>
      </w:pPr>
    </w:p>
    <w:p w14:paraId="37BFD087" w14:textId="77777777" w:rsidR="005A4615" w:rsidRDefault="005A4615">
      <w:pPr>
        <w:spacing w:line="360" w:lineRule="auto"/>
        <w:jc w:val="center"/>
        <w:rPr>
          <w:rFonts w:ascii="Times New Roman" w:hAnsi="Times New Roman"/>
          <w:b/>
          <w:bCs/>
          <w:color w:val="36363D"/>
          <w:sz w:val="32"/>
          <w:szCs w:val="32"/>
        </w:rPr>
      </w:pPr>
    </w:p>
    <w:p w14:paraId="54AF8F60" w14:textId="77777777" w:rsidR="005A4615" w:rsidRDefault="005A4615">
      <w:pPr>
        <w:spacing w:line="360" w:lineRule="auto"/>
        <w:jc w:val="center"/>
        <w:rPr>
          <w:rFonts w:ascii="Times New Roman" w:hAnsi="Times New Roman"/>
          <w:b/>
          <w:bCs/>
          <w:color w:val="36363D"/>
          <w:sz w:val="32"/>
          <w:szCs w:val="32"/>
        </w:rPr>
      </w:pPr>
    </w:p>
    <w:p w14:paraId="6E1C48E3" w14:textId="77777777" w:rsidR="005A4615" w:rsidRDefault="005A4615">
      <w:pPr>
        <w:spacing w:line="360" w:lineRule="auto"/>
        <w:jc w:val="center"/>
        <w:rPr>
          <w:rFonts w:ascii="Times New Roman" w:hAnsi="Times New Roman"/>
          <w:b/>
          <w:bCs/>
          <w:color w:val="36363D"/>
          <w:sz w:val="32"/>
          <w:szCs w:val="32"/>
        </w:rPr>
      </w:pPr>
    </w:p>
    <w:p w14:paraId="4E2525B3" w14:textId="77777777" w:rsidR="005A4615" w:rsidRDefault="00E64BFD">
      <w:pPr>
        <w:spacing w:line="360" w:lineRule="auto"/>
        <w:jc w:val="center"/>
        <w:rPr>
          <w:rFonts w:ascii="Times New Roman" w:hAnsi="Times New Roman"/>
          <w:b/>
          <w:bCs/>
          <w:color w:val="36363D"/>
          <w:sz w:val="32"/>
          <w:szCs w:val="32"/>
        </w:rPr>
      </w:pPr>
      <w:r>
        <w:rPr>
          <w:rFonts w:ascii="Times New Roman" w:hAnsi="Times New Roman"/>
          <w:b/>
          <w:bCs/>
          <w:color w:val="36363D"/>
          <w:sz w:val="32"/>
          <w:szCs w:val="32"/>
        </w:rPr>
        <w:t>ACADEMIC ESSAY</w:t>
      </w:r>
    </w:p>
    <w:p w14:paraId="022419F9" w14:textId="77777777" w:rsidR="005A4615" w:rsidRDefault="005A4615">
      <w:pPr>
        <w:shd w:val="clear" w:color="auto" w:fill="FFFFFF"/>
        <w:spacing w:after="0" w:line="360" w:lineRule="auto"/>
        <w:jc w:val="center"/>
        <w:rPr>
          <w:rFonts w:ascii="Times New Roman" w:eastAsia="Times New Roman" w:hAnsi="Times New Roman"/>
          <w:color w:val="36363D"/>
          <w:sz w:val="28"/>
          <w:szCs w:val="28"/>
          <w:lang w:val="en-IN" w:eastAsia="en-IN" w:bidi="bn-IN"/>
        </w:rPr>
      </w:pPr>
    </w:p>
    <w:p w14:paraId="3E05260C" w14:textId="77777777" w:rsidR="005A4615" w:rsidRDefault="005A4615">
      <w:pPr>
        <w:spacing w:line="360" w:lineRule="auto"/>
        <w:jc w:val="center"/>
        <w:rPr>
          <w:rFonts w:ascii="Times New Roman" w:eastAsia="Times New Roman" w:hAnsi="Times New Roman"/>
          <w:b/>
          <w:bCs/>
          <w:color w:val="36363D"/>
          <w:sz w:val="32"/>
          <w:szCs w:val="32"/>
        </w:rPr>
      </w:pPr>
    </w:p>
    <w:p w14:paraId="2B5AB57C" w14:textId="77777777" w:rsidR="00B854A0" w:rsidRDefault="00E64BFD">
      <w:pPr>
        <w:spacing w:after="0" w:line="240" w:lineRule="auto"/>
        <w:rPr>
          <w:rFonts w:ascii="Times New Roman" w:hAnsi="Times New Roman" w:cs="Vrinda"/>
          <w:b/>
          <w:bCs/>
          <w:kern w:val="32"/>
          <w:sz w:val="28"/>
          <w:szCs w:val="32"/>
        </w:rPr>
      </w:pPr>
      <w:r>
        <w:br w:type="page"/>
      </w:r>
    </w:p>
    <w:p w14:paraId="669163DD" w14:textId="64AA4AB2"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 xml:space="preserve">Effective management can help to obtain </w:t>
      </w:r>
      <w:r>
        <w:rPr>
          <w:rFonts w:ascii="Times New Roman" w:eastAsia="Times New Roman" w:hAnsi="Times New Roman"/>
          <w:color w:val="36363D"/>
          <w:sz w:val="24"/>
          <w:szCs w:val="24"/>
        </w:rPr>
        <w:t>unbelievable outcomes. Also, positive organizational behaviour can help to achieve significant consequences. Therefore, the importance of organizational behaviour and management is very high in a business. This essay will include Blake and Mouton's Managerial Grid to develop a critical evaluation of Doubletree by Hilton Hotel. Further, in this essay, the model of Action Centred Leadership will be used to understand the effectiveness of Craig Poole in his workplace. The effectiveness of Poole will be measure</w:t>
      </w:r>
      <w:r>
        <w:rPr>
          <w:rFonts w:ascii="Times New Roman" w:eastAsia="Times New Roman" w:hAnsi="Times New Roman"/>
          <w:color w:val="36363D"/>
          <w:sz w:val="24"/>
          <w:szCs w:val="24"/>
        </w:rPr>
        <w:t xml:space="preserve">d here. </w:t>
      </w:r>
    </w:p>
    <w:p w14:paraId="0D5BBC0D" w14:textId="11AA3862" w:rsidR="005A4615" w:rsidRDefault="00E64BFD">
      <w:pPr>
        <w:spacing w:line="360" w:lineRule="auto"/>
        <w:jc w:val="both"/>
        <w:rPr>
          <w:rFonts w:ascii="Times New Roman" w:eastAsia="Times New Roman" w:hAnsi="Times New Roman"/>
          <w:color w:val="36363D"/>
          <w:sz w:val="24"/>
          <w:szCs w:val="24"/>
          <w:lang w:val="en-US"/>
        </w:rPr>
      </w:pPr>
      <w:r>
        <w:rPr>
          <w:rFonts w:ascii="Times New Roman" w:eastAsia="Times New Roman" w:hAnsi="Times New Roman"/>
          <w:color w:val="36363D"/>
          <w:sz w:val="24"/>
          <w:szCs w:val="24"/>
          <w:lang w:val="en-US"/>
        </w:rPr>
        <w:t xml:space="preserve">Craig Poole is an effective leader who has been able to obtain great outcomes for his organization. He has been able to lead Doubletree by Hilton hotel to another level. In adverse conditions the organization has settled itself and gained </w:t>
      </w:r>
      <w:r>
        <w:rPr>
          <w:rFonts w:ascii="Times New Roman" w:eastAsia="Times New Roman" w:hAnsi="Times New Roman"/>
          <w:color w:val="36363D"/>
          <w:sz w:val="24"/>
          <w:szCs w:val="24"/>
          <w:lang w:val="en-US"/>
        </w:rPr>
        <w:t xml:space="preserve">productive consequences with assistance of Craig Poole. Craig Poole is a great leader who has different leadership skills such as leading subordinates, motivating them, taking right decisions for the organization, creating visions for the organization, etc. </w:t>
      </w:r>
    </w:p>
    <w:p w14:paraId="27054F83" w14:textId="0CCB97D5" w:rsidR="005A4615" w:rsidRDefault="00E64BFD" w:rsidP="009B5115">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lang w:val="en-US"/>
        </w:rPr>
        <w:t>MacGregor's Theory X</w:t>
      </w:r>
      <w:r w:rsidR="00CD2E12">
        <w:rPr>
          <w:rFonts w:ascii="Times New Roman" w:eastAsia="Times New Roman" w:hAnsi="Times New Roman"/>
          <w:color w:val="36363D"/>
          <w:sz w:val="24"/>
          <w:szCs w:val="24"/>
          <w:lang w:val="en-US"/>
        </w:rPr>
        <w:t xml:space="preserve"> </w:t>
      </w:r>
      <w:r w:rsidR="001677C3">
        <w:rPr>
          <w:rFonts w:ascii="Times New Roman" w:eastAsia="Times New Roman" w:hAnsi="Times New Roman"/>
          <w:color w:val="36363D"/>
          <w:sz w:val="24"/>
          <w:szCs w:val="24"/>
          <w:lang w:val="en-US"/>
        </w:rPr>
        <w:t>where</w:t>
      </w:r>
      <w:r w:rsidR="001677C3">
        <w:rPr>
          <w:rFonts w:ascii="Times New Roman" w:eastAsia="Times New Roman" w:hAnsi="Times New Roman"/>
          <w:color w:val="36363D"/>
          <w:sz w:val="24"/>
          <w:szCs w:val="24"/>
        </w:rPr>
        <w:t xml:space="preserve"> </w:t>
      </w:r>
      <w:r w:rsidR="001677C3">
        <w:rPr>
          <w:rFonts w:ascii="Times New Roman" w:eastAsia="Times New Roman" w:hAnsi="Times New Roman"/>
          <w:color w:val="36363D"/>
          <w:sz w:val="24"/>
          <w:szCs w:val="24"/>
          <w:lang w:val="en-US"/>
        </w:rPr>
        <w:t>w</w:t>
      </w:r>
      <w:r>
        <w:rPr>
          <w:rFonts w:ascii="Times New Roman" w:eastAsia="Times New Roman" w:hAnsi="Times New Roman"/>
          <w:color w:val="36363D"/>
          <w:sz w:val="24"/>
          <w:szCs w:val="24"/>
          <w:lang w:val="en-US"/>
        </w:rPr>
        <w:t xml:space="preserve">ork is very distasteful to </w:t>
      </w:r>
      <w:r w:rsidR="00151FEA">
        <w:rPr>
          <w:rFonts w:ascii="Times New Roman" w:eastAsia="Times New Roman" w:hAnsi="Times New Roman"/>
          <w:color w:val="36363D"/>
          <w:sz w:val="24"/>
          <w:szCs w:val="24"/>
          <w:lang w:val="en-US"/>
        </w:rPr>
        <w:t>majority</w:t>
      </w:r>
      <w:r>
        <w:rPr>
          <w:rFonts w:ascii="Times New Roman" w:eastAsia="Times New Roman" w:hAnsi="Times New Roman"/>
          <w:color w:val="36363D"/>
          <w:sz w:val="24"/>
          <w:szCs w:val="24"/>
          <w:lang w:val="en-US"/>
        </w:rPr>
        <w:t xml:space="preserve"> of the employees</w:t>
      </w:r>
      <w:r w:rsidR="00151FEA">
        <w:rPr>
          <w:rFonts w:ascii="Times New Roman" w:eastAsia="Times New Roman" w:hAnsi="Times New Roman"/>
          <w:color w:val="36363D"/>
          <w:sz w:val="24"/>
          <w:szCs w:val="24"/>
          <w:lang w:val="en-US"/>
        </w:rPr>
        <w:t>. Most</w:t>
      </w:r>
      <w:r>
        <w:rPr>
          <w:rFonts w:ascii="Times New Roman" w:eastAsia="Times New Roman" w:hAnsi="Times New Roman"/>
          <w:color w:val="36363D"/>
          <w:sz w:val="24"/>
          <w:szCs w:val="24"/>
          <w:lang w:val="en-US"/>
        </w:rPr>
        <w:t xml:space="preserve"> of </w:t>
      </w:r>
      <w:r w:rsidR="00B234EB">
        <w:rPr>
          <w:rFonts w:ascii="Times New Roman" w:eastAsia="Times New Roman" w:hAnsi="Times New Roman"/>
          <w:color w:val="36363D"/>
          <w:sz w:val="24"/>
          <w:szCs w:val="24"/>
          <w:lang w:val="en-US"/>
        </w:rPr>
        <w:t xml:space="preserve">the </w:t>
      </w:r>
      <w:r>
        <w:rPr>
          <w:rFonts w:ascii="Times New Roman" w:eastAsia="Times New Roman" w:hAnsi="Times New Roman"/>
          <w:color w:val="36363D"/>
          <w:sz w:val="24"/>
          <w:szCs w:val="24"/>
          <w:lang w:val="en-US"/>
        </w:rPr>
        <w:t>employees are not serious or have little desire. Always prefer to be directed. Most of people here have less or little creativity for solving various organizational problems (</w:t>
      </w:r>
      <w:proofErr w:type="spellStart"/>
      <w:r>
        <w:rPr>
          <w:rFonts w:ascii="Times New Roman" w:eastAsia="Times New Roman" w:hAnsi="Times New Roman"/>
          <w:color w:val="36363D"/>
          <w:sz w:val="24"/>
          <w:szCs w:val="24"/>
          <w:lang w:val="en-US"/>
        </w:rPr>
        <w:t>Galani</w:t>
      </w:r>
      <w:proofErr w:type="spellEnd"/>
      <w:r>
        <w:rPr>
          <w:rFonts w:ascii="Times New Roman" w:eastAsia="Times New Roman" w:hAnsi="Times New Roman"/>
          <w:color w:val="36363D"/>
          <w:sz w:val="24"/>
          <w:szCs w:val="24"/>
          <w:lang w:val="en-US"/>
        </w:rPr>
        <w:t xml:space="preserve"> and </w:t>
      </w:r>
      <w:proofErr w:type="spellStart"/>
      <w:r>
        <w:rPr>
          <w:rFonts w:ascii="Times New Roman" w:eastAsia="Times New Roman" w:hAnsi="Times New Roman"/>
          <w:color w:val="36363D"/>
          <w:sz w:val="24"/>
          <w:szCs w:val="24"/>
          <w:lang w:val="en-US"/>
        </w:rPr>
        <w:t>Galanakis</w:t>
      </w:r>
      <w:proofErr w:type="spellEnd"/>
      <w:r>
        <w:rPr>
          <w:rFonts w:ascii="Times New Roman" w:eastAsia="Times New Roman" w:hAnsi="Times New Roman"/>
          <w:color w:val="36363D"/>
          <w:sz w:val="24"/>
          <w:szCs w:val="24"/>
          <w:lang w:val="en-US"/>
        </w:rPr>
        <w:t xml:space="preserve">, 2022). </w:t>
      </w:r>
    </w:p>
    <w:p w14:paraId="42F3010A" w14:textId="5AA4A111" w:rsidR="005A4615" w:rsidRDefault="00EF3362" w:rsidP="009B5115">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lang w:val="en-US"/>
        </w:rPr>
        <w:t>MacGregor’s t</w:t>
      </w:r>
      <w:r w:rsidR="00E64BFD">
        <w:rPr>
          <w:rFonts w:ascii="Times New Roman" w:eastAsia="Times New Roman" w:hAnsi="Times New Roman"/>
          <w:color w:val="36363D"/>
          <w:sz w:val="24"/>
          <w:szCs w:val="24"/>
          <w:lang w:val="en-US"/>
        </w:rPr>
        <w:t>heory</w:t>
      </w:r>
      <w:r w:rsidR="00DD074B">
        <w:rPr>
          <w:rFonts w:ascii="Times New Roman" w:eastAsia="Times New Roman" w:hAnsi="Times New Roman"/>
          <w:color w:val="36363D"/>
          <w:sz w:val="24"/>
          <w:szCs w:val="24"/>
          <w:lang w:val="en-US"/>
        </w:rPr>
        <w:t xml:space="preserve"> Y where </w:t>
      </w:r>
      <w:r w:rsidR="00E64BFD">
        <w:rPr>
          <w:rFonts w:ascii="Times New Roman" w:eastAsia="Times New Roman" w:hAnsi="Times New Roman"/>
          <w:color w:val="36363D"/>
          <w:sz w:val="24"/>
          <w:szCs w:val="24"/>
          <w:lang w:val="en-US"/>
        </w:rPr>
        <w:t>working is as natural as playing if conditions of working are preferable. Employees are self-directed and creative to meet their work and organizational objectives if they are committed to them. The capacity for creativity is increased in this kind of workplace (</w:t>
      </w:r>
      <w:proofErr w:type="spellStart"/>
      <w:r w:rsidR="00E64BFD">
        <w:rPr>
          <w:rFonts w:ascii="Times New Roman" w:eastAsia="Times New Roman" w:hAnsi="Times New Roman"/>
          <w:color w:val="36363D"/>
          <w:sz w:val="24"/>
          <w:szCs w:val="24"/>
          <w:lang w:val="en-US"/>
        </w:rPr>
        <w:t>Galani</w:t>
      </w:r>
      <w:proofErr w:type="spellEnd"/>
      <w:r w:rsidR="00E64BFD">
        <w:rPr>
          <w:rFonts w:ascii="Times New Roman" w:eastAsia="Times New Roman" w:hAnsi="Times New Roman"/>
          <w:color w:val="36363D"/>
          <w:sz w:val="24"/>
          <w:szCs w:val="24"/>
          <w:lang w:val="en-US"/>
        </w:rPr>
        <w:t xml:space="preserve"> and </w:t>
      </w:r>
      <w:proofErr w:type="spellStart"/>
      <w:r w:rsidR="00E64BFD">
        <w:rPr>
          <w:rFonts w:ascii="Times New Roman" w:eastAsia="Times New Roman" w:hAnsi="Times New Roman"/>
          <w:color w:val="36363D"/>
          <w:sz w:val="24"/>
          <w:szCs w:val="24"/>
          <w:lang w:val="en-US"/>
        </w:rPr>
        <w:t>Galanakis</w:t>
      </w:r>
      <w:proofErr w:type="spellEnd"/>
      <w:r w:rsidR="00E64BFD">
        <w:rPr>
          <w:rFonts w:ascii="Times New Roman" w:eastAsia="Times New Roman" w:hAnsi="Times New Roman"/>
          <w:color w:val="36363D"/>
          <w:sz w:val="24"/>
          <w:szCs w:val="24"/>
          <w:lang w:val="en-US"/>
        </w:rPr>
        <w:t xml:space="preserve">, 2022). </w:t>
      </w:r>
    </w:p>
    <w:p w14:paraId="7F7BB019" w14:textId="69DC6D1A" w:rsidR="005A4615" w:rsidRPr="00E97CA7"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lang w:val="en-US"/>
        </w:rPr>
        <w:t xml:space="preserve">It can be outlined that Craig Poole uses theory Y. There are reasons behind using theory Y. </w:t>
      </w:r>
      <w:r>
        <w:rPr>
          <w:rFonts w:ascii="Times New Roman" w:eastAsia="Times New Roman" w:hAnsi="Times New Roman"/>
          <w:color w:val="36363D"/>
          <w:sz w:val="24"/>
          <w:szCs w:val="24"/>
          <w:lang w:val="en-US"/>
        </w:rPr>
        <w:t xml:space="preserve">The leader himself conduct a range of motivational activities that help employees to feel more confident and comfortable in the workplace. Employees have free space that help them to avoid suffocation and work freely according to their mindset. All these factors collectively make Doubletree by Hilton hotel a great place to work under Craig Poole. Craig has used various motivational techniques to develop the workplace into a better place. Performance appraisals, rewarding systems helping the organization to </w:t>
      </w:r>
      <w:r>
        <w:rPr>
          <w:rFonts w:ascii="Times New Roman" w:eastAsia="Times New Roman" w:hAnsi="Times New Roman"/>
          <w:color w:val="36363D"/>
          <w:sz w:val="24"/>
          <w:szCs w:val="24"/>
          <w:lang w:val="en-US"/>
        </w:rPr>
        <w:t xml:space="preserve">ensure keep up the confidence of employees. </w:t>
      </w:r>
      <w:r w:rsidR="00E97CA7">
        <w:rPr>
          <w:rFonts w:ascii="Times New Roman" w:eastAsia="Times New Roman" w:hAnsi="Times New Roman"/>
          <w:color w:val="36363D"/>
          <w:sz w:val="24"/>
          <w:szCs w:val="24"/>
          <w:lang w:val="en-US"/>
        </w:rPr>
        <w:t>(</w:t>
      </w:r>
      <w:proofErr w:type="spellStart"/>
      <w:r w:rsidR="00E97CA7">
        <w:rPr>
          <w:rFonts w:ascii="Times New Roman" w:eastAsia="Times New Roman" w:hAnsi="Times New Roman"/>
          <w:color w:val="36363D"/>
          <w:sz w:val="24"/>
          <w:szCs w:val="24"/>
          <w:lang w:val="en-US"/>
        </w:rPr>
        <w:t>Galani</w:t>
      </w:r>
      <w:proofErr w:type="spellEnd"/>
      <w:r w:rsidR="00E97CA7">
        <w:rPr>
          <w:rFonts w:ascii="Times New Roman" w:eastAsia="Times New Roman" w:hAnsi="Times New Roman"/>
          <w:color w:val="36363D"/>
          <w:sz w:val="24"/>
          <w:szCs w:val="24"/>
          <w:lang w:val="en-US"/>
        </w:rPr>
        <w:t xml:space="preserve"> and </w:t>
      </w:r>
      <w:proofErr w:type="spellStart"/>
      <w:r w:rsidR="00E97CA7">
        <w:rPr>
          <w:rFonts w:ascii="Times New Roman" w:eastAsia="Times New Roman" w:hAnsi="Times New Roman"/>
          <w:color w:val="36363D"/>
          <w:sz w:val="24"/>
          <w:szCs w:val="24"/>
          <w:lang w:val="en-US"/>
        </w:rPr>
        <w:t>Galanakis</w:t>
      </w:r>
      <w:proofErr w:type="spellEnd"/>
      <w:r w:rsidR="00E97CA7">
        <w:rPr>
          <w:rFonts w:ascii="Times New Roman" w:eastAsia="Times New Roman" w:hAnsi="Times New Roman"/>
          <w:color w:val="36363D"/>
          <w:sz w:val="24"/>
          <w:szCs w:val="24"/>
          <w:lang w:val="en-US"/>
        </w:rPr>
        <w:t>, 2022).</w:t>
      </w:r>
    </w:p>
    <w:p w14:paraId="2793FE40" w14:textId="35D27109" w:rsidR="005A4615" w:rsidRPr="00FB52F1" w:rsidRDefault="0085336B">
      <w:pPr>
        <w:spacing w:line="360" w:lineRule="auto"/>
        <w:jc w:val="both"/>
        <w:rPr>
          <w:rFonts w:ascii="Times New Roman" w:eastAsia="Times New Roman" w:hAnsi="Times New Roman"/>
          <w:b/>
          <w:bCs/>
          <w:color w:val="36363D"/>
          <w:sz w:val="24"/>
          <w:szCs w:val="24"/>
        </w:rPr>
      </w:pPr>
      <w:r>
        <w:rPr>
          <w:rFonts w:ascii="Times New Roman" w:eastAsia="Times New Roman" w:hAnsi="Times New Roman"/>
          <w:color w:val="36363D"/>
          <w:sz w:val="24"/>
          <w:szCs w:val="24"/>
        </w:rPr>
        <w:t xml:space="preserve">Mullins (2020) argue that </w:t>
      </w:r>
      <w:r w:rsidR="00E64BFD">
        <w:rPr>
          <w:rFonts w:ascii="Times New Roman" w:eastAsia="Times New Roman" w:hAnsi="Times New Roman"/>
          <w:color w:val="36363D"/>
          <w:sz w:val="24"/>
          <w:szCs w:val="24"/>
        </w:rPr>
        <w:t>Blake and Mouton Managerial Grid</w:t>
      </w:r>
      <w:r w:rsidR="00E31B8C">
        <w:rPr>
          <w:rFonts w:ascii="Times New Roman" w:eastAsia="Times New Roman" w:hAnsi="Times New Roman"/>
          <w:color w:val="36363D"/>
          <w:sz w:val="24"/>
          <w:szCs w:val="24"/>
        </w:rPr>
        <w:t xml:space="preserve"> </w:t>
      </w:r>
      <w:r w:rsidR="00E64BFD">
        <w:rPr>
          <w:rFonts w:ascii="Times New Roman" w:eastAsia="Times New Roman" w:hAnsi="Times New Roman"/>
          <w:color w:val="36363D"/>
          <w:sz w:val="24"/>
          <w:szCs w:val="24"/>
        </w:rPr>
        <w:t>is a framework that includes various leadership styles and dimensions that leaders usually follow while achieving goals and objectives for the organization. There are mainly two dimensions in this grid.</w:t>
      </w:r>
      <w:r w:rsidR="00FB52F1">
        <w:rPr>
          <w:rFonts w:ascii="Times New Roman" w:eastAsia="Times New Roman" w:hAnsi="Times New Roman"/>
          <w:color w:val="36363D"/>
          <w:sz w:val="24"/>
          <w:szCs w:val="24"/>
        </w:rPr>
        <w:t xml:space="preserve"> </w:t>
      </w:r>
    </w:p>
    <w:p w14:paraId="738D9299" w14:textId="6AC77C7B" w:rsidR="005A4615" w:rsidRDefault="0085336B">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The writer address that c</w:t>
      </w:r>
      <w:r w:rsidR="00E64BFD">
        <w:rPr>
          <w:rFonts w:ascii="Times New Roman" w:eastAsia="Times New Roman" w:hAnsi="Times New Roman"/>
          <w:color w:val="36363D"/>
          <w:sz w:val="24"/>
          <w:szCs w:val="24"/>
        </w:rPr>
        <w:t xml:space="preserve">oncern for results is one of the dimensions in this grid. Concern for results refers to a leader who is focused on obtaining great results for the business. Here, the leader is disciplined, process-focused, </w:t>
      </w:r>
      <w:r w:rsidR="00E64BFD">
        <w:rPr>
          <w:rFonts w:ascii="Times New Roman" w:eastAsia="Times New Roman" w:hAnsi="Times New Roman"/>
          <w:color w:val="36363D"/>
          <w:sz w:val="24"/>
          <w:szCs w:val="24"/>
        </w:rPr>
        <w:t>result-oriented.</w:t>
      </w:r>
      <w:r w:rsidR="00644FD4">
        <w:rPr>
          <w:rFonts w:ascii="Times New Roman" w:eastAsia="Times New Roman" w:hAnsi="Times New Roman"/>
          <w:color w:val="36363D"/>
          <w:sz w:val="24"/>
          <w:szCs w:val="24"/>
        </w:rPr>
        <w:t xml:space="preserve"> </w:t>
      </w:r>
      <w:r w:rsidR="00E64BFD">
        <w:rPr>
          <w:rFonts w:ascii="Times New Roman" w:eastAsia="Times New Roman" w:hAnsi="Times New Roman"/>
          <w:color w:val="36363D"/>
          <w:sz w:val="24"/>
          <w:szCs w:val="24"/>
        </w:rPr>
        <w:t xml:space="preserve">Organizational objectives, organizational mission and vision are key for this leader. The leader uses all these factors to achieve great results for the business. The leader is not worried about subordinates but highly focused on the results that need to be achieved (Mullins, 2020). </w:t>
      </w:r>
    </w:p>
    <w:p w14:paraId="193DDE03" w14:textId="62A52BAE" w:rsidR="005A4615" w:rsidRPr="00A833C1" w:rsidRDefault="00644FD4">
      <w:pPr>
        <w:spacing w:line="360" w:lineRule="auto"/>
        <w:jc w:val="both"/>
        <w:rPr>
          <w:rFonts w:ascii="Times New Roman" w:eastAsia="Times New Roman" w:hAnsi="Times New Roman"/>
          <w:b/>
          <w:bCs/>
          <w:color w:val="36363D"/>
          <w:sz w:val="24"/>
          <w:szCs w:val="24"/>
        </w:rPr>
      </w:pPr>
      <w:r>
        <w:rPr>
          <w:rFonts w:ascii="Times New Roman" w:eastAsia="Times New Roman" w:hAnsi="Times New Roman"/>
          <w:color w:val="36363D"/>
          <w:sz w:val="24"/>
          <w:szCs w:val="24"/>
        </w:rPr>
        <w:t>Mullins (2016) instead, address the c</w:t>
      </w:r>
      <w:r w:rsidR="00E64BFD">
        <w:rPr>
          <w:rFonts w:ascii="Times New Roman" w:eastAsia="Times New Roman" w:hAnsi="Times New Roman"/>
          <w:color w:val="36363D"/>
          <w:sz w:val="24"/>
          <w:szCs w:val="24"/>
        </w:rPr>
        <w:t>oncern for people</w:t>
      </w:r>
      <w:r>
        <w:rPr>
          <w:rFonts w:ascii="Times New Roman" w:eastAsia="Times New Roman" w:hAnsi="Times New Roman"/>
          <w:color w:val="36363D"/>
          <w:sz w:val="24"/>
          <w:szCs w:val="24"/>
        </w:rPr>
        <w:t xml:space="preserve"> that</w:t>
      </w:r>
      <w:r w:rsidR="00E64BFD">
        <w:rPr>
          <w:rFonts w:ascii="Times New Roman" w:eastAsia="Times New Roman" w:hAnsi="Times New Roman"/>
          <w:color w:val="36363D"/>
          <w:sz w:val="24"/>
          <w:szCs w:val="24"/>
        </w:rPr>
        <w:t xml:space="preserve"> refers to the leader who is concerned for the employees of the organization. The leader understands the importance of employees in the workplace and values them in the best way. The leader finds the best ways to motivate employees, maintain the safety of different employees, and fulfil different requirements and needs of employees. The leader finds out the best ways to ensure the personal development of different employees in the workplace. There are five different styles of leadership in this grid</w:t>
      </w:r>
      <w:r w:rsidR="00A833C1">
        <w:rPr>
          <w:rFonts w:ascii="Times New Roman" w:eastAsia="Times New Roman" w:hAnsi="Times New Roman"/>
          <w:color w:val="36363D"/>
          <w:sz w:val="24"/>
          <w:szCs w:val="24"/>
        </w:rPr>
        <w:t xml:space="preserve">. </w:t>
      </w:r>
    </w:p>
    <w:p w14:paraId="757AD840" w14:textId="0734BA1A"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 xml:space="preserve">Low results and low people refer to the style where the leader obtains low-graded results with the assistance of esteemed subordinates. The leader is not focused on obtaining </w:t>
      </w:r>
      <w:r>
        <w:rPr>
          <w:rFonts w:ascii="Times New Roman" w:eastAsia="Times New Roman" w:hAnsi="Times New Roman"/>
          <w:color w:val="36363D"/>
          <w:sz w:val="24"/>
          <w:szCs w:val="24"/>
        </w:rPr>
        <w:t>higher results and also does not help employees to develop themselves. This style of leadership can lead to dissatisfaction, disharmony, low confidence in subordinates</w:t>
      </w:r>
      <w:r w:rsidR="003710D9">
        <w:rPr>
          <w:rFonts w:ascii="Times New Roman" w:eastAsia="Times New Roman" w:hAnsi="Times New Roman"/>
          <w:color w:val="36363D"/>
          <w:sz w:val="24"/>
          <w:szCs w:val="24"/>
        </w:rPr>
        <w:t xml:space="preserve"> </w:t>
      </w:r>
      <w:r>
        <w:rPr>
          <w:rFonts w:ascii="Times New Roman" w:eastAsia="Times New Roman" w:hAnsi="Times New Roman"/>
          <w:color w:val="36363D"/>
          <w:sz w:val="24"/>
          <w:szCs w:val="24"/>
        </w:rPr>
        <w:t xml:space="preserve">(Mullins, 2016). </w:t>
      </w:r>
    </w:p>
    <w:p w14:paraId="04C7142D" w14:textId="77777777"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Low results and high people are another style of leadership where the leader is focused on developing employees and their esteem. Here, the leader is not highly focused on obtaining higher results for the business. The leader thinks that as long as subordinates are happy and satisfied the organization is on the right track (</w:t>
      </w:r>
      <w:r>
        <w:rPr>
          <w:rFonts w:ascii="Times New Roman" w:hAnsi="Times New Roman"/>
          <w:color w:val="36363D"/>
          <w:sz w:val="24"/>
          <w:szCs w:val="24"/>
          <w:shd w:val="clear" w:color="auto" w:fill="FFFFFF"/>
        </w:rPr>
        <w:t>Stone and Patterson, 2023</w:t>
      </w:r>
      <w:r>
        <w:rPr>
          <w:rFonts w:ascii="Times New Roman" w:eastAsia="Times New Roman" w:hAnsi="Times New Roman"/>
          <w:color w:val="36363D"/>
          <w:sz w:val="24"/>
          <w:szCs w:val="24"/>
        </w:rPr>
        <w:t xml:space="preserve">). </w:t>
      </w:r>
    </w:p>
    <w:p w14:paraId="645DBED0" w14:textId="77777777"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Medium results and medium people refer to a style where the leader tries to make a balance between both employees and results that need to be achieved. The leader tries to keep subordinates satisfied and also tries to obtain average results for the organization. Therefore, the process fails to obtain good outcomes as the leader does not put the highest efforts into any side. Hence, the leader fails to look after subordinates actively. Also, the leader fails to obtain higher-quality outcomes for the business</w:t>
      </w:r>
      <w:r>
        <w:rPr>
          <w:rFonts w:ascii="Times New Roman" w:eastAsia="Times New Roman" w:hAnsi="Times New Roman"/>
          <w:color w:val="36363D"/>
          <w:sz w:val="24"/>
          <w:szCs w:val="24"/>
        </w:rPr>
        <w:t xml:space="preserve"> (</w:t>
      </w:r>
      <w:proofErr w:type="spellStart"/>
      <w:r>
        <w:rPr>
          <w:rFonts w:ascii="Times New Roman" w:eastAsia="Times New Roman" w:hAnsi="Times New Roman"/>
          <w:color w:val="36363D"/>
          <w:sz w:val="24"/>
          <w:szCs w:val="24"/>
        </w:rPr>
        <w:t>Boddy</w:t>
      </w:r>
      <w:proofErr w:type="spellEnd"/>
      <w:r>
        <w:rPr>
          <w:rFonts w:ascii="Times New Roman" w:eastAsia="Times New Roman" w:hAnsi="Times New Roman"/>
          <w:color w:val="36363D"/>
          <w:sz w:val="24"/>
          <w:szCs w:val="24"/>
        </w:rPr>
        <w:t xml:space="preserve">, 2014). </w:t>
      </w:r>
    </w:p>
    <w:p w14:paraId="7B6E21CD" w14:textId="4388579B" w:rsidR="005A4615" w:rsidRPr="003710D9"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High results and low people refer to a style where the leader only tries to obtain greater outcomes for the organization. The leader does not put much focus on employees and their development in the workplace. The leader is objectives-oriented and does not put effort into the personal development of subordinates. Therefore, subordinates feel suffocating to work in this environment</w:t>
      </w:r>
      <w:r w:rsidR="003710D9">
        <w:rPr>
          <w:rFonts w:ascii="Times New Roman" w:eastAsia="Times New Roman" w:hAnsi="Times New Roman"/>
          <w:color w:val="36363D"/>
          <w:sz w:val="24"/>
          <w:szCs w:val="24"/>
        </w:rPr>
        <w:t xml:space="preserve"> (Adair, 2009).</w:t>
      </w:r>
    </w:p>
    <w:p w14:paraId="4B13B96C" w14:textId="77777777"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 xml:space="preserve">High results and high people are considered the most effective style of leading the organization. Here, the leader develops employees and uses them effectively in the workplace. The leader finds out the requirements and development areas of different subordinates. Also, the leader maintains discipline and tries to obtain great results for the business. Here, the leader obtains effective results for both employees and the organization (Adair, 2009). </w:t>
      </w:r>
    </w:p>
    <w:p w14:paraId="4C45791C" w14:textId="6C65BF29" w:rsidR="005A4615" w:rsidRPr="009B5115" w:rsidRDefault="009B5115">
      <w:pPr>
        <w:spacing w:line="360" w:lineRule="auto"/>
        <w:jc w:val="both"/>
        <w:rPr>
          <w:rFonts w:ascii="Times New Roman" w:eastAsia="Times New Roman" w:hAnsi="Times New Roman"/>
          <w:color w:val="36363D"/>
          <w:sz w:val="24"/>
          <w:szCs w:val="24"/>
          <w:u w:val="single"/>
        </w:rPr>
      </w:pPr>
      <w:r>
        <w:rPr>
          <w:rFonts w:ascii="Times New Roman" w:eastAsia="Times New Roman" w:hAnsi="Times New Roman"/>
          <w:color w:val="36363D"/>
          <w:sz w:val="24"/>
          <w:szCs w:val="24"/>
        </w:rPr>
        <w:t xml:space="preserve"> </w:t>
      </w:r>
      <w:r w:rsidR="00E64BFD">
        <w:rPr>
          <w:rFonts w:ascii="Times New Roman" w:eastAsia="Times New Roman" w:hAnsi="Times New Roman"/>
          <w:color w:val="36363D"/>
          <w:sz w:val="24"/>
          <w:szCs w:val="24"/>
        </w:rPr>
        <w:t>Craig Poole has become manager of the year for his contribution to the organization. Craig Poole has always used the dimension of concern for results. Craig has always tried to obtain great results for the organization. In Reading it was never easy to establish a successful hotel chain. The discipline that Craig has maintained in their workplace. The leadership style of Craig Poole has always remained objective-oriented (</w:t>
      </w:r>
      <w:r w:rsidR="00E64BFD">
        <w:rPr>
          <w:rFonts w:ascii="Times New Roman" w:hAnsi="Times New Roman"/>
          <w:color w:val="36363D"/>
          <w:sz w:val="24"/>
          <w:szCs w:val="24"/>
          <w:shd w:val="clear" w:color="auto" w:fill="FFFFFF"/>
        </w:rPr>
        <w:t xml:space="preserve">Singh </w:t>
      </w:r>
      <w:r w:rsidR="00E64BFD">
        <w:rPr>
          <w:rFonts w:ascii="Times New Roman" w:hAnsi="Times New Roman"/>
          <w:i/>
          <w:iCs/>
          <w:color w:val="36363D"/>
          <w:sz w:val="24"/>
          <w:szCs w:val="24"/>
          <w:shd w:val="clear" w:color="auto" w:fill="FFFFFF"/>
        </w:rPr>
        <w:t>et al.,</w:t>
      </w:r>
      <w:r w:rsidR="00E64BFD">
        <w:rPr>
          <w:rFonts w:ascii="Times New Roman" w:hAnsi="Times New Roman"/>
          <w:color w:val="36363D"/>
          <w:sz w:val="24"/>
          <w:szCs w:val="24"/>
          <w:shd w:val="clear" w:color="auto" w:fill="FFFFFF"/>
        </w:rPr>
        <w:t xml:space="preserve"> 2023</w:t>
      </w:r>
      <w:r w:rsidR="00E64BFD">
        <w:rPr>
          <w:rFonts w:ascii="Times New Roman" w:eastAsia="Times New Roman" w:hAnsi="Times New Roman"/>
          <w:color w:val="36363D"/>
          <w:sz w:val="24"/>
          <w:szCs w:val="24"/>
        </w:rPr>
        <w:t>). The organizational structure of the organization also has been fol</w:t>
      </w:r>
      <w:r w:rsidR="00E64BFD">
        <w:rPr>
          <w:rFonts w:ascii="Times New Roman" w:eastAsia="Times New Roman" w:hAnsi="Times New Roman"/>
          <w:color w:val="36363D"/>
          <w:sz w:val="24"/>
          <w:szCs w:val="24"/>
        </w:rPr>
        <w:t xml:space="preserve">lowed by Poole. Poole has used numerous strong and various approaches to obtain effective results. His </w:t>
      </w:r>
      <w:r w:rsidR="00A9450C">
        <w:rPr>
          <w:rFonts w:ascii="Times New Roman" w:eastAsia="Times New Roman" w:hAnsi="Times New Roman"/>
          <w:color w:val="36363D"/>
          <w:sz w:val="24"/>
          <w:szCs w:val="24"/>
        </w:rPr>
        <w:t>mind set</w:t>
      </w:r>
      <w:r w:rsidR="00E64BFD">
        <w:rPr>
          <w:rFonts w:ascii="Times New Roman" w:eastAsia="Times New Roman" w:hAnsi="Times New Roman"/>
          <w:color w:val="36363D"/>
          <w:sz w:val="24"/>
          <w:szCs w:val="24"/>
        </w:rPr>
        <w:t xml:space="preserve"> can be </w:t>
      </w:r>
      <w:r w:rsidR="00E64BFD">
        <w:rPr>
          <w:rFonts w:ascii="Times New Roman" w:eastAsia="Times New Roman" w:hAnsi="Times New Roman"/>
          <w:color w:val="36363D"/>
          <w:sz w:val="24"/>
          <w:szCs w:val="24"/>
        </w:rPr>
        <w:t>clearly defined by the statement "Follow me and I will be behind you"</w:t>
      </w:r>
      <w:r w:rsidR="00E64BFD">
        <w:rPr>
          <w:rFonts w:ascii="Times New Roman" w:eastAsia="Times New Roman" w:hAnsi="Times New Roman"/>
          <w:color w:val="36363D"/>
          <w:sz w:val="24"/>
          <w:szCs w:val="24"/>
          <w:lang w:val="en-US"/>
        </w:rPr>
        <w:t xml:space="preserve"> said by Craig Poole</w:t>
      </w:r>
      <w:r w:rsidR="00E64BFD">
        <w:rPr>
          <w:rFonts w:ascii="Times New Roman" w:eastAsia="Times New Roman" w:hAnsi="Times New Roman"/>
          <w:color w:val="36363D"/>
          <w:sz w:val="24"/>
          <w:szCs w:val="24"/>
        </w:rPr>
        <w:t>. The support and assistance offered him to the organization in every possible dimension is rare</w:t>
      </w:r>
      <w:r w:rsidR="00E64BFD">
        <w:rPr>
          <w:rFonts w:ascii="Times New Roman" w:eastAsia="Times New Roman" w:hAnsi="Times New Roman"/>
          <w:color w:val="36363D"/>
          <w:sz w:val="24"/>
          <w:szCs w:val="24"/>
          <w:lang w:val="en-US"/>
        </w:rPr>
        <w:t>Craig Poole is an effective leader who has been able to obtain great outcomes for his organization. He has been able to lead Doubletree by Hilton hotel to another level. In adverse conditions the organization has settled itself and gained productive consequences with assistance of Craig Poole. Craig Poole is a great leader wh</w:t>
      </w:r>
      <w:r w:rsidR="00E64BFD">
        <w:rPr>
          <w:rFonts w:ascii="Times New Roman" w:eastAsia="Times New Roman" w:hAnsi="Times New Roman"/>
          <w:color w:val="36363D"/>
          <w:sz w:val="24"/>
          <w:szCs w:val="24"/>
          <w:lang w:val="en-US"/>
        </w:rPr>
        <w:t xml:space="preserve">o has different leadership skills such as leading subordinates, motivating them, taking right decisions for the organization, creating visions for the organization, etc. </w:t>
      </w:r>
      <w:r w:rsidR="00E64BFD">
        <w:rPr>
          <w:rFonts w:ascii="Times New Roman" w:eastAsia="Times New Roman" w:hAnsi="Times New Roman"/>
          <w:color w:val="36363D"/>
          <w:sz w:val="24"/>
          <w:szCs w:val="24"/>
        </w:rPr>
        <w:t xml:space="preserve"> and that has helped the organization to achieve such great results (Armstrong, 2012). </w:t>
      </w:r>
    </w:p>
    <w:p w14:paraId="20440403" w14:textId="4E2291B1"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Reading was the poorest city in the nation. Different businesses were suffering due to that fact in this city. Pomeroy's was one of the successful hotel chains in the city and that organization also withdrew its business from the city. The city was filled with power industry and related businesses. Hence, it is clear that it was immensely tough to establish a successful hospitality organization in the city. Here, Craig Poole has used the most efficient style of  leadership. He used high results and high peo</w:t>
      </w:r>
      <w:r>
        <w:rPr>
          <w:rFonts w:ascii="Times New Roman" w:eastAsia="Times New Roman" w:hAnsi="Times New Roman"/>
          <w:color w:val="36363D"/>
          <w:sz w:val="24"/>
          <w:szCs w:val="24"/>
        </w:rPr>
        <w:t xml:space="preserve">ple in the business (Srivastava </w:t>
      </w:r>
      <w:r>
        <w:rPr>
          <w:rFonts w:ascii="Times New Roman" w:eastAsia="Times New Roman" w:hAnsi="Times New Roman"/>
          <w:i/>
          <w:iCs/>
          <w:color w:val="36363D"/>
          <w:sz w:val="24"/>
          <w:szCs w:val="24"/>
        </w:rPr>
        <w:t>et al.,</w:t>
      </w:r>
      <w:r>
        <w:rPr>
          <w:rFonts w:ascii="Times New Roman" w:eastAsia="Times New Roman" w:hAnsi="Times New Roman"/>
          <w:color w:val="36363D"/>
          <w:sz w:val="24"/>
          <w:szCs w:val="24"/>
        </w:rPr>
        <w:t xml:space="preserve"> 2022). </w:t>
      </w:r>
      <w:r w:rsidR="0020636E">
        <w:rPr>
          <w:rFonts w:ascii="Times New Roman" w:eastAsia="Times New Roman" w:hAnsi="Times New Roman"/>
          <w:color w:val="36363D"/>
          <w:sz w:val="24"/>
          <w:szCs w:val="24"/>
        </w:rPr>
        <w:t>Arnold (2005) argued that t</w:t>
      </w:r>
      <w:r w:rsidR="00373A38">
        <w:rPr>
          <w:rFonts w:ascii="Times New Roman" w:eastAsia="Times New Roman" w:hAnsi="Times New Roman"/>
          <w:color w:val="36363D"/>
          <w:sz w:val="24"/>
          <w:szCs w:val="24"/>
        </w:rPr>
        <w:t xml:space="preserve">he </w:t>
      </w:r>
      <w:r>
        <w:rPr>
          <w:rFonts w:ascii="Times New Roman" w:eastAsia="Times New Roman" w:hAnsi="Times New Roman"/>
          <w:color w:val="36363D"/>
          <w:sz w:val="24"/>
          <w:szCs w:val="24"/>
        </w:rPr>
        <w:t>leader has identified opportunities for the personal development of different people and also helped employees to enrich themselves in different ways. His leadership was highly result-oriented. Organizational objectives and structure have been aligned with the leadership. The target of Poole was to obtain great results and also create an effective workforce. The leadership style helped Craig to increase the confidence of different employees and that boosted their performance level. The priority of the or</w:t>
      </w:r>
      <w:r>
        <w:rPr>
          <w:rFonts w:ascii="Times New Roman" w:eastAsia="Times New Roman" w:hAnsi="Times New Roman"/>
          <w:color w:val="36363D"/>
          <w:sz w:val="24"/>
          <w:szCs w:val="24"/>
        </w:rPr>
        <w:t xml:space="preserve">ganization has helped Craig Poole to achieve unbelievable outcomes in the workplace (Arnold, 2005). </w:t>
      </w:r>
    </w:p>
    <w:p w14:paraId="6B361ADB" w14:textId="47D13620" w:rsidR="005A4615" w:rsidRPr="00564202" w:rsidRDefault="001155E6">
      <w:pPr>
        <w:spacing w:line="360" w:lineRule="auto"/>
        <w:jc w:val="both"/>
        <w:rPr>
          <w:rFonts w:ascii="Times New Roman" w:eastAsia="Times New Roman" w:hAnsi="Times New Roman"/>
          <w:b/>
          <w:bCs/>
          <w:color w:val="36363D"/>
          <w:sz w:val="24"/>
          <w:szCs w:val="24"/>
        </w:rPr>
      </w:pPr>
      <w:r>
        <w:rPr>
          <w:rFonts w:ascii="Times New Roman" w:eastAsia="Times New Roman" w:hAnsi="Times New Roman"/>
          <w:color w:val="36363D"/>
          <w:sz w:val="24"/>
          <w:szCs w:val="24"/>
          <w:lang w:val="en-US"/>
        </w:rPr>
        <w:t>Fr</w:t>
      </w:r>
      <w:r w:rsidR="00D211E9">
        <w:rPr>
          <w:rFonts w:ascii="Times New Roman" w:eastAsia="Times New Roman" w:hAnsi="Times New Roman"/>
          <w:color w:val="36363D"/>
          <w:sz w:val="24"/>
          <w:szCs w:val="24"/>
          <w:lang w:val="en-US"/>
        </w:rPr>
        <w:t xml:space="preserve">om the video presented, </w:t>
      </w:r>
      <w:r w:rsidR="00E64BFD">
        <w:rPr>
          <w:rFonts w:ascii="Times New Roman" w:eastAsia="Times New Roman" w:hAnsi="Times New Roman"/>
          <w:color w:val="36363D"/>
          <w:sz w:val="24"/>
          <w:szCs w:val="24"/>
          <w:lang w:val="en-US"/>
        </w:rPr>
        <w:t>Craig Poole is an effective leader who has been able to obtain great outcomes for his organization. He has been able to lead Doubletree by Hilton hotel to another level. In adverse conditions the organization has settled itself and gained productive consequences with assistance of Craig Poole. Craig Poole is a great leader who has different leadership skills such as leading subordinates, motivating them, taking right decisions for the organization, creating visions for the organization, etc. Here, the effec</w:t>
      </w:r>
      <w:r w:rsidR="00E64BFD">
        <w:rPr>
          <w:rFonts w:ascii="Times New Roman" w:eastAsia="Times New Roman" w:hAnsi="Times New Roman"/>
          <w:color w:val="36363D"/>
          <w:sz w:val="24"/>
          <w:szCs w:val="24"/>
          <w:lang w:val="en-US"/>
        </w:rPr>
        <w:t xml:space="preserve">tiveness of the leadership of Poole will be outlined by using Action </w:t>
      </w:r>
      <w:proofErr w:type="spellStart"/>
      <w:r w:rsidR="00E64BFD">
        <w:rPr>
          <w:rFonts w:ascii="Times New Roman" w:eastAsia="Times New Roman" w:hAnsi="Times New Roman"/>
          <w:color w:val="36363D"/>
          <w:sz w:val="24"/>
          <w:szCs w:val="24"/>
          <w:lang w:val="en-US"/>
        </w:rPr>
        <w:t>Centred</w:t>
      </w:r>
      <w:proofErr w:type="spellEnd"/>
      <w:r w:rsidR="00E64BFD">
        <w:rPr>
          <w:rFonts w:ascii="Times New Roman" w:eastAsia="Times New Roman" w:hAnsi="Times New Roman"/>
          <w:color w:val="36363D"/>
          <w:sz w:val="24"/>
          <w:szCs w:val="24"/>
          <w:lang w:val="en-US"/>
        </w:rPr>
        <w:t xml:space="preserve"> Leadership model. </w:t>
      </w:r>
    </w:p>
    <w:p w14:paraId="4745DDDA" w14:textId="5AEC90E6" w:rsidR="005A4615" w:rsidRPr="00D87833" w:rsidRDefault="00564202">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lang w:val="en-US"/>
        </w:rPr>
        <w:t xml:space="preserve">THE </w:t>
      </w:r>
      <w:r w:rsidR="003B707F">
        <w:rPr>
          <w:rFonts w:ascii="Times New Roman" w:eastAsia="Times New Roman" w:hAnsi="Times New Roman"/>
          <w:color w:val="36363D"/>
          <w:sz w:val="24"/>
          <w:szCs w:val="24"/>
          <w:lang w:val="en-US"/>
        </w:rPr>
        <w:t>c</w:t>
      </w:r>
      <w:r w:rsidR="00E64BFD">
        <w:rPr>
          <w:rFonts w:ascii="Times New Roman" w:eastAsia="Times New Roman" w:hAnsi="Times New Roman"/>
          <w:color w:val="36363D"/>
          <w:sz w:val="24"/>
          <w:szCs w:val="24"/>
          <w:lang w:val="en-US"/>
        </w:rPr>
        <w:t>omparison between leadership and management</w:t>
      </w:r>
      <w:r w:rsidR="003B707F">
        <w:rPr>
          <w:rFonts w:ascii="Times New Roman" w:eastAsia="Times New Roman" w:hAnsi="Times New Roman"/>
          <w:color w:val="36363D"/>
          <w:sz w:val="24"/>
          <w:szCs w:val="24"/>
          <w:lang w:val="en-US"/>
        </w:rPr>
        <w:t xml:space="preserve"> refers to t</w:t>
      </w:r>
      <w:r w:rsidR="00E64BFD">
        <w:rPr>
          <w:rFonts w:ascii="Times New Roman" w:eastAsia="Times New Roman" w:hAnsi="Times New Roman"/>
          <w:color w:val="36363D"/>
          <w:sz w:val="24"/>
          <w:szCs w:val="24"/>
          <w:lang w:val="en-US"/>
        </w:rPr>
        <w:t xml:space="preserve">he creation of the positive and non incremental changes with the assistance of great vision and strategy can be addressed as leadership in an organization. On the </w:t>
      </w:r>
      <w:r w:rsidR="00E64BFD">
        <w:rPr>
          <w:rFonts w:ascii="Times New Roman" w:eastAsia="Times New Roman" w:hAnsi="Times New Roman"/>
          <w:color w:val="36363D"/>
          <w:sz w:val="24"/>
          <w:szCs w:val="24"/>
          <w:lang w:val="en-US"/>
        </w:rPr>
        <w:t>other hand, management is about performing previously planned tasks with the assistance of subordinates in the workplace</w:t>
      </w:r>
      <w:r w:rsidR="00E64BFD">
        <w:rPr>
          <w:rFonts w:ascii="Times New Roman" w:eastAsia="Times New Roman" w:hAnsi="Times New Roman"/>
          <w:color w:val="36363D"/>
          <w:sz w:val="24"/>
          <w:szCs w:val="24"/>
          <w:lang w:val="en-US"/>
        </w:rPr>
        <w:t xml:space="preserve"> </w:t>
      </w:r>
      <w:r w:rsidR="00D87833">
        <w:rPr>
          <w:rFonts w:ascii="Times New Roman" w:eastAsia="Times New Roman" w:hAnsi="Times New Roman"/>
          <w:color w:val="36363D"/>
          <w:sz w:val="24"/>
          <w:szCs w:val="24"/>
          <w:lang w:val="en-US"/>
        </w:rPr>
        <w:t>(Arnold, 2005).</w:t>
      </w:r>
    </w:p>
    <w:p w14:paraId="5E5CD6CD" w14:textId="1F2E9624" w:rsidR="005A4615" w:rsidRPr="00D87833"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lang w:val="en-US"/>
        </w:rPr>
        <w:t xml:space="preserve">Management is about controlling a set of people or a group but leadership is about communicate with subordinates in order to conduct change in the workplace. Leaders in an organization set vision but management tries to achieve that vision with a set of activities. </w:t>
      </w:r>
      <w:r w:rsidR="00D87833">
        <w:rPr>
          <w:rFonts w:ascii="Times New Roman" w:eastAsia="Times New Roman" w:hAnsi="Times New Roman"/>
          <w:color w:val="36363D"/>
          <w:sz w:val="24"/>
          <w:szCs w:val="24"/>
          <w:lang w:val="en-US"/>
        </w:rPr>
        <w:t>(Arnold, 2005).</w:t>
      </w:r>
    </w:p>
    <w:p w14:paraId="2AA951D0" w14:textId="4B268FCD" w:rsidR="005A4615" w:rsidRPr="00D87833"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lang w:val="en-US"/>
        </w:rPr>
        <w:t xml:space="preserve">Managers of an organization are focused in achieving objectives with the assistance of subordinates in the workplace. On the other hand, leaders look to obtain good communication with influential people who can help to gain greater opportunities in the workplace. </w:t>
      </w:r>
      <w:r w:rsidR="00D87833">
        <w:rPr>
          <w:rFonts w:ascii="Times New Roman" w:eastAsia="Times New Roman" w:hAnsi="Times New Roman"/>
          <w:color w:val="36363D"/>
          <w:sz w:val="24"/>
          <w:szCs w:val="24"/>
          <w:lang w:val="en-US"/>
        </w:rPr>
        <w:t>(Arnold, 2005).</w:t>
      </w:r>
    </w:p>
    <w:p w14:paraId="3CB45C26" w14:textId="11066D64" w:rsidR="005A4615" w:rsidRPr="00D84542" w:rsidRDefault="000C7808">
      <w:pPr>
        <w:spacing w:line="360" w:lineRule="auto"/>
        <w:jc w:val="both"/>
        <w:rPr>
          <w:rFonts w:ascii="Times New Roman" w:eastAsia="Times New Roman" w:hAnsi="Times New Roman"/>
          <w:b/>
          <w:bCs/>
          <w:color w:val="36363D"/>
          <w:sz w:val="24"/>
          <w:szCs w:val="24"/>
        </w:rPr>
      </w:pPr>
      <w:r>
        <w:rPr>
          <w:rFonts w:ascii="Times New Roman" w:eastAsia="Times New Roman" w:hAnsi="Times New Roman"/>
          <w:color w:val="36363D"/>
          <w:sz w:val="24"/>
          <w:szCs w:val="24"/>
          <w:lang w:val="en-US"/>
        </w:rPr>
        <w:t xml:space="preserve">The video </w:t>
      </w:r>
      <w:r w:rsidR="00BF2E10">
        <w:rPr>
          <w:rFonts w:ascii="Times New Roman" w:eastAsia="Times New Roman" w:hAnsi="Times New Roman"/>
          <w:color w:val="36363D"/>
          <w:sz w:val="24"/>
          <w:szCs w:val="24"/>
          <w:lang w:val="en-US"/>
        </w:rPr>
        <w:t xml:space="preserve">shown explained that </w:t>
      </w:r>
      <w:r w:rsidR="00E64BFD">
        <w:rPr>
          <w:rFonts w:ascii="Times New Roman" w:eastAsia="Times New Roman" w:hAnsi="Times New Roman"/>
          <w:color w:val="36363D"/>
          <w:sz w:val="24"/>
          <w:szCs w:val="24"/>
          <w:lang w:val="en-US"/>
        </w:rPr>
        <w:t xml:space="preserve">Craig has maintained the role of leader in Doubletree. He has created visions for the organization and also has ensured that subordinates within the organization move toward right direction. He has always connected with his subordinates and conducted changes according to the need of the organization. All these things has elevated Craig as an effective leader in Doubletree. Craig has conducted many positive and incremental changes in the workplace of Doubletree by Hilton hotel. Those changes are helping the </w:t>
      </w:r>
      <w:r w:rsidR="00E64BFD">
        <w:rPr>
          <w:rFonts w:ascii="Times New Roman" w:eastAsia="Times New Roman" w:hAnsi="Times New Roman"/>
          <w:color w:val="36363D"/>
          <w:sz w:val="24"/>
          <w:szCs w:val="24"/>
          <w:lang w:val="en-US"/>
        </w:rPr>
        <w:t xml:space="preserve">organization to ensure greater outcomes for the business. </w:t>
      </w:r>
    </w:p>
    <w:p w14:paraId="01B8BB8C" w14:textId="617FDB63" w:rsidR="005321BC" w:rsidRPr="0063675C" w:rsidRDefault="00E64BFD">
      <w:pPr>
        <w:spacing w:line="360" w:lineRule="auto"/>
        <w:jc w:val="both"/>
        <w:rPr>
          <w:rFonts w:ascii="Times New Roman" w:eastAsia="Times New Roman" w:hAnsi="Times New Roman"/>
          <w:color w:val="36363D"/>
          <w:sz w:val="24"/>
          <w:szCs w:val="24"/>
        </w:rPr>
      </w:pPr>
      <w:r w:rsidRPr="009B5115">
        <w:rPr>
          <w:rFonts w:ascii="Times New Roman" w:eastAsia="Times New Roman" w:hAnsi="Times New Roman"/>
          <w:color w:val="36363D"/>
          <w:sz w:val="24"/>
          <w:szCs w:val="24"/>
        </w:rPr>
        <w:t xml:space="preserve">Action </w:t>
      </w:r>
      <w:r w:rsidRPr="009B5115">
        <w:rPr>
          <w:rFonts w:ascii="Times New Roman" w:eastAsia="Times New Roman" w:hAnsi="Times New Roman"/>
          <w:color w:val="36363D"/>
          <w:sz w:val="24"/>
          <w:szCs w:val="24"/>
        </w:rPr>
        <w:t>Centred Leadership model</w:t>
      </w:r>
      <w:r w:rsidR="00D84542">
        <w:rPr>
          <w:rFonts w:ascii="Times New Roman" w:eastAsia="Times New Roman" w:hAnsi="Times New Roman"/>
          <w:color w:val="36363D"/>
          <w:sz w:val="24"/>
          <w:szCs w:val="24"/>
        </w:rPr>
        <w:t xml:space="preserve"> is about t</w:t>
      </w:r>
      <w:r>
        <w:rPr>
          <w:rFonts w:ascii="Times New Roman" w:eastAsia="Times New Roman" w:hAnsi="Times New Roman"/>
          <w:color w:val="36363D"/>
          <w:sz w:val="24"/>
          <w:szCs w:val="24"/>
        </w:rPr>
        <w:t xml:space="preserve">he action-centred </w:t>
      </w:r>
      <w:r w:rsidR="00D84542">
        <w:rPr>
          <w:rFonts w:ascii="Times New Roman" w:eastAsia="Times New Roman" w:hAnsi="Times New Roman"/>
          <w:color w:val="36363D"/>
          <w:sz w:val="24"/>
          <w:szCs w:val="24"/>
        </w:rPr>
        <w:t>l</w:t>
      </w:r>
      <w:r>
        <w:rPr>
          <w:rFonts w:ascii="Times New Roman" w:eastAsia="Times New Roman" w:hAnsi="Times New Roman"/>
          <w:color w:val="36363D"/>
          <w:sz w:val="24"/>
          <w:szCs w:val="24"/>
        </w:rPr>
        <w:t xml:space="preserve">eadership model </w:t>
      </w:r>
      <w:r w:rsidR="00D84542">
        <w:rPr>
          <w:rFonts w:ascii="Times New Roman" w:eastAsia="Times New Roman" w:hAnsi="Times New Roman"/>
          <w:color w:val="36363D"/>
          <w:sz w:val="24"/>
          <w:szCs w:val="24"/>
        </w:rPr>
        <w:t xml:space="preserve">that </w:t>
      </w:r>
      <w:r>
        <w:rPr>
          <w:rFonts w:ascii="Times New Roman" w:eastAsia="Times New Roman" w:hAnsi="Times New Roman"/>
          <w:color w:val="36363D"/>
          <w:sz w:val="24"/>
          <w:szCs w:val="24"/>
        </w:rPr>
        <w:t>includes multiple dimensions</w:t>
      </w:r>
      <w:r w:rsidR="0007499F">
        <w:rPr>
          <w:rFonts w:ascii="Times New Roman" w:eastAsia="Times New Roman" w:hAnsi="Times New Roman"/>
          <w:color w:val="36363D"/>
          <w:sz w:val="24"/>
          <w:szCs w:val="24"/>
        </w:rPr>
        <w:t xml:space="preserve"> </w:t>
      </w:r>
      <w:r>
        <w:rPr>
          <w:rFonts w:ascii="Times New Roman" w:eastAsia="Times New Roman" w:hAnsi="Times New Roman"/>
          <w:color w:val="36363D"/>
          <w:sz w:val="24"/>
          <w:szCs w:val="24"/>
        </w:rPr>
        <w:t xml:space="preserve">crucial for successful leadership. The leadership model includes three main and different factors. Individual, team, and task are the main three areas that a successful leader needs to conduct rightly. This leadership model will be utilized here to understand the effectiveness of Craig Poole as an effective leader. Various links, resources, and other information that have been gathered for the purpose of </w:t>
      </w:r>
      <w:r>
        <w:rPr>
          <w:rFonts w:ascii="Times New Roman" w:eastAsia="Times New Roman" w:hAnsi="Times New Roman"/>
          <w:color w:val="36363D"/>
          <w:sz w:val="24"/>
          <w:szCs w:val="24"/>
        </w:rPr>
        <w:t>this assignment will be used to understand the effectiveness of Craig as a leader (</w:t>
      </w:r>
      <w:proofErr w:type="spellStart"/>
      <w:r>
        <w:rPr>
          <w:rFonts w:ascii="Times New Roman" w:eastAsia="Times New Roman" w:hAnsi="Times New Roman"/>
          <w:color w:val="36363D"/>
          <w:sz w:val="24"/>
          <w:szCs w:val="24"/>
        </w:rPr>
        <w:t>Bloisi</w:t>
      </w:r>
      <w:proofErr w:type="spellEnd"/>
      <w:r>
        <w:rPr>
          <w:rFonts w:ascii="Times New Roman" w:eastAsia="Times New Roman" w:hAnsi="Times New Roman"/>
          <w:color w:val="36363D"/>
          <w:sz w:val="24"/>
          <w:szCs w:val="24"/>
        </w:rPr>
        <w:t xml:space="preserve"> </w:t>
      </w:r>
      <w:r>
        <w:rPr>
          <w:rFonts w:ascii="Times New Roman" w:eastAsia="Times New Roman" w:hAnsi="Times New Roman"/>
          <w:i/>
          <w:iCs/>
          <w:color w:val="36363D"/>
          <w:sz w:val="24"/>
          <w:szCs w:val="24"/>
        </w:rPr>
        <w:t>et al.</w:t>
      </w:r>
      <w:r>
        <w:rPr>
          <w:rFonts w:ascii="Times New Roman" w:eastAsia="Times New Roman" w:hAnsi="Times New Roman"/>
          <w:color w:val="36363D"/>
          <w:sz w:val="24"/>
          <w:szCs w:val="24"/>
        </w:rPr>
        <w:t>, 2007).</w:t>
      </w:r>
      <w:r>
        <w:rPr>
          <w:rFonts w:ascii="Times New Roman" w:eastAsia="Times New Roman" w:hAnsi="Times New Roman"/>
          <w:color w:val="36363D"/>
          <w:sz w:val="24"/>
          <w:szCs w:val="24"/>
        </w:rPr>
        <w:t xml:space="preserve"> </w:t>
      </w:r>
      <w:r w:rsidR="0063675C">
        <w:rPr>
          <w:rFonts w:ascii="Times New Roman" w:eastAsia="Times New Roman" w:hAnsi="Times New Roman"/>
          <w:color w:val="36363D"/>
          <w:sz w:val="24"/>
          <w:szCs w:val="24"/>
        </w:rPr>
        <w:t>Un</w:t>
      </w:r>
      <w:r>
        <w:rPr>
          <w:rFonts w:ascii="Times New Roman" w:eastAsia="Times New Roman" w:hAnsi="Times New Roman"/>
          <w:color w:val="36363D"/>
          <w:sz w:val="24"/>
          <w:szCs w:val="24"/>
        </w:rPr>
        <w:t>derstanding the right tasks and conducting those tasks successfully is a key factor for a successful leader. Craig Poole is an effective leader who has achieved great results for Doubletree by Hilton Hotel. Setting the right objectives was key for the organization. If Craig had failed to set the right objectives, then in the long run the organization would have failed to obtain the right outcomes. Craig has set the right objectives in the long run. Planning the right tasks is also an efficient side of Craig</w:t>
      </w:r>
      <w:r>
        <w:rPr>
          <w:rFonts w:ascii="Times New Roman" w:eastAsia="Times New Roman" w:hAnsi="Times New Roman"/>
          <w:color w:val="36363D"/>
          <w:sz w:val="24"/>
          <w:szCs w:val="24"/>
        </w:rPr>
        <w:t xml:space="preserve">. He has planned the right tasks according to the objectives that he has previously set for the organization. Planning of right tasks helped Doubletree to move in the right direction in the long term (Robbins </w:t>
      </w:r>
      <w:r>
        <w:rPr>
          <w:rFonts w:ascii="Times New Roman" w:eastAsia="Times New Roman" w:hAnsi="Times New Roman"/>
          <w:i/>
          <w:iCs/>
          <w:color w:val="36363D"/>
          <w:sz w:val="24"/>
          <w:szCs w:val="24"/>
        </w:rPr>
        <w:t>et al.,</w:t>
      </w:r>
      <w:r>
        <w:rPr>
          <w:rFonts w:ascii="Times New Roman" w:eastAsia="Times New Roman" w:hAnsi="Times New Roman"/>
          <w:color w:val="36363D"/>
          <w:sz w:val="24"/>
          <w:szCs w:val="24"/>
        </w:rPr>
        <w:t xml:space="preserve"> 2008). </w:t>
      </w:r>
    </w:p>
    <w:p w14:paraId="4A6FE364" w14:textId="67C4BDF8"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 xml:space="preserve">If Craig had failed to plan tasks according to the objectives of the </w:t>
      </w:r>
      <w:r>
        <w:rPr>
          <w:rFonts w:ascii="Times New Roman" w:eastAsia="Times New Roman" w:hAnsi="Times New Roman"/>
          <w:color w:val="36363D"/>
          <w:sz w:val="24"/>
          <w:szCs w:val="24"/>
        </w:rPr>
        <w:t xml:space="preserve">organization, then he would have failed to achieve the outcomes also. Reading was one of the poorest cities in the country, therefore maintaining a successful hotel chain was not easy. Right tasks have helped to do that. Allocating responsibilities rightly in the workplace is also a key factor. Craig has been able to allocate the right tasks to the right people in the workplace. The observation power of Poole has helped him to do that. Observation helped Craig to understand right power of the right people. </w:t>
      </w:r>
      <w:r>
        <w:rPr>
          <w:rFonts w:ascii="Times New Roman" w:eastAsia="Times New Roman" w:hAnsi="Times New Roman"/>
          <w:color w:val="36363D"/>
          <w:sz w:val="24"/>
          <w:szCs w:val="24"/>
        </w:rPr>
        <w:t>Understanding the power of effective communication and using that employee in marketing or in HRM in the workplace. Craig himself has always portrayed himself as an example in the workplace. He was awarded the title of manager of the year. The standard he has maintained in his own work has been the standard set for employees in the workplace (Roy, 2019).  The standard was immensely high as Craig was among the most effective employees an organization ever had. In most adverse conditions Craig pulls out the p</w:t>
      </w:r>
      <w:r>
        <w:rPr>
          <w:rFonts w:ascii="Times New Roman" w:eastAsia="Times New Roman" w:hAnsi="Times New Roman"/>
          <w:color w:val="36363D"/>
          <w:sz w:val="24"/>
          <w:szCs w:val="24"/>
        </w:rPr>
        <w:t xml:space="preserve">ossible best outcome for the organization. </w:t>
      </w:r>
    </w:p>
    <w:p w14:paraId="445A6D58" w14:textId="77777777" w:rsidR="00E35A56"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Team is another big part of any leadership. Understanding a team, creating an effective, and understanding the different requirements of a team is key for an effective leader. Establishing communication among various teams, among employees of the team, and between the leader and the team are key aspects of creating and maintaining a successful team (</w:t>
      </w:r>
      <w:proofErr w:type="spellStart"/>
      <w:r>
        <w:rPr>
          <w:rFonts w:ascii="Times New Roman" w:eastAsia="Times New Roman" w:hAnsi="Times New Roman"/>
          <w:color w:val="36363D"/>
          <w:sz w:val="24"/>
          <w:szCs w:val="24"/>
        </w:rPr>
        <w:t>Mindapa</w:t>
      </w:r>
      <w:proofErr w:type="spellEnd"/>
      <w:r>
        <w:rPr>
          <w:rFonts w:ascii="Times New Roman" w:eastAsia="Times New Roman" w:hAnsi="Times New Roman"/>
          <w:color w:val="36363D"/>
          <w:sz w:val="24"/>
          <w:szCs w:val="24"/>
        </w:rPr>
        <w:t>, 2022). Craig always has been a team man. Craig has always prioritized the organization primarily then he has prioritized teams within the organization. That aspect of Craig has helped him to be an effective leader within the organization. Creating an effective team is a key factor that has helped Poole to be an effective leader. Understanding the nature of different individuals and creating a team along with these individuals' successful teamwork has helped to achieve unbelievable outcomes. Craig h</w:t>
      </w:r>
      <w:r>
        <w:rPr>
          <w:rFonts w:ascii="Times New Roman" w:eastAsia="Times New Roman" w:hAnsi="Times New Roman"/>
          <w:color w:val="36363D"/>
          <w:sz w:val="24"/>
          <w:szCs w:val="24"/>
        </w:rPr>
        <w:t xml:space="preserve">as always outlined that discipline can offer great outcomes to an organization. </w:t>
      </w:r>
    </w:p>
    <w:p w14:paraId="41734932" w14:textId="71722DF8"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Hence, he has always tried to maintain discipline among different teams within the workplace. The target of Poole was to maintain the standard and discipline within the workplace. Continuous discipline and strict rules helped the organization to obtain such unbelievable results in the business. Craig has motivated his teammates in different circumstances (</w:t>
      </w:r>
      <w:proofErr w:type="spellStart"/>
      <w:r>
        <w:rPr>
          <w:rFonts w:ascii="Times New Roman" w:eastAsia="Times New Roman" w:hAnsi="Times New Roman"/>
          <w:color w:val="36363D"/>
          <w:sz w:val="24"/>
          <w:szCs w:val="24"/>
        </w:rPr>
        <w:t>Rollinson</w:t>
      </w:r>
      <w:proofErr w:type="spellEnd"/>
      <w:r>
        <w:rPr>
          <w:rFonts w:ascii="Times New Roman" w:eastAsia="Times New Roman" w:hAnsi="Times New Roman"/>
          <w:color w:val="36363D"/>
          <w:sz w:val="24"/>
          <w:szCs w:val="24"/>
        </w:rPr>
        <w:t xml:space="preserve"> </w:t>
      </w:r>
      <w:r>
        <w:rPr>
          <w:rFonts w:ascii="Times New Roman" w:eastAsia="Times New Roman" w:hAnsi="Times New Roman"/>
          <w:i/>
          <w:iCs/>
          <w:color w:val="36363D"/>
          <w:sz w:val="24"/>
          <w:szCs w:val="24"/>
        </w:rPr>
        <w:t>et al.,</w:t>
      </w:r>
      <w:r>
        <w:rPr>
          <w:rFonts w:ascii="Times New Roman" w:eastAsia="Times New Roman" w:hAnsi="Times New Roman"/>
          <w:color w:val="36363D"/>
          <w:sz w:val="24"/>
          <w:szCs w:val="24"/>
        </w:rPr>
        <w:t xml:space="preserve"> 2007). Motivation acts as a medicine in different circumstances. Motivation helped subordinates to increase their esteem in the workplace. The performance level of Craig Poole has motivated employees to perform at their best level. Motivating employees by offering them opportunities, backing them in different difficult situations, etc. have acted as great motivating factors in the workplace (</w:t>
      </w:r>
      <w:proofErr w:type="spellStart"/>
      <w:r>
        <w:rPr>
          <w:rFonts w:ascii="Times New Roman" w:eastAsia="Times New Roman" w:hAnsi="Times New Roman"/>
          <w:color w:val="36363D"/>
          <w:sz w:val="24"/>
          <w:szCs w:val="24"/>
        </w:rPr>
        <w:t>Shrivastava</w:t>
      </w:r>
      <w:proofErr w:type="spellEnd"/>
      <w:r>
        <w:rPr>
          <w:rFonts w:ascii="Times New Roman" w:eastAsia="Times New Roman" w:hAnsi="Times New Roman"/>
          <w:color w:val="36363D"/>
          <w:sz w:val="24"/>
          <w:szCs w:val="24"/>
        </w:rPr>
        <w:t xml:space="preserve"> </w:t>
      </w:r>
      <w:r>
        <w:rPr>
          <w:rFonts w:ascii="Times New Roman" w:eastAsia="Times New Roman" w:hAnsi="Times New Roman"/>
          <w:i/>
          <w:iCs/>
          <w:color w:val="36363D"/>
          <w:sz w:val="24"/>
          <w:szCs w:val="24"/>
        </w:rPr>
        <w:t xml:space="preserve">et al., </w:t>
      </w:r>
      <w:r>
        <w:rPr>
          <w:rFonts w:ascii="Times New Roman" w:eastAsia="Times New Roman" w:hAnsi="Times New Roman"/>
          <w:color w:val="36363D"/>
          <w:sz w:val="24"/>
          <w:szCs w:val="24"/>
        </w:rPr>
        <w:t xml:space="preserve">2022). </w:t>
      </w:r>
    </w:p>
    <w:p w14:paraId="219465A9" w14:textId="7507C61F" w:rsidR="0086137C" w:rsidRDefault="0038772A">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C</w:t>
      </w:r>
      <w:r w:rsidR="00E64BFD">
        <w:rPr>
          <w:rFonts w:ascii="Times New Roman" w:eastAsia="Times New Roman" w:hAnsi="Times New Roman"/>
          <w:color w:val="36363D"/>
          <w:sz w:val="24"/>
          <w:szCs w:val="24"/>
        </w:rPr>
        <w:t>oaching is one of the key aspects of developing individuals and leading individuals in the workplace. Different individuals have different strengths and weaknesses; therefore, everyone needs different coaching (</w:t>
      </w:r>
      <w:proofErr w:type="spellStart"/>
      <w:r w:rsidR="00E64BFD">
        <w:rPr>
          <w:rFonts w:ascii="Times New Roman" w:eastAsia="Times New Roman" w:hAnsi="Times New Roman"/>
          <w:color w:val="36363D"/>
          <w:sz w:val="24"/>
          <w:szCs w:val="24"/>
        </w:rPr>
        <w:t>Huczynski</w:t>
      </w:r>
      <w:proofErr w:type="spellEnd"/>
      <w:r w:rsidR="00E64BFD">
        <w:rPr>
          <w:rFonts w:ascii="Times New Roman" w:eastAsia="Times New Roman" w:hAnsi="Times New Roman"/>
          <w:color w:val="36363D"/>
          <w:sz w:val="24"/>
          <w:szCs w:val="24"/>
        </w:rPr>
        <w:t xml:space="preserve"> and Buchanan, 2013). Craig has taught different employees with different approaches and different styles. Coaching in different styles can help different individuals to find out new aspects of an individual. Ultimately, that has benefitted both the organization and individuals. Individuals </w:t>
      </w:r>
      <w:r w:rsidR="00E64BFD">
        <w:rPr>
          <w:rFonts w:ascii="Times New Roman" w:eastAsia="Times New Roman" w:hAnsi="Times New Roman"/>
          <w:color w:val="36363D"/>
          <w:sz w:val="24"/>
          <w:szCs w:val="24"/>
        </w:rPr>
        <w:t xml:space="preserve">got greater opportunities for their careers and the organization created an effective team for organisational tasks (Buchanan and </w:t>
      </w:r>
      <w:proofErr w:type="spellStart"/>
      <w:r w:rsidR="00E64BFD">
        <w:rPr>
          <w:rFonts w:ascii="Times New Roman" w:eastAsia="Times New Roman" w:hAnsi="Times New Roman"/>
          <w:color w:val="36363D"/>
          <w:sz w:val="24"/>
          <w:szCs w:val="24"/>
        </w:rPr>
        <w:t>Huczynski</w:t>
      </w:r>
      <w:proofErr w:type="spellEnd"/>
      <w:r w:rsidR="00E64BFD">
        <w:rPr>
          <w:rFonts w:ascii="Times New Roman" w:eastAsia="Times New Roman" w:hAnsi="Times New Roman"/>
          <w:color w:val="36363D"/>
          <w:sz w:val="24"/>
          <w:szCs w:val="24"/>
        </w:rPr>
        <w:t xml:space="preserve">, 2007). </w:t>
      </w:r>
    </w:p>
    <w:p w14:paraId="6649BCE9" w14:textId="77777777" w:rsidR="0086137C"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 xml:space="preserve">Counselling is another key aspect of understanding individuals and leading individuals in the right way. Craig Poole has been able to act as an effective counsellor in the workplace. Craig has that distinct nature of understanding the nature of different individuals and treating them accordingly (Leclerc </w:t>
      </w:r>
      <w:r>
        <w:rPr>
          <w:rFonts w:ascii="Times New Roman" w:eastAsia="Times New Roman" w:hAnsi="Times New Roman"/>
          <w:i/>
          <w:iCs/>
          <w:color w:val="36363D"/>
          <w:sz w:val="24"/>
          <w:szCs w:val="24"/>
        </w:rPr>
        <w:t>et al</w:t>
      </w:r>
      <w:r>
        <w:rPr>
          <w:rFonts w:ascii="Times New Roman" w:eastAsia="Times New Roman" w:hAnsi="Times New Roman"/>
          <w:color w:val="36363D"/>
          <w:sz w:val="24"/>
          <w:szCs w:val="24"/>
        </w:rPr>
        <w:t xml:space="preserve">., 2021). Counselling helped individuals to understand different factors and they trained themselves accordingly. Proper counselling helped Craig and other individuals to work with greater efficiency and better vision. Motivating individuals is a key factor as proper motivation can help to Increase the confidence level of different employees. </w:t>
      </w:r>
    </w:p>
    <w:p w14:paraId="7ECBE325" w14:textId="550CC761"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Greater self-esteem can help to obtain effective outcomes and also can help to create an effective team in the long run. Craig has motivated his employees in different dimensions. He has helped employees with vocal tonics and also helped them by portraying his performance level in the workplace (</w:t>
      </w:r>
      <w:proofErr w:type="spellStart"/>
      <w:r>
        <w:rPr>
          <w:rFonts w:ascii="Times New Roman" w:eastAsia="Times New Roman" w:hAnsi="Times New Roman"/>
          <w:color w:val="36363D"/>
          <w:sz w:val="24"/>
          <w:szCs w:val="24"/>
        </w:rPr>
        <w:t>Bellibaş</w:t>
      </w:r>
      <w:proofErr w:type="spellEnd"/>
      <w:r>
        <w:rPr>
          <w:rFonts w:ascii="Times New Roman" w:eastAsia="Times New Roman" w:hAnsi="Times New Roman"/>
          <w:color w:val="36363D"/>
          <w:sz w:val="24"/>
          <w:szCs w:val="24"/>
        </w:rPr>
        <w:t xml:space="preserve"> and </w:t>
      </w:r>
      <w:proofErr w:type="spellStart"/>
      <w:r>
        <w:rPr>
          <w:rFonts w:ascii="Times New Roman" w:eastAsia="Times New Roman" w:hAnsi="Times New Roman"/>
          <w:color w:val="36363D"/>
          <w:sz w:val="24"/>
          <w:szCs w:val="24"/>
        </w:rPr>
        <w:t>Gümüş</w:t>
      </w:r>
      <w:proofErr w:type="spellEnd"/>
      <w:r>
        <w:rPr>
          <w:rFonts w:ascii="Times New Roman" w:eastAsia="Times New Roman" w:hAnsi="Times New Roman"/>
          <w:color w:val="36363D"/>
          <w:sz w:val="24"/>
          <w:szCs w:val="24"/>
        </w:rPr>
        <w:t>, 2021). Developing individuals with the help of training, development, and mentoring is a key factor in managing and using individuals within the organization. Craig has offered training opportunities to his employees accordingly, also he has also offered motivation to his subordinates. All these factors ensured productive outcomes for Doubletree in Reading (</w:t>
      </w:r>
      <w:proofErr w:type="spellStart"/>
      <w:r>
        <w:rPr>
          <w:rFonts w:ascii="Times New Roman" w:eastAsia="Times New Roman" w:hAnsi="Times New Roman"/>
          <w:color w:val="36363D"/>
          <w:sz w:val="24"/>
          <w:szCs w:val="24"/>
        </w:rPr>
        <w:t>Kuluski</w:t>
      </w:r>
      <w:proofErr w:type="spellEnd"/>
      <w:r>
        <w:rPr>
          <w:rFonts w:ascii="Times New Roman" w:eastAsia="Times New Roman" w:hAnsi="Times New Roman"/>
          <w:color w:val="36363D"/>
          <w:sz w:val="24"/>
          <w:szCs w:val="24"/>
        </w:rPr>
        <w:t xml:space="preserve"> </w:t>
      </w:r>
      <w:r>
        <w:rPr>
          <w:rFonts w:ascii="Times New Roman" w:eastAsia="Times New Roman" w:hAnsi="Times New Roman"/>
          <w:i/>
          <w:iCs/>
          <w:color w:val="36363D"/>
          <w:sz w:val="24"/>
          <w:szCs w:val="24"/>
        </w:rPr>
        <w:t>et al.,</w:t>
      </w:r>
      <w:r>
        <w:rPr>
          <w:rFonts w:ascii="Times New Roman" w:eastAsia="Times New Roman" w:hAnsi="Times New Roman"/>
          <w:color w:val="36363D"/>
          <w:sz w:val="24"/>
          <w:szCs w:val="24"/>
        </w:rPr>
        <w:t xml:space="preserve"> 2021). </w:t>
      </w:r>
    </w:p>
    <w:p w14:paraId="215BBAB2" w14:textId="77777777"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This essay has discussed various concepts that are associated with organizational behaviour and management. It has been identified that establishing a successful hotel chain was never easy in Reading. Craig Poole has immense contribution to establishing a successful business in Reading. His leadership quality and intelligence helped the organization to ensure greater outcomes in the workplace. Blake and Mouton Managerial Grid has been used and identified that Poole has used a high people and high results ap</w:t>
      </w:r>
      <w:r>
        <w:rPr>
          <w:rFonts w:ascii="Times New Roman" w:eastAsia="Times New Roman" w:hAnsi="Times New Roman"/>
          <w:color w:val="36363D"/>
          <w:sz w:val="24"/>
          <w:szCs w:val="24"/>
        </w:rPr>
        <w:t xml:space="preserve">proach to obtain effective outcomes. Further, the model of Action Centred Leadership helped to understand the effectiveness of Craig as a leader in Doubletree. He has been significant in managing teams, individuals, and different tasks within the organization. </w:t>
      </w:r>
    </w:p>
    <w:p w14:paraId="57160552" w14:textId="77777777" w:rsidR="005A4615" w:rsidRDefault="00E64BFD">
      <w:pPr>
        <w:pStyle w:val="Heading1"/>
        <w:rPr>
          <w:color w:val="36363D"/>
        </w:rPr>
      </w:pPr>
      <w:r>
        <w:rPr>
          <w:color w:val="36363D"/>
        </w:rPr>
        <w:br w:type="page"/>
      </w:r>
      <w:bookmarkStart w:id="0" w:name="_Toc147573351"/>
      <w:bookmarkStart w:id="1" w:name="_Toc148347135"/>
      <w:r>
        <w:rPr>
          <w:color w:val="36363D"/>
        </w:rPr>
        <w:t>Reference list</w:t>
      </w:r>
      <w:bookmarkEnd w:id="0"/>
      <w:bookmarkEnd w:id="1"/>
    </w:p>
    <w:p w14:paraId="02D6FFA6" w14:textId="77777777"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 xml:space="preserve">Adair, J., 2009. The Inspirational Leader (2nd Ed), London: </w:t>
      </w:r>
      <w:proofErr w:type="spellStart"/>
      <w:r>
        <w:rPr>
          <w:rFonts w:ascii="Times New Roman" w:eastAsia="Times New Roman" w:hAnsi="Times New Roman"/>
          <w:color w:val="36363D"/>
          <w:sz w:val="24"/>
          <w:szCs w:val="24"/>
        </w:rPr>
        <w:t>Kogan</w:t>
      </w:r>
      <w:proofErr w:type="spellEnd"/>
      <w:r>
        <w:rPr>
          <w:rFonts w:ascii="Times New Roman" w:eastAsia="Times New Roman" w:hAnsi="Times New Roman"/>
          <w:color w:val="36363D"/>
          <w:sz w:val="24"/>
          <w:szCs w:val="24"/>
        </w:rPr>
        <w:t xml:space="preserve"> Page</w:t>
      </w:r>
    </w:p>
    <w:p w14:paraId="0D1A2327" w14:textId="77777777"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 xml:space="preserve">Armstrong, M., 2012. Armstrong’s Handbook of Management and Leadership (3rd Ed), London: </w:t>
      </w:r>
      <w:proofErr w:type="spellStart"/>
      <w:r>
        <w:rPr>
          <w:rFonts w:ascii="Times New Roman" w:eastAsia="Times New Roman" w:hAnsi="Times New Roman"/>
          <w:color w:val="36363D"/>
          <w:sz w:val="24"/>
          <w:szCs w:val="24"/>
        </w:rPr>
        <w:t>Kogan</w:t>
      </w:r>
      <w:proofErr w:type="spellEnd"/>
      <w:r>
        <w:rPr>
          <w:rFonts w:ascii="Times New Roman" w:eastAsia="Times New Roman" w:hAnsi="Times New Roman"/>
          <w:color w:val="36363D"/>
          <w:sz w:val="24"/>
          <w:szCs w:val="24"/>
        </w:rPr>
        <w:t xml:space="preserve"> Page.</w:t>
      </w:r>
    </w:p>
    <w:p w14:paraId="3EC34A37" w14:textId="77777777"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Arnold, J., 2005. Work Psychology (4th edition) Harlow: Prentice Hall.</w:t>
      </w:r>
    </w:p>
    <w:p w14:paraId="6502EF8B" w14:textId="77777777" w:rsidR="005A4615" w:rsidRDefault="00E64BFD">
      <w:pPr>
        <w:spacing w:line="360" w:lineRule="auto"/>
        <w:jc w:val="both"/>
        <w:rPr>
          <w:rFonts w:ascii="Times New Roman" w:eastAsia="Times New Roman" w:hAnsi="Times New Roman"/>
          <w:color w:val="36363D"/>
          <w:sz w:val="24"/>
          <w:szCs w:val="24"/>
        </w:rPr>
      </w:pPr>
      <w:proofErr w:type="spellStart"/>
      <w:r>
        <w:rPr>
          <w:rFonts w:ascii="Times New Roman" w:eastAsia="Times New Roman" w:hAnsi="Times New Roman"/>
          <w:color w:val="36363D"/>
          <w:sz w:val="24"/>
          <w:szCs w:val="24"/>
        </w:rPr>
        <w:t>Bellibaş</w:t>
      </w:r>
      <w:proofErr w:type="spellEnd"/>
      <w:r>
        <w:rPr>
          <w:rFonts w:ascii="Times New Roman" w:eastAsia="Times New Roman" w:hAnsi="Times New Roman"/>
          <w:color w:val="36363D"/>
          <w:sz w:val="24"/>
          <w:szCs w:val="24"/>
        </w:rPr>
        <w:t xml:space="preserve">, M.Ş. and </w:t>
      </w:r>
      <w:proofErr w:type="spellStart"/>
      <w:r>
        <w:rPr>
          <w:rFonts w:ascii="Times New Roman" w:eastAsia="Times New Roman" w:hAnsi="Times New Roman"/>
          <w:color w:val="36363D"/>
          <w:sz w:val="24"/>
          <w:szCs w:val="24"/>
        </w:rPr>
        <w:t>Gümüş</w:t>
      </w:r>
      <w:proofErr w:type="spellEnd"/>
      <w:r>
        <w:rPr>
          <w:rFonts w:ascii="Times New Roman" w:eastAsia="Times New Roman" w:hAnsi="Times New Roman"/>
          <w:color w:val="36363D"/>
          <w:sz w:val="24"/>
          <w:szCs w:val="24"/>
        </w:rPr>
        <w:t xml:space="preserve">, S., 2021. The effect of </w:t>
      </w:r>
      <w:r>
        <w:rPr>
          <w:rFonts w:ascii="Times New Roman" w:eastAsia="Times New Roman" w:hAnsi="Times New Roman"/>
          <w:color w:val="36363D"/>
          <w:sz w:val="24"/>
          <w:szCs w:val="24"/>
        </w:rPr>
        <w:t>learning-centred leadership and teacher trust on teacher professional learning: Evidence from a centralised education system. Professional development in education, pp.1-13.</w:t>
      </w:r>
    </w:p>
    <w:p w14:paraId="3CAC94AB" w14:textId="77777777" w:rsidR="005A4615" w:rsidRDefault="00E64BFD">
      <w:pPr>
        <w:spacing w:line="360" w:lineRule="auto"/>
        <w:jc w:val="both"/>
        <w:rPr>
          <w:rFonts w:ascii="Times New Roman" w:eastAsia="Times New Roman" w:hAnsi="Times New Roman"/>
          <w:color w:val="36363D"/>
          <w:sz w:val="24"/>
          <w:szCs w:val="24"/>
        </w:rPr>
      </w:pPr>
      <w:proofErr w:type="spellStart"/>
      <w:r>
        <w:rPr>
          <w:rFonts w:ascii="Times New Roman" w:eastAsia="Times New Roman" w:hAnsi="Times New Roman"/>
          <w:color w:val="36363D"/>
          <w:sz w:val="24"/>
          <w:szCs w:val="24"/>
        </w:rPr>
        <w:t>Boddy</w:t>
      </w:r>
      <w:proofErr w:type="spellEnd"/>
      <w:r>
        <w:rPr>
          <w:rFonts w:ascii="Times New Roman" w:eastAsia="Times New Roman" w:hAnsi="Times New Roman"/>
          <w:color w:val="36363D"/>
          <w:sz w:val="24"/>
          <w:szCs w:val="24"/>
        </w:rPr>
        <w:t>, D., 2014. Management: An Introduction (6th Ed), Harlow, Pearson</w:t>
      </w:r>
    </w:p>
    <w:p w14:paraId="43D0308C" w14:textId="77777777"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 xml:space="preserve">Buchanan, D. and </w:t>
      </w:r>
      <w:proofErr w:type="spellStart"/>
      <w:r>
        <w:rPr>
          <w:rFonts w:ascii="Times New Roman" w:eastAsia="Times New Roman" w:hAnsi="Times New Roman"/>
          <w:color w:val="36363D"/>
          <w:sz w:val="24"/>
          <w:szCs w:val="24"/>
        </w:rPr>
        <w:t>Huczynski</w:t>
      </w:r>
      <w:proofErr w:type="spellEnd"/>
      <w:r>
        <w:rPr>
          <w:rFonts w:ascii="Times New Roman" w:eastAsia="Times New Roman" w:hAnsi="Times New Roman"/>
          <w:color w:val="36363D"/>
          <w:sz w:val="24"/>
          <w:szCs w:val="24"/>
        </w:rPr>
        <w:t xml:space="preserve">, A., 2007. Organisational Behaviour: An Introductory Text (6th edition), Harlow: </w:t>
      </w:r>
      <w:proofErr w:type="spellStart"/>
      <w:r>
        <w:rPr>
          <w:rFonts w:ascii="Times New Roman" w:eastAsia="Times New Roman" w:hAnsi="Times New Roman"/>
          <w:color w:val="36363D"/>
          <w:sz w:val="24"/>
          <w:szCs w:val="24"/>
        </w:rPr>
        <w:t>PrenticeHall</w:t>
      </w:r>
      <w:proofErr w:type="spellEnd"/>
      <w:r>
        <w:rPr>
          <w:rFonts w:ascii="Times New Roman" w:eastAsia="Times New Roman" w:hAnsi="Times New Roman"/>
          <w:color w:val="36363D"/>
          <w:sz w:val="24"/>
          <w:szCs w:val="24"/>
        </w:rPr>
        <w:t>.</w:t>
      </w:r>
    </w:p>
    <w:p w14:paraId="24E34F31" w14:textId="77777777"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lang w:val="en-US"/>
        </w:rPr>
        <w:t xml:space="preserve">Buchanan, D.A. and </w:t>
      </w:r>
      <w:proofErr w:type="spellStart"/>
      <w:r>
        <w:rPr>
          <w:rFonts w:ascii="Times New Roman" w:eastAsia="Times New Roman" w:hAnsi="Times New Roman"/>
          <w:color w:val="36363D"/>
          <w:sz w:val="24"/>
          <w:szCs w:val="24"/>
          <w:lang w:val="en-US"/>
        </w:rPr>
        <w:t>Huczynski</w:t>
      </w:r>
      <w:proofErr w:type="spellEnd"/>
      <w:r>
        <w:rPr>
          <w:rFonts w:ascii="Times New Roman" w:eastAsia="Times New Roman" w:hAnsi="Times New Roman"/>
          <w:color w:val="36363D"/>
          <w:sz w:val="24"/>
          <w:szCs w:val="24"/>
          <w:lang w:val="en-US"/>
        </w:rPr>
        <w:t xml:space="preserve">, A., 2019. Organizational </w:t>
      </w:r>
      <w:proofErr w:type="spellStart"/>
      <w:r>
        <w:rPr>
          <w:rFonts w:ascii="Times New Roman" w:eastAsia="Times New Roman" w:hAnsi="Times New Roman"/>
          <w:color w:val="36363D"/>
          <w:sz w:val="24"/>
          <w:szCs w:val="24"/>
          <w:lang w:val="en-US"/>
        </w:rPr>
        <w:t>behaviour</w:t>
      </w:r>
      <w:proofErr w:type="spellEnd"/>
      <w:r>
        <w:rPr>
          <w:rFonts w:ascii="Times New Roman" w:eastAsia="Times New Roman" w:hAnsi="Times New Roman"/>
          <w:color w:val="36363D"/>
          <w:sz w:val="24"/>
          <w:szCs w:val="24"/>
          <w:lang w:val="en-US"/>
        </w:rPr>
        <w:t xml:space="preserve">. Pearson UK. </w:t>
      </w:r>
    </w:p>
    <w:p w14:paraId="3F61C698" w14:textId="77777777" w:rsidR="005A4615" w:rsidRDefault="00E64BFD">
      <w:pPr>
        <w:spacing w:line="360" w:lineRule="auto"/>
        <w:jc w:val="both"/>
        <w:rPr>
          <w:rFonts w:ascii="Times New Roman" w:eastAsia="Times New Roman" w:hAnsi="Times New Roman"/>
          <w:color w:val="36363D"/>
          <w:sz w:val="24"/>
          <w:szCs w:val="24"/>
        </w:rPr>
      </w:pPr>
      <w:proofErr w:type="spellStart"/>
      <w:r>
        <w:rPr>
          <w:rFonts w:ascii="Times New Roman" w:eastAsia="Times New Roman" w:hAnsi="Times New Roman"/>
          <w:color w:val="36363D"/>
          <w:sz w:val="24"/>
          <w:szCs w:val="24"/>
          <w:lang w:val="en-US"/>
        </w:rPr>
        <w:t>Galani</w:t>
      </w:r>
      <w:proofErr w:type="spellEnd"/>
      <w:r>
        <w:rPr>
          <w:rFonts w:ascii="Times New Roman" w:eastAsia="Times New Roman" w:hAnsi="Times New Roman"/>
          <w:color w:val="36363D"/>
          <w:sz w:val="24"/>
          <w:szCs w:val="24"/>
          <w:lang w:val="en-US"/>
        </w:rPr>
        <w:t xml:space="preserve">, A. and </w:t>
      </w:r>
      <w:proofErr w:type="spellStart"/>
      <w:r>
        <w:rPr>
          <w:rFonts w:ascii="Times New Roman" w:eastAsia="Times New Roman" w:hAnsi="Times New Roman"/>
          <w:color w:val="36363D"/>
          <w:sz w:val="24"/>
          <w:szCs w:val="24"/>
          <w:lang w:val="en-US"/>
        </w:rPr>
        <w:t>Galanakis</w:t>
      </w:r>
      <w:proofErr w:type="spellEnd"/>
      <w:r>
        <w:rPr>
          <w:rFonts w:ascii="Times New Roman" w:eastAsia="Times New Roman" w:hAnsi="Times New Roman"/>
          <w:color w:val="36363D"/>
          <w:sz w:val="24"/>
          <w:szCs w:val="24"/>
          <w:lang w:val="en-US"/>
        </w:rPr>
        <w:t xml:space="preserve">, M., 2022. Organizational Psychology on the Rise—McGregor’s X and Y Theory: A Systematic Literature Review. Psychology, 13(5), pp.782-789. </w:t>
      </w:r>
    </w:p>
    <w:p w14:paraId="250C8D1D" w14:textId="77777777" w:rsidR="005A4615" w:rsidRDefault="00E64BFD">
      <w:pPr>
        <w:spacing w:line="360" w:lineRule="auto"/>
        <w:jc w:val="both"/>
        <w:rPr>
          <w:rFonts w:ascii="Times New Roman" w:eastAsia="Times New Roman" w:hAnsi="Times New Roman"/>
          <w:color w:val="36363D"/>
          <w:sz w:val="24"/>
          <w:szCs w:val="24"/>
        </w:rPr>
      </w:pPr>
      <w:proofErr w:type="spellStart"/>
      <w:r>
        <w:rPr>
          <w:rFonts w:ascii="Times New Roman" w:eastAsia="Times New Roman" w:hAnsi="Times New Roman"/>
          <w:color w:val="36363D"/>
          <w:sz w:val="24"/>
          <w:szCs w:val="24"/>
        </w:rPr>
        <w:t>Huczynski</w:t>
      </w:r>
      <w:proofErr w:type="spellEnd"/>
      <w:r>
        <w:rPr>
          <w:rFonts w:ascii="Times New Roman" w:eastAsia="Times New Roman" w:hAnsi="Times New Roman"/>
          <w:color w:val="36363D"/>
          <w:sz w:val="24"/>
          <w:szCs w:val="24"/>
        </w:rPr>
        <w:t>, A. and Buchanan, D., 2013. Organisational Behaviour (8th Ed), Harlow: Pearson</w:t>
      </w:r>
    </w:p>
    <w:p w14:paraId="6D8E477B" w14:textId="77777777" w:rsidR="005A4615" w:rsidRDefault="00E64BFD">
      <w:pPr>
        <w:spacing w:line="360" w:lineRule="auto"/>
        <w:jc w:val="both"/>
        <w:rPr>
          <w:rFonts w:ascii="Times New Roman" w:eastAsia="Times New Roman" w:hAnsi="Times New Roman"/>
          <w:color w:val="36363D"/>
          <w:sz w:val="24"/>
          <w:szCs w:val="24"/>
        </w:rPr>
      </w:pPr>
      <w:proofErr w:type="spellStart"/>
      <w:r>
        <w:rPr>
          <w:rFonts w:ascii="Times New Roman" w:eastAsia="Times New Roman" w:hAnsi="Times New Roman"/>
          <w:color w:val="36363D"/>
          <w:sz w:val="24"/>
          <w:szCs w:val="24"/>
        </w:rPr>
        <w:t>Kuluski</w:t>
      </w:r>
      <w:proofErr w:type="spellEnd"/>
      <w:r>
        <w:rPr>
          <w:rFonts w:ascii="Times New Roman" w:eastAsia="Times New Roman" w:hAnsi="Times New Roman"/>
          <w:color w:val="36363D"/>
          <w:sz w:val="24"/>
          <w:szCs w:val="24"/>
        </w:rPr>
        <w:t>, K., Reid, R.J. and Baker, G.R., 2021. Applying the principles of adaptive leadership to person‐centred care for people with complex care needs: Considerations for care providers, patients, caregivers and organizations. Health Expectations, 24(2), pp.175-181.</w:t>
      </w:r>
    </w:p>
    <w:p w14:paraId="0659317F" w14:textId="77777777"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 xml:space="preserve">Leclerc, L., Kennedy, K. and </w:t>
      </w:r>
      <w:proofErr w:type="spellStart"/>
      <w:r>
        <w:rPr>
          <w:rFonts w:ascii="Times New Roman" w:eastAsia="Times New Roman" w:hAnsi="Times New Roman"/>
          <w:color w:val="36363D"/>
          <w:sz w:val="24"/>
          <w:szCs w:val="24"/>
        </w:rPr>
        <w:t>Campis</w:t>
      </w:r>
      <w:proofErr w:type="spellEnd"/>
      <w:r>
        <w:rPr>
          <w:rFonts w:ascii="Times New Roman" w:eastAsia="Times New Roman" w:hAnsi="Times New Roman"/>
          <w:color w:val="36363D"/>
          <w:sz w:val="24"/>
          <w:szCs w:val="24"/>
        </w:rPr>
        <w:t>, S., 2021. Human‐centred leadership in health care: A contemporary nursing leadership theory generated via constructivist grounded theory. Journal of nursing management, 29(2), pp.294-306.</w:t>
      </w:r>
    </w:p>
    <w:p w14:paraId="26CC99B3" w14:textId="77777777" w:rsidR="005A4615" w:rsidRDefault="00E64BFD">
      <w:pPr>
        <w:spacing w:line="360" w:lineRule="auto"/>
        <w:jc w:val="both"/>
        <w:rPr>
          <w:rFonts w:ascii="Times New Roman" w:eastAsia="Times New Roman" w:hAnsi="Times New Roman"/>
          <w:color w:val="36363D"/>
          <w:sz w:val="24"/>
          <w:szCs w:val="24"/>
        </w:rPr>
      </w:pPr>
      <w:proofErr w:type="spellStart"/>
      <w:r>
        <w:rPr>
          <w:rFonts w:ascii="Times New Roman" w:eastAsia="Times New Roman" w:hAnsi="Times New Roman"/>
          <w:color w:val="36363D"/>
          <w:sz w:val="24"/>
          <w:szCs w:val="24"/>
        </w:rPr>
        <w:t>Mindapa</w:t>
      </w:r>
      <w:proofErr w:type="spellEnd"/>
      <w:r>
        <w:rPr>
          <w:rFonts w:ascii="Times New Roman" w:eastAsia="Times New Roman" w:hAnsi="Times New Roman"/>
          <w:color w:val="36363D"/>
          <w:sz w:val="24"/>
          <w:szCs w:val="24"/>
        </w:rPr>
        <w:t xml:space="preserve">, A.K., 2022. Critical Evaluation of Blake And Mouton’s Managerial Grid and Its Application To </w:t>
      </w:r>
      <w:proofErr w:type="spellStart"/>
      <w:r>
        <w:rPr>
          <w:rFonts w:ascii="Times New Roman" w:eastAsia="Times New Roman" w:hAnsi="Times New Roman"/>
          <w:color w:val="36363D"/>
          <w:sz w:val="24"/>
          <w:szCs w:val="24"/>
        </w:rPr>
        <w:t>Baze</w:t>
      </w:r>
      <w:proofErr w:type="spellEnd"/>
      <w:r>
        <w:rPr>
          <w:rFonts w:ascii="Times New Roman" w:eastAsia="Times New Roman" w:hAnsi="Times New Roman"/>
          <w:color w:val="36363D"/>
          <w:sz w:val="24"/>
          <w:szCs w:val="24"/>
        </w:rPr>
        <w:t xml:space="preserve"> University Library. Library Philosophy &amp; Practice.</w:t>
      </w:r>
    </w:p>
    <w:p w14:paraId="12312339" w14:textId="77777777"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Mullins, L. and Dosser, P., 2013. Hospitality Management and Organisational Behaviour (5th Ed) Harlow, Pearson.</w:t>
      </w:r>
    </w:p>
    <w:p w14:paraId="02210838" w14:textId="77777777"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 xml:space="preserve">Mullins, L., 2020. Organisational Behaviour in the Workplace (12th edition) </w:t>
      </w:r>
      <w:proofErr w:type="spellStart"/>
      <w:r>
        <w:rPr>
          <w:rFonts w:ascii="Times New Roman" w:eastAsia="Times New Roman" w:hAnsi="Times New Roman"/>
          <w:color w:val="36363D"/>
          <w:sz w:val="24"/>
          <w:szCs w:val="24"/>
        </w:rPr>
        <w:t>Harlow:Pearson</w:t>
      </w:r>
      <w:proofErr w:type="spellEnd"/>
    </w:p>
    <w:p w14:paraId="4844FCE6" w14:textId="77777777"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Mullins, L.,2016. Management and Organisational Behaviour (11th edition) Harlow: Pearson.</w:t>
      </w:r>
    </w:p>
    <w:p w14:paraId="19A6D202" w14:textId="77777777"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Roy, D., 2019. Managerial grid in macroeconomic perspective: An empirical study 2008–</w:t>
      </w:r>
      <w:r>
        <w:rPr>
          <w:rFonts w:ascii="Times New Roman" w:eastAsia="Times New Roman" w:hAnsi="Times New Roman"/>
          <w:color w:val="36363D"/>
          <w:sz w:val="24"/>
          <w:szCs w:val="24"/>
          <w:lang w:val="en-US"/>
        </w:rPr>
        <w:t>2017.</w:t>
      </w:r>
      <w:r>
        <w:rPr>
          <w:rFonts w:ascii="Times New Roman" w:eastAsia="Times New Roman" w:hAnsi="Times New Roman"/>
          <w:color w:val="36363D"/>
          <w:sz w:val="24"/>
          <w:szCs w:val="24"/>
        </w:rPr>
        <w:t xml:space="preserve"> Journal of Transnational Management, 24(3), pp.165-184.</w:t>
      </w:r>
    </w:p>
    <w:p w14:paraId="2FD36806" w14:textId="77777777" w:rsidR="005A4615" w:rsidRDefault="00E64BFD">
      <w:pPr>
        <w:spacing w:line="360" w:lineRule="auto"/>
        <w:jc w:val="both"/>
        <w:rPr>
          <w:rFonts w:ascii="Times New Roman" w:eastAsia="Times New Roman" w:hAnsi="Times New Roman"/>
          <w:color w:val="36363D"/>
          <w:sz w:val="24"/>
          <w:szCs w:val="24"/>
        </w:rPr>
      </w:pPr>
      <w:r>
        <w:rPr>
          <w:rFonts w:ascii="Times New Roman" w:eastAsia="Times New Roman" w:hAnsi="Times New Roman"/>
          <w:color w:val="36363D"/>
          <w:sz w:val="24"/>
          <w:szCs w:val="24"/>
        </w:rPr>
        <w:t>Srivastava, N., Srivastava, N. and Srivastava, H.K., 2022. Critical evaluation of Blake and Mouton's managerial grid: a study of employees of IT sector in India. International Journal of Social Entrepreneurship and Innovation, 6(2), pp.145-158.</w:t>
      </w:r>
    </w:p>
    <w:p w14:paraId="5C4A8B17" w14:textId="77777777" w:rsidR="005A4615" w:rsidRDefault="00E64BFD">
      <w:pPr>
        <w:spacing w:line="360" w:lineRule="auto"/>
        <w:jc w:val="both"/>
        <w:rPr>
          <w:rFonts w:ascii="Times New Roman" w:hAnsi="Times New Roman"/>
          <w:color w:val="36363D"/>
          <w:sz w:val="24"/>
          <w:szCs w:val="24"/>
          <w:shd w:val="clear" w:color="auto" w:fill="FFFFFF"/>
        </w:rPr>
      </w:pPr>
      <w:r>
        <w:rPr>
          <w:rFonts w:ascii="Times New Roman" w:hAnsi="Times New Roman"/>
          <w:color w:val="36363D"/>
          <w:sz w:val="24"/>
          <w:szCs w:val="24"/>
          <w:shd w:val="clear" w:color="auto" w:fill="FFFFFF"/>
        </w:rPr>
        <w:t xml:space="preserve">Singh, A., Lim, W.M., </w:t>
      </w:r>
      <w:proofErr w:type="spellStart"/>
      <w:r>
        <w:rPr>
          <w:rFonts w:ascii="Times New Roman" w:hAnsi="Times New Roman"/>
          <w:color w:val="36363D"/>
          <w:sz w:val="24"/>
          <w:szCs w:val="24"/>
          <w:shd w:val="clear" w:color="auto" w:fill="FFFFFF"/>
        </w:rPr>
        <w:t>Jha</w:t>
      </w:r>
      <w:proofErr w:type="spellEnd"/>
      <w:r>
        <w:rPr>
          <w:rFonts w:ascii="Times New Roman" w:hAnsi="Times New Roman"/>
          <w:color w:val="36363D"/>
          <w:sz w:val="24"/>
          <w:szCs w:val="24"/>
          <w:shd w:val="clear" w:color="auto" w:fill="FFFFFF"/>
        </w:rPr>
        <w:t xml:space="preserve">, S., Kumar, S. and </w:t>
      </w:r>
      <w:proofErr w:type="spellStart"/>
      <w:r>
        <w:rPr>
          <w:rFonts w:ascii="Times New Roman" w:hAnsi="Times New Roman"/>
          <w:color w:val="36363D"/>
          <w:sz w:val="24"/>
          <w:szCs w:val="24"/>
          <w:shd w:val="clear" w:color="auto" w:fill="FFFFFF"/>
        </w:rPr>
        <w:t>Ciasullo</w:t>
      </w:r>
      <w:proofErr w:type="spellEnd"/>
      <w:r>
        <w:rPr>
          <w:rFonts w:ascii="Times New Roman" w:hAnsi="Times New Roman"/>
          <w:color w:val="36363D"/>
          <w:sz w:val="24"/>
          <w:szCs w:val="24"/>
          <w:shd w:val="clear" w:color="auto" w:fill="FFFFFF"/>
        </w:rPr>
        <w:t>, M.V., 2023. The state of the art of strategic leadership. </w:t>
      </w:r>
      <w:r>
        <w:rPr>
          <w:rFonts w:ascii="Times New Roman" w:hAnsi="Times New Roman"/>
          <w:i/>
          <w:iCs/>
          <w:color w:val="36363D"/>
          <w:sz w:val="24"/>
          <w:szCs w:val="24"/>
          <w:shd w:val="clear" w:color="auto" w:fill="FFFFFF"/>
        </w:rPr>
        <w:t>Journal of Business Research</w:t>
      </w:r>
      <w:r>
        <w:rPr>
          <w:rFonts w:ascii="Times New Roman" w:hAnsi="Times New Roman"/>
          <w:color w:val="36363D"/>
          <w:sz w:val="24"/>
          <w:szCs w:val="24"/>
          <w:shd w:val="clear" w:color="auto" w:fill="FFFFFF"/>
        </w:rPr>
        <w:t>, </w:t>
      </w:r>
      <w:r>
        <w:rPr>
          <w:rFonts w:ascii="Times New Roman" w:hAnsi="Times New Roman"/>
          <w:i/>
          <w:iCs/>
          <w:color w:val="36363D"/>
          <w:sz w:val="24"/>
          <w:szCs w:val="24"/>
          <w:shd w:val="clear" w:color="auto" w:fill="FFFFFF"/>
        </w:rPr>
        <w:t>158</w:t>
      </w:r>
      <w:r>
        <w:rPr>
          <w:rFonts w:ascii="Times New Roman" w:hAnsi="Times New Roman"/>
          <w:color w:val="36363D"/>
          <w:sz w:val="24"/>
          <w:szCs w:val="24"/>
          <w:shd w:val="clear" w:color="auto" w:fill="FFFFFF"/>
        </w:rPr>
        <w:t>, p.113676.</w:t>
      </w:r>
    </w:p>
    <w:p w14:paraId="32C6D430" w14:textId="77777777" w:rsidR="005A4615" w:rsidRDefault="00E64BFD">
      <w:pPr>
        <w:spacing w:line="360" w:lineRule="auto"/>
        <w:jc w:val="both"/>
        <w:rPr>
          <w:rFonts w:ascii="Times New Roman" w:eastAsia="Times New Roman" w:hAnsi="Times New Roman"/>
          <w:color w:val="36363D"/>
          <w:sz w:val="24"/>
          <w:szCs w:val="24"/>
        </w:rPr>
      </w:pPr>
      <w:r>
        <w:rPr>
          <w:rFonts w:ascii="Times New Roman" w:hAnsi="Times New Roman"/>
          <w:color w:val="36363D"/>
          <w:sz w:val="24"/>
          <w:szCs w:val="24"/>
          <w:shd w:val="clear" w:color="auto" w:fill="FFFFFF"/>
        </w:rPr>
        <w:t>Stone, A.G. and Patterson, K., 2023. The history of leadership focus. </w:t>
      </w:r>
      <w:r>
        <w:rPr>
          <w:rFonts w:ascii="Times New Roman" w:hAnsi="Times New Roman"/>
          <w:i/>
          <w:iCs/>
          <w:color w:val="36363D"/>
          <w:sz w:val="24"/>
          <w:szCs w:val="24"/>
          <w:shd w:val="clear" w:color="auto" w:fill="FFFFFF"/>
        </w:rPr>
        <w:t>Springer Books</w:t>
      </w:r>
      <w:r>
        <w:rPr>
          <w:rFonts w:ascii="Times New Roman" w:hAnsi="Times New Roman"/>
          <w:color w:val="36363D"/>
          <w:sz w:val="24"/>
          <w:szCs w:val="24"/>
          <w:shd w:val="clear" w:color="auto" w:fill="FFFFFF"/>
        </w:rPr>
        <w:t>, pp.689-715.</w:t>
      </w:r>
    </w:p>
    <w:p w14:paraId="10C6FF52" w14:textId="77777777" w:rsidR="005A4615" w:rsidRDefault="005A4615">
      <w:pPr>
        <w:spacing w:line="360" w:lineRule="auto"/>
        <w:jc w:val="both"/>
        <w:rPr>
          <w:rFonts w:ascii="Times New Roman" w:eastAsia="Times New Roman" w:hAnsi="Times New Roman"/>
          <w:color w:val="36363D"/>
          <w:sz w:val="24"/>
          <w:szCs w:val="24"/>
        </w:rPr>
      </w:pPr>
    </w:p>
    <w:p w14:paraId="3D3DA403" w14:textId="77777777" w:rsidR="005A4615" w:rsidRDefault="005A4615">
      <w:pPr>
        <w:spacing w:line="360" w:lineRule="auto"/>
        <w:jc w:val="both"/>
        <w:rPr>
          <w:rFonts w:ascii="Times New Roman" w:eastAsia="Times New Roman" w:hAnsi="Times New Roman"/>
          <w:color w:val="36363D"/>
          <w:sz w:val="24"/>
          <w:szCs w:val="24"/>
        </w:rPr>
      </w:pPr>
    </w:p>
    <w:p w14:paraId="00C9DBEA" w14:textId="77777777" w:rsidR="005A4615" w:rsidRDefault="005A4615">
      <w:pPr>
        <w:spacing w:line="360" w:lineRule="auto"/>
        <w:jc w:val="both"/>
        <w:rPr>
          <w:rFonts w:ascii="Times New Roman" w:eastAsia="Times New Roman" w:hAnsi="Times New Roman"/>
          <w:color w:val="36363D"/>
          <w:sz w:val="24"/>
          <w:szCs w:val="24"/>
          <w:lang w:val="en-US"/>
        </w:rPr>
      </w:pPr>
    </w:p>
    <w:p w14:paraId="5B0644CC" w14:textId="77777777" w:rsidR="005A4615" w:rsidRDefault="005A4615">
      <w:pPr>
        <w:spacing w:line="360" w:lineRule="auto"/>
        <w:jc w:val="both"/>
        <w:rPr>
          <w:rFonts w:ascii="Times New Roman" w:eastAsia="Times New Roman" w:hAnsi="Times New Roman"/>
          <w:color w:val="36363D"/>
          <w:sz w:val="24"/>
          <w:szCs w:val="24"/>
          <w:lang w:val="en-US"/>
        </w:rPr>
      </w:pPr>
    </w:p>
    <w:p w14:paraId="1A8A2712" w14:textId="77777777" w:rsidR="005A4615" w:rsidRDefault="005A4615">
      <w:pPr>
        <w:spacing w:line="360" w:lineRule="auto"/>
        <w:jc w:val="both"/>
        <w:rPr>
          <w:rFonts w:ascii="Times New Roman" w:eastAsia="Times New Roman" w:hAnsi="Times New Roman"/>
          <w:color w:val="36363D"/>
          <w:sz w:val="24"/>
          <w:szCs w:val="24"/>
          <w:lang w:val="en-US"/>
        </w:rPr>
      </w:pPr>
    </w:p>
    <w:p w14:paraId="41099E21" w14:textId="77777777" w:rsidR="005A4615" w:rsidRDefault="005A4615">
      <w:pPr>
        <w:spacing w:line="360" w:lineRule="auto"/>
        <w:jc w:val="both"/>
        <w:rPr>
          <w:rFonts w:ascii="Times New Roman" w:eastAsia="Times New Roman" w:hAnsi="Times New Roman"/>
          <w:color w:val="36363D"/>
          <w:sz w:val="24"/>
          <w:szCs w:val="24"/>
          <w:lang w:val="en-US"/>
        </w:rPr>
      </w:pPr>
    </w:p>
    <w:p w14:paraId="2904217F" w14:textId="77777777" w:rsidR="005A4615" w:rsidRDefault="005A4615">
      <w:pPr>
        <w:spacing w:line="360" w:lineRule="auto"/>
        <w:jc w:val="both"/>
        <w:rPr>
          <w:rFonts w:ascii="Times New Roman" w:eastAsia="Times New Roman" w:hAnsi="Times New Roman"/>
          <w:color w:val="36363D"/>
          <w:sz w:val="24"/>
          <w:szCs w:val="24"/>
          <w:lang w:val="en-US"/>
        </w:rPr>
      </w:pPr>
    </w:p>
    <w:p w14:paraId="1E85BFE2" w14:textId="77777777" w:rsidR="005A4615" w:rsidRDefault="005A4615">
      <w:pPr>
        <w:spacing w:line="360" w:lineRule="auto"/>
        <w:jc w:val="both"/>
        <w:rPr>
          <w:rFonts w:ascii="Times New Roman" w:eastAsia="Times New Roman" w:hAnsi="Times New Roman"/>
          <w:color w:val="36363D"/>
          <w:sz w:val="24"/>
          <w:szCs w:val="24"/>
          <w:lang w:val="en-US"/>
        </w:rPr>
      </w:pPr>
    </w:p>
    <w:p w14:paraId="0C1F042A" w14:textId="77777777" w:rsidR="005A4615" w:rsidRDefault="005A4615">
      <w:pPr>
        <w:spacing w:line="360" w:lineRule="auto"/>
        <w:jc w:val="both"/>
        <w:rPr>
          <w:rFonts w:ascii="Times New Roman" w:eastAsia="Times New Roman" w:hAnsi="Times New Roman"/>
          <w:color w:val="36363D"/>
          <w:sz w:val="24"/>
          <w:szCs w:val="24"/>
        </w:rPr>
      </w:pPr>
    </w:p>
    <w:p w14:paraId="1CEF888A" w14:textId="77777777" w:rsidR="005A4615" w:rsidRDefault="005A4615">
      <w:pPr>
        <w:spacing w:line="360" w:lineRule="auto"/>
        <w:jc w:val="both"/>
        <w:rPr>
          <w:rFonts w:ascii="Times New Roman" w:eastAsia="Times New Roman" w:hAnsi="Times New Roman"/>
          <w:color w:val="36363D"/>
          <w:sz w:val="24"/>
          <w:szCs w:val="24"/>
        </w:rPr>
      </w:pPr>
    </w:p>
    <w:sectPr w:rsidR="005A461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5160E" w14:textId="77777777" w:rsidR="00DD582E" w:rsidRDefault="00DD582E">
      <w:pPr>
        <w:spacing w:after="0" w:line="240" w:lineRule="auto"/>
      </w:pPr>
      <w:r>
        <w:separator/>
      </w:r>
    </w:p>
  </w:endnote>
  <w:endnote w:type="continuationSeparator" w:id="0">
    <w:p w14:paraId="1F31CF58" w14:textId="77777777" w:rsidR="00DD582E" w:rsidRDefault="00DD5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7C46D" w14:textId="77777777" w:rsidR="005A4615" w:rsidRDefault="00E64BFD">
    <w:pPr>
      <w:pStyle w:val="Footer"/>
      <w:jc w:val="right"/>
    </w:pPr>
    <w:r>
      <w:fldChar w:fldCharType="begin"/>
    </w:r>
    <w:r>
      <w:instrText xml:space="preserve"> PAGE   \* MERGEFORMAT </w:instrText>
    </w:r>
    <w:r>
      <w:fldChar w:fldCharType="separate"/>
    </w:r>
    <w:r>
      <w:rPr>
        <w:noProof/>
      </w:rPr>
      <w:t>2</w:t>
    </w:r>
    <w:r>
      <w:rPr>
        <w:noProof/>
      </w:rPr>
      <w:fldChar w:fldCharType="end"/>
    </w:r>
  </w:p>
  <w:p w14:paraId="5E87660F" w14:textId="77777777" w:rsidR="005A4615" w:rsidRDefault="005A46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F32B85" w14:textId="77777777" w:rsidR="00DD582E" w:rsidRDefault="00DD582E">
      <w:pPr>
        <w:spacing w:after="0" w:line="240" w:lineRule="auto"/>
      </w:pPr>
      <w:r>
        <w:separator/>
      </w:r>
    </w:p>
  </w:footnote>
  <w:footnote w:type="continuationSeparator" w:id="0">
    <w:p w14:paraId="5CD30127" w14:textId="77777777" w:rsidR="00DD582E" w:rsidRDefault="00DD58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29D4269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5651A99"/>
    <w:multiLevelType w:val="hybridMultilevel"/>
    <w:tmpl w:val="D53264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86180000">
    <w:abstractNumId w:val="1"/>
  </w:num>
  <w:num w:numId="2" w16cid:durableId="1772896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615"/>
    <w:rsid w:val="0007499F"/>
    <w:rsid w:val="000C7808"/>
    <w:rsid w:val="00111ED9"/>
    <w:rsid w:val="001155E6"/>
    <w:rsid w:val="00151FEA"/>
    <w:rsid w:val="001677C3"/>
    <w:rsid w:val="0017594A"/>
    <w:rsid w:val="0020636E"/>
    <w:rsid w:val="00214260"/>
    <w:rsid w:val="00290420"/>
    <w:rsid w:val="002F2E00"/>
    <w:rsid w:val="003710D9"/>
    <w:rsid w:val="00373A38"/>
    <w:rsid w:val="0038772A"/>
    <w:rsid w:val="003A5AAF"/>
    <w:rsid w:val="003B707F"/>
    <w:rsid w:val="004A67D9"/>
    <w:rsid w:val="005321BC"/>
    <w:rsid w:val="00564202"/>
    <w:rsid w:val="005726A2"/>
    <w:rsid w:val="005A4615"/>
    <w:rsid w:val="0063675C"/>
    <w:rsid w:val="00644FD4"/>
    <w:rsid w:val="007A74F2"/>
    <w:rsid w:val="0085336B"/>
    <w:rsid w:val="0086137C"/>
    <w:rsid w:val="00871884"/>
    <w:rsid w:val="009B5115"/>
    <w:rsid w:val="00A36E41"/>
    <w:rsid w:val="00A80A8E"/>
    <w:rsid w:val="00A833C1"/>
    <w:rsid w:val="00A9450C"/>
    <w:rsid w:val="00B234EB"/>
    <w:rsid w:val="00B36532"/>
    <w:rsid w:val="00B854A0"/>
    <w:rsid w:val="00BF2E10"/>
    <w:rsid w:val="00C518A2"/>
    <w:rsid w:val="00CD2E12"/>
    <w:rsid w:val="00D211E9"/>
    <w:rsid w:val="00D84542"/>
    <w:rsid w:val="00D87833"/>
    <w:rsid w:val="00DD074B"/>
    <w:rsid w:val="00DD582E"/>
    <w:rsid w:val="00DF5064"/>
    <w:rsid w:val="00E31B8C"/>
    <w:rsid w:val="00E35A56"/>
    <w:rsid w:val="00E97CA7"/>
    <w:rsid w:val="00EF3362"/>
    <w:rsid w:val="00F24DE7"/>
    <w:rsid w:val="00F75890"/>
    <w:rsid w:val="00FB52F1"/>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3DBFF20"/>
  <w15:docId w15:val="{A2E4A3E9-E2AD-47D5-8F19-A0D769B54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IN" w:eastAsia="en-IN"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GB" w:eastAsia="zh-CN" w:bidi="ar-SA"/>
    </w:rPr>
  </w:style>
  <w:style w:type="paragraph" w:styleId="Heading1">
    <w:name w:val="heading 1"/>
    <w:basedOn w:val="Normal"/>
    <w:next w:val="Normal"/>
    <w:link w:val="Heading1Char"/>
    <w:uiPriority w:val="9"/>
    <w:qFormat/>
    <w:pPr>
      <w:keepNext/>
      <w:spacing w:before="240" w:after="60" w:line="360" w:lineRule="auto"/>
      <w:jc w:val="both"/>
      <w:outlineLvl w:val="0"/>
    </w:pPr>
    <w:rPr>
      <w:rFonts w:ascii="Times New Roman" w:hAnsi="Times New Roman" w:cs="Vrinda"/>
      <w:b/>
      <w:bCs/>
      <w:kern w:val="32"/>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Pr>
      <w:rFonts w:ascii="Times New Roman" w:eastAsia="SimSun" w:hAnsi="Times New Roman" w:cs="Vrinda"/>
      <w:b/>
      <w:bCs/>
      <w:kern w:val="32"/>
      <w:sz w:val="28"/>
      <w:szCs w:val="32"/>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sz w:val="22"/>
      <w:szCs w:val="22"/>
      <w:lang w:val="en-GB"/>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sz w:val="22"/>
      <w:szCs w:val="22"/>
      <w:lang w:val="en-GB"/>
    </w:rPr>
  </w:style>
  <w:style w:type="paragraph" w:styleId="TOCHeading">
    <w:name w:val="TOC Heading"/>
    <w:basedOn w:val="Heading1"/>
    <w:next w:val="Normal"/>
    <w:uiPriority w:val="39"/>
    <w:qFormat/>
    <w:pPr>
      <w:keepLines/>
      <w:spacing w:after="0" w:line="259" w:lineRule="auto"/>
      <w:jc w:val="left"/>
      <w:outlineLvl w:val="9"/>
    </w:pPr>
    <w:rPr>
      <w:rFonts w:ascii="Calibri Light" w:hAnsi="Calibri Light"/>
      <w:b w:val="0"/>
      <w:bCs w:val="0"/>
      <w:color w:val="2F5496"/>
      <w:kern w:val="0"/>
      <w:sz w:val="32"/>
      <w:lang w:val="en-US" w:eastAsia="en-US"/>
    </w:rPr>
  </w:style>
  <w:style w:type="paragraph" w:styleId="TOC1">
    <w:name w:val="toc 1"/>
    <w:basedOn w:val="Normal"/>
    <w:next w:val="Normal"/>
    <w:uiPriority w:val="39"/>
  </w:style>
  <w:style w:type="character" w:styleId="Hyperlink">
    <w:name w:val="Hyperlink"/>
    <w:uiPriority w:val="99"/>
    <w:rPr>
      <w:color w:val="0563C1"/>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8E365D-900C-4D9F-9A53-EDF0B20C3F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3048</Words>
  <Characters>17377</Characters>
  <Application>Microsoft Office Word</Application>
  <DocSecurity>0</DocSecurity>
  <Lines>144</Lines>
  <Paragraphs>40</Paragraphs>
  <ScaleCrop>false</ScaleCrop>
  <Company/>
  <LinksUpToDate>false</LinksUpToDate>
  <CharactersWithSpaces>20385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RMX2061</dc:creator>
  <cp:lastModifiedBy>iulia Mirela</cp:lastModifiedBy>
  <cp:revision>2</cp:revision>
  <dcterms:created xsi:type="dcterms:W3CDTF">2023-10-24T08:12:00Z</dcterms:created>
  <dcterms:modified xsi:type="dcterms:W3CDTF">2023-10-24T08:12:00Z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d2e62a4fe86c4dda88e8aa9ee6dd12e2</vt:lpwstr>
  </property>
</Properties>
</file>