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177875"/>
        <w:docPartObj>
          <w:docPartGallery w:val="Cover Pages"/>
          <w:docPartUnique/>
        </w:docPartObj>
      </w:sdtPr>
      <w:sdtEndPr/>
      <w:sdtContent>
        <w:p w14:paraId="386A24E3" w14:textId="77777777" w:rsidR="00B957FC" w:rsidRDefault="009B59EE">
          <w:r>
            <w:rPr>
              <w:noProof/>
            </w:rPr>
            <mc:AlternateContent>
              <mc:Choice Requires="wpg">
                <w:drawing>
                  <wp:anchor distT="0" distB="0" distL="114300" distR="114300" simplePos="0" relativeHeight="251664384" behindDoc="0" locked="0" layoutInCell="1" allowOverlap="1" wp14:anchorId="425BC204" wp14:editId="552EE6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5408"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9" o:title="" recolor="t" rotate="t" type="frame"/>
                    </v:rect>
                  </v:group>
                </w:pict>
              </mc:Fallback>
            </mc:AlternateContent>
          </w:r>
          <w:r>
            <w:rPr>
              <w:noProof/>
            </w:rPr>
            <mc:AlternateContent>
              <mc:Choice Requires="wps">
                <w:drawing>
                  <wp:anchor distT="0" distB="0" distL="114300" distR="114300" simplePos="0" relativeHeight="251662336" behindDoc="0" locked="0" layoutInCell="1" allowOverlap="1" wp14:anchorId="0352536F" wp14:editId="08576B7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1069213"/>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252" cy="1069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68C4690B" w14:textId="77777777" w:rsidR="00B957FC" w:rsidRDefault="009B59E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352536F" id="_x0000_t202" coordsize="21600,21600" o:spt="202" path="m,l,21600r21600,l21600,xe">
                    <v:stroke joinstyle="miter"/>
                    <v:path gradientshapeok="t" o:connecttype="rect"/>
                  </v:shapetype>
                  <v:shape id="Text Box 153" o:spid="_x0000_s1026" type="#_x0000_t202" style="position:absolute;margin-left:0;margin-top:0;width:560.2pt;height:84.2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GbbbAIAADkFAAAOAAAAZHJzL2Uyb0RvYy54bWysVE1v2zAMvQ/YfxB0X22na9YFdYosRYcB&#10;RVusHXpWZCkxJouaxMTOfn0p2U6KbpcOu8g0+Ujx41EXl11j2E75UIMteXGSc6ashKq265L/eLz+&#10;cM5ZQGErYcCqku9V4Jfz9+8uWjdTE9iAqZRnFMSGWetKvkF0sywLcqMaEU7AKUtGDb4RSL9+nVVe&#10;tBS9Mdkkz6dZC75yHqQKgbRXvZHPU3ytlcQ7rYNCZkpOuWE6fTpX8czmF2K29sJtajmkIf4hi0bU&#10;li49hLoSKNjW13+EamrpIYDGEwlNBlrXUqUaqJoif1XNw0Y4lWqh5gR3aFP4f2Hl7e7B3XuG3Rfo&#10;aICxIa0Ls0DKWE+nfRO/lCkjO7Vwf2ib6pBJUn4qio+TswlnkmxFPv08KU5jnOzo7nzArwoaFoWS&#10;e5pLapfY3QTsoSMk3mbhujYmzcZY1pZ8enqWJ4eDhYIbG7EqTXkIc0w9Sbg3KmKM/a40q6tUQVQk&#10;fqml8WwniBlCSmUxFZ/iEjqiNCXxFscBf8zqLc59HePNYPHg3NQWfKr+VdrVzzFl3eOp5y/qjiJ2&#10;q24Y6QqqPU3aQ78EwcnrmqZxIwLeC0+sp+HSJuMdHdoAdR0GibMN+N9/00c8kZGsnLW0RSUPv7bC&#10;K87MN0s0LaZ5TmtKi5d+SfBJmJ6fnUf1alTbbbMEmkRBz4WTSYxgNKOoPTRPtOuLeCGZhJV0bclx&#10;FJfYrzW9FVItFglEO+YE3tgHJ2PoOJhIs8fuSXg3cBGJxrcwrpqYvaJkj02ccYstEjETX2Nv+4YO&#10;Paf9TIwf3pL4ALz8T6jjizd/BgAA//8DAFBLAwQUAAYACAAAACEAhR+ojt0AAAAGAQAADwAAAGRy&#10;cy9kb3ducmV2LnhtbEyPwU7DQAxE70j8w8pI3OimobQlZFOhSkiFigOlH+BmTRKR9UbZTZv+PS4X&#10;uFhjjTXznK9G16oj9aHxbGA6SUARl942XBnYf77cLUGFiGyx9UwGzhRgVVxf5ZhZf+IPOu5ipSSE&#10;Q4YG6hi7TOtQ1uQwTHxHLN6X7x1GWftK2x5PEu5anSbJXDtsWBpq7GhdU/m9G5yBYb/ZdG/p2W+r&#10;1/dF87DmxfB4b8ztzfj8BCrSGP+O4YIv6FAI08EPbINqDcgj8XdevGmazEAdRM2XM9BFrv/jFz8A&#10;AAD//wMAUEsBAi0AFAAGAAgAAAAhALaDOJL+AAAA4QEAABMAAAAAAAAAAAAAAAAAAAAAAFtDb250&#10;ZW50X1R5cGVzXS54bWxQSwECLQAUAAYACAAAACEAOP0h/9YAAACUAQAACwAAAAAAAAAAAAAAAAAv&#10;AQAAX3JlbHMvLnJlbHNQSwECLQAUAAYACAAAACEAAkhm22wCAAA5BQAADgAAAAAAAAAAAAAAAAAu&#10;AgAAZHJzL2Uyb0RvYy54bWxQSwECLQAUAAYACAAAACEAhR+ojt0AAAAGAQAADwAAAAAAAAAAAAAA&#10;AADGBAAAZHJzL2Rvd25yZXYueG1sUEsFBgAAAAAEAAQA8wAAANAFAAAAAA==&#10;" filled="f" stroked="f" strokeweight=".5pt">
                    <v:textbox style="mso-fit-shape-to-text:t" inset="126pt,0,54pt,0">
                      <w:txbxContent>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68C4690B" w14:textId="77777777" w:rsidR="00B957FC" w:rsidRDefault="009B59E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B15ECFC" w14:textId="77777777" w:rsidR="00B957FC" w:rsidRDefault="009B59EE">
          <w:r>
            <w:rPr>
              <w:noProof/>
            </w:rPr>
            <mc:AlternateContent>
              <mc:Choice Requires="wps">
                <w:drawing>
                  <wp:anchor distT="0" distB="0" distL="114300" distR="114300" simplePos="0" relativeHeight="251659264" behindDoc="0" locked="0" layoutInCell="1" allowOverlap="1" wp14:anchorId="1CC39406" wp14:editId="16126D16">
                    <wp:simplePos x="0" y="0"/>
                    <wp:positionH relativeFrom="page">
                      <wp:posOffset>-1000125</wp:posOffset>
                    </wp:positionH>
                    <wp:positionV relativeFrom="page">
                      <wp:posOffset>3209925</wp:posOffset>
                    </wp:positionV>
                    <wp:extent cx="8001000" cy="3876163"/>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001000" cy="38761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5C5C84" w14:textId="58D15ED5" w:rsidR="00B957FC" w:rsidRPr="00B957FC" w:rsidRDefault="00B62710" w:rsidP="00B62710">
                                <w:pPr>
                                  <w:rPr>
                                    <w:rFonts w:ascii="Arial" w:hAnsi="Arial" w:cs="Arial"/>
                                    <w:color w:val="4472C4" w:themeColor="accent1"/>
                                    <w:sz w:val="72"/>
                                    <w:szCs w:val="72"/>
                                  </w:rPr>
                                </w:pPr>
                                <w:sdt>
                                  <w:sdtPr>
                                    <w:rPr>
                                      <w:sz w:val="96"/>
                                      <w:szCs w:val="9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62710">
                                      <w:rPr>
                                        <w:sz w:val="96"/>
                                        <w:szCs w:val="96"/>
                                      </w:rPr>
                                      <w:t>Case Study Analysis</w:t>
                                    </w:r>
                                    <w:r>
                                      <w:rPr>
                                        <w:sz w:val="96"/>
                                        <w:szCs w:val="96"/>
                                      </w:rPr>
                                      <w:br/>
                                    </w:r>
                                    <w:r w:rsidRPr="00B62710">
                                      <w:rPr>
                                        <w:sz w:val="96"/>
                                        <w:szCs w:val="96"/>
                                      </w:rPr>
                                      <w:t>Supporting Paper</w:t>
                                    </w:r>
                                  </w:sdtContent>
                                </w:sdt>
                              </w:p>
                              <w:p w14:paraId="79560027" w14:textId="77777777" w:rsidR="00B957FC" w:rsidRPr="00B957FC" w:rsidRDefault="00B957FC" w:rsidP="00B957FC">
                                <w:pPr>
                                  <w:rPr>
                                    <w:rFonts w:ascii="Arial" w:hAnsi="Arial" w:cs="Arial"/>
                                    <w:color w:val="4472C4" w:themeColor="accent1"/>
                                    <w:sz w:val="72"/>
                                    <w:szCs w:val="72"/>
                                  </w:rPr>
                                </w:pPr>
                              </w:p>
                              <w:sdt>
                                <w:sdtPr>
                                  <w:rPr>
                                    <w:color w:val="404040" w:themeColor="text1" w:themeTint="BF"/>
                                    <w:sz w:val="36"/>
                                    <w:szCs w:val="36"/>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350CDF4" w14:textId="77777777" w:rsidR="00B957FC" w:rsidRDefault="009B5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36300</wp14:pctHeight>
                    </wp14:sizeRelV>
                  </wp:anchor>
                </w:drawing>
              </mc:Choice>
              <mc:Fallback>
                <w:pict>
                  <v:shape w14:anchorId="1CC39406" id="Text Box 154" o:spid="_x0000_s1027" type="#_x0000_t202" style="position:absolute;margin-left:-78.75pt;margin-top:252.75pt;width:630pt;height:305.2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ZSaYwIAADIFAAAOAAAAZHJzL2Uyb0RvYy54bWysVE1P3DAQvVfqf7B8L8mC2K5WZBEFUVVC&#10;UBUqzl7HZqM6Htc2m2x/fZ+dZBfRXqh6scczz+P5eOOz8741bKt8aMhWfHZUcqaspLqxTxX//nD9&#10;YcFZiMLWwpBVFd+pwM9X79+ddW6pjmlDplaewYkNy85VfBOjWxZFkBvVinBETlkYNflWRBz9U1F7&#10;0cF7a4rjspwXHfnaeZIqBGivBiNfZf9aKxnvtA4qMlNxxBbz6vO6TmuxOhPLJy/cppFjGOIfomhF&#10;Y/Ho3tWViII9++YPV20jPQXS8UhSW5DWjVQ5B2QzK19lc78RTuVcUJzg9mUK/8+tvN3eu6+exf4T&#10;9WhgKkjnwjJAmfLptW/TjkgZ7Cjhbl821UcmoVyUCL2EScJ2svg4n81Pkp/icN35ED8ralkSKu7R&#10;l1wusb0JcYBOkPSapevGmNwbY1lX8fnJaZkv7C1wbmzCqtzl0c0h9CzFnVEJY+w3pVlT5wySIvNL&#10;XRrPtgLMEFIqG3Py2S/QCaURxFsujvhDVG+5POQxvUw27i+3jSWfs38Vdv1jClkPeNT8Rd5JjP26&#10;R+IvOrumeoeGexpmITh53aApNyLEr8KD/GgkBjreYdGGUHwaJc425H/9TZ/w4CSsnHUYpoqHn8/C&#10;K87MFwu2zuZliWnF/OUjBJ+F+eIU5OFsPantc3tJaMgMv4aTWUzgaCZRe2ofMfIX6UGYhJV4tuLr&#10;SbyMw3Tjy5Dq4iKDMGpOxBt772RynfqT2PbQPwrvRkpGsPmWpokTy1fMHLBjfYcSjgcMZqb6+Imk&#10;yX95zqjDV7f6DQAA//8DAFBLAwQUAAYACAAAACEAHEOlqOAAAAAOAQAADwAAAGRycy9kb3ducmV2&#10;LnhtbEyPwU7DMAyG70i8Q2QkblvSiVAoTSeEGOLCEN3E2W1CW9E4VZOt5e1JT3D7LP/6/TnfzrZn&#10;ZzP6zpGCZC2AGaqd7qhRcDzsVnfAfEDS2DsyCn6Mh21xeZFjpt1EH+ZchobFEvIZKmhDGDLOfd0a&#10;i37tBkNx9+VGiyGOY8P1iFMstz3fCHHLLXYUL7Q4mKfW1N/lySrYvQ78ff/sbuYpdWXdvKUvn1gp&#10;dX01Pz4AC2YOf2FY9KM6FNGpcifSnvUKVolMZcwqkEJGWCKJ2ESqFkrkPfAi5//fKH4BAAD//wMA&#10;UEsBAi0AFAAGAAgAAAAhALaDOJL+AAAA4QEAABMAAAAAAAAAAAAAAAAAAAAAAFtDb250ZW50X1R5&#10;cGVzXS54bWxQSwECLQAUAAYACAAAACEAOP0h/9YAAACUAQAACwAAAAAAAAAAAAAAAAAvAQAAX3Jl&#10;bHMvLnJlbHNQSwECLQAUAAYACAAAACEAqdmUmmMCAAAyBQAADgAAAAAAAAAAAAAAAAAuAgAAZHJz&#10;L2Uyb0RvYy54bWxQSwECLQAUAAYACAAAACEAHEOlqOAAAAAOAQAADwAAAAAAAAAAAAAAAAC9BAAA&#10;ZHJzL2Rvd25yZXYueG1sUEsFBgAAAAAEAAQA8wAAAMoFAAAAAA==&#10;" filled="f" stroked="f" strokeweight=".5pt">
                    <v:textbox inset="126pt,0,54pt,0">
                      <w:txbxContent>
                        <w:p w14:paraId="335C5C84" w14:textId="58D15ED5" w:rsidR="00B957FC" w:rsidRPr="00B957FC" w:rsidRDefault="00B62710" w:rsidP="00B62710">
                          <w:pPr>
                            <w:rPr>
                              <w:rFonts w:ascii="Arial" w:hAnsi="Arial" w:cs="Arial"/>
                              <w:color w:val="4472C4" w:themeColor="accent1"/>
                              <w:sz w:val="72"/>
                              <w:szCs w:val="72"/>
                            </w:rPr>
                          </w:pPr>
                          <w:sdt>
                            <w:sdtPr>
                              <w:rPr>
                                <w:sz w:val="96"/>
                                <w:szCs w:val="9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62710">
                                <w:rPr>
                                  <w:sz w:val="96"/>
                                  <w:szCs w:val="96"/>
                                </w:rPr>
                                <w:t>Case Study Analysis</w:t>
                              </w:r>
                              <w:r>
                                <w:rPr>
                                  <w:sz w:val="96"/>
                                  <w:szCs w:val="96"/>
                                </w:rPr>
                                <w:br/>
                              </w:r>
                              <w:r w:rsidRPr="00B62710">
                                <w:rPr>
                                  <w:sz w:val="96"/>
                                  <w:szCs w:val="96"/>
                                </w:rPr>
                                <w:t>Supporting Paper</w:t>
                              </w:r>
                            </w:sdtContent>
                          </w:sdt>
                        </w:p>
                        <w:p w14:paraId="79560027" w14:textId="77777777" w:rsidR="00B957FC" w:rsidRPr="00B957FC" w:rsidRDefault="00B957FC" w:rsidP="00B957FC">
                          <w:pPr>
                            <w:rPr>
                              <w:rFonts w:ascii="Arial" w:hAnsi="Arial" w:cs="Arial"/>
                              <w:color w:val="4472C4" w:themeColor="accent1"/>
                              <w:sz w:val="72"/>
                              <w:szCs w:val="72"/>
                            </w:rPr>
                          </w:pPr>
                        </w:p>
                        <w:sdt>
                          <w:sdtPr>
                            <w:rPr>
                              <w:color w:val="404040" w:themeColor="text1" w:themeTint="BF"/>
                              <w:sz w:val="36"/>
                              <w:szCs w:val="36"/>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350CDF4" w14:textId="77777777" w:rsidR="00B957FC" w:rsidRDefault="009B5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EF9116" wp14:editId="109DE202">
                    <wp:simplePos x="0" y="0"/>
                    <wp:positionH relativeFrom="page">
                      <wp:posOffset>-1000124</wp:posOffset>
                    </wp:positionH>
                    <wp:positionV relativeFrom="page">
                      <wp:posOffset>7391400</wp:posOffset>
                    </wp:positionV>
                    <wp:extent cx="4895850" cy="232791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4895850" cy="2327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B213BC"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Leah Pinnock</w:t>
                                </w:r>
                              </w:p>
                              <w:p w14:paraId="3FAC0138"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2017334</w:t>
                                </w:r>
                              </w:p>
                              <w:p w14:paraId="44B786CD"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BMHP5004</w:t>
                                </w:r>
                              </w:p>
                              <w:p w14:paraId="4FBB4EEC"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Children, Young People &amp; Families</w:t>
                                </w:r>
                              </w:p>
                              <w:p w14:paraId="5FCF9584"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Case Study Analysis Supporting Paper</w:t>
                                </w:r>
                              </w:p>
                              <w:p w14:paraId="39A7C45E"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Muhammad Hossain</w:t>
                                </w:r>
                              </w:p>
                              <w:p w14:paraId="742514B3" w14:textId="77777777" w:rsidR="00B957FC" w:rsidRDefault="00B957FC" w:rsidP="00B957FC">
                                <w:pPr>
                                  <w:tabs>
                                    <w:tab w:val="left" w:pos="960"/>
                                  </w:tabs>
                                </w:pPr>
                              </w:p>
                              <w:p w14:paraId="4D980CF7" w14:textId="77777777" w:rsidR="00B957FC" w:rsidRDefault="00B957FC" w:rsidP="00B957F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5BEF9116" id="Text Box 152" o:spid="_x0000_s1028" type="#_x0000_t202" style="position:absolute;margin-left:-78.75pt;margin-top:582pt;width:385.5pt;height:183.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NxhZAIAADIFAAAOAAAAZHJzL2Uyb0RvYy54bWysVF1P2zAUfZ+0/2D5faQtoysVKWIgpkkI&#10;0GDi2XVsGs3x9WzTpvv1HDtJy9hemPaSXN97fL+PT07bxrC18qEmW/LxwYgzZSVVtX0s+ff7yw8z&#10;zkIUthKGrCr5VgV+unj/7mTj5mpCKzKV8gxObJhvXMlXMbp5UQS5Uo0IB+SUhVGTb0TE0T8WlRcb&#10;eG9MMRmNpsWGfOU8SRUCtBedkS+yf62VjDdaBxWZKTlyi/nr83eZvsXiRMwfvXCrWvZpiH/IohG1&#10;RdCdqwsRBXvy9R+umlp6CqTjgaSmIK1rqXINqGY8elXN3Uo4lWtBc4LbtSn8P7fyen3nbj2L7Wdq&#10;McDUkI0L8wBlqqfVvkl/ZMpgRwu3u7apNjIJ5cfZ8dHsCCYJ2+Rw8ul4nBtb7K87H+IXRQ1LQsk9&#10;5pLbJdZXISIkoAMkRbN0WRuTZ2Ms25R8egj/v1lww9ikUXnKvZt96lmKW6MSxthvSrO6yhUkRd4v&#10;dW48WwtshpBS2ZiLz36BTiiNJN5yscfvs3rL5a6OITLZuLvc1JZ8rv5V2tWPIWXd4dHIF3UnMbbL&#10;FoVjLsNkl1RtMXBPHReCk5c1hnIlQrwVHsuPQYLQ8QYfbQjNp17ibEX+19/0CY+dhJWzDchU8vDz&#10;SXjFmflqsa3j6WgEtoJ/+QjBZ2E6O5ol9XJQ26fmnDCQMV4NJ7OYwNEMovbUPIDyZykgTMJKhC35&#10;chDPY8duPBlSnZ1lEKjmRLyyd04m12k+advu2wfhXb+SEdt8TQPjxPzVZnbYvr9dC/sDiJn3t39E&#10;EvNfnjNq/9QtngEAAP//AwBQSwMEFAAGAAgAAAAhALFeq5jhAAAADgEAAA8AAABkcnMvZG93bnJl&#10;di54bWxMj8FOwzAQRO9I/IO1SNxaO6QJKMSpEApCKqcWEOLmxksSNV5HsduGv2c5wXFnnmZnyvXs&#10;BnHCKfSeNCRLBQKp8banVsPb69PiDkSIhqwZPKGGbwywri4vSlNYf6YtnnaxFRxCoTAauhjHQsrQ&#10;dOhMWPoRib0vPzkT+ZxaaSdz5nA3yBulculMT/yhMyM+dtgcdkenod7QM760abtZUf3h6+xg3j+V&#10;1tdX88M9iIhz/IPhtz5Xh4o77f2RbBCDhkWS3WbMspPkK57FTJ6kLO1ZylKVg6xK+X9G9QMAAP//&#10;AwBQSwECLQAUAAYACAAAACEAtoM4kv4AAADhAQAAEwAAAAAAAAAAAAAAAAAAAAAAW0NvbnRlbnRf&#10;VHlwZXNdLnhtbFBLAQItABQABgAIAAAAIQA4/SH/1gAAAJQBAAALAAAAAAAAAAAAAAAAAC8BAABf&#10;cmVscy8ucmVsc1BLAQItABQABgAIAAAAIQAtxNxhZAIAADIFAAAOAAAAAAAAAAAAAAAAAC4CAABk&#10;cnMvZTJvRG9jLnhtbFBLAQItABQABgAIAAAAIQCxXquY4QAAAA4BAAAPAAAAAAAAAAAAAAAAAL4E&#10;AABkcnMvZG93bnJldi54bWxQSwUGAAAAAAQABADzAAAAzAUAAAAA&#10;" filled="f" stroked="f" strokeweight=".5pt">
                    <v:textbox inset="126pt,0,54pt,0">
                      <w:txbxContent>
                        <w:p w14:paraId="79B213BC"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Leah Pinnock</w:t>
                          </w:r>
                        </w:p>
                        <w:p w14:paraId="3FAC0138"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2017334</w:t>
                          </w:r>
                        </w:p>
                        <w:p w14:paraId="44B786CD"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BMHP5004</w:t>
                          </w:r>
                        </w:p>
                        <w:p w14:paraId="4FBB4EEC"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Children, Young People &amp; Families</w:t>
                          </w:r>
                        </w:p>
                        <w:p w14:paraId="5FCF9584"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Case Study Analysis Supporting Paper</w:t>
                          </w:r>
                        </w:p>
                        <w:p w14:paraId="39A7C45E" w14:textId="77777777" w:rsidR="00B957FC" w:rsidRPr="00B957FC" w:rsidRDefault="009B59EE" w:rsidP="00B957FC">
                          <w:pPr>
                            <w:tabs>
                              <w:tab w:val="left" w:pos="960"/>
                            </w:tabs>
                            <w:spacing w:line="360" w:lineRule="auto"/>
                            <w:jc w:val="both"/>
                            <w:rPr>
                              <w:rFonts w:ascii="Arial" w:hAnsi="Arial" w:cs="Arial"/>
                            </w:rPr>
                          </w:pPr>
                          <w:r w:rsidRPr="00B957FC">
                            <w:rPr>
                              <w:rFonts w:ascii="Arial" w:hAnsi="Arial" w:cs="Arial"/>
                            </w:rPr>
                            <w:t>Muhammad Hossain</w:t>
                          </w:r>
                        </w:p>
                        <w:p w14:paraId="742514B3" w14:textId="77777777" w:rsidR="00B957FC" w:rsidRDefault="00B957FC" w:rsidP="00B957FC">
                          <w:pPr>
                            <w:tabs>
                              <w:tab w:val="left" w:pos="960"/>
                            </w:tabs>
                          </w:pPr>
                        </w:p>
                        <w:p w14:paraId="4D980CF7" w14:textId="77777777" w:rsidR="00B957FC" w:rsidRDefault="00B957FC" w:rsidP="00B957FC">
                          <w:pPr>
                            <w:pStyle w:val="NoSpacing"/>
                            <w:jc w:val="right"/>
                            <w:rPr>
                              <w:color w:val="595959" w:themeColor="text1" w:themeTint="A6"/>
                              <w:sz w:val="18"/>
                              <w:szCs w:val="18"/>
                            </w:rPr>
                          </w:pPr>
                        </w:p>
                      </w:txbxContent>
                    </v:textbox>
                    <w10:wrap type="square" anchorx="page" anchory="page"/>
                  </v:shape>
                </w:pict>
              </mc:Fallback>
            </mc:AlternateContent>
          </w:r>
          <w:r>
            <w:br w:type="page"/>
          </w:r>
        </w:p>
      </w:sdtContent>
    </w:sdt>
    <w:p w14:paraId="73315530" w14:textId="77777777" w:rsidR="004131F1" w:rsidRDefault="004131F1" w:rsidP="004131F1">
      <w:pPr>
        <w:tabs>
          <w:tab w:val="left" w:pos="960"/>
        </w:tabs>
      </w:pPr>
    </w:p>
    <w:p w14:paraId="469E03E1" w14:textId="77777777" w:rsidR="004131F1" w:rsidRDefault="004131F1" w:rsidP="004131F1">
      <w:pPr>
        <w:tabs>
          <w:tab w:val="left" w:pos="960"/>
        </w:tabs>
      </w:pPr>
    </w:p>
    <w:p w14:paraId="3707A8E1" w14:textId="77777777" w:rsidR="004131F1" w:rsidRDefault="004131F1" w:rsidP="004131F1">
      <w:pPr>
        <w:tabs>
          <w:tab w:val="left" w:pos="960"/>
        </w:tabs>
      </w:pPr>
    </w:p>
    <w:p w14:paraId="3BE686EC" w14:textId="77777777" w:rsidR="004131F1" w:rsidRDefault="004131F1" w:rsidP="004131F1">
      <w:pPr>
        <w:tabs>
          <w:tab w:val="left" w:pos="960"/>
        </w:tabs>
      </w:pPr>
    </w:p>
    <w:p w14:paraId="15D2D4A4" w14:textId="77777777" w:rsidR="004131F1" w:rsidRPr="004131F1" w:rsidRDefault="004131F1" w:rsidP="004131F1">
      <w:pPr>
        <w:tabs>
          <w:tab w:val="left" w:pos="960"/>
        </w:tabs>
        <w:rPr>
          <w:sz w:val="96"/>
          <w:szCs w:val="96"/>
        </w:rPr>
      </w:pPr>
    </w:p>
    <w:p w14:paraId="5434674D" w14:textId="77777777" w:rsidR="004131F1" w:rsidRDefault="004131F1" w:rsidP="004131F1">
      <w:pPr>
        <w:tabs>
          <w:tab w:val="left" w:pos="960"/>
        </w:tabs>
      </w:pPr>
    </w:p>
    <w:p w14:paraId="796BD900" w14:textId="77777777" w:rsidR="004131F1" w:rsidRDefault="004131F1" w:rsidP="004131F1">
      <w:pPr>
        <w:tabs>
          <w:tab w:val="left" w:pos="960"/>
        </w:tabs>
      </w:pPr>
    </w:p>
    <w:p w14:paraId="3970C1A6" w14:textId="77777777" w:rsidR="004131F1" w:rsidRDefault="004131F1" w:rsidP="004131F1">
      <w:pPr>
        <w:tabs>
          <w:tab w:val="left" w:pos="960"/>
        </w:tabs>
      </w:pPr>
    </w:p>
    <w:p w14:paraId="35C1BF78" w14:textId="77777777" w:rsidR="004131F1" w:rsidRDefault="004131F1" w:rsidP="004131F1">
      <w:pPr>
        <w:tabs>
          <w:tab w:val="left" w:pos="960"/>
        </w:tabs>
      </w:pPr>
    </w:p>
    <w:sdt>
      <w:sdtPr>
        <w:rPr>
          <w:rFonts w:asciiTheme="minorHAnsi" w:eastAsiaTheme="minorHAnsi" w:hAnsiTheme="minorHAnsi" w:cstheme="minorBidi"/>
          <w:color w:val="auto"/>
          <w:sz w:val="22"/>
          <w:szCs w:val="22"/>
          <w:lang w:val="en-GB"/>
        </w:rPr>
        <w:id w:val="2090570369"/>
        <w:docPartObj>
          <w:docPartGallery w:val="Table of Contents"/>
          <w:docPartUnique/>
        </w:docPartObj>
      </w:sdtPr>
      <w:sdtEndPr>
        <w:rPr>
          <w:b/>
          <w:bCs/>
          <w:noProof/>
        </w:rPr>
      </w:sdtEndPr>
      <w:sdtContent>
        <w:p w14:paraId="64DB20FA" w14:textId="77777777" w:rsidR="0033125E" w:rsidRDefault="009B59EE">
          <w:pPr>
            <w:pStyle w:val="TOCHeading"/>
          </w:pPr>
          <w:r>
            <w:t>Contents</w:t>
          </w:r>
        </w:p>
        <w:p w14:paraId="458D147A" w14:textId="77777777" w:rsidR="00D44565" w:rsidRDefault="009B59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502058" w:history="1">
            <w:r w:rsidRPr="00D83DF4">
              <w:rPr>
                <w:rStyle w:val="Hyperlink"/>
                <w:rFonts w:ascii="Arial" w:hAnsi="Arial" w:cs="Arial"/>
                <w:noProof/>
              </w:rPr>
              <w:t>Int</w:t>
            </w:r>
            <w:r>
              <w:rPr>
                <w:rStyle w:val="Hyperlink"/>
                <w:rFonts w:ascii="Arial" w:hAnsi="Arial" w:cs="Arial"/>
                <w:noProof/>
              </w:rPr>
              <w:t>roduction</w:t>
            </w:r>
            <w:r>
              <w:rPr>
                <w:noProof/>
                <w:webHidden/>
              </w:rPr>
              <w:tab/>
            </w:r>
            <w:r>
              <w:rPr>
                <w:noProof/>
                <w:webHidden/>
              </w:rPr>
              <w:fldChar w:fldCharType="begin"/>
            </w:r>
            <w:r>
              <w:rPr>
                <w:noProof/>
                <w:webHidden/>
              </w:rPr>
              <w:instrText xml:space="preserve"> PAGEREF _Toc98502058 \h </w:instrText>
            </w:r>
            <w:r>
              <w:rPr>
                <w:noProof/>
                <w:webHidden/>
              </w:rPr>
            </w:r>
            <w:r>
              <w:rPr>
                <w:noProof/>
                <w:webHidden/>
              </w:rPr>
              <w:fldChar w:fldCharType="separate"/>
            </w:r>
            <w:r>
              <w:rPr>
                <w:noProof/>
                <w:webHidden/>
              </w:rPr>
              <w:t>2</w:t>
            </w:r>
            <w:r>
              <w:rPr>
                <w:noProof/>
                <w:webHidden/>
              </w:rPr>
              <w:fldChar w:fldCharType="end"/>
            </w:r>
          </w:hyperlink>
        </w:p>
        <w:p w14:paraId="5057573F" w14:textId="77777777" w:rsidR="00D44565" w:rsidRDefault="00A90CBF">
          <w:pPr>
            <w:pStyle w:val="TOC1"/>
            <w:tabs>
              <w:tab w:val="right" w:leader="dot" w:pos="9016"/>
            </w:tabs>
            <w:rPr>
              <w:rFonts w:eastAsiaTheme="minorEastAsia"/>
              <w:noProof/>
              <w:lang w:eastAsia="en-GB"/>
            </w:rPr>
          </w:pPr>
          <w:hyperlink w:anchor="_Toc98502059" w:history="1">
            <w:r w:rsidR="009B59EE" w:rsidRPr="00D83DF4">
              <w:rPr>
                <w:rStyle w:val="Hyperlink"/>
                <w:rFonts w:ascii="Arial" w:hAnsi="Arial" w:cs="Arial"/>
                <w:noProof/>
              </w:rPr>
              <w:t>M</w:t>
            </w:r>
            <w:r w:rsidR="009B59EE">
              <w:rPr>
                <w:rStyle w:val="Hyperlink"/>
                <w:rFonts w:ascii="Arial" w:hAnsi="Arial" w:cs="Arial"/>
                <w:noProof/>
              </w:rPr>
              <w:t>ain Body</w:t>
            </w:r>
            <w:r w:rsidR="009B59EE">
              <w:rPr>
                <w:noProof/>
                <w:webHidden/>
              </w:rPr>
              <w:tab/>
            </w:r>
            <w:r w:rsidR="009B59EE">
              <w:rPr>
                <w:noProof/>
                <w:webHidden/>
              </w:rPr>
              <w:fldChar w:fldCharType="begin"/>
            </w:r>
            <w:r w:rsidR="009B59EE">
              <w:rPr>
                <w:noProof/>
                <w:webHidden/>
              </w:rPr>
              <w:instrText xml:space="preserve"> PAGEREF _Toc98502059 \h </w:instrText>
            </w:r>
            <w:r w:rsidR="009B59EE">
              <w:rPr>
                <w:noProof/>
                <w:webHidden/>
              </w:rPr>
            </w:r>
            <w:r w:rsidR="009B59EE">
              <w:rPr>
                <w:noProof/>
                <w:webHidden/>
              </w:rPr>
              <w:fldChar w:fldCharType="separate"/>
            </w:r>
            <w:r w:rsidR="009B59EE">
              <w:rPr>
                <w:noProof/>
                <w:webHidden/>
              </w:rPr>
              <w:t>3</w:t>
            </w:r>
            <w:r w:rsidR="009B59EE">
              <w:rPr>
                <w:noProof/>
                <w:webHidden/>
              </w:rPr>
              <w:fldChar w:fldCharType="end"/>
            </w:r>
          </w:hyperlink>
        </w:p>
        <w:p w14:paraId="41BAFE4D" w14:textId="77777777" w:rsidR="00D44565" w:rsidRDefault="00A90CBF">
          <w:pPr>
            <w:pStyle w:val="TOC1"/>
            <w:tabs>
              <w:tab w:val="right" w:leader="dot" w:pos="9016"/>
            </w:tabs>
            <w:rPr>
              <w:rFonts w:eastAsiaTheme="minorEastAsia"/>
              <w:noProof/>
              <w:lang w:eastAsia="en-GB"/>
            </w:rPr>
          </w:pPr>
          <w:hyperlink w:anchor="_Toc98502061" w:history="1">
            <w:r w:rsidR="009B59EE" w:rsidRPr="00D83DF4">
              <w:rPr>
                <w:rStyle w:val="Hyperlink"/>
                <w:rFonts w:ascii="Arial" w:hAnsi="Arial" w:cs="Arial"/>
                <w:noProof/>
              </w:rPr>
              <w:t>C</w:t>
            </w:r>
            <w:r w:rsidR="009B59EE">
              <w:rPr>
                <w:rStyle w:val="Hyperlink"/>
                <w:rFonts w:ascii="Arial" w:hAnsi="Arial" w:cs="Arial"/>
                <w:noProof/>
              </w:rPr>
              <w:t>onclusion</w:t>
            </w:r>
            <w:r w:rsidR="009B59EE">
              <w:rPr>
                <w:noProof/>
                <w:webHidden/>
              </w:rPr>
              <w:tab/>
            </w:r>
            <w:r w:rsidR="009B59EE">
              <w:rPr>
                <w:noProof/>
                <w:webHidden/>
              </w:rPr>
              <w:fldChar w:fldCharType="begin"/>
            </w:r>
            <w:r w:rsidR="009B59EE">
              <w:rPr>
                <w:noProof/>
                <w:webHidden/>
              </w:rPr>
              <w:instrText xml:space="preserve"> PAGEREF _Toc98502061 \h </w:instrText>
            </w:r>
            <w:r w:rsidR="009B59EE">
              <w:rPr>
                <w:noProof/>
                <w:webHidden/>
              </w:rPr>
            </w:r>
            <w:r w:rsidR="009B59EE">
              <w:rPr>
                <w:noProof/>
                <w:webHidden/>
              </w:rPr>
              <w:fldChar w:fldCharType="separate"/>
            </w:r>
            <w:r w:rsidR="009B59EE">
              <w:rPr>
                <w:noProof/>
                <w:webHidden/>
              </w:rPr>
              <w:t>5</w:t>
            </w:r>
            <w:r w:rsidR="009B59EE">
              <w:rPr>
                <w:noProof/>
                <w:webHidden/>
              </w:rPr>
              <w:fldChar w:fldCharType="end"/>
            </w:r>
          </w:hyperlink>
        </w:p>
        <w:p w14:paraId="3DBAB7D3" w14:textId="77777777" w:rsidR="00D44565" w:rsidRDefault="00A90CBF">
          <w:pPr>
            <w:pStyle w:val="TOC1"/>
            <w:tabs>
              <w:tab w:val="right" w:leader="dot" w:pos="9016"/>
            </w:tabs>
            <w:rPr>
              <w:rFonts w:eastAsiaTheme="minorEastAsia"/>
              <w:noProof/>
              <w:lang w:eastAsia="en-GB"/>
            </w:rPr>
          </w:pPr>
          <w:hyperlink w:anchor="_Toc98502062" w:history="1">
            <w:r w:rsidR="009B59EE" w:rsidRPr="00D83DF4">
              <w:rPr>
                <w:rStyle w:val="Hyperlink"/>
                <w:rFonts w:ascii="Arial" w:hAnsi="Arial" w:cs="Arial"/>
                <w:noProof/>
              </w:rPr>
              <w:t>R</w:t>
            </w:r>
            <w:r w:rsidR="009B59EE">
              <w:rPr>
                <w:rStyle w:val="Hyperlink"/>
                <w:rFonts w:ascii="Arial" w:hAnsi="Arial" w:cs="Arial"/>
                <w:noProof/>
              </w:rPr>
              <w:t>eferences</w:t>
            </w:r>
            <w:r w:rsidR="009B59EE">
              <w:rPr>
                <w:noProof/>
                <w:webHidden/>
              </w:rPr>
              <w:tab/>
            </w:r>
            <w:r w:rsidR="009B59EE">
              <w:rPr>
                <w:noProof/>
                <w:webHidden/>
              </w:rPr>
              <w:fldChar w:fldCharType="begin"/>
            </w:r>
            <w:r w:rsidR="009B59EE">
              <w:rPr>
                <w:noProof/>
                <w:webHidden/>
              </w:rPr>
              <w:instrText xml:space="preserve"> PAGEREF _Toc98502062 \h </w:instrText>
            </w:r>
            <w:r w:rsidR="009B59EE">
              <w:rPr>
                <w:noProof/>
                <w:webHidden/>
              </w:rPr>
            </w:r>
            <w:r w:rsidR="009B59EE">
              <w:rPr>
                <w:noProof/>
                <w:webHidden/>
              </w:rPr>
              <w:fldChar w:fldCharType="separate"/>
            </w:r>
            <w:r w:rsidR="009B59EE">
              <w:rPr>
                <w:noProof/>
                <w:webHidden/>
              </w:rPr>
              <w:t>6</w:t>
            </w:r>
            <w:r w:rsidR="009B59EE">
              <w:rPr>
                <w:noProof/>
                <w:webHidden/>
              </w:rPr>
              <w:fldChar w:fldCharType="end"/>
            </w:r>
          </w:hyperlink>
        </w:p>
        <w:p w14:paraId="3F2AEA0D" w14:textId="77777777" w:rsidR="0033125E" w:rsidRDefault="009B59EE">
          <w:r>
            <w:rPr>
              <w:b/>
              <w:bCs/>
              <w:noProof/>
            </w:rPr>
            <w:fldChar w:fldCharType="end"/>
          </w:r>
        </w:p>
      </w:sdtContent>
    </w:sdt>
    <w:p w14:paraId="6C61CABD" w14:textId="77777777" w:rsidR="00E1732C" w:rsidRDefault="009B59EE">
      <w:pPr>
        <w:rPr>
          <w:rFonts w:ascii="Arial" w:hAnsi="Arial" w:cs="Arial"/>
        </w:rPr>
      </w:pPr>
      <w:r>
        <w:rPr>
          <w:rFonts w:ascii="Arial" w:hAnsi="Arial" w:cs="Arial"/>
        </w:rPr>
        <w:br w:type="page"/>
      </w:r>
    </w:p>
    <w:p w14:paraId="7EABA294" w14:textId="77777777" w:rsidR="001A16D8" w:rsidRPr="0033125E" w:rsidRDefault="009B59EE" w:rsidP="00DB2D60">
      <w:pPr>
        <w:pStyle w:val="Heading1"/>
        <w:rPr>
          <w:rFonts w:ascii="Arial" w:hAnsi="Arial" w:cs="Arial"/>
        </w:rPr>
      </w:pPr>
      <w:bookmarkStart w:id="0" w:name="_Toc98502058"/>
      <w:r w:rsidRPr="0033125E">
        <w:rPr>
          <w:rFonts w:ascii="Arial" w:hAnsi="Arial" w:cs="Arial"/>
        </w:rPr>
        <w:t>Introduction</w:t>
      </w:r>
      <w:bookmarkEnd w:id="0"/>
      <w:r w:rsidRPr="0033125E">
        <w:rPr>
          <w:rFonts w:ascii="Arial" w:hAnsi="Arial" w:cs="Arial"/>
        </w:rPr>
        <w:t xml:space="preserve"> </w:t>
      </w:r>
      <w:r w:rsidR="00891FC0" w:rsidRPr="0033125E">
        <w:rPr>
          <w:rFonts w:ascii="Arial" w:hAnsi="Arial" w:cs="Arial"/>
        </w:rPr>
        <w:t xml:space="preserve"> </w:t>
      </w:r>
    </w:p>
    <w:p w14:paraId="1988F397" w14:textId="77777777" w:rsidR="001A16D8" w:rsidRPr="00E1732C" w:rsidRDefault="001A16D8" w:rsidP="001A16D8">
      <w:pPr>
        <w:spacing w:line="276" w:lineRule="auto"/>
        <w:jc w:val="both"/>
        <w:rPr>
          <w:rFonts w:ascii="Arial" w:hAnsi="Arial" w:cs="Arial"/>
        </w:rPr>
      </w:pPr>
    </w:p>
    <w:p w14:paraId="35F5AA05" w14:textId="77777777" w:rsidR="001A16D8" w:rsidRPr="00046DA6" w:rsidRDefault="009B59EE" w:rsidP="00046DA6">
      <w:pPr>
        <w:spacing w:line="360" w:lineRule="auto"/>
        <w:jc w:val="both"/>
        <w:rPr>
          <w:rFonts w:ascii="Arial" w:hAnsi="Arial" w:cs="Arial"/>
        </w:rPr>
      </w:pPr>
      <w:r w:rsidRPr="00046DA6">
        <w:rPr>
          <w:rFonts w:ascii="Arial" w:hAnsi="Arial" w:cs="Arial"/>
        </w:rPr>
        <w:t xml:space="preserve">This supporting paper </w:t>
      </w:r>
      <w:r w:rsidR="00456ED5" w:rsidRPr="00046DA6">
        <w:rPr>
          <w:rFonts w:ascii="Arial" w:hAnsi="Arial" w:cs="Arial"/>
        </w:rPr>
        <w:t>investigates</w:t>
      </w:r>
      <w:r w:rsidRPr="00046DA6">
        <w:rPr>
          <w:rFonts w:ascii="Arial" w:hAnsi="Arial" w:cs="Arial"/>
        </w:rPr>
        <w:t xml:space="preserve"> the case of a 15-year-old boy called John who suffered from a severe case of cerebral Palsy, amongst other complex conditions</w:t>
      </w:r>
      <w:r w:rsidR="00596EB6" w:rsidRPr="00046DA6">
        <w:rPr>
          <w:rFonts w:ascii="Arial" w:hAnsi="Arial" w:cs="Arial"/>
        </w:rPr>
        <w:t>,</w:t>
      </w:r>
      <w:r w:rsidR="00456ED5" w:rsidRPr="00046DA6">
        <w:rPr>
          <w:rFonts w:ascii="Arial" w:hAnsi="Arial" w:cs="Arial"/>
        </w:rPr>
        <w:t xml:space="preserve"> and who </w:t>
      </w:r>
      <w:r w:rsidRPr="00046DA6">
        <w:rPr>
          <w:rFonts w:ascii="Arial" w:hAnsi="Arial" w:cs="Arial"/>
        </w:rPr>
        <w:t>later died from Sudden Unexpected Death in Epilepsy (SUDEP).</w:t>
      </w:r>
      <w:r w:rsidR="000E3691">
        <w:rPr>
          <w:rFonts w:ascii="Arial" w:hAnsi="Arial" w:cs="Arial"/>
        </w:rPr>
        <w:t xml:space="preserve"> There are several factors</w:t>
      </w:r>
      <w:r w:rsidR="002262D4">
        <w:rPr>
          <w:rFonts w:ascii="Arial" w:hAnsi="Arial" w:cs="Arial"/>
        </w:rPr>
        <w:t xml:space="preserve"> to consider</w:t>
      </w:r>
      <w:r w:rsidR="00FE147D">
        <w:rPr>
          <w:rFonts w:ascii="Arial" w:hAnsi="Arial" w:cs="Arial"/>
        </w:rPr>
        <w:t xml:space="preserve"> when looking </w:t>
      </w:r>
      <w:r w:rsidR="0017587D">
        <w:rPr>
          <w:rFonts w:ascii="Arial" w:hAnsi="Arial" w:cs="Arial"/>
        </w:rPr>
        <w:t>into John’s case. To begin with, we must consider</w:t>
      </w:r>
      <w:r w:rsidR="004B2EDE">
        <w:rPr>
          <w:rFonts w:ascii="Arial" w:hAnsi="Arial" w:cs="Arial"/>
        </w:rPr>
        <w:t xml:space="preserve"> the role the health professionals </w:t>
      </w:r>
      <w:r w:rsidR="00FA4BE1">
        <w:rPr>
          <w:rFonts w:ascii="Arial" w:hAnsi="Arial" w:cs="Arial"/>
        </w:rPr>
        <w:t>played in prioritizing John’s</w:t>
      </w:r>
      <w:r w:rsidR="003D3B05">
        <w:rPr>
          <w:rFonts w:ascii="Arial" w:hAnsi="Arial" w:cs="Arial"/>
        </w:rPr>
        <w:t xml:space="preserve"> human rights</w:t>
      </w:r>
      <w:r w:rsidR="00B23AE7">
        <w:rPr>
          <w:rFonts w:ascii="Arial" w:hAnsi="Arial" w:cs="Arial"/>
        </w:rPr>
        <w:t xml:space="preserve"> whilst he was on the </w:t>
      </w:r>
      <w:r w:rsidR="005417A5">
        <w:rPr>
          <w:rFonts w:ascii="Arial" w:hAnsi="Arial" w:cs="Arial"/>
        </w:rPr>
        <w:t xml:space="preserve">child in need </w:t>
      </w:r>
      <w:r w:rsidR="00620E9B">
        <w:rPr>
          <w:rFonts w:ascii="Arial" w:hAnsi="Arial" w:cs="Arial"/>
        </w:rPr>
        <w:t>plan</w:t>
      </w:r>
      <w:r w:rsidR="0086496E">
        <w:rPr>
          <w:rFonts w:ascii="Arial" w:hAnsi="Arial" w:cs="Arial"/>
        </w:rPr>
        <w:t xml:space="preserve">. </w:t>
      </w:r>
      <w:r w:rsidR="004B46C7" w:rsidRPr="00046DA6">
        <w:rPr>
          <w:rFonts w:ascii="Arial" w:hAnsi="Arial" w:cs="Arial"/>
        </w:rPr>
        <w:t xml:space="preserve"> Th</w:t>
      </w:r>
      <w:r w:rsidR="000C76C4" w:rsidRPr="00046DA6">
        <w:rPr>
          <w:rFonts w:ascii="Arial" w:hAnsi="Arial" w:cs="Arial"/>
        </w:rPr>
        <w:t>en</w:t>
      </w:r>
      <w:r w:rsidR="004B46C7" w:rsidRPr="00046DA6">
        <w:rPr>
          <w:rFonts w:ascii="Arial" w:hAnsi="Arial" w:cs="Arial"/>
        </w:rPr>
        <w:t xml:space="preserve"> the inadequateness of failing </w:t>
      </w:r>
      <w:r w:rsidR="00C24C3E" w:rsidRPr="00046DA6">
        <w:rPr>
          <w:rFonts w:ascii="Arial" w:hAnsi="Arial" w:cs="Arial"/>
        </w:rPr>
        <w:t xml:space="preserve">to </w:t>
      </w:r>
      <w:r w:rsidRPr="00046DA6">
        <w:rPr>
          <w:rFonts w:ascii="Arial" w:hAnsi="Arial" w:cs="Arial"/>
        </w:rPr>
        <w:t>identif</w:t>
      </w:r>
      <w:r w:rsidR="00C24C3E" w:rsidRPr="00046DA6">
        <w:rPr>
          <w:rFonts w:ascii="Arial" w:hAnsi="Arial" w:cs="Arial"/>
        </w:rPr>
        <w:t>y</w:t>
      </w:r>
      <w:r w:rsidR="00386667" w:rsidRPr="00046DA6">
        <w:rPr>
          <w:rFonts w:ascii="Arial" w:hAnsi="Arial" w:cs="Arial"/>
        </w:rPr>
        <w:t xml:space="preserve"> if</w:t>
      </w:r>
      <w:r w:rsidRPr="00046DA6">
        <w:rPr>
          <w:rFonts w:ascii="Arial" w:hAnsi="Arial" w:cs="Arial"/>
        </w:rPr>
        <w:t xml:space="preserve"> John was being treated correctly</w:t>
      </w:r>
      <w:r w:rsidR="004D1D77" w:rsidRPr="00046DA6">
        <w:rPr>
          <w:rFonts w:ascii="Arial" w:hAnsi="Arial" w:cs="Arial"/>
        </w:rPr>
        <w:t xml:space="preserve"> on all platforms, with </w:t>
      </w:r>
      <w:r w:rsidRPr="00046DA6">
        <w:rPr>
          <w:rFonts w:ascii="Arial" w:hAnsi="Arial" w:cs="Arial"/>
        </w:rPr>
        <w:t xml:space="preserve">the correct </w:t>
      </w:r>
      <w:r w:rsidR="0069307D">
        <w:rPr>
          <w:rFonts w:ascii="Arial" w:hAnsi="Arial" w:cs="Arial"/>
        </w:rPr>
        <w:t>legislation</w:t>
      </w:r>
      <w:r w:rsidR="00E92D0A" w:rsidRPr="00046DA6">
        <w:rPr>
          <w:rFonts w:ascii="Arial" w:hAnsi="Arial" w:cs="Arial"/>
        </w:rPr>
        <w:t xml:space="preserve"> </w:t>
      </w:r>
      <w:r w:rsidR="00FB459A" w:rsidRPr="00046DA6">
        <w:rPr>
          <w:rFonts w:ascii="Arial" w:hAnsi="Arial" w:cs="Arial"/>
        </w:rPr>
        <w:t>implemented</w:t>
      </w:r>
      <w:r w:rsidR="000E6614">
        <w:rPr>
          <w:rFonts w:ascii="Arial" w:hAnsi="Arial" w:cs="Arial"/>
        </w:rPr>
        <w:t>.</w:t>
      </w:r>
      <w:r w:rsidR="002951CE" w:rsidRPr="00046DA6">
        <w:rPr>
          <w:rFonts w:ascii="Arial" w:hAnsi="Arial" w:cs="Arial"/>
        </w:rPr>
        <w:t xml:space="preserve"> Finally</w:t>
      </w:r>
      <w:r w:rsidRPr="00046DA6">
        <w:rPr>
          <w:rFonts w:ascii="Arial" w:hAnsi="Arial" w:cs="Arial"/>
        </w:rPr>
        <w:t xml:space="preserve">, we must </w:t>
      </w:r>
      <w:r w:rsidR="00D44565" w:rsidRPr="00046DA6">
        <w:rPr>
          <w:rFonts w:ascii="Arial" w:hAnsi="Arial" w:cs="Arial"/>
        </w:rPr>
        <w:t>analyze</w:t>
      </w:r>
      <w:r w:rsidRPr="00046DA6">
        <w:rPr>
          <w:rFonts w:ascii="Arial" w:hAnsi="Arial" w:cs="Arial"/>
        </w:rPr>
        <w:t xml:space="preserve"> the impact John’s condition had on his parents and their mental state of mind </w:t>
      </w:r>
      <w:r w:rsidR="000E092E">
        <w:rPr>
          <w:rFonts w:ascii="Arial" w:hAnsi="Arial" w:cs="Arial"/>
        </w:rPr>
        <w:t>whilst trying to have a maternal influence on his well-being</w:t>
      </w:r>
      <w:r w:rsidR="00D44565">
        <w:rPr>
          <w:rFonts w:ascii="Arial" w:hAnsi="Arial" w:cs="Arial"/>
        </w:rPr>
        <w:t xml:space="preserve"> (Gross. Et al. 2008)</w:t>
      </w:r>
      <w:r w:rsidRPr="00046DA6">
        <w:rPr>
          <w:rFonts w:ascii="Arial" w:hAnsi="Arial" w:cs="Arial"/>
        </w:rPr>
        <w:t xml:space="preserve"> with such complex situation</w:t>
      </w:r>
      <w:r w:rsidR="00D44565">
        <w:rPr>
          <w:rFonts w:ascii="Arial" w:hAnsi="Arial" w:cs="Arial"/>
        </w:rPr>
        <w:t>s,</w:t>
      </w:r>
      <w:r w:rsidRPr="00046DA6">
        <w:rPr>
          <w:rFonts w:ascii="Arial" w:hAnsi="Arial" w:cs="Arial"/>
        </w:rPr>
        <w:t xml:space="preserve"> alongside their disabilities</w:t>
      </w:r>
      <w:r w:rsidR="005A247C" w:rsidRPr="00046DA6">
        <w:rPr>
          <w:rFonts w:ascii="Arial" w:hAnsi="Arial" w:cs="Arial"/>
        </w:rPr>
        <w:t>.</w:t>
      </w:r>
      <w:r w:rsidR="00850FF7" w:rsidRPr="00046DA6">
        <w:rPr>
          <w:rFonts w:ascii="Arial" w:hAnsi="Arial" w:cs="Arial"/>
        </w:rPr>
        <w:t xml:space="preserve"> This</w:t>
      </w:r>
      <w:r w:rsidR="00BF0BE0" w:rsidRPr="00046DA6">
        <w:rPr>
          <w:rFonts w:ascii="Arial" w:hAnsi="Arial" w:cs="Arial"/>
        </w:rPr>
        <w:t xml:space="preserve"> </w:t>
      </w:r>
      <w:r w:rsidR="003C77A7" w:rsidRPr="00046DA6">
        <w:rPr>
          <w:rFonts w:ascii="Arial" w:hAnsi="Arial" w:cs="Arial"/>
        </w:rPr>
        <w:t>gave rise to</w:t>
      </w:r>
      <w:r w:rsidRPr="00046DA6">
        <w:rPr>
          <w:rFonts w:ascii="Arial" w:hAnsi="Arial" w:cs="Arial"/>
        </w:rPr>
        <w:t xml:space="preserve"> inadequate care being provided</w:t>
      </w:r>
      <w:r w:rsidR="00596EB6" w:rsidRPr="00046DA6">
        <w:rPr>
          <w:rFonts w:ascii="Arial" w:hAnsi="Arial" w:cs="Arial"/>
        </w:rPr>
        <w:t xml:space="preserve"> for Jo</w:t>
      </w:r>
      <w:r w:rsidR="00C24C3E" w:rsidRPr="00046DA6">
        <w:rPr>
          <w:rFonts w:ascii="Arial" w:hAnsi="Arial" w:cs="Arial"/>
        </w:rPr>
        <w:t>hn.</w:t>
      </w:r>
    </w:p>
    <w:p w14:paraId="2C884434" w14:textId="77777777" w:rsidR="004D1D77" w:rsidRDefault="004D1D77" w:rsidP="001A16D8">
      <w:pPr>
        <w:spacing w:line="360" w:lineRule="auto"/>
        <w:jc w:val="both"/>
        <w:rPr>
          <w:rFonts w:ascii="Arial" w:hAnsi="Arial" w:cs="Arial"/>
        </w:rPr>
      </w:pPr>
    </w:p>
    <w:p w14:paraId="02AD5630" w14:textId="77777777" w:rsidR="00D26D53" w:rsidRDefault="00D26D53" w:rsidP="004B46C7">
      <w:pPr>
        <w:spacing w:line="360" w:lineRule="auto"/>
        <w:jc w:val="both"/>
        <w:rPr>
          <w:rFonts w:ascii="Arial" w:hAnsi="Arial" w:cs="Arial"/>
        </w:rPr>
      </w:pPr>
    </w:p>
    <w:p w14:paraId="4ED01400" w14:textId="77777777" w:rsidR="00D26D53" w:rsidRDefault="00D26D53" w:rsidP="004B46C7">
      <w:pPr>
        <w:spacing w:line="360" w:lineRule="auto"/>
        <w:jc w:val="both"/>
        <w:rPr>
          <w:rFonts w:ascii="Arial" w:hAnsi="Arial" w:cs="Arial"/>
        </w:rPr>
      </w:pPr>
    </w:p>
    <w:p w14:paraId="1F9C366C" w14:textId="77777777" w:rsidR="00D26D53" w:rsidRDefault="00D26D53" w:rsidP="004B46C7">
      <w:pPr>
        <w:spacing w:line="360" w:lineRule="auto"/>
        <w:jc w:val="both"/>
        <w:rPr>
          <w:rFonts w:ascii="Arial" w:hAnsi="Arial" w:cs="Arial"/>
        </w:rPr>
      </w:pPr>
    </w:p>
    <w:p w14:paraId="46E07F5C" w14:textId="77777777" w:rsidR="00D26D53" w:rsidRDefault="00D26D53" w:rsidP="004B46C7">
      <w:pPr>
        <w:spacing w:line="360" w:lineRule="auto"/>
        <w:jc w:val="both"/>
        <w:rPr>
          <w:rFonts w:ascii="Arial" w:hAnsi="Arial" w:cs="Arial"/>
        </w:rPr>
      </w:pPr>
    </w:p>
    <w:p w14:paraId="2D82DA1E" w14:textId="77777777" w:rsidR="00D26D53" w:rsidRDefault="00D26D53" w:rsidP="004B46C7">
      <w:pPr>
        <w:spacing w:line="360" w:lineRule="auto"/>
        <w:jc w:val="both"/>
        <w:rPr>
          <w:rFonts w:ascii="Arial" w:hAnsi="Arial" w:cs="Arial"/>
        </w:rPr>
      </w:pPr>
    </w:p>
    <w:p w14:paraId="0FF687BE" w14:textId="77777777" w:rsidR="00D26D53" w:rsidRDefault="00D26D53" w:rsidP="004B46C7">
      <w:pPr>
        <w:spacing w:line="360" w:lineRule="auto"/>
        <w:jc w:val="both"/>
        <w:rPr>
          <w:rFonts w:ascii="Arial" w:hAnsi="Arial" w:cs="Arial"/>
        </w:rPr>
      </w:pPr>
    </w:p>
    <w:p w14:paraId="7FC24B80" w14:textId="77777777" w:rsidR="00D26D53" w:rsidRDefault="00D26D53" w:rsidP="004B46C7">
      <w:pPr>
        <w:spacing w:line="360" w:lineRule="auto"/>
        <w:jc w:val="both"/>
        <w:rPr>
          <w:rFonts w:ascii="Arial" w:hAnsi="Arial" w:cs="Arial"/>
        </w:rPr>
      </w:pPr>
    </w:p>
    <w:p w14:paraId="5BD778A4" w14:textId="77777777" w:rsidR="00D26D53" w:rsidRDefault="00D26D53" w:rsidP="004B46C7">
      <w:pPr>
        <w:spacing w:line="360" w:lineRule="auto"/>
        <w:jc w:val="both"/>
        <w:rPr>
          <w:rFonts w:ascii="Arial" w:hAnsi="Arial" w:cs="Arial"/>
        </w:rPr>
      </w:pPr>
    </w:p>
    <w:p w14:paraId="743C1141" w14:textId="77777777" w:rsidR="00D26D53" w:rsidRDefault="00D26D53" w:rsidP="004B46C7">
      <w:pPr>
        <w:spacing w:line="360" w:lineRule="auto"/>
        <w:jc w:val="both"/>
        <w:rPr>
          <w:rFonts w:ascii="Arial" w:hAnsi="Arial" w:cs="Arial"/>
        </w:rPr>
      </w:pPr>
    </w:p>
    <w:p w14:paraId="3F6ED71C" w14:textId="77777777" w:rsidR="00D26D53" w:rsidRDefault="00D26D53" w:rsidP="004B46C7">
      <w:pPr>
        <w:spacing w:line="360" w:lineRule="auto"/>
        <w:jc w:val="both"/>
        <w:rPr>
          <w:rFonts w:ascii="Arial" w:hAnsi="Arial" w:cs="Arial"/>
        </w:rPr>
      </w:pPr>
    </w:p>
    <w:p w14:paraId="1A3F279D" w14:textId="77777777" w:rsidR="00D26D53" w:rsidRDefault="00D26D53" w:rsidP="004B46C7">
      <w:pPr>
        <w:spacing w:line="360" w:lineRule="auto"/>
        <w:jc w:val="both"/>
        <w:rPr>
          <w:rFonts w:ascii="Arial" w:hAnsi="Arial" w:cs="Arial"/>
        </w:rPr>
      </w:pPr>
    </w:p>
    <w:p w14:paraId="03DF6EBB" w14:textId="77777777" w:rsidR="00D26D53" w:rsidRDefault="00D26D53" w:rsidP="004B46C7">
      <w:pPr>
        <w:spacing w:line="360" w:lineRule="auto"/>
        <w:jc w:val="both"/>
        <w:rPr>
          <w:rFonts w:ascii="Arial" w:hAnsi="Arial" w:cs="Arial"/>
        </w:rPr>
      </w:pPr>
    </w:p>
    <w:p w14:paraId="2DA7B45B" w14:textId="77777777" w:rsidR="00D26D53" w:rsidRDefault="00D26D53" w:rsidP="004B46C7">
      <w:pPr>
        <w:spacing w:line="360" w:lineRule="auto"/>
        <w:jc w:val="both"/>
        <w:rPr>
          <w:rFonts w:ascii="Arial" w:hAnsi="Arial" w:cs="Arial"/>
        </w:rPr>
      </w:pPr>
    </w:p>
    <w:p w14:paraId="15BED849" w14:textId="77777777" w:rsidR="00D26D53" w:rsidRDefault="00D26D53" w:rsidP="004B46C7">
      <w:pPr>
        <w:spacing w:line="360" w:lineRule="auto"/>
        <w:jc w:val="both"/>
        <w:rPr>
          <w:rFonts w:ascii="Arial" w:hAnsi="Arial" w:cs="Arial"/>
        </w:rPr>
      </w:pPr>
    </w:p>
    <w:p w14:paraId="557C1819" w14:textId="77777777" w:rsidR="00D26D53" w:rsidRDefault="00D26D53" w:rsidP="004B46C7">
      <w:pPr>
        <w:spacing w:line="360" w:lineRule="auto"/>
        <w:jc w:val="both"/>
        <w:rPr>
          <w:rFonts w:ascii="Arial" w:hAnsi="Arial" w:cs="Arial"/>
        </w:rPr>
      </w:pPr>
    </w:p>
    <w:p w14:paraId="14B55E09" w14:textId="77777777" w:rsidR="00D26D53" w:rsidRDefault="00D26D53" w:rsidP="004B46C7">
      <w:pPr>
        <w:spacing w:line="360" w:lineRule="auto"/>
        <w:jc w:val="both"/>
        <w:rPr>
          <w:rFonts w:ascii="Arial" w:hAnsi="Arial" w:cs="Arial"/>
        </w:rPr>
      </w:pPr>
    </w:p>
    <w:p w14:paraId="0CE548C7" w14:textId="77777777" w:rsidR="00D26D53" w:rsidRPr="0033125E" w:rsidRDefault="009B59EE" w:rsidP="00DB2D60">
      <w:pPr>
        <w:pStyle w:val="Heading1"/>
        <w:rPr>
          <w:rFonts w:ascii="Arial" w:hAnsi="Arial" w:cs="Arial"/>
        </w:rPr>
      </w:pPr>
      <w:bookmarkStart w:id="1" w:name="_Toc98502059"/>
      <w:r w:rsidRPr="0033125E">
        <w:rPr>
          <w:rFonts w:ascii="Arial" w:hAnsi="Arial" w:cs="Arial"/>
        </w:rPr>
        <w:t>MAIN BODY</w:t>
      </w:r>
      <w:bookmarkEnd w:id="1"/>
    </w:p>
    <w:p w14:paraId="5325B509" w14:textId="77777777" w:rsidR="00D26D53" w:rsidRDefault="00D26D53" w:rsidP="004B46C7">
      <w:pPr>
        <w:spacing w:line="360" w:lineRule="auto"/>
        <w:jc w:val="both"/>
        <w:rPr>
          <w:rFonts w:ascii="Arial" w:hAnsi="Arial" w:cs="Arial"/>
        </w:rPr>
      </w:pPr>
    </w:p>
    <w:p w14:paraId="689F03B1" w14:textId="77777777" w:rsidR="0059636D" w:rsidRDefault="009B59EE" w:rsidP="004B46C7">
      <w:pPr>
        <w:spacing w:line="360" w:lineRule="auto"/>
        <w:jc w:val="both"/>
        <w:rPr>
          <w:rFonts w:ascii="Arial" w:hAnsi="Arial" w:cs="Arial"/>
        </w:rPr>
      </w:pPr>
      <w:r>
        <w:rPr>
          <w:rFonts w:ascii="Arial" w:hAnsi="Arial" w:cs="Arial"/>
        </w:rPr>
        <w:t>U</w:t>
      </w:r>
      <w:r w:rsidR="00CF1BDF">
        <w:rPr>
          <w:rFonts w:ascii="Arial" w:hAnsi="Arial" w:cs="Arial"/>
        </w:rPr>
        <w:t>pon further investig</w:t>
      </w:r>
      <w:r w:rsidR="001A03E4">
        <w:rPr>
          <w:rFonts w:ascii="Arial" w:hAnsi="Arial" w:cs="Arial"/>
        </w:rPr>
        <w:t>ation</w:t>
      </w:r>
      <w:r w:rsidR="00CF1BDF">
        <w:rPr>
          <w:rFonts w:ascii="Arial" w:hAnsi="Arial" w:cs="Arial"/>
        </w:rPr>
        <w:t xml:space="preserve">, the </w:t>
      </w:r>
      <w:r w:rsidR="00C65CF5">
        <w:rPr>
          <w:rFonts w:ascii="Arial" w:hAnsi="Arial" w:cs="Arial"/>
        </w:rPr>
        <w:t xml:space="preserve">key problem with John’s </w:t>
      </w:r>
      <w:r w:rsidR="0001371D">
        <w:rPr>
          <w:rFonts w:ascii="Arial" w:hAnsi="Arial" w:cs="Arial"/>
        </w:rPr>
        <w:t>case</w:t>
      </w:r>
      <w:r w:rsidR="00C65CF5">
        <w:rPr>
          <w:rFonts w:ascii="Arial" w:hAnsi="Arial" w:cs="Arial"/>
        </w:rPr>
        <w:t xml:space="preserve"> is t</w:t>
      </w:r>
      <w:r w:rsidR="00304A74">
        <w:rPr>
          <w:rFonts w:ascii="Arial" w:hAnsi="Arial" w:cs="Arial"/>
        </w:rPr>
        <w:t>h</w:t>
      </w:r>
      <w:r w:rsidR="00C24C3E">
        <w:rPr>
          <w:rFonts w:ascii="Arial" w:hAnsi="Arial" w:cs="Arial"/>
        </w:rPr>
        <w:t>at the</w:t>
      </w:r>
      <w:r w:rsidR="000D46C6">
        <w:rPr>
          <w:rFonts w:ascii="Arial" w:hAnsi="Arial" w:cs="Arial"/>
        </w:rPr>
        <w:t xml:space="preserve"> correct </w:t>
      </w:r>
      <w:r w:rsidR="001A03E4">
        <w:rPr>
          <w:rFonts w:ascii="Arial" w:hAnsi="Arial" w:cs="Arial"/>
        </w:rPr>
        <w:t xml:space="preserve">professionals were not involved in the beginning. A multidisciplinary team (MDTs) was not involved in the beginning. </w:t>
      </w:r>
      <w:r w:rsidR="00351A92">
        <w:rPr>
          <w:rFonts w:ascii="Arial" w:hAnsi="Arial" w:cs="Arial"/>
        </w:rPr>
        <w:t>MDTs is a team that was created especially for the care services to cater to the needs of individuals with complex care conditions (SCIE, 2018).</w:t>
      </w:r>
      <w:r w:rsidR="001A03E4">
        <w:rPr>
          <w:rFonts w:ascii="Arial" w:hAnsi="Arial" w:cs="Arial"/>
        </w:rPr>
        <w:t xml:space="preserve"> </w:t>
      </w:r>
      <w:r w:rsidR="00401514">
        <w:rPr>
          <w:rFonts w:ascii="Arial" w:hAnsi="Arial" w:cs="Arial"/>
        </w:rPr>
        <w:t xml:space="preserve">The </w:t>
      </w:r>
      <w:r w:rsidR="00304A74">
        <w:rPr>
          <w:rFonts w:ascii="Arial" w:hAnsi="Arial" w:cs="Arial"/>
        </w:rPr>
        <w:t xml:space="preserve">professional staff </w:t>
      </w:r>
      <w:r w:rsidR="009A33A2">
        <w:rPr>
          <w:rFonts w:ascii="Arial" w:hAnsi="Arial" w:cs="Arial"/>
        </w:rPr>
        <w:t>fail</w:t>
      </w:r>
      <w:r w:rsidR="00401514">
        <w:rPr>
          <w:rFonts w:ascii="Arial" w:hAnsi="Arial" w:cs="Arial"/>
        </w:rPr>
        <w:t>ed</w:t>
      </w:r>
      <w:r w:rsidR="00304A74">
        <w:rPr>
          <w:rFonts w:ascii="Arial" w:hAnsi="Arial" w:cs="Arial"/>
        </w:rPr>
        <w:t xml:space="preserve"> to</w:t>
      </w:r>
      <w:r w:rsidR="00B96AA3">
        <w:rPr>
          <w:rFonts w:ascii="Arial" w:hAnsi="Arial" w:cs="Arial"/>
        </w:rPr>
        <w:t xml:space="preserve"> </w:t>
      </w:r>
      <w:r w:rsidR="00401514">
        <w:rPr>
          <w:rFonts w:ascii="Arial" w:hAnsi="Arial" w:cs="Arial"/>
        </w:rPr>
        <w:t>f</w:t>
      </w:r>
      <w:r w:rsidR="00B96AA3">
        <w:rPr>
          <w:rFonts w:ascii="Arial" w:hAnsi="Arial" w:cs="Arial"/>
        </w:rPr>
        <w:t>ollow protocol an</w:t>
      </w:r>
      <w:r w:rsidR="00C24C3E">
        <w:rPr>
          <w:rFonts w:ascii="Arial" w:hAnsi="Arial" w:cs="Arial"/>
        </w:rPr>
        <w:t>d identify</w:t>
      </w:r>
      <w:r w:rsidR="00C65CF5">
        <w:rPr>
          <w:rFonts w:ascii="Arial" w:hAnsi="Arial" w:cs="Arial"/>
        </w:rPr>
        <w:t xml:space="preserve"> </w:t>
      </w:r>
      <w:r w:rsidR="009A33A2">
        <w:rPr>
          <w:rFonts w:ascii="Arial" w:hAnsi="Arial" w:cs="Arial"/>
        </w:rPr>
        <w:t>John’s</w:t>
      </w:r>
      <w:r w:rsidR="005C76DB">
        <w:rPr>
          <w:rFonts w:ascii="Arial" w:hAnsi="Arial" w:cs="Arial"/>
        </w:rPr>
        <w:t xml:space="preserve"> </w:t>
      </w:r>
      <w:r w:rsidR="004D41BF">
        <w:rPr>
          <w:rFonts w:ascii="Arial" w:hAnsi="Arial" w:cs="Arial"/>
        </w:rPr>
        <w:t xml:space="preserve">conditions and </w:t>
      </w:r>
      <w:r w:rsidR="005C76DB">
        <w:rPr>
          <w:rFonts w:ascii="Arial" w:hAnsi="Arial" w:cs="Arial"/>
        </w:rPr>
        <w:t>environment</w:t>
      </w:r>
      <w:r w:rsidR="004D4B6F">
        <w:rPr>
          <w:rFonts w:ascii="Arial" w:hAnsi="Arial" w:cs="Arial"/>
        </w:rPr>
        <w:t xml:space="preserve"> </w:t>
      </w:r>
      <w:r w:rsidR="00C65CF5">
        <w:rPr>
          <w:rFonts w:ascii="Arial" w:hAnsi="Arial" w:cs="Arial"/>
        </w:rPr>
        <w:t xml:space="preserve">sooner, </w:t>
      </w:r>
      <w:r w:rsidR="0001371D">
        <w:rPr>
          <w:rFonts w:ascii="Arial" w:hAnsi="Arial" w:cs="Arial"/>
        </w:rPr>
        <w:t>leading to</w:t>
      </w:r>
      <w:r w:rsidR="00C65CF5">
        <w:rPr>
          <w:rFonts w:ascii="Arial" w:hAnsi="Arial" w:cs="Arial"/>
        </w:rPr>
        <w:t xml:space="preserve"> none of John’s</w:t>
      </w:r>
      <w:r w:rsidR="00C24C3E">
        <w:rPr>
          <w:rFonts w:ascii="Arial" w:hAnsi="Arial" w:cs="Arial"/>
        </w:rPr>
        <w:t xml:space="preserve"> human </w:t>
      </w:r>
      <w:r w:rsidR="005C76DB">
        <w:rPr>
          <w:rFonts w:ascii="Arial" w:hAnsi="Arial" w:cs="Arial"/>
        </w:rPr>
        <w:t>rights</w:t>
      </w:r>
      <w:r w:rsidR="00C65CF5">
        <w:rPr>
          <w:rFonts w:ascii="Arial" w:hAnsi="Arial" w:cs="Arial"/>
        </w:rPr>
        <w:t xml:space="preserve"> be</w:t>
      </w:r>
      <w:r w:rsidR="0001371D">
        <w:rPr>
          <w:rFonts w:ascii="Arial" w:hAnsi="Arial" w:cs="Arial"/>
        </w:rPr>
        <w:t>ing</w:t>
      </w:r>
      <w:r w:rsidR="00C65CF5">
        <w:rPr>
          <w:rFonts w:ascii="Arial" w:hAnsi="Arial" w:cs="Arial"/>
        </w:rPr>
        <w:t xml:space="preserve"> exercise</w:t>
      </w:r>
      <w:r w:rsidR="00205175">
        <w:rPr>
          <w:rFonts w:ascii="Arial" w:hAnsi="Arial" w:cs="Arial"/>
        </w:rPr>
        <w:t>d.</w:t>
      </w:r>
      <w:r>
        <w:rPr>
          <w:rFonts w:ascii="Arial" w:hAnsi="Arial" w:cs="Arial"/>
        </w:rPr>
        <w:t xml:space="preserve"> For example, the </w:t>
      </w:r>
      <w:r w:rsidR="00CF1BDF">
        <w:rPr>
          <w:rFonts w:ascii="Arial" w:hAnsi="Arial" w:cs="Arial"/>
        </w:rPr>
        <w:t>Human Rights Act (1998)</w:t>
      </w:r>
      <w:r>
        <w:rPr>
          <w:rFonts w:ascii="Arial" w:hAnsi="Arial" w:cs="Arial"/>
        </w:rPr>
        <w:t xml:space="preserve">. This would have </w:t>
      </w:r>
      <w:r w:rsidR="009A33A2">
        <w:rPr>
          <w:rFonts w:ascii="Arial" w:hAnsi="Arial" w:cs="Arial"/>
        </w:rPr>
        <w:t>taken</w:t>
      </w:r>
      <w:r w:rsidR="00351A92">
        <w:rPr>
          <w:rFonts w:ascii="Arial" w:hAnsi="Arial" w:cs="Arial"/>
        </w:rPr>
        <w:t xml:space="preserve"> in</w:t>
      </w:r>
      <w:r w:rsidR="00AD0DF5">
        <w:rPr>
          <w:rFonts w:ascii="Arial" w:hAnsi="Arial" w:cs="Arial"/>
        </w:rPr>
        <w:t>to</w:t>
      </w:r>
      <w:r w:rsidR="009A33A2">
        <w:rPr>
          <w:rFonts w:ascii="Arial" w:hAnsi="Arial" w:cs="Arial"/>
        </w:rPr>
        <w:t xml:space="preserve"> consideration</w:t>
      </w:r>
      <w:r w:rsidR="00AD0DF5">
        <w:rPr>
          <w:rFonts w:ascii="Arial" w:hAnsi="Arial" w:cs="Arial"/>
        </w:rPr>
        <w:t xml:space="preserve"> johns complex needs</w:t>
      </w:r>
      <w:r w:rsidR="004F3D7C">
        <w:rPr>
          <w:rFonts w:ascii="Arial" w:hAnsi="Arial" w:cs="Arial"/>
        </w:rPr>
        <w:t xml:space="preserve"> such as Cerebral Palsy that affects his movement and coordination </w:t>
      </w:r>
      <w:r w:rsidR="00736262">
        <w:rPr>
          <w:rFonts w:ascii="Arial" w:hAnsi="Arial" w:cs="Arial"/>
        </w:rPr>
        <w:t>and</w:t>
      </w:r>
      <w:r w:rsidR="004F3D7C">
        <w:rPr>
          <w:rFonts w:ascii="Arial" w:hAnsi="Arial" w:cs="Arial"/>
        </w:rPr>
        <w:t xml:space="preserve"> causes difficulties in his day-to-day life (N</w:t>
      </w:r>
      <w:r>
        <w:rPr>
          <w:rFonts w:ascii="Arial" w:hAnsi="Arial" w:cs="Arial"/>
        </w:rPr>
        <w:t>HS</w:t>
      </w:r>
      <w:r w:rsidR="004F3D7C">
        <w:rPr>
          <w:rFonts w:ascii="Arial" w:hAnsi="Arial" w:cs="Arial"/>
        </w:rPr>
        <w:t>, 2019).</w:t>
      </w:r>
      <w:r w:rsidR="00736262">
        <w:rPr>
          <w:rFonts w:ascii="Arial" w:hAnsi="Arial" w:cs="Arial"/>
        </w:rPr>
        <w:t xml:space="preserve"> This would have</w:t>
      </w:r>
      <w:r w:rsidR="00AD0DF5">
        <w:rPr>
          <w:rFonts w:ascii="Arial" w:hAnsi="Arial" w:cs="Arial"/>
        </w:rPr>
        <w:t xml:space="preserve"> given</w:t>
      </w:r>
      <w:r w:rsidR="00736262">
        <w:rPr>
          <w:rFonts w:ascii="Arial" w:hAnsi="Arial" w:cs="Arial"/>
        </w:rPr>
        <w:t xml:space="preserve"> rise to</w:t>
      </w:r>
      <w:r w:rsidR="004D41BF">
        <w:rPr>
          <w:rFonts w:ascii="Arial" w:hAnsi="Arial" w:cs="Arial"/>
        </w:rPr>
        <w:t xml:space="preserve"> </w:t>
      </w:r>
      <w:r w:rsidR="00276CE1">
        <w:rPr>
          <w:rFonts w:ascii="Arial" w:hAnsi="Arial" w:cs="Arial"/>
        </w:rPr>
        <w:t xml:space="preserve">a transfer of </w:t>
      </w:r>
      <w:r w:rsidR="004D41BF">
        <w:rPr>
          <w:rFonts w:ascii="Arial" w:hAnsi="Arial" w:cs="Arial"/>
        </w:rPr>
        <w:t xml:space="preserve">power to </w:t>
      </w:r>
      <w:r w:rsidR="00276CE1">
        <w:rPr>
          <w:rFonts w:ascii="Arial" w:hAnsi="Arial" w:cs="Arial"/>
        </w:rPr>
        <w:t>an</w:t>
      </w:r>
      <w:r w:rsidR="004D41BF">
        <w:rPr>
          <w:rFonts w:ascii="Arial" w:hAnsi="Arial" w:cs="Arial"/>
        </w:rPr>
        <w:t xml:space="preserve"> authority figure </w:t>
      </w:r>
      <w:r w:rsidR="00AD0DF5">
        <w:rPr>
          <w:rFonts w:ascii="Arial" w:hAnsi="Arial" w:cs="Arial"/>
        </w:rPr>
        <w:t>as</w:t>
      </w:r>
      <w:r w:rsidR="004D41BF">
        <w:rPr>
          <w:rFonts w:ascii="Arial" w:hAnsi="Arial" w:cs="Arial"/>
        </w:rPr>
        <w:t xml:space="preserve"> </w:t>
      </w:r>
      <w:r w:rsidR="00276CE1">
        <w:rPr>
          <w:rFonts w:ascii="Arial" w:hAnsi="Arial" w:cs="Arial"/>
        </w:rPr>
        <w:t xml:space="preserve">there </w:t>
      </w:r>
      <w:r w:rsidR="00205175">
        <w:rPr>
          <w:rFonts w:ascii="Arial" w:hAnsi="Arial" w:cs="Arial"/>
        </w:rPr>
        <w:t>were</w:t>
      </w:r>
      <w:r w:rsidR="00276CE1">
        <w:rPr>
          <w:rFonts w:ascii="Arial" w:hAnsi="Arial" w:cs="Arial"/>
        </w:rPr>
        <w:t xml:space="preserve"> </w:t>
      </w:r>
      <w:r w:rsidR="00AD0DF5">
        <w:rPr>
          <w:rFonts w:ascii="Arial" w:hAnsi="Arial" w:cs="Arial"/>
        </w:rPr>
        <w:t>reasons</w:t>
      </w:r>
      <w:r w:rsidR="00276CE1">
        <w:rPr>
          <w:rFonts w:ascii="Arial" w:hAnsi="Arial" w:cs="Arial"/>
        </w:rPr>
        <w:t xml:space="preserve"> to </w:t>
      </w:r>
      <w:r w:rsidR="009A33A2">
        <w:rPr>
          <w:rFonts w:ascii="Arial" w:hAnsi="Arial" w:cs="Arial"/>
        </w:rPr>
        <w:t>believe</w:t>
      </w:r>
      <w:r w:rsidR="00276CE1">
        <w:rPr>
          <w:rFonts w:ascii="Arial" w:hAnsi="Arial" w:cs="Arial"/>
        </w:rPr>
        <w:t xml:space="preserve"> that poor </w:t>
      </w:r>
      <w:r w:rsidR="00205175">
        <w:rPr>
          <w:rFonts w:ascii="Arial" w:hAnsi="Arial" w:cs="Arial"/>
        </w:rPr>
        <w:t>advice or treatment</w:t>
      </w:r>
      <w:r w:rsidR="00276CE1">
        <w:rPr>
          <w:rFonts w:ascii="Arial" w:hAnsi="Arial" w:cs="Arial"/>
        </w:rPr>
        <w:t xml:space="preserve"> is being</w:t>
      </w:r>
      <w:r w:rsidR="00205175">
        <w:rPr>
          <w:rFonts w:ascii="Arial" w:hAnsi="Arial" w:cs="Arial"/>
        </w:rPr>
        <w:t xml:space="preserve"> upheld</w:t>
      </w:r>
      <w:r w:rsidR="00AD0DF5">
        <w:rPr>
          <w:rFonts w:ascii="Arial" w:hAnsi="Arial" w:cs="Arial"/>
        </w:rPr>
        <w:t xml:space="preserve"> on John’s behalf.</w:t>
      </w:r>
      <w:r w:rsidR="00276CE1">
        <w:rPr>
          <w:rFonts w:ascii="Arial" w:hAnsi="Arial" w:cs="Arial"/>
        </w:rPr>
        <w:t xml:space="preserve"> This Act</w:t>
      </w:r>
      <w:r w:rsidR="00CF1BDF">
        <w:rPr>
          <w:rFonts w:ascii="Arial" w:hAnsi="Arial" w:cs="Arial"/>
        </w:rPr>
        <w:t xml:space="preserve"> gives John more cover and protection over his disabilities</w:t>
      </w:r>
      <w:r w:rsidR="003C067B">
        <w:rPr>
          <w:rFonts w:ascii="Arial" w:hAnsi="Arial" w:cs="Arial"/>
        </w:rPr>
        <w:t xml:space="preserve"> than the Equality Act (2010)</w:t>
      </w:r>
      <w:r w:rsidR="00736262">
        <w:rPr>
          <w:rFonts w:ascii="Arial" w:hAnsi="Arial" w:cs="Arial"/>
        </w:rPr>
        <w:t xml:space="preserve">. This </w:t>
      </w:r>
      <w:r w:rsidR="00205175">
        <w:rPr>
          <w:rFonts w:ascii="Arial" w:hAnsi="Arial" w:cs="Arial"/>
        </w:rPr>
        <w:t>should</w:t>
      </w:r>
      <w:r w:rsidR="00736262">
        <w:rPr>
          <w:rFonts w:ascii="Arial" w:hAnsi="Arial" w:cs="Arial"/>
        </w:rPr>
        <w:t xml:space="preserve"> also</w:t>
      </w:r>
      <w:r w:rsidR="00205175">
        <w:rPr>
          <w:rFonts w:ascii="Arial" w:hAnsi="Arial" w:cs="Arial"/>
        </w:rPr>
        <w:t xml:space="preserve"> have been</w:t>
      </w:r>
      <w:r w:rsidR="00B96AA3">
        <w:rPr>
          <w:rFonts w:ascii="Arial" w:hAnsi="Arial" w:cs="Arial"/>
        </w:rPr>
        <w:t xml:space="preserve"> applied</w:t>
      </w:r>
      <w:r w:rsidR="009D1310">
        <w:rPr>
          <w:rFonts w:ascii="Arial" w:hAnsi="Arial" w:cs="Arial"/>
        </w:rPr>
        <w:t xml:space="preserve"> as John ha</w:t>
      </w:r>
      <w:r w:rsidR="004F3D7C">
        <w:rPr>
          <w:rFonts w:ascii="Arial" w:hAnsi="Arial" w:cs="Arial"/>
        </w:rPr>
        <w:t>d</w:t>
      </w:r>
      <w:r w:rsidR="009D1310">
        <w:rPr>
          <w:rFonts w:ascii="Arial" w:hAnsi="Arial" w:cs="Arial"/>
        </w:rPr>
        <w:t xml:space="preserve"> a</w:t>
      </w:r>
      <w:r w:rsidR="004F3D7C">
        <w:rPr>
          <w:rFonts w:ascii="Arial" w:hAnsi="Arial" w:cs="Arial"/>
        </w:rPr>
        <w:t>n additional condition called Epilepsy</w:t>
      </w:r>
      <w:r>
        <w:rPr>
          <w:rFonts w:ascii="Arial" w:hAnsi="Arial" w:cs="Arial"/>
        </w:rPr>
        <w:t>. Although most people can still go on to have normal lives, it is a lifelong condition</w:t>
      </w:r>
      <w:r w:rsidR="00736262">
        <w:rPr>
          <w:rFonts w:ascii="Arial" w:hAnsi="Arial" w:cs="Arial"/>
        </w:rPr>
        <w:t xml:space="preserve"> with many possible issues</w:t>
      </w:r>
      <w:r>
        <w:rPr>
          <w:rFonts w:ascii="Arial" w:hAnsi="Arial" w:cs="Arial"/>
        </w:rPr>
        <w:t xml:space="preserve"> (NHS, 2020).</w:t>
      </w:r>
      <w:r w:rsidR="004F3D7C">
        <w:rPr>
          <w:rFonts w:ascii="Arial" w:hAnsi="Arial" w:cs="Arial"/>
        </w:rPr>
        <w:t xml:space="preserve"> </w:t>
      </w:r>
      <w:r w:rsidR="009D1310">
        <w:rPr>
          <w:rFonts w:ascii="Arial" w:hAnsi="Arial" w:cs="Arial"/>
        </w:rPr>
        <w:t xml:space="preserve"> </w:t>
      </w:r>
    </w:p>
    <w:p w14:paraId="375D8CF2" w14:textId="77777777" w:rsidR="00DE7CB0" w:rsidRDefault="009B59EE" w:rsidP="004B46C7">
      <w:pPr>
        <w:spacing w:line="360" w:lineRule="auto"/>
        <w:jc w:val="both"/>
        <w:rPr>
          <w:rFonts w:ascii="Arial" w:hAnsi="Arial" w:cs="Arial"/>
        </w:rPr>
      </w:pPr>
      <w:r>
        <w:rPr>
          <w:rFonts w:ascii="Arial" w:hAnsi="Arial" w:cs="Arial"/>
        </w:rPr>
        <w:t>S</w:t>
      </w:r>
      <w:r w:rsidR="00DE1D0F">
        <w:rPr>
          <w:rFonts w:ascii="Arial" w:hAnsi="Arial" w:cs="Arial"/>
        </w:rPr>
        <w:t xml:space="preserve">afeguarding measures should have been put in </w:t>
      </w:r>
      <w:r w:rsidR="003B6CBC">
        <w:rPr>
          <w:rFonts w:ascii="Arial" w:hAnsi="Arial" w:cs="Arial"/>
        </w:rPr>
        <w:t>place</w:t>
      </w:r>
      <w:r w:rsidR="00F02DA8">
        <w:rPr>
          <w:rFonts w:ascii="Arial" w:hAnsi="Arial" w:cs="Arial"/>
        </w:rPr>
        <w:t xml:space="preserve"> </w:t>
      </w:r>
      <w:r w:rsidR="00A24205">
        <w:rPr>
          <w:rFonts w:ascii="Arial" w:hAnsi="Arial" w:cs="Arial"/>
        </w:rPr>
        <w:t xml:space="preserve">when it was discovered that </w:t>
      </w:r>
      <w:r w:rsidR="008334B8">
        <w:rPr>
          <w:rFonts w:ascii="Arial" w:hAnsi="Arial" w:cs="Arial"/>
        </w:rPr>
        <w:t>John’s</w:t>
      </w:r>
      <w:r w:rsidR="00A24205">
        <w:rPr>
          <w:rFonts w:ascii="Arial" w:hAnsi="Arial" w:cs="Arial"/>
        </w:rPr>
        <w:t xml:space="preserve"> mother was suffering </w:t>
      </w:r>
      <w:r w:rsidR="008334B8">
        <w:rPr>
          <w:rFonts w:ascii="Arial" w:hAnsi="Arial" w:cs="Arial"/>
        </w:rPr>
        <w:t>from</w:t>
      </w:r>
      <w:r w:rsidR="00A24205">
        <w:rPr>
          <w:rFonts w:ascii="Arial" w:hAnsi="Arial" w:cs="Arial"/>
        </w:rPr>
        <w:t xml:space="preserve"> mental illness</w:t>
      </w:r>
      <w:r w:rsidR="00F02DA8">
        <w:rPr>
          <w:rFonts w:ascii="Arial" w:hAnsi="Arial" w:cs="Arial"/>
        </w:rPr>
        <w:t xml:space="preserve"> </w:t>
      </w:r>
      <w:r w:rsidR="00A24205">
        <w:rPr>
          <w:rFonts w:ascii="Arial" w:hAnsi="Arial" w:cs="Arial"/>
        </w:rPr>
        <w:t>and</w:t>
      </w:r>
      <w:r w:rsidR="003B6B15">
        <w:rPr>
          <w:rFonts w:ascii="Arial" w:hAnsi="Arial" w:cs="Arial"/>
        </w:rPr>
        <w:t xml:space="preserve"> making</w:t>
      </w:r>
      <w:r w:rsidR="00A24205">
        <w:rPr>
          <w:rFonts w:ascii="Arial" w:hAnsi="Arial" w:cs="Arial"/>
        </w:rPr>
        <w:t xml:space="preserve"> </w:t>
      </w:r>
      <w:r w:rsidR="003B6B15">
        <w:rPr>
          <w:rFonts w:ascii="Arial" w:hAnsi="Arial" w:cs="Arial"/>
        </w:rPr>
        <w:t xml:space="preserve">illogical decisions by </w:t>
      </w:r>
      <w:r w:rsidR="00A24205">
        <w:rPr>
          <w:rFonts w:ascii="Arial" w:hAnsi="Arial" w:cs="Arial"/>
        </w:rPr>
        <w:t>resisting change in his care</w:t>
      </w:r>
      <w:r w:rsidR="008334B8">
        <w:rPr>
          <w:rFonts w:ascii="Arial" w:hAnsi="Arial" w:cs="Arial"/>
        </w:rPr>
        <w:t xml:space="preserve">, possibly </w:t>
      </w:r>
      <w:r w:rsidR="004B46C7">
        <w:rPr>
          <w:rFonts w:ascii="Arial" w:hAnsi="Arial" w:cs="Arial"/>
        </w:rPr>
        <w:t>leading to</w:t>
      </w:r>
      <w:r w:rsidR="008334B8">
        <w:rPr>
          <w:rFonts w:ascii="Arial" w:hAnsi="Arial" w:cs="Arial"/>
        </w:rPr>
        <w:t xml:space="preserve"> more risk</w:t>
      </w:r>
      <w:r w:rsidR="003B6B15">
        <w:rPr>
          <w:rFonts w:ascii="Arial" w:hAnsi="Arial" w:cs="Arial"/>
        </w:rPr>
        <w:t xml:space="preserve">. </w:t>
      </w:r>
      <w:r w:rsidR="001753A5">
        <w:rPr>
          <w:rFonts w:ascii="Arial" w:hAnsi="Arial" w:cs="Arial"/>
        </w:rPr>
        <w:t>T</w:t>
      </w:r>
      <w:r w:rsidR="003B6B15">
        <w:rPr>
          <w:rFonts w:ascii="Arial" w:hAnsi="Arial" w:cs="Arial"/>
        </w:rPr>
        <w:t>his process</w:t>
      </w:r>
      <w:r w:rsidR="001753A5">
        <w:rPr>
          <w:rFonts w:ascii="Arial" w:hAnsi="Arial" w:cs="Arial"/>
        </w:rPr>
        <w:t xml:space="preserve"> is</w:t>
      </w:r>
      <w:r w:rsidR="003B6B15">
        <w:rPr>
          <w:rFonts w:ascii="Arial" w:hAnsi="Arial" w:cs="Arial"/>
        </w:rPr>
        <w:t xml:space="preserve"> put into place </w:t>
      </w:r>
      <w:r w:rsidR="001753A5">
        <w:rPr>
          <w:rFonts w:ascii="Arial" w:hAnsi="Arial" w:cs="Arial"/>
        </w:rPr>
        <w:t xml:space="preserve">to help protect the child and ensure that they are safe, in a safe environment with access to effective </w:t>
      </w:r>
      <w:r w:rsidR="004B46C7">
        <w:rPr>
          <w:rFonts w:ascii="Arial" w:hAnsi="Arial" w:cs="Arial"/>
        </w:rPr>
        <w:t>care</w:t>
      </w:r>
      <w:r w:rsidR="00F36BDE">
        <w:rPr>
          <w:rFonts w:ascii="Arial" w:hAnsi="Arial" w:cs="Arial"/>
        </w:rPr>
        <w:t xml:space="preserve"> </w:t>
      </w:r>
      <w:r w:rsidR="004B46C7">
        <w:rPr>
          <w:rFonts w:ascii="Arial" w:hAnsi="Arial" w:cs="Arial"/>
        </w:rPr>
        <w:t xml:space="preserve">without </w:t>
      </w:r>
      <w:r w:rsidR="003B6B15">
        <w:rPr>
          <w:rFonts w:ascii="Arial" w:hAnsi="Arial" w:cs="Arial"/>
        </w:rPr>
        <w:t>suffering or</w:t>
      </w:r>
      <w:r w:rsidR="007F002E">
        <w:rPr>
          <w:rFonts w:ascii="Arial" w:hAnsi="Arial" w:cs="Arial"/>
        </w:rPr>
        <w:t xml:space="preserve"> </w:t>
      </w:r>
      <w:r w:rsidR="004B46C7">
        <w:rPr>
          <w:rFonts w:ascii="Arial" w:hAnsi="Arial" w:cs="Arial"/>
        </w:rPr>
        <w:t>potential</w:t>
      </w:r>
      <w:r w:rsidR="000C5C1B">
        <w:rPr>
          <w:rFonts w:ascii="Arial" w:hAnsi="Arial" w:cs="Arial"/>
        </w:rPr>
        <w:t xml:space="preserve"> risk of suffering </w:t>
      </w:r>
      <w:r w:rsidR="003B6B15">
        <w:rPr>
          <w:rFonts w:ascii="Arial" w:hAnsi="Arial" w:cs="Arial"/>
        </w:rPr>
        <w:t>in the future. Failing to do thi</w:t>
      </w:r>
      <w:r w:rsidR="001753A5">
        <w:rPr>
          <w:rFonts w:ascii="Arial" w:hAnsi="Arial" w:cs="Arial"/>
        </w:rPr>
        <w:t>s accordingly</w:t>
      </w:r>
      <w:r w:rsidR="003B6B15">
        <w:rPr>
          <w:rFonts w:ascii="Arial" w:hAnsi="Arial" w:cs="Arial"/>
        </w:rPr>
        <w:t xml:space="preserve"> has l</w:t>
      </w:r>
      <w:r w:rsidR="008334B8">
        <w:rPr>
          <w:rFonts w:ascii="Arial" w:hAnsi="Arial" w:cs="Arial"/>
        </w:rPr>
        <w:t>ed to</w:t>
      </w:r>
      <w:r w:rsidR="00D303AC">
        <w:rPr>
          <w:rFonts w:ascii="Arial" w:hAnsi="Arial" w:cs="Arial"/>
        </w:rPr>
        <w:t xml:space="preserve"> John’s needs and </w:t>
      </w:r>
      <w:r w:rsidR="003B6CBC">
        <w:rPr>
          <w:rFonts w:ascii="Arial" w:hAnsi="Arial" w:cs="Arial"/>
        </w:rPr>
        <w:t>well-being</w:t>
      </w:r>
      <w:r w:rsidR="008334B8">
        <w:rPr>
          <w:rFonts w:ascii="Arial" w:hAnsi="Arial" w:cs="Arial"/>
        </w:rPr>
        <w:t xml:space="preserve"> not</w:t>
      </w:r>
      <w:r w:rsidR="003B6CBC">
        <w:rPr>
          <w:rFonts w:ascii="Arial" w:hAnsi="Arial" w:cs="Arial"/>
        </w:rPr>
        <w:t xml:space="preserve"> being met.</w:t>
      </w:r>
      <w:r w:rsidR="008334B8">
        <w:rPr>
          <w:rFonts w:ascii="Arial" w:hAnsi="Arial" w:cs="Arial"/>
        </w:rPr>
        <w:t xml:space="preserve"> If </w:t>
      </w:r>
      <w:r w:rsidR="00D303AC">
        <w:rPr>
          <w:rFonts w:ascii="Arial" w:hAnsi="Arial" w:cs="Arial"/>
        </w:rPr>
        <w:t xml:space="preserve">the correct policies and procedures were followed and </w:t>
      </w:r>
      <w:r w:rsidR="008334B8">
        <w:rPr>
          <w:rFonts w:ascii="Arial" w:hAnsi="Arial" w:cs="Arial"/>
        </w:rPr>
        <w:t>John</w:t>
      </w:r>
      <w:r w:rsidR="003B6CBC">
        <w:rPr>
          <w:rFonts w:ascii="Arial" w:hAnsi="Arial" w:cs="Arial"/>
        </w:rPr>
        <w:t xml:space="preserve"> </w:t>
      </w:r>
      <w:r w:rsidR="008334B8">
        <w:rPr>
          <w:rFonts w:ascii="Arial" w:hAnsi="Arial" w:cs="Arial"/>
        </w:rPr>
        <w:t>had the</w:t>
      </w:r>
      <w:r w:rsidR="003B6CBC">
        <w:rPr>
          <w:rFonts w:ascii="Arial" w:hAnsi="Arial" w:cs="Arial"/>
        </w:rPr>
        <w:t xml:space="preserve"> </w:t>
      </w:r>
      <w:r w:rsidR="008C033F">
        <w:rPr>
          <w:rFonts w:ascii="Arial" w:hAnsi="Arial" w:cs="Arial"/>
        </w:rPr>
        <w:t>correct support structure</w:t>
      </w:r>
      <w:r w:rsidR="00A611D1">
        <w:rPr>
          <w:rFonts w:ascii="Arial" w:hAnsi="Arial" w:cs="Arial"/>
        </w:rPr>
        <w:t xml:space="preserve"> </w:t>
      </w:r>
      <w:r w:rsidR="00B30873">
        <w:rPr>
          <w:rFonts w:ascii="Arial" w:hAnsi="Arial" w:cs="Arial"/>
        </w:rPr>
        <w:t xml:space="preserve">in place </w:t>
      </w:r>
      <w:r w:rsidR="006666C7">
        <w:rPr>
          <w:rFonts w:ascii="Arial" w:hAnsi="Arial" w:cs="Arial"/>
        </w:rPr>
        <w:t>with clear communications</w:t>
      </w:r>
      <w:r w:rsidR="001753A5">
        <w:rPr>
          <w:rFonts w:ascii="Arial" w:hAnsi="Arial" w:cs="Arial"/>
        </w:rPr>
        <w:t>,</w:t>
      </w:r>
      <w:r w:rsidR="00D303AC">
        <w:rPr>
          <w:rFonts w:ascii="Arial" w:hAnsi="Arial" w:cs="Arial"/>
        </w:rPr>
        <w:t xml:space="preserve"> his human rights would have been acknowledged </w:t>
      </w:r>
      <w:r w:rsidR="00F02DA8">
        <w:rPr>
          <w:rFonts w:ascii="Arial" w:hAnsi="Arial" w:cs="Arial"/>
        </w:rPr>
        <w:t>and his needs prioritized</w:t>
      </w:r>
      <w:r w:rsidR="00D303AC">
        <w:rPr>
          <w:rFonts w:ascii="Arial" w:hAnsi="Arial" w:cs="Arial"/>
        </w:rPr>
        <w:t xml:space="preserve"> sooner.</w:t>
      </w:r>
      <w:r w:rsidR="008C033F">
        <w:rPr>
          <w:rFonts w:ascii="Arial" w:hAnsi="Arial" w:cs="Arial"/>
        </w:rPr>
        <w:t xml:space="preserve"> </w:t>
      </w:r>
    </w:p>
    <w:p w14:paraId="1AF4EC1E" w14:textId="77777777" w:rsidR="00012678" w:rsidRDefault="009B59EE" w:rsidP="00012678">
      <w:pPr>
        <w:spacing w:line="360" w:lineRule="auto"/>
        <w:jc w:val="both"/>
        <w:rPr>
          <w:rFonts w:ascii="Arial" w:hAnsi="Arial" w:cs="Arial"/>
        </w:rPr>
      </w:pPr>
      <w:r>
        <w:rPr>
          <w:rFonts w:ascii="Arial" w:hAnsi="Arial" w:cs="Arial"/>
        </w:rPr>
        <w:t xml:space="preserve"> </w:t>
      </w:r>
      <w:r w:rsidR="00C2680B">
        <w:rPr>
          <w:rFonts w:ascii="Arial" w:hAnsi="Arial" w:cs="Arial"/>
        </w:rPr>
        <w:t>In addition, there are also</w:t>
      </w:r>
      <w:r w:rsidR="00206BB4">
        <w:rPr>
          <w:rFonts w:ascii="Arial" w:hAnsi="Arial" w:cs="Arial"/>
        </w:rPr>
        <w:t xml:space="preserve"> things</w:t>
      </w:r>
      <w:r w:rsidR="00C2680B">
        <w:rPr>
          <w:rFonts w:ascii="Arial" w:hAnsi="Arial" w:cs="Arial"/>
        </w:rPr>
        <w:t xml:space="preserve"> to consider </w:t>
      </w:r>
      <w:r w:rsidR="00206BB4">
        <w:rPr>
          <w:rFonts w:ascii="Arial" w:hAnsi="Arial" w:cs="Arial"/>
        </w:rPr>
        <w:t xml:space="preserve">as to what </w:t>
      </w:r>
      <w:r w:rsidR="00DF1EBD">
        <w:rPr>
          <w:rFonts w:ascii="Arial" w:hAnsi="Arial" w:cs="Arial"/>
        </w:rPr>
        <w:t xml:space="preserve">could be the cause of </w:t>
      </w:r>
      <w:r w:rsidR="00C2680B">
        <w:rPr>
          <w:rFonts w:ascii="Arial" w:hAnsi="Arial" w:cs="Arial"/>
        </w:rPr>
        <w:t xml:space="preserve">the </w:t>
      </w:r>
      <w:r w:rsidR="00206BB4">
        <w:rPr>
          <w:rFonts w:ascii="Arial" w:hAnsi="Arial" w:cs="Arial"/>
        </w:rPr>
        <w:t>parent’s</w:t>
      </w:r>
      <w:r w:rsidR="00C2680B">
        <w:rPr>
          <w:rFonts w:ascii="Arial" w:hAnsi="Arial" w:cs="Arial"/>
        </w:rPr>
        <w:t xml:space="preserve"> </w:t>
      </w:r>
      <w:r w:rsidR="00FA3912">
        <w:rPr>
          <w:rFonts w:ascii="Arial" w:hAnsi="Arial" w:cs="Arial"/>
        </w:rPr>
        <w:t>behaviors.</w:t>
      </w:r>
      <w:r w:rsidR="00B8183B">
        <w:rPr>
          <w:rFonts w:ascii="Arial" w:hAnsi="Arial" w:cs="Arial"/>
        </w:rPr>
        <w:t xml:space="preserve"> </w:t>
      </w:r>
      <w:r w:rsidR="00DF1EBD">
        <w:rPr>
          <w:rFonts w:ascii="Arial" w:hAnsi="Arial" w:cs="Arial"/>
        </w:rPr>
        <w:t xml:space="preserve"> </w:t>
      </w:r>
      <w:r w:rsidR="00B8183B">
        <w:rPr>
          <w:rFonts w:ascii="Arial" w:hAnsi="Arial" w:cs="Arial"/>
        </w:rPr>
        <w:t xml:space="preserve">There are several </w:t>
      </w:r>
      <w:r w:rsidR="00DF1EBD">
        <w:rPr>
          <w:rFonts w:ascii="Arial" w:hAnsi="Arial" w:cs="Arial"/>
        </w:rPr>
        <w:t>conditions</w:t>
      </w:r>
      <w:r w:rsidR="00C2680B">
        <w:rPr>
          <w:rFonts w:ascii="Arial" w:hAnsi="Arial" w:cs="Arial"/>
        </w:rPr>
        <w:t xml:space="preserve"> </w:t>
      </w:r>
      <w:r w:rsidR="00DF1EBD">
        <w:rPr>
          <w:rFonts w:ascii="Arial" w:hAnsi="Arial" w:cs="Arial"/>
        </w:rPr>
        <w:t>s</w:t>
      </w:r>
      <w:r w:rsidR="00206BB4">
        <w:rPr>
          <w:rFonts w:ascii="Arial" w:hAnsi="Arial" w:cs="Arial"/>
        </w:rPr>
        <w:t>uch as childhood</w:t>
      </w:r>
      <w:r>
        <w:rPr>
          <w:rFonts w:ascii="Arial" w:hAnsi="Arial" w:cs="Arial"/>
        </w:rPr>
        <w:t xml:space="preserve"> trauma</w:t>
      </w:r>
      <w:r w:rsidR="00B8183B">
        <w:rPr>
          <w:rFonts w:ascii="Arial" w:hAnsi="Arial" w:cs="Arial"/>
        </w:rPr>
        <w:t xml:space="preserve"> that could </w:t>
      </w:r>
      <w:r w:rsidR="00206BB4">
        <w:rPr>
          <w:rFonts w:ascii="Arial" w:hAnsi="Arial" w:cs="Arial"/>
        </w:rPr>
        <w:t xml:space="preserve">have </w:t>
      </w:r>
      <w:r w:rsidR="00C2680B">
        <w:rPr>
          <w:rFonts w:ascii="Arial" w:hAnsi="Arial" w:cs="Arial"/>
        </w:rPr>
        <w:t>a</w:t>
      </w:r>
      <w:r>
        <w:rPr>
          <w:rFonts w:ascii="Arial" w:hAnsi="Arial" w:cs="Arial"/>
        </w:rPr>
        <w:t xml:space="preserve"> major </w:t>
      </w:r>
      <w:r w:rsidR="00206BB4">
        <w:rPr>
          <w:rFonts w:ascii="Arial" w:hAnsi="Arial" w:cs="Arial"/>
        </w:rPr>
        <w:t>adverse effect</w:t>
      </w:r>
      <w:r w:rsidR="00DF1EBD">
        <w:rPr>
          <w:rFonts w:ascii="Arial" w:hAnsi="Arial" w:cs="Arial"/>
        </w:rPr>
        <w:t xml:space="preserve"> on the child</w:t>
      </w:r>
      <w:r w:rsidR="00B8183B">
        <w:rPr>
          <w:rFonts w:ascii="Arial" w:hAnsi="Arial" w:cs="Arial"/>
        </w:rPr>
        <w:t xml:space="preserve">. This </w:t>
      </w:r>
      <w:r w:rsidR="00DF1EBD">
        <w:rPr>
          <w:rFonts w:ascii="Arial" w:hAnsi="Arial" w:cs="Arial"/>
        </w:rPr>
        <w:t>lead</w:t>
      </w:r>
      <w:r w:rsidR="00B8183B">
        <w:rPr>
          <w:rFonts w:ascii="Arial" w:hAnsi="Arial" w:cs="Arial"/>
        </w:rPr>
        <w:t>s</w:t>
      </w:r>
      <w:r w:rsidR="00DF1EBD">
        <w:rPr>
          <w:rFonts w:ascii="Arial" w:hAnsi="Arial" w:cs="Arial"/>
        </w:rPr>
        <w:t xml:space="preserve"> to </w:t>
      </w:r>
      <w:r w:rsidR="00FA3912">
        <w:rPr>
          <w:rFonts w:ascii="Arial" w:hAnsi="Arial" w:cs="Arial"/>
        </w:rPr>
        <w:t>negligence</w:t>
      </w:r>
      <w:r w:rsidR="00DF1EBD">
        <w:rPr>
          <w:rFonts w:ascii="Arial" w:hAnsi="Arial" w:cs="Arial"/>
        </w:rPr>
        <w:t xml:space="preserve"> </w:t>
      </w:r>
      <w:r w:rsidR="00B8183B">
        <w:rPr>
          <w:rFonts w:ascii="Arial" w:hAnsi="Arial" w:cs="Arial"/>
        </w:rPr>
        <w:t>of</w:t>
      </w:r>
      <w:r w:rsidR="00DF1EBD">
        <w:rPr>
          <w:rFonts w:ascii="Arial" w:hAnsi="Arial" w:cs="Arial"/>
        </w:rPr>
        <w:t xml:space="preserve"> their emotional needs</w:t>
      </w:r>
      <w:r w:rsidR="00D84C18">
        <w:rPr>
          <w:rFonts w:ascii="Arial" w:hAnsi="Arial" w:cs="Arial"/>
        </w:rPr>
        <w:t xml:space="preserve"> as </w:t>
      </w:r>
      <w:r w:rsidR="00B22009">
        <w:rPr>
          <w:rFonts w:ascii="Arial" w:hAnsi="Arial" w:cs="Arial"/>
        </w:rPr>
        <w:t>the parents</w:t>
      </w:r>
      <w:r w:rsidR="00D84C18">
        <w:rPr>
          <w:rFonts w:ascii="Arial" w:hAnsi="Arial" w:cs="Arial"/>
        </w:rPr>
        <w:t xml:space="preserve"> cannot cope</w:t>
      </w:r>
      <w:r w:rsidR="00B22009">
        <w:rPr>
          <w:rFonts w:ascii="Arial" w:hAnsi="Arial" w:cs="Arial"/>
        </w:rPr>
        <w:t xml:space="preserve"> with the mental and physical requirements.</w:t>
      </w:r>
      <w:r w:rsidR="00985C22" w:rsidRPr="00985C22">
        <w:rPr>
          <w:rFonts w:ascii="Arial" w:hAnsi="Arial" w:cs="Arial"/>
        </w:rPr>
        <w:t xml:space="preserve"> </w:t>
      </w:r>
      <w:r w:rsidR="00985C22">
        <w:rPr>
          <w:rFonts w:ascii="Arial" w:hAnsi="Arial" w:cs="Arial"/>
        </w:rPr>
        <w:t>This could be the reason John’s father had no active involvement in his healthcare</w:t>
      </w:r>
      <w:r w:rsidR="00B8183B">
        <w:rPr>
          <w:rFonts w:ascii="Arial" w:hAnsi="Arial" w:cs="Arial"/>
        </w:rPr>
        <w:t>,</w:t>
      </w:r>
      <w:r w:rsidR="00F358DB">
        <w:rPr>
          <w:rFonts w:ascii="Arial" w:hAnsi="Arial" w:cs="Arial"/>
        </w:rPr>
        <w:t xml:space="preserve"> </w:t>
      </w:r>
      <w:r w:rsidR="00FA3912">
        <w:rPr>
          <w:rFonts w:ascii="Arial" w:hAnsi="Arial" w:cs="Arial"/>
        </w:rPr>
        <w:t xml:space="preserve">leading to increased </w:t>
      </w:r>
      <w:r w:rsidR="00F358DB">
        <w:rPr>
          <w:rFonts w:ascii="Arial" w:hAnsi="Arial" w:cs="Arial"/>
        </w:rPr>
        <w:t>pressure upon John’s mother’s mental</w:t>
      </w:r>
      <w:r w:rsidR="00B8183B">
        <w:rPr>
          <w:rFonts w:ascii="Arial" w:hAnsi="Arial" w:cs="Arial"/>
        </w:rPr>
        <w:t xml:space="preserve"> </w:t>
      </w:r>
      <w:r w:rsidR="00F358DB">
        <w:rPr>
          <w:rFonts w:ascii="Arial" w:hAnsi="Arial" w:cs="Arial"/>
        </w:rPr>
        <w:t xml:space="preserve">state. </w:t>
      </w:r>
      <w:r w:rsidR="00B85974">
        <w:rPr>
          <w:rFonts w:ascii="Arial" w:hAnsi="Arial" w:cs="Arial"/>
        </w:rPr>
        <w:t>John’s</w:t>
      </w:r>
      <w:r w:rsidR="006666C7">
        <w:rPr>
          <w:rFonts w:ascii="Arial" w:hAnsi="Arial" w:cs="Arial"/>
        </w:rPr>
        <w:t xml:space="preserve"> mother’s </w:t>
      </w:r>
      <w:r w:rsidR="00B85974">
        <w:rPr>
          <w:rFonts w:ascii="Arial" w:hAnsi="Arial" w:cs="Arial"/>
        </w:rPr>
        <w:t xml:space="preserve">mental </w:t>
      </w:r>
      <w:r w:rsidR="006666C7">
        <w:rPr>
          <w:rFonts w:ascii="Arial" w:hAnsi="Arial" w:cs="Arial"/>
        </w:rPr>
        <w:t xml:space="preserve">health issues should have been addressed as a matter of urgency </w:t>
      </w:r>
      <w:r w:rsidR="002459D9">
        <w:rPr>
          <w:rFonts w:ascii="Arial" w:hAnsi="Arial" w:cs="Arial"/>
        </w:rPr>
        <w:t>as she was responsible for a vulnerable child</w:t>
      </w:r>
      <w:r w:rsidR="00E74D93">
        <w:rPr>
          <w:rFonts w:ascii="Arial" w:hAnsi="Arial" w:cs="Arial"/>
        </w:rPr>
        <w:t xml:space="preserve">. This would have allowed support in </w:t>
      </w:r>
      <w:r>
        <w:rPr>
          <w:rFonts w:ascii="Arial" w:hAnsi="Arial" w:cs="Arial"/>
        </w:rPr>
        <w:t>encouraging her to be more socially connected in what could already possibly feel like an isolated world. (Mindwise,2022).</w:t>
      </w:r>
    </w:p>
    <w:p w14:paraId="41130A53" w14:textId="77777777" w:rsidR="002459D9" w:rsidRDefault="002459D9" w:rsidP="004B46C7">
      <w:pPr>
        <w:spacing w:line="360" w:lineRule="auto"/>
        <w:jc w:val="both"/>
        <w:rPr>
          <w:rFonts w:ascii="Arial" w:hAnsi="Arial" w:cs="Arial"/>
        </w:rPr>
      </w:pPr>
    </w:p>
    <w:p w14:paraId="127FDA50" w14:textId="77777777" w:rsidR="003E7F45" w:rsidRDefault="009B59EE" w:rsidP="003E7F45">
      <w:pPr>
        <w:spacing w:line="360" w:lineRule="auto"/>
        <w:jc w:val="both"/>
        <w:rPr>
          <w:rFonts w:ascii="Arial" w:hAnsi="Arial" w:cs="Arial"/>
        </w:rPr>
      </w:pPr>
      <w:r>
        <w:rPr>
          <w:rFonts w:ascii="Arial" w:hAnsi="Arial" w:cs="Arial"/>
        </w:rPr>
        <w:t xml:space="preserve">A </w:t>
      </w:r>
      <w:r w:rsidR="00FA3912">
        <w:rPr>
          <w:rFonts w:ascii="Arial" w:hAnsi="Arial" w:cs="Arial"/>
        </w:rPr>
        <w:t>care plan</w:t>
      </w:r>
      <w:r>
        <w:rPr>
          <w:rFonts w:ascii="Arial" w:hAnsi="Arial" w:cs="Arial"/>
        </w:rPr>
        <w:t xml:space="preserve"> should have been provided for John’s mother under the Mental Health Act (2010).</w:t>
      </w:r>
      <w:r w:rsidRPr="00D23FFB">
        <w:rPr>
          <w:rFonts w:ascii="Arial" w:hAnsi="Arial" w:cs="Arial"/>
        </w:rPr>
        <w:t xml:space="preserve"> </w:t>
      </w:r>
      <w:r w:rsidR="00615E85">
        <w:rPr>
          <w:rFonts w:ascii="Arial" w:hAnsi="Arial" w:cs="Arial"/>
        </w:rPr>
        <w:t xml:space="preserve"> The</w:t>
      </w:r>
      <w:r>
        <w:rPr>
          <w:rFonts w:ascii="Arial" w:hAnsi="Arial" w:cs="Arial"/>
        </w:rPr>
        <w:t xml:space="preserve"> case</w:t>
      </w:r>
      <w:r w:rsidR="00615E85">
        <w:rPr>
          <w:rFonts w:ascii="Arial" w:hAnsi="Arial" w:cs="Arial"/>
        </w:rPr>
        <w:t xml:space="preserve"> should have been </w:t>
      </w:r>
      <w:r w:rsidR="00B85974">
        <w:rPr>
          <w:rFonts w:ascii="Arial" w:hAnsi="Arial" w:cs="Arial"/>
        </w:rPr>
        <w:t>investigated</w:t>
      </w:r>
      <w:r w:rsidR="006666C7">
        <w:rPr>
          <w:rFonts w:ascii="Arial" w:hAnsi="Arial" w:cs="Arial"/>
        </w:rPr>
        <w:t xml:space="preserve"> further to</w:t>
      </w:r>
      <w:r w:rsidR="00B85974">
        <w:rPr>
          <w:rFonts w:ascii="Arial" w:hAnsi="Arial" w:cs="Arial"/>
        </w:rPr>
        <w:t xml:space="preserve"> help establish and understand the reason</w:t>
      </w:r>
      <w:r w:rsidR="006666C7">
        <w:rPr>
          <w:rFonts w:ascii="Arial" w:hAnsi="Arial" w:cs="Arial"/>
        </w:rPr>
        <w:t xml:space="preserve"> why</w:t>
      </w:r>
      <w:r>
        <w:rPr>
          <w:rFonts w:ascii="Arial" w:hAnsi="Arial" w:cs="Arial"/>
        </w:rPr>
        <w:t xml:space="preserve"> John’s mother</w:t>
      </w:r>
      <w:r w:rsidR="006666C7">
        <w:rPr>
          <w:rFonts w:ascii="Arial" w:hAnsi="Arial" w:cs="Arial"/>
        </w:rPr>
        <w:t xml:space="preserve"> may</w:t>
      </w:r>
      <w:r w:rsidR="00807E01">
        <w:rPr>
          <w:rFonts w:ascii="Arial" w:hAnsi="Arial" w:cs="Arial"/>
        </w:rPr>
        <w:t xml:space="preserve"> be</w:t>
      </w:r>
      <w:r w:rsidR="006666C7">
        <w:rPr>
          <w:rFonts w:ascii="Arial" w:hAnsi="Arial" w:cs="Arial"/>
        </w:rPr>
        <w:t xml:space="preserve"> portray</w:t>
      </w:r>
      <w:r w:rsidR="00807E01">
        <w:rPr>
          <w:rFonts w:ascii="Arial" w:hAnsi="Arial" w:cs="Arial"/>
        </w:rPr>
        <w:t>ing</w:t>
      </w:r>
      <w:r w:rsidR="006666C7">
        <w:rPr>
          <w:rFonts w:ascii="Arial" w:hAnsi="Arial" w:cs="Arial"/>
        </w:rPr>
        <w:t xml:space="preserve"> </w:t>
      </w:r>
      <w:r w:rsidR="00B85974">
        <w:rPr>
          <w:rFonts w:ascii="Arial" w:hAnsi="Arial" w:cs="Arial"/>
        </w:rPr>
        <w:t>reciprocal</w:t>
      </w:r>
      <w:r w:rsidR="006666C7">
        <w:rPr>
          <w:rFonts w:ascii="Arial" w:hAnsi="Arial" w:cs="Arial"/>
        </w:rPr>
        <w:t xml:space="preserve"> </w:t>
      </w:r>
      <w:r w:rsidR="002459D9">
        <w:rPr>
          <w:rFonts w:ascii="Arial" w:hAnsi="Arial" w:cs="Arial"/>
        </w:rPr>
        <w:t>behavior</w:t>
      </w:r>
      <w:r w:rsidR="00206C4F">
        <w:rPr>
          <w:rFonts w:ascii="Arial" w:hAnsi="Arial" w:cs="Arial"/>
        </w:rPr>
        <w:t>.</w:t>
      </w:r>
      <w:r w:rsidR="00A07C54" w:rsidRPr="00A07C54">
        <w:rPr>
          <w:rFonts w:ascii="Arial" w:hAnsi="Arial" w:cs="Arial"/>
        </w:rPr>
        <w:t xml:space="preserve"> </w:t>
      </w:r>
      <w:r w:rsidR="00A07C54">
        <w:rPr>
          <w:rFonts w:ascii="Arial" w:hAnsi="Arial" w:cs="Arial"/>
        </w:rPr>
        <w:t>John’s mother’s well-being is just as imperative as the care she is expected to provide to John. Therefore, it is just as important that the right support is provided to assist when dealing with such complex issues daily that could trigger and result in further hostile behavior or a possible mental breakdown.</w:t>
      </w:r>
    </w:p>
    <w:p w14:paraId="4DE6DF77" w14:textId="77777777" w:rsidR="003E7F45" w:rsidRDefault="003E7F45" w:rsidP="004B46C7">
      <w:pPr>
        <w:spacing w:line="360" w:lineRule="auto"/>
        <w:jc w:val="both"/>
        <w:rPr>
          <w:rFonts w:ascii="Arial" w:hAnsi="Arial" w:cs="Arial"/>
        </w:rPr>
      </w:pPr>
    </w:p>
    <w:p w14:paraId="2D17BF1C" w14:textId="77777777" w:rsidR="004D1D77" w:rsidRPr="003877B4" w:rsidRDefault="009B59EE" w:rsidP="004B46C7">
      <w:pPr>
        <w:spacing w:line="360" w:lineRule="auto"/>
        <w:jc w:val="both"/>
        <w:rPr>
          <w:rFonts w:ascii="Arial" w:hAnsi="Arial" w:cs="Arial"/>
        </w:rPr>
      </w:pPr>
      <w:r>
        <w:rPr>
          <w:rFonts w:ascii="Arial" w:hAnsi="Arial" w:cs="Arial"/>
        </w:rPr>
        <w:t xml:space="preserve"> </w:t>
      </w:r>
    </w:p>
    <w:p w14:paraId="030B57B6" w14:textId="77777777" w:rsidR="00B2702C" w:rsidRDefault="00B2702C" w:rsidP="004B46C7">
      <w:pPr>
        <w:spacing w:line="360" w:lineRule="auto"/>
        <w:jc w:val="both"/>
        <w:rPr>
          <w:rFonts w:ascii="Arial" w:hAnsi="Arial" w:cs="Arial"/>
        </w:rPr>
      </w:pPr>
    </w:p>
    <w:p w14:paraId="65309FFB" w14:textId="77777777" w:rsidR="00DB2D60" w:rsidRDefault="00DB2D60" w:rsidP="004B46C7">
      <w:pPr>
        <w:spacing w:line="360" w:lineRule="auto"/>
        <w:jc w:val="both"/>
        <w:rPr>
          <w:rFonts w:ascii="Arial" w:hAnsi="Arial" w:cs="Arial"/>
          <w:sz w:val="28"/>
          <w:szCs w:val="28"/>
        </w:rPr>
      </w:pPr>
    </w:p>
    <w:p w14:paraId="1576493D" w14:textId="77777777" w:rsidR="00DB2D60" w:rsidRDefault="00DB2D60" w:rsidP="004B46C7">
      <w:pPr>
        <w:spacing w:line="360" w:lineRule="auto"/>
        <w:jc w:val="both"/>
        <w:rPr>
          <w:rFonts w:ascii="Arial" w:hAnsi="Arial" w:cs="Arial"/>
          <w:sz w:val="28"/>
          <w:szCs w:val="28"/>
        </w:rPr>
      </w:pPr>
    </w:p>
    <w:p w14:paraId="75E46699" w14:textId="77777777" w:rsidR="00A07C54" w:rsidRDefault="00A07C54" w:rsidP="00DB2D60">
      <w:pPr>
        <w:pStyle w:val="Heading1"/>
        <w:rPr>
          <w:rFonts w:ascii="Arial" w:hAnsi="Arial" w:cs="Arial"/>
        </w:rPr>
      </w:pPr>
    </w:p>
    <w:p w14:paraId="5640F9AF" w14:textId="77777777" w:rsidR="00A07C54" w:rsidRDefault="00A07C54" w:rsidP="00DB2D60">
      <w:pPr>
        <w:pStyle w:val="Heading1"/>
        <w:rPr>
          <w:rFonts w:ascii="Arial" w:hAnsi="Arial" w:cs="Arial"/>
        </w:rPr>
      </w:pPr>
    </w:p>
    <w:p w14:paraId="15B7A364" w14:textId="77777777" w:rsidR="00A07C54" w:rsidRDefault="00A07C54" w:rsidP="00DB2D60">
      <w:pPr>
        <w:pStyle w:val="Heading1"/>
        <w:rPr>
          <w:rFonts w:ascii="Arial" w:hAnsi="Arial" w:cs="Arial"/>
        </w:rPr>
      </w:pPr>
    </w:p>
    <w:p w14:paraId="4103ED9F" w14:textId="77777777" w:rsidR="00A07C54" w:rsidRDefault="00A07C54" w:rsidP="00DB2D60">
      <w:pPr>
        <w:pStyle w:val="Heading1"/>
        <w:rPr>
          <w:rFonts w:ascii="Arial" w:hAnsi="Arial" w:cs="Arial"/>
        </w:rPr>
      </w:pPr>
    </w:p>
    <w:p w14:paraId="4EBFD2BD" w14:textId="77777777" w:rsidR="00A07C54" w:rsidRDefault="00A07C54" w:rsidP="00DB2D60">
      <w:pPr>
        <w:pStyle w:val="Heading1"/>
        <w:rPr>
          <w:rFonts w:ascii="Arial" w:hAnsi="Arial" w:cs="Arial"/>
        </w:rPr>
      </w:pPr>
    </w:p>
    <w:p w14:paraId="30047EAB" w14:textId="77777777" w:rsidR="00A07C54" w:rsidRDefault="00A07C54" w:rsidP="00DB2D60">
      <w:pPr>
        <w:pStyle w:val="Heading1"/>
        <w:rPr>
          <w:rFonts w:ascii="Arial" w:hAnsi="Arial" w:cs="Arial"/>
        </w:rPr>
      </w:pPr>
    </w:p>
    <w:p w14:paraId="377C3013" w14:textId="77777777" w:rsidR="00A07C54" w:rsidRDefault="00A07C54" w:rsidP="00DB2D60">
      <w:pPr>
        <w:pStyle w:val="Heading1"/>
        <w:rPr>
          <w:rFonts w:ascii="Arial" w:hAnsi="Arial" w:cs="Arial"/>
        </w:rPr>
      </w:pPr>
    </w:p>
    <w:p w14:paraId="324D2D75" w14:textId="77777777" w:rsidR="00A07C54" w:rsidRDefault="00A07C54" w:rsidP="00DB2D60">
      <w:pPr>
        <w:pStyle w:val="Heading1"/>
        <w:rPr>
          <w:rFonts w:ascii="Arial" w:hAnsi="Arial" w:cs="Arial"/>
        </w:rPr>
      </w:pPr>
    </w:p>
    <w:p w14:paraId="55D5B233" w14:textId="77777777" w:rsidR="00A07C54" w:rsidRDefault="00A07C54" w:rsidP="00DB2D60">
      <w:pPr>
        <w:pStyle w:val="Heading1"/>
        <w:rPr>
          <w:rFonts w:ascii="Arial" w:hAnsi="Arial" w:cs="Arial"/>
        </w:rPr>
      </w:pPr>
    </w:p>
    <w:p w14:paraId="0222406C" w14:textId="77777777" w:rsidR="00A07C54" w:rsidRDefault="00A07C54" w:rsidP="00DB2D60">
      <w:pPr>
        <w:pStyle w:val="Heading1"/>
        <w:rPr>
          <w:rFonts w:ascii="Arial" w:hAnsi="Arial" w:cs="Arial"/>
        </w:rPr>
      </w:pPr>
    </w:p>
    <w:p w14:paraId="770E264E" w14:textId="77777777" w:rsidR="00A07C54" w:rsidRDefault="00A07C54" w:rsidP="00DB2D60">
      <w:pPr>
        <w:pStyle w:val="Heading1"/>
        <w:rPr>
          <w:rFonts w:ascii="Arial" w:hAnsi="Arial" w:cs="Arial"/>
        </w:rPr>
      </w:pPr>
    </w:p>
    <w:p w14:paraId="74E06B95" w14:textId="77777777" w:rsidR="00A07C54" w:rsidRDefault="00A07C54" w:rsidP="00DB2D60">
      <w:pPr>
        <w:pStyle w:val="Heading1"/>
        <w:rPr>
          <w:rFonts w:ascii="Arial" w:hAnsi="Arial" w:cs="Arial"/>
        </w:rPr>
      </w:pPr>
    </w:p>
    <w:p w14:paraId="608C1D9A" w14:textId="77777777" w:rsidR="00254774" w:rsidRPr="0033125E" w:rsidRDefault="009B59EE" w:rsidP="00DB2D60">
      <w:pPr>
        <w:pStyle w:val="Heading1"/>
        <w:rPr>
          <w:rFonts w:ascii="Arial" w:hAnsi="Arial" w:cs="Arial"/>
        </w:rPr>
      </w:pPr>
      <w:bookmarkStart w:id="2" w:name="_Toc98497892"/>
      <w:bookmarkStart w:id="3" w:name="_Toc98502060"/>
      <w:r>
        <w:rPr>
          <w:rFonts w:ascii="Arial" w:hAnsi="Arial" w:cs="Arial"/>
        </w:rPr>
        <w:t>`</w:t>
      </w:r>
      <w:bookmarkEnd w:id="2"/>
      <w:bookmarkEnd w:id="3"/>
    </w:p>
    <w:p w14:paraId="7A587B20" w14:textId="77777777" w:rsidR="00254774" w:rsidRDefault="00254774" w:rsidP="004B46C7">
      <w:pPr>
        <w:spacing w:line="360" w:lineRule="auto"/>
        <w:jc w:val="both"/>
        <w:rPr>
          <w:rFonts w:ascii="Arial" w:hAnsi="Arial" w:cs="Arial"/>
        </w:rPr>
      </w:pPr>
    </w:p>
    <w:p w14:paraId="2F788731" w14:textId="77777777" w:rsidR="00E74D93" w:rsidRPr="0033125E" w:rsidRDefault="009B59EE" w:rsidP="00E74D93">
      <w:pPr>
        <w:pStyle w:val="Heading1"/>
        <w:rPr>
          <w:rFonts w:ascii="Arial" w:hAnsi="Arial" w:cs="Arial"/>
        </w:rPr>
      </w:pPr>
      <w:bookmarkStart w:id="4" w:name="_Toc98502061"/>
      <w:r w:rsidRPr="0033125E">
        <w:rPr>
          <w:rFonts w:ascii="Arial" w:hAnsi="Arial" w:cs="Arial"/>
        </w:rPr>
        <w:t>CONCLUSION</w:t>
      </w:r>
      <w:bookmarkEnd w:id="4"/>
    </w:p>
    <w:p w14:paraId="3DE73359" w14:textId="77777777" w:rsidR="00E74D93" w:rsidRDefault="00E74D93" w:rsidP="004B46C7">
      <w:pPr>
        <w:spacing w:line="360" w:lineRule="auto"/>
        <w:jc w:val="both"/>
        <w:rPr>
          <w:rFonts w:ascii="Arial" w:hAnsi="Arial" w:cs="Arial"/>
        </w:rPr>
      </w:pPr>
    </w:p>
    <w:p w14:paraId="69A9C149" w14:textId="77777777" w:rsidR="00B2702C" w:rsidRPr="00D44565" w:rsidRDefault="009B59EE" w:rsidP="004B46C7">
      <w:pPr>
        <w:spacing w:line="360" w:lineRule="auto"/>
        <w:jc w:val="both"/>
        <w:rPr>
          <w:rFonts w:ascii="Arial" w:hAnsi="Arial" w:cs="Arial"/>
        </w:rPr>
      </w:pPr>
      <w:r w:rsidRPr="00D44565">
        <w:rPr>
          <w:rFonts w:ascii="Arial" w:hAnsi="Arial" w:cs="Arial"/>
        </w:rPr>
        <w:t xml:space="preserve">John’s case could have possibly been prevented if his needs had been prioritized, </w:t>
      </w:r>
      <w:r w:rsidR="002459D9" w:rsidRPr="00D44565">
        <w:rPr>
          <w:rFonts w:ascii="Arial" w:hAnsi="Arial" w:cs="Arial"/>
        </w:rPr>
        <w:t xml:space="preserve">with clear communication </w:t>
      </w:r>
      <w:r w:rsidRPr="00D44565">
        <w:rPr>
          <w:rFonts w:ascii="Arial" w:hAnsi="Arial" w:cs="Arial"/>
        </w:rPr>
        <w:t>across all platforms. This would have helped establish</w:t>
      </w:r>
      <w:r w:rsidR="006B21FA" w:rsidRPr="00D44565">
        <w:rPr>
          <w:rFonts w:ascii="Arial" w:hAnsi="Arial" w:cs="Arial"/>
        </w:rPr>
        <w:t xml:space="preserve"> what care plan would have been best suited to John’s needs, such as a child in need plan or a child protection plan that would have been equally presented with supporting reasons. And if the care plan was indeed fit for his complex conditions and any environmental concerns at that present moment in time. </w:t>
      </w:r>
      <w:r w:rsidR="00466CD3" w:rsidRPr="00D44565">
        <w:rPr>
          <w:rFonts w:ascii="Arial" w:hAnsi="Arial" w:cs="Arial"/>
        </w:rPr>
        <w:t>This stresses the importance of the need for policies and proc</w:t>
      </w:r>
      <w:r w:rsidR="00242456" w:rsidRPr="00D44565">
        <w:rPr>
          <w:rFonts w:ascii="Arial" w:hAnsi="Arial" w:cs="Arial"/>
        </w:rPr>
        <w:t>edures to be put in place and followed accordingly in the health and social care sector</w:t>
      </w:r>
      <w:r w:rsidR="00255E2E" w:rsidRPr="00D44565">
        <w:rPr>
          <w:rFonts w:ascii="Arial" w:hAnsi="Arial" w:cs="Arial"/>
        </w:rPr>
        <w:t xml:space="preserve"> to always promote and maintain a safe work practice.</w:t>
      </w:r>
      <w:r w:rsidR="00466CD3" w:rsidRPr="00D44565">
        <w:rPr>
          <w:rFonts w:ascii="Arial" w:hAnsi="Arial" w:cs="Arial"/>
        </w:rPr>
        <w:t xml:space="preserve"> The impact of failing to follow protocol could have lasting adverse effects on the</w:t>
      </w:r>
      <w:r w:rsidR="00242456" w:rsidRPr="00D44565">
        <w:rPr>
          <w:rFonts w:ascii="Arial" w:hAnsi="Arial" w:cs="Arial"/>
        </w:rPr>
        <w:t xml:space="preserve"> safety and well-being of</w:t>
      </w:r>
      <w:r w:rsidR="00466CD3" w:rsidRPr="00D44565">
        <w:rPr>
          <w:rFonts w:ascii="Arial" w:hAnsi="Arial" w:cs="Arial"/>
        </w:rPr>
        <w:t xml:space="preserve"> vulnerable child</w:t>
      </w:r>
      <w:r w:rsidR="00242456" w:rsidRPr="00D44565">
        <w:rPr>
          <w:rFonts w:ascii="Arial" w:hAnsi="Arial" w:cs="Arial"/>
        </w:rPr>
        <w:t>ren, and adults</w:t>
      </w:r>
      <w:r w:rsidR="00C45D10" w:rsidRPr="00D44565">
        <w:rPr>
          <w:rFonts w:ascii="Arial" w:hAnsi="Arial" w:cs="Arial"/>
        </w:rPr>
        <w:t xml:space="preserve"> by putting their health and safety at risk and</w:t>
      </w:r>
      <w:r w:rsidR="00242456" w:rsidRPr="00D44565">
        <w:rPr>
          <w:rFonts w:ascii="Arial" w:hAnsi="Arial" w:cs="Arial"/>
        </w:rPr>
        <w:t xml:space="preserve"> </w:t>
      </w:r>
      <w:r w:rsidR="00C45D10" w:rsidRPr="00D44565">
        <w:rPr>
          <w:rFonts w:ascii="Arial" w:hAnsi="Arial" w:cs="Arial"/>
        </w:rPr>
        <w:t xml:space="preserve">possibly </w:t>
      </w:r>
      <w:r w:rsidR="00242456" w:rsidRPr="00D44565">
        <w:rPr>
          <w:rFonts w:ascii="Arial" w:hAnsi="Arial" w:cs="Arial"/>
        </w:rPr>
        <w:t>opening them up to a world of abuse or harm. It is</w:t>
      </w:r>
      <w:r w:rsidR="00255E2E" w:rsidRPr="00D44565">
        <w:rPr>
          <w:rFonts w:ascii="Arial" w:hAnsi="Arial" w:cs="Arial"/>
        </w:rPr>
        <w:t xml:space="preserve"> also</w:t>
      </w:r>
      <w:r w:rsidR="00242456" w:rsidRPr="00D44565">
        <w:rPr>
          <w:rFonts w:ascii="Arial" w:hAnsi="Arial" w:cs="Arial"/>
        </w:rPr>
        <w:t xml:space="preserve"> just as </w:t>
      </w:r>
      <w:r w:rsidR="00255E2E" w:rsidRPr="00D44565">
        <w:rPr>
          <w:rFonts w:ascii="Arial" w:hAnsi="Arial" w:cs="Arial"/>
        </w:rPr>
        <w:t>imminent</w:t>
      </w:r>
      <w:r w:rsidR="00242456" w:rsidRPr="00D44565">
        <w:rPr>
          <w:rFonts w:ascii="Arial" w:hAnsi="Arial" w:cs="Arial"/>
        </w:rPr>
        <w:t xml:space="preserve"> that these procedures </w:t>
      </w:r>
      <w:r w:rsidR="00255E2E" w:rsidRPr="00D44565">
        <w:rPr>
          <w:rFonts w:ascii="Arial" w:hAnsi="Arial" w:cs="Arial"/>
        </w:rPr>
        <w:t>and</w:t>
      </w:r>
      <w:r w:rsidR="00242456" w:rsidRPr="00D44565">
        <w:rPr>
          <w:rFonts w:ascii="Arial" w:hAnsi="Arial" w:cs="Arial"/>
        </w:rPr>
        <w:t xml:space="preserve"> </w:t>
      </w:r>
      <w:r w:rsidR="00255E2E" w:rsidRPr="00D44565">
        <w:rPr>
          <w:rFonts w:ascii="Arial" w:hAnsi="Arial" w:cs="Arial"/>
        </w:rPr>
        <w:t>policies</w:t>
      </w:r>
      <w:r w:rsidR="00242456" w:rsidRPr="00D44565">
        <w:rPr>
          <w:rFonts w:ascii="Arial" w:hAnsi="Arial" w:cs="Arial"/>
        </w:rPr>
        <w:t xml:space="preserve"> are in place for </w:t>
      </w:r>
      <w:r w:rsidR="00C45D10" w:rsidRPr="00D44565">
        <w:rPr>
          <w:rFonts w:ascii="Arial" w:hAnsi="Arial" w:cs="Arial"/>
        </w:rPr>
        <w:t xml:space="preserve">all </w:t>
      </w:r>
      <w:r w:rsidR="00242456" w:rsidRPr="00D44565">
        <w:rPr>
          <w:rFonts w:ascii="Arial" w:hAnsi="Arial" w:cs="Arial"/>
        </w:rPr>
        <w:t>health professionals</w:t>
      </w:r>
      <w:r w:rsidR="00255E2E" w:rsidRPr="00D44565">
        <w:rPr>
          <w:rFonts w:ascii="Arial" w:hAnsi="Arial" w:cs="Arial"/>
        </w:rPr>
        <w:t>, providing them with a framework to base their findings and decisions on</w:t>
      </w:r>
      <w:r w:rsidR="00C45D10" w:rsidRPr="00D44565">
        <w:rPr>
          <w:rFonts w:ascii="Arial" w:hAnsi="Arial" w:cs="Arial"/>
        </w:rPr>
        <w:t xml:space="preserve"> </w:t>
      </w:r>
      <w:r w:rsidR="00292250" w:rsidRPr="00D44565">
        <w:rPr>
          <w:rFonts w:ascii="Arial" w:hAnsi="Arial" w:cs="Arial"/>
        </w:rPr>
        <w:t>in a safe work environment.</w:t>
      </w:r>
    </w:p>
    <w:p w14:paraId="3068F333" w14:textId="77777777" w:rsidR="00C45D10" w:rsidRPr="00D44565" w:rsidRDefault="009B59EE" w:rsidP="00916E2B">
      <w:pPr>
        <w:spacing w:line="360" w:lineRule="auto"/>
        <w:jc w:val="both"/>
        <w:rPr>
          <w:rFonts w:ascii="Arial" w:hAnsi="Arial" w:cs="Arial"/>
        </w:rPr>
      </w:pPr>
      <w:r w:rsidRPr="00D44565">
        <w:rPr>
          <w:rFonts w:ascii="Arial" w:hAnsi="Arial" w:cs="Arial"/>
        </w:rPr>
        <w:t>This paper has identified that</w:t>
      </w:r>
      <w:r w:rsidR="00916E2B" w:rsidRPr="00D44565">
        <w:rPr>
          <w:rFonts w:ascii="Arial" w:hAnsi="Arial" w:cs="Arial"/>
        </w:rPr>
        <w:t xml:space="preserve"> </w:t>
      </w:r>
      <w:r w:rsidR="00916E2B" w:rsidRPr="00D44565">
        <w:rPr>
          <w:rFonts w:ascii="Arial" w:hAnsi="Arial" w:cs="Arial"/>
          <w:lang w:val="en-US"/>
        </w:rPr>
        <w:t>Equal opportunities are important within the health care sector, especially when dealing with an individual with disabilities</w:t>
      </w:r>
      <w:r w:rsidR="00912F75" w:rsidRPr="00D44565">
        <w:rPr>
          <w:rFonts w:ascii="Arial" w:hAnsi="Arial" w:cs="Arial"/>
          <w:lang w:val="en-US"/>
        </w:rPr>
        <w:t>.</w:t>
      </w:r>
      <w:r w:rsidR="00912F75" w:rsidRPr="00D44565">
        <w:rPr>
          <w:rFonts w:ascii="Arial" w:hAnsi="Arial" w:cs="Arial"/>
        </w:rPr>
        <w:t xml:space="preserve"> I</w:t>
      </w:r>
      <w:r w:rsidR="00A2278C" w:rsidRPr="00D44565">
        <w:rPr>
          <w:rFonts w:ascii="Arial" w:hAnsi="Arial" w:cs="Arial"/>
        </w:rPr>
        <w:t>f the</w:t>
      </w:r>
      <w:r w:rsidR="00916E2B" w:rsidRPr="00D44565">
        <w:rPr>
          <w:rFonts w:ascii="Arial" w:hAnsi="Arial" w:cs="Arial"/>
        </w:rPr>
        <w:t xml:space="preserve"> correct</w:t>
      </w:r>
      <w:r w:rsidR="00A2278C" w:rsidRPr="00D44565">
        <w:rPr>
          <w:rFonts w:ascii="Arial" w:hAnsi="Arial" w:cs="Arial"/>
        </w:rPr>
        <w:t xml:space="preserve"> policies and </w:t>
      </w:r>
      <w:r w:rsidR="00916E2B" w:rsidRPr="00D44565">
        <w:rPr>
          <w:rFonts w:ascii="Arial" w:hAnsi="Arial" w:cs="Arial"/>
        </w:rPr>
        <w:t>procedures</w:t>
      </w:r>
      <w:r w:rsidR="00A2278C" w:rsidRPr="00D44565">
        <w:rPr>
          <w:rFonts w:ascii="Arial" w:hAnsi="Arial" w:cs="Arial"/>
        </w:rPr>
        <w:t xml:space="preserve"> </w:t>
      </w:r>
      <w:r w:rsidR="00916E2B" w:rsidRPr="00D44565">
        <w:rPr>
          <w:rFonts w:ascii="Arial" w:hAnsi="Arial" w:cs="Arial"/>
        </w:rPr>
        <w:t>are</w:t>
      </w:r>
      <w:r w:rsidR="00A2278C" w:rsidRPr="00D44565">
        <w:rPr>
          <w:rFonts w:ascii="Arial" w:hAnsi="Arial" w:cs="Arial"/>
        </w:rPr>
        <w:t xml:space="preserve"> applied accordingly with clear communication </w:t>
      </w:r>
      <w:r w:rsidR="00916E2B" w:rsidRPr="00D44565">
        <w:rPr>
          <w:rFonts w:ascii="Arial" w:hAnsi="Arial" w:cs="Arial"/>
        </w:rPr>
        <w:t xml:space="preserve">situations like </w:t>
      </w:r>
      <w:r w:rsidR="00A2278C" w:rsidRPr="00D44565">
        <w:rPr>
          <w:rFonts w:ascii="Arial" w:hAnsi="Arial" w:cs="Arial"/>
        </w:rPr>
        <w:t xml:space="preserve">john’s situation may have </w:t>
      </w:r>
      <w:r w:rsidR="00EF38A8" w:rsidRPr="00D44565">
        <w:rPr>
          <w:rFonts w:ascii="Arial" w:hAnsi="Arial" w:cs="Arial"/>
        </w:rPr>
        <w:t>had a different outcome.</w:t>
      </w:r>
      <w:r w:rsidR="00912F75" w:rsidRPr="00D44565">
        <w:rPr>
          <w:rFonts w:ascii="Arial" w:hAnsi="Arial" w:cs="Arial"/>
        </w:rPr>
        <w:t xml:space="preserve"> </w:t>
      </w:r>
      <w:r w:rsidR="00A2278C" w:rsidRPr="00D44565">
        <w:rPr>
          <w:rFonts w:ascii="Arial" w:hAnsi="Arial" w:cs="Arial"/>
        </w:rPr>
        <w:t xml:space="preserve">John’s mother’s mental health state </w:t>
      </w:r>
      <w:r w:rsidR="00912F75" w:rsidRPr="00D44565">
        <w:rPr>
          <w:rFonts w:ascii="Arial" w:hAnsi="Arial" w:cs="Arial"/>
        </w:rPr>
        <w:t>may</w:t>
      </w:r>
      <w:r w:rsidR="00A2278C" w:rsidRPr="00D44565">
        <w:rPr>
          <w:rFonts w:ascii="Arial" w:hAnsi="Arial" w:cs="Arial"/>
        </w:rPr>
        <w:t xml:space="preserve"> have bee</w:t>
      </w:r>
      <w:r w:rsidR="008C06FA" w:rsidRPr="00D44565">
        <w:rPr>
          <w:rFonts w:ascii="Arial" w:hAnsi="Arial" w:cs="Arial"/>
        </w:rPr>
        <w:t>n</w:t>
      </w:r>
      <w:r w:rsidR="00A2278C" w:rsidRPr="00D44565">
        <w:rPr>
          <w:rFonts w:ascii="Arial" w:hAnsi="Arial" w:cs="Arial"/>
        </w:rPr>
        <w:t xml:space="preserve"> diagnosed sooner, </w:t>
      </w:r>
      <w:r w:rsidR="00600E12" w:rsidRPr="00D44565">
        <w:rPr>
          <w:rFonts w:ascii="Arial" w:hAnsi="Arial" w:cs="Arial"/>
        </w:rPr>
        <w:t>leading way to a happier and more positive quality of life</w:t>
      </w:r>
      <w:r w:rsidR="00A2278C" w:rsidRPr="00D44565">
        <w:rPr>
          <w:rFonts w:ascii="Arial" w:hAnsi="Arial" w:cs="Arial"/>
        </w:rPr>
        <w:t xml:space="preserve"> </w:t>
      </w:r>
      <w:r w:rsidR="00600E12" w:rsidRPr="00D44565">
        <w:rPr>
          <w:rFonts w:ascii="Arial" w:hAnsi="Arial" w:cs="Arial"/>
        </w:rPr>
        <w:t xml:space="preserve">in </w:t>
      </w:r>
      <w:r w:rsidR="00EF38A8" w:rsidRPr="00D44565">
        <w:rPr>
          <w:rFonts w:ascii="Arial" w:hAnsi="Arial" w:cs="Arial"/>
        </w:rPr>
        <w:t>John’s home</w:t>
      </w:r>
      <w:r w:rsidR="00A2278C" w:rsidRPr="00D44565">
        <w:rPr>
          <w:rFonts w:ascii="Arial" w:hAnsi="Arial" w:cs="Arial"/>
        </w:rPr>
        <w:t xml:space="preserve"> environment</w:t>
      </w:r>
      <w:r w:rsidR="00912F75" w:rsidRPr="00D44565">
        <w:rPr>
          <w:rFonts w:ascii="Arial" w:hAnsi="Arial" w:cs="Arial"/>
        </w:rPr>
        <w:t xml:space="preserve"> (Rigby. Et al. 2018). </w:t>
      </w:r>
      <w:r w:rsidR="00600E12" w:rsidRPr="00D44565">
        <w:rPr>
          <w:rFonts w:ascii="Arial" w:hAnsi="Arial" w:cs="Arial"/>
        </w:rPr>
        <w:t xml:space="preserve"> M</w:t>
      </w:r>
      <w:r w:rsidR="008C06FA" w:rsidRPr="00D44565">
        <w:rPr>
          <w:rFonts w:ascii="Arial" w:hAnsi="Arial" w:cs="Arial"/>
        </w:rPr>
        <w:t>a</w:t>
      </w:r>
      <w:r w:rsidR="00600E12" w:rsidRPr="00D44565">
        <w:rPr>
          <w:rFonts w:ascii="Arial" w:hAnsi="Arial" w:cs="Arial"/>
        </w:rPr>
        <w:t>king</w:t>
      </w:r>
      <w:r w:rsidR="00EF38A8" w:rsidRPr="00D44565">
        <w:rPr>
          <w:rFonts w:ascii="Arial" w:hAnsi="Arial" w:cs="Arial"/>
        </w:rPr>
        <w:t xml:space="preserve"> it easier to have engaged with </w:t>
      </w:r>
      <w:r w:rsidR="00916E2B" w:rsidRPr="00D44565">
        <w:rPr>
          <w:rFonts w:ascii="Arial" w:hAnsi="Arial" w:cs="Arial"/>
        </w:rPr>
        <w:t>John’s</w:t>
      </w:r>
      <w:r w:rsidR="00EF38A8" w:rsidRPr="00D44565">
        <w:rPr>
          <w:rFonts w:ascii="Arial" w:hAnsi="Arial" w:cs="Arial"/>
        </w:rPr>
        <w:t xml:space="preserve"> parents</w:t>
      </w:r>
      <w:r w:rsidR="00916E2B" w:rsidRPr="00D44565">
        <w:rPr>
          <w:rFonts w:ascii="Arial" w:hAnsi="Arial" w:cs="Arial"/>
        </w:rPr>
        <w:t xml:space="preserve"> and </w:t>
      </w:r>
      <w:r w:rsidR="008C06FA" w:rsidRPr="00D44565">
        <w:rPr>
          <w:rFonts w:ascii="Arial" w:hAnsi="Arial" w:cs="Arial"/>
        </w:rPr>
        <w:t>take</w:t>
      </w:r>
      <w:r w:rsidR="00916E2B" w:rsidRPr="00D44565">
        <w:rPr>
          <w:rFonts w:ascii="Arial" w:hAnsi="Arial" w:cs="Arial"/>
        </w:rPr>
        <w:t xml:space="preserve"> onboard both their inputs</w:t>
      </w:r>
      <w:r w:rsidR="00EF38A8" w:rsidRPr="00D44565">
        <w:rPr>
          <w:rFonts w:ascii="Arial" w:hAnsi="Arial" w:cs="Arial"/>
        </w:rPr>
        <w:t xml:space="preserve"> about finding the best possible solution and care for </w:t>
      </w:r>
      <w:r w:rsidR="006B21FA" w:rsidRPr="00D44565">
        <w:rPr>
          <w:rFonts w:ascii="Arial" w:hAnsi="Arial" w:cs="Arial"/>
        </w:rPr>
        <w:t>J</w:t>
      </w:r>
      <w:r w:rsidR="00916E2B" w:rsidRPr="00D44565">
        <w:rPr>
          <w:rFonts w:ascii="Arial" w:hAnsi="Arial" w:cs="Arial"/>
        </w:rPr>
        <w:t>ohn’s</w:t>
      </w:r>
      <w:r w:rsidR="00EF38A8" w:rsidRPr="00D44565">
        <w:rPr>
          <w:rFonts w:ascii="Arial" w:hAnsi="Arial" w:cs="Arial"/>
        </w:rPr>
        <w:t xml:space="preserve"> health issues</w:t>
      </w:r>
      <w:r w:rsidR="008D4373" w:rsidRPr="00D44565">
        <w:rPr>
          <w:rFonts w:ascii="Arial" w:hAnsi="Arial" w:cs="Arial"/>
        </w:rPr>
        <w:t>.</w:t>
      </w:r>
      <w:r w:rsidR="008C06FA" w:rsidRPr="00D44565">
        <w:rPr>
          <w:rFonts w:ascii="Arial" w:hAnsi="Arial" w:cs="Arial"/>
        </w:rPr>
        <w:t xml:space="preserve"> </w:t>
      </w:r>
    </w:p>
    <w:p w14:paraId="4546B1A9" w14:textId="77777777" w:rsidR="00C45D10" w:rsidRDefault="00C45D10" w:rsidP="004B46C7">
      <w:pPr>
        <w:spacing w:line="360" w:lineRule="auto"/>
        <w:jc w:val="both"/>
        <w:rPr>
          <w:rFonts w:ascii="Arial" w:hAnsi="Arial" w:cs="Arial"/>
        </w:rPr>
      </w:pPr>
    </w:p>
    <w:p w14:paraId="441A7AD5" w14:textId="77777777" w:rsidR="00C45D10" w:rsidRDefault="00C45D10" w:rsidP="004B46C7">
      <w:pPr>
        <w:spacing w:line="360" w:lineRule="auto"/>
        <w:jc w:val="both"/>
        <w:rPr>
          <w:rFonts w:ascii="Arial" w:hAnsi="Arial" w:cs="Arial"/>
        </w:rPr>
      </w:pPr>
    </w:p>
    <w:p w14:paraId="46E7206F" w14:textId="77777777" w:rsidR="00CB4199" w:rsidRDefault="00CB4199" w:rsidP="004B46C7">
      <w:pPr>
        <w:spacing w:line="360" w:lineRule="auto"/>
        <w:jc w:val="both"/>
        <w:rPr>
          <w:rFonts w:ascii="Arial" w:hAnsi="Arial" w:cs="Arial"/>
        </w:rPr>
      </w:pPr>
    </w:p>
    <w:p w14:paraId="2BD4211C" w14:textId="77777777" w:rsidR="00C45D10" w:rsidRDefault="00C45D10" w:rsidP="00C45D10">
      <w:pPr>
        <w:jc w:val="both"/>
        <w:rPr>
          <w:rFonts w:ascii="Arial" w:hAnsi="Arial" w:cs="Arial"/>
          <w:b/>
          <w:bCs/>
        </w:rPr>
      </w:pPr>
    </w:p>
    <w:p w14:paraId="04070066" w14:textId="77777777" w:rsidR="00C45D10" w:rsidRDefault="00C45D10" w:rsidP="004B46C7">
      <w:pPr>
        <w:spacing w:line="360" w:lineRule="auto"/>
        <w:jc w:val="both"/>
        <w:rPr>
          <w:rFonts w:ascii="Arial" w:hAnsi="Arial" w:cs="Arial"/>
        </w:rPr>
      </w:pPr>
    </w:p>
    <w:p w14:paraId="1BA6F8A3" w14:textId="77777777" w:rsidR="000E1862" w:rsidRDefault="009B59EE" w:rsidP="009B4652">
      <w:pPr>
        <w:pStyle w:val="paragraph"/>
        <w:spacing w:before="0" w:beforeAutospacing="0" w:after="0" w:afterAutospacing="0"/>
        <w:textAlignment w:val="baseline"/>
        <w:rPr>
          <w:rStyle w:val="eop"/>
          <w:rFonts w:ascii="Calibri" w:hAnsi="Calibri" w:cs="Calibri"/>
          <w:lang w:val="en-US"/>
        </w:rPr>
      </w:pPr>
      <w:r>
        <w:rPr>
          <w:rStyle w:val="eop"/>
          <w:rFonts w:ascii="Calibri" w:hAnsi="Calibri" w:cs="Calibri"/>
          <w:lang w:val="en-US"/>
        </w:rPr>
        <w:t>​</w:t>
      </w:r>
    </w:p>
    <w:p w14:paraId="6F9D45CD" w14:textId="77777777" w:rsidR="000E1862" w:rsidRDefault="009B59EE">
      <w:pPr>
        <w:rPr>
          <w:rStyle w:val="eop"/>
          <w:rFonts w:ascii="Calibri" w:eastAsia="Times New Roman" w:hAnsi="Calibri" w:cs="Calibri"/>
          <w:sz w:val="24"/>
          <w:szCs w:val="24"/>
          <w:lang w:val="en-US" w:eastAsia="en-GB"/>
        </w:rPr>
      </w:pPr>
      <w:r>
        <w:rPr>
          <w:rStyle w:val="eop"/>
          <w:rFonts w:ascii="Calibri" w:hAnsi="Calibri" w:cs="Calibri"/>
          <w:lang w:val="en-US"/>
        </w:rPr>
        <w:br w:type="page"/>
      </w:r>
    </w:p>
    <w:p w14:paraId="7F8BB956" w14:textId="77777777" w:rsidR="00E74D93" w:rsidRPr="00D44565" w:rsidRDefault="009B59EE" w:rsidP="00D44565">
      <w:pPr>
        <w:pStyle w:val="Heading1"/>
        <w:rPr>
          <w:rFonts w:ascii="Arial" w:hAnsi="Arial" w:cs="Arial"/>
          <w:sz w:val="28"/>
          <w:szCs w:val="28"/>
        </w:rPr>
      </w:pPr>
      <w:bookmarkStart w:id="5" w:name="_Toc98502062"/>
      <w:r w:rsidRPr="00D44565">
        <w:rPr>
          <w:rFonts w:ascii="Arial" w:hAnsi="Arial" w:cs="Arial"/>
          <w:sz w:val="28"/>
          <w:szCs w:val="28"/>
        </w:rPr>
        <w:t>REFERENCES</w:t>
      </w:r>
      <w:bookmarkEnd w:id="5"/>
    </w:p>
    <w:p w14:paraId="2E521FCA" w14:textId="77777777" w:rsidR="000E1862" w:rsidRDefault="000E1862" w:rsidP="009B4652">
      <w:pPr>
        <w:pStyle w:val="paragraph"/>
        <w:spacing w:before="0" w:beforeAutospacing="0" w:after="0" w:afterAutospacing="0"/>
        <w:textAlignment w:val="baseline"/>
      </w:pPr>
    </w:p>
    <w:p w14:paraId="1F9A527D" w14:textId="77777777" w:rsidR="00566D20" w:rsidRDefault="009B59EE" w:rsidP="009B4652">
      <w:pPr>
        <w:pStyle w:val="paragraph"/>
        <w:spacing w:before="0" w:beforeAutospacing="0" w:after="0" w:afterAutospacing="0"/>
        <w:textAlignment w:val="baseline"/>
      </w:pPr>
      <w:r>
        <w:t xml:space="preserve">Gross, H.E., Shaw, D.S. and Moilanen, K.L. (2008). Reciprocal Associations between Boys’ Externalizing Problems and Mothers’ </w:t>
      </w:r>
      <w:r w:rsidRPr="0021677A">
        <w:t>Depressive Symptoms</w:t>
      </w:r>
      <w:r w:rsidRPr="00414667">
        <w:rPr>
          <w:i/>
          <w:iCs/>
        </w:rPr>
        <w:t>.</w:t>
      </w:r>
      <w:r>
        <w:t xml:space="preserve"> </w:t>
      </w:r>
      <w:r w:rsidRPr="00414667">
        <w:rPr>
          <w:i/>
          <w:iCs/>
        </w:rPr>
        <w:t>Journal of Abnormal Child</w:t>
      </w:r>
      <w:r>
        <w:t xml:space="preserve"> Psychology, 36(5), pp.693– 709</w:t>
      </w:r>
      <w:r w:rsidR="0021677A" w:rsidRPr="0021677A">
        <w:t xml:space="preserve"> </w:t>
      </w:r>
      <w:r w:rsidR="0021677A">
        <w:t>(Accessed:17</w:t>
      </w:r>
      <w:r w:rsidR="0021677A" w:rsidRPr="0021677A">
        <w:rPr>
          <w:vertAlign w:val="superscript"/>
        </w:rPr>
        <w:t>th</w:t>
      </w:r>
      <w:r w:rsidR="0021677A">
        <w:t xml:space="preserve"> March 2022)</w:t>
      </w:r>
      <w:r>
        <w:t xml:space="preserve"> </w:t>
      </w:r>
    </w:p>
    <w:p w14:paraId="7E5B5189" w14:textId="77777777" w:rsidR="00566D20" w:rsidRDefault="00566D20" w:rsidP="009B4652">
      <w:pPr>
        <w:pStyle w:val="paragraph"/>
        <w:spacing w:before="0" w:beforeAutospacing="0" w:after="0" w:afterAutospacing="0"/>
        <w:textAlignment w:val="baseline"/>
      </w:pPr>
    </w:p>
    <w:p w14:paraId="1053E397" w14:textId="77777777" w:rsidR="00566D20" w:rsidRDefault="009B59EE" w:rsidP="009B4652">
      <w:pPr>
        <w:pStyle w:val="paragraph"/>
        <w:spacing w:before="0" w:beforeAutospacing="0" w:after="0" w:afterAutospacing="0"/>
        <w:textAlignment w:val="baseline"/>
      </w:pPr>
      <w:r>
        <w:t xml:space="preserve">• MindWise Innovations (2017). </w:t>
      </w:r>
      <w:r w:rsidRPr="0021677A">
        <w:rPr>
          <w:i/>
          <w:iCs/>
        </w:rPr>
        <w:t>The Importance of Social Connection</w:t>
      </w:r>
      <w:r>
        <w:t xml:space="preserve">. [online] </w:t>
      </w:r>
      <w:r w:rsidRPr="0021677A">
        <w:t>MindWise.</w:t>
      </w:r>
      <w:r>
        <w:t xml:space="preserve"> Available at</w:t>
      </w:r>
      <w:r w:rsidR="00263AD7">
        <w:t>:</w:t>
      </w:r>
      <w:r w:rsidR="00263AD7" w:rsidRPr="00263AD7">
        <w:t xml:space="preserve"> </w:t>
      </w:r>
      <w:hyperlink r:id="rId10" w:history="1">
        <w:r w:rsidR="009C0ACE" w:rsidRPr="00E932D0">
          <w:rPr>
            <w:rStyle w:val="Hyperlink"/>
          </w:rPr>
          <w:t>https://www.mindwise.org/blog/uncategorized/the-importance-of-social-connection/</w:t>
        </w:r>
      </w:hyperlink>
      <w:r w:rsidR="009C0ACE">
        <w:t xml:space="preserve"> </w:t>
      </w:r>
      <w:r w:rsidR="0021677A">
        <w:t>(Accessed:17</w:t>
      </w:r>
      <w:r w:rsidR="0021677A" w:rsidRPr="0021677A">
        <w:rPr>
          <w:vertAlign w:val="superscript"/>
        </w:rPr>
        <w:t>th</w:t>
      </w:r>
      <w:r w:rsidR="0021677A">
        <w:t xml:space="preserve"> March 2022)</w:t>
      </w:r>
    </w:p>
    <w:p w14:paraId="7D4EE434" w14:textId="77777777" w:rsidR="00566D20" w:rsidRDefault="00566D20" w:rsidP="009B4652">
      <w:pPr>
        <w:pStyle w:val="paragraph"/>
        <w:spacing w:before="0" w:beforeAutospacing="0" w:after="0" w:afterAutospacing="0"/>
        <w:textAlignment w:val="baseline"/>
      </w:pPr>
    </w:p>
    <w:p w14:paraId="5695A29D" w14:textId="77777777" w:rsidR="00566D20" w:rsidRDefault="009B59EE" w:rsidP="009B4652">
      <w:pPr>
        <w:pStyle w:val="paragraph"/>
        <w:spacing w:before="0" w:beforeAutospacing="0" w:after="0" w:afterAutospacing="0"/>
        <w:textAlignment w:val="baseline"/>
      </w:pPr>
      <w:r>
        <w:t xml:space="preserve"> • NHS Choices (2019).</w:t>
      </w:r>
      <w:r w:rsidRPr="0021677A">
        <w:rPr>
          <w:i/>
          <w:iCs/>
        </w:rPr>
        <w:t>Overview -</w:t>
      </w:r>
      <w:r>
        <w:t xml:space="preserve"> </w:t>
      </w:r>
      <w:r w:rsidRPr="0021677A">
        <w:rPr>
          <w:i/>
          <w:iCs/>
        </w:rPr>
        <w:t xml:space="preserve">Cerebral </w:t>
      </w:r>
      <w:r w:rsidR="0021677A" w:rsidRPr="0021677A">
        <w:rPr>
          <w:i/>
          <w:iCs/>
        </w:rPr>
        <w:t>P</w:t>
      </w:r>
      <w:r w:rsidRPr="0021677A">
        <w:rPr>
          <w:i/>
          <w:iCs/>
        </w:rPr>
        <w:t>alsy</w:t>
      </w:r>
      <w:r w:rsidR="0021677A">
        <w:rPr>
          <w:i/>
          <w:iCs/>
        </w:rPr>
        <w:t xml:space="preserve"> </w:t>
      </w:r>
      <w:r>
        <w:t xml:space="preserve">[online] NHS. Available at: </w:t>
      </w:r>
      <w:hyperlink r:id="rId11" w:history="1">
        <w:r w:rsidR="00263AD7" w:rsidRPr="00E932D0">
          <w:rPr>
            <w:rStyle w:val="Hyperlink"/>
          </w:rPr>
          <w:t>https://www.nhs.uk/conditions/cerebral-palsy/. (Accessed17th</w:t>
        </w:r>
      </w:hyperlink>
      <w:r w:rsidR="00263AD7">
        <w:t xml:space="preserve"> </w:t>
      </w:r>
      <w:r w:rsidR="00263AD7" w:rsidRPr="00263AD7">
        <w:rPr>
          <w:color w:val="FF0000"/>
        </w:rPr>
        <w:t>March 2022)</w:t>
      </w:r>
    </w:p>
    <w:p w14:paraId="458C4776" w14:textId="77777777" w:rsidR="00566D20" w:rsidRDefault="00566D20" w:rsidP="009B4652">
      <w:pPr>
        <w:pStyle w:val="paragraph"/>
        <w:spacing w:before="0" w:beforeAutospacing="0" w:after="0" w:afterAutospacing="0"/>
        <w:textAlignment w:val="baseline"/>
      </w:pPr>
    </w:p>
    <w:p w14:paraId="319E5F52" w14:textId="77777777" w:rsidR="00566D20" w:rsidRDefault="009B59EE" w:rsidP="009B4652">
      <w:pPr>
        <w:pStyle w:val="paragraph"/>
        <w:spacing w:before="0" w:beforeAutospacing="0" w:after="0" w:afterAutospacing="0"/>
        <w:textAlignment w:val="baseline"/>
      </w:pPr>
      <w:r>
        <w:t xml:space="preserve"> • NHS Choices (2020).</w:t>
      </w:r>
      <w:r w:rsidRPr="0021677A">
        <w:rPr>
          <w:i/>
          <w:iCs/>
        </w:rPr>
        <w:t>Overview - Epilepsy</w:t>
      </w:r>
      <w:r>
        <w:t xml:space="preserve"> [online] NHS. Available at: </w:t>
      </w:r>
      <w:hyperlink r:id="rId12" w:history="1">
        <w:r w:rsidRPr="00E932D0">
          <w:rPr>
            <w:rStyle w:val="Hyperlink"/>
          </w:rPr>
          <w:t>https://www.nhs.uk/conditions/epilepsy/</w:t>
        </w:r>
      </w:hyperlink>
      <w:r>
        <w:t xml:space="preserve">. </w:t>
      </w:r>
      <w:r w:rsidR="0021677A">
        <w:t>(Accessed:17</w:t>
      </w:r>
      <w:r w:rsidR="0021677A" w:rsidRPr="0021677A">
        <w:rPr>
          <w:vertAlign w:val="superscript"/>
        </w:rPr>
        <w:t>th</w:t>
      </w:r>
      <w:r w:rsidR="0021677A">
        <w:t xml:space="preserve"> March 2022)</w:t>
      </w:r>
    </w:p>
    <w:p w14:paraId="23BBA462" w14:textId="77777777" w:rsidR="00566D20" w:rsidRDefault="00566D20" w:rsidP="009B4652">
      <w:pPr>
        <w:pStyle w:val="paragraph"/>
        <w:spacing w:before="0" w:beforeAutospacing="0" w:after="0" w:afterAutospacing="0"/>
        <w:textAlignment w:val="baseline"/>
      </w:pPr>
    </w:p>
    <w:p w14:paraId="709E040A" w14:textId="77777777" w:rsidR="00566D20" w:rsidRDefault="009B59EE" w:rsidP="009B4652">
      <w:pPr>
        <w:pStyle w:val="paragraph"/>
        <w:spacing w:before="0" w:beforeAutospacing="0" w:after="0" w:afterAutospacing="0"/>
        <w:textAlignment w:val="baseline"/>
      </w:pPr>
      <w:r>
        <w:t xml:space="preserve">• Rigby, E., Hagell, A. and Starbuck, L. (2018). </w:t>
      </w:r>
      <w:r w:rsidRPr="0021677A">
        <w:rPr>
          <w:i/>
          <w:iCs/>
        </w:rPr>
        <w:t>What do children and young people tell us about what supports their wellbeing?</w:t>
      </w:r>
      <w:r w:rsidR="00414667">
        <w:t xml:space="preserve"> </w:t>
      </w:r>
      <w:r w:rsidR="00414667" w:rsidRPr="007A46FA">
        <w:t>Views on well-being</w:t>
      </w:r>
      <w:r>
        <w:t xml:space="preserve"> Evidence from existing research. [online] Available at: </w:t>
      </w:r>
      <w:hyperlink r:id="rId13" w:history="1">
        <w:r w:rsidR="005C74F1">
          <w:rPr>
            <w:rStyle w:val="Hyperlink"/>
          </w:rPr>
          <w:t>Scoping-paper-CYP-views-on-wellbeing-FINAL.pdf (youngpeopleshealth.org.uk)</w:t>
        </w:r>
      </w:hyperlink>
      <w:r w:rsidR="0021677A">
        <w:t xml:space="preserve"> (Accessed:17</w:t>
      </w:r>
      <w:r w:rsidR="0021677A" w:rsidRPr="0021677A">
        <w:rPr>
          <w:vertAlign w:val="superscript"/>
        </w:rPr>
        <w:t>th</w:t>
      </w:r>
      <w:r w:rsidR="0021677A">
        <w:t xml:space="preserve"> March 2022)</w:t>
      </w:r>
    </w:p>
    <w:p w14:paraId="790DD590" w14:textId="77777777" w:rsidR="00566D20" w:rsidRDefault="00566D20" w:rsidP="009B4652">
      <w:pPr>
        <w:pStyle w:val="paragraph"/>
        <w:spacing w:before="0" w:beforeAutospacing="0" w:after="0" w:afterAutospacing="0"/>
        <w:textAlignment w:val="baseline"/>
      </w:pPr>
    </w:p>
    <w:p w14:paraId="22C6DEBD" w14:textId="77777777" w:rsidR="00AD0DF5" w:rsidRPr="009B4652" w:rsidRDefault="009B59EE" w:rsidP="009B4652">
      <w:pPr>
        <w:pStyle w:val="paragraph"/>
        <w:spacing w:before="0" w:beforeAutospacing="0" w:after="0" w:afterAutospacing="0"/>
        <w:textAlignment w:val="baseline"/>
        <w:rPr>
          <w:rFonts w:ascii="Calibri" w:hAnsi="Calibri" w:cs="Calibri"/>
          <w:sz w:val="22"/>
          <w:szCs w:val="22"/>
          <w:lang w:val="en-US"/>
        </w:rPr>
      </w:pPr>
      <w:r>
        <w:t xml:space="preserve"> • Social Care Institute for Excellence (SCIE). (2018). </w:t>
      </w:r>
      <w:r w:rsidRPr="0021677A">
        <w:rPr>
          <w:i/>
          <w:iCs/>
        </w:rPr>
        <w:t>Multidisciplinary teams - Activities to achieve integrated care</w:t>
      </w:r>
      <w:r>
        <w:t xml:space="preserve"> [online] Available at: </w:t>
      </w:r>
      <w:hyperlink r:id="rId14" w:history="1">
        <w:r w:rsidR="009C0ACE" w:rsidRPr="00E932D0">
          <w:rPr>
            <w:rStyle w:val="Hyperlink"/>
          </w:rPr>
          <w:t>https://www.scie.org.uk/integrated-care/research-practice/activities/multidisciplinary-teams</w:t>
        </w:r>
      </w:hyperlink>
      <w:r w:rsidR="0021677A">
        <w:t xml:space="preserve"> (Accessed:17</w:t>
      </w:r>
      <w:r w:rsidR="0021677A" w:rsidRPr="0021677A">
        <w:rPr>
          <w:vertAlign w:val="superscript"/>
        </w:rPr>
        <w:t>th</w:t>
      </w:r>
      <w:r w:rsidR="0021677A">
        <w:t xml:space="preserve"> March 2022)</w:t>
      </w:r>
      <w:r w:rsidR="009C0ACE">
        <w:t xml:space="preserve"> </w:t>
      </w:r>
    </w:p>
    <w:sectPr w:rsidR="00AD0DF5" w:rsidRPr="009B4652" w:rsidSect="00B957F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F3251" w14:textId="77777777" w:rsidR="00A90CBF" w:rsidRDefault="00A90CBF">
      <w:pPr>
        <w:spacing w:after="0" w:line="240" w:lineRule="auto"/>
      </w:pPr>
      <w:r>
        <w:separator/>
      </w:r>
    </w:p>
  </w:endnote>
  <w:endnote w:type="continuationSeparator" w:id="0">
    <w:p w14:paraId="58324116" w14:textId="77777777" w:rsidR="00A90CBF" w:rsidRDefault="00A90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864524"/>
      <w:docPartObj>
        <w:docPartGallery w:val="Page Numbers (Bottom of Page)"/>
        <w:docPartUnique/>
      </w:docPartObj>
    </w:sdtPr>
    <w:sdtEndPr>
      <w:rPr>
        <w:noProof/>
      </w:rPr>
    </w:sdtEndPr>
    <w:sdtContent>
      <w:p w14:paraId="21996D02" w14:textId="77777777" w:rsidR="00DE6D1A" w:rsidRDefault="009B59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F7A4D2" w14:textId="77777777" w:rsidR="00DE6D1A" w:rsidRDefault="00DE6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25FA5" w14:textId="77777777" w:rsidR="00A90CBF" w:rsidRDefault="00A90CBF">
      <w:pPr>
        <w:spacing w:after="0" w:line="240" w:lineRule="auto"/>
      </w:pPr>
      <w:r>
        <w:separator/>
      </w:r>
    </w:p>
  </w:footnote>
  <w:footnote w:type="continuationSeparator" w:id="0">
    <w:p w14:paraId="037E83E1" w14:textId="77777777" w:rsidR="00A90CBF" w:rsidRDefault="00A90C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96FEA"/>
    <w:multiLevelType w:val="hybridMultilevel"/>
    <w:tmpl w:val="64940410"/>
    <w:lvl w:ilvl="0" w:tplc="10EEBA2A">
      <w:start w:val="1"/>
      <w:numFmt w:val="bullet"/>
      <w:lvlText w:val=""/>
      <w:lvlJc w:val="left"/>
      <w:pPr>
        <w:ind w:left="720" w:hanging="360"/>
      </w:pPr>
      <w:rPr>
        <w:rFonts w:ascii="Symbol" w:hAnsi="Symbol" w:hint="default"/>
      </w:rPr>
    </w:lvl>
    <w:lvl w:ilvl="1" w:tplc="62A4C9CA">
      <w:start w:val="1"/>
      <w:numFmt w:val="bullet"/>
      <w:lvlText w:val="o"/>
      <w:lvlJc w:val="left"/>
      <w:pPr>
        <w:ind w:left="1440" w:hanging="360"/>
      </w:pPr>
      <w:rPr>
        <w:rFonts w:ascii="Courier New" w:hAnsi="Courier New" w:cs="Courier New" w:hint="default"/>
      </w:rPr>
    </w:lvl>
    <w:lvl w:ilvl="2" w:tplc="E378FF2C">
      <w:start w:val="1"/>
      <w:numFmt w:val="bullet"/>
      <w:lvlText w:val=""/>
      <w:lvlJc w:val="left"/>
      <w:pPr>
        <w:ind w:left="2160" w:hanging="360"/>
      </w:pPr>
      <w:rPr>
        <w:rFonts w:ascii="Wingdings" w:hAnsi="Wingdings" w:hint="default"/>
      </w:rPr>
    </w:lvl>
    <w:lvl w:ilvl="3" w:tplc="DEECA168">
      <w:start w:val="1"/>
      <w:numFmt w:val="bullet"/>
      <w:lvlText w:val=""/>
      <w:lvlJc w:val="left"/>
      <w:pPr>
        <w:ind w:left="2880" w:hanging="360"/>
      </w:pPr>
      <w:rPr>
        <w:rFonts w:ascii="Symbol" w:hAnsi="Symbol" w:hint="default"/>
      </w:rPr>
    </w:lvl>
    <w:lvl w:ilvl="4" w:tplc="A9EE9E8E">
      <w:start w:val="1"/>
      <w:numFmt w:val="bullet"/>
      <w:lvlText w:val="o"/>
      <w:lvlJc w:val="left"/>
      <w:pPr>
        <w:ind w:left="3600" w:hanging="360"/>
      </w:pPr>
      <w:rPr>
        <w:rFonts w:ascii="Courier New" w:hAnsi="Courier New" w:cs="Courier New" w:hint="default"/>
      </w:rPr>
    </w:lvl>
    <w:lvl w:ilvl="5" w:tplc="3404CFCA">
      <w:start w:val="1"/>
      <w:numFmt w:val="bullet"/>
      <w:lvlText w:val=""/>
      <w:lvlJc w:val="left"/>
      <w:pPr>
        <w:ind w:left="4320" w:hanging="360"/>
      </w:pPr>
      <w:rPr>
        <w:rFonts w:ascii="Wingdings" w:hAnsi="Wingdings" w:hint="default"/>
      </w:rPr>
    </w:lvl>
    <w:lvl w:ilvl="6" w:tplc="38186B7E">
      <w:start w:val="1"/>
      <w:numFmt w:val="bullet"/>
      <w:lvlText w:val=""/>
      <w:lvlJc w:val="left"/>
      <w:pPr>
        <w:ind w:left="5040" w:hanging="360"/>
      </w:pPr>
      <w:rPr>
        <w:rFonts w:ascii="Symbol" w:hAnsi="Symbol" w:hint="default"/>
      </w:rPr>
    </w:lvl>
    <w:lvl w:ilvl="7" w:tplc="27B49ECE">
      <w:start w:val="1"/>
      <w:numFmt w:val="bullet"/>
      <w:lvlText w:val="o"/>
      <w:lvlJc w:val="left"/>
      <w:pPr>
        <w:ind w:left="5760" w:hanging="360"/>
      </w:pPr>
      <w:rPr>
        <w:rFonts w:ascii="Courier New" w:hAnsi="Courier New" w:cs="Courier New" w:hint="default"/>
      </w:rPr>
    </w:lvl>
    <w:lvl w:ilvl="8" w:tplc="F61648C4">
      <w:start w:val="1"/>
      <w:numFmt w:val="bullet"/>
      <w:lvlText w:val=""/>
      <w:lvlJc w:val="left"/>
      <w:pPr>
        <w:ind w:left="6480" w:hanging="360"/>
      </w:pPr>
      <w:rPr>
        <w:rFonts w:ascii="Wingdings" w:hAnsi="Wingdings" w:hint="default"/>
      </w:rPr>
    </w:lvl>
  </w:abstractNum>
  <w:abstractNum w:abstractNumId="1" w15:restartNumberingAfterBreak="0">
    <w:nsid w:val="2C741688"/>
    <w:multiLevelType w:val="hybridMultilevel"/>
    <w:tmpl w:val="421A5C8E"/>
    <w:lvl w:ilvl="0" w:tplc="36C0DD5E">
      <w:start w:val="1"/>
      <w:numFmt w:val="bullet"/>
      <w:lvlText w:val="•"/>
      <w:lvlJc w:val="left"/>
      <w:pPr>
        <w:tabs>
          <w:tab w:val="num" w:pos="720"/>
        </w:tabs>
        <w:ind w:left="720" w:hanging="360"/>
      </w:pPr>
      <w:rPr>
        <w:rFonts w:ascii="Arial" w:hAnsi="Arial" w:hint="default"/>
      </w:rPr>
    </w:lvl>
    <w:lvl w:ilvl="1" w:tplc="1A2EAF06" w:tentative="1">
      <w:start w:val="1"/>
      <w:numFmt w:val="bullet"/>
      <w:lvlText w:val="•"/>
      <w:lvlJc w:val="left"/>
      <w:pPr>
        <w:tabs>
          <w:tab w:val="num" w:pos="1440"/>
        </w:tabs>
        <w:ind w:left="1440" w:hanging="360"/>
      </w:pPr>
      <w:rPr>
        <w:rFonts w:ascii="Arial" w:hAnsi="Arial" w:hint="default"/>
      </w:rPr>
    </w:lvl>
    <w:lvl w:ilvl="2" w:tplc="FE8A8602" w:tentative="1">
      <w:start w:val="1"/>
      <w:numFmt w:val="bullet"/>
      <w:lvlText w:val="•"/>
      <w:lvlJc w:val="left"/>
      <w:pPr>
        <w:tabs>
          <w:tab w:val="num" w:pos="2160"/>
        </w:tabs>
        <w:ind w:left="2160" w:hanging="360"/>
      </w:pPr>
      <w:rPr>
        <w:rFonts w:ascii="Arial" w:hAnsi="Arial" w:hint="default"/>
      </w:rPr>
    </w:lvl>
    <w:lvl w:ilvl="3" w:tplc="A0207588" w:tentative="1">
      <w:start w:val="1"/>
      <w:numFmt w:val="bullet"/>
      <w:lvlText w:val="•"/>
      <w:lvlJc w:val="left"/>
      <w:pPr>
        <w:tabs>
          <w:tab w:val="num" w:pos="2880"/>
        </w:tabs>
        <w:ind w:left="2880" w:hanging="360"/>
      </w:pPr>
      <w:rPr>
        <w:rFonts w:ascii="Arial" w:hAnsi="Arial" w:hint="default"/>
      </w:rPr>
    </w:lvl>
    <w:lvl w:ilvl="4" w:tplc="61428512" w:tentative="1">
      <w:start w:val="1"/>
      <w:numFmt w:val="bullet"/>
      <w:lvlText w:val="•"/>
      <w:lvlJc w:val="left"/>
      <w:pPr>
        <w:tabs>
          <w:tab w:val="num" w:pos="3600"/>
        </w:tabs>
        <w:ind w:left="3600" w:hanging="360"/>
      </w:pPr>
      <w:rPr>
        <w:rFonts w:ascii="Arial" w:hAnsi="Arial" w:hint="default"/>
      </w:rPr>
    </w:lvl>
    <w:lvl w:ilvl="5" w:tplc="686C66F2" w:tentative="1">
      <w:start w:val="1"/>
      <w:numFmt w:val="bullet"/>
      <w:lvlText w:val="•"/>
      <w:lvlJc w:val="left"/>
      <w:pPr>
        <w:tabs>
          <w:tab w:val="num" w:pos="4320"/>
        </w:tabs>
        <w:ind w:left="4320" w:hanging="360"/>
      </w:pPr>
      <w:rPr>
        <w:rFonts w:ascii="Arial" w:hAnsi="Arial" w:hint="default"/>
      </w:rPr>
    </w:lvl>
    <w:lvl w:ilvl="6" w:tplc="EC44A886" w:tentative="1">
      <w:start w:val="1"/>
      <w:numFmt w:val="bullet"/>
      <w:lvlText w:val="•"/>
      <w:lvlJc w:val="left"/>
      <w:pPr>
        <w:tabs>
          <w:tab w:val="num" w:pos="5040"/>
        </w:tabs>
        <w:ind w:left="5040" w:hanging="360"/>
      </w:pPr>
      <w:rPr>
        <w:rFonts w:ascii="Arial" w:hAnsi="Arial" w:hint="default"/>
      </w:rPr>
    </w:lvl>
    <w:lvl w:ilvl="7" w:tplc="D00AA84C" w:tentative="1">
      <w:start w:val="1"/>
      <w:numFmt w:val="bullet"/>
      <w:lvlText w:val="•"/>
      <w:lvlJc w:val="left"/>
      <w:pPr>
        <w:tabs>
          <w:tab w:val="num" w:pos="5760"/>
        </w:tabs>
        <w:ind w:left="5760" w:hanging="360"/>
      </w:pPr>
      <w:rPr>
        <w:rFonts w:ascii="Arial" w:hAnsi="Arial" w:hint="default"/>
      </w:rPr>
    </w:lvl>
    <w:lvl w:ilvl="8" w:tplc="EF64921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1F1"/>
    <w:rsid w:val="00012678"/>
    <w:rsid w:val="0001371D"/>
    <w:rsid w:val="00023541"/>
    <w:rsid w:val="00046DA6"/>
    <w:rsid w:val="0009689F"/>
    <w:rsid w:val="000C5C1B"/>
    <w:rsid w:val="000C76C4"/>
    <w:rsid w:val="000D1BC4"/>
    <w:rsid w:val="000D46C6"/>
    <w:rsid w:val="000E092E"/>
    <w:rsid w:val="000E1862"/>
    <w:rsid w:val="000E3691"/>
    <w:rsid w:val="000E6614"/>
    <w:rsid w:val="001248CE"/>
    <w:rsid w:val="0014548A"/>
    <w:rsid w:val="001537FD"/>
    <w:rsid w:val="001753A5"/>
    <w:rsid w:val="0017587D"/>
    <w:rsid w:val="001A03E4"/>
    <w:rsid w:val="001A16D8"/>
    <w:rsid w:val="001E00B1"/>
    <w:rsid w:val="00205175"/>
    <w:rsid w:val="00206BB4"/>
    <w:rsid w:val="00206C4F"/>
    <w:rsid w:val="0021677A"/>
    <w:rsid w:val="002262D4"/>
    <w:rsid w:val="002412F3"/>
    <w:rsid w:val="00242456"/>
    <w:rsid w:val="002459D9"/>
    <w:rsid w:val="00254774"/>
    <w:rsid w:val="00255E2E"/>
    <w:rsid w:val="00263AD7"/>
    <w:rsid w:val="00276CE1"/>
    <w:rsid w:val="00292250"/>
    <w:rsid w:val="002951CE"/>
    <w:rsid w:val="00304A74"/>
    <w:rsid w:val="00313B14"/>
    <w:rsid w:val="0033125E"/>
    <w:rsid w:val="00331510"/>
    <w:rsid w:val="00351A92"/>
    <w:rsid w:val="00370A16"/>
    <w:rsid w:val="00373F4F"/>
    <w:rsid w:val="003764A7"/>
    <w:rsid w:val="00386667"/>
    <w:rsid w:val="003877B4"/>
    <w:rsid w:val="003B6B15"/>
    <w:rsid w:val="003B6CBC"/>
    <w:rsid w:val="003C067B"/>
    <w:rsid w:val="003C77A7"/>
    <w:rsid w:val="003D3B05"/>
    <w:rsid w:val="003E7F45"/>
    <w:rsid w:val="00401514"/>
    <w:rsid w:val="004131F1"/>
    <w:rsid w:val="00414667"/>
    <w:rsid w:val="00421146"/>
    <w:rsid w:val="00442E5B"/>
    <w:rsid w:val="00456ED5"/>
    <w:rsid w:val="00466CD3"/>
    <w:rsid w:val="004B2EDE"/>
    <w:rsid w:val="004B46C7"/>
    <w:rsid w:val="004D1D77"/>
    <w:rsid w:val="004D41BF"/>
    <w:rsid w:val="004D4B6F"/>
    <w:rsid w:val="004F3D7C"/>
    <w:rsid w:val="00511FEF"/>
    <w:rsid w:val="00523510"/>
    <w:rsid w:val="005417A5"/>
    <w:rsid w:val="0056530A"/>
    <w:rsid w:val="00566D20"/>
    <w:rsid w:val="0059636D"/>
    <w:rsid w:val="00596EB6"/>
    <w:rsid w:val="005A247C"/>
    <w:rsid w:val="005C74F1"/>
    <w:rsid w:val="005C76DB"/>
    <w:rsid w:val="005D33BA"/>
    <w:rsid w:val="00600E12"/>
    <w:rsid w:val="00613888"/>
    <w:rsid w:val="00615E85"/>
    <w:rsid w:val="00620E9B"/>
    <w:rsid w:val="006546B4"/>
    <w:rsid w:val="006666C7"/>
    <w:rsid w:val="0069307D"/>
    <w:rsid w:val="006B21FA"/>
    <w:rsid w:val="006B629F"/>
    <w:rsid w:val="006E602B"/>
    <w:rsid w:val="006F5750"/>
    <w:rsid w:val="00736262"/>
    <w:rsid w:val="007A46FA"/>
    <w:rsid w:val="007B3DA5"/>
    <w:rsid w:val="007F002E"/>
    <w:rsid w:val="00807E01"/>
    <w:rsid w:val="00815903"/>
    <w:rsid w:val="008334B8"/>
    <w:rsid w:val="0084781E"/>
    <w:rsid w:val="00850FF7"/>
    <w:rsid w:val="0085735D"/>
    <w:rsid w:val="0086496E"/>
    <w:rsid w:val="00891FC0"/>
    <w:rsid w:val="008B4D92"/>
    <w:rsid w:val="008C033F"/>
    <w:rsid w:val="008C06FA"/>
    <w:rsid w:val="008D4373"/>
    <w:rsid w:val="00912F75"/>
    <w:rsid w:val="00916E2B"/>
    <w:rsid w:val="00920424"/>
    <w:rsid w:val="0095598D"/>
    <w:rsid w:val="00985C22"/>
    <w:rsid w:val="009A33A2"/>
    <w:rsid w:val="009B4652"/>
    <w:rsid w:val="009B59EE"/>
    <w:rsid w:val="009C0ACE"/>
    <w:rsid w:val="009C18AC"/>
    <w:rsid w:val="009D1310"/>
    <w:rsid w:val="009E1F06"/>
    <w:rsid w:val="00A07C54"/>
    <w:rsid w:val="00A2278C"/>
    <w:rsid w:val="00A233AE"/>
    <w:rsid w:val="00A24205"/>
    <w:rsid w:val="00A611D1"/>
    <w:rsid w:val="00A6280E"/>
    <w:rsid w:val="00A90CBF"/>
    <w:rsid w:val="00AA39FB"/>
    <w:rsid w:val="00AD06A1"/>
    <w:rsid w:val="00AD0DF5"/>
    <w:rsid w:val="00B22009"/>
    <w:rsid w:val="00B23AE7"/>
    <w:rsid w:val="00B2702C"/>
    <w:rsid w:val="00B30873"/>
    <w:rsid w:val="00B62710"/>
    <w:rsid w:val="00B8183B"/>
    <w:rsid w:val="00B85974"/>
    <w:rsid w:val="00B957FC"/>
    <w:rsid w:val="00B96AA3"/>
    <w:rsid w:val="00BA642A"/>
    <w:rsid w:val="00BA793D"/>
    <w:rsid w:val="00BC02E3"/>
    <w:rsid w:val="00BF0BE0"/>
    <w:rsid w:val="00BF62C4"/>
    <w:rsid w:val="00C12930"/>
    <w:rsid w:val="00C24C3E"/>
    <w:rsid w:val="00C2680B"/>
    <w:rsid w:val="00C45D10"/>
    <w:rsid w:val="00C65CF5"/>
    <w:rsid w:val="00CB4199"/>
    <w:rsid w:val="00CF1BDF"/>
    <w:rsid w:val="00CF6A75"/>
    <w:rsid w:val="00D03A99"/>
    <w:rsid w:val="00D23FFB"/>
    <w:rsid w:val="00D258F8"/>
    <w:rsid w:val="00D26D53"/>
    <w:rsid w:val="00D303AC"/>
    <w:rsid w:val="00D44565"/>
    <w:rsid w:val="00D57802"/>
    <w:rsid w:val="00D81852"/>
    <w:rsid w:val="00D8392A"/>
    <w:rsid w:val="00D83DF4"/>
    <w:rsid w:val="00D84C18"/>
    <w:rsid w:val="00DB2D60"/>
    <w:rsid w:val="00DE1D0F"/>
    <w:rsid w:val="00DE6D1A"/>
    <w:rsid w:val="00DE7CB0"/>
    <w:rsid w:val="00DF1EBD"/>
    <w:rsid w:val="00E1732C"/>
    <w:rsid w:val="00E643EC"/>
    <w:rsid w:val="00E74D93"/>
    <w:rsid w:val="00E92D0A"/>
    <w:rsid w:val="00E932D0"/>
    <w:rsid w:val="00EF38A8"/>
    <w:rsid w:val="00F02DA8"/>
    <w:rsid w:val="00F06F89"/>
    <w:rsid w:val="00F358DB"/>
    <w:rsid w:val="00F36BDE"/>
    <w:rsid w:val="00F93B05"/>
    <w:rsid w:val="00FA3912"/>
    <w:rsid w:val="00FA4BE1"/>
    <w:rsid w:val="00FB198D"/>
    <w:rsid w:val="00FB459A"/>
    <w:rsid w:val="00FC4D63"/>
    <w:rsid w:val="00FE147D"/>
    <w:rsid w:val="048FC596"/>
    <w:rsid w:val="07D6771B"/>
    <w:rsid w:val="0E45B89F"/>
    <w:rsid w:val="1A2C2296"/>
    <w:rsid w:val="21733191"/>
    <w:rsid w:val="25C43DB5"/>
    <w:rsid w:val="2696EAC5"/>
    <w:rsid w:val="33D0CA92"/>
    <w:rsid w:val="34C8E3A3"/>
    <w:rsid w:val="4374F9EB"/>
    <w:rsid w:val="463C0D53"/>
    <w:rsid w:val="5B84F4C3"/>
    <w:rsid w:val="5D20C524"/>
    <w:rsid w:val="5ECE9AA5"/>
    <w:rsid w:val="5F6E2410"/>
    <w:rsid w:val="6F1BDE23"/>
    <w:rsid w:val="76CE23F4"/>
    <w:rsid w:val="77B865CA"/>
    <w:rsid w:val="7AF00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D61B8"/>
  <w15:chartTrackingRefBased/>
  <w15:docId w15:val="{A40FD3AD-95FB-4A48-B00D-A2F9E13DC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1F1"/>
  </w:style>
  <w:style w:type="paragraph" w:styleId="Heading1">
    <w:name w:val="heading 1"/>
    <w:basedOn w:val="Normal"/>
    <w:next w:val="Normal"/>
    <w:link w:val="Heading1Char"/>
    <w:uiPriority w:val="9"/>
    <w:qFormat/>
    <w:rsid w:val="000235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76DB"/>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paragraph">
    <w:name w:val="paragraph"/>
    <w:basedOn w:val="Normal"/>
    <w:rsid w:val="00B220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22009"/>
  </w:style>
  <w:style w:type="character" w:customStyle="1" w:styleId="eop">
    <w:name w:val="eop"/>
    <w:basedOn w:val="DefaultParagraphFont"/>
    <w:rsid w:val="00B22009"/>
  </w:style>
  <w:style w:type="character" w:customStyle="1" w:styleId="spellingerror">
    <w:name w:val="spellingerror"/>
    <w:basedOn w:val="DefaultParagraphFont"/>
    <w:rsid w:val="00B22009"/>
  </w:style>
  <w:style w:type="character" w:styleId="CommentReference">
    <w:name w:val="annotation reference"/>
    <w:basedOn w:val="DefaultParagraphFont"/>
    <w:uiPriority w:val="99"/>
    <w:semiHidden/>
    <w:unhideWhenUsed/>
    <w:rsid w:val="00D81852"/>
    <w:rPr>
      <w:sz w:val="16"/>
      <w:szCs w:val="16"/>
    </w:rPr>
  </w:style>
  <w:style w:type="paragraph" w:styleId="CommentText">
    <w:name w:val="annotation text"/>
    <w:basedOn w:val="Normal"/>
    <w:link w:val="CommentTextChar"/>
    <w:uiPriority w:val="99"/>
    <w:unhideWhenUsed/>
    <w:rsid w:val="00D81852"/>
    <w:pPr>
      <w:spacing w:line="240" w:lineRule="auto"/>
    </w:pPr>
    <w:rPr>
      <w:sz w:val="20"/>
      <w:szCs w:val="20"/>
    </w:rPr>
  </w:style>
  <w:style w:type="character" w:customStyle="1" w:styleId="CommentTextChar">
    <w:name w:val="Comment Text Char"/>
    <w:basedOn w:val="DefaultParagraphFont"/>
    <w:link w:val="CommentText"/>
    <w:uiPriority w:val="99"/>
    <w:rsid w:val="00D81852"/>
    <w:rPr>
      <w:sz w:val="20"/>
      <w:szCs w:val="20"/>
    </w:rPr>
  </w:style>
  <w:style w:type="paragraph" w:styleId="CommentSubject">
    <w:name w:val="annotation subject"/>
    <w:basedOn w:val="CommentText"/>
    <w:next w:val="CommentText"/>
    <w:link w:val="CommentSubjectChar"/>
    <w:uiPriority w:val="99"/>
    <w:semiHidden/>
    <w:unhideWhenUsed/>
    <w:rsid w:val="00D81852"/>
    <w:rPr>
      <w:b/>
      <w:bCs/>
    </w:rPr>
  </w:style>
  <w:style w:type="character" w:customStyle="1" w:styleId="CommentSubjectChar">
    <w:name w:val="Comment Subject Char"/>
    <w:basedOn w:val="CommentTextChar"/>
    <w:link w:val="CommentSubject"/>
    <w:uiPriority w:val="99"/>
    <w:semiHidden/>
    <w:rsid w:val="00D81852"/>
    <w:rPr>
      <w:b/>
      <w:bCs/>
      <w:sz w:val="20"/>
      <w:szCs w:val="20"/>
    </w:rPr>
  </w:style>
  <w:style w:type="paragraph" w:styleId="NoSpacing">
    <w:name w:val="No Spacing"/>
    <w:link w:val="NoSpacingChar"/>
    <w:uiPriority w:val="1"/>
    <w:qFormat/>
    <w:rsid w:val="00B957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57FC"/>
    <w:rPr>
      <w:rFonts w:eastAsiaTheme="minorEastAsia"/>
      <w:lang w:val="en-US"/>
    </w:rPr>
  </w:style>
  <w:style w:type="character" w:customStyle="1" w:styleId="Heading1Char">
    <w:name w:val="Heading 1 Char"/>
    <w:basedOn w:val="DefaultParagraphFont"/>
    <w:link w:val="Heading1"/>
    <w:uiPriority w:val="9"/>
    <w:rsid w:val="000235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3541"/>
    <w:pPr>
      <w:outlineLvl w:val="9"/>
    </w:pPr>
    <w:rPr>
      <w:lang w:val="en-US"/>
    </w:rPr>
  </w:style>
  <w:style w:type="paragraph" w:styleId="TOC1">
    <w:name w:val="toc 1"/>
    <w:basedOn w:val="Normal"/>
    <w:next w:val="Normal"/>
    <w:autoRedefine/>
    <w:uiPriority w:val="39"/>
    <w:unhideWhenUsed/>
    <w:rsid w:val="0033125E"/>
    <w:pPr>
      <w:spacing w:after="100"/>
    </w:pPr>
  </w:style>
  <w:style w:type="character" w:styleId="Hyperlink">
    <w:name w:val="Hyperlink"/>
    <w:basedOn w:val="DefaultParagraphFont"/>
    <w:uiPriority w:val="99"/>
    <w:unhideWhenUsed/>
    <w:rsid w:val="0033125E"/>
    <w:rPr>
      <w:color w:val="0563C1" w:themeColor="hyperlink"/>
      <w:u w:val="single"/>
    </w:rPr>
  </w:style>
  <w:style w:type="paragraph" w:styleId="Header">
    <w:name w:val="header"/>
    <w:basedOn w:val="Normal"/>
    <w:link w:val="HeaderChar"/>
    <w:uiPriority w:val="99"/>
    <w:unhideWhenUsed/>
    <w:rsid w:val="00DE6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D1A"/>
  </w:style>
  <w:style w:type="paragraph" w:styleId="Footer">
    <w:name w:val="footer"/>
    <w:basedOn w:val="Normal"/>
    <w:link w:val="FooterChar"/>
    <w:uiPriority w:val="99"/>
    <w:unhideWhenUsed/>
    <w:rsid w:val="00DE6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D1A"/>
  </w:style>
  <w:style w:type="character" w:customStyle="1" w:styleId="UnresolvedMention1">
    <w:name w:val="Unresolved Mention1"/>
    <w:basedOn w:val="DefaultParagraphFont"/>
    <w:uiPriority w:val="99"/>
    <w:semiHidden/>
    <w:unhideWhenUsed/>
    <w:rsid w:val="00566D20"/>
    <w:rPr>
      <w:color w:val="605E5C"/>
      <w:shd w:val="clear" w:color="auto" w:fill="E1DFDD"/>
    </w:rPr>
  </w:style>
  <w:style w:type="paragraph" w:styleId="NormalWeb">
    <w:name w:val="Normal (Web)"/>
    <w:basedOn w:val="Normal"/>
    <w:uiPriority w:val="99"/>
    <w:semiHidden/>
    <w:unhideWhenUsed/>
    <w:rsid w:val="001A03E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youngpeopleshealth.org.uk/wp-content/uploads/2019/10/Scoping-paper-CYP-views-on-wellbeing-FI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epileps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cerebral-palsy/.%20(Accessed17th"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indwise.org/blog/uncategorized/the-importance-of-social-connection/"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www.scie.org.uk/integrated-care/research-practice/activities/multidisciplinary-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B6021A-8064-4F5C-84F4-A405612A7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1218</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Supporting Paper</dc:title>
  <dc:creator>leah pinnock</dc:creator>
  <cp:lastModifiedBy>leah pinnock</cp:lastModifiedBy>
  <cp:revision>2</cp:revision>
  <dcterms:created xsi:type="dcterms:W3CDTF">2022-03-18T13:28:00Z</dcterms:created>
  <dcterms:modified xsi:type="dcterms:W3CDTF">2022-03-18T13:28:00Z</dcterms:modified>
</cp:coreProperties>
</file>