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489489178"/>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13060"/>
          </w:tblGrid>
          <w:tr w:rsidR="00022FBF" w:rsidTr="00605B06">
            <w:trPr>
              <w:trHeight w:val="2880"/>
              <w:jc w:val="center"/>
            </w:trPr>
            <w:tc>
              <w:tcPr>
                <w:tcW w:w="5000" w:type="pct"/>
              </w:tcPr>
              <w:p w:rsidR="00022FBF" w:rsidRDefault="00022FBF" w:rsidP="00605B06">
                <w:pPr>
                  <w:pStyle w:val="NoSpacing"/>
                  <w:rPr>
                    <w:rFonts w:asciiTheme="majorHAnsi" w:eastAsiaTheme="majorEastAsia" w:hAnsiTheme="majorHAnsi" w:cstheme="majorBidi"/>
                    <w:caps/>
                  </w:rPr>
                </w:pPr>
              </w:p>
            </w:tc>
          </w:tr>
          <w:tr w:rsidR="00022FBF" w:rsidTr="00605B06">
            <w:trPr>
              <w:trHeight w:val="1440"/>
              <w:jc w:val="center"/>
            </w:trPr>
            <w:sdt>
              <w:sdtPr>
                <w:rPr>
                  <w:rFonts w:asciiTheme="majorHAnsi" w:hAnsiTheme="majorHAnsi" w:cstheme="majorHAnsi"/>
                  <w:b/>
                  <w:sz w:val="40"/>
                  <w:szCs w:val="40"/>
                </w:rPr>
                <w:alias w:val="Title"/>
                <w:id w:val="15524250"/>
                <w:placeholder>
                  <w:docPart w:val="1E1AAA074F332342903E24807E490947"/>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022FBF" w:rsidRDefault="00022FBF" w:rsidP="00605B06">
                    <w:pPr>
                      <w:pStyle w:val="NoSpacing"/>
                      <w:jc w:val="center"/>
                      <w:rPr>
                        <w:rFonts w:asciiTheme="majorHAnsi" w:eastAsiaTheme="majorEastAsia" w:hAnsiTheme="majorHAnsi" w:cstheme="majorBidi"/>
                        <w:sz w:val="80"/>
                        <w:szCs w:val="80"/>
                      </w:rPr>
                    </w:pPr>
                    <w:r>
                      <w:rPr>
                        <w:rFonts w:asciiTheme="majorHAnsi" w:hAnsiTheme="majorHAnsi" w:cstheme="majorHAnsi"/>
                        <w:b/>
                        <w:sz w:val="40"/>
                        <w:szCs w:val="40"/>
                      </w:rPr>
                      <w:t>Study Skills Report</w:t>
                    </w:r>
                  </w:p>
                </w:tc>
              </w:sdtContent>
            </w:sdt>
          </w:tr>
          <w:tr w:rsidR="00022FBF" w:rsidTr="00605B06">
            <w:trPr>
              <w:trHeight w:val="720"/>
              <w:jc w:val="center"/>
            </w:trPr>
            <w:tc>
              <w:tcPr>
                <w:tcW w:w="5000" w:type="pct"/>
                <w:tcBorders>
                  <w:top w:val="single" w:sz="4" w:space="0" w:color="5B9BD5" w:themeColor="accent1"/>
                </w:tcBorders>
                <w:vAlign w:val="center"/>
              </w:tcPr>
              <w:p w:rsidR="00022FBF" w:rsidRDefault="00022FBF" w:rsidP="00605B06">
                <w:pPr>
                  <w:pStyle w:val="NoSpacing"/>
                  <w:rPr>
                    <w:rFonts w:asciiTheme="majorHAnsi" w:eastAsiaTheme="majorEastAsia" w:hAnsiTheme="majorHAnsi" w:cstheme="majorBidi"/>
                    <w:sz w:val="44"/>
                    <w:szCs w:val="44"/>
                  </w:rPr>
                </w:pPr>
              </w:p>
            </w:tc>
          </w:tr>
          <w:tr w:rsidR="00022FBF" w:rsidTr="00605B06">
            <w:trPr>
              <w:trHeight w:val="360"/>
              <w:jc w:val="center"/>
            </w:trPr>
            <w:tc>
              <w:tcPr>
                <w:tcW w:w="5000" w:type="pct"/>
                <w:vAlign w:val="center"/>
              </w:tcPr>
              <w:p w:rsidR="00022FBF" w:rsidRDefault="00022FBF" w:rsidP="00605B06">
                <w:pPr>
                  <w:pStyle w:val="NoSpacing"/>
                  <w:jc w:val="center"/>
                </w:pPr>
              </w:p>
            </w:tc>
          </w:tr>
          <w:tr w:rsidR="00022FBF" w:rsidTr="00605B06">
            <w:trPr>
              <w:trHeight w:val="360"/>
              <w:jc w:val="center"/>
            </w:trPr>
            <w:sdt>
              <w:sdtPr>
                <w:rPr>
                  <w:b/>
                  <w:bCs/>
                </w:rPr>
                <w:alias w:val="Author"/>
                <w:id w:val="15524260"/>
                <w:placeholder>
                  <w:docPart w:val="9892592F8E533147B076AD0BFE544213"/>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022FBF" w:rsidRDefault="00022FBF" w:rsidP="00605B06">
                    <w:pPr>
                      <w:pStyle w:val="NoSpacing"/>
                      <w:jc w:val="center"/>
                      <w:rPr>
                        <w:b/>
                        <w:bCs/>
                      </w:rPr>
                    </w:pPr>
                    <w:r>
                      <w:rPr>
                        <w:b/>
                        <w:bCs/>
                      </w:rPr>
                      <w:t>Goddard George AWE</w:t>
                    </w:r>
                  </w:p>
                </w:tc>
              </w:sdtContent>
            </w:sdt>
          </w:tr>
          <w:tr w:rsidR="00022FBF" w:rsidTr="00605B06">
            <w:trPr>
              <w:trHeight w:val="360"/>
              <w:jc w:val="center"/>
            </w:trPr>
            <w:tc>
              <w:tcPr>
                <w:tcW w:w="5000" w:type="pct"/>
                <w:vAlign w:val="center"/>
              </w:tcPr>
              <w:p w:rsidR="00022FBF" w:rsidRDefault="00022FBF" w:rsidP="00605B06">
                <w:pPr>
                  <w:pStyle w:val="NoSpacing"/>
                  <w:jc w:val="center"/>
                  <w:rPr>
                    <w:b/>
                    <w:bCs/>
                  </w:rPr>
                </w:pPr>
                <w:r>
                  <w:rPr>
                    <w:b/>
                    <w:bCs/>
                  </w:rPr>
                  <w:t>April 2019</w:t>
                </w:r>
              </w:p>
              <w:p w:rsidR="00022FBF" w:rsidRDefault="00022FBF" w:rsidP="00605B06">
                <w:pPr>
                  <w:pStyle w:val="NoSpacing"/>
                  <w:jc w:val="center"/>
                  <w:rPr>
                    <w:b/>
                    <w:bCs/>
                  </w:rPr>
                </w:pPr>
                <w:r>
                  <w:rPr>
                    <w:b/>
                    <w:bCs/>
                  </w:rPr>
                  <w:t>1810319</w:t>
                </w:r>
              </w:p>
            </w:tc>
          </w:tr>
        </w:tbl>
        <w:p w:rsidR="00022FBF" w:rsidRPr="00022FBF" w:rsidRDefault="00022FBF" w:rsidP="00022FBF">
          <w:pPr>
            <w:pStyle w:val="Heading1"/>
          </w:pPr>
          <w:bookmarkStart w:id="0" w:name="_Toc2868268"/>
          <w:bookmarkStart w:id="1" w:name="_Toc6600669"/>
          <w:r w:rsidRPr="00022FBF">
            <w:t>Abstract</w:t>
          </w:r>
          <w:bookmarkEnd w:id="0"/>
          <w:bookmarkEnd w:id="1"/>
        </w:p>
        <w:p w:rsidR="006D3110" w:rsidRDefault="00022FBF" w:rsidP="00022FBF">
          <w:r>
            <w:t>The purpose of this report is to analyse</w:t>
          </w:r>
          <w:r w:rsidR="006D3110">
            <w:t xml:space="preserve"> </w:t>
          </w:r>
          <w:r w:rsidR="00372CCE">
            <w:t xml:space="preserve">different areas of study skills. This report will focus on the skills required for higher education, </w:t>
          </w:r>
          <w:r w:rsidR="001D1101">
            <w:t>s</w:t>
          </w:r>
          <w:r w:rsidR="00372CCE">
            <w:t>elf-evaluation and the application of the course.</w:t>
          </w:r>
        </w:p>
        <w:p w:rsidR="00022FBF" w:rsidRDefault="00022FBF" w:rsidP="00022FBF"/>
        <w:p w:rsidR="00022FBF" w:rsidRDefault="00022FBF"/>
        <w:p w:rsidR="007123CD" w:rsidRDefault="007123CD"/>
        <w:p w:rsidR="007123CD" w:rsidRDefault="007123CD"/>
        <w:p w:rsidR="00022FBF" w:rsidRDefault="00022FBF"/>
        <w:sdt>
          <w:sdtPr>
            <w:id w:val="-14312711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22FBF" w:rsidRDefault="00022FBF">
              <w:pPr>
                <w:pStyle w:val="TOCHeading"/>
              </w:pPr>
              <w:r>
                <w:t>Table of Contents</w:t>
              </w:r>
            </w:p>
            <w:p w:rsidR="00CE5ACA" w:rsidRDefault="00022FBF">
              <w:pPr>
                <w:pStyle w:val="TOC1"/>
                <w:tabs>
                  <w:tab w:val="right" w:leader="dot" w:pos="99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600669" w:history="1">
                <w:r w:rsidR="00CE5ACA" w:rsidRPr="00094EA4">
                  <w:rPr>
                    <w:rStyle w:val="Hyperlink"/>
                    <w:noProof/>
                  </w:rPr>
                  <w:t>Abstract</w:t>
                </w:r>
                <w:r w:rsidR="00CE5ACA">
                  <w:rPr>
                    <w:noProof/>
                    <w:webHidden/>
                  </w:rPr>
                  <w:tab/>
                </w:r>
                <w:r w:rsidR="00CE5ACA">
                  <w:rPr>
                    <w:noProof/>
                    <w:webHidden/>
                  </w:rPr>
                  <w:fldChar w:fldCharType="begin"/>
                </w:r>
                <w:r w:rsidR="00CE5ACA">
                  <w:rPr>
                    <w:noProof/>
                    <w:webHidden/>
                  </w:rPr>
                  <w:instrText xml:space="preserve"> PAGEREF _Toc6600669 \h </w:instrText>
                </w:r>
                <w:r w:rsidR="00CE5ACA">
                  <w:rPr>
                    <w:noProof/>
                    <w:webHidden/>
                  </w:rPr>
                </w:r>
                <w:r w:rsidR="00CE5ACA">
                  <w:rPr>
                    <w:noProof/>
                    <w:webHidden/>
                  </w:rPr>
                  <w:fldChar w:fldCharType="separate"/>
                </w:r>
                <w:r w:rsidR="001D1101">
                  <w:rPr>
                    <w:noProof/>
                    <w:webHidden/>
                  </w:rPr>
                  <w:t>1</w:t>
                </w:r>
                <w:r w:rsidR="00CE5ACA">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70" w:history="1">
                <w:r w:rsidRPr="00094EA4">
                  <w:rPr>
                    <w:rStyle w:val="Hyperlink"/>
                    <w:noProof/>
                  </w:rPr>
                  <w:t>Introduction</w:t>
                </w:r>
                <w:r>
                  <w:rPr>
                    <w:noProof/>
                    <w:webHidden/>
                  </w:rPr>
                  <w:tab/>
                </w:r>
                <w:r>
                  <w:rPr>
                    <w:noProof/>
                    <w:webHidden/>
                  </w:rPr>
                  <w:fldChar w:fldCharType="begin"/>
                </w:r>
                <w:r>
                  <w:rPr>
                    <w:noProof/>
                    <w:webHidden/>
                  </w:rPr>
                  <w:instrText xml:space="preserve"> PAGEREF _Toc6600670 \h </w:instrText>
                </w:r>
                <w:r>
                  <w:rPr>
                    <w:noProof/>
                    <w:webHidden/>
                  </w:rPr>
                </w:r>
                <w:r>
                  <w:rPr>
                    <w:noProof/>
                    <w:webHidden/>
                  </w:rPr>
                  <w:fldChar w:fldCharType="separate"/>
                </w:r>
                <w:r w:rsidR="001D1101">
                  <w:rPr>
                    <w:noProof/>
                    <w:webHidden/>
                  </w:rPr>
                  <w:t>3</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71" w:history="1">
                <w:r w:rsidRPr="00094EA4">
                  <w:rPr>
                    <w:rStyle w:val="Hyperlink"/>
                    <w:noProof/>
                  </w:rPr>
                  <w:t>Skills Evaluation</w:t>
                </w:r>
                <w:r>
                  <w:rPr>
                    <w:noProof/>
                    <w:webHidden/>
                  </w:rPr>
                  <w:tab/>
                </w:r>
                <w:r>
                  <w:rPr>
                    <w:noProof/>
                    <w:webHidden/>
                  </w:rPr>
                  <w:fldChar w:fldCharType="begin"/>
                </w:r>
                <w:r>
                  <w:rPr>
                    <w:noProof/>
                    <w:webHidden/>
                  </w:rPr>
                  <w:instrText xml:space="preserve"> PAGEREF _Toc6600671 \h </w:instrText>
                </w:r>
                <w:r>
                  <w:rPr>
                    <w:noProof/>
                    <w:webHidden/>
                  </w:rPr>
                </w:r>
                <w:r>
                  <w:rPr>
                    <w:noProof/>
                    <w:webHidden/>
                  </w:rPr>
                  <w:fldChar w:fldCharType="separate"/>
                </w:r>
                <w:r w:rsidR="001D1101">
                  <w:rPr>
                    <w:noProof/>
                    <w:webHidden/>
                  </w:rPr>
                  <w:t>3</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2" w:history="1">
                <w:r w:rsidRPr="00094EA4">
                  <w:rPr>
                    <w:rStyle w:val="Hyperlink"/>
                    <w:noProof/>
                  </w:rPr>
                  <w:t>Successful learning</w:t>
                </w:r>
                <w:r>
                  <w:rPr>
                    <w:noProof/>
                    <w:webHidden/>
                  </w:rPr>
                  <w:tab/>
                </w:r>
                <w:r>
                  <w:rPr>
                    <w:noProof/>
                    <w:webHidden/>
                  </w:rPr>
                  <w:fldChar w:fldCharType="begin"/>
                </w:r>
                <w:r>
                  <w:rPr>
                    <w:noProof/>
                    <w:webHidden/>
                  </w:rPr>
                  <w:instrText xml:space="preserve"> PAGEREF _Toc6600672 \h </w:instrText>
                </w:r>
                <w:r>
                  <w:rPr>
                    <w:noProof/>
                    <w:webHidden/>
                  </w:rPr>
                </w:r>
                <w:r>
                  <w:rPr>
                    <w:noProof/>
                    <w:webHidden/>
                  </w:rPr>
                  <w:fldChar w:fldCharType="separate"/>
                </w:r>
                <w:r w:rsidR="001D1101">
                  <w:rPr>
                    <w:noProof/>
                    <w:webHidden/>
                  </w:rPr>
                  <w:t>4</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3" w:history="1">
                <w:r w:rsidRPr="00094EA4">
                  <w:rPr>
                    <w:rStyle w:val="Hyperlink"/>
                    <w:noProof/>
                  </w:rPr>
                  <w:t>Independent learning</w:t>
                </w:r>
                <w:r>
                  <w:rPr>
                    <w:noProof/>
                    <w:webHidden/>
                  </w:rPr>
                  <w:tab/>
                </w:r>
                <w:r>
                  <w:rPr>
                    <w:noProof/>
                    <w:webHidden/>
                  </w:rPr>
                  <w:fldChar w:fldCharType="begin"/>
                </w:r>
                <w:r>
                  <w:rPr>
                    <w:noProof/>
                    <w:webHidden/>
                  </w:rPr>
                  <w:instrText xml:space="preserve"> PAGEREF _Toc6600673 \h </w:instrText>
                </w:r>
                <w:r>
                  <w:rPr>
                    <w:noProof/>
                    <w:webHidden/>
                  </w:rPr>
                </w:r>
                <w:r>
                  <w:rPr>
                    <w:noProof/>
                    <w:webHidden/>
                  </w:rPr>
                  <w:fldChar w:fldCharType="separate"/>
                </w:r>
                <w:r w:rsidR="001D1101">
                  <w:rPr>
                    <w:noProof/>
                    <w:webHidden/>
                  </w:rPr>
                  <w:t>4</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4" w:history="1">
                <w:r w:rsidRPr="00094EA4">
                  <w:rPr>
                    <w:rStyle w:val="Hyperlink"/>
                    <w:noProof/>
                  </w:rPr>
                  <w:t>Exam technique</w:t>
                </w:r>
                <w:r>
                  <w:rPr>
                    <w:noProof/>
                    <w:webHidden/>
                  </w:rPr>
                  <w:tab/>
                </w:r>
                <w:r>
                  <w:rPr>
                    <w:noProof/>
                    <w:webHidden/>
                  </w:rPr>
                  <w:fldChar w:fldCharType="begin"/>
                </w:r>
                <w:r>
                  <w:rPr>
                    <w:noProof/>
                    <w:webHidden/>
                  </w:rPr>
                  <w:instrText xml:space="preserve"> PAGEREF _Toc6600674 \h </w:instrText>
                </w:r>
                <w:r>
                  <w:rPr>
                    <w:noProof/>
                    <w:webHidden/>
                  </w:rPr>
                </w:r>
                <w:r>
                  <w:rPr>
                    <w:noProof/>
                    <w:webHidden/>
                  </w:rPr>
                  <w:fldChar w:fldCharType="separate"/>
                </w:r>
                <w:r w:rsidR="001D1101">
                  <w:rPr>
                    <w:noProof/>
                    <w:webHidden/>
                  </w:rPr>
                  <w:t>4</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5" w:history="1">
                <w:r w:rsidRPr="00094EA4">
                  <w:rPr>
                    <w:rStyle w:val="Hyperlink"/>
                    <w:noProof/>
                  </w:rPr>
                  <w:t>Essay writing</w:t>
                </w:r>
                <w:r>
                  <w:rPr>
                    <w:noProof/>
                    <w:webHidden/>
                  </w:rPr>
                  <w:tab/>
                </w:r>
                <w:r>
                  <w:rPr>
                    <w:noProof/>
                    <w:webHidden/>
                  </w:rPr>
                  <w:fldChar w:fldCharType="begin"/>
                </w:r>
                <w:r>
                  <w:rPr>
                    <w:noProof/>
                    <w:webHidden/>
                  </w:rPr>
                  <w:instrText xml:space="preserve"> PAGEREF _Toc6600675 \h </w:instrText>
                </w:r>
                <w:r>
                  <w:rPr>
                    <w:noProof/>
                    <w:webHidden/>
                  </w:rPr>
                </w:r>
                <w:r>
                  <w:rPr>
                    <w:noProof/>
                    <w:webHidden/>
                  </w:rPr>
                  <w:fldChar w:fldCharType="separate"/>
                </w:r>
                <w:r w:rsidR="001D1101">
                  <w:rPr>
                    <w:noProof/>
                    <w:webHidden/>
                  </w:rPr>
                  <w:t>4</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6" w:history="1">
                <w:r w:rsidRPr="00094EA4">
                  <w:rPr>
                    <w:rStyle w:val="Hyperlink"/>
                    <w:noProof/>
                  </w:rPr>
                  <w:t>Presentation skills</w:t>
                </w:r>
                <w:r>
                  <w:rPr>
                    <w:noProof/>
                    <w:webHidden/>
                  </w:rPr>
                  <w:tab/>
                </w:r>
                <w:r>
                  <w:rPr>
                    <w:noProof/>
                    <w:webHidden/>
                  </w:rPr>
                  <w:fldChar w:fldCharType="begin"/>
                </w:r>
                <w:r>
                  <w:rPr>
                    <w:noProof/>
                    <w:webHidden/>
                  </w:rPr>
                  <w:instrText xml:space="preserve"> PAGEREF _Toc6600676 \h </w:instrText>
                </w:r>
                <w:r>
                  <w:rPr>
                    <w:noProof/>
                    <w:webHidden/>
                  </w:rPr>
                </w:r>
                <w:r>
                  <w:rPr>
                    <w:noProof/>
                    <w:webHidden/>
                  </w:rPr>
                  <w:fldChar w:fldCharType="separate"/>
                </w:r>
                <w:r w:rsidR="001D1101">
                  <w:rPr>
                    <w:noProof/>
                    <w:webHidden/>
                  </w:rPr>
                  <w:t>5</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7" w:history="1">
                <w:r w:rsidRPr="00094EA4">
                  <w:rPr>
                    <w:rStyle w:val="Hyperlink"/>
                    <w:noProof/>
                  </w:rPr>
                  <w:t>English</w:t>
                </w:r>
                <w:r>
                  <w:rPr>
                    <w:noProof/>
                    <w:webHidden/>
                  </w:rPr>
                  <w:tab/>
                </w:r>
                <w:r>
                  <w:rPr>
                    <w:noProof/>
                    <w:webHidden/>
                  </w:rPr>
                  <w:fldChar w:fldCharType="begin"/>
                </w:r>
                <w:r>
                  <w:rPr>
                    <w:noProof/>
                    <w:webHidden/>
                  </w:rPr>
                  <w:instrText xml:space="preserve"> PAGEREF _Toc6600677 \h </w:instrText>
                </w:r>
                <w:r>
                  <w:rPr>
                    <w:noProof/>
                    <w:webHidden/>
                  </w:rPr>
                </w:r>
                <w:r>
                  <w:rPr>
                    <w:noProof/>
                    <w:webHidden/>
                  </w:rPr>
                  <w:fldChar w:fldCharType="separate"/>
                </w:r>
                <w:r w:rsidR="001D1101">
                  <w:rPr>
                    <w:noProof/>
                    <w:webHidden/>
                  </w:rPr>
                  <w:t>5</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8" w:history="1">
                <w:r w:rsidRPr="00094EA4">
                  <w:rPr>
                    <w:rStyle w:val="Hyperlink"/>
                    <w:noProof/>
                  </w:rPr>
                  <w:t>Reading and Research</w:t>
                </w:r>
                <w:r>
                  <w:rPr>
                    <w:noProof/>
                    <w:webHidden/>
                  </w:rPr>
                  <w:tab/>
                </w:r>
                <w:r>
                  <w:rPr>
                    <w:noProof/>
                    <w:webHidden/>
                  </w:rPr>
                  <w:fldChar w:fldCharType="begin"/>
                </w:r>
                <w:r>
                  <w:rPr>
                    <w:noProof/>
                    <w:webHidden/>
                  </w:rPr>
                  <w:instrText xml:space="preserve"> PAGEREF _Toc6600678 \h </w:instrText>
                </w:r>
                <w:r>
                  <w:rPr>
                    <w:noProof/>
                    <w:webHidden/>
                  </w:rPr>
                </w:r>
                <w:r>
                  <w:rPr>
                    <w:noProof/>
                    <w:webHidden/>
                  </w:rPr>
                  <w:fldChar w:fldCharType="separate"/>
                </w:r>
                <w:r w:rsidR="001D1101">
                  <w:rPr>
                    <w:noProof/>
                    <w:webHidden/>
                  </w:rPr>
                  <w:t>5</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79" w:history="1">
                <w:r w:rsidRPr="00094EA4">
                  <w:rPr>
                    <w:rStyle w:val="Hyperlink"/>
                    <w:noProof/>
                  </w:rPr>
                  <w:t>Time management</w:t>
                </w:r>
                <w:r>
                  <w:rPr>
                    <w:noProof/>
                    <w:webHidden/>
                  </w:rPr>
                  <w:tab/>
                </w:r>
                <w:r>
                  <w:rPr>
                    <w:noProof/>
                    <w:webHidden/>
                  </w:rPr>
                  <w:fldChar w:fldCharType="begin"/>
                </w:r>
                <w:r>
                  <w:rPr>
                    <w:noProof/>
                    <w:webHidden/>
                  </w:rPr>
                  <w:instrText xml:space="preserve"> PAGEREF _Toc6600679 \h </w:instrText>
                </w:r>
                <w:r>
                  <w:rPr>
                    <w:noProof/>
                    <w:webHidden/>
                  </w:rPr>
                </w:r>
                <w:r>
                  <w:rPr>
                    <w:noProof/>
                    <w:webHidden/>
                  </w:rPr>
                  <w:fldChar w:fldCharType="separate"/>
                </w:r>
                <w:r w:rsidR="001D1101">
                  <w:rPr>
                    <w:noProof/>
                    <w:webHidden/>
                  </w:rPr>
                  <w:t>6</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0" w:history="1">
                <w:r w:rsidRPr="00094EA4">
                  <w:rPr>
                    <w:rStyle w:val="Hyperlink"/>
                    <w:noProof/>
                  </w:rPr>
                  <w:t>Self evaluation</w:t>
                </w:r>
                <w:r>
                  <w:rPr>
                    <w:noProof/>
                    <w:webHidden/>
                  </w:rPr>
                  <w:tab/>
                </w:r>
                <w:r>
                  <w:rPr>
                    <w:noProof/>
                    <w:webHidden/>
                  </w:rPr>
                  <w:fldChar w:fldCharType="begin"/>
                </w:r>
                <w:r>
                  <w:rPr>
                    <w:noProof/>
                    <w:webHidden/>
                  </w:rPr>
                  <w:instrText xml:space="preserve"> PAGEREF _Toc6600680 \h </w:instrText>
                </w:r>
                <w:r>
                  <w:rPr>
                    <w:noProof/>
                    <w:webHidden/>
                  </w:rPr>
                </w:r>
                <w:r>
                  <w:rPr>
                    <w:noProof/>
                    <w:webHidden/>
                  </w:rPr>
                  <w:fldChar w:fldCharType="separate"/>
                </w:r>
                <w:r w:rsidR="001D1101">
                  <w:rPr>
                    <w:noProof/>
                    <w:webHidden/>
                  </w:rPr>
                  <w:t>6</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1" w:history="1">
                <w:r w:rsidRPr="00094EA4">
                  <w:rPr>
                    <w:rStyle w:val="Hyperlink"/>
                    <w:noProof/>
                  </w:rPr>
                  <w:t>Strengths</w:t>
                </w:r>
                <w:r>
                  <w:rPr>
                    <w:noProof/>
                    <w:webHidden/>
                  </w:rPr>
                  <w:tab/>
                </w:r>
                <w:r>
                  <w:rPr>
                    <w:noProof/>
                    <w:webHidden/>
                  </w:rPr>
                  <w:fldChar w:fldCharType="begin"/>
                </w:r>
                <w:r>
                  <w:rPr>
                    <w:noProof/>
                    <w:webHidden/>
                  </w:rPr>
                  <w:instrText xml:space="preserve"> PAGEREF _Toc6600681 \h </w:instrText>
                </w:r>
                <w:r>
                  <w:rPr>
                    <w:noProof/>
                    <w:webHidden/>
                  </w:rPr>
                </w:r>
                <w:r>
                  <w:rPr>
                    <w:noProof/>
                    <w:webHidden/>
                  </w:rPr>
                  <w:fldChar w:fldCharType="separate"/>
                </w:r>
                <w:r w:rsidR="001D1101">
                  <w:rPr>
                    <w:noProof/>
                    <w:webHidden/>
                  </w:rPr>
                  <w:t>6</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2" w:history="1">
                <w:r w:rsidRPr="00094EA4">
                  <w:rPr>
                    <w:rStyle w:val="Hyperlink"/>
                    <w:noProof/>
                  </w:rPr>
                  <w:t>Weaknesses</w:t>
                </w:r>
                <w:r>
                  <w:rPr>
                    <w:noProof/>
                    <w:webHidden/>
                  </w:rPr>
                  <w:tab/>
                </w:r>
                <w:r>
                  <w:rPr>
                    <w:noProof/>
                    <w:webHidden/>
                  </w:rPr>
                  <w:fldChar w:fldCharType="begin"/>
                </w:r>
                <w:r>
                  <w:rPr>
                    <w:noProof/>
                    <w:webHidden/>
                  </w:rPr>
                  <w:instrText xml:space="preserve"> PAGEREF _Toc6600682 \h </w:instrText>
                </w:r>
                <w:r>
                  <w:rPr>
                    <w:noProof/>
                    <w:webHidden/>
                  </w:rPr>
                </w:r>
                <w:r>
                  <w:rPr>
                    <w:noProof/>
                    <w:webHidden/>
                  </w:rPr>
                  <w:fldChar w:fldCharType="separate"/>
                </w:r>
                <w:r w:rsidR="001D1101">
                  <w:rPr>
                    <w:noProof/>
                    <w:webHidden/>
                  </w:rPr>
                  <w:t>7</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3" w:history="1">
                <w:r w:rsidRPr="00094EA4">
                  <w:rPr>
                    <w:rStyle w:val="Hyperlink"/>
                    <w:noProof/>
                  </w:rPr>
                  <w:t>Actions</w:t>
                </w:r>
                <w:r>
                  <w:rPr>
                    <w:noProof/>
                    <w:webHidden/>
                  </w:rPr>
                  <w:tab/>
                </w:r>
                <w:r>
                  <w:rPr>
                    <w:noProof/>
                    <w:webHidden/>
                  </w:rPr>
                  <w:fldChar w:fldCharType="begin"/>
                </w:r>
                <w:r>
                  <w:rPr>
                    <w:noProof/>
                    <w:webHidden/>
                  </w:rPr>
                  <w:instrText xml:space="preserve"> PAGEREF _Toc6600683 \h </w:instrText>
                </w:r>
                <w:r>
                  <w:rPr>
                    <w:noProof/>
                    <w:webHidden/>
                  </w:rPr>
                </w:r>
                <w:r>
                  <w:rPr>
                    <w:noProof/>
                    <w:webHidden/>
                  </w:rPr>
                  <w:fldChar w:fldCharType="separate"/>
                </w:r>
                <w:r w:rsidR="001D1101">
                  <w:rPr>
                    <w:noProof/>
                    <w:webHidden/>
                  </w:rPr>
                  <w:t>7</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84" w:history="1">
                <w:r w:rsidRPr="00094EA4">
                  <w:rPr>
                    <w:rStyle w:val="Hyperlink"/>
                    <w:noProof/>
                  </w:rPr>
                  <w:t>Application</w:t>
                </w:r>
                <w:r>
                  <w:rPr>
                    <w:noProof/>
                    <w:webHidden/>
                  </w:rPr>
                  <w:tab/>
                </w:r>
                <w:r>
                  <w:rPr>
                    <w:noProof/>
                    <w:webHidden/>
                  </w:rPr>
                  <w:fldChar w:fldCharType="begin"/>
                </w:r>
                <w:r>
                  <w:rPr>
                    <w:noProof/>
                    <w:webHidden/>
                  </w:rPr>
                  <w:instrText xml:space="preserve"> PAGEREF _Toc6600684 \h </w:instrText>
                </w:r>
                <w:r>
                  <w:rPr>
                    <w:noProof/>
                    <w:webHidden/>
                  </w:rPr>
                </w:r>
                <w:r>
                  <w:rPr>
                    <w:noProof/>
                    <w:webHidden/>
                  </w:rPr>
                  <w:fldChar w:fldCharType="separate"/>
                </w:r>
                <w:r w:rsidR="001D1101">
                  <w:rPr>
                    <w:noProof/>
                    <w:webHidden/>
                  </w:rPr>
                  <w:t>7</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5" w:history="1">
                <w:r w:rsidRPr="00094EA4">
                  <w:rPr>
                    <w:rStyle w:val="Hyperlink"/>
                    <w:noProof/>
                  </w:rPr>
                  <w:t>Study skills</w:t>
                </w:r>
                <w:r>
                  <w:rPr>
                    <w:noProof/>
                    <w:webHidden/>
                  </w:rPr>
                  <w:tab/>
                </w:r>
                <w:r>
                  <w:rPr>
                    <w:noProof/>
                    <w:webHidden/>
                  </w:rPr>
                  <w:fldChar w:fldCharType="begin"/>
                </w:r>
                <w:r>
                  <w:rPr>
                    <w:noProof/>
                    <w:webHidden/>
                  </w:rPr>
                  <w:instrText xml:space="preserve"> PAGEREF _Toc6600685 \h </w:instrText>
                </w:r>
                <w:r>
                  <w:rPr>
                    <w:noProof/>
                    <w:webHidden/>
                  </w:rPr>
                </w:r>
                <w:r>
                  <w:rPr>
                    <w:noProof/>
                    <w:webHidden/>
                  </w:rPr>
                  <w:fldChar w:fldCharType="separate"/>
                </w:r>
                <w:r w:rsidR="001D1101">
                  <w:rPr>
                    <w:noProof/>
                    <w:webHidden/>
                  </w:rPr>
                  <w:t>8</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6" w:history="1">
                <w:r w:rsidRPr="00094EA4">
                  <w:rPr>
                    <w:rStyle w:val="Hyperlink"/>
                    <w:noProof/>
                  </w:rPr>
                  <w:t>Word</w:t>
                </w:r>
                <w:r>
                  <w:rPr>
                    <w:noProof/>
                    <w:webHidden/>
                  </w:rPr>
                  <w:tab/>
                </w:r>
                <w:r>
                  <w:rPr>
                    <w:noProof/>
                    <w:webHidden/>
                  </w:rPr>
                  <w:fldChar w:fldCharType="begin"/>
                </w:r>
                <w:r>
                  <w:rPr>
                    <w:noProof/>
                    <w:webHidden/>
                  </w:rPr>
                  <w:instrText xml:space="preserve"> PAGEREF _Toc6600686 \h </w:instrText>
                </w:r>
                <w:r>
                  <w:rPr>
                    <w:noProof/>
                    <w:webHidden/>
                  </w:rPr>
                </w:r>
                <w:r>
                  <w:rPr>
                    <w:noProof/>
                    <w:webHidden/>
                  </w:rPr>
                  <w:fldChar w:fldCharType="separate"/>
                </w:r>
                <w:r w:rsidR="001D1101">
                  <w:rPr>
                    <w:noProof/>
                    <w:webHidden/>
                  </w:rPr>
                  <w:t>8</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7" w:history="1">
                <w:r w:rsidRPr="00094EA4">
                  <w:rPr>
                    <w:rStyle w:val="Hyperlink"/>
                    <w:noProof/>
                  </w:rPr>
                  <w:t>Power point and group work</w:t>
                </w:r>
                <w:r>
                  <w:rPr>
                    <w:noProof/>
                    <w:webHidden/>
                  </w:rPr>
                  <w:tab/>
                </w:r>
                <w:r>
                  <w:rPr>
                    <w:noProof/>
                    <w:webHidden/>
                  </w:rPr>
                  <w:fldChar w:fldCharType="begin"/>
                </w:r>
                <w:r>
                  <w:rPr>
                    <w:noProof/>
                    <w:webHidden/>
                  </w:rPr>
                  <w:instrText xml:space="preserve"> PAGEREF _Toc6600687 \h </w:instrText>
                </w:r>
                <w:r>
                  <w:rPr>
                    <w:noProof/>
                    <w:webHidden/>
                  </w:rPr>
                </w:r>
                <w:r>
                  <w:rPr>
                    <w:noProof/>
                    <w:webHidden/>
                  </w:rPr>
                  <w:fldChar w:fldCharType="separate"/>
                </w:r>
                <w:r w:rsidR="001D1101">
                  <w:rPr>
                    <w:noProof/>
                    <w:webHidden/>
                  </w:rPr>
                  <w:t>8</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8" w:history="1">
                <w:r w:rsidRPr="00094EA4">
                  <w:rPr>
                    <w:rStyle w:val="Hyperlink"/>
                    <w:noProof/>
                  </w:rPr>
                  <w:t>Physics</w:t>
                </w:r>
                <w:r>
                  <w:rPr>
                    <w:noProof/>
                    <w:webHidden/>
                  </w:rPr>
                  <w:tab/>
                </w:r>
                <w:r>
                  <w:rPr>
                    <w:noProof/>
                    <w:webHidden/>
                  </w:rPr>
                  <w:fldChar w:fldCharType="begin"/>
                </w:r>
                <w:r>
                  <w:rPr>
                    <w:noProof/>
                    <w:webHidden/>
                  </w:rPr>
                  <w:instrText xml:space="preserve"> PAGEREF _Toc6600688 \h </w:instrText>
                </w:r>
                <w:r>
                  <w:rPr>
                    <w:noProof/>
                    <w:webHidden/>
                  </w:rPr>
                </w:r>
                <w:r>
                  <w:rPr>
                    <w:noProof/>
                    <w:webHidden/>
                  </w:rPr>
                  <w:fldChar w:fldCharType="separate"/>
                </w:r>
                <w:r w:rsidR="001D1101">
                  <w:rPr>
                    <w:noProof/>
                    <w:webHidden/>
                  </w:rPr>
                  <w:t>9</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89" w:history="1">
                <w:r w:rsidRPr="00094EA4">
                  <w:rPr>
                    <w:rStyle w:val="Hyperlink"/>
                    <w:noProof/>
                  </w:rPr>
                  <w:t>Maths</w:t>
                </w:r>
                <w:r>
                  <w:rPr>
                    <w:noProof/>
                    <w:webHidden/>
                  </w:rPr>
                  <w:tab/>
                </w:r>
                <w:r>
                  <w:rPr>
                    <w:noProof/>
                    <w:webHidden/>
                  </w:rPr>
                  <w:fldChar w:fldCharType="begin"/>
                </w:r>
                <w:r>
                  <w:rPr>
                    <w:noProof/>
                    <w:webHidden/>
                  </w:rPr>
                  <w:instrText xml:space="preserve"> PAGEREF _Toc6600689 \h </w:instrText>
                </w:r>
                <w:r>
                  <w:rPr>
                    <w:noProof/>
                    <w:webHidden/>
                  </w:rPr>
                </w:r>
                <w:r>
                  <w:rPr>
                    <w:noProof/>
                    <w:webHidden/>
                  </w:rPr>
                  <w:fldChar w:fldCharType="separate"/>
                </w:r>
                <w:r w:rsidR="001D1101">
                  <w:rPr>
                    <w:noProof/>
                    <w:webHidden/>
                  </w:rPr>
                  <w:t>9</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90" w:history="1">
                <w:r w:rsidRPr="00094EA4">
                  <w:rPr>
                    <w:rStyle w:val="Hyperlink"/>
                    <w:noProof/>
                  </w:rPr>
                  <w:t>Electrical and Electronic principles.</w:t>
                </w:r>
                <w:r>
                  <w:rPr>
                    <w:noProof/>
                    <w:webHidden/>
                  </w:rPr>
                  <w:tab/>
                </w:r>
                <w:r>
                  <w:rPr>
                    <w:noProof/>
                    <w:webHidden/>
                  </w:rPr>
                  <w:fldChar w:fldCharType="begin"/>
                </w:r>
                <w:r>
                  <w:rPr>
                    <w:noProof/>
                    <w:webHidden/>
                  </w:rPr>
                  <w:instrText xml:space="preserve"> PAGEREF _Toc6600690 \h </w:instrText>
                </w:r>
                <w:r>
                  <w:rPr>
                    <w:noProof/>
                    <w:webHidden/>
                  </w:rPr>
                </w:r>
                <w:r>
                  <w:rPr>
                    <w:noProof/>
                    <w:webHidden/>
                  </w:rPr>
                  <w:fldChar w:fldCharType="separate"/>
                </w:r>
                <w:r w:rsidR="001D1101">
                  <w:rPr>
                    <w:noProof/>
                    <w:webHidden/>
                  </w:rPr>
                  <w:t>9</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91" w:history="1">
                <w:r w:rsidRPr="00094EA4">
                  <w:rPr>
                    <w:rStyle w:val="Hyperlink"/>
                    <w:noProof/>
                  </w:rPr>
                  <w:t>Back up strategy</w:t>
                </w:r>
                <w:r>
                  <w:rPr>
                    <w:noProof/>
                    <w:webHidden/>
                  </w:rPr>
                  <w:tab/>
                </w:r>
                <w:r>
                  <w:rPr>
                    <w:noProof/>
                    <w:webHidden/>
                  </w:rPr>
                  <w:fldChar w:fldCharType="begin"/>
                </w:r>
                <w:r>
                  <w:rPr>
                    <w:noProof/>
                    <w:webHidden/>
                  </w:rPr>
                  <w:instrText xml:space="preserve"> PAGEREF _Toc6600691 \h </w:instrText>
                </w:r>
                <w:r>
                  <w:rPr>
                    <w:noProof/>
                    <w:webHidden/>
                  </w:rPr>
                </w:r>
                <w:r>
                  <w:rPr>
                    <w:noProof/>
                    <w:webHidden/>
                  </w:rPr>
                  <w:fldChar w:fldCharType="separate"/>
                </w:r>
                <w:r w:rsidR="001D1101">
                  <w:rPr>
                    <w:noProof/>
                    <w:webHidden/>
                  </w:rPr>
                  <w:t>9</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92" w:history="1">
                <w:r w:rsidRPr="00094EA4">
                  <w:rPr>
                    <w:rStyle w:val="Hyperlink"/>
                    <w:noProof/>
                  </w:rPr>
                  <w:t>Personal back up strategy</w:t>
                </w:r>
                <w:r>
                  <w:rPr>
                    <w:noProof/>
                    <w:webHidden/>
                  </w:rPr>
                  <w:tab/>
                </w:r>
                <w:r>
                  <w:rPr>
                    <w:noProof/>
                    <w:webHidden/>
                  </w:rPr>
                  <w:fldChar w:fldCharType="begin"/>
                </w:r>
                <w:r>
                  <w:rPr>
                    <w:noProof/>
                    <w:webHidden/>
                  </w:rPr>
                  <w:instrText xml:space="preserve"> PAGEREF _Toc6600692 \h </w:instrText>
                </w:r>
                <w:r>
                  <w:rPr>
                    <w:noProof/>
                    <w:webHidden/>
                  </w:rPr>
                </w:r>
                <w:r>
                  <w:rPr>
                    <w:noProof/>
                    <w:webHidden/>
                  </w:rPr>
                  <w:fldChar w:fldCharType="separate"/>
                </w:r>
                <w:r w:rsidR="001D1101">
                  <w:rPr>
                    <w:noProof/>
                    <w:webHidden/>
                  </w:rPr>
                  <w:t>12</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93" w:history="1">
                <w:r w:rsidRPr="00094EA4">
                  <w:rPr>
                    <w:rStyle w:val="Hyperlink"/>
                    <w:noProof/>
                  </w:rPr>
                  <w:t>Group presentation</w:t>
                </w:r>
                <w:r>
                  <w:rPr>
                    <w:noProof/>
                    <w:webHidden/>
                  </w:rPr>
                  <w:tab/>
                </w:r>
                <w:r>
                  <w:rPr>
                    <w:noProof/>
                    <w:webHidden/>
                  </w:rPr>
                  <w:fldChar w:fldCharType="begin"/>
                </w:r>
                <w:r>
                  <w:rPr>
                    <w:noProof/>
                    <w:webHidden/>
                  </w:rPr>
                  <w:instrText xml:space="preserve"> PAGEREF _Toc6600693 \h </w:instrText>
                </w:r>
                <w:r>
                  <w:rPr>
                    <w:noProof/>
                    <w:webHidden/>
                  </w:rPr>
                </w:r>
                <w:r>
                  <w:rPr>
                    <w:noProof/>
                    <w:webHidden/>
                  </w:rPr>
                  <w:fldChar w:fldCharType="separate"/>
                </w:r>
                <w:r w:rsidR="001D1101">
                  <w:rPr>
                    <w:noProof/>
                    <w:webHidden/>
                  </w:rPr>
                  <w:t>13</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94" w:history="1">
                <w:r w:rsidRPr="00094EA4">
                  <w:rPr>
                    <w:rStyle w:val="Hyperlink"/>
                    <w:noProof/>
                  </w:rPr>
                  <w:t>Group members</w:t>
                </w:r>
                <w:r>
                  <w:rPr>
                    <w:noProof/>
                    <w:webHidden/>
                  </w:rPr>
                  <w:tab/>
                </w:r>
                <w:r>
                  <w:rPr>
                    <w:noProof/>
                    <w:webHidden/>
                  </w:rPr>
                  <w:fldChar w:fldCharType="begin"/>
                </w:r>
                <w:r>
                  <w:rPr>
                    <w:noProof/>
                    <w:webHidden/>
                  </w:rPr>
                  <w:instrText xml:space="preserve"> PAGEREF _Toc6600694 \h </w:instrText>
                </w:r>
                <w:r>
                  <w:rPr>
                    <w:noProof/>
                    <w:webHidden/>
                  </w:rPr>
                </w:r>
                <w:r>
                  <w:rPr>
                    <w:noProof/>
                    <w:webHidden/>
                  </w:rPr>
                  <w:fldChar w:fldCharType="separate"/>
                </w:r>
                <w:r w:rsidR="001D1101">
                  <w:rPr>
                    <w:noProof/>
                    <w:webHidden/>
                  </w:rPr>
                  <w:t>13</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95" w:history="1">
                <w:r w:rsidRPr="00094EA4">
                  <w:rPr>
                    <w:rStyle w:val="Hyperlink"/>
                    <w:noProof/>
                  </w:rPr>
                  <w:t>Presentation</w:t>
                </w:r>
                <w:r>
                  <w:rPr>
                    <w:noProof/>
                    <w:webHidden/>
                  </w:rPr>
                  <w:tab/>
                </w:r>
                <w:r>
                  <w:rPr>
                    <w:noProof/>
                    <w:webHidden/>
                  </w:rPr>
                  <w:fldChar w:fldCharType="begin"/>
                </w:r>
                <w:r>
                  <w:rPr>
                    <w:noProof/>
                    <w:webHidden/>
                  </w:rPr>
                  <w:instrText xml:space="preserve"> PAGEREF _Toc6600695 \h </w:instrText>
                </w:r>
                <w:r>
                  <w:rPr>
                    <w:noProof/>
                    <w:webHidden/>
                  </w:rPr>
                </w:r>
                <w:r>
                  <w:rPr>
                    <w:noProof/>
                    <w:webHidden/>
                  </w:rPr>
                  <w:fldChar w:fldCharType="separate"/>
                </w:r>
                <w:r w:rsidR="001D1101">
                  <w:rPr>
                    <w:noProof/>
                    <w:webHidden/>
                  </w:rPr>
                  <w:t>14</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96" w:history="1">
                <w:r w:rsidRPr="00094EA4">
                  <w:rPr>
                    <w:rStyle w:val="Hyperlink"/>
                    <w:noProof/>
                  </w:rPr>
                  <w:t>Conclusion &amp; Evaluation:</w:t>
                </w:r>
                <w:r>
                  <w:rPr>
                    <w:noProof/>
                    <w:webHidden/>
                  </w:rPr>
                  <w:tab/>
                </w:r>
                <w:r>
                  <w:rPr>
                    <w:noProof/>
                    <w:webHidden/>
                  </w:rPr>
                  <w:fldChar w:fldCharType="begin"/>
                </w:r>
                <w:r>
                  <w:rPr>
                    <w:noProof/>
                    <w:webHidden/>
                  </w:rPr>
                  <w:instrText xml:space="preserve"> PAGEREF _Toc6600696 \h </w:instrText>
                </w:r>
                <w:r>
                  <w:rPr>
                    <w:noProof/>
                    <w:webHidden/>
                  </w:rPr>
                </w:r>
                <w:r>
                  <w:rPr>
                    <w:noProof/>
                    <w:webHidden/>
                  </w:rPr>
                  <w:fldChar w:fldCharType="separate"/>
                </w:r>
                <w:r w:rsidR="001D1101">
                  <w:rPr>
                    <w:noProof/>
                    <w:webHidden/>
                  </w:rPr>
                  <w:t>15</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97" w:history="1">
                <w:r w:rsidRPr="00094EA4">
                  <w:rPr>
                    <w:rStyle w:val="Hyperlink"/>
                    <w:noProof/>
                  </w:rPr>
                  <w:t>Bibliography</w:t>
                </w:r>
                <w:r>
                  <w:rPr>
                    <w:noProof/>
                    <w:webHidden/>
                  </w:rPr>
                  <w:tab/>
                </w:r>
                <w:r>
                  <w:rPr>
                    <w:noProof/>
                    <w:webHidden/>
                  </w:rPr>
                  <w:fldChar w:fldCharType="begin"/>
                </w:r>
                <w:r>
                  <w:rPr>
                    <w:noProof/>
                    <w:webHidden/>
                  </w:rPr>
                  <w:instrText xml:space="preserve"> PAGEREF _Toc6600697 \h </w:instrText>
                </w:r>
                <w:r>
                  <w:rPr>
                    <w:noProof/>
                    <w:webHidden/>
                  </w:rPr>
                </w:r>
                <w:r>
                  <w:rPr>
                    <w:noProof/>
                    <w:webHidden/>
                  </w:rPr>
                  <w:fldChar w:fldCharType="separate"/>
                </w:r>
                <w:r w:rsidR="001D1101">
                  <w:rPr>
                    <w:noProof/>
                    <w:webHidden/>
                  </w:rPr>
                  <w:t>16</w:t>
                </w:r>
                <w:r>
                  <w:rPr>
                    <w:noProof/>
                    <w:webHidden/>
                  </w:rPr>
                  <w:fldChar w:fldCharType="end"/>
                </w:r>
              </w:hyperlink>
            </w:p>
            <w:p w:rsidR="00CE5ACA" w:rsidRDefault="00CE5ACA">
              <w:pPr>
                <w:pStyle w:val="TOC1"/>
                <w:tabs>
                  <w:tab w:val="right" w:leader="dot" w:pos="9950"/>
                </w:tabs>
                <w:rPr>
                  <w:rFonts w:eastAsiaTheme="minorEastAsia" w:cstheme="minorBidi"/>
                  <w:b w:val="0"/>
                  <w:bCs w:val="0"/>
                  <w:i w:val="0"/>
                  <w:iCs w:val="0"/>
                  <w:noProof/>
                </w:rPr>
              </w:pPr>
              <w:hyperlink w:anchor="_Toc6600698" w:history="1">
                <w:r w:rsidRPr="00094EA4">
                  <w:rPr>
                    <w:rStyle w:val="Hyperlink"/>
                    <w:noProof/>
                  </w:rPr>
                  <w:t>Appendices</w:t>
                </w:r>
                <w:r>
                  <w:rPr>
                    <w:noProof/>
                    <w:webHidden/>
                  </w:rPr>
                  <w:tab/>
                </w:r>
                <w:r>
                  <w:rPr>
                    <w:noProof/>
                    <w:webHidden/>
                  </w:rPr>
                  <w:fldChar w:fldCharType="begin"/>
                </w:r>
                <w:r>
                  <w:rPr>
                    <w:noProof/>
                    <w:webHidden/>
                  </w:rPr>
                  <w:instrText xml:space="preserve"> PAGEREF _Toc6600698 \h </w:instrText>
                </w:r>
                <w:r>
                  <w:rPr>
                    <w:noProof/>
                    <w:webHidden/>
                  </w:rPr>
                </w:r>
                <w:r>
                  <w:rPr>
                    <w:noProof/>
                    <w:webHidden/>
                  </w:rPr>
                  <w:fldChar w:fldCharType="separate"/>
                </w:r>
                <w:r w:rsidR="001D1101">
                  <w:rPr>
                    <w:noProof/>
                    <w:webHidden/>
                  </w:rPr>
                  <w:t>17</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699" w:history="1">
                <w:r w:rsidRPr="00094EA4">
                  <w:rPr>
                    <w:rStyle w:val="Hyperlink"/>
                    <w:noProof/>
                  </w:rPr>
                  <w:t>Appendix 1</w:t>
                </w:r>
                <w:r>
                  <w:rPr>
                    <w:noProof/>
                    <w:webHidden/>
                  </w:rPr>
                  <w:tab/>
                </w:r>
                <w:r>
                  <w:rPr>
                    <w:noProof/>
                    <w:webHidden/>
                  </w:rPr>
                  <w:fldChar w:fldCharType="begin"/>
                </w:r>
                <w:r>
                  <w:rPr>
                    <w:noProof/>
                    <w:webHidden/>
                  </w:rPr>
                  <w:instrText xml:space="preserve"> PAGEREF _Toc6600699 \h </w:instrText>
                </w:r>
                <w:r>
                  <w:rPr>
                    <w:noProof/>
                    <w:webHidden/>
                  </w:rPr>
                </w:r>
                <w:r>
                  <w:rPr>
                    <w:noProof/>
                    <w:webHidden/>
                  </w:rPr>
                  <w:fldChar w:fldCharType="separate"/>
                </w:r>
                <w:r w:rsidR="001D1101">
                  <w:rPr>
                    <w:noProof/>
                    <w:webHidden/>
                  </w:rPr>
                  <w:t>17</w:t>
                </w:r>
                <w:r>
                  <w:rPr>
                    <w:noProof/>
                    <w:webHidden/>
                  </w:rPr>
                  <w:fldChar w:fldCharType="end"/>
                </w:r>
              </w:hyperlink>
            </w:p>
            <w:p w:rsidR="00CE5ACA" w:rsidRDefault="00CE5ACA">
              <w:pPr>
                <w:pStyle w:val="TOC2"/>
                <w:tabs>
                  <w:tab w:val="right" w:leader="dot" w:pos="9950"/>
                </w:tabs>
                <w:rPr>
                  <w:rFonts w:eastAsiaTheme="minorEastAsia" w:cstheme="minorBidi"/>
                  <w:b w:val="0"/>
                  <w:bCs w:val="0"/>
                  <w:noProof/>
                  <w:sz w:val="24"/>
                  <w:szCs w:val="24"/>
                </w:rPr>
              </w:pPr>
              <w:hyperlink w:anchor="_Toc6600700" w:history="1">
                <w:r w:rsidRPr="00094EA4">
                  <w:rPr>
                    <w:rStyle w:val="Hyperlink"/>
                    <w:rFonts w:eastAsia="Arial"/>
                    <w:noProof/>
                  </w:rPr>
                  <w:t>Appendix 2</w:t>
                </w:r>
                <w:r>
                  <w:rPr>
                    <w:noProof/>
                    <w:webHidden/>
                  </w:rPr>
                  <w:tab/>
                </w:r>
                <w:r>
                  <w:rPr>
                    <w:noProof/>
                    <w:webHidden/>
                  </w:rPr>
                  <w:fldChar w:fldCharType="begin"/>
                </w:r>
                <w:r>
                  <w:rPr>
                    <w:noProof/>
                    <w:webHidden/>
                  </w:rPr>
                  <w:instrText xml:space="preserve"> PAGEREF _Toc6600700 \h </w:instrText>
                </w:r>
                <w:r>
                  <w:rPr>
                    <w:noProof/>
                    <w:webHidden/>
                  </w:rPr>
                </w:r>
                <w:r>
                  <w:rPr>
                    <w:noProof/>
                    <w:webHidden/>
                  </w:rPr>
                  <w:fldChar w:fldCharType="separate"/>
                </w:r>
                <w:r w:rsidR="001D1101">
                  <w:rPr>
                    <w:noProof/>
                    <w:webHidden/>
                  </w:rPr>
                  <w:t>21</w:t>
                </w:r>
                <w:r>
                  <w:rPr>
                    <w:noProof/>
                    <w:webHidden/>
                  </w:rPr>
                  <w:fldChar w:fldCharType="end"/>
                </w:r>
              </w:hyperlink>
            </w:p>
            <w:p w:rsidR="007123CD" w:rsidRDefault="00022FBF">
              <w:r>
                <w:rPr>
                  <w:b/>
                  <w:bCs/>
                  <w:noProof/>
                </w:rPr>
                <w:fldChar w:fldCharType="end"/>
              </w:r>
            </w:p>
          </w:sdtContent>
        </w:sdt>
      </w:sdtContent>
    </w:sdt>
    <w:p w:rsidR="007123CD" w:rsidRDefault="007123CD"/>
    <w:p w:rsidR="00232D5E" w:rsidRDefault="00232D5E" w:rsidP="00232D5E">
      <w:pPr>
        <w:pStyle w:val="Heading1"/>
      </w:pPr>
      <w:bookmarkStart w:id="2" w:name="_Toc6600670"/>
      <w:r w:rsidRPr="008A1DC3">
        <w:t>Introduction</w:t>
      </w:r>
      <w:bookmarkEnd w:id="2"/>
    </w:p>
    <w:p w:rsidR="007B0B38" w:rsidRDefault="007B0B38" w:rsidP="007B0B38"/>
    <w:p w:rsidR="008F21E9" w:rsidRDefault="007B0B38" w:rsidP="007B0B38">
      <w:r>
        <w:t>This</w:t>
      </w:r>
      <w:r w:rsidR="008F21E9">
        <w:t xml:space="preserve"> report</w:t>
      </w:r>
      <w:r>
        <w:t xml:space="preserve"> </w:t>
      </w:r>
      <w:r w:rsidR="00022FBF">
        <w:t xml:space="preserve">explores the different areas of higher education and the skills required. </w:t>
      </w:r>
      <w:r w:rsidR="008F21E9">
        <w:t xml:space="preserve">The necessary skills required to succeed at higher education will be researched and evaluated. A self-evaluation of the author will be carried out to determine his strengths and </w:t>
      </w:r>
      <w:r w:rsidR="006D3110">
        <w:t>weaknesses</w:t>
      </w:r>
      <w:r w:rsidR="008F21E9">
        <w:t>. From this</w:t>
      </w:r>
      <w:r w:rsidR="006D3110">
        <w:t>,</w:t>
      </w:r>
      <w:r w:rsidR="008F21E9">
        <w:t xml:space="preserve"> areas for improvement will be suggested.</w:t>
      </w:r>
    </w:p>
    <w:p w:rsidR="008F21E9" w:rsidRPr="007B0B38" w:rsidRDefault="008F21E9" w:rsidP="007B0B38">
      <w:r>
        <w:t>Having completed all study skills lectures</w:t>
      </w:r>
      <w:r w:rsidR="006D3110">
        <w:t>,</w:t>
      </w:r>
      <w:r>
        <w:t xml:space="preserve"> any </w:t>
      </w:r>
      <w:r w:rsidRPr="008F21E9">
        <w:t>applications for any skills the autho</w:t>
      </w:r>
      <w:r>
        <w:t xml:space="preserve">r has learnt will be discussed. Skills that are transferable from university to work </w:t>
      </w:r>
      <w:r w:rsidR="001D5DF4">
        <w:t>are an essential part of the study skills module.</w:t>
      </w:r>
      <w:r w:rsidR="008928F2">
        <w:t xml:space="preserve"> As part of the study skills module</w:t>
      </w:r>
      <w:r w:rsidR="006D3110">
        <w:t>,</w:t>
      </w:r>
      <w:r w:rsidR="008928F2">
        <w:t xml:space="preserve"> a group presentation was written and delivered by group</w:t>
      </w:r>
      <w:r w:rsidR="006D3110">
        <w:t>s in</w:t>
      </w:r>
      <w:r w:rsidR="008928F2">
        <w:t xml:space="preserve"> the class</w:t>
      </w:r>
      <w:r w:rsidR="006D3110">
        <w:t>. T</w:t>
      </w:r>
      <w:r w:rsidR="008928F2">
        <w:t>his report will evaluate this presentation.</w:t>
      </w:r>
    </w:p>
    <w:p w:rsidR="00232D5E" w:rsidRDefault="00232D5E" w:rsidP="00232D5E">
      <w:pPr>
        <w:ind w:left="720"/>
        <w:rPr>
          <w:rFonts w:ascii="Arial" w:hAnsi="Arial" w:cs="Arial"/>
          <w:sz w:val="24"/>
          <w:szCs w:val="24"/>
        </w:rPr>
      </w:pPr>
    </w:p>
    <w:p w:rsidR="00911F7B" w:rsidRDefault="00911F7B" w:rsidP="00232D5E">
      <w:pPr>
        <w:ind w:left="720"/>
        <w:rPr>
          <w:rFonts w:ascii="Arial" w:hAnsi="Arial" w:cs="Arial"/>
          <w:sz w:val="24"/>
          <w:szCs w:val="24"/>
        </w:rPr>
      </w:pPr>
    </w:p>
    <w:p w:rsidR="001D1101" w:rsidRPr="008A1DC3" w:rsidRDefault="001D1101" w:rsidP="00232D5E">
      <w:pPr>
        <w:ind w:left="720"/>
        <w:rPr>
          <w:rFonts w:ascii="Arial" w:hAnsi="Arial" w:cs="Arial"/>
          <w:sz w:val="24"/>
          <w:szCs w:val="24"/>
        </w:rPr>
      </w:pPr>
    </w:p>
    <w:p w:rsidR="00232D5E" w:rsidRDefault="00232D5E" w:rsidP="00232D5E">
      <w:pPr>
        <w:pStyle w:val="Heading1"/>
      </w:pPr>
      <w:bookmarkStart w:id="3" w:name="_Toc6600671"/>
      <w:r w:rsidRPr="008A1DC3">
        <w:lastRenderedPageBreak/>
        <w:t>Skills Evaluation</w:t>
      </w:r>
      <w:bookmarkEnd w:id="3"/>
    </w:p>
    <w:p w:rsidR="00232D5E" w:rsidRDefault="00232D5E" w:rsidP="00232D5E"/>
    <w:p w:rsidR="00232D5E" w:rsidRDefault="00232D5E" w:rsidP="00232D5E">
      <w:pPr>
        <w:pStyle w:val="Heading2"/>
      </w:pPr>
      <w:bookmarkStart w:id="4" w:name="_Toc6600672"/>
      <w:r>
        <w:t>Successful learning</w:t>
      </w:r>
      <w:bookmarkEnd w:id="4"/>
    </w:p>
    <w:p w:rsidR="00C60561" w:rsidRDefault="00C60561" w:rsidP="005F1A11"/>
    <w:p w:rsidR="00C60561" w:rsidRDefault="00C60561" w:rsidP="005F1A11">
      <w:r>
        <w:t>In 2016-2017</w:t>
      </w:r>
      <w:r w:rsidR="00FD7AA0">
        <w:t xml:space="preserve">, </w:t>
      </w:r>
      <w:r>
        <w:t xml:space="preserve">263,280 students entered higher education aged 18. </w:t>
      </w:r>
      <w:sdt>
        <w:sdtPr>
          <w:id w:val="1378588225"/>
          <w:citation/>
        </w:sdtPr>
        <w:sdtContent>
          <w:r w:rsidR="00526957">
            <w:fldChar w:fldCharType="begin"/>
          </w:r>
          <w:r>
            <w:instrText xml:space="preserve"> CITATION Uni18 \l 2057 </w:instrText>
          </w:r>
          <w:r w:rsidR="00526957">
            <w:fldChar w:fldCharType="separate"/>
          </w:r>
          <w:r w:rsidR="00022697" w:rsidRPr="00022697">
            <w:rPr>
              <w:noProof/>
            </w:rPr>
            <w:t>[1]</w:t>
          </w:r>
          <w:r w:rsidR="00526957">
            <w:fldChar w:fldCharType="end"/>
          </w:r>
        </w:sdtContent>
      </w:sdt>
      <w:r>
        <w:t xml:space="preserve"> All these students would have </w:t>
      </w:r>
      <w:r w:rsidR="00FD7AA0">
        <w:t xml:space="preserve">recently finished </w:t>
      </w:r>
      <w:r>
        <w:t xml:space="preserve">school or college. The </w:t>
      </w:r>
      <w:r w:rsidR="00FD7AA0">
        <w:t>transition</w:t>
      </w:r>
      <w:r>
        <w:t xml:space="preserve"> from secondary education to higher education is a big jump and students will need to lea</w:t>
      </w:r>
      <w:r w:rsidR="00FD7AA0">
        <w:t>r</w:t>
      </w:r>
      <w:r>
        <w:t>n a number of key skills</w:t>
      </w:r>
      <w:r w:rsidR="00FD7AA0">
        <w:t xml:space="preserve">, </w:t>
      </w:r>
      <w:r>
        <w:t xml:space="preserve">so </w:t>
      </w:r>
      <w:r w:rsidR="00FD7AA0">
        <w:t xml:space="preserve">that </w:t>
      </w:r>
      <w:r>
        <w:t>they do</w:t>
      </w:r>
      <w:r w:rsidR="000A6901">
        <w:t xml:space="preserve"> not</w:t>
      </w:r>
      <w:r>
        <w:t xml:space="preserve"> fall behind in their first year. Some skills will be brand new to them and some will need improving from secondary or college education.</w:t>
      </w:r>
    </w:p>
    <w:p w:rsidR="00232D5E" w:rsidRDefault="00232D5E" w:rsidP="00232D5E">
      <w:pPr>
        <w:rPr>
          <w:rFonts w:ascii="Arial" w:hAnsi="Arial" w:cs="Arial"/>
          <w:sz w:val="24"/>
          <w:szCs w:val="24"/>
        </w:rPr>
      </w:pPr>
    </w:p>
    <w:p w:rsidR="00232D5E" w:rsidRDefault="000B2B88" w:rsidP="00754A09">
      <w:pPr>
        <w:pStyle w:val="Heading2"/>
      </w:pPr>
      <w:bookmarkStart w:id="5" w:name="_Toc6600673"/>
      <w:r>
        <w:t>Independent learning</w:t>
      </w:r>
      <w:bookmarkEnd w:id="5"/>
    </w:p>
    <w:p w:rsidR="000B2B88" w:rsidRDefault="000B2B88" w:rsidP="00232D5E">
      <w:pPr>
        <w:rPr>
          <w:rFonts w:ascii="Arial" w:hAnsi="Arial" w:cs="Arial"/>
          <w:sz w:val="24"/>
          <w:szCs w:val="24"/>
        </w:rPr>
      </w:pPr>
    </w:p>
    <w:p w:rsidR="000B2B88" w:rsidRDefault="000B2B88" w:rsidP="00232D5E">
      <w:r>
        <w:t xml:space="preserve">Higher education differs vastly from secondary education. Most undergraduates are school </w:t>
      </w:r>
      <w:r w:rsidR="00754A09">
        <w:t xml:space="preserve">leavers </w:t>
      </w:r>
      <w:r w:rsidR="00FD7AA0">
        <w:t xml:space="preserve">and the </w:t>
      </w:r>
      <w:r w:rsidR="00754A09">
        <w:t xml:space="preserve">workload </w:t>
      </w:r>
      <w:r w:rsidR="00FD7AA0">
        <w:t xml:space="preserve">required at university </w:t>
      </w:r>
      <w:r w:rsidR="00754A09">
        <w:t>can come as a surprise to some students. Being able to study independently is a valuable skill that involves time management, personal study</w:t>
      </w:r>
      <w:r w:rsidR="005F1A11">
        <w:t xml:space="preserve"> and using the resources you have been given. Mastering this skill takes time as at school</w:t>
      </w:r>
      <w:r w:rsidR="00FD7AA0">
        <w:t>.</w:t>
      </w:r>
      <w:r w:rsidR="005F1A11">
        <w:t xml:space="preserve"> </w:t>
      </w:r>
      <w:r w:rsidR="00FD7AA0">
        <w:t>C</w:t>
      </w:r>
      <w:r w:rsidR="005F1A11">
        <w:t xml:space="preserve">ollege and sixth form lessons are structured to </w:t>
      </w:r>
      <w:r w:rsidR="00FD7AA0">
        <w:t xml:space="preserve">provide </w:t>
      </w:r>
      <w:r w:rsidR="005F1A11">
        <w:t xml:space="preserve">you </w:t>
      </w:r>
      <w:r w:rsidR="00FD7AA0">
        <w:t xml:space="preserve">with </w:t>
      </w:r>
      <w:r w:rsidR="005F1A11">
        <w:t>the required information</w:t>
      </w:r>
      <w:r w:rsidR="00FD7AA0">
        <w:t xml:space="preserve">, </w:t>
      </w:r>
      <w:r w:rsidR="005F1A11">
        <w:t>whereas lectures give you direction and the expectation is on you to carry out personal study.</w:t>
      </w:r>
      <w:r w:rsidR="007B0B38">
        <w:t xml:space="preserve"> </w:t>
      </w:r>
      <w:sdt>
        <w:sdtPr>
          <w:id w:val="-1963803781"/>
          <w:citation/>
        </w:sdtPr>
        <w:sdtContent>
          <w:r w:rsidR="007B0B38">
            <w:fldChar w:fldCharType="begin"/>
          </w:r>
          <w:r w:rsidR="007B0B38">
            <w:instrText xml:space="preserve"> CITATION Oxf19 \l 2057 </w:instrText>
          </w:r>
          <w:r w:rsidR="007B0B38">
            <w:fldChar w:fldCharType="separate"/>
          </w:r>
          <w:r w:rsidR="00022697" w:rsidRPr="00022697">
            <w:rPr>
              <w:noProof/>
            </w:rPr>
            <w:t>[2]</w:t>
          </w:r>
          <w:r w:rsidR="007B0B38">
            <w:fldChar w:fldCharType="end"/>
          </w:r>
        </w:sdtContent>
      </w:sdt>
    </w:p>
    <w:p w:rsidR="005F1A11" w:rsidRPr="005F1A11" w:rsidRDefault="005F1A11" w:rsidP="00232D5E"/>
    <w:p w:rsidR="000B2B88" w:rsidRDefault="000B2B88" w:rsidP="00754A09">
      <w:pPr>
        <w:pStyle w:val="Heading2"/>
      </w:pPr>
      <w:bookmarkStart w:id="6" w:name="_Toc6600674"/>
      <w:r>
        <w:t>Exam technique</w:t>
      </w:r>
      <w:bookmarkEnd w:id="6"/>
      <w:r>
        <w:t xml:space="preserve"> </w:t>
      </w:r>
    </w:p>
    <w:p w:rsidR="005F1A11" w:rsidRDefault="005F1A11" w:rsidP="005F1A11"/>
    <w:p w:rsidR="005F1A11" w:rsidRPr="005F1A11" w:rsidRDefault="007D3792" w:rsidP="005F1A11">
      <w:r>
        <w:t>Many courses are assessed by exams and coursework</w:t>
      </w:r>
      <w:r w:rsidR="00FD7AA0">
        <w:t xml:space="preserve">, </w:t>
      </w:r>
      <w:r>
        <w:t>so having good exam technique is a valuable skill. Exams are unlikely to be</w:t>
      </w:r>
      <w:r w:rsidR="00FD7AA0">
        <w:t xml:space="preserve"> </w:t>
      </w:r>
      <w:r>
        <w:t xml:space="preserve">multiple choice </w:t>
      </w:r>
      <w:r w:rsidR="00FD7AA0">
        <w:t xml:space="preserve">based papers </w:t>
      </w:r>
      <w:r>
        <w:t>at University and depending on the course will vary.  Engineering and scientific exams are more likely to be maths based with numbers and working out being the answer. Other subject</w:t>
      </w:r>
      <w:r w:rsidR="00FD7AA0">
        <w:t>s</w:t>
      </w:r>
      <w:r>
        <w:t xml:space="preserve"> may require you to answer question</w:t>
      </w:r>
      <w:r w:rsidR="00FD7AA0">
        <w:t>s</w:t>
      </w:r>
      <w:r>
        <w:t xml:space="preserve"> in </w:t>
      </w:r>
      <w:r w:rsidR="009D4A13">
        <w:t xml:space="preserve">an </w:t>
      </w:r>
      <w:r>
        <w:t xml:space="preserve">essay format. </w:t>
      </w:r>
      <w:r w:rsidRPr="00933B1C">
        <w:t>Reading the course syllabus</w:t>
      </w:r>
      <w:r w:rsidR="00B56F82" w:rsidRPr="00933B1C">
        <w:t xml:space="preserve"> and marks scheme</w:t>
      </w:r>
      <w:r w:rsidRPr="00933B1C">
        <w:t xml:space="preserve"> </w:t>
      </w:r>
      <w:r w:rsidR="00933B1C" w:rsidRPr="00933B1C">
        <w:t>can give</w:t>
      </w:r>
      <w:r w:rsidRPr="00933B1C">
        <w:t xml:space="preserve"> </w:t>
      </w:r>
      <w:r w:rsidR="00933B1C" w:rsidRPr="00933B1C">
        <w:t>an idea of what may be in the</w:t>
      </w:r>
      <w:r w:rsidR="00B56F82" w:rsidRPr="00933B1C">
        <w:t xml:space="preserve"> exam</w:t>
      </w:r>
      <w:r w:rsidR="00B56F82">
        <w:t>. Getting a good night’s sleep</w:t>
      </w:r>
      <w:r w:rsidR="00FD7AA0">
        <w:t xml:space="preserve">, </w:t>
      </w:r>
      <w:r w:rsidR="00B56F82">
        <w:t>feeling rested, and eating a good breakfast are all key for getting you in the right mind-set before an exam.</w:t>
      </w:r>
    </w:p>
    <w:p w:rsidR="005F1A11" w:rsidRDefault="005F1A11" w:rsidP="005F1A11"/>
    <w:p w:rsidR="00911F7B" w:rsidRDefault="00911F7B" w:rsidP="005F1A11"/>
    <w:p w:rsidR="00911F7B" w:rsidRDefault="00911F7B" w:rsidP="005F1A11"/>
    <w:p w:rsidR="008C20CB" w:rsidRDefault="000B2B88" w:rsidP="00754A09">
      <w:pPr>
        <w:pStyle w:val="Heading2"/>
      </w:pPr>
      <w:bookmarkStart w:id="7" w:name="_Toc6600675"/>
      <w:r>
        <w:lastRenderedPageBreak/>
        <w:t>Essay writing</w:t>
      </w:r>
      <w:bookmarkEnd w:id="7"/>
    </w:p>
    <w:p w:rsidR="00064583" w:rsidRDefault="00064583" w:rsidP="008C20CB"/>
    <w:p w:rsidR="00AA3B2D" w:rsidRDefault="00064583" w:rsidP="008C20CB">
      <w:r>
        <w:t>As well as exams</w:t>
      </w:r>
      <w:r w:rsidR="00FD7AA0">
        <w:t xml:space="preserve">, </w:t>
      </w:r>
      <w:r>
        <w:t>modules are asse</w:t>
      </w:r>
      <w:r w:rsidR="00FD7AA0">
        <w:t>sse</w:t>
      </w:r>
      <w:r>
        <w:t>d through essays and reports. For many subjects</w:t>
      </w:r>
      <w:r w:rsidR="00FD7AA0">
        <w:t>,</w:t>
      </w:r>
      <w:r>
        <w:t xml:space="preserve"> essays and reports make up 50</w:t>
      </w:r>
      <w:r w:rsidR="00AA3B2D">
        <w:t>% or more for the module total.</w:t>
      </w:r>
      <w:r>
        <w:t xml:space="preserve"> </w:t>
      </w:r>
      <w:r w:rsidR="00AA3B2D">
        <w:t xml:space="preserve">Essays and reports take different formats; </w:t>
      </w:r>
      <w:r w:rsidR="009D4A13">
        <w:t>e</w:t>
      </w:r>
      <w:r w:rsidR="00AA3B2D">
        <w:t xml:space="preserve">ssays are generally used in education to assess your knowledge </w:t>
      </w:r>
      <w:r w:rsidR="00AA3B2D" w:rsidRPr="00B50C57">
        <w:t>and gives the author</w:t>
      </w:r>
      <w:r w:rsidR="009D4A13" w:rsidRPr="00B50C57">
        <w:t>’</w:t>
      </w:r>
      <w:r w:rsidR="00AA3B2D" w:rsidRPr="00B50C57">
        <w:t>s own opinion.</w:t>
      </w:r>
      <w:r w:rsidR="00AA3B2D">
        <w:t xml:space="preserve"> A report is an unbiased account supported with data or findings </w:t>
      </w:r>
      <w:r w:rsidR="009D4A13">
        <w:t xml:space="preserve">which </w:t>
      </w:r>
      <w:r w:rsidR="00AA3B2D">
        <w:t xml:space="preserve">may include tables, graphs and other data. Ensuring you write in the correct style is </w:t>
      </w:r>
      <w:r w:rsidR="009D4A13">
        <w:t>vital,</w:t>
      </w:r>
      <w:r w:rsidR="00AA3B2D">
        <w:t xml:space="preserve"> and you </w:t>
      </w:r>
      <w:r w:rsidR="00FD7AA0">
        <w:t>could</w:t>
      </w:r>
      <w:r w:rsidR="00AA3B2D">
        <w:t xml:space="preserve"> be penalised for writing in the incorrect style. A greater depth of knowledge is expected for higher education</w:t>
      </w:r>
      <w:r w:rsidR="00FD7AA0">
        <w:t>,</w:t>
      </w:r>
      <w:r w:rsidR="00AA3B2D">
        <w:t xml:space="preserve"> so essays and reports will be longer</w:t>
      </w:r>
      <w:r w:rsidR="00FD7AA0">
        <w:t>,</w:t>
      </w:r>
      <w:r w:rsidR="00AA3B2D">
        <w:t xml:space="preserve"> more detailed </w:t>
      </w:r>
      <w:r w:rsidR="00FD7AA0">
        <w:t xml:space="preserve">and </w:t>
      </w:r>
      <w:r w:rsidR="00AA3B2D">
        <w:t>with more research than expected at school or college level. It is important that essays and reports are correctly referenced</w:t>
      </w:r>
      <w:r w:rsidR="00870FD1">
        <w:t>, as t</w:t>
      </w:r>
      <w:r w:rsidR="00AA3B2D">
        <w:t>his ensures that the original author of any work you cite is acknowledged and</w:t>
      </w:r>
      <w:r w:rsidR="009D4A13">
        <w:t xml:space="preserve"> protects you against accusations of plagiarism</w:t>
      </w:r>
      <w:r w:rsidR="00AA3B2D">
        <w:t xml:space="preserve">. </w:t>
      </w:r>
    </w:p>
    <w:p w:rsidR="00AA3B2D" w:rsidRDefault="00AA3B2D" w:rsidP="008C20CB"/>
    <w:p w:rsidR="00AA3B2D" w:rsidRDefault="00AA3B2D" w:rsidP="00AA3B2D">
      <w:pPr>
        <w:pStyle w:val="Heading2"/>
      </w:pPr>
      <w:bookmarkStart w:id="8" w:name="_Toc6600676"/>
      <w:r>
        <w:t>Presentation skills</w:t>
      </w:r>
      <w:bookmarkEnd w:id="8"/>
    </w:p>
    <w:p w:rsidR="00AA3B2D" w:rsidRDefault="00AA3B2D" w:rsidP="008C20CB"/>
    <w:p w:rsidR="00D01785" w:rsidRDefault="00710D94" w:rsidP="00D01785">
      <w:r>
        <w:t>For many people</w:t>
      </w:r>
      <w:r w:rsidR="00864A06">
        <w:t>,</w:t>
      </w:r>
      <w:r>
        <w:t xml:space="preserve"> the thought of standing up in front of a group of colleagues o</w:t>
      </w:r>
      <w:r w:rsidR="00864A06">
        <w:t>r</w:t>
      </w:r>
      <w:r>
        <w:t xml:space="preserve"> peers is </w:t>
      </w:r>
      <w:r w:rsidR="009D4A13">
        <w:t xml:space="preserve">a </w:t>
      </w:r>
      <w:r>
        <w:t>daunting</w:t>
      </w:r>
      <w:r w:rsidR="009D4A13">
        <w:t xml:space="preserve"> one</w:t>
      </w:r>
      <w:r w:rsidR="00864A06">
        <w:t xml:space="preserve">, </w:t>
      </w:r>
      <w:r>
        <w:t>but giving presentation</w:t>
      </w:r>
      <w:r w:rsidR="00D01785">
        <w:t>s</w:t>
      </w:r>
      <w:r>
        <w:t xml:space="preserve"> is an important part of university </w:t>
      </w:r>
      <w:r w:rsidR="009D4A13">
        <w:t>in that it</w:t>
      </w:r>
      <w:r>
        <w:t xml:space="preserve"> prepares you for interviews and work</w:t>
      </w:r>
      <w:r w:rsidR="009D4A13">
        <w:t xml:space="preserve"> more generally</w:t>
      </w:r>
      <w:r>
        <w:t>.</w:t>
      </w:r>
      <w:r w:rsidR="00D01785">
        <w:t xml:space="preserve"> Ensuring you are prepared for a presentation is key</w:t>
      </w:r>
      <w:r w:rsidR="00864A06">
        <w:t>.</w:t>
      </w:r>
      <w:r w:rsidR="00D01785">
        <w:t xml:space="preserve"> </w:t>
      </w:r>
      <w:r w:rsidR="00864A06">
        <w:t>O</w:t>
      </w:r>
      <w:r w:rsidR="00D01785">
        <w:t>nce the slides are finished</w:t>
      </w:r>
      <w:r w:rsidR="00864A06">
        <w:t xml:space="preserve">, </w:t>
      </w:r>
      <w:r w:rsidR="00D01785">
        <w:t>practice the presentation a number of times</w:t>
      </w:r>
      <w:r w:rsidR="009D4A13">
        <w:t>, preferably to time</w:t>
      </w:r>
      <w:r w:rsidR="00864A06">
        <w:t>. A</w:t>
      </w:r>
      <w:r w:rsidR="00D01785">
        <w:t xml:space="preserve"> hand out is a useful aid with extra information on it that w</w:t>
      </w:r>
      <w:r w:rsidR="009D4A13">
        <w:t xml:space="preserve">ill not </w:t>
      </w:r>
      <w:r w:rsidR="00D01785">
        <w:t>be displayed on the screen</w:t>
      </w:r>
      <w:r w:rsidR="00B50C57">
        <w:t>.</w:t>
      </w:r>
      <w:r w:rsidR="00D01785">
        <w:t xml:space="preserve"> Having a small number of cards can help you to keep to the main points</w:t>
      </w:r>
      <w:r w:rsidR="00864A06">
        <w:t xml:space="preserve"> relevant,</w:t>
      </w:r>
      <w:r w:rsidR="00D01785">
        <w:t xml:space="preserve"> but reading from a script is</w:t>
      </w:r>
      <w:r w:rsidR="009D4A13">
        <w:t xml:space="preserve"> not </w:t>
      </w:r>
      <w:r w:rsidR="00D01785">
        <w:t>acceptable.</w:t>
      </w:r>
    </w:p>
    <w:p w:rsidR="000B2B88" w:rsidRPr="00D01785" w:rsidRDefault="000B2B88" w:rsidP="00D01785"/>
    <w:p w:rsidR="00D01785" w:rsidRDefault="000B2B88" w:rsidP="00754A09">
      <w:pPr>
        <w:pStyle w:val="Heading2"/>
      </w:pPr>
      <w:bookmarkStart w:id="9" w:name="_Toc6600677"/>
      <w:r>
        <w:t>English</w:t>
      </w:r>
      <w:bookmarkEnd w:id="9"/>
    </w:p>
    <w:p w:rsidR="00D01785" w:rsidRDefault="00D01785" w:rsidP="00D01785"/>
    <w:p w:rsidR="00D01785" w:rsidRDefault="001479FC" w:rsidP="00D01785">
      <w:r>
        <w:t>Even for an engineering based degree</w:t>
      </w:r>
      <w:r w:rsidR="00864A06">
        <w:t xml:space="preserve">, </w:t>
      </w:r>
      <w:r>
        <w:t>having a good understanding of English is key</w:t>
      </w:r>
      <w:r w:rsidRPr="00933B1C">
        <w:t>. Although involving a lot of maths</w:t>
      </w:r>
      <w:r w:rsidR="00864A06" w:rsidRPr="00933B1C">
        <w:t xml:space="preserve">, </w:t>
      </w:r>
      <w:r w:rsidRPr="00933B1C">
        <w:t>being able to explain yourself through reports and in exams</w:t>
      </w:r>
      <w:r w:rsidR="00864A06" w:rsidRPr="00933B1C">
        <w:t xml:space="preserve"> is a key skill</w:t>
      </w:r>
      <w:r w:rsidRPr="00933B1C">
        <w:t>.</w:t>
      </w:r>
      <w:r w:rsidR="004F131F">
        <w:t xml:space="preserve"> If your work is filled with spelling and grammatical errors it will lose marks. Therefore</w:t>
      </w:r>
      <w:r w:rsidR="00864A06">
        <w:t xml:space="preserve">, </w:t>
      </w:r>
      <w:r w:rsidR="004F131F">
        <w:t xml:space="preserve">tools like spell check are important in essay and </w:t>
      </w:r>
      <w:r w:rsidR="004F131F" w:rsidRPr="00B50C57">
        <w:t>report writing</w:t>
      </w:r>
      <w:r w:rsidR="009D4A13" w:rsidRPr="00B50C57">
        <w:t xml:space="preserve"> as helpful complements to a process of proofreading</w:t>
      </w:r>
      <w:r w:rsidR="004F131F">
        <w:t>.</w:t>
      </w:r>
      <w:r w:rsidR="00864A06">
        <w:t xml:space="preserve"> B</w:t>
      </w:r>
      <w:r w:rsidR="004F131F">
        <w:t>eing able to re</w:t>
      </w:r>
      <w:r w:rsidR="009D4A13">
        <w:t>-</w:t>
      </w:r>
      <w:r w:rsidR="004F131F">
        <w:t>read what you have written to make sure that it makes sense and does</w:t>
      </w:r>
      <w:r w:rsidR="000A6901">
        <w:t xml:space="preserve"> not</w:t>
      </w:r>
      <w:r w:rsidR="004F131F">
        <w:t xml:space="preserve"> have any grammatical errors within it</w:t>
      </w:r>
      <w:r w:rsidR="00864A06">
        <w:t xml:space="preserve"> is also key</w:t>
      </w:r>
      <w:r w:rsidR="004F131F">
        <w:t>.</w:t>
      </w:r>
    </w:p>
    <w:p w:rsidR="000B2B88" w:rsidRDefault="000B2B88" w:rsidP="00D01785"/>
    <w:p w:rsidR="00911F7B" w:rsidRPr="00D01785" w:rsidRDefault="00911F7B" w:rsidP="00D01785"/>
    <w:p w:rsidR="000B2B88" w:rsidRDefault="00561F98" w:rsidP="00754A09">
      <w:pPr>
        <w:pStyle w:val="Heading2"/>
      </w:pPr>
      <w:bookmarkStart w:id="10" w:name="_Toc6600678"/>
      <w:r>
        <w:lastRenderedPageBreak/>
        <w:t xml:space="preserve">Reading and </w:t>
      </w:r>
      <w:r w:rsidR="000B2B88">
        <w:t>Research</w:t>
      </w:r>
      <w:bookmarkEnd w:id="10"/>
    </w:p>
    <w:p w:rsidR="00561F98" w:rsidRDefault="00561F98" w:rsidP="00232D5E">
      <w:pPr>
        <w:rPr>
          <w:rFonts w:ascii="Arial" w:hAnsi="Arial" w:cs="Arial"/>
          <w:sz w:val="24"/>
          <w:szCs w:val="24"/>
        </w:rPr>
      </w:pPr>
    </w:p>
    <w:p w:rsidR="00EE14E5" w:rsidRDefault="00561F98" w:rsidP="00561F98">
      <w:r>
        <w:t>You will be expected to read large amounts to accompany attending lectures and writing assignmen</w:t>
      </w:r>
      <w:r w:rsidR="00460F96">
        <w:t>ts. A</w:t>
      </w:r>
      <w:r>
        <w:t>long with this</w:t>
      </w:r>
      <w:r w:rsidR="00864A06">
        <w:t xml:space="preserve">, </w:t>
      </w:r>
      <w:r>
        <w:t>research f</w:t>
      </w:r>
      <w:r w:rsidR="00864A06">
        <w:t>or</w:t>
      </w:r>
      <w:r>
        <w:t xml:space="preserve"> assignments will be required. Speed-reading is very useful for reading large amounts of text quickly. It is often not necessary to read entire books or reports</w:t>
      </w:r>
      <w:r w:rsidR="00460F96">
        <w:t>,</w:t>
      </w:r>
      <w:r>
        <w:t xml:space="preserve"> but only the sections relevant to your current study. Researching the correct information in a timely manor is vital; spending hours trawling though the library for one small reference is</w:t>
      </w:r>
      <w:r w:rsidR="000A6901">
        <w:t xml:space="preserve"> not</w:t>
      </w:r>
      <w:r>
        <w:t xml:space="preserve"> productive. Tools like the library catalogue and Google scholar are very useful.</w:t>
      </w:r>
    </w:p>
    <w:p w:rsidR="00EE14E5" w:rsidRDefault="00EE14E5" w:rsidP="00561F98"/>
    <w:p w:rsidR="00561F98" w:rsidRDefault="00EE14E5" w:rsidP="00EE14E5">
      <w:pPr>
        <w:pStyle w:val="Heading2"/>
      </w:pPr>
      <w:bookmarkStart w:id="11" w:name="_Toc6600679"/>
      <w:r>
        <w:t>Time management</w:t>
      </w:r>
      <w:bookmarkEnd w:id="11"/>
      <w:r w:rsidR="00561F98">
        <w:t xml:space="preserve">  </w:t>
      </w:r>
    </w:p>
    <w:p w:rsidR="00EE14E5" w:rsidRDefault="00EE14E5" w:rsidP="00232D5E">
      <w:pPr>
        <w:rPr>
          <w:rFonts w:ascii="Arial" w:hAnsi="Arial" w:cs="Arial"/>
          <w:sz w:val="24"/>
          <w:szCs w:val="24"/>
        </w:rPr>
      </w:pPr>
    </w:p>
    <w:p w:rsidR="00561F98" w:rsidRPr="00F93305" w:rsidRDefault="00EE14E5" w:rsidP="00F11D86">
      <w:r>
        <w:t>Being away at university can be daunting and with so much going on</w:t>
      </w:r>
      <w:r w:rsidR="00B82FED">
        <w:t>,</w:t>
      </w:r>
      <w:r>
        <w:t xml:space="preserve"> time management is key not only in your personal life but also while writing assignments and in exams. Turning up to lecture</w:t>
      </w:r>
      <w:r w:rsidR="00B82FED">
        <w:t>s</w:t>
      </w:r>
      <w:r>
        <w:t xml:space="preserve"> on time and </w:t>
      </w:r>
      <w:r w:rsidR="00B82FED">
        <w:t xml:space="preserve">being </w:t>
      </w:r>
      <w:r>
        <w:t>appropriately equipped is incredibly important, not only to learn but</w:t>
      </w:r>
      <w:r w:rsidR="00870FD1">
        <w:t xml:space="preserve"> because punctuality and preparedness</w:t>
      </w:r>
      <w:r>
        <w:t xml:space="preserve"> shows respect to the lecturer and the material </w:t>
      </w:r>
      <w:r w:rsidR="00B82FED">
        <w:t xml:space="preserve">that </w:t>
      </w:r>
      <w:r>
        <w:t xml:space="preserve">they have prepared. </w:t>
      </w:r>
      <w:r w:rsidR="0001769A">
        <w:t>Many people find working to a deadline difficult and are often found pulling all</w:t>
      </w:r>
      <w:r w:rsidR="00870FD1">
        <w:t>-</w:t>
      </w:r>
      <w:r w:rsidR="0001769A">
        <w:t>nighters to get the required work completed. This is</w:t>
      </w:r>
      <w:r w:rsidR="00870FD1">
        <w:t xml:space="preserve"> usually</w:t>
      </w:r>
      <w:r w:rsidR="0001769A">
        <w:t xml:space="preserve"> not productive</w:t>
      </w:r>
      <w:r w:rsidR="00870FD1">
        <w:t xml:space="preserve">, and therefore proper time management is crucial for making sure you present yourself to the best of your ability. </w:t>
      </w:r>
      <w:r w:rsidR="0001769A">
        <w:t xml:space="preserve">Ensuring work is completed before </w:t>
      </w:r>
      <w:r w:rsidR="00B82FED">
        <w:t xml:space="preserve">socialising or doing activities </w:t>
      </w:r>
      <w:r w:rsidR="0001769A">
        <w:t xml:space="preserve">is vital as deadlines </w:t>
      </w:r>
      <w:r w:rsidR="00B82FED">
        <w:t>appear</w:t>
      </w:r>
      <w:r w:rsidR="0001769A">
        <w:t xml:space="preserve"> quickly. Time management within an exam can be a difficult skill to lea</w:t>
      </w:r>
      <w:r w:rsidR="00870FD1">
        <w:t>r</w:t>
      </w:r>
      <w:r w:rsidR="0001769A">
        <w:t>n. Spending too long on one question is a common mistake people make</w:t>
      </w:r>
      <w:r w:rsidR="00870FD1">
        <w:t>,</w:t>
      </w:r>
      <w:r w:rsidR="0001769A">
        <w:t xml:space="preserve"> and not leaving enough time to read what you have written is a</w:t>
      </w:r>
      <w:r w:rsidR="00870FD1">
        <w:t>nother side of proper time management</w:t>
      </w:r>
      <w:r w:rsidR="0001769A">
        <w:t>. Re</w:t>
      </w:r>
      <w:r w:rsidR="00870FD1">
        <w:t>-</w:t>
      </w:r>
      <w:r w:rsidR="0001769A">
        <w:t>reading is vital to remove any small mistakes you may have made under the exam pressure.</w:t>
      </w:r>
    </w:p>
    <w:p w:rsidR="00E67FEB" w:rsidRDefault="00E67FEB" w:rsidP="00232D5E">
      <w:pPr>
        <w:rPr>
          <w:rFonts w:ascii="Arial" w:hAnsi="Arial" w:cs="Arial"/>
          <w:sz w:val="24"/>
          <w:szCs w:val="24"/>
        </w:rPr>
      </w:pPr>
    </w:p>
    <w:p w:rsidR="00E67FEB" w:rsidRDefault="00E67FEB" w:rsidP="00E67FEB">
      <w:pPr>
        <w:pStyle w:val="Heading2"/>
      </w:pPr>
      <w:bookmarkStart w:id="12" w:name="_Toc6600680"/>
      <w:r>
        <w:t>Self evaluation</w:t>
      </w:r>
      <w:bookmarkEnd w:id="12"/>
    </w:p>
    <w:p w:rsidR="00E67FEB" w:rsidRDefault="00E67FEB" w:rsidP="00E67FEB"/>
    <w:p w:rsidR="00842190" w:rsidRPr="00842190" w:rsidRDefault="00E67FEB" w:rsidP="00842190">
      <w:r w:rsidRPr="007123CD">
        <w:t>Appendix</w:t>
      </w:r>
      <w:r>
        <w:t xml:space="preserve"> 1 shows the self-evaluation the author carried out. </w:t>
      </w:r>
      <w:r w:rsidR="006419A1">
        <w:t>There are</w:t>
      </w:r>
      <w:r w:rsidR="004621D7">
        <w:t xml:space="preserve"> a number of different </w:t>
      </w:r>
      <w:r w:rsidR="00AB4499">
        <w:t>self-evaluation</w:t>
      </w:r>
      <w:r w:rsidR="004621D7">
        <w:t xml:space="preserve"> tools </w:t>
      </w:r>
      <w:r w:rsidR="006419A1">
        <w:t>available</w:t>
      </w:r>
      <w:r w:rsidR="004621D7">
        <w:t xml:space="preserve"> on the </w:t>
      </w:r>
      <w:r w:rsidR="00AB4499">
        <w:t>Internet</w:t>
      </w:r>
      <w:r w:rsidR="004621D7">
        <w:t>.</w:t>
      </w:r>
      <w:r w:rsidR="00E45623">
        <w:t xml:space="preserve"> Some will tell you what vegetable you are </w:t>
      </w:r>
      <w:r w:rsidR="00B82FED">
        <w:t>(</w:t>
      </w:r>
      <w:r w:rsidR="00E45623">
        <w:t>figure 2</w:t>
      </w:r>
      <w:r w:rsidR="00B82FED">
        <w:t>)</w:t>
      </w:r>
      <w:r w:rsidR="00E45623">
        <w:t xml:space="preserve"> and some will tell you what animal you are. These are just fun online quizzes and are not suitable for </w:t>
      </w:r>
      <w:r w:rsidR="006419A1">
        <w:t>self-evaluation</w:t>
      </w:r>
      <w:r w:rsidR="00E45623" w:rsidRPr="00605B06">
        <w:t xml:space="preserve">. </w:t>
      </w:r>
      <w:r w:rsidRPr="00605B06">
        <w:t>Via character</w:t>
      </w:r>
      <w:sdt>
        <w:sdtPr>
          <w:id w:val="-1587139054"/>
          <w:citation/>
        </w:sdtPr>
        <w:sdtContent>
          <w:r w:rsidR="002D56C0" w:rsidRPr="00605B06">
            <w:fldChar w:fldCharType="begin"/>
          </w:r>
          <w:r w:rsidR="00605B06" w:rsidRPr="00605B06">
            <w:instrText xml:space="preserve">CITATION Via1 \l 2057 </w:instrText>
          </w:r>
          <w:r w:rsidR="002D56C0" w:rsidRPr="00605B06">
            <w:fldChar w:fldCharType="separate"/>
          </w:r>
          <w:r w:rsidR="00022697">
            <w:rPr>
              <w:noProof/>
            </w:rPr>
            <w:t xml:space="preserve"> </w:t>
          </w:r>
          <w:r w:rsidR="00022697" w:rsidRPr="00022697">
            <w:rPr>
              <w:noProof/>
            </w:rPr>
            <w:t>[3]</w:t>
          </w:r>
          <w:r w:rsidR="002D56C0" w:rsidRPr="00605B06">
            <w:fldChar w:fldCharType="end"/>
          </w:r>
        </w:sdtContent>
      </w:sdt>
      <w:r w:rsidRPr="00605B06">
        <w:t xml:space="preserve"> was</w:t>
      </w:r>
      <w:r>
        <w:t xml:space="preserve"> the chosen assessment platform to carry out the evaluation. The assessment took</w:t>
      </w:r>
      <w:r w:rsidR="00842190">
        <w:t xml:space="preserve"> 20 minutes and is made up of multiple-choice questions. </w:t>
      </w:r>
      <w:r w:rsidR="00842190" w:rsidRPr="00842190">
        <w:t>‘Research reveals that people who use their strengths every day are:</w:t>
      </w:r>
      <w:r w:rsidR="00870FD1">
        <w:t>’</w:t>
      </w:r>
    </w:p>
    <w:p w:rsidR="00842190" w:rsidRPr="00842190" w:rsidRDefault="00870FD1" w:rsidP="00842190">
      <w:pPr>
        <w:pStyle w:val="ListParagraph"/>
        <w:numPr>
          <w:ilvl w:val="0"/>
          <w:numId w:val="10"/>
        </w:numPr>
      </w:pPr>
      <w:r>
        <w:rPr>
          <w:rStyle w:val="Strong"/>
          <w:rFonts w:eastAsiaTheme="majorEastAsia"/>
          <w:b w:val="0"/>
          <w:bCs/>
          <w:szCs w:val="35"/>
          <w:bdr w:val="none" w:sz="0" w:space="0" w:color="auto" w:frame="1"/>
        </w:rPr>
        <w:t>‘</w:t>
      </w:r>
      <w:r w:rsidR="00842190" w:rsidRPr="00842190">
        <w:rPr>
          <w:rStyle w:val="Strong"/>
          <w:rFonts w:eastAsiaTheme="majorEastAsia"/>
          <w:b w:val="0"/>
          <w:bCs/>
          <w:szCs w:val="35"/>
          <w:bdr w:val="none" w:sz="0" w:space="0" w:color="auto" w:frame="1"/>
        </w:rPr>
        <w:t>3x more likely to report having an excellent quality of life</w:t>
      </w:r>
      <w:r>
        <w:rPr>
          <w:rStyle w:val="Strong"/>
          <w:rFonts w:eastAsiaTheme="majorEastAsia"/>
          <w:b w:val="0"/>
          <w:bCs/>
          <w:szCs w:val="35"/>
          <w:bdr w:val="none" w:sz="0" w:space="0" w:color="auto" w:frame="1"/>
        </w:rPr>
        <w:t>.’</w:t>
      </w:r>
    </w:p>
    <w:p w:rsidR="00842190" w:rsidRPr="00605B06" w:rsidRDefault="00870FD1" w:rsidP="00842190">
      <w:pPr>
        <w:pStyle w:val="ListParagraph"/>
        <w:numPr>
          <w:ilvl w:val="0"/>
          <w:numId w:val="10"/>
        </w:numPr>
      </w:pPr>
      <w:r>
        <w:rPr>
          <w:rStyle w:val="Strong"/>
          <w:rFonts w:eastAsiaTheme="majorEastAsia"/>
          <w:b w:val="0"/>
          <w:bCs/>
          <w:szCs w:val="35"/>
          <w:bdr w:val="none" w:sz="0" w:space="0" w:color="auto" w:frame="1"/>
        </w:rPr>
        <w:t>‘</w:t>
      </w:r>
      <w:r w:rsidR="00842190" w:rsidRPr="00842190">
        <w:rPr>
          <w:rStyle w:val="Strong"/>
          <w:rFonts w:eastAsiaTheme="majorEastAsia"/>
          <w:b w:val="0"/>
          <w:bCs/>
          <w:szCs w:val="35"/>
          <w:bdr w:val="none" w:sz="0" w:space="0" w:color="auto" w:frame="1"/>
        </w:rPr>
        <w:t xml:space="preserve">6x more likely to be engaged </w:t>
      </w:r>
      <w:r w:rsidR="00842190" w:rsidRPr="00605B06">
        <w:rPr>
          <w:rStyle w:val="Strong"/>
          <w:rFonts w:eastAsiaTheme="majorEastAsia"/>
          <w:b w:val="0"/>
          <w:bCs/>
          <w:szCs w:val="35"/>
          <w:bdr w:val="none" w:sz="0" w:space="0" w:color="auto" w:frame="1"/>
        </w:rPr>
        <w:t>at work</w:t>
      </w:r>
      <w:r>
        <w:rPr>
          <w:rStyle w:val="Strong"/>
          <w:rFonts w:eastAsiaTheme="majorEastAsia"/>
          <w:b w:val="0"/>
          <w:bCs/>
          <w:szCs w:val="35"/>
          <w:bdr w:val="none" w:sz="0" w:space="0" w:color="auto" w:frame="1"/>
        </w:rPr>
        <w:t>.</w:t>
      </w:r>
      <w:r w:rsidR="00842190" w:rsidRPr="00605B06">
        <w:rPr>
          <w:rStyle w:val="Strong"/>
          <w:rFonts w:eastAsiaTheme="majorEastAsia"/>
          <w:b w:val="0"/>
          <w:bCs/>
          <w:szCs w:val="35"/>
          <w:bdr w:val="none" w:sz="0" w:space="0" w:color="auto" w:frame="1"/>
        </w:rPr>
        <w:t xml:space="preserve">’ </w:t>
      </w:r>
      <w:sdt>
        <w:sdtPr>
          <w:rPr>
            <w:rStyle w:val="Strong"/>
            <w:rFonts w:eastAsiaTheme="majorEastAsia"/>
            <w:b w:val="0"/>
            <w:bCs/>
            <w:szCs w:val="35"/>
            <w:bdr w:val="none" w:sz="0" w:space="0" w:color="auto" w:frame="1"/>
          </w:rPr>
          <w:id w:val="1242523844"/>
          <w:citation/>
        </w:sdtPr>
        <w:sdtContent>
          <w:r w:rsidR="00605B06" w:rsidRPr="00605B06">
            <w:rPr>
              <w:rStyle w:val="Strong"/>
              <w:rFonts w:eastAsiaTheme="majorEastAsia"/>
              <w:b w:val="0"/>
              <w:bCs/>
              <w:szCs w:val="35"/>
              <w:bdr w:val="none" w:sz="0" w:space="0" w:color="auto" w:frame="1"/>
            </w:rPr>
            <w:fldChar w:fldCharType="begin"/>
          </w:r>
          <w:r w:rsidR="00605B06" w:rsidRPr="00605B06">
            <w:rPr>
              <w:rStyle w:val="Strong"/>
              <w:rFonts w:eastAsiaTheme="majorEastAsia"/>
              <w:b w:val="0"/>
              <w:bCs/>
              <w:szCs w:val="35"/>
              <w:bdr w:val="none" w:sz="0" w:space="0" w:color="auto" w:frame="1"/>
            </w:rPr>
            <w:instrText xml:space="preserve"> CITATION Via1 \l 2057 </w:instrText>
          </w:r>
          <w:r w:rsidR="00605B06" w:rsidRPr="00605B06">
            <w:rPr>
              <w:rStyle w:val="Strong"/>
              <w:rFonts w:eastAsiaTheme="majorEastAsia"/>
              <w:b w:val="0"/>
              <w:bCs/>
              <w:szCs w:val="35"/>
              <w:bdr w:val="none" w:sz="0" w:space="0" w:color="auto" w:frame="1"/>
            </w:rPr>
            <w:fldChar w:fldCharType="separate"/>
          </w:r>
          <w:r w:rsidR="00022697" w:rsidRPr="00022697">
            <w:rPr>
              <w:rFonts w:eastAsiaTheme="majorEastAsia"/>
              <w:noProof/>
              <w:szCs w:val="35"/>
              <w:bdr w:val="none" w:sz="0" w:space="0" w:color="auto" w:frame="1"/>
            </w:rPr>
            <w:t>[3]</w:t>
          </w:r>
          <w:r w:rsidR="00605B06" w:rsidRPr="00605B06">
            <w:rPr>
              <w:rStyle w:val="Strong"/>
              <w:rFonts w:eastAsiaTheme="majorEastAsia"/>
              <w:b w:val="0"/>
              <w:bCs/>
              <w:szCs w:val="35"/>
              <w:bdr w:val="none" w:sz="0" w:space="0" w:color="auto" w:frame="1"/>
            </w:rPr>
            <w:fldChar w:fldCharType="end"/>
          </w:r>
        </w:sdtContent>
      </w:sdt>
    </w:p>
    <w:p w:rsidR="00232D5E" w:rsidRPr="00E67FEB" w:rsidRDefault="00232D5E" w:rsidP="00E67FEB"/>
    <w:p w:rsidR="00F93305" w:rsidRDefault="00F93305" w:rsidP="00232D5E">
      <w:pPr>
        <w:pStyle w:val="NoSpacing"/>
        <w:rPr>
          <w:highlight w:val="yellow"/>
        </w:rPr>
      </w:pPr>
    </w:p>
    <w:p w:rsidR="006A7516" w:rsidRDefault="006A7516" w:rsidP="00842190">
      <w:pPr>
        <w:pStyle w:val="Heading2"/>
      </w:pPr>
      <w:bookmarkStart w:id="13" w:name="_Toc6600681"/>
      <w:r>
        <w:lastRenderedPageBreak/>
        <w:t>Strengths</w:t>
      </w:r>
      <w:bookmarkEnd w:id="13"/>
    </w:p>
    <w:p w:rsidR="006A7516" w:rsidRDefault="006A7516" w:rsidP="006A7516"/>
    <w:p w:rsidR="00F93305" w:rsidRPr="006A7516" w:rsidRDefault="006A7516" w:rsidP="006A7516">
      <w:r>
        <w:t>The results s</w:t>
      </w:r>
      <w:r w:rsidR="00241460">
        <w:t xml:space="preserve">how that the </w:t>
      </w:r>
      <w:r w:rsidR="00AB4499">
        <w:t>author’s</w:t>
      </w:r>
      <w:r>
        <w:t xml:space="preserve"> strengths are</w:t>
      </w:r>
      <w:r w:rsidR="002476C2">
        <w:t xml:space="preserve"> </w:t>
      </w:r>
      <w:r w:rsidR="00B82FED">
        <w:t>L</w:t>
      </w:r>
      <w:r w:rsidR="002476C2">
        <w:t xml:space="preserve">ove, Gratitude, </w:t>
      </w:r>
      <w:r w:rsidR="00103BAC">
        <w:t>Humour</w:t>
      </w:r>
      <w:r w:rsidR="002476C2">
        <w:t xml:space="preserve"> and Kindness. </w:t>
      </w:r>
      <w:r w:rsidR="00103BAC">
        <w:t xml:space="preserve">These attributes portray the author in </w:t>
      </w:r>
      <w:r w:rsidR="00B82FED">
        <w:t xml:space="preserve">a </w:t>
      </w:r>
      <w:r w:rsidR="00103BAC">
        <w:t>good light. Love</w:t>
      </w:r>
      <w:r w:rsidR="00B82FED">
        <w:t>,</w:t>
      </w:r>
      <w:r w:rsidR="00103BAC">
        <w:t xml:space="preserve"> gratitude</w:t>
      </w:r>
      <w:r w:rsidR="00D26EF9">
        <w:t xml:space="preserve"> and kindness</w:t>
      </w:r>
      <w:r w:rsidR="00103BAC">
        <w:t xml:space="preserve"> are good strengths to have</w:t>
      </w:r>
      <w:r w:rsidR="00A0567B">
        <w:t>,</w:t>
      </w:r>
      <w:r w:rsidR="00103BAC">
        <w:t xml:space="preserve"> and sh</w:t>
      </w:r>
      <w:r w:rsidR="00D26EF9">
        <w:t>ow compassion. Humour show</w:t>
      </w:r>
      <w:r w:rsidR="00B82FED">
        <w:t>s</w:t>
      </w:r>
      <w:r w:rsidR="00D26EF9">
        <w:t xml:space="preserve"> that the author is a fun and enjoyable </w:t>
      </w:r>
      <w:r w:rsidR="00D26EF9" w:rsidRPr="00A0567B">
        <w:t>person to be around, who does</w:t>
      </w:r>
      <w:r w:rsidR="000A6901">
        <w:t xml:space="preserve"> not </w:t>
      </w:r>
      <w:r w:rsidR="00D26EF9" w:rsidRPr="00A0567B">
        <w:t>take himself too seriously.</w:t>
      </w:r>
      <w:r w:rsidR="00D26EF9">
        <w:t xml:space="preserve"> </w:t>
      </w:r>
    </w:p>
    <w:p w:rsidR="00D26EF9" w:rsidRPr="00D26EF9" w:rsidRDefault="00D26EF9" w:rsidP="00232D5E">
      <w:pPr>
        <w:pStyle w:val="NoSpacing"/>
      </w:pPr>
    </w:p>
    <w:p w:rsidR="00842190" w:rsidRPr="00D26EF9" w:rsidRDefault="00D26EF9" w:rsidP="00D26EF9">
      <w:pPr>
        <w:pStyle w:val="Heading2"/>
      </w:pPr>
      <w:bookmarkStart w:id="14" w:name="_Toc6600682"/>
      <w:r w:rsidRPr="00D26EF9">
        <w:t>Weaknesses</w:t>
      </w:r>
      <w:bookmarkEnd w:id="14"/>
    </w:p>
    <w:p w:rsidR="00D26EF9" w:rsidRDefault="00D26EF9" w:rsidP="00842190"/>
    <w:p w:rsidR="0088179F" w:rsidRDefault="00D26EF9" w:rsidP="00165944">
      <w:pPr>
        <w:pStyle w:val="NormalWeb"/>
        <w:spacing w:before="2" w:after="2"/>
        <w:rPr>
          <w:rFonts w:asciiTheme="minorHAnsi" w:hAnsiTheme="minorHAnsi"/>
          <w:sz w:val="22"/>
        </w:rPr>
      </w:pPr>
      <w:r w:rsidRPr="00165944">
        <w:rPr>
          <w:rFonts w:asciiTheme="minorHAnsi" w:hAnsiTheme="minorHAnsi"/>
          <w:sz w:val="22"/>
        </w:rPr>
        <w:t xml:space="preserve">The </w:t>
      </w:r>
      <w:r w:rsidR="00AB4499" w:rsidRPr="00165944">
        <w:rPr>
          <w:rFonts w:asciiTheme="minorHAnsi" w:hAnsiTheme="minorHAnsi"/>
          <w:sz w:val="22"/>
        </w:rPr>
        <w:t>author’s</w:t>
      </w:r>
      <w:r w:rsidRPr="00165944">
        <w:rPr>
          <w:rFonts w:asciiTheme="minorHAnsi" w:hAnsiTheme="minorHAnsi"/>
          <w:sz w:val="22"/>
        </w:rPr>
        <w:t xml:space="preserve"> lowest scoring attribute</w:t>
      </w:r>
      <w:r w:rsidR="00165944" w:rsidRPr="00165944">
        <w:rPr>
          <w:rFonts w:asciiTheme="minorHAnsi" w:hAnsiTheme="minorHAnsi"/>
          <w:sz w:val="22"/>
        </w:rPr>
        <w:t xml:space="preserve"> was love of learning. The </w:t>
      </w:r>
      <w:r w:rsidR="00AB4499" w:rsidRPr="00165944">
        <w:rPr>
          <w:rFonts w:asciiTheme="minorHAnsi" w:hAnsiTheme="minorHAnsi"/>
          <w:sz w:val="22"/>
        </w:rPr>
        <w:t>author</w:t>
      </w:r>
      <w:r w:rsidR="00165944" w:rsidRPr="00165944">
        <w:rPr>
          <w:rFonts w:asciiTheme="minorHAnsi" w:hAnsiTheme="minorHAnsi"/>
          <w:sz w:val="22"/>
        </w:rPr>
        <w:t xml:space="preserve"> strongly disagrees with this </w:t>
      </w:r>
      <w:r w:rsidR="00AB4499" w:rsidRPr="00165944">
        <w:rPr>
          <w:rFonts w:asciiTheme="minorHAnsi" w:hAnsiTheme="minorHAnsi"/>
          <w:sz w:val="22"/>
        </w:rPr>
        <w:t>attribute</w:t>
      </w:r>
      <w:r w:rsidR="00165944" w:rsidRPr="00165944">
        <w:rPr>
          <w:rFonts w:asciiTheme="minorHAnsi" w:hAnsiTheme="minorHAnsi"/>
          <w:sz w:val="22"/>
        </w:rPr>
        <w:t xml:space="preserve"> as he enjoys </w:t>
      </w:r>
      <w:r w:rsidR="00AB4499" w:rsidRPr="00165944">
        <w:rPr>
          <w:rFonts w:asciiTheme="minorHAnsi" w:hAnsiTheme="minorHAnsi"/>
          <w:sz w:val="22"/>
        </w:rPr>
        <w:t>learning</w:t>
      </w:r>
      <w:r w:rsidR="00165944" w:rsidRPr="00165944">
        <w:rPr>
          <w:rFonts w:asciiTheme="minorHAnsi" w:hAnsiTheme="minorHAnsi"/>
          <w:sz w:val="22"/>
        </w:rPr>
        <w:t xml:space="preserve"> new things and pushing himself. He would</w:t>
      </w:r>
      <w:r w:rsidR="00870FD1">
        <w:rPr>
          <w:rFonts w:asciiTheme="minorHAnsi" w:hAnsiTheme="minorHAnsi"/>
          <w:sz w:val="22"/>
        </w:rPr>
        <w:t xml:space="preserve"> not </w:t>
      </w:r>
      <w:r w:rsidR="00165944" w:rsidRPr="00165944">
        <w:rPr>
          <w:rFonts w:asciiTheme="minorHAnsi" w:hAnsiTheme="minorHAnsi"/>
          <w:sz w:val="22"/>
        </w:rPr>
        <w:t>be doing a degree if he did</w:t>
      </w:r>
      <w:r w:rsidR="00870FD1">
        <w:rPr>
          <w:rFonts w:asciiTheme="minorHAnsi" w:hAnsiTheme="minorHAnsi"/>
          <w:sz w:val="22"/>
        </w:rPr>
        <w:t xml:space="preserve"> not</w:t>
      </w:r>
      <w:r w:rsidR="00165944" w:rsidRPr="00165944">
        <w:rPr>
          <w:rFonts w:asciiTheme="minorHAnsi" w:hAnsiTheme="minorHAnsi"/>
          <w:sz w:val="22"/>
        </w:rPr>
        <w:t xml:space="preserve"> have some sort of </w:t>
      </w:r>
      <w:r w:rsidR="00AB4499" w:rsidRPr="00165944">
        <w:rPr>
          <w:rFonts w:asciiTheme="minorHAnsi" w:hAnsiTheme="minorHAnsi"/>
          <w:sz w:val="22"/>
        </w:rPr>
        <w:t>interest</w:t>
      </w:r>
      <w:r w:rsidR="00165944" w:rsidRPr="00165944">
        <w:rPr>
          <w:rFonts w:asciiTheme="minorHAnsi" w:hAnsiTheme="minorHAnsi"/>
          <w:sz w:val="22"/>
        </w:rPr>
        <w:t xml:space="preserve"> in learning. The second lowest scoring </w:t>
      </w:r>
      <w:r w:rsidR="00AB4499" w:rsidRPr="00165944">
        <w:rPr>
          <w:rFonts w:asciiTheme="minorHAnsi" w:hAnsiTheme="minorHAnsi"/>
          <w:sz w:val="22"/>
        </w:rPr>
        <w:t>attribute</w:t>
      </w:r>
      <w:r w:rsidR="00165944" w:rsidRPr="00165944">
        <w:rPr>
          <w:rFonts w:asciiTheme="minorHAnsi" w:hAnsiTheme="minorHAnsi"/>
          <w:sz w:val="22"/>
        </w:rPr>
        <w:t xml:space="preserve"> of the author was self </w:t>
      </w:r>
      <w:r w:rsidR="00AB4499" w:rsidRPr="00165944">
        <w:rPr>
          <w:rFonts w:asciiTheme="minorHAnsi" w:hAnsiTheme="minorHAnsi"/>
          <w:sz w:val="22"/>
        </w:rPr>
        <w:t>regulation, which</w:t>
      </w:r>
      <w:r w:rsidR="00165944" w:rsidRPr="00165944">
        <w:rPr>
          <w:rFonts w:asciiTheme="minorHAnsi" w:hAnsiTheme="minorHAnsi"/>
          <w:sz w:val="22"/>
        </w:rPr>
        <w:t xml:space="preserve"> is described as ‘</w:t>
      </w:r>
      <w:r w:rsidR="00870FD1">
        <w:rPr>
          <w:rFonts w:asciiTheme="minorHAnsi" w:hAnsiTheme="minorHAnsi"/>
          <w:sz w:val="22"/>
        </w:rPr>
        <w:t>r</w:t>
      </w:r>
      <w:r w:rsidR="00165944" w:rsidRPr="00165944">
        <w:rPr>
          <w:rFonts w:asciiTheme="minorHAnsi" w:hAnsiTheme="minorHAnsi"/>
          <w:sz w:val="22"/>
        </w:rPr>
        <w:t>egulating what one feels and does; being disciplined; controlling one's appetites and emotions</w:t>
      </w:r>
      <w:r w:rsidR="00870FD1">
        <w:rPr>
          <w:rFonts w:asciiTheme="minorHAnsi" w:hAnsiTheme="minorHAnsi"/>
          <w:sz w:val="22"/>
        </w:rPr>
        <w:t>.’</w:t>
      </w:r>
      <w:sdt>
        <w:sdtPr>
          <w:id w:val="-1638870635"/>
          <w:citation/>
        </w:sdtPr>
        <w:sdtContent>
          <w:r w:rsidR="00605B06" w:rsidRPr="00605B06">
            <w:fldChar w:fldCharType="begin"/>
          </w:r>
          <w:r w:rsidR="00605B06" w:rsidRPr="00605B06">
            <w:instrText xml:space="preserve"> CITATION Via19 \l 2057 </w:instrText>
          </w:r>
          <w:r w:rsidR="00605B06" w:rsidRPr="00605B06">
            <w:fldChar w:fldCharType="separate"/>
          </w:r>
          <w:r w:rsidR="00022697">
            <w:rPr>
              <w:noProof/>
            </w:rPr>
            <w:t xml:space="preserve"> </w:t>
          </w:r>
          <w:r w:rsidR="00022697" w:rsidRPr="00022697">
            <w:rPr>
              <w:noProof/>
            </w:rPr>
            <w:t>[4]</w:t>
          </w:r>
          <w:r w:rsidR="00605B06" w:rsidRPr="00605B06">
            <w:fldChar w:fldCharType="end"/>
          </w:r>
        </w:sdtContent>
      </w:sdt>
      <w:r w:rsidR="0088179F">
        <w:t xml:space="preserve"> </w:t>
      </w:r>
      <w:r w:rsidR="00165944" w:rsidRPr="00165944">
        <w:rPr>
          <w:rFonts w:asciiTheme="minorHAnsi" w:hAnsiTheme="minorHAnsi"/>
          <w:sz w:val="22"/>
        </w:rPr>
        <w:t>The author feels this is fair</w:t>
      </w:r>
      <w:r w:rsidR="00870FD1">
        <w:rPr>
          <w:rFonts w:asciiTheme="minorHAnsi" w:hAnsiTheme="minorHAnsi"/>
          <w:sz w:val="22"/>
        </w:rPr>
        <w:t>,</w:t>
      </w:r>
      <w:r w:rsidR="00165944" w:rsidRPr="00165944">
        <w:rPr>
          <w:rFonts w:asciiTheme="minorHAnsi" w:hAnsiTheme="minorHAnsi"/>
          <w:sz w:val="22"/>
        </w:rPr>
        <w:t xml:space="preserve"> as he does struggle with regulating</w:t>
      </w:r>
      <w:r w:rsidR="0088179F">
        <w:rPr>
          <w:rFonts w:asciiTheme="minorHAnsi" w:hAnsiTheme="minorHAnsi"/>
          <w:sz w:val="22"/>
        </w:rPr>
        <w:t xml:space="preserve"> his time and prioritising work to be done. Humility also scored low on the evaluation. </w:t>
      </w:r>
      <w:r w:rsidR="004E10B3">
        <w:rPr>
          <w:rFonts w:asciiTheme="minorHAnsi" w:hAnsiTheme="minorHAnsi"/>
          <w:sz w:val="22"/>
        </w:rPr>
        <w:t>The author tries to act humbly</w:t>
      </w:r>
      <w:r w:rsidR="00870FD1">
        <w:rPr>
          <w:rFonts w:asciiTheme="minorHAnsi" w:hAnsiTheme="minorHAnsi"/>
          <w:sz w:val="22"/>
        </w:rPr>
        <w:t>,</w:t>
      </w:r>
      <w:r w:rsidR="004E10B3">
        <w:rPr>
          <w:rFonts w:asciiTheme="minorHAnsi" w:hAnsiTheme="minorHAnsi"/>
          <w:sz w:val="22"/>
        </w:rPr>
        <w:t xml:space="preserve"> </w:t>
      </w:r>
      <w:r w:rsidR="00870FD1">
        <w:rPr>
          <w:rFonts w:asciiTheme="minorHAnsi" w:hAnsiTheme="minorHAnsi"/>
          <w:sz w:val="22"/>
        </w:rPr>
        <w:t>but he admits that</w:t>
      </w:r>
      <w:r w:rsidR="004E10B3">
        <w:rPr>
          <w:rFonts w:asciiTheme="minorHAnsi" w:hAnsiTheme="minorHAnsi"/>
          <w:sz w:val="22"/>
        </w:rPr>
        <w:t xml:space="preserve"> he can sometimes act in a boastful way.</w:t>
      </w:r>
    </w:p>
    <w:p w:rsidR="0088179F" w:rsidRDefault="0088179F" w:rsidP="00165944">
      <w:pPr>
        <w:pStyle w:val="NormalWeb"/>
        <w:spacing w:before="2" w:after="2"/>
        <w:rPr>
          <w:rFonts w:asciiTheme="minorHAnsi" w:hAnsiTheme="minorHAnsi"/>
          <w:sz w:val="22"/>
        </w:rPr>
      </w:pPr>
    </w:p>
    <w:p w:rsidR="0088179F" w:rsidRDefault="0088179F" w:rsidP="00165944">
      <w:pPr>
        <w:pStyle w:val="NormalWeb"/>
        <w:spacing w:before="2" w:after="2"/>
        <w:rPr>
          <w:rFonts w:asciiTheme="minorHAnsi" w:hAnsiTheme="minorHAnsi"/>
          <w:sz w:val="22"/>
        </w:rPr>
      </w:pPr>
    </w:p>
    <w:p w:rsidR="00F93305" w:rsidRPr="00842190" w:rsidRDefault="0088179F" w:rsidP="0088179F">
      <w:pPr>
        <w:pStyle w:val="Heading2"/>
      </w:pPr>
      <w:bookmarkStart w:id="15" w:name="_Toc6600683"/>
      <w:r>
        <w:t>Actions</w:t>
      </w:r>
      <w:bookmarkEnd w:id="15"/>
    </w:p>
    <w:p w:rsidR="0088179F" w:rsidRDefault="0088179F" w:rsidP="00232D5E">
      <w:pPr>
        <w:pStyle w:val="NoSpacing"/>
        <w:rPr>
          <w:highlight w:val="yellow"/>
        </w:rPr>
      </w:pPr>
    </w:p>
    <w:p w:rsidR="00F93305" w:rsidRPr="0088179F" w:rsidRDefault="0088179F" w:rsidP="00232D5E">
      <w:pPr>
        <w:pStyle w:val="NoSpacing"/>
      </w:pPr>
      <w:r w:rsidRPr="0088179F">
        <w:t>From</w:t>
      </w:r>
      <w:r>
        <w:t xml:space="preserve"> this assessment</w:t>
      </w:r>
      <w:r w:rsidR="00870FD1">
        <w:t>,</w:t>
      </w:r>
      <w:r>
        <w:t xml:space="preserve"> the author has taken on board the need for better self regulation. To this end</w:t>
      </w:r>
      <w:r w:rsidR="00870FD1">
        <w:t>,</w:t>
      </w:r>
      <w:r>
        <w:t xml:space="preserve"> he now prioritises work over trivial things like watching </w:t>
      </w:r>
      <w:r w:rsidR="00AB4499">
        <w:t>TV</w:t>
      </w:r>
      <w:r>
        <w:t xml:space="preserve"> and films. </w:t>
      </w:r>
      <w:r w:rsidRPr="00A0567B">
        <w:t xml:space="preserve">To aid with his study he no longer has the </w:t>
      </w:r>
      <w:r w:rsidR="00AB4499" w:rsidRPr="00A0567B">
        <w:t>TV</w:t>
      </w:r>
      <w:r w:rsidRPr="00A0567B">
        <w:t xml:space="preserve"> on as a distraction and plays relaxing piano music to help him concentrate </w:t>
      </w:r>
      <w:r w:rsidR="00A0567B" w:rsidRPr="00A0567B">
        <w:t>while having background noise as he has become accustomed to</w:t>
      </w:r>
      <w:r>
        <w:t>.</w:t>
      </w:r>
      <w:r w:rsidR="004E10B3">
        <w:t xml:space="preserve"> </w:t>
      </w:r>
      <w:r w:rsidR="00AB4499">
        <w:t>To act more humble</w:t>
      </w:r>
      <w:r w:rsidR="00870FD1">
        <w:t>,</w:t>
      </w:r>
      <w:r w:rsidR="00AB4499">
        <w:t xml:space="preserve"> the author goes about his work life without expecting to be rewarded for doing his job well</w:t>
      </w:r>
      <w:r w:rsidR="00B82FED">
        <w:t>. O</w:t>
      </w:r>
      <w:r w:rsidR="00AB4499">
        <w:t>nly when going above and beyond does he expect recognition.</w:t>
      </w:r>
    </w:p>
    <w:p w:rsidR="00F93305" w:rsidRDefault="00F93305" w:rsidP="00232D5E">
      <w:pPr>
        <w:pStyle w:val="NoSpacing"/>
        <w:rPr>
          <w:highlight w:val="yellow"/>
        </w:rPr>
      </w:pPr>
    </w:p>
    <w:p w:rsidR="00F11D86" w:rsidRDefault="00F11D86" w:rsidP="00947891"/>
    <w:p w:rsidR="00911F7B" w:rsidRDefault="00911F7B" w:rsidP="00947891"/>
    <w:p w:rsidR="00911F7B" w:rsidRDefault="00911F7B" w:rsidP="00947891"/>
    <w:p w:rsidR="00911F7B" w:rsidRDefault="00911F7B" w:rsidP="00947891"/>
    <w:p w:rsidR="00911F7B" w:rsidRDefault="00911F7B" w:rsidP="00947891"/>
    <w:p w:rsidR="00911F7B" w:rsidRDefault="00911F7B" w:rsidP="00947891"/>
    <w:p w:rsidR="00232D5E" w:rsidRPr="008A1DC3" w:rsidRDefault="00232D5E" w:rsidP="00232D5E">
      <w:pPr>
        <w:pStyle w:val="Heading1"/>
        <w:rPr>
          <w:rFonts w:ascii="Arial" w:hAnsi="Arial" w:cs="Arial"/>
          <w:sz w:val="24"/>
          <w:szCs w:val="24"/>
        </w:rPr>
      </w:pPr>
      <w:bookmarkStart w:id="16" w:name="_Toc6600684"/>
      <w:r w:rsidRPr="008A1DC3">
        <w:rPr>
          <w:rFonts w:ascii="Arial" w:hAnsi="Arial" w:cs="Arial"/>
          <w:sz w:val="24"/>
          <w:szCs w:val="24"/>
        </w:rPr>
        <w:lastRenderedPageBreak/>
        <w:t>Application</w:t>
      </w:r>
      <w:bookmarkEnd w:id="16"/>
    </w:p>
    <w:p w:rsidR="00AA7AC1" w:rsidRDefault="00AA7AC1" w:rsidP="00AA7AC1"/>
    <w:p w:rsidR="007919E4" w:rsidRPr="00AA7AC1" w:rsidRDefault="00AA7AC1" w:rsidP="00AA7AC1">
      <w:pPr>
        <w:pStyle w:val="Heading2"/>
      </w:pPr>
      <w:bookmarkStart w:id="17" w:name="_Toc6600685"/>
      <w:r>
        <w:t>Study skills</w:t>
      </w:r>
      <w:bookmarkEnd w:id="17"/>
    </w:p>
    <w:p w:rsidR="007919E4" w:rsidRDefault="007919E4" w:rsidP="007919E4"/>
    <w:p w:rsidR="0065227C" w:rsidRDefault="0065227C" w:rsidP="007919E4">
      <w:r>
        <w:t>The study skills module has taught the author a great deal and really helped with the first year of his degr</w:t>
      </w:r>
      <w:r w:rsidR="00EB5100">
        <w:t>ee. As the author has never attended university before</w:t>
      </w:r>
      <w:r w:rsidR="00A0567B">
        <w:t>,</w:t>
      </w:r>
      <w:r w:rsidR="00EB5100">
        <w:t xml:space="preserve"> there were a number of areas of academic writing </w:t>
      </w:r>
      <w:r w:rsidR="00486BA2">
        <w:t xml:space="preserve">and academia </w:t>
      </w:r>
      <w:r w:rsidR="00EB5100">
        <w:t>that he was not familiar with.</w:t>
      </w:r>
      <w:r w:rsidR="00486BA2">
        <w:t xml:space="preserve"> Because of this</w:t>
      </w:r>
      <w:r w:rsidR="00F11D86">
        <w:t>,</w:t>
      </w:r>
      <w:r w:rsidR="00486BA2">
        <w:t xml:space="preserve"> </w:t>
      </w:r>
      <w:r w:rsidR="00F11D86">
        <w:t>study skills were</w:t>
      </w:r>
      <w:r w:rsidR="00486BA2">
        <w:t xml:space="preserve"> a valuable unit</w:t>
      </w:r>
      <w:r w:rsidR="00A0567B">
        <w:t xml:space="preserve"> for him as it has helped</w:t>
      </w:r>
      <w:r w:rsidR="00486BA2">
        <w:t xml:space="preserve"> bridge the gap between his school and college knowledge</w:t>
      </w:r>
      <w:r w:rsidR="00A0567B">
        <w:t>, as well as enabling</w:t>
      </w:r>
      <w:r w:rsidR="00486BA2">
        <w:t xml:space="preserve"> him to write reports in physics and electrical and electronic principles.</w:t>
      </w:r>
    </w:p>
    <w:p w:rsidR="00F11D86" w:rsidRDefault="00F11D86" w:rsidP="007919E4"/>
    <w:p w:rsidR="00F11D86" w:rsidRDefault="00F11D86" w:rsidP="00F11D86">
      <w:pPr>
        <w:pStyle w:val="Heading2"/>
      </w:pPr>
      <w:bookmarkStart w:id="18" w:name="_Toc6600686"/>
      <w:r>
        <w:t>Word</w:t>
      </w:r>
      <w:bookmarkEnd w:id="18"/>
    </w:p>
    <w:p w:rsidR="0065227C" w:rsidRDefault="0065227C" w:rsidP="007919E4"/>
    <w:p w:rsidR="00702C20" w:rsidRDefault="00B82FED" w:rsidP="007919E4">
      <w:r>
        <w:t>Learning h</w:t>
      </w:r>
      <w:r w:rsidR="0065227C">
        <w:t xml:space="preserve">ow to use word effectively and efficiently was incredibly valuable to the author. Learning how to </w:t>
      </w:r>
      <w:r w:rsidR="006B66BD">
        <w:t xml:space="preserve">use the navigation pane setting up headers to efficiently move through the document was invaluable and made report writing much easier. Setting a title page with all the relevant information required such as: </w:t>
      </w:r>
      <w:r w:rsidR="00A0567B">
        <w:t>n</w:t>
      </w:r>
      <w:r w:rsidR="00EB5100">
        <w:t>ame, unit title, assignment title, student number and abstract was information the author was</w:t>
      </w:r>
      <w:r w:rsidR="00A0567B">
        <w:t xml:space="preserve"> not</w:t>
      </w:r>
      <w:r w:rsidR="00EB5100">
        <w:t xml:space="preserve"> aware of. </w:t>
      </w:r>
      <w:r w:rsidR="006B66BD">
        <w:t xml:space="preserve"> </w:t>
      </w:r>
      <w:r w:rsidR="00F11D86">
        <w:t xml:space="preserve">Word can also help with referencing </w:t>
      </w:r>
      <w:r w:rsidR="00702C20">
        <w:t>and ensuring that work cited is correctly referenced in the bibliography at the end of a report.</w:t>
      </w:r>
    </w:p>
    <w:p w:rsidR="0065227C" w:rsidRDefault="00702C20" w:rsidP="007919E4">
      <w:r>
        <w:t>Although the author does</w:t>
      </w:r>
      <w:r w:rsidR="00A0567B">
        <w:t xml:space="preserve"> not</w:t>
      </w:r>
      <w:r>
        <w:t xml:space="preserve"> write report</w:t>
      </w:r>
      <w:r w:rsidR="00AB4499">
        <w:t>s</w:t>
      </w:r>
      <w:r>
        <w:t xml:space="preserve"> at work in his current position</w:t>
      </w:r>
      <w:r w:rsidR="001A1903">
        <w:t>,</w:t>
      </w:r>
      <w:r>
        <w:t xml:space="preserve"> he hopes that in the near future he will start to </w:t>
      </w:r>
      <w:r w:rsidR="00AA7AC1">
        <w:t>write reports or move i</w:t>
      </w:r>
      <w:r w:rsidR="00BB56F0">
        <w:t>nto a position where reports could be</w:t>
      </w:r>
      <w:r w:rsidR="00AA7AC1">
        <w:t xml:space="preserve"> part of his job role. While not writing reports currently</w:t>
      </w:r>
      <w:r w:rsidR="001A1903">
        <w:t xml:space="preserve">, </w:t>
      </w:r>
      <w:r w:rsidR="00AA7AC1">
        <w:t>the author is involved with collecting data for reports and</w:t>
      </w:r>
      <w:r>
        <w:t xml:space="preserve"> </w:t>
      </w:r>
      <w:r w:rsidR="00AA7AC1">
        <w:t>working closely with manufacturing engineers who write up the reports.</w:t>
      </w:r>
    </w:p>
    <w:p w:rsidR="0065227C" w:rsidRDefault="0065227C" w:rsidP="007919E4"/>
    <w:p w:rsidR="007919E4" w:rsidRPr="007919E4" w:rsidRDefault="00AA7AC1" w:rsidP="00AA7AC1">
      <w:pPr>
        <w:pStyle w:val="Heading2"/>
      </w:pPr>
      <w:bookmarkStart w:id="19" w:name="_Toc6600687"/>
      <w:r>
        <w:t>Power point and group work</w:t>
      </w:r>
      <w:bookmarkEnd w:id="19"/>
    </w:p>
    <w:p w:rsidR="00AA7AC1" w:rsidRDefault="00AA7AC1" w:rsidP="007919E4">
      <w:pPr>
        <w:rPr>
          <w:rFonts w:ascii="Arial" w:hAnsi="Arial" w:cs="Arial"/>
          <w:sz w:val="24"/>
          <w:szCs w:val="24"/>
        </w:rPr>
      </w:pPr>
    </w:p>
    <w:p w:rsidR="00BB56F0" w:rsidRDefault="007F1E3A" w:rsidP="00BB56F0">
      <w:r>
        <w:t>While</w:t>
      </w:r>
      <w:r w:rsidR="00AA7AC1">
        <w:t xml:space="preserve"> comfortable with using power point the author has never had to create and present a group presentation</w:t>
      </w:r>
      <w:r w:rsidR="00BB56F0">
        <w:t>. From the lectures received in study skills the author learnt not to put too many words on a slide and to use a dark background to make the text easier to read for the audience. Using technology such as one drive to enable the author and his group to all work on the same power point while apart was very useful.</w:t>
      </w:r>
    </w:p>
    <w:p w:rsidR="00BB56F0" w:rsidRDefault="00BB56F0" w:rsidP="00BB56F0"/>
    <w:p w:rsidR="007F1E3A" w:rsidRDefault="00BB56F0" w:rsidP="00BB56F0">
      <w:r>
        <w:lastRenderedPageBreak/>
        <w:t>The author has given presentations in the past but never as part of a group</w:t>
      </w:r>
      <w:r w:rsidR="001A1903">
        <w:t>. H</w:t>
      </w:r>
      <w:r>
        <w:t xml:space="preserve">e is a confident public speaker and enjoyed the opportunity to share the presentation with colleagues. At work he is involved with process review meetings, which he </w:t>
      </w:r>
      <w:r w:rsidR="001A1903">
        <w:t xml:space="preserve">often </w:t>
      </w:r>
      <w:r>
        <w:t>leads. This involves going through process documentation, safety documentation and tooling lists with facility mana</w:t>
      </w:r>
      <w:r w:rsidR="007F1E3A">
        <w:t xml:space="preserve">gement, manufacturing engineers, quality engineers and line managers. </w:t>
      </w:r>
    </w:p>
    <w:p w:rsidR="007F1E3A" w:rsidRDefault="007F1E3A" w:rsidP="00BB56F0"/>
    <w:p w:rsidR="007F1E3A" w:rsidRDefault="007F1E3A" w:rsidP="007F1E3A">
      <w:pPr>
        <w:pStyle w:val="Heading2"/>
      </w:pPr>
      <w:bookmarkStart w:id="20" w:name="_Toc6600688"/>
      <w:r>
        <w:t>Physics</w:t>
      </w:r>
      <w:bookmarkEnd w:id="20"/>
    </w:p>
    <w:p w:rsidR="00FF7CB9" w:rsidRDefault="00FF7CB9" w:rsidP="007F1E3A"/>
    <w:p w:rsidR="00931B57" w:rsidRDefault="00FF7CB9" w:rsidP="007F1E3A">
      <w:r>
        <w:t xml:space="preserve">Physics is an important module and </w:t>
      </w:r>
      <w:r w:rsidR="00931B57">
        <w:t>the knowledge gained in this first year will be valuable in the later years of the course. Being a precision engineer</w:t>
      </w:r>
      <w:r w:rsidR="001A1903">
        <w:t xml:space="preserve">, </w:t>
      </w:r>
      <w:r w:rsidR="00931B57">
        <w:t>having a basic understanding of physics is important and what the author has learnt this year has built on that knowledge and furthered his understanding of engineering principles. This deepened knowledge is used regularly at work to help understand how machines are working and the principles behind them.</w:t>
      </w:r>
    </w:p>
    <w:p w:rsidR="00931B57" w:rsidRDefault="00931B57" w:rsidP="007F1E3A"/>
    <w:p w:rsidR="00931B57" w:rsidRDefault="00931B57" w:rsidP="00931B57">
      <w:pPr>
        <w:pStyle w:val="Heading2"/>
      </w:pPr>
      <w:bookmarkStart w:id="21" w:name="_Toc6600689"/>
      <w:r>
        <w:t>Maths</w:t>
      </w:r>
      <w:bookmarkEnd w:id="21"/>
    </w:p>
    <w:p w:rsidR="00931B57" w:rsidRDefault="00931B57" w:rsidP="00931B57"/>
    <w:p w:rsidR="007F1E3A" w:rsidRDefault="00931B57" w:rsidP="00931B57">
      <w:r>
        <w:t xml:space="preserve">The author has </w:t>
      </w:r>
      <w:r w:rsidRPr="00931B57">
        <w:t>thoroughly</w:t>
      </w:r>
      <w:r>
        <w:t xml:space="preserve"> enjoyed learning maths this year. Having been out of education for a number of years</w:t>
      </w:r>
      <w:r w:rsidR="001A1903">
        <w:t xml:space="preserve">, </w:t>
      </w:r>
      <w:r>
        <w:t xml:space="preserve">a refresher of maths was </w:t>
      </w:r>
      <w:r w:rsidR="001A1903">
        <w:t>needed</w:t>
      </w:r>
      <w:r>
        <w:t>. As well as refreshing</w:t>
      </w:r>
      <w:r w:rsidR="001A1903">
        <w:t xml:space="preserve"> the</w:t>
      </w:r>
      <w:r>
        <w:t xml:space="preserve"> subject</w:t>
      </w:r>
      <w:r w:rsidR="001A1903">
        <w:t>s</w:t>
      </w:r>
      <w:r>
        <w:t xml:space="preserve"> the author had learnt before</w:t>
      </w:r>
      <w:r w:rsidR="001A1903">
        <w:t xml:space="preserve">, </w:t>
      </w:r>
      <w:r>
        <w:t xml:space="preserve">new topics were covered </w:t>
      </w:r>
      <w:r w:rsidR="0080508C">
        <w:t xml:space="preserve">that the author had never </w:t>
      </w:r>
      <w:r w:rsidR="001A1903">
        <w:t>learnt</w:t>
      </w:r>
      <w:r w:rsidR="0080508C">
        <w:t xml:space="preserve"> before. The maths modules were assessed by </w:t>
      </w:r>
      <w:r w:rsidR="0043634B">
        <w:t xml:space="preserve">examination </w:t>
      </w:r>
      <w:r w:rsidR="001A1903">
        <w:t>which</w:t>
      </w:r>
      <w:r w:rsidR="0080508C">
        <w:t xml:space="preserve"> the author struggles </w:t>
      </w:r>
      <w:r w:rsidR="0043634B">
        <w:t>with</w:t>
      </w:r>
      <w:r w:rsidR="001A1903">
        <w:t xml:space="preserve"> </w:t>
      </w:r>
      <w:r w:rsidR="0080508C">
        <w:t>as he prefers coursework</w:t>
      </w:r>
      <w:r w:rsidR="00A0567B">
        <w:t>.</w:t>
      </w:r>
      <w:r w:rsidR="0080508C">
        <w:t xml:space="preserve"> </w:t>
      </w:r>
      <w:r w:rsidR="00A0567B">
        <w:t>H</w:t>
      </w:r>
      <w:r w:rsidR="0080508C">
        <w:t>owever</w:t>
      </w:r>
      <w:r w:rsidR="00A0567B">
        <w:t>,</w:t>
      </w:r>
      <w:r w:rsidR="0080508C">
        <w:t xml:space="preserve"> this meant leaning new techniques and time management to complete the exams. Maths is </w:t>
      </w:r>
      <w:r w:rsidR="0043634B">
        <w:t>a part of the author</w:t>
      </w:r>
      <w:r w:rsidR="00A0567B">
        <w:t>’</w:t>
      </w:r>
      <w:r w:rsidR="0043634B">
        <w:t xml:space="preserve">s </w:t>
      </w:r>
      <w:r w:rsidR="00A0567B">
        <w:t>current</w:t>
      </w:r>
      <w:r w:rsidR="0043634B">
        <w:t xml:space="preserve"> job</w:t>
      </w:r>
      <w:r w:rsidR="00A0567B">
        <w:t>,</w:t>
      </w:r>
      <w:r w:rsidR="0043634B">
        <w:t xml:space="preserve"> as it is used for setting th</w:t>
      </w:r>
      <w:r w:rsidR="001A1903">
        <w:t xml:space="preserve">e </w:t>
      </w:r>
      <w:r w:rsidR="0043634B">
        <w:t>machines that he work</w:t>
      </w:r>
      <w:r w:rsidR="00A0567B">
        <w:t>s</w:t>
      </w:r>
      <w:r w:rsidR="0043634B">
        <w:t xml:space="preserve"> with up. This module has furthered his understanding of some mathematical subject</w:t>
      </w:r>
      <w:r w:rsidR="001A1903">
        <w:t>s</w:t>
      </w:r>
      <w:r w:rsidR="0043634B">
        <w:t xml:space="preserve"> and taught him some new techniques and areas of maths.</w:t>
      </w:r>
    </w:p>
    <w:p w:rsidR="00C60561" w:rsidRDefault="00C60561" w:rsidP="00C60561"/>
    <w:p w:rsidR="00C60561" w:rsidRDefault="00C60561" w:rsidP="00C60561">
      <w:pPr>
        <w:pStyle w:val="Heading2"/>
      </w:pPr>
      <w:bookmarkStart w:id="22" w:name="_Toc6600690"/>
      <w:r>
        <w:t>Electrical and Electronic principles.</w:t>
      </w:r>
      <w:bookmarkEnd w:id="22"/>
    </w:p>
    <w:p w:rsidR="00F76F14" w:rsidRDefault="00F76F14" w:rsidP="00F76F14"/>
    <w:p w:rsidR="00D925A5" w:rsidRPr="00CB5135" w:rsidRDefault="00ED3A99" w:rsidP="00232D5E">
      <w:r>
        <w:t xml:space="preserve">Having completed a </w:t>
      </w:r>
      <w:r w:rsidR="00D00BFD">
        <w:t>four-year</w:t>
      </w:r>
      <w:r>
        <w:t xml:space="preserve"> precision </w:t>
      </w:r>
      <w:r w:rsidR="00915ABC">
        <w:t xml:space="preserve">machining apprenticeship with a mechanical bias </w:t>
      </w:r>
      <w:r w:rsidR="00D00BFD">
        <w:t>the author has never had any experience in this field. With no prior knowledge on the subject</w:t>
      </w:r>
      <w:r w:rsidR="001A1903">
        <w:t>,</w:t>
      </w:r>
      <w:r w:rsidR="00D00BFD">
        <w:t xml:space="preserve"> starting at</w:t>
      </w:r>
      <w:r w:rsidR="00695F0C">
        <w:t xml:space="preserve"> level four was a challenge.</w:t>
      </w:r>
      <w:r w:rsidR="00C80E27">
        <w:t xml:space="preserve"> </w:t>
      </w:r>
      <w:r w:rsidR="000013DC">
        <w:t>However,</w:t>
      </w:r>
      <w:r w:rsidR="00C80E27">
        <w:t xml:space="preserve"> with the help of extra online lectures and quizzes</w:t>
      </w:r>
      <w:r w:rsidR="001A1903">
        <w:t xml:space="preserve">, </w:t>
      </w:r>
      <w:r w:rsidR="00C80E27">
        <w:t xml:space="preserve">his knowledge </w:t>
      </w:r>
      <w:r w:rsidR="000013DC">
        <w:t>has vastly improved. Still being a precision engineer</w:t>
      </w:r>
      <w:r w:rsidR="001A1903">
        <w:t xml:space="preserve">, </w:t>
      </w:r>
      <w:r w:rsidR="000013DC">
        <w:t>the</w:t>
      </w:r>
      <w:r w:rsidR="00A00A20">
        <w:t xml:space="preserve"> uses for </w:t>
      </w:r>
      <w:r w:rsidR="001351F0">
        <w:t xml:space="preserve">electrical and </w:t>
      </w:r>
      <w:r w:rsidR="00A00A20">
        <w:t>electronic</w:t>
      </w:r>
      <w:r w:rsidR="000013DC">
        <w:t xml:space="preserve"> </w:t>
      </w:r>
      <w:r w:rsidR="001351F0">
        <w:t xml:space="preserve">principles are limited as he is not allowed to carry out maintenance on his machine. Recently the writer was </w:t>
      </w:r>
      <w:r w:rsidR="0048683B">
        <w:t>escorting</w:t>
      </w:r>
      <w:r w:rsidR="001351F0">
        <w:t xml:space="preserve"> a contractor</w:t>
      </w:r>
      <w:r w:rsidR="0048683B">
        <w:t xml:space="preserve"> carrying out maintenance on his lathe and he was able to ask questions and understand the answers thanks to the</w:t>
      </w:r>
      <w:r w:rsidR="00EF3620">
        <w:t xml:space="preserve"> electrical and electronic principles module.</w:t>
      </w:r>
      <w:r w:rsidR="00657067">
        <w:t xml:space="preserve"> </w:t>
      </w:r>
    </w:p>
    <w:p w:rsidR="00232D5E" w:rsidRPr="00232D5E" w:rsidRDefault="00232D5E" w:rsidP="00232D5E">
      <w:pPr>
        <w:rPr>
          <w:highlight w:val="yellow"/>
        </w:rPr>
      </w:pPr>
    </w:p>
    <w:p w:rsidR="00D925A5" w:rsidRDefault="00D925A5" w:rsidP="00D925A5">
      <w:pPr>
        <w:pStyle w:val="Heading1"/>
      </w:pPr>
      <w:bookmarkStart w:id="23" w:name="_Toc6600691"/>
      <w:r w:rsidRPr="003642B0">
        <w:t xml:space="preserve">Back up </w:t>
      </w:r>
      <w:r w:rsidR="003642B0" w:rsidRPr="003642B0">
        <w:t>strategy</w:t>
      </w:r>
      <w:bookmarkEnd w:id="23"/>
    </w:p>
    <w:p w:rsidR="003642B0" w:rsidRDefault="003642B0" w:rsidP="003642B0"/>
    <w:p w:rsidR="00F07FC3" w:rsidRDefault="00F43362" w:rsidP="003642B0">
      <w:r>
        <w:t xml:space="preserve">Data loss </w:t>
      </w:r>
      <w:r w:rsidR="00B2413E">
        <w:t>is a serious issue for anyone that works with any kind of technology. From personal computer</w:t>
      </w:r>
      <w:r w:rsidR="005332C1">
        <w:t>s all the way up to global corporations and everyone in between</w:t>
      </w:r>
      <w:r w:rsidR="001A1903">
        <w:t xml:space="preserve">, </w:t>
      </w:r>
      <w:r w:rsidR="00CD3FFF">
        <w:t>loss of data must be taken seriously.</w:t>
      </w:r>
      <w:r w:rsidR="006254C4">
        <w:t xml:space="preserve"> Data loss could cost a company millions of pounds and damage their reputation. </w:t>
      </w:r>
      <w:r w:rsidR="00CD3FFF">
        <w:t xml:space="preserve"> </w:t>
      </w:r>
      <w:r w:rsidR="00D43DAC">
        <w:t xml:space="preserve">There are </w:t>
      </w:r>
      <w:r w:rsidR="00E12958">
        <w:t>several</w:t>
      </w:r>
      <w:r w:rsidR="00D43DAC">
        <w:t xml:space="preserve"> ways that </w:t>
      </w:r>
      <w:r w:rsidR="00E12958">
        <w:t>data loss can occur:</w:t>
      </w:r>
    </w:p>
    <w:p w:rsidR="00E12958" w:rsidRDefault="00E12958" w:rsidP="003642B0"/>
    <w:p w:rsidR="00E12958" w:rsidRDefault="00E12958" w:rsidP="00E12958">
      <w:pPr>
        <w:pStyle w:val="ListParagraph"/>
        <w:numPr>
          <w:ilvl w:val="0"/>
          <w:numId w:val="3"/>
        </w:numPr>
      </w:pPr>
      <w:r>
        <w:t>Hardware</w:t>
      </w:r>
      <w:r w:rsidR="002B32F3">
        <w:t xml:space="preserve"> –</w:t>
      </w:r>
      <w:r w:rsidR="003D6DC8">
        <w:t xml:space="preserve"> CPU and drive failure are examples of hardware failing</w:t>
      </w:r>
      <w:r w:rsidR="00A0567B">
        <w:t>.</w:t>
      </w:r>
    </w:p>
    <w:p w:rsidR="00E12958" w:rsidRDefault="00110AD8" w:rsidP="00E12958">
      <w:pPr>
        <w:pStyle w:val="ListParagraph"/>
        <w:numPr>
          <w:ilvl w:val="0"/>
          <w:numId w:val="3"/>
        </w:numPr>
      </w:pPr>
      <w:r>
        <w:t xml:space="preserve">Software </w:t>
      </w:r>
      <w:r w:rsidR="00536A17">
        <w:t>–</w:t>
      </w:r>
      <w:r w:rsidR="00A0567B">
        <w:t>v</w:t>
      </w:r>
      <w:r w:rsidR="00343779">
        <w:t>irus</w:t>
      </w:r>
      <w:r w:rsidR="00536A17">
        <w:t xml:space="preserve"> infection is the most common software issue </w:t>
      </w:r>
      <w:r w:rsidR="00343779">
        <w:t>but can also include operating system failure</w:t>
      </w:r>
      <w:r w:rsidR="00A0567B">
        <w:t>.</w:t>
      </w:r>
    </w:p>
    <w:p w:rsidR="00110AD8" w:rsidRDefault="00110AD8" w:rsidP="00E12958">
      <w:pPr>
        <w:pStyle w:val="ListParagraph"/>
        <w:numPr>
          <w:ilvl w:val="0"/>
          <w:numId w:val="3"/>
        </w:numPr>
      </w:pPr>
      <w:r>
        <w:t>Human error</w:t>
      </w:r>
      <w:r w:rsidR="00343779">
        <w:t xml:space="preserve"> </w:t>
      </w:r>
      <w:r w:rsidR="00422283">
        <w:t>–</w:t>
      </w:r>
      <w:r w:rsidR="00A0567B">
        <w:t>a</w:t>
      </w:r>
      <w:r w:rsidR="00422283">
        <w:t>ccidental deletion or overwriting can erase important data</w:t>
      </w:r>
      <w:r w:rsidR="005B3385">
        <w:t>.</w:t>
      </w:r>
    </w:p>
    <w:p w:rsidR="001C4A72" w:rsidRDefault="001C4A72" w:rsidP="00A0567B">
      <w:pPr>
        <w:pStyle w:val="ListParagraph"/>
        <w:numPr>
          <w:ilvl w:val="0"/>
          <w:numId w:val="3"/>
        </w:numPr>
      </w:pPr>
      <w:r>
        <w:t>Physical damage</w:t>
      </w:r>
      <w:r w:rsidR="00536A17">
        <w:t xml:space="preserve"> </w:t>
      </w:r>
      <w:r w:rsidR="00A0567B">
        <w:t>–t</w:t>
      </w:r>
      <w:r w:rsidR="00E5678C">
        <w:t>his can occur if computers are dropped and the hardware inside is damaged</w:t>
      </w:r>
      <w:r w:rsidR="00AD103F">
        <w:t xml:space="preserve">. </w:t>
      </w:r>
      <w:r w:rsidR="00E5678C">
        <w:t xml:space="preserve">CD’s and </w:t>
      </w:r>
      <w:r w:rsidR="00E5678C" w:rsidRPr="00336169">
        <w:t>USB</w:t>
      </w:r>
      <w:r w:rsidR="00E5678C">
        <w:t xml:space="preserve"> sticks can also be damaged through misuse.</w:t>
      </w:r>
      <w:r w:rsidR="005B3385">
        <w:t xml:space="preserve"> Flood</w:t>
      </w:r>
      <w:r w:rsidR="00AD103F">
        <w:t>,</w:t>
      </w:r>
      <w:r w:rsidR="005B3385">
        <w:t xml:space="preserve"> fire and other natural disasters can also cause </w:t>
      </w:r>
      <w:r w:rsidR="00D10C7A">
        <w:t xml:space="preserve">significant damage to physical </w:t>
      </w:r>
      <w:r w:rsidR="0079051C">
        <w:t>components.</w:t>
      </w:r>
    </w:p>
    <w:p w:rsidR="001C4A72" w:rsidRDefault="001C4A72" w:rsidP="001C4A72"/>
    <w:p w:rsidR="00F94A8E" w:rsidRDefault="00605B06" w:rsidP="00FA7D65">
      <w:pPr>
        <w:pStyle w:val="small"/>
        <w:spacing w:before="150" w:beforeAutospacing="0" w:after="75" w:afterAutospacing="0" w:line="240" w:lineRule="atLeast"/>
        <w:ind w:right="225"/>
        <w:rPr>
          <w:rFonts w:ascii="Verdana" w:hAnsi="Verdana"/>
          <w:color w:val="333333"/>
          <w:sz w:val="17"/>
          <w:szCs w:val="17"/>
        </w:rPr>
      </w:pPr>
      <w:r>
        <w:rPr>
          <w:noProof/>
        </w:rPr>
        <mc:AlternateContent>
          <mc:Choice Requires="wps">
            <w:drawing>
              <wp:anchor distT="0" distB="0" distL="114300" distR="114300" simplePos="0" relativeHeight="251655168" behindDoc="0" locked="0" layoutInCell="1" allowOverlap="1">
                <wp:simplePos x="0" y="0"/>
                <wp:positionH relativeFrom="column">
                  <wp:posOffset>-402590</wp:posOffset>
                </wp:positionH>
                <wp:positionV relativeFrom="paragraph">
                  <wp:posOffset>3739515</wp:posOffset>
                </wp:positionV>
                <wp:extent cx="6538595" cy="2667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3859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1.7pt;margin-top:294.45pt;width:514.85pt;height:2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" stroked="f">
                <v:path arrowok="t"/>
                <v:textbox style="mso-fit-shape-to-text:t" inset="0,0,0,0">
                  <w:txbxContent/>
                </v:textbox>
                <w10:wrap type="square"/>
              </v:shape>
            </w:pict>
          </mc:Fallback>
        </mc:AlternateContent>
      </w:r>
    </w:p>
    <w:p w:rsidR="00AC2E3B" w:rsidRDefault="007B0B38" w:rsidP="00232D5E">
      <w:r>
        <w:t xml:space="preserve">Figure 1 </w:t>
      </w:r>
      <w:r w:rsidR="00F94A8E" w:rsidRPr="00F94A8E">
        <w:t xml:space="preserve">shows </w:t>
      </w:r>
      <w:r w:rsidR="00210316">
        <w:t xml:space="preserve">the number of data </w:t>
      </w:r>
      <w:r w:rsidR="00210316" w:rsidRPr="00933B1C">
        <w:t>breach</w:t>
      </w:r>
      <w:r w:rsidR="00210316">
        <w:t xml:space="preserve"> incidents by type and </w:t>
      </w:r>
      <w:r w:rsidR="004611E0">
        <w:t>by source</w:t>
      </w:r>
      <w:r w:rsidR="00B75370">
        <w:t>.</w:t>
      </w:r>
      <w:r w:rsidR="006D7765">
        <w:t xml:space="preserve"> </w:t>
      </w:r>
      <w:r w:rsidR="003604F6">
        <w:t>This data was collected by a wo</w:t>
      </w:r>
      <w:r w:rsidR="00A0567B">
        <w:t>r</w:t>
      </w:r>
      <w:r w:rsidR="003604F6">
        <w:t xml:space="preserve">ld leading </w:t>
      </w:r>
      <w:r w:rsidR="006A1EF3">
        <w:t xml:space="preserve">digital security company. </w:t>
      </w:r>
      <w:r w:rsidR="00E07DF0">
        <w:t>A break down of this data is as follows</w:t>
      </w:r>
      <w:r w:rsidR="00DD76E5">
        <w:t xml:space="preserve">: </w:t>
      </w:r>
      <w:sdt>
        <w:sdtPr>
          <w:id w:val="-625703835"/>
          <w:citation/>
        </w:sdtPr>
        <w:sdtContent>
          <w:r w:rsidR="00526957">
            <w:fldChar w:fldCharType="begin"/>
          </w:r>
          <w:r w:rsidR="00DD76E5">
            <w:instrText xml:space="preserve"> CITATION Bre18 \l 2057 </w:instrText>
          </w:r>
          <w:r w:rsidR="00526957">
            <w:fldChar w:fldCharType="separate"/>
          </w:r>
          <w:r w:rsidR="00022697" w:rsidRPr="00022697">
            <w:rPr>
              <w:noProof/>
            </w:rPr>
            <w:t>[5]</w:t>
          </w:r>
          <w:r w:rsidR="00526957">
            <w:fldChar w:fldCharType="end"/>
          </w:r>
        </w:sdtContent>
      </w:sdt>
    </w:p>
    <w:p w:rsidR="0071764A" w:rsidRDefault="0071764A" w:rsidP="00232D5E"/>
    <w:p w:rsidR="00125BFF" w:rsidRPr="00125BFF" w:rsidRDefault="00125BFF" w:rsidP="00125BFF">
      <w:pPr>
        <w:pStyle w:val="ListParagraph"/>
        <w:numPr>
          <w:ilvl w:val="0"/>
          <w:numId w:val="7"/>
        </w:numPr>
      </w:pPr>
      <w:r w:rsidRPr="00125BFF">
        <w:t xml:space="preserve">7,125,940 compromised </w:t>
      </w:r>
      <w:r w:rsidR="00A0567B">
        <w:t xml:space="preserve">records </w:t>
      </w:r>
      <w:r w:rsidRPr="00125BFF">
        <w:t>every day</w:t>
      </w:r>
      <w:r w:rsidR="00A0567B">
        <w:t>.</w:t>
      </w:r>
    </w:p>
    <w:p w:rsidR="00125BFF" w:rsidRPr="00125BFF" w:rsidRDefault="00125BFF" w:rsidP="00125BFF">
      <w:pPr>
        <w:pStyle w:val="ListParagraph"/>
        <w:numPr>
          <w:ilvl w:val="0"/>
          <w:numId w:val="7"/>
        </w:numPr>
      </w:pPr>
      <w:r w:rsidRPr="00125BFF">
        <w:t>2,96914 compromised records every hour</w:t>
      </w:r>
      <w:r w:rsidR="00A0567B">
        <w:t>.</w:t>
      </w:r>
    </w:p>
    <w:p w:rsidR="00125BFF" w:rsidRPr="00125BFF" w:rsidRDefault="00125BFF" w:rsidP="00125BFF">
      <w:pPr>
        <w:pStyle w:val="ListParagraph"/>
        <w:numPr>
          <w:ilvl w:val="0"/>
          <w:numId w:val="7"/>
        </w:numPr>
      </w:pPr>
      <w:r w:rsidRPr="00125BFF">
        <w:t>4,949 compromised records every minute</w:t>
      </w:r>
      <w:r w:rsidR="00A0567B">
        <w:t>.</w:t>
      </w:r>
    </w:p>
    <w:p w:rsidR="00125BFF" w:rsidRPr="00125BFF" w:rsidRDefault="00125BFF" w:rsidP="00125BFF">
      <w:pPr>
        <w:pStyle w:val="ListParagraph"/>
        <w:numPr>
          <w:ilvl w:val="0"/>
          <w:numId w:val="7"/>
        </w:numPr>
      </w:pPr>
      <w:r w:rsidRPr="00125BFF">
        <w:t>82 compromised records every second</w:t>
      </w:r>
      <w:r w:rsidR="00A0567B">
        <w:t>.</w:t>
      </w:r>
    </w:p>
    <w:p w:rsidR="00125BFF" w:rsidRDefault="00911F7B" w:rsidP="00232D5E">
      <w:r>
        <w:rPr>
          <w:noProof/>
        </w:rPr>
        <w:lastRenderedPageBreak/>
        <mc:AlternateContent>
          <mc:Choice Requires="wps">
            <w:drawing>
              <wp:anchor distT="0" distB="0" distL="114300" distR="114300" simplePos="0" relativeHeight="251659264" behindDoc="0" locked="0" layoutInCell="1" allowOverlap="1" wp14:anchorId="02DB7A82" wp14:editId="38F789D8">
                <wp:simplePos x="0" y="0"/>
                <wp:positionH relativeFrom="column">
                  <wp:posOffset>1011566</wp:posOffset>
                </wp:positionH>
                <wp:positionV relativeFrom="paragraph">
                  <wp:posOffset>3344854</wp:posOffset>
                </wp:positionV>
                <wp:extent cx="6538595" cy="635"/>
                <wp:effectExtent l="0" t="0" r="1905" b="12065"/>
                <wp:wrapSquare wrapText="bothSides"/>
                <wp:docPr id="31" name="Text Box 31"/>
                <wp:cNvGraphicFramePr/>
                <a:graphic xmlns:a="http://schemas.openxmlformats.org/drawingml/2006/main">
                  <a:graphicData uri="http://schemas.microsoft.com/office/word/2010/wordprocessingShape">
                    <wps:wsp>
                      <wps:cNvSpPr txBox="1"/>
                      <wps:spPr>
                        <a:xfrm>
                          <a:off x="0" y="0"/>
                          <a:ext cx="6538595" cy="635"/>
                        </a:xfrm>
                        <a:prstGeom prst="rect">
                          <a:avLst/>
                        </a:prstGeom>
                        <a:solidFill>
                          <a:prstClr val="white"/>
                        </a:solidFill>
                        <a:ln>
                          <a:noFill/>
                        </a:ln>
                      </wps:spPr>
                      <wps:txbx>
                        <w:txbxContent>
                          <w:p w:rsidR="00460F96" w:rsidRPr="00B35868" w:rsidRDefault="00460F96" w:rsidP="007123CD">
                            <w:pPr>
                              <w:pStyle w:val="Caption"/>
                              <w:rPr>
                                <w:rFonts w:ascii="Arial Narrow" w:hAnsi="Arial Narrow" w:cs="Arial"/>
                                <w:noProof/>
                                <w:color w:val="4169E1"/>
                                <w:spacing w:val="10"/>
                                <w:sz w:val="22"/>
                                <w:szCs w:val="22"/>
                                <w:lang w:val="en-US"/>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DB7A82" id="Text Box 31" o:spid="_x0000_s1027" type="#_x0000_t202" style="position:absolute;margin-left:79.65pt;margin-top:263.35pt;width:514.8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" stroked="f">
                <v:textbox style="mso-fit-shape-to-text:t" inset="0,0,0,0">
                  <w:txbxContent>
                    <w:p w:rsidR="00460F96" w:rsidRPr="00B35868" w:rsidRDefault="00460F96" w:rsidP="007123CD">
                      <w:pPr>
                        <w:pStyle w:val="Caption"/>
                        <w:rPr>
                          <w:rFonts w:ascii="Arial Narrow" w:hAnsi="Arial Narrow" w:cs="Arial"/>
                          <w:noProof/>
                          <w:color w:val="4169E1"/>
                          <w:spacing w:val="10"/>
                          <w:sz w:val="22"/>
                          <w:szCs w:val="22"/>
                          <w:lang w:val="en-US"/>
                        </w:rPr>
                      </w:pPr>
                      <w:r>
                        <w:t xml:space="preserve">Figure </w:t>
                      </w:r>
                      <w:r>
                        <w:fldChar w:fldCharType="begin"/>
                      </w:r>
                      <w:r>
                        <w:instrText xml:space="preserve"> SEQ Figure \* ARABIC </w:instrText>
                      </w:r>
                      <w:r>
                        <w:fldChar w:fldCharType="separate"/>
                      </w:r>
                      <w:r>
                        <w:rPr>
                          <w:noProof/>
                        </w:rPr>
                        <w:t>1</w:t>
                      </w:r>
                      <w:r>
                        <w:fldChar w:fldCharType="end"/>
                      </w:r>
                    </w:p>
                  </w:txbxContent>
                </v:textbox>
                <w10:wrap type="square"/>
              </v:shape>
            </w:pict>
          </mc:Fallback>
        </mc:AlternateContent>
      </w:r>
      <w:r>
        <w:rPr>
          <w:rFonts w:ascii="Arial Narrow" w:hAnsi="Arial Narrow" w:cs="Arial"/>
          <w:noProof/>
          <w:color w:val="4169E1"/>
          <w:spacing w:val="10"/>
          <w:lang w:val="en-US"/>
        </w:rPr>
        <w:drawing>
          <wp:anchor distT="0" distB="0" distL="114300" distR="114300" simplePos="0" relativeHeight="251657216" behindDoc="0" locked="0" layoutInCell="1" allowOverlap="1">
            <wp:simplePos x="0" y="0"/>
            <wp:positionH relativeFrom="column">
              <wp:posOffset>1011567</wp:posOffset>
            </wp:positionH>
            <wp:positionV relativeFrom="paragraph">
              <wp:posOffset>427</wp:posOffset>
            </wp:positionV>
            <wp:extent cx="6538595" cy="3349625"/>
            <wp:effectExtent l="0" t="0" r="1905" b="3175"/>
            <wp:wrapTopAndBottom/>
            <wp:docPr id="1" name="Picture 1" descr="https://blog.gemalto.com/wp-content/uploads/2018/04/BLI-image-650x3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blog.gemalto.com/wp-content/uploads/2018/04/BLI-image-650x33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38595" cy="3349625"/>
                    </a:xfrm>
                    <a:prstGeom prst="rect">
                      <a:avLst/>
                    </a:prstGeom>
                    <a:noFill/>
                    <a:ln>
                      <a:noFill/>
                    </a:ln>
                  </pic:spPr>
                </pic:pic>
              </a:graphicData>
            </a:graphic>
          </wp:anchor>
        </w:drawing>
      </w:r>
    </w:p>
    <w:p w:rsidR="00071C88" w:rsidRDefault="006A3490" w:rsidP="00232D5E">
      <w:r>
        <w:t xml:space="preserve">These figures show an </w:t>
      </w:r>
      <w:r w:rsidR="00760957">
        <w:t xml:space="preserve">alarming number of records being </w:t>
      </w:r>
      <w:r w:rsidR="00955E93">
        <w:t>compromised</w:t>
      </w:r>
      <w:r w:rsidR="00AD103F">
        <w:t>. I</w:t>
      </w:r>
      <w:r w:rsidR="005066BE">
        <w:t xml:space="preserve">ndividuals and </w:t>
      </w:r>
      <w:r w:rsidR="001D5EDB">
        <w:t>companies</w:t>
      </w:r>
      <w:r w:rsidR="004A1130">
        <w:t xml:space="preserve"> </w:t>
      </w:r>
      <w:r w:rsidR="000C5F97">
        <w:t xml:space="preserve">must take precautions </w:t>
      </w:r>
      <w:r w:rsidR="00325DC0">
        <w:t xml:space="preserve">to avoid data loss. </w:t>
      </w:r>
      <w:r w:rsidR="00672F31">
        <w:t>To this extent</w:t>
      </w:r>
      <w:r w:rsidR="00AD103F">
        <w:t>,</w:t>
      </w:r>
      <w:r w:rsidR="00672F31">
        <w:t xml:space="preserve"> </w:t>
      </w:r>
      <w:r w:rsidR="001D5EDB">
        <w:t xml:space="preserve">a data backup </w:t>
      </w:r>
      <w:r w:rsidR="0051056A">
        <w:t>strategy</w:t>
      </w:r>
      <w:r w:rsidR="001D5EDB">
        <w:t xml:space="preserve"> is critical and there are </w:t>
      </w:r>
      <w:r w:rsidR="00FA62A8">
        <w:t>a few</w:t>
      </w:r>
      <w:r w:rsidR="001D5EDB">
        <w:t xml:space="preserve"> different options </w:t>
      </w:r>
      <w:r w:rsidR="0051056A">
        <w:t>available for varying budgets.</w:t>
      </w:r>
      <w:r w:rsidR="00661EDC">
        <w:t xml:space="preserve"> The methods used will </w:t>
      </w:r>
      <w:r w:rsidR="00F85314">
        <w:t>vary depending on who and what needs backing</w:t>
      </w:r>
      <w:r w:rsidR="00914D92">
        <w:t xml:space="preserve"> up. </w:t>
      </w:r>
      <w:r w:rsidR="00B848A2">
        <w:t>Obviously,</w:t>
      </w:r>
      <w:r w:rsidR="004B0DF8">
        <w:t xml:space="preserve"> an individual will have less data </w:t>
      </w:r>
      <w:r w:rsidR="009D34EE">
        <w:t>than a large company</w:t>
      </w:r>
      <w:r w:rsidR="00E07A07">
        <w:t xml:space="preserve"> with thousands of employees</w:t>
      </w:r>
      <w:r w:rsidR="007E0EDB">
        <w:t>.</w:t>
      </w:r>
    </w:p>
    <w:p w:rsidR="007E0EDB" w:rsidRDefault="007E0EDB" w:rsidP="00232D5E"/>
    <w:p w:rsidR="00C44F48" w:rsidRDefault="007E0EDB" w:rsidP="00232D5E">
      <w:r>
        <w:t>Large companies with their own networks</w:t>
      </w:r>
      <w:r w:rsidR="00A262E5">
        <w:t xml:space="preserve"> will</w:t>
      </w:r>
      <w:r>
        <w:t xml:space="preserve"> have multiple backups </w:t>
      </w:r>
      <w:r w:rsidR="00B272A7">
        <w:t>of data</w:t>
      </w:r>
      <w:r w:rsidR="00990CC8">
        <w:t xml:space="preserve"> from different methods. </w:t>
      </w:r>
      <w:r w:rsidR="00527187">
        <w:t>A common back up method is off site storage</w:t>
      </w:r>
      <w:r w:rsidR="00AD103F">
        <w:t>. T</w:t>
      </w:r>
      <w:r w:rsidR="00527187">
        <w:t xml:space="preserve">his could </w:t>
      </w:r>
      <w:r w:rsidR="005D6978">
        <w:t>be in the form of cloud storage, tape</w:t>
      </w:r>
      <w:r w:rsidR="00B16BF7">
        <w:t>s or hard drives</w:t>
      </w:r>
      <w:r w:rsidR="00C53E67">
        <w:t>. Having the storage facility off</w:t>
      </w:r>
      <w:r w:rsidR="00A0567B">
        <w:t>-</w:t>
      </w:r>
      <w:r w:rsidR="00C53E67">
        <w:t xml:space="preserve">site covers </w:t>
      </w:r>
      <w:r w:rsidR="003B5178">
        <w:t>the owner against physical damage to the data</w:t>
      </w:r>
      <w:r w:rsidR="00AD103F">
        <w:t>,</w:t>
      </w:r>
      <w:r w:rsidR="003B5178">
        <w:t xml:space="preserve"> like flood and fire. </w:t>
      </w:r>
      <w:r w:rsidR="00A0567B">
        <w:t>However, o</w:t>
      </w:r>
      <w:r w:rsidR="003B5178">
        <w:t>ff</w:t>
      </w:r>
      <w:r w:rsidR="00A0567B">
        <w:t>-</w:t>
      </w:r>
      <w:r w:rsidR="003B5178">
        <w:t xml:space="preserve">site storage is </w:t>
      </w:r>
      <w:r w:rsidR="00C06403">
        <w:t>costly</w:t>
      </w:r>
      <w:r w:rsidR="00A0567B">
        <w:t xml:space="preserve">, and though </w:t>
      </w:r>
      <w:r w:rsidR="00C06403">
        <w:t>the data is safe from physical damage in two places, this does</w:t>
      </w:r>
      <w:r w:rsidR="00A0567B">
        <w:t xml:space="preserve"> not </w:t>
      </w:r>
      <w:r w:rsidR="00C06403">
        <w:t xml:space="preserve">eliminate it from being corrupted or stolen. Cloud storage is a popular method of off-site storage. This is where data is backed up to a cloud network </w:t>
      </w:r>
      <w:r w:rsidR="00A0567B">
        <w:t>in which</w:t>
      </w:r>
      <w:r w:rsidR="00C06403">
        <w:t xml:space="preserve"> the data is stored.</w:t>
      </w:r>
      <w:r w:rsidR="001D55A4">
        <w:t xml:space="preserve"> Many cloud networks offer </w:t>
      </w:r>
      <w:r w:rsidR="00C44F48">
        <w:t>systems that will regularly back up your data.</w:t>
      </w:r>
      <w:r w:rsidR="008654F0">
        <w:t xml:space="preserve"> </w:t>
      </w:r>
      <w:r w:rsidR="00207137">
        <w:t>The 3-2-1 rule is used by many companies, with three copies of the data stored</w:t>
      </w:r>
      <w:r w:rsidR="00B0029E">
        <w:t xml:space="preserve"> on two different</w:t>
      </w:r>
      <w:r w:rsidR="00CD17FA">
        <w:t xml:space="preserve"> types of</w:t>
      </w:r>
      <w:r w:rsidR="00B0029E">
        <w:t xml:space="preserve"> media</w:t>
      </w:r>
      <w:r w:rsidR="00CD17FA">
        <w:t>,</w:t>
      </w:r>
      <w:r w:rsidR="00B0029E">
        <w:t xml:space="preserve"> with one being off site. </w:t>
      </w:r>
    </w:p>
    <w:p w:rsidR="00AC2E3B" w:rsidRDefault="00AC2E3B" w:rsidP="00232D5E"/>
    <w:p w:rsidR="006254C4" w:rsidRDefault="004A7361" w:rsidP="00232D5E">
      <w:r w:rsidRPr="004A7361">
        <w:lastRenderedPageBreak/>
        <w:t xml:space="preserve">Anti-virus software is </w:t>
      </w:r>
      <w:r w:rsidR="00022697">
        <w:t xml:space="preserve">a </w:t>
      </w:r>
      <w:r>
        <w:t>must have for any company or individual</w:t>
      </w:r>
      <w:r w:rsidR="00022697">
        <w:t xml:space="preserve"> </w:t>
      </w:r>
      <w:r w:rsidR="00002A0C">
        <w:t>as viruses can corrupt,</w:t>
      </w:r>
      <w:r w:rsidR="007F4D4D">
        <w:t xml:space="preserve"> steal,</w:t>
      </w:r>
      <w:r w:rsidR="00002A0C">
        <w:t xml:space="preserve"> delete and change data. </w:t>
      </w:r>
      <w:r w:rsidR="007F4D4D">
        <w:t xml:space="preserve">Having data stolen is very </w:t>
      </w:r>
      <w:r w:rsidR="003F20CB">
        <w:t>damaging</w:t>
      </w:r>
      <w:r w:rsidR="007F4D4D">
        <w:t xml:space="preserve"> for a </w:t>
      </w:r>
      <w:r w:rsidR="003F20CB">
        <w:t>company’s</w:t>
      </w:r>
      <w:r w:rsidR="007F4D4D">
        <w:t xml:space="preserve"> </w:t>
      </w:r>
      <w:r w:rsidR="003F20CB">
        <w:t>reputation and can cost them a lot of money. Because of this</w:t>
      </w:r>
      <w:r w:rsidR="00022697">
        <w:t>,</w:t>
      </w:r>
      <w:r w:rsidR="003F20CB">
        <w:t xml:space="preserve"> firewalls and </w:t>
      </w:r>
      <w:r w:rsidR="00137682">
        <w:t>anti-virus</w:t>
      </w:r>
      <w:r w:rsidR="003F20CB">
        <w:t xml:space="preserve"> software </w:t>
      </w:r>
      <w:r w:rsidR="00A0567B">
        <w:t>are</w:t>
      </w:r>
      <w:r w:rsidR="003F20CB">
        <w:t xml:space="preserve"> used to protect against </w:t>
      </w:r>
      <w:r w:rsidR="00137682">
        <w:t xml:space="preserve">malicious attacks. </w:t>
      </w:r>
      <w:r w:rsidR="00117C6D">
        <w:t>Off the shelf software is available f</w:t>
      </w:r>
      <w:r w:rsidR="00B40F9F">
        <w:t>or free</w:t>
      </w:r>
      <w:r w:rsidR="00A0567B">
        <w:t xml:space="preserve">, but </w:t>
      </w:r>
      <w:r w:rsidR="00F252B5">
        <w:t>paying for the software gives you added protection.</w:t>
      </w:r>
    </w:p>
    <w:p w:rsidR="00F252B5" w:rsidRDefault="00F252B5" w:rsidP="00232D5E"/>
    <w:p w:rsidR="007F3AE6" w:rsidRDefault="004432BA" w:rsidP="00232D5E">
      <w:r>
        <w:t>GDPR (General Data Protection Regulations)</w:t>
      </w:r>
      <w:r w:rsidR="00B3718C">
        <w:t xml:space="preserve"> </w:t>
      </w:r>
      <w:r w:rsidR="00527042">
        <w:t>came out on 25</w:t>
      </w:r>
      <w:r w:rsidR="00527042" w:rsidRPr="00527042">
        <w:rPr>
          <w:vertAlign w:val="superscript"/>
        </w:rPr>
        <w:t>th</w:t>
      </w:r>
      <w:r w:rsidR="00527042">
        <w:t xml:space="preserve"> May 2018</w:t>
      </w:r>
      <w:sdt>
        <w:sdtPr>
          <w:id w:val="1970628948"/>
          <w:citation/>
        </w:sdtPr>
        <w:sdtContent>
          <w:r w:rsidR="00022697">
            <w:fldChar w:fldCharType="begin"/>
          </w:r>
          <w:r w:rsidR="00022697">
            <w:instrText xml:space="preserve"> CITATION ICO19 \l 2057 </w:instrText>
          </w:r>
          <w:r w:rsidR="00022697">
            <w:fldChar w:fldCharType="separate"/>
          </w:r>
          <w:r w:rsidR="00022697">
            <w:rPr>
              <w:noProof/>
            </w:rPr>
            <w:t xml:space="preserve"> </w:t>
          </w:r>
          <w:r w:rsidR="00022697" w:rsidRPr="00022697">
            <w:rPr>
              <w:noProof/>
            </w:rPr>
            <w:t>[6]</w:t>
          </w:r>
          <w:r w:rsidR="00022697">
            <w:fldChar w:fldCharType="end"/>
          </w:r>
        </w:sdtContent>
      </w:sdt>
      <w:r w:rsidR="00FF725E">
        <w:t xml:space="preserve"> and set out guidelines for data protection within the UK</w:t>
      </w:r>
      <w:r w:rsidR="00853E89">
        <w:t xml:space="preserve"> and sits alongside </w:t>
      </w:r>
      <w:r w:rsidR="0010148E">
        <w:t xml:space="preserve">the DPA (Data Protection Act). </w:t>
      </w:r>
      <w:r w:rsidR="00644D71">
        <w:t>GDPR ‘</w:t>
      </w:r>
      <w:r w:rsidR="00644D71" w:rsidRPr="00644D71">
        <w:t>sets out the key principles, rights and obligations for most processing of personal data – but it does not apply to processing for law enforcement purposes, or to areas outside EU law such as national security or defence</w:t>
      </w:r>
      <w:r w:rsidR="00B50C57">
        <w:t>.</w:t>
      </w:r>
      <w:r w:rsidR="00795273">
        <w:t xml:space="preserve">’ </w:t>
      </w:r>
      <w:sdt>
        <w:sdtPr>
          <w:id w:val="-1660912926"/>
          <w:citation/>
        </w:sdtPr>
        <w:sdtContent>
          <w:r w:rsidR="00526957">
            <w:fldChar w:fldCharType="begin"/>
          </w:r>
          <w:r w:rsidR="00795273">
            <w:instrText xml:space="preserve"> CITATION ICO19 \l 2057 </w:instrText>
          </w:r>
          <w:r w:rsidR="00526957">
            <w:fldChar w:fldCharType="separate"/>
          </w:r>
          <w:r w:rsidR="00022697" w:rsidRPr="00022697">
            <w:rPr>
              <w:noProof/>
            </w:rPr>
            <w:t>[6]</w:t>
          </w:r>
          <w:r w:rsidR="00526957">
            <w:fldChar w:fldCharType="end"/>
          </w:r>
        </w:sdtContent>
      </w:sdt>
      <w:r w:rsidR="00731B82">
        <w:t xml:space="preserve"> These guidelines set out specific roles and responsibilities for anyone that handles data</w:t>
      </w:r>
      <w:r w:rsidR="007F3AE6">
        <w:t xml:space="preserve"> and includes what steps must be taken if there is a data bre</w:t>
      </w:r>
      <w:r w:rsidR="00B50C57">
        <w:t>a</w:t>
      </w:r>
      <w:r w:rsidR="007F3AE6">
        <w:t>ch.</w:t>
      </w:r>
    </w:p>
    <w:p w:rsidR="00F94A8E" w:rsidRPr="00731B82" w:rsidRDefault="00731B82" w:rsidP="00232D5E">
      <w:r>
        <w:t xml:space="preserve"> </w:t>
      </w:r>
    </w:p>
    <w:p w:rsidR="00F94A8E" w:rsidRDefault="00F554EF" w:rsidP="00F554EF">
      <w:pPr>
        <w:pStyle w:val="Heading2"/>
      </w:pPr>
      <w:bookmarkStart w:id="24" w:name="_Toc6600692"/>
      <w:r w:rsidRPr="00F554EF">
        <w:t xml:space="preserve">Personal back up </w:t>
      </w:r>
      <w:r>
        <w:t>strategy</w:t>
      </w:r>
      <w:bookmarkEnd w:id="24"/>
    </w:p>
    <w:p w:rsidR="00F554EF" w:rsidRDefault="00F554EF" w:rsidP="00F554EF"/>
    <w:p w:rsidR="00F554EF" w:rsidRDefault="00F554EF" w:rsidP="00F554EF">
      <w:r>
        <w:t>Whil</w:t>
      </w:r>
      <w:r w:rsidR="00022697">
        <w:t>st</w:t>
      </w:r>
      <w:r>
        <w:t xml:space="preserve"> studying</w:t>
      </w:r>
      <w:r w:rsidR="00022697">
        <w:t>,</w:t>
      </w:r>
      <w:r w:rsidR="00B50C57">
        <w:t xml:space="preserve"> </w:t>
      </w:r>
      <w:r>
        <w:t xml:space="preserve">having a personal back up strategy is essential to protect any work the </w:t>
      </w:r>
      <w:r w:rsidR="00B50C57">
        <w:t>a</w:t>
      </w:r>
      <w:r>
        <w:t>ut</w:t>
      </w:r>
      <w:r w:rsidR="00B50C57">
        <w:t>h</w:t>
      </w:r>
      <w:r>
        <w:t>or has written. To this end</w:t>
      </w:r>
      <w:r w:rsidR="00022697">
        <w:t>, t</w:t>
      </w:r>
      <w:r>
        <w:t>he author takes back up  seriously and has his own personal back up strategy. The first defence in his strategy is ensuring his personal computers software i</w:t>
      </w:r>
      <w:r w:rsidR="00B50C57">
        <w:t>s</w:t>
      </w:r>
      <w:r>
        <w:t xml:space="preserve"> up to date with the latest software. Having the latest software not only helps with efficiency but helps protect from viruses and malware attacks. The author does not have current anti-virus software, and this could be a place for a data bre</w:t>
      </w:r>
      <w:r w:rsidR="00B50C57">
        <w:t>a</w:t>
      </w:r>
      <w:r>
        <w:t xml:space="preserve">ch. </w:t>
      </w:r>
      <w:r w:rsidR="00B50C57">
        <w:t>Moving forwards he will purchase</w:t>
      </w:r>
      <w:r>
        <w:t xml:space="preserve"> current software to protect his data.</w:t>
      </w:r>
    </w:p>
    <w:p w:rsidR="00F554EF" w:rsidRDefault="00F554EF" w:rsidP="00F554EF"/>
    <w:p w:rsidR="00F554EF" w:rsidRDefault="00F554EF" w:rsidP="00F554EF">
      <w:r>
        <w:t xml:space="preserve">As the author works full time and studies part time he is often working on university work in different places on different computers. This </w:t>
      </w:r>
      <w:r w:rsidR="0095503A">
        <w:t xml:space="preserve">can cause issues with ensuring he has the latest version of a document to work on in different places. USB memory sticks are not permitted in his place of work due to security reasons, </w:t>
      </w:r>
      <w:r w:rsidR="00022697">
        <w:t xml:space="preserve">so </w:t>
      </w:r>
      <w:r w:rsidR="0095503A">
        <w:t xml:space="preserve">because of this he uses email to send the latest version to where he will be working. The </w:t>
      </w:r>
      <w:r w:rsidR="00AB4499">
        <w:t>author</w:t>
      </w:r>
      <w:r w:rsidR="0095503A">
        <w:t xml:space="preserve"> also uses the cloud service </w:t>
      </w:r>
      <w:r w:rsidR="00AB4499">
        <w:t>author</w:t>
      </w:r>
      <w:r w:rsidR="0095503A">
        <w:t xml:space="preserve"> to ensure he </w:t>
      </w:r>
      <w:r w:rsidR="00463711">
        <w:t>always has the latest version</w:t>
      </w:r>
      <w:r w:rsidR="0095503A">
        <w:t>.</w:t>
      </w:r>
    </w:p>
    <w:p w:rsidR="00463711" w:rsidRDefault="00463711" w:rsidP="00F554EF"/>
    <w:p w:rsidR="00463711" w:rsidRDefault="00463711" w:rsidP="00F554EF">
      <w:r>
        <w:t>As well as using a cloud-based system</w:t>
      </w:r>
      <w:r w:rsidR="00B50C57">
        <w:t>,</w:t>
      </w:r>
      <w:r>
        <w:t xml:space="preserve"> the </w:t>
      </w:r>
      <w:r w:rsidR="00AB4499">
        <w:t>author</w:t>
      </w:r>
      <w:r>
        <w:t xml:space="preserve"> keeps hard copies on several different devices. If working on a university computer or his personal laptop a local working copy is kept on the hard drive with a second copy stored on a USB memory stick. When returning from university</w:t>
      </w:r>
      <w:r w:rsidR="00022697">
        <w:t>,</w:t>
      </w:r>
      <w:r>
        <w:t xml:space="preserve"> all files are backed up to a solid state external hard drive which is kept in the authors house. </w:t>
      </w:r>
    </w:p>
    <w:p w:rsidR="00463711" w:rsidRDefault="00463711" w:rsidP="00F554EF"/>
    <w:p w:rsidR="00463711" w:rsidRDefault="00463711" w:rsidP="00F554EF">
      <w:r>
        <w:lastRenderedPageBreak/>
        <w:t>With this back up strategy in place it is unlikely the author will have a catastrophic loss of data. If his laptop were to be stolen or a USB stick misplaced</w:t>
      </w:r>
      <w:r w:rsidR="00022697">
        <w:t>,</w:t>
      </w:r>
      <w:r>
        <w:t xml:space="preserve"> th</w:t>
      </w:r>
      <w:r w:rsidR="00022697">
        <w:t>e</w:t>
      </w:r>
      <w:r>
        <w:t xml:space="preserve"> c</w:t>
      </w:r>
      <w:r w:rsidR="00022697">
        <w:t>loud</w:t>
      </w:r>
      <w:r>
        <w:t xml:space="preserve"> system and external hard drive w</w:t>
      </w:r>
      <w:r w:rsidR="00022697">
        <w:t>ould</w:t>
      </w:r>
      <w:r>
        <w:t xml:space="preserve"> have copies of the necessary</w:t>
      </w:r>
      <w:r w:rsidR="00022697">
        <w:t xml:space="preserve"> </w:t>
      </w:r>
      <w:r>
        <w:t xml:space="preserve">work. The use of </w:t>
      </w:r>
      <w:r w:rsidR="00022697">
        <w:t>anti-virus</w:t>
      </w:r>
      <w:r>
        <w:t xml:space="preserve"> software also mitigates the chance of a large amount of data loss. If there were to be a loss of data</w:t>
      </w:r>
      <w:r w:rsidR="00022697">
        <w:t xml:space="preserve">, </w:t>
      </w:r>
      <w:r>
        <w:t>the author would only lose a small amount of work rather than a year’s worth of work.</w:t>
      </w:r>
    </w:p>
    <w:p w:rsidR="00463711" w:rsidRDefault="00463711" w:rsidP="00F554EF"/>
    <w:p w:rsidR="00463711" w:rsidRDefault="005A2761" w:rsidP="005A2761">
      <w:pPr>
        <w:pStyle w:val="Heading1"/>
      </w:pPr>
      <w:bookmarkStart w:id="25" w:name="_Toc6600693"/>
      <w:r>
        <w:t>Group presentation</w:t>
      </w:r>
      <w:bookmarkEnd w:id="25"/>
    </w:p>
    <w:p w:rsidR="0046314B" w:rsidRDefault="0046314B" w:rsidP="0046314B"/>
    <w:p w:rsidR="0046314B" w:rsidRDefault="0046314B" w:rsidP="0046314B">
      <w:r>
        <w:t>As part of the study skills module</w:t>
      </w:r>
      <w:r w:rsidR="00022697">
        <w:t>,</w:t>
      </w:r>
      <w:r>
        <w:t xml:space="preserve"> a group presentation had to be delivered. The topic of the presentation was selected by the lecturer David Williams. The chosen topic was </w:t>
      </w:r>
      <w:r w:rsidRPr="0046314B">
        <w:t>“</w:t>
      </w:r>
      <w:hyperlink r:id="rId9" w:tooltip="academic writing" w:history="1">
        <w:r w:rsidRPr="0046314B">
          <w:t>ACADEMIC WRITING</w:t>
        </w:r>
      </w:hyperlink>
      <w:r w:rsidRPr="0046314B">
        <w:t xml:space="preserve"> AND PLAGIARISM AVOIDANCE</w:t>
      </w:r>
      <w:r w:rsidR="00B50C57">
        <w:t>.”</w:t>
      </w:r>
      <w:r>
        <w:t xml:space="preserve"> From this topi</w:t>
      </w:r>
      <w:r w:rsidR="00022697">
        <w:t>c,</w:t>
      </w:r>
      <w:r>
        <w:t xml:space="preserve"> a ten-minute presentation was to be delivered following this format:</w:t>
      </w:r>
    </w:p>
    <w:p w:rsidR="0046314B" w:rsidRDefault="0046314B" w:rsidP="0046314B"/>
    <w:p w:rsidR="0046314B" w:rsidRDefault="0046314B" w:rsidP="0046314B">
      <w:r>
        <w:t>1: Title Slide</w:t>
      </w:r>
    </w:p>
    <w:p w:rsidR="0046314B" w:rsidRDefault="0046314B" w:rsidP="0046314B">
      <w:r>
        <w:t xml:space="preserve">2: </w:t>
      </w:r>
      <w:r w:rsidRPr="0046314B">
        <w:t>Introduction</w:t>
      </w:r>
      <w:r>
        <w:t xml:space="preserve"> </w:t>
      </w:r>
    </w:p>
    <w:p w:rsidR="0046314B" w:rsidRDefault="0046314B" w:rsidP="0046314B">
      <w:r>
        <w:t xml:space="preserve">3: Main body (Divided by group into appropriate sections) </w:t>
      </w:r>
    </w:p>
    <w:p w:rsidR="0046314B" w:rsidRDefault="0046314B" w:rsidP="0046314B">
      <w:r>
        <w:t>4: Conclusion.</w:t>
      </w:r>
    </w:p>
    <w:p w:rsidR="0046314B" w:rsidRDefault="0046314B" w:rsidP="0046314B">
      <w:r>
        <w:t xml:space="preserve">5: Recommendations  </w:t>
      </w:r>
    </w:p>
    <w:p w:rsidR="0046314B" w:rsidRDefault="0046314B" w:rsidP="0046314B">
      <w:r>
        <w:t>6: References</w:t>
      </w:r>
    </w:p>
    <w:p w:rsidR="0046314B" w:rsidRDefault="0046314B" w:rsidP="0046314B">
      <w:r>
        <w:t>7: Questions and Answers</w:t>
      </w:r>
    </w:p>
    <w:p w:rsidR="005A2761" w:rsidRDefault="005A2761" w:rsidP="005A2761"/>
    <w:p w:rsidR="005A2761" w:rsidRDefault="005A2761" w:rsidP="005A2761">
      <w:pPr>
        <w:pStyle w:val="Heading2"/>
      </w:pPr>
      <w:bookmarkStart w:id="26" w:name="_Toc6600694"/>
      <w:r>
        <w:t>Group members</w:t>
      </w:r>
      <w:bookmarkEnd w:id="26"/>
    </w:p>
    <w:p w:rsidR="005A2761" w:rsidRDefault="005A2761" w:rsidP="005A2761"/>
    <w:p w:rsidR="00CB52D4" w:rsidRDefault="0046314B" w:rsidP="005A2761">
      <w:r>
        <w:t>The class was divided into four groups</w:t>
      </w:r>
      <w:r w:rsidR="00392331">
        <w:t>,</w:t>
      </w:r>
      <w:r>
        <w:t xml:space="preserve"> comprising of three or four students. The author was placed in group </w:t>
      </w:r>
      <w:r w:rsidR="00392331">
        <w:t xml:space="preserve">with three other students; </w:t>
      </w:r>
      <w:r>
        <w:t xml:space="preserve">Max Smith, Luke Savin and Vinnie Wren. Unfortunately, due to personal circumstances Vinnie Wren left the course and therefore the group became three. </w:t>
      </w:r>
      <w:r w:rsidR="00CB52D4">
        <w:t>Losing a group member meant the rest of the group had to do extra work</w:t>
      </w:r>
      <w:r w:rsidR="00B50C57">
        <w:t xml:space="preserve">. However, </w:t>
      </w:r>
      <w:r w:rsidR="00CB52D4">
        <w:t>this did</w:t>
      </w:r>
      <w:r w:rsidR="00392331">
        <w:t xml:space="preserve"> not</w:t>
      </w:r>
      <w:r w:rsidR="00CB52D4">
        <w:t xml:space="preserve"> affect how the presentation was written. </w:t>
      </w:r>
    </w:p>
    <w:p w:rsidR="00947891" w:rsidRDefault="001B5B36" w:rsidP="005A2761">
      <w:r>
        <w:lastRenderedPageBreak/>
        <w:t xml:space="preserve">At a meeting with the other two members the group decided how to efficiently </w:t>
      </w:r>
      <w:r w:rsidR="00292DA1">
        <w:t xml:space="preserve">write the presentation. It was decided that each member would write their own presentation </w:t>
      </w:r>
      <w:r w:rsidR="00D652CB">
        <w:t xml:space="preserve">focusing on one area </w:t>
      </w:r>
      <w:r w:rsidR="0097421B">
        <w:t>and</w:t>
      </w:r>
      <w:r w:rsidR="00D652CB">
        <w:t xml:space="preserve"> then combine the best elements from all three presentations to make the final </w:t>
      </w:r>
      <w:r w:rsidR="004C6C4E">
        <w:t>presentation.</w:t>
      </w:r>
      <w:r w:rsidR="0097421B">
        <w:t xml:space="preserve"> This worked </w:t>
      </w:r>
      <w:r w:rsidR="004D78F7">
        <w:t>well</w:t>
      </w:r>
      <w:r w:rsidR="00B50C57">
        <w:t xml:space="preserve">, with </w:t>
      </w:r>
      <w:r w:rsidR="0097421B">
        <w:t>the author focus</w:t>
      </w:r>
      <w:r w:rsidR="00B50C57">
        <w:t xml:space="preserve">ing </w:t>
      </w:r>
      <w:r w:rsidR="0097421B">
        <w:t xml:space="preserve">on </w:t>
      </w:r>
      <w:r w:rsidR="00D65480">
        <w:t>plagiarism and plagiarism avoidance</w:t>
      </w:r>
      <w:r w:rsidR="00B50C57">
        <w:t xml:space="preserve">, </w:t>
      </w:r>
      <w:r w:rsidR="00947891">
        <w:t xml:space="preserve">Luke Savin </w:t>
      </w:r>
      <w:r w:rsidR="00B50C57">
        <w:t>dealing with</w:t>
      </w:r>
      <w:r w:rsidR="00947891">
        <w:t xml:space="preserve"> on academic writing</w:t>
      </w:r>
      <w:r w:rsidR="00B50C57">
        <w:t>,</w:t>
      </w:r>
      <w:r w:rsidR="00947891">
        <w:t xml:space="preserve"> and Max Smith cover</w:t>
      </w:r>
      <w:r w:rsidR="00B50C57">
        <w:t xml:space="preserve">ing </w:t>
      </w:r>
      <w:r w:rsidR="00947891">
        <w:t xml:space="preserve">plagiarism avoidance and referencing. </w:t>
      </w:r>
    </w:p>
    <w:p w:rsidR="00947891" w:rsidRDefault="00947891" w:rsidP="005A2761"/>
    <w:p w:rsidR="00947891" w:rsidRDefault="00947891" w:rsidP="005A2761">
      <w:r>
        <w:t>Fortunately</w:t>
      </w:r>
      <w:r w:rsidR="00B50C57">
        <w:t>,</w:t>
      </w:r>
      <w:r w:rsidR="00EA58E4">
        <w:t xml:space="preserve"> </w:t>
      </w:r>
      <w:r>
        <w:t>the three members of the group all work for the same company and this made writing the presentation easier as meeting</w:t>
      </w:r>
      <w:r w:rsidR="00EA58E4">
        <w:t>s</w:t>
      </w:r>
      <w:r>
        <w:t xml:space="preserve"> could be held at work rather then having long distance email communications. The group decided to use</w:t>
      </w:r>
      <w:r w:rsidR="001F2E63">
        <w:t xml:space="preserve"> an online cloud system to share the presentation</w:t>
      </w:r>
      <w:r w:rsidR="00EA58E4">
        <w:t xml:space="preserve"> work</w:t>
      </w:r>
      <w:r w:rsidR="001F2E63">
        <w:t xml:space="preserve"> so</w:t>
      </w:r>
      <w:r w:rsidR="00EA58E4">
        <w:t xml:space="preserve"> that</w:t>
      </w:r>
      <w:r w:rsidR="001F2E63">
        <w:t xml:space="preserve"> they could all work together</w:t>
      </w:r>
      <w:r w:rsidR="00B50C57">
        <w:t xml:space="preserve">, but unfortunately </w:t>
      </w:r>
      <w:r w:rsidR="001F2E63">
        <w:t>the system w</w:t>
      </w:r>
      <w:r w:rsidR="00EA58E4">
        <w:t xml:space="preserve">ould not function </w:t>
      </w:r>
      <w:r w:rsidR="001F2E63">
        <w:t>correctly so it was decided to email any work they had done to the group</w:t>
      </w:r>
      <w:r w:rsidR="00EA58E4">
        <w:t xml:space="preserve">. </w:t>
      </w:r>
    </w:p>
    <w:p w:rsidR="00947891" w:rsidRDefault="00947891" w:rsidP="005A2761"/>
    <w:p w:rsidR="00947891" w:rsidRDefault="00947891" w:rsidP="00947891">
      <w:pPr>
        <w:pStyle w:val="Heading2"/>
      </w:pPr>
      <w:r>
        <w:t xml:space="preserve"> </w:t>
      </w:r>
      <w:bookmarkStart w:id="27" w:name="_Toc6600695"/>
      <w:r>
        <w:t>Presentation</w:t>
      </w:r>
      <w:bookmarkEnd w:id="27"/>
    </w:p>
    <w:p w:rsidR="00947891" w:rsidRDefault="00947891" w:rsidP="00947891"/>
    <w:p w:rsidR="00287EE5" w:rsidRDefault="008928F2" w:rsidP="00947891">
      <w:r>
        <w:t>Appendix 2 shows the full presentation</w:t>
      </w:r>
      <w:r w:rsidR="00EA58E4">
        <w:t>;</w:t>
      </w:r>
      <w:r>
        <w:t xml:space="preserve"> t</w:t>
      </w:r>
      <w:r w:rsidR="00755E58">
        <w:t xml:space="preserve">he introduction and conclusion were written as a group with the rest of the slides being written by who presented them. Luke </w:t>
      </w:r>
      <w:r w:rsidR="00AB4499">
        <w:t>Savin</w:t>
      </w:r>
      <w:r w:rsidR="00755E58">
        <w:t xml:space="preserve"> presented the introduction and his slides</w:t>
      </w:r>
      <w:r w:rsidR="001E66CB">
        <w:t xml:space="preserve"> </w:t>
      </w:r>
      <w:r w:rsidR="00EA58E4">
        <w:t xml:space="preserve">were </w:t>
      </w:r>
      <w:r w:rsidR="001E66CB">
        <w:t>1-7. These covered who was in the group, what the presentation covered and different types of academic writing. Luke spoke about what academic writing is and the different types of academic writing including reports and essays and how they differ. Max Smith presented slides 8-15 in which he covered what plag</w:t>
      </w:r>
      <w:r w:rsidR="00287EE5">
        <w:t>iarism is, how to avoid plagiarising people</w:t>
      </w:r>
      <w:r w:rsidR="00B50C57">
        <w:t xml:space="preserve">’s </w:t>
      </w:r>
      <w:r w:rsidR="00287EE5">
        <w:t>work</w:t>
      </w:r>
      <w:r w:rsidR="00B50C57">
        <w:t xml:space="preserve">, </w:t>
      </w:r>
      <w:r w:rsidR="00287EE5">
        <w:t>and referencing. As part of his referencing slides</w:t>
      </w:r>
      <w:r w:rsidR="00B50C57">
        <w:t>,</w:t>
      </w:r>
      <w:r w:rsidR="00287EE5">
        <w:t xml:space="preserve"> Max covered different styles of referencing and how each one is different.</w:t>
      </w:r>
    </w:p>
    <w:p w:rsidR="00287EE5" w:rsidRDefault="00287EE5" w:rsidP="00947891"/>
    <w:p w:rsidR="00FC45D3" w:rsidRPr="00947891" w:rsidRDefault="00287EE5" w:rsidP="00947891">
      <w:r>
        <w:t xml:space="preserve">The author presented slides 16-24, covering plagiarism detection, the conclusions and questions and answers. </w:t>
      </w:r>
      <w:r w:rsidR="003933B3">
        <w:t>He spoke about the serious nature of plagiarism and why educational establishments take it very seriously. The author covered the software used by the university called Turnitin. Turnitin cannot detect plagiarism but similarity and it is up to academic staff to decide if plagiarism has occurred. The author had done a comparison of free online similarity checkers to determine their efficiency. To do this he copied the Turnitin Wikipedia page into the various online tools with varying results. He advised students against using these online tools and only using Turnitin. The author closed the presentation with the group’s conclusions and opened the floor for any questions.</w:t>
      </w:r>
      <w:r w:rsidR="00F15D50">
        <w:t xml:space="preserve"> </w:t>
      </w:r>
      <w:r w:rsidR="008406F2">
        <w:t>All three members of the group answered any questions that were asked from the audience.</w:t>
      </w:r>
    </w:p>
    <w:p w:rsidR="00FC45D3" w:rsidRDefault="00FC45D3" w:rsidP="005A2761"/>
    <w:p w:rsidR="001D1101" w:rsidRDefault="001D1101" w:rsidP="005A2761">
      <w:bookmarkStart w:id="28" w:name="_GoBack"/>
      <w:bookmarkEnd w:id="28"/>
    </w:p>
    <w:p w:rsidR="00CB52D4" w:rsidRPr="005A2761" w:rsidRDefault="00F15D50" w:rsidP="005A2761">
      <w:r>
        <w:lastRenderedPageBreak/>
        <w:t xml:space="preserve">The lectures delivered throughout the study skills module helped the author and his group create and present a high quality presentation. One of the most important things the author felt he learnt was not to have too much text within the presentation. This enables the speaker to elaborate on what is on the screen without the audience having to read too much text. </w:t>
      </w:r>
      <w:r w:rsidR="00EF61EE">
        <w:t xml:space="preserve">In one lecture a video was shown on how to deliver a good presentation and </w:t>
      </w:r>
      <w:r w:rsidR="000F632C">
        <w:t>points</w:t>
      </w:r>
      <w:r w:rsidR="00EF61EE">
        <w:t xml:space="preserve"> from this video were taken onboard and used by the group in their presentation</w:t>
      </w:r>
      <w:r w:rsidR="000F632C">
        <w:t xml:space="preserve">. These included </w:t>
      </w:r>
      <w:r w:rsidR="00EF61EE">
        <w:t>having a dark background with white text to make the text clearer to the audience.</w:t>
      </w:r>
    </w:p>
    <w:p w:rsidR="00232D5E" w:rsidRDefault="00232D5E"/>
    <w:p w:rsidR="00232D5E" w:rsidRPr="008A1DC3" w:rsidRDefault="00232D5E" w:rsidP="00232D5E">
      <w:pPr>
        <w:pStyle w:val="Heading1"/>
      </w:pPr>
      <w:bookmarkStart w:id="29" w:name="_Toc6600696"/>
      <w:r w:rsidRPr="008A1DC3">
        <w:t>Conclusion &amp; Evaluation:</w:t>
      </w:r>
      <w:bookmarkEnd w:id="29"/>
    </w:p>
    <w:p w:rsidR="008233D2" w:rsidRDefault="008233D2" w:rsidP="008233D2">
      <w:pPr>
        <w:rPr>
          <w:rFonts w:ascii="Arial" w:hAnsi="Arial" w:cs="Arial"/>
          <w:sz w:val="24"/>
          <w:szCs w:val="24"/>
        </w:rPr>
      </w:pPr>
    </w:p>
    <w:p w:rsidR="00CF4CCE" w:rsidRDefault="00916B08" w:rsidP="008233D2">
      <w:pPr>
        <w:rPr>
          <w:rFonts w:cs="Arial"/>
          <w:szCs w:val="24"/>
        </w:rPr>
      </w:pPr>
      <w:r w:rsidRPr="00916B08">
        <w:rPr>
          <w:rFonts w:cs="Arial"/>
          <w:szCs w:val="24"/>
        </w:rPr>
        <w:t xml:space="preserve">There are a number of </w:t>
      </w:r>
      <w:r w:rsidR="00CF4CCE" w:rsidRPr="00916B08">
        <w:rPr>
          <w:rFonts w:cs="Arial"/>
          <w:szCs w:val="24"/>
        </w:rPr>
        <w:t>conclusions</w:t>
      </w:r>
      <w:r w:rsidRPr="00916B08">
        <w:rPr>
          <w:rFonts w:cs="Arial"/>
          <w:szCs w:val="24"/>
        </w:rPr>
        <w:t xml:space="preserve"> that can be drawn </w:t>
      </w:r>
      <w:r w:rsidR="001F7320">
        <w:rPr>
          <w:rFonts w:cs="Arial"/>
          <w:szCs w:val="24"/>
        </w:rPr>
        <w:t>from this report. The first being that the step from secondary education to higher education is a large step and students must be prepared for that. Whether that is living on their own and having to cook and clean for themselves or the</w:t>
      </w:r>
      <w:r w:rsidR="000F632C">
        <w:rPr>
          <w:rFonts w:cs="Arial"/>
          <w:szCs w:val="24"/>
        </w:rPr>
        <w:t xml:space="preserve"> </w:t>
      </w:r>
      <w:r w:rsidR="001F7320">
        <w:rPr>
          <w:rFonts w:cs="Arial"/>
          <w:szCs w:val="24"/>
        </w:rPr>
        <w:t>standards that are expected of higher education students.</w:t>
      </w:r>
    </w:p>
    <w:p w:rsidR="00CF4CCE" w:rsidRDefault="00CF4CCE" w:rsidP="008233D2">
      <w:pPr>
        <w:rPr>
          <w:rFonts w:cs="Arial"/>
          <w:szCs w:val="24"/>
        </w:rPr>
      </w:pPr>
    </w:p>
    <w:p w:rsidR="00C56B47" w:rsidRDefault="00CF4CCE" w:rsidP="008233D2">
      <w:pPr>
        <w:rPr>
          <w:rFonts w:cs="Arial"/>
          <w:szCs w:val="24"/>
        </w:rPr>
      </w:pPr>
      <w:r>
        <w:rPr>
          <w:rFonts w:cs="Arial"/>
          <w:szCs w:val="24"/>
        </w:rPr>
        <w:t xml:space="preserve">Online </w:t>
      </w:r>
      <w:r w:rsidR="00AB4499">
        <w:rPr>
          <w:rFonts w:cs="Arial"/>
          <w:szCs w:val="24"/>
        </w:rPr>
        <w:t>self-</w:t>
      </w:r>
      <w:r w:rsidR="00AB4499" w:rsidRPr="00372CCE">
        <w:rPr>
          <w:rFonts w:cs="Arial"/>
          <w:szCs w:val="24"/>
        </w:rPr>
        <w:t>evaluation</w:t>
      </w:r>
      <w:r w:rsidRPr="00372CCE">
        <w:rPr>
          <w:rFonts w:cs="Arial"/>
          <w:szCs w:val="24"/>
        </w:rPr>
        <w:t xml:space="preserve"> tests can be a good guide to an </w:t>
      </w:r>
      <w:r w:rsidR="00AB4499" w:rsidRPr="00372CCE">
        <w:rPr>
          <w:rFonts w:cs="Arial"/>
          <w:szCs w:val="24"/>
        </w:rPr>
        <w:t>individual’s</w:t>
      </w:r>
      <w:r w:rsidRPr="00372CCE">
        <w:rPr>
          <w:rFonts w:cs="Arial"/>
          <w:szCs w:val="24"/>
        </w:rPr>
        <w:t xml:space="preserve"> personal strength</w:t>
      </w:r>
      <w:r w:rsidR="000F632C" w:rsidRPr="00372CCE">
        <w:rPr>
          <w:rFonts w:cs="Arial"/>
          <w:szCs w:val="24"/>
        </w:rPr>
        <w:t>s</w:t>
      </w:r>
      <w:r w:rsidRPr="00372CCE">
        <w:rPr>
          <w:rFonts w:cs="Arial"/>
          <w:szCs w:val="24"/>
        </w:rPr>
        <w:t xml:space="preserve"> and weaknesses</w:t>
      </w:r>
      <w:r w:rsidR="000F632C" w:rsidRPr="00372CCE">
        <w:rPr>
          <w:rFonts w:cs="Arial"/>
          <w:szCs w:val="24"/>
        </w:rPr>
        <w:t>, h</w:t>
      </w:r>
      <w:r w:rsidRPr="00372CCE">
        <w:rPr>
          <w:rFonts w:cs="Arial"/>
          <w:szCs w:val="24"/>
        </w:rPr>
        <w:t xml:space="preserve">owever with the </w:t>
      </w:r>
      <w:r w:rsidR="00AB4499" w:rsidRPr="00372CCE">
        <w:rPr>
          <w:rFonts w:cs="Arial"/>
          <w:szCs w:val="24"/>
        </w:rPr>
        <w:t>author’s</w:t>
      </w:r>
      <w:r w:rsidRPr="00372CCE">
        <w:rPr>
          <w:rFonts w:cs="Arial"/>
          <w:szCs w:val="24"/>
        </w:rPr>
        <w:t xml:space="preserve"> greatest weakness being love of learning</w:t>
      </w:r>
      <w:r w:rsidR="000F632C" w:rsidRPr="00372CCE">
        <w:rPr>
          <w:rFonts w:cs="Arial"/>
          <w:szCs w:val="24"/>
        </w:rPr>
        <w:t>,</w:t>
      </w:r>
      <w:r w:rsidRPr="00372CCE">
        <w:rPr>
          <w:rFonts w:cs="Arial"/>
          <w:szCs w:val="24"/>
        </w:rPr>
        <w:t xml:space="preserve"> he believes that a more accurate result could be achieved by doing more online </w:t>
      </w:r>
      <w:r w:rsidR="00AB4499" w:rsidRPr="00372CCE">
        <w:rPr>
          <w:rFonts w:cs="Arial"/>
          <w:szCs w:val="24"/>
        </w:rPr>
        <w:t>self-evaluation</w:t>
      </w:r>
      <w:r w:rsidRPr="00372CCE">
        <w:rPr>
          <w:rFonts w:cs="Arial"/>
          <w:szCs w:val="24"/>
        </w:rPr>
        <w:t xml:space="preserve"> tests.</w:t>
      </w:r>
      <w:r>
        <w:rPr>
          <w:rFonts w:cs="Arial"/>
          <w:szCs w:val="24"/>
        </w:rPr>
        <w:t xml:space="preserve"> </w:t>
      </w:r>
    </w:p>
    <w:p w:rsidR="00CF4CCE" w:rsidRDefault="00CF4CCE" w:rsidP="008233D2">
      <w:pPr>
        <w:rPr>
          <w:rFonts w:cs="Arial"/>
          <w:szCs w:val="24"/>
        </w:rPr>
      </w:pPr>
    </w:p>
    <w:p w:rsidR="00CF4CCE" w:rsidRDefault="00C56B47" w:rsidP="008233D2">
      <w:pPr>
        <w:rPr>
          <w:rFonts w:cs="Arial"/>
          <w:szCs w:val="24"/>
        </w:rPr>
      </w:pPr>
      <w:r>
        <w:rPr>
          <w:rFonts w:cs="Arial"/>
          <w:szCs w:val="24"/>
        </w:rPr>
        <w:t>The author concludes that study skills has been a very useful module and has prepared him for his further years in higher education.</w:t>
      </w:r>
      <w:r w:rsidR="004B58C8">
        <w:rPr>
          <w:rFonts w:cs="Arial"/>
          <w:szCs w:val="24"/>
        </w:rPr>
        <w:t xml:space="preserve"> The lectures and presentations will not only help him through</w:t>
      </w:r>
      <w:r w:rsidR="000F632C">
        <w:rPr>
          <w:rFonts w:cs="Arial"/>
          <w:szCs w:val="24"/>
        </w:rPr>
        <w:t>out</w:t>
      </w:r>
      <w:r w:rsidR="004B58C8">
        <w:rPr>
          <w:rFonts w:cs="Arial"/>
          <w:szCs w:val="24"/>
        </w:rPr>
        <w:t xml:space="preserve"> his higher educ</w:t>
      </w:r>
      <w:r w:rsidR="00AB4499">
        <w:rPr>
          <w:rFonts w:cs="Arial"/>
          <w:szCs w:val="24"/>
        </w:rPr>
        <w:t>ation</w:t>
      </w:r>
      <w:r w:rsidR="000F632C">
        <w:rPr>
          <w:rFonts w:cs="Arial"/>
          <w:szCs w:val="24"/>
        </w:rPr>
        <w:t>,</w:t>
      </w:r>
      <w:r w:rsidR="00AB4499">
        <w:rPr>
          <w:rFonts w:cs="Arial"/>
          <w:szCs w:val="24"/>
        </w:rPr>
        <w:t xml:space="preserve"> but also in his work life. This is through confidence gained from the group presentation and in helping with report writing.</w:t>
      </w:r>
      <w:r w:rsidR="00AB4499">
        <w:rPr>
          <w:rFonts w:cs="Arial"/>
          <w:szCs w:val="24"/>
        </w:rPr>
        <w:tab/>
      </w:r>
    </w:p>
    <w:p w:rsidR="001C746E" w:rsidRDefault="001C746E" w:rsidP="00232D5E"/>
    <w:p w:rsidR="001C746E" w:rsidRDefault="001C746E" w:rsidP="00232D5E"/>
    <w:p w:rsidR="00911F7B" w:rsidRDefault="00911F7B" w:rsidP="00232D5E"/>
    <w:p w:rsidR="00911F7B" w:rsidRDefault="00911F7B" w:rsidP="00232D5E"/>
    <w:p w:rsidR="00911F7B" w:rsidRDefault="00911F7B" w:rsidP="00232D5E"/>
    <w:p w:rsidR="00911F7B" w:rsidRDefault="00911F7B" w:rsidP="00232D5E"/>
    <w:bookmarkStart w:id="30" w:name="_Toc6600697" w:displacedByCustomXml="next"/>
    <w:sdt>
      <w:sdtPr>
        <w:id w:val="686034824"/>
        <w:docPartObj>
          <w:docPartGallery w:val="Bibliographies"/>
          <w:docPartUnique/>
        </w:docPartObj>
      </w:sdtPr>
      <w:sdtEndPr>
        <w:rPr>
          <w:rFonts w:asciiTheme="minorHAnsi" w:eastAsiaTheme="minorHAnsi" w:hAnsiTheme="minorHAnsi" w:cstheme="minorBidi"/>
          <w:sz w:val="22"/>
          <w:szCs w:val="22"/>
        </w:rPr>
      </w:sdtEndPr>
      <w:sdtContent>
        <w:p w:rsidR="002D56C0" w:rsidRDefault="002D56C0">
          <w:pPr>
            <w:pStyle w:val="Heading1"/>
          </w:pPr>
          <w:r>
            <w:t>Bibliography</w:t>
          </w:r>
          <w:bookmarkEnd w:id="30"/>
        </w:p>
        <w:sdt>
          <w:sdtPr>
            <w:id w:val="111145805"/>
            <w:bibliography/>
          </w:sdtPr>
          <w:sdtContent>
            <w:p w:rsidR="00022697" w:rsidRDefault="002D56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2738"/>
              </w:tblGrid>
              <w:tr w:rsidR="00022697">
                <w:trPr>
                  <w:divId w:val="786511047"/>
                  <w:tblCellSpacing w:w="15" w:type="dxa"/>
                </w:trPr>
                <w:tc>
                  <w:tcPr>
                    <w:tcW w:w="50" w:type="pct"/>
                    <w:hideMark/>
                  </w:tcPr>
                  <w:p w:rsidR="00022697" w:rsidRDefault="00022697">
                    <w:pPr>
                      <w:pStyle w:val="Bibliography"/>
                      <w:rPr>
                        <w:noProof/>
                        <w:sz w:val="24"/>
                        <w:szCs w:val="24"/>
                      </w:rPr>
                    </w:pPr>
                    <w:r>
                      <w:rPr>
                        <w:noProof/>
                      </w:rPr>
                      <w:t xml:space="preserve">[1] </w:t>
                    </w:r>
                  </w:p>
                </w:tc>
                <w:tc>
                  <w:tcPr>
                    <w:tcW w:w="0" w:type="auto"/>
                    <w:hideMark/>
                  </w:tcPr>
                  <w:p w:rsidR="00022697" w:rsidRDefault="00022697">
                    <w:pPr>
                      <w:pStyle w:val="Bibliography"/>
                      <w:rPr>
                        <w:noProof/>
                      </w:rPr>
                    </w:pPr>
                    <w:r>
                      <w:rPr>
                        <w:noProof/>
                      </w:rPr>
                      <w:t>U. UK, “Higher education in facts and figures 2018,” Universities UK, London, 2018.</w:t>
                    </w:r>
                  </w:p>
                </w:tc>
              </w:tr>
              <w:tr w:rsidR="00022697">
                <w:trPr>
                  <w:divId w:val="786511047"/>
                  <w:tblCellSpacing w:w="15" w:type="dxa"/>
                </w:trPr>
                <w:tc>
                  <w:tcPr>
                    <w:tcW w:w="50" w:type="pct"/>
                    <w:hideMark/>
                  </w:tcPr>
                  <w:p w:rsidR="00022697" w:rsidRDefault="00022697">
                    <w:pPr>
                      <w:pStyle w:val="Bibliography"/>
                      <w:rPr>
                        <w:noProof/>
                      </w:rPr>
                    </w:pPr>
                    <w:r>
                      <w:rPr>
                        <w:noProof/>
                      </w:rPr>
                      <w:t xml:space="preserve">[2] </w:t>
                    </w:r>
                  </w:p>
                </w:tc>
                <w:tc>
                  <w:tcPr>
                    <w:tcW w:w="0" w:type="auto"/>
                    <w:hideMark/>
                  </w:tcPr>
                  <w:p w:rsidR="00022697" w:rsidRDefault="00022697">
                    <w:pPr>
                      <w:pStyle w:val="Bibliography"/>
                      <w:rPr>
                        <w:noProof/>
                      </w:rPr>
                    </w:pPr>
                    <w:r>
                      <w:rPr>
                        <w:noProof/>
                      </w:rPr>
                      <w:t>O. r. academy, “https://www.oxford-royale.co.uk/articles/13-skills-university.html,” Oxford royale academy, [Online]. Available: https://www.oxford-royale.co.uk/articles/13-skills-university.html. [Accessed 2 3 2019].</w:t>
                    </w:r>
                  </w:p>
                </w:tc>
              </w:tr>
              <w:tr w:rsidR="00022697">
                <w:trPr>
                  <w:divId w:val="786511047"/>
                  <w:tblCellSpacing w:w="15" w:type="dxa"/>
                </w:trPr>
                <w:tc>
                  <w:tcPr>
                    <w:tcW w:w="50" w:type="pct"/>
                    <w:hideMark/>
                  </w:tcPr>
                  <w:p w:rsidR="00022697" w:rsidRDefault="00022697">
                    <w:pPr>
                      <w:pStyle w:val="Bibliography"/>
                      <w:rPr>
                        <w:noProof/>
                      </w:rPr>
                    </w:pPr>
                    <w:r>
                      <w:rPr>
                        <w:noProof/>
                      </w:rPr>
                      <w:t xml:space="preserve">[3] </w:t>
                    </w:r>
                  </w:p>
                </w:tc>
                <w:tc>
                  <w:tcPr>
                    <w:tcW w:w="0" w:type="auto"/>
                    <w:hideMark/>
                  </w:tcPr>
                  <w:p w:rsidR="00022697" w:rsidRDefault="00022697">
                    <w:pPr>
                      <w:pStyle w:val="Bibliography"/>
                      <w:rPr>
                        <w:noProof/>
                      </w:rPr>
                    </w:pPr>
                    <w:r>
                      <w:rPr>
                        <w:noProof/>
                      </w:rPr>
                      <w:t>V. Character, “Via Character home,” Via Character, [Online]. Available: http://www.viacharacter.org/www. [Accessed 11 3 2019].</w:t>
                    </w:r>
                  </w:p>
                </w:tc>
              </w:tr>
              <w:tr w:rsidR="00022697">
                <w:trPr>
                  <w:divId w:val="786511047"/>
                  <w:tblCellSpacing w:w="15" w:type="dxa"/>
                </w:trPr>
                <w:tc>
                  <w:tcPr>
                    <w:tcW w:w="50" w:type="pct"/>
                    <w:hideMark/>
                  </w:tcPr>
                  <w:p w:rsidR="00022697" w:rsidRDefault="00022697">
                    <w:pPr>
                      <w:pStyle w:val="Bibliography"/>
                      <w:rPr>
                        <w:noProof/>
                      </w:rPr>
                    </w:pPr>
                    <w:r>
                      <w:rPr>
                        <w:noProof/>
                      </w:rPr>
                      <w:t xml:space="preserve">[4] </w:t>
                    </w:r>
                  </w:p>
                </w:tc>
                <w:tc>
                  <w:tcPr>
                    <w:tcW w:w="0" w:type="auto"/>
                    <w:hideMark/>
                  </w:tcPr>
                  <w:p w:rsidR="00022697" w:rsidRDefault="00022697">
                    <w:pPr>
                      <w:pStyle w:val="Bibliography"/>
                      <w:rPr>
                        <w:noProof/>
                      </w:rPr>
                    </w:pPr>
                    <w:r>
                      <w:rPr>
                        <w:noProof/>
                      </w:rPr>
                      <w:t xml:space="preserve">V. Character, </w:t>
                    </w:r>
                    <w:r>
                      <w:rPr>
                        <w:i/>
                        <w:iCs/>
                        <w:noProof/>
                      </w:rPr>
                      <w:t xml:space="preserve">George Goddard Character survey, </w:t>
                    </w:r>
                    <w:r>
                      <w:rPr>
                        <w:noProof/>
                      </w:rPr>
                      <w:t xml:space="preserve">Via Character, 2019. </w:t>
                    </w:r>
                  </w:p>
                </w:tc>
              </w:tr>
              <w:tr w:rsidR="00022697">
                <w:trPr>
                  <w:divId w:val="786511047"/>
                  <w:tblCellSpacing w:w="15" w:type="dxa"/>
                </w:trPr>
                <w:tc>
                  <w:tcPr>
                    <w:tcW w:w="50" w:type="pct"/>
                    <w:hideMark/>
                  </w:tcPr>
                  <w:p w:rsidR="00022697" w:rsidRDefault="00022697">
                    <w:pPr>
                      <w:pStyle w:val="Bibliography"/>
                      <w:rPr>
                        <w:noProof/>
                      </w:rPr>
                    </w:pPr>
                    <w:r>
                      <w:rPr>
                        <w:noProof/>
                      </w:rPr>
                      <w:t xml:space="preserve">[5] </w:t>
                    </w:r>
                  </w:p>
                </w:tc>
                <w:tc>
                  <w:tcPr>
                    <w:tcW w:w="0" w:type="auto"/>
                    <w:hideMark/>
                  </w:tcPr>
                  <w:p w:rsidR="00022697" w:rsidRDefault="00022697">
                    <w:pPr>
                      <w:pStyle w:val="Bibliography"/>
                      <w:rPr>
                        <w:noProof/>
                      </w:rPr>
                    </w:pPr>
                    <w:r>
                      <w:rPr>
                        <w:noProof/>
                      </w:rPr>
                      <w:t>B. L. Index, “2017 Data Breach Level Index,” Gemalto, Belcamp , 2018.</w:t>
                    </w:r>
                  </w:p>
                </w:tc>
              </w:tr>
              <w:tr w:rsidR="00022697">
                <w:trPr>
                  <w:divId w:val="786511047"/>
                  <w:tblCellSpacing w:w="15" w:type="dxa"/>
                </w:trPr>
                <w:tc>
                  <w:tcPr>
                    <w:tcW w:w="50" w:type="pct"/>
                    <w:hideMark/>
                  </w:tcPr>
                  <w:p w:rsidR="00022697" w:rsidRDefault="00022697">
                    <w:pPr>
                      <w:pStyle w:val="Bibliography"/>
                      <w:rPr>
                        <w:noProof/>
                      </w:rPr>
                    </w:pPr>
                    <w:r>
                      <w:rPr>
                        <w:noProof/>
                      </w:rPr>
                      <w:t xml:space="preserve">[6] </w:t>
                    </w:r>
                  </w:p>
                </w:tc>
                <w:tc>
                  <w:tcPr>
                    <w:tcW w:w="0" w:type="auto"/>
                    <w:hideMark/>
                  </w:tcPr>
                  <w:p w:rsidR="00022697" w:rsidRDefault="00022697">
                    <w:pPr>
                      <w:pStyle w:val="Bibliography"/>
                      <w:rPr>
                        <w:noProof/>
                      </w:rPr>
                    </w:pPr>
                    <w:r>
                      <w:rPr>
                        <w:noProof/>
                      </w:rPr>
                      <w:t>ICO, “About the DPA 2018,” [Online]. Available: https://ico.org.uk/for-organisations/guide-to-data-protection/introduction-to-data-protection/about-the-dpa-2018/. [Accessed 17 04 2019].</w:t>
                    </w:r>
                  </w:p>
                </w:tc>
              </w:tr>
            </w:tbl>
            <w:p w:rsidR="00022697" w:rsidRDefault="00022697">
              <w:pPr>
                <w:divId w:val="786511047"/>
                <w:rPr>
                  <w:rFonts w:eastAsia="Times New Roman"/>
                  <w:noProof/>
                </w:rPr>
              </w:pPr>
            </w:p>
            <w:p w:rsidR="002D56C0" w:rsidRDefault="002D56C0">
              <w:r>
                <w:rPr>
                  <w:b/>
                  <w:bCs/>
                  <w:noProof/>
                </w:rPr>
                <w:fldChar w:fldCharType="end"/>
              </w:r>
            </w:p>
          </w:sdtContent>
        </w:sdt>
      </w:sdtContent>
    </w:sdt>
    <w:p w:rsidR="001C746E" w:rsidRDefault="001C746E" w:rsidP="00232D5E"/>
    <w:p w:rsidR="008928F2" w:rsidRDefault="008928F2" w:rsidP="008928F2"/>
    <w:p w:rsidR="008928F2" w:rsidRDefault="008928F2" w:rsidP="008928F2"/>
    <w:p w:rsidR="008928F2" w:rsidRDefault="008928F2" w:rsidP="008928F2"/>
    <w:p w:rsidR="008928F2" w:rsidRDefault="008928F2" w:rsidP="008928F2"/>
    <w:p w:rsidR="008928F2" w:rsidRDefault="008928F2" w:rsidP="008928F2"/>
    <w:p w:rsidR="008928F2" w:rsidRDefault="008928F2" w:rsidP="008928F2"/>
    <w:p w:rsidR="008928F2" w:rsidRDefault="008928F2" w:rsidP="008928F2"/>
    <w:p w:rsidR="008928F2" w:rsidRDefault="008928F2" w:rsidP="008928F2"/>
    <w:p w:rsidR="008928F2" w:rsidRDefault="008928F2" w:rsidP="008928F2">
      <w:pPr>
        <w:pStyle w:val="Heading1"/>
      </w:pPr>
      <w:bookmarkStart w:id="31" w:name="_Toc6600698"/>
      <w:r>
        <w:lastRenderedPageBreak/>
        <w:t>Appendices</w:t>
      </w:r>
      <w:bookmarkEnd w:id="31"/>
    </w:p>
    <w:p w:rsidR="008928F2" w:rsidRPr="008928F2" w:rsidRDefault="008928F2" w:rsidP="008928F2"/>
    <w:p w:rsidR="008928F2" w:rsidRDefault="008928F2" w:rsidP="009E61EE">
      <w:pPr>
        <w:pStyle w:val="Heading2"/>
      </w:pPr>
      <w:bookmarkStart w:id="32" w:name="_Toc6600699"/>
      <w:r>
        <w:t>Appendix 1</w:t>
      </w:r>
      <w:bookmarkEnd w:id="32"/>
    </w:p>
    <w:p w:rsidR="009E61EE" w:rsidRDefault="009E61EE" w:rsidP="009E61EE">
      <w:pPr>
        <w:rPr>
          <w:rFonts w:asciiTheme="majorHAnsi" w:eastAsia="Arial" w:hAnsiTheme="majorHAnsi" w:cstheme="majorBidi"/>
          <w:sz w:val="28"/>
          <w:szCs w:val="26"/>
        </w:rPr>
      </w:pPr>
      <w:bookmarkStart w:id="33" w:name="page1"/>
      <w:bookmarkEnd w:id="33"/>
    </w:p>
    <w:p w:rsidR="009E61EE" w:rsidRDefault="009E61EE" w:rsidP="009E61EE"/>
    <w:p w:rsidR="009E61EE" w:rsidRDefault="009E61EE" w:rsidP="009E61EE">
      <w:pPr>
        <w:spacing w:line="0" w:lineRule="atLeast"/>
        <w:ind w:left="20"/>
        <w:rPr>
          <w:rFonts w:ascii="Arial" w:eastAsia="Arial" w:hAnsi="Arial"/>
          <w:b/>
          <w:sz w:val="36"/>
        </w:rPr>
      </w:pPr>
      <w:r>
        <w:rPr>
          <w:rFonts w:ascii="Arial" w:eastAsia="Arial" w:hAnsi="Arial"/>
          <w:b/>
          <w:sz w:val="36"/>
        </w:rPr>
        <w:t xml:space="preserve">1: Love </w:t>
      </w:r>
      <w:r>
        <w:rPr>
          <w:rFonts w:ascii="Arial" w:eastAsia="Arial" w:hAnsi="Arial"/>
          <w:b/>
          <w:noProof/>
          <w:sz w:val="36"/>
        </w:rPr>
        <w:drawing>
          <wp:inline distT="0" distB="0" distL="0" distR="0" wp14:anchorId="3E8339CF" wp14:editId="4B4D9C0E">
            <wp:extent cx="213360" cy="213360"/>
            <wp:effectExtent l="0" t="0" r="0" b="0"/>
            <wp:docPr id="29"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800"/>
        <w:rPr>
          <w:rFonts w:ascii="Arial" w:eastAsia="Arial" w:hAnsi="Arial"/>
          <w:sz w:val="24"/>
        </w:rPr>
      </w:pPr>
      <w:r>
        <w:rPr>
          <w:rFonts w:ascii="Arial" w:eastAsia="Arial" w:hAnsi="Arial"/>
          <w:sz w:val="24"/>
        </w:rPr>
        <w:t>Valuing close relations with others, in particular those in which sharing &amp; caring are reciprocated; being close to people.</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2: Gratitude </w:t>
      </w:r>
      <w:r>
        <w:rPr>
          <w:rFonts w:ascii="Arial" w:eastAsia="Arial" w:hAnsi="Arial"/>
          <w:b/>
          <w:noProof/>
          <w:sz w:val="36"/>
        </w:rPr>
        <w:drawing>
          <wp:inline distT="0" distB="0" distL="0" distR="0" wp14:anchorId="7B68A777" wp14:editId="78ED6D06">
            <wp:extent cx="213360" cy="21336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700"/>
        <w:rPr>
          <w:rFonts w:ascii="Arial" w:eastAsia="Arial" w:hAnsi="Arial"/>
          <w:sz w:val="24"/>
        </w:rPr>
      </w:pPr>
      <w:r>
        <w:rPr>
          <w:rFonts w:ascii="Arial" w:eastAsia="Arial" w:hAnsi="Arial"/>
          <w:sz w:val="24"/>
        </w:rPr>
        <w:t>Being aware of and thankful for the good things that happen; taking time to express thanks.</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3: </w:t>
      </w:r>
      <w:proofErr w:type="spellStart"/>
      <w:r>
        <w:rPr>
          <w:rFonts w:ascii="Arial" w:eastAsia="Arial" w:hAnsi="Arial"/>
          <w:b/>
          <w:sz w:val="36"/>
        </w:rPr>
        <w:t>Humor</w:t>
      </w:r>
      <w:proofErr w:type="spellEnd"/>
      <w:r>
        <w:rPr>
          <w:rFonts w:ascii="Arial" w:eastAsia="Arial" w:hAnsi="Arial"/>
          <w:b/>
          <w:sz w:val="36"/>
        </w:rPr>
        <w:t xml:space="preserve"> </w:t>
      </w:r>
      <w:r>
        <w:rPr>
          <w:rFonts w:ascii="Arial" w:eastAsia="Arial" w:hAnsi="Arial"/>
          <w:b/>
          <w:noProof/>
          <w:sz w:val="36"/>
        </w:rPr>
        <w:drawing>
          <wp:inline distT="0" distB="0" distL="0" distR="0" wp14:anchorId="477C757E" wp14:editId="0CB4356C">
            <wp:extent cx="213360" cy="213360"/>
            <wp:effectExtent l="0" t="0" r="0" b="0"/>
            <wp:docPr id="30"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1180"/>
        <w:rPr>
          <w:rFonts w:ascii="Arial" w:eastAsia="Arial" w:hAnsi="Arial"/>
          <w:sz w:val="24"/>
        </w:rPr>
      </w:pPr>
      <w:r>
        <w:rPr>
          <w:rFonts w:ascii="Arial" w:eastAsia="Arial" w:hAnsi="Arial"/>
          <w:sz w:val="24"/>
        </w:rPr>
        <w:t>Liking to laugh and tease; bringing smiles to other people; seeing the light side; making (not necessarily telling) jokes.</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4: Kindness </w:t>
      </w:r>
      <w:r>
        <w:rPr>
          <w:rFonts w:ascii="Arial" w:eastAsia="Arial" w:hAnsi="Arial"/>
          <w:b/>
          <w:noProof/>
          <w:sz w:val="36"/>
        </w:rPr>
        <w:drawing>
          <wp:inline distT="0" distB="0" distL="0" distR="0" wp14:anchorId="7872311F" wp14:editId="4FD357A4">
            <wp:extent cx="213360" cy="21336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sz w:val="24"/>
        </w:rPr>
      </w:pPr>
      <w:r>
        <w:rPr>
          <w:rFonts w:ascii="Arial" w:eastAsia="Arial" w:hAnsi="Arial"/>
          <w:sz w:val="24"/>
        </w:rPr>
        <w:t xml:space="preserve">Doing </w:t>
      </w:r>
      <w:proofErr w:type="spellStart"/>
      <w:r>
        <w:rPr>
          <w:rFonts w:ascii="Arial" w:eastAsia="Arial" w:hAnsi="Arial"/>
          <w:sz w:val="24"/>
        </w:rPr>
        <w:t>favors</w:t>
      </w:r>
      <w:proofErr w:type="spellEnd"/>
      <w:r>
        <w:rPr>
          <w:rFonts w:ascii="Arial" w:eastAsia="Arial" w:hAnsi="Arial"/>
          <w:sz w:val="24"/>
        </w:rPr>
        <w:t xml:space="preserve"> and good deeds for others; helping them; taking care of them.</w:t>
      </w:r>
    </w:p>
    <w:p w:rsidR="009E61EE" w:rsidRDefault="009E61EE" w:rsidP="009E61EE">
      <w:pPr>
        <w:spacing w:line="211"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5: Zest </w:t>
      </w:r>
      <w:r>
        <w:rPr>
          <w:rFonts w:ascii="Arial" w:eastAsia="Arial" w:hAnsi="Arial"/>
          <w:b/>
          <w:noProof/>
          <w:sz w:val="36"/>
        </w:rPr>
        <w:drawing>
          <wp:inline distT="0" distB="0" distL="0" distR="0" wp14:anchorId="79D5FF46" wp14:editId="21AF1253">
            <wp:extent cx="213360" cy="21336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1820"/>
        <w:rPr>
          <w:rFonts w:ascii="Arial" w:eastAsia="Arial" w:hAnsi="Arial"/>
          <w:sz w:val="24"/>
        </w:rPr>
      </w:pPr>
      <w:r>
        <w:rPr>
          <w:rFonts w:ascii="Arial" w:eastAsia="Arial" w:hAnsi="Arial"/>
          <w:sz w:val="24"/>
        </w:rPr>
        <w:t xml:space="preserve">Approaching life with excitement and energy; not doing things halfway or </w:t>
      </w:r>
      <w:proofErr w:type="spellStart"/>
      <w:r>
        <w:rPr>
          <w:rFonts w:ascii="Arial" w:eastAsia="Arial" w:hAnsi="Arial"/>
          <w:sz w:val="24"/>
        </w:rPr>
        <w:t>halfheartedly</w:t>
      </w:r>
      <w:proofErr w:type="spellEnd"/>
      <w:r>
        <w:rPr>
          <w:rFonts w:ascii="Arial" w:eastAsia="Arial" w:hAnsi="Arial"/>
          <w:sz w:val="24"/>
        </w:rPr>
        <w:t>; living life as an adventure; feeling alive and activated.</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6: Bravery </w:t>
      </w:r>
      <w:r>
        <w:rPr>
          <w:rFonts w:ascii="Arial" w:eastAsia="Arial" w:hAnsi="Arial"/>
          <w:b/>
          <w:noProof/>
          <w:sz w:val="36"/>
        </w:rPr>
        <w:drawing>
          <wp:inline distT="0" distB="0" distL="0" distR="0" wp14:anchorId="545EB139" wp14:editId="4FC1C4F4">
            <wp:extent cx="213360" cy="21336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5" w:lineRule="auto"/>
        <w:ind w:left="20" w:right="660"/>
        <w:rPr>
          <w:rFonts w:ascii="Arial" w:eastAsia="Arial" w:hAnsi="Arial"/>
          <w:sz w:val="24"/>
        </w:rPr>
      </w:pPr>
      <w:r>
        <w:rPr>
          <w:rFonts w:ascii="Arial" w:eastAsia="Arial" w:hAnsi="Arial"/>
          <w:sz w:val="24"/>
        </w:rPr>
        <w:t>Not shrinking from threat, challenge, difficulty, or pain; speaking up for what’s right even if there’s opposition; acting on convictions even if unpopular; includes physical bravery but is not limited to it.</w:t>
      </w:r>
    </w:p>
    <w:p w:rsidR="009E61EE" w:rsidRDefault="009E61EE" w:rsidP="009E61EE">
      <w:pPr>
        <w:spacing w:line="202"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7: Teamwork </w:t>
      </w:r>
      <w:r>
        <w:rPr>
          <w:rFonts w:ascii="Arial" w:eastAsia="Arial" w:hAnsi="Arial"/>
          <w:b/>
          <w:noProof/>
          <w:sz w:val="36"/>
        </w:rPr>
        <w:drawing>
          <wp:inline distT="0" distB="0" distL="0" distR="0" wp14:anchorId="57AD9809" wp14:editId="39AE717A">
            <wp:extent cx="213360" cy="21336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660"/>
        <w:rPr>
          <w:rFonts w:ascii="Arial" w:eastAsia="Arial" w:hAnsi="Arial"/>
          <w:sz w:val="24"/>
        </w:rPr>
      </w:pPr>
      <w:r>
        <w:rPr>
          <w:rFonts w:ascii="Arial" w:eastAsia="Arial" w:hAnsi="Arial"/>
          <w:sz w:val="24"/>
        </w:rPr>
        <w:t>Working well as a member of a group or team; being loyal to the group; doing one's share.</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8: Curiosity </w:t>
      </w:r>
      <w:r>
        <w:rPr>
          <w:rFonts w:ascii="Arial" w:eastAsia="Arial" w:hAnsi="Arial"/>
          <w:b/>
          <w:noProof/>
          <w:sz w:val="36"/>
        </w:rPr>
        <w:drawing>
          <wp:inline distT="0" distB="0" distL="0" distR="0" wp14:anchorId="744437D9" wp14:editId="781F7A90">
            <wp:extent cx="213360" cy="21336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560"/>
        <w:rPr>
          <w:rFonts w:ascii="Arial" w:eastAsia="Arial" w:hAnsi="Arial"/>
          <w:sz w:val="24"/>
        </w:rPr>
      </w:pPr>
      <w:r>
        <w:rPr>
          <w:rFonts w:ascii="Arial" w:eastAsia="Arial" w:hAnsi="Arial"/>
          <w:sz w:val="24"/>
        </w:rPr>
        <w:t>Taking an interest in ongoing experience for its own sake; finding subjects and topics fascinating; exploring and discovering.</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9: Fairness </w:t>
      </w:r>
      <w:r>
        <w:rPr>
          <w:rFonts w:ascii="Arial" w:eastAsia="Arial" w:hAnsi="Arial"/>
          <w:b/>
          <w:noProof/>
          <w:sz w:val="36"/>
        </w:rPr>
        <w:drawing>
          <wp:inline distT="0" distB="0" distL="0" distR="0" wp14:anchorId="6AADD488" wp14:editId="29BF46BD">
            <wp:extent cx="213360" cy="213360"/>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sz w:val="24"/>
        </w:rPr>
      </w:pPr>
    </w:p>
    <w:p w:rsidR="009E61EE" w:rsidRDefault="009E61EE" w:rsidP="009E61EE">
      <w:pPr>
        <w:spacing w:line="248" w:lineRule="auto"/>
        <w:ind w:left="20" w:right="720"/>
        <w:rPr>
          <w:rFonts w:ascii="Arial" w:eastAsia="Arial" w:hAnsi="Arial"/>
          <w:sz w:val="24"/>
        </w:rPr>
      </w:pPr>
      <w:r>
        <w:rPr>
          <w:rFonts w:ascii="Arial" w:eastAsia="Arial" w:hAnsi="Arial"/>
          <w:sz w:val="24"/>
        </w:rPr>
        <w:t>Treating all people the same according to notions of fairness and justice; not letting feelings bias decisions about others; giving everyone a fair chance.</w:t>
      </w:r>
    </w:p>
    <w:p w:rsidR="009E61EE" w:rsidRDefault="009E61EE" w:rsidP="009E61EE">
      <w:pPr>
        <w:spacing w:line="197" w:lineRule="exact"/>
        <w:rPr>
          <w:rFonts w:ascii="Times New Roman" w:eastAsia="Times New Roman" w:hAnsi="Times New Roman"/>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10: Honesty </w:t>
      </w:r>
      <w:r>
        <w:rPr>
          <w:rFonts w:ascii="Arial" w:eastAsia="Arial" w:hAnsi="Arial"/>
          <w:b/>
          <w:noProof/>
          <w:sz w:val="36"/>
        </w:rPr>
        <w:drawing>
          <wp:inline distT="0" distB="0" distL="0" distR="0" wp14:anchorId="2A0998A1" wp14:editId="4D311568">
            <wp:extent cx="213360" cy="213360"/>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 w:rsidR="009E61EE" w:rsidRDefault="009E61EE" w:rsidP="009E61EE">
      <w:pPr>
        <w:spacing w:line="247" w:lineRule="auto"/>
        <w:ind w:left="20" w:right="360"/>
        <w:rPr>
          <w:rFonts w:ascii="Arial" w:eastAsia="Arial" w:hAnsi="Arial"/>
          <w:sz w:val="24"/>
        </w:rPr>
      </w:pPr>
      <w:r>
        <w:rPr>
          <w:rFonts w:ascii="Arial" w:eastAsia="Arial" w:hAnsi="Arial"/>
          <w:sz w:val="24"/>
        </w:rPr>
        <w:lastRenderedPageBreak/>
        <w:t xml:space="preserve">Speaking the truth but more broadly presenting oneself in a genuine way and acting in a sincere way; being without </w:t>
      </w:r>
      <w:proofErr w:type="spellStart"/>
      <w:r>
        <w:rPr>
          <w:rFonts w:ascii="Arial" w:eastAsia="Arial" w:hAnsi="Arial"/>
          <w:sz w:val="24"/>
        </w:rPr>
        <w:t>pretense</w:t>
      </w:r>
      <w:proofErr w:type="spellEnd"/>
      <w:r>
        <w:rPr>
          <w:rFonts w:ascii="Arial" w:eastAsia="Arial" w:hAnsi="Arial"/>
          <w:sz w:val="24"/>
        </w:rPr>
        <w:t>; taking responsibility for one's feelings and actions.</w:t>
      </w:r>
    </w:p>
    <w:p w:rsidR="009E61EE" w:rsidRDefault="009E61EE" w:rsidP="009E61EE">
      <w:pPr>
        <w:spacing w:line="200" w:lineRule="exact"/>
        <w:rPr>
          <w:rFonts w:ascii="Times New Roman" w:eastAsia="Times New Roman" w:hAnsi="Times New Roman"/>
        </w:rPr>
      </w:pPr>
    </w:p>
    <w:p w:rsidR="009E61EE" w:rsidRDefault="009E61EE" w:rsidP="009E61EE">
      <w:pPr>
        <w:spacing w:line="279"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11: Judgment </w:t>
      </w:r>
      <w:r>
        <w:rPr>
          <w:rFonts w:ascii="Arial" w:eastAsia="Arial" w:hAnsi="Arial"/>
          <w:b/>
          <w:noProof/>
          <w:sz w:val="36"/>
        </w:rPr>
        <w:drawing>
          <wp:inline distT="0" distB="0" distL="0" distR="0" wp14:anchorId="4BA6182A" wp14:editId="3DF9D89A">
            <wp:extent cx="213360" cy="213360"/>
            <wp:effectExtent l="0" t="0" r="0" b="0"/>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5" w:lineRule="auto"/>
        <w:ind w:left="20" w:right="1260"/>
        <w:rPr>
          <w:rFonts w:ascii="Arial" w:eastAsia="Arial" w:hAnsi="Arial"/>
          <w:sz w:val="24"/>
        </w:rPr>
      </w:pPr>
      <w:r>
        <w:rPr>
          <w:rFonts w:ascii="Arial" w:eastAsia="Arial" w:hAnsi="Arial"/>
          <w:sz w:val="24"/>
        </w:rPr>
        <w:t>Thinking things through and examining them from all sides; not jumping to conclusions; being able to change one's mind in light of evidence; weighing all evidence fairly.</w:t>
      </w:r>
    </w:p>
    <w:p w:rsidR="009E61EE" w:rsidRDefault="009E61EE" w:rsidP="009E61EE">
      <w:pPr>
        <w:spacing w:line="202"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12: Leadership </w:t>
      </w:r>
      <w:r>
        <w:rPr>
          <w:rFonts w:ascii="Arial" w:eastAsia="Arial" w:hAnsi="Arial"/>
          <w:b/>
          <w:noProof/>
          <w:sz w:val="36"/>
        </w:rPr>
        <w:drawing>
          <wp:inline distT="0" distB="0" distL="0" distR="0" wp14:anchorId="34F76184" wp14:editId="1164C911">
            <wp:extent cx="213360" cy="213360"/>
            <wp:effectExtent l="0" t="0" r="0"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5" w:lineRule="auto"/>
        <w:ind w:left="20" w:right="600"/>
        <w:rPr>
          <w:rFonts w:ascii="Arial" w:eastAsia="Arial" w:hAnsi="Arial"/>
          <w:sz w:val="24"/>
        </w:rPr>
      </w:pPr>
      <w:r>
        <w:rPr>
          <w:rFonts w:ascii="Arial" w:eastAsia="Arial" w:hAnsi="Arial"/>
          <w:sz w:val="24"/>
        </w:rPr>
        <w:t>Encouraging a group of which one is a member to get things done and at the same time maintain good relations within the group; organizing group activities and seeing that they happen.</w:t>
      </w:r>
    </w:p>
    <w:p w:rsidR="009E61EE" w:rsidRDefault="009E61EE" w:rsidP="009E61EE">
      <w:pPr>
        <w:spacing w:line="202"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13: Social intelligence </w:t>
      </w:r>
      <w:r>
        <w:rPr>
          <w:rFonts w:ascii="Arial" w:eastAsia="Arial" w:hAnsi="Arial"/>
          <w:b/>
          <w:noProof/>
          <w:sz w:val="36"/>
        </w:rPr>
        <w:drawing>
          <wp:inline distT="0" distB="0" distL="0" distR="0" wp14:anchorId="628248EC" wp14:editId="3B3464F8">
            <wp:extent cx="213360" cy="213360"/>
            <wp:effectExtent l="0" t="0" r="0" b="0"/>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600"/>
        <w:rPr>
          <w:rFonts w:ascii="Arial" w:eastAsia="Arial" w:hAnsi="Arial"/>
          <w:sz w:val="24"/>
        </w:rPr>
      </w:pPr>
      <w:r>
        <w:rPr>
          <w:rFonts w:ascii="Arial" w:eastAsia="Arial" w:hAnsi="Arial"/>
          <w:sz w:val="24"/>
        </w:rPr>
        <w:t>Being aware of the motives/feelings of others and oneself; knowing what to do to fit into different social situations; knowing what makes other people tick.</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14: Spirituality </w:t>
      </w:r>
      <w:r>
        <w:rPr>
          <w:rFonts w:ascii="Arial" w:eastAsia="Arial" w:hAnsi="Arial"/>
          <w:b/>
          <w:noProof/>
          <w:sz w:val="36"/>
        </w:rPr>
        <w:drawing>
          <wp:inline distT="0" distB="0" distL="0" distR="0" wp14:anchorId="641252C3" wp14:editId="2DFDE66C">
            <wp:extent cx="213360" cy="213360"/>
            <wp:effectExtent l="0" t="0" r="0" b="0"/>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5" w:lineRule="auto"/>
        <w:ind w:left="20" w:right="440"/>
        <w:rPr>
          <w:rFonts w:ascii="Arial" w:eastAsia="Arial" w:hAnsi="Arial"/>
          <w:sz w:val="24"/>
        </w:rPr>
      </w:pPr>
      <w:r>
        <w:rPr>
          <w:rFonts w:ascii="Arial" w:eastAsia="Arial" w:hAnsi="Arial"/>
          <w:sz w:val="24"/>
        </w:rPr>
        <w:t>Having coherent beliefs about the higher purpose and meaning of the universe; knowing where one fits within the larger scheme; having beliefs about the meaning of life that shape conduct and provide comfort.</w:t>
      </w:r>
    </w:p>
    <w:p w:rsidR="009E61EE" w:rsidRDefault="009E61EE" w:rsidP="009E61EE">
      <w:pPr>
        <w:spacing w:line="202"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15: Appreciation of Beauty &amp; Excellence </w:t>
      </w:r>
      <w:r>
        <w:rPr>
          <w:rFonts w:ascii="Arial" w:eastAsia="Arial" w:hAnsi="Arial"/>
          <w:b/>
          <w:noProof/>
          <w:sz w:val="36"/>
        </w:rPr>
        <w:drawing>
          <wp:inline distT="0" distB="0" distL="0" distR="0" wp14:anchorId="007D8013" wp14:editId="69A70D46">
            <wp:extent cx="213360" cy="213360"/>
            <wp:effectExtent l="0" t="0" r="0" b="0"/>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520"/>
        <w:rPr>
          <w:rFonts w:ascii="Arial" w:eastAsia="Arial" w:hAnsi="Arial"/>
          <w:sz w:val="24"/>
        </w:rPr>
      </w:pPr>
      <w:r>
        <w:rPr>
          <w:rFonts w:ascii="Arial" w:eastAsia="Arial" w:hAnsi="Arial"/>
          <w:sz w:val="24"/>
        </w:rPr>
        <w:t>Noticing and appreciating beauty, excellence, and/or skilled performance in various domains of life, from nature to art to mathematics to science to everyday experience.</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16: Hope </w:t>
      </w:r>
      <w:r>
        <w:rPr>
          <w:rFonts w:ascii="Arial" w:eastAsia="Arial" w:hAnsi="Arial"/>
          <w:b/>
          <w:noProof/>
          <w:sz w:val="36"/>
        </w:rPr>
        <w:drawing>
          <wp:inline distT="0" distB="0" distL="0" distR="0" wp14:anchorId="48B5355C" wp14:editId="6ACCE42F">
            <wp:extent cx="213360" cy="213360"/>
            <wp:effectExtent l="0" t="0" r="0" b="0"/>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a:picLocks/>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440"/>
        <w:rPr>
          <w:rFonts w:ascii="Arial" w:eastAsia="Arial" w:hAnsi="Arial"/>
          <w:sz w:val="24"/>
        </w:rPr>
      </w:pPr>
      <w:r>
        <w:rPr>
          <w:rFonts w:ascii="Arial" w:eastAsia="Arial" w:hAnsi="Arial"/>
          <w:sz w:val="24"/>
        </w:rPr>
        <w:t>Expecting the best in the future and working to achieve it; believing that a good future is something that can be brought about.</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17: Perseverance </w:t>
      </w:r>
      <w:r>
        <w:rPr>
          <w:rFonts w:ascii="Arial" w:eastAsia="Arial" w:hAnsi="Arial"/>
          <w:b/>
          <w:noProof/>
          <w:sz w:val="36"/>
        </w:rPr>
        <w:drawing>
          <wp:inline distT="0" distB="0" distL="0" distR="0" wp14:anchorId="515AD024" wp14:editId="23EFD2AA">
            <wp:extent cx="213360" cy="213360"/>
            <wp:effectExtent l="0" t="0" r="0" b="0"/>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a:picLocks/>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1140"/>
        <w:rPr>
          <w:rFonts w:ascii="Arial" w:eastAsia="Arial" w:hAnsi="Arial"/>
          <w:sz w:val="24"/>
        </w:rPr>
      </w:pPr>
      <w:r>
        <w:rPr>
          <w:rFonts w:ascii="Arial" w:eastAsia="Arial" w:hAnsi="Arial"/>
          <w:sz w:val="24"/>
        </w:rPr>
        <w:t>Finishing what one starts; persevering in a course of action in spite of obstacles; “getting it out the door”; taking pleasure in completing tasks.</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18: Creativity </w:t>
      </w:r>
      <w:r>
        <w:rPr>
          <w:rFonts w:ascii="Arial" w:eastAsia="Arial" w:hAnsi="Arial"/>
          <w:b/>
          <w:noProof/>
          <w:sz w:val="36"/>
        </w:rPr>
        <w:drawing>
          <wp:inline distT="0" distB="0" distL="0" distR="0" wp14:anchorId="42719894" wp14:editId="1AF730EC">
            <wp:extent cx="213360" cy="213360"/>
            <wp:effectExtent l="0" t="0" r="0" b="0"/>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1120"/>
        <w:rPr>
          <w:rFonts w:ascii="Arial" w:eastAsia="Arial" w:hAnsi="Arial"/>
          <w:sz w:val="24"/>
        </w:rPr>
      </w:pPr>
      <w:r>
        <w:rPr>
          <w:rFonts w:ascii="Arial" w:eastAsia="Arial" w:hAnsi="Arial"/>
          <w:sz w:val="24"/>
        </w:rPr>
        <w:t>Thinking of novel and productive ways to conceptualize and do things; includes artistic achievement but is not limited to it.</w:t>
      </w:r>
    </w:p>
    <w:p w:rsidR="009E61EE" w:rsidRDefault="009E61EE" w:rsidP="009E61EE">
      <w:pPr>
        <w:spacing w:line="248" w:lineRule="auto"/>
        <w:ind w:right="1120"/>
        <w:rPr>
          <w:rFonts w:ascii="Arial" w:eastAsia="Arial" w:hAnsi="Arial"/>
          <w:sz w:val="24"/>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19: Forgiveness </w:t>
      </w:r>
      <w:r>
        <w:rPr>
          <w:rFonts w:ascii="Arial" w:eastAsia="Arial" w:hAnsi="Arial"/>
          <w:b/>
          <w:noProof/>
          <w:sz w:val="36"/>
        </w:rPr>
        <w:drawing>
          <wp:inline distT="0" distB="0" distL="0" distR="0" wp14:anchorId="07BA4813" wp14:editId="106BABC4">
            <wp:extent cx="85725" cy="85725"/>
            <wp:effectExtent l="0" t="0" r="0" b="0"/>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pic:cNvPicPr>
                      <a:picLocks/>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p w:rsidR="009E61EE" w:rsidRDefault="009E61EE" w:rsidP="009E61EE">
      <w:pPr>
        <w:spacing w:line="99" w:lineRule="exact"/>
        <w:rPr>
          <w:rFonts w:ascii="Times New Roman" w:eastAsia="Times New Roman" w:hAnsi="Times New Roman"/>
        </w:rPr>
      </w:pPr>
    </w:p>
    <w:p w:rsidR="009E61EE" w:rsidRDefault="009E61EE" w:rsidP="009E61EE">
      <w:pPr>
        <w:spacing w:line="248" w:lineRule="auto"/>
        <w:ind w:left="20" w:right="440"/>
        <w:rPr>
          <w:rFonts w:ascii="Arial" w:eastAsia="Arial" w:hAnsi="Arial"/>
          <w:sz w:val="24"/>
        </w:rPr>
      </w:pPr>
      <w:r>
        <w:rPr>
          <w:rFonts w:ascii="Arial" w:eastAsia="Arial" w:hAnsi="Arial"/>
          <w:sz w:val="24"/>
        </w:rPr>
        <w:t>Forgiving those who have done wrong; accepting others’ shortcomings; giving people a second chance; not being vengeful.</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20: Perspective </w:t>
      </w:r>
      <w:r>
        <w:rPr>
          <w:rFonts w:ascii="Arial" w:eastAsia="Arial" w:hAnsi="Arial"/>
          <w:b/>
          <w:noProof/>
          <w:sz w:val="36"/>
        </w:rPr>
        <w:drawing>
          <wp:inline distT="0" distB="0" distL="0" distR="0" wp14:anchorId="0DA92DC9" wp14:editId="2E4E389C">
            <wp:extent cx="213360" cy="213360"/>
            <wp:effectExtent l="0" t="0" r="0" b="0"/>
            <wp:docPr id="20"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a:picLocks/>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480"/>
        <w:rPr>
          <w:rFonts w:ascii="Arial" w:eastAsia="Arial" w:hAnsi="Arial"/>
          <w:sz w:val="24"/>
        </w:rPr>
      </w:pPr>
      <w:r>
        <w:rPr>
          <w:rFonts w:ascii="Arial" w:eastAsia="Arial" w:hAnsi="Arial"/>
          <w:sz w:val="24"/>
        </w:rPr>
        <w:lastRenderedPageBreak/>
        <w:t>Being able to provide wise counsel to others; having ways of looking at the world that make sense to oneself/others.</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21: Prudence </w:t>
      </w:r>
      <w:r>
        <w:rPr>
          <w:rFonts w:ascii="Arial" w:eastAsia="Arial" w:hAnsi="Arial"/>
          <w:b/>
          <w:noProof/>
          <w:sz w:val="36"/>
        </w:rPr>
        <w:drawing>
          <wp:inline distT="0" distB="0" distL="0" distR="0" wp14:anchorId="09DE822E" wp14:editId="3834D975">
            <wp:extent cx="213360" cy="213360"/>
            <wp:effectExtent l="0" t="0" r="0" b="0"/>
            <wp:docPr id="21" name="Pictur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a:picLocks/>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660"/>
        <w:rPr>
          <w:rFonts w:ascii="Arial" w:eastAsia="Arial" w:hAnsi="Arial"/>
          <w:sz w:val="24"/>
        </w:rPr>
      </w:pPr>
      <w:r>
        <w:rPr>
          <w:rFonts w:ascii="Arial" w:eastAsia="Arial" w:hAnsi="Arial"/>
          <w:sz w:val="24"/>
        </w:rPr>
        <w:t>Being careful about one's choices; not taking undue risks; not saying or doing things that might later be regretted.</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22: Humility </w:t>
      </w:r>
      <w:r>
        <w:rPr>
          <w:rFonts w:ascii="Arial" w:eastAsia="Arial" w:hAnsi="Arial"/>
          <w:b/>
          <w:noProof/>
          <w:sz w:val="36"/>
        </w:rPr>
        <w:drawing>
          <wp:inline distT="0" distB="0" distL="0" distR="0" wp14:anchorId="5E872090" wp14:editId="00F923F6">
            <wp:extent cx="213360" cy="213360"/>
            <wp:effectExtent l="0" t="0" r="0" b="0"/>
            <wp:docPr id="22"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a:picLocks/>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560"/>
        <w:rPr>
          <w:rFonts w:ascii="Arial" w:eastAsia="Arial" w:hAnsi="Arial"/>
          <w:sz w:val="24"/>
        </w:rPr>
      </w:pPr>
      <w:r>
        <w:rPr>
          <w:rFonts w:ascii="Arial" w:eastAsia="Arial" w:hAnsi="Arial"/>
          <w:sz w:val="24"/>
        </w:rPr>
        <w:t>Letting one's accomplishments speak for themselves; not regarding oneself as more special than one is.</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23: Self-Regulation </w:t>
      </w:r>
      <w:r>
        <w:rPr>
          <w:rFonts w:ascii="Arial" w:eastAsia="Arial" w:hAnsi="Arial"/>
          <w:b/>
          <w:noProof/>
          <w:sz w:val="36"/>
        </w:rPr>
        <w:drawing>
          <wp:inline distT="0" distB="0" distL="0" distR="0" wp14:anchorId="70E53A34" wp14:editId="24F6D2AE">
            <wp:extent cx="213360" cy="213360"/>
            <wp:effectExtent l="0" t="0" r="0" b="0"/>
            <wp:docPr id="23"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a:picLocks/>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8" w:lineRule="auto"/>
        <w:ind w:left="20" w:right="420"/>
        <w:rPr>
          <w:rFonts w:ascii="Arial" w:eastAsia="Arial" w:hAnsi="Arial"/>
          <w:sz w:val="24"/>
        </w:rPr>
      </w:pPr>
      <w:r>
        <w:rPr>
          <w:rFonts w:ascii="Arial" w:eastAsia="Arial" w:hAnsi="Arial"/>
          <w:sz w:val="24"/>
        </w:rPr>
        <w:t>Regulating what one feels and does; being disciplined; controlling one's appetites and emotions.</w:t>
      </w:r>
    </w:p>
    <w:p w:rsidR="009E61EE" w:rsidRDefault="009E61EE" w:rsidP="009E61EE">
      <w:pPr>
        <w:spacing w:line="197" w:lineRule="exact"/>
        <w:rPr>
          <w:rFonts w:ascii="Times New Roman" w:eastAsia="Times New Roman" w:hAnsi="Times New Roman"/>
        </w:rPr>
      </w:pPr>
    </w:p>
    <w:p w:rsidR="009E61EE" w:rsidRDefault="009E61EE" w:rsidP="009E61EE">
      <w:pPr>
        <w:spacing w:line="0" w:lineRule="atLeast"/>
        <w:ind w:left="20"/>
        <w:rPr>
          <w:rFonts w:ascii="Arial" w:eastAsia="Arial" w:hAnsi="Arial"/>
          <w:b/>
          <w:sz w:val="36"/>
        </w:rPr>
      </w:pPr>
      <w:r>
        <w:rPr>
          <w:rFonts w:ascii="Arial" w:eastAsia="Arial" w:hAnsi="Arial"/>
          <w:b/>
          <w:sz w:val="36"/>
        </w:rPr>
        <w:t xml:space="preserve">24: Love of learning </w:t>
      </w:r>
      <w:r>
        <w:rPr>
          <w:rFonts w:ascii="Arial" w:eastAsia="Arial" w:hAnsi="Arial"/>
          <w:b/>
          <w:noProof/>
          <w:sz w:val="36"/>
        </w:rPr>
        <w:drawing>
          <wp:inline distT="0" distB="0" distL="0" distR="0" wp14:anchorId="2BFD30E8" wp14:editId="2B4A0A00">
            <wp:extent cx="213360" cy="213360"/>
            <wp:effectExtent l="0" t="0" r="0" b="0"/>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a:picLocks/>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13360" cy="213360"/>
                    </a:xfrm>
                    <a:prstGeom prst="rect">
                      <a:avLst/>
                    </a:prstGeom>
                    <a:noFill/>
                    <a:ln>
                      <a:noFill/>
                    </a:ln>
                  </pic:spPr>
                </pic:pic>
              </a:graphicData>
            </a:graphic>
          </wp:inline>
        </w:drawing>
      </w:r>
    </w:p>
    <w:p w:rsidR="009E61EE" w:rsidRDefault="009E61EE" w:rsidP="009E61EE">
      <w:pPr>
        <w:spacing w:line="97" w:lineRule="exact"/>
        <w:rPr>
          <w:rFonts w:ascii="Times New Roman" w:eastAsia="Times New Roman" w:hAnsi="Times New Roman"/>
        </w:rPr>
      </w:pPr>
    </w:p>
    <w:p w:rsidR="009E61EE" w:rsidRDefault="009E61EE" w:rsidP="009E61EE">
      <w:pPr>
        <w:spacing w:line="245" w:lineRule="auto"/>
        <w:ind w:left="20" w:right="1100"/>
        <w:rPr>
          <w:rFonts w:ascii="Arial" w:eastAsia="Arial" w:hAnsi="Arial"/>
          <w:sz w:val="24"/>
        </w:rPr>
      </w:pPr>
      <w:r>
        <w:rPr>
          <w:rFonts w:ascii="Arial" w:eastAsia="Arial" w:hAnsi="Arial"/>
          <w:sz w:val="24"/>
        </w:rPr>
        <w:t>Mastering new skills, topics, and bodies of knowledge, whether on one's own or formally; related to the strength of curiosity but goes beyond it to describe the tendency to add systematically to what one knows</w:t>
      </w:r>
    </w:p>
    <w:p w:rsidR="009E61EE" w:rsidRDefault="009E61EE" w:rsidP="009E61EE">
      <w:pPr>
        <w:spacing w:line="245" w:lineRule="auto"/>
        <w:ind w:left="20" w:right="1100"/>
        <w:rPr>
          <w:rFonts w:ascii="Arial" w:eastAsia="Arial" w:hAnsi="Arial"/>
          <w:sz w:val="24"/>
        </w:rPr>
      </w:pPr>
    </w:p>
    <w:p w:rsidR="009E61EE" w:rsidRDefault="009E61EE" w:rsidP="009E61EE">
      <w:pPr>
        <w:spacing w:line="245" w:lineRule="auto"/>
        <w:ind w:left="20" w:right="1100"/>
        <w:rPr>
          <w:rFonts w:ascii="Arial" w:eastAsia="Arial" w:hAnsi="Arial"/>
          <w:sz w:val="24"/>
        </w:rPr>
      </w:pPr>
    </w:p>
    <w:p w:rsidR="009E61EE" w:rsidRDefault="009E61EE" w:rsidP="009E61EE">
      <w:pPr>
        <w:spacing w:line="245" w:lineRule="auto"/>
        <w:ind w:left="20" w:right="1100"/>
        <w:rPr>
          <w:rFonts w:ascii="Arial" w:eastAsia="Arial" w:hAnsi="Arial"/>
          <w:sz w:val="24"/>
        </w:rPr>
      </w:pPr>
    </w:p>
    <w:p w:rsidR="009E61EE" w:rsidRDefault="009E61EE" w:rsidP="009E61EE">
      <w:pPr>
        <w:pStyle w:val="Heading2"/>
        <w:rPr>
          <w:rFonts w:eastAsia="Arial"/>
        </w:rPr>
      </w:pPr>
      <w:bookmarkStart w:id="34" w:name="_Toc6600700"/>
      <w:r>
        <w:rPr>
          <w:rFonts w:eastAsia="Arial"/>
        </w:rPr>
        <w:t>Appendix 2</w:t>
      </w:r>
      <w:bookmarkEnd w:id="34"/>
    </w:p>
    <w:p w:rsidR="009E61EE" w:rsidRDefault="009E61EE" w:rsidP="009E61EE"/>
    <w:p w:rsidR="00A87355" w:rsidRDefault="00A87355" w:rsidP="009E61EE"/>
    <w:p w:rsidR="00460F96" w:rsidRDefault="00460F96" w:rsidP="00460F96">
      <w:pPr>
        <w:pStyle w:val="BodyText"/>
        <w:rPr>
          <w:rFonts w:ascii="Times New Roman"/>
          <w:sz w:val="20"/>
        </w:rPr>
      </w:pPr>
      <w:r>
        <w:lastRenderedPageBreak/>
        <w:tab/>
      </w:r>
      <w:r>
        <w:rPr>
          <w:noProof/>
        </w:rPr>
        <w:drawing>
          <wp:anchor distT="0" distB="0" distL="0" distR="0" simplePos="0" relativeHeight="251662336" behindDoc="1" locked="0" layoutInCell="1" allowOverlap="1" wp14:anchorId="13C60F11" wp14:editId="303CAC5C">
            <wp:simplePos x="0" y="0"/>
            <wp:positionH relativeFrom="page">
              <wp:posOffset>0</wp:posOffset>
            </wp:positionH>
            <wp:positionV relativeFrom="page">
              <wp:posOffset>0</wp:posOffset>
            </wp:positionV>
            <wp:extent cx="9144000" cy="6858000"/>
            <wp:effectExtent l="0" t="0" r="0" b="0"/>
            <wp:wrapNone/>
            <wp:docPr id="44"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34" cstate="print"/>
                    <a:stretch>
                      <a:fillRect/>
                    </a:stretch>
                  </pic:blipFill>
                  <pic:spPr>
                    <a:xfrm>
                      <a:off x="0" y="0"/>
                      <a:ext cx="9144000" cy="6858000"/>
                    </a:xfrm>
                    <a:prstGeom prst="rect">
                      <a:avLst/>
                    </a:prstGeom>
                  </pic:spPr>
                </pic:pic>
              </a:graphicData>
            </a:graphic>
          </wp:anchor>
        </w:drawing>
      </w:r>
    </w:p>
    <w:p w:rsidR="00460F96" w:rsidRDefault="00460F96" w:rsidP="00460F96">
      <w:pPr>
        <w:pStyle w:val="BodyText"/>
        <w:rPr>
          <w:rFonts w:ascii="Times New Roman"/>
          <w:sz w:val="20"/>
        </w:rPr>
      </w:pPr>
    </w:p>
    <w:p w:rsidR="00460F96" w:rsidRDefault="00460F96" w:rsidP="00460F96">
      <w:pPr>
        <w:pStyle w:val="BodyText"/>
        <w:rPr>
          <w:rFonts w:ascii="Times New Roman"/>
          <w:sz w:val="20"/>
        </w:rPr>
      </w:pPr>
    </w:p>
    <w:p w:rsidR="00460F96" w:rsidRDefault="00460F96" w:rsidP="00460F96">
      <w:pPr>
        <w:pStyle w:val="BodyText"/>
        <w:rPr>
          <w:rFonts w:ascii="Times New Roman"/>
          <w:sz w:val="20"/>
        </w:rPr>
      </w:pPr>
    </w:p>
    <w:p w:rsidR="00460F96" w:rsidRDefault="00460F96" w:rsidP="00460F96">
      <w:pPr>
        <w:pStyle w:val="BodyText"/>
        <w:rPr>
          <w:rFonts w:ascii="Times New Roman"/>
          <w:sz w:val="20"/>
        </w:rPr>
      </w:pPr>
    </w:p>
    <w:p w:rsidR="00460F96" w:rsidRDefault="00460F96" w:rsidP="00460F96">
      <w:pPr>
        <w:pStyle w:val="BodyText"/>
        <w:spacing w:before="10"/>
        <w:rPr>
          <w:rFonts w:ascii="Times New Roman"/>
          <w:sz w:val="20"/>
        </w:rPr>
      </w:pPr>
    </w:p>
    <w:p w:rsidR="00460F96" w:rsidRDefault="00460F96" w:rsidP="00460F96">
      <w:pPr>
        <w:pStyle w:val="Heading2"/>
        <w:spacing w:before="84"/>
        <w:ind w:left="1132"/>
      </w:pPr>
      <w:r>
        <w:rPr>
          <w:color w:val="FFFFFF"/>
          <w:spacing w:val="3"/>
          <w:u w:val="thick" w:color="FFFFFF"/>
        </w:rPr>
        <w:t xml:space="preserve">Academic </w:t>
      </w:r>
      <w:r>
        <w:rPr>
          <w:color w:val="FFFFFF"/>
          <w:u w:val="thick" w:color="FFFFFF"/>
        </w:rPr>
        <w:t>Writing and Plagiarism</w:t>
      </w:r>
      <w:r>
        <w:rPr>
          <w:color w:val="FFFFFF"/>
          <w:spacing w:val="-117"/>
          <w:u w:val="thick" w:color="FFFFFF"/>
        </w:rPr>
        <w:t xml:space="preserve"> </w:t>
      </w:r>
      <w:r>
        <w:rPr>
          <w:color w:val="FFFFFF"/>
          <w:u w:val="thick" w:color="FFFFFF"/>
        </w:rPr>
        <w:t>Avoidance</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10"/>
        <w:rPr>
          <w:sz w:val="17"/>
        </w:rPr>
      </w:pPr>
    </w:p>
    <w:p w:rsidR="00460F96" w:rsidRDefault="00460F96" w:rsidP="00460F96">
      <w:pPr>
        <w:pStyle w:val="Heading4"/>
        <w:spacing w:before="89"/>
        <w:ind w:left="1185"/>
      </w:pPr>
      <w:r>
        <w:rPr>
          <w:color w:val="FFFFFF"/>
        </w:rPr>
        <w:t>G. Goddard</w:t>
      </w:r>
    </w:p>
    <w:p w:rsidR="00460F96" w:rsidRDefault="00460F96" w:rsidP="00460F96">
      <w:pPr>
        <w:pStyle w:val="ListParagraph"/>
        <w:widowControl w:val="0"/>
        <w:numPr>
          <w:ilvl w:val="0"/>
          <w:numId w:val="16"/>
        </w:numPr>
        <w:tabs>
          <w:tab w:val="left" w:pos="1588"/>
        </w:tabs>
        <w:autoSpaceDE w:val="0"/>
        <w:autoSpaceDN w:val="0"/>
        <w:spacing w:before="18"/>
        <w:ind w:hanging="402"/>
        <w:contextualSpacing w:val="0"/>
        <w:rPr>
          <w:sz w:val="36"/>
        </w:rPr>
      </w:pPr>
      <w:r>
        <w:rPr>
          <w:color w:val="FFFFFF"/>
          <w:spacing w:val="-3"/>
          <w:sz w:val="36"/>
        </w:rPr>
        <w:t>Savin</w:t>
      </w:r>
    </w:p>
    <w:p w:rsidR="00460F96" w:rsidRDefault="00460F96" w:rsidP="00460F96">
      <w:pPr>
        <w:pStyle w:val="ListParagraph"/>
        <w:widowControl w:val="0"/>
        <w:numPr>
          <w:ilvl w:val="0"/>
          <w:numId w:val="16"/>
        </w:numPr>
        <w:tabs>
          <w:tab w:val="left" w:pos="1689"/>
        </w:tabs>
        <w:autoSpaceDE w:val="0"/>
        <w:autoSpaceDN w:val="0"/>
        <w:spacing w:before="19"/>
        <w:ind w:left="1688" w:hanging="503"/>
        <w:contextualSpacing w:val="0"/>
        <w:rPr>
          <w:sz w:val="36"/>
        </w:rPr>
      </w:pPr>
      <w:r>
        <w:rPr>
          <w:color w:val="FFFFFF"/>
          <w:spacing w:val="5"/>
          <w:sz w:val="36"/>
        </w:rPr>
        <w:t>Smith</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spacing w:before="192"/>
        <w:ind w:right="118"/>
        <w:jc w:val="right"/>
        <w:rPr>
          <w:sz w:val="24"/>
        </w:rPr>
      </w:pPr>
      <w:r>
        <w:rPr>
          <w:color w:val="FFFFFF"/>
          <w:w w:val="93"/>
          <w:sz w:val="24"/>
        </w:rPr>
        <w:t>1</w:t>
      </w:r>
    </w:p>
    <w:p w:rsidR="00460F96" w:rsidRDefault="00460F96" w:rsidP="00460F96">
      <w:pPr>
        <w:jc w:val="right"/>
        <w:rPr>
          <w:sz w:val="24"/>
        </w:rPr>
        <w:sectPr w:rsidR="00460F96" w:rsidSect="00933B1C">
          <w:type w:val="continuous"/>
          <w:pgSz w:w="14400" w:h="10800" w:orient="landscape"/>
          <w:pgMar w:top="1000" w:right="740" w:bottom="0" w:left="600" w:header="720" w:footer="720" w:gutter="0"/>
          <w:cols w:space="720"/>
          <w:docGrid w:linePitch="299"/>
        </w:sectPr>
      </w:pPr>
    </w:p>
    <w:p w:rsidR="00460F96" w:rsidRDefault="00460F96" w:rsidP="00460F96">
      <w:pPr>
        <w:pStyle w:val="Heading2"/>
        <w:ind w:left="1376" w:right="1246"/>
        <w:jc w:val="center"/>
      </w:pPr>
      <w:r>
        <w:rPr>
          <w:noProof/>
        </w:rPr>
        <w:lastRenderedPageBreak/>
        <w:drawing>
          <wp:anchor distT="0" distB="0" distL="0" distR="0" simplePos="0" relativeHeight="251663360" behindDoc="1" locked="0" layoutInCell="1" allowOverlap="1" wp14:anchorId="22AD0D35" wp14:editId="63E05E2D">
            <wp:simplePos x="0" y="0"/>
            <wp:positionH relativeFrom="page">
              <wp:posOffset>0</wp:posOffset>
            </wp:positionH>
            <wp:positionV relativeFrom="page">
              <wp:posOffset>0</wp:posOffset>
            </wp:positionV>
            <wp:extent cx="9144000" cy="6858000"/>
            <wp:effectExtent l="0" t="0" r="0" b="0"/>
            <wp:wrapNone/>
            <wp:docPr id="4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Introduction</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9"/>
        <w:rPr>
          <w:sz w:val="18"/>
        </w:rPr>
      </w:pPr>
    </w:p>
    <w:p w:rsidR="00460F96" w:rsidRDefault="00460F96" w:rsidP="00460F96">
      <w:pPr>
        <w:pStyle w:val="BodyText"/>
        <w:spacing w:before="97" w:line="256" w:lineRule="auto"/>
        <w:ind w:left="621" w:right="1184"/>
      </w:pPr>
      <w:r>
        <w:rPr>
          <w:color w:val="FFFFFF"/>
          <w:spacing w:val="-3"/>
        </w:rPr>
        <w:t xml:space="preserve">This presentation </w:t>
      </w:r>
      <w:r>
        <w:rPr>
          <w:color w:val="FFFFFF"/>
          <w:spacing w:val="-7"/>
        </w:rPr>
        <w:t xml:space="preserve">will </w:t>
      </w:r>
      <w:r>
        <w:rPr>
          <w:color w:val="FFFFFF"/>
          <w:spacing w:val="2"/>
        </w:rPr>
        <w:t xml:space="preserve">look </w:t>
      </w:r>
      <w:r>
        <w:rPr>
          <w:color w:val="FFFFFF"/>
        </w:rPr>
        <w:t xml:space="preserve">at </w:t>
      </w:r>
      <w:r>
        <w:rPr>
          <w:color w:val="FFFFFF"/>
          <w:spacing w:val="-7"/>
        </w:rPr>
        <w:t xml:space="preserve">the </w:t>
      </w:r>
      <w:r>
        <w:rPr>
          <w:color w:val="FFFFFF"/>
        </w:rPr>
        <w:t xml:space="preserve">definition </w:t>
      </w:r>
      <w:r>
        <w:rPr>
          <w:color w:val="FFFFFF"/>
          <w:spacing w:val="5"/>
        </w:rPr>
        <w:t xml:space="preserve">of </w:t>
      </w:r>
      <w:r>
        <w:rPr>
          <w:color w:val="FFFFFF"/>
          <w:spacing w:val="-3"/>
        </w:rPr>
        <w:t xml:space="preserve">academic </w:t>
      </w:r>
      <w:r>
        <w:rPr>
          <w:color w:val="FFFFFF"/>
          <w:spacing w:val="-5"/>
        </w:rPr>
        <w:t xml:space="preserve">writing, </w:t>
      </w:r>
      <w:r>
        <w:rPr>
          <w:color w:val="FFFFFF"/>
          <w:spacing w:val="-7"/>
        </w:rPr>
        <w:t xml:space="preserve">the </w:t>
      </w:r>
      <w:r>
        <w:rPr>
          <w:color w:val="FFFFFF"/>
        </w:rPr>
        <w:t xml:space="preserve">various </w:t>
      </w:r>
      <w:r>
        <w:rPr>
          <w:color w:val="FFFFFF"/>
          <w:spacing w:val="2"/>
        </w:rPr>
        <w:t xml:space="preserve">forms </w:t>
      </w:r>
      <w:r>
        <w:rPr>
          <w:color w:val="FFFFFF"/>
          <w:spacing w:val="5"/>
        </w:rPr>
        <w:t xml:space="preserve">of </w:t>
      </w:r>
      <w:r>
        <w:rPr>
          <w:color w:val="FFFFFF"/>
          <w:spacing w:val="-3"/>
        </w:rPr>
        <w:t xml:space="preserve">academic </w:t>
      </w:r>
      <w:r>
        <w:rPr>
          <w:color w:val="FFFFFF"/>
          <w:spacing w:val="-6"/>
        </w:rPr>
        <w:t xml:space="preserve">writing </w:t>
      </w:r>
      <w:r>
        <w:rPr>
          <w:color w:val="FFFFFF"/>
          <w:spacing w:val="-8"/>
        </w:rPr>
        <w:t xml:space="preserve">and </w:t>
      </w:r>
      <w:r>
        <w:rPr>
          <w:color w:val="FFFFFF"/>
          <w:spacing w:val="-3"/>
        </w:rPr>
        <w:t xml:space="preserve">how </w:t>
      </w:r>
      <w:r>
        <w:rPr>
          <w:color w:val="FFFFFF"/>
          <w:spacing w:val="-6"/>
        </w:rPr>
        <w:t xml:space="preserve">they  </w:t>
      </w:r>
      <w:r>
        <w:rPr>
          <w:color w:val="FFFFFF"/>
        </w:rPr>
        <w:t xml:space="preserve">differentiate  </w:t>
      </w:r>
      <w:r>
        <w:rPr>
          <w:color w:val="FFFFFF"/>
          <w:spacing w:val="4"/>
        </w:rPr>
        <w:t xml:space="preserve">from </w:t>
      </w:r>
      <w:r>
        <w:rPr>
          <w:color w:val="FFFFFF"/>
        </w:rPr>
        <w:t xml:space="preserve">each </w:t>
      </w:r>
      <w:r>
        <w:rPr>
          <w:color w:val="FFFFFF"/>
          <w:spacing w:val="-3"/>
        </w:rPr>
        <w:t xml:space="preserve">other  </w:t>
      </w:r>
      <w:r>
        <w:rPr>
          <w:color w:val="FFFFFF"/>
        </w:rPr>
        <w:t xml:space="preserve">before </w:t>
      </w:r>
      <w:r>
        <w:rPr>
          <w:color w:val="FFFFFF"/>
          <w:spacing w:val="-4"/>
        </w:rPr>
        <w:t xml:space="preserve">defining plagiarism </w:t>
      </w:r>
      <w:r>
        <w:rPr>
          <w:color w:val="FFFFFF"/>
          <w:spacing w:val="-8"/>
        </w:rPr>
        <w:t xml:space="preserve">and </w:t>
      </w:r>
      <w:r>
        <w:rPr>
          <w:color w:val="FFFFFF"/>
        </w:rPr>
        <w:t xml:space="preserve">its </w:t>
      </w:r>
      <w:proofErr w:type="spellStart"/>
      <w:r>
        <w:rPr>
          <w:color w:val="FFFFFF"/>
          <w:spacing w:val="2"/>
        </w:rPr>
        <w:t>affect</w:t>
      </w:r>
      <w:proofErr w:type="spellEnd"/>
      <w:r>
        <w:rPr>
          <w:color w:val="FFFFFF"/>
          <w:spacing w:val="2"/>
        </w:rPr>
        <w:t xml:space="preserve"> </w:t>
      </w:r>
      <w:r>
        <w:rPr>
          <w:color w:val="FFFFFF"/>
          <w:spacing w:val="5"/>
        </w:rPr>
        <w:t xml:space="preserve">on </w:t>
      </w:r>
      <w:r>
        <w:rPr>
          <w:color w:val="FFFFFF"/>
          <w:spacing w:val="-3"/>
        </w:rPr>
        <w:t>academic</w:t>
      </w:r>
      <w:r>
        <w:rPr>
          <w:color w:val="FFFFFF"/>
          <w:spacing w:val="-50"/>
        </w:rPr>
        <w:t xml:space="preserve"> </w:t>
      </w:r>
      <w:r>
        <w:rPr>
          <w:color w:val="FFFFFF"/>
          <w:spacing w:val="-5"/>
        </w:rPr>
        <w:t>writing.</w:t>
      </w:r>
    </w:p>
    <w:p w:rsidR="00460F96" w:rsidRDefault="00460F96" w:rsidP="00460F96">
      <w:pPr>
        <w:pStyle w:val="BodyText"/>
        <w:rPr>
          <w:sz w:val="34"/>
        </w:rPr>
      </w:pPr>
    </w:p>
    <w:p w:rsidR="00460F96" w:rsidRDefault="00460F96" w:rsidP="00460F96">
      <w:pPr>
        <w:pStyle w:val="BodyText"/>
        <w:rPr>
          <w:sz w:val="34"/>
        </w:rPr>
      </w:pPr>
    </w:p>
    <w:p w:rsidR="00460F96" w:rsidRDefault="00460F96" w:rsidP="00460F96">
      <w:pPr>
        <w:pStyle w:val="BodyText"/>
        <w:spacing w:before="11"/>
        <w:rPr>
          <w:sz w:val="29"/>
        </w:rPr>
      </w:pPr>
    </w:p>
    <w:p w:rsidR="00460F96" w:rsidRDefault="00460F96" w:rsidP="00460F96">
      <w:pPr>
        <w:pStyle w:val="BodyText"/>
        <w:spacing w:line="252" w:lineRule="auto"/>
        <w:ind w:left="621" w:right="1184"/>
      </w:pPr>
      <w:r>
        <w:rPr>
          <w:color w:val="FFFFFF"/>
        </w:rPr>
        <w:t>We will then consider the ways in which plagiarism can be detected and avoided, including the use of plagiarism detection services.</w:t>
      </w:r>
    </w:p>
    <w:p w:rsidR="00460F96" w:rsidRDefault="00460F96" w:rsidP="00460F96">
      <w:pPr>
        <w:pStyle w:val="BodyText"/>
        <w:rPr>
          <w:sz w:val="34"/>
        </w:rPr>
      </w:pPr>
    </w:p>
    <w:p w:rsidR="00460F96" w:rsidRDefault="00460F96" w:rsidP="00460F96">
      <w:pPr>
        <w:pStyle w:val="BodyText"/>
        <w:rPr>
          <w:sz w:val="34"/>
        </w:rPr>
      </w:pPr>
    </w:p>
    <w:p w:rsidR="00460F96" w:rsidRDefault="00460F96" w:rsidP="00460F96">
      <w:pPr>
        <w:pStyle w:val="BodyText"/>
        <w:spacing w:before="8"/>
        <w:rPr>
          <w:sz w:val="44"/>
        </w:rPr>
      </w:pPr>
    </w:p>
    <w:p w:rsidR="00460F96" w:rsidRDefault="00460F96" w:rsidP="00460F96">
      <w:pPr>
        <w:pStyle w:val="BodyText"/>
        <w:spacing w:line="252" w:lineRule="auto"/>
        <w:ind w:left="621"/>
      </w:pPr>
      <w:r>
        <w:rPr>
          <w:color w:val="FFFFFF"/>
        </w:rPr>
        <w:t>The conclusion will sum up the findings and will lead into our recommendations for plagiarism avoidance.</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2"/>
        <w:rPr>
          <w:sz w:val="27"/>
        </w:rPr>
      </w:pPr>
    </w:p>
    <w:p w:rsidR="00460F96" w:rsidRDefault="00460F96" w:rsidP="00460F96">
      <w:pPr>
        <w:spacing w:before="59"/>
        <w:ind w:right="118"/>
        <w:jc w:val="right"/>
        <w:rPr>
          <w:sz w:val="24"/>
        </w:rPr>
      </w:pPr>
      <w:r>
        <w:rPr>
          <w:color w:val="FFFFFF"/>
          <w:w w:val="93"/>
          <w:sz w:val="24"/>
        </w:rPr>
        <w:t>2</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3249"/>
      </w:pPr>
      <w:r>
        <w:rPr>
          <w:noProof/>
        </w:rPr>
        <w:lastRenderedPageBreak/>
        <w:drawing>
          <wp:anchor distT="0" distB="0" distL="0" distR="0" simplePos="0" relativeHeight="251664384" behindDoc="1" locked="0" layoutInCell="1" allowOverlap="1" wp14:anchorId="3189DFD5" wp14:editId="115CAF0C">
            <wp:simplePos x="0" y="0"/>
            <wp:positionH relativeFrom="page">
              <wp:posOffset>0</wp:posOffset>
            </wp:positionH>
            <wp:positionV relativeFrom="page">
              <wp:posOffset>0</wp:posOffset>
            </wp:positionV>
            <wp:extent cx="9144000" cy="6858000"/>
            <wp:effectExtent l="0" t="0" r="0" b="0"/>
            <wp:wrapNone/>
            <wp:docPr id="48"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spacing w:val="5"/>
          <w:u w:val="thick" w:color="FFFFFF"/>
        </w:rPr>
        <w:t xml:space="preserve">What </w:t>
      </w:r>
      <w:r>
        <w:rPr>
          <w:color w:val="FFFFFF"/>
          <w:u w:val="thick" w:color="FFFFFF"/>
        </w:rPr>
        <w:t xml:space="preserve">is </w:t>
      </w:r>
      <w:r>
        <w:rPr>
          <w:color w:val="FFFFFF"/>
          <w:spacing w:val="2"/>
          <w:u w:val="thick" w:color="FFFFFF"/>
        </w:rPr>
        <w:t>Academic</w:t>
      </w:r>
      <w:r>
        <w:rPr>
          <w:color w:val="FFFFFF"/>
          <w:spacing w:val="-109"/>
          <w:u w:val="thick" w:color="FFFFFF"/>
        </w:rPr>
        <w:t xml:space="preserve"> </w:t>
      </w:r>
      <w:r>
        <w:rPr>
          <w:color w:val="FFFFFF"/>
          <w:u w:val="thick" w:color="FFFFFF"/>
        </w:rPr>
        <w:t>Writing?</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4"/>
        <w:rPr>
          <w:sz w:val="25"/>
        </w:rPr>
      </w:pPr>
    </w:p>
    <w:p w:rsidR="00460F96" w:rsidRDefault="00460F96" w:rsidP="00460F96">
      <w:pPr>
        <w:pStyle w:val="ListParagraph"/>
        <w:widowControl w:val="0"/>
        <w:numPr>
          <w:ilvl w:val="0"/>
          <w:numId w:val="15"/>
        </w:numPr>
        <w:tabs>
          <w:tab w:val="left" w:pos="1482"/>
          <w:tab w:val="left" w:pos="1483"/>
        </w:tabs>
        <w:autoSpaceDE w:val="0"/>
        <w:autoSpaceDN w:val="0"/>
        <w:spacing w:before="97"/>
        <w:contextualSpacing w:val="0"/>
        <w:rPr>
          <w:sz w:val="31"/>
        </w:rPr>
      </w:pPr>
      <w:r>
        <w:rPr>
          <w:color w:val="FFFFFF"/>
          <w:sz w:val="31"/>
        </w:rPr>
        <w:t xml:space="preserve">“Academic </w:t>
      </w:r>
      <w:r>
        <w:rPr>
          <w:color w:val="FFFFFF"/>
          <w:spacing w:val="-6"/>
          <w:sz w:val="31"/>
        </w:rPr>
        <w:t xml:space="preserve">writing </w:t>
      </w:r>
      <w:r>
        <w:rPr>
          <w:color w:val="FFFFFF"/>
          <w:sz w:val="31"/>
        </w:rPr>
        <w:t xml:space="preserve">is </w:t>
      </w:r>
      <w:r>
        <w:rPr>
          <w:color w:val="FFFFFF"/>
          <w:spacing w:val="-6"/>
          <w:sz w:val="31"/>
        </w:rPr>
        <w:t xml:space="preserve">writing </w:t>
      </w:r>
      <w:r>
        <w:rPr>
          <w:color w:val="FFFFFF"/>
          <w:spacing w:val="-7"/>
          <w:sz w:val="31"/>
        </w:rPr>
        <w:t xml:space="preserve">that </w:t>
      </w:r>
      <w:r>
        <w:rPr>
          <w:color w:val="FFFFFF"/>
          <w:spacing w:val="-5"/>
          <w:sz w:val="31"/>
        </w:rPr>
        <w:t xml:space="preserve">shows </w:t>
      </w:r>
      <w:r>
        <w:rPr>
          <w:color w:val="FFFFFF"/>
          <w:spacing w:val="-4"/>
          <w:sz w:val="31"/>
        </w:rPr>
        <w:t xml:space="preserve">evidence </w:t>
      </w:r>
      <w:r>
        <w:rPr>
          <w:color w:val="FFFFFF"/>
          <w:spacing w:val="5"/>
          <w:sz w:val="31"/>
        </w:rPr>
        <w:t>of</w:t>
      </w:r>
      <w:r>
        <w:rPr>
          <w:color w:val="FFFFFF"/>
          <w:spacing w:val="47"/>
          <w:sz w:val="31"/>
        </w:rPr>
        <w:t xml:space="preserve"> </w:t>
      </w:r>
      <w:r>
        <w:rPr>
          <w:color w:val="FFFFFF"/>
          <w:spacing w:val="-8"/>
          <w:sz w:val="31"/>
        </w:rPr>
        <w:t>learning.</w:t>
      </w:r>
    </w:p>
    <w:p w:rsidR="00460F96" w:rsidRDefault="00460F96" w:rsidP="00460F96">
      <w:pPr>
        <w:pStyle w:val="BodyText"/>
        <w:spacing w:before="5"/>
        <w:rPr>
          <w:sz w:val="35"/>
        </w:rPr>
      </w:pPr>
    </w:p>
    <w:p w:rsidR="00460F96" w:rsidRDefault="00460F96" w:rsidP="00460F96">
      <w:pPr>
        <w:pStyle w:val="ListParagraph"/>
        <w:widowControl w:val="0"/>
        <w:numPr>
          <w:ilvl w:val="0"/>
          <w:numId w:val="15"/>
        </w:numPr>
        <w:tabs>
          <w:tab w:val="left" w:pos="1482"/>
          <w:tab w:val="left" w:pos="1483"/>
        </w:tabs>
        <w:autoSpaceDE w:val="0"/>
        <w:autoSpaceDN w:val="0"/>
        <w:spacing w:line="513" w:lineRule="auto"/>
        <w:ind w:right="703"/>
        <w:contextualSpacing w:val="0"/>
        <w:rPr>
          <w:sz w:val="31"/>
        </w:rPr>
      </w:pPr>
      <w:r>
        <w:rPr>
          <w:color w:val="FFFFFF"/>
          <w:sz w:val="31"/>
        </w:rPr>
        <w:t xml:space="preserve">Academic writing considers a subject </w:t>
      </w:r>
      <w:r>
        <w:rPr>
          <w:color w:val="FFFFFF"/>
          <w:spacing w:val="7"/>
          <w:sz w:val="31"/>
        </w:rPr>
        <w:t xml:space="preserve">in </w:t>
      </w:r>
      <w:r>
        <w:rPr>
          <w:color w:val="FFFFFF"/>
          <w:sz w:val="31"/>
        </w:rPr>
        <w:t xml:space="preserve">its different aspects, relations </w:t>
      </w:r>
      <w:r>
        <w:rPr>
          <w:color w:val="FFFFFF"/>
          <w:spacing w:val="-3"/>
          <w:sz w:val="31"/>
        </w:rPr>
        <w:t>and implications.</w:t>
      </w:r>
    </w:p>
    <w:p w:rsidR="00460F96" w:rsidRDefault="00460F96" w:rsidP="00460F96">
      <w:pPr>
        <w:pStyle w:val="ListParagraph"/>
        <w:widowControl w:val="0"/>
        <w:numPr>
          <w:ilvl w:val="0"/>
          <w:numId w:val="15"/>
        </w:numPr>
        <w:tabs>
          <w:tab w:val="left" w:pos="1482"/>
          <w:tab w:val="left" w:pos="1483"/>
        </w:tabs>
        <w:autoSpaceDE w:val="0"/>
        <w:autoSpaceDN w:val="0"/>
        <w:spacing w:before="17"/>
        <w:contextualSpacing w:val="0"/>
        <w:rPr>
          <w:sz w:val="31"/>
        </w:rPr>
      </w:pPr>
      <w:r>
        <w:rPr>
          <w:color w:val="FFFFFF"/>
          <w:sz w:val="31"/>
        </w:rPr>
        <w:t xml:space="preserve">Academic </w:t>
      </w:r>
      <w:r>
        <w:rPr>
          <w:color w:val="FFFFFF"/>
          <w:spacing w:val="-6"/>
          <w:sz w:val="31"/>
        </w:rPr>
        <w:t xml:space="preserve">writing </w:t>
      </w:r>
      <w:r>
        <w:rPr>
          <w:color w:val="FFFFFF"/>
          <w:spacing w:val="-4"/>
          <w:sz w:val="31"/>
        </w:rPr>
        <w:t xml:space="preserve">reviews </w:t>
      </w:r>
      <w:r>
        <w:rPr>
          <w:color w:val="FFFFFF"/>
          <w:sz w:val="31"/>
        </w:rPr>
        <w:t xml:space="preserve">a </w:t>
      </w:r>
      <w:r>
        <w:rPr>
          <w:color w:val="FFFFFF"/>
          <w:spacing w:val="-6"/>
          <w:sz w:val="31"/>
        </w:rPr>
        <w:t xml:space="preserve">subject </w:t>
      </w:r>
      <w:r>
        <w:rPr>
          <w:color w:val="FFFFFF"/>
          <w:spacing w:val="-4"/>
          <w:sz w:val="31"/>
        </w:rPr>
        <w:t xml:space="preserve">with </w:t>
      </w:r>
      <w:r>
        <w:rPr>
          <w:color w:val="FFFFFF"/>
          <w:sz w:val="31"/>
        </w:rPr>
        <w:t xml:space="preserve">a </w:t>
      </w:r>
      <w:r>
        <w:rPr>
          <w:color w:val="FFFFFF"/>
          <w:spacing w:val="-5"/>
          <w:sz w:val="31"/>
        </w:rPr>
        <w:t xml:space="preserve">sense </w:t>
      </w:r>
      <w:r>
        <w:rPr>
          <w:color w:val="FFFFFF"/>
          <w:spacing w:val="5"/>
          <w:sz w:val="31"/>
        </w:rPr>
        <w:t xml:space="preserve">of </w:t>
      </w:r>
      <w:r>
        <w:rPr>
          <w:color w:val="FFFFFF"/>
          <w:sz w:val="31"/>
        </w:rPr>
        <w:t>sceptical</w:t>
      </w:r>
      <w:r>
        <w:rPr>
          <w:color w:val="FFFFFF"/>
          <w:spacing w:val="7"/>
          <w:sz w:val="31"/>
        </w:rPr>
        <w:t xml:space="preserve"> </w:t>
      </w:r>
      <w:r>
        <w:rPr>
          <w:color w:val="FFFFFF"/>
          <w:spacing w:val="-10"/>
          <w:sz w:val="31"/>
        </w:rPr>
        <w:t>enquiry.</w:t>
      </w:r>
    </w:p>
    <w:p w:rsidR="00460F96" w:rsidRDefault="00460F96" w:rsidP="00460F96">
      <w:pPr>
        <w:pStyle w:val="BodyText"/>
        <w:spacing w:before="5"/>
        <w:rPr>
          <w:sz w:val="35"/>
        </w:rPr>
      </w:pPr>
    </w:p>
    <w:p w:rsidR="00460F96" w:rsidRDefault="00460F96" w:rsidP="00460F96">
      <w:pPr>
        <w:pStyle w:val="ListParagraph"/>
        <w:widowControl w:val="0"/>
        <w:numPr>
          <w:ilvl w:val="0"/>
          <w:numId w:val="15"/>
        </w:numPr>
        <w:tabs>
          <w:tab w:val="left" w:pos="1482"/>
          <w:tab w:val="left" w:pos="1483"/>
        </w:tabs>
        <w:autoSpaceDE w:val="0"/>
        <w:autoSpaceDN w:val="0"/>
        <w:spacing w:line="511" w:lineRule="auto"/>
        <w:ind w:right="691"/>
        <w:contextualSpacing w:val="0"/>
        <w:rPr>
          <w:sz w:val="21"/>
        </w:rPr>
      </w:pPr>
      <w:r>
        <w:rPr>
          <w:color w:val="FFFFFF"/>
          <w:sz w:val="31"/>
        </w:rPr>
        <w:t xml:space="preserve">Academic writing re-examines a subject </w:t>
      </w:r>
      <w:r>
        <w:rPr>
          <w:color w:val="FFFFFF"/>
          <w:spacing w:val="8"/>
          <w:sz w:val="31"/>
        </w:rPr>
        <w:t xml:space="preserve">in </w:t>
      </w:r>
      <w:r>
        <w:rPr>
          <w:color w:val="FFFFFF"/>
          <w:spacing w:val="2"/>
          <w:sz w:val="31"/>
        </w:rPr>
        <w:t xml:space="preserve">order </w:t>
      </w:r>
      <w:r>
        <w:rPr>
          <w:color w:val="FFFFFF"/>
          <w:sz w:val="31"/>
        </w:rPr>
        <w:t xml:space="preserve">to test </w:t>
      </w:r>
      <w:r>
        <w:rPr>
          <w:color w:val="FFFFFF"/>
          <w:spacing w:val="-3"/>
          <w:sz w:val="31"/>
        </w:rPr>
        <w:t xml:space="preserve">and </w:t>
      </w:r>
      <w:r>
        <w:rPr>
          <w:color w:val="FFFFFF"/>
          <w:sz w:val="31"/>
        </w:rPr>
        <w:t xml:space="preserve">develop ideas </w:t>
      </w:r>
      <w:r>
        <w:rPr>
          <w:color w:val="FFFFFF"/>
          <w:spacing w:val="10"/>
          <w:sz w:val="31"/>
        </w:rPr>
        <w:t xml:space="preserve">or </w:t>
      </w:r>
      <w:r>
        <w:rPr>
          <w:color w:val="FFFFFF"/>
          <w:spacing w:val="-3"/>
          <w:sz w:val="31"/>
        </w:rPr>
        <w:t>theories.”</w:t>
      </w:r>
      <w:r>
        <w:rPr>
          <w:color w:val="FFFFFF"/>
          <w:spacing w:val="-3"/>
          <w:position w:val="10"/>
          <w:sz w:val="21"/>
        </w:rPr>
        <w:t>[1]</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4"/>
        <w:rPr>
          <w:sz w:val="21"/>
        </w:rPr>
      </w:pPr>
    </w:p>
    <w:p w:rsidR="00460F96" w:rsidRDefault="00460F96" w:rsidP="00460F96">
      <w:pPr>
        <w:spacing w:before="59"/>
        <w:ind w:right="118"/>
        <w:jc w:val="right"/>
        <w:rPr>
          <w:sz w:val="24"/>
        </w:rPr>
      </w:pPr>
      <w:r>
        <w:rPr>
          <w:color w:val="FFFFFF"/>
          <w:w w:val="93"/>
          <w:sz w:val="24"/>
        </w:rPr>
        <w:t>3</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3480"/>
      </w:pPr>
      <w:r>
        <w:rPr>
          <w:noProof/>
        </w:rPr>
        <w:lastRenderedPageBreak/>
        <w:drawing>
          <wp:anchor distT="0" distB="0" distL="0" distR="0" simplePos="0" relativeHeight="251665408" behindDoc="1" locked="0" layoutInCell="1" allowOverlap="1" wp14:anchorId="2BB40978" wp14:editId="34DC1D95">
            <wp:simplePos x="0" y="0"/>
            <wp:positionH relativeFrom="page">
              <wp:posOffset>0</wp:posOffset>
            </wp:positionH>
            <wp:positionV relativeFrom="page">
              <wp:posOffset>0</wp:posOffset>
            </wp:positionV>
            <wp:extent cx="9144000" cy="6858000"/>
            <wp:effectExtent l="0" t="0" r="0" b="0"/>
            <wp:wrapNone/>
            <wp:docPr id="50"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Academic Report Writing</w:t>
      </w:r>
    </w:p>
    <w:p w:rsidR="00460F96" w:rsidRDefault="00460F96" w:rsidP="00460F96">
      <w:pPr>
        <w:pStyle w:val="BodyText"/>
        <w:rPr>
          <w:sz w:val="20"/>
        </w:rPr>
      </w:pPr>
    </w:p>
    <w:p w:rsidR="00460F96" w:rsidRDefault="00460F96" w:rsidP="00460F96">
      <w:pPr>
        <w:pStyle w:val="BodyText"/>
        <w:spacing w:before="3"/>
        <w:rPr>
          <w:sz w:val="19"/>
        </w:rPr>
      </w:pPr>
    </w:p>
    <w:p w:rsidR="00460F96" w:rsidRDefault="00460F96" w:rsidP="00460F96">
      <w:pPr>
        <w:pStyle w:val="BodyText"/>
        <w:spacing w:before="97"/>
        <w:ind w:left="1189"/>
      </w:pPr>
      <w:r>
        <w:rPr>
          <w:color w:val="FFFFFF"/>
        </w:rPr>
        <w:t>The University of Leicester defines academic report writing as:</w:t>
      </w:r>
    </w:p>
    <w:p w:rsidR="00460F96" w:rsidRDefault="00460F96" w:rsidP="00460F96">
      <w:pPr>
        <w:pStyle w:val="BodyText"/>
        <w:rPr>
          <w:sz w:val="34"/>
        </w:rPr>
      </w:pPr>
    </w:p>
    <w:p w:rsidR="00460F96" w:rsidRDefault="00460F96" w:rsidP="00460F96">
      <w:pPr>
        <w:pStyle w:val="BodyText"/>
        <w:spacing w:before="4"/>
        <w:rPr>
          <w:sz w:val="35"/>
        </w:rPr>
      </w:pPr>
    </w:p>
    <w:p w:rsidR="00460F96" w:rsidRDefault="00460F96" w:rsidP="00460F96">
      <w:pPr>
        <w:pStyle w:val="BodyText"/>
        <w:spacing w:line="256" w:lineRule="auto"/>
        <w:ind w:left="1189" w:right="1259"/>
        <w:jc w:val="both"/>
        <w:rPr>
          <w:sz w:val="21"/>
        </w:rPr>
      </w:pPr>
      <w:r>
        <w:rPr>
          <w:color w:val="FFFFFF"/>
        </w:rPr>
        <w:t>“…written for a clear purpose and to a particular audience. Specific information and evidence are represented, analysed and applied to a particular problem or issue. The information is presented in a clearly structured format making use of sections and headings.”</w:t>
      </w:r>
      <w:r>
        <w:rPr>
          <w:color w:val="FFFFFF"/>
          <w:position w:val="10"/>
          <w:sz w:val="21"/>
        </w:rPr>
        <w:t>[2]</w:t>
      </w:r>
    </w:p>
    <w:p w:rsidR="00460F96" w:rsidRDefault="00460F96" w:rsidP="00460F96">
      <w:pPr>
        <w:pStyle w:val="BodyText"/>
        <w:rPr>
          <w:sz w:val="36"/>
        </w:rPr>
      </w:pPr>
    </w:p>
    <w:p w:rsidR="00460F96" w:rsidRDefault="00460F96" w:rsidP="00460F96">
      <w:pPr>
        <w:pStyle w:val="BodyText"/>
        <w:spacing w:before="4"/>
      </w:pPr>
    </w:p>
    <w:p w:rsidR="00460F96" w:rsidRDefault="00460F96" w:rsidP="00460F96">
      <w:pPr>
        <w:pStyle w:val="BodyText"/>
        <w:spacing w:line="252" w:lineRule="auto"/>
        <w:ind w:left="1189" w:right="1184"/>
      </w:pPr>
      <w:r>
        <w:rPr>
          <w:color w:val="FFFFFF"/>
        </w:rPr>
        <w:t>A report can be summarised as being short, clear and concise when compared to an essay.</w:t>
      </w:r>
    </w:p>
    <w:p w:rsidR="00460F96" w:rsidRDefault="00460F96" w:rsidP="00460F96">
      <w:pPr>
        <w:pStyle w:val="BodyText"/>
        <w:spacing w:before="3"/>
        <w:rPr>
          <w:sz w:val="35"/>
        </w:rPr>
      </w:pPr>
    </w:p>
    <w:p w:rsidR="00460F96" w:rsidRDefault="00460F96" w:rsidP="00460F96">
      <w:pPr>
        <w:pStyle w:val="BodyText"/>
        <w:spacing w:line="252" w:lineRule="auto"/>
        <w:ind w:left="1189" w:right="1184"/>
      </w:pPr>
      <w:r>
        <w:rPr>
          <w:color w:val="FFFFFF"/>
        </w:rPr>
        <w:t>Supporting evidence for a report will generally be contained in appendices, allowing a reader to check the contents of a report if deemed necessary.</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8"/>
        <w:rPr>
          <w:sz w:val="20"/>
        </w:rPr>
      </w:pPr>
    </w:p>
    <w:p w:rsidR="00460F96" w:rsidRDefault="00460F96" w:rsidP="00460F96">
      <w:pPr>
        <w:spacing w:before="59"/>
        <w:ind w:right="118"/>
        <w:jc w:val="right"/>
        <w:rPr>
          <w:sz w:val="24"/>
        </w:rPr>
      </w:pPr>
      <w:r>
        <w:rPr>
          <w:color w:val="FFFFFF"/>
          <w:w w:val="93"/>
          <w:sz w:val="24"/>
        </w:rPr>
        <w:t>4</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394" w:right="1246"/>
        <w:jc w:val="center"/>
      </w:pPr>
      <w:r>
        <w:rPr>
          <w:noProof/>
        </w:rPr>
        <w:lastRenderedPageBreak/>
        <w:drawing>
          <wp:anchor distT="0" distB="0" distL="0" distR="0" simplePos="0" relativeHeight="251666432" behindDoc="1" locked="0" layoutInCell="1" allowOverlap="1" wp14:anchorId="7B67A090" wp14:editId="5187A06F">
            <wp:simplePos x="0" y="0"/>
            <wp:positionH relativeFrom="page">
              <wp:posOffset>0</wp:posOffset>
            </wp:positionH>
            <wp:positionV relativeFrom="page">
              <wp:posOffset>0</wp:posOffset>
            </wp:positionV>
            <wp:extent cx="9144000" cy="6858000"/>
            <wp:effectExtent l="0" t="0" r="0" b="0"/>
            <wp:wrapNone/>
            <wp:docPr id="52"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Reports</w:t>
      </w:r>
    </w:p>
    <w:p w:rsidR="00460F96" w:rsidRDefault="00460F96" w:rsidP="00460F96">
      <w:pPr>
        <w:pStyle w:val="BodyText"/>
        <w:rPr>
          <w:sz w:val="20"/>
        </w:rPr>
      </w:pPr>
    </w:p>
    <w:p w:rsidR="00460F96" w:rsidRDefault="00460F96" w:rsidP="00460F96">
      <w:pPr>
        <w:pStyle w:val="BodyText"/>
        <w:spacing w:before="9"/>
        <w:rPr>
          <w:sz w:val="18"/>
        </w:rPr>
      </w:pPr>
    </w:p>
    <w:p w:rsidR="00460F96" w:rsidRDefault="00460F96" w:rsidP="00460F96">
      <w:pPr>
        <w:pStyle w:val="Heading3"/>
        <w:keepNext w:val="0"/>
        <w:keepLines w:val="0"/>
        <w:widowControl w:val="0"/>
        <w:numPr>
          <w:ilvl w:val="1"/>
          <w:numId w:val="15"/>
        </w:numPr>
        <w:tabs>
          <w:tab w:val="left" w:pos="1862"/>
          <w:tab w:val="left" w:pos="1863"/>
        </w:tabs>
        <w:autoSpaceDE w:val="0"/>
        <w:autoSpaceDN w:val="0"/>
        <w:spacing w:before="90" w:line="240" w:lineRule="auto"/>
        <w:ind w:hanging="446"/>
        <w:rPr>
          <w:color w:val="FFFFFF"/>
        </w:rPr>
      </w:pPr>
      <w:r>
        <w:rPr>
          <w:color w:val="FFFFFF"/>
        </w:rPr>
        <w:t xml:space="preserve">Unbiased account, supported </w:t>
      </w:r>
      <w:r>
        <w:rPr>
          <w:color w:val="FFFFFF"/>
          <w:spacing w:val="-5"/>
        </w:rPr>
        <w:t xml:space="preserve">with </w:t>
      </w:r>
      <w:r>
        <w:rPr>
          <w:color w:val="FFFFFF"/>
        </w:rPr>
        <w:t xml:space="preserve">date </w:t>
      </w:r>
      <w:r>
        <w:rPr>
          <w:color w:val="FFFFFF"/>
          <w:spacing w:val="-5"/>
        </w:rPr>
        <w:t xml:space="preserve">or </w:t>
      </w:r>
      <w:r>
        <w:rPr>
          <w:color w:val="FFFFFF"/>
        </w:rPr>
        <w:t>findings</w:t>
      </w:r>
    </w:p>
    <w:p w:rsidR="00460F96" w:rsidRDefault="00460F96" w:rsidP="00460F96">
      <w:pPr>
        <w:pStyle w:val="BodyText"/>
        <w:rPr>
          <w:sz w:val="44"/>
        </w:rPr>
      </w:pPr>
    </w:p>
    <w:p w:rsidR="00460F96" w:rsidRDefault="00460F96" w:rsidP="00460F96">
      <w:pPr>
        <w:pStyle w:val="ListParagraph"/>
        <w:widowControl w:val="0"/>
        <w:numPr>
          <w:ilvl w:val="1"/>
          <w:numId w:val="15"/>
        </w:numPr>
        <w:tabs>
          <w:tab w:val="left" w:pos="1862"/>
          <w:tab w:val="left" w:pos="1863"/>
        </w:tabs>
        <w:autoSpaceDE w:val="0"/>
        <w:autoSpaceDN w:val="0"/>
        <w:spacing w:before="1"/>
        <w:ind w:hanging="446"/>
        <w:contextualSpacing w:val="0"/>
        <w:rPr>
          <w:color w:val="FFFFFF"/>
          <w:sz w:val="40"/>
        </w:rPr>
      </w:pPr>
      <w:r>
        <w:rPr>
          <w:color w:val="FFFFFF"/>
          <w:sz w:val="40"/>
        </w:rPr>
        <w:t xml:space="preserve">Experiment, case </w:t>
      </w:r>
      <w:r>
        <w:rPr>
          <w:color w:val="FFFFFF"/>
          <w:spacing w:val="-5"/>
          <w:sz w:val="40"/>
        </w:rPr>
        <w:t>study,</w:t>
      </w:r>
      <w:r>
        <w:rPr>
          <w:color w:val="FFFFFF"/>
          <w:spacing w:val="-16"/>
          <w:sz w:val="40"/>
        </w:rPr>
        <w:t xml:space="preserve"> </w:t>
      </w:r>
      <w:r>
        <w:rPr>
          <w:color w:val="FFFFFF"/>
          <w:spacing w:val="-3"/>
          <w:sz w:val="40"/>
        </w:rPr>
        <w:t>investigation</w:t>
      </w:r>
    </w:p>
    <w:p w:rsidR="00460F96" w:rsidRDefault="00460F96" w:rsidP="00460F96">
      <w:pPr>
        <w:pStyle w:val="BodyText"/>
        <w:spacing w:before="8"/>
        <w:rPr>
          <w:sz w:val="42"/>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40"/>
        </w:rPr>
      </w:pPr>
      <w:r>
        <w:rPr>
          <w:color w:val="FFFFFF"/>
          <w:spacing w:val="-4"/>
          <w:sz w:val="40"/>
        </w:rPr>
        <w:t xml:space="preserve">Divided </w:t>
      </w:r>
      <w:r>
        <w:rPr>
          <w:color w:val="FFFFFF"/>
          <w:sz w:val="40"/>
        </w:rPr>
        <w:t>into Sections and</w:t>
      </w:r>
      <w:r>
        <w:rPr>
          <w:color w:val="FFFFFF"/>
          <w:spacing w:val="1"/>
          <w:sz w:val="40"/>
        </w:rPr>
        <w:t xml:space="preserve"> </w:t>
      </w:r>
      <w:r>
        <w:rPr>
          <w:color w:val="FFFFFF"/>
          <w:sz w:val="40"/>
        </w:rPr>
        <w:t>Subsections</w:t>
      </w:r>
    </w:p>
    <w:p w:rsidR="00460F96" w:rsidRDefault="00460F96" w:rsidP="00460F96">
      <w:pPr>
        <w:pStyle w:val="BodyText"/>
        <w:rPr>
          <w:sz w:val="44"/>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40"/>
        </w:rPr>
      </w:pPr>
      <w:r>
        <w:rPr>
          <w:color w:val="FFFFFF"/>
          <w:spacing w:val="-5"/>
          <w:sz w:val="40"/>
        </w:rPr>
        <w:t xml:space="preserve">May </w:t>
      </w:r>
      <w:r>
        <w:rPr>
          <w:color w:val="FFFFFF"/>
          <w:sz w:val="40"/>
        </w:rPr>
        <w:t>contain tables, diagrams, charts and</w:t>
      </w:r>
      <w:r>
        <w:rPr>
          <w:color w:val="FFFFFF"/>
          <w:spacing w:val="-16"/>
          <w:sz w:val="40"/>
        </w:rPr>
        <w:t xml:space="preserve"> </w:t>
      </w:r>
      <w:r>
        <w:rPr>
          <w:color w:val="FFFFFF"/>
          <w:sz w:val="40"/>
        </w:rPr>
        <w:t>graphs</w:t>
      </w:r>
    </w:p>
    <w:p w:rsidR="00460F96" w:rsidRDefault="00460F96" w:rsidP="00460F96">
      <w:pPr>
        <w:pStyle w:val="BodyText"/>
        <w:spacing w:before="1"/>
        <w:rPr>
          <w:sz w:val="44"/>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40"/>
        </w:rPr>
      </w:pPr>
      <w:r>
        <w:rPr>
          <w:color w:val="FFFFFF"/>
          <w:spacing w:val="-3"/>
          <w:sz w:val="40"/>
        </w:rPr>
        <w:t xml:space="preserve">Used </w:t>
      </w:r>
      <w:r>
        <w:rPr>
          <w:color w:val="FFFFFF"/>
          <w:spacing w:val="-7"/>
          <w:sz w:val="40"/>
        </w:rPr>
        <w:t xml:space="preserve">for </w:t>
      </w:r>
      <w:r>
        <w:rPr>
          <w:color w:val="FFFFFF"/>
          <w:spacing w:val="-5"/>
          <w:sz w:val="40"/>
        </w:rPr>
        <w:t>relaying</w:t>
      </w:r>
      <w:r>
        <w:rPr>
          <w:color w:val="FFFFFF"/>
          <w:spacing w:val="61"/>
          <w:sz w:val="40"/>
        </w:rPr>
        <w:t xml:space="preserve"> </w:t>
      </w:r>
      <w:r>
        <w:rPr>
          <w:color w:val="FFFFFF"/>
          <w:spacing w:val="-3"/>
          <w:sz w:val="40"/>
        </w:rPr>
        <w:t>information.</w:t>
      </w:r>
    </w:p>
    <w:p w:rsidR="00460F96" w:rsidRDefault="00460F96" w:rsidP="00460F96">
      <w:pPr>
        <w:pStyle w:val="BodyText"/>
        <w:spacing w:before="8"/>
        <w:rPr>
          <w:sz w:val="42"/>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40"/>
        </w:rPr>
      </w:pPr>
      <w:r>
        <w:rPr>
          <w:color w:val="FFFFFF"/>
          <w:sz w:val="40"/>
        </w:rPr>
        <w:t xml:space="preserve">Written in </w:t>
      </w:r>
      <w:r>
        <w:rPr>
          <w:color w:val="FFFFFF"/>
          <w:spacing w:val="3"/>
          <w:sz w:val="40"/>
        </w:rPr>
        <w:t xml:space="preserve">the </w:t>
      </w:r>
      <w:r>
        <w:rPr>
          <w:color w:val="FFFFFF"/>
          <w:sz w:val="40"/>
        </w:rPr>
        <w:t>3</w:t>
      </w:r>
      <w:proofErr w:type="spellStart"/>
      <w:r>
        <w:rPr>
          <w:color w:val="FFFFFF"/>
          <w:position w:val="12"/>
          <w:sz w:val="27"/>
        </w:rPr>
        <w:t>rd</w:t>
      </w:r>
      <w:proofErr w:type="spellEnd"/>
      <w:r>
        <w:rPr>
          <w:color w:val="FFFFFF"/>
          <w:position w:val="12"/>
          <w:sz w:val="27"/>
        </w:rPr>
        <w:t xml:space="preserve"> </w:t>
      </w:r>
      <w:r>
        <w:rPr>
          <w:color w:val="FFFFFF"/>
          <w:spacing w:val="-3"/>
          <w:sz w:val="40"/>
        </w:rPr>
        <w:t xml:space="preserve">person </w:t>
      </w:r>
      <w:r>
        <w:rPr>
          <w:color w:val="FFFFFF"/>
          <w:sz w:val="40"/>
        </w:rPr>
        <w:t>and in past</w:t>
      </w:r>
      <w:r>
        <w:rPr>
          <w:color w:val="FFFFFF"/>
          <w:spacing w:val="-13"/>
          <w:sz w:val="40"/>
        </w:rPr>
        <w:t xml:space="preserve"> </w:t>
      </w:r>
      <w:r>
        <w:rPr>
          <w:color w:val="FFFFFF"/>
          <w:sz w:val="40"/>
        </w:rPr>
        <w:t>tense.</w:t>
      </w:r>
    </w:p>
    <w:p w:rsidR="00460F96" w:rsidRDefault="00460F96" w:rsidP="00460F96">
      <w:pPr>
        <w:pStyle w:val="BodyText"/>
        <w:rPr>
          <w:sz w:val="44"/>
        </w:rPr>
      </w:pPr>
    </w:p>
    <w:p w:rsidR="00460F96" w:rsidRDefault="00460F96" w:rsidP="00460F96">
      <w:pPr>
        <w:pStyle w:val="ListParagraph"/>
        <w:widowControl w:val="0"/>
        <w:numPr>
          <w:ilvl w:val="1"/>
          <w:numId w:val="15"/>
        </w:numPr>
        <w:tabs>
          <w:tab w:val="left" w:pos="1862"/>
          <w:tab w:val="left" w:pos="1863"/>
        </w:tabs>
        <w:autoSpaceDE w:val="0"/>
        <w:autoSpaceDN w:val="0"/>
        <w:spacing w:before="1"/>
        <w:ind w:hanging="446"/>
        <w:contextualSpacing w:val="0"/>
        <w:rPr>
          <w:color w:val="FFFFFF"/>
          <w:sz w:val="40"/>
        </w:rPr>
      </w:pPr>
      <w:r>
        <w:rPr>
          <w:color w:val="0462C1"/>
          <w:sz w:val="40"/>
          <w:u w:val="thick" w:color="0462C1"/>
        </w:rPr>
        <w:t>Sample</w:t>
      </w:r>
      <w:r>
        <w:rPr>
          <w:color w:val="FFFFFF"/>
          <w:position w:val="12"/>
          <w:sz w:val="27"/>
        </w:rPr>
        <w:t>[3]</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6"/>
        <w:rPr>
          <w:sz w:val="26"/>
        </w:rPr>
      </w:pPr>
    </w:p>
    <w:p w:rsidR="00460F96" w:rsidRDefault="00460F96" w:rsidP="00460F96">
      <w:pPr>
        <w:spacing w:before="59"/>
        <w:ind w:right="118"/>
        <w:jc w:val="right"/>
        <w:rPr>
          <w:sz w:val="24"/>
        </w:rPr>
      </w:pPr>
      <w:r>
        <w:rPr>
          <w:color w:val="FFFFFF"/>
          <w:w w:val="93"/>
          <w:sz w:val="24"/>
        </w:rPr>
        <w:t>5</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3566"/>
      </w:pPr>
      <w:r>
        <w:rPr>
          <w:noProof/>
        </w:rPr>
        <w:lastRenderedPageBreak/>
        <w:drawing>
          <wp:anchor distT="0" distB="0" distL="0" distR="0" simplePos="0" relativeHeight="251667456" behindDoc="1" locked="0" layoutInCell="1" allowOverlap="1" wp14:anchorId="5B22A05C" wp14:editId="5A6EC1B0">
            <wp:simplePos x="0" y="0"/>
            <wp:positionH relativeFrom="page">
              <wp:posOffset>0</wp:posOffset>
            </wp:positionH>
            <wp:positionV relativeFrom="page">
              <wp:posOffset>0</wp:posOffset>
            </wp:positionV>
            <wp:extent cx="9144000" cy="6858000"/>
            <wp:effectExtent l="0" t="0" r="0" b="0"/>
            <wp:wrapNone/>
            <wp:docPr id="5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Academic Essay Writing</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9"/>
        <w:rPr>
          <w:sz w:val="25"/>
        </w:rPr>
      </w:pPr>
    </w:p>
    <w:p w:rsidR="00460F96" w:rsidRDefault="00460F96" w:rsidP="00460F96">
      <w:pPr>
        <w:pStyle w:val="BodyText"/>
        <w:spacing w:before="96"/>
        <w:ind w:left="1302"/>
      </w:pPr>
      <w:r>
        <w:rPr>
          <w:color w:val="FFFFFF"/>
        </w:rPr>
        <w:t>The University of Leeds defines essays writing as:</w:t>
      </w:r>
    </w:p>
    <w:p w:rsidR="00460F96" w:rsidRDefault="00460F96" w:rsidP="00460F96">
      <w:pPr>
        <w:pStyle w:val="BodyText"/>
        <w:rPr>
          <w:sz w:val="34"/>
        </w:rPr>
      </w:pPr>
    </w:p>
    <w:p w:rsidR="00460F96" w:rsidRDefault="00460F96" w:rsidP="00460F96">
      <w:pPr>
        <w:pStyle w:val="BodyText"/>
        <w:spacing w:before="4"/>
        <w:rPr>
          <w:sz w:val="35"/>
        </w:rPr>
      </w:pPr>
    </w:p>
    <w:p w:rsidR="00460F96" w:rsidRDefault="00460F96" w:rsidP="00460F96">
      <w:pPr>
        <w:pStyle w:val="BodyText"/>
        <w:spacing w:line="261" w:lineRule="auto"/>
        <w:ind w:left="1302" w:right="1184"/>
      </w:pPr>
      <w:r>
        <w:rPr>
          <w:color w:val="FFFFFF"/>
        </w:rPr>
        <w:t xml:space="preserve">“…used to assess your understanding </w:t>
      </w:r>
      <w:r>
        <w:rPr>
          <w:color w:val="FFFFFF"/>
          <w:spacing w:val="5"/>
        </w:rPr>
        <w:t xml:space="preserve">of </w:t>
      </w:r>
      <w:r>
        <w:rPr>
          <w:color w:val="FFFFFF"/>
        </w:rPr>
        <w:t xml:space="preserve">specific </w:t>
      </w:r>
      <w:r>
        <w:rPr>
          <w:color w:val="FFFFFF"/>
          <w:spacing w:val="-3"/>
        </w:rPr>
        <w:t xml:space="preserve">ideas </w:t>
      </w:r>
      <w:r>
        <w:rPr>
          <w:color w:val="FFFFFF"/>
        </w:rPr>
        <w:t xml:space="preserve">and your  ability  to  </w:t>
      </w:r>
      <w:r>
        <w:rPr>
          <w:color w:val="FFFFFF"/>
          <w:spacing w:val="-6"/>
        </w:rPr>
        <w:t xml:space="preserve">explain </w:t>
      </w:r>
      <w:r>
        <w:rPr>
          <w:color w:val="FFFFFF"/>
          <w:spacing w:val="-5"/>
        </w:rPr>
        <w:t xml:space="preserve">these </w:t>
      </w:r>
      <w:r>
        <w:rPr>
          <w:color w:val="FFFFFF"/>
        </w:rPr>
        <w:t xml:space="preserve">in </w:t>
      </w:r>
      <w:r>
        <w:rPr>
          <w:color w:val="FFFFFF"/>
          <w:spacing w:val="-3"/>
        </w:rPr>
        <w:t xml:space="preserve">your </w:t>
      </w:r>
      <w:r>
        <w:rPr>
          <w:color w:val="FFFFFF"/>
        </w:rPr>
        <w:t>own</w:t>
      </w:r>
      <w:r>
        <w:rPr>
          <w:color w:val="FFFFFF"/>
          <w:spacing w:val="-27"/>
        </w:rPr>
        <w:t xml:space="preserve"> </w:t>
      </w:r>
      <w:r>
        <w:rPr>
          <w:color w:val="FFFFFF"/>
          <w:spacing w:val="-2"/>
        </w:rPr>
        <w:t>words.</w:t>
      </w:r>
    </w:p>
    <w:p w:rsidR="00460F96" w:rsidRDefault="00460F96" w:rsidP="00460F96">
      <w:pPr>
        <w:pStyle w:val="BodyText"/>
        <w:spacing w:before="8"/>
        <w:rPr>
          <w:sz w:val="32"/>
        </w:rPr>
      </w:pPr>
    </w:p>
    <w:p w:rsidR="00460F96" w:rsidRDefault="00460F96" w:rsidP="00460F96">
      <w:pPr>
        <w:pStyle w:val="BodyText"/>
        <w:tabs>
          <w:tab w:val="left" w:pos="2527"/>
          <w:tab w:val="left" w:pos="3219"/>
          <w:tab w:val="left" w:pos="4416"/>
          <w:tab w:val="left" w:pos="6405"/>
          <w:tab w:val="left" w:pos="8033"/>
          <w:tab w:val="left" w:pos="8999"/>
          <w:tab w:val="left" w:pos="10340"/>
          <w:tab w:val="left" w:pos="11724"/>
        </w:tabs>
        <w:spacing w:line="256" w:lineRule="auto"/>
        <w:ind w:left="1302" w:right="482"/>
        <w:rPr>
          <w:sz w:val="21"/>
        </w:rPr>
      </w:pPr>
      <w:r>
        <w:rPr>
          <w:color w:val="FFFFFF"/>
        </w:rPr>
        <w:t>Essays</w:t>
      </w:r>
      <w:r>
        <w:rPr>
          <w:color w:val="FFFFFF"/>
        </w:rPr>
        <w:tab/>
      </w:r>
      <w:r>
        <w:rPr>
          <w:color w:val="FFFFFF"/>
          <w:spacing w:val="2"/>
        </w:rPr>
        <w:t>are</w:t>
      </w:r>
      <w:r>
        <w:rPr>
          <w:color w:val="FFFFFF"/>
          <w:spacing w:val="2"/>
        </w:rPr>
        <w:tab/>
      </w:r>
      <w:r>
        <w:rPr>
          <w:color w:val="FFFFFF"/>
        </w:rPr>
        <w:t>usually</w:t>
      </w:r>
      <w:r>
        <w:rPr>
          <w:color w:val="FFFFFF"/>
        </w:rPr>
        <w:tab/>
        <w:t xml:space="preserve">written </w:t>
      </w:r>
      <w:r>
        <w:rPr>
          <w:color w:val="FFFFFF"/>
          <w:spacing w:val="38"/>
        </w:rPr>
        <w:t xml:space="preserve"> </w:t>
      </w:r>
      <w:r>
        <w:rPr>
          <w:color w:val="FFFFFF"/>
          <w:spacing w:val="8"/>
        </w:rPr>
        <w:t xml:space="preserve">in </w:t>
      </w:r>
      <w:r>
        <w:rPr>
          <w:color w:val="FFFFFF"/>
          <w:spacing w:val="29"/>
        </w:rPr>
        <w:t xml:space="preserve"> </w:t>
      </w:r>
      <w:r>
        <w:rPr>
          <w:color w:val="FFFFFF"/>
        </w:rPr>
        <w:t>a</w:t>
      </w:r>
      <w:r>
        <w:rPr>
          <w:color w:val="FFFFFF"/>
        </w:rPr>
        <w:tab/>
        <w:t>discursive</w:t>
      </w:r>
      <w:r>
        <w:rPr>
          <w:color w:val="FFFFFF"/>
        </w:rPr>
        <w:tab/>
        <w:t>style,</w:t>
      </w:r>
      <w:r>
        <w:rPr>
          <w:color w:val="FFFFFF"/>
        </w:rPr>
        <w:tab/>
        <w:t>bringing</w:t>
      </w:r>
      <w:r>
        <w:rPr>
          <w:color w:val="FFFFFF"/>
        </w:rPr>
        <w:tab/>
        <w:t>together</w:t>
      </w:r>
      <w:r>
        <w:rPr>
          <w:color w:val="FFFFFF"/>
        </w:rPr>
        <w:tab/>
        <w:t xml:space="preserve">ideas, </w:t>
      </w:r>
      <w:r>
        <w:rPr>
          <w:color w:val="FFFFFF"/>
          <w:spacing w:val="-4"/>
        </w:rPr>
        <w:t xml:space="preserve">evidence </w:t>
      </w:r>
      <w:r>
        <w:rPr>
          <w:color w:val="FFFFFF"/>
          <w:spacing w:val="-8"/>
        </w:rPr>
        <w:t xml:space="preserve">and </w:t>
      </w:r>
      <w:r>
        <w:rPr>
          <w:color w:val="FFFFFF"/>
          <w:spacing w:val="-7"/>
        </w:rPr>
        <w:t xml:space="preserve">arguments </w:t>
      </w:r>
      <w:r>
        <w:rPr>
          <w:color w:val="FFFFFF"/>
        </w:rPr>
        <w:t xml:space="preserve">to </w:t>
      </w:r>
      <w:r>
        <w:rPr>
          <w:color w:val="FFFFFF"/>
          <w:spacing w:val="-3"/>
        </w:rPr>
        <w:t xml:space="preserve">address </w:t>
      </w:r>
      <w:r>
        <w:rPr>
          <w:color w:val="FFFFFF"/>
        </w:rPr>
        <w:t xml:space="preserve">a specific </w:t>
      </w:r>
      <w:r>
        <w:rPr>
          <w:color w:val="FFFFFF"/>
          <w:spacing w:val="-3"/>
        </w:rPr>
        <w:t xml:space="preserve">problem </w:t>
      </w:r>
      <w:r>
        <w:rPr>
          <w:color w:val="FFFFFF"/>
          <w:spacing w:val="5"/>
        </w:rPr>
        <w:t>or</w:t>
      </w:r>
      <w:r>
        <w:rPr>
          <w:color w:val="FFFFFF"/>
          <w:spacing w:val="9"/>
        </w:rPr>
        <w:t xml:space="preserve"> </w:t>
      </w:r>
      <w:r>
        <w:rPr>
          <w:color w:val="FFFFFF"/>
          <w:spacing w:val="-4"/>
        </w:rPr>
        <w:t>question.”</w:t>
      </w:r>
      <w:r>
        <w:rPr>
          <w:color w:val="FFFFFF"/>
          <w:spacing w:val="-4"/>
          <w:position w:val="10"/>
          <w:sz w:val="21"/>
        </w:rPr>
        <w:t>[4]</w:t>
      </w:r>
    </w:p>
    <w:p w:rsidR="00460F96" w:rsidRDefault="00460F96" w:rsidP="00460F96">
      <w:pPr>
        <w:pStyle w:val="BodyText"/>
        <w:rPr>
          <w:sz w:val="36"/>
        </w:rPr>
      </w:pPr>
    </w:p>
    <w:p w:rsidR="00460F96" w:rsidRDefault="00460F96" w:rsidP="00460F96">
      <w:pPr>
        <w:pStyle w:val="BodyText"/>
        <w:spacing w:before="4"/>
      </w:pPr>
    </w:p>
    <w:p w:rsidR="00460F96" w:rsidRDefault="00460F96" w:rsidP="00460F96">
      <w:pPr>
        <w:pStyle w:val="BodyText"/>
        <w:spacing w:line="252" w:lineRule="auto"/>
        <w:ind w:left="1302" w:right="1184"/>
      </w:pPr>
      <w:r>
        <w:rPr>
          <w:color w:val="FFFFFF"/>
        </w:rPr>
        <w:t>If this definition is used, it can be seen that that an essay may potentially be longer and more comprehensive than a report.</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8"/>
        <w:rPr>
          <w:sz w:val="20"/>
        </w:rPr>
      </w:pPr>
    </w:p>
    <w:p w:rsidR="00460F96" w:rsidRDefault="00460F96" w:rsidP="00460F96">
      <w:pPr>
        <w:spacing w:before="59"/>
        <w:ind w:right="118"/>
        <w:jc w:val="right"/>
        <w:rPr>
          <w:sz w:val="24"/>
        </w:rPr>
      </w:pPr>
      <w:r>
        <w:rPr>
          <w:color w:val="FFFFFF"/>
          <w:w w:val="93"/>
          <w:sz w:val="24"/>
        </w:rPr>
        <w:t>6</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407" w:right="1246"/>
        <w:jc w:val="center"/>
      </w:pPr>
      <w:r>
        <w:rPr>
          <w:noProof/>
        </w:rPr>
        <w:lastRenderedPageBreak/>
        <w:drawing>
          <wp:anchor distT="0" distB="0" distL="0" distR="0" simplePos="0" relativeHeight="251668480" behindDoc="1" locked="0" layoutInCell="1" allowOverlap="1" wp14:anchorId="660955BA" wp14:editId="0F2AA3C7">
            <wp:simplePos x="0" y="0"/>
            <wp:positionH relativeFrom="page">
              <wp:posOffset>0</wp:posOffset>
            </wp:positionH>
            <wp:positionV relativeFrom="page">
              <wp:posOffset>0</wp:posOffset>
            </wp:positionV>
            <wp:extent cx="9144000" cy="6858000"/>
            <wp:effectExtent l="0" t="0" r="0" b="0"/>
            <wp:wrapNone/>
            <wp:docPr id="54"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Essays</w:t>
      </w:r>
    </w:p>
    <w:p w:rsidR="00460F96" w:rsidRDefault="00460F96" w:rsidP="00460F96">
      <w:pPr>
        <w:pStyle w:val="BodyText"/>
        <w:rPr>
          <w:sz w:val="20"/>
        </w:rPr>
      </w:pPr>
    </w:p>
    <w:p w:rsidR="00460F96" w:rsidRDefault="00460F96" w:rsidP="00460F96">
      <w:pPr>
        <w:pStyle w:val="BodyText"/>
        <w:spacing w:before="9"/>
        <w:rPr>
          <w:sz w:val="18"/>
        </w:rPr>
      </w:pPr>
    </w:p>
    <w:p w:rsidR="00460F96" w:rsidRDefault="00460F96" w:rsidP="00460F96">
      <w:pPr>
        <w:pStyle w:val="Heading3"/>
        <w:keepNext w:val="0"/>
        <w:keepLines w:val="0"/>
        <w:widowControl w:val="0"/>
        <w:numPr>
          <w:ilvl w:val="2"/>
          <w:numId w:val="15"/>
        </w:numPr>
        <w:tabs>
          <w:tab w:val="left" w:pos="2077"/>
          <w:tab w:val="left" w:pos="2078"/>
        </w:tabs>
        <w:autoSpaceDE w:val="0"/>
        <w:autoSpaceDN w:val="0"/>
        <w:spacing w:before="90" w:line="240" w:lineRule="auto"/>
      </w:pPr>
      <w:r>
        <w:rPr>
          <w:color w:val="FFFFFF"/>
        </w:rPr>
        <w:t xml:space="preserve">A piece </w:t>
      </w:r>
      <w:r>
        <w:rPr>
          <w:color w:val="FFFFFF"/>
          <w:spacing w:val="-5"/>
        </w:rPr>
        <w:t xml:space="preserve">of </w:t>
      </w:r>
      <w:r>
        <w:rPr>
          <w:color w:val="FFFFFF"/>
          <w:spacing w:val="-4"/>
        </w:rPr>
        <w:t xml:space="preserve">writing </w:t>
      </w:r>
      <w:r>
        <w:rPr>
          <w:color w:val="FFFFFF"/>
          <w:spacing w:val="-5"/>
        </w:rPr>
        <w:t xml:space="preserve">on </w:t>
      </w:r>
      <w:r>
        <w:rPr>
          <w:color w:val="FFFFFF"/>
        </w:rPr>
        <w:t>a particular</w:t>
      </w:r>
      <w:r>
        <w:rPr>
          <w:color w:val="FFFFFF"/>
          <w:spacing w:val="3"/>
        </w:rPr>
        <w:t xml:space="preserve"> </w:t>
      </w:r>
      <w:r>
        <w:rPr>
          <w:color w:val="FFFFFF"/>
        </w:rPr>
        <w:t>subject</w:t>
      </w:r>
    </w:p>
    <w:p w:rsidR="00460F96" w:rsidRDefault="00460F96" w:rsidP="00460F96">
      <w:pPr>
        <w:pStyle w:val="BodyText"/>
        <w:rPr>
          <w:sz w:val="44"/>
        </w:rPr>
      </w:pPr>
    </w:p>
    <w:p w:rsidR="00460F96" w:rsidRDefault="00460F96" w:rsidP="00460F96">
      <w:pPr>
        <w:pStyle w:val="ListParagraph"/>
        <w:widowControl w:val="0"/>
        <w:numPr>
          <w:ilvl w:val="2"/>
          <w:numId w:val="15"/>
        </w:numPr>
        <w:tabs>
          <w:tab w:val="left" w:pos="2077"/>
          <w:tab w:val="left" w:pos="2078"/>
        </w:tabs>
        <w:autoSpaceDE w:val="0"/>
        <w:autoSpaceDN w:val="0"/>
        <w:spacing w:before="1"/>
        <w:contextualSpacing w:val="0"/>
        <w:rPr>
          <w:sz w:val="40"/>
        </w:rPr>
      </w:pPr>
      <w:r>
        <w:rPr>
          <w:color w:val="FFFFFF"/>
          <w:spacing w:val="-4"/>
          <w:sz w:val="40"/>
        </w:rPr>
        <w:t xml:space="preserve">Generally </w:t>
      </w:r>
      <w:r>
        <w:rPr>
          <w:color w:val="FFFFFF"/>
          <w:sz w:val="40"/>
        </w:rPr>
        <w:t>used in</w:t>
      </w:r>
      <w:r>
        <w:rPr>
          <w:color w:val="FFFFFF"/>
          <w:spacing w:val="37"/>
          <w:sz w:val="40"/>
        </w:rPr>
        <w:t xml:space="preserve"> </w:t>
      </w:r>
      <w:r>
        <w:rPr>
          <w:color w:val="FFFFFF"/>
          <w:sz w:val="40"/>
        </w:rPr>
        <w:t>education</w:t>
      </w:r>
    </w:p>
    <w:p w:rsidR="00460F96" w:rsidRDefault="00460F96" w:rsidP="00460F96">
      <w:pPr>
        <w:pStyle w:val="BodyText"/>
        <w:spacing w:before="8"/>
        <w:rPr>
          <w:sz w:val="42"/>
        </w:rPr>
      </w:pPr>
    </w:p>
    <w:p w:rsidR="00460F96" w:rsidRDefault="00460F96" w:rsidP="00460F96">
      <w:pPr>
        <w:pStyle w:val="ListParagraph"/>
        <w:widowControl w:val="0"/>
        <w:numPr>
          <w:ilvl w:val="2"/>
          <w:numId w:val="15"/>
        </w:numPr>
        <w:tabs>
          <w:tab w:val="left" w:pos="2077"/>
          <w:tab w:val="left" w:pos="2078"/>
        </w:tabs>
        <w:autoSpaceDE w:val="0"/>
        <w:autoSpaceDN w:val="0"/>
        <w:contextualSpacing w:val="0"/>
        <w:rPr>
          <w:sz w:val="40"/>
        </w:rPr>
      </w:pPr>
      <w:r>
        <w:rPr>
          <w:color w:val="FFFFFF"/>
          <w:spacing w:val="-3"/>
          <w:sz w:val="40"/>
        </w:rPr>
        <w:t xml:space="preserve">Seeks </w:t>
      </w:r>
      <w:r>
        <w:rPr>
          <w:color w:val="FFFFFF"/>
          <w:sz w:val="40"/>
        </w:rPr>
        <w:t xml:space="preserve">to </w:t>
      </w:r>
      <w:r>
        <w:rPr>
          <w:color w:val="FFFFFF"/>
          <w:spacing w:val="-5"/>
          <w:sz w:val="40"/>
        </w:rPr>
        <w:t xml:space="preserve">answer </w:t>
      </w:r>
      <w:r>
        <w:rPr>
          <w:color w:val="FFFFFF"/>
          <w:sz w:val="40"/>
        </w:rPr>
        <w:t>a</w:t>
      </w:r>
      <w:r>
        <w:rPr>
          <w:color w:val="FFFFFF"/>
          <w:spacing w:val="56"/>
          <w:sz w:val="40"/>
        </w:rPr>
        <w:t xml:space="preserve"> </w:t>
      </w:r>
      <w:r>
        <w:rPr>
          <w:color w:val="FFFFFF"/>
          <w:sz w:val="40"/>
        </w:rPr>
        <w:t>question</w:t>
      </w:r>
    </w:p>
    <w:p w:rsidR="00460F96" w:rsidRDefault="00460F96" w:rsidP="00460F96">
      <w:pPr>
        <w:pStyle w:val="BodyText"/>
        <w:rPr>
          <w:sz w:val="44"/>
        </w:rPr>
      </w:pPr>
    </w:p>
    <w:p w:rsidR="00460F96" w:rsidRDefault="00460F96" w:rsidP="00460F96">
      <w:pPr>
        <w:pStyle w:val="ListParagraph"/>
        <w:widowControl w:val="0"/>
        <w:numPr>
          <w:ilvl w:val="2"/>
          <w:numId w:val="15"/>
        </w:numPr>
        <w:tabs>
          <w:tab w:val="left" w:pos="2077"/>
          <w:tab w:val="left" w:pos="2078"/>
        </w:tabs>
        <w:autoSpaceDE w:val="0"/>
        <w:autoSpaceDN w:val="0"/>
        <w:contextualSpacing w:val="0"/>
        <w:rPr>
          <w:sz w:val="40"/>
        </w:rPr>
      </w:pPr>
      <w:r>
        <w:rPr>
          <w:color w:val="FFFFFF"/>
          <w:spacing w:val="-6"/>
          <w:sz w:val="40"/>
        </w:rPr>
        <w:t xml:space="preserve">Gives </w:t>
      </w:r>
      <w:r>
        <w:rPr>
          <w:color w:val="FFFFFF"/>
          <w:spacing w:val="3"/>
          <w:sz w:val="40"/>
        </w:rPr>
        <w:t xml:space="preserve">the </w:t>
      </w:r>
      <w:r>
        <w:rPr>
          <w:color w:val="FFFFFF"/>
          <w:sz w:val="40"/>
        </w:rPr>
        <w:t xml:space="preserve">author’s </w:t>
      </w:r>
      <w:r>
        <w:rPr>
          <w:color w:val="FFFFFF"/>
          <w:spacing w:val="-9"/>
          <w:sz w:val="40"/>
        </w:rPr>
        <w:t>own</w:t>
      </w:r>
      <w:r>
        <w:rPr>
          <w:color w:val="FFFFFF"/>
          <w:spacing w:val="20"/>
          <w:sz w:val="40"/>
        </w:rPr>
        <w:t xml:space="preserve"> </w:t>
      </w:r>
      <w:r>
        <w:rPr>
          <w:color w:val="FFFFFF"/>
          <w:sz w:val="40"/>
        </w:rPr>
        <w:t>argument/opinion</w:t>
      </w:r>
    </w:p>
    <w:p w:rsidR="00460F96" w:rsidRDefault="00460F96" w:rsidP="00460F96">
      <w:pPr>
        <w:pStyle w:val="BodyText"/>
        <w:spacing w:before="1"/>
        <w:rPr>
          <w:sz w:val="44"/>
        </w:rPr>
      </w:pPr>
    </w:p>
    <w:p w:rsidR="00460F96" w:rsidRDefault="00460F96" w:rsidP="00460F96">
      <w:pPr>
        <w:pStyle w:val="ListParagraph"/>
        <w:widowControl w:val="0"/>
        <w:numPr>
          <w:ilvl w:val="2"/>
          <w:numId w:val="15"/>
        </w:numPr>
        <w:tabs>
          <w:tab w:val="left" w:pos="2077"/>
          <w:tab w:val="left" w:pos="2078"/>
        </w:tabs>
        <w:autoSpaceDE w:val="0"/>
        <w:autoSpaceDN w:val="0"/>
        <w:contextualSpacing w:val="0"/>
        <w:rPr>
          <w:sz w:val="40"/>
        </w:rPr>
      </w:pPr>
      <w:r>
        <w:rPr>
          <w:color w:val="FFFFFF"/>
          <w:spacing w:val="-4"/>
          <w:sz w:val="40"/>
        </w:rPr>
        <w:t xml:space="preserve">Can </w:t>
      </w:r>
      <w:r>
        <w:rPr>
          <w:color w:val="FFFFFF"/>
          <w:spacing w:val="3"/>
          <w:sz w:val="40"/>
        </w:rPr>
        <w:t xml:space="preserve">be </w:t>
      </w:r>
      <w:r>
        <w:rPr>
          <w:color w:val="FFFFFF"/>
          <w:sz w:val="40"/>
        </w:rPr>
        <w:t xml:space="preserve">used to </w:t>
      </w:r>
      <w:r>
        <w:rPr>
          <w:color w:val="FFFFFF"/>
          <w:spacing w:val="-3"/>
          <w:sz w:val="40"/>
        </w:rPr>
        <w:t xml:space="preserve">assess </w:t>
      </w:r>
      <w:r>
        <w:rPr>
          <w:color w:val="FFFFFF"/>
          <w:spacing w:val="-5"/>
          <w:sz w:val="40"/>
        </w:rPr>
        <w:t xml:space="preserve">an </w:t>
      </w:r>
      <w:r>
        <w:rPr>
          <w:color w:val="FFFFFF"/>
          <w:sz w:val="40"/>
        </w:rPr>
        <w:t xml:space="preserve">understanding </w:t>
      </w:r>
      <w:r>
        <w:rPr>
          <w:color w:val="FFFFFF"/>
          <w:spacing w:val="-5"/>
          <w:sz w:val="40"/>
        </w:rPr>
        <w:t xml:space="preserve">of </w:t>
      </w:r>
      <w:r>
        <w:rPr>
          <w:color w:val="FFFFFF"/>
          <w:sz w:val="40"/>
        </w:rPr>
        <w:t>a</w:t>
      </w:r>
      <w:r>
        <w:rPr>
          <w:color w:val="FFFFFF"/>
          <w:spacing w:val="-2"/>
          <w:sz w:val="40"/>
        </w:rPr>
        <w:t xml:space="preserve"> </w:t>
      </w:r>
      <w:r>
        <w:rPr>
          <w:color w:val="FFFFFF"/>
          <w:sz w:val="40"/>
        </w:rPr>
        <w:t>subject</w:t>
      </w:r>
    </w:p>
    <w:p w:rsidR="00460F96" w:rsidRDefault="00460F96" w:rsidP="00460F96">
      <w:pPr>
        <w:pStyle w:val="BodyText"/>
        <w:spacing w:before="8"/>
        <w:rPr>
          <w:sz w:val="42"/>
        </w:rPr>
      </w:pPr>
    </w:p>
    <w:p w:rsidR="00460F96" w:rsidRDefault="00460F96" w:rsidP="00460F96">
      <w:pPr>
        <w:pStyle w:val="ListParagraph"/>
        <w:widowControl w:val="0"/>
        <w:numPr>
          <w:ilvl w:val="2"/>
          <w:numId w:val="15"/>
        </w:numPr>
        <w:tabs>
          <w:tab w:val="left" w:pos="2077"/>
          <w:tab w:val="left" w:pos="2078"/>
        </w:tabs>
        <w:autoSpaceDE w:val="0"/>
        <w:autoSpaceDN w:val="0"/>
        <w:contextualSpacing w:val="0"/>
        <w:rPr>
          <w:sz w:val="40"/>
        </w:rPr>
      </w:pPr>
      <w:r>
        <w:rPr>
          <w:color w:val="FFFFFF"/>
          <w:spacing w:val="-5"/>
          <w:sz w:val="40"/>
        </w:rPr>
        <w:t xml:space="preserve">May </w:t>
      </w:r>
      <w:r>
        <w:rPr>
          <w:color w:val="FFFFFF"/>
          <w:sz w:val="40"/>
        </w:rPr>
        <w:t xml:space="preserve">use </w:t>
      </w:r>
      <w:r>
        <w:rPr>
          <w:color w:val="FFFFFF"/>
          <w:spacing w:val="-3"/>
          <w:sz w:val="40"/>
        </w:rPr>
        <w:t>existing</w:t>
      </w:r>
      <w:r>
        <w:rPr>
          <w:color w:val="FFFFFF"/>
          <w:spacing w:val="4"/>
          <w:sz w:val="40"/>
        </w:rPr>
        <w:t xml:space="preserve"> </w:t>
      </w:r>
      <w:r>
        <w:rPr>
          <w:color w:val="FFFFFF"/>
          <w:spacing w:val="-4"/>
          <w:sz w:val="40"/>
        </w:rPr>
        <w:t>theories/research</w:t>
      </w:r>
    </w:p>
    <w:p w:rsidR="00460F96" w:rsidRDefault="00460F96" w:rsidP="00460F96">
      <w:pPr>
        <w:pStyle w:val="BodyText"/>
        <w:rPr>
          <w:sz w:val="44"/>
        </w:rPr>
      </w:pPr>
    </w:p>
    <w:p w:rsidR="00460F96" w:rsidRDefault="00460F96" w:rsidP="00460F96">
      <w:pPr>
        <w:pStyle w:val="ListParagraph"/>
        <w:widowControl w:val="0"/>
        <w:numPr>
          <w:ilvl w:val="2"/>
          <w:numId w:val="15"/>
        </w:numPr>
        <w:tabs>
          <w:tab w:val="left" w:pos="2077"/>
          <w:tab w:val="left" w:pos="2078"/>
        </w:tabs>
        <w:autoSpaceDE w:val="0"/>
        <w:autoSpaceDN w:val="0"/>
        <w:spacing w:before="1" w:line="247" w:lineRule="auto"/>
        <w:ind w:right="2015"/>
        <w:contextualSpacing w:val="0"/>
        <w:rPr>
          <w:sz w:val="40"/>
        </w:rPr>
      </w:pPr>
      <w:r>
        <w:rPr>
          <w:color w:val="FFFFFF"/>
          <w:spacing w:val="-5"/>
          <w:sz w:val="40"/>
        </w:rPr>
        <w:t xml:space="preserve">May </w:t>
      </w:r>
      <w:r>
        <w:rPr>
          <w:color w:val="FFFFFF"/>
          <w:sz w:val="40"/>
        </w:rPr>
        <w:t xml:space="preserve">use </w:t>
      </w:r>
      <w:r>
        <w:rPr>
          <w:color w:val="FFFFFF"/>
          <w:spacing w:val="3"/>
          <w:sz w:val="40"/>
        </w:rPr>
        <w:t xml:space="preserve">the </w:t>
      </w:r>
      <w:r>
        <w:rPr>
          <w:color w:val="FFFFFF"/>
          <w:sz w:val="40"/>
        </w:rPr>
        <w:t xml:space="preserve">student’s </w:t>
      </w:r>
      <w:r>
        <w:rPr>
          <w:color w:val="FFFFFF"/>
          <w:spacing w:val="-9"/>
          <w:sz w:val="40"/>
        </w:rPr>
        <w:t xml:space="preserve">own </w:t>
      </w:r>
      <w:r>
        <w:rPr>
          <w:color w:val="FFFFFF"/>
          <w:spacing w:val="-5"/>
          <w:sz w:val="40"/>
        </w:rPr>
        <w:t xml:space="preserve">research </w:t>
      </w:r>
      <w:r>
        <w:rPr>
          <w:color w:val="FFFFFF"/>
          <w:sz w:val="40"/>
        </w:rPr>
        <w:t xml:space="preserve">to support </w:t>
      </w:r>
      <w:r>
        <w:rPr>
          <w:color w:val="FFFFFF"/>
          <w:spacing w:val="3"/>
          <w:sz w:val="40"/>
        </w:rPr>
        <w:t xml:space="preserve">the </w:t>
      </w:r>
      <w:r>
        <w:rPr>
          <w:color w:val="FFFFFF"/>
          <w:sz w:val="40"/>
        </w:rPr>
        <w:t>conclusion</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1"/>
        <w:rPr>
          <w:sz w:val="24"/>
        </w:rPr>
      </w:pPr>
    </w:p>
    <w:p w:rsidR="00460F96" w:rsidRDefault="00460F96" w:rsidP="00460F96">
      <w:pPr>
        <w:spacing w:before="60"/>
        <w:ind w:right="118"/>
        <w:jc w:val="right"/>
        <w:rPr>
          <w:sz w:val="24"/>
        </w:rPr>
      </w:pPr>
      <w:r>
        <w:rPr>
          <w:color w:val="FFFFFF"/>
          <w:w w:val="93"/>
          <w:sz w:val="24"/>
        </w:rPr>
        <w:t>7</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390" w:right="1246"/>
        <w:jc w:val="center"/>
      </w:pPr>
      <w:r>
        <w:rPr>
          <w:noProof/>
        </w:rPr>
        <w:lastRenderedPageBreak/>
        <w:drawing>
          <wp:anchor distT="0" distB="0" distL="0" distR="0" simplePos="0" relativeHeight="251669504" behindDoc="1" locked="0" layoutInCell="1" allowOverlap="1" wp14:anchorId="71D9CFA6" wp14:editId="4C0002A6">
            <wp:simplePos x="0" y="0"/>
            <wp:positionH relativeFrom="page">
              <wp:posOffset>0</wp:posOffset>
            </wp:positionH>
            <wp:positionV relativeFrom="page">
              <wp:posOffset>0</wp:posOffset>
            </wp:positionV>
            <wp:extent cx="9144000" cy="6858000"/>
            <wp:effectExtent l="0" t="0" r="0" b="0"/>
            <wp:wrapNone/>
            <wp:docPr id="5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Plagiarism</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9"/>
        <w:rPr>
          <w:sz w:val="21"/>
        </w:rPr>
      </w:pPr>
    </w:p>
    <w:p w:rsidR="00460F96" w:rsidRDefault="00460F96" w:rsidP="00460F96">
      <w:pPr>
        <w:pStyle w:val="BodyText"/>
        <w:spacing w:before="97"/>
        <w:ind w:left="1302"/>
      </w:pPr>
      <w:r>
        <w:rPr>
          <w:color w:val="FFFFFF"/>
          <w:spacing w:val="-4"/>
        </w:rPr>
        <w:t xml:space="preserve">The </w:t>
      </w:r>
      <w:r>
        <w:rPr>
          <w:color w:val="FFFFFF"/>
          <w:spacing w:val="-3"/>
        </w:rPr>
        <w:t xml:space="preserve">University  </w:t>
      </w:r>
      <w:r>
        <w:rPr>
          <w:color w:val="FFFFFF"/>
          <w:spacing w:val="5"/>
        </w:rPr>
        <w:t xml:space="preserve">of </w:t>
      </w:r>
      <w:r>
        <w:rPr>
          <w:color w:val="FFFFFF"/>
        </w:rPr>
        <w:t xml:space="preserve">Oxford </w:t>
      </w:r>
      <w:r>
        <w:rPr>
          <w:color w:val="FFFFFF"/>
          <w:spacing w:val="-3"/>
        </w:rPr>
        <w:t xml:space="preserve">defines  </w:t>
      </w:r>
      <w:r>
        <w:rPr>
          <w:color w:val="FFFFFF"/>
          <w:spacing w:val="-4"/>
        </w:rPr>
        <w:t xml:space="preserve">plagiarism </w:t>
      </w:r>
      <w:r>
        <w:rPr>
          <w:color w:val="FFFFFF"/>
          <w:spacing w:val="29"/>
        </w:rPr>
        <w:t xml:space="preserve"> </w:t>
      </w:r>
      <w:r>
        <w:rPr>
          <w:color w:val="FFFFFF"/>
        </w:rPr>
        <w:t>as:</w:t>
      </w:r>
    </w:p>
    <w:p w:rsidR="00460F96" w:rsidRDefault="00460F96" w:rsidP="00460F96">
      <w:pPr>
        <w:pStyle w:val="BodyText"/>
        <w:spacing w:before="8"/>
        <w:rPr>
          <w:sz w:val="36"/>
        </w:rPr>
      </w:pPr>
    </w:p>
    <w:p w:rsidR="00460F96" w:rsidRDefault="00460F96" w:rsidP="00460F96">
      <w:pPr>
        <w:pStyle w:val="BodyText"/>
        <w:tabs>
          <w:tab w:val="left" w:pos="4427"/>
        </w:tabs>
        <w:spacing w:line="259" w:lineRule="auto"/>
        <w:ind w:left="1605" w:right="1246"/>
        <w:jc w:val="center"/>
      </w:pPr>
      <w:r>
        <w:rPr>
          <w:color w:val="FFFFFF"/>
          <w:spacing w:val="-6"/>
        </w:rPr>
        <w:t xml:space="preserve">“…presenting </w:t>
      </w:r>
      <w:r>
        <w:rPr>
          <w:color w:val="FFFFFF"/>
        </w:rPr>
        <w:t xml:space="preserve">someone </w:t>
      </w:r>
      <w:r>
        <w:rPr>
          <w:color w:val="FFFFFF"/>
          <w:spacing w:val="-4"/>
        </w:rPr>
        <w:t xml:space="preserve">else’s </w:t>
      </w:r>
      <w:r>
        <w:rPr>
          <w:color w:val="FFFFFF"/>
          <w:spacing w:val="-3"/>
        </w:rPr>
        <w:t xml:space="preserve">work </w:t>
      </w:r>
      <w:r>
        <w:rPr>
          <w:color w:val="FFFFFF"/>
          <w:spacing w:val="5"/>
        </w:rPr>
        <w:t xml:space="preserve">or </w:t>
      </w:r>
      <w:r>
        <w:rPr>
          <w:color w:val="FFFFFF"/>
          <w:spacing w:val="-3"/>
        </w:rPr>
        <w:t xml:space="preserve">ideas </w:t>
      </w:r>
      <w:r>
        <w:rPr>
          <w:color w:val="FFFFFF"/>
        </w:rPr>
        <w:t xml:space="preserve">as </w:t>
      </w:r>
      <w:r>
        <w:rPr>
          <w:color w:val="FFFFFF"/>
          <w:spacing w:val="-3"/>
        </w:rPr>
        <w:t xml:space="preserve">your </w:t>
      </w:r>
      <w:r>
        <w:rPr>
          <w:color w:val="FFFFFF"/>
          <w:spacing w:val="-6"/>
        </w:rPr>
        <w:t xml:space="preserve">own, </w:t>
      </w:r>
      <w:r>
        <w:rPr>
          <w:color w:val="FFFFFF"/>
          <w:spacing w:val="-4"/>
        </w:rPr>
        <w:t xml:space="preserve">with </w:t>
      </w:r>
      <w:r>
        <w:rPr>
          <w:color w:val="FFFFFF"/>
          <w:spacing w:val="5"/>
        </w:rPr>
        <w:t xml:space="preserve">or </w:t>
      </w:r>
      <w:r>
        <w:rPr>
          <w:color w:val="FFFFFF"/>
          <w:spacing w:val="-7"/>
        </w:rPr>
        <w:t xml:space="preserve">without </w:t>
      </w:r>
      <w:r>
        <w:rPr>
          <w:color w:val="FFFFFF"/>
          <w:spacing w:val="-5"/>
        </w:rPr>
        <w:t xml:space="preserve">their consent, </w:t>
      </w:r>
      <w:r>
        <w:rPr>
          <w:color w:val="FFFFFF"/>
        </w:rPr>
        <w:t xml:space="preserve">by </w:t>
      </w:r>
      <w:r>
        <w:rPr>
          <w:color w:val="FFFFFF"/>
          <w:spacing w:val="-3"/>
        </w:rPr>
        <w:t xml:space="preserve">incorporating </w:t>
      </w:r>
      <w:r>
        <w:rPr>
          <w:color w:val="FFFFFF"/>
        </w:rPr>
        <w:t xml:space="preserve">it </w:t>
      </w:r>
      <w:r>
        <w:rPr>
          <w:color w:val="FFFFFF"/>
          <w:spacing w:val="-5"/>
        </w:rPr>
        <w:t xml:space="preserve">into </w:t>
      </w:r>
      <w:r>
        <w:rPr>
          <w:color w:val="FFFFFF"/>
          <w:spacing w:val="-3"/>
        </w:rPr>
        <w:t xml:space="preserve">your </w:t>
      </w:r>
      <w:r>
        <w:rPr>
          <w:color w:val="FFFFFF"/>
        </w:rPr>
        <w:t xml:space="preserve">work </w:t>
      </w:r>
      <w:r>
        <w:rPr>
          <w:color w:val="FFFFFF"/>
          <w:spacing w:val="-6"/>
        </w:rPr>
        <w:t xml:space="preserve">without </w:t>
      </w:r>
      <w:r>
        <w:rPr>
          <w:color w:val="FFFFFF"/>
          <w:spacing w:val="-5"/>
        </w:rPr>
        <w:t xml:space="preserve">full </w:t>
      </w:r>
      <w:r>
        <w:rPr>
          <w:color w:val="FFFFFF"/>
          <w:spacing w:val="-4"/>
        </w:rPr>
        <w:t>acknowledgement.</w:t>
      </w:r>
      <w:r>
        <w:rPr>
          <w:color w:val="FFFFFF"/>
          <w:spacing w:val="-4"/>
        </w:rPr>
        <w:tab/>
      </w:r>
      <w:r>
        <w:rPr>
          <w:color w:val="FFFFFF"/>
          <w:spacing w:val="-3"/>
        </w:rPr>
        <w:t xml:space="preserve">All </w:t>
      </w:r>
      <w:r>
        <w:rPr>
          <w:color w:val="FFFFFF"/>
          <w:spacing w:val="-7"/>
        </w:rPr>
        <w:t xml:space="preserve">published </w:t>
      </w:r>
      <w:r>
        <w:rPr>
          <w:color w:val="FFFFFF"/>
          <w:spacing w:val="-8"/>
        </w:rPr>
        <w:t xml:space="preserve">and </w:t>
      </w:r>
      <w:r>
        <w:rPr>
          <w:color w:val="FFFFFF"/>
          <w:spacing w:val="-6"/>
        </w:rPr>
        <w:t xml:space="preserve">unpublished </w:t>
      </w:r>
      <w:r>
        <w:rPr>
          <w:color w:val="FFFFFF"/>
          <w:spacing w:val="-5"/>
        </w:rPr>
        <w:t xml:space="preserve">material, </w:t>
      </w:r>
      <w:r>
        <w:rPr>
          <w:color w:val="FFFFFF"/>
          <w:spacing w:val="-9"/>
        </w:rPr>
        <w:t>whether</w:t>
      </w:r>
      <w:r>
        <w:rPr>
          <w:color w:val="FFFFFF"/>
          <w:spacing w:val="68"/>
        </w:rPr>
        <w:t xml:space="preserve"> </w:t>
      </w:r>
      <w:r>
        <w:rPr>
          <w:color w:val="FFFFFF"/>
        </w:rPr>
        <w:t xml:space="preserve">in </w:t>
      </w:r>
      <w:r>
        <w:rPr>
          <w:color w:val="FFFFFF"/>
          <w:spacing w:val="-6"/>
        </w:rPr>
        <w:t xml:space="preserve">manuscript, </w:t>
      </w:r>
      <w:r>
        <w:rPr>
          <w:color w:val="FFFFFF"/>
          <w:spacing w:val="-5"/>
        </w:rPr>
        <w:t xml:space="preserve">printed </w:t>
      </w:r>
      <w:r>
        <w:rPr>
          <w:color w:val="FFFFFF"/>
          <w:spacing w:val="5"/>
        </w:rPr>
        <w:t xml:space="preserve">or </w:t>
      </w:r>
      <w:r>
        <w:rPr>
          <w:color w:val="FFFFFF"/>
          <w:spacing w:val="-4"/>
        </w:rPr>
        <w:t xml:space="preserve">electronic </w:t>
      </w:r>
      <w:r>
        <w:rPr>
          <w:color w:val="FFFFFF"/>
          <w:spacing w:val="2"/>
        </w:rPr>
        <w:t xml:space="preserve">form, </w:t>
      </w:r>
      <w:r>
        <w:rPr>
          <w:color w:val="FFFFFF"/>
        </w:rPr>
        <w:t xml:space="preserve">is covered </w:t>
      </w:r>
      <w:r>
        <w:rPr>
          <w:color w:val="FFFFFF"/>
          <w:spacing w:val="-10"/>
        </w:rPr>
        <w:t xml:space="preserve">under </w:t>
      </w:r>
      <w:r>
        <w:rPr>
          <w:color w:val="FFFFFF"/>
          <w:spacing w:val="-5"/>
        </w:rPr>
        <w:t>this</w:t>
      </w:r>
      <w:r>
        <w:rPr>
          <w:color w:val="FFFFFF"/>
          <w:spacing w:val="-25"/>
        </w:rPr>
        <w:t xml:space="preserve"> </w:t>
      </w:r>
      <w:r>
        <w:rPr>
          <w:color w:val="FFFFFF"/>
          <w:spacing w:val="-3"/>
        </w:rPr>
        <w:t>definition.</w:t>
      </w:r>
    </w:p>
    <w:p w:rsidR="00460F96" w:rsidRDefault="00460F96" w:rsidP="00460F96">
      <w:pPr>
        <w:pStyle w:val="BodyText"/>
        <w:spacing w:line="345" w:lineRule="exact"/>
        <w:ind w:left="2441"/>
        <w:rPr>
          <w:sz w:val="21"/>
        </w:rPr>
      </w:pPr>
      <w:r>
        <w:rPr>
          <w:color w:val="FFFFFF"/>
        </w:rPr>
        <w:t>Plagiarism may be intentional or reckless, or unintentional.”</w:t>
      </w:r>
      <w:r>
        <w:rPr>
          <w:color w:val="FFFFFF"/>
          <w:position w:val="10"/>
          <w:sz w:val="21"/>
        </w:rPr>
        <w:t>[5]</w:t>
      </w:r>
    </w:p>
    <w:p w:rsidR="00460F96" w:rsidRDefault="00460F96" w:rsidP="00460F96">
      <w:pPr>
        <w:pStyle w:val="BodyText"/>
        <w:spacing w:before="292" w:line="252" w:lineRule="auto"/>
        <w:ind w:left="1302" w:right="1184"/>
      </w:pPr>
      <w:r>
        <w:rPr>
          <w:color w:val="FFFFFF"/>
        </w:rPr>
        <w:t>The definition above means that plagiarism can be carried out either knowingly or unknowingly.</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5"/>
        <w:rPr>
          <w:sz w:val="22"/>
        </w:rPr>
      </w:pPr>
    </w:p>
    <w:p w:rsidR="00460F96" w:rsidRDefault="00460F96" w:rsidP="00460F96">
      <w:pPr>
        <w:spacing w:before="59"/>
        <w:ind w:right="118"/>
        <w:jc w:val="right"/>
        <w:rPr>
          <w:sz w:val="24"/>
        </w:rPr>
      </w:pPr>
      <w:r>
        <w:rPr>
          <w:color w:val="FFFFFF"/>
          <w:w w:val="93"/>
          <w:sz w:val="24"/>
        </w:rPr>
        <w:t>8</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4143"/>
      </w:pPr>
      <w:r>
        <w:rPr>
          <w:noProof/>
        </w:rPr>
        <w:lastRenderedPageBreak/>
        <w:drawing>
          <wp:anchor distT="0" distB="0" distL="0" distR="0" simplePos="0" relativeHeight="251670528" behindDoc="1" locked="0" layoutInCell="1" allowOverlap="1" wp14:anchorId="37727126" wp14:editId="3C6B8649">
            <wp:simplePos x="0" y="0"/>
            <wp:positionH relativeFrom="page">
              <wp:posOffset>0</wp:posOffset>
            </wp:positionH>
            <wp:positionV relativeFrom="page">
              <wp:posOffset>0</wp:posOffset>
            </wp:positionV>
            <wp:extent cx="9144000" cy="6858000"/>
            <wp:effectExtent l="0" t="0" r="0" b="0"/>
            <wp:wrapNone/>
            <wp:docPr id="5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Types of Plagiarism</w:t>
      </w:r>
    </w:p>
    <w:p w:rsidR="00460F96" w:rsidRDefault="00460F96" w:rsidP="00460F96">
      <w:pPr>
        <w:pStyle w:val="BodyText"/>
        <w:rPr>
          <w:sz w:val="20"/>
        </w:rPr>
      </w:pPr>
    </w:p>
    <w:p w:rsidR="00460F96" w:rsidRDefault="00460F96" w:rsidP="00460F96">
      <w:pPr>
        <w:pStyle w:val="BodyText"/>
        <w:spacing w:before="2"/>
        <w:rPr>
          <w:sz w:val="29"/>
        </w:rPr>
      </w:pPr>
    </w:p>
    <w:p w:rsidR="00460F96" w:rsidRDefault="00460F96" w:rsidP="00460F96">
      <w:pPr>
        <w:pStyle w:val="BodyText"/>
        <w:spacing w:before="97" w:line="256" w:lineRule="auto"/>
        <w:ind w:left="1075" w:right="880"/>
        <w:jc w:val="both"/>
      </w:pPr>
      <w:r>
        <w:rPr>
          <w:color w:val="FFFFFF"/>
          <w:spacing w:val="-5"/>
        </w:rPr>
        <w:t xml:space="preserve">There </w:t>
      </w:r>
      <w:r>
        <w:rPr>
          <w:color w:val="FFFFFF"/>
          <w:spacing w:val="-3"/>
        </w:rPr>
        <w:t xml:space="preserve">are various </w:t>
      </w:r>
      <w:r>
        <w:rPr>
          <w:color w:val="FFFFFF"/>
        </w:rPr>
        <w:t xml:space="preserve">types </w:t>
      </w:r>
      <w:r>
        <w:rPr>
          <w:color w:val="FFFFFF"/>
          <w:spacing w:val="5"/>
        </w:rPr>
        <w:t xml:space="preserve">of </w:t>
      </w:r>
      <w:r>
        <w:rPr>
          <w:color w:val="FFFFFF"/>
          <w:spacing w:val="-4"/>
        </w:rPr>
        <w:t xml:space="preserve">plagiarism, </w:t>
      </w:r>
      <w:r>
        <w:rPr>
          <w:color w:val="FFFFFF"/>
          <w:spacing w:val="-8"/>
        </w:rPr>
        <w:t xml:space="preserve">ranging </w:t>
      </w:r>
      <w:r>
        <w:rPr>
          <w:color w:val="FFFFFF"/>
          <w:spacing w:val="4"/>
        </w:rPr>
        <w:t xml:space="preserve">from </w:t>
      </w:r>
      <w:r>
        <w:rPr>
          <w:color w:val="FFFFFF"/>
          <w:spacing w:val="-4"/>
        </w:rPr>
        <w:t xml:space="preserve">directly </w:t>
      </w:r>
      <w:r>
        <w:rPr>
          <w:color w:val="FFFFFF"/>
        </w:rPr>
        <w:t xml:space="preserve">copying </w:t>
      </w:r>
      <w:r>
        <w:rPr>
          <w:color w:val="FFFFFF"/>
          <w:spacing w:val="-7"/>
        </w:rPr>
        <w:t xml:space="preserve">the </w:t>
      </w:r>
      <w:r>
        <w:rPr>
          <w:color w:val="FFFFFF"/>
          <w:spacing w:val="-3"/>
        </w:rPr>
        <w:t xml:space="preserve">source </w:t>
      </w:r>
      <w:r>
        <w:rPr>
          <w:color w:val="FFFFFF"/>
          <w:spacing w:val="-5"/>
        </w:rPr>
        <w:t xml:space="preserve">material, </w:t>
      </w:r>
      <w:r>
        <w:rPr>
          <w:color w:val="FFFFFF"/>
        </w:rPr>
        <w:t xml:space="preserve">to </w:t>
      </w:r>
      <w:r>
        <w:rPr>
          <w:color w:val="FFFFFF"/>
          <w:spacing w:val="-3"/>
        </w:rPr>
        <w:t xml:space="preserve">not </w:t>
      </w:r>
      <w:r>
        <w:rPr>
          <w:color w:val="FFFFFF"/>
          <w:spacing w:val="-5"/>
        </w:rPr>
        <w:t xml:space="preserve">acknowledging </w:t>
      </w:r>
      <w:r>
        <w:rPr>
          <w:color w:val="FFFFFF"/>
          <w:spacing w:val="-3"/>
        </w:rPr>
        <w:t xml:space="preserve">your sources. </w:t>
      </w:r>
      <w:r>
        <w:rPr>
          <w:color w:val="FFFFFF"/>
        </w:rPr>
        <w:t xml:space="preserve">Staffordshire </w:t>
      </w:r>
      <w:r>
        <w:rPr>
          <w:color w:val="FFFFFF"/>
          <w:spacing w:val="-3"/>
        </w:rPr>
        <w:t xml:space="preserve">University lists </w:t>
      </w:r>
      <w:r>
        <w:rPr>
          <w:color w:val="FFFFFF"/>
          <w:spacing w:val="3"/>
        </w:rPr>
        <w:t xml:space="preserve">five </w:t>
      </w:r>
      <w:r>
        <w:rPr>
          <w:color w:val="FFFFFF"/>
          <w:spacing w:val="-3"/>
        </w:rPr>
        <w:t>main</w:t>
      </w:r>
      <w:r>
        <w:rPr>
          <w:color w:val="FFFFFF"/>
          <w:spacing w:val="10"/>
        </w:rPr>
        <w:t xml:space="preserve"> </w:t>
      </w:r>
      <w:r>
        <w:rPr>
          <w:color w:val="FFFFFF"/>
        </w:rPr>
        <w:t>types:</w:t>
      </w:r>
    </w:p>
    <w:p w:rsidR="00460F96" w:rsidRDefault="00460F96" w:rsidP="00460F96">
      <w:pPr>
        <w:pStyle w:val="BodyText"/>
        <w:rPr>
          <w:sz w:val="34"/>
        </w:rPr>
      </w:pPr>
    </w:p>
    <w:p w:rsidR="00460F96" w:rsidRDefault="00460F96" w:rsidP="00460F96">
      <w:pPr>
        <w:pStyle w:val="BodyText"/>
        <w:spacing w:before="3"/>
        <w:rPr>
          <w:sz w:val="33"/>
        </w:rPr>
      </w:pPr>
    </w:p>
    <w:p w:rsidR="00460F96" w:rsidRDefault="00460F96" w:rsidP="00460F96">
      <w:pPr>
        <w:pStyle w:val="BodyText"/>
        <w:ind w:left="1605" w:right="1226"/>
        <w:jc w:val="center"/>
      </w:pPr>
      <w:r>
        <w:rPr>
          <w:color w:val="FFFFFF"/>
          <w:spacing w:val="-3"/>
        </w:rPr>
        <w:t>“Copying</w:t>
      </w:r>
    </w:p>
    <w:p w:rsidR="00460F96" w:rsidRDefault="00460F96" w:rsidP="00460F96">
      <w:pPr>
        <w:pStyle w:val="BodyText"/>
        <w:spacing w:before="5"/>
        <w:rPr>
          <w:sz w:val="35"/>
        </w:rPr>
      </w:pPr>
    </w:p>
    <w:p w:rsidR="00460F96" w:rsidRDefault="00460F96" w:rsidP="00460F96">
      <w:pPr>
        <w:pStyle w:val="BodyText"/>
        <w:spacing w:line="523" w:lineRule="auto"/>
        <w:ind w:left="4500" w:right="4113"/>
        <w:jc w:val="center"/>
      </w:pPr>
      <w:r>
        <w:rPr>
          <w:color w:val="FFFFFF"/>
          <w:spacing w:val="4"/>
        </w:rPr>
        <w:t xml:space="preserve">Not </w:t>
      </w:r>
      <w:r>
        <w:rPr>
          <w:color w:val="FFFFFF"/>
          <w:spacing w:val="-5"/>
        </w:rPr>
        <w:t xml:space="preserve">acknowledging </w:t>
      </w:r>
      <w:r>
        <w:rPr>
          <w:color w:val="FFFFFF"/>
        </w:rPr>
        <w:t xml:space="preserve">your </w:t>
      </w:r>
      <w:r>
        <w:rPr>
          <w:color w:val="FFFFFF"/>
          <w:spacing w:val="-3"/>
        </w:rPr>
        <w:t>sources Collusion</w:t>
      </w:r>
    </w:p>
    <w:p w:rsidR="00460F96" w:rsidRDefault="00460F96" w:rsidP="00460F96">
      <w:pPr>
        <w:pStyle w:val="BodyText"/>
        <w:spacing w:line="511" w:lineRule="auto"/>
        <w:ind w:left="5760" w:right="5377" w:hanging="1"/>
        <w:jc w:val="center"/>
        <w:rPr>
          <w:sz w:val="21"/>
        </w:rPr>
      </w:pPr>
      <w:r>
        <w:rPr>
          <w:color w:val="FFFFFF"/>
        </w:rPr>
        <w:t>Deception Misconduct”</w:t>
      </w:r>
      <w:r>
        <w:rPr>
          <w:color w:val="FFFFFF"/>
          <w:position w:val="10"/>
          <w:sz w:val="21"/>
        </w:rPr>
        <w:t>[6]</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3"/>
        <w:rPr>
          <w:sz w:val="16"/>
        </w:rPr>
      </w:pPr>
    </w:p>
    <w:p w:rsidR="00460F96" w:rsidRDefault="00460F96" w:rsidP="00460F96">
      <w:pPr>
        <w:spacing w:before="59"/>
        <w:ind w:right="118"/>
        <w:jc w:val="right"/>
        <w:rPr>
          <w:sz w:val="24"/>
        </w:rPr>
      </w:pPr>
      <w:r>
        <w:rPr>
          <w:color w:val="FFFFFF"/>
          <w:w w:val="93"/>
          <w:sz w:val="24"/>
        </w:rPr>
        <w:t>9</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3912"/>
      </w:pPr>
      <w:r>
        <w:rPr>
          <w:noProof/>
        </w:rPr>
        <w:lastRenderedPageBreak/>
        <w:drawing>
          <wp:anchor distT="0" distB="0" distL="0" distR="0" simplePos="0" relativeHeight="251671552" behindDoc="1" locked="0" layoutInCell="1" allowOverlap="1" wp14:anchorId="040B834D" wp14:editId="48B8E036">
            <wp:simplePos x="0" y="0"/>
            <wp:positionH relativeFrom="page">
              <wp:posOffset>0</wp:posOffset>
            </wp:positionH>
            <wp:positionV relativeFrom="page">
              <wp:posOffset>0</wp:posOffset>
            </wp:positionV>
            <wp:extent cx="9144000" cy="6858000"/>
            <wp:effectExtent l="0" t="0" r="0" b="0"/>
            <wp:wrapNone/>
            <wp:docPr id="5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Plagiarism Avoidance</w:t>
      </w:r>
    </w:p>
    <w:p w:rsidR="00460F96" w:rsidRDefault="00460F96" w:rsidP="00460F96">
      <w:pPr>
        <w:pStyle w:val="BodyText"/>
        <w:rPr>
          <w:sz w:val="20"/>
        </w:rPr>
      </w:pPr>
    </w:p>
    <w:p w:rsidR="00460F96" w:rsidRDefault="00460F96" w:rsidP="00460F96">
      <w:pPr>
        <w:pStyle w:val="BodyText"/>
        <w:spacing w:before="5"/>
        <w:rPr>
          <w:sz w:val="18"/>
        </w:rPr>
      </w:pPr>
    </w:p>
    <w:p w:rsidR="00460F96" w:rsidRDefault="00460F96" w:rsidP="00460F96">
      <w:pPr>
        <w:pStyle w:val="Heading4"/>
        <w:spacing w:before="89"/>
        <w:ind w:left="1416"/>
      </w:pPr>
      <w:r>
        <w:rPr>
          <w:color w:val="FFFFFF"/>
        </w:rPr>
        <w:t>The main ways to avoid plagiarism are:</w:t>
      </w:r>
    </w:p>
    <w:p w:rsidR="00460F96" w:rsidRDefault="00460F96" w:rsidP="00460F96">
      <w:pPr>
        <w:pStyle w:val="BodyText"/>
        <w:spacing w:before="2"/>
        <w:rPr>
          <w:sz w:val="39"/>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36"/>
        </w:rPr>
      </w:pPr>
      <w:r>
        <w:rPr>
          <w:color w:val="FFFFFF"/>
          <w:spacing w:val="2"/>
          <w:sz w:val="36"/>
        </w:rPr>
        <w:t xml:space="preserve">Using </w:t>
      </w:r>
      <w:r>
        <w:rPr>
          <w:color w:val="FFFFFF"/>
          <w:sz w:val="36"/>
        </w:rPr>
        <w:t xml:space="preserve">your </w:t>
      </w:r>
      <w:r>
        <w:rPr>
          <w:color w:val="FFFFFF"/>
          <w:spacing w:val="5"/>
          <w:sz w:val="36"/>
        </w:rPr>
        <w:t>own</w:t>
      </w:r>
      <w:r>
        <w:rPr>
          <w:color w:val="FFFFFF"/>
          <w:spacing w:val="-31"/>
          <w:sz w:val="36"/>
        </w:rPr>
        <w:t xml:space="preserve"> </w:t>
      </w:r>
      <w:r>
        <w:rPr>
          <w:color w:val="FFFFFF"/>
          <w:spacing w:val="2"/>
          <w:sz w:val="36"/>
        </w:rPr>
        <w:t>words</w:t>
      </w:r>
    </w:p>
    <w:p w:rsidR="00460F96" w:rsidRDefault="00460F96" w:rsidP="00460F96">
      <w:pPr>
        <w:pStyle w:val="BodyText"/>
        <w:spacing w:before="3"/>
        <w:rPr>
          <w:sz w:val="39"/>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36"/>
        </w:rPr>
      </w:pPr>
      <w:r>
        <w:rPr>
          <w:color w:val="FFFFFF"/>
          <w:spacing w:val="2"/>
          <w:sz w:val="36"/>
        </w:rPr>
        <w:t xml:space="preserve">Using </w:t>
      </w:r>
      <w:r>
        <w:rPr>
          <w:color w:val="FFFFFF"/>
          <w:sz w:val="36"/>
        </w:rPr>
        <w:t>quotation</w:t>
      </w:r>
      <w:r>
        <w:rPr>
          <w:color w:val="FFFFFF"/>
          <w:spacing w:val="-26"/>
          <w:sz w:val="36"/>
        </w:rPr>
        <w:t xml:space="preserve"> </w:t>
      </w:r>
      <w:r>
        <w:rPr>
          <w:color w:val="FFFFFF"/>
          <w:spacing w:val="3"/>
          <w:sz w:val="36"/>
        </w:rPr>
        <w:t>marks</w:t>
      </w:r>
    </w:p>
    <w:p w:rsidR="00460F96" w:rsidRDefault="00460F96" w:rsidP="00460F96">
      <w:pPr>
        <w:pStyle w:val="BodyText"/>
        <w:spacing w:before="2"/>
        <w:rPr>
          <w:sz w:val="39"/>
        </w:rPr>
      </w:pPr>
    </w:p>
    <w:p w:rsidR="00460F96" w:rsidRDefault="00460F96" w:rsidP="00460F96">
      <w:pPr>
        <w:pStyle w:val="ListParagraph"/>
        <w:widowControl w:val="0"/>
        <w:numPr>
          <w:ilvl w:val="1"/>
          <w:numId w:val="15"/>
        </w:numPr>
        <w:tabs>
          <w:tab w:val="left" w:pos="1862"/>
          <w:tab w:val="left" w:pos="1863"/>
        </w:tabs>
        <w:autoSpaceDE w:val="0"/>
        <w:autoSpaceDN w:val="0"/>
        <w:spacing w:before="1"/>
        <w:ind w:hanging="446"/>
        <w:contextualSpacing w:val="0"/>
        <w:rPr>
          <w:color w:val="FFFFFF"/>
          <w:sz w:val="36"/>
        </w:rPr>
      </w:pPr>
      <w:r>
        <w:rPr>
          <w:color w:val="FFFFFF"/>
          <w:sz w:val="36"/>
        </w:rPr>
        <w:t>Correct referencing of source</w:t>
      </w:r>
      <w:r>
        <w:rPr>
          <w:color w:val="FFFFFF"/>
          <w:spacing w:val="-18"/>
          <w:sz w:val="36"/>
        </w:rPr>
        <w:t xml:space="preserve"> </w:t>
      </w:r>
      <w:r>
        <w:rPr>
          <w:color w:val="FFFFFF"/>
          <w:spacing w:val="2"/>
          <w:sz w:val="36"/>
        </w:rPr>
        <w:t>material</w:t>
      </w:r>
    </w:p>
    <w:p w:rsidR="00460F96" w:rsidRDefault="00460F96" w:rsidP="00460F96">
      <w:pPr>
        <w:pStyle w:val="BodyText"/>
        <w:spacing w:before="2"/>
        <w:rPr>
          <w:sz w:val="39"/>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36"/>
        </w:rPr>
      </w:pPr>
      <w:r>
        <w:rPr>
          <w:color w:val="FFFFFF"/>
          <w:sz w:val="36"/>
        </w:rPr>
        <w:t>Quality</w:t>
      </w:r>
      <w:r>
        <w:rPr>
          <w:color w:val="FFFFFF"/>
          <w:spacing w:val="-6"/>
          <w:sz w:val="36"/>
        </w:rPr>
        <w:t xml:space="preserve"> </w:t>
      </w:r>
      <w:r>
        <w:rPr>
          <w:color w:val="FFFFFF"/>
          <w:sz w:val="36"/>
        </w:rPr>
        <w:t>notes</w:t>
      </w:r>
    </w:p>
    <w:p w:rsidR="00460F96" w:rsidRDefault="00460F96" w:rsidP="00460F96">
      <w:pPr>
        <w:pStyle w:val="BodyText"/>
        <w:spacing w:before="3"/>
        <w:rPr>
          <w:sz w:val="39"/>
        </w:rPr>
      </w:pPr>
    </w:p>
    <w:p w:rsidR="00460F96" w:rsidRDefault="00460F96" w:rsidP="00460F96">
      <w:pPr>
        <w:pStyle w:val="ListParagraph"/>
        <w:widowControl w:val="0"/>
        <w:numPr>
          <w:ilvl w:val="1"/>
          <w:numId w:val="15"/>
        </w:numPr>
        <w:tabs>
          <w:tab w:val="left" w:pos="1862"/>
          <w:tab w:val="left" w:pos="1863"/>
        </w:tabs>
        <w:autoSpaceDE w:val="0"/>
        <w:autoSpaceDN w:val="0"/>
        <w:ind w:hanging="446"/>
        <w:contextualSpacing w:val="0"/>
        <w:rPr>
          <w:color w:val="FFFFFF"/>
          <w:sz w:val="36"/>
        </w:rPr>
      </w:pPr>
      <w:r>
        <w:rPr>
          <w:color w:val="FFFFFF"/>
          <w:sz w:val="36"/>
        </w:rPr>
        <w:t xml:space="preserve">Ensure good referencing and </w:t>
      </w:r>
      <w:r>
        <w:rPr>
          <w:color w:val="FFFFFF"/>
          <w:spacing w:val="2"/>
          <w:sz w:val="36"/>
        </w:rPr>
        <w:t xml:space="preserve">sourcing </w:t>
      </w:r>
      <w:r>
        <w:rPr>
          <w:color w:val="FFFFFF"/>
          <w:sz w:val="36"/>
        </w:rPr>
        <w:t>of</w:t>
      </w:r>
      <w:r>
        <w:rPr>
          <w:color w:val="FFFFFF"/>
          <w:spacing w:val="-57"/>
          <w:sz w:val="36"/>
        </w:rPr>
        <w:t xml:space="preserve"> </w:t>
      </w:r>
      <w:r>
        <w:rPr>
          <w:color w:val="FFFFFF"/>
          <w:spacing w:val="2"/>
          <w:sz w:val="36"/>
        </w:rPr>
        <w:t>material</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6"/>
        <w:rPr>
          <w:sz w:val="16"/>
        </w:rPr>
      </w:pPr>
    </w:p>
    <w:p w:rsidR="00460F96" w:rsidRDefault="00460F96" w:rsidP="00460F96">
      <w:pPr>
        <w:spacing w:before="59"/>
        <w:ind w:right="113"/>
        <w:jc w:val="right"/>
        <w:rPr>
          <w:sz w:val="24"/>
        </w:rPr>
      </w:pPr>
      <w:r>
        <w:rPr>
          <w:color w:val="FFFFFF"/>
          <w:w w:val="90"/>
          <w:sz w:val="24"/>
        </w:rPr>
        <w:t>10</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3321"/>
      </w:pPr>
      <w:r>
        <w:rPr>
          <w:noProof/>
        </w:rPr>
        <w:lastRenderedPageBreak/>
        <w:drawing>
          <wp:anchor distT="0" distB="0" distL="0" distR="0" simplePos="0" relativeHeight="251672576" behindDoc="1" locked="0" layoutInCell="1" allowOverlap="1" wp14:anchorId="777E5D24" wp14:editId="45C83300">
            <wp:simplePos x="0" y="0"/>
            <wp:positionH relativeFrom="page">
              <wp:posOffset>0</wp:posOffset>
            </wp:positionH>
            <wp:positionV relativeFrom="page">
              <wp:posOffset>0</wp:posOffset>
            </wp:positionV>
            <wp:extent cx="9144000" cy="6858000"/>
            <wp:effectExtent l="0" t="0" r="0" b="0"/>
            <wp:wrapNone/>
            <wp:docPr id="58"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Good Sourcing of Material</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6"/>
        <w:rPr>
          <w:sz w:val="18"/>
        </w:rPr>
      </w:pPr>
    </w:p>
    <w:p w:rsidR="00460F96" w:rsidRDefault="00460F96" w:rsidP="00460F96">
      <w:pPr>
        <w:pStyle w:val="Heading3"/>
        <w:spacing w:before="91"/>
        <w:ind w:left="1529"/>
      </w:pPr>
      <w:r>
        <w:rPr>
          <w:color w:val="FFFFFF"/>
        </w:rPr>
        <w:t>The principles of good sourcing are:</w:t>
      </w:r>
    </w:p>
    <w:p w:rsidR="00460F96" w:rsidRDefault="00460F96" w:rsidP="00460F96">
      <w:pPr>
        <w:pStyle w:val="BodyText"/>
        <w:spacing w:before="11"/>
        <w:rPr>
          <w:sz w:val="43"/>
        </w:rPr>
      </w:pPr>
    </w:p>
    <w:p w:rsidR="00460F96" w:rsidRDefault="00460F96" w:rsidP="00460F96">
      <w:pPr>
        <w:pStyle w:val="ListParagraph"/>
        <w:widowControl w:val="0"/>
        <w:numPr>
          <w:ilvl w:val="2"/>
          <w:numId w:val="15"/>
        </w:numPr>
        <w:tabs>
          <w:tab w:val="left" w:pos="1976"/>
          <w:tab w:val="left" w:pos="1977"/>
        </w:tabs>
        <w:autoSpaceDE w:val="0"/>
        <w:autoSpaceDN w:val="0"/>
        <w:ind w:left="1976" w:hanging="447"/>
        <w:contextualSpacing w:val="0"/>
        <w:rPr>
          <w:sz w:val="40"/>
        </w:rPr>
      </w:pPr>
      <w:r>
        <w:rPr>
          <w:color w:val="FFFFFF"/>
          <w:spacing w:val="2"/>
          <w:sz w:val="40"/>
        </w:rPr>
        <w:t xml:space="preserve">Where </w:t>
      </w:r>
      <w:r>
        <w:rPr>
          <w:color w:val="FFFFFF"/>
          <w:sz w:val="40"/>
        </w:rPr>
        <w:t xml:space="preserve">did </w:t>
      </w:r>
      <w:r>
        <w:rPr>
          <w:color w:val="FFFFFF"/>
          <w:spacing w:val="2"/>
          <w:sz w:val="40"/>
        </w:rPr>
        <w:t xml:space="preserve">the </w:t>
      </w:r>
      <w:r>
        <w:rPr>
          <w:color w:val="FFFFFF"/>
          <w:spacing w:val="-4"/>
          <w:sz w:val="40"/>
        </w:rPr>
        <w:t xml:space="preserve">material </w:t>
      </w:r>
      <w:r>
        <w:rPr>
          <w:color w:val="FFFFFF"/>
          <w:sz w:val="40"/>
        </w:rPr>
        <w:t>come</w:t>
      </w:r>
      <w:r>
        <w:rPr>
          <w:color w:val="FFFFFF"/>
          <w:spacing w:val="-56"/>
          <w:sz w:val="40"/>
        </w:rPr>
        <w:t xml:space="preserve"> </w:t>
      </w:r>
      <w:r>
        <w:rPr>
          <w:color w:val="FFFFFF"/>
          <w:spacing w:val="-4"/>
          <w:sz w:val="40"/>
        </w:rPr>
        <w:t>from?</w:t>
      </w:r>
    </w:p>
    <w:p w:rsidR="00460F96" w:rsidRDefault="00460F96" w:rsidP="00460F96">
      <w:pPr>
        <w:pStyle w:val="BodyText"/>
        <w:spacing w:before="9"/>
        <w:rPr>
          <w:sz w:val="42"/>
        </w:rPr>
      </w:pPr>
    </w:p>
    <w:p w:rsidR="00460F96" w:rsidRDefault="00460F96" w:rsidP="00460F96">
      <w:pPr>
        <w:pStyle w:val="ListParagraph"/>
        <w:widowControl w:val="0"/>
        <w:numPr>
          <w:ilvl w:val="2"/>
          <w:numId w:val="15"/>
        </w:numPr>
        <w:tabs>
          <w:tab w:val="left" w:pos="1976"/>
          <w:tab w:val="left" w:pos="1977"/>
        </w:tabs>
        <w:autoSpaceDE w:val="0"/>
        <w:autoSpaceDN w:val="0"/>
        <w:ind w:left="1976" w:hanging="447"/>
        <w:contextualSpacing w:val="0"/>
        <w:rPr>
          <w:sz w:val="40"/>
        </w:rPr>
      </w:pPr>
      <w:r>
        <w:rPr>
          <w:color w:val="FFFFFF"/>
          <w:spacing w:val="4"/>
          <w:sz w:val="40"/>
        </w:rPr>
        <w:t xml:space="preserve">When </w:t>
      </w:r>
      <w:r>
        <w:rPr>
          <w:color w:val="FFFFFF"/>
          <w:spacing w:val="-9"/>
          <w:sz w:val="40"/>
        </w:rPr>
        <w:t xml:space="preserve">was </w:t>
      </w:r>
      <w:r>
        <w:rPr>
          <w:color w:val="FFFFFF"/>
          <w:spacing w:val="2"/>
          <w:sz w:val="40"/>
        </w:rPr>
        <w:t xml:space="preserve">the </w:t>
      </w:r>
      <w:r>
        <w:rPr>
          <w:color w:val="FFFFFF"/>
          <w:spacing w:val="-4"/>
          <w:sz w:val="40"/>
        </w:rPr>
        <w:t>material</w:t>
      </w:r>
      <w:r>
        <w:rPr>
          <w:color w:val="FFFFFF"/>
          <w:spacing w:val="-14"/>
          <w:sz w:val="40"/>
        </w:rPr>
        <w:t xml:space="preserve"> </w:t>
      </w:r>
      <w:r>
        <w:rPr>
          <w:color w:val="FFFFFF"/>
          <w:sz w:val="40"/>
        </w:rPr>
        <w:t>published?</w:t>
      </w:r>
    </w:p>
    <w:p w:rsidR="00460F96" w:rsidRDefault="00460F96" w:rsidP="00460F96">
      <w:pPr>
        <w:pStyle w:val="BodyText"/>
        <w:rPr>
          <w:sz w:val="44"/>
        </w:rPr>
      </w:pPr>
    </w:p>
    <w:p w:rsidR="00460F96" w:rsidRDefault="00460F96" w:rsidP="00460F96">
      <w:pPr>
        <w:pStyle w:val="ListParagraph"/>
        <w:widowControl w:val="0"/>
        <w:numPr>
          <w:ilvl w:val="2"/>
          <w:numId w:val="15"/>
        </w:numPr>
        <w:tabs>
          <w:tab w:val="left" w:pos="1976"/>
          <w:tab w:val="left" w:pos="1977"/>
        </w:tabs>
        <w:autoSpaceDE w:val="0"/>
        <w:autoSpaceDN w:val="0"/>
        <w:ind w:left="1976" w:hanging="447"/>
        <w:contextualSpacing w:val="0"/>
        <w:rPr>
          <w:sz w:val="40"/>
        </w:rPr>
      </w:pPr>
      <w:r>
        <w:rPr>
          <w:color w:val="FFFFFF"/>
          <w:spacing w:val="9"/>
          <w:sz w:val="40"/>
        </w:rPr>
        <w:t xml:space="preserve">Who </w:t>
      </w:r>
      <w:r>
        <w:rPr>
          <w:color w:val="FFFFFF"/>
          <w:spacing w:val="3"/>
          <w:sz w:val="40"/>
        </w:rPr>
        <w:t xml:space="preserve">us </w:t>
      </w:r>
      <w:r>
        <w:rPr>
          <w:color w:val="FFFFFF"/>
          <w:spacing w:val="2"/>
          <w:sz w:val="40"/>
        </w:rPr>
        <w:t>the</w:t>
      </w:r>
      <w:r>
        <w:rPr>
          <w:color w:val="FFFFFF"/>
          <w:spacing w:val="-75"/>
          <w:sz w:val="40"/>
        </w:rPr>
        <w:t xml:space="preserve"> </w:t>
      </w:r>
      <w:r>
        <w:rPr>
          <w:color w:val="FFFFFF"/>
          <w:sz w:val="40"/>
        </w:rPr>
        <w:t>author?</w:t>
      </w:r>
    </w:p>
    <w:p w:rsidR="00460F96" w:rsidRDefault="00460F96" w:rsidP="00460F96">
      <w:pPr>
        <w:pStyle w:val="BodyText"/>
        <w:rPr>
          <w:sz w:val="44"/>
        </w:rPr>
      </w:pPr>
    </w:p>
    <w:p w:rsidR="00460F96" w:rsidRDefault="00460F96" w:rsidP="00460F96">
      <w:pPr>
        <w:pStyle w:val="ListParagraph"/>
        <w:widowControl w:val="0"/>
        <w:numPr>
          <w:ilvl w:val="2"/>
          <w:numId w:val="15"/>
        </w:numPr>
        <w:tabs>
          <w:tab w:val="left" w:pos="1976"/>
          <w:tab w:val="left" w:pos="1977"/>
        </w:tabs>
        <w:autoSpaceDE w:val="0"/>
        <w:autoSpaceDN w:val="0"/>
        <w:ind w:left="1976" w:hanging="447"/>
        <w:contextualSpacing w:val="0"/>
        <w:rPr>
          <w:sz w:val="40"/>
        </w:rPr>
      </w:pPr>
      <w:r>
        <w:rPr>
          <w:color w:val="FFFFFF"/>
          <w:spacing w:val="-8"/>
          <w:sz w:val="40"/>
        </w:rPr>
        <w:t xml:space="preserve">Avoid </w:t>
      </w:r>
      <w:r>
        <w:rPr>
          <w:color w:val="FFFFFF"/>
          <w:sz w:val="40"/>
        </w:rPr>
        <w:t>using</w:t>
      </w:r>
      <w:r>
        <w:rPr>
          <w:color w:val="FFFFFF"/>
          <w:spacing w:val="14"/>
          <w:sz w:val="40"/>
        </w:rPr>
        <w:t xml:space="preserve"> </w:t>
      </w:r>
      <w:r>
        <w:rPr>
          <w:color w:val="FFFFFF"/>
          <w:sz w:val="40"/>
        </w:rPr>
        <w:t>Wikipedia</w:t>
      </w:r>
    </w:p>
    <w:p w:rsidR="00460F96" w:rsidRDefault="00460F96" w:rsidP="00460F96">
      <w:pPr>
        <w:pStyle w:val="BodyText"/>
        <w:spacing w:before="9"/>
        <w:rPr>
          <w:sz w:val="42"/>
        </w:rPr>
      </w:pPr>
    </w:p>
    <w:p w:rsidR="00460F96" w:rsidRDefault="00460F96" w:rsidP="00460F96">
      <w:pPr>
        <w:pStyle w:val="ListParagraph"/>
        <w:widowControl w:val="0"/>
        <w:numPr>
          <w:ilvl w:val="2"/>
          <w:numId w:val="15"/>
        </w:numPr>
        <w:tabs>
          <w:tab w:val="left" w:pos="1976"/>
          <w:tab w:val="left" w:pos="1977"/>
        </w:tabs>
        <w:autoSpaceDE w:val="0"/>
        <w:autoSpaceDN w:val="0"/>
        <w:ind w:left="1976" w:hanging="447"/>
        <w:contextualSpacing w:val="0"/>
        <w:rPr>
          <w:sz w:val="40"/>
        </w:rPr>
      </w:pPr>
      <w:r>
        <w:rPr>
          <w:color w:val="FFFFFF"/>
          <w:spacing w:val="-8"/>
          <w:sz w:val="40"/>
        </w:rPr>
        <w:t xml:space="preserve">Avoid </w:t>
      </w:r>
      <w:r>
        <w:rPr>
          <w:color w:val="FFFFFF"/>
          <w:spacing w:val="-5"/>
          <w:sz w:val="40"/>
        </w:rPr>
        <w:t xml:space="preserve">solely </w:t>
      </w:r>
      <w:r>
        <w:rPr>
          <w:color w:val="FFFFFF"/>
          <w:sz w:val="40"/>
        </w:rPr>
        <w:t xml:space="preserve">using </w:t>
      </w:r>
      <w:r>
        <w:rPr>
          <w:color w:val="FFFFFF"/>
          <w:spacing w:val="2"/>
          <w:sz w:val="40"/>
        </w:rPr>
        <w:t>the</w:t>
      </w:r>
      <w:r>
        <w:rPr>
          <w:color w:val="FFFFFF"/>
          <w:spacing w:val="-83"/>
          <w:sz w:val="40"/>
        </w:rPr>
        <w:t xml:space="preserve"> </w:t>
      </w:r>
      <w:r>
        <w:rPr>
          <w:color w:val="FFFFFF"/>
          <w:sz w:val="40"/>
        </w:rPr>
        <w:t>internet</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spacing w:before="184"/>
        <w:ind w:right="113"/>
        <w:jc w:val="right"/>
        <w:rPr>
          <w:sz w:val="24"/>
        </w:rPr>
      </w:pPr>
      <w:r>
        <w:rPr>
          <w:color w:val="FFFFFF"/>
          <w:w w:val="90"/>
          <w:sz w:val="24"/>
        </w:rPr>
        <w:t>11</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1"/>
        <w:ind w:left="1995"/>
        <w:rPr>
          <w:sz w:val="59"/>
        </w:rPr>
      </w:pPr>
      <w:r>
        <w:rPr>
          <w:noProof/>
        </w:rPr>
        <w:lastRenderedPageBreak/>
        <w:drawing>
          <wp:anchor distT="0" distB="0" distL="0" distR="0" simplePos="0" relativeHeight="251673600" behindDoc="1" locked="0" layoutInCell="1" allowOverlap="1" wp14:anchorId="2C5969D5" wp14:editId="7D3DDA41">
            <wp:simplePos x="0" y="0"/>
            <wp:positionH relativeFrom="page">
              <wp:posOffset>0</wp:posOffset>
            </wp:positionH>
            <wp:positionV relativeFrom="page">
              <wp:posOffset>0</wp:posOffset>
            </wp:positionV>
            <wp:extent cx="9144000" cy="6858000"/>
            <wp:effectExtent l="0" t="0" r="0" b="0"/>
            <wp:wrapNone/>
            <wp:docPr id="59"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spacing w:val="-3"/>
          <w:u w:val="thick" w:color="FFFFFF"/>
        </w:rPr>
        <w:t xml:space="preserve">Methods </w:t>
      </w:r>
      <w:r>
        <w:rPr>
          <w:color w:val="FFFFFF"/>
          <w:u w:val="thick" w:color="FFFFFF"/>
        </w:rPr>
        <w:t>of</w:t>
      </w:r>
      <w:r>
        <w:rPr>
          <w:color w:val="FFFFFF"/>
          <w:spacing w:val="-180"/>
          <w:u w:val="thick" w:color="FFFFFF"/>
        </w:rPr>
        <w:t xml:space="preserve"> </w:t>
      </w:r>
      <w:r>
        <w:rPr>
          <w:color w:val="FFFFFF"/>
          <w:spacing w:val="-6"/>
          <w:u w:val="thick" w:color="FFFFFF"/>
        </w:rPr>
        <w:t>Referencing</w:t>
      </w:r>
      <w:r>
        <w:rPr>
          <w:color w:val="FFFFFF"/>
          <w:spacing w:val="-6"/>
          <w:position w:val="26"/>
          <w:sz w:val="59"/>
        </w:rPr>
        <w:t>[7]</w:t>
      </w:r>
    </w:p>
    <w:p w:rsidR="00460F96" w:rsidRDefault="00460F96" w:rsidP="00460F96">
      <w:pPr>
        <w:pStyle w:val="Heading3"/>
        <w:spacing w:before="611" w:line="249" w:lineRule="auto"/>
        <w:ind w:left="1014" w:right="1938"/>
      </w:pPr>
      <w:r>
        <w:rPr>
          <w:color w:val="FFFFFF"/>
          <w:w w:val="95"/>
        </w:rPr>
        <w:t>Relying</w:t>
      </w:r>
      <w:r>
        <w:rPr>
          <w:color w:val="FFFFFF"/>
          <w:spacing w:val="-48"/>
          <w:w w:val="95"/>
        </w:rPr>
        <w:t xml:space="preserve"> </w:t>
      </w:r>
      <w:r>
        <w:rPr>
          <w:color w:val="FFFFFF"/>
          <w:w w:val="95"/>
        </w:rPr>
        <w:t>on</w:t>
      </w:r>
      <w:r>
        <w:rPr>
          <w:color w:val="FFFFFF"/>
          <w:spacing w:val="-54"/>
          <w:w w:val="95"/>
        </w:rPr>
        <w:t xml:space="preserve"> </w:t>
      </w:r>
      <w:r>
        <w:rPr>
          <w:color w:val="FFFFFF"/>
          <w:w w:val="95"/>
        </w:rPr>
        <w:t>good</w:t>
      </w:r>
      <w:r>
        <w:rPr>
          <w:color w:val="FFFFFF"/>
          <w:spacing w:val="-53"/>
          <w:w w:val="95"/>
        </w:rPr>
        <w:t xml:space="preserve"> </w:t>
      </w:r>
      <w:r>
        <w:rPr>
          <w:color w:val="FFFFFF"/>
          <w:w w:val="95"/>
        </w:rPr>
        <w:t>sources</w:t>
      </w:r>
      <w:r>
        <w:rPr>
          <w:color w:val="FFFFFF"/>
          <w:spacing w:val="-65"/>
          <w:w w:val="95"/>
        </w:rPr>
        <w:t xml:space="preserve"> </w:t>
      </w:r>
      <w:r>
        <w:rPr>
          <w:color w:val="FFFFFF"/>
          <w:spacing w:val="-3"/>
          <w:w w:val="95"/>
        </w:rPr>
        <w:t>is</w:t>
      </w:r>
      <w:r>
        <w:rPr>
          <w:color w:val="FFFFFF"/>
          <w:spacing w:val="-36"/>
          <w:w w:val="95"/>
        </w:rPr>
        <w:t xml:space="preserve"> </w:t>
      </w:r>
      <w:r>
        <w:rPr>
          <w:color w:val="FFFFFF"/>
          <w:w w:val="95"/>
        </w:rPr>
        <w:t>no</w:t>
      </w:r>
      <w:r>
        <w:rPr>
          <w:color w:val="FFFFFF"/>
          <w:spacing w:val="-54"/>
          <w:w w:val="95"/>
        </w:rPr>
        <w:t xml:space="preserve"> </w:t>
      </w:r>
      <w:r>
        <w:rPr>
          <w:color w:val="FFFFFF"/>
          <w:w w:val="95"/>
        </w:rPr>
        <w:t>good</w:t>
      </w:r>
      <w:r>
        <w:rPr>
          <w:color w:val="FFFFFF"/>
          <w:spacing w:val="-53"/>
          <w:w w:val="95"/>
        </w:rPr>
        <w:t xml:space="preserve"> </w:t>
      </w:r>
      <w:r>
        <w:rPr>
          <w:color w:val="FFFFFF"/>
          <w:w w:val="95"/>
        </w:rPr>
        <w:t>unless</w:t>
      </w:r>
      <w:r>
        <w:rPr>
          <w:color w:val="FFFFFF"/>
          <w:spacing w:val="-46"/>
          <w:w w:val="95"/>
        </w:rPr>
        <w:t xml:space="preserve"> </w:t>
      </w:r>
      <w:r>
        <w:rPr>
          <w:color w:val="FFFFFF"/>
          <w:spacing w:val="2"/>
          <w:w w:val="95"/>
        </w:rPr>
        <w:t>you</w:t>
      </w:r>
      <w:r>
        <w:rPr>
          <w:color w:val="FFFFFF"/>
          <w:spacing w:val="-64"/>
          <w:w w:val="95"/>
        </w:rPr>
        <w:t xml:space="preserve"> </w:t>
      </w:r>
      <w:r>
        <w:rPr>
          <w:color w:val="FFFFFF"/>
          <w:w w:val="95"/>
        </w:rPr>
        <w:t>reference</w:t>
      </w:r>
      <w:r>
        <w:rPr>
          <w:color w:val="FFFFFF"/>
          <w:spacing w:val="-65"/>
          <w:w w:val="95"/>
        </w:rPr>
        <w:t xml:space="preserve"> </w:t>
      </w:r>
      <w:r>
        <w:rPr>
          <w:color w:val="FFFFFF"/>
          <w:w w:val="95"/>
        </w:rPr>
        <w:t xml:space="preserve">them </w:t>
      </w:r>
      <w:r>
        <w:rPr>
          <w:color w:val="FFFFFF"/>
          <w:spacing w:val="-3"/>
        </w:rPr>
        <w:t>correctly.</w:t>
      </w:r>
    </w:p>
    <w:p w:rsidR="00460F96" w:rsidRDefault="00460F96" w:rsidP="00460F96">
      <w:pPr>
        <w:spacing w:before="10"/>
        <w:ind w:left="1014"/>
        <w:rPr>
          <w:sz w:val="40"/>
        </w:rPr>
      </w:pPr>
      <w:r>
        <w:rPr>
          <w:color w:val="FFFFFF"/>
          <w:sz w:val="40"/>
        </w:rPr>
        <w:t>Referencing</w:t>
      </w:r>
      <w:r>
        <w:rPr>
          <w:color w:val="FFFFFF"/>
          <w:spacing w:val="-61"/>
          <w:sz w:val="40"/>
        </w:rPr>
        <w:t xml:space="preserve"> </w:t>
      </w:r>
      <w:r>
        <w:rPr>
          <w:color w:val="FFFFFF"/>
          <w:spacing w:val="-3"/>
          <w:sz w:val="40"/>
        </w:rPr>
        <w:t xml:space="preserve">is </w:t>
      </w:r>
      <w:r>
        <w:rPr>
          <w:color w:val="FFFFFF"/>
          <w:sz w:val="40"/>
        </w:rPr>
        <w:t xml:space="preserve">divided </w:t>
      </w:r>
      <w:r>
        <w:rPr>
          <w:color w:val="FFFFFF"/>
          <w:spacing w:val="-3"/>
          <w:sz w:val="40"/>
        </w:rPr>
        <w:t xml:space="preserve">into </w:t>
      </w:r>
      <w:r>
        <w:rPr>
          <w:color w:val="FFFFFF"/>
          <w:sz w:val="40"/>
        </w:rPr>
        <w:t xml:space="preserve">three </w:t>
      </w:r>
      <w:r>
        <w:rPr>
          <w:color w:val="FFFFFF"/>
          <w:spacing w:val="-5"/>
          <w:sz w:val="40"/>
        </w:rPr>
        <w:t xml:space="preserve">main </w:t>
      </w:r>
      <w:r>
        <w:rPr>
          <w:color w:val="FFFFFF"/>
          <w:sz w:val="40"/>
        </w:rPr>
        <w:t>bodies:</w:t>
      </w:r>
    </w:p>
    <w:p w:rsidR="00460F96" w:rsidRDefault="00460F96" w:rsidP="00460F96">
      <w:pPr>
        <w:pStyle w:val="BodyText"/>
        <w:spacing w:before="6"/>
        <w:rPr>
          <w:sz w:val="43"/>
        </w:rPr>
      </w:pPr>
    </w:p>
    <w:p w:rsidR="00460F96" w:rsidRDefault="00460F96" w:rsidP="00460F96">
      <w:pPr>
        <w:ind w:left="1014"/>
        <w:rPr>
          <w:sz w:val="56"/>
        </w:rPr>
      </w:pPr>
      <w:r>
        <w:rPr>
          <w:color w:val="FFFFFF"/>
          <w:sz w:val="56"/>
        </w:rPr>
        <w:t>Documentary Note</w:t>
      </w:r>
      <w:r>
        <w:rPr>
          <w:color w:val="FFFFFF"/>
          <w:spacing w:val="-88"/>
          <w:sz w:val="56"/>
        </w:rPr>
        <w:t xml:space="preserve"> </w:t>
      </w:r>
      <w:r>
        <w:rPr>
          <w:color w:val="FFFFFF"/>
          <w:sz w:val="56"/>
        </w:rPr>
        <w:t>Styles</w:t>
      </w:r>
    </w:p>
    <w:p w:rsidR="00460F96" w:rsidRDefault="00460F96" w:rsidP="00460F96">
      <w:pPr>
        <w:pStyle w:val="BodyText"/>
        <w:spacing w:before="7"/>
        <w:rPr>
          <w:sz w:val="60"/>
        </w:rPr>
      </w:pPr>
    </w:p>
    <w:p w:rsidR="00460F96" w:rsidRDefault="00460F96" w:rsidP="00460F96">
      <w:pPr>
        <w:spacing w:line="499" w:lineRule="auto"/>
        <w:ind w:left="1014" w:right="2206"/>
        <w:rPr>
          <w:sz w:val="56"/>
        </w:rPr>
      </w:pPr>
      <w:r>
        <w:rPr>
          <w:color w:val="FFFFFF"/>
          <w:spacing w:val="-4"/>
          <w:w w:val="95"/>
          <w:sz w:val="56"/>
        </w:rPr>
        <w:t>Parenthetical</w:t>
      </w:r>
      <w:r>
        <w:rPr>
          <w:color w:val="FFFFFF"/>
          <w:spacing w:val="-102"/>
          <w:w w:val="95"/>
          <w:sz w:val="56"/>
        </w:rPr>
        <w:t xml:space="preserve"> </w:t>
      </w:r>
      <w:r>
        <w:rPr>
          <w:color w:val="FFFFFF"/>
          <w:w w:val="95"/>
          <w:sz w:val="56"/>
        </w:rPr>
        <w:t>Styles</w:t>
      </w:r>
      <w:r>
        <w:rPr>
          <w:color w:val="FFFFFF"/>
          <w:spacing w:val="-103"/>
          <w:w w:val="95"/>
          <w:sz w:val="56"/>
        </w:rPr>
        <w:t xml:space="preserve"> </w:t>
      </w:r>
      <w:r>
        <w:rPr>
          <w:color w:val="FFFFFF"/>
          <w:spacing w:val="2"/>
          <w:w w:val="95"/>
          <w:sz w:val="56"/>
        </w:rPr>
        <w:t>(or</w:t>
      </w:r>
      <w:r>
        <w:rPr>
          <w:color w:val="FFFFFF"/>
          <w:spacing w:val="-105"/>
          <w:w w:val="95"/>
          <w:sz w:val="56"/>
        </w:rPr>
        <w:t xml:space="preserve"> </w:t>
      </w:r>
      <w:r>
        <w:rPr>
          <w:color w:val="FFFFFF"/>
          <w:w w:val="95"/>
          <w:sz w:val="56"/>
        </w:rPr>
        <w:t>Author-Date</w:t>
      </w:r>
      <w:r>
        <w:rPr>
          <w:color w:val="FFFFFF"/>
          <w:spacing w:val="-114"/>
          <w:w w:val="95"/>
          <w:sz w:val="56"/>
        </w:rPr>
        <w:t xml:space="preserve"> </w:t>
      </w:r>
      <w:r>
        <w:rPr>
          <w:color w:val="FFFFFF"/>
          <w:w w:val="95"/>
          <w:sz w:val="56"/>
        </w:rPr>
        <w:t xml:space="preserve">Styles) </w:t>
      </w:r>
      <w:r>
        <w:rPr>
          <w:color w:val="FFFFFF"/>
          <w:spacing w:val="-6"/>
          <w:sz w:val="56"/>
        </w:rPr>
        <w:t xml:space="preserve">Numbered </w:t>
      </w:r>
      <w:r>
        <w:rPr>
          <w:color w:val="FFFFFF"/>
          <w:sz w:val="56"/>
        </w:rPr>
        <w:t>Styles</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spacing w:before="191"/>
        <w:ind w:right="113"/>
        <w:jc w:val="right"/>
        <w:rPr>
          <w:sz w:val="24"/>
        </w:rPr>
      </w:pPr>
      <w:r>
        <w:rPr>
          <w:color w:val="FFFFFF"/>
          <w:w w:val="90"/>
          <w:sz w:val="24"/>
        </w:rPr>
        <w:t>12</w:t>
      </w:r>
    </w:p>
    <w:p w:rsidR="00460F96" w:rsidRDefault="00460F96" w:rsidP="00460F96">
      <w:pPr>
        <w:jc w:val="right"/>
        <w:rPr>
          <w:sz w:val="24"/>
        </w:rPr>
        <w:sectPr w:rsidR="00460F96">
          <w:pgSz w:w="14400" w:h="10800" w:orient="landscape"/>
          <w:pgMar w:top="840" w:right="740" w:bottom="0" w:left="600" w:header="720" w:footer="720" w:gutter="0"/>
          <w:cols w:space="720"/>
        </w:sectPr>
      </w:pPr>
    </w:p>
    <w:p w:rsidR="00460F96" w:rsidRDefault="00460F96" w:rsidP="00460F96">
      <w:pPr>
        <w:pStyle w:val="Heading1"/>
        <w:rPr>
          <w:sz w:val="59"/>
        </w:rPr>
      </w:pPr>
      <w:r>
        <w:rPr>
          <w:noProof/>
        </w:rPr>
        <w:lastRenderedPageBreak/>
        <w:drawing>
          <wp:anchor distT="0" distB="0" distL="0" distR="0" simplePos="0" relativeHeight="251674624" behindDoc="1" locked="0" layoutInCell="1" allowOverlap="1" wp14:anchorId="48EAF390" wp14:editId="788EB034">
            <wp:simplePos x="0" y="0"/>
            <wp:positionH relativeFrom="page">
              <wp:posOffset>0</wp:posOffset>
            </wp:positionH>
            <wp:positionV relativeFrom="page">
              <wp:posOffset>0</wp:posOffset>
            </wp:positionV>
            <wp:extent cx="9144000" cy="6858000"/>
            <wp:effectExtent l="0" t="0" r="0" b="0"/>
            <wp:wrapNone/>
            <wp:docPr id="2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spacing w:val="-5"/>
        </w:rPr>
        <w:t xml:space="preserve">Documentary </w:t>
      </w:r>
      <w:r>
        <w:rPr>
          <w:color w:val="FFFFFF"/>
          <w:spacing w:val="-8"/>
        </w:rPr>
        <w:t>Note</w:t>
      </w:r>
      <w:r>
        <w:rPr>
          <w:color w:val="FFFFFF"/>
          <w:spacing w:val="-165"/>
        </w:rPr>
        <w:t xml:space="preserve"> </w:t>
      </w:r>
      <w:r>
        <w:rPr>
          <w:color w:val="FFFFFF"/>
        </w:rPr>
        <w:t>Style</w:t>
      </w:r>
      <w:r>
        <w:rPr>
          <w:color w:val="FFFFFF"/>
          <w:position w:val="26"/>
          <w:sz w:val="59"/>
        </w:rPr>
        <w:t>[7]</w:t>
      </w:r>
    </w:p>
    <w:p w:rsidR="00460F96" w:rsidRDefault="00460F96" w:rsidP="00460F96">
      <w:pPr>
        <w:pStyle w:val="BodyText"/>
        <w:rPr>
          <w:sz w:val="92"/>
        </w:rPr>
      </w:pPr>
    </w:p>
    <w:p w:rsidR="00460F96" w:rsidRDefault="00460F96" w:rsidP="00460F96">
      <w:pPr>
        <w:spacing w:before="686"/>
        <w:ind w:left="111"/>
        <w:rPr>
          <w:i/>
          <w:sz w:val="18"/>
        </w:rPr>
      </w:pPr>
      <w:r>
        <w:rPr>
          <w:i/>
          <w:color w:val="FFFFFF"/>
          <w:w w:val="105"/>
          <w:sz w:val="18"/>
        </w:rPr>
        <w:t>Example:</w:t>
      </w:r>
    </w:p>
    <w:p w:rsidR="00460F96" w:rsidRDefault="00460F96" w:rsidP="00460F96">
      <w:pPr>
        <w:spacing w:before="26"/>
        <w:ind w:left="111" w:right="652"/>
        <w:rPr>
          <w:sz w:val="18"/>
        </w:rPr>
      </w:pPr>
      <w:r>
        <w:rPr>
          <w:color w:val="FFFFFF"/>
          <w:sz w:val="27"/>
        </w:rPr>
        <w:t xml:space="preserve">say it is </w:t>
      </w:r>
      <w:r>
        <w:rPr>
          <w:color w:val="FFFFFF"/>
          <w:spacing w:val="-4"/>
          <w:sz w:val="27"/>
        </w:rPr>
        <w:t xml:space="preserve">wrong </w:t>
      </w:r>
      <w:r>
        <w:rPr>
          <w:color w:val="FFFFFF"/>
          <w:spacing w:val="2"/>
          <w:sz w:val="27"/>
        </w:rPr>
        <w:t xml:space="preserve">of </w:t>
      </w:r>
      <w:r>
        <w:rPr>
          <w:color w:val="FFFFFF"/>
          <w:spacing w:val="-3"/>
          <w:sz w:val="27"/>
        </w:rPr>
        <w:t xml:space="preserve">them to  </w:t>
      </w:r>
      <w:r>
        <w:rPr>
          <w:color w:val="FFFFFF"/>
          <w:sz w:val="27"/>
        </w:rPr>
        <w:t xml:space="preserve">beat </w:t>
      </w:r>
      <w:r>
        <w:rPr>
          <w:color w:val="FFFFFF"/>
          <w:spacing w:val="-5"/>
          <w:sz w:val="27"/>
        </w:rPr>
        <w:t xml:space="preserve">up  </w:t>
      </w:r>
      <w:r>
        <w:rPr>
          <w:color w:val="FFFFFF"/>
          <w:sz w:val="27"/>
        </w:rPr>
        <w:t xml:space="preserve">bad persons: if in anger  </w:t>
      </w:r>
      <w:r>
        <w:rPr>
          <w:color w:val="FFFFFF"/>
          <w:spacing w:val="-3"/>
          <w:sz w:val="27"/>
        </w:rPr>
        <w:t xml:space="preserve">they  </w:t>
      </w:r>
      <w:r>
        <w:rPr>
          <w:color w:val="FFFFFF"/>
          <w:sz w:val="27"/>
        </w:rPr>
        <w:t xml:space="preserve">beat someone </w:t>
      </w:r>
      <w:r>
        <w:rPr>
          <w:color w:val="FFFFFF"/>
          <w:spacing w:val="-3"/>
          <w:sz w:val="27"/>
        </w:rPr>
        <w:t xml:space="preserve">to </w:t>
      </w:r>
      <w:r>
        <w:rPr>
          <w:color w:val="FFFFFF"/>
          <w:sz w:val="27"/>
        </w:rPr>
        <w:t xml:space="preserve">death </w:t>
      </w:r>
      <w:r>
        <w:rPr>
          <w:color w:val="FFFFFF"/>
          <w:spacing w:val="-3"/>
          <w:sz w:val="27"/>
        </w:rPr>
        <w:t>then</w:t>
      </w:r>
      <w:r>
        <w:rPr>
          <w:color w:val="FFFFFF"/>
          <w:spacing w:val="69"/>
          <w:sz w:val="27"/>
        </w:rPr>
        <w:t xml:space="preserve"> </w:t>
      </w:r>
      <w:r>
        <w:rPr>
          <w:color w:val="FFFFFF"/>
          <w:spacing w:val="3"/>
          <w:sz w:val="27"/>
        </w:rPr>
        <w:t xml:space="preserve">so </w:t>
      </w:r>
      <w:r>
        <w:rPr>
          <w:color w:val="FFFFFF"/>
          <w:spacing w:val="2"/>
          <w:sz w:val="27"/>
        </w:rPr>
        <w:t xml:space="preserve">be </w:t>
      </w:r>
      <w:r>
        <w:rPr>
          <w:color w:val="FFFFFF"/>
          <w:spacing w:val="-3"/>
          <w:sz w:val="27"/>
        </w:rPr>
        <w:t xml:space="preserve">it. </w:t>
      </w:r>
      <w:r>
        <w:rPr>
          <w:color w:val="FFFFFF"/>
          <w:spacing w:val="4"/>
          <w:sz w:val="27"/>
        </w:rPr>
        <w:t xml:space="preserve">If </w:t>
      </w:r>
      <w:r>
        <w:rPr>
          <w:color w:val="FFFFFF"/>
          <w:spacing w:val="-6"/>
          <w:sz w:val="27"/>
        </w:rPr>
        <w:t xml:space="preserve">we </w:t>
      </w:r>
      <w:r>
        <w:rPr>
          <w:color w:val="FFFFFF"/>
          <w:sz w:val="27"/>
        </w:rPr>
        <w:t xml:space="preserve">say it is </w:t>
      </w:r>
      <w:r>
        <w:rPr>
          <w:color w:val="FFFFFF"/>
          <w:spacing w:val="-4"/>
          <w:sz w:val="27"/>
        </w:rPr>
        <w:t xml:space="preserve">wrong </w:t>
      </w:r>
      <w:r>
        <w:rPr>
          <w:color w:val="FFFFFF"/>
          <w:spacing w:val="-3"/>
          <w:sz w:val="27"/>
        </w:rPr>
        <w:t xml:space="preserve">then </w:t>
      </w:r>
      <w:r>
        <w:rPr>
          <w:color w:val="FFFFFF"/>
          <w:sz w:val="27"/>
        </w:rPr>
        <w:t xml:space="preserve">we'll </w:t>
      </w:r>
      <w:r>
        <w:rPr>
          <w:color w:val="FFFFFF"/>
          <w:spacing w:val="2"/>
          <w:sz w:val="27"/>
        </w:rPr>
        <w:t xml:space="preserve">be </w:t>
      </w:r>
      <w:r>
        <w:rPr>
          <w:color w:val="FFFFFF"/>
          <w:sz w:val="27"/>
        </w:rPr>
        <w:t xml:space="preserve">supporting bad persons. </w:t>
      </w:r>
      <w:r>
        <w:rPr>
          <w:color w:val="FFFFFF"/>
          <w:spacing w:val="2"/>
          <w:sz w:val="27"/>
        </w:rPr>
        <w:t xml:space="preserve">After </w:t>
      </w:r>
      <w:r>
        <w:rPr>
          <w:color w:val="FFFFFF"/>
          <w:spacing w:val="-5"/>
          <w:sz w:val="27"/>
        </w:rPr>
        <w:t xml:space="preserve">all, </w:t>
      </w:r>
      <w:r>
        <w:rPr>
          <w:color w:val="FFFFFF"/>
          <w:sz w:val="27"/>
        </w:rPr>
        <w:t xml:space="preserve">bad persons </w:t>
      </w:r>
      <w:r>
        <w:rPr>
          <w:color w:val="FFFFFF"/>
          <w:spacing w:val="-5"/>
          <w:sz w:val="27"/>
        </w:rPr>
        <w:t xml:space="preserve">are </w:t>
      </w:r>
      <w:r>
        <w:rPr>
          <w:color w:val="FFFFFF"/>
          <w:sz w:val="27"/>
        </w:rPr>
        <w:t xml:space="preserve">bad, </w:t>
      </w:r>
      <w:r>
        <w:rPr>
          <w:color w:val="FFFFFF"/>
          <w:spacing w:val="3"/>
          <w:sz w:val="27"/>
        </w:rPr>
        <w:t xml:space="preserve">so </w:t>
      </w:r>
      <w:r>
        <w:rPr>
          <w:color w:val="FFFFFF"/>
          <w:sz w:val="27"/>
        </w:rPr>
        <w:t xml:space="preserve">if </w:t>
      </w:r>
      <w:r>
        <w:rPr>
          <w:color w:val="FFFFFF"/>
          <w:spacing w:val="-3"/>
          <w:sz w:val="27"/>
        </w:rPr>
        <w:t xml:space="preserve">they're </w:t>
      </w:r>
      <w:r>
        <w:rPr>
          <w:color w:val="FFFFFF"/>
          <w:sz w:val="27"/>
        </w:rPr>
        <w:t xml:space="preserve">beaten </w:t>
      </w:r>
      <w:r>
        <w:rPr>
          <w:color w:val="FFFFFF"/>
          <w:spacing w:val="-3"/>
          <w:sz w:val="27"/>
        </w:rPr>
        <w:t xml:space="preserve">to </w:t>
      </w:r>
      <w:r>
        <w:rPr>
          <w:color w:val="FFFFFF"/>
          <w:sz w:val="27"/>
        </w:rPr>
        <w:t xml:space="preserve">death it is </w:t>
      </w:r>
      <w:r>
        <w:rPr>
          <w:color w:val="FFFFFF"/>
          <w:spacing w:val="-5"/>
          <w:sz w:val="27"/>
        </w:rPr>
        <w:t xml:space="preserve">no </w:t>
      </w:r>
      <w:r>
        <w:rPr>
          <w:color w:val="FFFFFF"/>
          <w:sz w:val="27"/>
        </w:rPr>
        <w:t>big</w:t>
      </w:r>
      <w:r>
        <w:rPr>
          <w:color w:val="FFFFFF"/>
          <w:spacing w:val="21"/>
          <w:sz w:val="27"/>
        </w:rPr>
        <w:t xml:space="preserve"> </w:t>
      </w:r>
      <w:r>
        <w:rPr>
          <w:color w:val="FFFFFF"/>
          <w:spacing w:val="3"/>
          <w:sz w:val="27"/>
        </w:rPr>
        <w:t>deal!</w:t>
      </w:r>
      <w:r>
        <w:rPr>
          <w:color w:val="FFFFFF"/>
          <w:spacing w:val="3"/>
          <w:position w:val="9"/>
          <w:sz w:val="18"/>
        </w:rPr>
        <w:t>5</w:t>
      </w:r>
    </w:p>
    <w:p w:rsidR="00460F96" w:rsidRDefault="00460F96" w:rsidP="00460F96">
      <w:pPr>
        <w:pStyle w:val="BodyText"/>
        <w:rPr>
          <w:sz w:val="30"/>
        </w:rPr>
      </w:pPr>
    </w:p>
    <w:p w:rsidR="00460F96" w:rsidRDefault="00460F96" w:rsidP="00460F96">
      <w:pPr>
        <w:pStyle w:val="BodyText"/>
        <w:rPr>
          <w:sz w:val="30"/>
        </w:rPr>
      </w:pPr>
    </w:p>
    <w:p w:rsidR="00460F96" w:rsidRDefault="00460F96" w:rsidP="00460F96">
      <w:pPr>
        <w:pStyle w:val="BodyText"/>
        <w:rPr>
          <w:sz w:val="30"/>
        </w:rPr>
      </w:pPr>
    </w:p>
    <w:p w:rsidR="00460F96" w:rsidRDefault="00460F96" w:rsidP="00460F96">
      <w:pPr>
        <w:pStyle w:val="BodyText"/>
        <w:rPr>
          <w:sz w:val="30"/>
        </w:rPr>
      </w:pPr>
    </w:p>
    <w:p w:rsidR="00460F96" w:rsidRDefault="00460F96" w:rsidP="00460F96">
      <w:pPr>
        <w:pStyle w:val="BodyText"/>
        <w:spacing w:before="6"/>
        <w:rPr>
          <w:sz w:val="26"/>
        </w:rPr>
      </w:pPr>
    </w:p>
    <w:p w:rsidR="00460F96" w:rsidRDefault="00460F96" w:rsidP="00460F96">
      <w:pPr>
        <w:pStyle w:val="ListParagraph"/>
        <w:widowControl w:val="0"/>
        <w:numPr>
          <w:ilvl w:val="0"/>
          <w:numId w:val="14"/>
        </w:numPr>
        <w:tabs>
          <w:tab w:val="left" w:pos="428"/>
        </w:tabs>
        <w:autoSpaceDE w:val="0"/>
        <w:autoSpaceDN w:val="0"/>
        <w:spacing w:line="256" w:lineRule="auto"/>
        <w:ind w:right="844" w:firstLine="0"/>
        <w:contextualSpacing w:val="0"/>
        <w:rPr>
          <w:sz w:val="27"/>
        </w:rPr>
      </w:pPr>
      <w:r>
        <w:rPr>
          <w:color w:val="FFFFFF"/>
          <w:sz w:val="27"/>
        </w:rPr>
        <w:t xml:space="preserve">Beijing </w:t>
      </w:r>
      <w:proofErr w:type="spellStart"/>
      <w:r>
        <w:rPr>
          <w:color w:val="FFFFFF"/>
          <w:sz w:val="27"/>
        </w:rPr>
        <w:t>shi</w:t>
      </w:r>
      <w:proofErr w:type="spellEnd"/>
      <w:r>
        <w:rPr>
          <w:color w:val="FFFFFF"/>
          <w:sz w:val="27"/>
        </w:rPr>
        <w:t xml:space="preserve"> </w:t>
      </w:r>
      <w:proofErr w:type="spellStart"/>
      <w:r>
        <w:rPr>
          <w:color w:val="FFFFFF"/>
          <w:spacing w:val="-8"/>
          <w:sz w:val="27"/>
        </w:rPr>
        <w:t>huaxue</w:t>
      </w:r>
      <w:proofErr w:type="spellEnd"/>
      <w:r>
        <w:rPr>
          <w:color w:val="FFFFFF"/>
          <w:spacing w:val="-8"/>
          <w:sz w:val="27"/>
        </w:rPr>
        <w:t xml:space="preserve"> </w:t>
      </w:r>
      <w:proofErr w:type="spellStart"/>
      <w:r>
        <w:rPr>
          <w:color w:val="FFFFFF"/>
          <w:sz w:val="27"/>
        </w:rPr>
        <w:t>gongyeju</w:t>
      </w:r>
      <w:proofErr w:type="spellEnd"/>
      <w:r>
        <w:rPr>
          <w:color w:val="FFFFFF"/>
          <w:sz w:val="27"/>
        </w:rPr>
        <w:t xml:space="preserve"> </w:t>
      </w:r>
      <w:proofErr w:type="spellStart"/>
      <w:r>
        <w:rPr>
          <w:color w:val="FFFFFF"/>
          <w:spacing w:val="-4"/>
          <w:sz w:val="27"/>
        </w:rPr>
        <w:t>jiguan</w:t>
      </w:r>
      <w:proofErr w:type="spellEnd"/>
      <w:r>
        <w:rPr>
          <w:color w:val="FFFFFF"/>
          <w:spacing w:val="-4"/>
          <w:sz w:val="27"/>
        </w:rPr>
        <w:t xml:space="preserve"> </w:t>
      </w:r>
      <w:proofErr w:type="spellStart"/>
      <w:r>
        <w:rPr>
          <w:color w:val="FFFFFF"/>
          <w:sz w:val="27"/>
        </w:rPr>
        <w:t>hongse</w:t>
      </w:r>
      <w:proofErr w:type="spellEnd"/>
      <w:r>
        <w:rPr>
          <w:color w:val="FFFFFF"/>
          <w:sz w:val="27"/>
        </w:rPr>
        <w:t xml:space="preserve"> </w:t>
      </w:r>
      <w:proofErr w:type="spellStart"/>
      <w:r>
        <w:rPr>
          <w:color w:val="FFFFFF"/>
          <w:spacing w:val="-3"/>
          <w:sz w:val="27"/>
        </w:rPr>
        <w:t>xuanchuanzhan</w:t>
      </w:r>
      <w:proofErr w:type="spellEnd"/>
      <w:r>
        <w:rPr>
          <w:color w:val="FFFFFF"/>
          <w:spacing w:val="-3"/>
          <w:sz w:val="27"/>
        </w:rPr>
        <w:t xml:space="preserve">, </w:t>
      </w:r>
      <w:r>
        <w:rPr>
          <w:color w:val="FFFFFF"/>
          <w:spacing w:val="3"/>
          <w:sz w:val="27"/>
        </w:rPr>
        <w:t xml:space="preserve">ed. </w:t>
      </w:r>
      <w:proofErr w:type="spellStart"/>
      <w:r>
        <w:rPr>
          <w:i/>
          <w:color w:val="FFFFFF"/>
          <w:spacing w:val="3"/>
          <w:sz w:val="27"/>
        </w:rPr>
        <w:t>Wuchanjieji</w:t>
      </w:r>
      <w:proofErr w:type="spellEnd"/>
      <w:r>
        <w:rPr>
          <w:i/>
          <w:color w:val="FFFFFF"/>
          <w:spacing w:val="3"/>
          <w:sz w:val="27"/>
        </w:rPr>
        <w:t xml:space="preserve"> </w:t>
      </w:r>
      <w:proofErr w:type="spellStart"/>
      <w:r>
        <w:rPr>
          <w:i/>
          <w:color w:val="FFFFFF"/>
          <w:spacing w:val="4"/>
          <w:sz w:val="27"/>
        </w:rPr>
        <w:t>wenhua</w:t>
      </w:r>
      <w:proofErr w:type="spellEnd"/>
      <w:r>
        <w:rPr>
          <w:i/>
          <w:color w:val="FFFFFF"/>
          <w:spacing w:val="4"/>
          <w:sz w:val="27"/>
        </w:rPr>
        <w:t xml:space="preserve"> </w:t>
      </w:r>
      <w:proofErr w:type="spellStart"/>
      <w:r>
        <w:rPr>
          <w:i/>
          <w:color w:val="FFFFFF"/>
          <w:spacing w:val="7"/>
          <w:sz w:val="27"/>
        </w:rPr>
        <w:t>dageming</w:t>
      </w:r>
      <w:proofErr w:type="spellEnd"/>
      <w:r>
        <w:rPr>
          <w:i/>
          <w:color w:val="FFFFFF"/>
          <w:spacing w:val="7"/>
          <w:sz w:val="27"/>
        </w:rPr>
        <w:t xml:space="preserve"> </w:t>
      </w:r>
      <w:proofErr w:type="spellStart"/>
      <w:r>
        <w:rPr>
          <w:i/>
          <w:color w:val="FFFFFF"/>
          <w:spacing w:val="6"/>
          <w:sz w:val="27"/>
        </w:rPr>
        <w:t>ziliao</w:t>
      </w:r>
      <w:proofErr w:type="spellEnd"/>
      <w:r>
        <w:rPr>
          <w:i/>
          <w:color w:val="FFFFFF"/>
          <w:spacing w:val="6"/>
          <w:sz w:val="27"/>
        </w:rPr>
        <w:t xml:space="preserve"> </w:t>
      </w:r>
      <w:r>
        <w:rPr>
          <w:color w:val="FFFFFF"/>
          <w:spacing w:val="2"/>
          <w:sz w:val="27"/>
        </w:rPr>
        <w:t>(</w:t>
      </w:r>
      <w:r>
        <w:rPr>
          <w:i/>
          <w:color w:val="FFFFFF"/>
          <w:spacing w:val="2"/>
          <w:sz w:val="27"/>
        </w:rPr>
        <w:t xml:space="preserve">Materials </w:t>
      </w:r>
      <w:r>
        <w:rPr>
          <w:i/>
          <w:color w:val="FFFFFF"/>
          <w:spacing w:val="3"/>
          <w:sz w:val="27"/>
        </w:rPr>
        <w:t xml:space="preserve">on </w:t>
      </w:r>
      <w:r>
        <w:rPr>
          <w:i/>
          <w:color w:val="FFFFFF"/>
          <w:sz w:val="27"/>
        </w:rPr>
        <w:t xml:space="preserve">the Great </w:t>
      </w:r>
      <w:r>
        <w:rPr>
          <w:i/>
          <w:color w:val="FFFFFF"/>
          <w:spacing w:val="3"/>
          <w:sz w:val="27"/>
        </w:rPr>
        <w:t xml:space="preserve">Proletarian </w:t>
      </w:r>
      <w:r>
        <w:rPr>
          <w:i/>
          <w:color w:val="FFFFFF"/>
          <w:spacing w:val="2"/>
          <w:sz w:val="27"/>
        </w:rPr>
        <w:t xml:space="preserve">Cultural </w:t>
      </w:r>
      <w:r>
        <w:rPr>
          <w:i/>
          <w:color w:val="FFFFFF"/>
          <w:spacing w:val="3"/>
          <w:sz w:val="27"/>
        </w:rPr>
        <w:t>Revolution</w:t>
      </w:r>
      <w:r>
        <w:rPr>
          <w:color w:val="FFFFFF"/>
          <w:spacing w:val="3"/>
          <w:sz w:val="27"/>
        </w:rPr>
        <w:t xml:space="preserve">), </w:t>
      </w:r>
      <w:r>
        <w:rPr>
          <w:color w:val="FFFFFF"/>
          <w:sz w:val="27"/>
        </w:rPr>
        <w:t xml:space="preserve">4 </w:t>
      </w:r>
      <w:proofErr w:type="spellStart"/>
      <w:r>
        <w:rPr>
          <w:color w:val="FFFFFF"/>
          <w:sz w:val="27"/>
        </w:rPr>
        <w:t>vols</w:t>
      </w:r>
      <w:proofErr w:type="spellEnd"/>
      <w:r>
        <w:rPr>
          <w:color w:val="FFFFFF"/>
          <w:sz w:val="27"/>
        </w:rPr>
        <w:t xml:space="preserve"> (Beijing, </w:t>
      </w:r>
      <w:r>
        <w:rPr>
          <w:color w:val="FFFFFF"/>
          <w:spacing w:val="2"/>
          <w:sz w:val="27"/>
        </w:rPr>
        <w:t xml:space="preserve">1966), </w:t>
      </w:r>
      <w:r>
        <w:rPr>
          <w:color w:val="FFFFFF"/>
          <w:spacing w:val="-3"/>
          <w:sz w:val="27"/>
        </w:rPr>
        <w:t xml:space="preserve">Vol. </w:t>
      </w:r>
      <w:r>
        <w:rPr>
          <w:color w:val="FFFFFF"/>
          <w:spacing w:val="2"/>
          <w:sz w:val="27"/>
        </w:rPr>
        <w:t>2,</w:t>
      </w:r>
      <w:r>
        <w:rPr>
          <w:color w:val="FFFFFF"/>
          <w:sz w:val="27"/>
        </w:rPr>
        <w:t xml:space="preserve"> </w:t>
      </w:r>
      <w:r>
        <w:rPr>
          <w:color w:val="FFFFFF"/>
          <w:spacing w:val="2"/>
          <w:sz w:val="27"/>
        </w:rPr>
        <w:t>p.192.</w:t>
      </w:r>
    </w:p>
    <w:p w:rsidR="00460F96" w:rsidRDefault="00460F96" w:rsidP="00460F96">
      <w:pPr>
        <w:spacing w:line="190" w:lineRule="exact"/>
        <w:ind w:left="111"/>
        <w:rPr>
          <w:sz w:val="18"/>
        </w:rPr>
      </w:pPr>
      <w:r>
        <w:rPr>
          <w:i/>
          <w:color w:val="FFFFFF"/>
          <w:w w:val="105"/>
          <w:sz w:val="18"/>
        </w:rPr>
        <w:t xml:space="preserve">Comment: </w:t>
      </w:r>
      <w:r>
        <w:rPr>
          <w:color w:val="FFFFFF"/>
          <w:w w:val="105"/>
          <w:sz w:val="18"/>
        </w:rPr>
        <w:t>References are indicated by superscripted numerals and the full references are then given in endnotes. The numbered reference style used by</w:t>
      </w:r>
    </w:p>
    <w:p w:rsidR="00460F96" w:rsidRDefault="00460F96" w:rsidP="00460F96">
      <w:pPr>
        <w:spacing w:before="9"/>
        <w:ind w:left="111"/>
        <w:rPr>
          <w:sz w:val="18"/>
        </w:rPr>
      </w:pPr>
      <w:r>
        <w:rPr>
          <w:color w:val="FFFFFF"/>
          <w:w w:val="105"/>
          <w:sz w:val="18"/>
        </w:rPr>
        <w:t>this journal is presented on their website:</w:t>
      </w:r>
    </w:p>
    <w:p w:rsidR="00460F96" w:rsidRDefault="00460F96" w:rsidP="00460F96">
      <w:pPr>
        <w:pStyle w:val="ListParagraph"/>
        <w:widowControl w:val="0"/>
        <w:numPr>
          <w:ilvl w:val="0"/>
          <w:numId w:val="13"/>
        </w:numPr>
        <w:tabs>
          <w:tab w:val="left" w:pos="178"/>
        </w:tabs>
        <w:autoSpaceDE w:val="0"/>
        <w:autoSpaceDN w:val="0"/>
        <w:spacing w:before="9"/>
        <w:ind w:hanging="66"/>
        <w:contextualSpacing w:val="0"/>
        <w:rPr>
          <w:sz w:val="18"/>
        </w:rPr>
      </w:pPr>
      <w:r>
        <w:rPr>
          <w:color w:val="FFFFFF"/>
          <w:w w:val="105"/>
          <w:sz w:val="18"/>
          <w:u w:val="single" w:color="FFFFFF"/>
        </w:rPr>
        <w:t>Instructions</w:t>
      </w:r>
      <w:r>
        <w:rPr>
          <w:color w:val="FFFFFF"/>
          <w:spacing w:val="-4"/>
          <w:w w:val="105"/>
          <w:sz w:val="18"/>
          <w:u w:val="single" w:color="FFFFFF"/>
        </w:rPr>
        <w:t xml:space="preserve"> </w:t>
      </w:r>
      <w:r>
        <w:rPr>
          <w:color w:val="FFFFFF"/>
          <w:spacing w:val="-5"/>
          <w:w w:val="105"/>
          <w:sz w:val="18"/>
          <w:u w:val="single" w:color="FFFFFF"/>
        </w:rPr>
        <w:t>for</w:t>
      </w:r>
      <w:r>
        <w:rPr>
          <w:color w:val="FFFFFF"/>
          <w:spacing w:val="-15"/>
          <w:w w:val="105"/>
          <w:sz w:val="18"/>
          <w:u w:val="single" w:color="FFFFFF"/>
        </w:rPr>
        <w:t xml:space="preserve"> </w:t>
      </w:r>
      <w:r>
        <w:rPr>
          <w:color w:val="FFFFFF"/>
          <w:spacing w:val="-3"/>
          <w:w w:val="105"/>
          <w:sz w:val="18"/>
          <w:u w:val="single" w:color="FFFFFF"/>
        </w:rPr>
        <w:t>authors</w:t>
      </w:r>
      <w:r>
        <w:rPr>
          <w:color w:val="FFFFFF"/>
          <w:spacing w:val="-4"/>
          <w:w w:val="105"/>
          <w:sz w:val="18"/>
          <w:u w:val="single" w:color="FFFFFF"/>
        </w:rPr>
        <w:t xml:space="preserve"> </w:t>
      </w:r>
      <w:r>
        <w:rPr>
          <w:color w:val="FFFFFF"/>
          <w:spacing w:val="-3"/>
          <w:w w:val="105"/>
          <w:sz w:val="18"/>
          <w:u w:val="single" w:color="FFFFFF"/>
        </w:rPr>
        <w:t>(</w:t>
      </w:r>
      <w:r>
        <w:rPr>
          <w:i/>
          <w:color w:val="FFFFFF"/>
          <w:spacing w:val="-3"/>
          <w:w w:val="105"/>
          <w:sz w:val="18"/>
          <w:u w:val="single" w:color="FFFFFF"/>
        </w:rPr>
        <w:t>Politics,</w:t>
      </w:r>
      <w:r>
        <w:rPr>
          <w:i/>
          <w:color w:val="FFFFFF"/>
          <w:spacing w:val="-5"/>
          <w:w w:val="105"/>
          <w:sz w:val="18"/>
          <w:u w:val="single" w:color="FFFFFF"/>
        </w:rPr>
        <w:t xml:space="preserve"> </w:t>
      </w:r>
      <w:r>
        <w:rPr>
          <w:i/>
          <w:color w:val="FFFFFF"/>
          <w:spacing w:val="-4"/>
          <w:w w:val="105"/>
          <w:sz w:val="18"/>
          <w:u w:val="single" w:color="FFFFFF"/>
        </w:rPr>
        <w:t>Religion</w:t>
      </w:r>
      <w:r>
        <w:rPr>
          <w:i/>
          <w:color w:val="FFFFFF"/>
          <w:spacing w:val="-15"/>
          <w:w w:val="105"/>
          <w:sz w:val="18"/>
          <w:u w:val="single" w:color="FFFFFF"/>
        </w:rPr>
        <w:t xml:space="preserve"> </w:t>
      </w:r>
      <w:r>
        <w:rPr>
          <w:i/>
          <w:color w:val="FFFFFF"/>
          <w:w w:val="105"/>
          <w:sz w:val="18"/>
          <w:u w:val="single" w:color="FFFFFF"/>
        </w:rPr>
        <w:t>&amp;</w:t>
      </w:r>
      <w:r>
        <w:rPr>
          <w:i/>
          <w:color w:val="FFFFFF"/>
          <w:spacing w:val="-6"/>
          <w:w w:val="105"/>
          <w:sz w:val="18"/>
          <w:u w:val="single" w:color="FFFFFF"/>
        </w:rPr>
        <w:t xml:space="preserve"> </w:t>
      </w:r>
      <w:r>
        <w:rPr>
          <w:i/>
          <w:color w:val="FFFFFF"/>
          <w:spacing w:val="-3"/>
          <w:w w:val="105"/>
          <w:sz w:val="18"/>
          <w:u w:val="single" w:color="FFFFFF"/>
        </w:rPr>
        <w:t>Ideology,</w:t>
      </w:r>
      <w:r>
        <w:rPr>
          <w:i/>
          <w:color w:val="FFFFFF"/>
          <w:spacing w:val="-15"/>
          <w:w w:val="105"/>
          <w:sz w:val="18"/>
          <w:u w:val="single" w:color="FFFFFF"/>
        </w:rPr>
        <w:t xml:space="preserve"> </w:t>
      </w:r>
      <w:r>
        <w:rPr>
          <w:color w:val="FFFFFF"/>
          <w:spacing w:val="-3"/>
          <w:w w:val="105"/>
          <w:sz w:val="18"/>
          <w:u w:val="single" w:color="FFFFFF"/>
        </w:rPr>
        <w:t>formerly</w:t>
      </w:r>
      <w:r>
        <w:rPr>
          <w:color w:val="FFFFFF"/>
          <w:spacing w:val="-6"/>
          <w:w w:val="105"/>
          <w:sz w:val="18"/>
          <w:u w:val="single" w:color="FFFFFF"/>
        </w:rPr>
        <w:t xml:space="preserve"> </w:t>
      </w:r>
      <w:r>
        <w:rPr>
          <w:i/>
          <w:color w:val="FFFFFF"/>
          <w:spacing w:val="-3"/>
          <w:w w:val="105"/>
          <w:sz w:val="18"/>
          <w:u w:val="single" w:color="FFFFFF"/>
        </w:rPr>
        <w:t>Totalitarian</w:t>
      </w:r>
      <w:r>
        <w:rPr>
          <w:i/>
          <w:color w:val="FFFFFF"/>
          <w:spacing w:val="-14"/>
          <w:w w:val="105"/>
          <w:sz w:val="18"/>
          <w:u w:val="single" w:color="FFFFFF"/>
        </w:rPr>
        <w:t xml:space="preserve"> </w:t>
      </w:r>
      <w:r>
        <w:rPr>
          <w:i/>
          <w:color w:val="FFFFFF"/>
          <w:spacing w:val="-4"/>
          <w:w w:val="105"/>
          <w:sz w:val="18"/>
          <w:u w:val="single" w:color="FFFFFF"/>
        </w:rPr>
        <w:t>Movements</w:t>
      </w:r>
      <w:r>
        <w:rPr>
          <w:i/>
          <w:color w:val="FFFFFF"/>
          <w:spacing w:val="-17"/>
          <w:w w:val="105"/>
          <w:sz w:val="18"/>
          <w:u w:val="single" w:color="FFFFFF"/>
        </w:rPr>
        <w:t xml:space="preserve"> </w:t>
      </w:r>
      <w:r>
        <w:rPr>
          <w:i/>
          <w:color w:val="FFFFFF"/>
          <w:spacing w:val="-3"/>
          <w:w w:val="105"/>
          <w:sz w:val="18"/>
          <w:u w:val="single" w:color="FFFFFF"/>
        </w:rPr>
        <w:t>and</w:t>
      </w:r>
      <w:r>
        <w:rPr>
          <w:i/>
          <w:color w:val="FFFFFF"/>
          <w:spacing w:val="-15"/>
          <w:w w:val="105"/>
          <w:sz w:val="18"/>
          <w:u w:val="single" w:color="FFFFFF"/>
        </w:rPr>
        <w:t xml:space="preserve"> </w:t>
      </w:r>
      <w:r>
        <w:rPr>
          <w:i/>
          <w:color w:val="FFFFFF"/>
          <w:w w:val="105"/>
          <w:sz w:val="18"/>
          <w:u w:val="single" w:color="FFFFFF"/>
        </w:rPr>
        <w:t>Political</w:t>
      </w:r>
      <w:r>
        <w:rPr>
          <w:i/>
          <w:color w:val="FFFFFF"/>
          <w:spacing w:val="-9"/>
          <w:w w:val="105"/>
          <w:sz w:val="18"/>
          <w:u w:val="single" w:color="FFFFFF"/>
        </w:rPr>
        <w:t xml:space="preserve"> </w:t>
      </w:r>
      <w:r>
        <w:rPr>
          <w:i/>
          <w:color w:val="FFFFFF"/>
          <w:w w:val="105"/>
          <w:sz w:val="18"/>
          <w:u w:val="single" w:color="FFFFFF"/>
        </w:rPr>
        <w:t>Religions</w:t>
      </w:r>
      <w:r>
        <w:rPr>
          <w:color w:val="FFFFFF"/>
          <w:w w:val="105"/>
          <w:sz w:val="18"/>
          <w:u w:val="single" w:color="FFFFFF"/>
        </w:rPr>
        <w:t>)</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spacing w:before="59"/>
        <w:ind w:right="113"/>
        <w:rPr>
          <w:sz w:val="24"/>
        </w:rPr>
      </w:pPr>
      <w:r>
        <w:rPr>
          <w:color w:val="FFFFFF"/>
          <w:w w:val="90"/>
          <w:sz w:val="24"/>
        </w:rPr>
        <w:t>13</w:t>
      </w:r>
    </w:p>
    <w:p w:rsidR="00460F96" w:rsidRDefault="00460F96" w:rsidP="00460F96">
      <w:pPr>
        <w:jc w:val="right"/>
        <w:rPr>
          <w:sz w:val="24"/>
        </w:rPr>
        <w:sectPr w:rsidR="00460F96">
          <w:pgSz w:w="14400" w:h="10800" w:orient="landscape"/>
          <w:pgMar w:top="840" w:right="740" w:bottom="0" w:left="600" w:header="720" w:footer="720" w:gutter="0"/>
          <w:cols w:space="720"/>
        </w:sectPr>
      </w:pPr>
    </w:p>
    <w:p w:rsidR="00460F96" w:rsidRDefault="00460F96" w:rsidP="00460F96">
      <w:pPr>
        <w:pStyle w:val="Heading1"/>
        <w:ind w:left="2932"/>
        <w:rPr>
          <w:sz w:val="59"/>
        </w:rPr>
      </w:pPr>
      <w:r>
        <w:rPr>
          <w:noProof/>
        </w:rPr>
        <w:lastRenderedPageBreak/>
        <w:drawing>
          <wp:anchor distT="0" distB="0" distL="0" distR="0" simplePos="0" relativeHeight="251675648" behindDoc="1" locked="0" layoutInCell="1" allowOverlap="1" wp14:anchorId="150AB361" wp14:editId="569046B6">
            <wp:simplePos x="0" y="0"/>
            <wp:positionH relativeFrom="page">
              <wp:posOffset>0</wp:posOffset>
            </wp:positionH>
            <wp:positionV relativeFrom="page">
              <wp:posOffset>0</wp:posOffset>
            </wp:positionV>
            <wp:extent cx="9144000" cy="6858000"/>
            <wp:effectExtent l="0" t="0" r="0" b="0"/>
            <wp:wrapNone/>
            <wp:docPr id="2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rPr>
        <w:t>Parenthetical Style</w:t>
      </w:r>
      <w:r>
        <w:rPr>
          <w:color w:val="FFFFFF"/>
          <w:position w:val="26"/>
          <w:sz w:val="59"/>
        </w:rPr>
        <w:t>[7]</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10"/>
        <w:rPr>
          <w:sz w:val="16"/>
        </w:rPr>
      </w:pPr>
    </w:p>
    <w:p w:rsidR="00460F96" w:rsidRDefault="00460F96" w:rsidP="00460F96">
      <w:pPr>
        <w:spacing w:before="101"/>
        <w:ind w:left="763"/>
        <w:rPr>
          <w:i/>
          <w:sz w:val="18"/>
        </w:rPr>
      </w:pPr>
      <w:r>
        <w:rPr>
          <w:i/>
          <w:color w:val="FFFFFF"/>
          <w:w w:val="105"/>
          <w:sz w:val="18"/>
        </w:rPr>
        <w:t>Example:</w:t>
      </w:r>
    </w:p>
    <w:p w:rsidR="00460F96" w:rsidRDefault="00460F96" w:rsidP="00460F96">
      <w:pPr>
        <w:pStyle w:val="Heading4"/>
        <w:spacing w:before="14" w:line="249" w:lineRule="auto"/>
        <w:ind w:left="763" w:right="1096"/>
      </w:pPr>
      <w:r>
        <w:rPr>
          <w:color w:val="FFFFFF"/>
        </w:rPr>
        <w:t xml:space="preserve">Osborne and Kenny (2005a) </w:t>
      </w:r>
      <w:r>
        <w:rPr>
          <w:color w:val="FFFFFF"/>
          <w:spacing w:val="3"/>
        </w:rPr>
        <w:t xml:space="preserve">also </w:t>
      </w:r>
      <w:r>
        <w:rPr>
          <w:color w:val="FFFFFF"/>
        </w:rPr>
        <w:t xml:space="preserve">found that </w:t>
      </w:r>
      <w:r>
        <w:rPr>
          <w:color w:val="FFFFFF"/>
          <w:spacing w:val="-8"/>
        </w:rPr>
        <w:t xml:space="preserve">MPA </w:t>
      </w:r>
      <w:r>
        <w:rPr>
          <w:color w:val="FFFFFF"/>
          <w:spacing w:val="2"/>
        </w:rPr>
        <w:t>[Music</w:t>
      </w:r>
      <w:r>
        <w:rPr>
          <w:color w:val="FFFFFF"/>
          <w:spacing w:val="-68"/>
        </w:rPr>
        <w:t xml:space="preserve"> </w:t>
      </w:r>
      <w:r>
        <w:rPr>
          <w:color w:val="FFFFFF"/>
        </w:rPr>
        <w:t xml:space="preserve">Performance </w:t>
      </w:r>
      <w:r>
        <w:rPr>
          <w:color w:val="FFFFFF"/>
          <w:spacing w:val="-3"/>
        </w:rPr>
        <w:t xml:space="preserve">Anxiety] </w:t>
      </w:r>
      <w:r>
        <w:rPr>
          <w:color w:val="FFFFFF"/>
          <w:spacing w:val="4"/>
        </w:rPr>
        <w:t xml:space="preserve">was </w:t>
      </w:r>
      <w:r>
        <w:rPr>
          <w:color w:val="FFFFFF"/>
          <w:spacing w:val="2"/>
        </w:rPr>
        <w:t xml:space="preserve">more specifically </w:t>
      </w:r>
      <w:r>
        <w:rPr>
          <w:color w:val="FFFFFF"/>
        </w:rPr>
        <w:t xml:space="preserve">related to </w:t>
      </w:r>
      <w:r>
        <w:rPr>
          <w:color w:val="FFFFFF"/>
          <w:spacing w:val="3"/>
        </w:rPr>
        <w:t xml:space="preserve">social </w:t>
      </w:r>
      <w:r>
        <w:rPr>
          <w:color w:val="FFFFFF"/>
          <w:spacing w:val="-3"/>
        </w:rPr>
        <w:t xml:space="preserve">anxiety </w:t>
      </w:r>
      <w:r>
        <w:rPr>
          <w:color w:val="FFFFFF"/>
        </w:rPr>
        <w:t xml:space="preserve">than trait </w:t>
      </w:r>
      <w:r>
        <w:rPr>
          <w:color w:val="FFFFFF"/>
          <w:spacing w:val="-3"/>
        </w:rPr>
        <w:t xml:space="preserve">anxiety </w:t>
      </w:r>
      <w:r>
        <w:rPr>
          <w:color w:val="FFFFFF"/>
          <w:spacing w:val="4"/>
        </w:rPr>
        <w:t xml:space="preserve">with </w:t>
      </w:r>
      <w:r>
        <w:rPr>
          <w:color w:val="FFFFFF"/>
        </w:rPr>
        <w:t xml:space="preserve">stronger positive correlations between the </w:t>
      </w:r>
      <w:r>
        <w:rPr>
          <w:color w:val="FFFFFF"/>
          <w:spacing w:val="-3"/>
        </w:rPr>
        <w:t xml:space="preserve">MPAI-A </w:t>
      </w:r>
      <w:r>
        <w:rPr>
          <w:color w:val="FFFFFF"/>
        </w:rPr>
        <w:t xml:space="preserve">and </w:t>
      </w:r>
      <w:r>
        <w:rPr>
          <w:color w:val="FFFFFF"/>
          <w:spacing w:val="3"/>
        </w:rPr>
        <w:t xml:space="preserve">social </w:t>
      </w:r>
      <w:r>
        <w:rPr>
          <w:color w:val="FFFFFF"/>
        </w:rPr>
        <w:t xml:space="preserve">phobia </w:t>
      </w:r>
      <w:r>
        <w:rPr>
          <w:color w:val="FFFFFF"/>
          <w:spacing w:val="2"/>
        </w:rPr>
        <w:t xml:space="preserve">measures </w:t>
      </w:r>
      <w:r>
        <w:rPr>
          <w:color w:val="FFFFFF"/>
        </w:rPr>
        <w:t xml:space="preserve">than </w:t>
      </w:r>
      <w:r>
        <w:rPr>
          <w:color w:val="FFFFFF"/>
          <w:spacing w:val="-5"/>
        </w:rPr>
        <w:t xml:space="preserve">MPAI-A </w:t>
      </w:r>
      <w:r>
        <w:rPr>
          <w:color w:val="FFFFFF"/>
        </w:rPr>
        <w:t xml:space="preserve">and trait </w:t>
      </w:r>
      <w:r>
        <w:rPr>
          <w:color w:val="FFFFFF"/>
          <w:spacing w:val="-7"/>
        </w:rPr>
        <w:t xml:space="preserve">anxiety. </w:t>
      </w:r>
      <w:r>
        <w:rPr>
          <w:color w:val="FFFFFF"/>
        </w:rPr>
        <w:t xml:space="preserve">Results on the </w:t>
      </w:r>
      <w:r>
        <w:rPr>
          <w:color w:val="FFFFFF"/>
          <w:spacing w:val="2"/>
        </w:rPr>
        <w:t xml:space="preserve">Social </w:t>
      </w:r>
      <w:r>
        <w:rPr>
          <w:color w:val="FFFFFF"/>
        </w:rPr>
        <w:t xml:space="preserve">Phobia Anxiety </w:t>
      </w:r>
      <w:r>
        <w:rPr>
          <w:color w:val="FFFFFF"/>
          <w:spacing w:val="-5"/>
        </w:rPr>
        <w:t xml:space="preserve">Inventory </w:t>
      </w:r>
      <w:r>
        <w:rPr>
          <w:color w:val="FFFFFF"/>
        </w:rPr>
        <w:t xml:space="preserve">for Children </w:t>
      </w:r>
      <w:r>
        <w:rPr>
          <w:color w:val="FFFFFF"/>
          <w:spacing w:val="-4"/>
        </w:rPr>
        <w:t xml:space="preserve">(SPAI-C; </w:t>
      </w:r>
      <w:proofErr w:type="spellStart"/>
      <w:r>
        <w:rPr>
          <w:color w:val="FFFFFF"/>
        </w:rPr>
        <w:t>Beidel</w:t>
      </w:r>
      <w:proofErr w:type="spellEnd"/>
      <w:r>
        <w:rPr>
          <w:color w:val="FFFFFF"/>
        </w:rPr>
        <w:t xml:space="preserve"> et al., 1998) </w:t>
      </w:r>
      <w:r>
        <w:rPr>
          <w:color w:val="FFFFFF"/>
          <w:spacing w:val="2"/>
        </w:rPr>
        <w:t xml:space="preserve">indicated </w:t>
      </w:r>
      <w:r>
        <w:rPr>
          <w:color w:val="FFFFFF"/>
        </w:rPr>
        <w:t xml:space="preserve">potentially higher rates of </w:t>
      </w:r>
      <w:r>
        <w:rPr>
          <w:color w:val="FFFFFF"/>
          <w:spacing w:val="3"/>
        </w:rPr>
        <w:t xml:space="preserve">social </w:t>
      </w:r>
      <w:r>
        <w:rPr>
          <w:color w:val="FFFFFF"/>
        </w:rPr>
        <w:t xml:space="preserve">phobia diagnosis (between 6% and 21%) than those found </w:t>
      </w:r>
      <w:r>
        <w:rPr>
          <w:color w:val="FFFFFF"/>
          <w:spacing w:val="3"/>
        </w:rPr>
        <w:t xml:space="preserve">in </w:t>
      </w:r>
      <w:r>
        <w:rPr>
          <w:color w:val="FFFFFF"/>
          <w:spacing w:val="5"/>
        </w:rPr>
        <w:t xml:space="preserve">most </w:t>
      </w:r>
      <w:r>
        <w:rPr>
          <w:color w:val="FFFFFF"/>
        </w:rPr>
        <w:t xml:space="preserve">adolescent </w:t>
      </w:r>
      <w:r>
        <w:rPr>
          <w:color w:val="FFFFFF"/>
          <w:spacing w:val="3"/>
        </w:rPr>
        <w:t xml:space="preserve">community </w:t>
      </w:r>
      <w:r>
        <w:rPr>
          <w:color w:val="FFFFFF"/>
          <w:spacing w:val="4"/>
        </w:rPr>
        <w:t xml:space="preserve">samples </w:t>
      </w:r>
      <w:r>
        <w:rPr>
          <w:color w:val="FFFFFF"/>
        </w:rPr>
        <w:t xml:space="preserve">(between 1% and 2%) (Anderson, W </w:t>
      </w:r>
      <w:proofErr w:type="spellStart"/>
      <w:r>
        <w:rPr>
          <w:color w:val="FFFFFF"/>
        </w:rPr>
        <w:t>illiams</w:t>
      </w:r>
      <w:proofErr w:type="spellEnd"/>
      <w:r>
        <w:rPr>
          <w:color w:val="FFFFFF"/>
        </w:rPr>
        <w:t xml:space="preserve">, McGee, &amp; Silva, 1987; </w:t>
      </w:r>
      <w:proofErr w:type="spellStart"/>
      <w:r>
        <w:rPr>
          <w:color w:val="FFFFFF"/>
          <w:spacing w:val="2"/>
        </w:rPr>
        <w:t>Essau</w:t>
      </w:r>
      <w:proofErr w:type="spellEnd"/>
      <w:r>
        <w:rPr>
          <w:color w:val="FFFFFF"/>
          <w:spacing w:val="2"/>
        </w:rPr>
        <w:t xml:space="preserve">, </w:t>
      </w:r>
      <w:proofErr w:type="spellStart"/>
      <w:r>
        <w:rPr>
          <w:color w:val="FFFFFF"/>
        </w:rPr>
        <w:t>Conradt</w:t>
      </w:r>
      <w:proofErr w:type="spellEnd"/>
      <w:r>
        <w:rPr>
          <w:color w:val="FFFFFF"/>
        </w:rPr>
        <w:t xml:space="preserve">, &amp; </w:t>
      </w:r>
      <w:proofErr w:type="spellStart"/>
      <w:r>
        <w:rPr>
          <w:color w:val="FFFFFF"/>
        </w:rPr>
        <w:t>Petermann</w:t>
      </w:r>
      <w:proofErr w:type="spellEnd"/>
      <w:r>
        <w:rPr>
          <w:color w:val="FFFFFF"/>
        </w:rPr>
        <w:t xml:space="preserve">, 1999; </w:t>
      </w:r>
      <w:proofErr w:type="spellStart"/>
      <w:r>
        <w:rPr>
          <w:color w:val="FFFFFF"/>
        </w:rPr>
        <w:t>Kashani</w:t>
      </w:r>
      <w:proofErr w:type="spellEnd"/>
      <w:r>
        <w:rPr>
          <w:color w:val="FFFFFF"/>
        </w:rPr>
        <w:t xml:space="preserve"> &amp; </w:t>
      </w:r>
      <w:proofErr w:type="spellStart"/>
      <w:r>
        <w:rPr>
          <w:color w:val="FFFFFF"/>
        </w:rPr>
        <w:t>Orvaschel</w:t>
      </w:r>
      <w:proofErr w:type="spellEnd"/>
      <w:r>
        <w:rPr>
          <w:color w:val="FFFFFF"/>
        </w:rPr>
        <w:t>, 1990; Maroon, 2003).</w:t>
      </w:r>
    </w:p>
    <w:p w:rsidR="00460F96" w:rsidRDefault="00460F96" w:rsidP="00460F96">
      <w:pPr>
        <w:spacing w:before="21"/>
        <w:ind w:left="763"/>
        <w:rPr>
          <w:sz w:val="36"/>
        </w:rPr>
      </w:pPr>
      <w:r>
        <w:rPr>
          <w:color w:val="FFFFFF"/>
          <w:sz w:val="36"/>
        </w:rPr>
        <w:t>(Kenny &amp; Osborne, 2006, p. 107)</w:t>
      </w:r>
    </w:p>
    <w:p w:rsidR="00460F96" w:rsidRDefault="00460F96" w:rsidP="00460F96">
      <w:pPr>
        <w:spacing w:before="14" w:line="249" w:lineRule="auto"/>
        <w:ind w:left="763" w:right="1184"/>
        <w:rPr>
          <w:sz w:val="18"/>
        </w:rPr>
      </w:pPr>
      <w:r>
        <w:rPr>
          <w:i/>
          <w:color w:val="FFFFFF"/>
          <w:w w:val="105"/>
          <w:sz w:val="18"/>
        </w:rPr>
        <w:t xml:space="preserve">Comment: </w:t>
      </w:r>
      <w:r>
        <w:rPr>
          <w:color w:val="FFFFFF"/>
          <w:spacing w:val="-6"/>
          <w:w w:val="105"/>
          <w:sz w:val="18"/>
        </w:rPr>
        <w:t xml:space="preserve">The </w:t>
      </w:r>
      <w:r>
        <w:rPr>
          <w:color w:val="FFFFFF"/>
          <w:w w:val="105"/>
          <w:sz w:val="18"/>
        </w:rPr>
        <w:t xml:space="preserve">parenthetical </w:t>
      </w:r>
      <w:r>
        <w:rPr>
          <w:color w:val="FFFFFF"/>
          <w:spacing w:val="-3"/>
          <w:w w:val="105"/>
          <w:sz w:val="18"/>
        </w:rPr>
        <w:t xml:space="preserve">reference </w:t>
      </w:r>
      <w:r>
        <w:rPr>
          <w:color w:val="FFFFFF"/>
          <w:w w:val="105"/>
          <w:sz w:val="18"/>
        </w:rPr>
        <w:t xml:space="preserve">system APA is </w:t>
      </w:r>
      <w:r>
        <w:rPr>
          <w:color w:val="FFFFFF"/>
          <w:spacing w:val="-4"/>
          <w:w w:val="105"/>
          <w:sz w:val="18"/>
        </w:rPr>
        <w:t xml:space="preserve">used. </w:t>
      </w:r>
      <w:r>
        <w:rPr>
          <w:color w:val="FFFFFF"/>
          <w:w w:val="105"/>
          <w:sz w:val="18"/>
        </w:rPr>
        <w:t xml:space="preserve">Last names of authors of works </w:t>
      </w:r>
      <w:r>
        <w:rPr>
          <w:color w:val="FFFFFF"/>
          <w:spacing w:val="-5"/>
          <w:w w:val="105"/>
          <w:sz w:val="18"/>
        </w:rPr>
        <w:t xml:space="preserve">referred </w:t>
      </w:r>
      <w:r>
        <w:rPr>
          <w:color w:val="FFFFFF"/>
          <w:spacing w:val="2"/>
          <w:w w:val="105"/>
          <w:sz w:val="18"/>
        </w:rPr>
        <w:t xml:space="preserve">to </w:t>
      </w:r>
      <w:r>
        <w:rPr>
          <w:color w:val="FFFFFF"/>
          <w:w w:val="105"/>
          <w:sz w:val="18"/>
        </w:rPr>
        <w:t xml:space="preserve">plus their publication </w:t>
      </w:r>
      <w:r>
        <w:rPr>
          <w:color w:val="FFFFFF"/>
          <w:spacing w:val="-4"/>
          <w:w w:val="105"/>
          <w:sz w:val="18"/>
        </w:rPr>
        <w:t xml:space="preserve">year </w:t>
      </w:r>
      <w:r>
        <w:rPr>
          <w:color w:val="FFFFFF"/>
          <w:spacing w:val="-3"/>
          <w:w w:val="105"/>
          <w:sz w:val="18"/>
        </w:rPr>
        <w:t xml:space="preserve">are </w:t>
      </w:r>
      <w:r>
        <w:rPr>
          <w:color w:val="FFFFFF"/>
          <w:spacing w:val="-6"/>
          <w:w w:val="105"/>
          <w:sz w:val="18"/>
        </w:rPr>
        <w:t>provided</w:t>
      </w:r>
      <w:r>
        <w:rPr>
          <w:color w:val="FFFFFF"/>
          <w:spacing w:val="-4"/>
          <w:w w:val="105"/>
          <w:sz w:val="18"/>
        </w:rPr>
        <w:t xml:space="preserve"> </w:t>
      </w:r>
      <w:r>
        <w:rPr>
          <w:color w:val="FFFFFF"/>
          <w:w w:val="105"/>
          <w:sz w:val="18"/>
        </w:rPr>
        <w:t>in</w:t>
      </w:r>
      <w:r>
        <w:rPr>
          <w:color w:val="FFFFFF"/>
          <w:spacing w:val="-4"/>
          <w:w w:val="105"/>
          <w:sz w:val="18"/>
        </w:rPr>
        <w:t xml:space="preserve"> </w:t>
      </w:r>
      <w:r>
        <w:rPr>
          <w:color w:val="FFFFFF"/>
          <w:w w:val="105"/>
          <w:sz w:val="18"/>
        </w:rPr>
        <w:t>parenthetical</w:t>
      </w:r>
      <w:r>
        <w:rPr>
          <w:color w:val="FFFFFF"/>
          <w:spacing w:val="-13"/>
          <w:w w:val="105"/>
          <w:sz w:val="18"/>
        </w:rPr>
        <w:t xml:space="preserve"> </w:t>
      </w:r>
      <w:r>
        <w:rPr>
          <w:color w:val="FFFFFF"/>
          <w:spacing w:val="-3"/>
          <w:w w:val="105"/>
          <w:sz w:val="18"/>
        </w:rPr>
        <w:t>references.</w:t>
      </w:r>
      <w:r>
        <w:rPr>
          <w:color w:val="FFFFFF"/>
          <w:spacing w:val="-22"/>
          <w:w w:val="105"/>
          <w:sz w:val="18"/>
        </w:rPr>
        <w:t xml:space="preserve"> </w:t>
      </w:r>
      <w:r>
        <w:rPr>
          <w:color w:val="FFFFFF"/>
          <w:w w:val="105"/>
          <w:sz w:val="18"/>
        </w:rPr>
        <w:t>A</w:t>
      </w:r>
      <w:r>
        <w:rPr>
          <w:color w:val="FFFFFF"/>
          <w:spacing w:val="-10"/>
          <w:w w:val="105"/>
          <w:sz w:val="18"/>
        </w:rPr>
        <w:t xml:space="preserve"> </w:t>
      </w:r>
      <w:r>
        <w:rPr>
          <w:color w:val="FFFFFF"/>
          <w:w w:val="105"/>
          <w:sz w:val="18"/>
        </w:rPr>
        <w:t>list</w:t>
      </w:r>
      <w:r>
        <w:rPr>
          <w:color w:val="FFFFFF"/>
          <w:spacing w:val="-9"/>
          <w:w w:val="105"/>
          <w:sz w:val="18"/>
        </w:rPr>
        <w:t xml:space="preserve"> </w:t>
      </w:r>
      <w:r>
        <w:rPr>
          <w:color w:val="FFFFFF"/>
          <w:w w:val="105"/>
          <w:sz w:val="18"/>
        </w:rPr>
        <w:t>of</w:t>
      </w:r>
      <w:r>
        <w:rPr>
          <w:color w:val="FFFFFF"/>
          <w:spacing w:val="-22"/>
          <w:w w:val="105"/>
          <w:sz w:val="18"/>
        </w:rPr>
        <w:t xml:space="preserve"> </w:t>
      </w:r>
      <w:r>
        <w:rPr>
          <w:color w:val="FFFFFF"/>
          <w:spacing w:val="-3"/>
          <w:w w:val="105"/>
          <w:sz w:val="18"/>
        </w:rPr>
        <w:t>references,</w:t>
      </w:r>
      <w:r>
        <w:rPr>
          <w:color w:val="FFFFFF"/>
          <w:spacing w:val="-9"/>
          <w:w w:val="105"/>
          <w:sz w:val="18"/>
        </w:rPr>
        <w:t xml:space="preserve"> </w:t>
      </w:r>
      <w:r>
        <w:rPr>
          <w:color w:val="FFFFFF"/>
          <w:spacing w:val="-4"/>
          <w:w w:val="105"/>
          <w:sz w:val="18"/>
        </w:rPr>
        <w:t>where</w:t>
      </w:r>
      <w:r>
        <w:rPr>
          <w:color w:val="FFFFFF"/>
          <w:spacing w:val="-17"/>
          <w:w w:val="105"/>
          <w:sz w:val="18"/>
        </w:rPr>
        <w:t xml:space="preserve"> </w:t>
      </w:r>
      <w:r>
        <w:rPr>
          <w:color w:val="FFFFFF"/>
          <w:spacing w:val="-3"/>
          <w:w w:val="105"/>
          <w:sz w:val="18"/>
        </w:rPr>
        <w:t>full</w:t>
      </w:r>
      <w:r>
        <w:rPr>
          <w:color w:val="FFFFFF"/>
          <w:spacing w:val="-13"/>
          <w:w w:val="105"/>
          <w:sz w:val="18"/>
        </w:rPr>
        <w:t xml:space="preserve"> </w:t>
      </w:r>
      <w:r>
        <w:rPr>
          <w:color w:val="FFFFFF"/>
          <w:spacing w:val="-3"/>
          <w:w w:val="105"/>
          <w:sz w:val="18"/>
        </w:rPr>
        <w:t>bibliographic</w:t>
      </w:r>
      <w:r>
        <w:rPr>
          <w:color w:val="FFFFFF"/>
          <w:spacing w:val="-20"/>
          <w:w w:val="105"/>
          <w:sz w:val="18"/>
        </w:rPr>
        <w:t xml:space="preserve"> </w:t>
      </w:r>
      <w:r>
        <w:rPr>
          <w:color w:val="FFFFFF"/>
          <w:spacing w:val="-3"/>
          <w:w w:val="105"/>
          <w:sz w:val="18"/>
        </w:rPr>
        <w:t>details</w:t>
      </w:r>
      <w:r>
        <w:rPr>
          <w:color w:val="FFFFFF"/>
          <w:spacing w:val="-7"/>
          <w:w w:val="105"/>
          <w:sz w:val="18"/>
        </w:rPr>
        <w:t xml:space="preserve"> </w:t>
      </w:r>
      <w:r>
        <w:rPr>
          <w:color w:val="FFFFFF"/>
          <w:spacing w:val="-3"/>
          <w:w w:val="105"/>
          <w:sz w:val="18"/>
        </w:rPr>
        <w:t>are</w:t>
      </w:r>
      <w:r>
        <w:rPr>
          <w:color w:val="FFFFFF"/>
          <w:spacing w:val="-17"/>
          <w:w w:val="105"/>
          <w:sz w:val="18"/>
        </w:rPr>
        <w:t xml:space="preserve"> </w:t>
      </w:r>
      <w:r>
        <w:rPr>
          <w:color w:val="FFFFFF"/>
          <w:spacing w:val="-6"/>
          <w:w w:val="105"/>
          <w:sz w:val="18"/>
        </w:rPr>
        <w:t>given,</w:t>
      </w:r>
      <w:r>
        <w:rPr>
          <w:color w:val="FFFFFF"/>
          <w:spacing w:val="-10"/>
          <w:w w:val="105"/>
          <w:sz w:val="18"/>
        </w:rPr>
        <w:t xml:space="preserve"> </w:t>
      </w:r>
      <w:r>
        <w:rPr>
          <w:color w:val="FFFFFF"/>
          <w:w w:val="105"/>
          <w:sz w:val="18"/>
        </w:rPr>
        <w:t>is</w:t>
      </w:r>
      <w:r>
        <w:rPr>
          <w:color w:val="FFFFFF"/>
          <w:spacing w:val="-7"/>
          <w:w w:val="105"/>
          <w:sz w:val="18"/>
        </w:rPr>
        <w:t xml:space="preserve"> </w:t>
      </w:r>
      <w:r>
        <w:rPr>
          <w:color w:val="FFFFFF"/>
          <w:w w:val="105"/>
          <w:sz w:val="18"/>
        </w:rPr>
        <w:t>then</w:t>
      </w:r>
      <w:r>
        <w:rPr>
          <w:color w:val="FFFFFF"/>
          <w:spacing w:val="-17"/>
          <w:w w:val="105"/>
          <w:sz w:val="18"/>
        </w:rPr>
        <w:t xml:space="preserve"> </w:t>
      </w:r>
      <w:r>
        <w:rPr>
          <w:color w:val="FFFFFF"/>
          <w:spacing w:val="-3"/>
          <w:w w:val="105"/>
          <w:sz w:val="18"/>
        </w:rPr>
        <w:t>supplied</w:t>
      </w:r>
      <w:r>
        <w:rPr>
          <w:color w:val="FFFFFF"/>
          <w:spacing w:val="-18"/>
          <w:w w:val="105"/>
          <w:sz w:val="18"/>
        </w:rPr>
        <w:t xml:space="preserve"> </w:t>
      </w:r>
      <w:r>
        <w:rPr>
          <w:color w:val="FFFFFF"/>
          <w:w w:val="105"/>
          <w:sz w:val="18"/>
        </w:rPr>
        <w:t>at</w:t>
      </w:r>
      <w:r>
        <w:rPr>
          <w:color w:val="FFFFFF"/>
          <w:spacing w:val="-9"/>
          <w:w w:val="105"/>
          <w:sz w:val="18"/>
        </w:rPr>
        <w:t xml:space="preserve"> </w:t>
      </w:r>
      <w:proofErr w:type="spellStart"/>
      <w:r>
        <w:rPr>
          <w:color w:val="FFFFFF"/>
          <w:w w:val="105"/>
          <w:sz w:val="18"/>
        </w:rPr>
        <w:t>t</w:t>
      </w:r>
      <w:r>
        <w:rPr>
          <w:color w:val="FFFFFF"/>
          <w:spacing w:val="-31"/>
          <w:w w:val="105"/>
          <w:sz w:val="18"/>
        </w:rPr>
        <w:t xml:space="preserve"> </w:t>
      </w:r>
      <w:r>
        <w:rPr>
          <w:color w:val="FFFFFF"/>
          <w:w w:val="105"/>
          <w:sz w:val="18"/>
        </w:rPr>
        <w:t>he</w:t>
      </w:r>
      <w:proofErr w:type="spellEnd"/>
      <w:r>
        <w:rPr>
          <w:color w:val="FFFFFF"/>
          <w:spacing w:val="-18"/>
          <w:w w:val="105"/>
          <w:sz w:val="18"/>
        </w:rPr>
        <w:t xml:space="preserve"> </w:t>
      </w:r>
      <w:r>
        <w:rPr>
          <w:color w:val="FFFFFF"/>
          <w:spacing w:val="-3"/>
          <w:w w:val="105"/>
          <w:sz w:val="18"/>
        </w:rPr>
        <w:t>end</w:t>
      </w:r>
      <w:r>
        <w:rPr>
          <w:color w:val="FFFFFF"/>
          <w:spacing w:val="-17"/>
          <w:w w:val="105"/>
          <w:sz w:val="18"/>
        </w:rPr>
        <w:t xml:space="preserve"> </w:t>
      </w:r>
      <w:r>
        <w:rPr>
          <w:color w:val="FFFFFF"/>
          <w:w w:val="105"/>
          <w:sz w:val="18"/>
        </w:rPr>
        <w:t>of</w:t>
      </w:r>
      <w:r>
        <w:rPr>
          <w:color w:val="FFFFFF"/>
          <w:spacing w:val="-22"/>
          <w:w w:val="105"/>
          <w:sz w:val="18"/>
        </w:rPr>
        <w:t xml:space="preserve"> </w:t>
      </w:r>
      <w:r>
        <w:rPr>
          <w:color w:val="FFFFFF"/>
          <w:w w:val="105"/>
          <w:sz w:val="18"/>
        </w:rPr>
        <w:t>the</w:t>
      </w:r>
      <w:r>
        <w:rPr>
          <w:color w:val="FFFFFF"/>
          <w:spacing w:val="-17"/>
          <w:w w:val="105"/>
          <w:sz w:val="18"/>
        </w:rPr>
        <w:t xml:space="preserve"> </w:t>
      </w:r>
      <w:r>
        <w:rPr>
          <w:color w:val="FFFFFF"/>
          <w:w w:val="105"/>
          <w:sz w:val="18"/>
        </w:rPr>
        <w:t xml:space="preserve">article. </w:t>
      </w:r>
      <w:r>
        <w:rPr>
          <w:color w:val="FFFFFF"/>
          <w:spacing w:val="-6"/>
          <w:w w:val="105"/>
          <w:sz w:val="18"/>
        </w:rPr>
        <w:t>The</w:t>
      </w:r>
      <w:r>
        <w:rPr>
          <w:color w:val="FFFFFF"/>
          <w:spacing w:val="-1"/>
          <w:w w:val="105"/>
          <w:sz w:val="18"/>
        </w:rPr>
        <w:t xml:space="preserve"> </w:t>
      </w:r>
      <w:r>
        <w:rPr>
          <w:color w:val="FFFFFF"/>
          <w:w w:val="105"/>
          <w:sz w:val="18"/>
        </w:rPr>
        <w:t>author-date</w:t>
      </w:r>
      <w:r>
        <w:rPr>
          <w:color w:val="FFFFFF"/>
          <w:spacing w:val="-13"/>
          <w:w w:val="105"/>
          <w:sz w:val="18"/>
        </w:rPr>
        <w:t xml:space="preserve"> </w:t>
      </w:r>
      <w:r>
        <w:rPr>
          <w:color w:val="FFFFFF"/>
          <w:spacing w:val="-3"/>
          <w:w w:val="105"/>
          <w:sz w:val="18"/>
        </w:rPr>
        <w:t>reference</w:t>
      </w:r>
      <w:r>
        <w:rPr>
          <w:color w:val="FFFFFF"/>
          <w:spacing w:val="-13"/>
          <w:w w:val="105"/>
          <w:sz w:val="18"/>
        </w:rPr>
        <w:t xml:space="preserve"> </w:t>
      </w:r>
      <w:r>
        <w:rPr>
          <w:color w:val="FFFFFF"/>
          <w:spacing w:val="4"/>
          <w:w w:val="105"/>
          <w:sz w:val="18"/>
        </w:rPr>
        <w:t>style</w:t>
      </w:r>
      <w:r>
        <w:rPr>
          <w:color w:val="FFFFFF"/>
          <w:spacing w:val="-13"/>
          <w:w w:val="105"/>
          <w:sz w:val="18"/>
        </w:rPr>
        <w:t xml:space="preserve"> </w:t>
      </w:r>
      <w:r>
        <w:rPr>
          <w:color w:val="FFFFFF"/>
          <w:w w:val="105"/>
          <w:sz w:val="18"/>
        </w:rPr>
        <w:t>used</w:t>
      </w:r>
      <w:r>
        <w:rPr>
          <w:color w:val="FFFFFF"/>
          <w:spacing w:val="-13"/>
          <w:w w:val="105"/>
          <w:sz w:val="18"/>
        </w:rPr>
        <w:t xml:space="preserve"> </w:t>
      </w:r>
      <w:r>
        <w:rPr>
          <w:color w:val="FFFFFF"/>
          <w:w w:val="105"/>
          <w:sz w:val="18"/>
        </w:rPr>
        <w:t>by</w:t>
      </w:r>
      <w:r>
        <w:rPr>
          <w:color w:val="FFFFFF"/>
          <w:spacing w:val="-3"/>
          <w:w w:val="105"/>
          <w:sz w:val="18"/>
        </w:rPr>
        <w:t xml:space="preserve"> this</w:t>
      </w:r>
      <w:r>
        <w:rPr>
          <w:color w:val="FFFFFF"/>
          <w:spacing w:val="-17"/>
          <w:w w:val="105"/>
          <w:sz w:val="18"/>
        </w:rPr>
        <w:t xml:space="preserve"> </w:t>
      </w:r>
      <w:r>
        <w:rPr>
          <w:color w:val="FFFFFF"/>
          <w:spacing w:val="-3"/>
          <w:w w:val="105"/>
          <w:sz w:val="18"/>
        </w:rPr>
        <w:t>journal</w:t>
      </w:r>
      <w:r>
        <w:rPr>
          <w:color w:val="FFFFFF"/>
          <w:spacing w:val="-9"/>
          <w:w w:val="105"/>
          <w:sz w:val="18"/>
        </w:rPr>
        <w:t xml:space="preserve"> </w:t>
      </w:r>
      <w:r>
        <w:rPr>
          <w:color w:val="FFFFFF"/>
          <w:w w:val="105"/>
          <w:sz w:val="18"/>
        </w:rPr>
        <w:t>is</w:t>
      </w:r>
      <w:r>
        <w:rPr>
          <w:color w:val="FFFFFF"/>
          <w:spacing w:val="-4"/>
          <w:w w:val="105"/>
          <w:sz w:val="18"/>
        </w:rPr>
        <w:t xml:space="preserve"> </w:t>
      </w:r>
      <w:r>
        <w:rPr>
          <w:color w:val="FFFFFF"/>
          <w:spacing w:val="-3"/>
          <w:w w:val="105"/>
          <w:sz w:val="18"/>
        </w:rPr>
        <w:t>presented</w:t>
      </w:r>
      <w:r>
        <w:rPr>
          <w:color w:val="FFFFFF"/>
          <w:spacing w:val="-13"/>
          <w:w w:val="105"/>
          <w:sz w:val="18"/>
        </w:rPr>
        <w:t xml:space="preserve"> </w:t>
      </w:r>
      <w:r>
        <w:rPr>
          <w:color w:val="FFFFFF"/>
          <w:w w:val="105"/>
          <w:sz w:val="18"/>
        </w:rPr>
        <w:t>on</w:t>
      </w:r>
      <w:r>
        <w:rPr>
          <w:color w:val="FFFFFF"/>
          <w:spacing w:val="-13"/>
          <w:w w:val="105"/>
          <w:sz w:val="18"/>
        </w:rPr>
        <w:t xml:space="preserve"> </w:t>
      </w:r>
      <w:r>
        <w:rPr>
          <w:color w:val="FFFFFF"/>
          <w:w w:val="105"/>
          <w:sz w:val="18"/>
        </w:rPr>
        <w:t>their</w:t>
      </w:r>
      <w:r>
        <w:rPr>
          <w:color w:val="FFFFFF"/>
          <w:spacing w:val="-15"/>
          <w:w w:val="105"/>
          <w:sz w:val="18"/>
        </w:rPr>
        <w:t xml:space="preserve"> </w:t>
      </w:r>
      <w:r>
        <w:rPr>
          <w:color w:val="FFFFFF"/>
          <w:w w:val="105"/>
          <w:sz w:val="18"/>
        </w:rPr>
        <w:t>website:</w:t>
      </w:r>
    </w:p>
    <w:p w:rsidR="00460F96" w:rsidRDefault="00460F96" w:rsidP="00460F96">
      <w:pPr>
        <w:pStyle w:val="ListParagraph"/>
        <w:widowControl w:val="0"/>
        <w:numPr>
          <w:ilvl w:val="1"/>
          <w:numId w:val="13"/>
        </w:numPr>
        <w:tabs>
          <w:tab w:val="left" w:pos="830"/>
        </w:tabs>
        <w:autoSpaceDE w:val="0"/>
        <w:autoSpaceDN w:val="0"/>
        <w:spacing w:before="3"/>
        <w:ind w:hanging="66"/>
        <w:contextualSpacing w:val="0"/>
        <w:rPr>
          <w:sz w:val="18"/>
        </w:rPr>
      </w:pPr>
      <w:r>
        <w:rPr>
          <w:color w:val="FFFFFF"/>
          <w:w w:val="105"/>
          <w:sz w:val="18"/>
          <w:u w:val="single" w:color="FFFFFF"/>
        </w:rPr>
        <w:t>Guidelines</w:t>
      </w:r>
      <w:r>
        <w:rPr>
          <w:color w:val="FFFFFF"/>
          <w:spacing w:val="-4"/>
          <w:w w:val="105"/>
          <w:sz w:val="18"/>
          <w:u w:val="single" w:color="FFFFFF"/>
        </w:rPr>
        <w:t xml:space="preserve"> </w:t>
      </w:r>
      <w:r>
        <w:rPr>
          <w:color w:val="FFFFFF"/>
          <w:spacing w:val="-5"/>
          <w:w w:val="105"/>
          <w:sz w:val="18"/>
          <w:u w:val="single" w:color="FFFFFF"/>
        </w:rPr>
        <w:t>for</w:t>
      </w:r>
      <w:r>
        <w:rPr>
          <w:color w:val="FFFFFF"/>
          <w:spacing w:val="-15"/>
          <w:w w:val="105"/>
          <w:sz w:val="18"/>
          <w:u w:val="single" w:color="FFFFFF"/>
        </w:rPr>
        <w:t xml:space="preserve"> </w:t>
      </w:r>
      <w:r>
        <w:rPr>
          <w:color w:val="FFFFFF"/>
          <w:w w:val="105"/>
          <w:sz w:val="18"/>
          <w:u w:val="single" w:color="FFFFFF"/>
        </w:rPr>
        <w:t>manuscript</w:t>
      </w:r>
      <w:r>
        <w:rPr>
          <w:color w:val="FFFFFF"/>
          <w:spacing w:val="-5"/>
          <w:w w:val="105"/>
          <w:sz w:val="18"/>
          <w:u w:val="single" w:color="FFFFFF"/>
        </w:rPr>
        <w:t xml:space="preserve"> </w:t>
      </w:r>
      <w:r>
        <w:rPr>
          <w:color w:val="FFFFFF"/>
          <w:spacing w:val="-4"/>
          <w:w w:val="105"/>
          <w:sz w:val="18"/>
          <w:u w:val="single" w:color="FFFFFF"/>
        </w:rPr>
        <w:t>preparation</w:t>
      </w:r>
      <w:r>
        <w:rPr>
          <w:color w:val="FFFFFF"/>
          <w:spacing w:val="-14"/>
          <w:w w:val="105"/>
          <w:sz w:val="18"/>
          <w:u w:val="single" w:color="FFFFFF"/>
        </w:rPr>
        <w:t xml:space="preserve"> </w:t>
      </w:r>
      <w:r>
        <w:rPr>
          <w:color w:val="FFFFFF"/>
          <w:spacing w:val="-3"/>
          <w:w w:val="105"/>
          <w:sz w:val="18"/>
          <w:u w:val="single" w:color="FFFFFF"/>
        </w:rPr>
        <w:t>and</w:t>
      </w:r>
      <w:r>
        <w:rPr>
          <w:color w:val="FFFFFF"/>
          <w:spacing w:val="-15"/>
          <w:w w:val="105"/>
          <w:sz w:val="18"/>
          <w:u w:val="single" w:color="FFFFFF"/>
        </w:rPr>
        <w:t xml:space="preserve"> </w:t>
      </w:r>
      <w:r>
        <w:rPr>
          <w:color w:val="FFFFFF"/>
          <w:w w:val="105"/>
          <w:sz w:val="18"/>
          <w:u w:val="single" w:color="FFFFFF"/>
        </w:rPr>
        <w:t>submission</w:t>
      </w:r>
      <w:r>
        <w:rPr>
          <w:color w:val="FFFFFF"/>
          <w:spacing w:val="-14"/>
          <w:w w:val="105"/>
          <w:sz w:val="18"/>
          <w:u w:val="single" w:color="FFFFFF"/>
        </w:rPr>
        <w:t xml:space="preserve"> </w:t>
      </w:r>
      <w:r>
        <w:rPr>
          <w:color w:val="FFFFFF"/>
          <w:spacing w:val="-3"/>
          <w:w w:val="105"/>
          <w:sz w:val="18"/>
          <w:u w:val="single" w:color="FFFFFF"/>
        </w:rPr>
        <w:t>(</w:t>
      </w:r>
      <w:r>
        <w:rPr>
          <w:i/>
          <w:color w:val="FFFFFF"/>
          <w:spacing w:val="-3"/>
          <w:w w:val="105"/>
          <w:sz w:val="18"/>
          <w:u w:val="single" w:color="FFFFFF"/>
        </w:rPr>
        <w:t>Advances</w:t>
      </w:r>
      <w:r>
        <w:rPr>
          <w:i/>
          <w:color w:val="FFFFFF"/>
          <w:spacing w:val="-17"/>
          <w:w w:val="105"/>
          <w:sz w:val="18"/>
          <w:u w:val="single" w:color="FFFFFF"/>
        </w:rPr>
        <w:t xml:space="preserve"> </w:t>
      </w:r>
      <w:r>
        <w:rPr>
          <w:i/>
          <w:color w:val="FFFFFF"/>
          <w:w w:val="105"/>
          <w:sz w:val="18"/>
          <w:u w:val="single" w:color="FFFFFF"/>
        </w:rPr>
        <w:t>in</w:t>
      </w:r>
      <w:r>
        <w:rPr>
          <w:i/>
          <w:color w:val="FFFFFF"/>
          <w:spacing w:val="-14"/>
          <w:w w:val="105"/>
          <w:sz w:val="18"/>
          <w:u w:val="single" w:color="FFFFFF"/>
        </w:rPr>
        <w:t xml:space="preserve"> </w:t>
      </w:r>
      <w:r>
        <w:rPr>
          <w:i/>
          <w:color w:val="FFFFFF"/>
          <w:spacing w:val="-3"/>
          <w:w w:val="105"/>
          <w:sz w:val="18"/>
          <w:u w:val="single" w:color="FFFFFF"/>
        </w:rPr>
        <w:t>Cognitive</w:t>
      </w:r>
      <w:r>
        <w:rPr>
          <w:i/>
          <w:color w:val="FFFFFF"/>
          <w:spacing w:val="-14"/>
          <w:w w:val="105"/>
          <w:sz w:val="18"/>
          <w:u w:val="single" w:color="FFFFFF"/>
        </w:rPr>
        <w:t xml:space="preserve"> </w:t>
      </w:r>
      <w:r>
        <w:rPr>
          <w:i/>
          <w:color w:val="FFFFFF"/>
          <w:spacing w:val="-4"/>
          <w:w w:val="105"/>
          <w:sz w:val="18"/>
          <w:u w:val="single" w:color="FFFFFF"/>
        </w:rPr>
        <w:t>Psychology</w:t>
      </w:r>
      <w:r>
        <w:rPr>
          <w:color w:val="FFFFFF"/>
          <w:spacing w:val="-4"/>
          <w:w w:val="105"/>
          <w:sz w:val="18"/>
          <w:u w:val="single" w:color="FFFFFF"/>
        </w:rPr>
        <w:t>)</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9"/>
        </w:rPr>
      </w:pPr>
    </w:p>
    <w:p w:rsidR="00460F96" w:rsidRDefault="00460F96" w:rsidP="00460F96">
      <w:pPr>
        <w:spacing w:before="59"/>
        <w:ind w:right="113"/>
        <w:jc w:val="right"/>
        <w:rPr>
          <w:sz w:val="24"/>
        </w:rPr>
      </w:pPr>
      <w:r>
        <w:rPr>
          <w:color w:val="FFFFFF"/>
          <w:w w:val="90"/>
          <w:sz w:val="24"/>
        </w:rPr>
        <w:t>14</w:t>
      </w:r>
    </w:p>
    <w:p w:rsidR="00460F96" w:rsidRDefault="00460F96" w:rsidP="00460F96">
      <w:pPr>
        <w:jc w:val="right"/>
        <w:rPr>
          <w:sz w:val="24"/>
        </w:rPr>
        <w:sectPr w:rsidR="00460F96">
          <w:pgSz w:w="14400" w:h="10800" w:orient="landscape"/>
          <w:pgMar w:top="840" w:right="740" w:bottom="0" w:left="600" w:header="720" w:footer="720" w:gutter="0"/>
          <w:cols w:space="720"/>
        </w:sectPr>
      </w:pPr>
    </w:p>
    <w:p w:rsidR="00460F96" w:rsidRDefault="00460F96" w:rsidP="00460F96">
      <w:pPr>
        <w:pStyle w:val="Heading1"/>
        <w:spacing w:line="934" w:lineRule="exact"/>
        <w:ind w:left="3278"/>
        <w:rPr>
          <w:sz w:val="47"/>
        </w:rPr>
      </w:pPr>
      <w:r>
        <w:rPr>
          <w:noProof/>
        </w:rPr>
        <w:lastRenderedPageBreak/>
        <w:drawing>
          <wp:anchor distT="0" distB="0" distL="0" distR="0" simplePos="0" relativeHeight="251676672" behindDoc="1" locked="0" layoutInCell="1" allowOverlap="1" wp14:anchorId="77F58FFA" wp14:editId="22A15E30">
            <wp:simplePos x="0" y="0"/>
            <wp:positionH relativeFrom="page">
              <wp:posOffset>0</wp:posOffset>
            </wp:positionH>
            <wp:positionV relativeFrom="page">
              <wp:posOffset>0</wp:posOffset>
            </wp:positionV>
            <wp:extent cx="9144000" cy="6858000"/>
            <wp:effectExtent l="0" t="0" r="0" b="0"/>
            <wp:wrapNone/>
            <wp:docPr id="60"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spacing w:val="-5"/>
        </w:rPr>
        <w:t>Numbered</w:t>
      </w:r>
      <w:r>
        <w:rPr>
          <w:color w:val="FFFFFF"/>
          <w:spacing w:val="-56"/>
        </w:rPr>
        <w:t xml:space="preserve"> </w:t>
      </w:r>
      <w:r>
        <w:rPr>
          <w:color w:val="FFFFFF"/>
        </w:rPr>
        <w:t>Styles</w:t>
      </w:r>
      <w:r>
        <w:rPr>
          <w:color w:val="FFFFFF"/>
          <w:position w:val="22"/>
          <w:sz w:val="47"/>
        </w:rPr>
        <w:t>[7]</w:t>
      </w:r>
    </w:p>
    <w:p w:rsidR="00460F96" w:rsidRDefault="00460F96" w:rsidP="00460F96">
      <w:pPr>
        <w:pStyle w:val="BodyText"/>
        <w:rPr>
          <w:sz w:val="88"/>
        </w:rPr>
      </w:pPr>
    </w:p>
    <w:p w:rsidR="00460F96" w:rsidRDefault="00460F96" w:rsidP="00460F96">
      <w:pPr>
        <w:pStyle w:val="BodyText"/>
        <w:spacing w:before="1"/>
        <w:rPr>
          <w:sz w:val="72"/>
        </w:rPr>
      </w:pPr>
    </w:p>
    <w:p w:rsidR="00460F96" w:rsidRDefault="00460F96" w:rsidP="00460F96">
      <w:pPr>
        <w:ind w:left="453"/>
        <w:rPr>
          <w:i/>
          <w:sz w:val="18"/>
        </w:rPr>
      </w:pPr>
      <w:r>
        <w:rPr>
          <w:i/>
          <w:color w:val="FFFFFF"/>
          <w:w w:val="105"/>
          <w:sz w:val="18"/>
        </w:rPr>
        <w:t>Example:</w:t>
      </w:r>
    </w:p>
    <w:p w:rsidR="00460F96" w:rsidRDefault="00460F96" w:rsidP="00460F96">
      <w:pPr>
        <w:spacing w:before="11" w:line="252" w:lineRule="auto"/>
        <w:ind w:left="453"/>
        <w:rPr>
          <w:sz w:val="24"/>
        </w:rPr>
      </w:pPr>
      <w:r>
        <w:rPr>
          <w:color w:val="FFFFFF"/>
          <w:sz w:val="24"/>
        </w:rPr>
        <w:t>Previous studies of anatomy, physiology, and psychophysics have contributed to a growing curiosity about normal versus impaired auditory systems [1]–[3],</w:t>
      </w:r>
    </w:p>
    <w:p w:rsidR="00460F96" w:rsidRDefault="00460F96" w:rsidP="00460F96">
      <w:pPr>
        <w:pStyle w:val="BodyText"/>
        <w:rPr>
          <w:sz w:val="26"/>
        </w:rPr>
      </w:pPr>
    </w:p>
    <w:p w:rsidR="00460F96" w:rsidRDefault="00460F96" w:rsidP="00460F96">
      <w:pPr>
        <w:pStyle w:val="BodyText"/>
        <w:rPr>
          <w:sz w:val="26"/>
        </w:rPr>
      </w:pPr>
    </w:p>
    <w:p w:rsidR="00460F96" w:rsidRDefault="00460F96" w:rsidP="00460F96">
      <w:pPr>
        <w:pStyle w:val="BodyText"/>
        <w:rPr>
          <w:sz w:val="26"/>
        </w:rPr>
      </w:pPr>
    </w:p>
    <w:p w:rsidR="00460F96" w:rsidRDefault="00460F96" w:rsidP="00460F96">
      <w:pPr>
        <w:pStyle w:val="BodyText"/>
        <w:rPr>
          <w:sz w:val="26"/>
        </w:rPr>
      </w:pPr>
    </w:p>
    <w:p w:rsidR="00460F96" w:rsidRDefault="00460F96" w:rsidP="00460F96">
      <w:pPr>
        <w:pStyle w:val="BodyText"/>
        <w:spacing w:before="2"/>
        <w:rPr>
          <w:sz w:val="21"/>
        </w:rPr>
      </w:pPr>
    </w:p>
    <w:p w:rsidR="00460F96" w:rsidRDefault="00460F96" w:rsidP="00460F96">
      <w:pPr>
        <w:pStyle w:val="ListParagraph"/>
        <w:widowControl w:val="0"/>
        <w:numPr>
          <w:ilvl w:val="1"/>
          <w:numId w:val="14"/>
        </w:numPr>
        <w:tabs>
          <w:tab w:val="left" w:pos="857"/>
        </w:tabs>
        <w:autoSpaceDE w:val="0"/>
        <w:autoSpaceDN w:val="0"/>
        <w:ind w:hanging="330"/>
        <w:contextualSpacing w:val="0"/>
        <w:jc w:val="left"/>
        <w:rPr>
          <w:sz w:val="24"/>
        </w:rPr>
      </w:pPr>
      <w:r>
        <w:rPr>
          <w:color w:val="FFFFFF"/>
          <w:spacing w:val="-4"/>
          <w:sz w:val="24"/>
        </w:rPr>
        <w:t xml:space="preserve">L. </w:t>
      </w:r>
      <w:r>
        <w:rPr>
          <w:color w:val="FFFFFF"/>
          <w:spacing w:val="-3"/>
          <w:sz w:val="24"/>
        </w:rPr>
        <w:t xml:space="preserve">Squire, </w:t>
      </w:r>
      <w:r>
        <w:rPr>
          <w:color w:val="FFFFFF"/>
          <w:spacing w:val="-10"/>
          <w:sz w:val="24"/>
        </w:rPr>
        <w:t xml:space="preserve">H. </w:t>
      </w:r>
      <w:proofErr w:type="spellStart"/>
      <w:r>
        <w:rPr>
          <w:color w:val="FFFFFF"/>
          <w:spacing w:val="-5"/>
          <w:sz w:val="24"/>
        </w:rPr>
        <w:t>Schmolck</w:t>
      </w:r>
      <w:proofErr w:type="spellEnd"/>
      <w:r>
        <w:rPr>
          <w:color w:val="FFFFFF"/>
          <w:spacing w:val="-5"/>
          <w:sz w:val="24"/>
        </w:rPr>
        <w:t xml:space="preserve">, and </w:t>
      </w:r>
      <w:r>
        <w:rPr>
          <w:color w:val="FFFFFF"/>
          <w:spacing w:val="-3"/>
          <w:sz w:val="24"/>
        </w:rPr>
        <w:t xml:space="preserve">S. </w:t>
      </w:r>
      <w:r>
        <w:rPr>
          <w:color w:val="FFFFFF"/>
          <w:spacing w:val="-9"/>
          <w:sz w:val="24"/>
        </w:rPr>
        <w:t xml:space="preserve">M. </w:t>
      </w:r>
      <w:r>
        <w:rPr>
          <w:color w:val="FFFFFF"/>
          <w:spacing w:val="-5"/>
          <w:sz w:val="24"/>
        </w:rPr>
        <w:t xml:space="preserve">Stark, </w:t>
      </w:r>
      <w:r>
        <w:rPr>
          <w:color w:val="FFFFFF"/>
          <w:spacing w:val="-4"/>
          <w:sz w:val="24"/>
        </w:rPr>
        <w:t xml:space="preserve">"Impaired </w:t>
      </w:r>
      <w:r>
        <w:rPr>
          <w:color w:val="FFFFFF"/>
          <w:spacing w:val="-5"/>
          <w:sz w:val="24"/>
        </w:rPr>
        <w:t xml:space="preserve">auditory </w:t>
      </w:r>
      <w:r>
        <w:rPr>
          <w:color w:val="FFFFFF"/>
          <w:spacing w:val="-3"/>
          <w:sz w:val="24"/>
        </w:rPr>
        <w:t xml:space="preserve">recognition </w:t>
      </w:r>
      <w:r>
        <w:rPr>
          <w:color w:val="FFFFFF"/>
          <w:spacing w:val="-8"/>
          <w:sz w:val="24"/>
        </w:rPr>
        <w:t xml:space="preserve">memory </w:t>
      </w:r>
      <w:r>
        <w:rPr>
          <w:color w:val="FFFFFF"/>
          <w:sz w:val="24"/>
        </w:rPr>
        <w:t xml:space="preserve">in </w:t>
      </w:r>
      <w:r>
        <w:rPr>
          <w:color w:val="FFFFFF"/>
          <w:spacing w:val="-7"/>
          <w:sz w:val="24"/>
        </w:rPr>
        <w:t xml:space="preserve">amnesic </w:t>
      </w:r>
      <w:r>
        <w:rPr>
          <w:color w:val="FFFFFF"/>
          <w:spacing w:val="-6"/>
          <w:sz w:val="24"/>
        </w:rPr>
        <w:t>patients</w:t>
      </w:r>
      <w:r>
        <w:rPr>
          <w:color w:val="FFFFFF"/>
          <w:spacing w:val="-3"/>
          <w:sz w:val="24"/>
        </w:rPr>
        <w:t xml:space="preserve"> </w:t>
      </w:r>
      <w:r>
        <w:rPr>
          <w:color w:val="FFFFFF"/>
          <w:spacing w:val="-7"/>
          <w:sz w:val="24"/>
        </w:rPr>
        <w:t>with</w:t>
      </w:r>
    </w:p>
    <w:p w:rsidR="00460F96" w:rsidRDefault="00460F96" w:rsidP="00460F96">
      <w:pPr>
        <w:spacing w:before="12"/>
        <w:ind w:left="453"/>
        <w:rPr>
          <w:sz w:val="24"/>
        </w:rPr>
      </w:pPr>
      <w:r>
        <w:rPr>
          <w:color w:val="FFFFFF"/>
          <w:sz w:val="24"/>
        </w:rPr>
        <w:t xml:space="preserve">medial temporal lobe lesions," </w:t>
      </w:r>
      <w:r>
        <w:rPr>
          <w:i/>
          <w:color w:val="FFFFFF"/>
          <w:sz w:val="24"/>
        </w:rPr>
        <w:t>Learning Memory</w:t>
      </w:r>
      <w:r>
        <w:rPr>
          <w:color w:val="FFFFFF"/>
          <w:sz w:val="24"/>
        </w:rPr>
        <w:t>, vol. 8, no. 5, pp. 252–256, 2001.</w:t>
      </w:r>
    </w:p>
    <w:p w:rsidR="00460F96" w:rsidRDefault="00460F96" w:rsidP="00460F96">
      <w:pPr>
        <w:pStyle w:val="ListParagraph"/>
        <w:widowControl w:val="0"/>
        <w:numPr>
          <w:ilvl w:val="1"/>
          <w:numId w:val="14"/>
        </w:numPr>
        <w:tabs>
          <w:tab w:val="left" w:pos="787"/>
        </w:tabs>
        <w:autoSpaceDE w:val="0"/>
        <w:autoSpaceDN w:val="0"/>
        <w:spacing w:before="12"/>
        <w:ind w:left="786" w:hanging="333"/>
        <w:contextualSpacing w:val="0"/>
        <w:jc w:val="left"/>
        <w:rPr>
          <w:sz w:val="24"/>
        </w:rPr>
      </w:pPr>
      <w:r>
        <w:rPr>
          <w:color w:val="FFFFFF"/>
          <w:sz w:val="24"/>
        </w:rPr>
        <w:t xml:space="preserve">C. </w:t>
      </w:r>
      <w:r>
        <w:rPr>
          <w:color w:val="FFFFFF"/>
          <w:spacing w:val="-4"/>
          <w:sz w:val="24"/>
        </w:rPr>
        <w:t xml:space="preserve">Duncan, </w:t>
      </w:r>
      <w:r>
        <w:rPr>
          <w:color w:val="FFFFFF"/>
          <w:sz w:val="24"/>
        </w:rPr>
        <w:t xml:space="preserve">"Psychophysics </w:t>
      </w:r>
      <w:r>
        <w:rPr>
          <w:color w:val="FFFFFF"/>
          <w:spacing w:val="-5"/>
          <w:sz w:val="24"/>
        </w:rPr>
        <w:t xml:space="preserve">and </w:t>
      </w:r>
      <w:r>
        <w:rPr>
          <w:color w:val="FFFFFF"/>
          <w:spacing w:val="-4"/>
          <w:sz w:val="24"/>
        </w:rPr>
        <w:t xml:space="preserve">psychology </w:t>
      </w:r>
      <w:r>
        <w:rPr>
          <w:color w:val="FFFFFF"/>
          <w:spacing w:val="-3"/>
          <w:sz w:val="24"/>
        </w:rPr>
        <w:t xml:space="preserve">hearing," </w:t>
      </w:r>
      <w:r>
        <w:rPr>
          <w:i/>
          <w:color w:val="FFFFFF"/>
          <w:spacing w:val="-6"/>
          <w:sz w:val="24"/>
        </w:rPr>
        <w:t xml:space="preserve">Amer. </w:t>
      </w:r>
      <w:r>
        <w:rPr>
          <w:i/>
          <w:color w:val="FFFFFF"/>
          <w:spacing w:val="3"/>
          <w:sz w:val="24"/>
        </w:rPr>
        <w:t xml:space="preserve">J. </w:t>
      </w:r>
      <w:r>
        <w:rPr>
          <w:i/>
          <w:color w:val="FFFFFF"/>
          <w:sz w:val="24"/>
        </w:rPr>
        <w:t>Psychol</w:t>
      </w:r>
      <w:r>
        <w:rPr>
          <w:color w:val="FFFFFF"/>
          <w:sz w:val="24"/>
        </w:rPr>
        <w:t xml:space="preserve">., </w:t>
      </w:r>
      <w:r>
        <w:rPr>
          <w:color w:val="FFFFFF"/>
          <w:spacing w:val="-11"/>
          <w:sz w:val="24"/>
        </w:rPr>
        <w:t xml:space="preserve">vol. </w:t>
      </w:r>
      <w:r>
        <w:rPr>
          <w:color w:val="FFFFFF"/>
          <w:spacing w:val="-5"/>
          <w:sz w:val="24"/>
        </w:rPr>
        <w:t xml:space="preserve">92, no. </w:t>
      </w:r>
      <w:r>
        <w:rPr>
          <w:color w:val="FFFFFF"/>
          <w:spacing w:val="-4"/>
          <w:sz w:val="24"/>
        </w:rPr>
        <w:t xml:space="preserve">2, </w:t>
      </w:r>
      <w:r>
        <w:rPr>
          <w:color w:val="FFFFFF"/>
          <w:spacing w:val="-5"/>
          <w:sz w:val="24"/>
        </w:rPr>
        <w:t xml:space="preserve">pp. </w:t>
      </w:r>
      <w:r>
        <w:rPr>
          <w:color w:val="FFFFFF"/>
          <w:spacing w:val="-7"/>
          <w:sz w:val="24"/>
        </w:rPr>
        <w:t>377–379,</w:t>
      </w:r>
      <w:r>
        <w:rPr>
          <w:color w:val="FFFFFF"/>
          <w:spacing w:val="-1"/>
          <w:sz w:val="24"/>
        </w:rPr>
        <w:t xml:space="preserve"> </w:t>
      </w:r>
      <w:r>
        <w:rPr>
          <w:color w:val="FFFFFF"/>
          <w:spacing w:val="-6"/>
          <w:sz w:val="24"/>
        </w:rPr>
        <w:t>1979.</w:t>
      </w:r>
    </w:p>
    <w:p w:rsidR="00460F96" w:rsidRDefault="00460F96" w:rsidP="00460F96">
      <w:pPr>
        <w:pStyle w:val="ListParagraph"/>
        <w:widowControl w:val="0"/>
        <w:numPr>
          <w:ilvl w:val="1"/>
          <w:numId w:val="14"/>
        </w:numPr>
        <w:tabs>
          <w:tab w:val="left" w:pos="787"/>
        </w:tabs>
        <w:autoSpaceDE w:val="0"/>
        <w:autoSpaceDN w:val="0"/>
        <w:spacing w:before="13"/>
        <w:ind w:left="786" w:hanging="333"/>
        <w:contextualSpacing w:val="0"/>
        <w:jc w:val="left"/>
        <w:rPr>
          <w:sz w:val="24"/>
        </w:rPr>
      </w:pPr>
      <w:r>
        <w:rPr>
          <w:color w:val="FFFFFF"/>
          <w:spacing w:val="-3"/>
          <w:sz w:val="24"/>
        </w:rPr>
        <w:t xml:space="preserve">B. </w:t>
      </w:r>
      <w:r>
        <w:rPr>
          <w:color w:val="FFFFFF"/>
          <w:spacing w:val="-6"/>
          <w:sz w:val="24"/>
        </w:rPr>
        <w:t xml:space="preserve">Moore, </w:t>
      </w:r>
      <w:r>
        <w:rPr>
          <w:color w:val="FFFFFF"/>
          <w:sz w:val="24"/>
        </w:rPr>
        <w:t xml:space="preserve">"Psychophysics </w:t>
      </w:r>
      <w:r>
        <w:rPr>
          <w:color w:val="FFFFFF"/>
          <w:spacing w:val="-4"/>
          <w:sz w:val="24"/>
        </w:rPr>
        <w:t xml:space="preserve">of </w:t>
      </w:r>
      <w:r>
        <w:rPr>
          <w:color w:val="FFFFFF"/>
          <w:spacing w:val="-6"/>
          <w:sz w:val="24"/>
        </w:rPr>
        <w:t xml:space="preserve">normal </w:t>
      </w:r>
      <w:r>
        <w:rPr>
          <w:color w:val="FFFFFF"/>
          <w:spacing w:val="-5"/>
          <w:sz w:val="24"/>
        </w:rPr>
        <w:t xml:space="preserve">and </w:t>
      </w:r>
      <w:r>
        <w:rPr>
          <w:color w:val="FFFFFF"/>
          <w:spacing w:val="-4"/>
          <w:sz w:val="24"/>
        </w:rPr>
        <w:t xml:space="preserve">impaired </w:t>
      </w:r>
      <w:r>
        <w:rPr>
          <w:color w:val="FFFFFF"/>
          <w:spacing w:val="-3"/>
          <w:sz w:val="24"/>
        </w:rPr>
        <w:t xml:space="preserve">hearing," </w:t>
      </w:r>
      <w:r>
        <w:rPr>
          <w:i/>
          <w:color w:val="FFFFFF"/>
          <w:sz w:val="24"/>
        </w:rPr>
        <w:t xml:space="preserve">British </w:t>
      </w:r>
      <w:r>
        <w:rPr>
          <w:i/>
          <w:color w:val="FFFFFF"/>
          <w:spacing w:val="-5"/>
          <w:sz w:val="24"/>
        </w:rPr>
        <w:t xml:space="preserve">Med. </w:t>
      </w:r>
      <w:r>
        <w:rPr>
          <w:i/>
          <w:color w:val="FFFFFF"/>
          <w:sz w:val="24"/>
        </w:rPr>
        <w:t>Bull</w:t>
      </w:r>
      <w:r>
        <w:rPr>
          <w:color w:val="FFFFFF"/>
          <w:sz w:val="24"/>
        </w:rPr>
        <w:t xml:space="preserve">., </w:t>
      </w:r>
      <w:r>
        <w:rPr>
          <w:color w:val="FFFFFF"/>
          <w:spacing w:val="-11"/>
          <w:sz w:val="24"/>
        </w:rPr>
        <w:t xml:space="preserve">vol. </w:t>
      </w:r>
      <w:r>
        <w:rPr>
          <w:color w:val="FFFFFF"/>
          <w:spacing w:val="-5"/>
          <w:sz w:val="24"/>
        </w:rPr>
        <w:t xml:space="preserve">43, no. </w:t>
      </w:r>
      <w:r>
        <w:rPr>
          <w:color w:val="FFFFFF"/>
          <w:spacing w:val="-4"/>
          <w:sz w:val="24"/>
        </w:rPr>
        <w:t xml:space="preserve">4, </w:t>
      </w:r>
      <w:r>
        <w:rPr>
          <w:color w:val="FFFFFF"/>
          <w:spacing w:val="-5"/>
          <w:sz w:val="24"/>
        </w:rPr>
        <w:t>pp.</w:t>
      </w:r>
      <w:r>
        <w:rPr>
          <w:color w:val="FFFFFF"/>
          <w:spacing w:val="7"/>
          <w:sz w:val="24"/>
        </w:rPr>
        <w:t xml:space="preserve"> </w:t>
      </w:r>
      <w:r>
        <w:rPr>
          <w:color w:val="FFFFFF"/>
          <w:spacing w:val="-7"/>
          <w:sz w:val="24"/>
        </w:rPr>
        <w:t>887–908,</w:t>
      </w:r>
    </w:p>
    <w:p w:rsidR="00460F96" w:rsidRDefault="00460F96" w:rsidP="00460F96">
      <w:pPr>
        <w:spacing w:before="12"/>
        <w:ind w:left="453"/>
        <w:rPr>
          <w:sz w:val="24"/>
        </w:rPr>
      </w:pPr>
      <w:r>
        <w:rPr>
          <w:color w:val="FFFFFF"/>
          <w:spacing w:val="-7"/>
          <w:sz w:val="24"/>
        </w:rPr>
        <w:t>1987.</w:t>
      </w:r>
    </w:p>
    <w:p w:rsidR="00460F96" w:rsidRDefault="00460F96" w:rsidP="00460F96">
      <w:pPr>
        <w:spacing w:before="11" w:line="249" w:lineRule="auto"/>
        <w:ind w:left="453" w:right="652"/>
        <w:rPr>
          <w:sz w:val="18"/>
        </w:rPr>
      </w:pPr>
      <w:r>
        <w:rPr>
          <w:i/>
          <w:color w:val="FFFFFF"/>
          <w:w w:val="105"/>
          <w:sz w:val="18"/>
        </w:rPr>
        <w:t>Comment:</w:t>
      </w:r>
      <w:r>
        <w:rPr>
          <w:i/>
          <w:color w:val="FFFFFF"/>
          <w:spacing w:val="-11"/>
          <w:w w:val="105"/>
          <w:sz w:val="18"/>
        </w:rPr>
        <w:t xml:space="preserve"> </w:t>
      </w:r>
      <w:r>
        <w:rPr>
          <w:color w:val="FFFFFF"/>
          <w:spacing w:val="-3"/>
          <w:w w:val="105"/>
          <w:sz w:val="18"/>
        </w:rPr>
        <w:t>References</w:t>
      </w:r>
      <w:r>
        <w:rPr>
          <w:color w:val="FFFFFF"/>
          <w:spacing w:val="-6"/>
          <w:w w:val="105"/>
          <w:sz w:val="18"/>
        </w:rPr>
        <w:t xml:space="preserve"> </w:t>
      </w:r>
      <w:r>
        <w:rPr>
          <w:color w:val="FFFFFF"/>
          <w:spacing w:val="-3"/>
          <w:w w:val="105"/>
          <w:sz w:val="18"/>
        </w:rPr>
        <w:t>are</w:t>
      </w:r>
      <w:r>
        <w:rPr>
          <w:color w:val="FFFFFF"/>
          <w:spacing w:val="-16"/>
          <w:w w:val="105"/>
          <w:sz w:val="18"/>
        </w:rPr>
        <w:t xml:space="preserve"> </w:t>
      </w:r>
      <w:r>
        <w:rPr>
          <w:color w:val="FFFFFF"/>
          <w:spacing w:val="-5"/>
          <w:w w:val="105"/>
          <w:sz w:val="18"/>
        </w:rPr>
        <w:t>provided</w:t>
      </w:r>
      <w:r>
        <w:rPr>
          <w:color w:val="FFFFFF"/>
          <w:spacing w:val="-15"/>
          <w:w w:val="105"/>
          <w:sz w:val="18"/>
        </w:rPr>
        <w:t xml:space="preserve"> </w:t>
      </w:r>
      <w:r>
        <w:rPr>
          <w:color w:val="FFFFFF"/>
          <w:w w:val="105"/>
          <w:sz w:val="18"/>
        </w:rPr>
        <w:t>in</w:t>
      </w:r>
      <w:r>
        <w:rPr>
          <w:color w:val="FFFFFF"/>
          <w:spacing w:val="-16"/>
          <w:w w:val="105"/>
          <w:sz w:val="18"/>
        </w:rPr>
        <w:t xml:space="preserve"> </w:t>
      </w:r>
      <w:r>
        <w:rPr>
          <w:color w:val="FFFFFF"/>
          <w:w w:val="105"/>
          <w:sz w:val="18"/>
        </w:rPr>
        <w:t>the</w:t>
      </w:r>
      <w:r>
        <w:rPr>
          <w:color w:val="FFFFFF"/>
          <w:spacing w:val="-16"/>
          <w:w w:val="105"/>
          <w:sz w:val="18"/>
        </w:rPr>
        <w:t xml:space="preserve"> </w:t>
      </w:r>
      <w:r>
        <w:rPr>
          <w:color w:val="FFFFFF"/>
          <w:spacing w:val="-5"/>
          <w:w w:val="105"/>
          <w:sz w:val="18"/>
        </w:rPr>
        <w:t>form</w:t>
      </w:r>
      <w:r>
        <w:rPr>
          <w:color w:val="FFFFFF"/>
          <w:spacing w:val="-11"/>
          <w:w w:val="105"/>
          <w:sz w:val="18"/>
        </w:rPr>
        <w:t xml:space="preserve"> </w:t>
      </w:r>
      <w:r>
        <w:rPr>
          <w:color w:val="FFFFFF"/>
          <w:w w:val="105"/>
          <w:sz w:val="18"/>
        </w:rPr>
        <w:t>of</w:t>
      </w:r>
      <w:r>
        <w:rPr>
          <w:color w:val="FFFFFF"/>
          <w:spacing w:val="-8"/>
          <w:w w:val="105"/>
          <w:sz w:val="18"/>
        </w:rPr>
        <w:t xml:space="preserve"> </w:t>
      </w:r>
      <w:r>
        <w:rPr>
          <w:color w:val="FFFFFF"/>
          <w:w w:val="105"/>
          <w:sz w:val="18"/>
        </w:rPr>
        <w:t>Arabic</w:t>
      </w:r>
      <w:r>
        <w:rPr>
          <w:color w:val="FFFFFF"/>
          <w:spacing w:val="-6"/>
          <w:w w:val="105"/>
          <w:sz w:val="18"/>
        </w:rPr>
        <w:t xml:space="preserve"> </w:t>
      </w:r>
      <w:r>
        <w:rPr>
          <w:color w:val="FFFFFF"/>
          <w:w w:val="105"/>
          <w:sz w:val="18"/>
        </w:rPr>
        <w:t>digits</w:t>
      </w:r>
      <w:r>
        <w:rPr>
          <w:color w:val="FFFFFF"/>
          <w:spacing w:val="-7"/>
          <w:w w:val="105"/>
          <w:sz w:val="18"/>
        </w:rPr>
        <w:t xml:space="preserve"> </w:t>
      </w:r>
      <w:r>
        <w:rPr>
          <w:color w:val="FFFFFF"/>
          <w:spacing w:val="-3"/>
          <w:w w:val="105"/>
          <w:sz w:val="18"/>
        </w:rPr>
        <w:t>within</w:t>
      </w:r>
      <w:r>
        <w:rPr>
          <w:color w:val="FFFFFF"/>
          <w:spacing w:val="-15"/>
          <w:w w:val="105"/>
          <w:sz w:val="18"/>
        </w:rPr>
        <w:t xml:space="preserve"> </w:t>
      </w:r>
      <w:r>
        <w:rPr>
          <w:color w:val="FFFFFF"/>
          <w:w w:val="105"/>
          <w:sz w:val="18"/>
        </w:rPr>
        <w:t>square</w:t>
      </w:r>
      <w:r>
        <w:rPr>
          <w:color w:val="FFFFFF"/>
          <w:spacing w:val="-16"/>
          <w:w w:val="105"/>
          <w:sz w:val="18"/>
        </w:rPr>
        <w:t xml:space="preserve"> </w:t>
      </w:r>
      <w:r>
        <w:rPr>
          <w:color w:val="FFFFFF"/>
          <w:w w:val="105"/>
          <w:sz w:val="18"/>
        </w:rPr>
        <w:t>brackets.</w:t>
      </w:r>
      <w:r>
        <w:rPr>
          <w:color w:val="FFFFFF"/>
          <w:spacing w:val="-21"/>
          <w:w w:val="105"/>
          <w:sz w:val="18"/>
        </w:rPr>
        <w:t xml:space="preserve"> </w:t>
      </w:r>
      <w:r>
        <w:rPr>
          <w:color w:val="FFFFFF"/>
          <w:spacing w:val="-6"/>
          <w:w w:val="105"/>
          <w:sz w:val="18"/>
        </w:rPr>
        <w:t>The</w:t>
      </w:r>
      <w:r>
        <w:rPr>
          <w:color w:val="FFFFFF"/>
          <w:spacing w:val="-16"/>
          <w:w w:val="105"/>
          <w:sz w:val="18"/>
        </w:rPr>
        <w:t xml:space="preserve"> </w:t>
      </w:r>
      <w:r>
        <w:rPr>
          <w:color w:val="FFFFFF"/>
          <w:spacing w:val="-3"/>
          <w:w w:val="105"/>
          <w:sz w:val="18"/>
        </w:rPr>
        <w:t>full</w:t>
      </w:r>
      <w:r>
        <w:rPr>
          <w:color w:val="FFFFFF"/>
          <w:spacing w:val="-12"/>
          <w:w w:val="105"/>
          <w:sz w:val="18"/>
        </w:rPr>
        <w:t xml:space="preserve"> </w:t>
      </w:r>
      <w:r>
        <w:rPr>
          <w:color w:val="FFFFFF"/>
          <w:spacing w:val="-3"/>
          <w:w w:val="105"/>
          <w:sz w:val="18"/>
        </w:rPr>
        <w:t>references</w:t>
      </w:r>
      <w:r>
        <w:rPr>
          <w:color w:val="FFFFFF"/>
          <w:spacing w:val="-6"/>
          <w:w w:val="105"/>
          <w:sz w:val="18"/>
        </w:rPr>
        <w:t xml:space="preserve"> </w:t>
      </w:r>
      <w:r>
        <w:rPr>
          <w:color w:val="FFFFFF"/>
          <w:spacing w:val="-3"/>
          <w:w w:val="105"/>
          <w:sz w:val="18"/>
        </w:rPr>
        <w:t>are</w:t>
      </w:r>
      <w:r>
        <w:rPr>
          <w:color w:val="FFFFFF"/>
          <w:spacing w:val="-16"/>
          <w:w w:val="105"/>
          <w:sz w:val="18"/>
        </w:rPr>
        <w:t xml:space="preserve"> </w:t>
      </w:r>
      <w:r>
        <w:rPr>
          <w:color w:val="FFFFFF"/>
          <w:w w:val="105"/>
          <w:sz w:val="18"/>
        </w:rPr>
        <w:t>then</w:t>
      </w:r>
      <w:r>
        <w:rPr>
          <w:color w:val="FFFFFF"/>
          <w:spacing w:val="-16"/>
          <w:w w:val="105"/>
          <w:sz w:val="18"/>
        </w:rPr>
        <w:t xml:space="preserve"> </w:t>
      </w:r>
      <w:r>
        <w:rPr>
          <w:color w:val="FFFFFF"/>
          <w:w w:val="105"/>
          <w:sz w:val="18"/>
        </w:rPr>
        <w:t>listed</w:t>
      </w:r>
      <w:r>
        <w:rPr>
          <w:color w:val="FFFFFF"/>
          <w:spacing w:val="-15"/>
          <w:w w:val="105"/>
          <w:sz w:val="18"/>
        </w:rPr>
        <w:t xml:space="preserve"> </w:t>
      </w:r>
      <w:r>
        <w:rPr>
          <w:color w:val="FFFFFF"/>
          <w:w w:val="105"/>
          <w:sz w:val="18"/>
        </w:rPr>
        <w:t>(in</w:t>
      </w:r>
      <w:r>
        <w:rPr>
          <w:color w:val="FFFFFF"/>
          <w:spacing w:val="-16"/>
          <w:w w:val="105"/>
          <w:sz w:val="18"/>
        </w:rPr>
        <w:t xml:space="preserve"> </w:t>
      </w:r>
      <w:r>
        <w:rPr>
          <w:color w:val="FFFFFF"/>
          <w:w w:val="105"/>
          <w:sz w:val="18"/>
        </w:rPr>
        <w:t>the</w:t>
      </w:r>
      <w:r>
        <w:rPr>
          <w:color w:val="FFFFFF"/>
          <w:spacing w:val="-16"/>
          <w:w w:val="105"/>
          <w:sz w:val="18"/>
        </w:rPr>
        <w:t xml:space="preserve"> </w:t>
      </w:r>
      <w:r>
        <w:rPr>
          <w:color w:val="FFFFFF"/>
          <w:spacing w:val="-7"/>
          <w:w w:val="105"/>
          <w:sz w:val="18"/>
        </w:rPr>
        <w:t>order</w:t>
      </w:r>
      <w:r>
        <w:rPr>
          <w:color w:val="FFFFFF"/>
          <w:spacing w:val="-17"/>
          <w:w w:val="105"/>
          <w:sz w:val="18"/>
        </w:rPr>
        <w:t xml:space="preserve"> </w:t>
      </w:r>
      <w:r>
        <w:rPr>
          <w:color w:val="FFFFFF"/>
          <w:w w:val="105"/>
          <w:sz w:val="18"/>
        </w:rPr>
        <w:t>in</w:t>
      </w:r>
      <w:r>
        <w:rPr>
          <w:color w:val="FFFFFF"/>
          <w:spacing w:val="-17"/>
          <w:w w:val="105"/>
          <w:sz w:val="18"/>
        </w:rPr>
        <w:t xml:space="preserve"> </w:t>
      </w:r>
      <w:r>
        <w:rPr>
          <w:color w:val="FFFFFF"/>
          <w:w w:val="105"/>
          <w:sz w:val="18"/>
        </w:rPr>
        <w:t>which</w:t>
      </w:r>
      <w:r>
        <w:rPr>
          <w:color w:val="FFFFFF"/>
          <w:spacing w:val="-16"/>
          <w:w w:val="105"/>
          <w:sz w:val="18"/>
        </w:rPr>
        <w:t xml:space="preserve"> </w:t>
      </w:r>
      <w:r>
        <w:rPr>
          <w:color w:val="FFFFFF"/>
          <w:w w:val="105"/>
          <w:sz w:val="18"/>
        </w:rPr>
        <w:t xml:space="preserve">they </w:t>
      </w:r>
      <w:r>
        <w:rPr>
          <w:color w:val="FFFFFF"/>
          <w:spacing w:val="-3"/>
          <w:w w:val="105"/>
          <w:sz w:val="18"/>
        </w:rPr>
        <w:t>appear</w:t>
      </w:r>
      <w:r>
        <w:rPr>
          <w:color w:val="FFFFFF"/>
          <w:spacing w:val="-17"/>
          <w:w w:val="105"/>
          <w:sz w:val="18"/>
        </w:rPr>
        <w:t xml:space="preserve"> </w:t>
      </w:r>
      <w:r>
        <w:rPr>
          <w:color w:val="FFFFFF"/>
          <w:w w:val="105"/>
          <w:sz w:val="18"/>
        </w:rPr>
        <w:t>in</w:t>
      </w:r>
      <w:r>
        <w:rPr>
          <w:color w:val="FFFFFF"/>
          <w:spacing w:val="-2"/>
          <w:w w:val="105"/>
          <w:sz w:val="18"/>
        </w:rPr>
        <w:t xml:space="preserve"> </w:t>
      </w:r>
      <w:r>
        <w:rPr>
          <w:color w:val="FFFFFF"/>
          <w:w w:val="105"/>
          <w:sz w:val="18"/>
        </w:rPr>
        <w:t>the</w:t>
      </w:r>
      <w:r>
        <w:rPr>
          <w:color w:val="FFFFFF"/>
          <w:spacing w:val="-16"/>
          <w:w w:val="105"/>
          <w:sz w:val="18"/>
        </w:rPr>
        <w:t xml:space="preserve"> </w:t>
      </w:r>
      <w:r>
        <w:rPr>
          <w:color w:val="FFFFFF"/>
          <w:spacing w:val="2"/>
          <w:w w:val="105"/>
          <w:sz w:val="18"/>
        </w:rPr>
        <w:t>text)</w:t>
      </w:r>
      <w:r>
        <w:rPr>
          <w:color w:val="FFFFFF"/>
          <w:spacing w:val="-17"/>
          <w:w w:val="105"/>
          <w:sz w:val="18"/>
        </w:rPr>
        <w:t xml:space="preserve"> </w:t>
      </w:r>
      <w:r>
        <w:rPr>
          <w:color w:val="FFFFFF"/>
          <w:w w:val="105"/>
          <w:sz w:val="18"/>
        </w:rPr>
        <w:t>at</w:t>
      </w:r>
      <w:r>
        <w:rPr>
          <w:color w:val="FFFFFF"/>
          <w:spacing w:val="-8"/>
          <w:w w:val="105"/>
          <w:sz w:val="18"/>
        </w:rPr>
        <w:t xml:space="preserve"> </w:t>
      </w:r>
      <w:r>
        <w:rPr>
          <w:color w:val="FFFFFF"/>
          <w:w w:val="105"/>
          <w:sz w:val="18"/>
        </w:rPr>
        <w:t>the</w:t>
      </w:r>
      <w:r>
        <w:rPr>
          <w:color w:val="FFFFFF"/>
          <w:spacing w:val="-16"/>
          <w:w w:val="105"/>
          <w:sz w:val="18"/>
        </w:rPr>
        <w:t xml:space="preserve"> </w:t>
      </w:r>
      <w:r>
        <w:rPr>
          <w:color w:val="FFFFFF"/>
          <w:w w:val="105"/>
          <w:sz w:val="18"/>
        </w:rPr>
        <w:t>end</w:t>
      </w:r>
      <w:r>
        <w:rPr>
          <w:color w:val="FFFFFF"/>
          <w:spacing w:val="-16"/>
          <w:w w:val="105"/>
          <w:sz w:val="18"/>
        </w:rPr>
        <w:t xml:space="preserve"> </w:t>
      </w:r>
      <w:r>
        <w:rPr>
          <w:color w:val="FFFFFF"/>
          <w:w w:val="105"/>
          <w:sz w:val="18"/>
        </w:rPr>
        <w:t>of</w:t>
      </w:r>
      <w:r>
        <w:rPr>
          <w:color w:val="FFFFFF"/>
          <w:spacing w:val="-20"/>
          <w:w w:val="105"/>
          <w:sz w:val="18"/>
        </w:rPr>
        <w:t xml:space="preserve"> </w:t>
      </w:r>
      <w:r>
        <w:rPr>
          <w:color w:val="FFFFFF"/>
          <w:w w:val="105"/>
          <w:sz w:val="18"/>
        </w:rPr>
        <w:t>the</w:t>
      </w:r>
      <w:r>
        <w:rPr>
          <w:color w:val="FFFFFF"/>
          <w:spacing w:val="-16"/>
          <w:w w:val="105"/>
          <w:sz w:val="18"/>
        </w:rPr>
        <w:t xml:space="preserve"> </w:t>
      </w:r>
      <w:r>
        <w:rPr>
          <w:color w:val="FFFFFF"/>
          <w:w w:val="105"/>
          <w:sz w:val="18"/>
        </w:rPr>
        <w:t>article.</w:t>
      </w:r>
      <w:r>
        <w:rPr>
          <w:color w:val="FFFFFF"/>
          <w:spacing w:val="-8"/>
          <w:w w:val="105"/>
          <w:sz w:val="18"/>
        </w:rPr>
        <w:t xml:space="preserve"> </w:t>
      </w:r>
      <w:r>
        <w:rPr>
          <w:color w:val="FFFFFF"/>
          <w:w w:val="105"/>
          <w:sz w:val="18"/>
        </w:rPr>
        <w:t>On</w:t>
      </w:r>
      <w:r>
        <w:rPr>
          <w:color w:val="FFFFFF"/>
          <w:spacing w:val="-16"/>
          <w:w w:val="105"/>
          <w:sz w:val="18"/>
        </w:rPr>
        <w:t xml:space="preserve"> </w:t>
      </w:r>
      <w:r>
        <w:rPr>
          <w:color w:val="FFFFFF"/>
          <w:w w:val="105"/>
          <w:sz w:val="18"/>
        </w:rPr>
        <w:t>the</w:t>
      </w:r>
      <w:r>
        <w:rPr>
          <w:color w:val="FFFFFF"/>
          <w:spacing w:val="-15"/>
          <w:w w:val="105"/>
          <w:sz w:val="18"/>
        </w:rPr>
        <w:t xml:space="preserve"> </w:t>
      </w:r>
      <w:r>
        <w:rPr>
          <w:color w:val="FFFFFF"/>
          <w:spacing w:val="-3"/>
          <w:w w:val="105"/>
          <w:sz w:val="18"/>
        </w:rPr>
        <w:t>journal's</w:t>
      </w:r>
      <w:r>
        <w:rPr>
          <w:color w:val="FFFFFF"/>
          <w:spacing w:val="-20"/>
          <w:w w:val="105"/>
          <w:sz w:val="18"/>
        </w:rPr>
        <w:t xml:space="preserve"> </w:t>
      </w:r>
      <w:r>
        <w:rPr>
          <w:color w:val="FFFFFF"/>
          <w:w w:val="105"/>
          <w:sz w:val="18"/>
        </w:rPr>
        <w:t>website,</w:t>
      </w:r>
      <w:r>
        <w:rPr>
          <w:color w:val="FFFFFF"/>
          <w:spacing w:val="-8"/>
          <w:w w:val="105"/>
          <w:sz w:val="18"/>
        </w:rPr>
        <w:t xml:space="preserve"> </w:t>
      </w:r>
      <w:r>
        <w:rPr>
          <w:color w:val="FFFFFF"/>
          <w:spacing w:val="-3"/>
          <w:w w:val="105"/>
          <w:sz w:val="18"/>
        </w:rPr>
        <w:t>instructions</w:t>
      </w:r>
      <w:r>
        <w:rPr>
          <w:color w:val="FFFFFF"/>
          <w:spacing w:val="-19"/>
          <w:w w:val="105"/>
          <w:sz w:val="18"/>
        </w:rPr>
        <w:t xml:space="preserve"> </w:t>
      </w:r>
      <w:r>
        <w:rPr>
          <w:color w:val="FFFFFF"/>
          <w:spacing w:val="-4"/>
          <w:w w:val="105"/>
          <w:sz w:val="18"/>
        </w:rPr>
        <w:t>for</w:t>
      </w:r>
      <w:r>
        <w:rPr>
          <w:color w:val="FFFFFF"/>
          <w:spacing w:val="-17"/>
          <w:w w:val="105"/>
          <w:sz w:val="18"/>
        </w:rPr>
        <w:t xml:space="preserve"> </w:t>
      </w:r>
      <w:r>
        <w:rPr>
          <w:color w:val="FFFFFF"/>
          <w:w w:val="105"/>
          <w:sz w:val="18"/>
        </w:rPr>
        <w:t>authors</w:t>
      </w:r>
      <w:r>
        <w:rPr>
          <w:color w:val="FFFFFF"/>
          <w:spacing w:val="-6"/>
          <w:w w:val="105"/>
          <w:sz w:val="18"/>
        </w:rPr>
        <w:t xml:space="preserve"> </w:t>
      </w:r>
      <w:r>
        <w:rPr>
          <w:color w:val="FFFFFF"/>
          <w:spacing w:val="-3"/>
          <w:w w:val="105"/>
          <w:sz w:val="18"/>
        </w:rPr>
        <w:t>are</w:t>
      </w:r>
      <w:r>
        <w:rPr>
          <w:color w:val="FFFFFF"/>
          <w:spacing w:val="-16"/>
          <w:w w:val="105"/>
          <w:sz w:val="18"/>
        </w:rPr>
        <w:t xml:space="preserve"> </w:t>
      </w:r>
      <w:r>
        <w:rPr>
          <w:color w:val="FFFFFF"/>
          <w:spacing w:val="-4"/>
          <w:w w:val="105"/>
          <w:sz w:val="18"/>
        </w:rPr>
        <w:t>available.</w:t>
      </w:r>
      <w:r>
        <w:rPr>
          <w:color w:val="FFFFFF"/>
          <w:spacing w:val="-7"/>
          <w:w w:val="105"/>
          <w:sz w:val="18"/>
        </w:rPr>
        <w:t xml:space="preserve"> </w:t>
      </w:r>
      <w:r>
        <w:rPr>
          <w:color w:val="FFFFFF"/>
          <w:spacing w:val="-6"/>
          <w:w w:val="105"/>
          <w:sz w:val="18"/>
        </w:rPr>
        <w:t>The</w:t>
      </w:r>
      <w:r>
        <w:rPr>
          <w:color w:val="FFFFFF"/>
          <w:spacing w:val="-16"/>
          <w:w w:val="105"/>
          <w:sz w:val="18"/>
        </w:rPr>
        <w:t xml:space="preserve"> </w:t>
      </w:r>
      <w:r>
        <w:rPr>
          <w:color w:val="FFFFFF"/>
          <w:spacing w:val="-8"/>
          <w:w w:val="105"/>
          <w:sz w:val="18"/>
        </w:rPr>
        <w:t>reference</w:t>
      </w:r>
      <w:r>
        <w:rPr>
          <w:color w:val="FFFFFF"/>
          <w:spacing w:val="-16"/>
          <w:w w:val="105"/>
          <w:sz w:val="18"/>
        </w:rPr>
        <w:t xml:space="preserve"> </w:t>
      </w:r>
      <w:r>
        <w:rPr>
          <w:color w:val="FFFFFF"/>
          <w:spacing w:val="3"/>
          <w:w w:val="105"/>
          <w:sz w:val="18"/>
        </w:rPr>
        <w:t>style</w:t>
      </w:r>
      <w:r>
        <w:rPr>
          <w:color w:val="FFFFFF"/>
          <w:spacing w:val="-17"/>
          <w:w w:val="105"/>
          <w:sz w:val="18"/>
        </w:rPr>
        <w:t xml:space="preserve"> </w:t>
      </w:r>
      <w:r>
        <w:rPr>
          <w:color w:val="FFFFFF"/>
          <w:w w:val="105"/>
          <w:sz w:val="18"/>
        </w:rPr>
        <w:t>used</w:t>
      </w:r>
      <w:r>
        <w:rPr>
          <w:color w:val="FFFFFF"/>
          <w:spacing w:val="-17"/>
          <w:w w:val="105"/>
          <w:sz w:val="18"/>
        </w:rPr>
        <w:t xml:space="preserve"> </w:t>
      </w:r>
      <w:r>
        <w:rPr>
          <w:color w:val="FFFFFF"/>
          <w:w w:val="105"/>
          <w:sz w:val="18"/>
        </w:rPr>
        <w:t>in</w:t>
      </w:r>
      <w:r>
        <w:rPr>
          <w:color w:val="FFFFFF"/>
          <w:spacing w:val="-17"/>
          <w:w w:val="105"/>
          <w:sz w:val="18"/>
        </w:rPr>
        <w:t xml:space="preserve"> </w:t>
      </w:r>
      <w:r>
        <w:rPr>
          <w:color w:val="FFFFFF"/>
          <w:w w:val="105"/>
          <w:sz w:val="18"/>
        </w:rPr>
        <w:t>this</w:t>
      </w:r>
      <w:r>
        <w:rPr>
          <w:color w:val="FFFFFF"/>
          <w:spacing w:val="-19"/>
          <w:w w:val="105"/>
          <w:sz w:val="18"/>
        </w:rPr>
        <w:t xml:space="preserve"> </w:t>
      </w:r>
      <w:r>
        <w:rPr>
          <w:color w:val="FFFFFF"/>
          <w:spacing w:val="-3"/>
          <w:w w:val="105"/>
          <w:sz w:val="18"/>
        </w:rPr>
        <w:t>example</w:t>
      </w:r>
      <w:r>
        <w:rPr>
          <w:color w:val="FFFFFF"/>
          <w:spacing w:val="-17"/>
          <w:w w:val="105"/>
          <w:sz w:val="18"/>
        </w:rPr>
        <w:t xml:space="preserve"> </w:t>
      </w:r>
      <w:r>
        <w:rPr>
          <w:color w:val="FFFFFF"/>
          <w:w w:val="105"/>
          <w:sz w:val="18"/>
        </w:rPr>
        <w:t>is IEEE.</w:t>
      </w:r>
    </w:p>
    <w:p w:rsidR="00460F96" w:rsidRDefault="00460F96" w:rsidP="00460F96">
      <w:pPr>
        <w:pStyle w:val="ListParagraph"/>
        <w:widowControl w:val="0"/>
        <w:numPr>
          <w:ilvl w:val="0"/>
          <w:numId w:val="12"/>
        </w:numPr>
        <w:tabs>
          <w:tab w:val="left" w:pos="521"/>
        </w:tabs>
        <w:autoSpaceDE w:val="0"/>
        <w:autoSpaceDN w:val="0"/>
        <w:spacing w:before="3"/>
        <w:contextualSpacing w:val="0"/>
        <w:rPr>
          <w:sz w:val="18"/>
        </w:rPr>
      </w:pPr>
      <w:r>
        <w:rPr>
          <w:color w:val="FFFFFF"/>
          <w:spacing w:val="-3"/>
          <w:w w:val="105"/>
          <w:sz w:val="18"/>
          <w:u w:val="single" w:color="FFFFFF"/>
        </w:rPr>
        <w:t>Information</w:t>
      </w:r>
      <w:r>
        <w:rPr>
          <w:color w:val="FFFFFF"/>
          <w:spacing w:val="-14"/>
          <w:w w:val="105"/>
          <w:sz w:val="18"/>
          <w:u w:val="single" w:color="FFFFFF"/>
        </w:rPr>
        <w:t xml:space="preserve"> </w:t>
      </w:r>
      <w:r>
        <w:rPr>
          <w:color w:val="FFFFFF"/>
          <w:spacing w:val="-5"/>
          <w:w w:val="105"/>
          <w:sz w:val="18"/>
          <w:u w:val="single" w:color="FFFFFF"/>
        </w:rPr>
        <w:t>for</w:t>
      </w:r>
      <w:r>
        <w:rPr>
          <w:color w:val="FFFFFF"/>
          <w:spacing w:val="-1"/>
          <w:w w:val="105"/>
          <w:sz w:val="18"/>
          <w:u w:val="single" w:color="FFFFFF"/>
        </w:rPr>
        <w:t xml:space="preserve"> </w:t>
      </w:r>
      <w:r>
        <w:rPr>
          <w:color w:val="FFFFFF"/>
          <w:spacing w:val="-3"/>
          <w:w w:val="105"/>
          <w:sz w:val="18"/>
          <w:u w:val="single" w:color="FFFFFF"/>
        </w:rPr>
        <w:t>authors</w:t>
      </w:r>
      <w:r>
        <w:rPr>
          <w:color w:val="FFFFFF"/>
          <w:spacing w:val="-4"/>
          <w:w w:val="105"/>
          <w:sz w:val="18"/>
          <w:u w:val="single" w:color="FFFFFF"/>
        </w:rPr>
        <w:t xml:space="preserve"> </w:t>
      </w:r>
      <w:r>
        <w:rPr>
          <w:color w:val="FFFFFF"/>
          <w:w w:val="105"/>
          <w:sz w:val="18"/>
          <w:u w:val="single" w:color="FFFFFF"/>
        </w:rPr>
        <w:t>(</w:t>
      </w:r>
      <w:r>
        <w:rPr>
          <w:i/>
          <w:color w:val="FFFFFF"/>
          <w:w w:val="105"/>
          <w:sz w:val="18"/>
          <w:u w:val="single" w:color="FFFFFF"/>
        </w:rPr>
        <w:t>IEEE</w:t>
      </w:r>
      <w:r>
        <w:rPr>
          <w:i/>
          <w:color w:val="FFFFFF"/>
          <w:spacing w:val="-5"/>
          <w:w w:val="105"/>
          <w:sz w:val="18"/>
          <w:u w:val="single" w:color="FFFFFF"/>
        </w:rPr>
        <w:t xml:space="preserve"> </w:t>
      </w:r>
      <w:r>
        <w:rPr>
          <w:i/>
          <w:color w:val="FFFFFF"/>
          <w:spacing w:val="-3"/>
          <w:w w:val="105"/>
          <w:sz w:val="18"/>
          <w:u w:val="single" w:color="FFFFFF"/>
        </w:rPr>
        <w:t>Transactions</w:t>
      </w:r>
      <w:r>
        <w:rPr>
          <w:i/>
          <w:color w:val="FFFFFF"/>
          <w:spacing w:val="-17"/>
          <w:w w:val="105"/>
          <w:sz w:val="18"/>
          <w:u w:val="single" w:color="FFFFFF"/>
        </w:rPr>
        <w:t xml:space="preserve"> </w:t>
      </w:r>
      <w:r>
        <w:rPr>
          <w:i/>
          <w:color w:val="FFFFFF"/>
          <w:w w:val="105"/>
          <w:sz w:val="18"/>
          <w:u w:val="single" w:color="FFFFFF"/>
        </w:rPr>
        <w:t>on</w:t>
      </w:r>
      <w:r>
        <w:rPr>
          <w:i/>
          <w:color w:val="FFFFFF"/>
          <w:spacing w:val="-13"/>
          <w:w w:val="105"/>
          <w:sz w:val="18"/>
          <w:u w:val="single" w:color="FFFFFF"/>
        </w:rPr>
        <w:t xml:space="preserve"> </w:t>
      </w:r>
      <w:r>
        <w:rPr>
          <w:i/>
          <w:color w:val="FFFFFF"/>
          <w:spacing w:val="-3"/>
          <w:w w:val="105"/>
          <w:sz w:val="18"/>
          <w:u w:val="single" w:color="FFFFFF"/>
        </w:rPr>
        <w:t>Biomedical</w:t>
      </w:r>
      <w:r>
        <w:rPr>
          <w:i/>
          <w:color w:val="FFFFFF"/>
          <w:spacing w:val="-7"/>
          <w:w w:val="105"/>
          <w:sz w:val="18"/>
          <w:u w:val="single" w:color="FFFFFF"/>
        </w:rPr>
        <w:t xml:space="preserve"> </w:t>
      </w:r>
      <w:r>
        <w:rPr>
          <w:i/>
          <w:color w:val="FFFFFF"/>
          <w:w w:val="105"/>
          <w:sz w:val="18"/>
          <w:u w:val="single" w:color="FFFFFF"/>
        </w:rPr>
        <w:t>Circuits</w:t>
      </w:r>
      <w:r>
        <w:rPr>
          <w:i/>
          <w:color w:val="FFFFFF"/>
          <w:spacing w:val="-17"/>
          <w:w w:val="105"/>
          <w:sz w:val="18"/>
          <w:u w:val="single" w:color="FFFFFF"/>
        </w:rPr>
        <w:t xml:space="preserve"> </w:t>
      </w:r>
      <w:r>
        <w:rPr>
          <w:i/>
          <w:color w:val="FFFFFF"/>
          <w:w w:val="105"/>
          <w:sz w:val="18"/>
          <w:u w:val="single" w:color="FFFFFF"/>
        </w:rPr>
        <w:t>and</w:t>
      </w:r>
      <w:r>
        <w:rPr>
          <w:i/>
          <w:color w:val="FFFFFF"/>
          <w:spacing w:val="-13"/>
          <w:w w:val="105"/>
          <w:sz w:val="18"/>
          <w:u w:val="single" w:color="FFFFFF"/>
        </w:rPr>
        <w:t xml:space="preserve"> </w:t>
      </w:r>
      <w:r>
        <w:rPr>
          <w:i/>
          <w:color w:val="FFFFFF"/>
          <w:w w:val="105"/>
          <w:sz w:val="18"/>
          <w:u w:val="single" w:color="FFFFFF"/>
        </w:rPr>
        <w:t>Systems)</w:t>
      </w:r>
      <w:r>
        <w:rPr>
          <w:i/>
          <w:color w:val="FFFFFF"/>
          <w:spacing w:val="-35"/>
          <w:w w:val="105"/>
          <w:sz w:val="18"/>
          <w:u w:val="single" w:color="FFFFFF"/>
        </w:rPr>
        <w:t xml:space="preserve"> </w:t>
      </w:r>
      <w:r>
        <w:rPr>
          <w:color w:val="FFFFFF"/>
          <w:spacing w:val="-5"/>
          <w:w w:val="105"/>
          <w:sz w:val="18"/>
          <w:u w:val="single" w:color="FFFFFF"/>
        </w:rPr>
        <w:t>(PDF)</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6"/>
        <w:rPr>
          <w:sz w:val="27"/>
        </w:rPr>
      </w:pPr>
    </w:p>
    <w:p w:rsidR="00460F96" w:rsidRDefault="00460F96" w:rsidP="00460F96">
      <w:pPr>
        <w:spacing w:before="59"/>
        <w:ind w:right="113"/>
        <w:jc w:val="right"/>
        <w:rPr>
          <w:sz w:val="24"/>
        </w:rPr>
      </w:pPr>
      <w:r>
        <w:rPr>
          <w:color w:val="FFFFFF"/>
          <w:w w:val="90"/>
          <w:sz w:val="24"/>
        </w:rPr>
        <w:t>15</w:t>
      </w:r>
    </w:p>
    <w:p w:rsidR="00460F96" w:rsidRDefault="00460F96" w:rsidP="00460F96">
      <w:pPr>
        <w:jc w:val="right"/>
        <w:rPr>
          <w:sz w:val="24"/>
        </w:rPr>
        <w:sectPr w:rsidR="00460F96">
          <w:pgSz w:w="14400" w:h="10800" w:orient="landscape"/>
          <w:pgMar w:top="880" w:right="740" w:bottom="0" w:left="600" w:header="720" w:footer="720" w:gutter="0"/>
          <w:cols w:space="720"/>
        </w:sectPr>
      </w:pPr>
    </w:p>
    <w:p w:rsidR="00460F96" w:rsidRDefault="00460F96" w:rsidP="00460F96">
      <w:pPr>
        <w:pStyle w:val="Heading2"/>
        <w:ind w:left="4013"/>
      </w:pPr>
      <w:r>
        <w:rPr>
          <w:noProof/>
        </w:rPr>
        <w:lastRenderedPageBreak/>
        <w:drawing>
          <wp:anchor distT="0" distB="0" distL="0" distR="0" simplePos="0" relativeHeight="251677696" behindDoc="1" locked="0" layoutInCell="1" allowOverlap="1" wp14:anchorId="23A70E5D" wp14:editId="5ADEBEBB">
            <wp:simplePos x="0" y="0"/>
            <wp:positionH relativeFrom="page">
              <wp:posOffset>0</wp:posOffset>
            </wp:positionH>
            <wp:positionV relativeFrom="page">
              <wp:posOffset>0</wp:posOffset>
            </wp:positionV>
            <wp:extent cx="9144000" cy="6858000"/>
            <wp:effectExtent l="0" t="0" r="0" b="0"/>
            <wp:wrapNone/>
            <wp:docPr id="6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Plagiarism Detection</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9"/>
        <w:rPr>
          <w:sz w:val="21"/>
        </w:rPr>
      </w:pPr>
    </w:p>
    <w:p w:rsidR="00460F96" w:rsidRDefault="00460F96" w:rsidP="00460F96">
      <w:pPr>
        <w:pStyle w:val="BodyText"/>
        <w:spacing w:before="97"/>
        <w:ind w:left="848"/>
      </w:pPr>
      <w:r>
        <w:rPr>
          <w:color w:val="FFFFFF"/>
        </w:rPr>
        <w:t>Due to the seriousness of plagiarism, there are now various ways to detect it.</w:t>
      </w:r>
    </w:p>
    <w:p w:rsidR="00460F96" w:rsidRDefault="00460F96" w:rsidP="00460F96">
      <w:pPr>
        <w:pStyle w:val="BodyText"/>
        <w:spacing w:before="8"/>
        <w:rPr>
          <w:sz w:val="36"/>
        </w:rPr>
      </w:pPr>
    </w:p>
    <w:p w:rsidR="00460F96" w:rsidRDefault="00460F96" w:rsidP="00460F96">
      <w:pPr>
        <w:pStyle w:val="BodyText"/>
        <w:spacing w:line="259" w:lineRule="auto"/>
        <w:ind w:left="848" w:right="1184"/>
      </w:pPr>
      <w:r>
        <w:rPr>
          <w:color w:val="FFFFFF"/>
          <w:spacing w:val="-4"/>
        </w:rPr>
        <w:t xml:space="preserve">The </w:t>
      </w:r>
      <w:r>
        <w:rPr>
          <w:color w:val="FFFFFF"/>
        </w:rPr>
        <w:t xml:space="preserve">most obvious </w:t>
      </w:r>
      <w:r>
        <w:rPr>
          <w:color w:val="FFFFFF"/>
          <w:spacing w:val="-6"/>
        </w:rPr>
        <w:t xml:space="preserve">way </w:t>
      </w:r>
      <w:r>
        <w:rPr>
          <w:color w:val="FFFFFF"/>
        </w:rPr>
        <w:t xml:space="preserve">to </w:t>
      </w:r>
      <w:r>
        <w:rPr>
          <w:color w:val="FFFFFF"/>
          <w:spacing w:val="-6"/>
        </w:rPr>
        <w:t xml:space="preserve">prevent </w:t>
      </w:r>
      <w:r>
        <w:rPr>
          <w:color w:val="FFFFFF"/>
          <w:spacing w:val="-4"/>
        </w:rPr>
        <w:t xml:space="preserve">plagiarism </w:t>
      </w:r>
      <w:r>
        <w:rPr>
          <w:color w:val="FFFFFF"/>
        </w:rPr>
        <w:t xml:space="preserve">is </w:t>
      </w:r>
      <w:r>
        <w:rPr>
          <w:color w:val="FFFFFF"/>
          <w:spacing w:val="7"/>
        </w:rPr>
        <w:t xml:space="preserve">for </w:t>
      </w:r>
      <w:r>
        <w:rPr>
          <w:color w:val="FFFFFF"/>
          <w:spacing w:val="-7"/>
        </w:rPr>
        <w:t xml:space="preserve">the student </w:t>
      </w:r>
      <w:r>
        <w:rPr>
          <w:color w:val="FFFFFF"/>
        </w:rPr>
        <w:t xml:space="preserve">to </w:t>
      </w:r>
      <w:r>
        <w:rPr>
          <w:color w:val="FFFFFF"/>
          <w:spacing w:val="-5"/>
        </w:rPr>
        <w:t xml:space="preserve">check </w:t>
      </w:r>
      <w:r>
        <w:rPr>
          <w:color w:val="FFFFFF"/>
          <w:spacing w:val="-7"/>
        </w:rPr>
        <w:t xml:space="preserve">that </w:t>
      </w:r>
      <w:r>
        <w:rPr>
          <w:color w:val="FFFFFF"/>
          <w:spacing w:val="-5"/>
        </w:rPr>
        <w:t xml:space="preserve">their </w:t>
      </w:r>
      <w:r>
        <w:rPr>
          <w:color w:val="FFFFFF"/>
          <w:spacing w:val="-3"/>
        </w:rPr>
        <w:t xml:space="preserve">work correctly  </w:t>
      </w:r>
      <w:r>
        <w:rPr>
          <w:color w:val="FFFFFF"/>
          <w:spacing w:val="-5"/>
        </w:rPr>
        <w:t xml:space="preserve">acknowledges  </w:t>
      </w:r>
      <w:r>
        <w:rPr>
          <w:color w:val="FFFFFF"/>
          <w:spacing w:val="-4"/>
        </w:rPr>
        <w:t xml:space="preserve">another’s  </w:t>
      </w:r>
      <w:r>
        <w:rPr>
          <w:color w:val="FFFFFF"/>
          <w:spacing w:val="-5"/>
        </w:rPr>
        <w:t xml:space="preserve">work.  </w:t>
      </w:r>
      <w:r>
        <w:rPr>
          <w:color w:val="FFFFFF"/>
        </w:rPr>
        <w:t xml:space="preserve">A </w:t>
      </w:r>
      <w:r>
        <w:rPr>
          <w:color w:val="FFFFFF"/>
          <w:spacing w:val="2"/>
        </w:rPr>
        <w:t xml:space="preserve">few </w:t>
      </w:r>
      <w:r>
        <w:rPr>
          <w:color w:val="FFFFFF"/>
          <w:spacing w:val="-7"/>
        </w:rPr>
        <w:t xml:space="preserve">minutes  </w:t>
      </w:r>
      <w:r>
        <w:rPr>
          <w:color w:val="FFFFFF"/>
          <w:spacing w:val="-6"/>
        </w:rPr>
        <w:t xml:space="preserve">spent  </w:t>
      </w:r>
      <w:r>
        <w:rPr>
          <w:color w:val="FFFFFF"/>
          <w:spacing w:val="-3"/>
        </w:rPr>
        <w:t xml:space="preserve">confirming </w:t>
      </w:r>
      <w:r>
        <w:rPr>
          <w:color w:val="FFFFFF"/>
          <w:spacing w:val="-7"/>
        </w:rPr>
        <w:t xml:space="preserve">that </w:t>
      </w:r>
      <w:r>
        <w:rPr>
          <w:color w:val="FFFFFF"/>
          <w:spacing w:val="-4"/>
        </w:rPr>
        <w:t xml:space="preserve">another’s </w:t>
      </w:r>
      <w:r>
        <w:rPr>
          <w:color w:val="FFFFFF"/>
          <w:spacing w:val="-3"/>
        </w:rPr>
        <w:t xml:space="preserve">work </w:t>
      </w:r>
      <w:r>
        <w:rPr>
          <w:color w:val="FFFFFF"/>
        </w:rPr>
        <w:t xml:space="preserve">is </w:t>
      </w:r>
      <w:r>
        <w:rPr>
          <w:color w:val="FFFFFF"/>
          <w:spacing w:val="-3"/>
        </w:rPr>
        <w:t xml:space="preserve">correctly  </w:t>
      </w:r>
      <w:r>
        <w:rPr>
          <w:color w:val="FFFFFF"/>
          <w:spacing w:val="-5"/>
        </w:rPr>
        <w:t xml:space="preserve">acknowledged  </w:t>
      </w:r>
      <w:r>
        <w:rPr>
          <w:color w:val="FFFFFF"/>
        </w:rPr>
        <w:t xml:space="preserve">can avoid </w:t>
      </w:r>
      <w:r>
        <w:rPr>
          <w:color w:val="FFFFFF"/>
          <w:spacing w:val="-4"/>
        </w:rPr>
        <w:t xml:space="preserve">accusations  </w:t>
      </w:r>
      <w:r>
        <w:rPr>
          <w:color w:val="FFFFFF"/>
          <w:spacing w:val="5"/>
        </w:rPr>
        <w:t xml:space="preserve">of </w:t>
      </w:r>
      <w:r>
        <w:rPr>
          <w:color w:val="FFFFFF"/>
          <w:spacing w:val="-4"/>
        </w:rPr>
        <w:t>plagiarism.</w:t>
      </w:r>
    </w:p>
    <w:p w:rsidR="00460F96" w:rsidRDefault="00460F96" w:rsidP="00460F96">
      <w:pPr>
        <w:pStyle w:val="BodyText"/>
        <w:spacing w:before="9"/>
        <w:rPr>
          <w:sz w:val="32"/>
        </w:rPr>
      </w:pPr>
    </w:p>
    <w:p w:rsidR="00460F96" w:rsidRDefault="00460F96" w:rsidP="00460F96">
      <w:pPr>
        <w:pStyle w:val="BodyText"/>
        <w:tabs>
          <w:tab w:val="left" w:pos="2360"/>
        </w:tabs>
        <w:spacing w:before="1" w:line="259" w:lineRule="auto"/>
        <w:ind w:left="848" w:right="1184"/>
      </w:pPr>
      <w:r>
        <w:rPr>
          <w:color w:val="FFFFFF"/>
          <w:spacing w:val="-4"/>
        </w:rPr>
        <w:t xml:space="preserve">The </w:t>
      </w:r>
      <w:r>
        <w:rPr>
          <w:color w:val="FFFFFF"/>
          <w:spacing w:val="-6"/>
        </w:rPr>
        <w:t xml:space="preserve">student’s </w:t>
      </w:r>
      <w:r>
        <w:rPr>
          <w:color w:val="FFFFFF"/>
          <w:spacing w:val="-3"/>
        </w:rPr>
        <w:t xml:space="preserve">work </w:t>
      </w:r>
      <w:r>
        <w:rPr>
          <w:color w:val="FFFFFF"/>
          <w:spacing w:val="-7"/>
        </w:rPr>
        <w:t xml:space="preserve">will </w:t>
      </w:r>
      <w:r>
        <w:rPr>
          <w:color w:val="FFFFFF"/>
          <w:spacing w:val="-5"/>
        </w:rPr>
        <w:t xml:space="preserve">also </w:t>
      </w:r>
      <w:r>
        <w:rPr>
          <w:color w:val="FFFFFF"/>
          <w:spacing w:val="-7"/>
        </w:rPr>
        <w:t xml:space="preserve">need </w:t>
      </w:r>
      <w:r>
        <w:rPr>
          <w:color w:val="FFFFFF"/>
        </w:rPr>
        <w:t xml:space="preserve">to be </w:t>
      </w:r>
      <w:r>
        <w:rPr>
          <w:color w:val="FFFFFF"/>
          <w:spacing w:val="-6"/>
        </w:rPr>
        <w:t xml:space="preserve">checked </w:t>
      </w:r>
      <w:r>
        <w:rPr>
          <w:color w:val="FFFFFF"/>
        </w:rPr>
        <w:t xml:space="preserve">to </w:t>
      </w:r>
      <w:r>
        <w:rPr>
          <w:color w:val="FFFFFF"/>
          <w:spacing w:val="-8"/>
        </w:rPr>
        <w:t xml:space="preserve">ensure </w:t>
      </w:r>
      <w:r>
        <w:rPr>
          <w:color w:val="FFFFFF"/>
          <w:spacing w:val="-7"/>
        </w:rPr>
        <w:t xml:space="preserve">that </w:t>
      </w:r>
      <w:r>
        <w:rPr>
          <w:color w:val="FFFFFF"/>
          <w:spacing w:val="-4"/>
        </w:rPr>
        <w:t xml:space="preserve">plagiarism </w:t>
      </w:r>
      <w:r>
        <w:rPr>
          <w:color w:val="FFFFFF"/>
          <w:spacing w:val="-8"/>
        </w:rPr>
        <w:t xml:space="preserve">has </w:t>
      </w:r>
      <w:r>
        <w:rPr>
          <w:color w:val="FFFFFF"/>
          <w:spacing w:val="-3"/>
        </w:rPr>
        <w:t>not occurred.</w:t>
      </w:r>
      <w:r>
        <w:rPr>
          <w:color w:val="FFFFFF"/>
          <w:spacing w:val="-3"/>
        </w:rPr>
        <w:tab/>
      </w:r>
      <w:r>
        <w:rPr>
          <w:color w:val="FFFFFF"/>
          <w:spacing w:val="-6"/>
        </w:rPr>
        <w:t xml:space="preserve">Previously, </w:t>
      </w:r>
      <w:r>
        <w:rPr>
          <w:color w:val="FFFFFF"/>
          <w:spacing w:val="-4"/>
        </w:rPr>
        <w:t xml:space="preserve">submitted </w:t>
      </w:r>
      <w:r>
        <w:rPr>
          <w:color w:val="FFFFFF"/>
        </w:rPr>
        <w:t xml:space="preserve">work </w:t>
      </w:r>
      <w:r>
        <w:rPr>
          <w:color w:val="FFFFFF"/>
          <w:spacing w:val="-7"/>
        </w:rPr>
        <w:t xml:space="preserve">would </w:t>
      </w:r>
      <w:r>
        <w:rPr>
          <w:color w:val="FFFFFF"/>
          <w:spacing w:val="-6"/>
        </w:rPr>
        <w:t xml:space="preserve">have </w:t>
      </w:r>
      <w:r>
        <w:rPr>
          <w:color w:val="FFFFFF"/>
        </w:rPr>
        <w:t xml:space="preserve">to be </w:t>
      </w:r>
      <w:r>
        <w:rPr>
          <w:color w:val="FFFFFF"/>
          <w:spacing w:val="-8"/>
        </w:rPr>
        <w:t xml:space="preserve">manually </w:t>
      </w:r>
      <w:r>
        <w:rPr>
          <w:color w:val="FFFFFF"/>
          <w:spacing w:val="-6"/>
        </w:rPr>
        <w:t xml:space="preserve">checked </w:t>
      </w:r>
      <w:r>
        <w:rPr>
          <w:color w:val="FFFFFF"/>
          <w:spacing w:val="-8"/>
        </w:rPr>
        <w:t xml:space="preserve">and </w:t>
      </w:r>
      <w:r>
        <w:rPr>
          <w:color w:val="FFFFFF"/>
        </w:rPr>
        <w:t xml:space="preserve">compared </w:t>
      </w:r>
      <w:r>
        <w:rPr>
          <w:color w:val="FFFFFF"/>
          <w:spacing w:val="-4"/>
        </w:rPr>
        <w:t xml:space="preserve">with archived </w:t>
      </w:r>
      <w:r>
        <w:rPr>
          <w:color w:val="FFFFFF"/>
          <w:spacing w:val="-3"/>
        </w:rPr>
        <w:t xml:space="preserve">material </w:t>
      </w:r>
      <w:r>
        <w:rPr>
          <w:color w:val="FFFFFF"/>
        </w:rPr>
        <w:t xml:space="preserve">in order to confirm </w:t>
      </w:r>
      <w:r>
        <w:rPr>
          <w:color w:val="FFFFFF"/>
          <w:spacing w:val="-7"/>
        </w:rPr>
        <w:t xml:space="preserve">that </w:t>
      </w:r>
      <w:r>
        <w:rPr>
          <w:color w:val="FFFFFF"/>
          <w:spacing w:val="-3"/>
        </w:rPr>
        <w:t xml:space="preserve">sources </w:t>
      </w:r>
      <w:r>
        <w:rPr>
          <w:color w:val="FFFFFF"/>
          <w:spacing w:val="-6"/>
        </w:rPr>
        <w:t xml:space="preserve">were </w:t>
      </w:r>
      <w:r>
        <w:rPr>
          <w:color w:val="FFFFFF"/>
          <w:spacing w:val="-3"/>
        </w:rPr>
        <w:t xml:space="preserve">correctly </w:t>
      </w:r>
      <w:r>
        <w:rPr>
          <w:color w:val="FFFFFF"/>
          <w:spacing w:val="-5"/>
        </w:rPr>
        <w:t>acknowledged.</w:t>
      </w:r>
    </w:p>
    <w:p w:rsidR="00460F96" w:rsidRDefault="00460F96" w:rsidP="00460F96">
      <w:pPr>
        <w:pStyle w:val="BodyText"/>
        <w:spacing w:before="9"/>
        <w:rPr>
          <w:sz w:val="32"/>
        </w:rPr>
      </w:pPr>
    </w:p>
    <w:p w:rsidR="00460F96" w:rsidRDefault="00460F96" w:rsidP="00460F96">
      <w:pPr>
        <w:pStyle w:val="BodyText"/>
        <w:spacing w:line="261" w:lineRule="auto"/>
        <w:ind w:left="848" w:right="1184"/>
      </w:pPr>
      <w:r>
        <w:rPr>
          <w:color w:val="FFFFFF"/>
        </w:rPr>
        <w:t>In present times, work is required to be submitted electronically, in order to be checked by a computer program.</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9"/>
        <w:rPr>
          <w:sz w:val="15"/>
        </w:rPr>
      </w:pPr>
    </w:p>
    <w:p w:rsidR="00460F96" w:rsidRDefault="00460F96" w:rsidP="00460F96">
      <w:pPr>
        <w:spacing w:before="59"/>
        <w:ind w:right="113"/>
        <w:jc w:val="right"/>
        <w:rPr>
          <w:sz w:val="24"/>
        </w:rPr>
      </w:pPr>
      <w:r>
        <w:rPr>
          <w:color w:val="FFFFFF"/>
          <w:w w:val="90"/>
          <w:sz w:val="24"/>
        </w:rPr>
        <w:t>16</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393" w:right="1246"/>
        <w:jc w:val="center"/>
      </w:pPr>
      <w:r>
        <w:rPr>
          <w:noProof/>
        </w:rPr>
        <w:lastRenderedPageBreak/>
        <w:drawing>
          <wp:anchor distT="0" distB="0" distL="0" distR="0" simplePos="0" relativeHeight="251678720" behindDoc="1" locked="0" layoutInCell="1" allowOverlap="1" wp14:anchorId="2E47E793" wp14:editId="178BAB80">
            <wp:simplePos x="0" y="0"/>
            <wp:positionH relativeFrom="page">
              <wp:posOffset>0</wp:posOffset>
            </wp:positionH>
            <wp:positionV relativeFrom="page">
              <wp:posOffset>0</wp:posOffset>
            </wp:positionV>
            <wp:extent cx="9144000" cy="6858000"/>
            <wp:effectExtent l="0" t="0" r="0" b="0"/>
            <wp:wrapNone/>
            <wp:docPr id="3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png"/>
                    <pic:cNvPicPr/>
                  </pic:nvPicPr>
                  <pic:blipFill>
                    <a:blip r:embed="rId34" cstate="print"/>
                    <a:stretch>
                      <a:fillRect/>
                    </a:stretch>
                  </pic:blipFill>
                  <pic:spPr>
                    <a:xfrm>
                      <a:off x="0" y="0"/>
                      <a:ext cx="9144000" cy="6858000"/>
                    </a:xfrm>
                    <a:prstGeom prst="rect">
                      <a:avLst/>
                    </a:prstGeom>
                  </pic:spPr>
                </pic:pic>
              </a:graphicData>
            </a:graphic>
          </wp:anchor>
        </w:drawing>
      </w:r>
      <w:proofErr w:type="spellStart"/>
      <w:r>
        <w:rPr>
          <w:color w:val="FFFFFF"/>
          <w:u w:val="thick" w:color="FFFFFF"/>
        </w:rPr>
        <w:t>Turnitin</w:t>
      </w:r>
      <w:proofErr w:type="spellEnd"/>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3"/>
        </w:rPr>
      </w:pPr>
    </w:p>
    <w:p w:rsidR="00460F96" w:rsidRDefault="00460F96" w:rsidP="00460F96">
      <w:pPr>
        <w:pStyle w:val="BodyText"/>
        <w:spacing w:before="96" w:line="252" w:lineRule="auto"/>
        <w:ind w:left="962" w:right="859"/>
      </w:pPr>
      <w:r>
        <w:rPr>
          <w:color w:val="FFFFFF"/>
          <w:spacing w:val="-4"/>
        </w:rPr>
        <w:t xml:space="preserve">The </w:t>
      </w:r>
      <w:r>
        <w:rPr>
          <w:color w:val="FFFFFF"/>
          <w:spacing w:val="-3"/>
        </w:rPr>
        <w:t xml:space="preserve">University </w:t>
      </w:r>
      <w:r>
        <w:rPr>
          <w:color w:val="FFFFFF"/>
          <w:spacing w:val="5"/>
        </w:rPr>
        <w:t xml:space="preserve">of </w:t>
      </w:r>
      <w:r>
        <w:rPr>
          <w:color w:val="FFFFFF"/>
          <w:spacing w:val="-7"/>
        </w:rPr>
        <w:t xml:space="preserve">Wales </w:t>
      </w:r>
      <w:r>
        <w:rPr>
          <w:color w:val="FFFFFF"/>
          <w:spacing w:val="-5"/>
        </w:rPr>
        <w:t xml:space="preserve">Trinity  </w:t>
      </w:r>
      <w:r>
        <w:rPr>
          <w:color w:val="FFFFFF"/>
        </w:rPr>
        <w:t xml:space="preserve">St. David </w:t>
      </w:r>
      <w:r>
        <w:rPr>
          <w:color w:val="FFFFFF"/>
          <w:spacing w:val="-6"/>
        </w:rPr>
        <w:t xml:space="preserve">uses  </w:t>
      </w:r>
      <w:r>
        <w:rPr>
          <w:color w:val="FFFFFF"/>
          <w:spacing w:val="-3"/>
        </w:rPr>
        <w:t xml:space="preserve">one </w:t>
      </w:r>
      <w:r>
        <w:rPr>
          <w:color w:val="FFFFFF"/>
          <w:spacing w:val="5"/>
        </w:rPr>
        <w:t xml:space="preserve">of </w:t>
      </w:r>
      <w:r>
        <w:rPr>
          <w:color w:val="FFFFFF"/>
          <w:spacing w:val="-5"/>
        </w:rPr>
        <w:t xml:space="preserve">these  </w:t>
      </w:r>
      <w:r>
        <w:rPr>
          <w:color w:val="FFFFFF"/>
          <w:spacing w:val="-3"/>
        </w:rPr>
        <w:t xml:space="preserve">computer  </w:t>
      </w:r>
      <w:r>
        <w:rPr>
          <w:color w:val="FFFFFF"/>
        </w:rPr>
        <w:t xml:space="preserve">programs. It is </w:t>
      </w:r>
      <w:r>
        <w:rPr>
          <w:color w:val="FFFFFF"/>
          <w:spacing w:val="-6"/>
        </w:rPr>
        <w:t>called</w:t>
      </w:r>
      <w:r>
        <w:rPr>
          <w:color w:val="FFFFFF"/>
          <w:spacing w:val="53"/>
        </w:rPr>
        <w:t xml:space="preserve"> </w:t>
      </w:r>
      <w:proofErr w:type="spellStart"/>
      <w:r>
        <w:rPr>
          <w:color w:val="FFFFFF"/>
          <w:spacing w:val="-8"/>
        </w:rPr>
        <w:t>Turnitin</w:t>
      </w:r>
      <w:proofErr w:type="spellEnd"/>
      <w:r>
        <w:rPr>
          <w:color w:val="FFFFFF"/>
          <w:spacing w:val="-8"/>
        </w:rPr>
        <w:t>.</w:t>
      </w:r>
    </w:p>
    <w:p w:rsidR="00460F96" w:rsidRDefault="00460F96" w:rsidP="00460F96">
      <w:pPr>
        <w:pStyle w:val="BodyText"/>
        <w:spacing w:before="2"/>
        <w:rPr>
          <w:sz w:val="35"/>
        </w:rPr>
      </w:pPr>
    </w:p>
    <w:p w:rsidR="00460F96" w:rsidRDefault="00460F96" w:rsidP="00460F96">
      <w:pPr>
        <w:pStyle w:val="BodyText"/>
        <w:spacing w:before="1" w:line="252" w:lineRule="auto"/>
        <w:ind w:left="962" w:right="1184"/>
      </w:pPr>
      <w:proofErr w:type="spellStart"/>
      <w:r>
        <w:rPr>
          <w:color w:val="FFFFFF"/>
        </w:rPr>
        <w:t>Turnitin</w:t>
      </w:r>
      <w:proofErr w:type="spellEnd"/>
      <w:r>
        <w:rPr>
          <w:color w:val="FFFFFF"/>
        </w:rPr>
        <w:t xml:space="preserve"> compares the student’s work against open-source material on the internet, published articles and previous work submitted to its database.</w:t>
      </w:r>
    </w:p>
    <w:p w:rsidR="00460F96" w:rsidRDefault="00460F96" w:rsidP="00460F96">
      <w:pPr>
        <w:pStyle w:val="BodyText"/>
        <w:spacing w:before="15" w:line="261" w:lineRule="auto"/>
        <w:ind w:left="962" w:right="1184"/>
      </w:pPr>
      <w:r>
        <w:rPr>
          <w:color w:val="FFFFFF"/>
        </w:rPr>
        <w:t>Combinations of words and sentences are compared and similarities are flagged up and an investigation can be initiated.</w:t>
      </w:r>
    </w:p>
    <w:p w:rsidR="00460F96" w:rsidRDefault="00460F96" w:rsidP="00460F96">
      <w:pPr>
        <w:pStyle w:val="BodyText"/>
        <w:spacing w:before="9"/>
        <w:rPr>
          <w:sz w:val="32"/>
        </w:rPr>
      </w:pPr>
    </w:p>
    <w:p w:rsidR="00460F96" w:rsidRDefault="00460F96" w:rsidP="00460F96">
      <w:pPr>
        <w:pStyle w:val="BodyText"/>
        <w:spacing w:line="256" w:lineRule="auto"/>
        <w:ind w:left="962" w:right="1061"/>
        <w:jc w:val="both"/>
      </w:pPr>
      <w:proofErr w:type="spellStart"/>
      <w:r>
        <w:rPr>
          <w:color w:val="FFFFFF"/>
        </w:rPr>
        <w:t>Turnitin</w:t>
      </w:r>
      <w:proofErr w:type="spellEnd"/>
      <w:r>
        <w:rPr>
          <w:color w:val="FFFFFF"/>
        </w:rPr>
        <w:t xml:space="preserve"> is just one plagiarism detection service that is offered to the academic world. A simple Google search results in a vast amount of companies offering plagiarism detection services and software.</w:t>
      </w:r>
    </w:p>
    <w:p w:rsidR="00460F96" w:rsidRDefault="00460F96" w:rsidP="00460F96">
      <w:pPr>
        <w:pStyle w:val="BodyText"/>
        <w:rPr>
          <w:sz w:val="34"/>
        </w:rPr>
      </w:pPr>
    </w:p>
    <w:p w:rsidR="00460F96" w:rsidRDefault="00460F96" w:rsidP="00460F96">
      <w:pPr>
        <w:pStyle w:val="BodyText"/>
        <w:spacing w:before="3"/>
        <w:rPr>
          <w:sz w:val="33"/>
        </w:rPr>
      </w:pPr>
    </w:p>
    <w:p w:rsidR="00460F96" w:rsidRDefault="00460F96" w:rsidP="00460F96">
      <w:pPr>
        <w:pStyle w:val="BodyText"/>
        <w:ind w:left="962"/>
        <w:jc w:val="both"/>
      </w:pPr>
      <w:r>
        <w:rPr>
          <w:color w:val="FFFFFF"/>
        </w:rPr>
        <w:t xml:space="preserve">With a system such as </w:t>
      </w:r>
      <w:proofErr w:type="spellStart"/>
      <w:r>
        <w:rPr>
          <w:color w:val="FFFFFF"/>
        </w:rPr>
        <w:t>Turnitin</w:t>
      </w:r>
      <w:proofErr w:type="spellEnd"/>
      <w:r>
        <w:rPr>
          <w:color w:val="FFFFFF"/>
        </w:rPr>
        <w:t>, surely plagiarism is a thing of the past?</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6"/>
        <w:rPr>
          <w:sz w:val="18"/>
        </w:rPr>
      </w:pPr>
    </w:p>
    <w:p w:rsidR="00460F96" w:rsidRDefault="00460F96" w:rsidP="00460F96">
      <w:pPr>
        <w:spacing w:before="59"/>
        <w:ind w:right="113"/>
        <w:jc w:val="right"/>
        <w:rPr>
          <w:sz w:val="24"/>
        </w:rPr>
      </w:pPr>
      <w:r>
        <w:rPr>
          <w:color w:val="FFFFFF"/>
          <w:w w:val="90"/>
          <w:sz w:val="24"/>
        </w:rPr>
        <w:t>17</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4100"/>
      </w:pPr>
      <w:r>
        <w:rPr>
          <w:noProof/>
        </w:rPr>
        <w:lastRenderedPageBreak/>
        <w:drawing>
          <wp:anchor distT="0" distB="0" distL="0" distR="0" simplePos="0" relativeHeight="251679744" behindDoc="1" locked="0" layoutInCell="1" allowOverlap="1" wp14:anchorId="643F10B5" wp14:editId="6270ED55">
            <wp:simplePos x="0" y="0"/>
            <wp:positionH relativeFrom="page">
              <wp:posOffset>0</wp:posOffset>
            </wp:positionH>
            <wp:positionV relativeFrom="page">
              <wp:posOffset>0</wp:posOffset>
            </wp:positionV>
            <wp:extent cx="9144000" cy="6858000"/>
            <wp:effectExtent l="0" t="0" r="0" b="0"/>
            <wp:wrapNone/>
            <wp:docPr id="3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 xml:space="preserve">Is </w:t>
      </w:r>
      <w:proofErr w:type="spellStart"/>
      <w:r>
        <w:rPr>
          <w:color w:val="FFFFFF"/>
          <w:u w:val="thick" w:color="FFFFFF"/>
        </w:rPr>
        <w:t>Turnitin</w:t>
      </w:r>
      <w:proofErr w:type="spellEnd"/>
      <w:r>
        <w:rPr>
          <w:color w:val="FFFFFF"/>
          <w:u w:val="thick" w:color="FFFFFF"/>
        </w:rPr>
        <w:t xml:space="preserve"> Infallible?</w:t>
      </w:r>
    </w:p>
    <w:p w:rsidR="00460F96" w:rsidRDefault="00460F96" w:rsidP="00460F96">
      <w:pPr>
        <w:pStyle w:val="BodyText"/>
        <w:rPr>
          <w:sz w:val="20"/>
        </w:rPr>
      </w:pPr>
    </w:p>
    <w:p w:rsidR="00460F96" w:rsidRDefault="00460F96" w:rsidP="00460F96">
      <w:pPr>
        <w:pStyle w:val="BodyText"/>
        <w:spacing w:before="2"/>
        <w:rPr>
          <w:sz w:val="29"/>
        </w:rPr>
      </w:pPr>
    </w:p>
    <w:p w:rsidR="00460F96" w:rsidRDefault="00460F96" w:rsidP="00460F96">
      <w:pPr>
        <w:pStyle w:val="BodyText"/>
        <w:tabs>
          <w:tab w:val="left" w:pos="5722"/>
        </w:tabs>
        <w:spacing w:before="97" w:line="259" w:lineRule="auto"/>
        <w:ind w:left="1189" w:right="1184"/>
      </w:pPr>
      <w:r>
        <w:rPr>
          <w:color w:val="FFFFFF"/>
        </w:rPr>
        <w:t xml:space="preserve">As </w:t>
      </w:r>
      <w:r>
        <w:rPr>
          <w:color w:val="FFFFFF"/>
          <w:spacing w:val="-6"/>
        </w:rPr>
        <w:t xml:space="preserve">much </w:t>
      </w:r>
      <w:r>
        <w:rPr>
          <w:color w:val="FFFFFF"/>
        </w:rPr>
        <w:t xml:space="preserve">as </w:t>
      </w:r>
      <w:r>
        <w:rPr>
          <w:color w:val="FFFFFF"/>
          <w:spacing w:val="-3"/>
        </w:rPr>
        <w:t xml:space="preserve">academic </w:t>
      </w:r>
      <w:r>
        <w:rPr>
          <w:color w:val="FFFFFF"/>
        </w:rPr>
        <w:t xml:space="preserve">staff </w:t>
      </w:r>
      <w:r>
        <w:rPr>
          <w:color w:val="FFFFFF"/>
          <w:spacing w:val="-8"/>
        </w:rPr>
        <w:t xml:space="preserve">and </w:t>
      </w:r>
      <w:r>
        <w:rPr>
          <w:color w:val="FFFFFF"/>
          <w:spacing w:val="-4"/>
        </w:rPr>
        <w:t xml:space="preserve">plagiarism </w:t>
      </w:r>
      <w:r>
        <w:rPr>
          <w:color w:val="FFFFFF"/>
        </w:rPr>
        <w:t xml:space="preserve">detection services </w:t>
      </w:r>
      <w:r>
        <w:rPr>
          <w:color w:val="FFFFFF"/>
          <w:spacing w:val="-3"/>
        </w:rPr>
        <w:t xml:space="preserve">try  </w:t>
      </w:r>
      <w:r>
        <w:rPr>
          <w:color w:val="FFFFFF"/>
          <w:spacing w:val="-8"/>
        </w:rPr>
        <w:t xml:space="preserve">and  </w:t>
      </w:r>
      <w:r>
        <w:rPr>
          <w:color w:val="FFFFFF"/>
        </w:rPr>
        <w:t xml:space="preserve">crack down </w:t>
      </w:r>
      <w:r>
        <w:rPr>
          <w:color w:val="FFFFFF"/>
          <w:spacing w:val="5"/>
        </w:rPr>
        <w:t xml:space="preserve">on </w:t>
      </w:r>
      <w:r>
        <w:rPr>
          <w:color w:val="FFFFFF"/>
        </w:rPr>
        <w:t xml:space="preserve">acts </w:t>
      </w:r>
      <w:r>
        <w:rPr>
          <w:color w:val="FFFFFF"/>
          <w:spacing w:val="5"/>
        </w:rPr>
        <w:t xml:space="preserve">of </w:t>
      </w:r>
      <w:r>
        <w:rPr>
          <w:color w:val="FFFFFF"/>
          <w:spacing w:val="-4"/>
        </w:rPr>
        <w:t xml:space="preserve">plagiarism, </w:t>
      </w:r>
      <w:r>
        <w:rPr>
          <w:color w:val="FFFFFF"/>
          <w:spacing w:val="-6"/>
        </w:rPr>
        <w:t xml:space="preserve">students </w:t>
      </w:r>
      <w:r>
        <w:rPr>
          <w:color w:val="FFFFFF"/>
          <w:spacing w:val="5"/>
        </w:rPr>
        <w:t xml:space="preserve">of </w:t>
      </w:r>
      <w:r>
        <w:rPr>
          <w:color w:val="FFFFFF"/>
        </w:rPr>
        <w:t xml:space="preserve">a </w:t>
      </w:r>
      <w:r>
        <w:rPr>
          <w:color w:val="FFFFFF"/>
          <w:spacing w:val="-4"/>
        </w:rPr>
        <w:t xml:space="preserve">dishonest </w:t>
      </w:r>
      <w:r>
        <w:rPr>
          <w:color w:val="FFFFFF"/>
          <w:spacing w:val="-8"/>
        </w:rPr>
        <w:t xml:space="preserve">nature </w:t>
      </w:r>
      <w:r>
        <w:rPr>
          <w:color w:val="FFFFFF"/>
          <w:spacing w:val="-3"/>
        </w:rPr>
        <w:t xml:space="preserve">may </w:t>
      </w:r>
      <w:r>
        <w:rPr>
          <w:color w:val="FFFFFF"/>
          <w:spacing w:val="-8"/>
        </w:rPr>
        <w:t xml:space="preserve">well </w:t>
      </w:r>
      <w:r>
        <w:rPr>
          <w:color w:val="FFFFFF"/>
          <w:spacing w:val="-3"/>
        </w:rPr>
        <w:t xml:space="preserve">try </w:t>
      </w:r>
      <w:r>
        <w:rPr>
          <w:color w:val="FFFFFF"/>
        </w:rPr>
        <w:t xml:space="preserve">to </w:t>
      </w:r>
      <w:r>
        <w:rPr>
          <w:color w:val="FFFFFF"/>
          <w:spacing w:val="-5"/>
        </w:rPr>
        <w:t xml:space="preserve">intentionally  </w:t>
      </w:r>
      <w:r>
        <w:rPr>
          <w:color w:val="FFFFFF"/>
          <w:spacing w:val="-4"/>
        </w:rPr>
        <w:t xml:space="preserve">outwit </w:t>
      </w:r>
      <w:r>
        <w:rPr>
          <w:color w:val="FFFFFF"/>
          <w:spacing w:val="-1"/>
        </w:rPr>
        <w:t xml:space="preserve"> </w:t>
      </w:r>
      <w:r>
        <w:rPr>
          <w:color w:val="FFFFFF"/>
          <w:spacing w:val="-7"/>
        </w:rPr>
        <w:t>the</w:t>
      </w:r>
      <w:r>
        <w:rPr>
          <w:color w:val="FFFFFF"/>
          <w:spacing w:val="43"/>
        </w:rPr>
        <w:t xml:space="preserve"> </w:t>
      </w:r>
      <w:r>
        <w:rPr>
          <w:color w:val="FFFFFF"/>
        </w:rPr>
        <w:t>system.</w:t>
      </w:r>
      <w:r>
        <w:rPr>
          <w:color w:val="FFFFFF"/>
        </w:rPr>
        <w:tab/>
        <w:t xml:space="preserve">On </w:t>
      </w:r>
      <w:r>
        <w:rPr>
          <w:color w:val="FFFFFF"/>
          <w:spacing w:val="-7"/>
        </w:rPr>
        <w:t xml:space="preserve">the </w:t>
      </w:r>
      <w:r>
        <w:rPr>
          <w:color w:val="FFFFFF"/>
          <w:spacing w:val="-4"/>
        </w:rPr>
        <w:t xml:space="preserve">website Paperperhour.com, </w:t>
      </w:r>
      <w:r>
        <w:rPr>
          <w:color w:val="FFFFFF"/>
          <w:spacing w:val="-7"/>
        </w:rPr>
        <w:t xml:space="preserve">the </w:t>
      </w:r>
      <w:r>
        <w:rPr>
          <w:color w:val="FFFFFF"/>
          <w:spacing w:val="-6"/>
        </w:rPr>
        <w:t xml:space="preserve">author </w:t>
      </w:r>
      <w:r>
        <w:rPr>
          <w:color w:val="FFFFFF"/>
        </w:rPr>
        <w:t>states:</w:t>
      </w:r>
    </w:p>
    <w:p w:rsidR="00460F96" w:rsidRDefault="00460F96" w:rsidP="00460F96">
      <w:pPr>
        <w:pStyle w:val="BodyText"/>
        <w:spacing w:before="9"/>
        <w:rPr>
          <w:sz w:val="32"/>
        </w:rPr>
      </w:pPr>
    </w:p>
    <w:p w:rsidR="00460F96" w:rsidRDefault="00460F96" w:rsidP="00460F96">
      <w:pPr>
        <w:pStyle w:val="BodyText"/>
        <w:spacing w:before="1" w:line="261" w:lineRule="auto"/>
        <w:ind w:left="1189" w:right="1184"/>
      </w:pPr>
      <w:r>
        <w:rPr>
          <w:color w:val="FFFFFF"/>
        </w:rPr>
        <w:t xml:space="preserve">“In this article, I am going to show you simple tips and tricks that can help you cheat </w:t>
      </w:r>
      <w:proofErr w:type="spellStart"/>
      <w:r>
        <w:rPr>
          <w:color w:val="FFFFFF"/>
        </w:rPr>
        <w:t>Turnitin</w:t>
      </w:r>
      <w:proofErr w:type="spellEnd"/>
      <w:r>
        <w:rPr>
          <w:color w:val="FFFFFF"/>
        </w:rPr>
        <w:t xml:space="preserve"> and enable you to submit a paper without having plagiarism.</w:t>
      </w:r>
    </w:p>
    <w:p w:rsidR="00460F96" w:rsidRDefault="00460F96" w:rsidP="00460F96">
      <w:pPr>
        <w:pStyle w:val="BodyText"/>
        <w:spacing w:line="344" w:lineRule="exact"/>
        <w:ind w:left="1189"/>
      </w:pPr>
      <w:r>
        <w:rPr>
          <w:color w:val="FFFFFF"/>
        </w:rPr>
        <w:t xml:space="preserve">Before I begin showing you some of the proven ways to cheat </w:t>
      </w:r>
      <w:proofErr w:type="spellStart"/>
      <w:r>
        <w:rPr>
          <w:color w:val="FFFFFF"/>
        </w:rPr>
        <w:t>Turnitin</w:t>
      </w:r>
      <w:proofErr w:type="spellEnd"/>
      <w:r>
        <w:rPr>
          <w:color w:val="FFFFFF"/>
        </w:rPr>
        <w:t>, it is</w:t>
      </w:r>
    </w:p>
    <w:p w:rsidR="00460F96" w:rsidRDefault="00460F96" w:rsidP="00460F96">
      <w:pPr>
        <w:pStyle w:val="BodyText"/>
        <w:spacing w:before="26"/>
        <w:ind w:left="1189"/>
        <w:rPr>
          <w:sz w:val="21"/>
        </w:rPr>
      </w:pPr>
      <w:r>
        <w:rPr>
          <w:color w:val="FFFFFF"/>
        </w:rPr>
        <w:t>important to understand how it works.”</w:t>
      </w:r>
      <w:r>
        <w:rPr>
          <w:color w:val="FFFFFF"/>
          <w:position w:val="10"/>
          <w:sz w:val="21"/>
        </w:rPr>
        <w:t>[8]</w:t>
      </w:r>
    </w:p>
    <w:p w:rsidR="00460F96" w:rsidRDefault="00460F96" w:rsidP="00460F96">
      <w:pPr>
        <w:pStyle w:val="BodyText"/>
        <w:tabs>
          <w:tab w:val="left" w:pos="2689"/>
        </w:tabs>
        <w:spacing w:before="278" w:line="261" w:lineRule="auto"/>
        <w:ind w:left="1189" w:right="652"/>
      </w:pPr>
      <w:r>
        <w:rPr>
          <w:color w:val="FFFFFF"/>
          <w:spacing w:val="-4"/>
        </w:rPr>
        <w:t xml:space="preserve">The </w:t>
      </w:r>
      <w:r>
        <w:rPr>
          <w:color w:val="FFFFFF"/>
          <w:spacing w:val="-6"/>
        </w:rPr>
        <w:t xml:space="preserve">author then </w:t>
      </w:r>
      <w:r>
        <w:rPr>
          <w:color w:val="FFFFFF"/>
        </w:rPr>
        <w:t xml:space="preserve">goes </w:t>
      </w:r>
      <w:r>
        <w:rPr>
          <w:color w:val="FFFFFF"/>
          <w:spacing w:val="5"/>
        </w:rPr>
        <w:t xml:space="preserve">on </w:t>
      </w:r>
      <w:r>
        <w:rPr>
          <w:color w:val="FFFFFF"/>
        </w:rPr>
        <w:t xml:space="preserve">to </w:t>
      </w:r>
      <w:r>
        <w:rPr>
          <w:color w:val="FFFFFF"/>
          <w:spacing w:val="-4"/>
        </w:rPr>
        <w:t xml:space="preserve">summarise </w:t>
      </w:r>
      <w:r>
        <w:rPr>
          <w:color w:val="FFFFFF"/>
          <w:spacing w:val="-3"/>
        </w:rPr>
        <w:t xml:space="preserve">how  </w:t>
      </w:r>
      <w:proofErr w:type="spellStart"/>
      <w:r>
        <w:rPr>
          <w:color w:val="FFFFFF"/>
          <w:spacing w:val="-6"/>
        </w:rPr>
        <w:t>Turnitin</w:t>
      </w:r>
      <w:proofErr w:type="spellEnd"/>
      <w:r>
        <w:rPr>
          <w:color w:val="FFFFFF"/>
          <w:spacing w:val="-6"/>
        </w:rPr>
        <w:t xml:space="preserve">  </w:t>
      </w:r>
      <w:r>
        <w:rPr>
          <w:color w:val="FFFFFF"/>
          <w:spacing w:val="-5"/>
        </w:rPr>
        <w:t xml:space="preserve">works  </w:t>
      </w:r>
      <w:r>
        <w:rPr>
          <w:color w:val="FFFFFF"/>
        </w:rPr>
        <w:t xml:space="preserve">before offering </w:t>
      </w:r>
      <w:r>
        <w:rPr>
          <w:color w:val="FFFFFF"/>
          <w:spacing w:val="-5"/>
        </w:rPr>
        <w:t xml:space="preserve">ways </w:t>
      </w:r>
      <w:r>
        <w:rPr>
          <w:color w:val="FFFFFF"/>
        </w:rPr>
        <w:t xml:space="preserve">to </w:t>
      </w:r>
      <w:r>
        <w:rPr>
          <w:color w:val="FFFFFF"/>
          <w:spacing w:val="-6"/>
        </w:rPr>
        <w:t xml:space="preserve">cheat </w:t>
      </w:r>
      <w:r>
        <w:rPr>
          <w:color w:val="FFFFFF"/>
          <w:spacing w:val="-7"/>
        </w:rPr>
        <w:t xml:space="preserve">the </w:t>
      </w:r>
      <w:r>
        <w:rPr>
          <w:color w:val="FFFFFF"/>
        </w:rPr>
        <w:t xml:space="preserve">system. </w:t>
      </w:r>
      <w:r>
        <w:rPr>
          <w:color w:val="FFFFFF"/>
          <w:spacing w:val="-3"/>
        </w:rPr>
        <w:t xml:space="preserve">These </w:t>
      </w:r>
      <w:r>
        <w:rPr>
          <w:color w:val="FFFFFF"/>
          <w:spacing w:val="-5"/>
        </w:rPr>
        <w:t xml:space="preserve">cheats </w:t>
      </w:r>
      <w:r>
        <w:rPr>
          <w:color w:val="FFFFFF"/>
          <w:spacing w:val="-3"/>
        </w:rPr>
        <w:t xml:space="preserve">may </w:t>
      </w:r>
      <w:r>
        <w:rPr>
          <w:color w:val="FFFFFF"/>
          <w:spacing w:val="5"/>
        </w:rPr>
        <w:t xml:space="preserve">or </w:t>
      </w:r>
      <w:r>
        <w:rPr>
          <w:color w:val="FFFFFF"/>
          <w:spacing w:val="-3"/>
        </w:rPr>
        <w:t xml:space="preserve">may not </w:t>
      </w:r>
      <w:r>
        <w:rPr>
          <w:color w:val="FFFFFF"/>
        </w:rPr>
        <w:t xml:space="preserve">work </w:t>
      </w:r>
      <w:r>
        <w:rPr>
          <w:color w:val="FFFFFF"/>
          <w:spacing w:val="-8"/>
        </w:rPr>
        <w:t xml:space="preserve">and </w:t>
      </w:r>
      <w:r>
        <w:rPr>
          <w:color w:val="FFFFFF"/>
          <w:spacing w:val="-7"/>
        </w:rPr>
        <w:t xml:space="preserve">the </w:t>
      </w:r>
      <w:r>
        <w:rPr>
          <w:color w:val="FFFFFF"/>
          <w:spacing w:val="-5"/>
        </w:rPr>
        <w:t xml:space="preserve">only </w:t>
      </w:r>
      <w:r>
        <w:rPr>
          <w:color w:val="FFFFFF"/>
          <w:spacing w:val="-6"/>
        </w:rPr>
        <w:t xml:space="preserve">way </w:t>
      </w:r>
      <w:r>
        <w:rPr>
          <w:color w:val="FFFFFF"/>
        </w:rPr>
        <w:t>to positively</w:t>
      </w:r>
      <w:r>
        <w:rPr>
          <w:color w:val="FFFFFF"/>
        </w:rPr>
        <w:tab/>
      </w:r>
      <w:r>
        <w:rPr>
          <w:color w:val="FFFFFF"/>
          <w:spacing w:val="-6"/>
        </w:rPr>
        <w:t>know</w:t>
      </w:r>
      <w:r>
        <w:rPr>
          <w:color w:val="FFFFFF"/>
          <w:spacing w:val="39"/>
        </w:rPr>
        <w:t xml:space="preserve"> </w:t>
      </w:r>
      <w:r>
        <w:rPr>
          <w:color w:val="FFFFFF"/>
          <w:spacing w:val="7"/>
        </w:rPr>
        <w:t>for</w:t>
      </w:r>
      <w:r>
        <w:rPr>
          <w:color w:val="FFFFFF"/>
          <w:spacing w:val="-14"/>
        </w:rPr>
        <w:t xml:space="preserve"> </w:t>
      </w:r>
      <w:r>
        <w:rPr>
          <w:color w:val="FFFFFF"/>
          <w:spacing w:val="-6"/>
        </w:rPr>
        <w:t>sure</w:t>
      </w:r>
      <w:r>
        <w:rPr>
          <w:color w:val="FFFFFF"/>
          <w:spacing w:val="35"/>
        </w:rPr>
        <w:t xml:space="preserve"> </w:t>
      </w:r>
      <w:r>
        <w:rPr>
          <w:color w:val="FFFFFF"/>
        </w:rPr>
        <w:t>is</w:t>
      </w:r>
      <w:r>
        <w:rPr>
          <w:color w:val="FFFFFF"/>
          <w:spacing w:val="23"/>
        </w:rPr>
        <w:t xml:space="preserve"> </w:t>
      </w:r>
      <w:r>
        <w:rPr>
          <w:color w:val="FFFFFF"/>
        </w:rPr>
        <w:t>to</w:t>
      </w:r>
      <w:r>
        <w:rPr>
          <w:color w:val="FFFFFF"/>
          <w:spacing w:val="4"/>
        </w:rPr>
        <w:t xml:space="preserve"> </w:t>
      </w:r>
      <w:r>
        <w:rPr>
          <w:color w:val="FFFFFF"/>
          <w:spacing w:val="-5"/>
        </w:rPr>
        <w:t>submit</w:t>
      </w:r>
      <w:r>
        <w:rPr>
          <w:color w:val="FFFFFF"/>
          <w:spacing w:val="52"/>
        </w:rPr>
        <w:t xml:space="preserve"> </w:t>
      </w:r>
      <w:r>
        <w:rPr>
          <w:color w:val="FFFFFF"/>
          <w:spacing w:val="-4"/>
        </w:rPr>
        <w:t>plagiarised</w:t>
      </w:r>
      <w:r>
        <w:rPr>
          <w:color w:val="FFFFFF"/>
          <w:spacing w:val="65"/>
        </w:rPr>
        <w:t xml:space="preserve"> </w:t>
      </w:r>
      <w:r>
        <w:rPr>
          <w:color w:val="FFFFFF"/>
        </w:rPr>
        <w:t>work</w:t>
      </w:r>
      <w:r>
        <w:rPr>
          <w:color w:val="FFFFFF"/>
          <w:spacing w:val="23"/>
        </w:rPr>
        <w:t xml:space="preserve"> </w:t>
      </w:r>
      <w:r>
        <w:rPr>
          <w:color w:val="FFFFFF"/>
          <w:spacing w:val="-8"/>
        </w:rPr>
        <w:t>and</w:t>
      </w:r>
      <w:r>
        <w:rPr>
          <w:color w:val="FFFFFF"/>
          <w:spacing w:val="35"/>
        </w:rPr>
        <w:t xml:space="preserve"> </w:t>
      </w:r>
      <w:r>
        <w:rPr>
          <w:color w:val="FFFFFF"/>
          <w:spacing w:val="-6"/>
        </w:rPr>
        <w:t>take</w:t>
      </w:r>
      <w:r>
        <w:rPr>
          <w:color w:val="FFFFFF"/>
          <w:spacing w:val="35"/>
        </w:rPr>
        <w:t xml:space="preserve"> </w:t>
      </w:r>
      <w:r>
        <w:rPr>
          <w:color w:val="FFFFFF"/>
          <w:spacing w:val="-7"/>
        </w:rPr>
        <w:t>the</w:t>
      </w:r>
      <w:r>
        <w:rPr>
          <w:color w:val="FFFFFF"/>
          <w:spacing w:val="35"/>
        </w:rPr>
        <w:t xml:space="preserve"> </w:t>
      </w:r>
      <w:r>
        <w:rPr>
          <w:color w:val="FFFFFF"/>
          <w:spacing w:val="-4"/>
        </w:rPr>
        <w:t>risk.</w:t>
      </w:r>
    </w:p>
    <w:p w:rsidR="00460F96" w:rsidRDefault="00460F96" w:rsidP="00460F96">
      <w:pPr>
        <w:pStyle w:val="BodyText"/>
        <w:spacing w:before="9"/>
        <w:rPr>
          <w:sz w:val="32"/>
        </w:rPr>
      </w:pPr>
    </w:p>
    <w:p w:rsidR="00460F96" w:rsidRDefault="00460F96" w:rsidP="00460F96">
      <w:pPr>
        <w:pStyle w:val="BodyText"/>
        <w:spacing w:line="261" w:lineRule="auto"/>
        <w:ind w:left="1189" w:right="1184"/>
      </w:pPr>
      <w:r>
        <w:rPr>
          <w:color w:val="FFFFFF"/>
        </w:rPr>
        <w:t xml:space="preserve">Websites </w:t>
      </w:r>
      <w:r>
        <w:rPr>
          <w:color w:val="FFFFFF"/>
          <w:spacing w:val="-5"/>
        </w:rPr>
        <w:t xml:space="preserve">such </w:t>
      </w:r>
      <w:r>
        <w:rPr>
          <w:color w:val="FFFFFF"/>
        </w:rPr>
        <w:t xml:space="preserve">as </w:t>
      </w:r>
      <w:r>
        <w:rPr>
          <w:color w:val="FFFFFF"/>
          <w:spacing w:val="-5"/>
        </w:rPr>
        <w:t xml:space="preserve">this </w:t>
      </w:r>
      <w:r>
        <w:rPr>
          <w:color w:val="FFFFFF"/>
        </w:rPr>
        <w:t xml:space="preserve">do show </w:t>
      </w:r>
      <w:r>
        <w:rPr>
          <w:color w:val="FFFFFF"/>
          <w:spacing w:val="-3"/>
        </w:rPr>
        <w:t xml:space="preserve">how </w:t>
      </w:r>
      <w:r>
        <w:rPr>
          <w:color w:val="FFFFFF"/>
          <w:spacing w:val="-5"/>
        </w:rPr>
        <w:t xml:space="preserve">determined </w:t>
      </w:r>
      <w:r>
        <w:rPr>
          <w:color w:val="FFFFFF"/>
          <w:spacing w:val="-3"/>
        </w:rPr>
        <w:t xml:space="preserve">people </w:t>
      </w:r>
      <w:r>
        <w:rPr>
          <w:color w:val="FFFFFF"/>
          <w:spacing w:val="-7"/>
        </w:rPr>
        <w:t xml:space="preserve">will </w:t>
      </w:r>
      <w:r>
        <w:rPr>
          <w:color w:val="FFFFFF"/>
          <w:spacing w:val="-6"/>
        </w:rPr>
        <w:t xml:space="preserve">always </w:t>
      </w:r>
      <w:r>
        <w:rPr>
          <w:color w:val="FFFFFF"/>
          <w:spacing w:val="-3"/>
        </w:rPr>
        <w:t xml:space="preserve">try </w:t>
      </w:r>
      <w:r>
        <w:rPr>
          <w:color w:val="FFFFFF"/>
        </w:rPr>
        <w:t xml:space="preserve">to find a </w:t>
      </w:r>
      <w:r>
        <w:rPr>
          <w:color w:val="FFFFFF"/>
          <w:spacing w:val="-6"/>
        </w:rPr>
        <w:t xml:space="preserve">way around </w:t>
      </w:r>
      <w:r>
        <w:rPr>
          <w:color w:val="FFFFFF"/>
          <w:spacing w:val="-7"/>
        </w:rPr>
        <w:t>the</w:t>
      </w:r>
      <w:r>
        <w:rPr>
          <w:color w:val="FFFFFF"/>
          <w:spacing w:val="-51"/>
        </w:rPr>
        <w:t xml:space="preserve"> </w:t>
      </w:r>
      <w:r>
        <w:rPr>
          <w:color w:val="FFFFFF"/>
        </w:rPr>
        <w:t>system.</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spacing w:before="211"/>
        <w:ind w:right="113"/>
        <w:jc w:val="right"/>
        <w:rPr>
          <w:sz w:val="24"/>
        </w:rPr>
      </w:pPr>
      <w:r>
        <w:rPr>
          <w:color w:val="FFFFFF"/>
          <w:w w:val="90"/>
          <w:sz w:val="24"/>
        </w:rPr>
        <w:t>18</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2745"/>
        <w:rPr>
          <w:sz w:val="37"/>
        </w:rPr>
      </w:pPr>
      <w:r>
        <w:rPr>
          <w:noProof/>
        </w:rPr>
        <w:lastRenderedPageBreak/>
        <w:drawing>
          <wp:anchor distT="0" distB="0" distL="0" distR="0" simplePos="0" relativeHeight="251680768" behindDoc="1" locked="0" layoutInCell="1" allowOverlap="1" wp14:anchorId="214DC034" wp14:editId="3ED35B10">
            <wp:simplePos x="0" y="0"/>
            <wp:positionH relativeFrom="page">
              <wp:posOffset>0</wp:posOffset>
            </wp:positionH>
            <wp:positionV relativeFrom="page">
              <wp:posOffset>0</wp:posOffset>
            </wp:positionV>
            <wp:extent cx="9144000" cy="6858000"/>
            <wp:effectExtent l="0" t="0" r="0" b="0"/>
            <wp:wrapNone/>
            <wp:docPr id="3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png"/>
                    <pic:cNvPicPr/>
                  </pic:nvPicPr>
                  <pic:blipFill>
                    <a:blip r:embed="rId34" cstate="print"/>
                    <a:stretch>
                      <a:fillRect/>
                    </a:stretch>
                  </pic:blipFill>
                  <pic:spPr>
                    <a:xfrm>
                      <a:off x="0" y="0"/>
                      <a:ext cx="9144000" cy="6858000"/>
                    </a:xfrm>
                    <a:prstGeom prst="rect">
                      <a:avLst/>
                    </a:prstGeom>
                  </pic:spPr>
                </pic:pic>
              </a:graphicData>
            </a:graphic>
          </wp:anchor>
        </w:drawing>
      </w:r>
      <w:r>
        <w:rPr>
          <w:noProof/>
        </w:rPr>
        <mc:AlternateContent>
          <mc:Choice Requires="wps">
            <w:drawing>
              <wp:anchor distT="0" distB="0" distL="114300" distR="114300" simplePos="0" relativeHeight="251687936" behindDoc="1" locked="0" layoutInCell="1" allowOverlap="1" wp14:anchorId="4D595C4A" wp14:editId="783656CD">
                <wp:simplePos x="0" y="0"/>
                <wp:positionH relativeFrom="page">
                  <wp:posOffset>2122170</wp:posOffset>
                </wp:positionH>
                <wp:positionV relativeFrom="paragraph">
                  <wp:posOffset>420370</wp:posOffset>
                </wp:positionV>
                <wp:extent cx="4900930" cy="0"/>
                <wp:effectExtent l="0" t="12700" r="1270" b="0"/>
                <wp:wrapNone/>
                <wp:docPr id="43"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900930" cy="0"/>
                        </a:xfrm>
                        <a:prstGeom prst="line">
                          <a:avLst/>
                        </a:prstGeom>
                        <a:noFill/>
                        <a:ln w="27432">
                          <a:solidFill>
                            <a:srgbClr val="FFFFFF"/>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D3BFEE" id="Line 2" o:spid="_x0000_s1026" style="position:absolute;z-index:-2516285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167.1pt,33.1pt" to="553pt,3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" strokecolor="white" strokeweight="2.16pt">
                <o:lock v:ext="edit" shapetype="f"/>
                <w10:wrap anchorx="page"/>
              </v:line>
            </w:pict>
          </mc:Fallback>
        </mc:AlternateContent>
      </w:r>
      <w:r>
        <w:rPr>
          <w:color w:val="FFFFFF"/>
        </w:rPr>
        <w:t xml:space="preserve">Plagiarism </w:t>
      </w:r>
      <w:r>
        <w:rPr>
          <w:color w:val="FFFFFF"/>
          <w:spacing w:val="2"/>
        </w:rPr>
        <w:t>Checker</w:t>
      </w:r>
      <w:r>
        <w:rPr>
          <w:color w:val="FFFFFF"/>
          <w:spacing w:val="-85"/>
        </w:rPr>
        <w:t xml:space="preserve"> </w:t>
      </w:r>
      <w:r>
        <w:rPr>
          <w:color w:val="FFFFFF"/>
        </w:rPr>
        <w:t>Accuracy</w:t>
      </w:r>
      <w:r>
        <w:rPr>
          <w:color w:val="FFFFFF"/>
          <w:position w:val="17"/>
          <w:sz w:val="37"/>
        </w:rPr>
        <w:t>[9]</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11"/>
        </w:rPr>
      </w:pPr>
      <w:r>
        <w:rPr>
          <w:noProof/>
        </w:rPr>
        <w:drawing>
          <wp:anchor distT="0" distB="0" distL="0" distR="0" simplePos="0" relativeHeight="251686912" behindDoc="1" locked="0" layoutInCell="1" allowOverlap="1" wp14:anchorId="57ACE118" wp14:editId="1E4441D8">
            <wp:simplePos x="0" y="0"/>
            <wp:positionH relativeFrom="page">
              <wp:posOffset>548640</wp:posOffset>
            </wp:positionH>
            <wp:positionV relativeFrom="paragraph">
              <wp:posOffset>105481</wp:posOffset>
            </wp:positionV>
            <wp:extent cx="8046720" cy="4526280"/>
            <wp:effectExtent l="0" t="0" r="0" b="0"/>
            <wp:wrapTopAndBottom/>
            <wp:docPr id="39"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jpeg"/>
                    <pic:cNvPicPr/>
                  </pic:nvPicPr>
                  <pic:blipFill>
                    <a:blip r:embed="rId35" cstate="print"/>
                    <a:stretch>
                      <a:fillRect/>
                    </a:stretch>
                  </pic:blipFill>
                  <pic:spPr>
                    <a:xfrm>
                      <a:off x="0" y="0"/>
                      <a:ext cx="8046720" cy="4526280"/>
                    </a:xfrm>
                    <a:prstGeom prst="rect">
                      <a:avLst/>
                    </a:prstGeom>
                  </pic:spPr>
                </pic:pic>
              </a:graphicData>
            </a:graphic>
          </wp:anchor>
        </w:drawing>
      </w:r>
    </w:p>
    <w:p w:rsidR="00460F96" w:rsidRDefault="00460F96" w:rsidP="00460F96">
      <w:pPr>
        <w:pStyle w:val="BodyText"/>
        <w:rPr>
          <w:sz w:val="20"/>
        </w:rPr>
      </w:pPr>
    </w:p>
    <w:p w:rsidR="00460F96" w:rsidRDefault="00460F96" w:rsidP="00460F96">
      <w:pPr>
        <w:pStyle w:val="BodyText"/>
        <w:spacing w:before="11"/>
        <w:rPr>
          <w:sz w:val="17"/>
        </w:rPr>
      </w:pPr>
    </w:p>
    <w:p w:rsidR="00460F96" w:rsidRDefault="00460F96" w:rsidP="00460F96">
      <w:pPr>
        <w:spacing w:before="59"/>
        <w:ind w:right="113"/>
        <w:jc w:val="right"/>
        <w:rPr>
          <w:sz w:val="24"/>
        </w:rPr>
      </w:pPr>
      <w:r>
        <w:rPr>
          <w:color w:val="FFFFFF"/>
          <w:w w:val="90"/>
          <w:sz w:val="24"/>
        </w:rPr>
        <w:t>19</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2946"/>
      </w:pPr>
      <w:r>
        <w:rPr>
          <w:noProof/>
        </w:rPr>
        <w:lastRenderedPageBreak/>
        <w:drawing>
          <wp:anchor distT="0" distB="0" distL="0" distR="0" simplePos="0" relativeHeight="251681792" behindDoc="1" locked="0" layoutInCell="1" allowOverlap="1" wp14:anchorId="3B9EB311" wp14:editId="52486479">
            <wp:simplePos x="0" y="0"/>
            <wp:positionH relativeFrom="page">
              <wp:posOffset>0</wp:posOffset>
            </wp:positionH>
            <wp:positionV relativeFrom="page">
              <wp:posOffset>0</wp:posOffset>
            </wp:positionV>
            <wp:extent cx="9144000" cy="6858000"/>
            <wp:effectExtent l="0" t="0" r="0" b="0"/>
            <wp:wrapNone/>
            <wp:docPr id="4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 xml:space="preserve">Plagiarism </w:t>
      </w:r>
      <w:r>
        <w:rPr>
          <w:color w:val="FFFFFF"/>
          <w:spacing w:val="2"/>
          <w:u w:val="thick" w:color="FFFFFF"/>
        </w:rPr>
        <w:t>Checker</w:t>
      </w:r>
      <w:r>
        <w:rPr>
          <w:color w:val="FFFFFF"/>
          <w:spacing w:val="-86"/>
          <w:u w:val="thick" w:color="FFFFFF"/>
        </w:rPr>
        <w:t xml:space="preserve"> </w:t>
      </w:r>
      <w:r>
        <w:rPr>
          <w:color w:val="FFFFFF"/>
          <w:spacing w:val="3"/>
          <w:u w:val="thick" w:color="FFFFFF"/>
        </w:rPr>
        <w:t>Accuracy</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Heading4"/>
        <w:keepNext w:val="0"/>
        <w:keepLines w:val="0"/>
        <w:widowControl w:val="0"/>
        <w:numPr>
          <w:ilvl w:val="0"/>
          <w:numId w:val="11"/>
        </w:numPr>
        <w:tabs>
          <w:tab w:val="left" w:pos="812"/>
          <w:tab w:val="left" w:pos="813"/>
        </w:tabs>
        <w:autoSpaceDE w:val="0"/>
        <w:autoSpaceDN w:val="0"/>
        <w:spacing w:before="242" w:line="240" w:lineRule="auto"/>
        <w:ind w:hanging="547"/>
      </w:pPr>
      <w:r>
        <w:rPr>
          <w:color w:val="FFFFFF"/>
        </w:rPr>
        <w:t>W</w:t>
      </w:r>
      <w:r>
        <w:rPr>
          <w:color w:val="FFFFFF"/>
          <w:spacing w:val="-66"/>
        </w:rPr>
        <w:t xml:space="preserve"> </w:t>
      </w:r>
      <w:proofErr w:type="spellStart"/>
      <w:r>
        <w:rPr>
          <w:color w:val="FFFFFF"/>
        </w:rPr>
        <w:t>riting</w:t>
      </w:r>
      <w:proofErr w:type="spellEnd"/>
      <w:r>
        <w:rPr>
          <w:color w:val="FFFFFF"/>
          <w:spacing w:val="-42"/>
        </w:rPr>
        <w:t xml:space="preserve"> </w:t>
      </w:r>
      <w:r>
        <w:rPr>
          <w:color w:val="FFFFFF"/>
        </w:rPr>
        <w:t>Peak</w:t>
      </w:r>
      <w:r>
        <w:rPr>
          <w:color w:val="FFFFFF"/>
          <w:position w:val="12"/>
          <w:sz w:val="24"/>
        </w:rPr>
        <w:t>[10]</w:t>
      </w:r>
      <w:r>
        <w:rPr>
          <w:color w:val="FFFFFF"/>
        </w:rPr>
        <w:t>:</w:t>
      </w:r>
      <w:r>
        <w:rPr>
          <w:color w:val="FFFFFF"/>
          <w:spacing w:val="-14"/>
        </w:rPr>
        <w:t xml:space="preserve"> </w:t>
      </w:r>
      <w:r>
        <w:rPr>
          <w:color w:val="FFFFFF"/>
        </w:rPr>
        <w:t>95%</w:t>
      </w:r>
    </w:p>
    <w:p w:rsidR="00460F96" w:rsidRDefault="00460F96" w:rsidP="00460F96">
      <w:pPr>
        <w:pStyle w:val="ListParagraph"/>
        <w:widowControl w:val="0"/>
        <w:numPr>
          <w:ilvl w:val="0"/>
          <w:numId w:val="11"/>
        </w:numPr>
        <w:tabs>
          <w:tab w:val="left" w:pos="812"/>
          <w:tab w:val="left" w:pos="813"/>
        </w:tabs>
        <w:autoSpaceDE w:val="0"/>
        <w:autoSpaceDN w:val="0"/>
        <w:spacing w:before="170"/>
        <w:ind w:hanging="547"/>
        <w:contextualSpacing w:val="0"/>
        <w:rPr>
          <w:sz w:val="36"/>
        </w:rPr>
      </w:pPr>
      <w:r>
        <w:rPr>
          <w:color w:val="FFFFFF"/>
          <w:spacing w:val="5"/>
          <w:sz w:val="36"/>
        </w:rPr>
        <w:t xml:space="preserve">Small </w:t>
      </w:r>
      <w:proofErr w:type="spellStart"/>
      <w:r>
        <w:rPr>
          <w:color w:val="FFFFFF"/>
          <w:sz w:val="36"/>
        </w:rPr>
        <w:t>Seo</w:t>
      </w:r>
      <w:proofErr w:type="spellEnd"/>
      <w:r>
        <w:rPr>
          <w:color w:val="FFFFFF"/>
          <w:sz w:val="36"/>
        </w:rPr>
        <w:t xml:space="preserve"> </w:t>
      </w:r>
      <w:r>
        <w:rPr>
          <w:color w:val="FFFFFF"/>
          <w:spacing w:val="-7"/>
          <w:sz w:val="36"/>
        </w:rPr>
        <w:t>Tools</w:t>
      </w:r>
      <w:r>
        <w:rPr>
          <w:color w:val="FFFFFF"/>
          <w:spacing w:val="-7"/>
          <w:position w:val="12"/>
          <w:sz w:val="24"/>
        </w:rPr>
        <w:t>[11]</w:t>
      </w:r>
      <w:r>
        <w:rPr>
          <w:color w:val="FFFFFF"/>
          <w:spacing w:val="-7"/>
          <w:sz w:val="36"/>
        </w:rPr>
        <w:t>:</w:t>
      </w:r>
      <w:r>
        <w:rPr>
          <w:color w:val="FFFFFF"/>
          <w:spacing w:val="-34"/>
          <w:sz w:val="36"/>
        </w:rPr>
        <w:t xml:space="preserve"> </w:t>
      </w:r>
      <w:r>
        <w:rPr>
          <w:color w:val="FFFFFF"/>
          <w:sz w:val="36"/>
        </w:rPr>
        <w:t>100%</w:t>
      </w:r>
    </w:p>
    <w:p w:rsidR="00460F96" w:rsidRDefault="00460F96" w:rsidP="00460F96">
      <w:pPr>
        <w:pStyle w:val="ListParagraph"/>
        <w:widowControl w:val="0"/>
        <w:numPr>
          <w:ilvl w:val="0"/>
          <w:numId w:val="11"/>
        </w:numPr>
        <w:tabs>
          <w:tab w:val="left" w:pos="812"/>
          <w:tab w:val="left" w:pos="813"/>
        </w:tabs>
        <w:autoSpaceDE w:val="0"/>
        <w:autoSpaceDN w:val="0"/>
        <w:spacing w:before="184"/>
        <w:ind w:hanging="547"/>
        <w:contextualSpacing w:val="0"/>
        <w:rPr>
          <w:sz w:val="36"/>
        </w:rPr>
      </w:pPr>
      <w:r>
        <w:rPr>
          <w:color w:val="FFFFFF"/>
          <w:sz w:val="36"/>
        </w:rPr>
        <w:t>Grammarly</w:t>
      </w:r>
      <w:r>
        <w:rPr>
          <w:color w:val="FFFFFF"/>
          <w:position w:val="12"/>
          <w:sz w:val="24"/>
        </w:rPr>
        <w:t>[12]</w:t>
      </w:r>
      <w:r>
        <w:rPr>
          <w:color w:val="FFFFFF"/>
          <w:sz w:val="36"/>
        </w:rPr>
        <w:t>:</w:t>
      </w:r>
      <w:r>
        <w:rPr>
          <w:color w:val="FFFFFF"/>
          <w:spacing w:val="-6"/>
          <w:sz w:val="36"/>
        </w:rPr>
        <w:t xml:space="preserve"> </w:t>
      </w:r>
      <w:r>
        <w:rPr>
          <w:color w:val="FFFFFF"/>
          <w:spacing w:val="3"/>
          <w:sz w:val="36"/>
        </w:rPr>
        <w:t>Significant</w:t>
      </w:r>
    </w:p>
    <w:p w:rsidR="00460F96" w:rsidRDefault="00460F96" w:rsidP="00460F96">
      <w:pPr>
        <w:pStyle w:val="ListParagraph"/>
        <w:widowControl w:val="0"/>
        <w:numPr>
          <w:ilvl w:val="0"/>
          <w:numId w:val="11"/>
        </w:numPr>
        <w:tabs>
          <w:tab w:val="left" w:pos="812"/>
          <w:tab w:val="left" w:pos="813"/>
        </w:tabs>
        <w:autoSpaceDE w:val="0"/>
        <w:autoSpaceDN w:val="0"/>
        <w:spacing w:before="170"/>
        <w:ind w:hanging="547"/>
        <w:contextualSpacing w:val="0"/>
        <w:rPr>
          <w:sz w:val="36"/>
        </w:rPr>
      </w:pPr>
      <w:r>
        <w:rPr>
          <w:color w:val="FFFFFF"/>
          <w:sz w:val="36"/>
        </w:rPr>
        <w:t>Search Engine Reports</w:t>
      </w:r>
      <w:r>
        <w:rPr>
          <w:color w:val="FFFFFF"/>
          <w:position w:val="12"/>
          <w:sz w:val="24"/>
        </w:rPr>
        <w:t>[13]</w:t>
      </w:r>
      <w:r>
        <w:rPr>
          <w:color w:val="FFFFFF"/>
          <w:sz w:val="36"/>
        </w:rPr>
        <w:t>:</w:t>
      </w:r>
      <w:r>
        <w:rPr>
          <w:color w:val="FFFFFF"/>
          <w:spacing w:val="-39"/>
          <w:sz w:val="36"/>
        </w:rPr>
        <w:t xml:space="preserve"> </w:t>
      </w:r>
      <w:r>
        <w:rPr>
          <w:color w:val="FFFFFF"/>
          <w:sz w:val="36"/>
        </w:rPr>
        <w:t>83%</w:t>
      </w:r>
    </w:p>
    <w:p w:rsidR="00460F96" w:rsidRDefault="00460F96" w:rsidP="00460F96">
      <w:pPr>
        <w:pStyle w:val="ListParagraph"/>
        <w:widowControl w:val="0"/>
        <w:numPr>
          <w:ilvl w:val="0"/>
          <w:numId w:val="11"/>
        </w:numPr>
        <w:tabs>
          <w:tab w:val="left" w:pos="812"/>
          <w:tab w:val="left" w:pos="813"/>
        </w:tabs>
        <w:autoSpaceDE w:val="0"/>
        <w:autoSpaceDN w:val="0"/>
        <w:spacing w:before="170"/>
        <w:ind w:hanging="547"/>
        <w:contextualSpacing w:val="0"/>
        <w:rPr>
          <w:sz w:val="36"/>
        </w:rPr>
      </w:pPr>
      <w:r>
        <w:rPr>
          <w:color w:val="FFFFFF"/>
          <w:sz w:val="36"/>
        </w:rPr>
        <w:t xml:space="preserve">Paper </w:t>
      </w:r>
      <w:proofErr w:type="spellStart"/>
      <w:r>
        <w:rPr>
          <w:color w:val="FFFFFF"/>
          <w:sz w:val="36"/>
        </w:rPr>
        <w:t>Rater</w:t>
      </w:r>
      <w:proofErr w:type="spellEnd"/>
      <w:r>
        <w:rPr>
          <w:color w:val="FFFFFF"/>
          <w:position w:val="12"/>
          <w:sz w:val="24"/>
        </w:rPr>
        <w:t>[14]</w:t>
      </w:r>
      <w:r>
        <w:rPr>
          <w:color w:val="FFFFFF"/>
          <w:sz w:val="36"/>
        </w:rPr>
        <w:t>:</w:t>
      </w:r>
      <w:r>
        <w:rPr>
          <w:color w:val="FFFFFF"/>
          <w:spacing w:val="-12"/>
          <w:sz w:val="36"/>
        </w:rPr>
        <w:t xml:space="preserve"> </w:t>
      </w:r>
      <w:r>
        <w:rPr>
          <w:color w:val="FFFFFF"/>
          <w:sz w:val="36"/>
        </w:rPr>
        <w:t>88%</w:t>
      </w:r>
    </w:p>
    <w:p w:rsidR="00460F96" w:rsidRDefault="00460F96" w:rsidP="00460F96">
      <w:pPr>
        <w:pStyle w:val="ListParagraph"/>
        <w:widowControl w:val="0"/>
        <w:numPr>
          <w:ilvl w:val="0"/>
          <w:numId w:val="11"/>
        </w:numPr>
        <w:tabs>
          <w:tab w:val="left" w:pos="812"/>
          <w:tab w:val="left" w:pos="813"/>
        </w:tabs>
        <w:autoSpaceDE w:val="0"/>
        <w:autoSpaceDN w:val="0"/>
        <w:spacing w:before="170"/>
        <w:ind w:hanging="547"/>
        <w:contextualSpacing w:val="0"/>
        <w:rPr>
          <w:sz w:val="36"/>
        </w:rPr>
      </w:pPr>
      <w:r>
        <w:rPr>
          <w:noProof/>
        </w:rPr>
        <w:drawing>
          <wp:anchor distT="0" distB="0" distL="0" distR="0" simplePos="0" relativeHeight="251661312" behindDoc="0" locked="0" layoutInCell="1" allowOverlap="1" wp14:anchorId="3E4352DE" wp14:editId="37CEF17B">
            <wp:simplePos x="0" y="0"/>
            <wp:positionH relativeFrom="page">
              <wp:posOffset>1170432</wp:posOffset>
            </wp:positionH>
            <wp:positionV relativeFrom="paragraph">
              <wp:posOffset>431746</wp:posOffset>
            </wp:positionV>
            <wp:extent cx="6803135" cy="2990088"/>
            <wp:effectExtent l="0" t="0" r="0" b="0"/>
            <wp:wrapNone/>
            <wp:docPr id="62"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3.jpeg"/>
                    <pic:cNvPicPr/>
                  </pic:nvPicPr>
                  <pic:blipFill>
                    <a:blip r:embed="rId36" cstate="print"/>
                    <a:stretch>
                      <a:fillRect/>
                    </a:stretch>
                  </pic:blipFill>
                  <pic:spPr>
                    <a:xfrm>
                      <a:off x="0" y="0"/>
                      <a:ext cx="6803135" cy="2990088"/>
                    </a:xfrm>
                    <a:prstGeom prst="rect">
                      <a:avLst/>
                    </a:prstGeom>
                  </pic:spPr>
                </pic:pic>
              </a:graphicData>
            </a:graphic>
          </wp:anchor>
        </w:drawing>
      </w:r>
      <w:r>
        <w:rPr>
          <w:color w:val="FFFFFF"/>
          <w:spacing w:val="-7"/>
          <w:sz w:val="36"/>
        </w:rPr>
        <w:t xml:space="preserve">The  </w:t>
      </w:r>
      <w:r>
        <w:rPr>
          <w:color w:val="FFFFFF"/>
          <w:sz w:val="36"/>
        </w:rPr>
        <w:t>Pensters</w:t>
      </w:r>
      <w:r>
        <w:rPr>
          <w:color w:val="FFFFFF"/>
          <w:position w:val="12"/>
          <w:sz w:val="24"/>
        </w:rPr>
        <w:t>[15]</w:t>
      </w:r>
      <w:r>
        <w:rPr>
          <w:color w:val="FFFFFF"/>
          <w:sz w:val="36"/>
        </w:rPr>
        <w:t>:</w:t>
      </w:r>
      <w:r>
        <w:rPr>
          <w:color w:val="FFFFFF"/>
          <w:spacing w:val="-76"/>
          <w:sz w:val="36"/>
        </w:rPr>
        <w:t xml:space="preserve"> </w:t>
      </w:r>
      <w:r>
        <w:rPr>
          <w:color w:val="FFFFFF"/>
          <w:sz w:val="36"/>
        </w:rPr>
        <w:t>0%</w:t>
      </w: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rPr>
          <w:sz w:val="40"/>
        </w:rPr>
      </w:pPr>
    </w:p>
    <w:p w:rsidR="00460F96" w:rsidRDefault="00460F96" w:rsidP="00460F96">
      <w:pPr>
        <w:pStyle w:val="BodyText"/>
        <w:spacing w:before="10"/>
        <w:rPr>
          <w:sz w:val="43"/>
        </w:rPr>
      </w:pPr>
    </w:p>
    <w:p w:rsidR="00460F96" w:rsidRDefault="00460F96" w:rsidP="00460F96">
      <w:pPr>
        <w:ind w:right="113"/>
        <w:jc w:val="right"/>
        <w:rPr>
          <w:sz w:val="24"/>
        </w:rPr>
      </w:pPr>
      <w:r>
        <w:rPr>
          <w:color w:val="FFFFFF"/>
          <w:w w:val="90"/>
          <w:sz w:val="24"/>
        </w:rPr>
        <w:t>20</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377" w:right="1246"/>
        <w:jc w:val="center"/>
      </w:pPr>
      <w:r>
        <w:rPr>
          <w:noProof/>
        </w:rPr>
        <w:lastRenderedPageBreak/>
        <w:drawing>
          <wp:anchor distT="0" distB="0" distL="0" distR="0" simplePos="0" relativeHeight="251682816" behindDoc="1" locked="0" layoutInCell="1" allowOverlap="1" wp14:anchorId="1912C591" wp14:editId="003202E7">
            <wp:simplePos x="0" y="0"/>
            <wp:positionH relativeFrom="page">
              <wp:posOffset>0</wp:posOffset>
            </wp:positionH>
            <wp:positionV relativeFrom="page">
              <wp:posOffset>0</wp:posOffset>
            </wp:positionV>
            <wp:extent cx="9144000" cy="6858000"/>
            <wp:effectExtent l="0" t="0" r="0" b="0"/>
            <wp:wrapNone/>
            <wp:docPr id="45"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Conclusion</w:t>
      </w:r>
    </w:p>
    <w:p w:rsidR="00460F96" w:rsidRDefault="00460F96" w:rsidP="00460F96">
      <w:pPr>
        <w:pStyle w:val="BodyText"/>
        <w:rPr>
          <w:sz w:val="20"/>
        </w:rPr>
      </w:pPr>
    </w:p>
    <w:p w:rsidR="00460F96" w:rsidRDefault="00460F96" w:rsidP="00460F96">
      <w:pPr>
        <w:pStyle w:val="BodyText"/>
        <w:spacing w:before="3"/>
        <w:rPr>
          <w:sz w:val="19"/>
        </w:rPr>
      </w:pPr>
    </w:p>
    <w:p w:rsidR="00460F96" w:rsidRDefault="00460F96" w:rsidP="00460F96">
      <w:pPr>
        <w:pStyle w:val="BodyText"/>
        <w:spacing w:before="97" w:line="252" w:lineRule="auto"/>
        <w:ind w:left="1189" w:right="1258"/>
      </w:pPr>
      <w:r>
        <w:rPr>
          <w:color w:val="FFFFFF"/>
        </w:rPr>
        <w:t>In this presentation academic writing has been defined and the two main ways in which the information is presented have been identified.</w:t>
      </w:r>
    </w:p>
    <w:p w:rsidR="00460F96" w:rsidRDefault="00460F96" w:rsidP="00460F96">
      <w:pPr>
        <w:pStyle w:val="BodyText"/>
        <w:rPr>
          <w:sz w:val="34"/>
        </w:rPr>
      </w:pPr>
    </w:p>
    <w:p w:rsidR="00460F96" w:rsidRDefault="00460F96" w:rsidP="00460F96">
      <w:pPr>
        <w:pStyle w:val="BodyText"/>
        <w:spacing w:before="9"/>
        <w:rPr>
          <w:sz w:val="33"/>
        </w:rPr>
      </w:pPr>
    </w:p>
    <w:p w:rsidR="00460F96" w:rsidRDefault="00460F96" w:rsidP="00460F96">
      <w:pPr>
        <w:pStyle w:val="BodyText"/>
        <w:tabs>
          <w:tab w:val="left" w:pos="7903"/>
        </w:tabs>
        <w:spacing w:line="261" w:lineRule="auto"/>
        <w:ind w:left="1189" w:right="1184"/>
      </w:pPr>
      <w:r>
        <w:rPr>
          <w:color w:val="FFFFFF"/>
          <w:spacing w:val="-4"/>
        </w:rPr>
        <w:t xml:space="preserve">The </w:t>
      </w:r>
      <w:r>
        <w:rPr>
          <w:color w:val="FFFFFF"/>
          <w:spacing w:val="-5"/>
        </w:rPr>
        <w:t xml:space="preserve">two  </w:t>
      </w:r>
      <w:r>
        <w:rPr>
          <w:color w:val="FFFFFF"/>
        </w:rPr>
        <w:t xml:space="preserve">main formats </w:t>
      </w:r>
      <w:r>
        <w:rPr>
          <w:color w:val="FFFFFF"/>
          <w:spacing w:val="-3"/>
        </w:rPr>
        <w:t xml:space="preserve">are  </w:t>
      </w:r>
      <w:r>
        <w:rPr>
          <w:color w:val="FFFFFF"/>
        </w:rPr>
        <w:t>essays</w:t>
      </w:r>
      <w:r>
        <w:rPr>
          <w:color w:val="FFFFFF"/>
          <w:spacing w:val="33"/>
        </w:rPr>
        <w:t xml:space="preserve"> </w:t>
      </w:r>
      <w:r>
        <w:rPr>
          <w:color w:val="FFFFFF"/>
          <w:spacing w:val="-8"/>
        </w:rPr>
        <w:t>and</w:t>
      </w:r>
      <w:r>
        <w:rPr>
          <w:color w:val="FFFFFF"/>
          <w:spacing w:val="40"/>
        </w:rPr>
        <w:t xml:space="preserve"> </w:t>
      </w:r>
      <w:r>
        <w:rPr>
          <w:color w:val="FFFFFF"/>
        </w:rPr>
        <w:t>reports.</w:t>
      </w:r>
      <w:r>
        <w:rPr>
          <w:color w:val="FFFFFF"/>
        </w:rPr>
        <w:tab/>
      </w:r>
      <w:r>
        <w:rPr>
          <w:color w:val="FFFFFF"/>
          <w:spacing w:val="3"/>
        </w:rPr>
        <w:t xml:space="preserve">Both </w:t>
      </w:r>
      <w:r>
        <w:rPr>
          <w:color w:val="FFFFFF"/>
        </w:rPr>
        <w:t xml:space="preserve">contain information </w:t>
      </w:r>
      <w:r>
        <w:rPr>
          <w:color w:val="FFFFFF"/>
          <w:spacing w:val="-8"/>
        </w:rPr>
        <w:t xml:space="preserve">but </w:t>
      </w:r>
      <w:r>
        <w:rPr>
          <w:color w:val="FFFFFF"/>
        </w:rPr>
        <w:t xml:space="preserve">each </w:t>
      </w:r>
      <w:r>
        <w:rPr>
          <w:color w:val="FFFFFF"/>
          <w:spacing w:val="-5"/>
        </w:rPr>
        <w:t xml:space="preserve">presents </w:t>
      </w:r>
      <w:r>
        <w:rPr>
          <w:color w:val="FFFFFF"/>
        </w:rPr>
        <w:t xml:space="preserve">its information in a </w:t>
      </w:r>
      <w:r>
        <w:rPr>
          <w:color w:val="FFFFFF"/>
          <w:spacing w:val="-4"/>
        </w:rPr>
        <w:t xml:space="preserve">significantly </w:t>
      </w:r>
      <w:r>
        <w:rPr>
          <w:color w:val="FFFFFF"/>
        </w:rPr>
        <w:t>different</w:t>
      </w:r>
      <w:r>
        <w:rPr>
          <w:color w:val="FFFFFF"/>
          <w:spacing w:val="69"/>
        </w:rPr>
        <w:t xml:space="preserve"> </w:t>
      </w:r>
      <w:r>
        <w:rPr>
          <w:color w:val="FFFFFF"/>
          <w:spacing w:val="-12"/>
        </w:rPr>
        <w:t>way.</w:t>
      </w:r>
    </w:p>
    <w:p w:rsidR="00460F96" w:rsidRDefault="00460F96" w:rsidP="00460F96">
      <w:pPr>
        <w:pStyle w:val="BodyText"/>
        <w:rPr>
          <w:sz w:val="34"/>
        </w:rPr>
      </w:pPr>
    </w:p>
    <w:p w:rsidR="00460F96" w:rsidRDefault="00460F96" w:rsidP="00460F96">
      <w:pPr>
        <w:pStyle w:val="BodyText"/>
        <w:spacing w:before="7"/>
        <w:rPr>
          <w:sz w:val="32"/>
        </w:rPr>
      </w:pPr>
    </w:p>
    <w:p w:rsidR="00460F96" w:rsidRDefault="00460F96" w:rsidP="00460F96">
      <w:pPr>
        <w:pStyle w:val="BodyText"/>
        <w:spacing w:line="261" w:lineRule="auto"/>
        <w:ind w:left="1189" w:right="1184"/>
      </w:pPr>
      <w:r>
        <w:rPr>
          <w:color w:val="FFFFFF"/>
        </w:rPr>
        <w:t>Plagiarism has been defined and some of the forms it can take have been identified, before looking at ways to avoid and prevent it.</w:t>
      </w:r>
    </w:p>
    <w:p w:rsidR="00460F96" w:rsidRDefault="00460F96" w:rsidP="00460F96">
      <w:pPr>
        <w:pStyle w:val="BodyText"/>
        <w:rPr>
          <w:sz w:val="34"/>
        </w:rPr>
      </w:pPr>
    </w:p>
    <w:p w:rsidR="00460F96" w:rsidRDefault="00460F96" w:rsidP="00460F96">
      <w:pPr>
        <w:pStyle w:val="BodyText"/>
        <w:spacing w:before="7"/>
        <w:rPr>
          <w:sz w:val="32"/>
        </w:rPr>
      </w:pPr>
    </w:p>
    <w:p w:rsidR="00460F96" w:rsidRDefault="00460F96" w:rsidP="00460F96">
      <w:pPr>
        <w:pStyle w:val="BodyText"/>
        <w:tabs>
          <w:tab w:val="left" w:pos="7745"/>
        </w:tabs>
        <w:spacing w:line="259" w:lineRule="auto"/>
        <w:ind w:left="1189" w:right="1184"/>
      </w:pPr>
      <w:r>
        <w:rPr>
          <w:color w:val="FFFFFF"/>
        </w:rPr>
        <w:t xml:space="preserve">It can be seen </w:t>
      </w:r>
      <w:r>
        <w:rPr>
          <w:color w:val="FFFFFF"/>
          <w:spacing w:val="-6"/>
        </w:rPr>
        <w:t xml:space="preserve">that </w:t>
      </w:r>
      <w:r>
        <w:rPr>
          <w:color w:val="FFFFFF"/>
          <w:spacing w:val="-3"/>
        </w:rPr>
        <w:t xml:space="preserve">plagiarism </w:t>
      </w:r>
      <w:r>
        <w:rPr>
          <w:color w:val="FFFFFF"/>
        </w:rPr>
        <w:t xml:space="preserve">detection services, </w:t>
      </w:r>
      <w:r>
        <w:rPr>
          <w:color w:val="FFFFFF"/>
          <w:spacing w:val="-5"/>
        </w:rPr>
        <w:t xml:space="preserve">such </w:t>
      </w:r>
      <w:r>
        <w:rPr>
          <w:color w:val="FFFFFF"/>
        </w:rPr>
        <w:t xml:space="preserve">as </w:t>
      </w:r>
      <w:proofErr w:type="spellStart"/>
      <w:r>
        <w:rPr>
          <w:color w:val="FFFFFF"/>
          <w:spacing w:val="-8"/>
        </w:rPr>
        <w:t>Turnitin</w:t>
      </w:r>
      <w:proofErr w:type="spellEnd"/>
      <w:r>
        <w:rPr>
          <w:color w:val="FFFFFF"/>
          <w:spacing w:val="-8"/>
        </w:rPr>
        <w:t xml:space="preserve">, </w:t>
      </w:r>
      <w:r>
        <w:rPr>
          <w:color w:val="FFFFFF"/>
        </w:rPr>
        <w:t xml:space="preserve">can </w:t>
      </w:r>
      <w:r>
        <w:rPr>
          <w:color w:val="FFFFFF"/>
          <w:spacing w:val="6"/>
        </w:rPr>
        <w:t xml:space="preserve">offer </w:t>
      </w:r>
      <w:r>
        <w:rPr>
          <w:color w:val="FFFFFF"/>
        </w:rPr>
        <w:t xml:space="preserve">a fast, </w:t>
      </w:r>
      <w:r>
        <w:rPr>
          <w:color w:val="FFFFFF"/>
          <w:spacing w:val="-3"/>
        </w:rPr>
        <w:t xml:space="preserve">automated  </w:t>
      </w:r>
      <w:r>
        <w:rPr>
          <w:color w:val="FFFFFF"/>
          <w:spacing w:val="-7"/>
        </w:rPr>
        <w:t xml:space="preserve">and  </w:t>
      </w:r>
      <w:r>
        <w:rPr>
          <w:color w:val="FFFFFF"/>
          <w:spacing w:val="-3"/>
        </w:rPr>
        <w:t>robust</w:t>
      </w:r>
      <w:r>
        <w:rPr>
          <w:color w:val="FFFFFF"/>
          <w:spacing w:val="31"/>
        </w:rPr>
        <w:t xml:space="preserve"> </w:t>
      </w:r>
      <w:r>
        <w:rPr>
          <w:color w:val="FFFFFF"/>
          <w:spacing w:val="-7"/>
        </w:rPr>
        <w:t xml:space="preserve">checking </w:t>
      </w:r>
      <w:r>
        <w:rPr>
          <w:color w:val="FFFFFF"/>
          <w:spacing w:val="17"/>
        </w:rPr>
        <w:t xml:space="preserve"> </w:t>
      </w:r>
      <w:r>
        <w:rPr>
          <w:color w:val="FFFFFF"/>
        </w:rPr>
        <w:t>service.</w:t>
      </w:r>
      <w:r>
        <w:rPr>
          <w:color w:val="FFFFFF"/>
        </w:rPr>
        <w:tab/>
        <w:t xml:space="preserve">However </w:t>
      </w:r>
      <w:r>
        <w:rPr>
          <w:color w:val="FFFFFF"/>
          <w:spacing w:val="-7"/>
        </w:rPr>
        <w:t xml:space="preserve">due </w:t>
      </w:r>
      <w:r>
        <w:rPr>
          <w:color w:val="FFFFFF"/>
        </w:rPr>
        <w:t xml:space="preserve">to its </w:t>
      </w:r>
      <w:r>
        <w:rPr>
          <w:color w:val="FFFFFF"/>
          <w:spacing w:val="-3"/>
        </w:rPr>
        <w:t xml:space="preserve">method </w:t>
      </w:r>
      <w:r>
        <w:rPr>
          <w:color w:val="FFFFFF"/>
          <w:spacing w:val="5"/>
        </w:rPr>
        <w:t xml:space="preserve">of </w:t>
      </w:r>
      <w:r>
        <w:rPr>
          <w:color w:val="FFFFFF"/>
        </w:rPr>
        <w:t xml:space="preserve">operation, it </w:t>
      </w:r>
      <w:r>
        <w:rPr>
          <w:color w:val="FFFFFF"/>
          <w:spacing w:val="-4"/>
        </w:rPr>
        <w:t xml:space="preserve">could </w:t>
      </w:r>
      <w:r>
        <w:rPr>
          <w:color w:val="FFFFFF"/>
          <w:spacing w:val="-5"/>
        </w:rPr>
        <w:t xml:space="preserve">potentially </w:t>
      </w:r>
      <w:r>
        <w:rPr>
          <w:color w:val="FFFFFF"/>
        </w:rPr>
        <w:t xml:space="preserve">raise a lot </w:t>
      </w:r>
      <w:r>
        <w:rPr>
          <w:color w:val="FFFFFF"/>
          <w:spacing w:val="5"/>
        </w:rPr>
        <w:t xml:space="preserve">of </w:t>
      </w:r>
      <w:r>
        <w:rPr>
          <w:color w:val="FFFFFF"/>
        </w:rPr>
        <w:t xml:space="preserve">false </w:t>
      </w:r>
      <w:r>
        <w:rPr>
          <w:color w:val="FFFFFF"/>
          <w:spacing w:val="-5"/>
        </w:rPr>
        <w:t xml:space="preserve">alarms </w:t>
      </w:r>
      <w:r>
        <w:rPr>
          <w:color w:val="FFFFFF"/>
          <w:spacing w:val="-7"/>
        </w:rPr>
        <w:t xml:space="preserve">and </w:t>
      </w:r>
      <w:r>
        <w:rPr>
          <w:color w:val="FFFFFF"/>
          <w:spacing w:val="-6"/>
        </w:rPr>
        <w:t xml:space="preserve">there </w:t>
      </w:r>
      <w:r>
        <w:rPr>
          <w:color w:val="FFFFFF"/>
          <w:spacing w:val="-3"/>
        </w:rPr>
        <w:t xml:space="preserve">are </w:t>
      </w:r>
      <w:r>
        <w:rPr>
          <w:color w:val="FFFFFF"/>
          <w:spacing w:val="-7"/>
        </w:rPr>
        <w:t xml:space="preserve">currently </w:t>
      </w:r>
      <w:r>
        <w:rPr>
          <w:color w:val="FFFFFF"/>
          <w:spacing w:val="-3"/>
        </w:rPr>
        <w:t xml:space="preserve">people actively </w:t>
      </w:r>
      <w:r>
        <w:rPr>
          <w:color w:val="FFFFFF"/>
          <w:spacing w:val="-4"/>
        </w:rPr>
        <w:t xml:space="preserve">attempting </w:t>
      </w:r>
      <w:r>
        <w:rPr>
          <w:color w:val="FFFFFF"/>
        </w:rPr>
        <w:t xml:space="preserve">to </w:t>
      </w:r>
      <w:r>
        <w:rPr>
          <w:color w:val="FFFFFF"/>
          <w:spacing w:val="-6"/>
        </w:rPr>
        <w:t xml:space="preserve">cheat </w:t>
      </w:r>
      <w:r>
        <w:rPr>
          <w:color w:val="FFFFFF"/>
          <w:spacing w:val="-7"/>
        </w:rPr>
        <w:t>the</w:t>
      </w:r>
      <w:r>
        <w:rPr>
          <w:color w:val="FFFFFF"/>
          <w:spacing w:val="61"/>
        </w:rPr>
        <w:t xml:space="preserve"> </w:t>
      </w:r>
      <w:r>
        <w:rPr>
          <w:color w:val="FFFFFF"/>
        </w:rPr>
        <w:t>system.</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spacing w:before="196"/>
        <w:ind w:right="113"/>
        <w:jc w:val="right"/>
        <w:rPr>
          <w:sz w:val="24"/>
        </w:rPr>
      </w:pPr>
      <w:r>
        <w:rPr>
          <w:color w:val="FFFFFF"/>
          <w:w w:val="90"/>
          <w:sz w:val="24"/>
        </w:rPr>
        <w:t>21</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4244"/>
      </w:pPr>
      <w:r>
        <w:rPr>
          <w:noProof/>
        </w:rPr>
        <w:lastRenderedPageBreak/>
        <w:drawing>
          <wp:anchor distT="0" distB="0" distL="0" distR="0" simplePos="0" relativeHeight="251683840" behindDoc="1" locked="0" layoutInCell="1" allowOverlap="1" wp14:anchorId="19A60660" wp14:editId="114F5C08">
            <wp:simplePos x="0" y="0"/>
            <wp:positionH relativeFrom="page">
              <wp:posOffset>0</wp:posOffset>
            </wp:positionH>
            <wp:positionV relativeFrom="page">
              <wp:posOffset>0</wp:posOffset>
            </wp:positionV>
            <wp:extent cx="9144000" cy="6858000"/>
            <wp:effectExtent l="0" t="0" r="0" b="0"/>
            <wp:wrapNone/>
            <wp:docPr id="4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Recommendations</w:t>
      </w:r>
    </w:p>
    <w:p w:rsidR="00460F96" w:rsidRDefault="00460F96" w:rsidP="00460F96">
      <w:pPr>
        <w:pStyle w:val="BodyText"/>
        <w:rPr>
          <w:sz w:val="20"/>
        </w:rPr>
      </w:pPr>
    </w:p>
    <w:p w:rsidR="00460F96" w:rsidRDefault="00460F96" w:rsidP="00460F96">
      <w:pPr>
        <w:pStyle w:val="BodyText"/>
        <w:spacing w:before="3"/>
        <w:rPr>
          <w:sz w:val="19"/>
        </w:rPr>
      </w:pPr>
    </w:p>
    <w:p w:rsidR="00460F96" w:rsidRDefault="00460F96" w:rsidP="00460F96">
      <w:pPr>
        <w:pStyle w:val="BodyText"/>
        <w:spacing w:before="97" w:line="252" w:lineRule="auto"/>
        <w:ind w:left="1416" w:right="1184"/>
      </w:pPr>
      <w:r>
        <w:rPr>
          <w:color w:val="FFFFFF"/>
        </w:rPr>
        <w:t>This presentation has identified several recommendations that may be of benefit in the future.</w:t>
      </w:r>
    </w:p>
    <w:p w:rsidR="00460F96" w:rsidRDefault="00460F96" w:rsidP="00460F96">
      <w:pPr>
        <w:pStyle w:val="BodyText"/>
        <w:rPr>
          <w:sz w:val="34"/>
        </w:rPr>
      </w:pPr>
    </w:p>
    <w:p w:rsidR="00460F96" w:rsidRDefault="00460F96" w:rsidP="00460F96">
      <w:pPr>
        <w:pStyle w:val="BodyText"/>
        <w:spacing w:before="9"/>
        <w:rPr>
          <w:sz w:val="33"/>
        </w:rPr>
      </w:pPr>
    </w:p>
    <w:p w:rsidR="00460F96" w:rsidRDefault="00460F96" w:rsidP="00460F96">
      <w:pPr>
        <w:pStyle w:val="BodyText"/>
        <w:spacing w:line="261" w:lineRule="auto"/>
        <w:ind w:left="1416" w:right="1184"/>
      </w:pPr>
      <w:r>
        <w:rPr>
          <w:color w:val="FFFFFF"/>
        </w:rPr>
        <w:t>Firstly, all students should be given awareness training with regards to plagiarism and the ease with which it can be conducted.</w:t>
      </w:r>
    </w:p>
    <w:p w:rsidR="00460F96" w:rsidRDefault="00460F96" w:rsidP="00460F96">
      <w:pPr>
        <w:pStyle w:val="BodyText"/>
        <w:rPr>
          <w:sz w:val="34"/>
        </w:rPr>
      </w:pPr>
    </w:p>
    <w:p w:rsidR="00460F96" w:rsidRDefault="00460F96" w:rsidP="00460F96">
      <w:pPr>
        <w:pStyle w:val="BodyText"/>
        <w:spacing w:before="7"/>
        <w:rPr>
          <w:sz w:val="32"/>
        </w:rPr>
      </w:pPr>
    </w:p>
    <w:p w:rsidR="00460F96" w:rsidRDefault="00460F96" w:rsidP="00460F96">
      <w:pPr>
        <w:pStyle w:val="BodyText"/>
        <w:spacing w:line="261" w:lineRule="auto"/>
        <w:ind w:left="1416" w:right="1184"/>
      </w:pPr>
      <w:r>
        <w:rPr>
          <w:color w:val="FFFFFF"/>
        </w:rPr>
        <w:t xml:space="preserve">Secondly, reliance on the </w:t>
      </w:r>
      <w:proofErr w:type="spellStart"/>
      <w:r>
        <w:rPr>
          <w:color w:val="FFFFFF"/>
        </w:rPr>
        <w:t>Turnitin</w:t>
      </w:r>
      <w:proofErr w:type="spellEnd"/>
      <w:r>
        <w:rPr>
          <w:color w:val="FFFFFF"/>
        </w:rPr>
        <w:t xml:space="preserve"> service, whilst it offers clear benefits, should not be absolute.</w:t>
      </w:r>
    </w:p>
    <w:p w:rsidR="00460F96" w:rsidRDefault="00460F96" w:rsidP="00460F96">
      <w:pPr>
        <w:pStyle w:val="BodyText"/>
        <w:rPr>
          <w:sz w:val="34"/>
        </w:rPr>
      </w:pPr>
    </w:p>
    <w:p w:rsidR="00460F96" w:rsidRDefault="00460F96" w:rsidP="00460F96">
      <w:pPr>
        <w:pStyle w:val="BodyText"/>
        <w:spacing w:before="7"/>
        <w:rPr>
          <w:sz w:val="32"/>
        </w:rPr>
      </w:pPr>
    </w:p>
    <w:p w:rsidR="00460F96" w:rsidRDefault="00460F96" w:rsidP="00460F96">
      <w:pPr>
        <w:pStyle w:val="BodyText"/>
        <w:spacing w:line="256" w:lineRule="auto"/>
        <w:ind w:left="1416" w:right="1938"/>
      </w:pPr>
      <w:r>
        <w:rPr>
          <w:color w:val="FFFFFF"/>
          <w:spacing w:val="-8"/>
        </w:rPr>
        <w:t xml:space="preserve">Thirdly, </w:t>
      </w:r>
      <w:r>
        <w:rPr>
          <w:color w:val="FFFFFF"/>
          <w:spacing w:val="-3"/>
        </w:rPr>
        <w:t xml:space="preserve">other </w:t>
      </w:r>
      <w:r>
        <w:rPr>
          <w:color w:val="FFFFFF"/>
          <w:spacing w:val="-4"/>
        </w:rPr>
        <w:t xml:space="preserve">plagiarism </w:t>
      </w:r>
      <w:r>
        <w:rPr>
          <w:color w:val="FFFFFF"/>
        </w:rPr>
        <w:t xml:space="preserve">detection services in </w:t>
      </w:r>
      <w:r>
        <w:rPr>
          <w:color w:val="FFFFFF"/>
          <w:spacing w:val="-4"/>
        </w:rPr>
        <w:t xml:space="preserve">greater </w:t>
      </w:r>
      <w:r>
        <w:rPr>
          <w:color w:val="FFFFFF"/>
          <w:spacing w:val="-3"/>
        </w:rPr>
        <w:t xml:space="preserve">depth </w:t>
      </w:r>
      <w:r>
        <w:rPr>
          <w:color w:val="FFFFFF"/>
          <w:spacing w:val="-7"/>
        </w:rPr>
        <w:t xml:space="preserve">should </w:t>
      </w:r>
      <w:r>
        <w:rPr>
          <w:color w:val="FFFFFF"/>
        </w:rPr>
        <w:t xml:space="preserve">be compared </w:t>
      </w:r>
      <w:r>
        <w:rPr>
          <w:color w:val="FFFFFF"/>
          <w:spacing w:val="-4"/>
        </w:rPr>
        <w:t xml:space="preserve">with </w:t>
      </w:r>
      <w:proofErr w:type="spellStart"/>
      <w:r>
        <w:rPr>
          <w:color w:val="FFFFFF"/>
          <w:spacing w:val="-6"/>
        </w:rPr>
        <w:t>Turnitin</w:t>
      </w:r>
      <w:proofErr w:type="spellEnd"/>
      <w:r>
        <w:rPr>
          <w:color w:val="FFFFFF"/>
          <w:spacing w:val="-6"/>
        </w:rPr>
        <w:t xml:space="preserve"> </w:t>
      </w:r>
      <w:r>
        <w:rPr>
          <w:color w:val="FFFFFF"/>
        </w:rPr>
        <w:t xml:space="preserve">in order to </w:t>
      </w:r>
      <w:r>
        <w:rPr>
          <w:color w:val="FFFFFF"/>
          <w:spacing w:val="-5"/>
        </w:rPr>
        <w:t xml:space="preserve">determine </w:t>
      </w:r>
      <w:r>
        <w:rPr>
          <w:color w:val="FFFFFF"/>
        </w:rPr>
        <w:t xml:space="preserve">if </w:t>
      </w:r>
      <w:r>
        <w:rPr>
          <w:color w:val="FFFFFF"/>
          <w:spacing w:val="-6"/>
        </w:rPr>
        <w:t xml:space="preserve">there </w:t>
      </w:r>
      <w:r>
        <w:rPr>
          <w:color w:val="FFFFFF"/>
          <w:spacing w:val="-3"/>
        </w:rPr>
        <w:t xml:space="preserve">are </w:t>
      </w:r>
      <w:r>
        <w:rPr>
          <w:color w:val="FFFFFF"/>
          <w:spacing w:val="-8"/>
        </w:rPr>
        <w:t xml:space="preserve">any </w:t>
      </w:r>
      <w:r>
        <w:rPr>
          <w:color w:val="FFFFFF"/>
          <w:spacing w:val="-3"/>
        </w:rPr>
        <w:t xml:space="preserve">superior </w:t>
      </w:r>
      <w:r>
        <w:rPr>
          <w:color w:val="FFFFFF"/>
        </w:rPr>
        <w:t xml:space="preserve">systems </w:t>
      </w:r>
      <w:r>
        <w:rPr>
          <w:color w:val="FFFFFF"/>
          <w:spacing w:val="-6"/>
        </w:rPr>
        <w:t xml:space="preserve">that </w:t>
      </w:r>
      <w:r>
        <w:rPr>
          <w:color w:val="FFFFFF"/>
          <w:spacing w:val="-5"/>
        </w:rPr>
        <w:t xml:space="preserve">could </w:t>
      </w:r>
      <w:r>
        <w:rPr>
          <w:color w:val="FFFFFF"/>
        </w:rPr>
        <w:t>be</w:t>
      </w:r>
      <w:r>
        <w:rPr>
          <w:color w:val="FFFFFF"/>
          <w:spacing w:val="-55"/>
        </w:rPr>
        <w:t xml:space="preserve"> </w:t>
      </w:r>
      <w:r>
        <w:rPr>
          <w:color w:val="FFFFFF"/>
          <w:spacing w:val="-5"/>
        </w:rPr>
        <w:t>utilised.</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4"/>
        <w:rPr>
          <w:sz w:val="26"/>
        </w:rPr>
      </w:pPr>
    </w:p>
    <w:p w:rsidR="00460F96" w:rsidRDefault="00460F96" w:rsidP="00460F96">
      <w:pPr>
        <w:spacing w:before="59"/>
        <w:ind w:right="113"/>
        <w:jc w:val="right"/>
        <w:rPr>
          <w:sz w:val="24"/>
        </w:rPr>
      </w:pPr>
      <w:r>
        <w:rPr>
          <w:color w:val="FFFFFF"/>
          <w:w w:val="90"/>
          <w:sz w:val="24"/>
        </w:rPr>
        <w:t>22</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392" w:right="1246"/>
        <w:jc w:val="center"/>
      </w:pPr>
      <w:r>
        <w:rPr>
          <w:noProof/>
        </w:rPr>
        <w:lastRenderedPageBreak/>
        <w:drawing>
          <wp:anchor distT="0" distB="0" distL="0" distR="0" simplePos="0" relativeHeight="251684864" behindDoc="1" locked="0" layoutInCell="1" allowOverlap="1" wp14:anchorId="2C8A67DF" wp14:editId="54BF8E30">
            <wp:simplePos x="0" y="0"/>
            <wp:positionH relativeFrom="page">
              <wp:posOffset>0</wp:posOffset>
            </wp:positionH>
            <wp:positionV relativeFrom="page">
              <wp:posOffset>0</wp:posOffset>
            </wp:positionV>
            <wp:extent cx="9144000" cy="6858000"/>
            <wp:effectExtent l="0" t="0" r="0" b="0"/>
            <wp:wrapNone/>
            <wp:docPr id="49"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Bibliography</w:t>
      </w:r>
    </w:p>
    <w:p w:rsidR="00460F96" w:rsidRDefault="00460F96" w:rsidP="00460F96">
      <w:pPr>
        <w:pStyle w:val="ListParagraph"/>
        <w:widowControl w:val="0"/>
        <w:numPr>
          <w:ilvl w:val="2"/>
          <w:numId w:val="14"/>
        </w:numPr>
        <w:tabs>
          <w:tab w:val="left" w:pos="1435"/>
          <w:tab w:val="left" w:pos="1436"/>
        </w:tabs>
        <w:autoSpaceDE w:val="0"/>
        <w:autoSpaceDN w:val="0"/>
        <w:spacing w:before="32"/>
        <w:contextualSpacing w:val="0"/>
        <w:rPr>
          <w:color w:val="FFFFFF"/>
          <w:sz w:val="18"/>
        </w:rPr>
      </w:pPr>
      <w:r>
        <w:rPr>
          <w:i/>
          <w:color w:val="FFFFFF"/>
          <w:spacing w:val="3"/>
          <w:w w:val="105"/>
          <w:sz w:val="18"/>
        </w:rPr>
        <w:t>Essay</w:t>
      </w:r>
      <w:r>
        <w:rPr>
          <w:i/>
          <w:color w:val="FFFFFF"/>
          <w:spacing w:val="-18"/>
          <w:w w:val="105"/>
          <w:sz w:val="18"/>
        </w:rPr>
        <w:t xml:space="preserve"> </w:t>
      </w:r>
      <w:r>
        <w:rPr>
          <w:i/>
          <w:color w:val="FFFFFF"/>
          <w:w w:val="105"/>
          <w:sz w:val="18"/>
        </w:rPr>
        <w:t>Guide</w:t>
      </w:r>
      <w:r>
        <w:rPr>
          <w:i/>
          <w:color w:val="FFFFFF"/>
          <w:spacing w:val="-17"/>
          <w:w w:val="105"/>
          <w:sz w:val="18"/>
        </w:rPr>
        <w:t xml:space="preserve"> </w:t>
      </w:r>
      <w:r>
        <w:rPr>
          <w:color w:val="FFFFFF"/>
          <w:w w:val="105"/>
          <w:sz w:val="18"/>
        </w:rPr>
        <w:t>[online].</w:t>
      </w:r>
      <w:r>
        <w:rPr>
          <w:color w:val="FFFFFF"/>
          <w:spacing w:val="-19"/>
          <w:w w:val="105"/>
          <w:sz w:val="18"/>
        </w:rPr>
        <w:t xml:space="preserve"> </w:t>
      </w:r>
      <w:r>
        <w:rPr>
          <w:color w:val="FFFFFF"/>
          <w:spacing w:val="-4"/>
          <w:w w:val="105"/>
          <w:sz w:val="18"/>
        </w:rPr>
        <w:t>London:</w:t>
      </w:r>
      <w:r>
        <w:rPr>
          <w:color w:val="FFFFFF"/>
          <w:spacing w:val="-5"/>
          <w:w w:val="105"/>
          <w:sz w:val="18"/>
        </w:rPr>
        <w:t xml:space="preserve"> Royal</w:t>
      </w:r>
      <w:r>
        <w:rPr>
          <w:color w:val="FFFFFF"/>
          <w:spacing w:val="-9"/>
          <w:w w:val="105"/>
          <w:sz w:val="18"/>
        </w:rPr>
        <w:t xml:space="preserve"> </w:t>
      </w:r>
      <w:r>
        <w:rPr>
          <w:color w:val="FFFFFF"/>
          <w:w w:val="105"/>
          <w:sz w:val="18"/>
        </w:rPr>
        <w:t>Literary</w:t>
      </w:r>
      <w:r>
        <w:rPr>
          <w:color w:val="FFFFFF"/>
          <w:spacing w:val="-19"/>
          <w:w w:val="105"/>
          <w:sz w:val="18"/>
        </w:rPr>
        <w:t xml:space="preserve"> </w:t>
      </w:r>
      <w:r>
        <w:rPr>
          <w:color w:val="FFFFFF"/>
          <w:spacing w:val="-3"/>
          <w:w w:val="105"/>
          <w:sz w:val="18"/>
        </w:rPr>
        <w:t>Fund,</w:t>
      </w:r>
      <w:r>
        <w:rPr>
          <w:color w:val="FFFFFF"/>
          <w:spacing w:val="-5"/>
          <w:w w:val="105"/>
          <w:sz w:val="18"/>
        </w:rPr>
        <w:t xml:space="preserve"> </w:t>
      </w:r>
      <w:r>
        <w:rPr>
          <w:color w:val="FFFFFF"/>
          <w:spacing w:val="-4"/>
          <w:w w:val="105"/>
          <w:sz w:val="18"/>
        </w:rPr>
        <w:t>2018.</w:t>
      </w:r>
      <w:r>
        <w:rPr>
          <w:color w:val="FFFFFF"/>
          <w:spacing w:val="-19"/>
          <w:w w:val="105"/>
          <w:sz w:val="18"/>
        </w:rPr>
        <w:t xml:space="preserve"> </w:t>
      </w:r>
      <w:r>
        <w:rPr>
          <w:color w:val="FFFFFF"/>
          <w:spacing w:val="-3"/>
          <w:w w:val="105"/>
          <w:sz w:val="18"/>
        </w:rPr>
        <w:t>Available</w:t>
      </w:r>
      <w:r>
        <w:rPr>
          <w:color w:val="FFFFFF"/>
          <w:spacing w:val="-14"/>
          <w:w w:val="105"/>
          <w:sz w:val="18"/>
        </w:rPr>
        <w:t xml:space="preserve"> </w:t>
      </w:r>
      <w:r>
        <w:rPr>
          <w:color w:val="FFFFFF"/>
          <w:spacing w:val="-4"/>
          <w:w w:val="105"/>
          <w:sz w:val="18"/>
        </w:rPr>
        <w:t>from:</w:t>
      </w:r>
      <w:r>
        <w:rPr>
          <w:color w:val="FFFFFF"/>
          <w:spacing w:val="-6"/>
          <w:w w:val="105"/>
          <w:sz w:val="18"/>
        </w:rPr>
        <w:t xml:space="preserve"> </w:t>
      </w:r>
      <w:r>
        <w:rPr>
          <w:color w:val="FFFFFF"/>
          <w:spacing w:val="-4"/>
          <w:w w:val="105"/>
          <w:sz w:val="18"/>
        </w:rPr>
        <w:t>https://</w:t>
      </w:r>
      <w:hyperlink r:id="rId37">
        <w:r>
          <w:rPr>
            <w:color w:val="FFFFFF"/>
            <w:spacing w:val="-4"/>
            <w:w w:val="105"/>
            <w:sz w:val="18"/>
          </w:rPr>
          <w:t>www.rlf.org.uk/resourses/academic-writing</w:t>
        </w:r>
      </w:hyperlink>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5"/>
          <w:tab w:val="left" w:pos="1436"/>
        </w:tabs>
        <w:autoSpaceDE w:val="0"/>
        <w:autoSpaceDN w:val="0"/>
        <w:contextualSpacing w:val="0"/>
        <w:rPr>
          <w:color w:val="FFFFFF"/>
          <w:sz w:val="18"/>
        </w:rPr>
      </w:pPr>
      <w:r>
        <w:rPr>
          <w:i/>
          <w:color w:val="FFFFFF"/>
          <w:w w:val="105"/>
          <w:sz w:val="18"/>
        </w:rPr>
        <w:t>Student</w:t>
      </w:r>
      <w:r>
        <w:rPr>
          <w:i/>
          <w:color w:val="FFFFFF"/>
          <w:spacing w:val="-5"/>
          <w:w w:val="105"/>
          <w:sz w:val="18"/>
        </w:rPr>
        <w:t xml:space="preserve"> </w:t>
      </w:r>
      <w:r>
        <w:rPr>
          <w:i/>
          <w:color w:val="FFFFFF"/>
          <w:spacing w:val="-3"/>
          <w:w w:val="105"/>
          <w:sz w:val="18"/>
        </w:rPr>
        <w:t>Learning</w:t>
      </w:r>
      <w:r>
        <w:rPr>
          <w:i/>
          <w:color w:val="FFFFFF"/>
          <w:spacing w:val="-13"/>
          <w:w w:val="105"/>
          <w:sz w:val="18"/>
        </w:rPr>
        <w:t xml:space="preserve"> </w:t>
      </w:r>
      <w:r>
        <w:rPr>
          <w:i/>
          <w:color w:val="FFFFFF"/>
          <w:w w:val="105"/>
          <w:sz w:val="18"/>
        </w:rPr>
        <w:t>Development,</w:t>
      </w:r>
      <w:r>
        <w:rPr>
          <w:i/>
          <w:color w:val="FFFFFF"/>
          <w:spacing w:val="-4"/>
          <w:w w:val="105"/>
          <w:sz w:val="18"/>
        </w:rPr>
        <w:t xml:space="preserve"> </w:t>
      </w:r>
      <w:r>
        <w:rPr>
          <w:i/>
          <w:color w:val="FFFFFF"/>
          <w:spacing w:val="-3"/>
          <w:w w:val="105"/>
          <w:sz w:val="18"/>
        </w:rPr>
        <w:t>Writing</w:t>
      </w:r>
      <w:r>
        <w:rPr>
          <w:i/>
          <w:color w:val="FFFFFF"/>
          <w:spacing w:val="-13"/>
          <w:w w:val="105"/>
          <w:sz w:val="18"/>
        </w:rPr>
        <w:t xml:space="preserve"> </w:t>
      </w:r>
      <w:r>
        <w:rPr>
          <w:i/>
          <w:color w:val="FFFFFF"/>
          <w:spacing w:val="-3"/>
          <w:w w:val="105"/>
          <w:sz w:val="18"/>
        </w:rPr>
        <w:t>Reports</w:t>
      </w:r>
      <w:r>
        <w:rPr>
          <w:i/>
          <w:color w:val="FFFFFF"/>
          <w:spacing w:val="-36"/>
          <w:w w:val="105"/>
          <w:sz w:val="18"/>
        </w:rPr>
        <w:t xml:space="preserve"> </w:t>
      </w:r>
      <w:r>
        <w:rPr>
          <w:color w:val="FFFFFF"/>
          <w:w w:val="105"/>
          <w:sz w:val="18"/>
        </w:rPr>
        <w:t>[online].</w:t>
      </w:r>
      <w:r>
        <w:rPr>
          <w:color w:val="FFFFFF"/>
          <w:spacing w:val="-6"/>
          <w:w w:val="105"/>
          <w:sz w:val="18"/>
        </w:rPr>
        <w:t xml:space="preserve"> </w:t>
      </w:r>
      <w:r>
        <w:rPr>
          <w:color w:val="FFFFFF"/>
          <w:spacing w:val="-3"/>
          <w:w w:val="105"/>
          <w:sz w:val="18"/>
        </w:rPr>
        <w:t>Leicester</w:t>
      </w:r>
      <w:r>
        <w:rPr>
          <w:color w:val="FFFFFF"/>
          <w:spacing w:val="-15"/>
          <w:w w:val="105"/>
          <w:sz w:val="18"/>
        </w:rPr>
        <w:t xml:space="preserve"> </w:t>
      </w:r>
      <w:r>
        <w:rPr>
          <w:color w:val="FFFFFF"/>
          <w:spacing w:val="-4"/>
          <w:w w:val="105"/>
          <w:sz w:val="18"/>
        </w:rPr>
        <w:t>University,</w:t>
      </w:r>
      <w:r>
        <w:rPr>
          <w:color w:val="FFFFFF"/>
          <w:spacing w:val="-19"/>
          <w:w w:val="105"/>
          <w:sz w:val="18"/>
        </w:rPr>
        <w:t xml:space="preserve"> </w:t>
      </w:r>
      <w:r>
        <w:rPr>
          <w:color w:val="FFFFFF"/>
          <w:spacing w:val="-4"/>
          <w:w w:val="105"/>
          <w:sz w:val="18"/>
        </w:rPr>
        <w:t>2018.</w:t>
      </w:r>
      <w:r>
        <w:rPr>
          <w:color w:val="FFFFFF"/>
          <w:spacing w:val="-5"/>
          <w:w w:val="105"/>
          <w:sz w:val="18"/>
        </w:rPr>
        <w:t xml:space="preserve"> </w:t>
      </w:r>
      <w:r>
        <w:rPr>
          <w:color w:val="FFFFFF"/>
          <w:spacing w:val="-3"/>
          <w:w w:val="105"/>
          <w:sz w:val="18"/>
        </w:rPr>
        <w:t>Available</w:t>
      </w:r>
      <w:r>
        <w:rPr>
          <w:color w:val="FFFFFF"/>
          <w:spacing w:val="-14"/>
          <w:w w:val="105"/>
          <w:sz w:val="18"/>
        </w:rPr>
        <w:t xml:space="preserve"> </w:t>
      </w:r>
      <w:r>
        <w:rPr>
          <w:color w:val="FFFFFF"/>
          <w:spacing w:val="-4"/>
          <w:w w:val="105"/>
          <w:sz w:val="18"/>
        </w:rPr>
        <w:t>from:</w:t>
      </w:r>
    </w:p>
    <w:p w:rsidR="00460F96" w:rsidRDefault="00460F96" w:rsidP="00460F96">
      <w:pPr>
        <w:spacing w:before="9"/>
        <w:ind w:left="1435"/>
        <w:rPr>
          <w:sz w:val="18"/>
        </w:rPr>
      </w:pPr>
      <w:r>
        <w:rPr>
          <w:color w:val="FFFFFF"/>
          <w:w w:val="105"/>
          <w:sz w:val="18"/>
        </w:rPr>
        <w:t>https://www2.le.ac.uk/offices/ld/resources/writing/writing-resources/reports</w:t>
      </w:r>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5"/>
          <w:tab w:val="left" w:pos="1436"/>
        </w:tabs>
        <w:autoSpaceDE w:val="0"/>
        <w:autoSpaceDN w:val="0"/>
        <w:spacing w:before="1"/>
        <w:contextualSpacing w:val="0"/>
        <w:rPr>
          <w:color w:val="FFFFFF"/>
          <w:sz w:val="18"/>
        </w:rPr>
      </w:pPr>
      <w:r>
        <w:rPr>
          <w:i/>
          <w:color w:val="FFFFFF"/>
          <w:w w:val="105"/>
          <w:sz w:val="18"/>
        </w:rPr>
        <w:t>Sample</w:t>
      </w:r>
      <w:r>
        <w:rPr>
          <w:i/>
          <w:color w:val="FFFFFF"/>
          <w:spacing w:val="-14"/>
          <w:w w:val="105"/>
          <w:sz w:val="18"/>
        </w:rPr>
        <w:t xml:space="preserve"> </w:t>
      </w:r>
      <w:r>
        <w:rPr>
          <w:i/>
          <w:color w:val="FFFFFF"/>
          <w:spacing w:val="-4"/>
          <w:w w:val="105"/>
          <w:sz w:val="18"/>
        </w:rPr>
        <w:t>Report</w:t>
      </w:r>
      <w:r>
        <w:rPr>
          <w:i/>
          <w:color w:val="FFFFFF"/>
          <w:spacing w:val="-9"/>
          <w:w w:val="105"/>
          <w:sz w:val="18"/>
        </w:rPr>
        <w:t xml:space="preserve"> </w:t>
      </w:r>
      <w:r>
        <w:rPr>
          <w:color w:val="FFFFFF"/>
          <w:w w:val="105"/>
          <w:sz w:val="18"/>
        </w:rPr>
        <w:t>[Online]</w:t>
      </w:r>
      <w:r>
        <w:rPr>
          <w:color w:val="FFFFFF"/>
          <w:spacing w:val="-6"/>
          <w:w w:val="105"/>
          <w:sz w:val="18"/>
        </w:rPr>
        <w:t xml:space="preserve"> </w:t>
      </w:r>
      <w:r>
        <w:rPr>
          <w:color w:val="FFFFFF"/>
          <w:spacing w:val="-3"/>
          <w:w w:val="105"/>
          <w:sz w:val="18"/>
        </w:rPr>
        <w:t>Wright</w:t>
      </w:r>
      <w:r>
        <w:rPr>
          <w:color w:val="FFFFFF"/>
          <w:spacing w:val="-19"/>
          <w:w w:val="105"/>
          <w:sz w:val="18"/>
        </w:rPr>
        <w:t xml:space="preserve"> </w:t>
      </w:r>
      <w:r>
        <w:rPr>
          <w:color w:val="FFFFFF"/>
          <w:w w:val="105"/>
          <w:sz w:val="18"/>
        </w:rPr>
        <w:t>State</w:t>
      </w:r>
      <w:r>
        <w:rPr>
          <w:color w:val="FFFFFF"/>
          <w:spacing w:val="-14"/>
          <w:w w:val="105"/>
          <w:sz w:val="18"/>
        </w:rPr>
        <w:t xml:space="preserve"> </w:t>
      </w:r>
      <w:r>
        <w:rPr>
          <w:color w:val="FFFFFF"/>
          <w:spacing w:val="-4"/>
          <w:w w:val="105"/>
          <w:sz w:val="18"/>
        </w:rPr>
        <w:t>University,</w:t>
      </w:r>
      <w:r>
        <w:rPr>
          <w:color w:val="FFFFFF"/>
          <w:spacing w:val="-6"/>
          <w:w w:val="105"/>
          <w:sz w:val="18"/>
        </w:rPr>
        <w:t xml:space="preserve"> </w:t>
      </w:r>
      <w:hyperlink r:id="rId38">
        <w:r>
          <w:rPr>
            <w:color w:val="FFFFFF"/>
            <w:spacing w:val="-4"/>
            <w:w w:val="105"/>
            <w:sz w:val="18"/>
          </w:rPr>
          <w:t>http://www.wright.edu/~david.wilson/eng3000/samplereport.pdf</w:t>
        </w:r>
      </w:hyperlink>
    </w:p>
    <w:p w:rsidR="00460F96" w:rsidRDefault="00460F96" w:rsidP="00460F96">
      <w:pPr>
        <w:pStyle w:val="BodyText"/>
        <w:spacing w:before="6"/>
        <w:rPr>
          <w:sz w:val="19"/>
        </w:rPr>
      </w:pPr>
    </w:p>
    <w:p w:rsidR="00460F96" w:rsidRDefault="00460F96" w:rsidP="00460F96">
      <w:pPr>
        <w:pStyle w:val="ListParagraph"/>
        <w:widowControl w:val="0"/>
        <w:numPr>
          <w:ilvl w:val="2"/>
          <w:numId w:val="14"/>
        </w:numPr>
        <w:tabs>
          <w:tab w:val="left" w:pos="1435"/>
          <w:tab w:val="left" w:pos="1436"/>
        </w:tabs>
        <w:autoSpaceDE w:val="0"/>
        <w:autoSpaceDN w:val="0"/>
        <w:spacing w:before="1"/>
        <w:contextualSpacing w:val="0"/>
        <w:rPr>
          <w:color w:val="FFFFFF"/>
          <w:sz w:val="18"/>
        </w:rPr>
      </w:pPr>
      <w:r>
        <w:rPr>
          <w:i/>
          <w:color w:val="FFFFFF"/>
          <w:spacing w:val="3"/>
          <w:w w:val="105"/>
          <w:sz w:val="18"/>
        </w:rPr>
        <w:t>Essay</w:t>
      </w:r>
      <w:r>
        <w:rPr>
          <w:i/>
          <w:color w:val="FFFFFF"/>
          <w:spacing w:val="-19"/>
          <w:w w:val="105"/>
          <w:sz w:val="18"/>
        </w:rPr>
        <w:t xml:space="preserve"> </w:t>
      </w:r>
      <w:r>
        <w:rPr>
          <w:i/>
          <w:color w:val="FFFFFF"/>
          <w:w w:val="105"/>
          <w:sz w:val="18"/>
        </w:rPr>
        <w:t>Writing</w:t>
      </w:r>
      <w:r>
        <w:rPr>
          <w:i/>
          <w:color w:val="FFFFFF"/>
          <w:spacing w:val="-18"/>
          <w:w w:val="105"/>
          <w:sz w:val="18"/>
        </w:rPr>
        <w:t xml:space="preserve"> </w:t>
      </w:r>
      <w:r>
        <w:rPr>
          <w:color w:val="FFFFFF"/>
          <w:w w:val="105"/>
          <w:sz w:val="18"/>
        </w:rPr>
        <w:t>[online].</w:t>
      </w:r>
      <w:r>
        <w:rPr>
          <w:color w:val="FFFFFF"/>
          <w:spacing w:val="-7"/>
          <w:w w:val="105"/>
          <w:sz w:val="18"/>
        </w:rPr>
        <w:t xml:space="preserve"> </w:t>
      </w:r>
      <w:r>
        <w:rPr>
          <w:color w:val="FFFFFF"/>
          <w:spacing w:val="-4"/>
          <w:w w:val="105"/>
          <w:sz w:val="18"/>
        </w:rPr>
        <w:t>Leeds:</w:t>
      </w:r>
      <w:r>
        <w:rPr>
          <w:color w:val="FFFFFF"/>
          <w:spacing w:val="-6"/>
          <w:w w:val="105"/>
          <w:sz w:val="18"/>
        </w:rPr>
        <w:t xml:space="preserve"> </w:t>
      </w:r>
      <w:r>
        <w:rPr>
          <w:color w:val="FFFFFF"/>
          <w:spacing w:val="-3"/>
          <w:w w:val="105"/>
          <w:sz w:val="18"/>
        </w:rPr>
        <w:t>University</w:t>
      </w:r>
      <w:r>
        <w:rPr>
          <w:color w:val="FFFFFF"/>
          <w:spacing w:val="-19"/>
          <w:w w:val="105"/>
          <w:sz w:val="18"/>
        </w:rPr>
        <w:t xml:space="preserve"> </w:t>
      </w:r>
      <w:r>
        <w:rPr>
          <w:color w:val="FFFFFF"/>
          <w:w w:val="105"/>
          <w:sz w:val="18"/>
        </w:rPr>
        <w:t>of</w:t>
      </w:r>
      <w:r>
        <w:rPr>
          <w:color w:val="FFFFFF"/>
          <w:spacing w:val="-21"/>
          <w:w w:val="105"/>
          <w:sz w:val="18"/>
        </w:rPr>
        <w:t xml:space="preserve"> </w:t>
      </w:r>
      <w:r>
        <w:rPr>
          <w:color w:val="FFFFFF"/>
          <w:w w:val="105"/>
          <w:sz w:val="18"/>
        </w:rPr>
        <w:t>Leeds,</w:t>
      </w:r>
      <w:r>
        <w:rPr>
          <w:color w:val="FFFFFF"/>
          <w:spacing w:val="-6"/>
          <w:w w:val="105"/>
          <w:sz w:val="18"/>
        </w:rPr>
        <w:t xml:space="preserve"> </w:t>
      </w:r>
      <w:r>
        <w:rPr>
          <w:color w:val="FFFFFF"/>
          <w:spacing w:val="-4"/>
          <w:w w:val="105"/>
          <w:sz w:val="18"/>
        </w:rPr>
        <w:t>2018.</w:t>
      </w:r>
      <w:r>
        <w:rPr>
          <w:color w:val="FFFFFF"/>
          <w:spacing w:val="-7"/>
          <w:w w:val="105"/>
          <w:sz w:val="18"/>
        </w:rPr>
        <w:t xml:space="preserve"> </w:t>
      </w:r>
      <w:r>
        <w:rPr>
          <w:color w:val="FFFFFF"/>
          <w:spacing w:val="-5"/>
          <w:w w:val="105"/>
          <w:sz w:val="18"/>
        </w:rPr>
        <w:t>Available</w:t>
      </w:r>
      <w:r>
        <w:rPr>
          <w:color w:val="FFFFFF"/>
          <w:spacing w:val="-15"/>
          <w:w w:val="105"/>
          <w:sz w:val="18"/>
        </w:rPr>
        <w:t xml:space="preserve"> </w:t>
      </w:r>
      <w:r>
        <w:rPr>
          <w:color w:val="FFFFFF"/>
          <w:spacing w:val="-4"/>
          <w:w w:val="105"/>
          <w:sz w:val="18"/>
        </w:rPr>
        <w:t>from:</w:t>
      </w:r>
      <w:r>
        <w:rPr>
          <w:color w:val="FFFFFF"/>
          <w:spacing w:val="-7"/>
          <w:w w:val="105"/>
          <w:sz w:val="18"/>
        </w:rPr>
        <w:t xml:space="preserve"> </w:t>
      </w:r>
      <w:r>
        <w:rPr>
          <w:color w:val="FFFFFF"/>
          <w:spacing w:val="-4"/>
          <w:w w:val="105"/>
          <w:sz w:val="18"/>
        </w:rPr>
        <w:t>https//library.leeds.ac.uk/info/14011/writing/112/essay</w:t>
      </w:r>
      <w:r>
        <w:rPr>
          <w:color w:val="FFFFFF"/>
          <w:spacing w:val="-32"/>
          <w:w w:val="105"/>
          <w:sz w:val="18"/>
        </w:rPr>
        <w:t xml:space="preserve"> </w:t>
      </w:r>
      <w:r>
        <w:rPr>
          <w:color w:val="FFFFFF"/>
          <w:spacing w:val="-4"/>
          <w:w w:val="105"/>
          <w:sz w:val="18"/>
        </w:rPr>
        <w:t>-writing</w:t>
      </w:r>
    </w:p>
    <w:p w:rsidR="00460F96" w:rsidRDefault="00460F96" w:rsidP="00460F96">
      <w:pPr>
        <w:pStyle w:val="BodyText"/>
        <w:spacing w:before="6"/>
        <w:rPr>
          <w:sz w:val="19"/>
        </w:rPr>
      </w:pPr>
    </w:p>
    <w:p w:rsidR="00460F96" w:rsidRDefault="00460F96" w:rsidP="00460F96">
      <w:pPr>
        <w:pStyle w:val="ListParagraph"/>
        <w:widowControl w:val="0"/>
        <w:numPr>
          <w:ilvl w:val="2"/>
          <w:numId w:val="14"/>
        </w:numPr>
        <w:tabs>
          <w:tab w:val="left" w:pos="1435"/>
          <w:tab w:val="left" w:pos="1436"/>
        </w:tabs>
        <w:autoSpaceDE w:val="0"/>
        <w:autoSpaceDN w:val="0"/>
        <w:spacing w:before="1"/>
        <w:contextualSpacing w:val="0"/>
        <w:rPr>
          <w:color w:val="FFFFFF"/>
          <w:sz w:val="18"/>
        </w:rPr>
      </w:pPr>
      <w:r>
        <w:rPr>
          <w:i/>
          <w:color w:val="FFFFFF"/>
          <w:w w:val="105"/>
          <w:sz w:val="18"/>
        </w:rPr>
        <w:t>Plagiarism</w:t>
      </w:r>
      <w:r>
        <w:rPr>
          <w:i/>
          <w:color w:val="FFFFFF"/>
          <w:spacing w:val="-11"/>
          <w:w w:val="105"/>
          <w:sz w:val="18"/>
        </w:rPr>
        <w:t xml:space="preserve"> </w:t>
      </w:r>
      <w:r>
        <w:rPr>
          <w:color w:val="FFFFFF"/>
          <w:w w:val="105"/>
          <w:sz w:val="18"/>
        </w:rPr>
        <w:t>[online].</w:t>
      </w:r>
      <w:r>
        <w:rPr>
          <w:color w:val="FFFFFF"/>
          <w:spacing w:val="-5"/>
          <w:w w:val="105"/>
          <w:sz w:val="18"/>
        </w:rPr>
        <w:t xml:space="preserve"> Oxford: </w:t>
      </w:r>
      <w:r>
        <w:rPr>
          <w:color w:val="FFFFFF"/>
          <w:spacing w:val="-3"/>
          <w:w w:val="105"/>
          <w:sz w:val="18"/>
        </w:rPr>
        <w:t>University</w:t>
      </w:r>
      <w:r>
        <w:rPr>
          <w:color w:val="FFFFFF"/>
          <w:spacing w:val="-16"/>
          <w:w w:val="105"/>
          <w:sz w:val="18"/>
        </w:rPr>
        <w:t xml:space="preserve"> </w:t>
      </w:r>
      <w:r>
        <w:rPr>
          <w:color w:val="FFFFFF"/>
          <w:w w:val="105"/>
          <w:sz w:val="18"/>
        </w:rPr>
        <w:t>of</w:t>
      </w:r>
      <w:r>
        <w:rPr>
          <w:color w:val="FFFFFF"/>
          <w:spacing w:val="-19"/>
          <w:w w:val="105"/>
          <w:sz w:val="18"/>
        </w:rPr>
        <w:t xml:space="preserve"> </w:t>
      </w:r>
      <w:r>
        <w:rPr>
          <w:color w:val="FFFFFF"/>
          <w:spacing w:val="-3"/>
          <w:w w:val="105"/>
          <w:sz w:val="18"/>
        </w:rPr>
        <w:t>Oxford,</w:t>
      </w:r>
      <w:r>
        <w:rPr>
          <w:color w:val="FFFFFF"/>
          <w:spacing w:val="-5"/>
          <w:w w:val="105"/>
          <w:sz w:val="18"/>
        </w:rPr>
        <w:t xml:space="preserve"> </w:t>
      </w:r>
      <w:r>
        <w:rPr>
          <w:color w:val="FFFFFF"/>
          <w:spacing w:val="-3"/>
          <w:w w:val="105"/>
          <w:sz w:val="18"/>
        </w:rPr>
        <w:t>2018.</w:t>
      </w:r>
      <w:r>
        <w:rPr>
          <w:color w:val="FFFFFF"/>
          <w:spacing w:val="-5"/>
          <w:w w:val="105"/>
          <w:sz w:val="18"/>
        </w:rPr>
        <w:t xml:space="preserve"> </w:t>
      </w:r>
      <w:r>
        <w:rPr>
          <w:color w:val="FFFFFF"/>
          <w:spacing w:val="-3"/>
          <w:w w:val="105"/>
          <w:sz w:val="18"/>
        </w:rPr>
        <w:t>Available</w:t>
      </w:r>
      <w:r>
        <w:rPr>
          <w:color w:val="FFFFFF"/>
          <w:spacing w:val="-12"/>
          <w:w w:val="105"/>
          <w:sz w:val="18"/>
        </w:rPr>
        <w:t xml:space="preserve"> </w:t>
      </w:r>
      <w:r>
        <w:rPr>
          <w:color w:val="FFFFFF"/>
          <w:spacing w:val="-3"/>
          <w:w w:val="105"/>
          <w:sz w:val="18"/>
        </w:rPr>
        <w:t>from:</w:t>
      </w:r>
    </w:p>
    <w:p w:rsidR="00460F96" w:rsidRDefault="00460F96" w:rsidP="00460F96">
      <w:pPr>
        <w:spacing w:before="9"/>
        <w:ind w:left="1435"/>
        <w:rPr>
          <w:sz w:val="18"/>
        </w:rPr>
      </w:pPr>
      <w:r>
        <w:rPr>
          <w:color w:val="FFFFFF"/>
          <w:w w:val="105"/>
          <w:sz w:val="18"/>
        </w:rPr>
        <w:t>https:</w:t>
      </w:r>
      <w:hyperlink r:id="rId39">
        <w:r>
          <w:rPr>
            <w:color w:val="FFFFFF"/>
            <w:w w:val="105"/>
            <w:sz w:val="18"/>
          </w:rPr>
          <w:t>www.ox.ac.uk/students/academic/guidance/skills/plagiarism?wssl=1</w:t>
        </w:r>
      </w:hyperlink>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5"/>
          <w:tab w:val="left" w:pos="1436"/>
        </w:tabs>
        <w:autoSpaceDE w:val="0"/>
        <w:autoSpaceDN w:val="0"/>
        <w:contextualSpacing w:val="0"/>
        <w:rPr>
          <w:color w:val="FFFFFF"/>
          <w:sz w:val="18"/>
        </w:rPr>
      </w:pPr>
      <w:r>
        <w:rPr>
          <w:i/>
          <w:color w:val="FFFFFF"/>
          <w:w w:val="105"/>
          <w:sz w:val="18"/>
        </w:rPr>
        <w:t>Academic</w:t>
      </w:r>
      <w:r>
        <w:rPr>
          <w:i/>
          <w:color w:val="FFFFFF"/>
          <w:spacing w:val="-3"/>
          <w:w w:val="105"/>
          <w:sz w:val="18"/>
        </w:rPr>
        <w:t xml:space="preserve"> </w:t>
      </w:r>
      <w:r>
        <w:rPr>
          <w:i/>
          <w:color w:val="FFFFFF"/>
          <w:w w:val="105"/>
          <w:sz w:val="18"/>
        </w:rPr>
        <w:t>Skills,</w:t>
      </w:r>
      <w:r>
        <w:rPr>
          <w:i/>
          <w:color w:val="FFFFFF"/>
          <w:spacing w:val="-18"/>
          <w:w w:val="105"/>
          <w:sz w:val="18"/>
        </w:rPr>
        <w:t xml:space="preserve"> </w:t>
      </w:r>
      <w:r>
        <w:rPr>
          <w:i/>
          <w:color w:val="FFFFFF"/>
          <w:spacing w:val="-3"/>
          <w:w w:val="105"/>
          <w:sz w:val="18"/>
        </w:rPr>
        <w:t>Types</w:t>
      </w:r>
      <w:r>
        <w:rPr>
          <w:i/>
          <w:color w:val="FFFFFF"/>
          <w:spacing w:val="-17"/>
          <w:w w:val="105"/>
          <w:sz w:val="18"/>
        </w:rPr>
        <w:t xml:space="preserve"> </w:t>
      </w:r>
      <w:r>
        <w:rPr>
          <w:i/>
          <w:color w:val="FFFFFF"/>
          <w:w w:val="105"/>
          <w:sz w:val="18"/>
        </w:rPr>
        <w:t>of</w:t>
      </w:r>
      <w:r>
        <w:rPr>
          <w:i/>
          <w:color w:val="FFFFFF"/>
          <w:spacing w:val="-4"/>
          <w:w w:val="105"/>
          <w:sz w:val="18"/>
        </w:rPr>
        <w:t xml:space="preserve"> </w:t>
      </w:r>
      <w:r>
        <w:rPr>
          <w:i/>
          <w:color w:val="FFFFFF"/>
          <w:w w:val="105"/>
          <w:sz w:val="18"/>
        </w:rPr>
        <w:t>Plagiarism</w:t>
      </w:r>
      <w:r>
        <w:rPr>
          <w:i/>
          <w:color w:val="FFFFFF"/>
          <w:spacing w:val="-35"/>
          <w:w w:val="105"/>
          <w:sz w:val="18"/>
        </w:rPr>
        <w:t xml:space="preserve"> </w:t>
      </w:r>
      <w:r>
        <w:rPr>
          <w:color w:val="FFFFFF"/>
          <w:spacing w:val="-3"/>
          <w:w w:val="105"/>
          <w:sz w:val="18"/>
        </w:rPr>
        <w:t>[online].</w:t>
      </w:r>
      <w:r>
        <w:rPr>
          <w:color w:val="FFFFFF"/>
          <w:spacing w:val="-19"/>
          <w:w w:val="105"/>
          <w:sz w:val="18"/>
        </w:rPr>
        <w:t xml:space="preserve"> </w:t>
      </w:r>
      <w:r>
        <w:rPr>
          <w:color w:val="FFFFFF"/>
          <w:spacing w:val="-3"/>
          <w:w w:val="105"/>
          <w:sz w:val="18"/>
        </w:rPr>
        <w:t>Stoke-on-Trent:</w:t>
      </w:r>
      <w:r>
        <w:rPr>
          <w:color w:val="FFFFFF"/>
          <w:spacing w:val="-4"/>
          <w:w w:val="105"/>
          <w:sz w:val="18"/>
        </w:rPr>
        <w:t xml:space="preserve"> </w:t>
      </w:r>
      <w:r>
        <w:rPr>
          <w:color w:val="FFFFFF"/>
          <w:spacing w:val="-3"/>
          <w:w w:val="105"/>
          <w:sz w:val="18"/>
        </w:rPr>
        <w:t>Staffordshire</w:t>
      </w:r>
      <w:r>
        <w:rPr>
          <w:color w:val="FFFFFF"/>
          <w:spacing w:val="-13"/>
          <w:w w:val="105"/>
          <w:sz w:val="18"/>
        </w:rPr>
        <w:t xml:space="preserve"> </w:t>
      </w:r>
      <w:r>
        <w:rPr>
          <w:color w:val="FFFFFF"/>
          <w:spacing w:val="-3"/>
          <w:w w:val="105"/>
          <w:sz w:val="18"/>
        </w:rPr>
        <w:t>University,</w:t>
      </w:r>
      <w:r>
        <w:rPr>
          <w:color w:val="FFFFFF"/>
          <w:spacing w:val="-5"/>
          <w:w w:val="105"/>
          <w:sz w:val="18"/>
        </w:rPr>
        <w:t xml:space="preserve"> </w:t>
      </w:r>
      <w:r>
        <w:rPr>
          <w:color w:val="FFFFFF"/>
          <w:spacing w:val="-3"/>
          <w:w w:val="105"/>
          <w:sz w:val="18"/>
        </w:rPr>
        <w:t>2018.</w:t>
      </w:r>
      <w:r>
        <w:rPr>
          <w:color w:val="FFFFFF"/>
          <w:spacing w:val="-4"/>
          <w:w w:val="105"/>
          <w:sz w:val="18"/>
        </w:rPr>
        <w:t xml:space="preserve"> </w:t>
      </w:r>
      <w:r>
        <w:rPr>
          <w:color w:val="FFFFFF"/>
          <w:spacing w:val="-5"/>
          <w:w w:val="105"/>
          <w:sz w:val="18"/>
        </w:rPr>
        <w:t>Available</w:t>
      </w:r>
      <w:r>
        <w:rPr>
          <w:color w:val="FFFFFF"/>
          <w:spacing w:val="-13"/>
          <w:w w:val="105"/>
          <w:sz w:val="18"/>
        </w:rPr>
        <w:t xml:space="preserve"> </w:t>
      </w:r>
      <w:r>
        <w:rPr>
          <w:color w:val="FFFFFF"/>
          <w:spacing w:val="-3"/>
          <w:w w:val="105"/>
          <w:sz w:val="18"/>
        </w:rPr>
        <w:t>from:</w:t>
      </w:r>
    </w:p>
    <w:p w:rsidR="00460F96" w:rsidRDefault="00460F96" w:rsidP="00460F96">
      <w:pPr>
        <w:spacing w:before="10"/>
        <w:ind w:left="1435"/>
        <w:rPr>
          <w:sz w:val="18"/>
        </w:rPr>
      </w:pPr>
      <w:hyperlink r:id="rId40">
        <w:r>
          <w:rPr>
            <w:color w:val="FFFFFF"/>
            <w:w w:val="105"/>
            <w:sz w:val="18"/>
          </w:rPr>
          <w:t>http://libguides.staffs.ac.uk/c.php?g=2420468p=1609128</w:t>
        </w:r>
      </w:hyperlink>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5"/>
          <w:tab w:val="left" w:pos="1436"/>
        </w:tabs>
        <w:autoSpaceDE w:val="0"/>
        <w:autoSpaceDN w:val="0"/>
        <w:contextualSpacing w:val="0"/>
        <w:rPr>
          <w:color w:val="FFFFFF"/>
          <w:sz w:val="18"/>
        </w:rPr>
      </w:pPr>
      <w:r>
        <w:rPr>
          <w:i/>
          <w:color w:val="FFFFFF"/>
          <w:w w:val="105"/>
          <w:sz w:val="18"/>
        </w:rPr>
        <w:t>Different</w:t>
      </w:r>
      <w:r>
        <w:rPr>
          <w:i/>
          <w:color w:val="FFFFFF"/>
          <w:spacing w:val="-19"/>
          <w:w w:val="105"/>
          <w:sz w:val="18"/>
        </w:rPr>
        <w:t xml:space="preserve"> </w:t>
      </w:r>
      <w:r>
        <w:rPr>
          <w:i/>
          <w:color w:val="FFFFFF"/>
          <w:w w:val="105"/>
          <w:sz w:val="18"/>
        </w:rPr>
        <w:t>k</w:t>
      </w:r>
      <w:r>
        <w:rPr>
          <w:i/>
          <w:color w:val="FFFFFF"/>
          <w:spacing w:val="-38"/>
          <w:w w:val="105"/>
          <w:sz w:val="18"/>
        </w:rPr>
        <w:t xml:space="preserve"> </w:t>
      </w:r>
      <w:proofErr w:type="spellStart"/>
      <w:r>
        <w:rPr>
          <w:i/>
          <w:color w:val="FFFFFF"/>
          <w:w w:val="105"/>
          <w:sz w:val="18"/>
        </w:rPr>
        <w:t>inds</w:t>
      </w:r>
      <w:proofErr w:type="spellEnd"/>
      <w:r>
        <w:rPr>
          <w:i/>
          <w:color w:val="FFFFFF"/>
          <w:spacing w:val="-27"/>
          <w:w w:val="105"/>
          <w:sz w:val="18"/>
        </w:rPr>
        <w:t xml:space="preserve"> </w:t>
      </w:r>
      <w:r>
        <w:rPr>
          <w:i/>
          <w:color w:val="FFFFFF"/>
          <w:w w:val="105"/>
          <w:sz w:val="18"/>
        </w:rPr>
        <w:t>of</w:t>
      </w:r>
      <w:r>
        <w:rPr>
          <w:i/>
          <w:color w:val="FFFFFF"/>
          <w:spacing w:val="-19"/>
          <w:w w:val="105"/>
          <w:sz w:val="18"/>
        </w:rPr>
        <w:t xml:space="preserve"> </w:t>
      </w:r>
      <w:r>
        <w:rPr>
          <w:i/>
          <w:color w:val="FFFFFF"/>
          <w:spacing w:val="-3"/>
          <w:w w:val="105"/>
          <w:sz w:val="18"/>
        </w:rPr>
        <w:t>reference</w:t>
      </w:r>
      <w:r>
        <w:rPr>
          <w:i/>
          <w:color w:val="FFFFFF"/>
          <w:spacing w:val="-25"/>
          <w:w w:val="105"/>
          <w:sz w:val="18"/>
        </w:rPr>
        <w:t xml:space="preserve"> </w:t>
      </w:r>
      <w:r>
        <w:rPr>
          <w:i/>
          <w:color w:val="FFFFFF"/>
          <w:w w:val="105"/>
          <w:sz w:val="18"/>
        </w:rPr>
        <w:t>styles</w:t>
      </w:r>
      <w:r>
        <w:rPr>
          <w:i/>
          <w:color w:val="FFFFFF"/>
          <w:spacing w:val="-35"/>
          <w:w w:val="105"/>
          <w:sz w:val="18"/>
        </w:rPr>
        <w:t xml:space="preserve"> </w:t>
      </w:r>
      <w:r>
        <w:rPr>
          <w:color w:val="FFFFFF"/>
          <w:spacing w:val="-3"/>
          <w:w w:val="105"/>
          <w:sz w:val="18"/>
        </w:rPr>
        <w:t>[Online]</w:t>
      </w:r>
      <w:r>
        <w:rPr>
          <w:color w:val="FFFFFF"/>
          <w:spacing w:val="-19"/>
          <w:w w:val="105"/>
          <w:sz w:val="18"/>
        </w:rPr>
        <w:t xml:space="preserve"> </w:t>
      </w:r>
      <w:r>
        <w:rPr>
          <w:color w:val="FFFFFF"/>
          <w:spacing w:val="-3"/>
          <w:w w:val="105"/>
          <w:sz w:val="18"/>
        </w:rPr>
        <w:t>2014</w:t>
      </w:r>
      <w:r>
        <w:rPr>
          <w:color w:val="FFFFFF"/>
          <w:spacing w:val="-26"/>
          <w:w w:val="105"/>
          <w:sz w:val="18"/>
        </w:rPr>
        <w:t xml:space="preserve"> </w:t>
      </w:r>
      <w:proofErr w:type="spellStart"/>
      <w:r>
        <w:rPr>
          <w:color w:val="FFFFFF"/>
          <w:spacing w:val="-3"/>
          <w:w w:val="105"/>
          <w:sz w:val="18"/>
        </w:rPr>
        <w:t>Sweeden</w:t>
      </w:r>
      <w:proofErr w:type="spellEnd"/>
      <w:r>
        <w:rPr>
          <w:color w:val="FFFFFF"/>
          <w:spacing w:val="-3"/>
          <w:w w:val="105"/>
          <w:sz w:val="18"/>
        </w:rPr>
        <w:t>:</w:t>
      </w:r>
      <w:r>
        <w:rPr>
          <w:color w:val="FFFFFF"/>
          <w:spacing w:val="-26"/>
          <w:w w:val="105"/>
          <w:sz w:val="18"/>
        </w:rPr>
        <w:t xml:space="preserve"> </w:t>
      </w:r>
      <w:hyperlink r:id="rId41">
        <w:r>
          <w:rPr>
            <w:color w:val="FFFFFF"/>
            <w:spacing w:val="-4"/>
            <w:w w:val="105"/>
            <w:sz w:val="18"/>
          </w:rPr>
          <w:t>http://awelu.srv.lu.se/sources-and-referencing/using-a-reference-style/different-</w:t>
        </w:r>
      </w:hyperlink>
    </w:p>
    <w:p w:rsidR="00460F96" w:rsidRDefault="00460F96" w:rsidP="00460F96">
      <w:pPr>
        <w:spacing w:before="9"/>
        <w:ind w:left="1435"/>
        <w:rPr>
          <w:sz w:val="18"/>
        </w:rPr>
      </w:pPr>
      <w:r>
        <w:rPr>
          <w:color w:val="FFFFFF"/>
          <w:sz w:val="18"/>
        </w:rPr>
        <w:t>kinds-of-reference-styles/</w:t>
      </w:r>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5"/>
          <w:tab w:val="left" w:pos="1436"/>
        </w:tabs>
        <w:autoSpaceDE w:val="0"/>
        <w:autoSpaceDN w:val="0"/>
        <w:contextualSpacing w:val="0"/>
        <w:rPr>
          <w:color w:val="FFFFFF"/>
          <w:sz w:val="18"/>
        </w:rPr>
      </w:pPr>
      <w:r>
        <w:rPr>
          <w:i/>
          <w:color w:val="FFFFFF"/>
          <w:w w:val="105"/>
          <w:sz w:val="18"/>
        </w:rPr>
        <w:t>Six</w:t>
      </w:r>
      <w:r>
        <w:rPr>
          <w:i/>
          <w:color w:val="FFFFFF"/>
          <w:spacing w:val="-18"/>
          <w:w w:val="105"/>
          <w:sz w:val="18"/>
        </w:rPr>
        <w:t xml:space="preserve"> </w:t>
      </w:r>
      <w:r>
        <w:rPr>
          <w:i/>
          <w:color w:val="FFFFFF"/>
          <w:spacing w:val="-3"/>
          <w:w w:val="105"/>
          <w:sz w:val="18"/>
        </w:rPr>
        <w:t>Proven</w:t>
      </w:r>
      <w:r>
        <w:rPr>
          <w:i/>
          <w:color w:val="FFFFFF"/>
          <w:spacing w:val="-13"/>
          <w:w w:val="105"/>
          <w:sz w:val="18"/>
        </w:rPr>
        <w:t xml:space="preserve"> </w:t>
      </w:r>
      <w:r>
        <w:rPr>
          <w:i/>
          <w:color w:val="FFFFFF"/>
          <w:w w:val="105"/>
          <w:sz w:val="18"/>
        </w:rPr>
        <w:t>Ways</w:t>
      </w:r>
      <w:r>
        <w:rPr>
          <w:i/>
          <w:color w:val="FFFFFF"/>
          <w:spacing w:val="-2"/>
          <w:w w:val="105"/>
          <w:sz w:val="18"/>
        </w:rPr>
        <w:t xml:space="preserve"> </w:t>
      </w:r>
      <w:r>
        <w:rPr>
          <w:i/>
          <w:color w:val="FFFFFF"/>
          <w:w w:val="105"/>
          <w:sz w:val="18"/>
        </w:rPr>
        <w:t>To</w:t>
      </w:r>
      <w:r>
        <w:rPr>
          <w:i/>
          <w:color w:val="FFFFFF"/>
          <w:spacing w:val="-13"/>
          <w:w w:val="105"/>
          <w:sz w:val="18"/>
        </w:rPr>
        <w:t xml:space="preserve"> </w:t>
      </w:r>
      <w:r>
        <w:rPr>
          <w:i/>
          <w:color w:val="FFFFFF"/>
          <w:spacing w:val="-3"/>
          <w:w w:val="105"/>
          <w:sz w:val="18"/>
        </w:rPr>
        <w:t>Cheat</w:t>
      </w:r>
      <w:r>
        <w:rPr>
          <w:i/>
          <w:color w:val="FFFFFF"/>
          <w:spacing w:val="-4"/>
          <w:w w:val="105"/>
          <w:sz w:val="18"/>
        </w:rPr>
        <w:t xml:space="preserve"> </w:t>
      </w:r>
      <w:proofErr w:type="spellStart"/>
      <w:r>
        <w:rPr>
          <w:i/>
          <w:color w:val="FFFFFF"/>
          <w:w w:val="105"/>
          <w:sz w:val="18"/>
        </w:rPr>
        <w:t>Turnitin</w:t>
      </w:r>
      <w:proofErr w:type="spellEnd"/>
      <w:r>
        <w:rPr>
          <w:i/>
          <w:color w:val="FFFFFF"/>
          <w:spacing w:val="-13"/>
          <w:w w:val="105"/>
          <w:sz w:val="18"/>
        </w:rPr>
        <w:t xml:space="preserve"> </w:t>
      </w:r>
      <w:r>
        <w:rPr>
          <w:i/>
          <w:color w:val="FFFFFF"/>
          <w:w w:val="105"/>
          <w:sz w:val="18"/>
        </w:rPr>
        <w:t>in</w:t>
      </w:r>
      <w:r>
        <w:rPr>
          <w:i/>
          <w:color w:val="FFFFFF"/>
          <w:spacing w:val="-13"/>
          <w:w w:val="105"/>
          <w:sz w:val="18"/>
        </w:rPr>
        <w:t xml:space="preserve"> </w:t>
      </w:r>
      <w:r>
        <w:rPr>
          <w:i/>
          <w:color w:val="FFFFFF"/>
          <w:spacing w:val="-3"/>
          <w:w w:val="105"/>
          <w:sz w:val="18"/>
        </w:rPr>
        <w:t>2018</w:t>
      </w:r>
      <w:r>
        <w:rPr>
          <w:i/>
          <w:color w:val="FFFFFF"/>
          <w:spacing w:val="-26"/>
          <w:w w:val="105"/>
          <w:sz w:val="18"/>
        </w:rPr>
        <w:t xml:space="preserve"> </w:t>
      </w:r>
      <w:r>
        <w:rPr>
          <w:color w:val="FFFFFF"/>
          <w:w w:val="105"/>
          <w:sz w:val="18"/>
        </w:rPr>
        <w:t>[online].</w:t>
      </w:r>
      <w:r>
        <w:rPr>
          <w:color w:val="FFFFFF"/>
          <w:spacing w:val="-5"/>
          <w:w w:val="105"/>
          <w:sz w:val="18"/>
        </w:rPr>
        <w:t xml:space="preserve"> </w:t>
      </w:r>
      <w:r>
        <w:rPr>
          <w:color w:val="FFFFFF"/>
          <w:w w:val="105"/>
          <w:sz w:val="18"/>
        </w:rPr>
        <w:t>Miami:</w:t>
      </w:r>
      <w:r>
        <w:rPr>
          <w:color w:val="FFFFFF"/>
          <w:spacing w:val="-19"/>
          <w:w w:val="105"/>
          <w:sz w:val="18"/>
        </w:rPr>
        <w:t xml:space="preserve"> </w:t>
      </w:r>
      <w:proofErr w:type="spellStart"/>
      <w:r>
        <w:rPr>
          <w:color w:val="FFFFFF"/>
          <w:spacing w:val="-4"/>
          <w:w w:val="105"/>
          <w:sz w:val="18"/>
        </w:rPr>
        <w:t>Paperperhour</w:t>
      </w:r>
      <w:proofErr w:type="spellEnd"/>
      <w:r>
        <w:rPr>
          <w:color w:val="FFFFFF"/>
          <w:spacing w:val="-15"/>
          <w:w w:val="105"/>
          <w:sz w:val="18"/>
        </w:rPr>
        <w:t xml:space="preserve"> </w:t>
      </w:r>
      <w:r>
        <w:rPr>
          <w:color w:val="FFFFFF"/>
          <w:spacing w:val="-4"/>
          <w:w w:val="105"/>
          <w:sz w:val="18"/>
        </w:rPr>
        <w:t>2017.</w:t>
      </w:r>
      <w:r>
        <w:rPr>
          <w:color w:val="FFFFFF"/>
          <w:spacing w:val="-6"/>
          <w:w w:val="105"/>
          <w:sz w:val="18"/>
        </w:rPr>
        <w:t xml:space="preserve"> </w:t>
      </w:r>
      <w:r>
        <w:rPr>
          <w:color w:val="FFFFFF"/>
          <w:spacing w:val="-5"/>
          <w:w w:val="105"/>
          <w:sz w:val="18"/>
        </w:rPr>
        <w:t>Available</w:t>
      </w:r>
      <w:r>
        <w:rPr>
          <w:color w:val="FFFFFF"/>
          <w:spacing w:val="-14"/>
          <w:w w:val="105"/>
          <w:sz w:val="18"/>
        </w:rPr>
        <w:t xml:space="preserve"> </w:t>
      </w:r>
      <w:r>
        <w:rPr>
          <w:color w:val="FFFFFF"/>
          <w:spacing w:val="-4"/>
          <w:w w:val="105"/>
          <w:sz w:val="18"/>
        </w:rPr>
        <w:t>from:</w:t>
      </w:r>
    </w:p>
    <w:p w:rsidR="00460F96" w:rsidRDefault="00460F96" w:rsidP="00460F96">
      <w:pPr>
        <w:spacing w:before="9"/>
        <w:ind w:left="1435"/>
        <w:rPr>
          <w:sz w:val="18"/>
        </w:rPr>
      </w:pPr>
      <w:r>
        <w:rPr>
          <w:color w:val="FFFFFF"/>
          <w:w w:val="105"/>
          <w:sz w:val="18"/>
        </w:rPr>
        <w:t>https://paperperhour.com/2017/08/04/six-proven-ways-cheat-turnitin-2018/.</w:t>
      </w:r>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5"/>
          <w:tab w:val="left" w:pos="1436"/>
        </w:tabs>
        <w:autoSpaceDE w:val="0"/>
        <w:autoSpaceDN w:val="0"/>
        <w:contextualSpacing w:val="0"/>
        <w:rPr>
          <w:color w:val="FFFFFF"/>
          <w:sz w:val="18"/>
        </w:rPr>
      </w:pPr>
      <w:proofErr w:type="spellStart"/>
      <w:r>
        <w:rPr>
          <w:color w:val="FFFFFF"/>
          <w:spacing w:val="-3"/>
          <w:w w:val="105"/>
          <w:sz w:val="18"/>
        </w:rPr>
        <w:t>Turnitin</w:t>
      </w:r>
      <w:proofErr w:type="spellEnd"/>
      <w:r>
        <w:rPr>
          <w:color w:val="FFFFFF"/>
          <w:spacing w:val="-13"/>
          <w:w w:val="105"/>
          <w:sz w:val="18"/>
        </w:rPr>
        <w:t xml:space="preserve"> </w:t>
      </w:r>
      <w:r>
        <w:rPr>
          <w:color w:val="FFFFFF"/>
          <w:w w:val="105"/>
          <w:sz w:val="18"/>
        </w:rPr>
        <w:t>Wikipedia</w:t>
      </w:r>
      <w:r>
        <w:rPr>
          <w:color w:val="FFFFFF"/>
          <w:spacing w:val="-13"/>
          <w:w w:val="105"/>
          <w:sz w:val="18"/>
        </w:rPr>
        <w:t xml:space="preserve"> </w:t>
      </w:r>
      <w:r>
        <w:rPr>
          <w:color w:val="FFFFFF"/>
          <w:spacing w:val="-3"/>
          <w:w w:val="105"/>
          <w:sz w:val="18"/>
        </w:rPr>
        <w:t>2018</w:t>
      </w:r>
      <w:r>
        <w:rPr>
          <w:color w:val="FFFFFF"/>
          <w:spacing w:val="-12"/>
          <w:w w:val="105"/>
          <w:sz w:val="18"/>
        </w:rPr>
        <w:t xml:space="preserve"> </w:t>
      </w:r>
      <w:r>
        <w:rPr>
          <w:color w:val="FFFFFF"/>
          <w:w w:val="105"/>
          <w:sz w:val="18"/>
        </w:rPr>
        <w:t>[online]</w:t>
      </w:r>
      <w:r>
        <w:rPr>
          <w:color w:val="FFFFFF"/>
          <w:spacing w:val="-18"/>
          <w:w w:val="105"/>
          <w:sz w:val="18"/>
        </w:rPr>
        <w:t xml:space="preserve"> </w:t>
      </w:r>
      <w:r>
        <w:rPr>
          <w:color w:val="FFFFFF"/>
          <w:spacing w:val="-3"/>
          <w:w w:val="105"/>
          <w:sz w:val="18"/>
        </w:rPr>
        <w:t>California:</w:t>
      </w:r>
      <w:r>
        <w:rPr>
          <w:color w:val="FFFFFF"/>
          <w:spacing w:val="-4"/>
          <w:w w:val="105"/>
          <w:sz w:val="18"/>
        </w:rPr>
        <w:t xml:space="preserve"> </w:t>
      </w:r>
      <w:r>
        <w:rPr>
          <w:color w:val="FFFFFF"/>
          <w:spacing w:val="-3"/>
          <w:w w:val="105"/>
          <w:sz w:val="18"/>
        </w:rPr>
        <w:t>https://en.wikipedia.org/wiki/Turnitin</w:t>
      </w:r>
    </w:p>
    <w:p w:rsidR="00460F96" w:rsidRDefault="00460F96" w:rsidP="00460F96">
      <w:pPr>
        <w:pStyle w:val="BodyText"/>
        <w:spacing w:before="8"/>
        <w:rPr>
          <w:sz w:val="19"/>
        </w:rPr>
      </w:pPr>
    </w:p>
    <w:p w:rsidR="00460F96" w:rsidRDefault="00460F96" w:rsidP="00460F96">
      <w:pPr>
        <w:pStyle w:val="ListParagraph"/>
        <w:widowControl w:val="0"/>
        <w:numPr>
          <w:ilvl w:val="2"/>
          <w:numId w:val="14"/>
        </w:numPr>
        <w:tabs>
          <w:tab w:val="left" w:pos="1436"/>
        </w:tabs>
        <w:autoSpaceDE w:val="0"/>
        <w:autoSpaceDN w:val="0"/>
        <w:contextualSpacing w:val="0"/>
        <w:rPr>
          <w:color w:val="FFFFFF"/>
          <w:sz w:val="18"/>
        </w:rPr>
      </w:pPr>
      <w:r>
        <w:rPr>
          <w:i/>
          <w:color w:val="FFFFFF"/>
          <w:w w:val="105"/>
          <w:sz w:val="18"/>
        </w:rPr>
        <w:t>Plagiarism</w:t>
      </w:r>
      <w:r>
        <w:rPr>
          <w:i/>
          <w:color w:val="FFFFFF"/>
          <w:spacing w:val="-9"/>
          <w:w w:val="105"/>
          <w:sz w:val="18"/>
        </w:rPr>
        <w:t xml:space="preserve"> </w:t>
      </w:r>
      <w:r>
        <w:rPr>
          <w:i/>
          <w:color w:val="FFFFFF"/>
          <w:spacing w:val="-3"/>
          <w:w w:val="105"/>
          <w:sz w:val="18"/>
        </w:rPr>
        <w:t>Checker</w:t>
      </w:r>
      <w:r>
        <w:rPr>
          <w:i/>
          <w:color w:val="FFFFFF"/>
          <w:spacing w:val="-15"/>
          <w:w w:val="105"/>
          <w:sz w:val="18"/>
        </w:rPr>
        <w:t xml:space="preserve"> </w:t>
      </w:r>
      <w:r>
        <w:rPr>
          <w:i/>
          <w:color w:val="FFFFFF"/>
          <w:w w:val="105"/>
          <w:sz w:val="18"/>
        </w:rPr>
        <w:t>Free</w:t>
      </w:r>
      <w:r>
        <w:rPr>
          <w:i/>
          <w:color w:val="FFFFFF"/>
          <w:spacing w:val="-14"/>
          <w:w w:val="105"/>
          <w:sz w:val="18"/>
        </w:rPr>
        <w:t xml:space="preserve"> </w:t>
      </w:r>
      <w:r>
        <w:rPr>
          <w:i/>
          <w:color w:val="FFFFFF"/>
          <w:w w:val="105"/>
          <w:sz w:val="18"/>
        </w:rPr>
        <w:t>Online</w:t>
      </w:r>
      <w:r>
        <w:rPr>
          <w:i/>
          <w:color w:val="FFFFFF"/>
          <w:spacing w:val="-22"/>
          <w:w w:val="105"/>
          <w:sz w:val="18"/>
        </w:rPr>
        <w:t xml:space="preserve"> </w:t>
      </w:r>
      <w:r>
        <w:rPr>
          <w:color w:val="FFFFFF"/>
          <w:w w:val="105"/>
          <w:sz w:val="18"/>
        </w:rPr>
        <w:t>[online].</w:t>
      </w:r>
      <w:r>
        <w:rPr>
          <w:color w:val="FFFFFF"/>
          <w:spacing w:val="-20"/>
          <w:w w:val="105"/>
          <w:sz w:val="18"/>
        </w:rPr>
        <w:t xml:space="preserve"> </w:t>
      </w:r>
      <w:r>
        <w:rPr>
          <w:color w:val="FFFFFF"/>
          <w:w w:val="105"/>
          <w:sz w:val="18"/>
        </w:rPr>
        <w:t>UK:</w:t>
      </w:r>
      <w:r>
        <w:rPr>
          <w:color w:val="FFFFFF"/>
          <w:spacing w:val="-6"/>
          <w:w w:val="105"/>
          <w:sz w:val="18"/>
        </w:rPr>
        <w:t xml:space="preserve"> </w:t>
      </w:r>
      <w:r>
        <w:rPr>
          <w:color w:val="FFFFFF"/>
          <w:spacing w:val="-3"/>
          <w:w w:val="105"/>
          <w:sz w:val="18"/>
        </w:rPr>
        <w:t>Writing</w:t>
      </w:r>
      <w:r>
        <w:rPr>
          <w:color w:val="FFFFFF"/>
          <w:spacing w:val="-15"/>
          <w:w w:val="105"/>
          <w:sz w:val="18"/>
        </w:rPr>
        <w:t xml:space="preserve"> </w:t>
      </w:r>
      <w:r>
        <w:rPr>
          <w:color w:val="FFFFFF"/>
          <w:w w:val="105"/>
          <w:sz w:val="18"/>
        </w:rPr>
        <w:t>Peak</w:t>
      </w:r>
      <w:r>
        <w:rPr>
          <w:color w:val="FFFFFF"/>
          <w:spacing w:val="-18"/>
          <w:w w:val="105"/>
          <w:sz w:val="18"/>
        </w:rPr>
        <w:t xml:space="preserve"> </w:t>
      </w:r>
      <w:r>
        <w:rPr>
          <w:color w:val="FFFFFF"/>
          <w:spacing w:val="-4"/>
          <w:w w:val="105"/>
          <w:sz w:val="18"/>
        </w:rPr>
        <w:t>2018.</w:t>
      </w:r>
      <w:r>
        <w:rPr>
          <w:color w:val="FFFFFF"/>
          <w:spacing w:val="-6"/>
          <w:w w:val="105"/>
          <w:sz w:val="18"/>
        </w:rPr>
        <w:t xml:space="preserve"> </w:t>
      </w:r>
      <w:proofErr w:type="spellStart"/>
      <w:r>
        <w:rPr>
          <w:color w:val="FFFFFF"/>
          <w:spacing w:val="-5"/>
          <w:w w:val="105"/>
          <w:sz w:val="18"/>
        </w:rPr>
        <w:t>Avaliable</w:t>
      </w:r>
      <w:proofErr w:type="spellEnd"/>
      <w:r>
        <w:rPr>
          <w:color w:val="FFFFFF"/>
          <w:spacing w:val="-15"/>
          <w:w w:val="105"/>
          <w:sz w:val="18"/>
        </w:rPr>
        <w:t xml:space="preserve"> </w:t>
      </w:r>
      <w:r>
        <w:rPr>
          <w:color w:val="FFFFFF"/>
          <w:spacing w:val="-4"/>
          <w:w w:val="105"/>
          <w:sz w:val="18"/>
        </w:rPr>
        <w:t>from:</w:t>
      </w:r>
      <w:r>
        <w:rPr>
          <w:color w:val="FFFFFF"/>
          <w:spacing w:val="-6"/>
          <w:w w:val="105"/>
          <w:sz w:val="18"/>
        </w:rPr>
        <w:t xml:space="preserve"> </w:t>
      </w:r>
      <w:r>
        <w:rPr>
          <w:color w:val="FFFFFF"/>
          <w:spacing w:val="-4"/>
          <w:w w:val="105"/>
          <w:sz w:val="18"/>
        </w:rPr>
        <w:t>https://writingpeak.co.uk/plagiarism-checker</w:t>
      </w:r>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6"/>
        </w:tabs>
        <w:autoSpaceDE w:val="0"/>
        <w:autoSpaceDN w:val="0"/>
        <w:contextualSpacing w:val="0"/>
        <w:rPr>
          <w:color w:val="FFFFFF"/>
          <w:sz w:val="18"/>
        </w:rPr>
      </w:pPr>
      <w:r>
        <w:rPr>
          <w:i/>
          <w:color w:val="FFFFFF"/>
          <w:w w:val="105"/>
          <w:sz w:val="18"/>
        </w:rPr>
        <w:t>PLAGIARISM</w:t>
      </w:r>
      <w:r>
        <w:rPr>
          <w:i/>
          <w:color w:val="FFFFFF"/>
          <w:spacing w:val="-22"/>
          <w:w w:val="105"/>
          <w:sz w:val="18"/>
        </w:rPr>
        <w:t xml:space="preserve"> </w:t>
      </w:r>
      <w:r>
        <w:rPr>
          <w:i/>
          <w:color w:val="FFFFFF"/>
          <w:spacing w:val="-3"/>
          <w:w w:val="105"/>
          <w:sz w:val="18"/>
        </w:rPr>
        <w:t>CHECKER</w:t>
      </w:r>
      <w:r>
        <w:rPr>
          <w:i/>
          <w:color w:val="FFFFFF"/>
          <w:spacing w:val="-22"/>
          <w:w w:val="105"/>
          <w:sz w:val="18"/>
        </w:rPr>
        <w:t xml:space="preserve"> </w:t>
      </w:r>
      <w:r>
        <w:rPr>
          <w:color w:val="FFFFFF"/>
          <w:w w:val="105"/>
          <w:sz w:val="18"/>
        </w:rPr>
        <w:t>[online].</w:t>
      </w:r>
      <w:r>
        <w:rPr>
          <w:color w:val="FFFFFF"/>
          <w:spacing w:val="-20"/>
          <w:w w:val="105"/>
          <w:sz w:val="18"/>
        </w:rPr>
        <w:t xml:space="preserve"> </w:t>
      </w:r>
      <w:r>
        <w:rPr>
          <w:color w:val="FFFFFF"/>
          <w:spacing w:val="-4"/>
          <w:w w:val="105"/>
          <w:sz w:val="18"/>
        </w:rPr>
        <w:t>London:</w:t>
      </w:r>
      <w:r>
        <w:rPr>
          <w:color w:val="FFFFFF"/>
          <w:spacing w:val="-6"/>
          <w:w w:val="105"/>
          <w:sz w:val="18"/>
        </w:rPr>
        <w:t xml:space="preserve"> </w:t>
      </w:r>
      <w:r>
        <w:rPr>
          <w:color w:val="FFFFFF"/>
          <w:spacing w:val="-3"/>
          <w:w w:val="105"/>
          <w:sz w:val="18"/>
        </w:rPr>
        <w:t>Small</w:t>
      </w:r>
      <w:r>
        <w:rPr>
          <w:color w:val="FFFFFF"/>
          <w:spacing w:val="-11"/>
          <w:w w:val="105"/>
          <w:sz w:val="18"/>
        </w:rPr>
        <w:t xml:space="preserve"> </w:t>
      </w:r>
      <w:proofErr w:type="spellStart"/>
      <w:r>
        <w:rPr>
          <w:color w:val="FFFFFF"/>
          <w:spacing w:val="-5"/>
          <w:w w:val="105"/>
          <w:sz w:val="18"/>
        </w:rPr>
        <w:t>Seo</w:t>
      </w:r>
      <w:proofErr w:type="spellEnd"/>
      <w:r>
        <w:rPr>
          <w:color w:val="FFFFFF"/>
          <w:spacing w:val="-15"/>
          <w:w w:val="105"/>
          <w:sz w:val="18"/>
        </w:rPr>
        <w:t xml:space="preserve"> </w:t>
      </w:r>
      <w:r>
        <w:rPr>
          <w:color w:val="FFFFFF"/>
          <w:spacing w:val="-5"/>
          <w:w w:val="105"/>
          <w:sz w:val="18"/>
        </w:rPr>
        <w:t xml:space="preserve">Tools </w:t>
      </w:r>
      <w:r>
        <w:rPr>
          <w:color w:val="FFFFFF"/>
          <w:spacing w:val="-3"/>
          <w:w w:val="105"/>
          <w:sz w:val="18"/>
        </w:rPr>
        <w:t>2018</w:t>
      </w:r>
      <w:r>
        <w:rPr>
          <w:color w:val="FFFFFF"/>
          <w:spacing w:val="-15"/>
          <w:w w:val="105"/>
          <w:sz w:val="18"/>
        </w:rPr>
        <w:t xml:space="preserve"> </w:t>
      </w:r>
      <w:r>
        <w:rPr>
          <w:color w:val="FFFFFF"/>
          <w:spacing w:val="-3"/>
          <w:w w:val="105"/>
          <w:sz w:val="18"/>
        </w:rPr>
        <w:t>Available</w:t>
      </w:r>
      <w:r>
        <w:rPr>
          <w:color w:val="FFFFFF"/>
          <w:spacing w:val="-16"/>
          <w:w w:val="105"/>
          <w:sz w:val="18"/>
        </w:rPr>
        <w:t xml:space="preserve"> </w:t>
      </w:r>
      <w:r>
        <w:rPr>
          <w:color w:val="FFFFFF"/>
          <w:spacing w:val="-4"/>
          <w:w w:val="105"/>
          <w:sz w:val="18"/>
        </w:rPr>
        <w:t>from:</w:t>
      </w:r>
      <w:r>
        <w:rPr>
          <w:color w:val="FFFFFF"/>
          <w:spacing w:val="-7"/>
          <w:w w:val="105"/>
          <w:sz w:val="18"/>
        </w:rPr>
        <w:t xml:space="preserve"> </w:t>
      </w:r>
      <w:r>
        <w:rPr>
          <w:color w:val="FFFFFF"/>
          <w:spacing w:val="-3"/>
          <w:w w:val="105"/>
          <w:sz w:val="18"/>
        </w:rPr>
        <w:t>https://smallseotools.com/plagiarism-checker/</w:t>
      </w:r>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6"/>
        </w:tabs>
        <w:autoSpaceDE w:val="0"/>
        <w:autoSpaceDN w:val="0"/>
        <w:contextualSpacing w:val="0"/>
        <w:rPr>
          <w:color w:val="FFFFFF"/>
          <w:sz w:val="18"/>
        </w:rPr>
      </w:pPr>
      <w:r>
        <w:rPr>
          <w:i/>
          <w:color w:val="FFFFFF"/>
          <w:w w:val="105"/>
          <w:sz w:val="18"/>
        </w:rPr>
        <w:t>Plagiarism</w:t>
      </w:r>
      <w:r>
        <w:rPr>
          <w:i/>
          <w:color w:val="FFFFFF"/>
          <w:spacing w:val="-8"/>
          <w:w w:val="105"/>
          <w:sz w:val="18"/>
        </w:rPr>
        <w:t xml:space="preserve"> </w:t>
      </w:r>
      <w:r>
        <w:rPr>
          <w:i/>
          <w:color w:val="FFFFFF"/>
          <w:spacing w:val="-3"/>
          <w:w w:val="105"/>
          <w:sz w:val="18"/>
        </w:rPr>
        <w:t>Checker</w:t>
      </w:r>
      <w:r>
        <w:rPr>
          <w:i/>
          <w:color w:val="FFFFFF"/>
          <w:spacing w:val="-14"/>
          <w:w w:val="105"/>
          <w:sz w:val="18"/>
        </w:rPr>
        <w:t xml:space="preserve"> </w:t>
      </w:r>
      <w:r>
        <w:rPr>
          <w:i/>
          <w:color w:val="FFFFFF"/>
          <w:spacing w:val="5"/>
          <w:w w:val="105"/>
          <w:sz w:val="18"/>
        </w:rPr>
        <w:t>by</w:t>
      </w:r>
      <w:r>
        <w:rPr>
          <w:i/>
          <w:color w:val="FFFFFF"/>
          <w:spacing w:val="-22"/>
          <w:w w:val="105"/>
          <w:sz w:val="18"/>
        </w:rPr>
        <w:t xml:space="preserve"> </w:t>
      </w:r>
      <w:r>
        <w:rPr>
          <w:i/>
          <w:color w:val="FFFFFF"/>
          <w:spacing w:val="-4"/>
          <w:w w:val="105"/>
          <w:sz w:val="18"/>
        </w:rPr>
        <w:t>Grammarly</w:t>
      </w:r>
      <w:r>
        <w:rPr>
          <w:i/>
          <w:color w:val="FFFFFF"/>
          <w:spacing w:val="-18"/>
          <w:w w:val="105"/>
          <w:sz w:val="18"/>
        </w:rPr>
        <w:t xml:space="preserve"> </w:t>
      </w:r>
      <w:r>
        <w:rPr>
          <w:color w:val="FFFFFF"/>
          <w:w w:val="105"/>
          <w:sz w:val="18"/>
        </w:rPr>
        <w:t>[online].</w:t>
      </w:r>
      <w:r>
        <w:rPr>
          <w:color w:val="FFFFFF"/>
          <w:spacing w:val="-6"/>
          <w:w w:val="105"/>
          <w:sz w:val="18"/>
        </w:rPr>
        <w:t xml:space="preserve"> </w:t>
      </w:r>
      <w:r>
        <w:rPr>
          <w:color w:val="FFFFFF"/>
          <w:spacing w:val="-5"/>
          <w:w w:val="105"/>
          <w:sz w:val="18"/>
        </w:rPr>
        <w:t>San</w:t>
      </w:r>
      <w:r>
        <w:rPr>
          <w:color w:val="FFFFFF"/>
          <w:spacing w:val="-14"/>
          <w:w w:val="105"/>
          <w:sz w:val="18"/>
        </w:rPr>
        <w:t xml:space="preserve"> </w:t>
      </w:r>
      <w:r>
        <w:rPr>
          <w:color w:val="FFFFFF"/>
          <w:spacing w:val="-3"/>
          <w:w w:val="105"/>
          <w:sz w:val="18"/>
        </w:rPr>
        <w:t>Francisco:</w:t>
      </w:r>
      <w:r>
        <w:rPr>
          <w:color w:val="FFFFFF"/>
          <w:spacing w:val="-19"/>
          <w:w w:val="105"/>
          <w:sz w:val="18"/>
        </w:rPr>
        <w:t xml:space="preserve"> </w:t>
      </w:r>
      <w:r>
        <w:rPr>
          <w:color w:val="FFFFFF"/>
          <w:spacing w:val="-4"/>
          <w:w w:val="105"/>
          <w:sz w:val="18"/>
        </w:rPr>
        <w:t>Grammarly</w:t>
      </w:r>
      <w:r>
        <w:rPr>
          <w:color w:val="FFFFFF"/>
          <w:spacing w:val="-3"/>
          <w:w w:val="105"/>
          <w:sz w:val="18"/>
        </w:rPr>
        <w:t xml:space="preserve"> </w:t>
      </w:r>
      <w:proofErr w:type="spellStart"/>
      <w:r>
        <w:rPr>
          <w:color w:val="FFFFFF"/>
          <w:spacing w:val="-3"/>
          <w:w w:val="105"/>
          <w:sz w:val="18"/>
        </w:rPr>
        <w:t>inc.</w:t>
      </w:r>
      <w:proofErr w:type="spellEnd"/>
      <w:r>
        <w:rPr>
          <w:color w:val="FFFFFF"/>
          <w:spacing w:val="-5"/>
          <w:w w:val="105"/>
          <w:sz w:val="18"/>
        </w:rPr>
        <w:t xml:space="preserve"> </w:t>
      </w:r>
      <w:r>
        <w:rPr>
          <w:color w:val="FFFFFF"/>
          <w:spacing w:val="-3"/>
          <w:w w:val="105"/>
          <w:sz w:val="18"/>
        </w:rPr>
        <w:t>2018</w:t>
      </w:r>
      <w:r>
        <w:rPr>
          <w:color w:val="FFFFFF"/>
          <w:spacing w:val="-14"/>
          <w:w w:val="105"/>
          <w:sz w:val="18"/>
        </w:rPr>
        <w:t xml:space="preserve"> </w:t>
      </w:r>
      <w:proofErr w:type="spellStart"/>
      <w:r>
        <w:rPr>
          <w:color w:val="FFFFFF"/>
          <w:spacing w:val="-3"/>
          <w:w w:val="105"/>
          <w:sz w:val="18"/>
        </w:rPr>
        <w:t>Avaliable</w:t>
      </w:r>
      <w:proofErr w:type="spellEnd"/>
      <w:r>
        <w:rPr>
          <w:color w:val="FFFFFF"/>
          <w:spacing w:val="-14"/>
          <w:w w:val="105"/>
          <w:sz w:val="18"/>
        </w:rPr>
        <w:t xml:space="preserve"> </w:t>
      </w:r>
      <w:r>
        <w:rPr>
          <w:color w:val="FFFFFF"/>
          <w:spacing w:val="-4"/>
          <w:w w:val="105"/>
          <w:sz w:val="18"/>
        </w:rPr>
        <w:t>from:</w:t>
      </w:r>
    </w:p>
    <w:p w:rsidR="00460F96" w:rsidRDefault="00460F96" w:rsidP="00460F96">
      <w:pPr>
        <w:spacing w:before="9"/>
        <w:ind w:left="1435"/>
        <w:rPr>
          <w:sz w:val="18"/>
        </w:rPr>
      </w:pPr>
      <w:r>
        <w:rPr>
          <w:color w:val="FFFFFF"/>
          <w:w w:val="105"/>
          <w:sz w:val="18"/>
        </w:rPr>
        <w:t>https://</w:t>
      </w:r>
      <w:hyperlink r:id="rId42">
        <w:r>
          <w:rPr>
            <w:color w:val="FFFFFF"/>
            <w:w w:val="105"/>
            <w:sz w:val="18"/>
          </w:rPr>
          <w:t>www.grammarly.com/plagiarism-checker</w:t>
        </w:r>
      </w:hyperlink>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6"/>
        </w:tabs>
        <w:autoSpaceDE w:val="0"/>
        <w:autoSpaceDN w:val="0"/>
        <w:contextualSpacing w:val="0"/>
        <w:rPr>
          <w:color w:val="FFFFFF"/>
          <w:sz w:val="18"/>
        </w:rPr>
      </w:pPr>
      <w:r>
        <w:rPr>
          <w:i/>
          <w:color w:val="FFFFFF"/>
          <w:w w:val="105"/>
          <w:sz w:val="18"/>
        </w:rPr>
        <w:t>Free</w:t>
      </w:r>
      <w:r>
        <w:rPr>
          <w:i/>
          <w:color w:val="FFFFFF"/>
          <w:spacing w:val="-15"/>
          <w:w w:val="105"/>
          <w:sz w:val="18"/>
        </w:rPr>
        <w:t xml:space="preserve"> </w:t>
      </w:r>
      <w:r>
        <w:rPr>
          <w:i/>
          <w:color w:val="FFFFFF"/>
          <w:w w:val="105"/>
          <w:sz w:val="18"/>
        </w:rPr>
        <w:t>Online</w:t>
      </w:r>
      <w:r>
        <w:rPr>
          <w:i/>
          <w:color w:val="FFFFFF"/>
          <w:spacing w:val="-15"/>
          <w:w w:val="105"/>
          <w:sz w:val="18"/>
        </w:rPr>
        <w:t xml:space="preserve"> </w:t>
      </w:r>
      <w:r>
        <w:rPr>
          <w:i/>
          <w:color w:val="FFFFFF"/>
          <w:w w:val="105"/>
          <w:sz w:val="18"/>
        </w:rPr>
        <w:t>Plagiarism</w:t>
      </w:r>
      <w:r>
        <w:rPr>
          <w:i/>
          <w:color w:val="FFFFFF"/>
          <w:spacing w:val="-10"/>
          <w:w w:val="105"/>
          <w:sz w:val="18"/>
        </w:rPr>
        <w:t xml:space="preserve"> </w:t>
      </w:r>
      <w:r>
        <w:rPr>
          <w:i/>
          <w:color w:val="FFFFFF"/>
          <w:spacing w:val="-3"/>
          <w:w w:val="105"/>
          <w:sz w:val="18"/>
        </w:rPr>
        <w:t>Checker</w:t>
      </w:r>
      <w:r>
        <w:rPr>
          <w:i/>
          <w:color w:val="FFFFFF"/>
          <w:spacing w:val="-25"/>
          <w:w w:val="105"/>
          <w:sz w:val="18"/>
        </w:rPr>
        <w:t xml:space="preserve"> </w:t>
      </w:r>
      <w:r>
        <w:rPr>
          <w:color w:val="FFFFFF"/>
          <w:w w:val="105"/>
          <w:sz w:val="18"/>
        </w:rPr>
        <w:t>[online].</w:t>
      </w:r>
      <w:r>
        <w:rPr>
          <w:color w:val="FFFFFF"/>
          <w:spacing w:val="-21"/>
          <w:w w:val="105"/>
          <w:sz w:val="18"/>
        </w:rPr>
        <w:t xml:space="preserve"> </w:t>
      </w:r>
      <w:r>
        <w:rPr>
          <w:color w:val="FFFFFF"/>
          <w:spacing w:val="-3"/>
          <w:w w:val="105"/>
          <w:sz w:val="18"/>
        </w:rPr>
        <w:t>Search</w:t>
      </w:r>
      <w:r>
        <w:rPr>
          <w:color w:val="FFFFFF"/>
          <w:spacing w:val="-16"/>
          <w:w w:val="105"/>
          <w:sz w:val="18"/>
        </w:rPr>
        <w:t xml:space="preserve"> </w:t>
      </w:r>
      <w:r>
        <w:rPr>
          <w:color w:val="FFFFFF"/>
          <w:spacing w:val="-3"/>
          <w:w w:val="105"/>
          <w:sz w:val="18"/>
        </w:rPr>
        <w:t>engine</w:t>
      </w:r>
      <w:r>
        <w:rPr>
          <w:color w:val="FFFFFF"/>
          <w:spacing w:val="-15"/>
          <w:w w:val="105"/>
          <w:sz w:val="18"/>
        </w:rPr>
        <w:t xml:space="preserve"> </w:t>
      </w:r>
      <w:r>
        <w:rPr>
          <w:color w:val="FFFFFF"/>
          <w:spacing w:val="-3"/>
          <w:w w:val="105"/>
          <w:sz w:val="18"/>
        </w:rPr>
        <w:t>reports</w:t>
      </w:r>
      <w:r>
        <w:rPr>
          <w:color w:val="FFFFFF"/>
          <w:spacing w:val="-6"/>
          <w:w w:val="105"/>
          <w:sz w:val="18"/>
        </w:rPr>
        <w:t xml:space="preserve"> </w:t>
      </w:r>
      <w:r>
        <w:rPr>
          <w:color w:val="FFFFFF"/>
          <w:spacing w:val="-3"/>
          <w:w w:val="105"/>
          <w:sz w:val="18"/>
        </w:rPr>
        <w:t>2018</w:t>
      </w:r>
      <w:r>
        <w:rPr>
          <w:color w:val="FFFFFF"/>
          <w:spacing w:val="-16"/>
          <w:w w:val="105"/>
          <w:sz w:val="18"/>
        </w:rPr>
        <w:t xml:space="preserve"> </w:t>
      </w:r>
      <w:r>
        <w:rPr>
          <w:color w:val="FFFFFF"/>
          <w:spacing w:val="-3"/>
          <w:w w:val="105"/>
          <w:sz w:val="18"/>
        </w:rPr>
        <w:t>Available</w:t>
      </w:r>
      <w:r>
        <w:rPr>
          <w:color w:val="FFFFFF"/>
          <w:spacing w:val="-16"/>
          <w:w w:val="105"/>
          <w:sz w:val="18"/>
        </w:rPr>
        <w:t xml:space="preserve"> </w:t>
      </w:r>
      <w:r>
        <w:rPr>
          <w:color w:val="FFFFFF"/>
          <w:spacing w:val="-4"/>
          <w:w w:val="105"/>
          <w:sz w:val="18"/>
        </w:rPr>
        <w:t>from:</w:t>
      </w:r>
      <w:r>
        <w:rPr>
          <w:color w:val="FFFFFF"/>
          <w:spacing w:val="-7"/>
          <w:w w:val="105"/>
          <w:sz w:val="18"/>
        </w:rPr>
        <w:t xml:space="preserve"> </w:t>
      </w:r>
      <w:r>
        <w:rPr>
          <w:color w:val="FFFFFF"/>
          <w:spacing w:val="-4"/>
          <w:w w:val="105"/>
          <w:sz w:val="18"/>
        </w:rPr>
        <w:t>https://searchenginereports.net/privacy</w:t>
      </w:r>
      <w:r>
        <w:rPr>
          <w:color w:val="FFFFFF"/>
          <w:spacing w:val="-35"/>
          <w:w w:val="105"/>
          <w:sz w:val="18"/>
        </w:rPr>
        <w:t xml:space="preserve"> </w:t>
      </w:r>
      <w:r>
        <w:rPr>
          <w:color w:val="FFFFFF"/>
          <w:spacing w:val="-3"/>
          <w:w w:val="105"/>
          <w:sz w:val="18"/>
        </w:rPr>
        <w:t>-policy/</w:t>
      </w:r>
    </w:p>
    <w:p w:rsidR="00460F96" w:rsidRDefault="00460F96" w:rsidP="00460F96">
      <w:pPr>
        <w:pStyle w:val="BodyText"/>
        <w:spacing w:before="7"/>
        <w:rPr>
          <w:sz w:val="19"/>
        </w:rPr>
      </w:pPr>
    </w:p>
    <w:p w:rsidR="00460F96" w:rsidRDefault="00460F96" w:rsidP="00460F96">
      <w:pPr>
        <w:pStyle w:val="ListParagraph"/>
        <w:widowControl w:val="0"/>
        <w:numPr>
          <w:ilvl w:val="2"/>
          <w:numId w:val="14"/>
        </w:numPr>
        <w:tabs>
          <w:tab w:val="left" w:pos="1436"/>
        </w:tabs>
        <w:autoSpaceDE w:val="0"/>
        <w:autoSpaceDN w:val="0"/>
        <w:contextualSpacing w:val="0"/>
        <w:rPr>
          <w:color w:val="FFFFFF"/>
          <w:sz w:val="18"/>
        </w:rPr>
      </w:pPr>
      <w:r>
        <w:rPr>
          <w:i/>
          <w:color w:val="FFFFFF"/>
          <w:w w:val="105"/>
          <w:sz w:val="18"/>
        </w:rPr>
        <w:t>Check</w:t>
      </w:r>
      <w:r>
        <w:rPr>
          <w:i/>
          <w:color w:val="FFFFFF"/>
          <w:spacing w:val="10"/>
          <w:w w:val="105"/>
          <w:sz w:val="18"/>
        </w:rPr>
        <w:t xml:space="preserve"> </w:t>
      </w:r>
      <w:r>
        <w:rPr>
          <w:i/>
          <w:color w:val="FFFFFF"/>
          <w:w w:val="105"/>
          <w:sz w:val="18"/>
        </w:rPr>
        <w:t>Your</w:t>
      </w:r>
      <w:r>
        <w:rPr>
          <w:i/>
          <w:color w:val="FFFFFF"/>
          <w:spacing w:val="-15"/>
          <w:w w:val="105"/>
          <w:sz w:val="18"/>
        </w:rPr>
        <w:t xml:space="preserve"> </w:t>
      </w:r>
      <w:r>
        <w:rPr>
          <w:i/>
          <w:color w:val="FFFFFF"/>
          <w:w w:val="105"/>
          <w:sz w:val="18"/>
        </w:rPr>
        <w:t>Paper</w:t>
      </w:r>
      <w:r>
        <w:rPr>
          <w:i/>
          <w:color w:val="FFFFFF"/>
          <w:spacing w:val="-15"/>
          <w:w w:val="105"/>
          <w:sz w:val="18"/>
        </w:rPr>
        <w:t xml:space="preserve"> </w:t>
      </w:r>
      <w:r>
        <w:rPr>
          <w:i/>
          <w:color w:val="FFFFFF"/>
          <w:w w:val="105"/>
          <w:sz w:val="18"/>
        </w:rPr>
        <w:t>for</w:t>
      </w:r>
      <w:r>
        <w:rPr>
          <w:i/>
          <w:color w:val="FFFFFF"/>
          <w:spacing w:val="-14"/>
          <w:w w:val="105"/>
          <w:sz w:val="18"/>
        </w:rPr>
        <w:t xml:space="preserve"> </w:t>
      </w:r>
      <w:r>
        <w:rPr>
          <w:i/>
          <w:color w:val="FFFFFF"/>
          <w:w w:val="105"/>
          <w:sz w:val="18"/>
        </w:rPr>
        <w:t>Plagiarism</w:t>
      </w:r>
      <w:r>
        <w:rPr>
          <w:i/>
          <w:color w:val="FFFFFF"/>
          <w:spacing w:val="-31"/>
          <w:w w:val="105"/>
          <w:sz w:val="18"/>
        </w:rPr>
        <w:t xml:space="preserve"> </w:t>
      </w:r>
      <w:r>
        <w:rPr>
          <w:i/>
          <w:color w:val="FFFFFF"/>
          <w:w w:val="105"/>
          <w:sz w:val="18"/>
        </w:rPr>
        <w:t>–</w:t>
      </w:r>
      <w:r>
        <w:rPr>
          <w:i/>
          <w:color w:val="FFFFFF"/>
          <w:spacing w:val="-15"/>
          <w:w w:val="105"/>
          <w:sz w:val="18"/>
        </w:rPr>
        <w:t xml:space="preserve"> </w:t>
      </w:r>
      <w:r>
        <w:rPr>
          <w:i/>
          <w:color w:val="FFFFFF"/>
          <w:w w:val="105"/>
          <w:sz w:val="18"/>
        </w:rPr>
        <w:t>FREE</w:t>
      </w:r>
      <w:r>
        <w:rPr>
          <w:i/>
          <w:color w:val="FFFFFF"/>
          <w:spacing w:val="-20"/>
          <w:w w:val="105"/>
          <w:sz w:val="18"/>
        </w:rPr>
        <w:t xml:space="preserve"> </w:t>
      </w:r>
      <w:r>
        <w:rPr>
          <w:color w:val="FFFFFF"/>
          <w:w w:val="105"/>
          <w:sz w:val="18"/>
        </w:rPr>
        <w:t>[online].</w:t>
      </w:r>
      <w:r>
        <w:rPr>
          <w:color w:val="FFFFFF"/>
          <w:spacing w:val="-19"/>
          <w:w w:val="105"/>
          <w:sz w:val="18"/>
        </w:rPr>
        <w:t xml:space="preserve"> </w:t>
      </w:r>
      <w:r>
        <w:rPr>
          <w:color w:val="FFFFFF"/>
          <w:w w:val="105"/>
          <w:sz w:val="18"/>
        </w:rPr>
        <w:t>Cincinnati:</w:t>
      </w:r>
      <w:r>
        <w:rPr>
          <w:color w:val="FFFFFF"/>
          <w:spacing w:val="-20"/>
          <w:w w:val="105"/>
          <w:sz w:val="18"/>
        </w:rPr>
        <w:t xml:space="preserve"> </w:t>
      </w:r>
      <w:r>
        <w:rPr>
          <w:color w:val="FFFFFF"/>
          <w:w w:val="105"/>
          <w:sz w:val="18"/>
        </w:rPr>
        <w:t>Paper</w:t>
      </w:r>
      <w:r>
        <w:rPr>
          <w:color w:val="FFFFFF"/>
          <w:spacing w:val="-16"/>
          <w:w w:val="105"/>
          <w:sz w:val="18"/>
        </w:rPr>
        <w:t xml:space="preserve"> </w:t>
      </w:r>
      <w:proofErr w:type="spellStart"/>
      <w:r>
        <w:rPr>
          <w:color w:val="FFFFFF"/>
          <w:w w:val="105"/>
          <w:sz w:val="18"/>
        </w:rPr>
        <w:t>Rater</w:t>
      </w:r>
      <w:proofErr w:type="spellEnd"/>
      <w:r>
        <w:rPr>
          <w:color w:val="FFFFFF"/>
          <w:spacing w:val="-15"/>
          <w:w w:val="105"/>
          <w:sz w:val="18"/>
        </w:rPr>
        <w:t xml:space="preserve"> </w:t>
      </w:r>
      <w:r>
        <w:rPr>
          <w:color w:val="FFFFFF"/>
          <w:spacing w:val="-3"/>
          <w:w w:val="105"/>
          <w:sz w:val="18"/>
        </w:rPr>
        <w:t>2018</w:t>
      </w:r>
      <w:r>
        <w:rPr>
          <w:color w:val="FFFFFF"/>
          <w:spacing w:val="-15"/>
          <w:w w:val="105"/>
          <w:sz w:val="18"/>
        </w:rPr>
        <w:t xml:space="preserve"> </w:t>
      </w:r>
      <w:proofErr w:type="spellStart"/>
      <w:r>
        <w:rPr>
          <w:color w:val="FFFFFF"/>
          <w:spacing w:val="-3"/>
          <w:w w:val="105"/>
          <w:sz w:val="18"/>
        </w:rPr>
        <w:t>Avaliable</w:t>
      </w:r>
      <w:proofErr w:type="spellEnd"/>
      <w:r>
        <w:rPr>
          <w:color w:val="FFFFFF"/>
          <w:spacing w:val="-15"/>
          <w:w w:val="105"/>
          <w:sz w:val="18"/>
        </w:rPr>
        <w:t xml:space="preserve"> </w:t>
      </w:r>
      <w:r>
        <w:rPr>
          <w:color w:val="FFFFFF"/>
          <w:spacing w:val="-4"/>
          <w:w w:val="105"/>
          <w:sz w:val="18"/>
        </w:rPr>
        <w:t>from:</w:t>
      </w:r>
    </w:p>
    <w:p w:rsidR="00460F96" w:rsidRDefault="00460F96" w:rsidP="00460F96">
      <w:pPr>
        <w:spacing w:before="9"/>
        <w:ind w:left="1435"/>
        <w:rPr>
          <w:sz w:val="18"/>
        </w:rPr>
      </w:pPr>
      <w:r>
        <w:rPr>
          <w:color w:val="FFFFFF"/>
          <w:w w:val="105"/>
          <w:sz w:val="18"/>
        </w:rPr>
        <w:t>https://</w:t>
      </w:r>
      <w:hyperlink r:id="rId43">
        <w:r>
          <w:rPr>
            <w:color w:val="FFFFFF"/>
            <w:w w:val="105"/>
            <w:sz w:val="18"/>
          </w:rPr>
          <w:t>www.paperrater.com/plagiarism_checker</w:t>
        </w:r>
      </w:hyperlink>
    </w:p>
    <w:p w:rsidR="00460F96" w:rsidRDefault="00460F96" w:rsidP="00460F96">
      <w:pPr>
        <w:pStyle w:val="BodyText"/>
        <w:spacing w:before="8"/>
        <w:rPr>
          <w:sz w:val="19"/>
        </w:rPr>
      </w:pPr>
    </w:p>
    <w:p w:rsidR="00460F96" w:rsidRDefault="00460F96" w:rsidP="00460F96">
      <w:pPr>
        <w:pStyle w:val="ListParagraph"/>
        <w:widowControl w:val="0"/>
        <w:numPr>
          <w:ilvl w:val="2"/>
          <w:numId w:val="14"/>
        </w:numPr>
        <w:tabs>
          <w:tab w:val="left" w:pos="1436"/>
        </w:tabs>
        <w:autoSpaceDE w:val="0"/>
        <w:autoSpaceDN w:val="0"/>
        <w:contextualSpacing w:val="0"/>
        <w:rPr>
          <w:color w:val="FFFFFF"/>
          <w:sz w:val="18"/>
        </w:rPr>
      </w:pPr>
      <w:r>
        <w:rPr>
          <w:i/>
          <w:color w:val="FFFFFF"/>
          <w:w w:val="105"/>
          <w:sz w:val="18"/>
        </w:rPr>
        <w:t>Free</w:t>
      </w:r>
      <w:r>
        <w:rPr>
          <w:i/>
          <w:color w:val="FFFFFF"/>
          <w:spacing w:val="-16"/>
          <w:w w:val="105"/>
          <w:sz w:val="18"/>
        </w:rPr>
        <w:t xml:space="preserve"> </w:t>
      </w:r>
      <w:r>
        <w:rPr>
          <w:i/>
          <w:color w:val="FFFFFF"/>
          <w:w w:val="105"/>
          <w:sz w:val="18"/>
        </w:rPr>
        <w:t>Plagiarism</w:t>
      </w:r>
      <w:r>
        <w:rPr>
          <w:i/>
          <w:color w:val="FFFFFF"/>
          <w:spacing w:val="-9"/>
          <w:w w:val="105"/>
          <w:sz w:val="18"/>
        </w:rPr>
        <w:t xml:space="preserve"> </w:t>
      </w:r>
      <w:r>
        <w:rPr>
          <w:i/>
          <w:color w:val="FFFFFF"/>
          <w:w w:val="105"/>
          <w:sz w:val="18"/>
        </w:rPr>
        <w:t>Detector</w:t>
      </w:r>
      <w:r>
        <w:rPr>
          <w:i/>
          <w:color w:val="FFFFFF"/>
          <w:spacing w:val="-16"/>
          <w:w w:val="105"/>
          <w:sz w:val="18"/>
        </w:rPr>
        <w:t xml:space="preserve"> </w:t>
      </w:r>
      <w:r>
        <w:rPr>
          <w:i/>
          <w:color w:val="FFFFFF"/>
          <w:spacing w:val="5"/>
          <w:w w:val="105"/>
          <w:sz w:val="18"/>
        </w:rPr>
        <w:t>by</w:t>
      </w:r>
      <w:r>
        <w:rPr>
          <w:i/>
          <w:color w:val="FFFFFF"/>
          <w:spacing w:val="-19"/>
          <w:w w:val="105"/>
          <w:sz w:val="18"/>
        </w:rPr>
        <w:t xml:space="preserve"> </w:t>
      </w:r>
      <w:proofErr w:type="spellStart"/>
      <w:r>
        <w:rPr>
          <w:i/>
          <w:color w:val="FFFFFF"/>
          <w:spacing w:val="-3"/>
          <w:w w:val="105"/>
          <w:sz w:val="18"/>
        </w:rPr>
        <w:t>ThePensters</w:t>
      </w:r>
      <w:proofErr w:type="spellEnd"/>
      <w:r>
        <w:rPr>
          <w:i/>
          <w:color w:val="FFFFFF"/>
          <w:spacing w:val="-30"/>
          <w:w w:val="105"/>
          <w:sz w:val="18"/>
        </w:rPr>
        <w:t xml:space="preserve"> </w:t>
      </w:r>
      <w:r>
        <w:rPr>
          <w:color w:val="FFFFFF"/>
          <w:w w:val="105"/>
          <w:sz w:val="18"/>
        </w:rPr>
        <w:t>[online].</w:t>
      </w:r>
      <w:r>
        <w:rPr>
          <w:color w:val="FFFFFF"/>
          <w:spacing w:val="-20"/>
          <w:w w:val="105"/>
          <w:sz w:val="18"/>
        </w:rPr>
        <w:t xml:space="preserve"> </w:t>
      </w:r>
      <w:r>
        <w:rPr>
          <w:color w:val="FFFFFF"/>
          <w:spacing w:val="-3"/>
          <w:w w:val="105"/>
          <w:sz w:val="18"/>
        </w:rPr>
        <w:t>Cyprus:</w:t>
      </w:r>
      <w:r>
        <w:rPr>
          <w:color w:val="FFFFFF"/>
          <w:spacing w:val="-8"/>
          <w:w w:val="105"/>
          <w:sz w:val="18"/>
        </w:rPr>
        <w:t xml:space="preserve"> </w:t>
      </w:r>
      <w:r>
        <w:rPr>
          <w:color w:val="FFFFFF"/>
          <w:spacing w:val="-6"/>
          <w:w w:val="105"/>
          <w:sz w:val="18"/>
        </w:rPr>
        <w:t>The</w:t>
      </w:r>
      <w:r>
        <w:rPr>
          <w:color w:val="FFFFFF"/>
          <w:spacing w:val="-16"/>
          <w:w w:val="105"/>
          <w:sz w:val="18"/>
        </w:rPr>
        <w:t xml:space="preserve"> </w:t>
      </w:r>
      <w:r>
        <w:rPr>
          <w:color w:val="FFFFFF"/>
          <w:w w:val="105"/>
          <w:sz w:val="18"/>
        </w:rPr>
        <w:t>Pensters</w:t>
      </w:r>
      <w:r>
        <w:rPr>
          <w:color w:val="FFFFFF"/>
          <w:spacing w:val="-6"/>
          <w:w w:val="105"/>
          <w:sz w:val="18"/>
        </w:rPr>
        <w:t xml:space="preserve"> </w:t>
      </w:r>
      <w:r>
        <w:rPr>
          <w:color w:val="FFFFFF"/>
          <w:spacing w:val="-3"/>
          <w:w w:val="105"/>
          <w:sz w:val="18"/>
        </w:rPr>
        <w:t>2018</w:t>
      </w:r>
      <w:r>
        <w:rPr>
          <w:color w:val="FFFFFF"/>
          <w:spacing w:val="-16"/>
          <w:w w:val="105"/>
          <w:sz w:val="18"/>
        </w:rPr>
        <w:t xml:space="preserve"> </w:t>
      </w:r>
      <w:proofErr w:type="spellStart"/>
      <w:r>
        <w:rPr>
          <w:color w:val="FFFFFF"/>
          <w:spacing w:val="-3"/>
          <w:w w:val="105"/>
          <w:sz w:val="18"/>
        </w:rPr>
        <w:t>Avaliable</w:t>
      </w:r>
      <w:proofErr w:type="spellEnd"/>
      <w:r>
        <w:rPr>
          <w:color w:val="FFFFFF"/>
          <w:spacing w:val="-16"/>
          <w:w w:val="105"/>
          <w:sz w:val="18"/>
        </w:rPr>
        <w:t xml:space="preserve"> </w:t>
      </w:r>
      <w:r>
        <w:rPr>
          <w:color w:val="FFFFFF"/>
          <w:spacing w:val="-4"/>
          <w:w w:val="105"/>
          <w:sz w:val="18"/>
        </w:rPr>
        <w:t>from:</w:t>
      </w:r>
      <w:r>
        <w:rPr>
          <w:color w:val="FFFFFF"/>
          <w:spacing w:val="-7"/>
          <w:w w:val="105"/>
          <w:sz w:val="18"/>
        </w:rPr>
        <w:t xml:space="preserve"> </w:t>
      </w:r>
      <w:r>
        <w:rPr>
          <w:color w:val="FFFFFF"/>
          <w:spacing w:val="-4"/>
          <w:w w:val="105"/>
          <w:sz w:val="18"/>
        </w:rPr>
        <w:t>https://toolkit.thepensters.com/free-</w:t>
      </w:r>
    </w:p>
    <w:p w:rsidR="00460F96" w:rsidRDefault="00460F96" w:rsidP="00460F96">
      <w:pPr>
        <w:spacing w:before="9"/>
        <w:ind w:left="1435"/>
        <w:rPr>
          <w:sz w:val="18"/>
        </w:rPr>
      </w:pPr>
      <w:r>
        <w:rPr>
          <w:color w:val="FFFFFF"/>
          <w:w w:val="105"/>
          <w:sz w:val="18"/>
        </w:rPr>
        <w:lastRenderedPageBreak/>
        <w:t>plagiarism-checker-for-students-online.html</w:t>
      </w:r>
    </w:p>
    <w:p w:rsidR="00460F96" w:rsidRDefault="00460F96" w:rsidP="00460F96">
      <w:pPr>
        <w:pStyle w:val="BodyText"/>
        <w:rPr>
          <w:sz w:val="20"/>
        </w:rPr>
      </w:pPr>
    </w:p>
    <w:p w:rsidR="00460F96" w:rsidRDefault="00460F96" w:rsidP="00460F96">
      <w:pPr>
        <w:pStyle w:val="BodyText"/>
        <w:spacing w:before="10"/>
        <w:rPr>
          <w:sz w:val="16"/>
        </w:rPr>
      </w:pPr>
    </w:p>
    <w:p w:rsidR="00460F96" w:rsidRDefault="00460F96" w:rsidP="00460F96">
      <w:pPr>
        <w:spacing w:before="59"/>
        <w:ind w:right="113"/>
        <w:jc w:val="right"/>
        <w:rPr>
          <w:sz w:val="24"/>
        </w:rPr>
      </w:pPr>
      <w:r>
        <w:rPr>
          <w:color w:val="FFFFFF"/>
          <w:w w:val="90"/>
          <w:sz w:val="24"/>
        </w:rPr>
        <w:t>23</w:t>
      </w:r>
    </w:p>
    <w:p w:rsidR="00460F96" w:rsidRDefault="00460F96" w:rsidP="00460F96">
      <w:pPr>
        <w:jc w:val="right"/>
        <w:rPr>
          <w:sz w:val="24"/>
        </w:rPr>
        <w:sectPr w:rsidR="00460F96">
          <w:pgSz w:w="14400" w:h="10800" w:orient="landscape"/>
          <w:pgMar w:top="960" w:right="740" w:bottom="0" w:left="600" w:header="720" w:footer="720" w:gutter="0"/>
          <w:cols w:space="720"/>
        </w:sectPr>
      </w:pPr>
    </w:p>
    <w:p w:rsidR="00460F96" w:rsidRDefault="00460F96" w:rsidP="00460F96">
      <w:pPr>
        <w:pStyle w:val="Heading2"/>
        <w:ind w:left="1388" w:right="1246"/>
        <w:jc w:val="center"/>
      </w:pPr>
      <w:r>
        <w:rPr>
          <w:noProof/>
        </w:rPr>
        <w:lastRenderedPageBreak/>
        <w:drawing>
          <wp:anchor distT="0" distB="0" distL="0" distR="0" simplePos="0" relativeHeight="251685888" behindDoc="1" locked="0" layoutInCell="1" allowOverlap="1" wp14:anchorId="53BEB1FC" wp14:editId="55BEF5A0">
            <wp:simplePos x="0" y="0"/>
            <wp:positionH relativeFrom="page">
              <wp:posOffset>0</wp:posOffset>
            </wp:positionH>
            <wp:positionV relativeFrom="page">
              <wp:posOffset>0</wp:posOffset>
            </wp:positionV>
            <wp:extent cx="9144000" cy="6858000"/>
            <wp:effectExtent l="0" t="0" r="0" b="0"/>
            <wp:wrapNone/>
            <wp:docPr id="5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1.png"/>
                    <pic:cNvPicPr/>
                  </pic:nvPicPr>
                  <pic:blipFill>
                    <a:blip r:embed="rId34" cstate="print"/>
                    <a:stretch>
                      <a:fillRect/>
                    </a:stretch>
                  </pic:blipFill>
                  <pic:spPr>
                    <a:xfrm>
                      <a:off x="0" y="0"/>
                      <a:ext cx="9144000" cy="6858000"/>
                    </a:xfrm>
                    <a:prstGeom prst="rect">
                      <a:avLst/>
                    </a:prstGeom>
                  </pic:spPr>
                </pic:pic>
              </a:graphicData>
            </a:graphic>
          </wp:anchor>
        </w:drawing>
      </w:r>
      <w:r>
        <w:rPr>
          <w:color w:val="FFFFFF"/>
          <w:u w:val="thick" w:color="FFFFFF"/>
        </w:rPr>
        <w:t>Q &amp; A</w:t>
      </w: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rPr>
          <w:sz w:val="20"/>
        </w:rPr>
      </w:pPr>
    </w:p>
    <w:p w:rsidR="00460F96" w:rsidRDefault="00460F96" w:rsidP="00460F96">
      <w:pPr>
        <w:pStyle w:val="BodyText"/>
        <w:spacing w:before="10"/>
        <w:rPr>
          <w:sz w:val="19"/>
        </w:rPr>
      </w:pPr>
    </w:p>
    <w:p w:rsidR="00460F96" w:rsidRDefault="00460F96" w:rsidP="00460F96">
      <w:pPr>
        <w:spacing w:before="1"/>
        <w:ind w:right="113"/>
        <w:jc w:val="right"/>
        <w:rPr>
          <w:sz w:val="24"/>
        </w:rPr>
      </w:pPr>
      <w:r>
        <w:rPr>
          <w:color w:val="FFFFFF"/>
          <w:w w:val="90"/>
          <w:sz w:val="24"/>
        </w:rPr>
        <w:t>24</w:t>
      </w:r>
    </w:p>
    <w:p w:rsidR="009E61EE" w:rsidRDefault="009E61EE" w:rsidP="00460F96">
      <w:pPr>
        <w:tabs>
          <w:tab w:val="left" w:pos="1655"/>
        </w:tabs>
      </w:pPr>
    </w:p>
    <w:p w:rsidR="009E61EE" w:rsidRPr="009E61EE" w:rsidRDefault="00460F96" w:rsidP="00460F96">
      <w:pPr>
        <w:tabs>
          <w:tab w:val="left" w:pos="1655"/>
        </w:tabs>
        <w:sectPr w:rsidR="009E61EE" w:rsidRPr="009E61EE" w:rsidSect="009E61EE">
          <w:type w:val="continuous"/>
          <w:pgSz w:w="12240" w:h="15840"/>
          <w:pgMar w:top="688" w:right="1280" w:bottom="0" w:left="1000" w:header="0" w:footer="0" w:gutter="0"/>
          <w:cols w:space="0" w:equalWidth="0">
            <w:col w:w="9960"/>
          </w:cols>
          <w:docGrid w:linePitch="360"/>
        </w:sectPr>
      </w:pPr>
      <w:r>
        <w:tab/>
      </w:r>
    </w:p>
    <w:p w:rsidR="009E61EE" w:rsidRPr="009E61EE" w:rsidRDefault="009E61EE" w:rsidP="009E61EE">
      <w:pPr>
        <w:spacing w:line="248" w:lineRule="auto"/>
        <w:ind w:left="20" w:right="1120"/>
        <w:rPr>
          <w:rFonts w:ascii="Arial" w:eastAsia="Arial" w:hAnsi="Arial"/>
          <w:sz w:val="24"/>
        </w:rPr>
        <w:sectPr w:rsidR="009E61EE" w:rsidRPr="009E61EE">
          <w:type w:val="continuous"/>
          <w:pgSz w:w="12240" w:h="15840"/>
          <w:pgMar w:top="688" w:right="1280" w:bottom="0" w:left="1000" w:header="0" w:footer="0" w:gutter="0"/>
          <w:cols w:space="0" w:equalWidth="0">
            <w:col w:w="9960"/>
          </w:cols>
          <w:docGrid w:linePitch="360"/>
        </w:sectPr>
      </w:pPr>
    </w:p>
    <w:p w:rsidR="008928F2" w:rsidRPr="009E61EE" w:rsidRDefault="008928F2" w:rsidP="009E61EE">
      <w:pPr>
        <w:spacing w:line="0" w:lineRule="atLeast"/>
        <w:rPr>
          <w:rFonts w:ascii="Arial" w:eastAsia="Arial" w:hAnsi="Arial"/>
          <w:sz w:val="48"/>
        </w:rPr>
      </w:pPr>
      <w:bookmarkStart w:id="35" w:name="page3"/>
      <w:bookmarkEnd w:id="35"/>
    </w:p>
    <w:sectPr w:rsidR="008928F2" w:rsidRPr="009E61EE" w:rsidSect="007B0B38">
      <w:footerReference w:type="default" r:id="rId4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6765" w:rsidRDefault="006D6765" w:rsidP="00955E93">
      <w:pPr>
        <w:spacing w:after="0" w:line="240" w:lineRule="auto"/>
      </w:pPr>
      <w:r>
        <w:separator/>
      </w:r>
    </w:p>
  </w:endnote>
  <w:endnote w:type="continuationSeparator" w:id="0">
    <w:p w:rsidR="006D6765" w:rsidRDefault="006D6765" w:rsidP="00955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altName w:val="Times Roman"/>
    <w:panose1 w:val="02000500000000000000"/>
    <w:charset w:val="00"/>
    <w:family w:val="auto"/>
    <w:pitch w:val="variable"/>
    <w:sig w:usb0="00000003" w:usb1="00000000" w:usb2="00000000" w:usb3="00000000" w:csb0="00000007"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26040"/>
      <w:docPartObj>
        <w:docPartGallery w:val="Page Numbers (Bottom of Page)"/>
        <w:docPartUnique/>
      </w:docPartObj>
    </w:sdtPr>
    <w:sdtEndPr>
      <w:rPr>
        <w:noProof/>
      </w:rPr>
    </w:sdtEndPr>
    <w:sdtContent>
      <w:p w:rsidR="00460F96" w:rsidRDefault="00460F96">
        <w:pPr>
          <w:pStyle w:val="Footer"/>
          <w:jc w:val="right"/>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rsidR="00460F96" w:rsidRDefault="00460F96">
    <w:pPr>
      <w:pStyle w:val="Footer"/>
    </w:pPr>
  </w:p>
  <w:p w:rsidR="00460F96" w:rsidRDefault="00460F9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6765" w:rsidRDefault="006D6765" w:rsidP="00955E93">
      <w:pPr>
        <w:spacing w:after="0" w:line="240" w:lineRule="auto"/>
      </w:pPr>
      <w:r>
        <w:separator/>
      </w:r>
    </w:p>
  </w:footnote>
  <w:footnote w:type="continuationSeparator" w:id="0">
    <w:p w:rsidR="006D6765" w:rsidRDefault="006D6765" w:rsidP="00955E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77D5C"/>
    <w:multiLevelType w:val="hybridMultilevel"/>
    <w:tmpl w:val="F3E06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859B9"/>
    <w:multiLevelType w:val="hybridMultilevel"/>
    <w:tmpl w:val="B180EC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153920"/>
    <w:multiLevelType w:val="hybridMultilevel"/>
    <w:tmpl w:val="8B3AA272"/>
    <w:lvl w:ilvl="0" w:tplc="799CD222">
      <w:numFmt w:val="bullet"/>
      <w:lvlText w:val="•"/>
      <w:lvlJc w:val="left"/>
      <w:pPr>
        <w:ind w:left="520" w:hanging="67"/>
      </w:pPr>
      <w:rPr>
        <w:rFonts w:ascii="Arial" w:eastAsia="Arial" w:hAnsi="Arial" w:cs="Arial" w:hint="default"/>
        <w:color w:val="FFFFFF"/>
        <w:spacing w:val="-8"/>
        <w:w w:val="104"/>
        <w:sz w:val="16"/>
        <w:szCs w:val="16"/>
        <w:lang w:val="en-GB" w:eastAsia="en-GB" w:bidi="en-GB"/>
      </w:rPr>
    </w:lvl>
    <w:lvl w:ilvl="1" w:tplc="FB86CBE4">
      <w:numFmt w:val="bullet"/>
      <w:lvlText w:val="•"/>
      <w:lvlJc w:val="left"/>
      <w:pPr>
        <w:ind w:left="1774" w:hanging="67"/>
      </w:pPr>
      <w:rPr>
        <w:rFonts w:hint="default"/>
        <w:lang w:val="en-GB" w:eastAsia="en-GB" w:bidi="en-GB"/>
      </w:rPr>
    </w:lvl>
    <w:lvl w:ilvl="2" w:tplc="700633E4">
      <w:numFmt w:val="bullet"/>
      <w:lvlText w:val="•"/>
      <w:lvlJc w:val="left"/>
      <w:pPr>
        <w:ind w:left="3028" w:hanging="67"/>
      </w:pPr>
      <w:rPr>
        <w:rFonts w:hint="default"/>
        <w:lang w:val="en-GB" w:eastAsia="en-GB" w:bidi="en-GB"/>
      </w:rPr>
    </w:lvl>
    <w:lvl w:ilvl="3" w:tplc="181E807A">
      <w:numFmt w:val="bullet"/>
      <w:lvlText w:val="•"/>
      <w:lvlJc w:val="left"/>
      <w:pPr>
        <w:ind w:left="4282" w:hanging="67"/>
      </w:pPr>
      <w:rPr>
        <w:rFonts w:hint="default"/>
        <w:lang w:val="en-GB" w:eastAsia="en-GB" w:bidi="en-GB"/>
      </w:rPr>
    </w:lvl>
    <w:lvl w:ilvl="4" w:tplc="5D342600">
      <w:numFmt w:val="bullet"/>
      <w:lvlText w:val="•"/>
      <w:lvlJc w:val="left"/>
      <w:pPr>
        <w:ind w:left="5536" w:hanging="67"/>
      </w:pPr>
      <w:rPr>
        <w:rFonts w:hint="default"/>
        <w:lang w:val="en-GB" w:eastAsia="en-GB" w:bidi="en-GB"/>
      </w:rPr>
    </w:lvl>
    <w:lvl w:ilvl="5" w:tplc="2BD4EA74">
      <w:numFmt w:val="bullet"/>
      <w:lvlText w:val="•"/>
      <w:lvlJc w:val="left"/>
      <w:pPr>
        <w:ind w:left="6790" w:hanging="67"/>
      </w:pPr>
      <w:rPr>
        <w:rFonts w:hint="default"/>
        <w:lang w:val="en-GB" w:eastAsia="en-GB" w:bidi="en-GB"/>
      </w:rPr>
    </w:lvl>
    <w:lvl w:ilvl="6" w:tplc="167AA554">
      <w:numFmt w:val="bullet"/>
      <w:lvlText w:val="•"/>
      <w:lvlJc w:val="left"/>
      <w:pPr>
        <w:ind w:left="8044" w:hanging="67"/>
      </w:pPr>
      <w:rPr>
        <w:rFonts w:hint="default"/>
        <w:lang w:val="en-GB" w:eastAsia="en-GB" w:bidi="en-GB"/>
      </w:rPr>
    </w:lvl>
    <w:lvl w:ilvl="7" w:tplc="17047A5C">
      <w:numFmt w:val="bullet"/>
      <w:lvlText w:val="•"/>
      <w:lvlJc w:val="left"/>
      <w:pPr>
        <w:ind w:left="9298" w:hanging="67"/>
      </w:pPr>
      <w:rPr>
        <w:rFonts w:hint="default"/>
        <w:lang w:val="en-GB" w:eastAsia="en-GB" w:bidi="en-GB"/>
      </w:rPr>
    </w:lvl>
    <w:lvl w:ilvl="8" w:tplc="81B6A4E8">
      <w:numFmt w:val="bullet"/>
      <w:lvlText w:val="•"/>
      <w:lvlJc w:val="left"/>
      <w:pPr>
        <w:ind w:left="10552" w:hanging="67"/>
      </w:pPr>
      <w:rPr>
        <w:rFonts w:hint="default"/>
        <w:lang w:val="en-GB" w:eastAsia="en-GB" w:bidi="en-GB"/>
      </w:rPr>
    </w:lvl>
  </w:abstractNum>
  <w:abstractNum w:abstractNumId="3" w15:restartNumberingAfterBreak="0">
    <w:nsid w:val="115B07EA"/>
    <w:multiLevelType w:val="hybridMultilevel"/>
    <w:tmpl w:val="B4804856"/>
    <w:lvl w:ilvl="0" w:tplc="67849784">
      <w:start w:val="12"/>
      <w:numFmt w:val="upperLetter"/>
      <w:lvlText w:val="%1."/>
      <w:lvlJc w:val="left"/>
      <w:pPr>
        <w:ind w:left="1587" w:hanging="403"/>
        <w:jc w:val="left"/>
      </w:pPr>
      <w:rPr>
        <w:rFonts w:ascii="Arial" w:eastAsia="Arial" w:hAnsi="Arial" w:cs="Arial" w:hint="default"/>
        <w:color w:val="FFFFFF"/>
        <w:w w:val="100"/>
        <w:sz w:val="36"/>
        <w:szCs w:val="36"/>
        <w:lang w:val="en-GB" w:eastAsia="en-GB" w:bidi="en-GB"/>
      </w:rPr>
    </w:lvl>
    <w:lvl w:ilvl="1" w:tplc="40F8BF58">
      <w:numFmt w:val="bullet"/>
      <w:lvlText w:val="•"/>
      <w:lvlJc w:val="left"/>
      <w:pPr>
        <w:ind w:left="2728" w:hanging="403"/>
      </w:pPr>
      <w:rPr>
        <w:rFonts w:hint="default"/>
        <w:lang w:val="en-GB" w:eastAsia="en-GB" w:bidi="en-GB"/>
      </w:rPr>
    </w:lvl>
    <w:lvl w:ilvl="2" w:tplc="250210B2">
      <w:numFmt w:val="bullet"/>
      <w:lvlText w:val="•"/>
      <w:lvlJc w:val="left"/>
      <w:pPr>
        <w:ind w:left="3876" w:hanging="403"/>
      </w:pPr>
      <w:rPr>
        <w:rFonts w:hint="default"/>
        <w:lang w:val="en-GB" w:eastAsia="en-GB" w:bidi="en-GB"/>
      </w:rPr>
    </w:lvl>
    <w:lvl w:ilvl="3" w:tplc="FBAEEED2">
      <w:numFmt w:val="bullet"/>
      <w:lvlText w:val="•"/>
      <w:lvlJc w:val="left"/>
      <w:pPr>
        <w:ind w:left="5024" w:hanging="403"/>
      </w:pPr>
      <w:rPr>
        <w:rFonts w:hint="default"/>
        <w:lang w:val="en-GB" w:eastAsia="en-GB" w:bidi="en-GB"/>
      </w:rPr>
    </w:lvl>
    <w:lvl w:ilvl="4" w:tplc="9620E3F0">
      <w:numFmt w:val="bullet"/>
      <w:lvlText w:val="•"/>
      <w:lvlJc w:val="left"/>
      <w:pPr>
        <w:ind w:left="6172" w:hanging="403"/>
      </w:pPr>
      <w:rPr>
        <w:rFonts w:hint="default"/>
        <w:lang w:val="en-GB" w:eastAsia="en-GB" w:bidi="en-GB"/>
      </w:rPr>
    </w:lvl>
    <w:lvl w:ilvl="5" w:tplc="097AE95C">
      <w:numFmt w:val="bullet"/>
      <w:lvlText w:val="•"/>
      <w:lvlJc w:val="left"/>
      <w:pPr>
        <w:ind w:left="7320" w:hanging="403"/>
      </w:pPr>
      <w:rPr>
        <w:rFonts w:hint="default"/>
        <w:lang w:val="en-GB" w:eastAsia="en-GB" w:bidi="en-GB"/>
      </w:rPr>
    </w:lvl>
    <w:lvl w:ilvl="6" w:tplc="2E1EBE2E">
      <w:numFmt w:val="bullet"/>
      <w:lvlText w:val="•"/>
      <w:lvlJc w:val="left"/>
      <w:pPr>
        <w:ind w:left="8468" w:hanging="403"/>
      </w:pPr>
      <w:rPr>
        <w:rFonts w:hint="default"/>
        <w:lang w:val="en-GB" w:eastAsia="en-GB" w:bidi="en-GB"/>
      </w:rPr>
    </w:lvl>
    <w:lvl w:ilvl="7" w:tplc="78188B6E">
      <w:numFmt w:val="bullet"/>
      <w:lvlText w:val="•"/>
      <w:lvlJc w:val="left"/>
      <w:pPr>
        <w:ind w:left="9616" w:hanging="403"/>
      </w:pPr>
      <w:rPr>
        <w:rFonts w:hint="default"/>
        <w:lang w:val="en-GB" w:eastAsia="en-GB" w:bidi="en-GB"/>
      </w:rPr>
    </w:lvl>
    <w:lvl w:ilvl="8" w:tplc="850803A4">
      <w:numFmt w:val="bullet"/>
      <w:lvlText w:val="•"/>
      <w:lvlJc w:val="left"/>
      <w:pPr>
        <w:ind w:left="10764" w:hanging="403"/>
      </w:pPr>
      <w:rPr>
        <w:rFonts w:hint="default"/>
        <w:lang w:val="en-GB" w:eastAsia="en-GB" w:bidi="en-GB"/>
      </w:rPr>
    </w:lvl>
  </w:abstractNum>
  <w:abstractNum w:abstractNumId="4" w15:restartNumberingAfterBreak="0">
    <w:nsid w:val="15312BE9"/>
    <w:multiLevelType w:val="multilevel"/>
    <w:tmpl w:val="7944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AC1214"/>
    <w:multiLevelType w:val="hybridMultilevel"/>
    <w:tmpl w:val="5594A1C8"/>
    <w:lvl w:ilvl="0" w:tplc="0F5EE46E">
      <w:start w:val="5"/>
      <w:numFmt w:val="decimal"/>
      <w:lvlText w:val="%1."/>
      <w:lvlJc w:val="left"/>
      <w:pPr>
        <w:ind w:left="111" w:hanging="317"/>
        <w:jc w:val="left"/>
      </w:pPr>
      <w:rPr>
        <w:rFonts w:ascii="Arial" w:eastAsia="Arial" w:hAnsi="Arial" w:cs="Arial" w:hint="default"/>
        <w:color w:val="FFFFFF"/>
        <w:spacing w:val="0"/>
        <w:w w:val="101"/>
        <w:sz w:val="27"/>
        <w:szCs w:val="27"/>
        <w:lang w:val="en-GB" w:eastAsia="en-GB" w:bidi="en-GB"/>
      </w:rPr>
    </w:lvl>
    <w:lvl w:ilvl="1" w:tplc="12EC4898">
      <w:start w:val="1"/>
      <w:numFmt w:val="decimal"/>
      <w:lvlText w:val="[%2]"/>
      <w:lvlJc w:val="left"/>
      <w:pPr>
        <w:ind w:left="856" w:hanging="331"/>
        <w:jc w:val="right"/>
      </w:pPr>
      <w:rPr>
        <w:rFonts w:ascii="Arial" w:eastAsia="Arial" w:hAnsi="Arial" w:cs="Arial" w:hint="default"/>
        <w:color w:val="FFFFFF"/>
        <w:spacing w:val="-7"/>
        <w:w w:val="101"/>
        <w:sz w:val="24"/>
        <w:szCs w:val="24"/>
        <w:lang w:val="en-GB" w:eastAsia="en-GB" w:bidi="en-GB"/>
      </w:rPr>
    </w:lvl>
    <w:lvl w:ilvl="2" w:tplc="81D08474">
      <w:start w:val="1"/>
      <w:numFmt w:val="decimal"/>
      <w:lvlText w:val="%3."/>
      <w:lvlJc w:val="left"/>
      <w:pPr>
        <w:ind w:left="1435" w:hanging="360"/>
        <w:jc w:val="left"/>
      </w:pPr>
      <w:rPr>
        <w:rFonts w:hint="default"/>
        <w:i/>
        <w:spacing w:val="-4"/>
        <w:w w:val="104"/>
        <w:lang w:val="en-GB" w:eastAsia="en-GB" w:bidi="en-GB"/>
      </w:rPr>
    </w:lvl>
    <w:lvl w:ilvl="3" w:tplc="F484115E">
      <w:numFmt w:val="bullet"/>
      <w:lvlText w:val="•"/>
      <w:lvlJc w:val="left"/>
      <w:pPr>
        <w:ind w:left="2892" w:hanging="360"/>
      </w:pPr>
      <w:rPr>
        <w:rFonts w:hint="default"/>
        <w:lang w:val="en-GB" w:eastAsia="en-GB" w:bidi="en-GB"/>
      </w:rPr>
    </w:lvl>
    <w:lvl w:ilvl="4" w:tplc="95F69348">
      <w:numFmt w:val="bullet"/>
      <w:lvlText w:val="•"/>
      <w:lvlJc w:val="left"/>
      <w:pPr>
        <w:ind w:left="4345" w:hanging="360"/>
      </w:pPr>
      <w:rPr>
        <w:rFonts w:hint="default"/>
        <w:lang w:val="en-GB" w:eastAsia="en-GB" w:bidi="en-GB"/>
      </w:rPr>
    </w:lvl>
    <w:lvl w:ilvl="5" w:tplc="C3180528">
      <w:numFmt w:val="bullet"/>
      <w:lvlText w:val="•"/>
      <w:lvlJc w:val="left"/>
      <w:pPr>
        <w:ind w:left="5797" w:hanging="360"/>
      </w:pPr>
      <w:rPr>
        <w:rFonts w:hint="default"/>
        <w:lang w:val="en-GB" w:eastAsia="en-GB" w:bidi="en-GB"/>
      </w:rPr>
    </w:lvl>
    <w:lvl w:ilvl="6" w:tplc="4A2859CC">
      <w:numFmt w:val="bullet"/>
      <w:lvlText w:val="•"/>
      <w:lvlJc w:val="left"/>
      <w:pPr>
        <w:ind w:left="7250" w:hanging="360"/>
      </w:pPr>
      <w:rPr>
        <w:rFonts w:hint="default"/>
        <w:lang w:val="en-GB" w:eastAsia="en-GB" w:bidi="en-GB"/>
      </w:rPr>
    </w:lvl>
    <w:lvl w:ilvl="7" w:tplc="4ED83D60">
      <w:numFmt w:val="bullet"/>
      <w:lvlText w:val="•"/>
      <w:lvlJc w:val="left"/>
      <w:pPr>
        <w:ind w:left="8702" w:hanging="360"/>
      </w:pPr>
      <w:rPr>
        <w:rFonts w:hint="default"/>
        <w:lang w:val="en-GB" w:eastAsia="en-GB" w:bidi="en-GB"/>
      </w:rPr>
    </w:lvl>
    <w:lvl w:ilvl="8" w:tplc="186C4AE4">
      <w:numFmt w:val="bullet"/>
      <w:lvlText w:val="•"/>
      <w:lvlJc w:val="left"/>
      <w:pPr>
        <w:ind w:left="10155" w:hanging="360"/>
      </w:pPr>
      <w:rPr>
        <w:rFonts w:hint="default"/>
        <w:lang w:val="en-GB" w:eastAsia="en-GB" w:bidi="en-GB"/>
      </w:rPr>
    </w:lvl>
  </w:abstractNum>
  <w:abstractNum w:abstractNumId="6" w15:restartNumberingAfterBreak="0">
    <w:nsid w:val="2A60677F"/>
    <w:multiLevelType w:val="hybridMultilevel"/>
    <w:tmpl w:val="DFF2E856"/>
    <w:lvl w:ilvl="0" w:tplc="A1D03A32">
      <w:start w:val="7"/>
      <w:numFmt w:val="bullet"/>
      <w:lvlText w:val=""/>
      <w:lvlJc w:val="left"/>
      <w:pPr>
        <w:ind w:left="1080" w:hanging="360"/>
      </w:pPr>
      <w:rPr>
        <w:rFonts w:ascii="Symbol" w:eastAsia="Times New Roman" w:hAnsi="Symbol" w:cs="Courier New"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7F2767A"/>
    <w:multiLevelType w:val="multilevel"/>
    <w:tmpl w:val="CEB81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1A539B"/>
    <w:multiLevelType w:val="hybridMultilevel"/>
    <w:tmpl w:val="694865F8"/>
    <w:lvl w:ilvl="0" w:tplc="55981090">
      <w:start w:val="1"/>
      <w:numFmt w:val="lowerRoman"/>
      <w:lvlText w:val="%1."/>
      <w:lvlJc w:val="left"/>
      <w:pPr>
        <w:ind w:left="1483" w:hanging="635"/>
        <w:jc w:val="left"/>
      </w:pPr>
      <w:rPr>
        <w:rFonts w:ascii="Arial" w:eastAsia="Arial" w:hAnsi="Arial" w:cs="Arial" w:hint="default"/>
        <w:color w:val="FFFFFF"/>
        <w:spacing w:val="0"/>
        <w:w w:val="102"/>
        <w:sz w:val="31"/>
        <w:szCs w:val="31"/>
        <w:lang w:val="en-GB" w:eastAsia="en-GB" w:bidi="en-GB"/>
      </w:rPr>
    </w:lvl>
    <w:lvl w:ilvl="1" w:tplc="E88CFD9E">
      <w:numFmt w:val="bullet"/>
      <w:lvlText w:val="•"/>
      <w:lvlJc w:val="left"/>
      <w:pPr>
        <w:ind w:left="1862" w:hanging="447"/>
      </w:pPr>
      <w:rPr>
        <w:rFonts w:hint="default"/>
        <w:w w:val="100"/>
        <w:lang w:val="en-GB" w:eastAsia="en-GB" w:bidi="en-GB"/>
      </w:rPr>
    </w:lvl>
    <w:lvl w:ilvl="2" w:tplc="321CB304">
      <w:numFmt w:val="bullet"/>
      <w:lvlText w:val="•"/>
      <w:lvlJc w:val="left"/>
      <w:pPr>
        <w:ind w:left="2077" w:hanging="548"/>
      </w:pPr>
      <w:rPr>
        <w:rFonts w:ascii="Arial" w:eastAsia="Arial" w:hAnsi="Arial" w:cs="Arial" w:hint="default"/>
        <w:color w:val="FFFFFF"/>
        <w:w w:val="100"/>
        <w:sz w:val="40"/>
        <w:szCs w:val="40"/>
        <w:lang w:val="en-GB" w:eastAsia="en-GB" w:bidi="en-GB"/>
      </w:rPr>
    </w:lvl>
    <w:lvl w:ilvl="3" w:tplc="4FE0B308">
      <w:numFmt w:val="bullet"/>
      <w:lvlText w:val="•"/>
      <w:lvlJc w:val="left"/>
      <w:pPr>
        <w:ind w:left="2080" w:hanging="548"/>
      </w:pPr>
      <w:rPr>
        <w:rFonts w:hint="default"/>
        <w:lang w:val="en-GB" w:eastAsia="en-GB" w:bidi="en-GB"/>
      </w:rPr>
    </w:lvl>
    <w:lvl w:ilvl="4" w:tplc="E1DEC378">
      <w:numFmt w:val="bullet"/>
      <w:lvlText w:val="•"/>
      <w:lvlJc w:val="left"/>
      <w:pPr>
        <w:ind w:left="3648" w:hanging="548"/>
      </w:pPr>
      <w:rPr>
        <w:rFonts w:hint="default"/>
        <w:lang w:val="en-GB" w:eastAsia="en-GB" w:bidi="en-GB"/>
      </w:rPr>
    </w:lvl>
    <w:lvl w:ilvl="5" w:tplc="8A44D55E">
      <w:numFmt w:val="bullet"/>
      <w:lvlText w:val="•"/>
      <w:lvlJc w:val="left"/>
      <w:pPr>
        <w:ind w:left="5217" w:hanging="548"/>
      </w:pPr>
      <w:rPr>
        <w:rFonts w:hint="default"/>
        <w:lang w:val="en-GB" w:eastAsia="en-GB" w:bidi="en-GB"/>
      </w:rPr>
    </w:lvl>
    <w:lvl w:ilvl="6" w:tplc="34202E94">
      <w:numFmt w:val="bullet"/>
      <w:lvlText w:val="•"/>
      <w:lvlJc w:val="left"/>
      <w:pPr>
        <w:ind w:left="6785" w:hanging="548"/>
      </w:pPr>
      <w:rPr>
        <w:rFonts w:hint="default"/>
        <w:lang w:val="en-GB" w:eastAsia="en-GB" w:bidi="en-GB"/>
      </w:rPr>
    </w:lvl>
    <w:lvl w:ilvl="7" w:tplc="4B08CC7C">
      <w:numFmt w:val="bullet"/>
      <w:lvlText w:val="•"/>
      <w:lvlJc w:val="left"/>
      <w:pPr>
        <w:ind w:left="8354" w:hanging="548"/>
      </w:pPr>
      <w:rPr>
        <w:rFonts w:hint="default"/>
        <w:lang w:val="en-GB" w:eastAsia="en-GB" w:bidi="en-GB"/>
      </w:rPr>
    </w:lvl>
    <w:lvl w:ilvl="8" w:tplc="3BD25018">
      <w:numFmt w:val="bullet"/>
      <w:lvlText w:val="•"/>
      <w:lvlJc w:val="left"/>
      <w:pPr>
        <w:ind w:left="9922" w:hanging="548"/>
      </w:pPr>
      <w:rPr>
        <w:rFonts w:hint="default"/>
        <w:lang w:val="en-GB" w:eastAsia="en-GB" w:bidi="en-GB"/>
      </w:rPr>
    </w:lvl>
  </w:abstractNum>
  <w:abstractNum w:abstractNumId="9" w15:restartNumberingAfterBreak="0">
    <w:nsid w:val="44412CC1"/>
    <w:multiLevelType w:val="hybridMultilevel"/>
    <w:tmpl w:val="8DF80032"/>
    <w:lvl w:ilvl="0" w:tplc="37867F6A">
      <w:start w:val="7"/>
      <w:numFmt w:val="bullet"/>
      <w:lvlText w:val=""/>
      <w:lvlJc w:val="left"/>
      <w:pPr>
        <w:ind w:left="1080" w:hanging="360"/>
      </w:pPr>
      <w:rPr>
        <w:rFonts w:ascii="Symbol" w:eastAsia="Times New Roman" w:hAnsi="Symbol" w:cs="Courier New"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53220EE"/>
    <w:multiLevelType w:val="hybridMultilevel"/>
    <w:tmpl w:val="F8E87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770B55"/>
    <w:multiLevelType w:val="multilevel"/>
    <w:tmpl w:val="FB3CC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AF17E9"/>
    <w:multiLevelType w:val="hybridMultilevel"/>
    <w:tmpl w:val="F46690BC"/>
    <w:lvl w:ilvl="0" w:tplc="256C0D36">
      <w:numFmt w:val="bullet"/>
      <w:lvlText w:val="•"/>
      <w:lvlJc w:val="left"/>
      <w:pPr>
        <w:ind w:left="812" w:hanging="548"/>
      </w:pPr>
      <w:rPr>
        <w:rFonts w:ascii="Arial" w:eastAsia="Arial" w:hAnsi="Arial" w:cs="Arial" w:hint="default"/>
        <w:color w:val="FFFFFF"/>
        <w:w w:val="100"/>
        <w:sz w:val="36"/>
        <w:szCs w:val="36"/>
        <w:lang w:val="en-GB" w:eastAsia="en-GB" w:bidi="en-GB"/>
      </w:rPr>
    </w:lvl>
    <w:lvl w:ilvl="1" w:tplc="30DCE2F6">
      <w:numFmt w:val="bullet"/>
      <w:lvlText w:val="•"/>
      <w:lvlJc w:val="left"/>
      <w:pPr>
        <w:ind w:left="2044" w:hanging="548"/>
      </w:pPr>
      <w:rPr>
        <w:rFonts w:hint="default"/>
        <w:lang w:val="en-GB" w:eastAsia="en-GB" w:bidi="en-GB"/>
      </w:rPr>
    </w:lvl>
    <w:lvl w:ilvl="2" w:tplc="B708673C">
      <w:numFmt w:val="bullet"/>
      <w:lvlText w:val="•"/>
      <w:lvlJc w:val="left"/>
      <w:pPr>
        <w:ind w:left="3268" w:hanging="548"/>
      </w:pPr>
      <w:rPr>
        <w:rFonts w:hint="default"/>
        <w:lang w:val="en-GB" w:eastAsia="en-GB" w:bidi="en-GB"/>
      </w:rPr>
    </w:lvl>
    <w:lvl w:ilvl="3" w:tplc="DEFE693C">
      <w:numFmt w:val="bullet"/>
      <w:lvlText w:val="•"/>
      <w:lvlJc w:val="left"/>
      <w:pPr>
        <w:ind w:left="4492" w:hanging="548"/>
      </w:pPr>
      <w:rPr>
        <w:rFonts w:hint="default"/>
        <w:lang w:val="en-GB" w:eastAsia="en-GB" w:bidi="en-GB"/>
      </w:rPr>
    </w:lvl>
    <w:lvl w:ilvl="4" w:tplc="C17E8D54">
      <w:numFmt w:val="bullet"/>
      <w:lvlText w:val="•"/>
      <w:lvlJc w:val="left"/>
      <w:pPr>
        <w:ind w:left="5716" w:hanging="548"/>
      </w:pPr>
      <w:rPr>
        <w:rFonts w:hint="default"/>
        <w:lang w:val="en-GB" w:eastAsia="en-GB" w:bidi="en-GB"/>
      </w:rPr>
    </w:lvl>
    <w:lvl w:ilvl="5" w:tplc="6556F990">
      <w:numFmt w:val="bullet"/>
      <w:lvlText w:val="•"/>
      <w:lvlJc w:val="left"/>
      <w:pPr>
        <w:ind w:left="6940" w:hanging="548"/>
      </w:pPr>
      <w:rPr>
        <w:rFonts w:hint="default"/>
        <w:lang w:val="en-GB" w:eastAsia="en-GB" w:bidi="en-GB"/>
      </w:rPr>
    </w:lvl>
    <w:lvl w:ilvl="6" w:tplc="BE72C1DC">
      <w:numFmt w:val="bullet"/>
      <w:lvlText w:val="•"/>
      <w:lvlJc w:val="left"/>
      <w:pPr>
        <w:ind w:left="8164" w:hanging="548"/>
      </w:pPr>
      <w:rPr>
        <w:rFonts w:hint="default"/>
        <w:lang w:val="en-GB" w:eastAsia="en-GB" w:bidi="en-GB"/>
      </w:rPr>
    </w:lvl>
    <w:lvl w:ilvl="7" w:tplc="A36607A4">
      <w:numFmt w:val="bullet"/>
      <w:lvlText w:val="•"/>
      <w:lvlJc w:val="left"/>
      <w:pPr>
        <w:ind w:left="9388" w:hanging="548"/>
      </w:pPr>
      <w:rPr>
        <w:rFonts w:hint="default"/>
        <w:lang w:val="en-GB" w:eastAsia="en-GB" w:bidi="en-GB"/>
      </w:rPr>
    </w:lvl>
    <w:lvl w:ilvl="8" w:tplc="63B23184">
      <w:numFmt w:val="bullet"/>
      <w:lvlText w:val="•"/>
      <w:lvlJc w:val="left"/>
      <w:pPr>
        <w:ind w:left="10612" w:hanging="548"/>
      </w:pPr>
      <w:rPr>
        <w:rFonts w:hint="default"/>
        <w:lang w:val="en-GB" w:eastAsia="en-GB" w:bidi="en-GB"/>
      </w:rPr>
    </w:lvl>
  </w:abstractNum>
  <w:abstractNum w:abstractNumId="13" w15:restartNumberingAfterBreak="0">
    <w:nsid w:val="713B3A20"/>
    <w:multiLevelType w:val="hybridMultilevel"/>
    <w:tmpl w:val="26200BE4"/>
    <w:lvl w:ilvl="0" w:tplc="92A409EE">
      <w:numFmt w:val="bullet"/>
      <w:lvlText w:val="•"/>
      <w:lvlJc w:val="left"/>
      <w:pPr>
        <w:ind w:left="177" w:hanging="67"/>
      </w:pPr>
      <w:rPr>
        <w:rFonts w:ascii="Arial" w:eastAsia="Arial" w:hAnsi="Arial" w:cs="Arial" w:hint="default"/>
        <w:color w:val="FFFFFF"/>
        <w:spacing w:val="-8"/>
        <w:w w:val="104"/>
        <w:sz w:val="16"/>
        <w:szCs w:val="16"/>
        <w:lang w:val="en-GB" w:eastAsia="en-GB" w:bidi="en-GB"/>
      </w:rPr>
    </w:lvl>
    <w:lvl w:ilvl="1" w:tplc="356E31EC">
      <w:numFmt w:val="bullet"/>
      <w:lvlText w:val="•"/>
      <w:lvlJc w:val="left"/>
      <w:pPr>
        <w:ind w:left="829" w:hanging="67"/>
      </w:pPr>
      <w:rPr>
        <w:rFonts w:ascii="Arial" w:eastAsia="Arial" w:hAnsi="Arial" w:cs="Arial" w:hint="default"/>
        <w:color w:val="FFFFFF"/>
        <w:spacing w:val="-8"/>
        <w:w w:val="104"/>
        <w:sz w:val="16"/>
        <w:szCs w:val="16"/>
        <w:lang w:val="en-GB" w:eastAsia="en-GB" w:bidi="en-GB"/>
      </w:rPr>
    </w:lvl>
    <w:lvl w:ilvl="2" w:tplc="96B62D6E">
      <w:numFmt w:val="bullet"/>
      <w:lvlText w:val="•"/>
      <w:lvlJc w:val="left"/>
      <w:pPr>
        <w:ind w:left="2180" w:hanging="67"/>
      </w:pPr>
      <w:rPr>
        <w:rFonts w:hint="default"/>
        <w:lang w:val="en-GB" w:eastAsia="en-GB" w:bidi="en-GB"/>
      </w:rPr>
    </w:lvl>
    <w:lvl w:ilvl="3" w:tplc="44608A4A">
      <w:numFmt w:val="bullet"/>
      <w:lvlText w:val="•"/>
      <w:lvlJc w:val="left"/>
      <w:pPr>
        <w:ind w:left="3540" w:hanging="67"/>
      </w:pPr>
      <w:rPr>
        <w:rFonts w:hint="default"/>
        <w:lang w:val="en-GB" w:eastAsia="en-GB" w:bidi="en-GB"/>
      </w:rPr>
    </w:lvl>
    <w:lvl w:ilvl="4" w:tplc="AECE7FF0">
      <w:numFmt w:val="bullet"/>
      <w:lvlText w:val="•"/>
      <w:lvlJc w:val="left"/>
      <w:pPr>
        <w:ind w:left="4900" w:hanging="67"/>
      </w:pPr>
      <w:rPr>
        <w:rFonts w:hint="default"/>
        <w:lang w:val="en-GB" w:eastAsia="en-GB" w:bidi="en-GB"/>
      </w:rPr>
    </w:lvl>
    <w:lvl w:ilvl="5" w:tplc="9E222E00">
      <w:numFmt w:val="bullet"/>
      <w:lvlText w:val="•"/>
      <w:lvlJc w:val="left"/>
      <w:pPr>
        <w:ind w:left="6260" w:hanging="67"/>
      </w:pPr>
      <w:rPr>
        <w:rFonts w:hint="default"/>
        <w:lang w:val="en-GB" w:eastAsia="en-GB" w:bidi="en-GB"/>
      </w:rPr>
    </w:lvl>
    <w:lvl w:ilvl="6" w:tplc="3D844388">
      <w:numFmt w:val="bullet"/>
      <w:lvlText w:val="•"/>
      <w:lvlJc w:val="left"/>
      <w:pPr>
        <w:ind w:left="7620" w:hanging="67"/>
      </w:pPr>
      <w:rPr>
        <w:rFonts w:hint="default"/>
        <w:lang w:val="en-GB" w:eastAsia="en-GB" w:bidi="en-GB"/>
      </w:rPr>
    </w:lvl>
    <w:lvl w:ilvl="7" w:tplc="44D05288">
      <w:numFmt w:val="bullet"/>
      <w:lvlText w:val="•"/>
      <w:lvlJc w:val="left"/>
      <w:pPr>
        <w:ind w:left="8980" w:hanging="67"/>
      </w:pPr>
      <w:rPr>
        <w:rFonts w:hint="default"/>
        <w:lang w:val="en-GB" w:eastAsia="en-GB" w:bidi="en-GB"/>
      </w:rPr>
    </w:lvl>
    <w:lvl w:ilvl="8" w:tplc="9528BCEC">
      <w:numFmt w:val="bullet"/>
      <w:lvlText w:val="•"/>
      <w:lvlJc w:val="left"/>
      <w:pPr>
        <w:ind w:left="10340" w:hanging="67"/>
      </w:pPr>
      <w:rPr>
        <w:rFonts w:hint="default"/>
        <w:lang w:val="en-GB" w:eastAsia="en-GB" w:bidi="en-GB"/>
      </w:rPr>
    </w:lvl>
  </w:abstractNum>
  <w:abstractNum w:abstractNumId="14" w15:restartNumberingAfterBreak="0">
    <w:nsid w:val="73C75BCC"/>
    <w:multiLevelType w:val="multilevel"/>
    <w:tmpl w:val="FBFA5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A250AA"/>
    <w:multiLevelType w:val="hybridMultilevel"/>
    <w:tmpl w:val="CECAB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0"/>
  </w:num>
  <w:num w:numId="4">
    <w:abstractNumId w:val="4"/>
  </w:num>
  <w:num w:numId="5">
    <w:abstractNumId w:val="11"/>
  </w:num>
  <w:num w:numId="6">
    <w:abstractNumId w:val="7"/>
  </w:num>
  <w:num w:numId="7">
    <w:abstractNumId w:val="1"/>
  </w:num>
  <w:num w:numId="8">
    <w:abstractNumId w:val="14"/>
  </w:num>
  <w:num w:numId="9">
    <w:abstractNumId w:val="15"/>
  </w:num>
  <w:num w:numId="10">
    <w:abstractNumId w:val="10"/>
  </w:num>
  <w:num w:numId="11">
    <w:abstractNumId w:val="12"/>
  </w:num>
  <w:num w:numId="12">
    <w:abstractNumId w:val="2"/>
  </w:num>
  <w:num w:numId="13">
    <w:abstractNumId w:val="13"/>
  </w:num>
  <w:num w:numId="14">
    <w:abstractNumId w:val="5"/>
  </w:num>
  <w:num w:numId="15">
    <w:abstractNumId w:val="8"/>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D5E"/>
    <w:rsid w:val="000013DC"/>
    <w:rsid w:val="00002A0C"/>
    <w:rsid w:val="0001769A"/>
    <w:rsid w:val="00022697"/>
    <w:rsid w:val="00022FBF"/>
    <w:rsid w:val="00064583"/>
    <w:rsid w:val="00071C88"/>
    <w:rsid w:val="000A0030"/>
    <w:rsid w:val="000A6901"/>
    <w:rsid w:val="000B2B88"/>
    <w:rsid w:val="000C5F97"/>
    <w:rsid w:val="000F632C"/>
    <w:rsid w:val="0010148E"/>
    <w:rsid w:val="00103BAC"/>
    <w:rsid w:val="00110AD8"/>
    <w:rsid w:val="00117C6D"/>
    <w:rsid w:val="00125BFF"/>
    <w:rsid w:val="001351F0"/>
    <w:rsid w:val="001359D8"/>
    <w:rsid w:val="00137682"/>
    <w:rsid w:val="001479FC"/>
    <w:rsid w:val="00165944"/>
    <w:rsid w:val="00190FA0"/>
    <w:rsid w:val="001A1903"/>
    <w:rsid w:val="001B5B36"/>
    <w:rsid w:val="001C4A72"/>
    <w:rsid w:val="001C746E"/>
    <w:rsid w:val="001D1101"/>
    <w:rsid w:val="001D55A4"/>
    <w:rsid w:val="001D5DF4"/>
    <w:rsid w:val="001D5EDB"/>
    <w:rsid w:val="001E31F2"/>
    <w:rsid w:val="001E66CB"/>
    <w:rsid w:val="001F2E63"/>
    <w:rsid w:val="001F7320"/>
    <w:rsid w:val="00207137"/>
    <w:rsid w:val="00210316"/>
    <w:rsid w:val="00232D5E"/>
    <w:rsid w:val="00241460"/>
    <w:rsid w:val="002476C2"/>
    <w:rsid w:val="00264A32"/>
    <w:rsid w:val="00287EE5"/>
    <w:rsid w:val="00292DA1"/>
    <w:rsid w:val="002A60E2"/>
    <w:rsid w:val="002B32F3"/>
    <w:rsid w:val="002D56C0"/>
    <w:rsid w:val="00325DC0"/>
    <w:rsid w:val="00336169"/>
    <w:rsid w:val="00343779"/>
    <w:rsid w:val="003604F6"/>
    <w:rsid w:val="003642B0"/>
    <w:rsid w:val="00372CCE"/>
    <w:rsid w:val="00392331"/>
    <w:rsid w:val="003933B3"/>
    <w:rsid w:val="003B5178"/>
    <w:rsid w:val="003D6DC8"/>
    <w:rsid w:val="003E563B"/>
    <w:rsid w:val="003F1AC5"/>
    <w:rsid w:val="003F20CB"/>
    <w:rsid w:val="00422283"/>
    <w:rsid w:val="00423995"/>
    <w:rsid w:val="00430B8E"/>
    <w:rsid w:val="00431072"/>
    <w:rsid w:val="0043634B"/>
    <w:rsid w:val="004432BA"/>
    <w:rsid w:val="00460F96"/>
    <w:rsid w:val="004611E0"/>
    <w:rsid w:val="004621D7"/>
    <w:rsid w:val="0046314B"/>
    <w:rsid w:val="00463711"/>
    <w:rsid w:val="0048683B"/>
    <w:rsid w:val="00486BA2"/>
    <w:rsid w:val="004A1130"/>
    <w:rsid w:val="004A7361"/>
    <w:rsid w:val="004B0DF8"/>
    <w:rsid w:val="004B58C8"/>
    <w:rsid w:val="004C6C4E"/>
    <w:rsid w:val="004D78F7"/>
    <w:rsid w:val="004E10B3"/>
    <w:rsid w:val="004F131F"/>
    <w:rsid w:val="005066BE"/>
    <w:rsid w:val="0051056A"/>
    <w:rsid w:val="00526957"/>
    <w:rsid w:val="00526A81"/>
    <w:rsid w:val="00527042"/>
    <w:rsid w:val="00527187"/>
    <w:rsid w:val="005332C1"/>
    <w:rsid w:val="00536A17"/>
    <w:rsid w:val="00561F98"/>
    <w:rsid w:val="0056569A"/>
    <w:rsid w:val="005759E9"/>
    <w:rsid w:val="005A2761"/>
    <w:rsid w:val="005B3385"/>
    <w:rsid w:val="005B4245"/>
    <w:rsid w:val="005D666A"/>
    <w:rsid w:val="005D6978"/>
    <w:rsid w:val="005F1A11"/>
    <w:rsid w:val="005F46C1"/>
    <w:rsid w:val="00605B06"/>
    <w:rsid w:val="006254C4"/>
    <w:rsid w:val="00630A74"/>
    <w:rsid w:val="006419A1"/>
    <w:rsid w:val="00644D71"/>
    <w:rsid w:val="0065227C"/>
    <w:rsid w:val="00657067"/>
    <w:rsid w:val="00661EDC"/>
    <w:rsid w:val="00672F31"/>
    <w:rsid w:val="00695F0C"/>
    <w:rsid w:val="006A1EF3"/>
    <w:rsid w:val="006A3490"/>
    <w:rsid w:val="006A7516"/>
    <w:rsid w:val="006B66BD"/>
    <w:rsid w:val="006D3110"/>
    <w:rsid w:val="006D6765"/>
    <w:rsid w:val="006D7765"/>
    <w:rsid w:val="006E06BD"/>
    <w:rsid w:val="006E4668"/>
    <w:rsid w:val="00702C20"/>
    <w:rsid w:val="00710D94"/>
    <w:rsid w:val="007123CD"/>
    <w:rsid w:val="0071764A"/>
    <w:rsid w:val="00722D8A"/>
    <w:rsid w:val="00731B82"/>
    <w:rsid w:val="00754A09"/>
    <w:rsid w:val="00755E58"/>
    <w:rsid w:val="00760957"/>
    <w:rsid w:val="0079051C"/>
    <w:rsid w:val="007919E4"/>
    <w:rsid w:val="00791B33"/>
    <w:rsid w:val="00795273"/>
    <w:rsid w:val="007B0B38"/>
    <w:rsid w:val="007D3792"/>
    <w:rsid w:val="007E0EDB"/>
    <w:rsid w:val="007F1E3A"/>
    <w:rsid w:val="007F3AE6"/>
    <w:rsid w:val="007F4D4D"/>
    <w:rsid w:val="0080508C"/>
    <w:rsid w:val="008233D2"/>
    <w:rsid w:val="008406F2"/>
    <w:rsid w:val="00842190"/>
    <w:rsid w:val="00853E89"/>
    <w:rsid w:val="00864A06"/>
    <w:rsid w:val="008654F0"/>
    <w:rsid w:val="00870FD1"/>
    <w:rsid w:val="0088179F"/>
    <w:rsid w:val="008928F2"/>
    <w:rsid w:val="008A5656"/>
    <w:rsid w:val="008C20CB"/>
    <w:rsid w:val="008E2389"/>
    <w:rsid w:val="008F21E9"/>
    <w:rsid w:val="00911F7B"/>
    <w:rsid w:val="00914D92"/>
    <w:rsid w:val="00915ABC"/>
    <w:rsid w:val="00916B08"/>
    <w:rsid w:val="00931B57"/>
    <w:rsid w:val="00933B1C"/>
    <w:rsid w:val="00947891"/>
    <w:rsid w:val="0095503A"/>
    <w:rsid w:val="00955E93"/>
    <w:rsid w:val="0097421B"/>
    <w:rsid w:val="00990CC8"/>
    <w:rsid w:val="009D34EE"/>
    <w:rsid w:val="009D4A13"/>
    <w:rsid w:val="009E61EE"/>
    <w:rsid w:val="00A00A20"/>
    <w:rsid w:val="00A0567B"/>
    <w:rsid w:val="00A262E5"/>
    <w:rsid w:val="00A35BEC"/>
    <w:rsid w:val="00A422FD"/>
    <w:rsid w:val="00A87355"/>
    <w:rsid w:val="00AA3B2D"/>
    <w:rsid w:val="00AA7AC1"/>
    <w:rsid w:val="00AB4499"/>
    <w:rsid w:val="00AC2E3B"/>
    <w:rsid w:val="00AD103F"/>
    <w:rsid w:val="00B0029E"/>
    <w:rsid w:val="00B16BF7"/>
    <w:rsid w:val="00B2413E"/>
    <w:rsid w:val="00B272A7"/>
    <w:rsid w:val="00B3718C"/>
    <w:rsid w:val="00B40F9F"/>
    <w:rsid w:val="00B50C57"/>
    <w:rsid w:val="00B56F82"/>
    <w:rsid w:val="00B75370"/>
    <w:rsid w:val="00B82FED"/>
    <w:rsid w:val="00B848A2"/>
    <w:rsid w:val="00BB56F0"/>
    <w:rsid w:val="00BD3222"/>
    <w:rsid w:val="00C06403"/>
    <w:rsid w:val="00C12672"/>
    <w:rsid w:val="00C44F48"/>
    <w:rsid w:val="00C53E67"/>
    <w:rsid w:val="00C56B47"/>
    <w:rsid w:val="00C60561"/>
    <w:rsid w:val="00C80E27"/>
    <w:rsid w:val="00CB5135"/>
    <w:rsid w:val="00CB52D4"/>
    <w:rsid w:val="00CD17FA"/>
    <w:rsid w:val="00CD3FFF"/>
    <w:rsid w:val="00CE5ACA"/>
    <w:rsid w:val="00CF40A9"/>
    <w:rsid w:val="00CF4CCE"/>
    <w:rsid w:val="00D00BFD"/>
    <w:rsid w:val="00D01785"/>
    <w:rsid w:val="00D10C7A"/>
    <w:rsid w:val="00D22E31"/>
    <w:rsid w:val="00D26EF9"/>
    <w:rsid w:val="00D42532"/>
    <w:rsid w:val="00D43DAC"/>
    <w:rsid w:val="00D652CB"/>
    <w:rsid w:val="00D65480"/>
    <w:rsid w:val="00D66379"/>
    <w:rsid w:val="00D925A5"/>
    <w:rsid w:val="00DD76E5"/>
    <w:rsid w:val="00DE04AF"/>
    <w:rsid w:val="00E07A07"/>
    <w:rsid w:val="00E07DF0"/>
    <w:rsid w:val="00E12958"/>
    <w:rsid w:val="00E45623"/>
    <w:rsid w:val="00E51862"/>
    <w:rsid w:val="00E5678C"/>
    <w:rsid w:val="00E67FEB"/>
    <w:rsid w:val="00EA58E4"/>
    <w:rsid w:val="00EB5100"/>
    <w:rsid w:val="00ED3A99"/>
    <w:rsid w:val="00EE14E5"/>
    <w:rsid w:val="00EF3620"/>
    <w:rsid w:val="00EF61EE"/>
    <w:rsid w:val="00EF7948"/>
    <w:rsid w:val="00F07FC3"/>
    <w:rsid w:val="00F11D86"/>
    <w:rsid w:val="00F15D50"/>
    <w:rsid w:val="00F252B5"/>
    <w:rsid w:val="00F43362"/>
    <w:rsid w:val="00F545C8"/>
    <w:rsid w:val="00F554EF"/>
    <w:rsid w:val="00F76F14"/>
    <w:rsid w:val="00F85314"/>
    <w:rsid w:val="00F87901"/>
    <w:rsid w:val="00F93305"/>
    <w:rsid w:val="00F94A8E"/>
    <w:rsid w:val="00FA62A8"/>
    <w:rsid w:val="00FA7D65"/>
    <w:rsid w:val="00FC45D3"/>
    <w:rsid w:val="00FD7AA0"/>
    <w:rsid w:val="00FF725E"/>
    <w:rsid w:val="00FF7CB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BAA5D7"/>
  <w15:docId w15:val="{5EB1A2A1-AC30-0748-B2A8-7C0DF3C3B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0" w:defSemiHidden="0" w:defUnhideWhenUsed="0" w:defQFormat="0" w:count="375">
    <w:lsdException w:name="heading 1" w:uiPriority="1" w:qFormat="1"/>
    <w:lsdException w:name="heading 2" w:uiPriority="1" w:qFormat="1"/>
    <w:lsdException w:name="heading 3" w:uiPriority="1" w:qFormat="1"/>
    <w:lsdException w:name="heading 4" w:uiPriority="1" w:qFormat="1"/>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1"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F46C1"/>
  </w:style>
  <w:style w:type="paragraph" w:styleId="Heading1">
    <w:name w:val="heading 1"/>
    <w:basedOn w:val="Normal"/>
    <w:next w:val="Normal"/>
    <w:link w:val="Heading1Char"/>
    <w:uiPriority w:val="1"/>
    <w:qFormat/>
    <w:rsid w:val="00232D5E"/>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1"/>
    <w:unhideWhenUsed/>
    <w:qFormat/>
    <w:rsid w:val="00232D5E"/>
    <w:pPr>
      <w:keepNext/>
      <w:keepLines/>
      <w:spacing w:before="40" w:after="0"/>
      <w:outlineLvl w:val="1"/>
    </w:pPr>
    <w:rPr>
      <w:rFonts w:asciiTheme="majorHAnsi" w:eastAsiaTheme="majorEastAsia" w:hAnsiTheme="majorHAnsi" w:cstheme="majorBidi"/>
      <w:sz w:val="28"/>
      <w:szCs w:val="26"/>
    </w:rPr>
  </w:style>
  <w:style w:type="paragraph" w:styleId="Heading3">
    <w:name w:val="heading 3"/>
    <w:basedOn w:val="Normal"/>
    <w:next w:val="Normal"/>
    <w:link w:val="Heading3Char"/>
    <w:uiPriority w:val="1"/>
    <w:unhideWhenUsed/>
    <w:qFormat/>
    <w:rsid w:val="00AA3B2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1"/>
    <w:qFormat/>
    <w:rsid w:val="00460F9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12958"/>
    <w:pPr>
      <w:spacing w:after="0" w:line="240" w:lineRule="auto"/>
      <w:ind w:left="720"/>
      <w:contextualSpacing/>
    </w:pPr>
    <w:rPr>
      <w:rFonts w:eastAsia="Times New Roman" w:cs="Times New Roman"/>
      <w:szCs w:val="20"/>
      <w:lang w:eastAsia="en-GB"/>
    </w:rPr>
  </w:style>
  <w:style w:type="character" w:customStyle="1" w:styleId="Heading1Char">
    <w:name w:val="Heading 1 Char"/>
    <w:basedOn w:val="DefaultParagraphFont"/>
    <w:link w:val="Heading1"/>
    <w:uiPriority w:val="9"/>
    <w:rsid w:val="00232D5E"/>
    <w:rPr>
      <w:rFonts w:asciiTheme="majorHAnsi" w:eastAsiaTheme="majorEastAsia" w:hAnsiTheme="majorHAnsi" w:cstheme="majorBidi"/>
      <w:sz w:val="28"/>
      <w:szCs w:val="32"/>
    </w:rPr>
  </w:style>
  <w:style w:type="paragraph" w:styleId="NoSpacing">
    <w:name w:val="No Spacing"/>
    <w:link w:val="NoSpacingChar"/>
    <w:uiPriority w:val="1"/>
    <w:qFormat/>
    <w:rsid w:val="00232D5E"/>
    <w:pPr>
      <w:spacing w:after="0" w:line="240" w:lineRule="auto"/>
    </w:pPr>
  </w:style>
  <w:style w:type="character" w:customStyle="1" w:styleId="Heading2Char">
    <w:name w:val="Heading 2 Char"/>
    <w:basedOn w:val="DefaultParagraphFont"/>
    <w:link w:val="Heading2"/>
    <w:uiPriority w:val="9"/>
    <w:rsid w:val="00232D5E"/>
    <w:rPr>
      <w:rFonts w:asciiTheme="majorHAnsi" w:eastAsiaTheme="majorEastAsia" w:hAnsiTheme="majorHAnsi" w:cstheme="majorBidi"/>
      <w:sz w:val="28"/>
      <w:szCs w:val="26"/>
    </w:rPr>
  </w:style>
  <w:style w:type="character" w:styleId="Hyperlink">
    <w:name w:val="Hyperlink"/>
    <w:basedOn w:val="DefaultParagraphFont"/>
    <w:uiPriority w:val="99"/>
    <w:unhideWhenUsed/>
    <w:rsid w:val="005F1A11"/>
    <w:rPr>
      <w:rFonts w:ascii="Arial" w:hAnsi="Arial" w:cs="Arial" w:hint="default"/>
      <w:strike w:val="0"/>
      <w:dstrike w:val="0"/>
      <w:color w:val="00A1D7"/>
      <w:u w:val="single"/>
      <w:effect w:val="none"/>
      <w:shd w:val="clear" w:color="auto" w:fill="auto"/>
    </w:rPr>
  </w:style>
  <w:style w:type="character" w:customStyle="1" w:styleId="Heading3Char">
    <w:name w:val="Heading 3 Char"/>
    <w:basedOn w:val="DefaultParagraphFont"/>
    <w:link w:val="Heading3"/>
    <w:uiPriority w:val="9"/>
    <w:rsid w:val="00AA3B2D"/>
    <w:rPr>
      <w:rFonts w:asciiTheme="majorHAnsi" w:eastAsiaTheme="majorEastAsia" w:hAnsiTheme="majorHAnsi" w:cstheme="majorBidi"/>
      <w:b/>
      <w:bCs/>
      <w:color w:val="5B9BD5" w:themeColor="accent1"/>
    </w:rPr>
  </w:style>
  <w:style w:type="paragraph" w:styleId="NormalWeb">
    <w:name w:val="Normal (Web)"/>
    <w:basedOn w:val="Normal"/>
    <w:uiPriority w:val="99"/>
    <w:rsid w:val="00AA3B2D"/>
    <w:pPr>
      <w:spacing w:beforeLines="1" w:afterLines="1" w:line="240" w:lineRule="auto"/>
    </w:pPr>
    <w:rPr>
      <w:rFonts w:ascii="Times" w:hAnsi="Times" w:cs="Times New Roman"/>
      <w:sz w:val="20"/>
      <w:szCs w:val="20"/>
    </w:rPr>
  </w:style>
  <w:style w:type="character" w:customStyle="1" w:styleId="apple-converted-space">
    <w:name w:val="apple-converted-space"/>
    <w:basedOn w:val="DefaultParagraphFont"/>
    <w:rsid w:val="00AA3B2D"/>
  </w:style>
  <w:style w:type="paragraph" w:styleId="DocumentMap">
    <w:name w:val="Document Map"/>
    <w:basedOn w:val="Normal"/>
    <w:link w:val="DocumentMapChar"/>
    <w:uiPriority w:val="99"/>
    <w:semiHidden/>
    <w:unhideWhenUsed/>
    <w:rsid w:val="00AA3B2D"/>
    <w:pPr>
      <w:spacing w:after="0" w:line="240" w:lineRule="auto"/>
    </w:pPr>
    <w:rPr>
      <w:rFonts w:ascii="Lucida Grande" w:hAnsi="Lucida Grande"/>
      <w:sz w:val="24"/>
      <w:szCs w:val="24"/>
    </w:rPr>
  </w:style>
  <w:style w:type="character" w:customStyle="1" w:styleId="DocumentMapChar">
    <w:name w:val="Document Map Char"/>
    <w:basedOn w:val="DefaultParagraphFont"/>
    <w:link w:val="DocumentMap"/>
    <w:uiPriority w:val="99"/>
    <w:semiHidden/>
    <w:rsid w:val="00AA3B2D"/>
    <w:rPr>
      <w:rFonts w:ascii="Lucida Grande" w:hAnsi="Lucida Grande"/>
      <w:sz w:val="24"/>
      <w:szCs w:val="24"/>
    </w:rPr>
  </w:style>
  <w:style w:type="paragraph" w:customStyle="1" w:styleId="small">
    <w:name w:val="small"/>
    <w:basedOn w:val="Normal"/>
    <w:rsid w:val="00AC2E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nhideWhenUsed/>
    <w:rsid w:val="00F94A8E"/>
    <w:pPr>
      <w:spacing w:after="200" w:line="240" w:lineRule="auto"/>
    </w:pPr>
    <w:rPr>
      <w:i/>
      <w:iCs/>
      <w:color w:val="44546A" w:themeColor="text2"/>
      <w:sz w:val="18"/>
      <w:szCs w:val="18"/>
    </w:rPr>
  </w:style>
  <w:style w:type="paragraph" w:styleId="Header">
    <w:name w:val="header"/>
    <w:basedOn w:val="Normal"/>
    <w:link w:val="HeaderChar"/>
    <w:unhideWhenUsed/>
    <w:rsid w:val="00955E93"/>
    <w:pPr>
      <w:tabs>
        <w:tab w:val="center" w:pos="4513"/>
        <w:tab w:val="right" w:pos="9026"/>
      </w:tabs>
      <w:spacing w:after="0" w:line="240" w:lineRule="auto"/>
    </w:pPr>
  </w:style>
  <w:style w:type="character" w:customStyle="1" w:styleId="HeaderChar">
    <w:name w:val="Header Char"/>
    <w:basedOn w:val="DefaultParagraphFont"/>
    <w:link w:val="Header"/>
    <w:rsid w:val="00955E93"/>
  </w:style>
  <w:style w:type="paragraph" w:styleId="Footer">
    <w:name w:val="footer"/>
    <w:basedOn w:val="Normal"/>
    <w:link w:val="FooterChar"/>
    <w:uiPriority w:val="99"/>
    <w:unhideWhenUsed/>
    <w:rsid w:val="00955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E93"/>
  </w:style>
  <w:style w:type="paragraph" w:styleId="Bibliography">
    <w:name w:val="Bibliography"/>
    <w:basedOn w:val="Normal"/>
    <w:next w:val="Normal"/>
    <w:unhideWhenUsed/>
    <w:rsid w:val="001C746E"/>
  </w:style>
  <w:style w:type="character" w:styleId="Strong">
    <w:name w:val="Strong"/>
    <w:basedOn w:val="DefaultParagraphFont"/>
    <w:uiPriority w:val="22"/>
    <w:rsid w:val="00842190"/>
    <w:rPr>
      <w:b/>
    </w:rPr>
  </w:style>
  <w:style w:type="character" w:customStyle="1" w:styleId="NoSpacingChar">
    <w:name w:val="No Spacing Char"/>
    <w:basedOn w:val="DefaultParagraphFont"/>
    <w:link w:val="NoSpacing"/>
    <w:uiPriority w:val="1"/>
    <w:rsid w:val="007B0B38"/>
  </w:style>
  <w:style w:type="paragraph" w:styleId="Revision">
    <w:name w:val="Revision"/>
    <w:hidden/>
    <w:semiHidden/>
    <w:rsid w:val="007B0B38"/>
    <w:pPr>
      <w:spacing w:after="0" w:line="240" w:lineRule="auto"/>
    </w:pPr>
  </w:style>
  <w:style w:type="paragraph" w:styleId="TOCHeading">
    <w:name w:val="TOC Heading"/>
    <w:basedOn w:val="Heading1"/>
    <w:next w:val="Normal"/>
    <w:uiPriority w:val="39"/>
    <w:unhideWhenUsed/>
    <w:qFormat/>
    <w:rsid w:val="00022FBF"/>
    <w:pPr>
      <w:outlineLvl w:val="9"/>
    </w:pPr>
    <w:rPr>
      <w:color w:val="2E74B5" w:themeColor="accent1" w:themeShade="BF"/>
      <w:sz w:val="32"/>
      <w:lang w:val="en-US"/>
    </w:rPr>
  </w:style>
  <w:style w:type="paragraph" w:styleId="TOC1">
    <w:name w:val="toc 1"/>
    <w:basedOn w:val="Normal"/>
    <w:next w:val="Normal"/>
    <w:autoRedefine/>
    <w:uiPriority w:val="39"/>
    <w:unhideWhenUsed/>
    <w:rsid w:val="00022FBF"/>
    <w:pPr>
      <w:spacing w:before="120" w:after="0"/>
    </w:pPr>
    <w:rPr>
      <w:rFonts w:cstheme="minorHAnsi"/>
      <w:b/>
      <w:bCs/>
      <w:i/>
      <w:iCs/>
      <w:sz w:val="24"/>
      <w:szCs w:val="24"/>
    </w:rPr>
  </w:style>
  <w:style w:type="paragraph" w:styleId="TOC2">
    <w:name w:val="toc 2"/>
    <w:basedOn w:val="Normal"/>
    <w:next w:val="Normal"/>
    <w:autoRedefine/>
    <w:uiPriority w:val="39"/>
    <w:unhideWhenUsed/>
    <w:rsid w:val="00022FBF"/>
    <w:pPr>
      <w:spacing w:before="120" w:after="0"/>
      <w:ind w:left="220"/>
    </w:pPr>
    <w:rPr>
      <w:rFonts w:cstheme="minorHAnsi"/>
      <w:b/>
      <w:bCs/>
    </w:rPr>
  </w:style>
  <w:style w:type="paragraph" w:styleId="TOC3">
    <w:name w:val="toc 3"/>
    <w:basedOn w:val="Normal"/>
    <w:next w:val="Normal"/>
    <w:autoRedefine/>
    <w:uiPriority w:val="39"/>
    <w:unhideWhenUsed/>
    <w:rsid w:val="00022FBF"/>
    <w:pPr>
      <w:spacing w:after="0"/>
      <w:ind w:left="440"/>
    </w:pPr>
    <w:rPr>
      <w:rFonts w:cstheme="minorHAnsi"/>
      <w:sz w:val="20"/>
      <w:szCs w:val="20"/>
    </w:rPr>
  </w:style>
  <w:style w:type="paragraph" w:styleId="TOC4">
    <w:name w:val="toc 4"/>
    <w:basedOn w:val="Normal"/>
    <w:next w:val="Normal"/>
    <w:autoRedefine/>
    <w:semiHidden/>
    <w:unhideWhenUsed/>
    <w:rsid w:val="00022FBF"/>
    <w:pPr>
      <w:spacing w:after="0"/>
      <w:ind w:left="660"/>
    </w:pPr>
    <w:rPr>
      <w:rFonts w:cstheme="minorHAnsi"/>
      <w:sz w:val="20"/>
      <w:szCs w:val="20"/>
    </w:rPr>
  </w:style>
  <w:style w:type="paragraph" w:styleId="TOC5">
    <w:name w:val="toc 5"/>
    <w:basedOn w:val="Normal"/>
    <w:next w:val="Normal"/>
    <w:autoRedefine/>
    <w:semiHidden/>
    <w:unhideWhenUsed/>
    <w:rsid w:val="00022FBF"/>
    <w:pPr>
      <w:spacing w:after="0"/>
      <w:ind w:left="880"/>
    </w:pPr>
    <w:rPr>
      <w:rFonts w:cstheme="minorHAnsi"/>
      <w:sz w:val="20"/>
      <w:szCs w:val="20"/>
    </w:rPr>
  </w:style>
  <w:style w:type="paragraph" w:styleId="TOC6">
    <w:name w:val="toc 6"/>
    <w:basedOn w:val="Normal"/>
    <w:next w:val="Normal"/>
    <w:autoRedefine/>
    <w:semiHidden/>
    <w:unhideWhenUsed/>
    <w:rsid w:val="00022FBF"/>
    <w:pPr>
      <w:spacing w:after="0"/>
      <w:ind w:left="1100"/>
    </w:pPr>
    <w:rPr>
      <w:rFonts w:cstheme="minorHAnsi"/>
      <w:sz w:val="20"/>
      <w:szCs w:val="20"/>
    </w:rPr>
  </w:style>
  <w:style w:type="paragraph" w:styleId="TOC7">
    <w:name w:val="toc 7"/>
    <w:basedOn w:val="Normal"/>
    <w:next w:val="Normal"/>
    <w:autoRedefine/>
    <w:semiHidden/>
    <w:unhideWhenUsed/>
    <w:rsid w:val="00022FBF"/>
    <w:pPr>
      <w:spacing w:after="0"/>
      <w:ind w:left="1320"/>
    </w:pPr>
    <w:rPr>
      <w:rFonts w:cstheme="minorHAnsi"/>
      <w:sz w:val="20"/>
      <w:szCs w:val="20"/>
    </w:rPr>
  </w:style>
  <w:style w:type="paragraph" w:styleId="TOC8">
    <w:name w:val="toc 8"/>
    <w:basedOn w:val="Normal"/>
    <w:next w:val="Normal"/>
    <w:autoRedefine/>
    <w:semiHidden/>
    <w:unhideWhenUsed/>
    <w:rsid w:val="00022FBF"/>
    <w:pPr>
      <w:spacing w:after="0"/>
      <w:ind w:left="1540"/>
    </w:pPr>
    <w:rPr>
      <w:rFonts w:cstheme="minorHAnsi"/>
      <w:sz w:val="20"/>
      <w:szCs w:val="20"/>
    </w:rPr>
  </w:style>
  <w:style w:type="paragraph" w:styleId="TOC9">
    <w:name w:val="toc 9"/>
    <w:basedOn w:val="Normal"/>
    <w:next w:val="Normal"/>
    <w:autoRedefine/>
    <w:semiHidden/>
    <w:unhideWhenUsed/>
    <w:rsid w:val="00022FBF"/>
    <w:pPr>
      <w:spacing w:after="0"/>
      <w:ind w:left="1760"/>
    </w:pPr>
    <w:rPr>
      <w:rFonts w:cstheme="minorHAnsi"/>
      <w:sz w:val="20"/>
      <w:szCs w:val="20"/>
    </w:rPr>
  </w:style>
  <w:style w:type="character" w:styleId="FollowedHyperlink">
    <w:name w:val="FollowedHyperlink"/>
    <w:basedOn w:val="DefaultParagraphFont"/>
    <w:semiHidden/>
    <w:unhideWhenUsed/>
    <w:rsid w:val="008F21E9"/>
    <w:rPr>
      <w:color w:val="954F72" w:themeColor="followedHyperlink"/>
      <w:u w:val="single"/>
    </w:rPr>
  </w:style>
  <w:style w:type="paragraph" w:styleId="FootnoteText">
    <w:name w:val="footnote text"/>
    <w:basedOn w:val="Normal"/>
    <w:link w:val="FootnoteTextChar"/>
    <w:semiHidden/>
    <w:unhideWhenUsed/>
    <w:rsid w:val="008928F2"/>
    <w:pPr>
      <w:spacing w:after="0" w:line="240" w:lineRule="auto"/>
    </w:pPr>
    <w:rPr>
      <w:sz w:val="20"/>
      <w:szCs w:val="20"/>
    </w:rPr>
  </w:style>
  <w:style w:type="character" w:customStyle="1" w:styleId="FootnoteTextChar">
    <w:name w:val="Footnote Text Char"/>
    <w:basedOn w:val="DefaultParagraphFont"/>
    <w:link w:val="FootnoteText"/>
    <w:semiHidden/>
    <w:rsid w:val="008928F2"/>
    <w:rPr>
      <w:sz w:val="20"/>
      <w:szCs w:val="20"/>
    </w:rPr>
  </w:style>
  <w:style w:type="character" w:styleId="FootnoteReference">
    <w:name w:val="footnote reference"/>
    <w:basedOn w:val="DefaultParagraphFont"/>
    <w:semiHidden/>
    <w:unhideWhenUsed/>
    <w:rsid w:val="008928F2"/>
    <w:rPr>
      <w:vertAlign w:val="superscript"/>
    </w:rPr>
  </w:style>
  <w:style w:type="character" w:customStyle="1" w:styleId="Heading4Char">
    <w:name w:val="Heading 4 Char"/>
    <w:basedOn w:val="DefaultParagraphFont"/>
    <w:link w:val="Heading4"/>
    <w:rsid w:val="00460F96"/>
    <w:rPr>
      <w:rFonts w:asciiTheme="majorHAnsi" w:eastAsiaTheme="majorEastAsia" w:hAnsiTheme="majorHAnsi" w:cstheme="majorBidi"/>
      <w:i/>
      <w:iCs/>
      <w:color w:val="2E74B5" w:themeColor="accent1" w:themeShade="BF"/>
    </w:rPr>
  </w:style>
  <w:style w:type="paragraph" w:styleId="BodyText">
    <w:name w:val="Body Text"/>
    <w:basedOn w:val="Normal"/>
    <w:link w:val="BodyTextChar"/>
    <w:uiPriority w:val="1"/>
    <w:qFormat/>
    <w:rsid w:val="00460F96"/>
    <w:pPr>
      <w:widowControl w:val="0"/>
      <w:autoSpaceDE w:val="0"/>
      <w:autoSpaceDN w:val="0"/>
      <w:spacing w:after="0" w:line="240" w:lineRule="auto"/>
    </w:pPr>
    <w:rPr>
      <w:rFonts w:ascii="Arial" w:eastAsia="Arial" w:hAnsi="Arial" w:cs="Arial"/>
      <w:sz w:val="31"/>
      <w:szCs w:val="31"/>
      <w:lang w:eastAsia="en-GB" w:bidi="en-GB"/>
    </w:rPr>
  </w:style>
  <w:style w:type="character" w:customStyle="1" w:styleId="BodyTextChar">
    <w:name w:val="Body Text Char"/>
    <w:basedOn w:val="DefaultParagraphFont"/>
    <w:link w:val="BodyText"/>
    <w:uiPriority w:val="1"/>
    <w:rsid w:val="00460F96"/>
    <w:rPr>
      <w:rFonts w:ascii="Arial" w:eastAsia="Arial" w:hAnsi="Arial" w:cs="Arial"/>
      <w:sz w:val="31"/>
      <w:szCs w:val="31"/>
      <w:lang w:eastAsia="en-GB" w:bidi="en-GB"/>
    </w:rPr>
  </w:style>
  <w:style w:type="paragraph" w:customStyle="1" w:styleId="TableParagraph">
    <w:name w:val="Table Paragraph"/>
    <w:basedOn w:val="Normal"/>
    <w:uiPriority w:val="1"/>
    <w:qFormat/>
    <w:rsid w:val="00460F96"/>
    <w:pPr>
      <w:widowControl w:val="0"/>
      <w:autoSpaceDE w:val="0"/>
      <w:autoSpaceDN w:val="0"/>
      <w:spacing w:after="0" w:line="240" w:lineRule="auto"/>
    </w:pPr>
    <w:rPr>
      <w:rFonts w:ascii="Arial" w:eastAsia="Arial" w:hAnsi="Arial" w:cs="Arial"/>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3867">
      <w:bodyDiv w:val="1"/>
      <w:marLeft w:val="0"/>
      <w:marRight w:val="0"/>
      <w:marTop w:val="0"/>
      <w:marBottom w:val="0"/>
      <w:divBdr>
        <w:top w:val="none" w:sz="0" w:space="0" w:color="auto"/>
        <w:left w:val="none" w:sz="0" w:space="0" w:color="auto"/>
        <w:bottom w:val="none" w:sz="0" w:space="0" w:color="auto"/>
        <w:right w:val="none" w:sz="0" w:space="0" w:color="auto"/>
      </w:divBdr>
    </w:div>
    <w:div w:id="16935022">
      <w:bodyDiv w:val="1"/>
      <w:marLeft w:val="0"/>
      <w:marRight w:val="0"/>
      <w:marTop w:val="0"/>
      <w:marBottom w:val="0"/>
      <w:divBdr>
        <w:top w:val="none" w:sz="0" w:space="0" w:color="auto"/>
        <w:left w:val="none" w:sz="0" w:space="0" w:color="auto"/>
        <w:bottom w:val="none" w:sz="0" w:space="0" w:color="auto"/>
        <w:right w:val="none" w:sz="0" w:space="0" w:color="auto"/>
      </w:divBdr>
    </w:div>
    <w:div w:id="43411731">
      <w:bodyDiv w:val="1"/>
      <w:marLeft w:val="0"/>
      <w:marRight w:val="0"/>
      <w:marTop w:val="0"/>
      <w:marBottom w:val="0"/>
      <w:divBdr>
        <w:top w:val="none" w:sz="0" w:space="0" w:color="auto"/>
        <w:left w:val="none" w:sz="0" w:space="0" w:color="auto"/>
        <w:bottom w:val="none" w:sz="0" w:space="0" w:color="auto"/>
        <w:right w:val="none" w:sz="0" w:space="0" w:color="auto"/>
      </w:divBdr>
    </w:div>
    <w:div w:id="44070295">
      <w:bodyDiv w:val="1"/>
      <w:marLeft w:val="0"/>
      <w:marRight w:val="0"/>
      <w:marTop w:val="0"/>
      <w:marBottom w:val="0"/>
      <w:divBdr>
        <w:top w:val="none" w:sz="0" w:space="0" w:color="auto"/>
        <w:left w:val="none" w:sz="0" w:space="0" w:color="auto"/>
        <w:bottom w:val="none" w:sz="0" w:space="0" w:color="auto"/>
        <w:right w:val="none" w:sz="0" w:space="0" w:color="auto"/>
      </w:divBdr>
    </w:div>
    <w:div w:id="58332314">
      <w:bodyDiv w:val="1"/>
      <w:marLeft w:val="0"/>
      <w:marRight w:val="0"/>
      <w:marTop w:val="0"/>
      <w:marBottom w:val="0"/>
      <w:divBdr>
        <w:top w:val="none" w:sz="0" w:space="0" w:color="auto"/>
        <w:left w:val="none" w:sz="0" w:space="0" w:color="auto"/>
        <w:bottom w:val="none" w:sz="0" w:space="0" w:color="auto"/>
        <w:right w:val="none" w:sz="0" w:space="0" w:color="auto"/>
      </w:divBdr>
    </w:div>
    <w:div w:id="88090847">
      <w:bodyDiv w:val="1"/>
      <w:marLeft w:val="0"/>
      <w:marRight w:val="0"/>
      <w:marTop w:val="0"/>
      <w:marBottom w:val="0"/>
      <w:divBdr>
        <w:top w:val="none" w:sz="0" w:space="0" w:color="auto"/>
        <w:left w:val="none" w:sz="0" w:space="0" w:color="auto"/>
        <w:bottom w:val="none" w:sz="0" w:space="0" w:color="auto"/>
        <w:right w:val="none" w:sz="0" w:space="0" w:color="auto"/>
      </w:divBdr>
    </w:div>
    <w:div w:id="116068487">
      <w:bodyDiv w:val="1"/>
      <w:marLeft w:val="0"/>
      <w:marRight w:val="0"/>
      <w:marTop w:val="0"/>
      <w:marBottom w:val="0"/>
      <w:divBdr>
        <w:top w:val="none" w:sz="0" w:space="0" w:color="auto"/>
        <w:left w:val="none" w:sz="0" w:space="0" w:color="auto"/>
        <w:bottom w:val="none" w:sz="0" w:space="0" w:color="auto"/>
        <w:right w:val="none" w:sz="0" w:space="0" w:color="auto"/>
      </w:divBdr>
    </w:div>
    <w:div w:id="137888859">
      <w:bodyDiv w:val="1"/>
      <w:marLeft w:val="0"/>
      <w:marRight w:val="0"/>
      <w:marTop w:val="0"/>
      <w:marBottom w:val="0"/>
      <w:divBdr>
        <w:top w:val="none" w:sz="0" w:space="0" w:color="auto"/>
        <w:left w:val="none" w:sz="0" w:space="0" w:color="auto"/>
        <w:bottom w:val="none" w:sz="0" w:space="0" w:color="auto"/>
        <w:right w:val="none" w:sz="0" w:space="0" w:color="auto"/>
      </w:divBdr>
    </w:div>
    <w:div w:id="206261889">
      <w:bodyDiv w:val="1"/>
      <w:marLeft w:val="0"/>
      <w:marRight w:val="0"/>
      <w:marTop w:val="0"/>
      <w:marBottom w:val="0"/>
      <w:divBdr>
        <w:top w:val="none" w:sz="0" w:space="0" w:color="auto"/>
        <w:left w:val="none" w:sz="0" w:space="0" w:color="auto"/>
        <w:bottom w:val="none" w:sz="0" w:space="0" w:color="auto"/>
        <w:right w:val="none" w:sz="0" w:space="0" w:color="auto"/>
      </w:divBdr>
    </w:div>
    <w:div w:id="221064395">
      <w:bodyDiv w:val="1"/>
      <w:marLeft w:val="0"/>
      <w:marRight w:val="0"/>
      <w:marTop w:val="0"/>
      <w:marBottom w:val="0"/>
      <w:divBdr>
        <w:top w:val="none" w:sz="0" w:space="0" w:color="auto"/>
        <w:left w:val="none" w:sz="0" w:space="0" w:color="auto"/>
        <w:bottom w:val="none" w:sz="0" w:space="0" w:color="auto"/>
        <w:right w:val="none" w:sz="0" w:space="0" w:color="auto"/>
      </w:divBdr>
    </w:div>
    <w:div w:id="293490251">
      <w:bodyDiv w:val="1"/>
      <w:marLeft w:val="0"/>
      <w:marRight w:val="0"/>
      <w:marTop w:val="0"/>
      <w:marBottom w:val="0"/>
      <w:divBdr>
        <w:top w:val="none" w:sz="0" w:space="0" w:color="auto"/>
        <w:left w:val="none" w:sz="0" w:space="0" w:color="auto"/>
        <w:bottom w:val="none" w:sz="0" w:space="0" w:color="auto"/>
        <w:right w:val="none" w:sz="0" w:space="0" w:color="auto"/>
      </w:divBdr>
    </w:div>
    <w:div w:id="298077093">
      <w:bodyDiv w:val="1"/>
      <w:marLeft w:val="0"/>
      <w:marRight w:val="0"/>
      <w:marTop w:val="0"/>
      <w:marBottom w:val="0"/>
      <w:divBdr>
        <w:top w:val="none" w:sz="0" w:space="0" w:color="auto"/>
        <w:left w:val="none" w:sz="0" w:space="0" w:color="auto"/>
        <w:bottom w:val="none" w:sz="0" w:space="0" w:color="auto"/>
        <w:right w:val="none" w:sz="0" w:space="0" w:color="auto"/>
      </w:divBdr>
    </w:div>
    <w:div w:id="414936586">
      <w:bodyDiv w:val="1"/>
      <w:marLeft w:val="0"/>
      <w:marRight w:val="0"/>
      <w:marTop w:val="0"/>
      <w:marBottom w:val="0"/>
      <w:divBdr>
        <w:top w:val="none" w:sz="0" w:space="0" w:color="auto"/>
        <w:left w:val="none" w:sz="0" w:space="0" w:color="auto"/>
        <w:bottom w:val="none" w:sz="0" w:space="0" w:color="auto"/>
        <w:right w:val="none" w:sz="0" w:space="0" w:color="auto"/>
      </w:divBdr>
    </w:div>
    <w:div w:id="435290735">
      <w:bodyDiv w:val="1"/>
      <w:marLeft w:val="0"/>
      <w:marRight w:val="0"/>
      <w:marTop w:val="0"/>
      <w:marBottom w:val="0"/>
      <w:divBdr>
        <w:top w:val="none" w:sz="0" w:space="0" w:color="auto"/>
        <w:left w:val="none" w:sz="0" w:space="0" w:color="auto"/>
        <w:bottom w:val="none" w:sz="0" w:space="0" w:color="auto"/>
        <w:right w:val="none" w:sz="0" w:space="0" w:color="auto"/>
      </w:divBdr>
    </w:div>
    <w:div w:id="442773004">
      <w:bodyDiv w:val="1"/>
      <w:marLeft w:val="0"/>
      <w:marRight w:val="0"/>
      <w:marTop w:val="0"/>
      <w:marBottom w:val="0"/>
      <w:divBdr>
        <w:top w:val="none" w:sz="0" w:space="0" w:color="auto"/>
        <w:left w:val="none" w:sz="0" w:space="0" w:color="auto"/>
        <w:bottom w:val="none" w:sz="0" w:space="0" w:color="auto"/>
        <w:right w:val="none" w:sz="0" w:space="0" w:color="auto"/>
      </w:divBdr>
    </w:div>
    <w:div w:id="479931083">
      <w:bodyDiv w:val="1"/>
      <w:marLeft w:val="0"/>
      <w:marRight w:val="0"/>
      <w:marTop w:val="0"/>
      <w:marBottom w:val="0"/>
      <w:divBdr>
        <w:top w:val="none" w:sz="0" w:space="0" w:color="auto"/>
        <w:left w:val="none" w:sz="0" w:space="0" w:color="auto"/>
        <w:bottom w:val="none" w:sz="0" w:space="0" w:color="auto"/>
        <w:right w:val="none" w:sz="0" w:space="0" w:color="auto"/>
      </w:divBdr>
    </w:div>
    <w:div w:id="509832096">
      <w:bodyDiv w:val="1"/>
      <w:marLeft w:val="0"/>
      <w:marRight w:val="0"/>
      <w:marTop w:val="0"/>
      <w:marBottom w:val="0"/>
      <w:divBdr>
        <w:top w:val="none" w:sz="0" w:space="0" w:color="auto"/>
        <w:left w:val="none" w:sz="0" w:space="0" w:color="auto"/>
        <w:bottom w:val="none" w:sz="0" w:space="0" w:color="auto"/>
        <w:right w:val="none" w:sz="0" w:space="0" w:color="auto"/>
      </w:divBdr>
    </w:div>
    <w:div w:id="539241045">
      <w:bodyDiv w:val="1"/>
      <w:marLeft w:val="0"/>
      <w:marRight w:val="0"/>
      <w:marTop w:val="0"/>
      <w:marBottom w:val="0"/>
      <w:divBdr>
        <w:top w:val="none" w:sz="0" w:space="0" w:color="auto"/>
        <w:left w:val="none" w:sz="0" w:space="0" w:color="auto"/>
        <w:bottom w:val="none" w:sz="0" w:space="0" w:color="auto"/>
        <w:right w:val="none" w:sz="0" w:space="0" w:color="auto"/>
      </w:divBdr>
    </w:div>
    <w:div w:id="546992941">
      <w:bodyDiv w:val="1"/>
      <w:marLeft w:val="0"/>
      <w:marRight w:val="0"/>
      <w:marTop w:val="0"/>
      <w:marBottom w:val="0"/>
      <w:divBdr>
        <w:top w:val="none" w:sz="0" w:space="0" w:color="auto"/>
        <w:left w:val="none" w:sz="0" w:space="0" w:color="auto"/>
        <w:bottom w:val="none" w:sz="0" w:space="0" w:color="auto"/>
        <w:right w:val="none" w:sz="0" w:space="0" w:color="auto"/>
      </w:divBdr>
    </w:div>
    <w:div w:id="566916430">
      <w:bodyDiv w:val="1"/>
      <w:marLeft w:val="0"/>
      <w:marRight w:val="0"/>
      <w:marTop w:val="0"/>
      <w:marBottom w:val="0"/>
      <w:divBdr>
        <w:top w:val="none" w:sz="0" w:space="0" w:color="auto"/>
        <w:left w:val="none" w:sz="0" w:space="0" w:color="auto"/>
        <w:bottom w:val="none" w:sz="0" w:space="0" w:color="auto"/>
        <w:right w:val="none" w:sz="0" w:space="0" w:color="auto"/>
      </w:divBdr>
    </w:div>
    <w:div w:id="640425836">
      <w:bodyDiv w:val="1"/>
      <w:marLeft w:val="0"/>
      <w:marRight w:val="0"/>
      <w:marTop w:val="0"/>
      <w:marBottom w:val="0"/>
      <w:divBdr>
        <w:top w:val="none" w:sz="0" w:space="0" w:color="auto"/>
        <w:left w:val="none" w:sz="0" w:space="0" w:color="auto"/>
        <w:bottom w:val="none" w:sz="0" w:space="0" w:color="auto"/>
        <w:right w:val="none" w:sz="0" w:space="0" w:color="auto"/>
      </w:divBdr>
    </w:div>
    <w:div w:id="672152334">
      <w:bodyDiv w:val="1"/>
      <w:marLeft w:val="0"/>
      <w:marRight w:val="0"/>
      <w:marTop w:val="0"/>
      <w:marBottom w:val="0"/>
      <w:divBdr>
        <w:top w:val="none" w:sz="0" w:space="0" w:color="auto"/>
        <w:left w:val="none" w:sz="0" w:space="0" w:color="auto"/>
        <w:bottom w:val="none" w:sz="0" w:space="0" w:color="auto"/>
        <w:right w:val="none" w:sz="0" w:space="0" w:color="auto"/>
      </w:divBdr>
    </w:div>
    <w:div w:id="786511047">
      <w:bodyDiv w:val="1"/>
      <w:marLeft w:val="0"/>
      <w:marRight w:val="0"/>
      <w:marTop w:val="0"/>
      <w:marBottom w:val="0"/>
      <w:divBdr>
        <w:top w:val="none" w:sz="0" w:space="0" w:color="auto"/>
        <w:left w:val="none" w:sz="0" w:space="0" w:color="auto"/>
        <w:bottom w:val="none" w:sz="0" w:space="0" w:color="auto"/>
        <w:right w:val="none" w:sz="0" w:space="0" w:color="auto"/>
      </w:divBdr>
    </w:div>
    <w:div w:id="852845438">
      <w:bodyDiv w:val="1"/>
      <w:marLeft w:val="0"/>
      <w:marRight w:val="0"/>
      <w:marTop w:val="0"/>
      <w:marBottom w:val="0"/>
      <w:divBdr>
        <w:top w:val="none" w:sz="0" w:space="0" w:color="auto"/>
        <w:left w:val="none" w:sz="0" w:space="0" w:color="auto"/>
        <w:bottom w:val="none" w:sz="0" w:space="0" w:color="auto"/>
        <w:right w:val="none" w:sz="0" w:space="0" w:color="auto"/>
      </w:divBdr>
    </w:div>
    <w:div w:id="862937064">
      <w:bodyDiv w:val="1"/>
      <w:marLeft w:val="0"/>
      <w:marRight w:val="0"/>
      <w:marTop w:val="0"/>
      <w:marBottom w:val="0"/>
      <w:divBdr>
        <w:top w:val="none" w:sz="0" w:space="0" w:color="auto"/>
        <w:left w:val="none" w:sz="0" w:space="0" w:color="auto"/>
        <w:bottom w:val="none" w:sz="0" w:space="0" w:color="auto"/>
        <w:right w:val="none" w:sz="0" w:space="0" w:color="auto"/>
      </w:divBdr>
    </w:div>
    <w:div w:id="887108436">
      <w:bodyDiv w:val="1"/>
      <w:marLeft w:val="0"/>
      <w:marRight w:val="0"/>
      <w:marTop w:val="0"/>
      <w:marBottom w:val="0"/>
      <w:divBdr>
        <w:top w:val="none" w:sz="0" w:space="0" w:color="auto"/>
        <w:left w:val="none" w:sz="0" w:space="0" w:color="auto"/>
        <w:bottom w:val="none" w:sz="0" w:space="0" w:color="auto"/>
        <w:right w:val="none" w:sz="0" w:space="0" w:color="auto"/>
      </w:divBdr>
    </w:div>
    <w:div w:id="906572691">
      <w:bodyDiv w:val="1"/>
      <w:marLeft w:val="0"/>
      <w:marRight w:val="0"/>
      <w:marTop w:val="0"/>
      <w:marBottom w:val="0"/>
      <w:divBdr>
        <w:top w:val="none" w:sz="0" w:space="0" w:color="auto"/>
        <w:left w:val="none" w:sz="0" w:space="0" w:color="auto"/>
        <w:bottom w:val="none" w:sz="0" w:space="0" w:color="auto"/>
        <w:right w:val="none" w:sz="0" w:space="0" w:color="auto"/>
      </w:divBdr>
    </w:div>
    <w:div w:id="926041916">
      <w:bodyDiv w:val="1"/>
      <w:marLeft w:val="0"/>
      <w:marRight w:val="0"/>
      <w:marTop w:val="0"/>
      <w:marBottom w:val="0"/>
      <w:divBdr>
        <w:top w:val="none" w:sz="0" w:space="0" w:color="auto"/>
        <w:left w:val="none" w:sz="0" w:space="0" w:color="auto"/>
        <w:bottom w:val="none" w:sz="0" w:space="0" w:color="auto"/>
        <w:right w:val="none" w:sz="0" w:space="0" w:color="auto"/>
      </w:divBdr>
    </w:div>
    <w:div w:id="954411926">
      <w:bodyDiv w:val="1"/>
      <w:marLeft w:val="0"/>
      <w:marRight w:val="0"/>
      <w:marTop w:val="0"/>
      <w:marBottom w:val="0"/>
      <w:divBdr>
        <w:top w:val="none" w:sz="0" w:space="0" w:color="auto"/>
        <w:left w:val="none" w:sz="0" w:space="0" w:color="auto"/>
        <w:bottom w:val="none" w:sz="0" w:space="0" w:color="auto"/>
        <w:right w:val="none" w:sz="0" w:space="0" w:color="auto"/>
      </w:divBdr>
    </w:div>
    <w:div w:id="959190359">
      <w:bodyDiv w:val="1"/>
      <w:marLeft w:val="0"/>
      <w:marRight w:val="0"/>
      <w:marTop w:val="0"/>
      <w:marBottom w:val="0"/>
      <w:divBdr>
        <w:top w:val="none" w:sz="0" w:space="0" w:color="auto"/>
        <w:left w:val="none" w:sz="0" w:space="0" w:color="auto"/>
        <w:bottom w:val="none" w:sz="0" w:space="0" w:color="auto"/>
        <w:right w:val="none" w:sz="0" w:space="0" w:color="auto"/>
      </w:divBdr>
    </w:div>
    <w:div w:id="995843938">
      <w:bodyDiv w:val="1"/>
      <w:marLeft w:val="0"/>
      <w:marRight w:val="0"/>
      <w:marTop w:val="0"/>
      <w:marBottom w:val="0"/>
      <w:divBdr>
        <w:top w:val="none" w:sz="0" w:space="0" w:color="auto"/>
        <w:left w:val="none" w:sz="0" w:space="0" w:color="auto"/>
        <w:bottom w:val="none" w:sz="0" w:space="0" w:color="auto"/>
        <w:right w:val="none" w:sz="0" w:space="0" w:color="auto"/>
      </w:divBdr>
    </w:div>
    <w:div w:id="1026832644">
      <w:bodyDiv w:val="1"/>
      <w:marLeft w:val="0"/>
      <w:marRight w:val="0"/>
      <w:marTop w:val="0"/>
      <w:marBottom w:val="0"/>
      <w:divBdr>
        <w:top w:val="none" w:sz="0" w:space="0" w:color="auto"/>
        <w:left w:val="none" w:sz="0" w:space="0" w:color="auto"/>
        <w:bottom w:val="none" w:sz="0" w:space="0" w:color="auto"/>
        <w:right w:val="none" w:sz="0" w:space="0" w:color="auto"/>
      </w:divBdr>
    </w:div>
    <w:div w:id="1068961544">
      <w:bodyDiv w:val="1"/>
      <w:marLeft w:val="0"/>
      <w:marRight w:val="0"/>
      <w:marTop w:val="0"/>
      <w:marBottom w:val="0"/>
      <w:divBdr>
        <w:top w:val="none" w:sz="0" w:space="0" w:color="auto"/>
        <w:left w:val="none" w:sz="0" w:space="0" w:color="auto"/>
        <w:bottom w:val="none" w:sz="0" w:space="0" w:color="auto"/>
        <w:right w:val="none" w:sz="0" w:space="0" w:color="auto"/>
      </w:divBdr>
    </w:div>
    <w:div w:id="1238319361">
      <w:bodyDiv w:val="1"/>
      <w:marLeft w:val="0"/>
      <w:marRight w:val="0"/>
      <w:marTop w:val="0"/>
      <w:marBottom w:val="0"/>
      <w:divBdr>
        <w:top w:val="none" w:sz="0" w:space="0" w:color="auto"/>
        <w:left w:val="none" w:sz="0" w:space="0" w:color="auto"/>
        <w:bottom w:val="none" w:sz="0" w:space="0" w:color="auto"/>
        <w:right w:val="none" w:sz="0" w:space="0" w:color="auto"/>
      </w:divBdr>
    </w:div>
    <w:div w:id="1303929386">
      <w:bodyDiv w:val="1"/>
      <w:marLeft w:val="0"/>
      <w:marRight w:val="0"/>
      <w:marTop w:val="0"/>
      <w:marBottom w:val="0"/>
      <w:divBdr>
        <w:top w:val="none" w:sz="0" w:space="0" w:color="auto"/>
        <w:left w:val="none" w:sz="0" w:space="0" w:color="auto"/>
        <w:bottom w:val="none" w:sz="0" w:space="0" w:color="auto"/>
        <w:right w:val="none" w:sz="0" w:space="0" w:color="auto"/>
      </w:divBdr>
    </w:div>
    <w:div w:id="1333754724">
      <w:bodyDiv w:val="1"/>
      <w:marLeft w:val="0"/>
      <w:marRight w:val="0"/>
      <w:marTop w:val="0"/>
      <w:marBottom w:val="0"/>
      <w:divBdr>
        <w:top w:val="none" w:sz="0" w:space="0" w:color="auto"/>
        <w:left w:val="none" w:sz="0" w:space="0" w:color="auto"/>
        <w:bottom w:val="none" w:sz="0" w:space="0" w:color="auto"/>
        <w:right w:val="none" w:sz="0" w:space="0" w:color="auto"/>
      </w:divBdr>
      <w:divsChild>
        <w:div w:id="318728828">
          <w:marLeft w:val="0"/>
          <w:marRight w:val="0"/>
          <w:marTop w:val="0"/>
          <w:marBottom w:val="0"/>
          <w:divBdr>
            <w:top w:val="none" w:sz="0" w:space="0" w:color="auto"/>
            <w:left w:val="none" w:sz="0" w:space="0" w:color="auto"/>
            <w:bottom w:val="none" w:sz="0" w:space="0" w:color="auto"/>
            <w:right w:val="none" w:sz="0" w:space="0" w:color="auto"/>
          </w:divBdr>
          <w:divsChild>
            <w:div w:id="1121722634">
              <w:marLeft w:val="0"/>
              <w:marRight w:val="0"/>
              <w:marTop w:val="0"/>
              <w:marBottom w:val="0"/>
              <w:divBdr>
                <w:top w:val="none" w:sz="0" w:space="0" w:color="auto"/>
                <w:left w:val="none" w:sz="0" w:space="0" w:color="auto"/>
                <w:bottom w:val="none" w:sz="0" w:space="0" w:color="auto"/>
                <w:right w:val="none" w:sz="0" w:space="0" w:color="auto"/>
              </w:divBdr>
              <w:divsChild>
                <w:div w:id="77158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868536">
      <w:bodyDiv w:val="1"/>
      <w:marLeft w:val="0"/>
      <w:marRight w:val="0"/>
      <w:marTop w:val="0"/>
      <w:marBottom w:val="0"/>
      <w:divBdr>
        <w:top w:val="none" w:sz="0" w:space="0" w:color="auto"/>
        <w:left w:val="none" w:sz="0" w:space="0" w:color="auto"/>
        <w:bottom w:val="none" w:sz="0" w:space="0" w:color="auto"/>
        <w:right w:val="none" w:sz="0" w:space="0" w:color="auto"/>
      </w:divBdr>
    </w:div>
    <w:div w:id="1457337641">
      <w:bodyDiv w:val="1"/>
      <w:marLeft w:val="0"/>
      <w:marRight w:val="0"/>
      <w:marTop w:val="0"/>
      <w:marBottom w:val="0"/>
      <w:divBdr>
        <w:top w:val="none" w:sz="0" w:space="0" w:color="auto"/>
        <w:left w:val="none" w:sz="0" w:space="0" w:color="auto"/>
        <w:bottom w:val="none" w:sz="0" w:space="0" w:color="auto"/>
        <w:right w:val="none" w:sz="0" w:space="0" w:color="auto"/>
      </w:divBdr>
    </w:div>
    <w:div w:id="1510027807">
      <w:bodyDiv w:val="1"/>
      <w:marLeft w:val="0"/>
      <w:marRight w:val="0"/>
      <w:marTop w:val="0"/>
      <w:marBottom w:val="0"/>
      <w:divBdr>
        <w:top w:val="none" w:sz="0" w:space="0" w:color="auto"/>
        <w:left w:val="none" w:sz="0" w:space="0" w:color="auto"/>
        <w:bottom w:val="none" w:sz="0" w:space="0" w:color="auto"/>
        <w:right w:val="none" w:sz="0" w:space="0" w:color="auto"/>
      </w:divBdr>
    </w:div>
    <w:div w:id="1529248223">
      <w:bodyDiv w:val="1"/>
      <w:marLeft w:val="0"/>
      <w:marRight w:val="0"/>
      <w:marTop w:val="0"/>
      <w:marBottom w:val="0"/>
      <w:divBdr>
        <w:top w:val="none" w:sz="0" w:space="0" w:color="auto"/>
        <w:left w:val="none" w:sz="0" w:space="0" w:color="auto"/>
        <w:bottom w:val="none" w:sz="0" w:space="0" w:color="auto"/>
        <w:right w:val="none" w:sz="0" w:space="0" w:color="auto"/>
      </w:divBdr>
    </w:div>
    <w:div w:id="1611086157">
      <w:bodyDiv w:val="1"/>
      <w:marLeft w:val="0"/>
      <w:marRight w:val="0"/>
      <w:marTop w:val="0"/>
      <w:marBottom w:val="0"/>
      <w:divBdr>
        <w:top w:val="none" w:sz="0" w:space="0" w:color="auto"/>
        <w:left w:val="none" w:sz="0" w:space="0" w:color="auto"/>
        <w:bottom w:val="none" w:sz="0" w:space="0" w:color="auto"/>
        <w:right w:val="none" w:sz="0" w:space="0" w:color="auto"/>
      </w:divBdr>
    </w:div>
    <w:div w:id="1635482831">
      <w:bodyDiv w:val="1"/>
      <w:marLeft w:val="0"/>
      <w:marRight w:val="0"/>
      <w:marTop w:val="0"/>
      <w:marBottom w:val="0"/>
      <w:divBdr>
        <w:top w:val="none" w:sz="0" w:space="0" w:color="auto"/>
        <w:left w:val="none" w:sz="0" w:space="0" w:color="auto"/>
        <w:bottom w:val="none" w:sz="0" w:space="0" w:color="auto"/>
        <w:right w:val="none" w:sz="0" w:space="0" w:color="auto"/>
      </w:divBdr>
    </w:div>
    <w:div w:id="1653023856">
      <w:bodyDiv w:val="1"/>
      <w:marLeft w:val="0"/>
      <w:marRight w:val="0"/>
      <w:marTop w:val="0"/>
      <w:marBottom w:val="0"/>
      <w:divBdr>
        <w:top w:val="none" w:sz="0" w:space="0" w:color="auto"/>
        <w:left w:val="none" w:sz="0" w:space="0" w:color="auto"/>
        <w:bottom w:val="none" w:sz="0" w:space="0" w:color="auto"/>
        <w:right w:val="none" w:sz="0" w:space="0" w:color="auto"/>
      </w:divBdr>
    </w:div>
    <w:div w:id="1736660711">
      <w:bodyDiv w:val="1"/>
      <w:marLeft w:val="0"/>
      <w:marRight w:val="0"/>
      <w:marTop w:val="0"/>
      <w:marBottom w:val="0"/>
      <w:divBdr>
        <w:top w:val="none" w:sz="0" w:space="0" w:color="auto"/>
        <w:left w:val="none" w:sz="0" w:space="0" w:color="auto"/>
        <w:bottom w:val="none" w:sz="0" w:space="0" w:color="auto"/>
        <w:right w:val="none" w:sz="0" w:space="0" w:color="auto"/>
      </w:divBdr>
    </w:div>
    <w:div w:id="1768236975">
      <w:bodyDiv w:val="1"/>
      <w:marLeft w:val="0"/>
      <w:marRight w:val="0"/>
      <w:marTop w:val="0"/>
      <w:marBottom w:val="0"/>
      <w:divBdr>
        <w:top w:val="none" w:sz="0" w:space="0" w:color="auto"/>
        <w:left w:val="none" w:sz="0" w:space="0" w:color="auto"/>
        <w:bottom w:val="none" w:sz="0" w:space="0" w:color="auto"/>
        <w:right w:val="none" w:sz="0" w:space="0" w:color="auto"/>
      </w:divBdr>
    </w:div>
    <w:div w:id="1777477903">
      <w:bodyDiv w:val="1"/>
      <w:marLeft w:val="0"/>
      <w:marRight w:val="0"/>
      <w:marTop w:val="0"/>
      <w:marBottom w:val="0"/>
      <w:divBdr>
        <w:top w:val="none" w:sz="0" w:space="0" w:color="auto"/>
        <w:left w:val="none" w:sz="0" w:space="0" w:color="auto"/>
        <w:bottom w:val="none" w:sz="0" w:space="0" w:color="auto"/>
        <w:right w:val="none" w:sz="0" w:space="0" w:color="auto"/>
      </w:divBdr>
    </w:div>
    <w:div w:id="1785924799">
      <w:bodyDiv w:val="1"/>
      <w:marLeft w:val="0"/>
      <w:marRight w:val="0"/>
      <w:marTop w:val="0"/>
      <w:marBottom w:val="0"/>
      <w:divBdr>
        <w:top w:val="none" w:sz="0" w:space="0" w:color="auto"/>
        <w:left w:val="none" w:sz="0" w:space="0" w:color="auto"/>
        <w:bottom w:val="none" w:sz="0" w:space="0" w:color="auto"/>
        <w:right w:val="none" w:sz="0" w:space="0" w:color="auto"/>
      </w:divBdr>
    </w:div>
    <w:div w:id="1786577550">
      <w:bodyDiv w:val="1"/>
      <w:marLeft w:val="0"/>
      <w:marRight w:val="0"/>
      <w:marTop w:val="0"/>
      <w:marBottom w:val="0"/>
      <w:divBdr>
        <w:top w:val="none" w:sz="0" w:space="0" w:color="auto"/>
        <w:left w:val="none" w:sz="0" w:space="0" w:color="auto"/>
        <w:bottom w:val="none" w:sz="0" w:space="0" w:color="auto"/>
        <w:right w:val="none" w:sz="0" w:space="0" w:color="auto"/>
      </w:divBdr>
    </w:div>
    <w:div w:id="1843200569">
      <w:bodyDiv w:val="1"/>
      <w:marLeft w:val="0"/>
      <w:marRight w:val="0"/>
      <w:marTop w:val="0"/>
      <w:marBottom w:val="0"/>
      <w:divBdr>
        <w:top w:val="none" w:sz="0" w:space="0" w:color="auto"/>
        <w:left w:val="none" w:sz="0" w:space="0" w:color="auto"/>
        <w:bottom w:val="none" w:sz="0" w:space="0" w:color="auto"/>
        <w:right w:val="none" w:sz="0" w:space="0" w:color="auto"/>
      </w:divBdr>
    </w:div>
    <w:div w:id="1916040314">
      <w:bodyDiv w:val="1"/>
      <w:marLeft w:val="0"/>
      <w:marRight w:val="0"/>
      <w:marTop w:val="0"/>
      <w:marBottom w:val="0"/>
      <w:divBdr>
        <w:top w:val="none" w:sz="0" w:space="0" w:color="auto"/>
        <w:left w:val="none" w:sz="0" w:space="0" w:color="auto"/>
        <w:bottom w:val="none" w:sz="0" w:space="0" w:color="auto"/>
        <w:right w:val="none" w:sz="0" w:space="0" w:color="auto"/>
      </w:divBdr>
    </w:div>
    <w:div w:id="2034647082">
      <w:bodyDiv w:val="1"/>
      <w:marLeft w:val="0"/>
      <w:marRight w:val="0"/>
      <w:marTop w:val="0"/>
      <w:marBottom w:val="0"/>
      <w:divBdr>
        <w:top w:val="none" w:sz="0" w:space="0" w:color="auto"/>
        <w:left w:val="none" w:sz="0" w:space="0" w:color="auto"/>
        <w:bottom w:val="none" w:sz="0" w:space="0" w:color="auto"/>
        <w:right w:val="none" w:sz="0" w:space="0" w:color="auto"/>
      </w:divBdr>
    </w:div>
    <w:div w:id="2044015708">
      <w:bodyDiv w:val="1"/>
      <w:marLeft w:val="0"/>
      <w:marRight w:val="0"/>
      <w:marTop w:val="0"/>
      <w:marBottom w:val="0"/>
      <w:divBdr>
        <w:top w:val="none" w:sz="0" w:space="0" w:color="auto"/>
        <w:left w:val="none" w:sz="0" w:space="0" w:color="auto"/>
        <w:bottom w:val="none" w:sz="0" w:space="0" w:color="auto"/>
        <w:right w:val="none" w:sz="0" w:space="0" w:color="auto"/>
      </w:divBdr>
    </w:div>
    <w:div w:id="2063089924">
      <w:bodyDiv w:val="1"/>
      <w:marLeft w:val="0"/>
      <w:marRight w:val="0"/>
      <w:marTop w:val="0"/>
      <w:marBottom w:val="0"/>
      <w:divBdr>
        <w:top w:val="none" w:sz="0" w:space="0" w:color="auto"/>
        <w:left w:val="none" w:sz="0" w:space="0" w:color="auto"/>
        <w:bottom w:val="none" w:sz="0" w:space="0" w:color="auto"/>
        <w:right w:val="none" w:sz="0" w:space="0" w:color="auto"/>
      </w:divBdr>
    </w:div>
    <w:div w:id="211624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yperlink" Target="http://www.ox.ac.uk/students/academic/guidance/skills/plagiarism?wssl=1" TargetMode="External"/><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hyperlink" Target="http://www.grammarly.com/plagiarism-checker"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hyperlink" Target="http://www.rlf.org.uk/resourses/academic-writing" TargetMode="External"/><Relationship Id="rId40" Type="http://schemas.openxmlformats.org/officeDocument/2006/relationships/hyperlink" Target="http://libguides.staffs.ac.uk/c.php?g=2420468p%3D1609128"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mod/resource/view.php?id=140011"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hyperlink" Target="http://www.paperrater.com/plagiarism_checker"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hyperlink" Target="http://www.wright.edu/%7Edavid.wilson/eng3000/samplereport.pdf" TargetMode="External"/><Relationship Id="rId46" Type="http://schemas.openxmlformats.org/officeDocument/2006/relationships/glossaryDocument" Target="glossary/document.xml"/><Relationship Id="rId20" Type="http://schemas.openxmlformats.org/officeDocument/2006/relationships/image" Target="media/image12.jpeg"/><Relationship Id="rId41" Type="http://schemas.openxmlformats.org/officeDocument/2006/relationships/hyperlink" Target="http://awelu.srv.lu.se/sources-and-referencing/using-a-reference-style/differ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E1AAA074F332342903E24807E490947"/>
        <w:category>
          <w:name w:val="General"/>
          <w:gallery w:val="placeholder"/>
        </w:category>
        <w:types>
          <w:type w:val="bbPlcHdr"/>
        </w:types>
        <w:behaviors>
          <w:behavior w:val="content"/>
        </w:behaviors>
        <w:guid w:val="{B996F492-6AC4-2F44-9138-E8BFF45677E8}"/>
      </w:docPartPr>
      <w:docPartBody>
        <w:p w:rsidR="00D73D96" w:rsidRDefault="00D73D96" w:rsidP="00D73D96">
          <w:pPr>
            <w:pStyle w:val="1E1AAA074F332342903E24807E490947"/>
          </w:pPr>
          <w:r>
            <w:rPr>
              <w:rFonts w:asciiTheme="majorHAnsi" w:eastAsiaTheme="majorEastAsia" w:hAnsiTheme="majorHAnsi" w:cstheme="majorBidi"/>
              <w:sz w:val="80"/>
              <w:szCs w:val="80"/>
            </w:rPr>
            <w:t>[Type the document title]</w:t>
          </w:r>
        </w:p>
      </w:docPartBody>
    </w:docPart>
    <w:docPart>
      <w:docPartPr>
        <w:name w:val="9892592F8E533147B076AD0BFE544213"/>
        <w:category>
          <w:name w:val="General"/>
          <w:gallery w:val="placeholder"/>
        </w:category>
        <w:types>
          <w:type w:val="bbPlcHdr"/>
        </w:types>
        <w:behaviors>
          <w:behavior w:val="content"/>
        </w:behaviors>
        <w:guid w:val="{BA32892D-A6A3-9A44-9EF4-99ABABFEDC52}"/>
      </w:docPartPr>
      <w:docPartBody>
        <w:p w:rsidR="00D73D96" w:rsidRDefault="00D73D96" w:rsidP="00D73D96">
          <w:pPr>
            <w:pStyle w:val="9892592F8E533147B076AD0BFE544213"/>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altName w:val="Times Roman"/>
    <w:panose1 w:val="02000500000000000000"/>
    <w:charset w:val="00"/>
    <w:family w:val="auto"/>
    <w:pitch w:val="variable"/>
    <w:sig w:usb0="00000003" w:usb1="00000000" w:usb2="00000000" w:usb3="00000000" w:csb0="00000007"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D96"/>
    <w:rsid w:val="00D73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1AAA074F332342903E24807E490947">
    <w:name w:val="1E1AAA074F332342903E24807E490947"/>
    <w:rsid w:val="00D73D96"/>
  </w:style>
  <w:style w:type="paragraph" w:customStyle="1" w:styleId="9892592F8E533147B076AD0BFE544213">
    <w:name w:val="9892592F8E533147B076AD0BFE544213"/>
    <w:rsid w:val="00D73D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Uni18</b:Tag>
    <b:SourceType>Report</b:SourceType>
    <b:Guid>{AB3ECE71-6E9D-4F74-AC8B-9469BE37E41F}</b:Guid>
    <b:Title>Higher education in facts and figures 2018</b:Title>
    <b:Year>2018</b:Year>
    <b:City>London</b:City>
    <b:Publisher>Universities UK</b:Publisher>
    <b:Author>
      <b:Author>
        <b:NameList>
          <b:Person>
            <b:Last>UK</b:Last>
            <b:First>Universities</b:First>
          </b:Person>
        </b:NameList>
      </b:Author>
    </b:Author>
    <b:RefOrder>1</b:RefOrder>
  </b:Source>
  <b:Source>
    <b:Tag>Bre18</b:Tag>
    <b:SourceType>Report</b:SourceType>
    <b:Guid>{86A6196D-EB49-4FA6-AEF5-BBECCE52A289}</b:Guid>
    <b:Author>
      <b:Author>
        <b:NameList>
          <b:Person>
            <b:Last>Index</b:Last>
            <b:First>Breach</b:First>
            <b:Middle>Level</b:Middle>
          </b:Person>
        </b:NameList>
      </b:Author>
    </b:Author>
    <b:Title>2017 Data Breach Level Index</b:Title>
    <b:Year>2018</b:Year>
    <b:Publisher>Gemalto</b:Publisher>
    <b:City>Belcamp </b:City>
    <b:RefOrder>5</b:RefOrder>
  </b:Source>
  <b:Source>
    <b:Tag>ICO19</b:Tag>
    <b:SourceType>InternetSite</b:SourceType>
    <b:Guid>{D22D5F71-0D78-4119-8CDD-0CDEAA7B7AA4}</b:Guid>
    <b:Title>About the DPA 2018</b:Title>
    <b:Author>
      <b:Author>
        <b:NameList>
          <b:Person>
            <b:Last>ICO</b:Last>
          </b:Person>
        </b:NameList>
      </b:Author>
    </b:Author>
    <b:YearAccessed>2019</b:YearAccessed>
    <b:MonthAccessed>04</b:MonthAccessed>
    <b:DayAccessed>17</b:DayAccessed>
    <b:URL>https://ico.org.uk/for-organisations/guide-to-data-protection/introduction-to-data-protection/about-the-dpa-2018/</b:URL>
    <b:RefOrder>6</b:RefOrder>
  </b:Source>
  <b:Source>
    <b:Tag>Oxf19</b:Tag>
    <b:SourceType>InternetSite</b:SourceType>
    <b:Guid>{6949FB1F-65B0-F644-86B4-CDF609CFDF32}</b:Guid>
    <b:Author>
      <b:Author>
        <b:NameList>
          <b:Person>
            <b:Last>academy</b:Last>
            <b:First>Oxford</b:First>
            <b:Middle>royale</b:Middle>
          </b:Person>
        </b:NameList>
      </b:Author>
    </b:Author>
    <b:Title>https://www.oxford-royale.co.uk/articles/13-skills-university.html</b:Title>
    <b:URL>https://www.oxford-royale.co.uk/articles/13-skills-university.html</b:URL>
    <b:ProductionCompany>Oxford royale academy</b:ProductionCompany>
    <b:YearAccessed>2019</b:YearAccessed>
    <b:MonthAccessed>3</b:MonthAccessed>
    <b:DayAccessed>2</b:DayAccessed>
    <b:RefOrder>2</b:RefOrder>
  </b:Source>
  <b:Source>
    <b:Tag>Via1</b:Tag>
    <b:SourceType>InternetSite</b:SourceType>
    <b:Guid>{FE36D24B-90FF-784E-91AB-33BC3642D1E6}</b:Guid>
    <b:Author>
      <b:Author>
        <b:NameList>
          <b:Person>
            <b:Last>Character</b:Last>
            <b:First>Via</b:First>
          </b:Person>
        </b:NameList>
      </b:Author>
    </b:Author>
    <b:Title>Via Character home</b:Title>
    <b:URL>http://www.viacharacter.org/www</b:URL>
    <b:ProductionCompany>Via Character</b:ProductionCompany>
    <b:YearAccessed>2019</b:YearAccessed>
    <b:MonthAccessed>3</b:MonthAccessed>
    <b:DayAccessed>11</b:DayAccessed>
    <b:RefOrder>3</b:RefOrder>
  </b:Source>
  <b:Source>
    <b:Tag>Via19</b:Tag>
    <b:SourceType>Misc</b:SourceType>
    <b:Guid>{09124000-A745-124B-AA6E-35FF1BEDF906}</b:Guid>
    <b:Title>George Goddard Character survey</b:Title>
    <b:Year>2019</b:Year>
    <b:Publisher>Via Character</b:Publisher>
    <b:Author>
      <b:Author>
        <b:NameList>
          <b:Person>
            <b:Last>Character</b:Last>
            <b:First>Via</b:First>
          </b:Person>
        </b:NameList>
      </b:Author>
    </b:Author>
    <b:RefOrder>4</b:RefOrder>
  </b:Source>
</b:Sources>
</file>

<file path=customXml/itemProps1.xml><?xml version="1.0" encoding="utf-8"?>
<ds:datastoreItem xmlns:ds="http://schemas.openxmlformats.org/officeDocument/2006/customXml" ds:itemID="{14C030C0-BC64-7E46-8857-86FAD01DF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48</Pages>
  <Words>7402</Words>
  <Characters>37307</Characters>
  <Application>Microsoft Office Word</Application>
  <DocSecurity>0</DocSecurity>
  <Lines>847</Lines>
  <Paragraphs>300</Paragraphs>
  <ScaleCrop>false</ScaleCrop>
  <HeadingPairs>
    <vt:vector size="2" baseType="variant">
      <vt:variant>
        <vt:lpstr>Title</vt:lpstr>
      </vt:variant>
      <vt:variant>
        <vt:i4>1</vt:i4>
      </vt:variant>
    </vt:vector>
  </HeadingPairs>
  <TitlesOfParts>
    <vt:vector size="1" baseType="lpstr">
      <vt:lpstr>Study Skills Report</vt:lpstr>
    </vt:vector>
  </TitlesOfParts>
  <Company>Microsoft</Company>
  <LinksUpToDate>false</LinksUpToDate>
  <CharactersWithSpaces>44409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Report</dc:title>
  <dc:subject/>
  <dc:creator>Goddard George AWE</dc:creator>
  <cp:keywords/>
  <cp:lastModifiedBy>Tiarnan Finney</cp:lastModifiedBy>
  <cp:revision>4</cp:revision>
  <dcterms:created xsi:type="dcterms:W3CDTF">2019-04-19T22:16:00Z</dcterms:created>
  <dcterms:modified xsi:type="dcterms:W3CDTF">2019-04-19T22:20:00Z</dcterms:modified>
</cp:coreProperties>
</file>