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21587" w:rsidRPr="001B7817" w:rsidRDefault="00221587">
      <w:pPr>
        <w:spacing w:line="480" w:lineRule="auto"/>
        <w:jc w:val="center"/>
        <w:rPr>
          <w:b/>
          <w:bCs/>
          <w:u w:val="single"/>
          <w:lang w:val="en-GB"/>
        </w:rPr>
      </w:pPr>
      <w:bookmarkStart w:id="0" w:name="_GoBack"/>
    </w:p>
    <w:p w:rsidR="00221587" w:rsidRPr="001B7817" w:rsidRDefault="00221587">
      <w:pPr>
        <w:spacing w:line="480" w:lineRule="auto"/>
        <w:jc w:val="center"/>
        <w:rPr>
          <w:b/>
          <w:bCs/>
          <w:u w:val="single"/>
          <w:lang w:val="en-GB"/>
        </w:rPr>
      </w:pPr>
    </w:p>
    <w:p w:rsidR="00221587" w:rsidRPr="001B7817" w:rsidRDefault="00F956E1">
      <w:pPr>
        <w:widowControl w:val="0"/>
        <w:spacing w:line="360" w:lineRule="auto"/>
        <w:ind w:left="307"/>
        <w:jc w:val="center"/>
        <w:rPr>
          <w:b/>
          <w:bCs/>
          <w:u w:val="single"/>
          <w:lang w:val="en-GB"/>
        </w:rPr>
      </w:pPr>
      <w:r w:rsidRPr="001B7817">
        <w:rPr>
          <w:noProof/>
          <w:lang w:val="en-GB"/>
        </w:rPr>
        <w:drawing>
          <wp:inline distT="0" distB="0" distL="0" distR="0" wp14:anchorId="3ABCE177" wp14:editId="7B225942">
            <wp:extent cx="3219978" cy="1344263"/>
            <wp:effectExtent l="9525" t="9525" r="9525" b="9525"/>
            <wp:docPr id="2" name="image1.png" descr="University of Wales Trinity Saint David launches new digital ..."/>
            <wp:cNvGraphicFramePr/>
            <a:graphic xmlns:a="http://schemas.openxmlformats.org/drawingml/2006/main">
              <a:graphicData uri="http://schemas.openxmlformats.org/drawingml/2006/picture">
                <pic:pic xmlns:pic="http://schemas.openxmlformats.org/drawingml/2006/picture">
                  <pic:nvPicPr>
                    <pic:cNvPr id="0" name="image1.png" descr="University of Wales Trinity Saint David launches new digital ..."/>
                    <pic:cNvPicPr preferRelativeResize="0"/>
                  </pic:nvPicPr>
                  <pic:blipFill>
                    <a:blip r:embed="rId9"/>
                    <a:srcRect/>
                    <a:stretch>
                      <a:fillRect/>
                    </a:stretch>
                  </pic:blipFill>
                  <pic:spPr>
                    <a:xfrm>
                      <a:off x="0" y="0"/>
                      <a:ext cx="3219978" cy="1344263"/>
                    </a:xfrm>
                    <a:prstGeom prst="rect">
                      <a:avLst/>
                    </a:prstGeom>
                    <a:ln w="9525">
                      <a:solidFill>
                        <a:srgbClr val="000000"/>
                      </a:solidFill>
                      <a:prstDash val="solid"/>
                    </a:ln>
                  </pic:spPr>
                </pic:pic>
              </a:graphicData>
            </a:graphic>
          </wp:inline>
        </w:drawing>
      </w:r>
    </w:p>
    <w:p w:rsidR="00221587" w:rsidRPr="001B7817" w:rsidRDefault="00221587">
      <w:pPr>
        <w:spacing w:line="480" w:lineRule="auto"/>
        <w:rPr>
          <w:b/>
          <w:bCs/>
          <w:u w:val="single"/>
          <w:lang w:val="en-GB"/>
        </w:rPr>
      </w:pPr>
    </w:p>
    <w:p w:rsidR="00221587" w:rsidRPr="001B7817" w:rsidRDefault="00221587">
      <w:pPr>
        <w:spacing w:line="480" w:lineRule="auto"/>
        <w:jc w:val="center"/>
        <w:rPr>
          <w:b/>
          <w:bCs/>
          <w:u w:val="single"/>
          <w:lang w:val="en-GB"/>
        </w:rPr>
      </w:pPr>
    </w:p>
    <w:p w:rsidR="00221587" w:rsidRPr="001B7817" w:rsidRDefault="00F956E1">
      <w:pPr>
        <w:spacing w:line="480" w:lineRule="auto"/>
        <w:jc w:val="center"/>
        <w:rPr>
          <w:b/>
          <w:bCs/>
          <w:sz w:val="28"/>
          <w:u w:val="single"/>
          <w:lang w:val="en-GB"/>
        </w:rPr>
      </w:pPr>
      <w:r w:rsidRPr="001B7817">
        <w:rPr>
          <w:b/>
          <w:bCs/>
          <w:sz w:val="28"/>
          <w:u w:val="single"/>
          <w:lang w:val="en-GB"/>
        </w:rPr>
        <w:t>Individual Reflective Report: Delivery Plan for Partnership and Service Integration to Reduce Childhood Obesity in the London Borough of Tower Hamlets</w:t>
      </w:r>
    </w:p>
    <w:p w:rsidR="00221587" w:rsidRPr="001B7817" w:rsidRDefault="00F956E1">
      <w:pPr>
        <w:spacing w:line="480" w:lineRule="auto"/>
        <w:jc w:val="center"/>
        <w:rPr>
          <w:b/>
          <w:bCs/>
          <w:sz w:val="24"/>
          <w:u w:val="single"/>
          <w:lang w:val="en-GB"/>
        </w:rPr>
      </w:pPr>
      <w:r w:rsidRPr="001B7817">
        <w:rPr>
          <w:b/>
          <w:bCs/>
          <w:sz w:val="24"/>
          <w:u w:val="single"/>
          <w:lang w:val="en-GB"/>
        </w:rPr>
        <w:t xml:space="preserve">Student Name: </w:t>
      </w:r>
      <w:proofErr w:type="spellStart"/>
      <w:r w:rsidRPr="001B7817">
        <w:rPr>
          <w:b/>
          <w:bCs/>
          <w:sz w:val="24"/>
          <w:u w:val="single"/>
          <w:lang w:val="en-GB"/>
        </w:rPr>
        <w:t>Vaishalikumari</w:t>
      </w:r>
      <w:proofErr w:type="spellEnd"/>
      <w:r w:rsidRPr="001B7817">
        <w:rPr>
          <w:b/>
          <w:bCs/>
          <w:sz w:val="24"/>
          <w:u w:val="single"/>
          <w:lang w:val="en-GB"/>
        </w:rPr>
        <w:t xml:space="preserve"> </w:t>
      </w:r>
      <w:proofErr w:type="spellStart"/>
      <w:r w:rsidRPr="001B7817">
        <w:rPr>
          <w:b/>
          <w:bCs/>
          <w:sz w:val="24"/>
          <w:u w:val="single"/>
          <w:lang w:val="en-GB"/>
        </w:rPr>
        <w:t>Vihar</w:t>
      </w:r>
      <w:proofErr w:type="spellEnd"/>
      <w:r w:rsidRPr="001B7817">
        <w:rPr>
          <w:b/>
          <w:bCs/>
          <w:sz w:val="24"/>
          <w:u w:val="single"/>
          <w:lang w:val="en-GB"/>
        </w:rPr>
        <w:t xml:space="preserve"> Patel </w:t>
      </w:r>
    </w:p>
    <w:p w:rsidR="00221587" w:rsidRPr="001B7817" w:rsidRDefault="00F956E1">
      <w:pPr>
        <w:spacing w:line="480" w:lineRule="auto"/>
        <w:jc w:val="center"/>
        <w:rPr>
          <w:b/>
          <w:bCs/>
          <w:sz w:val="24"/>
          <w:u w:val="single"/>
          <w:lang w:val="en-GB"/>
        </w:rPr>
      </w:pPr>
      <w:r w:rsidRPr="001B7817">
        <w:rPr>
          <w:b/>
          <w:bCs/>
          <w:sz w:val="24"/>
          <w:u w:val="single"/>
          <w:lang w:val="en-GB"/>
        </w:rPr>
        <w:t>Student Id</w:t>
      </w:r>
      <w:proofErr w:type="gramStart"/>
      <w:r w:rsidRPr="001B7817">
        <w:rPr>
          <w:b/>
          <w:bCs/>
          <w:sz w:val="24"/>
          <w:u w:val="single"/>
          <w:lang w:val="en-GB"/>
        </w:rPr>
        <w:t>:2436885</w:t>
      </w:r>
      <w:proofErr w:type="gramEnd"/>
    </w:p>
    <w:p w:rsidR="00221587" w:rsidRPr="001B7817" w:rsidRDefault="00F956E1">
      <w:pPr>
        <w:spacing w:line="480" w:lineRule="auto"/>
        <w:jc w:val="center"/>
        <w:rPr>
          <w:b/>
          <w:bCs/>
          <w:u w:val="single"/>
          <w:lang w:val="en-GB"/>
        </w:rPr>
      </w:pPr>
      <w:r w:rsidRPr="001B7817">
        <w:rPr>
          <w:lang w:val="en-GB"/>
        </w:rPr>
        <w:br w:type="page"/>
      </w:r>
    </w:p>
    <w:p w:rsidR="00221587" w:rsidRPr="001B7817" w:rsidRDefault="00F956E1">
      <w:pPr>
        <w:keepNext/>
        <w:keepLines/>
        <w:pBdr>
          <w:top w:val="nil"/>
          <w:left w:val="nil"/>
          <w:bottom w:val="nil"/>
          <w:right w:val="nil"/>
          <w:between w:val="nil"/>
        </w:pBdr>
        <w:spacing w:before="240" w:line="480" w:lineRule="auto"/>
        <w:jc w:val="center"/>
        <w:rPr>
          <w:b/>
          <w:bCs/>
          <w:lang w:val="en-GB"/>
        </w:rPr>
      </w:pPr>
      <w:r w:rsidRPr="001B7817">
        <w:rPr>
          <w:b/>
          <w:bCs/>
          <w:lang w:val="en-GB"/>
        </w:rPr>
        <w:lastRenderedPageBreak/>
        <w:t>Table of Contents</w:t>
      </w:r>
    </w:p>
    <w:sdt>
      <w:sdtPr>
        <w:rPr>
          <w:lang w:val="en-GB"/>
        </w:rPr>
        <w:id w:val="-592682500"/>
        <w:docPartObj>
          <w:docPartGallery w:val="Table of Contents"/>
          <w:docPartUnique/>
        </w:docPartObj>
      </w:sdtPr>
      <w:sdtEndPr/>
      <w:sdtContent>
        <w:p w:rsidR="001B7817" w:rsidRPr="001B7817" w:rsidRDefault="00F956E1" w:rsidP="001B7817">
          <w:pPr>
            <w:pStyle w:val="TOC1"/>
            <w:tabs>
              <w:tab w:val="right" w:leader="dot" w:pos="9350"/>
            </w:tabs>
            <w:spacing w:line="480" w:lineRule="auto"/>
            <w:jc w:val="both"/>
            <w:rPr>
              <w:noProof/>
              <w:lang w:val="en-GB"/>
            </w:rPr>
          </w:pPr>
          <w:r w:rsidRPr="001B7817">
            <w:rPr>
              <w:lang w:val="en-GB"/>
            </w:rPr>
            <w:fldChar w:fldCharType="begin"/>
          </w:r>
          <w:r w:rsidRPr="001B7817">
            <w:rPr>
              <w:lang w:val="en-GB"/>
            </w:rPr>
            <w:instrText xml:space="preserve"> TOC \h \u \z \t </w:instrText>
          </w:r>
          <w:r w:rsidRPr="001B7817">
            <w:rPr>
              <w:lang w:val="en-GB"/>
            </w:rPr>
            <w:instrText>"Heading 1,1,Heading 2,2,Heading 3,3,"</w:instrText>
          </w:r>
          <w:r w:rsidRPr="001B7817">
            <w:rPr>
              <w:lang w:val="en-GB"/>
            </w:rPr>
            <w:fldChar w:fldCharType="separate"/>
          </w:r>
          <w:hyperlink w:anchor="_Toc227351533" w:history="1">
            <w:r w:rsidR="001B7817" w:rsidRPr="001B7817">
              <w:rPr>
                <w:rStyle w:val="Hyperlink"/>
                <w:noProof/>
                <w:lang w:val="en-GB"/>
              </w:rPr>
              <w:t>Context</w:t>
            </w:r>
            <w:r w:rsidR="001B7817" w:rsidRPr="001B7817">
              <w:rPr>
                <w:noProof/>
                <w:webHidden/>
                <w:lang w:val="en-GB"/>
              </w:rPr>
              <w:tab/>
            </w:r>
            <w:r w:rsidR="001B7817" w:rsidRPr="001B7817">
              <w:rPr>
                <w:noProof/>
                <w:webHidden/>
                <w:lang w:val="en-GB"/>
              </w:rPr>
              <w:fldChar w:fldCharType="begin"/>
            </w:r>
            <w:r w:rsidR="001B7817" w:rsidRPr="001B7817">
              <w:rPr>
                <w:noProof/>
                <w:webHidden/>
                <w:lang w:val="en-GB"/>
              </w:rPr>
              <w:instrText xml:space="preserve"> PAGEREF _Toc227351533 \h </w:instrText>
            </w:r>
            <w:r w:rsidR="001B7817" w:rsidRPr="001B7817">
              <w:rPr>
                <w:noProof/>
                <w:webHidden/>
                <w:lang w:val="en-GB"/>
              </w:rPr>
            </w:r>
            <w:r w:rsidR="001B7817" w:rsidRPr="001B7817">
              <w:rPr>
                <w:noProof/>
                <w:webHidden/>
                <w:lang w:val="en-GB"/>
              </w:rPr>
              <w:fldChar w:fldCharType="separate"/>
            </w:r>
            <w:r w:rsidR="001B7817" w:rsidRPr="001B7817">
              <w:rPr>
                <w:noProof/>
                <w:webHidden/>
                <w:lang w:val="en-GB"/>
              </w:rPr>
              <w:t>3</w:t>
            </w:r>
            <w:r w:rsidR="001B7817" w:rsidRPr="001B7817">
              <w:rPr>
                <w:noProof/>
                <w:webHidden/>
                <w:lang w:val="en-GB"/>
              </w:rPr>
              <w:fldChar w:fldCharType="end"/>
            </w:r>
          </w:hyperlink>
        </w:p>
        <w:p w:rsidR="001B7817" w:rsidRPr="001B7817" w:rsidRDefault="001B7817" w:rsidP="001B7817">
          <w:pPr>
            <w:pStyle w:val="TOC2"/>
            <w:tabs>
              <w:tab w:val="right" w:leader="dot" w:pos="9350"/>
            </w:tabs>
            <w:spacing w:line="480" w:lineRule="auto"/>
            <w:jc w:val="both"/>
            <w:rPr>
              <w:noProof/>
              <w:lang w:val="en-GB"/>
            </w:rPr>
          </w:pPr>
          <w:hyperlink w:anchor="_Toc227351534" w:history="1">
            <w:r w:rsidRPr="001B7817">
              <w:rPr>
                <w:rStyle w:val="Hyperlink"/>
                <w:noProof/>
                <w:lang w:val="en-GB"/>
              </w:rPr>
              <w:t>Needs from the population</w:t>
            </w:r>
            <w:r w:rsidRPr="001B7817">
              <w:rPr>
                <w:noProof/>
                <w:webHidden/>
                <w:lang w:val="en-GB"/>
              </w:rPr>
              <w:tab/>
            </w:r>
            <w:r w:rsidRPr="001B7817">
              <w:rPr>
                <w:noProof/>
                <w:webHidden/>
                <w:lang w:val="en-GB"/>
              </w:rPr>
              <w:fldChar w:fldCharType="begin"/>
            </w:r>
            <w:r w:rsidRPr="001B7817">
              <w:rPr>
                <w:noProof/>
                <w:webHidden/>
                <w:lang w:val="en-GB"/>
              </w:rPr>
              <w:instrText xml:space="preserve"> PAGEREF _Toc227351534 \h </w:instrText>
            </w:r>
            <w:r w:rsidRPr="001B7817">
              <w:rPr>
                <w:noProof/>
                <w:webHidden/>
                <w:lang w:val="en-GB"/>
              </w:rPr>
            </w:r>
            <w:r w:rsidRPr="001B7817">
              <w:rPr>
                <w:noProof/>
                <w:webHidden/>
                <w:lang w:val="en-GB"/>
              </w:rPr>
              <w:fldChar w:fldCharType="separate"/>
            </w:r>
            <w:r w:rsidRPr="001B7817">
              <w:rPr>
                <w:noProof/>
                <w:webHidden/>
                <w:lang w:val="en-GB"/>
              </w:rPr>
              <w:t>3</w:t>
            </w:r>
            <w:r w:rsidRPr="001B7817">
              <w:rPr>
                <w:noProof/>
                <w:webHidden/>
                <w:lang w:val="en-GB"/>
              </w:rPr>
              <w:fldChar w:fldCharType="end"/>
            </w:r>
          </w:hyperlink>
        </w:p>
        <w:p w:rsidR="001B7817" w:rsidRPr="001B7817" w:rsidRDefault="001B7817" w:rsidP="001B7817">
          <w:pPr>
            <w:pStyle w:val="TOC2"/>
            <w:tabs>
              <w:tab w:val="right" w:leader="dot" w:pos="9350"/>
            </w:tabs>
            <w:spacing w:line="480" w:lineRule="auto"/>
            <w:jc w:val="both"/>
            <w:rPr>
              <w:noProof/>
              <w:lang w:val="en-GB"/>
            </w:rPr>
          </w:pPr>
          <w:hyperlink w:anchor="_Toc227351535" w:history="1">
            <w:r w:rsidRPr="001B7817">
              <w:rPr>
                <w:rStyle w:val="Hyperlink"/>
                <w:noProof/>
                <w:lang w:val="en-GB"/>
              </w:rPr>
              <w:t>Opportunities</w:t>
            </w:r>
            <w:r w:rsidRPr="001B7817">
              <w:rPr>
                <w:noProof/>
                <w:webHidden/>
                <w:lang w:val="en-GB"/>
              </w:rPr>
              <w:tab/>
            </w:r>
            <w:r w:rsidRPr="001B7817">
              <w:rPr>
                <w:noProof/>
                <w:webHidden/>
                <w:lang w:val="en-GB"/>
              </w:rPr>
              <w:fldChar w:fldCharType="begin"/>
            </w:r>
            <w:r w:rsidRPr="001B7817">
              <w:rPr>
                <w:noProof/>
                <w:webHidden/>
                <w:lang w:val="en-GB"/>
              </w:rPr>
              <w:instrText xml:space="preserve"> PAGEREF _Toc227351535 \h </w:instrText>
            </w:r>
            <w:r w:rsidRPr="001B7817">
              <w:rPr>
                <w:noProof/>
                <w:webHidden/>
                <w:lang w:val="en-GB"/>
              </w:rPr>
            </w:r>
            <w:r w:rsidRPr="001B7817">
              <w:rPr>
                <w:noProof/>
                <w:webHidden/>
                <w:lang w:val="en-GB"/>
              </w:rPr>
              <w:fldChar w:fldCharType="separate"/>
            </w:r>
            <w:r w:rsidRPr="001B7817">
              <w:rPr>
                <w:noProof/>
                <w:webHidden/>
                <w:lang w:val="en-GB"/>
              </w:rPr>
              <w:t>5</w:t>
            </w:r>
            <w:r w:rsidRPr="001B7817">
              <w:rPr>
                <w:noProof/>
                <w:webHidden/>
                <w:lang w:val="en-GB"/>
              </w:rPr>
              <w:fldChar w:fldCharType="end"/>
            </w:r>
          </w:hyperlink>
        </w:p>
        <w:p w:rsidR="001B7817" w:rsidRPr="001B7817" w:rsidRDefault="001B7817" w:rsidP="001B7817">
          <w:pPr>
            <w:pStyle w:val="TOC2"/>
            <w:tabs>
              <w:tab w:val="right" w:leader="dot" w:pos="9350"/>
            </w:tabs>
            <w:spacing w:line="480" w:lineRule="auto"/>
            <w:jc w:val="both"/>
            <w:rPr>
              <w:noProof/>
              <w:lang w:val="en-GB"/>
            </w:rPr>
          </w:pPr>
          <w:hyperlink w:anchor="_Toc227351536" w:history="1">
            <w:r w:rsidRPr="001B7817">
              <w:rPr>
                <w:rStyle w:val="Hyperlink"/>
                <w:noProof/>
                <w:lang w:val="en-GB"/>
              </w:rPr>
              <w:t>Responsive to the target population</w:t>
            </w:r>
            <w:r w:rsidRPr="001B7817">
              <w:rPr>
                <w:noProof/>
                <w:webHidden/>
                <w:lang w:val="en-GB"/>
              </w:rPr>
              <w:tab/>
            </w:r>
            <w:r w:rsidRPr="001B7817">
              <w:rPr>
                <w:noProof/>
                <w:webHidden/>
                <w:lang w:val="en-GB"/>
              </w:rPr>
              <w:fldChar w:fldCharType="begin"/>
            </w:r>
            <w:r w:rsidRPr="001B7817">
              <w:rPr>
                <w:noProof/>
                <w:webHidden/>
                <w:lang w:val="en-GB"/>
              </w:rPr>
              <w:instrText xml:space="preserve"> PAGEREF _Toc227351536 \h </w:instrText>
            </w:r>
            <w:r w:rsidRPr="001B7817">
              <w:rPr>
                <w:noProof/>
                <w:webHidden/>
                <w:lang w:val="en-GB"/>
              </w:rPr>
            </w:r>
            <w:r w:rsidRPr="001B7817">
              <w:rPr>
                <w:noProof/>
                <w:webHidden/>
                <w:lang w:val="en-GB"/>
              </w:rPr>
              <w:fldChar w:fldCharType="separate"/>
            </w:r>
            <w:r w:rsidRPr="001B7817">
              <w:rPr>
                <w:noProof/>
                <w:webHidden/>
                <w:lang w:val="en-GB"/>
              </w:rPr>
              <w:t>6</w:t>
            </w:r>
            <w:r w:rsidRPr="001B7817">
              <w:rPr>
                <w:noProof/>
                <w:webHidden/>
                <w:lang w:val="en-GB"/>
              </w:rPr>
              <w:fldChar w:fldCharType="end"/>
            </w:r>
          </w:hyperlink>
        </w:p>
        <w:p w:rsidR="001B7817" w:rsidRPr="001B7817" w:rsidRDefault="001B7817" w:rsidP="001B7817">
          <w:pPr>
            <w:pStyle w:val="TOC1"/>
            <w:tabs>
              <w:tab w:val="right" w:leader="dot" w:pos="9350"/>
            </w:tabs>
            <w:spacing w:line="480" w:lineRule="auto"/>
            <w:jc w:val="both"/>
            <w:rPr>
              <w:noProof/>
              <w:lang w:val="en-GB"/>
            </w:rPr>
          </w:pPr>
          <w:hyperlink w:anchor="_Toc227351537" w:history="1">
            <w:r w:rsidRPr="001B7817">
              <w:rPr>
                <w:rStyle w:val="Hyperlink"/>
                <w:noProof/>
                <w:lang w:val="en-GB"/>
              </w:rPr>
              <w:t>Input</w:t>
            </w:r>
            <w:r w:rsidRPr="001B7817">
              <w:rPr>
                <w:noProof/>
                <w:webHidden/>
                <w:lang w:val="en-GB"/>
              </w:rPr>
              <w:tab/>
            </w:r>
            <w:r w:rsidRPr="001B7817">
              <w:rPr>
                <w:noProof/>
                <w:webHidden/>
                <w:lang w:val="en-GB"/>
              </w:rPr>
              <w:fldChar w:fldCharType="begin"/>
            </w:r>
            <w:r w:rsidRPr="001B7817">
              <w:rPr>
                <w:noProof/>
                <w:webHidden/>
                <w:lang w:val="en-GB"/>
              </w:rPr>
              <w:instrText xml:space="preserve"> PAGEREF _Toc227351537 \h </w:instrText>
            </w:r>
            <w:r w:rsidRPr="001B7817">
              <w:rPr>
                <w:noProof/>
                <w:webHidden/>
                <w:lang w:val="en-GB"/>
              </w:rPr>
            </w:r>
            <w:r w:rsidRPr="001B7817">
              <w:rPr>
                <w:noProof/>
                <w:webHidden/>
                <w:lang w:val="en-GB"/>
              </w:rPr>
              <w:fldChar w:fldCharType="separate"/>
            </w:r>
            <w:r w:rsidRPr="001B7817">
              <w:rPr>
                <w:noProof/>
                <w:webHidden/>
                <w:lang w:val="en-GB"/>
              </w:rPr>
              <w:t>7</w:t>
            </w:r>
            <w:r w:rsidRPr="001B7817">
              <w:rPr>
                <w:noProof/>
                <w:webHidden/>
                <w:lang w:val="en-GB"/>
              </w:rPr>
              <w:fldChar w:fldCharType="end"/>
            </w:r>
          </w:hyperlink>
        </w:p>
        <w:p w:rsidR="001B7817" w:rsidRPr="001B7817" w:rsidRDefault="001B7817" w:rsidP="001B7817">
          <w:pPr>
            <w:pStyle w:val="TOC2"/>
            <w:tabs>
              <w:tab w:val="right" w:leader="dot" w:pos="9350"/>
            </w:tabs>
            <w:spacing w:line="480" w:lineRule="auto"/>
            <w:jc w:val="both"/>
            <w:rPr>
              <w:noProof/>
              <w:lang w:val="en-GB"/>
            </w:rPr>
          </w:pPr>
          <w:hyperlink w:anchor="_Toc227351538" w:history="1">
            <w:r w:rsidRPr="001B7817">
              <w:rPr>
                <w:rStyle w:val="Hyperlink"/>
                <w:noProof/>
                <w:lang w:val="en-GB"/>
              </w:rPr>
              <w:t>Relevant Partners and Strategies for integrating partnership</w:t>
            </w:r>
            <w:r w:rsidRPr="001B7817">
              <w:rPr>
                <w:noProof/>
                <w:webHidden/>
                <w:lang w:val="en-GB"/>
              </w:rPr>
              <w:tab/>
            </w:r>
            <w:r w:rsidRPr="001B7817">
              <w:rPr>
                <w:noProof/>
                <w:webHidden/>
                <w:lang w:val="en-GB"/>
              </w:rPr>
              <w:fldChar w:fldCharType="begin"/>
            </w:r>
            <w:r w:rsidRPr="001B7817">
              <w:rPr>
                <w:noProof/>
                <w:webHidden/>
                <w:lang w:val="en-GB"/>
              </w:rPr>
              <w:instrText xml:space="preserve"> PAGEREF _Toc227351538 \h </w:instrText>
            </w:r>
            <w:r w:rsidRPr="001B7817">
              <w:rPr>
                <w:noProof/>
                <w:webHidden/>
                <w:lang w:val="en-GB"/>
              </w:rPr>
            </w:r>
            <w:r w:rsidRPr="001B7817">
              <w:rPr>
                <w:noProof/>
                <w:webHidden/>
                <w:lang w:val="en-GB"/>
              </w:rPr>
              <w:fldChar w:fldCharType="separate"/>
            </w:r>
            <w:r w:rsidRPr="001B7817">
              <w:rPr>
                <w:noProof/>
                <w:webHidden/>
                <w:lang w:val="en-GB"/>
              </w:rPr>
              <w:t>7</w:t>
            </w:r>
            <w:r w:rsidRPr="001B7817">
              <w:rPr>
                <w:noProof/>
                <w:webHidden/>
                <w:lang w:val="en-GB"/>
              </w:rPr>
              <w:fldChar w:fldCharType="end"/>
            </w:r>
          </w:hyperlink>
        </w:p>
        <w:p w:rsidR="001B7817" w:rsidRPr="001B7817" w:rsidRDefault="001B7817" w:rsidP="001B7817">
          <w:pPr>
            <w:pStyle w:val="TOC2"/>
            <w:tabs>
              <w:tab w:val="right" w:leader="dot" w:pos="9350"/>
            </w:tabs>
            <w:spacing w:line="480" w:lineRule="auto"/>
            <w:jc w:val="both"/>
            <w:rPr>
              <w:noProof/>
              <w:lang w:val="en-GB"/>
            </w:rPr>
          </w:pPr>
          <w:hyperlink w:anchor="_Toc227351539" w:history="1">
            <w:r w:rsidRPr="001B7817">
              <w:rPr>
                <w:rStyle w:val="Hyperlink"/>
                <w:noProof/>
                <w:lang w:val="en-GB"/>
              </w:rPr>
              <w:t>Principles, concepts and frameworks of joining up health and social care</w:t>
            </w:r>
            <w:r w:rsidRPr="001B7817">
              <w:rPr>
                <w:noProof/>
                <w:webHidden/>
                <w:lang w:val="en-GB"/>
              </w:rPr>
              <w:tab/>
            </w:r>
            <w:r w:rsidRPr="001B7817">
              <w:rPr>
                <w:noProof/>
                <w:webHidden/>
                <w:lang w:val="en-GB"/>
              </w:rPr>
              <w:fldChar w:fldCharType="begin"/>
            </w:r>
            <w:r w:rsidRPr="001B7817">
              <w:rPr>
                <w:noProof/>
                <w:webHidden/>
                <w:lang w:val="en-GB"/>
              </w:rPr>
              <w:instrText xml:space="preserve"> PAGEREF _Toc227351539 \h </w:instrText>
            </w:r>
            <w:r w:rsidRPr="001B7817">
              <w:rPr>
                <w:noProof/>
                <w:webHidden/>
                <w:lang w:val="en-GB"/>
              </w:rPr>
            </w:r>
            <w:r w:rsidRPr="001B7817">
              <w:rPr>
                <w:noProof/>
                <w:webHidden/>
                <w:lang w:val="en-GB"/>
              </w:rPr>
              <w:fldChar w:fldCharType="separate"/>
            </w:r>
            <w:r w:rsidRPr="001B7817">
              <w:rPr>
                <w:noProof/>
                <w:webHidden/>
                <w:lang w:val="en-GB"/>
              </w:rPr>
              <w:t>8</w:t>
            </w:r>
            <w:r w:rsidRPr="001B7817">
              <w:rPr>
                <w:noProof/>
                <w:webHidden/>
                <w:lang w:val="en-GB"/>
              </w:rPr>
              <w:fldChar w:fldCharType="end"/>
            </w:r>
          </w:hyperlink>
        </w:p>
        <w:p w:rsidR="001B7817" w:rsidRPr="001B7817" w:rsidRDefault="001B7817" w:rsidP="001B7817">
          <w:pPr>
            <w:pStyle w:val="TOC2"/>
            <w:tabs>
              <w:tab w:val="right" w:leader="dot" w:pos="9350"/>
            </w:tabs>
            <w:spacing w:line="480" w:lineRule="auto"/>
            <w:jc w:val="both"/>
            <w:rPr>
              <w:noProof/>
              <w:lang w:val="en-GB"/>
            </w:rPr>
          </w:pPr>
          <w:hyperlink w:anchor="_Toc227351540" w:history="1">
            <w:r w:rsidRPr="001B7817">
              <w:rPr>
                <w:rStyle w:val="Hyperlink"/>
                <w:noProof/>
                <w:lang w:val="en-GB"/>
              </w:rPr>
              <w:t>Need for human and material resources</w:t>
            </w:r>
            <w:r w:rsidRPr="001B7817">
              <w:rPr>
                <w:noProof/>
                <w:webHidden/>
                <w:lang w:val="en-GB"/>
              </w:rPr>
              <w:tab/>
            </w:r>
            <w:r w:rsidRPr="001B7817">
              <w:rPr>
                <w:noProof/>
                <w:webHidden/>
                <w:lang w:val="en-GB"/>
              </w:rPr>
              <w:fldChar w:fldCharType="begin"/>
            </w:r>
            <w:r w:rsidRPr="001B7817">
              <w:rPr>
                <w:noProof/>
                <w:webHidden/>
                <w:lang w:val="en-GB"/>
              </w:rPr>
              <w:instrText xml:space="preserve"> PAGEREF _Toc227351540 \h </w:instrText>
            </w:r>
            <w:r w:rsidRPr="001B7817">
              <w:rPr>
                <w:noProof/>
                <w:webHidden/>
                <w:lang w:val="en-GB"/>
              </w:rPr>
            </w:r>
            <w:r w:rsidRPr="001B7817">
              <w:rPr>
                <w:noProof/>
                <w:webHidden/>
                <w:lang w:val="en-GB"/>
              </w:rPr>
              <w:fldChar w:fldCharType="separate"/>
            </w:r>
            <w:r w:rsidRPr="001B7817">
              <w:rPr>
                <w:noProof/>
                <w:webHidden/>
                <w:lang w:val="en-GB"/>
              </w:rPr>
              <w:t>8</w:t>
            </w:r>
            <w:r w:rsidRPr="001B7817">
              <w:rPr>
                <w:noProof/>
                <w:webHidden/>
                <w:lang w:val="en-GB"/>
              </w:rPr>
              <w:fldChar w:fldCharType="end"/>
            </w:r>
          </w:hyperlink>
        </w:p>
        <w:p w:rsidR="001B7817" w:rsidRPr="001B7817" w:rsidRDefault="001B7817" w:rsidP="001B7817">
          <w:pPr>
            <w:pStyle w:val="TOC2"/>
            <w:tabs>
              <w:tab w:val="right" w:leader="dot" w:pos="9350"/>
            </w:tabs>
            <w:spacing w:line="480" w:lineRule="auto"/>
            <w:jc w:val="both"/>
            <w:rPr>
              <w:noProof/>
              <w:lang w:val="en-GB"/>
            </w:rPr>
          </w:pPr>
          <w:hyperlink w:anchor="_Toc227351541" w:history="1">
            <w:r w:rsidRPr="001B7817">
              <w:rPr>
                <w:rStyle w:val="Hyperlink"/>
                <w:noProof/>
                <w:lang w:val="en-GB"/>
              </w:rPr>
              <w:t>Barriers to achieve service integration and partnership</w:t>
            </w:r>
            <w:r w:rsidRPr="001B7817">
              <w:rPr>
                <w:noProof/>
                <w:webHidden/>
                <w:lang w:val="en-GB"/>
              </w:rPr>
              <w:tab/>
            </w:r>
            <w:r w:rsidRPr="001B7817">
              <w:rPr>
                <w:noProof/>
                <w:webHidden/>
                <w:lang w:val="en-GB"/>
              </w:rPr>
              <w:fldChar w:fldCharType="begin"/>
            </w:r>
            <w:r w:rsidRPr="001B7817">
              <w:rPr>
                <w:noProof/>
                <w:webHidden/>
                <w:lang w:val="en-GB"/>
              </w:rPr>
              <w:instrText xml:space="preserve"> PAGEREF _Toc227351541 \h </w:instrText>
            </w:r>
            <w:r w:rsidRPr="001B7817">
              <w:rPr>
                <w:noProof/>
                <w:webHidden/>
                <w:lang w:val="en-GB"/>
              </w:rPr>
            </w:r>
            <w:r w:rsidRPr="001B7817">
              <w:rPr>
                <w:noProof/>
                <w:webHidden/>
                <w:lang w:val="en-GB"/>
              </w:rPr>
              <w:fldChar w:fldCharType="separate"/>
            </w:r>
            <w:r w:rsidRPr="001B7817">
              <w:rPr>
                <w:noProof/>
                <w:webHidden/>
                <w:lang w:val="en-GB"/>
              </w:rPr>
              <w:t>8</w:t>
            </w:r>
            <w:r w:rsidRPr="001B7817">
              <w:rPr>
                <w:noProof/>
                <w:webHidden/>
                <w:lang w:val="en-GB"/>
              </w:rPr>
              <w:fldChar w:fldCharType="end"/>
            </w:r>
          </w:hyperlink>
        </w:p>
        <w:p w:rsidR="001B7817" w:rsidRPr="001B7817" w:rsidRDefault="001B7817" w:rsidP="001B7817">
          <w:pPr>
            <w:pStyle w:val="TOC2"/>
            <w:tabs>
              <w:tab w:val="right" w:leader="dot" w:pos="9350"/>
            </w:tabs>
            <w:spacing w:line="480" w:lineRule="auto"/>
            <w:jc w:val="both"/>
            <w:rPr>
              <w:noProof/>
              <w:lang w:val="en-GB"/>
            </w:rPr>
          </w:pPr>
          <w:hyperlink w:anchor="_Toc227351542" w:history="1">
            <w:r w:rsidRPr="001B7817">
              <w:rPr>
                <w:rStyle w:val="Hyperlink"/>
                <w:noProof/>
                <w:lang w:val="en-GB"/>
              </w:rPr>
              <w:t>Recommendation</w:t>
            </w:r>
            <w:r w:rsidRPr="001B7817">
              <w:rPr>
                <w:noProof/>
                <w:webHidden/>
                <w:lang w:val="en-GB"/>
              </w:rPr>
              <w:tab/>
            </w:r>
            <w:r w:rsidRPr="001B7817">
              <w:rPr>
                <w:noProof/>
                <w:webHidden/>
                <w:lang w:val="en-GB"/>
              </w:rPr>
              <w:fldChar w:fldCharType="begin"/>
            </w:r>
            <w:r w:rsidRPr="001B7817">
              <w:rPr>
                <w:noProof/>
                <w:webHidden/>
                <w:lang w:val="en-GB"/>
              </w:rPr>
              <w:instrText xml:space="preserve"> PAGEREF _Toc227351542 \h </w:instrText>
            </w:r>
            <w:r w:rsidRPr="001B7817">
              <w:rPr>
                <w:noProof/>
                <w:webHidden/>
                <w:lang w:val="en-GB"/>
              </w:rPr>
            </w:r>
            <w:r w:rsidRPr="001B7817">
              <w:rPr>
                <w:noProof/>
                <w:webHidden/>
                <w:lang w:val="en-GB"/>
              </w:rPr>
              <w:fldChar w:fldCharType="separate"/>
            </w:r>
            <w:r w:rsidRPr="001B7817">
              <w:rPr>
                <w:noProof/>
                <w:webHidden/>
                <w:lang w:val="en-GB"/>
              </w:rPr>
              <w:t>9</w:t>
            </w:r>
            <w:r w:rsidRPr="001B7817">
              <w:rPr>
                <w:noProof/>
                <w:webHidden/>
                <w:lang w:val="en-GB"/>
              </w:rPr>
              <w:fldChar w:fldCharType="end"/>
            </w:r>
          </w:hyperlink>
        </w:p>
        <w:p w:rsidR="001B7817" w:rsidRPr="001B7817" w:rsidRDefault="001B7817" w:rsidP="001B7817">
          <w:pPr>
            <w:pStyle w:val="TOC1"/>
            <w:tabs>
              <w:tab w:val="right" w:leader="dot" w:pos="9350"/>
            </w:tabs>
            <w:spacing w:line="480" w:lineRule="auto"/>
            <w:jc w:val="both"/>
            <w:rPr>
              <w:noProof/>
              <w:lang w:val="en-GB"/>
            </w:rPr>
          </w:pPr>
          <w:hyperlink w:anchor="_Toc227351543" w:history="1">
            <w:r w:rsidRPr="001B7817">
              <w:rPr>
                <w:rStyle w:val="Hyperlink"/>
                <w:noProof/>
                <w:lang w:val="en-GB"/>
              </w:rPr>
              <w:t>Process</w:t>
            </w:r>
            <w:r w:rsidRPr="001B7817">
              <w:rPr>
                <w:noProof/>
                <w:webHidden/>
                <w:lang w:val="en-GB"/>
              </w:rPr>
              <w:tab/>
            </w:r>
            <w:r w:rsidRPr="001B7817">
              <w:rPr>
                <w:noProof/>
                <w:webHidden/>
                <w:lang w:val="en-GB"/>
              </w:rPr>
              <w:fldChar w:fldCharType="begin"/>
            </w:r>
            <w:r w:rsidRPr="001B7817">
              <w:rPr>
                <w:noProof/>
                <w:webHidden/>
                <w:lang w:val="en-GB"/>
              </w:rPr>
              <w:instrText xml:space="preserve"> PAGEREF _Toc227351543 \h </w:instrText>
            </w:r>
            <w:r w:rsidRPr="001B7817">
              <w:rPr>
                <w:noProof/>
                <w:webHidden/>
                <w:lang w:val="en-GB"/>
              </w:rPr>
            </w:r>
            <w:r w:rsidRPr="001B7817">
              <w:rPr>
                <w:noProof/>
                <w:webHidden/>
                <w:lang w:val="en-GB"/>
              </w:rPr>
              <w:fldChar w:fldCharType="separate"/>
            </w:r>
            <w:r w:rsidRPr="001B7817">
              <w:rPr>
                <w:noProof/>
                <w:webHidden/>
                <w:lang w:val="en-GB"/>
              </w:rPr>
              <w:t>9</w:t>
            </w:r>
            <w:r w:rsidRPr="001B7817">
              <w:rPr>
                <w:noProof/>
                <w:webHidden/>
                <w:lang w:val="en-GB"/>
              </w:rPr>
              <w:fldChar w:fldCharType="end"/>
            </w:r>
          </w:hyperlink>
        </w:p>
        <w:p w:rsidR="001B7817" w:rsidRPr="001B7817" w:rsidRDefault="001B7817" w:rsidP="001B7817">
          <w:pPr>
            <w:pStyle w:val="TOC2"/>
            <w:tabs>
              <w:tab w:val="right" w:leader="dot" w:pos="9350"/>
            </w:tabs>
            <w:spacing w:line="480" w:lineRule="auto"/>
            <w:jc w:val="both"/>
            <w:rPr>
              <w:noProof/>
              <w:lang w:val="en-GB"/>
            </w:rPr>
          </w:pPr>
          <w:hyperlink w:anchor="_Toc227351544" w:history="1">
            <w:r w:rsidRPr="001B7817">
              <w:rPr>
                <w:rStyle w:val="Hyperlink"/>
                <w:noProof/>
                <w:lang w:val="en-GB"/>
              </w:rPr>
              <w:t>Working as a group to achieve the planned activities</w:t>
            </w:r>
            <w:r w:rsidRPr="001B7817">
              <w:rPr>
                <w:noProof/>
                <w:webHidden/>
                <w:lang w:val="en-GB"/>
              </w:rPr>
              <w:tab/>
            </w:r>
            <w:r w:rsidRPr="001B7817">
              <w:rPr>
                <w:noProof/>
                <w:webHidden/>
                <w:lang w:val="en-GB"/>
              </w:rPr>
              <w:fldChar w:fldCharType="begin"/>
            </w:r>
            <w:r w:rsidRPr="001B7817">
              <w:rPr>
                <w:noProof/>
                <w:webHidden/>
                <w:lang w:val="en-GB"/>
              </w:rPr>
              <w:instrText xml:space="preserve"> PAGEREF _Toc227351544 \h </w:instrText>
            </w:r>
            <w:r w:rsidRPr="001B7817">
              <w:rPr>
                <w:noProof/>
                <w:webHidden/>
                <w:lang w:val="en-GB"/>
              </w:rPr>
            </w:r>
            <w:r w:rsidRPr="001B7817">
              <w:rPr>
                <w:noProof/>
                <w:webHidden/>
                <w:lang w:val="en-GB"/>
              </w:rPr>
              <w:fldChar w:fldCharType="separate"/>
            </w:r>
            <w:r w:rsidRPr="001B7817">
              <w:rPr>
                <w:noProof/>
                <w:webHidden/>
                <w:lang w:val="en-GB"/>
              </w:rPr>
              <w:t>9</w:t>
            </w:r>
            <w:r w:rsidRPr="001B7817">
              <w:rPr>
                <w:noProof/>
                <w:webHidden/>
                <w:lang w:val="en-GB"/>
              </w:rPr>
              <w:fldChar w:fldCharType="end"/>
            </w:r>
          </w:hyperlink>
        </w:p>
        <w:p w:rsidR="001B7817" w:rsidRPr="001B7817" w:rsidRDefault="001B7817" w:rsidP="001B7817">
          <w:pPr>
            <w:pStyle w:val="TOC2"/>
            <w:tabs>
              <w:tab w:val="right" w:leader="dot" w:pos="9350"/>
            </w:tabs>
            <w:spacing w:line="480" w:lineRule="auto"/>
            <w:jc w:val="both"/>
            <w:rPr>
              <w:noProof/>
              <w:lang w:val="en-GB"/>
            </w:rPr>
          </w:pPr>
          <w:hyperlink w:anchor="_Toc227351545" w:history="1">
            <w:r w:rsidRPr="001B7817">
              <w:rPr>
                <w:rStyle w:val="Hyperlink"/>
                <w:noProof/>
                <w:lang w:val="en-GB"/>
              </w:rPr>
              <w:t>Roles and Responsibilities</w:t>
            </w:r>
            <w:r w:rsidRPr="001B7817">
              <w:rPr>
                <w:noProof/>
                <w:webHidden/>
                <w:lang w:val="en-GB"/>
              </w:rPr>
              <w:tab/>
            </w:r>
            <w:r w:rsidRPr="001B7817">
              <w:rPr>
                <w:noProof/>
                <w:webHidden/>
                <w:lang w:val="en-GB"/>
              </w:rPr>
              <w:fldChar w:fldCharType="begin"/>
            </w:r>
            <w:r w:rsidRPr="001B7817">
              <w:rPr>
                <w:noProof/>
                <w:webHidden/>
                <w:lang w:val="en-GB"/>
              </w:rPr>
              <w:instrText xml:space="preserve"> PAGEREF _Toc227351545 \h </w:instrText>
            </w:r>
            <w:r w:rsidRPr="001B7817">
              <w:rPr>
                <w:noProof/>
                <w:webHidden/>
                <w:lang w:val="en-GB"/>
              </w:rPr>
            </w:r>
            <w:r w:rsidRPr="001B7817">
              <w:rPr>
                <w:noProof/>
                <w:webHidden/>
                <w:lang w:val="en-GB"/>
              </w:rPr>
              <w:fldChar w:fldCharType="separate"/>
            </w:r>
            <w:r w:rsidRPr="001B7817">
              <w:rPr>
                <w:noProof/>
                <w:webHidden/>
                <w:lang w:val="en-GB"/>
              </w:rPr>
              <w:t>10</w:t>
            </w:r>
            <w:r w:rsidRPr="001B7817">
              <w:rPr>
                <w:noProof/>
                <w:webHidden/>
                <w:lang w:val="en-GB"/>
              </w:rPr>
              <w:fldChar w:fldCharType="end"/>
            </w:r>
          </w:hyperlink>
        </w:p>
        <w:p w:rsidR="001B7817" w:rsidRPr="001B7817" w:rsidRDefault="001B7817" w:rsidP="001B7817">
          <w:pPr>
            <w:pStyle w:val="TOC1"/>
            <w:tabs>
              <w:tab w:val="right" w:leader="dot" w:pos="9350"/>
            </w:tabs>
            <w:spacing w:line="480" w:lineRule="auto"/>
            <w:jc w:val="both"/>
            <w:rPr>
              <w:noProof/>
              <w:lang w:val="en-GB"/>
            </w:rPr>
          </w:pPr>
          <w:hyperlink w:anchor="_Toc227351546" w:history="1">
            <w:r w:rsidRPr="001B7817">
              <w:rPr>
                <w:rStyle w:val="Hyperlink"/>
                <w:noProof/>
                <w:lang w:val="en-GB"/>
              </w:rPr>
              <w:t>Product</w:t>
            </w:r>
            <w:r w:rsidRPr="001B7817">
              <w:rPr>
                <w:noProof/>
                <w:webHidden/>
                <w:lang w:val="en-GB"/>
              </w:rPr>
              <w:tab/>
            </w:r>
            <w:r w:rsidRPr="001B7817">
              <w:rPr>
                <w:noProof/>
                <w:webHidden/>
                <w:lang w:val="en-GB"/>
              </w:rPr>
              <w:fldChar w:fldCharType="begin"/>
            </w:r>
            <w:r w:rsidRPr="001B7817">
              <w:rPr>
                <w:noProof/>
                <w:webHidden/>
                <w:lang w:val="en-GB"/>
              </w:rPr>
              <w:instrText xml:space="preserve"> PAGEREF _Toc227351546 \h </w:instrText>
            </w:r>
            <w:r w:rsidRPr="001B7817">
              <w:rPr>
                <w:noProof/>
                <w:webHidden/>
                <w:lang w:val="en-GB"/>
              </w:rPr>
            </w:r>
            <w:r w:rsidRPr="001B7817">
              <w:rPr>
                <w:noProof/>
                <w:webHidden/>
                <w:lang w:val="en-GB"/>
              </w:rPr>
              <w:fldChar w:fldCharType="separate"/>
            </w:r>
            <w:r w:rsidRPr="001B7817">
              <w:rPr>
                <w:noProof/>
                <w:webHidden/>
                <w:lang w:val="en-GB"/>
              </w:rPr>
              <w:t>11</w:t>
            </w:r>
            <w:r w:rsidRPr="001B7817">
              <w:rPr>
                <w:noProof/>
                <w:webHidden/>
                <w:lang w:val="en-GB"/>
              </w:rPr>
              <w:fldChar w:fldCharType="end"/>
            </w:r>
          </w:hyperlink>
        </w:p>
        <w:p w:rsidR="001B7817" w:rsidRPr="001B7817" w:rsidRDefault="001B7817" w:rsidP="001B7817">
          <w:pPr>
            <w:pStyle w:val="TOC2"/>
            <w:tabs>
              <w:tab w:val="right" w:leader="dot" w:pos="9350"/>
            </w:tabs>
            <w:spacing w:line="480" w:lineRule="auto"/>
            <w:jc w:val="both"/>
            <w:rPr>
              <w:noProof/>
              <w:lang w:val="en-GB"/>
            </w:rPr>
          </w:pPr>
          <w:hyperlink w:anchor="_Toc227351547" w:history="1">
            <w:r w:rsidRPr="001B7817">
              <w:rPr>
                <w:rStyle w:val="Hyperlink"/>
                <w:noProof/>
                <w:lang w:val="en-GB"/>
              </w:rPr>
              <w:t>Success of the group task</w:t>
            </w:r>
            <w:r w:rsidRPr="001B7817">
              <w:rPr>
                <w:noProof/>
                <w:webHidden/>
                <w:lang w:val="en-GB"/>
              </w:rPr>
              <w:tab/>
            </w:r>
            <w:r w:rsidRPr="001B7817">
              <w:rPr>
                <w:noProof/>
                <w:webHidden/>
                <w:lang w:val="en-GB"/>
              </w:rPr>
              <w:fldChar w:fldCharType="begin"/>
            </w:r>
            <w:r w:rsidRPr="001B7817">
              <w:rPr>
                <w:noProof/>
                <w:webHidden/>
                <w:lang w:val="en-GB"/>
              </w:rPr>
              <w:instrText xml:space="preserve"> PAGEREF _Toc227351547 \h </w:instrText>
            </w:r>
            <w:r w:rsidRPr="001B7817">
              <w:rPr>
                <w:noProof/>
                <w:webHidden/>
                <w:lang w:val="en-GB"/>
              </w:rPr>
            </w:r>
            <w:r w:rsidRPr="001B7817">
              <w:rPr>
                <w:noProof/>
                <w:webHidden/>
                <w:lang w:val="en-GB"/>
              </w:rPr>
              <w:fldChar w:fldCharType="separate"/>
            </w:r>
            <w:r w:rsidRPr="001B7817">
              <w:rPr>
                <w:noProof/>
                <w:webHidden/>
                <w:lang w:val="en-GB"/>
              </w:rPr>
              <w:t>11</w:t>
            </w:r>
            <w:r w:rsidRPr="001B7817">
              <w:rPr>
                <w:noProof/>
                <w:webHidden/>
                <w:lang w:val="en-GB"/>
              </w:rPr>
              <w:fldChar w:fldCharType="end"/>
            </w:r>
          </w:hyperlink>
        </w:p>
        <w:p w:rsidR="001B7817" w:rsidRPr="001B7817" w:rsidRDefault="001B7817" w:rsidP="001B7817">
          <w:pPr>
            <w:pStyle w:val="TOC2"/>
            <w:tabs>
              <w:tab w:val="right" w:leader="dot" w:pos="9350"/>
            </w:tabs>
            <w:spacing w:line="480" w:lineRule="auto"/>
            <w:jc w:val="both"/>
            <w:rPr>
              <w:noProof/>
              <w:lang w:val="en-GB"/>
            </w:rPr>
          </w:pPr>
          <w:hyperlink w:anchor="_Toc227351548" w:history="1">
            <w:r w:rsidRPr="001B7817">
              <w:rPr>
                <w:rStyle w:val="Hyperlink"/>
                <w:noProof/>
                <w:lang w:val="en-GB"/>
              </w:rPr>
              <w:t>Competencies and Skills for health and social care professionals</w:t>
            </w:r>
            <w:r w:rsidRPr="001B7817">
              <w:rPr>
                <w:noProof/>
                <w:webHidden/>
                <w:lang w:val="en-GB"/>
              </w:rPr>
              <w:tab/>
            </w:r>
            <w:r w:rsidRPr="001B7817">
              <w:rPr>
                <w:noProof/>
                <w:webHidden/>
                <w:lang w:val="en-GB"/>
              </w:rPr>
              <w:fldChar w:fldCharType="begin"/>
            </w:r>
            <w:r w:rsidRPr="001B7817">
              <w:rPr>
                <w:noProof/>
                <w:webHidden/>
                <w:lang w:val="en-GB"/>
              </w:rPr>
              <w:instrText xml:space="preserve"> PAGEREF _Toc227351548 \h </w:instrText>
            </w:r>
            <w:r w:rsidRPr="001B7817">
              <w:rPr>
                <w:noProof/>
                <w:webHidden/>
                <w:lang w:val="en-GB"/>
              </w:rPr>
            </w:r>
            <w:r w:rsidRPr="001B7817">
              <w:rPr>
                <w:noProof/>
                <w:webHidden/>
                <w:lang w:val="en-GB"/>
              </w:rPr>
              <w:fldChar w:fldCharType="separate"/>
            </w:r>
            <w:r w:rsidRPr="001B7817">
              <w:rPr>
                <w:noProof/>
                <w:webHidden/>
                <w:lang w:val="en-GB"/>
              </w:rPr>
              <w:t>13</w:t>
            </w:r>
            <w:r w:rsidRPr="001B7817">
              <w:rPr>
                <w:noProof/>
                <w:webHidden/>
                <w:lang w:val="en-GB"/>
              </w:rPr>
              <w:fldChar w:fldCharType="end"/>
            </w:r>
          </w:hyperlink>
        </w:p>
        <w:p w:rsidR="001B7817" w:rsidRPr="001B7817" w:rsidRDefault="001B7817" w:rsidP="001B7817">
          <w:pPr>
            <w:pStyle w:val="TOC1"/>
            <w:tabs>
              <w:tab w:val="right" w:leader="dot" w:pos="9350"/>
            </w:tabs>
            <w:spacing w:line="480" w:lineRule="auto"/>
            <w:jc w:val="both"/>
            <w:rPr>
              <w:noProof/>
              <w:lang w:val="en-GB"/>
            </w:rPr>
          </w:pPr>
          <w:hyperlink w:anchor="_Toc227351549" w:history="1">
            <w:r w:rsidRPr="001B7817">
              <w:rPr>
                <w:rStyle w:val="Hyperlink"/>
                <w:noProof/>
                <w:lang w:val="en-GB"/>
              </w:rPr>
              <w:t>References</w:t>
            </w:r>
            <w:r w:rsidRPr="001B7817">
              <w:rPr>
                <w:noProof/>
                <w:webHidden/>
                <w:lang w:val="en-GB"/>
              </w:rPr>
              <w:tab/>
            </w:r>
            <w:r w:rsidRPr="001B7817">
              <w:rPr>
                <w:noProof/>
                <w:webHidden/>
                <w:lang w:val="en-GB"/>
              </w:rPr>
              <w:fldChar w:fldCharType="begin"/>
            </w:r>
            <w:r w:rsidRPr="001B7817">
              <w:rPr>
                <w:noProof/>
                <w:webHidden/>
                <w:lang w:val="en-GB"/>
              </w:rPr>
              <w:instrText xml:space="preserve"> PAGEREF _Toc227351549 \h </w:instrText>
            </w:r>
            <w:r w:rsidRPr="001B7817">
              <w:rPr>
                <w:noProof/>
                <w:webHidden/>
                <w:lang w:val="en-GB"/>
              </w:rPr>
            </w:r>
            <w:r w:rsidRPr="001B7817">
              <w:rPr>
                <w:noProof/>
                <w:webHidden/>
                <w:lang w:val="en-GB"/>
              </w:rPr>
              <w:fldChar w:fldCharType="separate"/>
            </w:r>
            <w:r w:rsidRPr="001B7817">
              <w:rPr>
                <w:noProof/>
                <w:webHidden/>
                <w:lang w:val="en-GB"/>
              </w:rPr>
              <w:t>15</w:t>
            </w:r>
            <w:r w:rsidRPr="001B7817">
              <w:rPr>
                <w:noProof/>
                <w:webHidden/>
                <w:lang w:val="en-GB"/>
              </w:rPr>
              <w:fldChar w:fldCharType="end"/>
            </w:r>
          </w:hyperlink>
        </w:p>
        <w:p w:rsidR="00221587" w:rsidRPr="001B7817" w:rsidRDefault="00F956E1">
          <w:pPr>
            <w:spacing w:line="480" w:lineRule="auto"/>
            <w:jc w:val="center"/>
            <w:rPr>
              <w:lang w:val="en-GB"/>
            </w:rPr>
          </w:pPr>
          <w:r w:rsidRPr="001B7817">
            <w:rPr>
              <w:lang w:val="en-GB"/>
            </w:rPr>
            <w:fldChar w:fldCharType="end"/>
          </w:r>
        </w:p>
      </w:sdtContent>
    </w:sdt>
    <w:p w:rsidR="00221587" w:rsidRPr="001B7817" w:rsidRDefault="00221587">
      <w:pPr>
        <w:spacing w:line="480" w:lineRule="auto"/>
        <w:jc w:val="center"/>
        <w:rPr>
          <w:b/>
          <w:bCs/>
          <w:u w:val="single"/>
          <w:lang w:val="en-GB"/>
        </w:rPr>
      </w:pPr>
    </w:p>
    <w:p w:rsidR="00221587" w:rsidRPr="001B7817" w:rsidRDefault="00F956E1">
      <w:pPr>
        <w:pStyle w:val="Heading1"/>
        <w:rPr>
          <w:lang w:val="en-GB"/>
        </w:rPr>
      </w:pPr>
      <w:bookmarkStart w:id="1" w:name="_heading=h.xbppm2voo9aj" w:colFirst="0" w:colLast="0"/>
      <w:bookmarkEnd w:id="1"/>
      <w:r w:rsidRPr="001B7817">
        <w:rPr>
          <w:lang w:val="en-GB"/>
        </w:rPr>
        <w:br w:type="page"/>
      </w:r>
    </w:p>
    <w:p w:rsidR="00221587" w:rsidRPr="001B7817" w:rsidRDefault="00F956E1">
      <w:pPr>
        <w:pStyle w:val="Heading1"/>
        <w:rPr>
          <w:lang w:val="en-GB"/>
        </w:rPr>
      </w:pPr>
      <w:bookmarkStart w:id="2" w:name="_heading=h.c65k8mmg1wwv" w:colFirst="0" w:colLast="0"/>
      <w:bookmarkStart w:id="3" w:name="_Toc227351533"/>
      <w:bookmarkEnd w:id="2"/>
      <w:r w:rsidRPr="001B7817">
        <w:rPr>
          <w:lang w:val="en-GB"/>
        </w:rPr>
        <w:lastRenderedPageBreak/>
        <w:t>Context</w:t>
      </w:r>
      <w:bookmarkEnd w:id="3"/>
    </w:p>
    <w:p w:rsidR="00221587" w:rsidRPr="001B7817" w:rsidRDefault="00F956E1">
      <w:pPr>
        <w:pStyle w:val="Heading2"/>
        <w:rPr>
          <w:lang w:val="en-GB"/>
        </w:rPr>
      </w:pPr>
      <w:bookmarkStart w:id="4" w:name="_heading=h.z3mxx6czmg3" w:colFirst="0" w:colLast="0"/>
      <w:bookmarkStart w:id="5" w:name="_Toc227351534"/>
      <w:bookmarkEnd w:id="4"/>
      <w:r w:rsidRPr="001B7817">
        <w:rPr>
          <w:lang w:val="en-GB"/>
        </w:rPr>
        <w:t>Needs from the population</w:t>
      </w:r>
      <w:bookmarkEnd w:id="5"/>
      <w:r w:rsidRPr="001B7817">
        <w:rPr>
          <w:lang w:val="en-GB"/>
        </w:rPr>
        <w:t xml:space="preserve"> </w:t>
      </w:r>
    </w:p>
    <w:p w:rsidR="00221587" w:rsidRPr="001B7817" w:rsidRDefault="00F956E1">
      <w:pPr>
        <w:pBdr>
          <w:top w:val="nil"/>
          <w:left w:val="nil"/>
          <w:bottom w:val="nil"/>
          <w:right w:val="nil"/>
          <w:between w:val="nil"/>
        </w:pBdr>
        <w:spacing w:line="480" w:lineRule="auto"/>
        <w:jc w:val="both"/>
        <w:rPr>
          <w:lang w:val="en-GB"/>
        </w:rPr>
      </w:pPr>
      <w:r w:rsidRPr="001B7817">
        <w:rPr>
          <w:lang w:val="en-GB"/>
        </w:rPr>
        <w:t>In this group project, I was responsible for developing the partnership while workin</w:t>
      </w:r>
      <w:r w:rsidRPr="001B7817">
        <w:rPr>
          <w:lang w:val="en-GB"/>
        </w:rPr>
        <w:t>g on the Healthy Futures Tower Hamlets integrated service. My task was to find the right stakeholders, evaluate why they should be included, and how working together can help in solving the issue of childhood obesity in a deprived diverse population. Based</w:t>
      </w:r>
      <w:r w:rsidRPr="001B7817">
        <w:rPr>
          <w:lang w:val="en-GB"/>
        </w:rPr>
        <w:t xml:space="preserve"> on the report directly, I used the data of the JSNA to indicate the importance of integration, in particular, the fact that 30.6% of the population resides in deprived regions, and 34.6% are of the Bangladeshi origin, with a high level of language barrier</w:t>
      </w:r>
      <w:r w:rsidRPr="001B7817">
        <w:rPr>
          <w:lang w:val="en-GB"/>
        </w:rPr>
        <w:t>s (Tower Hamlets Council, 2025). When I was doing the partnership section of the group assignment, I realised that the key to creating an effective service integration model was to understand the context of the target population. In the beginning, I paid m</w:t>
      </w:r>
      <w:r w:rsidRPr="001B7817">
        <w:rPr>
          <w:lang w:val="en-GB"/>
        </w:rPr>
        <w:t xml:space="preserve">ore attention to defining who the stakeholders were, </w:t>
      </w:r>
      <w:r w:rsidRPr="001B7817">
        <w:rPr>
          <w:lang w:val="en-GB"/>
        </w:rPr>
        <w:t xml:space="preserve">however, </w:t>
      </w:r>
      <w:r w:rsidRPr="001B7817">
        <w:rPr>
          <w:lang w:val="en-GB"/>
        </w:rPr>
        <w:t xml:space="preserve">soon I realised that without basing the partnership on any population needs, the model will not be relevant and effective. Initially, I struggled to relate these aspects to childhood obesity. </w:t>
      </w:r>
      <w:r w:rsidRPr="001B7817">
        <w:rPr>
          <w:lang w:val="en-GB"/>
        </w:rPr>
        <w:t>A</w:t>
      </w:r>
      <w:r w:rsidRPr="001B7817">
        <w:rPr>
          <w:lang w:val="en-GB"/>
        </w:rPr>
        <w:t>s</w:t>
      </w:r>
      <w:r w:rsidRPr="001B7817">
        <w:rPr>
          <w:lang w:val="en-GB"/>
        </w:rPr>
        <w:t xml:space="preserve"> </w:t>
      </w:r>
      <w:r w:rsidRPr="001B7817">
        <w:rPr>
          <w:lang w:val="en-GB"/>
        </w:rPr>
        <w:t>I was involved</w:t>
      </w:r>
      <w:r w:rsidRPr="001B7817">
        <w:rPr>
          <w:lang w:val="en-GB"/>
        </w:rPr>
        <w:t xml:space="preserve">, I realised that </w:t>
      </w:r>
      <w:r w:rsidRPr="001B7817">
        <w:rPr>
          <w:lang w:val="en-GB"/>
        </w:rPr>
        <w:br/>
        <w:t xml:space="preserve">Lee, </w:t>
      </w:r>
      <w:proofErr w:type="spellStart"/>
      <w:r w:rsidRPr="001B7817">
        <w:rPr>
          <w:lang w:val="en-GB"/>
        </w:rPr>
        <w:t>Cardel</w:t>
      </w:r>
      <w:proofErr w:type="spellEnd"/>
      <w:r w:rsidRPr="001B7817">
        <w:rPr>
          <w:lang w:val="en-GB"/>
        </w:rPr>
        <w:t xml:space="preserve"> and </w:t>
      </w:r>
      <w:proofErr w:type="spellStart"/>
      <w:r w:rsidRPr="001B7817">
        <w:rPr>
          <w:lang w:val="en-GB"/>
        </w:rPr>
        <w:t>Donahoo</w:t>
      </w:r>
      <w:proofErr w:type="spellEnd"/>
      <w:r w:rsidRPr="001B7817">
        <w:rPr>
          <w:lang w:val="en-GB"/>
        </w:rPr>
        <w:t xml:space="preserve"> (201</w:t>
      </w:r>
      <w:r w:rsidRPr="001B7817">
        <w:rPr>
          <w:lang w:val="en-GB"/>
        </w:rPr>
        <w:t>9</w:t>
      </w:r>
      <w:r w:rsidRPr="001B7817">
        <w:rPr>
          <w:lang w:val="en-GB"/>
        </w:rPr>
        <w:t xml:space="preserve">) statement on obesity is that it is influenced by larger social factors such as poverty, housing, and access to services, and it is not a behavioural problem. This changed my </w:t>
      </w:r>
      <w:proofErr w:type="spellStart"/>
      <w:r w:rsidRPr="001B7817">
        <w:rPr>
          <w:lang w:val="en-GB"/>
        </w:rPr>
        <w:t>mindset</w:t>
      </w:r>
      <w:proofErr w:type="spellEnd"/>
      <w:r w:rsidRPr="001B7817">
        <w:rPr>
          <w:lang w:val="en-GB"/>
        </w:rPr>
        <w:t xml:space="preserve"> to having</w:t>
      </w:r>
      <w:r w:rsidRPr="001B7817">
        <w:rPr>
          <w:lang w:val="en-GB"/>
        </w:rPr>
        <w:t xml:space="preserve"> a whole-systems approach, where </w:t>
      </w:r>
      <w:r w:rsidR="001B7817" w:rsidRPr="001B7817">
        <w:rPr>
          <w:lang w:val="en-GB"/>
        </w:rPr>
        <w:t>different sectors</w:t>
      </w:r>
      <w:r w:rsidRPr="001B7817">
        <w:rPr>
          <w:lang w:val="en-GB"/>
        </w:rPr>
        <w:t xml:space="preserve"> need to collaborate</w:t>
      </w:r>
      <w:r w:rsidRPr="001B7817">
        <w:rPr>
          <w:lang w:val="en-GB"/>
        </w:rPr>
        <w:t xml:space="preserve">. </w:t>
      </w:r>
    </w:p>
    <w:p w:rsidR="00221587" w:rsidRPr="001B7817" w:rsidRDefault="00F956E1">
      <w:pPr>
        <w:pBdr>
          <w:top w:val="nil"/>
          <w:left w:val="nil"/>
          <w:bottom w:val="nil"/>
          <w:right w:val="nil"/>
          <w:between w:val="nil"/>
        </w:pBdr>
        <w:spacing w:line="480" w:lineRule="auto"/>
        <w:jc w:val="center"/>
        <w:rPr>
          <w:lang w:val="en-GB"/>
        </w:rPr>
      </w:pPr>
      <w:r w:rsidRPr="001B7817">
        <w:rPr>
          <w:noProof/>
          <w:lang w:val="en-GB"/>
        </w:rPr>
        <w:lastRenderedPageBreak/>
        <w:drawing>
          <wp:inline distT="114300" distB="114300" distL="114300" distR="114300" wp14:anchorId="6FC740AB" wp14:editId="4A08DE86">
            <wp:extent cx="4752975" cy="3419475"/>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752975" cy="3419475"/>
                    </a:xfrm>
                    <a:prstGeom prst="rect">
                      <a:avLst/>
                    </a:prstGeom>
                    <a:ln/>
                  </pic:spPr>
                </pic:pic>
              </a:graphicData>
            </a:graphic>
          </wp:inline>
        </w:drawing>
      </w:r>
    </w:p>
    <w:p w:rsidR="00221587" w:rsidRPr="001B7817" w:rsidRDefault="00F956E1">
      <w:pPr>
        <w:pBdr>
          <w:top w:val="nil"/>
          <w:left w:val="nil"/>
          <w:bottom w:val="nil"/>
          <w:right w:val="nil"/>
          <w:between w:val="nil"/>
        </w:pBdr>
        <w:spacing w:line="480" w:lineRule="auto"/>
        <w:jc w:val="center"/>
        <w:rPr>
          <w:b/>
          <w:bCs/>
          <w:lang w:val="en-GB"/>
        </w:rPr>
      </w:pPr>
      <w:r w:rsidRPr="001B7817">
        <w:rPr>
          <w:b/>
          <w:bCs/>
          <w:lang w:val="en-GB"/>
        </w:rPr>
        <w:t>Figure 1: Population in Tower Hamlets Council</w:t>
      </w:r>
    </w:p>
    <w:p w:rsidR="00221587" w:rsidRPr="001B7817" w:rsidRDefault="00F956E1">
      <w:pPr>
        <w:pBdr>
          <w:top w:val="nil"/>
          <w:left w:val="nil"/>
          <w:bottom w:val="nil"/>
          <w:right w:val="nil"/>
          <w:between w:val="nil"/>
        </w:pBdr>
        <w:spacing w:line="480" w:lineRule="auto"/>
        <w:jc w:val="center"/>
        <w:rPr>
          <w:lang w:val="en-GB"/>
        </w:rPr>
      </w:pPr>
      <w:r w:rsidRPr="001B7817">
        <w:rPr>
          <w:lang w:val="en-GB"/>
        </w:rPr>
        <w:t xml:space="preserve">(Source: </w:t>
      </w:r>
      <w:r w:rsidRPr="001B7817">
        <w:rPr>
          <w:b/>
          <w:bCs/>
          <w:lang w:val="en-GB"/>
        </w:rPr>
        <w:t xml:space="preserve"> </w:t>
      </w:r>
      <w:r w:rsidRPr="001B7817">
        <w:rPr>
          <w:lang w:val="en-GB"/>
        </w:rPr>
        <w:t>Tower Hamlets Council, 2025)</w:t>
      </w:r>
    </w:p>
    <w:p w:rsidR="00221587" w:rsidRPr="001B7817" w:rsidRDefault="00F956E1">
      <w:pPr>
        <w:pBdr>
          <w:top w:val="nil"/>
          <w:left w:val="nil"/>
          <w:bottom w:val="nil"/>
          <w:right w:val="nil"/>
          <w:between w:val="nil"/>
        </w:pBdr>
        <w:spacing w:line="480" w:lineRule="auto"/>
        <w:jc w:val="both"/>
        <w:rPr>
          <w:lang w:val="en-GB"/>
        </w:rPr>
      </w:pPr>
      <w:r w:rsidRPr="001B7817">
        <w:rPr>
          <w:lang w:val="en-GB"/>
        </w:rPr>
        <w:t>I made a list of the key partners such as Public Health, NHS Primary Care Networks, schools, housing services, voluntary organisations and leaders as conceptualis</w:t>
      </w:r>
      <w:r w:rsidRPr="001B7817">
        <w:rPr>
          <w:lang w:val="en-GB"/>
        </w:rPr>
        <w:t>ed by (</w:t>
      </w:r>
      <w:proofErr w:type="spellStart"/>
      <w:r w:rsidRPr="001B7817">
        <w:rPr>
          <w:lang w:val="en-GB"/>
        </w:rPr>
        <w:t>Steenkamer</w:t>
      </w:r>
      <w:proofErr w:type="spellEnd"/>
      <w:r w:rsidRPr="001B7817">
        <w:rPr>
          <w:lang w:val="en-GB"/>
        </w:rPr>
        <w:t xml:space="preserve"> et al. 2020)</w:t>
      </w:r>
      <w:r w:rsidRPr="001B7817">
        <w:rPr>
          <w:lang w:val="en-GB"/>
        </w:rPr>
        <w:t>. I used the case of community organisations as an example and I</w:t>
      </w:r>
      <w:r w:rsidRPr="001B7817">
        <w:rPr>
          <w:lang w:val="en-GB"/>
        </w:rPr>
        <w:t xml:space="preserve"> explained their inclusion by their association with culturally appropriate engagement in areas where there is a lack of English-speaking families. I needed to understand the theoretical knowledge and implement partnership concepts on the actual public hea</w:t>
      </w:r>
      <w:r w:rsidRPr="001B7817">
        <w:rPr>
          <w:lang w:val="en-GB"/>
        </w:rPr>
        <w:t xml:space="preserve">lth problem and make sure that they are consistent with the policies like the Health and Care Act (2022). One of the strengths of my learning was that I was able to determine through </w:t>
      </w:r>
      <w:r w:rsidR="00873951" w:rsidRPr="001B7817">
        <w:rPr>
          <w:lang w:val="en-GB"/>
        </w:rPr>
        <w:t>learning</w:t>
      </w:r>
      <w:r w:rsidRPr="001B7817">
        <w:rPr>
          <w:lang w:val="en-GB"/>
        </w:rPr>
        <w:t xml:space="preserve"> and </w:t>
      </w:r>
      <w:r w:rsidRPr="001B7817">
        <w:rPr>
          <w:lang w:val="en-GB"/>
        </w:rPr>
        <w:t>constant</w:t>
      </w:r>
      <w:r w:rsidRPr="001B7817">
        <w:rPr>
          <w:lang w:val="en-GB"/>
        </w:rPr>
        <w:t xml:space="preserve"> feedback. For instance, during class period, I cri</w:t>
      </w:r>
      <w:r w:rsidRPr="001B7817">
        <w:rPr>
          <w:lang w:val="en-GB"/>
        </w:rPr>
        <w:t xml:space="preserve">tically associated overcrowded housing with limited physical activity indoors, in addition to poor sleep and high stress levels, which are known causes of obesity. In the same way, as </w:t>
      </w:r>
      <w:r w:rsidRPr="001B7817">
        <w:rPr>
          <w:highlight w:val="white"/>
          <w:lang w:val="en-GB"/>
        </w:rPr>
        <w:t xml:space="preserve">Nuffield Trust </w:t>
      </w:r>
      <w:r w:rsidRPr="001B7817">
        <w:rPr>
          <w:lang w:val="en-GB"/>
        </w:rPr>
        <w:t>(2023) stated once to determine language diversity, I als</w:t>
      </w:r>
      <w:r w:rsidRPr="001B7817">
        <w:rPr>
          <w:lang w:val="en-GB"/>
        </w:rPr>
        <w:t xml:space="preserve">o determined </w:t>
      </w:r>
      <w:r w:rsidRPr="001B7817">
        <w:rPr>
          <w:lang w:val="en-GB"/>
        </w:rPr>
        <w:t>that language</w:t>
      </w:r>
      <w:r w:rsidRPr="001B7817">
        <w:rPr>
          <w:lang w:val="en-GB"/>
        </w:rPr>
        <w:t xml:space="preserve"> diversity causes obstacles to health education and access to health </w:t>
      </w:r>
      <w:r w:rsidRPr="001B7817">
        <w:rPr>
          <w:lang w:val="en-GB"/>
        </w:rPr>
        <w:lastRenderedPageBreak/>
        <w:t xml:space="preserve">services especially among families who may not participate in mainstream actions. These </w:t>
      </w:r>
      <w:proofErr w:type="spellStart"/>
      <w:r w:rsidRPr="001B7817">
        <w:rPr>
          <w:lang w:val="en-GB"/>
        </w:rPr>
        <w:t>learnings</w:t>
      </w:r>
      <w:proofErr w:type="spellEnd"/>
      <w:r w:rsidRPr="001B7817">
        <w:rPr>
          <w:lang w:val="en-GB"/>
        </w:rPr>
        <w:t xml:space="preserve"> made me go beyond the level of analysis and realise the inequal</w:t>
      </w:r>
      <w:r w:rsidRPr="001B7817">
        <w:rPr>
          <w:lang w:val="en-GB"/>
        </w:rPr>
        <w:t>ities which were present in the population. However, I faced challenges of trying to translate these identified needs into service integration opportunities</w:t>
      </w:r>
      <w:r w:rsidRPr="001B7817">
        <w:rPr>
          <w:lang w:val="en-GB"/>
        </w:rPr>
        <w:t xml:space="preserve">. The next section, growth implies my change in analysing the purpose. </w:t>
      </w:r>
    </w:p>
    <w:p w:rsidR="00221587" w:rsidRPr="001B7817" w:rsidRDefault="00F956E1">
      <w:pPr>
        <w:pStyle w:val="Heading2"/>
        <w:rPr>
          <w:lang w:val="en-GB"/>
        </w:rPr>
      </w:pPr>
      <w:bookmarkStart w:id="6" w:name="_heading=h.w4y8c53lvbqa" w:colFirst="0" w:colLast="0"/>
      <w:bookmarkStart w:id="7" w:name="_Toc227351535"/>
      <w:bookmarkEnd w:id="6"/>
      <w:r w:rsidRPr="001B7817">
        <w:rPr>
          <w:lang w:val="en-GB"/>
        </w:rPr>
        <w:t>Opportunities</w:t>
      </w:r>
      <w:bookmarkEnd w:id="7"/>
    </w:p>
    <w:p w:rsidR="00221587" w:rsidRPr="001B7817" w:rsidRDefault="00F956E1">
      <w:pPr>
        <w:pBdr>
          <w:top w:val="nil"/>
          <w:left w:val="nil"/>
          <w:bottom w:val="nil"/>
          <w:right w:val="nil"/>
          <w:between w:val="nil"/>
        </w:pBdr>
        <w:spacing w:line="480" w:lineRule="auto"/>
        <w:jc w:val="both"/>
        <w:rPr>
          <w:lang w:val="en-GB"/>
        </w:rPr>
      </w:pPr>
      <w:r w:rsidRPr="001B7817">
        <w:rPr>
          <w:lang w:val="en-GB"/>
        </w:rPr>
        <w:t>Initially, I w</w:t>
      </w:r>
      <w:r w:rsidRPr="001B7817">
        <w:rPr>
          <w:lang w:val="en-GB"/>
        </w:rPr>
        <w:t xml:space="preserve">as sure about the definition of partnership working </w:t>
      </w:r>
      <w:proofErr w:type="gramStart"/>
      <w:r w:rsidRPr="001B7817">
        <w:rPr>
          <w:lang w:val="en-GB"/>
        </w:rPr>
        <w:t>together,</w:t>
      </w:r>
      <w:proofErr w:type="gramEnd"/>
      <w:r w:rsidRPr="001B7817">
        <w:rPr>
          <w:lang w:val="en-GB"/>
        </w:rPr>
        <w:t xml:space="preserve"> however I had difficulties with the critical application. My first step in doing this was to list the stakeholders without taking time to analyse their interrelated functions. Even so, to re-rea</w:t>
      </w:r>
      <w:r w:rsidRPr="001B7817">
        <w:rPr>
          <w:lang w:val="en-GB"/>
        </w:rPr>
        <w:t>d the report and associate each partner with certain needs such as the housing service to counter overcrowding, reported at 29.8%, I noticed that partnership working is more about functional integration than inclusion (Tower Hamlets Council, 2025). Another</w:t>
      </w:r>
      <w:r w:rsidRPr="001B7817">
        <w:rPr>
          <w:lang w:val="en-GB"/>
        </w:rPr>
        <w:t xml:space="preserve"> perspective that I found challenging was to make certain that there was cultural relevance. For example, determining the involvement of faith leaders and community health as stated by </w:t>
      </w:r>
      <w:proofErr w:type="spellStart"/>
      <w:r w:rsidRPr="001B7817">
        <w:rPr>
          <w:lang w:val="en-GB"/>
        </w:rPr>
        <w:t>Birrell</w:t>
      </w:r>
      <w:proofErr w:type="spellEnd"/>
      <w:r w:rsidRPr="001B7817">
        <w:rPr>
          <w:lang w:val="en-GB"/>
        </w:rPr>
        <w:t xml:space="preserve"> and </w:t>
      </w:r>
      <w:proofErr w:type="spellStart"/>
      <w:r w:rsidRPr="001B7817">
        <w:rPr>
          <w:lang w:val="en-GB"/>
        </w:rPr>
        <w:t>Heenan</w:t>
      </w:r>
      <w:proofErr w:type="spellEnd"/>
      <w:r w:rsidRPr="001B7817">
        <w:rPr>
          <w:lang w:val="en-GB"/>
        </w:rPr>
        <w:t xml:space="preserve"> (2017) I had to think outside the box in healthcare </w:t>
      </w:r>
      <w:r w:rsidRPr="001B7817">
        <w:rPr>
          <w:lang w:val="en-GB"/>
        </w:rPr>
        <w:t>systems.</w:t>
      </w:r>
      <w:r w:rsidRPr="001B7817">
        <w:rPr>
          <w:lang w:val="en-GB"/>
        </w:rPr>
        <w:t xml:space="preserve"> In order to</w:t>
      </w:r>
      <w:r w:rsidRPr="001B7817">
        <w:rPr>
          <w:lang w:val="en-GB"/>
        </w:rPr>
        <w:t xml:space="preserve"> address this, I used to counter check the report and realised that there are opportunities that directly analysed the needs. For example, I realised that schools offer </w:t>
      </w:r>
      <w:r w:rsidRPr="001B7817">
        <w:rPr>
          <w:lang w:val="en-GB"/>
        </w:rPr>
        <w:t>a responsive</w:t>
      </w:r>
      <w:r w:rsidRPr="001B7817">
        <w:rPr>
          <w:lang w:val="en-GB"/>
        </w:rPr>
        <w:t xml:space="preserve"> and organised place of intervention, particularly in c</w:t>
      </w:r>
      <w:r w:rsidRPr="001B7817">
        <w:rPr>
          <w:lang w:val="en-GB"/>
        </w:rPr>
        <w:t xml:space="preserve">ases where children are denied the chance to play safely at </w:t>
      </w:r>
      <w:proofErr w:type="gramStart"/>
      <w:r w:rsidRPr="001B7817">
        <w:rPr>
          <w:lang w:val="en-GB"/>
        </w:rPr>
        <w:t>home,</w:t>
      </w:r>
      <w:proofErr w:type="gramEnd"/>
      <w:r w:rsidRPr="001B7817">
        <w:rPr>
          <w:lang w:val="en-GB"/>
        </w:rPr>
        <w:t xml:space="preserve"> therefore, it acts as a result of overcrowding. </w:t>
      </w:r>
    </w:p>
    <w:p w:rsidR="00221587" w:rsidRPr="001B7817" w:rsidRDefault="00F956E1">
      <w:pPr>
        <w:pBdr>
          <w:top w:val="nil"/>
          <w:left w:val="nil"/>
          <w:bottom w:val="nil"/>
          <w:right w:val="nil"/>
          <w:between w:val="nil"/>
        </w:pBdr>
        <w:spacing w:line="480" w:lineRule="auto"/>
        <w:jc w:val="center"/>
        <w:rPr>
          <w:lang w:val="en-GB"/>
        </w:rPr>
      </w:pPr>
      <w:r w:rsidRPr="001B7817">
        <w:rPr>
          <w:noProof/>
          <w:lang w:val="en-GB"/>
        </w:rPr>
        <w:lastRenderedPageBreak/>
        <w:drawing>
          <wp:inline distT="114300" distB="114300" distL="114300" distR="114300" wp14:anchorId="514DA501" wp14:editId="2ABFE78A">
            <wp:extent cx="2752725" cy="231457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2752725" cy="2314575"/>
                    </a:xfrm>
                    <a:prstGeom prst="rect">
                      <a:avLst/>
                    </a:prstGeom>
                    <a:ln/>
                  </pic:spPr>
                </pic:pic>
              </a:graphicData>
            </a:graphic>
          </wp:inline>
        </w:drawing>
      </w:r>
    </w:p>
    <w:p w:rsidR="00221587" w:rsidRPr="001B7817" w:rsidRDefault="00F956E1">
      <w:pPr>
        <w:pBdr>
          <w:top w:val="nil"/>
          <w:left w:val="nil"/>
          <w:bottom w:val="nil"/>
          <w:right w:val="nil"/>
          <w:between w:val="nil"/>
        </w:pBdr>
        <w:spacing w:line="480" w:lineRule="auto"/>
        <w:jc w:val="center"/>
        <w:rPr>
          <w:b/>
          <w:bCs/>
          <w:lang w:val="en-GB"/>
        </w:rPr>
      </w:pPr>
      <w:r w:rsidRPr="001B7817">
        <w:rPr>
          <w:b/>
          <w:bCs/>
          <w:lang w:val="en-GB"/>
        </w:rPr>
        <w:t xml:space="preserve">Figure 2: Proportion of the population in Tower Hamlets </w:t>
      </w:r>
    </w:p>
    <w:p w:rsidR="00221587" w:rsidRPr="001B7817" w:rsidRDefault="00F956E1">
      <w:pPr>
        <w:pBdr>
          <w:top w:val="nil"/>
          <w:left w:val="nil"/>
          <w:bottom w:val="nil"/>
          <w:right w:val="nil"/>
          <w:between w:val="nil"/>
        </w:pBdr>
        <w:spacing w:line="480" w:lineRule="auto"/>
        <w:jc w:val="center"/>
        <w:rPr>
          <w:lang w:val="en-GB"/>
        </w:rPr>
      </w:pPr>
      <w:r w:rsidRPr="001B7817">
        <w:rPr>
          <w:lang w:val="en-GB"/>
        </w:rPr>
        <w:t>(Source: Tower Hamlets Council, 2025)</w:t>
      </w:r>
    </w:p>
    <w:p w:rsidR="00221587" w:rsidRPr="001B7817" w:rsidRDefault="00F956E1">
      <w:pPr>
        <w:pBdr>
          <w:top w:val="nil"/>
          <w:left w:val="nil"/>
          <w:bottom w:val="nil"/>
          <w:right w:val="nil"/>
          <w:between w:val="nil"/>
        </w:pBdr>
        <w:spacing w:line="480" w:lineRule="auto"/>
        <w:jc w:val="both"/>
        <w:rPr>
          <w:lang w:val="en-GB"/>
        </w:rPr>
      </w:pPr>
      <w:r w:rsidRPr="001B7817">
        <w:rPr>
          <w:lang w:val="en-GB"/>
        </w:rPr>
        <w:t>Further, I also determined the role of prima</w:t>
      </w:r>
      <w:r w:rsidRPr="001B7817">
        <w:rPr>
          <w:lang w:val="en-GB"/>
        </w:rPr>
        <w:t xml:space="preserve">ry care networks in the early identification using the National Child Measurement </w:t>
      </w:r>
      <w:r w:rsidRPr="001B7817">
        <w:rPr>
          <w:lang w:val="en-GB"/>
        </w:rPr>
        <w:t>Programme</w:t>
      </w:r>
      <w:r w:rsidRPr="001B7817">
        <w:rPr>
          <w:lang w:val="en-GB"/>
        </w:rPr>
        <w:t xml:space="preserve">. </w:t>
      </w:r>
      <w:r w:rsidRPr="001B7817">
        <w:rPr>
          <w:highlight w:val="white"/>
          <w:lang w:val="en-GB"/>
        </w:rPr>
        <w:t xml:space="preserve">The Kings Fund </w:t>
      </w:r>
      <w:r w:rsidRPr="001B7817">
        <w:rPr>
          <w:lang w:val="en-GB"/>
        </w:rPr>
        <w:t>(2</w:t>
      </w:r>
      <w:r w:rsidRPr="001B7817">
        <w:rPr>
          <w:lang w:val="en-GB"/>
        </w:rPr>
        <w:t>023</w:t>
      </w:r>
      <w:r w:rsidRPr="001B7817">
        <w:rPr>
          <w:lang w:val="en-GB"/>
        </w:rPr>
        <w:t xml:space="preserve">) </w:t>
      </w:r>
      <w:r w:rsidRPr="001B7817">
        <w:rPr>
          <w:lang w:val="en-GB"/>
        </w:rPr>
        <w:t xml:space="preserve">reported </w:t>
      </w:r>
      <w:r w:rsidRPr="001B7817">
        <w:rPr>
          <w:lang w:val="en-GB"/>
        </w:rPr>
        <w:t>that this program is the best practice in integrated care as it facilitates proactive and preventive intervention. Thus, I recognise</w:t>
      </w:r>
      <w:r w:rsidRPr="001B7817">
        <w:rPr>
          <w:lang w:val="en-GB"/>
        </w:rPr>
        <w:t>d the importance of community-based programmes especially with community health champions as identified in the report to overcome the cultural and language barriers. This is considered to be an asset-based approach, in which the current strengths of the co</w:t>
      </w:r>
      <w:r w:rsidRPr="001B7817">
        <w:rPr>
          <w:lang w:val="en-GB"/>
        </w:rPr>
        <w:t>mmunity are maximised to enhance participation and outcomes.</w:t>
      </w:r>
    </w:p>
    <w:p w:rsidR="00221587" w:rsidRPr="001B7817" w:rsidRDefault="00F956E1">
      <w:pPr>
        <w:pStyle w:val="Heading2"/>
        <w:rPr>
          <w:lang w:val="en-GB"/>
        </w:rPr>
      </w:pPr>
      <w:bookmarkStart w:id="8" w:name="_heading=h.g0gmm3uh72hh" w:colFirst="0" w:colLast="0"/>
      <w:bookmarkStart w:id="9" w:name="_Toc227351536"/>
      <w:bookmarkEnd w:id="8"/>
      <w:r w:rsidRPr="001B7817">
        <w:rPr>
          <w:lang w:val="en-GB"/>
        </w:rPr>
        <w:t>Responsive to the target population</w:t>
      </w:r>
      <w:bookmarkEnd w:id="9"/>
    </w:p>
    <w:p w:rsidR="00221587" w:rsidRPr="001B7817" w:rsidRDefault="00F956E1">
      <w:pPr>
        <w:pBdr>
          <w:top w:val="nil"/>
          <w:left w:val="nil"/>
          <w:bottom w:val="nil"/>
          <w:right w:val="nil"/>
          <w:between w:val="nil"/>
        </w:pBdr>
        <w:spacing w:line="480" w:lineRule="auto"/>
        <w:jc w:val="both"/>
        <w:rPr>
          <w:lang w:val="en-GB"/>
        </w:rPr>
      </w:pPr>
      <w:r w:rsidRPr="001B7817">
        <w:rPr>
          <w:lang w:val="en-GB"/>
        </w:rPr>
        <w:t>The response to the prime objective of my journey is that I connected the notion of a whole-systems approach. During my job role in this group activity, I lear</w:t>
      </w:r>
      <w:r w:rsidRPr="001B7817">
        <w:rPr>
          <w:lang w:val="en-GB"/>
        </w:rPr>
        <w:t xml:space="preserve">ned that focusing on coordinated and cross-sector action aimed at early risk identification. This alignment reinforced my rationale of a multi-agency partnership model as learned from </w:t>
      </w:r>
      <w:proofErr w:type="spellStart"/>
      <w:proofErr w:type="gramStart"/>
      <w:r w:rsidRPr="001B7817">
        <w:rPr>
          <w:highlight w:val="white"/>
          <w:lang w:val="en-GB"/>
        </w:rPr>
        <w:t>Heenan</w:t>
      </w:r>
      <w:proofErr w:type="spellEnd"/>
      <w:r w:rsidRPr="001B7817">
        <w:rPr>
          <w:highlight w:val="white"/>
          <w:lang w:val="en-GB"/>
        </w:rPr>
        <w:t>,</w:t>
      </w:r>
      <w:proofErr w:type="gramEnd"/>
      <w:r w:rsidRPr="001B7817">
        <w:rPr>
          <w:highlight w:val="white"/>
          <w:lang w:val="en-GB"/>
        </w:rPr>
        <w:t xml:space="preserve"> and </w:t>
      </w:r>
      <w:proofErr w:type="spellStart"/>
      <w:r w:rsidRPr="001B7817">
        <w:rPr>
          <w:highlight w:val="white"/>
          <w:lang w:val="en-GB"/>
        </w:rPr>
        <w:t>Birrell</w:t>
      </w:r>
      <w:proofErr w:type="spellEnd"/>
      <w:r w:rsidRPr="001B7817">
        <w:rPr>
          <w:lang w:val="en-GB"/>
        </w:rPr>
        <w:t xml:space="preserve"> (2018) because no single service would be able to me</w:t>
      </w:r>
      <w:r w:rsidRPr="001B7817">
        <w:rPr>
          <w:lang w:val="en-GB"/>
        </w:rPr>
        <w:t xml:space="preserve">et these </w:t>
      </w:r>
      <w:r w:rsidR="00873951" w:rsidRPr="001B7817">
        <w:rPr>
          <w:lang w:val="en-GB"/>
        </w:rPr>
        <w:t>multi-dimensional</w:t>
      </w:r>
      <w:r w:rsidRPr="001B7817">
        <w:rPr>
          <w:lang w:val="en-GB"/>
        </w:rPr>
        <w:t xml:space="preserve"> needs of population. However, I also faced one of the major issues was to make the aims and objectives responsive to the needs identified. I achieved this by making them more specific to the concerns identified </w:t>
      </w:r>
      <w:r w:rsidRPr="001B7817">
        <w:rPr>
          <w:lang w:val="en-GB"/>
        </w:rPr>
        <w:lastRenderedPageBreak/>
        <w:t>in the report, inc</w:t>
      </w:r>
      <w:r w:rsidRPr="001B7817">
        <w:rPr>
          <w:lang w:val="en-GB"/>
        </w:rPr>
        <w:t xml:space="preserve">luding the intention to lower childhood BMI levels, expand access to prevention services and reduce the likelihood of diabetes and cardiovascular disease in the long term. </w:t>
      </w:r>
    </w:p>
    <w:p w:rsidR="00221587" w:rsidRPr="001B7817" w:rsidRDefault="00F956E1">
      <w:pPr>
        <w:pStyle w:val="Heading1"/>
        <w:rPr>
          <w:lang w:val="en-GB"/>
        </w:rPr>
      </w:pPr>
      <w:bookmarkStart w:id="10" w:name="_Toc227351537"/>
      <w:r w:rsidRPr="001B7817">
        <w:rPr>
          <w:lang w:val="en-GB"/>
        </w:rPr>
        <w:t>Input</w:t>
      </w:r>
      <w:bookmarkEnd w:id="10"/>
    </w:p>
    <w:p w:rsidR="00221587" w:rsidRPr="001B7817" w:rsidRDefault="00F956E1">
      <w:pPr>
        <w:pStyle w:val="Heading2"/>
        <w:rPr>
          <w:lang w:val="en-GB"/>
        </w:rPr>
      </w:pPr>
      <w:bookmarkStart w:id="11" w:name="_heading=h.hcq4hx8idnw7" w:colFirst="0" w:colLast="0"/>
      <w:bookmarkStart w:id="12" w:name="_Toc227351538"/>
      <w:bookmarkEnd w:id="11"/>
      <w:r w:rsidRPr="001B7817">
        <w:rPr>
          <w:lang w:val="en-GB"/>
        </w:rPr>
        <w:t>Relevant Partners and Strategies for integrating partnership</w:t>
      </w:r>
      <w:bookmarkEnd w:id="12"/>
      <w:r w:rsidRPr="001B7817">
        <w:rPr>
          <w:lang w:val="en-GB"/>
        </w:rPr>
        <w:t xml:space="preserve"> </w:t>
      </w:r>
    </w:p>
    <w:p w:rsidR="00221587" w:rsidRPr="001B7817" w:rsidRDefault="00F956E1">
      <w:pPr>
        <w:pBdr>
          <w:top w:val="nil"/>
          <w:left w:val="nil"/>
          <w:bottom w:val="nil"/>
          <w:right w:val="nil"/>
          <w:between w:val="nil"/>
        </w:pBdr>
        <w:spacing w:line="480" w:lineRule="auto"/>
        <w:jc w:val="both"/>
        <w:rPr>
          <w:lang w:val="en-GB"/>
        </w:rPr>
      </w:pPr>
      <w:r w:rsidRPr="001B7817">
        <w:rPr>
          <w:lang w:val="en-GB"/>
        </w:rPr>
        <w:t>A strong aspect</w:t>
      </w:r>
      <w:r w:rsidRPr="001B7817">
        <w:rPr>
          <w:lang w:val="en-GB"/>
        </w:rPr>
        <w:t xml:space="preserve"> of my contribution was that there was a clear relation between the identified needs and the partnership roles. For instance, I associated Public Health with data monitoring based on the use of the JSNA, which guarantees a sound-based decision-making and t</w:t>
      </w:r>
      <w:r w:rsidRPr="001B7817">
        <w:rPr>
          <w:lang w:val="en-GB"/>
        </w:rPr>
        <w:t>his strategy was idealised by Powell et al. (2024). Here, I linked NHS Primary Care Networks to early identification and referral pathways, especially of at-risk children as I learned regarding integration of system models, interoperability of healthcare b</w:t>
      </w:r>
      <w:r w:rsidRPr="001B7817">
        <w:rPr>
          <w:lang w:val="en-GB"/>
        </w:rPr>
        <w:t xml:space="preserve">y </w:t>
      </w:r>
      <w:proofErr w:type="spellStart"/>
      <w:r w:rsidR="00873951" w:rsidRPr="001B7817">
        <w:rPr>
          <w:lang w:val="en-GB"/>
        </w:rPr>
        <w:t>Iroju</w:t>
      </w:r>
      <w:proofErr w:type="spellEnd"/>
      <w:r w:rsidR="00873951" w:rsidRPr="001B7817">
        <w:rPr>
          <w:lang w:val="en-GB"/>
        </w:rPr>
        <w:t xml:space="preserve"> et</w:t>
      </w:r>
      <w:r w:rsidRPr="001B7817">
        <w:rPr>
          <w:lang w:val="en-GB"/>
        </w:rPr>
        <w:t xml:space="preserve"> al. (2013). This has shown that I have a sense of culturally competent care, which is important in the minimisation of health disparities.</w:t>
      </w:r>
    </w:p>
    <w:p w:rsidR="00221587" w:rsidRPr="001B7817" w:rsidRDefault="00F956E1">
      <w:pPr>
        <w:pBdr>
          <w:top w:val="nil"/>
          <w:left w:val="nil"/>
          <w:bottom w:val="nil"/>
          <w:right w:val="nil"/>
          <w:between w:val="nil"/>
        </w:pBdr>
        <w:spacing w:line="480" w:lineRule="auto"/>
        <w:jc w:val="both"/>
        <w:rPr>
          <w:lang w:val="en-GB"/>
        </w:rPr>
      </w:pPr>
      <w:r w:rsidRPr="001B7817">
        <w:rPr>
          <w:lang w:val="en-GB"/>
        </w:rPr>
        <w:t xml:space="preserve">In the process of developing the partnership aspect of this project, I progressed with the collaboration </w:t>
      </w:r>
      <w:r w:rsidRPr="001B7817">
        <w:rPr>
          <w:lang w:val="en-GB"/>
        </w:rPr>
        <w:t xml:space="preserve">to a systematic vision of integration that works in reality. In the beginning, I started the work by determining major partners like Public Health, NHS Primary Care Networks, schools, housing services, and voluntary organisations </w:t>
      </w:r>
      <w:r w:rsidRPr="001B7817">
        <w:rPr>
          <w:highlight w:val="white"/>
          <w:lang w:val="en-GB"/>
        </w:rPr>
        <w:t xml:space="preserve">NHS Confederation </w:t>
      </w:r>
      <w:r w:rsidRPr="001B7817">
        <w:rPr>
          <w:lang w:val="en-GB"/>
        </w:rPr>
        <w:t xml:space="preserve">(2023). </w:t>
      </w:r>
    </w:p>
    <w:p w:rsidR="00221587" w:rsidRPr="001B7817" w:rsidRDefault="00F956E1">
      <w:pPr>
        <w:pBdr>
          <w:top w:val="nil"/>
          <w:left w:val="nil"/>
          <w:bottom w:val="nil"/>
          <w:right w:val="nil"/>
          <w:between w:val="nil"/>
        </w:pBdr>
        <w:spacing w:line="480" w:lineRule="auto"/>
        <w:jc w:val="center"/>
        <w:rPr>
          <w:lang w:val="en-GB"/>
        </w:rPr>
      </w:pPr>
      <w:r w:rsidRPr="001B7817">
        <w:rPr>
          <w:noProof/>
          <w:lang w:val="en-GB"/>
        </w:rPr>
        <w:drawing>
          <wp:inline distT="114300" distB="114300" distL="114300" distR="114300" wp14:anchorId="1F225A3F" wp14:editId="03ECF6CF">
            <wp:extent cx="2857500" cy="16002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2857500" cy="1600200"/>
                    </a:xfrm>
                    <a:prstGeom prst="rect">
                      <a:avLst/>
                    </a:prstGeom>
                    <a:ln/>
                  </pic:spPr>
                </pic:pic>
              </a:graphicData>
            </a:graphic>
          </wp:inline>
        </w:drawing>
      </w:r>
    </w:p>
    <w:p w:rsidR="00221587" w:rsidRPr="001B7817" w:rsidRDefault="00F956E1">
      <w:pPr>
        <w:pBdr>
          <w:top w:val="nil"/>
          <w:left w:val="nil"/>
          <w:bottom w:val="nil"/>
          <w:right w:val="nil"/>
          <w:between w:val="nil"/>
        </w:pBdr>
        <w:spacing w:line="480" w:lineRule="auto"/>
        <w:jc w:val="center"/>
        <w:rPr>
          <w:b/>
          <w:bCs/>
          <w:lang w:val="en-GB"/>
        </w:rPr>
      </w:pPr>
      <w:r w:rsidRPr="001B7817">
        <w:rPr>
          <w:b/>
          <w:bCs/>
          <w:lang w:val="en-GB"/>
        </w:rPr>
        <w:t xml:space="preserve">Figure 3: Public Health and NHS </w:t>
      </w:r>
    </w:p>
    <w:p w:rsidR="00221587" w:rsidRPr="001B7817" w:rsidRDefault="00F956E1">
      <w:pPr>
        <w:pBdr>
          <w:top w:val="nil"/>
          <w:left w:val="nil"/>
          <w:bottom w:val="nil"/>
          <w:right w:val="nil"/>
          <w:between w:val="nil"/>
        </w:pBdr>
        <w:spacing w:line="480" w:lineRule="auto"/>
        <w:jc w:val="center"/>
        <w:rPr>
          <w:lang w:val="en-GB"/>
        </w:rPr>
      </w:pPr>
      <w:r w:rsidRPr="001B7817">
        <w:rPr>
          <w:lang w:val="en-GB"/>
        </w:rPr>
        <w:t xml:space="preserve">(Source: </w:t>
      </w:r>
      <w:r w:rsidRPr="001B7817">
        <w:rPr>
          <w:highlight w:val="white"/>
          <w:lang w:val="en-GB"/>
        </w:rPr>
        <w:t>NHS Confederation, 2023)</w:t>
      </w:r>
    </w:p>
    <w:p w:rsidR="00221587" w:rsidRPr="001B7817" w:rsidRDefault="00F956E1">
      <w:pPr>
        <w:pBdr>
          <w:top w:val="nil"/>
          <w:left w:val="nil"/>
          <w:bottom w:val="nil"/>
          <w:right w:val="nil"/>
          <w:between w:val="nil"/>
        </w:pBdr>
        <w:spacing w:line="480" w:lineRule="auto"/>
        <w:jc w:val="both"/>
        <w:rPr>
          <w:lang w:val="en-GB"/>
        </w:rPr>
      </w:pPr>
      <w:r w:rsidRPr="001B7817">
        <w:rPr>
          <w:lang w:val="en-GB"/>
        </w:rPr>
        <w:t xml:space="preserve">However, I realised quickly that I should not name </w:t>
      </w:r>
      <w:proofErr w:type="gramStart"/>
      <w:r w:rsidRPr="001B7817">
        <w:rPr>
          <w:lang w:val="en-GB"/>
        </w:rPr>
        <w:t>stakeholders,</w:t>
      </w:r>
      <w:proofErr w:type="gramEnd"/>
      <w:r w:rsidRPr="001B7817">
        <w:rPr>
          <w:lang w:val="en-GB"/>
        </w:rPr>
        <w:t xml:space="preserve"> rather, I would justify their strategic advantages within an integrated system. For example, in the class session, I examined </w:t>
      </w:r>
      <w:r w:rsidRPr="001B7817">
        <w:rPr>
          <w:lang w:val="en-GB"/>
        </w:rPr>
        <w:lastRenderedPageBreak/>
        <w:t>that Public Health utilises the JSNA data to inform the populatio</w:t>
      </w:r>
      <w:r w:rsidRPr="001B7817">
        <w:rPr>
          <w:lang w:val="en-GB"/>
        </w:rPr>
        <w:t>n-level choices and Primary Care Networks allow early detection with the National Child Measurement Programme (</w:t>
      </w:r>
      <w:proofErr w:type="spellStart"/>
      <w:r w:rsidRPr="001B7817">
        <w:rPr>
          <w:highlight w:val="white"/>
          <w:lang w:val="en-GB"/>
        </w:rPr>
        <w:t>Harron</w:t>
      </w:r>
      <w:proofErr w:type="spellEnd"/>
      <w:r w:rsidRPr="001B7817">
        <w:rPr>
          <w:lang w:val="en-GB"/>
        </w:rPr>
        <w:t xml:space="preserve"> et al. 2016). This was easy to cope up with as </w:t>
      </w:r>
      <w:r w:rsidRPr="001B7817">
        <w:rPr>
          <w:highlight w:val="white"/>
          <w:lang w:val="en-GB"/>
        </w:rPr>
        <w:t xml:space="preserve">Metro South Health </w:t>
      </w:r>
      <w:r w:rsidRPr="001B7817">
        <w:rPr>
          <w:lang w:val="en-GB"/>
        </w:rPr>
        <w:t>(2015) stated that housing services combine overcrowding as a determinan</w:t>
      </w:r>
      <w:r w:rsidRPr="001B7817">
        <w:rPr>
          <w:lang w:val="en-GB"/>
        </w:rPr>
        <w:t>t factor. This experience allowed me to realise that successful partnership working is based on role differentiation and interdependence.</w:t>
      </w:r>
    </w:p>
    <w:p w:rsidR="00221587" w:rsidRPr="001B7817" w:rsidRDefault="00F956E1">
      <w:pPr>
        <w:pStyle w:val="Heading2"/>
        <w:rPr>
          <w:lang w:val="en-GB"/>
        </w:rPr>
      </w:pPr>
      <w:bookmarkStart w:id="13" w:name="_heading=h.5tadxqtrv8f0" w:colFirst="0" w:colLast="0"/>
      <w:bookmarkStart w:id="14" w:name="_Toc227351539"/>
      <w:bookmarkEnd w:id="13"/>
      <w:r w:rsidRPr="001B7817">
        <w:rPr>
          <w:lang w:val="en-GB"/>
        </w:rPr>
        <w:t>Principles, concepts and frameworks of joining up health and social care</w:t>
      </w:r>
      <w:bookmarkEnd w:id="14"/>
    </w:p>
    <w:p w:rsidR="00221587" w:rsidRPr="001B7817" w:rsidRDefault="00F956E1">
      <w:pPr>
        <w:pBdr>
          <w:top w:val="nil"/>
          <w:left w:val="nil"/>
          <w:bottom w:val="nil"/>
          <w:right w:val="nil"/>
          <w:between w:val="nil"/>
        </w:pBdr>
        <w:spacing w:line="480" w:lineRule="auto"/>
        <w:jc w:val="both"/>
        <w:rPr>
          <w:lang w:val="en-GB"/>
        </w:rPr>
      </w:pPr>
      <w:r w:rsidRPr="001B7817">
        <w:rPr>
          <w:lang w:val="en-GB"/>
        </w:rPr>
        <w:t>The more I learned, the more I started to thi</w:t>
      </w:r>
      <w:r w:rsidRPr="001B7817">
        <w:rPr>
          <w:lang w:val="en-GB"/>
        </w:rPr>
        <w:t xml:space="preserve">nk critically about the principles and frameworks. </w:t>
      </w:r>
      <w:r w:rsidRPr="001B7817">
        <w:rPr>
          <w:highlight w:val="white"/>
          <w:lang w:val="en-GB"/>
        </w:rPr>
        <w:t xml:space="preserve">National Voices </w:t>
      </w:r>
      <w:r w:rsidRPr="001B7817">
        <w:rPr>
          <w:lang w:val="en-GB"/>
        </w:rPr>
        <w:t>(2012) reported as I learned that the concept of integration is based on the concept of coordination, and person-centred care in the Integrated Care Systems. In the beginning, I had difficu</w:t>
      </w:r>
      <w:r w:rsidRPr="001B7817">
        <w:rPr>
          <w:lang w:val="en-GB"/>
        </w:rPr>
        <w:t>lties in applying these structures to practice, however by analysing and learning about the Healthy Futures Tower Hamlets model, I managed to observe that all these principles work in the clinical, social, and community sectors. This made me realise that h</w:t>
      </w:r>
      <w:r w:rsidRPr="001B7817">
        <w:rPr>
          <w:lang w:val="en-GB"/>
        </w:rPr>
        <w:t>ealth care and social service integration requires partnership all the time.</w:t>
      </w:r>
    </w:p>
    <w:p w:rsidR="00221587" w:rsidRPr="001B7817" w:rsidRDefault="00F956E1">
      <w:pPr>
        <w:pStyle w:val="Heading2"/>
        <w:rPr>
          <w:lang w:val="en-GB"/>
        </w:rPr>
      </w:pPr>
      <w:bookmarkStart w:id="15" w:name="_heading=h.nyf9lisuyqvl" w:colFirst="0" w:colLast="0"/>
      <w:bookmarkStart w:id="16" w:name="_Toc227351540"/>
      <w:bookmarkEnd w:id="15"/>
      <w:r w:rsidRPr="001B7817">
        <w:rPr>
          <w:lang w:val="en-GB"/>
        </w:rPr>
        <w:t>Need for human and material resources</w:t>
      </w:r>
      <w:bookmarkEnd w:id="16"/>
    </w:p>
    <w:p w:rsidR="00221587" w:rsidRPr="001B7817" w:rsidRDefault="00F956E1">
      <w:pPr>
        <w:pBdr>
          <w:top w:val="nil"/>
          <w:left w:val="nil"/>
          <w:bottom w:val="nil"/>
          <w:right w:val="nil"/>
          <w:between w:val="nil"/>
        </w:pBdr>
        <w:spacing w:line="480" w:lineRule="auto"/>
        <w:jc w:val="both"/>
        <w:rPr>
          <w:lang w:val="en-GB"/>
        </w:rPr>
      </w:pPr>
      <w:r w:rsidRPr="001B7817">
        <w:rPr>
          <w:lang w:val="en-GB"/>
        </w:rPr>
        <w:t xml:space="preserve">The important developmental area in my journey </w:t>
      </w:r>
      <w:proofErr w:type="gramStart"/>
      <w:r w:rsidRPr="001B7817">
        <w:rPr>
          <w:lang w:val="en-GB"/>
        </w:rPr>
        <w:t>was understanding</w:t>
      </w:r>
      <w:proofErr w:type="gramEnd"/>
      <w:r w:rsidRPr="001B7817">
        <w:rPr>
          <w:lang w:val="en-GB"/>
        </w:rPr>
        <w:t xml:space="preserve"> the complexity of resource needs. In the beginning, I did not appreciate the</w:t>
      </w:r>
      <w:r w:rsidRPr="001B7817">
        <w:rPr>
          <w:lang w:val="en-GB"/>
        </w:rPr>
        <w:t xml:space="preserve"> significance of human and material resources in maintaining partnerships. Further, critical analysis enabled me to include data that was revealed in the report, including the importance of multidisciplinary professionals such as </w:t>
      </w:r>
      <w:r w:rsidR="00873951" w:rsidRPr="001B7817">
        <w:rPr>
          <w:lang w:val="en-GB"/>
        </w:rPr>
        <w:t>dieticians</w:t>
      </w:r>
      <w:r w:rsidRPr="001B7817">
        <w:rPr>
          <w:lang w:val="en-GB"/>
        </w:rPr>
        <w:t>, school nurses,</w:t>
      </w:r>
      <w:r w:rsidRPr="001B7817">
        <w:rPr>
          <w:lang w:val="en-GB"/>
        </w:rPr>
        <w:t xml:space="preserve"> community health champions, digital data-sharing systems and monitoring (</w:t>
      </w:r>
      <w:proofErr w:type="spellStart"/>
      <w:r w:rsidRPr="001B7817">
        <w:rPr>
          <w:highlight w:val="white"/>
          <w:lang w:val="en-GB"/>
        </w:rPr>
        <w:t>Blueprism</w:t>
      </w:r>
      <w:proofErr w:type="spellEnd"/>
      <w:r w:rsidRPr="001B7817">
        <w:rPr>
          <w:highlight w:val="white"/>
          <w:lang w:val="en-GB"/>
        </w:rPr>
        <w:t>, 2021</w:t>
      </w:r>
      <w:r w:rsidRPr="001B7817">
        <w:rPr>
          <w:lang w:val="en-GB"/>
        </w:rPr>
        <w:t>). For instance, one day, I sat down and critically thought that without these resources, integration is a theory and not in reality.</w:t>
      </w:r>
    </w:p>
    <w:p w:rsidR="00221587" w:rsidRPr="001B7817" w:rsidRDefault="00F956E1">
      <w:pPr>
        <w:pStyle w:val="Heading2"/>
        <w:rPr>
          <w:lang w:val="en-GB"/>
        </w:rPr>
      </w:pPr>
      <w:bookmarkStart w:id="17" w:name="_heading=h.81zt451l1d7r" w:colFirst="0" w:colLast="0"/>
      <w:bookmarkStart w:id="18" w:name="_Toc227351541"/>
      <w:bookmarkEnd w:id="17"/>
      <w:r w:rsidRPr="001B7817">
        <w:rPr>
          <w:lang w:val="en-GB"/>
        </w:rPr>
        <w:t>Barriers to achieve service integration and partnership</w:t>
      </w:r>
      <w:bookmarkEnd w:id="18"/>
      <w:r w:rsidRPr="001B7817">
        <w:rPr>
          <w:lang w:val="en-GB"/>
        </w:rPr>
        <w:t xml:space="preserve"> </w:t>
      </w:r>
    </w:p>
    <w:p w:rsidR="00221587" w:rsidRPr="001B7817" w:rsidRDefault="00F956E1">
      <w:pPr>
        <w:pBdr>
          <w:top w:val="nil"/>
          <w:left w:val="nil"/>
          <w:bottom w:val="nil"/>
          <w:right w:val="nil"/>
          <w:between w:val="nil"/>
        </w:pBdr>
        <w:spacing w:line="480" w:lineRule="auto"/>
        <w:jc w:val="both"/>
        <w:rPr>
          <w:lang w:val="en-GB"/>
        </w:rPr>
      </w:pPr>
      <w:r w:rsidRPr="001B7817">
        <w:rPr>
          <w:lang w:val="en-GB"/>
        </w:rPr>
        <w:t>O</w:t>
      </w:r>
      <w:r w:rsidRPr="001B7817">
        <w:rPr>
          <w:lang w:val="en-GB"/>
        </w:rPr>
        <w:t>ne of the weaknesses of my work was the preliminary absence of the critical discussion of barriers. I was successful in identifying partners, and learned through NHS Confederation (2023)</w:t>
      </w:r>
      <w:proofErr w:type="gramStart"/>
      <w:r w:rsidRPr="001B7817">
        <w:rPr>
          <w:lang w:val="en-GB"/>
        </w:rPr>
        <w:t>,</w:t>
      </w:r>
      <w:proofErr w:type="gramEnd"/>
      <w:r w:rsidRPr="001B7817">
        <w:rPr>
          <w:lang w:val="en-GB"/>
        </w:rPr>
        <w:t xml:space="preserve"> I did not </w:t>
      </w:r>
      <w:r w:rsidRPr="001B7817">
        <w:rPr>
          <w:lang w:val="en-GB"/>
        </w:rPr>
        <w:t xml:space="preserve">consider such issues as funding limitations, labour shortage, or cross-organisational tensions. I can state that I have not completely analysed the distribution and </w:t>
      </w:r>
      <w:r w:rsidRPr="001B7817">
        <w:rPr>
          <w:lang w:val="en-GB"/>
        </w:rPr>
        <w:lastRenderedPageBreak/>
        <w:t>challenge of accountability across organisations irrespective of the fact that I have menti</w:t>
      </w:r>
      <w:r w:rsidRPr="001B7817">
        <w:rPr>
          <w:lang w:val="en-GB"/>
        </w:rPr>
        <w:t xml:space="preserve">oned shared responsibility later. </w:t>
      </w:r>
      <w:r w:rsidRPr="001B7817">
        <w:rPr>
          <w:lang w:val="en-GB"/>
        </w:rPr>
        <w:t xml:space="preserve">In my process, I learned that when I started to critically evaluate the obstacles to partnership working my discussion was not profound enough. I realised that I need to fix it and I elaborated it by relating the barriers </w:t>
      </w:r>
      <w:r w:rsidRPr="001B7817">
        <w:rPr>
          <w:lang w:val="en-GB"/>
        </w:rPr>
        <w:t>to the Tower Hamlets context. Thus, it helped me to understand the perception of achieving service integration and partnership. While I was working on my group project, another serious concern I realised was the danger of the integrated services that incre</w:t>
      </w:r>
      <w:r w:rsidRPr="001B7817">
        <w:rPr>
          <w:lang w:val="en-GB"/>
        </w:rPr>
        <w:t xml:space="preserve">ased inequalities when they had been offered to families. </w:t>
      </w:r>
    </w:p>
    <w:p w:rsidR="00221587" w:rsidRPr="001B7817" w:rsidRDefault="00F956E1">
      <w:pPr>
        <w:pStyle w:val="Heading2"/>
        <w:rPr>
          <w:lang w:val="en-GB"/>
        </w:rPr>
      </w:pPr>
      <w:bookmarkStart w:id="19" w:name="_heading=h.a6cad1euee6i" w:colFirst="0" w:colLast="0"/>
      <w:bookmarkStart w:id="20" w:name="_Toc227351542"/>
      <w:bookmarkEnd w:id="19"/>
      <w:r w:rsidRPr="001B7817">
        <w:rPr>
          <w:lang w:val="en-GB"/>
        </w:rPr>
        <w:t>Recommendation</w:t>
      </w:r>
      <w:bookmarkEnd w:id="20"/>
    </w:p>
    <w:p w:rsidR="00221587" w:rsidRPr="001B7817" w:rsidRDefault="00F956E1">
      <w:pPr>
        <w:pBdr>
          <w:top w:val="nil"/>
          <w:left w:val="nil"/>
          <w:bottom w:val="nil"/>
          <w:right w:val="nil"/>
          <w:between w:val="nil"/>
        </w:pBdr>
        <w:spacing w:line="480" w:lineRule="auto"/>
        <w:jc w:val="both"/>
        <w:rPr>
          <w:lang w:val="en-GB"/>
        </w:rPr>
      </w:pPr>
      <w:r w:rsidRPr="001B7817">
        <w:rPr>
          <w:lang w:val="en-GB"/>
        </w:rPr>
        <w:t xml:space="preserve">This group project gave me concrete knowledge on service integration and partnership. I have acknowledged that with evidence-based and policy-consistent solutions, it becomes easier </w:t>
      </w:r>
      <w:r w:rsidRPr="001B7817">
        <w:rPr>
          <w:lang w:val="en-GB"/>
        </w:rPr>
        <w:t>to mitigate the challenges. I will suggest that culturally customised programs provided by health campaigns at the community level enhances accessibility and credibility. I will also emphasise the importance of strong governance and interoperable data syst</w:t>
      </w:r>
      <w:r w:rsidRPr="001B7817">
        <w:rPr>
          <w:lang w:val="en-GB"/>
        </w:rPr>
        <w:t xml:space="preserve">ems to reflect policy direction on digital integration. This will help to achieve efficient coordination and outcome monitoring. Thus, this reflects how I have progressed to defining problems to suggest practical and context-related solutions. </w:t>
      </w:r>
    </w:p>
    <w:p w:rsidR="00221587" w:rsidRPr="001B7817" w:rsidRDefault="00F956E1">
      <w:pPr>
        <w:pStyle w:val="Heading1"/>
        <w:rPr>
          <w:lang w:val="en-GB"/>
        </w:rPr>
      </w:pPr>
      <w:bookmarkStart w:id="21" w:name="_Toc227351543"/>
      <w:r w:rsidRPr="001B7817">
        <w:rPr>
          <w:lang w:val="en-GB"/>
        </w:rPr>
        <w:t>Process</w:t>
      </w:r>
      <w:bookmarkEnd w:id="21"/>
    </w:p>
    <w:p w:rsidR="00221587" w:rsidRPr="001B7817" w:rsidRDefault="00F956E1">
      <w:pPr>
        <w:pStyle w:val="Heading2"/>
        <w:rPr>
          <w:lang w:val="en-GB"/>
        </w:rPr>
      </w:pPr>
      <w:bookmarkStart w:id="22" w:name="_heading=h.2uvr6n6u2si8" w:colFirst="0" w:colLast="0"/>
      <w:bookmarkStart w:id="23" w:name="_Toc227351544"/>
      <w:bookmarkEnd w:id="22"/>
      <w:r w:rsidRPr="001B7817">
        <w:rPr>
          <w:lang w:val="en-GB"/>
        </w:rPr>
        <w:t>Wor</w:t>
      </w:r>
      <w:r w:rsidRPr="001B7817">
        <w:rPr>
          <w:lang w:val="en-GB"/>
        </w:rPr>
        <w:t>king as a group to achieve the planned activities</w:t>
      </w:r>
      <w:bookmarkEnd w:id="23"/>
    </w:p>
    <w:p w:rsidR="00221587" w:rsidRPr="001B7817" w:rsidRDefault="00F956E1">
      <w:pPr>
        <w:pBdr>
          <w:top w:val="nil"/>
          <w:left w:val="nil"/>
          <w:bottom w:val="nil"/>
          <w:right w:val="nil"/>
          <w:between w:val="nil"/>
        </w:pBdr>
        <w:spacing w:line="480" w:lineRule="auto"/>
        <w:jc w:val="both"/>
        <w:rPr>
          <w:lang w:val="en-GB"/>
        </w:rPr>
      </w:pPr>
      <w:r w:rsidRPr="001B7817">
        <w:rPr>
          <w:lang w:val="en-GB"/>
        </w:rPr>
        <w:t>In the first phase, there were responsibilities assigned and there was a lack of clarity on each of the sections. I analysed that it would interrelate between the partnership, service integration and strate</w:t>
      </w:r>
      <w:r w:rsidRPr="001B7817">
        <w:rPr>
          <w:lang w:val="en-GB"/>
        </w:rPr>
        <w:t>gy. This created a threat of inconsistency in the presentation of Healthy Futures Tower Hamlets (Tower Hamlets Council, 2025). However, considering this, I realised that the distribution of roles will not imply effective teamwork; rather, it needs to be ac</w:t>
      </w:r>
      <w:r w:rsidRPr="001B7817">
        <w:rPr>
          <w:lang w:val="en-GB"/>
        </w:rPr>
        <w:t xml:space="preserve">complished by an understanding of the tasks and the role of each member’s contribution in this project. </w:t>
      </w:r>
      <w:r w:rsidRPr="001B7817">
        <w:rPr>
          <w:lang w:val="en-GB"/>
        </w:rPr>
        <w:t>The process helped me to gain a better insight into partnership as a negotiated and multi-dimensional process. During my group project, it indicated cle</w:t>
      </w:r>
      <w:r w:rsidRPr="001B7817">
        <w:rPr>
          <w:lang w:val="en-GB"/>
        </w:rPr>
        <w:t xml:space="preserve">arly that social determinants of </w:t>
      </w:r>
      <w:r w:rsidRPr="001B7817">
        <w:rPr>
          <w:lang w:val="en-GB"/>
        </w:rPr>
        <w:lastRenderedPageBreak/>
        <w:t xml:space="preserve">childhood obesity in Tower Hamlets include poverty, housing and ethnicity (Tower Hamlets Council, 2025). This is consistent with the whole-systems approach to a conceptual framework by Santana et al. (2017) that I utilised </w:t>
      </w:r>
      <w:r w:rsidRPr="001B7817">
        <w:rPr>
          <w:lang w:val="en-GB"/>
        </w:rPr>
        <w:t>in designing a partnership which incorporates clinical, social, and community services.</w:t>
      </w:r>
      <w:r w:rsidRPr="001B7817">
        <w:rPr>
          <w:b/>
          <w:bCs/>
          <w:lang w:val="en-GB"/>
        </w:rPr>
        <w:t xml:space="preserve"> </w:t>
      </w:r>
      <w:r w:rsidRPr="001B7817">
        <w:rPr>
          <w:lang w:val="en-GB"/>
        </w:rPr>
        <w:t>Here, I exercised integration by connecting:</w:t>
      </w:r>
    </w:p>
    <w:p w:rsidR="00221587" w:rsidRPr="00873951" w:rsidRDefault="00F956E1" w:rsidP="00873951">
      <w:pPr>
        <w:pStyle w:val="ListParagraph"/>
        <w:numPr>
          <w:ilvl w:val="0"/>
          <w:numId w:val="3"/>
        </w:numPr>
        <w:pBdr>
          <w:top w:val="nil"/>
          <w:left w:val="nil"/>
          <w:bottom w:val="nil"/>
          <w:right w:val="nil"/>
          <w:between w:val="nil"/>
        </w:pBdr>
        <w:spacing w:line="480" w:lineRule="auto"/>
        <w:jc w:val="both"/>
        <w:rPr>
          <w:lang w:val="en-GB"/>
        </w:rPr>
      </w:pPr>
      <w:r w:rsidRPr="00873951">
        <w:rPr>
          <w:lang w:val="en-GB"/>
        </w:rPr>
        <w:t xml:space="preserve">Diagnosis and treatment (clinical services (GPs, </w:t>
      </w:r>
      <w:proofErr w:type="spellStart"/>
      <w:r w:rsidRPr="00873951">
        <w:rPr>
          <w:lang w:val="en-GB"/>
        </w:rPr>
        <w:t>dietitians</w:t>
      </w:r>
      <w:proofErr w:type="spellEnd"/>
      <w:r w:rsidRPr="00873951">
        <w:rPr>
          <w:lang w:val="en-GB"/>
        </w:rPr>
        <w:t>).</w:t>
      </w:r>
    </w:p>
    <w:p w:rsidR="00221587" w:rsidRPr="00873951" w:rsidRDefault="00F956E1" w:rsidP="00873951">
      <w:pPr>
        <w:pStyle w:val="ListParagraph"/>
        <w:numPr>
          <w:ilvl w:val="0"/>
          <w:numId w:val="3"/>
        </w:numPr>
        <w:pBdr>
          <w:top w:val="nil"/>
          <w:left w:val="nil"/>
          <w:bottom w:val="nil"/>
          <w:right w:val="nil"/>
          <w:between w:val="nil"/>
        </w:pBdr>
        <w:spacing w:line="480" w:lineRule="auto"/>
        <w:jc w:val="both"/>
        <w:rPr>
          <w:lang w:val="en-GB"/>
        </w:rPr>
      </w:pPr>
      <w:r w:rsidRPr="00873951">
        <w:rPr>
          <w:lang w:val="en-GB"/>
        </w:rPr>
        <w:t>Social care (Early Help teams) services to deal with food insecurity and housing problems.</w:t>
      </w:r>
    </w:p>
    <w:p w:rsidR="00221587" w:rsidRPr="00873951" w:rsidRDefault="00F956E1" w:rsidP="00873951">
      <w:pPr>
        <w:pStyle w:val="ListParagraph"/>
        <w:numPr>
          <w:ilvl w:val="0"/>
          <w:numId w:val="3"/>
        </w:numPr>
        <w:pBdr>
          <w:top w:val="nil"/>
          <w:left w:val="nil"/>
          <w:bottom w:val="nil"/>
          <w:right w:val="nil"/>
          <w:between w:val="nil"/>
        </w:pBdr>
        <w:spacing w:line="480" w:lineRule="auto"/>
        <w:jc w:val="both"/>
        <w:rPr>
          <w:lang w:val="en-GB"/>
        </w:rPr>
      </w:pPr>
      <w:r w:rsidRPr="00873951">
        <w:rPr>
          <w:lang w:val="en-GB"/>
        </w:rPr>
        <w:t>Culturally-specific interventions community organisations.</w:t>
      </w:r>
    </w:p>
    <w:p w:rsidR="00221587" w:rsidRPr="001B7817" w:rsidRDefault="00F956E1">
      <w:pPr>
        <w:pBdr>
          <w:top w:val="nil"/>
          <w:left w:val="nil"/>
          <w:bottom w:val="nil"/>
          <w:right w:val="nil"/>
          <w:between w:val="nil"/>
        </w:pBdr>
        <w:spacing w:line="480" w:lineRule="auto"/>
        <w:jc w:val="both"/>
        <w:rPr>
          <w:lang w:val="en-GB"/>
        </w:rPr>
      </w:pPr>
      <w:r w:rsidRPr="001B7817">
        <w:rPr>
          <w:lang w:val="en-GB"/>
        </w:rPr>
        <w:t>This enabled me to understand that the concepts of integrated care, coordination of services are not disru</w:t>
      </w:r>
      <w:r w:rsidRPr="001B7817">
        <w:rPr>
          <w:lang w:val="en-GB"/>
        </w:rPr>
        <w:t xml:space="preserve">ptive. Moving forward, I learned that my role </w:t>
      </w:r>
      <w:r w:rsidRPr="001B7817">
        <w:rPr>
          <w:lang w:val="en-GB"/>
        </w:rPr>
        <w:t>in partnership</w:t>
      </w:r>
      <w:r w:rsidRPr="001B7817">
        <w:rPr>
          <w:lang w:val="en-GB"/>
        </w:rPr>
        <w:t xml:space="preserve"> was well incorporated in the overall output of the group. For instance, I have analysed my discussion of stakeholders with the interventions suggested in other parts such as school-based programm</w:t>
      </w:r>
      <w:r w:rsidRPr="001B7817">
        <w:rPr>
          <w:lang w:val="en-GB"/>
        </w:rPr>
        <w:t>es, early identification via primary care pathways to make sure that everything matches. This made me realise that being a member of a group does not only mean doing individual assignments, it is being an active participant in the work</w:t>
      </w:r>
      <w:r w:rsidRPr="001B7817">
        <w:rPr>
          <w:lang w:val="en-GB"/>
        </w:rPr>
        <w:t xml:space="preserve">. </w:t>
      </w:r>
    </w:p>
    <w:p w:rsidR="00221587" w:rsidRPr="001B7817" w:rsidRDefault="00F956E1">
      <w:pPr>
        <w:pStyle w:val="Heading2"/>
        <w:rPr>
          <w:lang w:val="en-GB"/>
        </w:rPr>
      </w:pPr>
      <w:bookmarkStart w:id="24" w:name="_heading=h.xnzioakahtsh" w:colFirst="0" w:colLast="0"/>
      <w:bookmarkStart w:id="25" w:name="_Toc227351545"/>
      <w:bookmarkEnd w:id="24"/>
      <w:r w:rsidRPr="001B7817">
        <w:rPr>
          <w:lang w:val="en-GB"/>
        </w:rPr>
        <w:t>Roles and Responsi</w:t>
      </w:r>
      <w:r w:rsidRPr="001B7817">
        <w:rPr>
          <w:lang w:val="en-GB"/>
        </w:rPr>
        <w:t>bilities</w:t>
      </w:r>
      <w:bookmarkEnd w:id="25"/>
    </w:p>
    <w:p w:rsidR="00221587" w:rsidRPr="001B7817" w:rsidRDefault="00F956E1">
      <w:pPr>
        <w:pBdr>
          <w:top w:val="nil"/>
          <w:left w:val="nil"/>
          <w:bottom w:val="nil"/>
          <w:right w:val="nil"/>
          <w:between w:val="nil"/>
        </w:pBdr>
        <w:spacing w:line="480" w:lineRule="auto"/>
        <w:jc w:val="both"/>
        <w:rPr>
          <w:lang w:val="en-GB"/>
        </w:rPr>
      </w:pPr>
      <w:r w:rsidRPr="001B7817">
        <w:rPr>
          <w:lang w:val="en-GB"/>
        </w:rPr>
        <w:t>Regarding role acceptance and responsibility as learned from the Department</w:t>
      </w:r>
      <w:r w:rsidRPr="001B7817">
        <w:rPr>
          <w:highlight w:val="white"/>
          <w:lang w:val="en-GB"/>
        </w:rPr>
        <w:t xml:space="preserve"> of Health and Social </w:t>
      </w:r>
      <w:proofErr w:type="gramStart"/>
      <w:r w:rsidRPr="001B7817">
        <w:rPr>
          <w:highlight w:val="white"/>
          <w:lang w:val="en-GB"/>
        </w:rPr>
        <w:t xml:space="preserve">Care </w:t>
      </w:r>
      <w:r w:rsidRPr="001B7817">
        <w:rPr>
          <w:lang w:val="en-GB"/>
        </w:rPr>
        <w:t xml:space="preserve"> (</w:t>
      </w:r>
      <w:proofErr w:type="gramEnd"/>
      <w:r w:rsidRPr="001B7817">
        <w:rPr>
          <w:lang w:val="en-GB"/>
        </w:rPr>
        <w:t>2022) that there was a difference in the level of engagement among the members of the group in the initial stages. This influenced the progress</w:t>
      </w:r>
      <w:r w:rsidRPr="001B7817">
        <w:rPr>
          <w:lang w:val="en-GB"/>
        </w:rPr>
        <w:t xml:space="preserve"> rate and being the part of the members, I was knowledgeable about their roles and I had to adjust to be proactive in communication, starting a conversation to explain the expectations, schedules, and overlaps. This experience made me realise that the need</w:t>
      </w:r>
      <w:r w:rsidRPr="001B7817">
        <w:rPr>
          <w:lang w:val="en-GB"/>
        </w:rPr>
        <w:t xml:space="preserve"> to share accountability </w:t>
      </w:r>
      <w:proofErr w:type="gramStart"/>
      <w:r w:rsidRPr="001B7817">
        <w:rPr>
          <w:lang w:val="en-GB"/>
        </w:rPr>
        <w:t>does  not</w:t>
      </w:r>
      <w:proofErr w:type="gramEnd"/>
      <w:r w:rsidRPr="001B7817">
        <w:rPr>
          <w:lang w:val="en-GB"/>
        </w:rPr>
        <w:t xml:space="preserve"> involve responsibility alone. This strategy encouraged me with more defined expectations of helping the members to serve their roles effectively.</w:t>
      </w:r>
    </w:p>
    <w:p w:rsidR="00221587" w:rsidRPr="001B7817" w:rsidRDefault="00F956E1">
      <w:pPr>
        <w:pBdr>
          <w:top w:val="nil"/>
          <w:left w:val="nil"/>
          <w:bottom w:val="nil"/>
          <w:right w:val="nil"/>
          <w:between w:val="nil"/>
        </w:pBdr>
        <w:spacing w:line="480" w:lineRule="auto"/>
        <w:jc w:val="both"/>
        <w:rPr>
          <w:lang w:val="en-GB"/>
        </w:rPr>
      </w:pPr>
      <w:r w:rsidRPr="001B7817">
        <w:rPr>
          <w:lang w:val="en-GB"/>
        </w:rPr>
        <w:t>However, I also realised that to work efficiently in a team, I had to be ad</w:t>
      </w:r>
      <w:r w:rsidRPr="001B7817">
        <w:rPr>
          <w:lang w:val="en-GB"/>
        </w:rPr>
        <w:t xml:space="preserve">aptable and open to criticism. For instance, in class sessions, </w:t>
      </w:r>
      <w:r w:rsidRPr="001B7817">
        <w:rPr>
          <w:lang w:val="en-GB"/>
        </w:rPr>
        <w:t xml:space="preserve">overlapping between parts were discovered, I edited </w:t>
      </w:r>
      <w:r w:rsidRPr="001B7817">
        <w:rPr>
          <w:lang w:val="en-GB"/>
        </w:rPr>
        <w:lastRenderedPageBreak/>
        <w:t>my work to enhance the compatibility rather than holding on to my original work. This represented that I was able to focus on group ou</w:t>
      </w:r>
      <w:r w:rsidRPr="001B7817">
        <w:rPr>
          <w:lang w:val="en-GB"/>
        </w:rPr>
        <w:t xml:space="preserve">tcomes rather than personal input and it is important in both academic and work-related collaborative environments. </w:t>
      </w:r>
    </w:p>
    <w:p w:rsidR="00221587" w:rsidRPr="001B7817" w:rsidRDefault="00F956E1">
      <w:pPr>
        <w:pStyle w:val="Heading1"/>
        <w:rPr>
          <w:lang w:val="en-GB"/>
        </w:rPr>
      </w:pPr>
      <w:bookmarkStart w:id="26" w:name="_Toc227351546"/>
      <w:r w:rsidRPr="001B7817">
        <w:rPr>
          <w:lang w:val="en-GB"/>
        </w:rPr>
        <w:t>Product</w:t>
      </w:r>
      <w:bookmarkEnd w:id="26"/>
    </w:p>
    <w:p w:rsidR="00221587" w:rsidRPr="001B7817" w:rsidRDefault="00F956E1">
      <w:pPr>
        <w:pStyle w:val="Heading2"/>
        <w:rPr>
          <w:lang w:val="en-GB"/>
        </w:rPr>
      </w:pPr>
      <w:bookmarkStart w:id="27" w:name="_heading=h.txlhhytcc37r" w:colFirst="0" w:colLast="0"/>
      <w:bookmarkStart w:id="28" w:name="_Toc227351547"/>
      <w:bookmarkEnd w:id="27"/>
      <w:r w:rsidRPr="001B7817">
        <w:rPr>
          <w:lang w:val="en-GB"/>
        </w:rPr>
        <w:t>Success of the group task</w:t>
      </w:r>
      <w:bookmarkEnd w:id="28"/>
      <w:r w:rsidRPr="001B7817">
        <w:rPr>
          <w:lang w:val="en-GB"/>
        </w:rPr>
        <w:t xml:space="preserve"> </w:t>
      </w:r>
    </w:p>
    <w:p w:rsidR="00221587" w:rsidRPr="001B7817" w:rsidRDefault="00F956E1">
      <w:pPr>
        <w:pBdr>
          <w:top w:val="nil"/>
          <w:left w:val="nil"/>
          <w:bottom w:val="nil"/>
          <w:right w:val="nil"/>
          <w:between w:val="nil"/>
        </w:pBdr>
        <w:spacing w:line="480" w:lineRule="auto"/>
        <w:jc w:val="both"/>
        <w:rPr>
          <w:lang w:val="en-GB"/>
        </w:rPr>
      </w:pPr>
      <w:r w:rsidRPr="001B7817">
        <w:rPr>
          <w:lang w:val="en-GB"/>
        </w:rPr>
        <w:t>I used the asset-based community development (ABCD) approach in identifying the strengths in the Banglad</w:t>
      </w:r>
      <w:r w:rsidRPr="001B7817">
        <w:rPr>
          <w:lang w:val="en-GB"/>
        </w:rPr>
        <w:t>eshi community. For example, while I was working in the project regarding the inclusion of community health champions to conduct programmes in their local languages, I gained the knowledge that there was a direct result of the language barrier which was id</w:t>
      </w:r>
      <w:r w:rsidRPr="001B7817">
        <w:rPr>
          <w:lang w:val="en-GB"/>
        </w:rPr>
        <w:t>entified in the report (Owens, Ravi and Hunter, 2023). One of the main challenges I faced was to overcome obstacles to partnership working. As in the group report, we have identified the lack of funds, limitations of the workforce, and language diversity a</w:t>
      </w:r>
      <w:r w:rsidRPr="001B7817">
        <w:rPr>
          <w:lang w:val="en-GB"/>
        </w:rPr>
        <w:t xml:space="preserve">s the problems </w:t>
      </w:r>
      <w:proofErr w:type="gramStart"/>
      <w:r w:rsidRPr="001B7817">
        <w:rPr>
          <w:lang w:val="en-GB"/>
        </w:rPr>
        <w:t>and .</w:t>
      </w:r>
      <w:proofErr w:type="gramEnd"/>
      <w:r w:rsidRPr="001B7817">
        <w:rPr>
          <w:lang w:val="en-GB"/>
        </w:rPr>
        <w:t xml:space="preserve"> I analysed it first and then I realised that I had a problem with suggesting practical solutions. However, I learned about integration and in partnership by </w:t>
      </w:r>
      <w:proofErr w:type="spellStart"/>
      <w:r w:rsidRPr="001B7817">
        <w:rPr>
          <w:lang w:val="en-GB"/>
        </w:rPr>
        <w:t>Glasby</w:t>
      </w:r>
      <w:proofErr w:type="spellEnd"/>
      <w:r w:rsidRPr="001B7817">
        <w:rPr>
          <w:lang w:val="en-GB"/>
        </w:rPr>
        <w:t>, Dickinson and Miller (2011), I overcame this by proposing:</w:t>
      </w:r>
    </w:p>
    <w:p w:rsidR="00221587" w:rsidRPr="0044471C" w:rsidRDefault="00F956E1" w:rsidP="0044471C">
      <w:pPr>
        <w:pStyle w:val="ListParagraph"/>
        <w:numPr>
          <w:ilvl w:val="0"/>
          <w:numId w:val="4"/>
        </w:numPr>
        <w:pBdr>
          <w:top w:val="nil"/>
          <w:left w:val="nil"/>
          <w:bottom w:val="nil"/>
          <w:right w:val="nil"/>
          <w:between w:val="nil"/>
        </w:pBdr>
        <w:spacing w:line="480" w:lineRule="auto"/>
        <w:jc w:val="both"/>
        <w:rPr>
          <w:lang w:val="en-GB"/>
        </w:rPr>
      </w:pPr>
      <w:r w:rsidRPr="0044471C">
        <w:rPr>
          <w:lang w:val="en-GB"/>
        </w:rPr>
        <w:t>Communal budgets and common funds to minimise duplication.</w:t>
      </w:r>
    </w:p>
    <w:p w:rsidR="00221587" w:rsidRPr="0044471C" w:rsidRDefault="00F956E1" w:rsidP="0044471C">
      <w:pPr>
        <w:pStyle w:val="ListParagraph"/>
        <w:numPr>
          <w:ilvl w:val="0"/>
          <w:numId w:val="4"/>
        </w:numPr>
        <w:pBdr>
          <w:top w:val="nil"/>
          <w:left w:val="nil"/>
          <w:bottom w:val="nil"/>
          <w:right w:val="nil"/>
          <w:between w:val="nil"/>
        </w:pBdr>
        <w:spacing w:line="480" w:lineRule="auto"/>
        <w:jc w:val="both"/>
        <w:rPr>
          <w:lang w:val="en-GB"/>
        </w:rPr>
      </w:pPr>
      <w:r w:rsidRPr="0044471C">
        <w:rPr>
          <w:lang w:val="en-GB"/>
        </w:rPr>
        <w:t>To enhance access, digital tools of engagement (SMS, virtual workshops) will be involved.</w:t>
      </w:r>
    </w:p>
    <w:p w:rsidR="00221587" w:rsidRPr="0044471C" w:rsidRDefault="00F956E1" w:rsidP="0044471C">
      <w:pPr>
        <w:pStyle w:val="ListParagraph"/>
        <w:numPr>
          <w:ilvl w:val="0"/>
          <w:numId w:val="4"/>
        </w:numPr>
        <w:pBdr>
          <w:top w:val="nil"/>
          <w:left w:val="nil"/>
          <w:bottom w:val="nil"/>
          <w:right w:val="nil"/>
          <w:between w:val="nil"/>
        </w:pBdr>
        <w:spacing w:line="480" w:lineRule="auto"/>
        <w:jc w:val="both"/>
        <w:rPr>
          <w:lang w:val="en-GB"/>
        </w:rPr>
      </w:pPr>
      <w:r w:rsidRPr="0044471C">
        <w:rPr>
          <w:lang w:val="en-GB"/>
        </w:rPr>
        <w:t>Programmes to achieve inclusiveness by being culturally oriented.</w:t>
      </w:r>
    </w:p>
    <w:p w:rsidR="00221587" w:rsidRPr="001B7817" w:rsidRDefault="00F956E1">
      <w:pPr>
        <w:pBdr>
          <w:top w:val="nil"/>
          <w:left w:val="nil"/>
          <w:bottom w:val="nil"/>
          <w:right w:val="nil"/>
          <w:between w:val="nil"/>
        </w:pBdr>
        <w:spacing w:line="480" w:lineRule="auto"/>
        <w:jc w:val="both"/>
        <w:rPr>
          <w:lang w:val="en-GB"/>
        </w:rPr>
      </w:pPr>
      <w:r w:rsidRPr="001B7817">
        <w:rPr>
          <w:lang w:val="en-GB"/>
        </w:rPr>
        <w:t>I learned that suggesting a practical sol</w:t>
      </w:r>
      <w:r w:rsidRPr="001B7817">
        <w:rPr>
          <w:lang w:val="en-GB"/>
        </w:rPr>
        <w:t xml:space="preserve">ution that </w:t>
      </w:r>
      <w:r w:rsidRPr="001B7817">
        <w:rPr>
          <w:lang w:val="en-GB"/>
        </w:rPr>
        <w:t>integrates a user</w:t>
      </w:r>
      <w:r w:rsidRPr="001B7817">
        <w:rPr>
          <w:lang w:val="en-GB"/>
        </w:rPr>
        <w:t xml:space="preserve"> centred approach identifies to </w:t>
      </w:r>
      <w:r w:rsidRPr="001B7817">
        <w:rPr>
          <w:lang w:val="en-GB"/>
        </w:rPr>
        <w:t xml:space="preserve">understand </w:t>
      </w:r>
      <w:r w:rsidRPr="001B7817">
        <w:rPr>
          <w:lang w:val="en-GB"/>
        </w:rPr>
        <w:t xml:space="preserve">the disruption. Owens, Ravi and Hunter (2023) supported the use of this approach, and this made my analysis stronger. </w:t>
      </w:r>
    </w:p>
    <w:p w:rsidR="00221587" w:rsidRPr="001B7817" w:rsidRDefault="00F956E1">
      <w:pPr>
        <w:pBdr>
          <w:top w:val="nil"/>
          <w:left w:val="nil"/>
          <w:bottom w:val="nil"/>
          <w:right w:val="nil"/>
          <w:between w:val="nil"/>
        </w:pBdr>
        <w:spacing w:line="480" w:lineRule="auto"/>
        <w:jc w:val="center"/>
        <w:rPr>
          <w:lang w:val="en-GB"/>
        </w:rPr>
      </w:pPr>
      <w:r w:rsidRPr="001B7817">
        <w:rPr>
          <w:noProof/>
          <w:lang w:val="en-GB"/>
        </w:rPr>
        <w:lastRenderedPageBreak/>
        <w:drawing>
          <wp:inline distT="114300" distB="114300" distL="114300" distR="114300" wp14:anchorId="34C52776" wp14:editId="0A879F8E">
            <wp:extent cx="5943600" cy="2260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943600" cy="2260600"/>
                    </a:xfrm>
                    <a:prstGeom prst="rect">
                      <a:avLst/>
                    </a:prstGeom>
                    <a:ln/>
                  </pic:spPr>
                </pic:pic>
              </a:graphicData>
            </a:graphic>
          </wp:inline>
        </w:drawing>
      </w:r>
    </w:p>
    <w:p w:rsidR="00221587" w:rsidRPr="001B7817" w:rsidRDefault="00F956E1">
      <w:pPr>
        <w:pBdr>
          <w:top w:val="nil"/>
          <w:left w:val="nil"/>
          <w:bottom w:val="nil"/>
          <w:right w:val="nil"/>
          <w:between w:val="nil"/>
        </w:pBdr>
        <w:spacing w:line="480" w:lineRule="auto"/>
        <w:jc w:val="center"/>
        <w:rPr>
          <w:b/>
          <w:bCs/>
          <w:lang w:val="en-GB"/>
        </w:rPr>
      </w:pPr>
      <w:r w:rsidRPr="001B7817">
        <w:rPr>
          <w:b/>
          <w:bCs/>
          <w:lang w:val="en-GB"/>
        </w:rPr>
        <w:t xml:space="preserve">Figure 4: User </w:t>
      </w:r>
      <w:proofErr w:type="spellStart"/>
      <w:r w:rsidRPr="001B7817">
        <w:rPr>
          <w:b/>
          <w:bCs/>
          <w:lang w:val="en-GB"/>
        </w:rPr>
        <w:t>centered</w:t>
      </w:r>
      <w:proofErr w:type="spellEnd"/>
      <w:r w:rsidRPr="001B7817">
        <w:rPr>
          <w:b/>
          <w:bCs/>
          <w:lang w:val="en-GB"/>
        </w:rPr>
        <w:t xml:space="preserve"> Approach </w:t>
      </w:r>
    </w:p>
    <w:p w:rsidR="00221587" w:rsidRPr="001B7817" w:rsidRDefault="00F956E1">
      <w:pPr>
        <w:pBdr>
          <w:top w:val="nil"/>
          <w:left w:val="nil"/>
          <w:bottom w:val="nil"/>
          <w:right w:val="nil"/>
          <w:between w:val="nil"/>
        </w:pBdr>
        <w:spacing w:line="480" w:lineRule="auto"/>
        <w:jc w:val="center"/>
        <w:rPr>
          <w:lang w:val="en-GB"/>
        </w:rPr>
      </w:pPr>
      <w:r w:rsidRPr="001B7817">
        <w:rPr>
          <w:lang w:val="en-GB"/>
        </w:rPr>
        <w:t>(Source: Owens, Ravi and Hunte</w:t>
      </w:r>
      <w:r w:rsidRPr="001B7817">
        <w:rPr>
          <w:lang w:val="en-GB"/>
        </w:rPr>
        <w:t>r, 2023)</w:t>
      </w:r>
    </w:p>
    <w:p w:rsidR="00221587" w:rsidRPr="001B7817" w:rsidRDefault="00F956E1">
      <w:pPr>
        <w:pBdr>
          <w:top w:val="nil"/>
          <w:left w:val="nil"/>
          <w:bottom w:val="nil"/>
          <w:right w:val="nil"/>
          <w:between w:val="nil"/>
        </w:pBdr>
        <w:spacing w:line="480" w:lineRule="auto"/>
        <w:jc w:val="both"/>
        <w:rPr>
          <w:lang w:val="en-GB"/>
        </w:rPr>
      </w:pPr>
      <w:r w:rsidRPr="001B7817">
        <w:rPr>
          <w:lang w:val="en-GB"/>
        </w:rPr>
        <w:t>For instance, during my group work, I considered the Tuckman model approach and in the initial phases, our group went through difficulties in idea coordination (storming phase). I remembered that there was some overlap between partnership and serv</w:t>
      </w:r>
      <w:r w:rsidRPr="001B7817">
        <w:rPr>
          <w:lang w:val="en-GB"/>
        </w:rPr>
        <w:t>ice integration sections. However, I responded to this and I engaged in active communication with my team to illustrate the boundaries and be evaluative. This helped me to pass through the norming and performing stages where roles were more defined and tea</w:t>
      </w:r>
      <w:r w:rsidRPr="001B7817">
        <w:rPr>
          <w:lang w:val="en-GB"/>
        </w:rPr>
        <w:t>mwork enhanced. I believe that this project was successful in fulfilling the purposes it was created, in creating a consistent and evidence-based model of integrated service delivery. The success of the Healthy Futures Tower Hamlets (2025) model was eviden</w:t>
      </w:r>
      <w:r w:rsidRPr="001B7817">
        <w:rPr>
          <w:lang w:val="en-GB"/>
        </w:rPr>
        <w:t xml:space="preserve">t in how it was able to integrate the clinical, social, and community interventions into one model. For instance, this </w:t>
      </w:r>
      <w:r w:rsidRPr="001B7817">
        <w:rPr>
          <w:lang w:val="en-GB"/>
        </w:rPr>
        <w:t>was consistent</w:t>
      </w:r>
      <w:r w:rsidRPr="001B7817">
        <w:rPr>
          <w:lang w:val="en-GB"/>
        </w:rPr>
        <w:t xml:space="preserve"> between early detection by using primary care, school-based prevention interventions, and community-based engagement. This</w:t>
      </w:r>
      <w:r w:rsidRPr="001B7817">
        <w:rPr>
          <w:lang w:val="en-GB"/>
        </w:rPr>
        <w:t xml:space="preserve"> showed that the group could convert the theoretical aspects of integration to a practical and systematic model. It indicated that it accomplished the main objective of developing a partnership-based strategy that is sensitive to local requirements. </w:t>
      </w:r>
    </w:p>
    <w:p w:rsidR="00221587" w:rsidRPr="001B7817" w:rsidRDefault="00F956E1">
      <w:pPr>
        <w:pStyle w:val="Heading2"/>
        <w:rPr>
          <w:lang w:val="en-GB"/>
        </w:rPr>
      </w:pPr>
      <w:bookmarkStart w:id="29" w:name="_heading=h.dbnodjcbkdk6" w:colFirst="0" w:colLast="0"/>
      <w:bookmarkStart w:id="30" w:name="_Toc227351548"/>
      <w:bookmarkEnd w:id="29"/>
      <w:r w:rsidRPr="001B7817">
        <w:rPr>
          <w:lang w:val="en-GB"/>
        </w:rPr>
        <w:lastRenderedPageBreak/>
        <w:t>Compe</w:t>
      </w:r>
      <w:r w:rsidRPr="001B7817">
        <w:rPr>
          <w:lang w:val="en-GB"/>
        </w:rPr>
        <w:t>tencies and Skills for health and social care professionals</w:t>
      </w:r>
      <w:bookmarkEnd w:id="30"/>
    </w:p>
    <w:p w:rsidR="00221587" w:rsidRPr="001B7817" w:rsidRDefault="00F956E1">
      <w:pPr>
        <w:spacing w:line="480" w:lineRule="auto"/>
        <w:jc w:val="both"/>
        <w:rPr>
          <w:lang w:val="en-GB"/>
        </w:rPr>
      </w:pPr>
      <w:r w:rsidRPr="001B7817">
        <w:rPr>
          <w:lang w:val="en-GB"/>
        </w:rPr>
        <w:t>In the process, I have been able to determine the key competencies that health and social care professionals need to ensure successful integration. In the beginning, teamwork and communication wer</w:t>
      </w:r>
      <w:r w:rsidRPr="001B7817">
        <w:rPr>
          <w:lang w:val="en-GB"/>
        </w:rPr>
        <w:t>e important skills because of the fact that different sectors are aligned with health, education and housing. I realised the critical role of analytical and data interpretation skills, since the utilisation of JSNA data which played the key role in the ide</w:t>
      </w:r>
      <w:r w:rsidRPr="001B7817">
        <w:rPr>
          <w:lang w:val="en-GB"/>
        </w:rPr>
        <w:t>ntification of the needs Thus, I have analysed that leadership and coordination skills were required to enable various partners to strive towards common objectives in an organised system.</w:t>
      </w:r>
    </w:p>
    <w:p w:rsidR="00221587" w:rsidRPr="001B7817" w:rsidRDefault="00F956E1">
      <w:pPr>
        <w:spacing w:line="480" w:lineRule="auto"/>
        <w:jc w:val="both"/>
        <w:rPr>
          <w:lang w:val="en-GB"/>
        </w:rPr>
      </w:pPr>
      <w:r w:rsidRPr="001B7817">
        <w:rPr>
          <w:b/>
          <w:bCs/>
          <w:lang w:val="en-GB"/>
        </w:rPr>
        <w:t>Action Plan</w:t>
      </w:r>
    </w:p>
    <w:p w:rsidR="00221587" w:rsidRPr="001B7817" w:rsidRDefault="00F956E1">
      <w:pPr>
        <w:pBdr>
          <w:top w:val="nil"/>
          <w:left w:val="nil"/>
          <w:bottom w:val="nil"/>
          <w:right w:val="nil"/>
          <w:between w:val="nil"/>
        </w:pBdr>
        <w:spacing w:line="480" w:lineRule="auto"/>
        <w:jc w:val="both"/>
        <w:rPr>
          <w:lang w:val="en-GB"/>
        </w:rPr>
      </w:pPr>
      <w:r w:rsidRPr="001B7817">
        <w:rPr>
          <w:lang w:val="en-GB"/>
        </w:rPr>
        <w:t>I hope to develop my critical analysis of power relations and leadership in partnerships in the future. However, there is a weakness that still needs to be improved. I will pay attention to learning the process of decision-making by sharing to manage confl</w:t>
      </w:r>
      <w:r w:rsidRPr="001B7817">
        <w:rPr>
          <w:lang w:val="en-GB"/>
        </w:rPr>
        <w:t>icts. I will also improve my evaluation and outcome measurement skills, and make sure that the partnership interventions are constantly monitored. In order to evaluate this, I would include milestones like referral uptake and reduction of BMI which are dis</w:t>
      </w:r>
      <w:r w:rsidRPr="001B7817">
        <w:rPr>
          <w:lang w:val="en-GB"/>
        </w:rPr>
        <w:t xml:space="preserve">cussed in the strategy section of this report by Marcus, </w:t>
      </w:r>
      <w:proofErr w:type="spellStart"/>
      <w:r w:rsidRPr="001B7817">
        <w:rPr>
          <w:lang w:val="en-GB"/>
        </w:rPr>
        <w:t>Danielsson</w:t>
      </w:r>
      <w:proofErr w:type="spellEnd"/>
      <w:r w:rsidRPr="001B7817">
        <w:rPr>
          <w:lang w:val="en-GB"/>
        </w:rPr>
        <w:t xml:space="preserve">, and </w:t>
      </w:r>
      <w:proofErr w:type="spellStart"/>
      <w:r w:rsidRPr="001B7817">
        <w:rPr>
          <w:lang w:val="en-GB"/>
        </w:rPr>
        <w:t>Hagman</w:t>
      </w:r>
      <w:proofErr w:type="spellEnd"/>
      <w:r w:rsidRPr="001B7817">
        <w:rPr>
          <w:lang w:val="en-GB"/>
        </w:rPr>
        <w:t xml:space="preserve"> (2022). Further, I realised that to develop these competencies, it is important to engage in constant learning and practice. It is one of the steps towards development, as I ne</w:t>
      </w:r>
      <w:r w:rsidRPr="001B7817">
        <w:rPr>
          <w:lang w:val="en-GB"/>
        </w:rPr>
        <w:t>ed to get more involved in evaluation frameworks. In order to be able to evaluate the efficiency of integrated services in the future, I also realise that I should enhance my skill of strategic thinking, especially in the context of foreseeing challenges l</w:t>
      </w:r>
      <w:r w:rsidRPr="001B7817">
        <w:rPr>
          <w:lang w:val="en-GB"/>
        </w:rPr>
        <w:t xml:space="preserve">ike the scarcity of resources and making the business viable in the long-term. Hence, I will seek to become more confident in collaboration facilitation </w:t>
      </w:r>
    </w:p>
    <w:p w:rsidR="00221587" w:rsidRPr="001B7817" w:rsidRDefault="00F956E1">
      <w:pPr>
        <w:pBdr>
          <w:top w:val="nil"/>
          <w:left w:val="nil"/>
          <w:bottom w:val="nil"/>
          <w:right w:val="nil"/>
          <w:between w:val="nil"/>
        </w:pBdr>
        <w:spacing w:line="480" w:lineRule="auto"/>
        <w:jc w:val="both"/>
        <w:rPr>
          <w:lang w:val="en-GB"/>
        </w:rPr>
      </w:pPr>
      <w:r w:rsidRPr="001B7817">
        <w:rPr>
          <w:lang w:val="en-GB"/>
        </w:rPr>
        <w:t>Overall, with regards to team work, I will be more active in supporting teamwork and clarify roles, wh</w:t>
      </w:r>
      <w:r w:rsidRPr="001B7817">
        <w:rPr>
          <w:lang w:val="en-GB"/>
        </w:rPr>
        <w:t>ich will prevent overlaps and enhance productivity for my future endeavours. I believe that this group project was a valuable experience as it enabled me to analyse the result of the group task and my professional growth. I also learned that the comprehens</w:t>
      </w:r>
      <w:r w:rsidRPr="001B7817">
        <w:rPr>
          <w:lang w:val="en-GB"/>
        </w:rPr>
        <w:t xml:space="preserve">ive skill sets of </w:t>
      </w:r>
      <w:r w:rsidRPr="001B7817">
        <w:rPr>
          <w:lang w:val="en-GB"/>
        </w:rPr>
        <w:lastRenderedPageBreak/>
        <w:t xml:space="preserve">interpersonal, analytical, and leadership with </w:t>
      </w:r>
      <w:r w:rsidR="0044471C" w:rsidRPr="001B7817">
        <w:rPr>
          <w:lang w:val="en-GB"/>
        </w:rPr>
        <w:t>on-going</w:t>
      </w:r>
      <w:r w:rsidRPr="001B7817">
        <w:rPr>
          <w:lang w:val="en-GB"/>
        </w:rPr>
        <w:t xml:space="preserve"> reflection and enhancement, are important in achieving integrated care</w:t>
      </w:r>
      <w:r w:rsidRPr="001B7817">
        <w:rPr>
          <w:lang w:val="en-GB"/>
        </w:rPr>
        <w:t xml:space="preserve">. </w:t>
      </w:r>
    </w:p>
    <w:p w:rsidR="00221587" w:rsidRPr="001B7817" w:rsidRDefault="00F956E1">
      <w:pPr>
        <w:spacing w:line="480" w:lineRule="auto"/>
        <w:jc w:val="both"/>
        <w:rPr>
          <w:lang w:val="en-GB"/>
        </w:rPr>
      </w:pPr>
      <w:r w:rsidRPr="001B7817">
        <w:rPr>
          <w:lang w:val="en-GB"/>
        </w:rPr>
        <w:br w:type="page"/>
      </w:r>
    </w:p>
    <w:p w:rsidR="00221587" w:rsidRPr="001B7817" w:rsidRDefault="00F956E1">
      <w:pPr>
        <w:pStyle w:val="Heading1"/>
        <w:rPr>
          <w:lang w:val="en-GB"/>
        </w:rPr>
      </w:pPr>
      <w:bookmarkStart w:id="31" w:name="_Toc227351549"/>
      <w:r w:rsidRPr="001B7817">
        <w:rPr>
          <w:lang w:val="en-GB"/>
        </w:rPr>
        <w:lastRenderedPageBreak/>
        <w:t>References</w:t>
      </w:r>
      <w:bookmarkEnd w:id="31"/>
    </w:p>
    <w:p w:rsidR="00CF146E" w:rsidRPr="00CF146E" w:rsidRDefault="00CF146E" w:rsidP="00CF146E">
      <w:pPr>
        <w:pBdr>
          <w:top w:val="nil"/>
          <w:left w:val="nil"/>
          <w:bottom w:val="nil"/>
          <w:right w:val="nil"/>
          <w:between w:val="nil"/>
        </w:pBdr>
        <w:spacing w:line="480" w:lineRule="auto"/>
        <w:jc w:val="both"/>
        <w:rPr>
          <w:lang w:val="en-GB"/>
        </w:rPr>
      </w:pPr>
      <w:proofErr w:type="spellStart"/>
      <w:proofErr w:type="gramStart"/>
      <w:r w:rsidRPr="00CF146E">
        <w:rPr>
          <w:lang w:val="en-GB"/>
        </w:rPr>
        <w:t>Birrell</w:t>
      </w:r>
      <w:proofErr w:type="spellEnd"/>
      <w:r w:rsidRPr="00CF146E">
        <w:rPr>
          <w:lang w:val="en-GB"/>
        </w:rPr>
        <w:t xml:space="preserve">, D., and </w:t>
      </w:r>
      <w:proofErr w:type="spellStart"/>
      <w:r w:rsidRPr="00CF146E">
        <w:rPr>
          <w:lang w:val="en-GB"/>
        </w:rPr>
        <w:t>Heenan</w:t>
      </w:r>
      <w:proofErr w:type="spellEnd"/>
      <w:r w:rsidRPr="00CF146E">
        <w:rPr>
          <w:lang w:val="en-GB"/>
        </w:rPr>
        <w:t>, D. (2017).</w:t>
      </w:r>
      <w:proofErr w:type="gramEnd"/>
      <w:r w:rsidRPr="00CF146E">
        <w:rPr>
          <w:lang w:val="en-GB"/>
        </w:rPr>
        <w:t xml:space="preserve"> The Integration of Health and Social Care in the UK: Policy and Practice. United Kingdom: Macmillan Education UK.</w:t>
      </w:r>
    </w:p>
    <w:p w:rsidR="00CF146E" w:rsidRPr="00CF146E" w:rsidRDefault="00CF146E" w:rsidP="00CF146E">
      <w:pPr>
        <w:spacing w:before="240" w:after="240" w:line="480" w:lineRule="auto"/>
        <w:jc w:val="both"/>
        <w:rPr>
          <w:highlight w:val="white"/>
          <w:lang w:val="en-GB"/>
        </w:rPr>
      </w:pPr>
      <w:proofErr w:type="spellStart"/>
      <w:proofErr w:type="gramStart"/>
      <w:r w:rsidRPr="00CF146E">
        <w:rPr>
          <w:highlight w:val="white"/>
          <w:lang w:val="en-GB"/>
        </w:rPr>
        <w:t>Blueprism</w:t>
      </w:r>
      <w:proofErr w:type="spellEnd"/>
      <w:r w:rsidRPr="00CF146E">
        <w:rPr>
          <w:highlight w:val="white"/>
          <w:lang w:val="en-GB"/>
        </w:rPr>
        <w:t xml:space="preserve"> (2021).</w:t>
      </w:r>
      <w:proofErr w:type="gramEnd"/>
      <w:r w:rsidRPr="00CF146E">
        <w:rPr>
          <w:highlight w:val="white"/>
          <w:lang w:val="en-GB"/>
        </w:rPr>
        <w:t xml:space="preserve"> A new era of integrated care with intelligent automation: Overcoming key challenges to patient experience with a digital workforce.</w:t>
      </w:r>
      <w:hyperlink r:id="rId14">
        <w:r w:rsidRPr="00CF146E">
          <w:rPr>
            <w:highlight w:val="white"/>
            <w:lang w:val="en-GB"/>
          </w:rPr>
          <w:t xml:space="preserve"> </w:t>
        </w:r>
      </w:hyperlink>
      <w:hyperlink r:id="rId15">
        <w:r w:rsidRPr="00CF146E">
          <w:rPr>
            <w:highlight w:val="white"/>
            <w:u w:val="single"/>
            <w:lang w:val="en-GB"/>
          </w:rPr>
          <w:t>https://files.blueprism.com/uploads/resources/0120-Integrated-Care-eBook-Patient-Experience-Campaign.pdf</w:t>
        </w:r>
      </w:hyperlink>
      <w:r w:rsidRPr="00CF146E">
        <w:rPr>
          <w:highlight w:val="white"/>
          <w:lang w:val="en-GB"/>
        </w:rPr>
        <w:t>.</w:t>
      </w:r>
    </w:p>
    <w:p w:rsidR="00CF146E" w:rsidRPr="00CF146E" w:rsidRDefault="00CF146E" w:rsidP="00CF146E">
      <w:pPr>
        <w:spacing w:before="240" w:after="240" w:line="480" w:lineRule="auto"/>
        <w:jc w:val="both"/>
        <w:rPr>
          <w:highlight w:val="white"/>
          <w:lang w:val="en-GB"/>
        </w:rPr>
      </w:pPr>
      <w:proofErr w:type="gramStart"/>
      <w:r w:rsidRPr="00CF146E">
        <w:rPr>
          <w:highlight w:val="white"/>
          <w:lang w:val="en-GB"/>
        </w:rPr>
        <w:t>Department of Health and Social Care (2022).</w:t>
      </w:r>
      <w:proofErr w:type="gramEnd"/>
      <w:r w:rsidRPr="00CF146E">
        <w:rPr>
          <w:highlight w:val="white"/>
          <w:lang w:val="en-GB"/>
        </w:rPr>
        <w:t xml:space="preserve"> Health and social care integration: joining up care for people, places and populations. Health and social care integration: joining up care for people, places and populations - GOV.UK (www.gov.uk)</w:t>
      </w:r>
    </w:p>
    <w:p w:rsidR="00CF146E" w:rsidRPr="00CF146E" w:rsidRDefault="00CF146E" w:rsidP="00CF146E">
      <w:pPr>
        <w:pBdr>
          <w:top w:val="nil"/>
          <w:left w:val="nil"/>
          <w:bottom w:val="nil"/>
          <w:right w:val="nil"/>
          <w:between w:val="nil"/>
        </w:pBdr>
        <w:spacing w:line="480" w:lineRule="auto"/>
        <w:jc w:val="both"/>
        <w:rPr>
          <w:lang w:val="en-GB"/>
        </w:rPr>
      </w:pPr>
      <w:proofErr w:type="spellStart"/>
      <w:proofErr w:type="gramStart"/>
      <w:r w:rsidRPr="00CF146E">
        <w:rPr>
          <w:lang w:val="en-GB"/>
        </w:rPr>
        <w:t>Glasby</w:t>
      </w:r>
      <w:proofErr w:type="spellEnd"/>
      <w:r w:rsidRPr="00CF146E">
        <w:rPr>
          <w:lang w:val="en-GB"/>
        </w:rPr>
        <w:t xml:space="preserve"> J, Dickinson H, and Miller R. (2011) Partnership working in England-where we are now and where we've come from.</w:t>
      </w:r>
      <w:proofErr w:type="gramEnd"/>
      <w:r w:rsidRPr="00CF146E">
        <w:rPr>
          <w:lang w:val="en-GB"/>
        </w:rPr>
        <w:t xml:space="preserve"> </w:t>
      </w:r>
      <w:proofErr w:type="spellStart"/>
      <w:r w:rsidRPr="00CF146E">
        <w:rPr>
          <w:lang w:val="en-GB"/>
        </w:rPr>
        <w:t>Int</w:t>
      </w:r>
      <w:proofErr w:type="spellEnd"/>
      <w:r w:rsidRPr="00CF146E">
        <w:rPr>
          <w:lang w:val="en-GB"/>
        </w:rPr>
        <w:t xml:space="preserve"> J </w:t>
      </w:r>
      <w:proofErr w:type="spellStart"/>
      <w:r w:rsidRPr="00CF146E">
        <w:rPr>
          <w:lang w:val="en-GB"/>
        </w:rPr>
        <w:t>Integr</w:t>
      </w:r>
      <w:proofErr w:type="spellEnd"/>
      <w:r w:rsidRPr="00CF146E">
        <w:rPr>
          <w:lang w:val="en-GB"/>
        </w:rPr>
        <w:t xml:space="preserve"> Care. 2011 Jan</w:t>
      </w:r>
      <w:proofErr w:type="gramStart"/>
      <w:r w:rsidRPr="00CF146E">
        <w:rPr>
          <w:lang w:val="en-GB"/>
        </w:rPr>
        <w:t>;11</w:t>
      </w:r>
      <w:proofErr w:type="gramEnd"/>
      <w:r w:rsidRPr="00CF146E">
        <w:rPr>
          <w:lang w:val="en-GB"/>
        </w:rPr>
        <w:t xml:space="preserve"> Spec Ed (Special 10th Anniversary Edition): e002. </w:t>
      </w:r>
      <w:proofErr w:type="spellStart"/>
      <w:proofErr w:type="gramStart"/>
      <w:r w:rsidRPr="00CF146E">
        <w:rPr>
          <w:lang w:val="en-GB"/>
        </w:rPr>
        <w:t>doi</w:t>
      </w:r>
      <w:proofErr w:type="spellEnd"/>
      <w:proofErr w:type="gramEnd"/>
      <w:r w:rsidRPr="00CF146E">
        <w:rPr>
          <w:lang w:val="en-GB"/>
        </w:rPr>
        <w:t xml:space="preserve">: 10.5334/ijic.545. </w:t>
      </w:r>
      <w:proofErr w:type="spellStart"/>
      <w:r w:rsidRPr="00CF146E">
        <w:rPr>
          <w:lang w:val="en-GB"/>
        </w:rPr>
        <w:t>Epub</w:t>
      </w:r>
      <w:proofErr w:type="spellEnd"/>
      <w:r w:rsidRPr="00CF146E">
        <w:rPr>
          <w:lang w:val="en-GB"/>
        </w:rPr>
        <w:t xml:space="preserve"> 2011 Mar 7. PMID: 21677841; PMCID: PMC3111890. </w:t>
      </w:r>
    </w:p>
    <w:p w:rsidR="00CF146E" w:rsidRPr="00CF146E" w:rsidRDefault="00CF146E" w:rsidP="00CF146E">
      <w:pPr>
        <w:spacing w:before="240" w:after="240" w:line="480" w:lineRule="auto"/>
        <w:jc w:val="both"/>
        <w:rPr>
          <w:highlight w:val="white"/>
          <w:lang w:val="en-GB"/>
        </w:rPr>
      </w:pPr>
      <w:proofErr w:type="spellStart"/>
      <w:proofErr w:type="gramStart"/>
      <w:r w:rsidRPr="00CF146E">
        <w:rPr>
          <w:highlight w:val="white"/>
          <w:lang w:val="en-GB"/>
        </w:rPr>
        <w:t>Harron</w:t>
      </w:r>
      <w:proofErr w:type="spellEnd"/>
      <w:r w:rsidRPr="00CF146E">
        <w:rPr>
          <w:highlight w:val="white"/>
          <w:lang w:val="en-GB"/>
        </w:rPr>
        <w:t>, K., McGrath-Lone, L., Mason, S. and Gilbert, R. (2016).</w:t>
      </w:r>
      <w:proofErr w:type="gramEnd"/>
      <w:r w:rsidRPr="00CF146E">
        <w:rPr>
          <w:highlight w:val="white"/>
          <w:lang w:val="en-GB"/>
        </w:rPr>
        <w:t xml:space="preserve"> Using linked administrative data for monitoring and evaluating the Family Nurse Partnership in England: a scoping report. </w:t>
      </w:r>
      <w:proofErr w:type="gramStart"/>
      <w:r w:rsidRPr="00CF146E">
        <w:rPr>
          <w:highlight w:val="white"/>
          <w:lang w:val="en-GB"/>
        </w:rPr>
        <w:t>Family Nurse Partnership National Unit.</w:t>
      </w:r>
      <w:proofErr w:type="gramEnd"/>
      <w:r w:rsidRPr="00CF146E">
        <w:rPr>
          <w:lang w:val="en-GB"/>
        </w:rPr>
        <w:fldChar w:fldCharType="begin"/>
      </w:r>
      <w:r w:rsidRPr="00CF146E">
        <w:rPr>
          <w:lang w:val="en-GB"/>
        </w:rPr>
        <w:instrText xml:space="preserve"> HYPERLINK "https://repository.tavistockandportman.ac.uk/1448/1/FNP%20Report.pdf" \h </w:instrText>
      </w:r>
      <w:r w:rsidRPr="00CF146E">
        <w:rPr>
          <w:lang w:val="en-GB"/>
        </w:rPr>
        <w:fldChar w:fldCharType="separate"/>
      </w:r>
      <w:r w:rsidRPr="00CF146E">
        <w:rPr>
          <w:highlight w:val="white"/>
          <w:lang w:val="en-GB"/>
        </w:rPr>
        <w:t xml:space="preserve"> </w:t>
      </w:r>
      <w:r w:rsidRPr="00CF146E">
        <w:rPr>
          <w:highlight w:val="white"/>
          <w:lang w:val="en-GB"/>
        </w:rPr>
        <w:fldChar w:fldCharType="end"/>
      </w:r>
      <w:hyperlink r:id="rId16">
        <w:r w:rsidRPr="00CF146E">
          <w:rPr>
            <w:highlight w:val="white"/>
            <w:u w:val="single"/>
            <w:lang w:val="en-GB"/>
          </w:rPr>
          <w:t>https://repository.tavistockandportman.ac.uk/1448/1/FNP%20Report.pdf</w:t>
        </w:r>
      </w:hyperlink>
      <w:r w:rsidRPr="00CF146E">
        <w:rPr>
          <w:highlight w:val="white"/>
          <w:lang w:val="en-GB"/>
        </w:rPr>
        <w:t>.</w:t>
      </w:r>
    </w:p>
    <w:p w:rsidR="00CF146E" w:rsidRPr="00CF146E" w:rsidRDefault="00CF146E" w:rsidP="00CF146E">
      <w:pPr>
        <w:spacing w:before="240" w:after="240" w:line="480" w:lineRule="auto"/>
        <w:jc w:val="both"/>
        <w:rPr>
          <w:highlight w:val="white"/>
          <w:lang w:val="en-GB"/>
        </w:rPr>
      </w:pPr>
      <w:proofErr w:type="spellStart"/>
      <w:proofErr w:type="gramStart"/>
      <w:r w:rsidRPr="00CF146E">
        <w:rPr>
          <w:highlight w:val="white"/>
          <w:lang w:val="en-GB"/>
        </w:rPr>
        <w:t>Heenan</w:t>
      </w:r>
      <w:proofErr w:type="spellEnd"/>
      <w:r w:rsidRPr="00CF146E">
        <w:rPr>
          <w:highlight w:val="white"/>
          <w:lang w:val="en-GB"/>
        </w:rPr>
        <w:t xml:space="preserve">, D. and </w:t>
      </w:r>
      <w:proofErr w:type="spellStart"/>
      <w:r w:rsidRPr="00CF146E">
        <w:rPr>
          <w:highlight w:val="white"/>
          <w:lang w:val="en-GB"/>
        </w:rPr>
        <w:t>Birrell</w:t>
      </w:r>
      <w:proofErr w:type="spellEnd"/>
      <w:r w:rsidRPr="00CF146E">
        <w:rPr>
          <w:highlight w:val="white"/>
          <w:lang w:val="en-GB"/>
        </w:rPr>
        <w:t>, D. (2018).</w:t>
      </w:r>
      <w:proofErr w:type="gramEnd"/>
      <w:r w:rsidRPr="00CF146E">
        <w:rPr>
          <w:highlight w:val="white"/>
          <w:lang w:val="en-GB"/>
        </w:rPr>
        <w:t xml:space="preserve"> The Integration of Health and Social Care in the </w:t>
      </w:r>
      <w:proofErr w:type="gramStart"/>
      <w:r w:rsidRPr="00CF146E">
        <w:rPr>
          <w:highlight w:val="white"/>
          <w:lang w:val="en-GB"/>
        </w:rPr>
        <w:t>UK :</w:t>
      </w:r>
      <w:proofErr w:type="gramEnd"/>
      <w:r w:rsidRPr="00CF146E">
        <w:rPr>
          <w:highlight w:val="white"/>
          <w:lang w:val="en-GB"/>
        </w:rPr>
        <w:t xml:space="preserve"> Policy and Practice, Bloomsbury Publishing </w:t>
      </w:r>
      <w:proofErr w:type="spellStart"/>
      <w:r w:rsidRPr="00CF146E">
        <w:rPr>
          <w:highlight w:val="white"/>
          <w:lang w:val="en-GB"/>
        </w:rPr>
        <w:t>Plc</w:t>
      </w:r>
      <w:proofErr w:type="spellEnd"/>
      <w:r w:rsidRPr="00CF146E">
        <w:rPr>
          <w:highlight w:val="white"/>
          <w:lang w:val="en-GB"/>
        </w:rPr>
        <w:t xml:space="preserve">, 2018. </w:t>
      </w:r>
      <w:proofErr w:type="spellStart"/>
      <w:r w:rsidRPr="00CF146E">
        <w:rPr>
          <w:highlight w:val="white"/>
          <w:lang w:val="en-GB"/>
        </w:rPr>
        <w:t>ProQuest</w:t>
      </w:r>
      <w:proofErr w:type="spellEnd"/>
      <w:r w:rsidRPr="00CF146E">
        <w:rPr>
          <w:highlight w:val="white"/>
          <w:lang w:val="en-GB"/>
        </w:rPr>
        <w:t xml:space="preserve"> </w:t>
      </w:r>
      <w:proofErr w:type="spellStart"/>
      <w:r w:rsidRPr="00CF146E">
        <w:rPr>
          <w:highlight w:val="white"/>
          <w:lang w:val="en-GB"/>
        </w:rPr>
        <w:t>Ebook</w:t>
      </w:r>
      <w:proofErr w:type="spellEnd"/>
      <w:r w:rsidRPr="00CF146E">
        <w:rPr>
          <w:highlight w:val="white"/>
          <w:lang w:val="en-GB"/>
        </w:rPr>
        <w:t xml:space="preserve"> Central,</w:t>
      </w:r>
      <w:hyperlink r:id="rId17">
        <w:r w:rsidRPr="00CF146E">
          <w:rPr>
            <w:highlight w:val="white"/>
            <w:lang w:val="en-GB"/>
          </w:rPr>
          <w:t xml:space="preserve"> </w:t>
        </w:r>
      </w:hyperlink>
      <w:hyperlink r:id="rId18">
        <w:r w:rsidRPr="00CF146E">
          <w:rPr>
            <w:highlight w:val="white"/>
            <w:u w:val="single"/>
            <w:lang w:val="en-GB"/>
          </w:rPr>
          <w:t>http://ebookcentral.proquest.com/lib/trinity/detail.action?docID=6234539</w:t>
        </w:r>
      </w:hyperlink>
      <w:r w:rsidRPr="00CF146E">
        <w:rPr>
          <w:highlight w:val="white"/>
          <w:lang w:val="en-GB"/>
        </w:rPr>
        <w:t>.</w:t>
      </w:r>
    </w:p>
    <w:p w:rsidR="00CF146E" w:rsidRPr="00CF146E" w:rsidRDefault="00CF146E" w:rsidP="00CF146E">
      <w:pPr>
        <w:pBdr>
          <w:top w:val="nil"/>
          <w:left w:val="nil"/>
          <w:bottom w:val="nil"/>
          <w:right w:val="nil"/>
          <w:between w:val="nil"/>
        </w:pBdr>
        <w:spacing w:line="480" w:lineRule="auto"/>
        <w:jc w:val="both"/>
        <w:rPr>
          <w:lang w:val="en-GB"/>
        </w:rPr>
      </w:pPr>
      <w:proofErr w:type="spellStart"/>
      <w:proofErr w:type="gramStart"/>
      <w:r w:rsidRPr="00CF146E">
        <w:rPr>
          <w:lang w:val="en-GB"/>
        </w:rPr>
        <w:lastRenderedPageBreak/>
        <w:t>Iroju</w:t>
      </w:r>
      <w:proofErr w:type="spellEnd"/>
      <w:r w:rsidRPr="00CF146E">
        <w:rPr>
          <w:lang w:val="en-GB"/>
        </w:rPr>
        <w:t xml:space="preserve">, O., </w:t>
      </w:r>
      <w:proofErr w:type="spellStart"/>
      <w:r w:rsidRPr="00CF146E">
        <w:rPr>
          <w:lang w:val="en-GB"/>
        </w:rPr>
        <w:t>Soriyan</w:t>
      </w:r>
      <w:proofErr w:type="spellEnd"/>
      <w:r w:rsidRPr="00CF146E">
        <w:rPr>
          <w:lang w:val="en-GB"/>
        </w:rPr>
        <w:t xml:space="preserve">, A., </w:t>
      </w:r>
      <w:proofErr w:type="spellStart"/>
      <w:r w:rsidRPr="00CF146E">
        <w:rPr>
          <w:lang w:val="en-GB"/>
        </w:rPr>
        <w:t>Gambo</w:t>
      </w:r>
      <w:proofErr w:type="spellEnd"/>
      <w:r w:rsidRPr="00CF146E">
        <w:rPr>
          <w:lang w:val="en-GB"/>
        </w:rPr>
        <w:t xml:space="preserve">, I. and </w:t>
      </w:r>
      <w:proofErr w:type="spellStart"/>
      <w:r w:rsidRPr="00CF146E">
        <w:rPr>
          <w:lang w:val="en-GB"/>
        </w:rPr>
        <w:t>Olaleke</w:t>
      </w:r>
      <w:proofErr w:type="spellEnd"/>
      <w:r w:rsidRPr="00CF146E">
        <w:rPr>
          <w:lang w:val="en-GB"/>
        </w:rPr>
        <w:t>, J. (2013).</w:t>
      </w:r>
      <w:proofErr w:type="gramEnd"/>
      <w:r w:rsidRPr="00CF146E">
        <w:rPr>
          <w:lang w:val="en-GB"/>
        </w:rPr>
        <w:t xml:space="preserve"> Interoperability in Healthcare: Benefits, Challenges and Resolutions. </w:t>
      </w:r>
      <w:proofErr w:type="gramStart"/>
      <w:r w:rsidRPr="00CF146E">
        <w:rPr>
          <w:lang w:val="en-GB"/>
        </w:rPr>
        <w:t>International Journal of Innovation and Applied Studies.</w:t>
      </w:r>
      <w:proofErr w:type="gramEnd"/>
      <w:r w:rsidRPr="00CF146E">
        <w:rPr>
          <w:lang w:val="en-GB"/>
        </w:rPr>
        <w:t xml:space="preserve"> Vol. 3 No. 1, pp. 262-2700.</w:t>
      </w:r>
    </w:p>
    <w:p w:rsidR="00CF146E" w:rsidRPr="00CF146E" w:rsidRDefault="00CF146E" w:rsidP="00CF146E">
      <w:pPr>
        <w:spacing w:before="240" w:after="240" w:line="480" w:lineRule="auto"/>
        <w:jc w:val="both"/>
        <w:rPr>
          <w:lang w:val="en-GB"/>
        </w:rPr>
      </w:pPr>
      <w:proofErr w:type="gramStart"/>
      <w:r w:rsidRPr="00CF146E">
        <w:rPr>
          <w:highlight w:val="white"/>
          <w:lang w:val="en-GB"/>
        </w:rPr>
        <w:t xml:space="preserve">Lee, A., </w:t>
      </w:r>
      <w:proofErr w:type="spellStart"/>
      <w:r w:rsidRPr="00CF146E">
        <w:rPr>
          <w:highlight w:val="white"/>
          <w:lang w:val="en-GB"/>
        </w:rPr>
        <w:t>Cardel</w:t>
      </w:r>
      <w:proofErr w:type="spellEnd"/>
      <w:r w:rsidRPr="00CF146E">
        <w:rPr>
          <w:highlight w:val="white"/>
          <w:lang w:val="en-GB"/>
        </w:rPr>
        <w:t xml:space="preserve">, M. and </w:t>
      </w:r>
      <w:proofErr w:type="spellStart"/>
      <w:r w:rsidRPr="00CF146E">
        <w:rPr>
          <w:highlight w:val="white"/>
          <w:lang w:val="en-GB"/>
        </w:rPr>
        <w:t>Donahoo</w:t>
      </w:r>
      <w:proofErr w:type="spellEnd"/>
      <w:r w:rsidRPr="00CF146E">
        <w:rPr>
          <w:highlight w:val="white"/>
          <w:lang w:val="en-GB"/>
        </w:rPr>
        <w:t>, W.T. (2019).</w:t>
      </w:r>
      <w:proofErr w:type="gramEnd"/>
      <w:r w:rsidRPr="00CF146E">
        <w:rPr>
          <w:highlight w:val="white"/>
          <w:lang w:val="en-GB"/>
        </w:rPr>
        <w:t xml:space="preserve"> </w:t>
      </w:r>
      <w:proofErr w:type="gramStart"/>
      <w:r w:rsidRPr="00CF146E">
        <w:rPr>
          <w:highlight w:val="white"/>
          <w:lang w:val="en-GB"/>
        </w:rPr>
        <w:t>Social and environmental factors influencing obesity.</w:t>
      </w:r>
      <w:proofErr w:type="gramEnd"/>
      <w:r w:rsidRPr="00CF146E">
        <w:rPr>
          <w:highlight w:val="white"/>
          <w:lang w:val="en-GB"/>
        </w:rPr>
        <w:t xml:space="preserve"> </w:t>
      </w:r>
      <w:proofErr w:type="spellStart"/>
      <w:r w:rsidRPr="00CF146E">
        <w:rPr>
          <w:i/>
          <w:iCs/>
          <w:lang w:val="en-GB"/>
        </w:rPr>
        <w:t>Endotext</w:t>
      </w:r>
      <w:proofErr w:type="spellEnd"/>
      <w:r w:rsidRPr="00CF146E">
        <w:rPr>
          <w:i/>
          <w:iCs/>
          <w:lang w:val="en-GB"/>
        </w:rPr>
        <w:t xml:space="preserve"> [Internet]</w:t>
      </w:r>
      <w:r w:rsidRPr="00CF146E">
        <w:rPr>
          <w:lang w:val="en-GB"/>
        </w:rPr>
        <w:t>. https://www.ncbi.nlm.nih.gov/books/NBK278977/</w:t>
      </w:r>
    </w:p>
    <w:p w:rsidR="00CF146E" w:rsidRPr="00CF146E" w:rsidRDefault="00CF146E" w:rsidP="00CF146E">
      <w:pPr>
        <w:pBdr>
          <w:top w:val="nil"/>
          <w:left w:val="nil"/>
          <w:bottom w:val="nil"/>
          <w:right w:val="nil"/>
          <w:between w:val="nil"/>
        </w:pBdr>
        <w:spacing w:line="480" w:lineRule="auto"/>
        <w:jc w:val="both"/>
        <w:rPr>
          <w:lang w:val="en-GB"/>
        </w:rPr>
      </w:pPr>
      <w:proofErr w:type="gramStart"/>
      <w:r w:rsidRPr="00CF146E">
        <w:rPr>
          <w:lang w:val="en-GB"/>
        </w:rPr>
        <w:t xml:space="preserve">Marcus, C., </w:t>
      </w:r>
      <w:proofErr w:type="spellStart"/>
      <w:r w:rsidRPr="00CF146E">
        <w:rPr>
          <w:lang w:val="en-GB"/>
        </w:rPr>
        <w:t>Danielsson</w:t>
      </w:r>
      <w:proofErr w:type="spellEnd"/>
      <w:r w:rsidRPr="00CF146E">
        <w:rPr>
          <w:lang w:val="en-GB"/>
        </w:rPr>
        <w:t xml:space="preserve">, P. and </w:t>
      </w:r>
      <w:proofErr w:type="spellStart"/>
      <w:r w:rsidRPr="00CF146E">
        <w:rPr>
          <w:lang w:val="en-GB"/>
        </w:rPr>
        <w:t>Hagman</w:t>
      </w:r>
      <w:proofErr w:type="spellEnd"/>
      <w:r w:rsidRPr="00CF146E">
        <w:rPr>
          <w:lang w:val="en-GB"/>
        </w:rPr>
        <w:t>, E. (2022).</w:t>
      </w:r>
      <w:proofErr w:type="gramEnd"/>
      <w:r w:rsidRPr="00CF146E">
        <w:rPr>
          <w:lang w:val="en-GB"/>
        </w:rPr>
        <w:t xml:space="preserve"> </w:t>
      </w:r>
      <w:proofErr w:type="spellStart"/>
      <w:proofErr w:type="gramStart"/>
      <w:r w:rsidRPr="00CF146E">
        <w:rPr>
          <w:lang w:val="en-GB"/>
        </w:rPr>
        <w:t>Pediatric</w:t>
      </w:r>
      <w:proofErr w:type="spellEnd"/>
      <w:r w:rsidRPr="00CF146E">
        <w:rPr>
          <w:lang w:val="en-GB"/>
        </w:rPr>
        <w:t xml:space="preserve"> obesity—Long</w:t>
      </w:r>
      <w:r w:rsidRPr="00CF146E">
        <w:rPr>
          <w:rFonts w:ascii="Cambria Math" w:hAnsi="Cambria Math" w:cs="Cambria Math"/>
          <w:lang w:val="en-GB"/>
        </w:rPr>
        <w:t>‐</w:t>
      </w:r>
      <w:r w:rsidRPr="00CF146E">
        <w:rPr>
          <w:lang w:val="en-GB"/>
        </w:rPr>
        <w:t>term consequences and effect of weight loss.</w:t>
      </w:r>
      <w:proofErr w:type="gramEnd"/>
      <w:r w:rsidRPr="00CF146E">
        <w:rPr>
          <w:lang w:val="en-GB"/>
        </w:rPr>
        <w:t xml:space="preserve"> </w:t>
      </w:r>
      <w:proofErr w:type="gramStart"/>
      <w:r w:rsidRPr="00CF146E">
        <w:rPr>
          <w:lang w:val="en-GB"/>
        </w:rPr>
        <w:t>Journal of Internal Medicine, [online] 292(6), pp.870–891.</w:t>
      </w:r>
      <w:proofErr w:type="gramEnd"/>
      <w:r w:rsidRPr="00CF146E">
        <w:rPr>
          <w:lang w:val="en-GB"/>
        </w:rPr>
        <w:t xml:space="preserve"> </w:t>
      </w:r>
      <w:hyperlink r:id="rId19">
        <w:r w:rsidRPr="00CF146E">
          <w:rPr>
            <w:u w:val="single"/>
            <w:lang w:val="en-GB"/>
          </w:rPr>
          <w:t>https://doi.org/10.1111/joim.13547</w:t>
        </w:r>
      </w:hyperlink>
      <w:r w:rsidRPr="00CF146E">
        <w:rPr>
          <w:lang w:val="en-GB"/>
        </w:rPr>
        <w:t xml:space="preserve">. </w:t>
      </w:r>
    </w:p>
    <w:p w:rsidR="00CF146E" w:rsidRPr="00CF146E" w:rsidRDefault="00CF146E" w:rsidP="00CF146E">
      <w:pPr>
        <w:spacing w:before="240" w:after="240" w:line="480" w:lineRule="auto"/>
        <w:jc w:val="both"/>
        <w:rPr>
          <w:highlight w:val="white"/>
          <w:lang w:val="en-GB"/>
        </w:rPr>
      </w:pPr>
      <w:proofErr w:type="gramStart"/>
      <w:r w:rsidRPr="00CF146E">
        <w:rPr>
          <w:highlight w:val="white"/>
          <w:lang w:val="en-GB"/>
        </w:rPr>
        <w:t>Metro South Health (2015).</w:t>
      </w:r>
      <w:proofErr w:type="gramEnd"/>
      <w:r w:rsidRPr="00CF146E">
        <w:rPr>
          <w:highlight w:val="white"/>
          <w:lang w:val="en-GB"/>
        </w:rPr>
        <w:t xml:space="preserve"> Person Centred Care Module 2. </w:t>
      </w:r>
      <w:proofErr w:type="gramStart"/>
      <w:r w:rsidRPr="00CF146E">
        <w:rPr>
          <w:highlight w:val="white"/>
          <w:lang w:val="en-GB"/>
        </w:rPr>
        <w:t>Applying the 8 Dimensions of Person-Centred Care.</w:t>
      </w:r>
      <w:proofErr w:type="gramEnd"/>
      <w:r w:rsidRPr="00CF146E">
        <w:rPr>
          <w:lang w:val="en-GB"/>
        </w:rPr>
        <w:fldChar w:fldCharType="begin"/>
      </w:r>
      <w:r w:rsidRPr="00CF146E">
        <w:rPr>
          <w:lang w:val="en-GB"/>
        </w:rPr>
        <w:instrText xml:space="preserve"> HYPERLINK "https://www.youtube.com/watch?v=cDDWvj_q-o8&amp;list=PL95B29FDF6B7A3B17" \h </w:instrText>
      </w:r>
      <w:r w:rsidRPr="00CF146E">
        <w:rPr>
          <w:lang w:val="en-GB"/>
        </w:rPr>
        <w:fldChar w:fldCharType="separate"/>
      </w:r>
      <w:r w:rsidRPr="00CF146E">
        <w:rPr>
          <w:highlight w:val="white"/>
          <w:lang w:val="en-GB"/>
        </w:rPr>
        <w:t xml:space="preserve"> </w:t>
      </w:r>
      <w:r w:rsidRPr="00CF146E">
        <w:rPr>
          <w:highlight w:val="white"/>
          <w:lang w:val="en-GB"/>
        </w:rPr>
        <w:fldChar w:fldCharType="end"/>
      </w:r>
      <w:hyperlink r:id="rId20">
        <w:r w:rsidRPr="00CF146E">
          <w:rPr>
            <w:highlight w:val="white"/>
            <w:u w:val="single"/>
            <w:lang w:val="en-GB"/>
          </w:rPr>
          <w:t>https://www.youtube.com/watch?v=cDDWvj_q-o8&amp;list=PL95B29FDF6B7A3B17</w:t>
        </w:r>
      </w:hyperlink>
      <w:r w:rsidRPr="00CF146E">
        <w:rPr>
          <w:highlight w:val="white"/>
          <w:lang w:val="en-GB"/>
        </w:rPr>
        <w:t>.</w:t>
      </w:r>
    </w:p>
    <w:p w:rsidR="00CF146E" w:rsidRPr="00CF146E" w:rsidRDefault="00CF146E" w:rsidP="00CF146E">
      <w:pPr>
        <w:spacing w:before="240" w:after="240" w:line="480" w:lineRule="auto"/>
        <w:jc w:val="both"/>
        <w:rPr>
          <w:highlight w:val="white"/>
          <w:lang w:val="en-GB"/>
        </w:rPr>
      </w:pPr>
      <w:proofErr w:type="gramStart"/>
      <w:r w:rsidRPr="00CF146E">
        <w:rPr>
          <w:highlight w:val="white"/>
          <w:lang w:val="en-GB"/>
        </w:rPr>
        <w:t>National Voices UK (2012).</w:t>
      </w:r>
      <w:proofErr w:type="gramEnd"/>
      <w:r w:rsidRPr="00CF146E">
        <w:rPr>
          <w:highlight w:val="white"/>
          <w:lang w:val="en-GB"/>
        </w:rPr>
        <w:t xml:space="preserve"> </w:t>
      </w:r>
      <w:proofErr w:type="gramStart"/>
      <w:r w:rsidRPr="00CF146E">
        <w:rPr>
          <w:highlight w:val="white"/>
          <w:lang w:val="en-GB"/>
        </w:rPr>
        <w:t>A narrative for person-centred coordinated care.</w:t>
      </w:r>
      <w:proofErr w:type="gramEnd"/>
      <w:r w:rsidRPr="00CF146E">
        <w:rPr>
          <w:lang w:val="en-GB"/>
        </w:rPr>
        <w:fldChar w:fldCharType="begin"/>
      </w:r>
      <w:r w:rsidRPr="00CF146E">
        <w:rPr>
          <w:lang w:val="en-GB"/>
        </w:rPr>
        <w:instrText xml:space="preserve"> HYPERLINK "https://www.nationalvoices.org.uk/" \h </w:instrText>
      </w:r>
      <w:r w:rsidRPr="00CF146E">
        <w:rPr>
          <w:lang w:val="en-GB"/>
        </w:rPr>
        <w:fldChar w:fldCharType="separate"/>
      </w:r>
      <w:r w:rsidRPr="00CF146E">
        <w:rPr>
          <w:highlight w:val="white"/>
          <w:lang w:val="en-GB"/>
        </w:rPr>
        <w:t xml:space="preserve"> </w:t>
      </w:r>
      <w:r w:rsidRPr="00CF146E">
        <w:rPr>
          <w:highlight w:val="white"/>
          <w:lang w:val="en-GB"/>
        </w:rPr>
        <w:fldChar w:fldCharType="end"/>
      </w:r>
      <w:hyperlink r:id="rId21">
        <w:r w:rsidRPr="00CF146E">
          <w:rPr>
            <w:highlight w:val="white"/>
            <w:u w:val="single"/>
            <w:lang w:val="en-GB"/>
          </w:rPr>
          <w:t>https://www.nationalvoices.org.uk/</w:t>
        </w:r>
      </w:hyperlink>
      <w:r w:rsidRPr="00CF146E">
        <w:rPr>
          <w:highlight w:val="white"/>
          <w:lang w:val="en-GB"/>
        </w:rPr>
        <w:t>.</w:t>
      </w:r>
    </w:p>
    <w:p w:rsidR="00CF146E" w:rsidRPr="00CF146E" w:rsidRDefault="00CF146E" w:rsidP="00CF146E">
      <w:pPr>
        <w:pBdr>
          <w:top w:val="nil"/>
          <w:left w:val="nil"/>
          <w:bottom w:val="nil"/>
          <w:right w:val="nil"/>
          <w:between w:val="nil"/>
        </w:pBdr>
        <w:spacing w:line="480" w:lineRule="auto"/>
        <w:jc w:val="both"/>
        <w:rPr>
          <w:lang w:val="en-GB"/>
        </w:rPr>
      </w:pPr>
      <w:proofErr w:type="gramStart"/>
      <w:r w:rsidRPr="00CF146E">
        <w:rPr>
          <w:lang w:val="en-GB"/>
        </w:rPr>
        <w:t>NHS Confederation (2023).</w:t>
      </w:r>
      <w:proofErr w:type="gramEnd"/>
      <w:r w:rsidRPr="00CF146E">
        <w:rPr>
          <w:lang w:val="en-GB"/>
        </w:rPr>
        <w:t xml:space="preserve"> </w:t>
      </w:r>
      <w:proofErr w:type="gramStart"/>
      <w:r w:rsidRPr="00CF146E">
        <w:rPr>
          <w:lang w:val="en-GB"/>
        </w:rPr>
        <w:t>System Working.</w:t>
      </w:r>
      <w:proofErr w:type="gramEnd"/>
      <w:r w:rsidRPr="00CF146E">
        <w:rPr>
          <w:lang w:val="en-GB"/>
        </w:rPr>
        <w:t xml:space="preserve"> </w:t>
      </w:r>
      <w:proofErr w:type="gramStart"/>
      <w:r w:rsidRPr="00CF146E">
        <w:rPr>
          <w:lang w:val="en-GB"/>
        </w:rPr>
        <w:t>Integration and Innovation in Action.</w:t>
      </w:r>
      <w:proofErr w:type="gramEnd"/>
      <w:r w:rsidRPr="00CF146E">
        <w:rPr>
          <w:lang w:val="en-GB"/>
        </w:rPr>
        <w:t xml:space="preserve"> </w:t>
      </w:r>
      <w:hyperlink r:id="rId22">
        <w:r w:rsidRPr="00CF146E">
          <w:rPr>
            <w:u w:val="single"/>
            <w:lang w:val="en-GB"/>
          </w:rPr>
          <w:t>https://www.nhsconfed.org/case-studies/urgent-community-response-across-mid-and-south-essex</w:t>
        </w:r>
      </w:hyperlink>
      <w:r w:rsidRPr="00CF146E">
        <w:rPr>
          <w:lang w:val="en-GB"/>
        </w:rPr>
        <w:t>. </w:t>
      </w:r>
    </w:p>
    <w:p w:rsidR="00CF146E" w:rsidRPr="00CF146E" w:rsidRDefault="00CF146E" w:rsidP="00CF146E">
      <w:pPr>
        <w:spacing w:before="240" w:after="240" w:line="480" w:lineRule="auto"/>
        <w:jc w:val="both"/>
        <w:rPr>
          <w:highlight w:val="white"/>
          <w:lang w:val="en-GB"/>
        </w:rPr>
      </w:pPr>
      <w:proofErr w:type="gramStart"/>
      <w:r w:rsidRPr="00CF146E">
        <w:rPr>
          <w:highlight w:val="white"/>
          <w:lang w:val="en-GB"/>
        </w:rPr>
        <w:t>NHS Confederation (2023).</w:t>
      </w:r>
      <w:proofErr w:type="gramEnd"/>
      <w:r w:rsidRPr="00CF146E">
        <w:rPr>
          <w:highlight w:val="white"/>
          <w:lang w:val="en-GB"/>
        </w:rPr>
        <w:t xml:space="preserve"> </w:t>
      </w:r>
      <w:proofErr w:type="gramStart"/>
      <w:r w:rsidRPr="00CF146E">
        <w:rPr>
          <w:highlight w:val="white"/>
          <w:lang w:val="en-GB"/>
        </w:rPr>
        <w:t>System Working.</w:t>
      </w:r>
      <w:proofErr w:type="gramEnd"/>
      <w:r w:rsidRPr="00CF146E">
        <w:rPr>
          <w:highlight w:val="white"/>
          <w:lang w:val="en-GB"/>
        </w:rPr>
        <w:t xml:space="preserve"> </w:t>
      </w:r>
      <w:proofErr w:type="gramStart"/>
      <w:r w:rsidRPr="00CF146E">
        <w:rPr>
          <w:highlight w:val="white"/>
          <w:lang w:val="en-GB"/>
        </w:rPr>
        <w:t>Integration and Innovation in Action.</w:t>
      </w:r>
      <w:proofErr w:type="gramEnd"/>
      <w:r w:rsidRPr="00CF146E">
        <w:rPr>
          <w:lang w:val="en-GB"/>
        </w:rPr>
        <w:fldChar w:fldCharType="begin"/>
      </w:r>
      <w:r w:rsidRPr="00CF146E">
        <w:rPr>
          <w:lang w:val="en-GB"/>
        </w:rPr>
        <w:instrText xml:space="preserve"> HYPERLINK "https://www.training.bright-futures.co.uk/about-us/key-information/impact/gm-mentally-healthy-schools-colleges/" \h </w:instrText>
      </w:r>
      <w:r w:rsidRPr="00CF146E">
        <w:rPr>
          <w:lang w:val="en-GB"/>
        </w:rPr>
        <w:fldChar w:fldCharType="separate"/>
      </w:r>
      <w:r w:rsidRPr="00CF146E">
        <w:rPr>
          <w:highlight w:val="white"/>
          <w:lang w:val="en-GB"/>
        </w:rPr>
        <w:t xml:space="preserve"> </w:t>
      </w:r>
      <w:r w:rsidRPr="00CF146E">
        <w:rPr>
          <w:highlight w:val="white"/>
          <w:lang w:val="en-GB"/>
        </w:rPr>
        <w:fldChar w:fldCharType="end"/>
      </w:r>
      <w:hyperlink r:id="rId23">
        <w:r w:rsidRPr="00CF146E">
          <w:rPr>
            <w:highlight w:val="white"/>
            <w:u w:val="single"/>
            <w:lang w:val="en-GB"/>
          </w:rPr>
          <w:t>https://www.training.bright-futures.co.uk/about-us/key-information/impact/gm-mentally-healthy-schools-colleges/</w:t>
        </w:r>
      </w:hyperlink>
      <w:r w:rsidRPr="00CF146E">
        <w:rPr>
          <w:highlight w:val="white"/>
          <w:lang w:val="en-GB"/>
        </w:rPr>
        <w:t>.</w:t>
      </w:r>
    </w:p>
    <w:p w:rsidR="00CF146E" w:rsidRPr="00CF146E" w:rsidRDefault="00CF146E" w:rsidP="00CF146E">
      <w:pPr>
        <w:spacing w:before="240" w:after="240" w:line="480" w:lineRule="auto"/>
        <w:jc w:val="both"/>
        <w:rPr>
          <w:highlight w:val="white"/>
          <w:lang w:val="en-GB"/>
        </w:rPr>
      </w:pPr>
      <w:r w:rsidRPr="00CF146E">
        <w:rPr>
          <w:highlight w:val="white"/>
          <w:lang w:val="en-GB"/>
        </w:rPr>
        <w:t xml:space="preserve">Nuffield Trust (2023). </w:t>
      </w:r>
      <w:proofErr w:type="gramStart"/>
      <w:r w:rsidRPr="00CF146E">
        <w:rPr>
          <w:highlight w:val="white"/>
          <w:lang w:val="en-GB"/>
        </w:rPr>
        <w:t>Timeline of integrated care policies in England, Scotland, Wales and Northern Ireland.</w:t>
      </w:r>
      <w:proofErr w:type="gramEnd"/>
      <w:r w:rsidRPr="00CF146E">
        <w:rPr>
          <w:lang w:val="en-GB"/>
        </w:rPr>
        <w:fldChar w:fldCharType="begin"/>
      </w:r>
      <w:r w:rsidRPr="00CF146E">
        <w:rPr>
          <w:lang w:val="en-GB"/>
        </w:rPr>
        <w:instrText xml:space="preserve"> HYPERLINK "https://www.nuffieldtrust.org.uk/integrated-care-policy-timeline" \h </w:instrText>
      </w:r>
      <w:r w:rsidRPr="00CF146E">
        <w:rPr>
          <w:lang w:val="en-GB"/>
        </w:rPr>
        <w:fldChar w:fldCharType="separate"/>
      </w:r>
      <w:r w:rsidRPr="00CF146E">
        <w:rPr>
          <w:highlight w:val="white"/>
          <w:lang w:val="en-GB"/>
        </w:rPr>
        <w:t xml:space="preserve"> </w:t>
      </w:r>
      <w:r w:rsidRPr="00CF146E">
        <w:rPr>
          <w:highlight w:val="white"/>
          <w:lang w:val="en-GB"/>
        </w:rPr>
        <w:fldChar w:fldCharType="end"/>
      </w:r>
      <w:hyperlink r:id="rId24">
        <w:r w:rsidRPr="00CF146E">
          <w:rPr>
            <w:highlight w:val="white"/>
            <w:u w:val="single"/>
            <w:lang w:val="en-GB"/>
          </w:rPr>
          <w:t>https://www.nuffieldtrust.org.uk/integrated-care-policy-timeline</w:t>
        </w:r>
      </w:hyperlink>
      <w:r w:rsidRPr="00CF146E">
        <w:rPr>
          <w:highlight w:val="white"/>
          <w:lang w:val="en-GB"/>
        </w:rPr>
        <w:t>.</w:t>
      </w:r>
    </w:p>
    <w:p w:rsidR="00CF146E" w:rsidRPr="00CF146E" w:rsidRDefault="00CF146E" w:rsidP="00CF146E">
      <w:pPr>
        <w:pBdr>
          <w:top w:val="nil"/>
          <w:left w:val="nil"/>
          <w:bottom w:val="nil"/>
          <w:right w:val="nil"/>
          <w:between w:val="nil"/>
        </w:pBdr>
        <w:spacing w:line="480" w:lineRule="auto"/>
        <w:jc w:val="both"/>
        <w:rPr>
          <w:lang w:val="en-GB"/>
        </w:rPr>
      </w:pPr>
      <w:proofErr w:type="gramStart"/>
      <w:r w:rsidRPr="00CF146E">
        <w:rPr>
          <w:lang w:val="en-GB"/>
        </w:rPr>
        <w:lastRenderedPageBreak/>
        <w:t>Owens, M.A., Ravi, V.V. and Hunter, E.J. (2023).</w:t>
      </w:r>
      <w:proofErr w:type="gramEnd"/>
      <w:r w:rsidRPr="00CF146E">
        <w:rPr>
          <w:lang w:val="en-GB"/>
        </w:rPr>
        <w:t xml:space="preserve"> </w:t>
      </w:r>
      <w:proofErr w:type="gramStart"/>
      <w:r w:rsidRPr="00CF146E">
        <w:rPr>
          <w:lang w:val="en-GB"/>
        </w:rPr>
        <w:t>Digital Inclusion as a Lens for Equitable Parent Engagement.</w:t>
      </w:r>
      <w:proofErr w:type="gramEnd"/>
      <w:r w:rsidRPr="00CF146E">
        <w:rPr>
          <w:lang w:val="en-GB"/>
        </w:rPr>
        <w:t xml:space="preserve"> </w:t>
      </w:r>
      <w:proofErr w:type="spellStart"/>
      <w:proofErr w:type="gramStart"/>
      <w:r w:rsidRPr="00CF146E">
        <w:rPr>
          <w:i/>
          <w:iCs/>
          <w:lang w:val="en-GB"/>
        </w:rPr>
        <w:t>TechTrends</w:t>
      </w:r>
      <w:proofErr w:type="spellEnd"/>
      <w:r w:rsidRPr="00CF146E">
        <w:rPr>
          <w:lang w:val="en-GB"/>
        </w:rPr>
        <w:t>.</w:t>
      </w:r>
      <w:proofErr w:type="gramEnd"/>
      <w:r w:rsidRPr="00CF146E">
        <w:rPr>
          <w:lang w:val="en-GB"/>
        </w:rPr>
        <w:t xml:space="preserve"> [</w:t>
      </w:r>
      <w:proofErr w:type="gramStart"/>
      <w:r w:rsidRPr="00CF146E">
        <w:rPr>
          <w:lang w:val="en-GB"/>
        </w:rPr>
        <w:t>online</w:t>
      </w:r>
      <w:proofErr w:type="gramEnd"/>
      <w:r w:rsidRPr="00CF146E">
        <w:rPr>
          <w:lang w:val="en-GB"/>
        </w:rPr>
        <w:t xml:space="preserve">] </w:t>
      </w:r>
      <w:hyperlink r:id="rId25">
        <w:r w:rsidRPr="00CF146E">
          <w:rPr>
            <w:u w:val="single"/>
            <w:lang w:val="en-GB"/>
          </w:rPr>
          <w:t>https://doi.org/10.1007/s11528-023-00859-5</w:t>
        </w:r>
      </w:hyperlink>
      <w:r w:rsidRPr="00CF146E">
        <w:rPr>
          <w:lang w:val="en-GB"/>
        </w:rPr>
        <w:t>.</w:t>
      </w:r>
    </w:p>
    <w:p w:rsidR="00CF146E" w:rsidRPr="00CF146E" w:rsidRDefault="00CF146E" w:rsidP="00CF146E">
      <w:pPr>
        <w:pBdr>
          <w:top w:val="nil"/>
          <w:left w:val="nil"/>
          <w:bottom w:val="nil"/>
          <w:right w:val="nil"/>
          <w:between w:val="nil"/>
        </w:pBdr>
        <w:spacing w:line="480" w:lineRule="auto"/>
        <w:jc w:val="both"/>
        <w:rPr>
          <w:lang w:val="en-GB"/>
        </w:rPr>
      </w:pPr>
      <w:proofErr w:type="gramStart"/>
      <w:r w:rsidRPr="00CF146E">
        <w:rPr>
          <w:lang w:val="en-GB"/>
        </w:rPr>
        <w:t>Powell, N., Dalton, H., Lawrence-Bourne, J. and Perkins, D. (2024).</w:t>
      </w:r>
      <w:proofErr w:type="gramEnd"/>
      <w:r w:rsidRPr="00CF146E">
        <w:rPr>
          <w:lang w:val="en-GB"/>
        </w:rPr>
        <w:t xml:space="preserve"> Co-creating community wellbeing initiatives: what is the evidence and how do they work? </w:t>
      </w:r>
      <w:proofErr w:type="gramStart"/>
      <w:r w:rsidRPr="00CF146E">
        <w:rPr>
          <w:i/>
          <w:iCs/>
          <w:lang w:val="en-GB"/>
        </w:rPr>
        <w:t>International Journal of Mental Health Systems</w:t>
      </w:r>
      <w:r w:rsidRPr="00CF146E">
        <w:rPr>
          <w:lang w:val="en-GB"/>
        </w:rPr>
        <w:t>, 18(1).</w:t>
      </w:r>
      <w:proofErr w:type="gramEnd"/>
      <w:r w:rsidRPr="00CF146E">
        <w:rPr>
          <w:lang w:val="en-GB"/>
        </w:rPr>
        <w:t xml:space="preserve"> </w:t>
      </w:r>
      <w:hyperlink r:id="rId26">
        <w:r w:rsidRPr="00CF146E">
          <w:rPr>
            <w:u w:val="single"/>
            <w:lang w:val="en-GB"/>
          </w:rPr>
          <w:t>https://doi.org/10.1186/s13033-024-00645-7</w:t>
        </w:r>
      </w:hyperlink>
      <w:r w:rsidRPr="00CF146E">
        <w:rPr>
          <w:lang w:val="en-GB"/>
        </w:rPr>
        <w:t>. </w:t>
      </w:r>
    </w:p>
    <w:p w:rsidR="00CF146E" w:rsidRPr="00CF146E" w:rsidRDefault="00CF146E" w:rsidP="00CF146E">
      <w:pPr>
        <w:pBdr>
          <w:top w:val="nil"/>
          <w:left w:val="nil"/>
          <w:bottom w:val="nil"/>
          <w:right w:val="nil"/>
          <w:between w:val="nil"/>
        </w:pBdr>
        <w:spacing w:line="480" w:lineRule="auto"/>
        <w:jc w:val="both"/>
        <w:rPr>
          <w:lang w:val="en-GB"/>
        </w:rPr>
      </w:pPr>
      <w:r w:rsidRPr="00CF146E">
        <w:rPr>
          <w:lang w:val="en-GB"/>
        </w:rPr>
        <w:t xml:space="preserve">Santana, M. J., </w:t>
      </w:r>
      <w:proofErr w:type="spellStart"/>
      <w:r w:rsidRPr="00CF146E">
        <w:rPr>
          <w:lang w:val="en-GB"/>
        </w:rPr>
        <w:t>Manalili</w:t>
      </w:r>
      <w:proofErr w:type="spellEnd"/>
      <w:r w:rsidRPr="00CF146E">
        <w:rPr>
          <w:lang w:val="en-GB"/>
        </w:rPr>
        <w:t xml:space="preserve">, K., </w:t>
      </w:r>
      <w:proofErr w:type="spellStart"/>
      <w:r w:rsidRPr="00CF146E">
        <w:rPr>
          <w:lang w:val="en-GB"/>
        </w:rPr>
        <w:t>Jolley</w:t>
      </w:r>
      <w:proofErr w:type="spellEnd"/>
      <w:r w:rsidRPr="00CF146E">
        <w:rPr>
          <w:lang w:val="en-GB"/>
        </w:rPr>
        <w:t xml:space="preserve"> R. J., </w:t>
      </w:r>
      <w:proofErr w:type="spellStart"/>
      <w:r w:rsidRPr="00CF146E">
        <w:rPr>
          <w:lang w:val="en-GB"/>
        </w:rPr>
        <w:t>Zelinsky</w:t>
      </w:r>
      <w:proofErr w:type="spellEnd"/>
      <w:r w:rsidRPr="00CF146E">
        <w:rPr>
          <w:lang w:val="en-GB"/>
        </w:rPr>
        <w:t xml:space="preserve">, S., </w:t>
      </w:r>
      <w:proofErr w:type="spellStart"/>
      <w:r w:rsidRPr="00CF146E">
        <w:rPr>
          <w:lang w:val="en-GB"/>
        </w:rPr>
        <w:t>Quan</w:t>
      </w:r>
      <w:proofErr w:type="spellEnd"/>
      <w:r w:rsidRPr="00CF146E">
        <w:rPr>
          <w:lang w:val="en-GB"/>
        </w:rPr>
        <w:t xml:space="preserve">, H., and </w:t>
      </w:r>
      <w:proofErr w:type="spellStart"/>
      <w:r w:rsidRPr="00CF146E">
        <w:rPr>
          <w:lang w:val="en-GB"/>
        </w:rPr>
        <w:t>Mingshan</w:t>
      </w:r>
      <w:proofErr w:type="spellEnd"/>
      <w:r w:rsidRPr="00CF146E">
        <w:rPr>
          <w:lang w:val="en-GB"/>
        </w:rPr>
        <w:t xml:space="preserve">, L (2017). How to practice person-centred care: A conceptual framework. </w:t>
      </w:r>
      <w:proofErr w:type="gramStart"/>
      <w:r w:rsidRPr="00CF146E">
        <w:rPr>
          <w:lang w:val="en-GB"/>
        </w:rPr>
        <w:t>Health Expectations.</w:t>
      </w:r>
      <w:proofErr w:type="gramEnd"/>
      <w:r w:rsidRPr="00CF146E">
        <w:rPr>
          <w:lang w:val="en-GB"/>
        </w:rPr>
        <w:t xml:space="preserve"> 2018</w:t>
      </w:r>
      <w:proofErr w:type="gramStart"/>
      <w:r w:rsidRPr="00CF146E">
        <w:rPr>
          <w:lang w:val="en-GB"/>
        </w:rPr>
        <w:t>;21:429</w:t>
      </w:r>
      <w:proofErr w:type="gramEnd"/>
      <w:r w:rsidRPr="00CF146E">
        <w:rPr>
          <w:lang w:val="en-GB"/>
        </w:rPr>
        <w:t xml:space="preserve">–440. </w:t>
      </w:r>
      <w:hyperlink r:id="rId27">
        <w:r w:rsidRPr="00CF146E">
          <w:rPr>
            <w:u w:val="single"/>
            <w:lang w:val="en-GB"/>
          </w:rPr>
          <w:t>https://onlinelibrary.wiley.com/doi/full/10.1111/hex.12640</w:t>
        </w:r>
      </w:hyperlink>
      <w:r w:rsidRPr="00CF146E">
        <w:rPr>
          <w:lang w:val="en-GB"/>
        </w:rPr>
        <w:t>.</w:t>
      </w:r>
    </w:p>
    <w:p w:rsidR="00CF146E" w:rsidRPr="00CF146E" w:rsidRDefault="00CF146E" w:rsidP="00CF146E">
      <w:pPr>
        <w:spacing w:before="240" w:after="240" w:line="480" w:lineRule="auto"/>
        <w:jc w:val="both"/>
        <w:rPr>
          <w:lang w:val="en-GB"/>
        </w:rPr>
      </w:pPr>
      <w:proofErr w:type="spellStart"/>
      <w:proofErr w:type="gramStart"/>
      <w:r w:rsidRPr="00CF146E">
        <w:rPr>
          <w:highlight w:val="white"/>
          <w:lang w:val="en-GB"/>
        </w:rPr>
        <w:t>Steenkamer</w:t>
      </w:r>
      <w:proofErr w:type="spellEnd"/>
      <w:r w:rsidRPr="00CF146E">
        <w:rPr>
          <w:highlight w:val="white"/>
          <w:lang w:val="en-GB"/>
        </w:rPr>
        <w:t xml:space="preserve">, B., </w:t>
      </w:r>
      <w:proofErr w:type="spellStart"/>
      <w:r w:rsidRPr="00CF146E">
        <w:rPr>
          <w:highlight w:val="white"/>
          <w:lang w:val="en-GB"/>
        </w:rPr>
        <w:t>Drewes</w:t>
      </w:r>
      <w:proofErr w:type="spellEnd"/>
      <w:r w:rsidRPr="00CF146E">
        <w:rPr>
          <w:highlight w:val="white"/>
          <w:lang w:val="en-GB"/>
        </w:rPr>
        <w:t xml:space="preserve">, H., Putters, K., van </w:t>
      </w:r>
      <w:proofErr w:type="spellStart"/>
      <w:r w:rsidRPr="00CF146E">
        <w:rPr>
          <w:highlight w:val="white"/>
          <w:lang w:val="en-GB"/>
        </w:rPr>
        <w:t>Oers</w:t>
      </w:r>
      <w:proofErr w:type="spellEnd"/>
      <w:r w:rsidRPr="00CF146E">
        <w:rPr>
          <w:highlight w:val="white"/>
          <w:lang w:val="en-GB"/>
        </w:rPr>
        <w:t>, H. and Baan, C. (2020).</w:t>
      </w:r>
      <w:proofErr w:type="gramEnd"/>
      <w:r w:rsidRPr="00CF146E">
        <w:rPr>
          <w:highlight w:val="white"/>
          <w:lang w:val="en-GB"/>
        </w:rPr>
        <w:t xml:space="preserve"> Reorganizing and integrating public health, health care, social care and wider public services: a theory-based framework for collaborative adaptive health networks to achieve the triple aim. </w:t>
      </w:r>
      <w:proofErr w:type="gramStart"/>
      <w:r w:rsidRPr="00CF146E">
        <w:rPr>
          <w:i/>
          <w:iCs/>
          <w:lang w:val="en-GB"/>
        </w:rPr>
        <w:t>Journal of health services research &amp; policy</w:t>
      </w:r>
      <w:r w:rsidRPr="00CF146E">
        <w:rPr>
          <w:lang w:val="en-GB"/>
        </w:rPr>
        <w:t xml:space="preserve">, </w:t>
      </w:r>
      <w:r w:rsidRPr="00CF146E">
        <w:rPr>
          <w:i/>
          <w:iCs/>
          <w:lang w:val="en-GB"/>
        </w:rPr>
        <w:t>25</w:t>
      </w:r>
      <w:r w:rsidRPr="00CF146E">
        <w:rPr>
          <w:lang w:val="en-GB"/>
        </w:rPr>
        <w:t>(3), pp.187-201.</w:t>
      </w:r>
      <w:proofErr w:type="gramEnd"/>
      <w:r w:rsidRPr="00CF146E">
        <w:rPr>
          <w:lang w:val="en-GB"/>
        </w:rPr>
        <w:t xml:space="preserve"> DOI 10.1177/1355819620907359</w:t>
      </w:r>
    </w:p>
    <w:p w:rsidR="00CF146E" w:rsidRPr="00CF146E" w:rsidRDefault="00CF146E" w:rsidP="00CF146E">
      <w:pPr>
        <w:spacing w:before="240" w:after="240" w:line="480" w:lineRule="auto"/>
        <w:jc w:val="both"/>
        <w:rPr>
          <w:highlight w:val="white"/>
          <w:u w:val="single"/>
          <w:lang w:val="en-GB"/>
        </w:rPr>
      </w:pPr>
      <w:proofErr w:type="gramStart"/>
      <w:r w:rsidRPr="00CF146E">
        <w:rPr>
          <w:highlight w:val="white"/>
          <w:lang w:val="en-GB"/>
        </w:rPr>
        <w:t>The Kings Fund (2023).</w:t>
      </w:r>
      <w:proofErr w:type="gramEnd"/>
      <w:r w:rsidRPr="00CF146E">
        <w:rPr>
          <w:highlight w:val="white"/>
          <w:lang w:val="en-GB"/>
        </w:rPr>
        <w:t xml:space="preserve"> </w:t>
      </w:r>
      <w:proofErr w:type="gramStart"/>
      <w:r w:rsidRPr="00CF146E">
        <w:rPr>
          <w:highlight w:val="white"/>
          <w:lang w:val="en-GB"/>
        </w:rPr>
        <w:t>Key milestones in community health services policy.</w:t>
      </w:r>
      <w:proofErr w:type="gramEnd"/>
      <w:r w:rsidRPr="00CF146E">
        <w:rPr>
          <w:lang w:val="en-GB"/>
        </w:rPr>
        <w:fldChar w:fldCharType="begin"/>
      </w:r>
      <w:r w:rsidRPr="00CF146E">
        <w:rPr>
          <w:lang w:val="en-GB"/>
        </w:rPr>
        <w:instrText xml:space="preserve"> HYPERLINK "https://www.kingsfund.org.uk/publications/community-services-assets/timeline" \h </w:instrText>
      </w:r>
      <w:r w:rsidRPr="00CF146E">
        <w:rPr>
          <w:lang w:val="en-GB"/>
        </w:rPr>
        <w:fldChar w:fldCharType="separate"/>
      </w:r>
      <w:r w:rsidRPr="00CF146E">
        <w:rPr>
          <w:highlight w:val="white"/>
          <w:lang w:val="en-GB"/>
        </w:rPr>
        <w:t xml:space="preserve"> </w:t>
      </w:r>
      <w:r w:rsidRPr="00CF146E">
        <w:rPr>
          <w:highlight w:val="white"/>
          <w:lang w:val="en-GB"/>
        </w:rPr>
        <w:fldChar w:fldCharType="end"/>
      </w:r>
      <w:hyperlink r:id="rId28">
        <w:r w:rsidRPr="00CF146E">
          <w:rPr>
            <w:highlight w:val="white"/>
            <w:u w:val="single"/>
            <w:lang w:val="en-GB"/>
          </w:rPr>
          <w:t>https://www.kingsfund.org.uk/publications/community-services-assets/timeline</w:t>
        </w:r>
      </w:hyperlink>
    </w:p>
    <w:p w:rsidR="00CF146E" w:rsidRPr="00CF146E" w:rsidRDefault="00CF146E" w:rsidP="00CF146E">
      <w:pPr>
        <w:pBdr>
          <w:top w:val="nil"/>
          <w:left w:val="nil"/>
          <w:bottom w:val="nil"/>
          <w:right w:val="nil"/>
          <w:between w:val="nil"/>
        </w:pBdr>
        <w:spacing w:line="480" w:lineRule="auto"/>
        <w:jc w:val="both"/>
        <w:rPr>
          <w:lang w:val="en-GB"/>
        </w:rPr>
      </w:pPr>
      <w:proofErr w:type="gramStart"/>
      <w:r w:rsidRPr="00CF146E">
        <w:rPr>
          <w:lang w:val="en-GB"/>
        </w:rPr>
        <w:t>Tower Hamlets Council (2025).</w:t>
      </w:r>
      <w:proofErr w:type="gramEnd"/>
      <w:r w:rsidRPr="00CF146E">
        <w:rPr>
          <w:lang w:val="en-GB"/>
        </w:rPr>
        <w:t xml:space="preserve"> </w:t>
      </w:r>
      <w:proofErr w:type="gramStart"/>
      <w:r w:rsidRPr="00CF146E">
        <w:rPr>
          <w:lang w:val="en-GB"/>
        </w:rPr>
        <w:t>Joint Strategic Needs Assessment Summary Document Life, Health, and Wellbeing in Tower Hamlets Tower Hamlets JSNA Reference Group.</w:t>
      </w:r>
      <w:proofErr w:type="gramEnd"/>
      <w:r w:rsidRPr="00CF146E">
        <w:rPr>
          <w:lang w:val="en-GB"/>
        </w:rPr>
        <w:t xml:space="preserve"> [</w:t>
      </w:r>
      <w:proofErr w:type="gramStart"/>
      <w:r w:rsidRPr="00CF146E">
        <w:rPr>
          <w:lang w:val="en-GB"/>
        </w:rPr>
        <w:t>online</w:t>
      </w:r>
      <w:proofErr w:type="gramEnd"/>
      <w:r w:rsidRPr="00CF146E">
        <w:rPr>
          <w:lang w:val="en-GB"/>
        </w:rPr>
        <w:t xml:space="preserve">] Available at: </w:t>
      </w:r>
      <w:hyperlink r:id="rId29">
        <w:r w:rsidRPr="00CF146E">
          <w:rPr>
            <w:u w:val="single"/>
            <w:lang w:val="en-GB"/>
          </w:rPr>
          <w:t>https://www.towerhamlets.gov.uk/Documents/PublicHealth/JSNA/JSNA_Summary.pdf</w:t>
        </w:r>
      </w:hyperlink>
      <w:r w:rsidRPr="00CF146E">
        <w:rPr>
          <w:lang w:val="en-GB"/>
        </w:rPr>
        <w:t xml:space="preserve"> [Accessed 25 Feb. 2026].</w:t>
      </w:r>
      <w:bookmarkEnd w:id="0"/>
    </w:p>
    <w:sectPr w:rsidR="00CF146E" w:rsidRPr="00CF146E" w:rsidSect="001B7817">
      <w:footerReference w:type="default" r:id="rId3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56E1" w:rsidRDefault="00F956E1">
      <w:pPr>
        <w:spacing w:line="240" w:lineRule="auto"/>
      </w:pPr>
      <w:r>
        <w:separator/>
      </w:r>
    </w:p>
  </w:endnote>
  <w:endnote w:type="continuationSeparator" w:id="0">
    <w:p w:rsidR="00F956E1" w:rsidRDefault="00F956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charset w:val="00"/>
    <w:family w:val="auto"/>
    <w:pitch w:val="default"/>
    <w:embedRegular r:id="rId1" w:fontKey="{88FBAC9D-8A92-4341-9F90-E918A73CB5A5}"/>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2" w:fontKey="{7516914D-3231-432A-8579-6A55EFCB0E58}"/>
  </w:font>
  <w:font w:name="Cambria Math">
    <w:panose1 w:val="02040503050406030204"/>
    <w:charset w:val="00"/>
    <w:family w:val="roman"/>
    <w:pitch w:val="variable"/>
    <w:sig w:usb0="E00006FF" w:usb1="420024FF" w:usb2="02000000" w:usb3="00000000" w:csb0="0000019F" w:csb1="00000000"/>
    <w:embedRegular r:id="rId3" w:fontKey="{36DA4E23-7FCA-47BD-90C6-16C839158648}"/>
  </w:font>
  <w:font w:name="Calibri">
    <w:panose1 w:val="020F0502020204030204"/>
    <w:charset w:val="00"/>
    <w:family w:val="swiss"/>
    <w:pitch w:val="variable"/>
    <w:sig w:usb0="E4002EFF" w:usb1="C000247B" w:usb2="00000009" w:usb3="00000000" w:csb0="000001FF" w:csb1="00000000"/>
    <w:embedRegular r:id="rId4" w:fontKey="{11C0E3D7-4761-4F5A-AB28-F6D10EDF05F8}"/>
  </w:font>
  <w:font w:name="Cambria">
    <w:panose1 w:val="02040503050406030204"/>
    <w:charset w:val="00"/>
    <w:family w:val="roman"/>
    <w:pitch w:val="variable"/>
    <w:sig w:usb0="E00006FF" w:usb1="420024FF" w:usb2="02000000" w:usb3="00000000" w:csb0="0000019F" w:csb1="00000000"/>
    <w:embedRegular r:id="rId5" w:fontKey="{733B1769-727C-415A-AAC8-36EE820A6D5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21587" w:rsidRDefault="00F956E1">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sidR="001B7817">
      <w:rPr>
        <w:color w:val="000000"/>
      </w:rPr>
      <w:fldChar w:fldCharType="separate"/>
    </w:r>
    <w:r w:rsidR="00CF146E">
      <w:rPr>
        <w:noProof/>
        <w:color w:val="000000"/>
      </w:rPr>
      <w:t>15</w:t>
    </w:r>
    <w:r>
      <w:rPr>
        <w:color w:val="000000"/>
      </w:rPr>
      <w:fldChar w:fldCharType="end"/>
    </w:r>
  </w:p>
  <w:p w:rsidR="00221587" w:rsidRDefault="0022158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56E1" w:rsidRDefault="00F956E1">
      <w:pPr>
        <w:spacing w:line="240" w:lineRule="auto"/>
      </w:pPr>
      <w:r>
        <w:separator/>
      </w:r>
    </w:p>
  </w:footnote>
  <w:footnote w:type="continuationSeparator" w:id="0">
    <w:p w:rsidR="00F956E1" w:rsidRDefault="00F956E1">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0E33185"/>
    <w:multiLevelType w:val="multilevel"/>
    <w:tmpl w:val="F1084F2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nsid w:val="3EDB06E9"/>
    <w:multiLevelType w:val="multilevel"/>
    <w:tmpl w:val="6D7CA59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4D864A20"/>
    <w:multiLevelType w:val="hybridMultilevel"/>
    <w:tmpl w:val="D47E9432"/>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nsid w:val="652216B6"/>
    <w:multiLevelType w:val="hybridMultilevel"/>
    <w:tmpl w:val="ECFAC1B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nsid w:val="6D743AE2"/>
    <w:multiLevelType w:val="hybridMultilevel"/>
    <w:tmpl w:val="5B02CEB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221587"/>
    <w:rsid w:val="001B7817"/>
    <w:rsid w:val="00221587"/>
    <w:rsid w:val="0044471C"/>
    <w:rsid w:val="00873951"/>
    <w:rsid w:val="00AF499A"/>
    <w:rsid w:val="00CF146E"/>
    <w:rsid w:val="00F956E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line="480" w:lineRule="auto"/>
      <w:jc w:val="both"/>
      <w:outlineLvl w:val="0"/>
    </w:pPr>
    <w:rPr>
      <w:b/>
      <w:bCs/>
    </w:rPr>
  </w:style>
  <w:style w:type="paragraph" w:styleId="Heading2">
    <w:name w:val="heading 2"/>
    <w:basedOn w:val="Normal"/>
    <w:next w:val="Normal"/>
    <w:pPr>
      <w:keepNext/>
      <w:keepLines/>
      <w:spacing w:line="480" w:lineRule="auto"/>
      <w:jc w:val="both"/>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B781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7817"/>
    <w:rPr>
      <w:rFonts w:ascii="Tahoma" w:hAnsi="Tahoma" w:cs="Tahoma"/>
      <w:sz w:val="16"/>
      <w:szCs w:val="16"/>
    </w:rPr>
  </w:style>
  <w:style w:type="paragraph" w:styleId="TOC1">
    <w:name w:val="toc 1"/>
    <w:basedOn w:val="Normal"/>
    <w:next w:val="Normal"/>
    <w:autoRedefine/>
    <w:uiPriority w:val="39"/>
    <w:unhideWhenUsed/>
    <w:rsid w:val="001B7817"/>
    <w:pPr>
      <w:spacing w:after="100"/>
    </w:pPr>
  </w:style>
  <w:style w:type="paragraph" w:styleId="TOC2">
    <w:name w:val="toc 2"/>
    <w:basedOn w:val="Normal"/>
    <w:next w:val="Normal"/>
    <w:autoRedefine/>
    <w:uiPriority w:val="39"/>
    <w:unhideWhenUsed/>
    <w:rsid w:val="001B7817"/>
    <w:pPr>
      <w:spacing w:after="100"/>
      <w:ind w:left="220"/>
    </w:pPr>
  </w:style>
  <w:style w:type="character" w:styleId="Hyperlink">
    <w:name w:val="Hyperlink"/>
    <w:basedOn w:val="DefaultParagraphFont"/>
    <w:uiPriority w:val="99"/>
    <w:unhideWhenUsed/>
    <w:rsid w:val="001B7817"/>
    <w:rPr>
      <w:color w:val="0000FF" w:themeColor="hyperlink"/>
      <w:u w:val="single"/>
    </w:rPr>
  </w:style>
  <w:style w:type="paragraph" w:styleId="ListParagraph">
    <w:name w:val="List Paragraph"/>
    <w:basedOn w:val="Normal"/>
    <w:uiPriority w:val="34"/>
    <w:qFormat/>
    <w:rsid w:val="00873951"/>
    <w:pPr>
      <w:ind w:left="720"/>
      <w:contextualSpacing/>
    </w:pPr>
  </w:style>
  <w:style w:type="paragraph" w:styleId="Header">
    <w:name w:val="header"/>
    <w:basedOn w:val="Normal"/>
    <w:link w:val="HeaderChar"/>
    <w:uiPriority w:val="99"/>
    <w:unhideWhenUsed/>
    <w:rsid w:val="00873951"/>
    <w:pPr>
      <w:tabs>
        <w:tab w:val="center" w:pos="4513"/>
        <w:tab w:val="right" w:pos="9026"/>
      </w:tabs>
      <w:spacing w:line="240" w:lineRule="auto"/>
    </w:pPr>
  </w:style>
  <w:style w:type="character" w:customStyle="1" w:styleId="HeaderChar">
    <w:name w:val="Header Char"/>
    <w:basedOn w:val="DefaultParagraphFont"/>
    <w:link w:val="Header"/>
    <w:uiPriority w:val="99"/>
    <w:rsid w:val="00873951"/>
  </w:style>
  <w:style w:type="paragraph" w:styleId="Footer">
    <w:name w:val="footer"/>
    <w:basedOn w:val="Normal"/>
    <w:link w:val="FooterChar"/>
    <w:uiPriority w:val="99"/>
    <w:unhideWhenUsed/>
    <w:rsid w:val="00873951"/>
    <w:pPr>
      <w:tabs>
        <w:tab w:val="center" w:pos="4513"/>
        <w:tab w:val="right" w:pos="9026"/>
      </w:tabs>
      <w:spacing w:line="240" w:lineRule="auto"/>
    </w:pPr>
  </w:style>
  <w:style w:type="character" w:customStyle="1" w:styleId="FooterChar">
    <w:name w:val="Footer Char"/>
    <w:basedOn w:val="DefaultParagraphFont"/>
    <w:link w:val="Footer"/>
    <w:uiPriority w:val="99"/>
    <w:rsid w:val="0087395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line="480" w:lineRule="auto"/>
      <w:jc w:val="both"/>
      <w:outlineLvl w:val="0"/>
    </w:pPr>
    <w:rPr>
      <w:b/>
      <w:bCs/>
    </w:rPr>
  </w:style>
  <w:style w:type="paragraph" w:styleId="Heading2">
    <w:name w:val="heading 2"/>
    <w:basedOn w:val="Normal"/>
    <w:next w:val="Normal"/>
    <w:pPr>
      <w:keepNext/>
      <w:keepLines/>
      <w:spacing w:line="480" w:lineRule="auto"/>
      <w:jc w:val="both"/>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B781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7817"/>
    <w:rPr>
      <w:rFonts w:ascii="Tahoma" w:hAnsi="Tahoma" w:cs="Tahoma"/>
      <w:sz w:val="16"/>
      <w:szCs w:val="16"/>
    </w:rPr>
  </w:style>
  <w:style w:type="paragraph" w:styleId="TOC1">
    <w:name w:val="toc 1"/>
    <w:basedOn w:val="Normal"/>
    <w:next w:val="Normal"/>
    <w:autoRedefine/>
    <w:uiPriority w:val="39"/>
    <w:unhideWhenUsed/>
    <w:rsid w:val="001B7817"/>
    <w:pPr>
      <w:spacing w:after="100"/>
    </w:pPr>
  </w:style>
  <w:style w:type="paragraph" w:styleId="TOC2">
    <w:name w:val="toc 2"/>
    <w:basedOn w:val="Normal"/>
    <w:next w:val="Normal"/>
    <w:autoRedefine/>
    <w:uiPriority w:val="39"/>
    <w:unhideWhenUsed/>
    <w:rsid w:val="001B7817"/>
    <w:pPr>
      <w:spacing w:after="100"/>
      <w:ind w:left="220"/>
    </w:pPr>
  </w:style>
  <w:style w:type="character" w:styleId="Hyperlink">
    <w:name w:val="Hyperlink"/>
    <w:basedOn w:val="DefaultParagraphFont"/>
    <w:uiPriority w:val="99"/>
    <w:unhideWhenUsed/>
    <w:rsid w:val="001B7817"/>
    <w:rPr>
      <w:color w:val="0000FF" w:themeColor="hyperlink"/>
      <w:u w:val="single"/>
    </w:rPr>
  </w:style>
  <w:style w:type="paragraph" w:styleId="ListParagraph">
    <w:name w:val="List Paragraph"/>
    <w:basedOn w:val="Normal"/>
    <w:uiPriority w:val="34"/>
    <w:qFormat/>
    <w:rsid w:val="00873951"/>
    <w:pPr>
      <w:ind w:left="720"/>
      <w:contextualSpacing/>
    </w:pPr>
  </w:style>
  <w:style w:type="paragraph" w:styleId="Header">
    <w:name w:val="header"/>
    <w:basedOn w:val="Normal"/>
    <w:link w:val="HeaderChar"/>
    <w:uiPriority w:val="99"/>
    <w:unhideWhenUsed/>
    <w:rsid w:val="00873951"/>
    <w:pPr>
      <w:tabs>
        <w:tab w:val="center" w:pos="4513"/>
        <w:tab w:val="right" w:pos="9026"/>
      </w:tabs>
      <w:spacing w:line="240" w:lineRule="auto"/>
    </w:pPr>
  </w:style>
  <w:style w:type="character" w:customStyle="1" w:styleId="HeaderChar">
    <w:name w:val="Header Char"/>
    <w:basedOn w:val="DefaultParagraphFont"/>
    <w:link w:val="Header"/>
    <w:uiPriority w:val="99"/>
    <w:rsid w:val="00873951"/>
  </w:style>
  <w:style w:type="paragraph" w:styleId="Footer">
    <w:name w:val="footer"/>
    <w:basedOn w:val="Normal"/>
    <w:link w:val="FooterChar"/>
    <w:uiPriority w:val="99"/>
    <w:unhideWhenUsed/>
    <w:rsid w:val="00873951"/>
    <w:pPr>
      <w:tabs>
        <w:tab w:val="center" w:pos="4513"/>
        <w:tab w:val="right" w:pos="9026"/>
      </w:tabs>
      <w:spacing w:line="240" w:lineRule="auto"/>
    </w:pPr>
  </w:style>
  <w:style w:type="character" w:customStyle="1" w:styleId="FooterChar">
    <w:name w:val="Footer Char"/>
    <w:basedOn w:val="DefaultParagraphFont"/>
    <w:link w:val="Footer"/>
    <w:uiPriority w:val="99"/>
    <w:rsid w:val="008739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ebookcentral.proquest.com/lib/trinity/detail.action?docID=6234539" TargetMode="External"/><Relationship Id="rId26" Type="http://schemas.openxmlformats.org/officeDocument/2006/relationships/hyperlink" Target="https://doi.org/10.1186/s13033-024-00645-7" TargetMode="External"/><Relationship Id="rId3" Type="http://schemas.openxmlformats.org/officeDocument/2006/relationships/styles" Target="styles.xml"/><Relationship Id="rId21" Type="http://schemas.openxmlformats.org/officeDocument/2006/relationships/hyperlink" Target="https://www.nationalvoices.org.uk/"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ebookcentral.proquest.com/lib/trinity/detail.action?docID=6234539" TargetMode="External"/><Relationship Id="rId25" Type="http://schemas.openxmlformats.org/officeDocument/2006/relationships/hyperlink" Target="https://doi.org/10.1007/s11528-023-00859-5" TargetMode="External"/><Relationship Id="rId2" Type="http://schemas.openxmlformats.org/officeDocument/2006/relationships/numbering" Target="numbering.xml"/><Relationship Id="rId16" Type="http://schemas.openxmlformats.org/officeDocument/2006/relationships/hyperlink" Target="https://repository.tavistockandportman.ac.uk/1448/1/FNP%20Report.pdf" TargetMode="External"/><Relationship Id="rId20" Type="http://schemas.openxmlformats.org/officeDocument/2006/relationships/hyperlink" Target="https://www.youtube.com/watch?v=cDDWvj_q-o8&amp;list=PL95B29FDF6B7A3B17" TargetMode="External"/><Relationship Id="rId29" Type="http://schemas.openxmlformats.org/officeDocument/2006/relationships/hyperlink" Target="https://www.towerhamlets.gov.uk/Documents/PublicHealth/JSNA/JSNA_Summary.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nuffieldtrust.org.uk/integrated-care-policy-timeline"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files.blueprism.com/uploads/resources/0120-Integrated-Care-eBook-Patient-Experience-Campaign.pdf" TargetMode="External"/><Relationship Id="rId23" Type="http://schemas.openxmlformats.org/officeDocument/2006/relationships/hyperlink" Target="https://www.training.bright-futures.co.uk/about-us/key-information/impact/gm-mentally-healthy-schools-colleges/" TargetMode="External"/><Relationship Id="rId28" Type="http://schemas.openxmlformats.org/officeDocument/2006/relationships/hyperlink" Target="https://www.kingsfund.org.uk/publications/community-services-assets/timeline" TargetMode="External"/><Relationship Id="rId10" Type="http://schemas.openxmlformats.org/officeDocument/2006/relationships/image" Target="media/image2.png"/><Relationship Id="rId19" Type="http://schemas.openxmlformats.org/officeDocument/2006/relationships/hyperlink" Target="https://doi.org/10.1111/joim.13547" TargetMode="External"/><Relationship Id="rId31"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files.blueprism.com/uploads/resources/0120-Integrated-Care-eBook-Patient-Experience-Campaign.pdf" TargetMode="External"/><Relationship Id="rId22" Type="http://schemas.openxmlformats.org/officeDocument/2006/relationships/hyperlink" Target="https://www.nhsconfed.org/case-studies/urgent-community-response-across-mid-and-south-essex" TargetMode="External"/><Relationship Id="rId27" Type="http://schemas.openxmlformats.org/officeDocument/2006/relationships/hyperlink" Target="https://onlinelibrary.wiley.com/doi/full/10.1111/hex.12640"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U/eyXqH8MVbt4ZIaq2m9qjQ7t6Q==">CgMxLjAyDmgueGJwcG0ydm9vOWFqMg5oLmM2NWs4bW1nMXd3djINaC56M214eDZjem1nMzIOaC53NHk4YzUzbHZicWEyDmguZzBnbW0zdWg3MmhoMg5oLmhjcTRoeDhpZG53NzIOaC41dGFkeHF0cnY4ZjAyDmgubnlmOWxpc3V5cXZsMg5oLjgxenQ0NTFsMWQ3cjIOaC5hNmNhZDFldWVlNmkyDmguMnV2cjZuNnUyc2k4Mg5oLnhuemlvYWthaHRzaDIOaC50eGxoaHl0Y2MzN3IyDmguZGJub2RqY2JrZGs2Mg5oLmdldWUyOHliODlicDgAciExZTk5X0NHRzkwUXBqcS1OdXlWcXFpUGwzVWJjeXduYy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4078</Words>
  <Characters>23251</Characters>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2026-04-17T15:24:00Z</dcterms:created>
  <dcterms:modified xsi:type="dcterms:W3CDTF">2026-04-17T15:24:00Z</dcterms:modified>
</cp:coreProperties>
</file>