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6E310E" w14:textId="043A83DC" w:rsidR="00FE22AD" w:rsidRPr="00602016" w:rsidRDefault="00E635EF">
      <w:pPr>
        <w:rPr>
          <w:rFonts w:ascii="Arial" w:hAnsi="Arial" w:cs="Arial"/>
          <w:b/>
          <w:bCs/>
          <w:sz w:val="28"/>
          <w:szCs w:val="28"/>
        </w:rPr>
      </w:pPr>
      <w:r w:rsidRPr="00602016">
        <w:rPr>
          <w:rFonts w:ascii="Arial" w:hAnsi="Arial" w:cs="Arial"/>
          <w:b/>
          <w:bCs/>
          <w:sz w:val="28"/>
          <w:szCs w:val="28"/>
        </w:rPr>
        <w:t xml:space="preserve">                           Cert HE Skills for the work place:</w:t>
      </w:r>
    </w:p>
    <w:p w14:paraId="53E143E5" w14:textId="504B7F99" w:rsidR="00E635EF" w:rsidRPr="00602016" w:rsidRDefault="00E635EF">
      <w:pPr>
        <w:rPr>
          <w:rFonts w:ascii="Arial" w:hAnsi="Arial" w:cs="Arial"/>
          <w:b/>
          <w:bCs/>
          <w:sz w:val="28"/>
          <w:szCs w:val="28"/>
        </w:rPr>
      </w:pPr>
      <w:r w:rsidRPr="00602016">
        <w:rPr>
          <w:rFonts w:ascii="Arial" w:hAnsi="Arial" w:cs="Arial"/>
          <w:b/>
          <w:bCs/>
          <w:sz w:val="28"/>
          <w:szCs w:val="28"/>
        </w:rPr>
        <w:t xml:space="preserve">                           Module code: BMSW 4005</w:t>
      </w:r>
    </w:p>
    <w:p w14:paraId="7B6AEB8B" w14:textId="5CA181EC" w:rsidR="00E635EF" w:rsidRPr="00602016" w:rsidRDefault="00E635EF">
      <w:pPr>
        <w:rPr>
          <w:rFonts w:ascii="Arial" w:hAnsi="Arial" w:cs="Arial"/>
          <w:b/>
          <w:bCs/>
          <w:color w:val="252424"/>
          <w:sz w:val="28"/>
          <w:szCs w:val="28"/>
          <w:shd w:val="clear" w:color="auto" w:fill="FFFFFF"/>
        </w:rPr>
      </w:pPr>
      <w:r w:rsidRPr="00602016">
        <w:rPr>
          <w:rFonts w:ascii="Arial" w:hAnsi="Arial" w:cs="Arial"/>
          <w:b/>
          <w:bCs/>
          <w:sz w:val="28"/>
          <w:szCs w:val="28"/>
        </w:rPr>
        <w:t xml:space="preserve">                           Lecturer name: </w:t>
      </w:r>
      <w:proofErr w:type="spellStart"/>
      <w:r w:rsidRPr="00602016">
        <w:rPr>
          <w:rFonts w:ascii="Arial" w:hAnsi="Arial" w:cs="Arial"/>
          <w:b/>
          <w:bCs/>
          <w:color w:val="252424"/>
          <w:sz w:val="28"/>
          <w:szCs w:val="28"/>
          <w:shd w:val="clear" w:color="auto" w:fill="FFFFFF"/>
        </w:rPr>
        <w:t>Olubukola</w:t>
      </w:r>
      <w:proofErr w:type="spellEnd"/>
      <w:r w:rsidRPr="00602016">
        <w:rPr>
          <w:rFonts w:ascii="Arial" w:hAnsi="Arial" w:cs="Arial"/>
          <w:b/>
          <w:bCs/>
          <w:color w:val="252424"/>
          <w:sz w:val="28"/>
          <w:szCs w:val="28"/>
          <w:shd w:val="clear" w:color="auto" w:fill="FFFFFF"/>
        </w:rPr>
        <w:t xml:space="preserve"> Adegbite</w:t>
      </w:r>
    </w:p>
    <w:p w14:paraId="67C46198" w14:textId="7131246C" w:rsidR="00E635EF" w:rsidRPr="00602016" w:rsidRDefault="00E635EF">
      <w:pPr>
        <w:rPr>
          <w:rFonts w:ascii="Arial" w:hAnsi="Arial" w:cs="Arial"/>
          <w:b/>
          <w:bCs/>
          <w:color w:val="252424"/>
          <w:sz w:val="28"/>
          <w:szCs w:val="28"/>
          <w:shd w:val="clear" w:color="auto" w:fill="FFFFFF"/>
        </w:rPr>
      </w:pPr>
      <w:r w:rsidRPr="00602016">
        <w:rPr>
          <w:rFonts w:ascii="Arial" w:hAnsi="Arial" w:cs="Arial"/>
          <w:b/>
          <w:bCs/>
          <w:color w:val="252424"/>
          <w:sz w:val="28"/>
          <w:szCs w:val="28"/>
          <w:shd w:val="clear" w:color="auto" w:fill="FFFFFF"/>
        </w:rPr>
        <w:t xml:space="preserve">                        </w:t>
      </w:r>
      <w:r w:rsidR="00602016">
        <w:rPr>
          <w:rFonts w:ascii="Arial" w:hAnsi="Arial" w:cs="Arial"/>
          <w:b/>
          <w:bCs/>
          <w:color w:val="252424"/>
          <w:sz w:val="28"/>
          <w:szCs w:val="28"/>
          <w:shd w:val="clear" w:color="auto" w:fill="FFFFFF"/>
        </w:rPr>
        <w:t xml:space="preserve">   </w:t>
      </w:r>
      <w:r w:rsidRPr="00602016">
        <w:rPr>
          <w:rFonts w:ascii="Arial" w:hAnsi="Arial" w:cs="Arial"/>
          <w:b/>
          <w:bCs/>
          <w:color w:val="252424"/>
          <w:sz w:val="28"/>
          <w:szCs w:val="28"/>
          <w:shd w:val="clear" w:color="auto" w:fill="FFFFFF"/>
        </w:rPr>
        <w:t xml:space="preserve">Student name: Andrei </w:t>
      </w:r>
      <w:proofErr w:type="spellStart"/>
      <w:r w:rsidRPr="00602016">
        <w:rPr>
          <w:rFonts w:ascii="Arial" w:hAnsi="Arial" w:cs="Arial"/>
          <w:b/>
          <w:bCs/>
          <w:color w:val="252424"/>
          <w:sz w:val="28"/>
          <w:szCs w:val="28"/>
          <w:shd w:val="clear" w:color="auto" w:fill="FFFFFF"/>
        </w:rPr>
        <w:t>Codrin</w:t>
      </w:r>
      <w:proofErr w:type="spellEnd"/>
      <w:r w:rsidRPr="00602016">
        <w:rPr>
          <w:rFonts w:ascii="Arial" w:hAnsi="Arial" w:cs="Arial"/>
          <w:b/>
          <w:bCs/>
          <w:color w:val="252424"/>
          <w:sz w:val="28"/>
          <w:szCs w:val="28"/>
          <w:shd w:val="clear" w:color="auto" w:fill="FFFFFF"/>
        </w:rPr>
        <w:t xml:space="preserve"> Sarateanu</w:t>
      </w:r>
    </w:p>
    <w:p w14:paraId="7E26F8BD" w14:textId="4FED45F4" w:rsidR="00E635EF" w:rsidRPr="00602016" w:rsidRDefault="00E635EF">
      <w:pPr>
        <w:rPr>
          <w:rFonts w:ascii="Arial" w:hAnsi="Arial" w:cs="Arial"/>
          <w:b/>
          <w:bCs/>
          <w:color w:val="252424"/>
          <w:sz w:val="28"/>
          <w:szCs w:val="28"/>
          <w:shd w:val="clear" w:color="auto" w:fill="FFFFFF"/>
        </w:rPr>
      </w:pPr>
      <w:r w:rsidRPr="00602016">
        <w:rPr>
          <w:rFonts w:ascii="Arial" w:hAnsi="Arial" w:cs="Arial"/>
          <w:b/>
          <w:bCs/>
          <w:color w:val="252424"/>
          <w:sz w:val="28"/>
          <w:szCs w:val="28"/>
          <w:shd w:val="clear" w:color="auto" w:fill="FFFFFF"/>
        </w:rPr>
        <w:t xml:space="preserve">                        </w:t>
      </w:r>
      <w:r w:rsidR="00602016">
        <w:rPr>
          <w:rFonts w:ascii="Arial" w:hAnsi="Arial" w:cs="Arial"/>
          <w:b/>
          <w:bCs/>
          <w:color w:val="252424"/>
          <w:sz w:val="28"/>
          <w:szCs w:val="28"/>
          <w:shd w:val="clear" w:color="auto" w:fill="FFFFFF"/>
        </w:rPr>
        <w:t xml:space="preserve">   </w:t>
      </w:r>
      <w:r w:rsidRPr="00602016">
        <w:rPr>
          <w:rFonts w:ascii="Arial" w:hAnsi="Arial" w:cs="Arial"/>
          <w:b/>
          <w:bCs/>
          <w:color w:val="252424"/>
          <w:sz w:val="28"/>
          <w:szCs w:val="28"/>
          <w:shd w:val="clear" w:color="auto" w:fill="FFFFFF"/>
        </w:rPr>
        <w:t>Student id: 1911512</w:t>
      </w:r>
    </w:p>
    <w:p w14:paraId="66AB5D87" w14:textId="572FE8BF" w:rsidR="00E635EF" w:rsidRPr="00602016" w:rsidRDefault="00E635EF">
      <w:pPr>
        <w:rPr>
          <w:rFonts w:ascii="Arial" w:hAnsi="Arial" w:cs="Arial"/>
          <w:b/>
          <w:bCs/>
          <w:color w:val="252424"/>
          <w:shd w:val="clear" w:color="auto" w:fill="FFFFFF"/>
        </w:rPr>
      </w:pPr>
    </w:p>
    <w:p w14:paraId="6400C605" w14:textId="77777777" w:rsidR="00E635EF" w:rsidRPr="00602016" w:rsidRDefault="00E635EF">
      <w:pPr>
        <w:rPr>
          <w:rFonts w:ascii="Arial" w:hAnsi="Arial" w:cs="Arial"/>
          <w:b/>
          <w:bCs/>
        </w:rPr>
      </w:pPr>
    </w:p>
    <w:p w14:paraId="46FBAA22" w14:textId="738D6197" w:rsidR="00E635EF" w:rsidRPr="00602016" w:rsidRDefault="00E635EF">
      <w:pPr>
        <w:rPr>
          <w:b/>
          <w:bCs/>
          <w:sz w:val="24"/>
          <w:szCs w:val="24"/>
        </w:rPr>
      </w:pPr>
      <w:r w:rsidRPr="00602016">
        <w:rPr>
          <w:b/>
          <w:bCs/>
          <w:sz w:val="24"/>
          <w:szCs w:val="24"/>
        </w:rPr>
        <w:t xml:space="preserve">            QUESTION 1:</w:t>
      </w:r>
    </w:p>
    <w:p w14:paraId="11E5C52F" w14:textId="0CB99778" w:rsidR="00E635EF" w:rsidRPr="00602016" w:rsidRDefault="00E635EF">
      <w:pPr>
        <w:rPr>
          <w:b/>
          <w:bCs/>
        </w:rPr>
      </w:pPr>
      <w:r w:rsidRPr="00602016">
        <w:rPr>
          <w:b/>
          <w:bCs/>
        </w:rPr>
        <w:t>How has Covid-19 impacted on flexible and remote working?</w:t>
      </w:r>
    </w:p>
    <w:p w14:paraId="46F48E6A" w14:textId="6D3710F1" w:rsidR="00E635EF" w:rsidRDefault="00E635EF"/>
    <w:p w14:paraId="7491E7FB" w14:textId="7F743C68" w:rsidR="00E635EF" w:rsidRDefault="00E635EF"/>
    <w:p w14:paraId="2DC1D5DA" w14:textId="77777777" w:rsidR="00BC76C1" w:rsidRDefault="00E52614">
      <w:r w:rsidRPr="00E52614">
        <w:t xml:space="preserve">COVID-19 is a pandemic officially. You sense the consequence of it, even though you're not sick of the infection. The CDC has made drastic and prudent proposals to minimise the spread of the virus as the coronavirus spreads across the </w:t>
      </w:r>
      <w:r w:rsidR="00CB72E8">
        <w:t>globe</w:t>
      </w:r>
      <w:r w:rsidRPr="00E52614">
        <w:t>, including restricting the number of people who can meet and asking people to avoid public areas. Suddenly, employees across the globe are asked to "self-quarantine" and use "social distance."</w:t>
      </w:r>
    </w:p>
    <w:p w14:paraId="51859128" w14:textId="1DD92088" w:rsidR="00A01065" w:rsidRDefault="00E52614">
      <w:r w:rsidRPr="00E52614">
        <w:t xml:space="preserve"> This means, if possible, remaining at home and working remotely.</w:t>
      </w:r>
      <w:r w:rsidR="00CB72E8" w:rsidRPr="00CB72E8">
        <w:t xml:space="preserve"> </w:t>
      </w:r>
      <w:r w:rsidR="00CB72E8" w:rsidRPr="00CB72E8">
        <w:t>Many companies believe they have the resources needed to allow workers to function seamlessly from home. But now that work from home is becoming a mandate for many, cracks are appearing in the base. Organizations are struggling to fulfil the demands of remote workers, from a shortage of teamwork resources to a lack of interpersonal instruction about how staff can handle remote work situations</w:t>
      </w:r>
      <w:r w:rsidR="00A01065">
        <w:t>.</w:t>
      </w:r>
    </w:p>
    <w:p w14:paraId="7035F12C" w14:textId="77777777" w:rsidR="00A01065" w:rsidRDefault="00A01065">
      <w:r w:rsidRPr="00A01065">
        <w:t>Flexible work can take many forms</w:t>
      </w:r>
      <w:r>
        <w:t xml:space="preserve"> </w:t>
      </w:r>
      <w:r w:rsidRPr="00A01065">
        <w:t>it's not just about working part-time and sharing jobs. Flexible work may be done by using</w:t>
      </w:r>
      <w:r>
        <w:t xml:space="preserve"> </w:t>
      </w:r>
      <w:r w:rsidRPr="00A01065">
        <w:t>or mixing home-employment, shortened working hours, contracts for annualised hours, term-time employment schedules, sabbaticals and/or career breaks, or options for gradual retirement.</w:t>
      </w:r>
      <w:r>
        <w:t xml:space="preserve"> This does not men that it is suitable for all jobs.</w:t>
      </w:r>
    </w:p>
    <w:p w14:paraId="1344302C" w14:textId="51E7C3F2" w:rsidR="00C01C33" w:rsidRDefault="00A01065">
      <w:r>
        <w:t xml:space="preserve">In some cases, organisations can try to combine working remotely with the on-site/office work, as per example key workers all across UK are required to stick to a strict </w:t>
      </w:r>
      <w:r w:rsidR="00C01C33">
        <w:t>schedule and adhere to social distancing in all areas at their work place.</w:t>
      </w:r>
    </w:p>
    <w:p w14:paraId="0B87670D" w14:textId="77777777" w:rsidR="004B4308" w:rsidRDefault="00C01C33" w:rsidP="004B4308">
      <w:r>
        <w:t xml:space="preserve">When it comes to management team they can easily work both on-site and at home, making it easier for the organisations to control and adhere to the government s legislation which has a huge benefit on </w:t>
      </w:r>
      <w:r w:rsidR="00BC76C1">
        <w:t>employees’</w:t>
      </w:r>
      <w:r>
        <w:t xml:space="preserve"> </w:t>
      </w:r>
      <w:r w:rsidR="00BC76C1">
        <w:t>health</w:t>
      </w:r>
      <w:r>
        <w:t>.</w:t>
      </w:r>
      <w:r w:rsidR="004B4308" w:rsidRPr="004B4308">
        <w:t xml:space="preserve"> </w:t>
      </w:r>
    </w:p>
    <w:p w14:paraId="195B6705" w14:textId="3BAD89AC" w:rsidR="004B4308" w:rsidRDefault="004B4308" w:rsidP="004B4308">
      <w:r>
        <w:t>More and more these days organisations are becoming intelligent enterprises, which for both organisations and employees can be eighter a good or a bad thing due to the willingness to change the way of working.</w:t>
      </w:r>
    </w:p>
    <w:p w14:paraId="398DE664" w14:textId="68EA2C91" w:rsidR="00BC76C1" w:rsidRDefault="00BC76C1">
      <w:r w:rsidRPr="00BC76C1">
        <w:t xml:space="preserve">Organizations now have an opportunity to accelerate the pivot to digital commerce with these evolving new habits by extending existing offerings and developing new service lines, such as retailers preparing to provide customers with 'contactless' delivery and curb-side pick-up services. </w:t>
      </w:r>
      <w:r w:rsidR="004B4308">
        <w:t xml:space="preserve"> </w:t>
      </w:r>
      <w:r w:rsidRPr="00BC76C1">
        <w:lastRenderedPageBreak/>
        <w:t>In</w:t>
      </w:r>
      <w:r w:rsidR="004B4308">
        <w:t xml:space="preserve"> </w:t>
      </w:r>
      <w:r w:rsidRPr="00BC76C1">
        <w:t>order to capture new marketplace opportunities and digital consumer segments, this acceleration would push organisations to rethink and even reimagine their digital strategies.</w:t>
      </w:r>
    </w:p>
    <w:p w14:paraId="281F13CA" w14:textId="6E3EE53D" w:rsidR="004B4308" w:rsidRDefault="004B4308">
      <w:r w:rsidRPr="004B4308">
        <w:t>Becoming an Intelligent Organization implies moving from top-down decision-making, enabling purpose-driven, data-driven, technology-powered and cloud-enabled teams to market faster.</w:t>
      </w:r>
    </w:p>
    <w:p w14:paraId="7DED5236" w14:textId="3F15FFB0" w:rsidR="002A6E9E" w:rsidRDefault="002A6E9E">
      <w:r>
        <w:t xml:space="preserve">Organisations now can adopt a distributed  global service model. </w:t>
      </w:r>
      <w:r w:rsidRPr="002A6E9E">
        <w:t xml:space="preserve"> </w:t>
      </w:r>
      <w:r w:rsidRPr="002A6E9E">
        <w:t>Adopting a distributed global services model can also assist large companies in the diffusion of business risk across sectors, from oil and gas to communications and media. And it can also help to serve companies now and place them for post-COVID-19 growth by automating routine tasks with human + computer models, where everyone is a knowledge worker.</w:t>
      </w:r>
    </w:p>
    <w:p w14:paraId="37949724" w14:textId="77777777" w:rsidR="00C01C33" w:rsidRDefault="00C01C33"/>
    <w:p w14:paraId="7F90CD7F" w14:textId="7EDA2ED9" w:rsidR="00E52614" w:rsidRDefault="00E52614">
      <w:r>
        <w:br w:type="page"/>
      </w:r>
    </w:p>
    <w:p w14:paraId="3D86534E" w14:textId="510EF811" w:rsidR="00E635EF" w:rsidRDefault="00CB72E8">
      <w:r>
        <w:lastRenderedPageBreak/>
        <w:t xml:space="preserve">         REFERENCES:</w:t>
      </w:r>
    </w:p>
    <w:p w14:paraId="464F8C2D" w14:textId="0CF221F4" w:rsidR="00CB72E8" w:rsidRDefault="00CB72E8">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Brown, C., 2020. </w:t>
      </w:r>
      <w:r>
        <w:rPr>
          <w:rFonts w:ascii="Arial" w:hAnsi="Arial" w:cs="Arial"/>
          <w:i/>
          <w:iCs/>
          <w:color w:val="000000"/>
          <w:sz w:val="20"/>
          <w:szCs w:val="20"/>
          <w:shd w:val="clear" w:color="auto" w:fill="FFFFFF"/>
        </w:rPr>
        <w:t xml:space="preserve">COVID-19’S Impact </w:t>
      </w:r>
      <w:proofErr w:type="gramStart"/>
      <w:r>
        <w:rPr>
          <w:rFonts w:ascii="Arial" w:hAnsi="Arial" w:cs="Arial"/>
          <w:i/>
          <w:iCs/>
          <w:color w:val="000000"/>
          <w:sz w:val="20"/>
          <w:szCs w:val="20"/>
          <w:shd w:val="clear" w:color="auto" w:fill="FFFFFF"/>
        </w:rPr>
        <w:t>On</w:t>
      </w:r>
      <w:proofErr w:type="gramEnd"/>
      <w:r>
        <w:rPr>
          <w:rFonts w:ascii="Arial" w:hAnsi="Arial" w:cs="Arial"/>
          <w:i/>
          <w:iCs/>
          <w:color w:val="000000"/>
          <w:sz w:val="20"/>
          <w:szCs w:val="20"/>
          <w:shd w:val="clear" w:color="auto" w:fill="FFFFFF"/>
        </w:rPr>
        <w:t xml:space="preserve"> The Enterprise And Remote Work</w:t>
      </w:r>
      <w:r>
        <w:rPr>
          <w:rFonts w:ascii="Arial" w:hAnsi="Arial" w:cs="Arial"/>
          <w:color w:val="000000"/>
          <w:sz w:val="20"/>
          <w:szCs w:val="20"/>
          <w:shd w:val="clear" w:color="auto" w:fill="FFFFFF"/>
        </w:rPr>
        <w:t>. [online] CIO. Available at: &lt;https://www.cio.com/article/3532812/covid-19s-impact-on-the-enterprise-and-remote-work.html&gt; [Accessed 7 October 2020].</w:t>
      </w:r>
    </w:p>
    <w:p w14:paraId="400D483C" w14:textId="2F9FE7DA" w:rsidR="00BC76C1" w:rsidRDefault="00BC76C1">
      <w:r>
        <w:rPr>
          <w:rFonts w:ascii="Arial" w:hAnsi="Arial" w:cs="Arial"/>
          <w:color w:val="000000"/>
          <w:sz w:val="20"/>
          <w:szCs w:val="20"/>
          <w:shd w:val="clear" w:color="auto" w:fill="FFFFFF"/>
        </w:rPr>
        <w:t>Accenture.com. 2020. </w:t>
      </w:r>
      <w:r>
        <w:rPr>
          <w:rFonts w:ascii="Arial" w:hAnsi="Arial" w:cs="Arial"/>
          <w:i/>
          <w:iCs/>
          <w:color w:val="000000"/>
          <w:sz w:val="20"/>
          <w:szCs w:val="20"/>
          <w:shd w:val="clear" w:color="auto" w:fill="FFFFFF"/>
        </w:rPr>
        <w:t>Coronavirus (COVID-19) Business Impact | Accenture</w:t>
      </w:r>
      <w:r>
        <w:rPr>
          <w:rFonts w:ascii="Arial" w:hAnsi="Arial" w:cs="Arial"/>
          <w:color w:val="000000"/>
          <w:sz w:val="20"/>
          <w:szCs w:val="20"/>
          <w:shd w:val="clear" w:color="auto" w:fill="FFFFFF"/>
        </w:rPr>
        <w:t>. [online] Available at: &lt;https://www.accenture.com/gb-en/about/company/coronavirus-business-economic-impact&gt; [Accessed 7 October 2020].</w:t>
      </w:r>
    </w:p>
    <w:sectPr w:rsidR="00BC7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A14C2A"/>
    <w:multiLevelType w:val="multilevel"/>
    <w:tmpl w:val="6DF25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973510"/>
    <w:multiLevelType w:val="multilevel"/>
    <w:tmpl w:val="A9C8D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147394"/>
    <w:multiLevelType w:val="multilevel"/>
    <w:tmpl w:val="A0266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FA628B"/>
    <w:multiLevelType w:val="multilevel"/>
    <w:tmpl w:val="97587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D639F5"/>
    <w:multiLevelType w:val="multilevel"/>
    <w:tmpl w:val="6016B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B4D"/>
    <w:rsid w:val="002A6E9E"/>
    <w:rsid w:val="004B4308"/>
    <w:rsid w:val="005C2B4D"/>
    <w:rsid w:val="00602016"/>
    <w:rsid w:val="00A01065"/>
    <w:rsid w:val="00BC76C1"/>
    <w:rsid w:val="00C01C33"/>
    <w:rsid w:val="00CB72E8"/>
    <w:rsid w:val="00E52614"/>
    <w:rsid w:val="00E635EF"/>
    <w:rsid w:val="00FE2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EE70A"/>
  <w15:chartTrackingRefBased/>
  <w15:docId w15:val="{7EC8D4CE-57D1-4ADB-9F46-E5697D932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4855412">
      <w:bodyDiv w:val="1"/>
      <w:marLeft w:val="0"/>
      <w:marRight w:val="0"/>
      <w:marTop w:val="0"/>
      <w:marBottom w:val="0"/>
      <w:divBdr>
        <w:top w:val="none" w:sz="0" w:space="0" w:color="auto"/>
        <w:left w:val="none" w:sz="0" w:space="0" w:color="auto"/>
        <w:bottom w:val="none" w:sz="0" w:space="0" w:color="auto"/>
        <w:right w:val="none" w:sz="0" w:space="0" w:color="auto"/>
      </w:divBdr>
      <w:divsChild>
        <w:div w:id="694767007">
          <w:marLeft w:val="0"/>
          <w:marRight w:val="0"/>
          <w:marTop w:val="0"/>
          <w:marBottom w:val="0"/>
          <w:divBdr>
            <w:top w:val="none" w:sz="0" w:space="0" w:color="auto"/>
            <w:left w:val="none" w:sz="0" w:space="0" w:color="auto"/>
            <w:bottom w:val="none" w:sz="0" w:space="0" w:color="auto"/>
            <w:right w:val="none" w:sz="0" w:space="0" w:color="auto"/>
          </w:divBdr>
          <w:divsChild>
            <w:div w:id="990792776">
              <w:marLeft w:val="0"/>
              <w:marRight w:val="0"/>
              <w:marTop w:val="0"/>
              <w:marBottom w:val="240"/>
              <w:divBdr>
                <w:top w:val="none" w:sz="0" w:space="0" w:color="auto"/>
                <w:left w:val="none" w:sz="0" w:space="0" w:color="auto"/>
                <w:bottom w:val="none" w:sz="0" w:space="0" w:color="auto"/>
                <w:right w:val="none" w:sz="0" w:space="0" w:color="auto"/>
              </w:divBdr>
              <w:divsChild>
                <w:div w:id="1167132057">
                  <w:marLeft w:val="0"/>
                  <w:marRight w:val="0"/>
                  <w:marTop w:val="0"/>
                  <w:marBottom w:val="0"/>
                  <w:divBdr>
                    <w:top w:val="none" w:sz="0" w:space="0" w:color="auto"/>
                    <w:left w:val="none" w:sz="0" w:space="0" w:color="auto"/>
                    <w:bottom w:val="none" w:sz="0" w:space="0" w:color="auto"/>
                    <w:right w:val="none" w:sz="0" w:space="0" w:color="auto"/>
                  </w:divBdr>
                  <w:divsChild>
                    <w:div w:id="25501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582511">
              <w:marLeft w:val="0"/>
              <w:marRight w:val="0"/>
              <w:marTop w:val="0"/>
              <w:marBottom w:val="0"/>
              <w:divBdr>
                <w:top w:val="none" w:sz="0" w:space="0" w:color="auto"/>
                <w:left w:val="none" w:sz="0" w:space="0" w:color="auto"/>
                <w:bottom w:val="none" w:sz="0" w:space="0" w:color="auto"/>
                <w:right w:val="none" w:sz="0" w:space="0" w:color="auto"/>
              </w:divBdr>
            </w:div>
            <w:div w:id="1434135060">
              <w:marLeft w:val="0"/>
              <w:marRight w:val="0"/>
              <w:marTop w:val="0"/>
              <w:marBottom w:val="0"/>
              <w:divBdr>
                <w:top w:val="single" w:sz="6" w:space="0" w:color="CCCCCC"/>
                <w:left w:val="none" w:sz="0" w:space="0" w:color="auto"/>
                <w:bottom w:val="none" w:sz="0" w:space="0" w:color="auto"/>
                <w:right w:val="none" w:sz="0" w:space="0" w:color="auto"/>
              </w:divBdr>
              <w:divsChild>
                <w:div w:id="1670521364">
                  <w:marLeft w:val="0"/>
                  <w:marRight w:val="0"/>
                  <w:marTop w:val="0"/>
                  <w:marBottom w:val="0"/>
                  <w:divBdr>
                    <w:top w:val="none" w:sz="0" w:space="0" w:color="auto"/>
                    <w:left w:val="none" w:sz="0" w:space="0" w:color="auto"/>
                    <w:bottom w:val="none" w:sz="0" w:space="0" w:color="auto"/>
                    <w:right w:val="none" w:sz="0" w:space="0" w:color="auto"/>
                  </w:divBdr>
                </w:div>
                <w:div w:id="1162113454">
                  <w:marLeft w:val="0"/>
                  <w:marRight w:val="0"/>
                  <w:marTop w:val="150"/>
                  <w:marBottom w:val="240"/>
                  <w:divBdr>
                    <w:top w:val="none" w:sz="0" w:space="0" w:color="auto"/>
                    <w:left w:val="none" w:sz="0" w:space="0" w:color="auto"/>
                    <w:bottom w:val="none" w:sz="0" w:space="0" w:color="auto"/>
                    <w:right w:val="none" w:sz="0" w:space="0" w:color="auto"/>
                  </w:divBdr>
                </w:div>
              </w:divsChild>
            </w:div>
            <w:div w:id="1151557696">
              <w:marLeft w:val="0"/>
              <w:marRight w:val="0"/>
              <w:marTop w:val="300"/>
              <w:marBottom w:val="240"/>
              <w:divBdr>
                <w:top w:val="none" w:sz="0" w:space="0" w:color="auto"/>
                <w:left w:val="none" w:sz="0" w:space="0" w:color="auto"/>
                <w:bottom w:val="none" w:sz="0" w:space="0" w:color="auto"/>
                <w:right w:val="none" w:sz="0" w:space="0" w:color="auto"/>
              </w:divBdr>
            </w:div>
          </w:divsChild>
        </w:div>
        <w:div w:id="1530558158">
          <w:marLeft w:val="0"/>
          <w:marRight w:val="0"/>
          <w:marTop w:val="0"/>
          <w:marBottom w:val="0"/>
          <w:divBdr>
            <w:top w:val="none" w:sz="0" w:space="0" w:color="auto"/>
            <w:left w:val="none" w:sz="0" w:space="0" w:color="auto"/>
            <w:bottom w:val="none" w:sz="0" w:space="0" w:color="auto"/>
            <w:right w:val="none" w:sz="0" w:space="0" w:color="auto"/>
          </w:divBdr>
        </w:div>
        <w:div w:id="305429601">
          <w:marLeft w:val="0"/>
          <w:marRight w:val="0"/>
          <w:marTop w:val="0"/>
          <w:marBottom w:val="0"/>
          <w:divBdr>
            <w:top w:val="none" w:sz="0" w:space="0" w:color="auto"/>
            <w:left w:val="none" w:sz="0" w:space="0" w:color="auto"/>
            <w:bottom w:val="none" w:sz="0" w:space="0" w:color="auto"/>
            <w:right w:val="none" w:sz="0" w:space="0" w:color="auto"/>
          </w:divBdr>
          <w:divsChild>
            <w:div w:id="2038239550">
              <w:marLeft w:val="0"/>
              <w:marRight w:val="0"/>
              <w:marTop w:val="0"/>
              <w:marBottom w:val="0"/>
              <w:divBdr>
                <w:top w:val="single" w:sz="6" w:space="0" w:color="878686"/>
                <w:left w:val="single" w:sz="6" w:space="0" w:color="878686"/>
                <w:bottom w:val="single" w:sz="6" w:space="0" w:color="878686"/>
                <w:right w:val="single" w:sz="6" w:space="0" w:color="878686"/>
              </w:divBdr>
              <w:divsChild>
                <w:div w:id="1436747953">
                  <w:marLeft w:val="0"/>
                  <w:marRight w:val="0"/>
                  <w:marTop w:val="0"/>
                  <w:marBottom w:val="0"/>
                  <w:divBdr>
                    <w:top w:val="none" w:sz="0" w:space="0" w:color="auto"/>
                    <w:left w:val="none" w:sz="0" w:space="0" w:color="auto"/>
                    <w:bottom w:val="none" w:sz="0" w:space="0" w:color="auto"/>
                    <w:right w:val="none" w:sz="0" w:space="0" w:color="auto"/>
                  </w:divBdr>
                  <w:divsChild>
                    <w:div w:id="196118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571</Words>
  <Characters>3256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Sarateanu (1911512)</dc:creator>
  <cp:keywords/>
  <dc:description/>
  <cp:lastModifiedBy>Andrei Sarateanu (1911512)</cp:lastModifiedBy>
  <cp:revision>2</cp:revision>
  <dcterms:created xsi:type="dcterms:W3CDTF">2020-10-07T10:29:00Z</dcterms:created>
  <dcterms:modified xsi:type="dcterms:W3CDTF">2020-10-07T10:29:00Z</dcterms:modified>
</cp:coreProperties>
</file>