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B2759A" w14:textId="05A039F6" w:rsidR="00054A1E" w:rsidRPr="00F067A2" w:rsidRDefault="00DA4CB4">
      <w:pPr>
        <w:rPr>
          <w:u w:val="single"/>
        </w:rPr>
      </w:pPr>
      <w:r w:rsidRPr="00F067A2">
        <w:rPr>
          <w:u w:val="single"/>
        </w:rPr>
        <w:t>Troubleshooting GRE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2693"/>
        <w:gridCol w:w="5335"/>
      </w:tblGrid>
      <w:tr w:rsidR="00DA4CB4" w14:paraId="49845DE8" w14:textId="77777777" w:rsidTr="00F067A2">
        <w:tc>
          <w:tcPr>
            <w:tcW w:w="988" w:type="dxa"/>
            <w:shd w:val="clear" w:color="auto" w:fill="E2EFD9" w:themeFill="accent6" w:themeFillTint="33"/>
          </w:tcPr>
          <w:p w14:paraId="1B212F8F" w14:textId="19740B32" w:rsidR="00DA4CB4" w:rsidRDefault="00DA4CB4">
            <w:r>
              <w:t>Device</w:t>
            </w:r>
          </w:p>
        </w:tc>
        <w:tc>
          <w:tcPr>
            <w:tcW w:w="2693" w:type="dxa"/>
            <w:shd w:val="clear" w:color="auto" w:fill="E2EFD9" w:themeFill="accent6" w:themeFillTint="33"/>
          </w:tcPr>
          <w:p w14:paraId="632A50E5" w14:textId="438922B9" w:rsidR="00DA4CB4" w:rsidRDefault="00DA4CB4">
            <w:r>
              <w:t>Error</w:t>
            </w:r>
          </w:p>
        </w:tc>
        <w:tc>
          <w:tcPr>
            <w:tcW w:w="5335" w:type="dxa"/>
            <w:shd w:val="clear" w:color="auto" w:fill="E2EFD9" w:themeFill="accent6" w:themeFillTint="33"/>
          </w:tcPr>
          <w:p w14:paraId="696E5A20" w14:textId="4FD71EB3" w:rsidR="00DA4CB4" w:rsidRDefault="00DA4CB4">
            <w:r>
              <w:t>Correction</w:t>
            </w:r>
          </w:p>
        </w:tc>
      </w:tr>
      <w:tr w:rsidR="00DA4CB4" w14:paraId="70FBD174" w14:textId="77777777" w:rsidTr="00F067A2">
        <w:tc>
          <w:tcPr>
            <w:tcW w:w="988" w:type="dxa"/>
          </w:tcPr>
          <w:p w14:paraId="761376C7" w14:textId="763EBD03" w:rsidR="00DA4CB4" w:rsidRDefault="00DA4CB4">
            <w:r>
              <w:t>RA</w:t>
            </w:r>
          </w:p>
        </w:tc>
        <w:tc>
          <w:tcPr>
            <w:tcW w:w="2693" w:type="dxa"/>
          </w:tcPr>
          <w:p w14:paraId="63C0A6E7" w14:textId="2BB67A9C" w:rsidR="00DA4CB4" w:rsidRDefault="00DA4CB4">
            <w:r>
              <w:t xml:space="preserve">Tunnel 0 </w:t>
            </w:r>
            <w:r w:rsidR="00F067A2">
              <w:t xml:space="preserve">int </w:t>
            </w:r>
            <w:r>
              <w:t>IP address and subnet mark is incorrect</w:t>
            </w:r>
          </w:p>
        </w:tc>
        <w:tc>
          <w:tcPr>
            <w:tcW w:w="5335" w:type="dxa"/>
          </w:tcPr>
          <w:p w14:paraId="49067078" w14:textId="5DABB85E" w:rsidR="00F067A2" w:rsidRDefault="00F067A2">
            <w:r>
              <w:t>Int tunnel 0</w:t>
            </w:r>
          </w:p>
          <w:p w14:paraId="06C886CD" w14:textId="62862E96" w:rsidR="00F067A2" w:rsidRDefault="00DA4CB4">
            <w:r>
              <w:t xml:space="preserve">no </w:t>
            </w:r>
            <w:proofErr w:type="spellStart"/>
            <w:r>
              <w:t>ip</w:t>
            </w:r>
            <w:proofErr w:type="spellEnd"/>
            <w:r>
              <w:t xml:space="preserve"> </w:t>
            </w:r>
            <w:proofErr w:type="spellStart"/>
            <w:r>
              <w:t>addr</w:t>
            </w:r>
            <w:proofErr w:type="spellEnd"/>
            <w:r>
              <w:t xml:space="preserve"> </w:t>
            </w:r>
          </w:p>
          <w:p w14:paraId="70CFDA6F" w14:textId="4611B6D3" w:rsidR="00F067A2" w:rsidRDefault="00F067A2">
            <w:proofErr w:type="spellStart"/>
            <w:r>
              <w:t>ip</w:t>
            </w:r>
            <w:proofErr w:type="spellEnd"/>
            <w:r>
              <w:t xml:space="preserve"> </w:t>
            </w:r>
            <w:proofErr w:type="spellStart"/>
            <w:r>
              <w:t>addr</w:t>
            </w:r>
            <w:proofErr w:type="spellEnd"/>
            <w:r>
              <w:t xml:space="preserve"> 192.168.1.1 255.255.255.252</w:t>
            </w:r>
          </w:p>
        </w:tc>
      </w:tr>
      <w:tr w:rsidR="00DA4CB4" w14:paraId="11EBAE16" w14:textId="77777777" w:rsidTr="00F067A2">
        <w:tc>
          <w:tcPr>
            <w:tcW w:w="988" w:type="dxa"/>
          </w:tcPr>
          <w:p w14:paraId="079F362C" w14:textId="61AC7909" w:rsidR="00DA4CB4" w:rsidRDefault="00F067A2">
            <w:r>
              <w:t>RA</w:t>
            </w:r>
          </w:p>
        </w:tc>
        <w:tc>
          <w:tcPr>
            <w:tcW w:w="2693" w:type="dxa"/>
          </w:tcPr>
          <w:p w14:paraId="01EDE02C" w14:textId="652EB461" w:rsidR="00DA4CB4" w:rsidRDefault="00F067A2">
            <w:r>
              <w:t>G0/0 int IP address and subnet mask is incorrect</w:t>
            </w:r>
          </w:p>
        </w:tc>
        <w:tc>
          <w:tcPr>
            <w:tcW w:w="5335" w:type="dxa"/>
          </w:tcPr>
          <w:p w14:paraId="488F082C" w14:textId="10C13DE0" w:rsidR="00F067A2" w:rsidRDefault="00F067A2">
            <w:r>
              <w:t>interface g0/0</w:t>
            </w:r>
          </w:p>
          <w:p w14:paraId="1DBDB594" w14:textId="1D8DC5FB" w:rsidR="00F067A2" w:rsidRDefault="00F067A2">
            <w:proofErr w:type="spellStart"/>
            <w:r>
              <w:t>ip</w:t>
            </w:r>
            <w:proofErr w:type="spellEnd"/>
            <w:r>
              <w:t xml:space="preserve"> </w:t>
            </w:r>
            <w:proofErr w:type="spellStart"/>
            <w:r>
              <w:t>addr</w:t>
            </w:r>
            <w:proofErr w:type="spellEnd"/>
            <w:r>
              <w:t xml:space="preserve"> 172.31.0.1 255.255.255.0</w:t>
            </w:r>
          </w:p>
        </w:tc>
      </w:tr>
      <w:tr w:rsidR="00DA4CB4" w14:paraId="5283CFDD" w14:textId="77777777" w:rsidTr="00F067A2">
        <w:tc>
          <w:tcPr>
            <w:tcW w:w="988" w:type="dxa"/>
          </w:tcPr>
          <w:p w14:paraId="198238C4" w14:textId="4150715D" w:rsidR="00DA4CB4" w:rsidRDefault="00F067A2">
            <w:r>
              <w:t>RA</w:t>
            </w:r>
          </w:p>
        </w:tc>
        <w:tc>
          <w:tcPr>
            <w:tcW w:w="2693" w:type="dxa"/>
          </w:tcPr>
          <w:p w14:paraId="33C88894" w14:textId="58C188B8" w:rsidR="00DA4CB4" w:rsidRDefault="00F067A2">
            <w:r>
              <w:t>Incorrect static route</w:t>
            </w:r>
          </w:p>
        </w:tc>
        <w:tc>
          <w:tcPr>
            <w:tcW w:w="5335" w:type="dxa"/>
          </w:tcPr>
          <w:p w14:paraId="2EE1E46E" w14:textId="77777777" w:rsidR="00DA4CB4" w:rsidRDefault="00F067A2">
            <w:r>
              <w:t xml:space="preserve">No </w:t>
            </w:r>
            <w:proofErr w:type="spellStart"/>
            <w:r>
              <w:t>ip</w:t>
            </w:r>
            <w:proofErr w:type="spellEnd"/>
            <w:r>
              <w:t xml:space="preserve"> route 172.31.1.0 255.255.255.0 64.103.211.2</w:t>
            </w:r>
          </w:p>
          <w:p w14:paraId="2F2C5348" w14:textId="284BD676" w:rsidR="00F067A2" w:rsidRDefault="00F067A2">
            <w:r>
              <w:t>Ip route 17</w:t>
            </w:r>
            <w:r w:rsidR="009D739E">
              <w:t>2</w:t>
            </w:r>
            <w:r>
              <w:t>.31.1.0 255.255.255.0 192.168.1.2</w:t>
            </w:r>
          </w:p>
        </w:tc>
      </w:tr>
      <w:tr w:rsidR="00DA4CB4" w14:paraId="7AD050DD" w14:textId="77777777" w:rsidTr="00F067A2">
        <w:tc>
          <w:tcPr>
            <w:tcW w:w="988" w:type="dxa"/>
          </w:tcPr>
          <w:p w14:paraId="25CA41E8" w14:textId="672936DB" w:rsidR="00DA4CB4" w:rsidRDefault="00F067A2">
            <w:r>
              <w:t>RB</w:t>
            </w:r>
          </w:p>
        </w:tc>
        <w:tc>
          <w:tcPr>
            <w:tcW w:w="2693" w:type="dxa"/>
          </w:tcPr>
          <w:p w14:paraId="5B4F14FB" w14:textId="182CCD33" w:rsidR="00DA4CB4" w:rsidRDefault="00A12E57">
            <w:r>
              <w:t>Tunnel source is incorrect</w:t>
            </w:r>
          </w:p>
        </w:tc>
        <w:tc>
          <w:tcPr>
            <w:tcW w:w="5335" w:type="dxa"/>
          </w:tcPr>
          <w:p w14:paraId="52EF0CF8" w14:textId="2E3C834F" w:rsidR="00786DD4" w:rsidRDefault="00786DD4">
            <w:r>
              <w:t>Int tunnel 0</w:t>
            </w:r>
          </w:p>
          <w:p w14:paraId="03E4C7C4" w14:textId="255898EA" w:rsidR="00DA4CB4" w:rsidRDefault="00A12E57">
            <w:r>
              <w:t>Tunnel source s0/0/0</w:t>
            </w:r>
          </w:p>
        </w:tc>
      </w:tr>
      <w:tr w:rsidR="00F067A2" w14:paraId="38F3B5F3" w14:textId="77777777" w:rsidTr="00F067A2">
        <w:tc>
          <w:tcPr>
            <w:tcW w:w="988" w:type="dxa"/>
          </w:tcPr>
          <w:p w14:paraId="2D4CC1BB" w14:textId="7AC7048B" w:rsidR="00F067A2" w:rsidRDefault="00F067A2">
            <w:r>
              <w:t>RB</w:t>
            </w:r>
          </w:p>
        </w:tc>
        <w:tc>
          <w:tcPr>
            <w:tcW w:w="2693" w:type="dxa"/>
          </w:tcPr>
          <w:p w14:paraId="74B0EE02" w14:textId="77476F39" w:rsidR="00F067A2" w:rsidRDefault="00A12E57">
            <w:r>
              <w:t>Tunnel destination is incorrect</w:t>
            </w:r>
          </w:p>
        </w:tc>
        <w:tc>
          <w:tcPr>
            <w:tcW w:w="5335" w:type="dxa"/>
          </w:tcPr>
          <w:p w14:paraId="739BDB49" w14:textId="77777777" w:rsidR="00F067A2" w:rsidRDefault="00A12E57">
            <w:r>
              <w:t>Tunnel destination 209.165.122.2</w:t>
            </w:r>
          </w:p>
          <w:p w14:paraId="42A7C314" w14:textId="09113145" w:rsidR="00A12E57" w:rsidRDefault="00A12E57"/>
        </w:tc>
      </w:tr>
    </w:tbl>
    <w:p w14:paraId="6EDC483D" w14:textId="77777777" w:rsidR="00DA4CB4" w:rsidRDefault="00DA4CB4"/>
    <w:sectPr w:rsidR="00DA4C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F3C7923"/>
    <w:multiLevelType w:val="multilevel"/>
    <w:tmpl w:val="F63CDD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" w15:restartNumberingAfterBreak="0">
    <w:nsid w:val="70983629"/>
    <w:multiLevelType w:val="multilevel"/>
    <w:tmpl w:val="1DB62844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ascii="Arial" w:hAnsi="Arial" w:hint="default"/>
        <w:b w:val="0"/>
        <w:i w:val="0"/>
        <w:color w:val="auto"/>
        <w:sz w:val="32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ascii="Arial" w:hAnsi="Arial" w:hint="default"/>
        <w:b w:val="0"/>
        <w:i w:val="0"/>
        <w:color w:val="auto"/>
        <w:sz w:val="28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ascii="Arial" w:hAnsi="Arial" w:hint="default"/>
        <w:b w:val="0"/>
        <w:i w:val="0"/>
        <w:sz w:val="24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num w:numId="1" w16cid:durableId="1373186408">
    <w:abstractNumId w:val="1"/>
  </w:num>
  <w:num w:numId="2" w16cid:durableId="316346166">
    <w:abstractNumId w:val="0"/>
  </w:num>
  <w:num w:numId="3" w16cid:durableId="508181499">
    <w:abstractNumId w:val="1"/>
  </w:num>
  <w:num w:numId="4" w16cid:durableId="79799446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4CB4"/>
    <w:rsid w:val="00054A1E"/>
    <w:rsid w:val="000562EE"/>
    <w:rsid w:val="00407120"/>
    <w:rsid w:val="00431C41"/>
    <w:rsid w:val="005F5297"/>
    <w:rsid w:val="00647A2D"/>
    <w:rsid w:val="007338C8"/>
    <w:rsid w:val="00786DD4"/>
    <w:rsid w:val="009D739E"/>
    <w:rsid w:val="00A12E57"/>
    <w:rsid w:val="00BE4B7B"/>
    <w:rsid w:val="00CD7D7B"/>
    <w:rsid w:val="00DA4CB4"/>
    <w:rsid w:val="00F067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CD90B5"/>
  <w15:chartTrackingRefBased/>
  <w15:docId w15:val="{F5EDA477-3BEF-400A-A599-54892FA807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7D7B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F5297"/>
    <w:pPr>
      <w:keepNext/>
      <w:keepLines/>
      <w:numPr>
        <w:numId w:val="4"/>
      </w:numPr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5F5297"/>
    <w:pPr>
      <w:keepNext/>
      <w:keepLines/>
      <w:numPr>
        <w:ilvl w:val="1"/>
        <w:numId w:val="4"/>
      </w:numPr>
      <w:spacing w:before="40" w:after="0"/>
      <w:outlineLvl w:val="1"/>
    </w:pPr>
    <w:rPr>
      <w:rFonts w:eastAsiaTheme="majorEastAsia" w:cstheme="majorBidi"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CD7D7B"/>
    <w:pPr>
      <w:keepNext/>
      <w:keepLines/>
      <w:numPr>
        <w:ilvl w:val="2"/>
        <w:numId w:val="2"/>
      </w:numPr>
      <w:spacing w:before="40" w:after="0"/>
      <w:ind w:left="720"/>
      <w:outlineLvl w:val="2"/>
    </w:pPr>
    <w:rPr>
      <w:rFonts w:eastAsiaTheme="majorEastAsia" w:cstheme="majorBidi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D7D7B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D7D7B"/>
    <w:rPr>
      <w:rFonts w:ascii="Arial" w:eastAsiaTheme="majorEastAsia" w:hAnsi="Arial" w:cstheme="majorBidi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D7D7B"/>
    <w:rPr>
      <w:rFonts w:ascii="Arial" w:eastAsiaTheme="majorEastAsia" w:hAnsi="Arial" w:cstheme="majorBidi"/>
      <w:sz w:val="24"/>
      <w:szCs w:val="24"/>
    </w:rPr>
  </w:style>
  <w:style w:type="paragraph" w:customStyle="1" w:styleId="Reporttextbody">
    <w:name w:val="Report text body"/>
    <w:basedOn w:val="Normal"/>
    <w:link w:val="ReporttextbodyChar"/>
    <w:qFormat/>
    <w:rsid w:val="005F5297"/>
  </w:style>
  <w:style w:type="character" w:customStyle="1" w:styleId="ReporttextbodyChar">
    <w:name w:val="Report text body Char"/>
    <w:basedOn w:val="DefaultParagraphFont"/>
    <w:link w:val="Reporttextbody"/>
    <w:rsid w:val="005F5297"/>
    <w:rPr>
      <w:rFonts w:ascii="Arial" w:hAnsi="Arial"/>
      <w:sz w:val="24"/>
    </w:rPr>
  </w:style>
  <w:style w:type="paragraph" w:customStyle="1" w:styleId="ReportMainheadings">
    <w:name w:val="Report Main headings"/>
    <w:basedOn w:val="Heading1"/>
    <w:link w:val="ReportMainheadingsChar"/>
    <w:qFormat/>
    <w:rsid w:val="005F5297"/>
    <w:pPr>
      <w:numPr>
        <w:numId w:val="0"/>
      </w:numPr>
      <w:ind w:left="432" w:hanging="432"/>
    </w:pPr>
    <w:rPr>
      <w:b/>
    </w:rPr>
  </w:style>
  <w:style w:type="character" w:customStyle="1" w:styleId="ReportMainheadingsChar">
    <w:name w:val="Report Main headings Char"/>
    <w:basedOn w:val="Heading1Char"/>
    <w:link w:val="ReportMainheadings"/>
    <w:rsid w:val="005F5297"/>
    <w:rPr>
      <w:rFonts w:ascii="Arial" w:eastAsiaTheme="majorEastAsia" w:hAnsi="Arial" w:cstheme="majorBidi"/>
      <w:b/>
      <w:sz w:val="32"/>
      <w:szCs w:val="32"/>
    </w:rPr>
  </w:style>
  <w:style w:type="paragraph" w:customStyle="1" w:styleId="Reportsubheadings">
    <w:name w:val="Report sub headings"/>
    <w:basedOn w:val="Heading2"/>
    <w:link w:val="ReportsubheadingsChar"/>
    <w:qFormat/>
    <w:rsid w:val="005F5297"/>
    <w:pPr>
      <w:numPr>
        <w:ilvl w:val="0"/>
        <w:numId w:val="0"/>
      </w:numPr>
      <w:ind w:left="576" w:hanging="576"/>
    </w:pPr>
    <w:rPr>
      <w:b/>
    </w:rPr>
  </w:style>
  <w:style w:type="character" w:customStyle="1" w:styleId="ReportsubheadingsChar">
    <w:name w:val="Report sub headings Char"/>
    <w:basedOn w:val="Heading2Char"/>
    <w:link w:val="Reportsubheadings"/>
    <w:rsid w:val="005F5297"/>
    <w:rPr>
      <w:rFonts w:ascii="Arial" w:eastAsiaTheme="majorEastAsia" w:hAnsi="Arial" w:cstheme="majorBidi"/>
      <w:b/>
      <w:sz w:val="28"/>
      <w:szCs w:val="26"/>
    </w:rPr>
  </w:style>
  <w:style w:type="paragraph" w:customStyle="1" w:styleId="Figure">
    <w:name w:val="Figure"/>
    <w:basedOn w:val="Normal"/>
    <w:link w:val="FigureChar"/>
    <w:qFormat/>
    <w:rsid w:val="00407120"/>
    <w:pPr>
      <w:ind w:left="720"/>
      <w:contextualSpacing/>
      <w:jc w:val="center"/>
    </w:pPr>
    <w:rPr>
      <w:rFonts w:ascii="Times New Roman" w:eastAsiaTheme="minorEastAsia" w:hAnsi="Times New Roman"/>
      <w:sz w:val="20"/>
    </w:rPr>
  </w:style>
  <w:style w:type="character" w:customStyle="1" w:styleId="FigureChar">
    <w:name w:val="Figure Char"/>
    <w:basedOn w:val="DefaultParagraphFont"/>
    <w:link w:val="Figure"/>
    <w:rsid w:val="00407120"/>
    <w:rPr>
      <w:rFonts w:ascii="Times New Roman" w:eastAsiaTheme="minorEastAsia" w:hAnsi="Times New Roman"/>
      <w:sz w:val="20"/>
    </w:rPr>
  </w:style>
  <w:style w:type="paragraph" w:customStyle="1" w:styleId="Table">
    <w:name w:val="Table"/>
    <w:basedOn w:val="Figure"/>
    <w:link w:val="TableChar"/>
    <w:autoRedefine/>
    <w:qFormat/>
    <w:rsid w:val="00407120"/>
  </w:style>
  <w:style w:type="character" w:customStyle="1" w:styleId="TableChar">
    <w:name w:val="Table Char"/>
    <w:basedOn w:val="FigureChar"/>
    <w:link w:val="Table"/>
    <w:rsid w:val="00407120"/>
    <w:rPr>
      <w:rFonts w:ascii="Times New Roman" w:eastAsiaTheme="minorEastAsia" w:hAnsi="Times New Roman"/>
      <w:sz w:val="20"/>
    </w:rPr>
  </w:style>
  <w:style w:type="table" w:styleId="TableGrid">
    <w:name w:val="Table Grid"/>
    <w:basedOn w:val="TableNormal"/>
    <w:uiPriority w:val="39"/>
    <w:rsid w:val="00DA4C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53</TotalTime>
  <Pages>1</Pages>
  <Words>78</Words>
  <Characters>445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Kennett (1908067)</dc:creator>
  <cp:keywords/>
  <dc:description/>
  <cp:lastModifiedBy>Donna Kennett (1908067)</cp:lastModifiedBy>
  <cp:revision>1</cp:revision>
  <dcterms:created xsi:type="dcterms:W3CDTF">2023-03-23T19:17:00Z</dcterms:created>
  <dcterms:modified xsi:type="dcterms:W3CDTF">2023-03-23T20:10:00Z</dcterms:modified>
</cp:coreProperties>
</file>