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234B3" w:rsidRDefault="000B6F18" w:rsidP="00F234B3">
      <w:pPr>
        <w:rPr>
          <w:rStyle w:val="fontstyle01"/>
          <w:rFonts w:ascii="Arial" w:eastAsiaTheme="majorEastAsia" w:hAnsi="Arial" w:cs="Arial"/>
          <w:b/>
          <w:i/>
        </w:rPr>
      </w:pPr>
      <w:r>
        <w:rPr>
          <w:b/>
          <w:noProof/>
          <w:lang w:eastAsia="en-GB"/>
        </w:rPr>
        <w:drawing>
          <wp:anchor distT="0" distB="0" distL="114300" distR="114300" simplePos="0" relativeHeight="251661312" behindDoc="0" locked="0" layoutInCell="1" allowOverlap="1">
            <wp:simplePos x="0" y="0"/>
            <wp:positionH relativeFrom="margin">
              <wp:posOffset>-342900</wp:posOffset>
            </wp:positionH>
            <wp:positionV relativeFrom="margin">
              <wp:posOffset>-276225</wp:posOffset>
            </wp:positionV>
            <wp:extent cx="2209800" cy="742950"/>
            <wp:effectExtent l="0" t="0" r="0" b="0"/>
            <wp:wrapSquare wrapText="bothSides"/>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w="9525">
                      <a:noFill/>
                      <a:miter lim="800000"/>
                      <a:headEnd/>
                      <a:tailEnd/>
                    </a:ln>
                  </pic:spPr>
                </pic:pic>
              </a:graphicData>
            </a:graphic>
          </wp:anchor>
        </w:drawing>
      </w:r>
    </w:p>
    <w:p w:rsidR="00CF07EE" w:rsidRPr="00A930CB" w:rsidRDefault="00CF07EE" w:rsidP="00CF07EE">
      <w:pPr>
        <w:spacing w:after="165" w:line="360" w:lineRule="auto"/>
        <w:rPr>
          <w:rFonts w:ascii="Tahoma" w:hAnsi="Tahoma" w:cs="Tahoma"/>
          <w:color w:val="000000"/>
          <w:sz w:val="40"/>
          <w:szCs w:val="40"/>
        </w:rPr>
      </w:pPr>
    </w:p>
    <w:tbl>
      <w:tblPr>
        <w:tblpPr w:leftFromText="180" w:rightFromText="180" w:vertAnchor="text" w:horzAnchor="margin" w:tblpXSpec="center" w:tblpY="1144"/>
        <w:tblW w:w="99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605"/>
        <w:gridCol w:w="6351"/>
      </w:tblGrid>
      <w:tr w:rsidR="000B6F18" w:rsidRPr="00A930CB" w:rsidTr="000B6F18">
        <w:trPr>
          <w:trHeight w:val="2044"/>
        </w:trPr>
        <w:tc>
          <w:tcPr>
            <w:tcW w:w="3605" w:type="dxa"/>
            <w:shd w:val="clear" w:color="auto" w:fill="D9D9D9"/>
          </w:tcPr>
          <w:p w:rsidR="000B6F18" w:rsidRPr="00A930CB" w:rsidRDefault="000B6F18" w:rsidP="000B6F18">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351" w:type="dxa"/>
          </w:tcPr>
          <w:p w:rsidR="000B6F18" w:rsidRPr="000B6F18" w:rsidRDefault="000B6F18" w:rsidP="000B6F18">
            <w:pPr>
              <w:spacing w:before="120" w:after="120" w:line="360" w:lineRule="auto"/>
              <w:rPr>
                <w:rFonts w:ascii="Tahoma" w:hAnsi="Tahoma" w:cs="Tahoma"/>
                <w:sz w:val="22"/>
                <w:szCs w:val="24"/>
              </w:rPr>
            </w:pPr>
            <w:r w:rsidRPr="000B6F18">
              <w:rPr>
                <w:rFonts w:ascii="Tahoma" w:hAnsi="Tahoma" w:cs="Tahoma"/>
                <w:sz w:val="22"/>
                <w:szCs w:val="24"/>
              </w:rPr>
              <w:t xml:space="preserve">Patricia </w:t>
            </w:r>
            <w:proofErr w:type="spellStart"/>
            <w:r w:rsidRPr="000B6F18">
              <w:rPr>
                <w:rFonts w:ascii="Tahoma" w:hAnsi="Tahoma" w:cs="Tahoma"/>
                <w:sz w:val="22"/>
                <w:szCs w:val="24"/>
              </w:rPr>
              <w:t>Fakrogha</w:t>
            </w:r>
            <w:proofErr w:type="spellEnd"/>
          </w:p>
          <w:p w:rsidR="000B6F18" w:rsidRPr="000B6F18" w:rsidRDefault="000B6F18" w:rsidP="000B6F18">
            <w:pPr>
              <w:spacing w:before="120" w:after="120" w:line="360" w:lineRule="auto"/>
              <w:rPr>
                <w:rFonts w:ascii="Tahoma" w:hAnsi="Tahoma" w:cs="Tahoma"/>
                <w:sz w:val="22"/>
                <w:szCs w:val="24"/>
              </w:rPr>
            </w:pPr>
            <w:r w:rsidRPr="000B6F18">
              <w:rPr>
                <w:rFonts w:ascii="Tahoma" w:hAnsi="Tahoma" w:cs="Tahoma"/>
                <w:sz w:val="22"/>
                <w:szCs w:val="24"/>
              </w:rPr>
              <w:t>SYED AHMED</w:t>
            </w:r>
          </w:p>
          <w:p w:rsidR="000B6F18" w:rsidRPr="000B6F18" w:rsidRDefault="000B6F18" w:rsidP="000B6F18">
            <w:pPr>
              <w:spacing w:before="120" w:after="120" w:line="360" w:lineRule="auto"/>
              <w:rPr>
                <w:rFonts w:ascii="Tahoma" w:hAnsi="Tahoma" w:cs="Tahoma"/>
                <w:sz w:val="22"/>
                <w:szCs w:val="32"/>
              </w:rPr>
            </w:pPr>
            <w:r w:rsidRPr="000B6F18">
              <w:rPr>
                <w:rFonts w:ascii="Tahoma" w:hAnsi="Tahoma" w:cs="Tahoma"/>
                <w:sz w:val="22"/>
                <w:szCs w:val="32"/>
              </w:rPr>
              <w:t>ROHUL AMIN</w:t>
            </w:r>
          </w:p>
          <w:p w:rsidR="000B6F18" w:rsidRPr="000B6F18" w:rsidRDefault="000B6F18" w:rsidP="000B6F18">
            <w:pPr>
              <w:spacing w:before="120" w:after="120" w:line="360" w:lineRule="auto"/>
              <w:rPr>
                <w:rFonts w:ascii="Tahoma" w:hAnsi="Tahoma" w:cs="Tahoma"/>
                <w:sz w:val="22"/>
                <w:szCs w:val="32"/>
              </w:rPr>
            </w:pPr>
            <w:r w:rsidRPr="000B6F18">
              <w:rPr>
                <w:rFonts w:ascii="Tahoma" w:hAnsi="Tahoma" w:cs="Tahoma"/>
                <w:sz w:val="22"/>
                <w:szCs w:val="32"/>
              </w:rPr>
              <w:t>MOHAMMED UDDIN</w:t>
            </w:r>
          </w:p>
          <w:p w:rsidR="000B6F18" w:rsidRPr="00A930CB" w:rsidRDefault="000B6F18" w:rsidP="000B6F18">
            <w:pPr>
              <w:spacing w:before="120" w:after="120" w:line="360" w:lineRule="auto"/>
              <w:rPr>
                <w:rFonts w:ascii="Tahoma" w:hAnsi="Tahoma" w:cs="Tahoma"/>
                <w:sz w:val="32"/>
                <w:szCs w:val="32"/>
              </w:rPr>
            </w:pPr>
            <w:r w:rsidRPr="000B6F18">
              <w:rPr>
                <w:rFonts w:ascii="Tahoma" w:hAnsi="Tahoma" w:cs="Tahoma"/>
                <w:sz w:val="22"/>
                <w:szCs w:val="32"/>
              </w:rPr>
              <w:t>MIHAELA VASILE</w:t>
            </w:r>
          </w:p>
        </w:tc>
      </w:tr>
      <w:tr w:rsidR="000B6F18" w:rsidRPr="00A930CB" w:rsidTr="000B6F18">
        <w:trPr>
          <w:trHeight w:val="2033"/>
        </w:trPr>
        <w:tc>
          <w:tcPr>
            <w:tcW w:w="3605" w:type="dxa"/>
            <w:shd w:val="clear" w:color="auto" w:fill="D9D9D9"/>
          </w:tcPr>
          <w:p w:rsidR="000B6F18" w:rsidRPr="00A930CB" w:rsidRDefault="000B6F18" w:rsidP="000B6F18">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351" w:type="dxa"/>
          </w:tcPr>
          <w:p w:rsidR="000B6F18" w:rsidRPr="000B6F18" w:rsidRDefault="000B6F18" w:rsidP="000B6F18">
            <w:pPr>
              <w:spacing w:before="120" w:after="120" w:line="360" w:lineRule="auto"/>
              <w:rPr>
                <w:rFonts w:ascii="Tahoma" w:hAnsi="Tahoma" w:cs="Tahoma"/>
                <w:sz w:val="22"/>
                <w:szCs w:val="24"/>
              </w:rPr>
            </w:pPr>
            <w:r w:rsidRPr="000B6F18">
              <w:rPr>
                <w:rFonts w:ascii="Tahoma" w:hAnsi="Tahoma" w:cs="Tahoma"/>
                <w:sz w:val="22"/>
                <w:szCs w:val="24"/>
              </w:rPr>
              <w:t>1606024</w:t>
            </w:r>
          </w:p>
          <w:p w:rsidR="000B6F18" w:rsidRPr="000B6F18" w:rsidRDefault="000B6F18" w:rsidP="000B6F18">
            <w:pPr>
              <w:spacing w:before="120" w:after="120" w:line="360" w:lineRule="auto"/>
              <w:rPr>
                <w:rFonts w:ascii="Tahoma" w:hAnsi="Tahoma" w:cs="Tahoma"/>
                <w:sz w:val="22"/>
                <w:szCs w:val="24"/>
              </w:rPr>
            </w:pPr>
            <w:r w:rsidRPr="000B6F18">
              <w:rPr>
                <w:rFonts w:ascii="Tahoma" w:hAnsi="Tahoma" w:cs="Tahoma"/>
                <w:sz w:val="22"/>
                <w:szCs w:val="24"/>
              </w:rPr>
              <w:t>1605416</w:t>
            </w:r>
          </w:p>
          <w:p w:rsidR="000B6F18" w:rsidRPr="000B6F18" w:rsidRDefault="000B6F18" w:rsidP="000B6F18">
            <w:pPr>
              <w:spacing w:before="120" w:after="120" w:line="360" w:lineRule="auto"/>
              <w:rPr>
                <w:rFonts w:ascii="Tahoma" w:hAnsi="Tahoma" w:cs="Tahoma"/>
                <w:sz w:val="22"/>
                <w:szCs w:val="24"/>
              </w:rPr>
            </w:pPr>
            <w:r w:rsidRPr="000B6F18">
              <w:rPr>
                <w:rFonts w:ascii="Tahoma" w:hAnsi="Tahoma" w:cs="Tahoma"/>
                <w:sz w:val="22"/>
                <w:szCs w:val="24"/>
              </w:rPr>
              <w:t>1606015</w:t>
            </w:r>
          </w:p>
          <w:p w:rsidR="000B6F18" w:rsidRPr="000B6F18" w:rsidRDefault="000B6F18" w:rsidP="000B6F18">
            <w:pPr>
              <w:spacing w:before="120" w:after="120" w:line="360" w:lineRule="auto"/>
              <w:rPr>
                <w:rFonts w:ascii="Tahoma" w:hAnsi="Tahoma" w:cs="Tahoma"/>
                <w:sz w:val="22"/>
                <w:szCs w:val="24"/>
              </w:rPr>
            </w:pPr>
            <w:r w:rsidRPr="000B6F18">
              <w:rPr>
                <w:rFonts w:ascii="Tahoma" w:hAnsi="Tahoma" w:cs="Tahoma"/>
                <w:sz w:val="22"/>
                <w:szCs w:val="24"/>
              </w:rPr>
              <w:t>1606011</w:t>
            </w:r>
          </w:p>
          <w:p w:rsidR="000B6F18" w:rsidRPr="000B6F18" w:rsidRDefault="000B6F18" w:rsidP="000B6F18">
            <w:pPr>
              <w:spacing w:before="120" w:after="120" w:line="360" w:lineRule="auto"/>
              <w:rPr>
                <w:rFonts w:ascii="Tahoma" w:hAnsi="Tahoma" w:cs="Tahoma"/>
                <w:sz w:val="22"/>
                <w:szCs w:val="32"/>
              </w:rPr>
            </w:pPr>
            <w:r w:rsidRPr="000B6F18">
              <w:rPr>
                <w:rFonts w:ascii="Tahoma" w:hAnsi="Tahoma" w:cs="Tahoma"/>
                <w:sz w:val="22"/>
                <w:szCs w:val="24"/>
              </w:rPr>
              <w:t>1606027</w:t>
            </w:r>
          </w:p>
        </w:tc>
      </w:tr>
      <w:tr w:rsidR="000B6F18" w:rsidRPr="00A930CB" w:rsidTr="000B6F18">
        <w:trPr>
          <w:trHeight w:val="572"/>
        </w:trPr>
        <w:tc>
          <w:tcPr>
            <w:tcW w:w="3605" w:type="dxa"/>
            <w:shd w:val="clear" w:color="auto" w:fill="D9D9D9"/>
          </w:tcPr>
          <w:p w:rsidR="000B6F18" w:rsidRPr="00A930CB" w:rsidRDefault="000B6F18" w:rsidP="000B6F18">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351" w:type="dxa"/>
          </w:tcPr>
          <w:p w:rsidR="000B6F18" w:rsidRPr="00A930CB" w:rsidRDefault="000B6F18" w:rsidP="000B6F18">
            <w:pPr>
              <w:spacing w:before="120" w:after="120" w:line="360" w:lineRule="auto"/>
              <w:rPr>
                <w:rFonts w:ascii="Tahoma" w:hAnsi="Tahoma" w:cs="Tahoma"/>
                <w:color w:val="FF0000"/>
                <w:sz w:val="32"/>
                <w:szCs w:val="32"/>
              </w:rPr>
            </w:pPr>
            <w:r w:rsidRPr="006F03B8">
              <w:rPr>
                <w:rFonts w:ascii="Tahoma" w:hAnsi="Tahoma" w:cs="Tahoma"/>
                <w:sz w:val="32"/>
                <w:szCs w:val="32"/>
              </w:rPr>
              <w:t>EMPL</w:t>
            </w:r>
            <w:r>
              <w:rPr>
                <w:rFonts w:ascii="Tahoma" w:hAnsi="Tahoma" w:cs="Tahoma"/>
                <w:sz w:val="32"/>
                <w:szCs w:val="32"/>
              </w:rPr>
              <w:t>4009</w:t>
            </w:r>
          </w:p>
        </w:tc>
      </w:tr>
    </w:tbl>
    <w:p w:rsidR="00D30CFE" w:rsidRDefault="00ED0E23" w:rsidP="000B6F18">
      <w:pPr>
        <w:spacing w:after="165" w:line="360" w:lineRule="auto"/>
        <w:jc w:val="center"/>
        <w:rPr>
          <w:rFonts w:ascii="Tahoma" w:hAnsi="Tahoma" w:cs="Tahoma"/>
          <w:b/>
          <w:color w:val="000000"/>
          <w:szCs w:val="24"/>
        </w:rPr>
      </w:pPr>
      <w:r>
        <w:rPr>
          <w:rFonts w:ascii="Tahoma" w:hAnsi="Tahoma" w:cs="Tahoma"/>
          <w:color w:val="000000"/>
          <w:sz w:val="40"/>
          <w:szCs w:val="40"/>
        </w:rPr>
        <w:t xml:space="preserve">Expansion </w:t>
      </w:r>
      <w:proofErr w:type="gramStart"/>
      <w:r>
        <w:rPr>
          <w:rFonts w:ascii="Tahoma" w:hAnsi="Tahoma" w:cs="Tahoma"/>
          <w:color w:val="000000"/>
          <w:sz w:val="40"/>
          <w:szCs w:val="40"/>
        </w:rPr>
        <w:t>Of</w:t>
      </w:r>
      <w:proofErr w:type="gramEnd"/>
      <w:r>
        <w:rPr>
          <w:rFonts w:ascii="Tahoma" w:hAnsi="Tahoma" w:cs="Tahoma"/>
          <w:color w:val="000000"/>
          <w:sz w:val="40"/>
          <w:szCs w:val="40"/>
        </w:rPr>
        <w:t xml:space="preserve"> Top Mark Retail</w:t>
      </w:r>
      <w:r w:rsidR="00CF07EE" w:rsidRPr="00A930CB">
        <w:rPr>
          <w:rFonts w:ascii="Tahoma" w:hAnsi="Tahoma" w:cs="Tahoma"/>
          <w:color w:val="000000"/>
          <w:sz w:val="40"/>
          <w:szCs w:val="40"/>
        </w:rPr>
        <w:br/>
      </w:r>
    </w:p>
    <w:p w:rsidR="00CF07EE" w:rsidRPr="000B6F18" w:rsidRDefault="00CF07EE" w:rsidP="000B6F18">
      <w:pPr>
        <w:spacing w:after="165" w:line="360" w:lineRule="auto"/>
        <w:jc w:val="center"/>
        <w:rPr>
          <w:rFonts w:ascii="Tahoma" w:hAnsi="Tahoma" w:cs="Tahoma"/>
          <w:color w:val="000000"/>
          <w:sz w:val="40"/>
          <w:szCs w:val="40"/>
        </w:rPr>
      </w:pPr>
      <w:r w:rsidRPr="00A930CB">
        <w:rPr>
          <w:rFonts w:ascii="Tahoma" w:hAnsi="Tahoma" w:cs="Tahoma"/>
          <w:b/>
          <w:color w:val="000000"/>
          <w:szCs w:val="24"/>
        </w:rPr>
        <w:t>Statement of Confirmation of Authenticity</w:t>
      </w:r>
    </w:p>
    <w:p w:rsidR="00CF07EE" w:rsidRPr="00A930CB" w:rsidRDefault="00CF07EE" w:rsidP="00CF07EE">
      <w:pPr>
        <w:spacing w:before="120" w:after="120" w:line="360" w:lineRule="auto"/>
        <w:rPr>
          <w:rFonts w:ascii="Tahoma" w:hAnsi="Tahoma" w:cs="Tahoma"/>
          <w:color w:val="000000"/>
          <w:szCs w:val="24"/>
        </w:rPr>
      </w:pPr>
      <w:r w:rsidRPr="00A930CB">
        <w:rPr>
          <w:rFonts w:ascii="Tahoma" w:hAnsi="Tahoma" w:cs="Tahoma"/>
          <w:color w:val="000000"/>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53264B" w:rsidRPr="00CF07EE" w:rsidRDefault="00CF07EE" w:rsidP="00CF07EE">
      <w:pPr>
        <w:spacing w:before="120" w:after="120" w:line="360" w:lineRule="auto"/>
        <w:rPr>
          <w:rFonts w:ascii="Tahoma" w:hAnsi="Tahoma" w:cs="Tahoma"/>
          <w:color w:val="000000"/>
          <w:szCs w:val="24"/>
        </w:rPr>
      </w:pPr>
      <w:r w:rsidRPr="00A930CB">
        <w:rPr>
          <w:rFonts w:ascii="Tahoma" w:hAnsi="Tahoma" w:cs="Tahoma"/>
          <w:color w:val="000000"/>
          <w:szCs w:val="24"/>
        </w:rPr>
        <w:t>Attention is drawn to the plagiarism and unfair practice policies of both the University and of ILM.</w:t>
      </w:r>
      <w:bookmarkStart w:id="0" w:name="_Toc500473223"/>
    </w:p>
    <w:p w:rsidR="0053264B" w:rsidRDefault="0053264B" w:rsidP="00C069A5">
      <w:pPr>
        <w:pStyle w:val="Heading1"/>
      </w:pPr>
    </w:p>
    <w:bookmarkEnd w:id="0"/>
    <w:p w:rsidR="00585B29" w:rsidRDefault="00585B29" w:rsidP="00C069A5">
      <w:pPr>
        <w:pStyle w:val="Heading1"/>
      </w:pPr>
      <w:r>
        <w:t>Executive summary</w:t>
      </w:r>
    </w:p>
    <w:p w:rsidR="00585B29" w:rsidRDefault="00585B29" w:rsidP="00585B29">
      <w:pPr>
        <w:spacing w:line="360" w:lineRule="auto"/>
        <w:jc w:val="both"/>
        <w:rPr>
          <w:rFonts w:ascii="Arial" w:hAnsi="Arial" w:cs="Arial"/>
        </w:rPr>
      </w:pPr>
      <w:r>
        <w:rPr>
          <w:rFonts w:ascii="Arial" w:hAnsi="Arial" w:cs="Arial"/>
        </w:rPr>
        <w:t xml:space="preserve">TOP Mark </w:t>
      </w:r>
      <w:r w:rsidR="000977B1">
        <w:rPr>
          <w:rFonts w:ascii="Arial" w:hAnsi="Arial" w:cs="Arial"/>
        </w:rPr>
        <w:t>Retail</w:t>
      </w:r>
      <w:r w:rsidRPr="008660A2">
        <w:rPr>
          <w:rFonts w:ascii="Arial" w:hAnsi="Arial" w:cs="Arial"/>
        </w:rPr>
        <w:t xml:space="preserve"> is </w:t>
      </w:r>
      <w:r w:rsidR="000977B1">
        <w:rPr>
          <w:rFonts w:ascii="Arial" w:hAnsi="Arial" w:cs="Arial"/>
        </w:rPr>
        <w:t xml:space="preserve">a </w:t>
      </w:r>
      <w:r w:rsidRPr="008660A2">
        <w:rPr>
          <w:rFonts w:ascii="Arial" w:hAnsi="Arial" w:cs="Arial"/>
        </w:rPr>
        <w:t>UK based s</w:t>
      </w:r>
      <w:r w:rsidR="000977B1">
        <w:rPr>
          <w:rFonts w:ascii="Arial" w:hAnsi="Arial" w:cs="Arial"/>
        </w:rPr>
        <w:t>mall business which mainly sells</w:t>
      </w:r>
      <w:r w:rsidRPr="008660A2">
        <w:rPr>
          <w:rFonts w:ascii="Arial" w:hAnsi="Arial" w:cs="Arial"/>
        </w:rPr>
        <w:t xml:space="preserve"> </w:t>
      </w:r>
      <w:r>
        <w:rPr>
          <w:rFonts w:ascii="Arial" w:hAnsi="Arial" w:cs="Arial"/>
        </w:rPr>
        <w:t>clothing</w:t>
      </w:r>
      <w:r w:rsidRPr="008660A2">
        <w:rPr>
          <w:rFonts w:ascii="Arial" w:hAnsi="Arial" w:cs="Arial"/>
        </w:rPr>
        <w:t xml:space="preserve"> products such as </w:t>
      </w:r>
      <w:r>
        <w:rPr>
          <w:rFonts w:ascii="Arial" w:hAnsi="Arial" w:cs="Arial"/>
        </w:rPr>
        <w:t>jeans</w:t>
      </w:r>
      <w:r w:rsidRPr="008660A2">
        <w:rPr>
          <w:rFonts w:ascii="Arial" w:hAnsi="Arial" w:cs="Arial"/>
        </w:rPr>
        <w:t xml:space="preserve">, </w:t>
      </w:r>
      <w:r>
        <w:rPr>
          <w:rFonts w:ascii="Arial" w:hAnsi="Arial" w:cs="Arial"/>
        </w:rPr>
        <w:t>tops</w:t>
      </w:r>
      <w:r w:rsidRPr="008660A2">
        <w:rPr>
          <w:rFonts w:ascii="Arial" w:hAnsi="Arial" w:cs="Arial"/>
        </w:rPr>
        <w:t xml:space="preserve">, </w:t>
      </w:r>
      <w:r>
        <w:rPr>
          <w:rFonts w:ascii="Arial" w:hAnsi="Arial" w:cs="Arial"/>
        </w:rPr>
        <w:t>designer clothes</w:t>
      </w:r>
      <w:r w:rsidRPr="008660A2">
        <w:rPr>
          <w:rFonts w:ascii="Arial" w:hAnsi="Arial" w:cs="Arial"/>
        </w:rPr>
        <w:t xml:space="preserve">, </w:t>
      </w:r>
      <w:r>
        <w:rPr>
          <w:rFonts w:ascii="Arial" w:hAnsi="Arial" w:cs="Arial"/>
        </w:rPr>
        <w:t>ladies cloths</w:t>
      </w:r>
      <w:r w:rsidRPr="008660A2">
        <w:rPr>
          <w:rFonts w:ascii="Arial" w:hAnsi="Arial" w:cs="Arial"/>
        </w:rPr>
        <w:t xml:space="preserve">, </w:t>
      </w:r>
      <w:r>
        <w:rPr>
          <w:rFonts w:ascii="Arial" w:hAnsi="Arial" w:cs="Arial"/>
        </w:rPr>
        <w:t>jumpers and other clothing products</w:t>
      </w:r>
      <w:r w:rsidRPr="008660A2">
        <w:rPr>
          <w:rFonts w:ascii="Arial" w:hAnsi="Arial" w:cs="Arial"/>
        </w:rPr>
        <w:t xml:space="preserve"> to customers</w:t>
      </w:r>
      <w:r>
        <w:rPr>
          <w:rFonts w:ascii="Arial" w:hAnsi="Arial" w:cs="Arial"/>
        </w:rPr>
        <w:t xml:space="preserve">. </w:t>
      </w:r>
      <w:r w:rsidR="006D7E3F">
        <w:rPr>
          <w:rFonts w:ascii="Arial" w:hAnsi="Arial" w:cs="Arial"/>
        </w:rPr>
        <w:t xml:space="preserve">Our client </w:t>
      </w:r>
      <w:r>
        <w:rPr>
          <w:rFonts w:ascii="Arial" w:hAnsi="Arial" w:cs="Arial"/>
        </w:rPr>
        <w:t xml:space="preserve">TOP Mark </w:t>
      </w:r>
      <w:r w:rsidR="000977B1">
        <w:rPr>
          <w:rFonts w:ascii="Arial" w:hAnsi="Arial" w:cs="Arial"/>
        </w:rPr>
        <w:t>Retail</w:t>
      </w:r>
      <w:r>
        <w:rPr>
          <w:rFonts w:ascii="Arial" w:hAnsi="Arial" w:cs="Arial"/>
        </w:rPr>
        <w:t xml:space="preserve"> </w:t>
      </w:r>
      <w:r w:rsidR="006D7E3F">
        <w:rPr>
          <w:rFonts w:ascii="Arial" w:hAnsi="Arial" w:cs="Arial"/>
        </w:rPr>
        <w:t>has given us this project</w:t>
      </w:r>
      <w:r w:rsidR="000977B1">
        <w:rPr>
          <w:rFonts w:ascii="Arial" w:hAnsi="Arial" w:cs="Arial"/>
        </w:rPr>
        <w:t xml:space="preserve"> to expand business operation to</w:t>
      </w:r>
      <w:r w:rsidRPr="008660A2">
        <w:rPr>
          <w:rFonts w:ascii="Arial" w:hAnsi="Arial" w:cs="Arial"/>
        </w:rPr>
        <w:t xml:space="preserve"> </w:t>
      </w:r>
      <w:r w:rsidRPr="00B628B4">
        <w:rPr>
          <w:rFonts w:ascii="Arial" w:hAnsi="Arial" w:cs="Arial"/>
        </w:rPr>
        <w:t xml:space="preserve">Kennington </w:t>
      </w:r>
      <w:r w:rsidR="000977B1">
        <w:rPr>
          <w:rFonts w:ascii="Arial" w:hAnsi="Arial" w:cs="Arial"/>
        </w:rPr>
        <w:t xml:space="preserve">Park, </w:t>
      </w:r>
      <w:r>
        <w:rPr>
          <w:rFonts w:ascii="Arial" w:hAnsi="Arial" w:cs="Arial"/>
        </w:rPr>
        <w:t xml:space="preserve">due to the </w:t>
      </w:r>
      <w:r w:rsidRPr="00A6526A">
        <w:rPr>
          <w:rFonts w:ascii="Arial" w:hAnsi="Arial" w:cs="Arial"/>
          <w:noProof/>
        </w:rPr>
        <w:t>market</w:t>
      </w:r>
      <w:r>
        <w:rPr>
          <w:rFonts w:ascii="Arial" w:hAnsi="Arial" w:cs="Arial"/>
        </w:rPr>
        <w:t xml:space="preserve"> </w:t>
      </w:r>
      <w:r w:rsidRPr="00A6526A">
        <w:rPr>
          <w:rFonts w:ascii="Arial" w:hAnsi="Arial" w:cs="Arial"/>
          <w:noProof/>
        </w:rPr>
        <w:t xml:space="preserve">demand </w:t>
      </w:r>
      <w:r w:rsidR="000977B1">
        <w:rPr>
          <w:rFonts w:ascii="Arial" w:hAnsi="Arial" w:cs="Arial"/>
          <w:noProof/>
        </w:rPr>
        <w:t>in</w:t>
      </w:r>
      <w:r>
        <w:rPr>
          <w:rFonts w:ascii="Arial" w:hAnsi="Arial" w:cs="Arial"/>
        </w:rPr>
        <w:t xml:space="preserve"> that area. Project management process i.e. project initiation, planning, execut</w:t>
      </w:r>
      <w:r w:rsidR="006D7E3F">
        <w:rPr>
          <w:rFonts w:ascii="Arial" w:hAnsi="Arial" w:cs="Arial"/>
        </w:rPr>
        <w:t xml:space="preserve">ion, monitor and evaluation </w:t>
      </w:r>
      <w:r>
        <w:rPr>
          <w:rFonts w:ascii="Arial" w:hAnsi="Arial" w:cs="Arial"/>
        </w:rPr>
        <w:t xml:space="preserve">of TOP Mark </w:t>
      </w:r>
      <w:r w:rsidR="000977B1">
        <w:rPr>
          <w:rFonts w:ascii="Arial" w:hAnsi="Arial" w:cs="Arial"/>
        </w:rPr>
        <w:t>Retail</w:t>
      </w:r>
      <w:r>
        <w:rPr>
          <w:rFonts w:ascii="Arial" w:hAnsi="Arial" w:cs="Arial"/>
        </w:rPr>
        <w:t xml:space="preserve"> is discussed in the first section after that risk management </w:t>
      </w:r>
      <w:r w:rsidRPr="00A6526A">
        <w:rPr>
          <w:rFonts w:ascii="Arial" w:hAnsi="Arial" w:cs="Arial"/>
          <w:noProof/>
        </w:rPr>
        <w:t>technique</w:t>
      </w:r>
      <w:r>
        <w:rPr>
          <w:rFonts w:ascii="Arial" w:hAnsi="Arial" w:cs="Arial"/>
        </w:rPr>
        <w:t xml:space="preserve"> </w:t>
      </w:r>
      <w:r w:rsidRPr="00A6526A">
        <w:rPr>
          <w:rFonts w:ascii="Arial" w:hAnsi="Arial" w:cs="Arial"/>
          <w:noProof/>
        </w:rPr>
        <w:t>adopt</w:t>
      </w:r>
      <w:r>
        <w:rPr>
          <w:rFonts w:ascii="Arial" w:hAnsi="Arial" w:cs="Arial"/>
        </w:rPr>
        <w:t xml:space="preserve"> by the </w:t>
      </w:r>
      <w:r w:rsidRPr="00A6526A">
        <w:rPr>
          <w:rFonts w:ascii="Arial" w:hAnsi="Arial" w:cs="Arial"/>
          <w:noProof/>
        </w:rPr>
        <w:t>project</w:t>
      </w:r>
      <w:r>
        <w:rPr>
          <w:rFonts w:ascii="Arial" w:hAnsi="Arial" w:cs="Arial"/>
        </w:rPr>
        <w:t xml:space="preserve"> manager and reasons behind the </w:t>
      </w:r>
      <w:r w:rsidRPr="00A6526A">
        <w:rPr>
          <w:rFonts w:ascii="Arial" w:hAnsi="Arial" w:cs="Arial"/>
          <w:noProof/>
        </w:rPr>
        <w:t>failure</w:t>
      </w:r>
      <w:r>
        <w:rPr>
          <w:rFonts w:ascii="Arial" w:hAnsi="Arial" w:cs="Arial"/>
        </w:rPr>
        <w:t xml:space="preserve"> of a project is also discussed.</w:t>
      </w:r>
    </w:p>
    <w:p w:rsidR="008E2C37" w:rsidRPr="008660A2" w:rsidRDefault="008E2C37" w:rsidP="008660A2">
      <w:pPr>
        <w:spacing w:line="360" w:lineRule="auto"/>
        <w:jc w:val="both"/>
        <w:rPr>
          <w:rFonts w:ascii="Arial" w:hAnsi="Arial" w:cs="Arial"/>
        </w:rPr>
      </w:pPr>
      <w:r w:rsidRPr="008660A2">
        <w:rPr>
          <w:rFonts w:ascii="Arial" w:hAnsi="Arial" w:cs="Arial"/>
        </w:rPr>
        <w:br w:type="page"/>
      </w:r>
    </w:p>
    <w:sdt>
      <w:sdtPr>
        <w:rPr>
          <w:rFonts w:ascii="Times New Roman" w:eastAsiaTheme="minorHAnsi" w:hAnsi="Times New Roman" w:cstheme="minorBidi"/>
          <w:i w:val="0"/>
          <w:color w:val="auto"/>
          <w:sz w:val="24"/>
          <w:szCs w:val="22"/>
          <w:u w:val="none"/>
        </w:rPr>
        <w:id w:val="426395481"/>
        <w:docPartObj>
          <w:docPartGallery w:val="Table of Contents"/>
          <w:docPartUnique/>
        </w:docPartObj>
      </w:sdtPr>
      <w:sdtEndPr>
        <w:rPr>
          <w:b/>
          <w:bCs/>
          <w:noProof/>
        </w:rPr>
      </w:sdtEndPr>
      <w:sdtContent>
        <w:p w:rsidR="004758AE" w:rsidRPr="004758AE" w:rsidRDefault="004758AE" w:rsidP="00C069A5">
          <w:pPr>
            <w:pStyle w:val="TOCHeading"/>
          </w:pPr>
          <w:r w:rsidRPr="004758AE">
            <w:t>Table of Contents</w:t>
          </w:r>
        </w:p>
        <w:p w:rsidR="004758AE" w:rsidRPr="004758AE" w:rsidRDefault="004758AE" w:rsidP="004758AE">
          <w:pPr>
            <w:pStyle w:val="TOC1"/>
            <w:tabs>
              <w:tab w:val="right" w:leader="dot" w:pos="9350"/>
            </w:tabs>
            <w:spacing w:line="360" w:lineRule="auto"/>
            <w:jc w:val="both"/>
            <w:rPr>
              <w:rFonts w:ascii="Arial" w:hAnsi="Arial" w:cs="Arial"/>
              <w:noProof/>
            </w:rPr>
          </w:pPr>
          <w:r w:rsidRPr="004758AE">
            <w:rPr>
              <w:rFonts w:ascii="Arial" w:hAnsi="Arial" w:cs="Arial"/>
            </w:rPr>
            <w:fldChar w:fldCharType="begin"/>
          </w:r>
          <w:r w:rsidRPr="004758AE">
            <w:rPr>
              <w:rFonts w:ascii="Arial" w:hAnsi="Arial" w:cs="Arial"/>
            </w:rPr>
            <w:instrText xml:space="preserve"> TOC \o "1-3" \h \z \u </w:instrText>
          </w:r>
          <w:r w:rsidRPr="004758AE">
            <w:rPr>
              <w:rFonts w:ascii="Arial" w:hAnsi="Arial" w:cs="Arial"/>
            </w:rPr>
            <w:fldChar w:fldCharType="separate"/>
          </w:r>
          <w:hyperlink w:anchor="_Toc500473223" w:history="1">
            <w:r w:rsidRPr="004758AE">
              <w:rPr>
                <w:rStyle w:val="Hyperlink"/>
                <w:rFonts w:ascii="Arial" w:hAnsi="Arial" w:cs="Arial"/>
                <w:noProof/>
              </w:rPr>
              <w:t>Executive summary</w:t>
            </w:r>
            <w:r w:rsidRPr="004758AE">
              <w:rPr>
                <w:rFonts w:ascii="Arial" w:hAnsi="Arial" w:cs="Arial"/>
                <w:noProof/>
                <w:webHidden/>
              </w:rPr>
              <w:tab/>
            </w:r>
            <w:r w:rsidRPr="004758AE">
              <w:rPr>
                <w:rFonts w:ascii="Arial" w:hAnsi="Arial" w:cs="Arial"/>
                <w:noProof/>
                <w:webHidden/>
              </w:rPr>
              <w:fldChar w:fldCharType="begin"/>
            </w:r>
            <w:r w:rsidRPr="004758AE">
              <w:rPr>
                <w:rFonts w:ascii="Arial" w:hAnsi="Arial" w:cs="Arial"/>
                <w:noProof/>
                <w:webHidden/>
              </w:rPr>
              <w:instrText xml:space="preserve"> PAGEREF _Toc500473223 \h </w:instrText>
            </w:r>
            <w:r w:rsidRPr="004758AE">
              <w:rPr>
                <w:rFonts w:ascii="Arial" w:hAnsi="Arial" w:cs="Arial"/>
                <w:noProof/>
                <w:webHidden/>
              </w:rPr>
            </w:r>
            <w:r w:rsidRPr="004758AE">
              <w:rPr>
                <w:rFonts w:ascii="Arial" w:hAnsi="Arial" w:cs="Arial"/>
                <w:noProof/>
                <w:webHidden/>
              </w:rPr>
              <w:fldChar w:fldCharType="separate"/>
            </w:r>
            <w:r w:rsidR="0045354F">
              <w:rPr>
                <w:rFonts w:ascii="Arial" w:hAnsi="Arial" w:cs="Arial"/>
                <w:noProof/>
                <w:webHidden/>
              </w:rPr>
              <w:t>1</w:t>
            </w:r>
            <w:r w:rsidRPr="004758AE">
              <w:rPr>
                <w:rFonts w:ascii="Arial" w:hAnsi="Arial" w:cs="Arial"/>
                <w:noProof/>
                <w:webHidden/>
              </w:rPr>
              <w:fldChar w:fldCharType="end"/>
            </w:r>
          </w:hyperlink>
        </w:p>
        <w:p w:rsidR="004758AE" w:rsidRPr="004758AE" w:rsidRDefault="007621AF" w:rsidP="004758AE">
          <w:pPr>
            <w:pStyle w:val="TOC1"/>
            <w:tabs>
              <w:tab w:val="right" w:leader="dot" w:pos="9350"/>
            </w:tabs>
            <w:spacing w:line="360" w:lineRule="auto"/>
            <w:jc w:val="both"/>
            <w:rPr>
              <w:rFonts w:ascii="Arial" w:hAnsi="Arial" w:cs="Arial"/>
              <w:noProof/>
            </w:rPr>
          </w:pPr>
          <w:hyperlink w:anchor="_Toc500473224" w:history="1">
            <w:r w:rsidR="004758AE" w:rsidRPr="004758AE">
              <w:rPr>
                <w:rStyle w:val="Hyperlink"/>
                <w:rFonts w:ascii="Arial" w:hAnsi="Arial" w:cs="Arial"/>
                <w:noProof/>
              </w:rPr>
              <w:t>Introduction</w:t>
            </w:r>
            <w:r w:rsidR="004758AE" w:rsidRPr="004758AE">
              <w:rPr>
                <w:rFonts w:ascii="Arial" w:hAnsi="Arial" w:cs="Arial"/>
                <w:noProof/>
                <w:webHidden/>
              </w:rPr>
              <w:tab/>
            </w:r>
            <w:r w:rsidR="004758AE" w:rsidRPr="004758AE">
              <w:rPr>
                <w:rFonts w:ascii="Arial" w:hAnsi="Arial" w:cs="Arial"/>
                <w:noProof/>
                <w:webHidden/>
              </w:rPr>
              <w:fldChar w:fldCharType="begin"/>
            </w:r>
            <w:r w:rsidR="004758AE" w:rsidRPr="004758AE">
              <w:rPr>
                <w:rFonts w:ascii="Arial" w:hAnsi="Arial" w:cs="Arial"/>
                <w:noProof/>
                <w:webHidden/>
              </w:rPr>
              <w:instrText xml:space="preserve"> PAGEREF _Toc500473224 \h </w:instrText>
            </w:r>
            <w:r w:rsidR="004758AE" w:rsidRPr="004758AE">
              <w:rPr>
                <w:rFonts w:ascii="Arial" w:hAnsi="Arial" w:cs="Arial"/>
                <w:noProof/>
                <w:webHidden/>
              </w:rPr>
            </w:r>
            <w:r w:rsidR="004758AE" w:rsidRPr="004758AE">
              <w:rPr>
                <w:rFonts w:ascii="Arial" w:hAnsi="Arial" w:cs="Arial"/>
                <w:noProof/>
                <w:webHidden/>
              </w:rPr>
              <w:fldChar w:fldCharType="separate"/>
            </w:r>
            <w:r w:rsidR="0045354F">
              <w:rPr>
                <w:rFonts w:ascii="Arial" w:hAnsi="Arial" w:cs="Arial"/>
                <w:noProof/>
                <w:webHidden/>
              </w:rPr>
              <w:t>4</w:t>
            </w:r>
            <w:r w:rsidR="004758AE" w:rsidRPr="004758AE">
              <w:rPr>
                <w:rFonts w:ascii="Arial" w:hAnsi="Arial" w:cs="Arial"/>
                <w:noProof/>
                <w:webHidden/>
              </w:rPr>
              <w:fldChar w:fldCharType="end"/>
            </w:r>
          </w:hyperlink>
        </w:p>
        <w:p w:rsidR="004758AE" w:rsidRPr="004758AE" w:rsidRDefault="007621AF" w:rsidP="004758AE">
          <w:pPr>
            <w:pStyle w:val="TOC2"/>
            <w:tabs>
              <w:tab w:val="right" w:leader="dot" w:pos="9350"/>
            </w:tabs>
            <w:spacing w:line="360" w:lineRule="auto"/>
            <w:jc w:val="both"/>
            <w:rPr>
              <w:rFonts w:ascii="Arial" w:hAnsi="Arial" w:cs="Arial"/>
              <w:noProof/>
            </w:rPr>
          </w:pPr>
          <w:hyperlink w:anchor="_Toc500473225" w:history="1">
            <w:r w:rsidR="004758AE" w:rsidRPr="004758AE">
              <w:rPr>
                <w:rStyle w:val="Hyperlink"/>
                <w:rFonts w:ascii="Arial" w:hAnsi="Arial" w:cs="Arial"/>
                <w:noProof/>
              </w:rPr>
              <w:t xml:space="preserve">SMART Objectives of </w:t>
            </w:r>
            <w:r w:rsidR="0053264B">
              <w:rPr>
                <w:rStyle w:val="Hyperlink"/>
                <w:rFonts w:ascii="Arial" w:hAnsi="Arial" w:cs="Arial"/>
                <w:noProof/>
              </w:rPr>
              <w:t>TOP Mark Fashion House</w:t>
            </w:r>
            <w:r w:rsidR="004758AE" w:rsidRPr="004758AE">
              <w:rPr>
                <w:rFonts w:ascii="Arial" w:hAnsi="Arial" w:cs="Arial"/>
                <w:noProof/>
                <w:webHidden/>
              </w:rPr>
              <w:tab/>
            </w:r>
            <w:r w:rsidR="004758AE" w:rsidRPr="004758AE">
              <w:rPr>
                <w:rFonts w:ascii="Arial" w:hAnsi="Arial" w:cs="Arial"/>
                <w:noProof/>
                <w:webHidden/>
              </w:rPr>
              <w:fldChar w:fldCharType="begin"/>
            </w:r>
            <w:r w:rsidR="004758AE" w:rsidRPr="004758AE">
              <w:rPr>
                <w:rFonts w:ascii="Arial" w:hAnsi="Arial" w:cs="Arial"/>
                <w:noProof/>
                <w:webHidden/>
              </w:rPr>
              <w:instrText xml:space="preserve"> PAGEREF _Toc500473225 \h </w:instrText>
            </w:r>
            <w:r w:rsidR="004758AE" w:rsidRPr="004758AE">
              <w:rPr>
                <w:rFonts w:ascii="Arial" w:hAnsi="Arial" w:cs="Arial"/>
                <w:noProof/>
                <w:webHidden/>
              </w:rPr>
            </w:r>
            <w:r w:rsidR="004758AE" w:rsidRPr="004758AE">
              <w:rPr>
                <w:rFonts w:ascii="Arial" w:hAnsi="Arial" w:cs="Arial"/>
                <w:noProof/>
                <w:webHidden/>
              </w:rPr>
              <w:fldChar w:fldCharType="separate"/>
            </w:r>
            <w:r w:rsidR="0045354F">
              <w:rPr>
                <w:rFonts w:ascii="Arial" w:hAnsi="Arial" w:cs="Arial"/>
                <w:noProof/>
                <w:webHidden/>
              </w:rPr>
              <w:t>5</w:t>
            </w:r>
            <w:r w:rsidR="004758AE" w:rsidRPr="004758AE">
              <w:rPr>
                <w:rFonts w:ascii="Arial" w:hAnsi="Arial" w:cs="Arial"/>
                <w:noProof/>
                <w:webHidden/>
              </w:rPr>
              <w:fldChar w:fldCharType="end"/>
            </w:r>
          </w:hyperlink>
        </w:p>
        <w:p w:rsidR="004758AE" w:rsidRPr="004758AE" w:rsidRDefault="007621AF" w:rsidP="004758AE">
          <w:pPr>
            <w:pStyle w:val="TOC2"/>
            <w:tabs>
              <w:tab w:val="right" w:leader="dot" w:pos="9350"/>
            </w:tabs>
            <w:spacing w:line="360" w:lineRule="auto"/>
            <w:jc w:val="both"/>
            <w:rPr>
              <w:rFonts w:ascii="Arial" w:hAnsi="Arial" w:cs="Arial"/>
              <w:noProof/>
            </w:rPr>
          </w:pPr>
          <w:hyperlink w:anchor="_Toc500473226" w:history="1">
            <w:r w:rsidR="004758AE" w:rsidRPr="004758AE">
              <w:rPr>
                <w:rStyle w:val="Hyperlink"/>
                <w:rFonts w:ascii="Arial" w:hAnsi="Arial" w:cs="Arial"/>
                <w:noProof/>
              </w:rPr>
              <w:t>Gantt chart analysis</w:t>
            </w:r>
            <w:r w:rsidR="004758AE" w:rsidRPr="004758AE">
              <w:rPr>
                <w:rFonts w:ascii="Arial" w:hAnsi="Arial" w:cs="Arial"/>
                <w:noProof/>
                <w:webHidden/>
              </w:rPr>
              <w:tab/>
            </w:r>
            <w:r w:rsidR="004758AE" w:rsidRPr="004758AE">
              <w:rPr>
                <w:rFonts w:ascii="Arial" w:hAnsi="Arial" w:cs="Arial"/>
                <w:noProof/>
                <w:webHidden/>
              </w:rPr>
              <w:fldChar w:fldCharType="begin"/>
            </w:r>
            <w:r w:rsidR="004758AE" w:rsidRPr="004758AE">
              <w:rPr>
                <w:rFonts w:ascii="Arial" w:hAnsi="Arial" w:cs="Arial"/>
                <w:noProof/>
                <w:webHidden/>
              </w:rPr>
              <w:instrText xml:space="preserve"> PAGEREF _Toc500473226 \h </w:instrText>
            </w:r>
            <w:r w:rsidR="004758AE" w:rsidRPr="004758AE">
              <w:rPr>
                <w:rFonts w:ascii="Arial" w:hAnsi="Arial" w:cs="Arial"/>
                <w:noProof/>
                <w:webHidden/>
              </w:rPr>
            </w:r>
            <w:r w:rsidR="004758AE" w:rsidRPr="004758AE">
              <w:rPr>
                <w:rFonts w:ascii="Arial" w:hAnsi="Arial" w:cs="Arial"/>
                <w:noProof/>
                <w:webHidden/>
              </w:rPr>
              <w:fldChar w:fldCharType="separate"/>
            </w:r>
            <w:r w:rsidR="0045354F">
              <w:rPr>
                <w:rFonts w:ascii="Arial" w:hAnsi="Arial" w:cs="Arial"/>
                <w:noProof/>
                <w:webHidden/>
              </w:rPr>
              <w:t>5</w:t>
            </w:r>
            <w:r w:rsidR="004758AE" w:rsidRPr="004758AE">
              <w:rPr>
                <w:rFonts w:ascii="Arial" w:hAnsi="Arial" w:cs="Arial"/>
                <w:noProof/>
                <w:webHidden/>
              </w:rPr>
              <w:fldChar w:fldCharType="end"/>
            </w:r>
          </w:hyperlink>
        </w:p>
        <w:p w:rsidR="004758AE" w:rsidRPr="004758AE" w:rsidRDefault="007621AF" w:rsidP="004758AE">
          <w:pPr>
            <w:pStyle w:val="TOC2"/>
            <w:tabs>
              <w:tab w:val="right" w:leader="dot" w:pos="9350"/>
            </w:tabs>
            <w:spacing w:line="360" w:lineRule="auto"/>
            <w:jc w:val="both"/>
            <w:rPr>
              <w:rFonts w:ascii="Arial" w:hAnsi="Arial" w:cs="Arial"/>
              <w:noProof/>
            </w:rPr>
          </w:pPr>
          <w:hyperlink w:anchor="_Toc500473227" w:history="1">
            <w:r w:rsidR="004758AE" w:rsidRPr="004758AE">
              <w:rPr>
                <w:rStyle w:val="Hyperlink"/>
                <w:rFonts w:ascii="Arial" w:hAnsi="Arial" w:cs="Arial"/>
                <w:noProof/>
              </w:rPr>
              <w:t>Project Management Process</w:t>
            </w:r>
            <w:r w:rsidR="004758AE" w:rsidRPr="004758AE">
              <w:rPr>
                <w:rFonts w:ascii="Arial" w:hAnsi="Arial" w:cs="Arial"/>
                <w:noProof/>
                <w:webHidden/>
              </w:rPr>
              <w:tab/>
            </w:r>
            <w:r w:rsidR="004758AE" w:rsidRPr="004758AE">
              <w:rPr>
                <w:rFonts w:ascii="Arial" w:hAnsi="Arial" w:cs="Arial"/>
                <w:noProof/>
                <w:webHidden/>
              </w:rPr>
              <w:fldChar w:fldCharType="begin"/>
            </w:r>
            <w:r w:rsidR="004758AE" w:rsidRPr="004758AE">
              <w:rPr>
                <w:rFonts w:ascii="Arial" w:hAnsi="Arial" w:cs="Arial"/>
                <w:noProof/>
                <w:webHidden/>
              </w:rPr>
              <w:instrText xml:space="preserve"> PAGEREF _Toc500473227 \h </w:instrText>
            </w:r>
            <w:r w:rsidR="004758AE" w:rsidRPr="004758AE">
              <w:rPr>
                <w:rFonts w:ascii="Arial" w:hAnsi="Arial" w:cs="Arial"/>
                <w:noProof/>
                <w:webHidden/>
              </w:rPr>
            </w:r>
            <w:r w:rsidR="004758AE" w:rsidRPr="004758AE">
              <w:rPr>
                <w:rFonts w:ascii="Arial" w:hAnsi="Arial" w:cs="Arial"/>
                <w:noProof/>
                <w:webHidden/>
              </w:rPr>
              <w:fldChar w:fldCharType="separate"/>
            </w:r>
            <w:r w:rsidR="0045354F">
              <w:rPr>
                <w:rFonts w:ascii="Arial" w:hAnsi="Arial" w:cs="Arial"/>
                <w:noProof/>
                <w:webHidden/>
              </w:rPr>
              <w:t>6</w:t>
            </w:r>
            <w:r w:rsidR="004758AE" w:rsidRPr="004758AE">
              <w:rPr>
                <w:rFonts w:ascii="Arial" w:hAnsi="Arial" w:cs="Arial"/>
                <w:noProof/>
                <w:webHidden/>
              </w:rPr>
              <w:fldChar w:fldCharType="end"/>
            </w:r>
          </w:hyperlink>
        </w:p>
        <w:p w:rsidR="004758AE" w:rsidRPr="004758AE" w:rsidRDefault="007621AF" w:rsidP="004758AE">
          <w:pPr>
            <w:pStyle w:val="TOC2"/>
            <w:tabs>
              <w:tab w:val="right" w:leader="dot" w:pos="9350"/>
            </w:tabs>
            <w:spacing w:line="360" w:lineRule="auto"/>
            <w:jc w:val="both"/>
            <w:rPr>
              <w:rFonts w:ascii="Arial" w:hAnsi="Arial" w:cs="Arial"/>
              <w:noProof/>
            </w:rPr>
          </w:pPr>
          <w:hyperlink w:anchor="_Toc500473228" w:history="1">
            <w:r w:rsidR="004758AE" w:rsidRPr="004758AE">
              <w:rPr>
                <w:rStyle w:val="Hyperlink"/>
                <w:rFonts w:ascii="Arial" w:hAnsi="Arial" w:cs="Arial"/>
                <w:noProof/>
              </w:rPr>
              <w:t>Risk assessment and management</w:t>
            </w:r>
            <w:r w:rsidR="004758AE" w:rsidRPr="004758AE">
              <w:rPr>
                <w:rFonts w:ascii="Arial" w:hAnsi="Arial" w:cs="Arial"/>
                <w:noProof/>
                <w:webHidden/>
              </w:rPr>
              <w:tab/>
            </w:r>
            <w:r w:rsidR="004758AE" w:rsidRPr="004758AE">
              <w:rPr>
                <w:rFonts w:ascii="Arial" w:hAnsi="Arial" w:cs="Arial"/>
                <w:noProof/>
                <w:webHidden/>
              </w:rPr>
              <w:fldChar w:fldCharType="begin"/>
            </w:r>
            <w:r w:rsidR="004758AE" w:rsidRPr="004758AE">
              <w:rPr>
                <w:rFonts w:ascii="Arial" w:hAnsi="Arial" w:cs="Arial"/>
                <w:noProof/>
                <w:webHidden/>
              </w:rPr>
              <w:instrText xml:space="preserve"> PAGEREF _Toc500473228 \h </w:instrText>
            </w:r>
            <w:r w:rsidR="004758AE" w:rsidRPr="004758AE">
              <w:rPr>
                <w:rFonts w:ascii="Arial" w:hAnsi="Arial" w:cs="Arial"/>
                <w:noProof/>
                <w:webHidden/>
              </w:rPr>
            </w:r>
            <w:r w:rsidR="004758AE" w:rsidRPr="004758AE">
              <w:rPr>
                <w:rFonts w:ascii="Arial" w:hAnsi="Arial" w:cs="Arial"/>
                <w:noProof/>
                <w:webHidden/>
              </w:rPr>
              <w:fldChar w:fldCharType="separate"/>
            </w:r>
            <w:r w:rsidR="0045354F">
              <w:rPr>
                <w:rFonts w:ascii="Arial" w:hAnsi="Arial" w:cs="Arial"/>
                <w:noProof/>
                <w:webHidden/>
              </w:rPr>
              <w:t>8</w:t>
            </w:r>
            <w:r w:rsidR="004758AE" w:rsidRPr="004758AE">
              <w:rPr>
                <w:rFonts w:ascii="Arial" w:hAnsi="Arial" w:cs="Arial"/>
                <w:noProof/>
                <w:webHidden/>
              </w:rPr>
              <w:fldChar w:fldCharType="end"/>
            </w:r>
          </w:hyperlink>
        </w:p>
        <w:p w:rsidR="004758AE" w:rsidRPr="004758AE" w:rsidRDefault="007621AF" w:rsidP="004758AE">
          <w:pPr>
            <w:pStyle w:val="TOC2"/>
            <w:tabs>
              <w:tab w:val="right" w:leader="dot" w:pos="9350"/>
            </w:tabs>
            <w:spacing w:line="360" w:lineRule="auto"/>
            <w:jc w:val="both"/>
            <w:rPr>
              <w:rFonts w:ascii="Arial" w:hAnsi="Arial" w:cs="Arial"/>
              <w:noProof/>
            </w:rPr>
          </w:pPr>
          <w:hyperlink w:anchor="_Toc500473229" w:history="1">
            <w:r w:rsidR="004758AE" w:rsidRPr="004758AE">
              <w:rPr>
                <w:rStyle w:val="Hyperlink"/>
                <w:rFonts w:ascii="Arial" w:hAnsi="Arial" w:cs="Arial"/>
                <w:noProof/>
              </w:rPr>
              <w:t>Budget Planning of Project</w:t>
            </w:r>
            <w:r w:rsidR="004758AE" w:rsidRPr="004758AE">
              <w:rPr>
                <w:rFonts w:ascii="Arial" w:hAnsi="Arial" w:cs="Arial"/>
                <w:noProof/>
                <w:webHidden/>
              </w:rPr>
              <w:tab/>
            </w:r>
            <w:r w:rsidR="004758AE" w:rsidRPr="004758AE">
              <w:rPr>
                <w:rFonts w:ascii="Arial" w:hAnsi="Arial" w:cs="Arial"/>
                <w:noProof/>
                <w:webHidden/>
              </w:rPr>
              <w:fldChar w:fldCharType="begin"/>
            </w:r>
            <w:r w:rsidR="004758AE" w:rsidRPr="004758AE">
              <w:rPr>
                <w:rFonts w:ascii="Arial" w:hAnsi="Arial" w:cs="Arial"/>
                <w:noProof/>
                <w:webHidden/>
              </w:rPr>
              <w:instrText xml:space="preserve"> PAGEREF _Toc500473229 \h </w:instrText>
            </w:r>
            <w:r w:rsidR="004758AE" w:rsidRPr="004758AE">
              <w:rPr>
                <w:rFonts w:ascii="Arial" w:hAnsi="Arial" w:cs="Arial"/>
                <w:noProof/>
                <w:webHidden/>
              </w:rPr>
            </w:r>
            <w:r w:rsidR="004758AE" w:rsidRPr="004758AE">
              <w:rPr>
                <w:rFonts w:ascii="Arial" w:hAnsi="Arial" w:cs="Arial"/>
                <w:noProof/>
                <w:webHidden/>
              </w:rPr>
              <w:fldChar w:fldCharType="separate"/>
            </w:r>
            <w:r w:rsidR="0045354F">
              <w:rPr>
                <w:rFonts w:ascii="Arial" w:hAnsi="Arial" w:cs="Arial"/>
                <w:noProof/>
                <w:webHidden/>
              </w:rPr>
              <w:t>9</w:t>
            </w:r>
            <w:r w:rsidR="004758AE" w:rsidRPr="004758AE">
              <w:rPr>
                <w:rFonts w:ascii="Arial" w:hAnsi="Arial" w:cs="Arial"/>
                <w:noProof/>
                <w:webHidden/>
              </w:rPr>
              <w:fldChar w:fldCharType="end"/>
            </w:r>
          </w:hyperlink>
        </w:p>
        <w:p w:rsidR="004758AE" w:rsidRPr="004758AE" w:rsidRDefault="007621AF" w:rsidP="004758AE">
          <w:pPr>
            <w:pStyle w:val="TOC2"/>
            <w:tabs>
              <w:tab w:val="right" w:leader="dot" w:pos="9350"/>
            </w:tabs>
            <w:spacing w:line="360" w:lineRule="auto"/>
            <w:jc w:val="both"/>
            <w:rPr>
              <w:rFonts w:ascii="Arial" w:hAnsi="Arial" w:cs="Arial"/>
              <w:noProof/>
            </w:rPr>
          </w:pPr>
          <w:hyperlink w:anchor="_Toc500473230" w:history="1">
            <w:r w:rsidR="004758AE" w:rsidRPr="004758AE">
              <w:rPr>
                <w:rStyle w:val="Hyperlink"/>
                <w:rFonts w:ascii="Arial" w:eastAsia="Times New Roman" w:hAnsi="Arial" w:cs="Arial"/>
                <w:noProof/>
                <w:lang w:val="en-GB" w:eastAsia="en-GB"/>
              </w:rPr>
              <w:t>Project Execution</w:t>
            </w:r>
            <w:r w:rsidR="004758AE" w:rsidRPr="004758AE">
              <w:rPr>
                <w:rFonts w:ascii="Arial" w:hAnsi="Arial" w:cs="Arial"/>
                <w:noProof/>
                <w:webHidden/>
              </w:rPr>
              <w:tab/>
            </w:r>
            <w:r w:rsidR="004758AE" w:rsidRPr="004758AE">
              <w:rPr>
                <w:rFonts w:ascii="Arial" w:hAnsi="Arial" w:cs="Arial"/>
                <w:noProof/>
                <w:webHidden/>
              </w:rPr>
              <w:fldChar w:fldCharType="begin"/>
            </w:r>
            <w:r w:rsidR="004758AE" w:rsidRPr="004758AE">
              <w:rPr>
                <w:rFonts w:ascii="Arial" w:hAnsi="Arial" w:cs="Arial"/>
                <w:noProof/>
                <w:webHidden/>
              </w:rPr>
              <w:instrText xml:space="preserve"> PAGEREF _Toc500473230 \h </w:instrText>
            </w:r>
            <w:r w:rsidR="004758AE" w:rsidRPr="004758AE">
              <w:rPr>
                <w:rFonts w:ascii="Arial" w:hAnsi="Arial" w:cs="Arial"/>
                <w:noProof/>
                <w:webHidden/>
              </w:rPr>
            </w:r>
            <w:r w:rsidR="004758AE" w:rsidRPr="004758AE">
              <w:rPr>
                <w:rFonts w:ascii="Arial" w:hAnsi="Arial" w:cs="Arial"/>
                <w:noProof/>
                <w:webHidden/>
              </w:rPr>
              <w:fldChar w:fldCharType="separate"/>
            </w:r>
            <w:r w:rsidR="0045354F">
              <w:rPr>
                <w:rFonts w:ascii="Arial" w:hAnsi="Arial" w:cs="Arial"/>
                <w:noProof/>
                <w:webHidden/>
              </w:rPr>
              <w:t>9</w:t>
            </w:r>
            <w:r w:rsidR="004758AE" w:rsidRPr="004758AE">
              <w:rPr>
                <w:rFonts w:ascii="Arial" w:hAnsi="Arial" w:cs="Arial"/>
                <w:noProof/>
                <w:webHidden/>
              </w:rPr>
              <w:fldChar w:fldCharType="end"/>
            </w:r>
          </w:hyperlink>
        </w:p>
        <w:p w:rsidR="004758AE" w:rsidRPr="004758AE" w:rsidRDefault="007621AF" w:rsidP="004758AE">
          <w:pPr>
            <w:pStyle w:val="TOC2"/>
            <w:tabs>
              <w:tab w:val="right" w:leader="dot" w:pos="9350"/>
            </w:tabs>
            <w:spacing w:line="360" w:lineRule="auto"/>
            <w:jc w:val="both"/>
            <w:rPr>
              <w:rFonts w:ascii="Arial" w:hAnsi="Arial" w:cs="Arial"/>
              <w:noProof/>
            </w:rPr>
          </w:pPr>
          <w:hyperlink w:anchor="_Toc500473231" w:history="1">
            <w:r w:rsidR="004758AE" w:rsidRPr="004758AE">
              <w:rPr>
                <w:rStyle w:val="Hyperlink"/>
                <w:rFonts w:ascii="Arial" w:hAnsi="Arial" w:cs="Arial"/>
                <w:noProof/>
              </w:rPr>
              <w:t>Project Monitoring &amp; Evaluation</w:t>
            </w:r>
            <w:r w:rsidR="004758AE" w:rsidRPr="004758AE">
              <w:rPr>
                <w:rFonts w:ascii="Arial" w:hAnsi="Arial" w:cs="Arial"/>
                <w:noProof/>
                <w:webHidden/>
              </w:rPr>
              <w:tab/>
            </w:r>
            <w:r w:rsidR="004758AE" w:rsidRPr="004758AE">
              <w:rPr>
                <w:rFonts w:ascii="Arial" w:hAnsi="Arial" w:cs="Arial"/>
                <w:noProof/>
                <w:webHidden/>
              </w:rPr>
              <w:fldChar w:fldCharType="begin"/>
            </w:r>
            <w:r w:rsidR="004758AE" w:rsidRPr="004758AE">
              <w:rPr>
                <w:rFonts w:ascii="Arial" w:hAnsi="Arial" w:cs="Arial"/>
                <w:noProof/>
                <w:webHidden/>
              </w:rPr>
              <w:instrText xml:space="preserve"> PAGEREF _Toc500473231 \h </w:instrText>
            </w:r>
            <w:r w:rsidR="004758AE" w:rsidRPr="004758AE">
              <w:rPr>
                <w:rFonts w:ascii="Arial" w:hAnsi="Arial" w:cs="Arial"/>
                <w:noProof/>
                <w:webHidden/>
              </w:rPr>
            </w:r>
            <w:r w:rsidR="004758AE" w:rsidRPr="004758AE">
              <w:rPr>
                <w:rFonts w:ascii="Arial" w:hAnsi="Arial" w:cs="Arial"/>
                <w:noProof/>
                <w:webHidden/>
              </w:rPr>
              <w:fldChar w:fldCharType="separate"/>
            </w:r>
            <w:r w:rsidR="0045354F">
              <w:rPr>
                <w:rFonts w:ascii="Arial" w:hAnsi="Arial" w:cs="Arial"/>
                <w:noProof/>
                <w:webHidden/>
              </w:rPr>
              <w:t>10</w:t>
            </w:r>
            <w:r w:rsidR="004758AE" w:rsidRPr="004758AE">
              <w:rPr>
                <w:rFonts w:ascii="Arial" w:hAnsi="Arial" w:cs="Arial"/>
                <w:noProof/>
                <w:webHidden/>
              </w:rPr>
              <w:fldChar w:fldCharType="end"/>
            </w:r>
          </w:hyperlink>
        </w:p>
        <w:p w:rsidR="004758AE" w:rsidRPr="004758AE" w:rsidRDefault="007621AF" w:rsidP="004758AE">
          <w:pPr>
            <w:pStyle w:val="TOC2"/>
            <w:tabs>
              <w:tab w:val="right" w:leader="dot" w:pos="9350"/>
            </w:tabs>
            <w:spacing w:line="360" w:lineRule="auto"/>
            <w:jc w:val="both"/>
            <w:rPr>
              <w:rFonts w:ascii="Arial" w:hAnsi="Arial" w:cs="Arial"/>
              <w:noProof/>
            </w:rPr>
          </w:pPr>
          <w:hyperlink w:anchor="_Toc500473232" w:history="1">
            <w:r w:rsidR="004758AE" w:rsidRPr="004758AE">
              <w:rPr>
                <w:rStyle w:val="Hyperlink"/>
                <w:rFonts w:ascii="Arial" w:hAnsi="Arial" w:cs="Arial"/>
                <w:noProof/>
              </w:rPr>
              <w:t>Project closer and Hand Over</w:t>
            </w:r>
            <w:r w:rsidR="004758AE" w:rsidRPr="004758AE">
              <w:rPr>
                <w:rFonts w:ascii="Arial" w:hAnsi="Arial" w:cs="Arial"/>
                <w:noProof/>
                <w:webHidden/>
              </w:rPr>
              <w:tab/>
            </w:r>
            <w:r w:rsidR="004758AE" w:rsidRPr="004758AE">
              <w:rPr>
                <w:rFonts w:ascii="Arial" w:hAnsi="Arial" w:cs="Arial"/>
                <w:noProof/>
                <w:webHidden/>
              </w:rPr>
              <w:fldChar w:fldCharType="begin"/>
            </w:r>
            <w:r w:rsidR="004758AE" w:rsidRPr="004758AE">
              <w:rPr>
                <w:rFonts w:ascii="Arial" w:hAnsi="Arial" w:cs="Arial"/>
                <w:noProof/>
                <w:webHidden/>
              </w:rPr>
              <w:instrText xml:space="preserve"> PAGEREF _Toc500473232 \h </w:instrText>
            </w:r>
            <w:r w:rsidR="004758AE" w:rsidRPr="004758AE">
              <w:rPr>
                <w:rFonts w:ascii="Arial" w:hAnsi="Arial" w:cs="Arial"/>
                <w:noProof/>
                <w:webHidden/>
              </w:rPr>
            </w:r>
            <w:r w:rsidR="004758AE" w:rsidRPr="004758AE">
              <w:rPr>
                <w:rFonts w:ascii="Arial" w:hAnsi="Arial" w:cs="Arial"/>
                <w:noProof/>
                <w:webHidden/>
              </w:rPr>
              <w:fldChar w:fldCharType="separate"/>
            </w:r>
            <w:r w:rsidR="0045354F">
              <w:rPr>
                <w:rFonts w:ascii="Arial" w:hAnsi="Arial" w:cs="Arial"/>
                <w:noProof/>
                <w:webHidden/>
              </w:rPr>
              <w:t>11</w:t>
            </w:r>
            <w:r w:rsidR="004758AE" w:rsidRPr="004758AE">
              <w:rPr>
                <w:rFonts w:ascii="Arial" w:hAnsi="Arial" w:cs="Arial"/>
                <w:noProof/>
                <w:webHidden/>
              </w:rPr>
              <w:fldChar w:fldCharType="end"/>
            </w:r>
          </w:hyperlink>
        </w:p>
        <w:p w:rsidR="004758AE" w:rsidRPr="004758AE" w:rsidRDefault="007621AF" w:rsidP="004758AE">
          <w:pPr>
            <w:pStyle w:val="TOC2"/>
            <w:tabs>
              <w:tab w:val="right" w:leader="dot" w:pos="9350"/>
            </w:tabs>
            <w:spacing w:line="360" w:lineRule="auto"/>
            <w:jc w:val="both"/>
            <w:rPr>
              <w:rFonts w:ascii="Arial" w:hAnsi="Arial" w:cs="Arial"/>
              <w:noProof/>
            </w:rPr>
          </w:pPr>
          <w:hyperlink w:anchor="_Toc500473233" w:history="1">
            <w:r w:rsidR="004758AE" w:rsidRPr="004758AE">
              <w:rPr>
                <w:rStyle w:val="Hyperlink"/>
                <w:rFonts w:ascii="Arial" w:hAnsi="Arial" w:cs="Arial"/>
                <w:noProof/>
              </w:rPr>
              <w:t>Major reasons for project failure</w:t>
            </w:r>
            <w:r w:rsidR="004758AE" w:rsidRPr="004758AE">
              <w:rPr>
                <w:rFonts w:ascii="Arial" w:hAnsi="Arial" w:cs="Arial"/>
                <w:noProof/>
                <w:webHidden/>
              </w:rPr>
              <w:tab/>
            </w:r>
            <w:r w:rsidR="004758AE" w:rsidRPr="004758AE">
              <w:rPr>
                <w:rFonts w:ascii="Arial" w:hAnsi="Arial" w:cs="Arial"/>
                <w:noProof/>
                <w:webHidden/>
              </w:rPr>
              <w:fldChar w:fldCharType="begin"/>
            </w:r>
            <w:r w:rsidR="004758AE" w:rsidRPr="004758AE">
              <w:rPr>
                <w:rFonts w:ascii="Arial" w:hAnsi="Arial" w:cs="Arial"/>
                <w:noProof/>
                <w:webHidden/>
              </w:rPr>
              <w:instrText xml:space="preserve"> PAGEREF _Toc500473233 \h </w:instrText>
            </w:r>
            <w:r w:rsidR="004758AE" w:rsidRPr="004758AE">
              <w:rPr>
                <w:rFonts w:ascii="Arial" w:hAnsi="Arial" w:cs="Arial"/>
                <w:noProof/>
                <w:webHidden/>
              </w:rPr>
            </w:r>
            <w:r w:rsidR="004758AE" w:rsidRPr="004758AE">
              <w:rPr>
                <w:rFonts w:ascii="Arial" w:hAnsi="Arial" w:cs="Arial"/>
                <w:noProof/>
                <w:webHidden/>
              </w:rPr>
              <w:fldChar w:fldCharType="separate"/>
            </w:r>
            <w:r w:rsidR="0045354F">
              <w:rPr>
                <w:rFonts w:ascii="Arial" w:hAnsi="Arial" w:cs="Arial"/>
                <w:noProof/>
                <w:webHidden/>
              </w:rPr>
              <w:t>11</w:t>
            </w:r>
            <w:r w:rsidR="004758AE" w:rsidRPr="004758AE">
              <w:rPr>
                <w:rFonts w:ascii="Arial" w:hAnsi="Arial" w:cs="Arial"/>
                <w:noProof/>
                <w:webHidden/>
              </w:rPr>
              <w:fldChar w:fldCharType="end"/>
            </w:r>
          </w:hyperlink>
        </w:p>
        <w:p w:rsidR="004758AE" w:rsidRPr="004758AE" w:rsidRDefault="007621AF" w:rsidP="004758AE">
          <w:pPr>
            <w:pStyle w:val="TOC1"/>
            <w:tabs>
              <w:tab w:val="right" w:leader="dot" w:pos="9350"/>
            </w:tabs>
            <w:spacing w:line="360" w:lineRule="auto"/>
            <w:jc w:val="both"/>
            <w:rPr>
              <w:rFonts w:ascii="Arial" w:hAnsi="Arial" w:cs="Arial"/>
              <w:noProof/>
            </w:rPr>
          </w:pPr>
          <w:hyperlink w:anchor="_Toc500473234" w:history="1">
            <w:r w:rsidR="004758AE" w:rsidRPr="004758AE">
              <w:rPr>
                <w:rStyle w:val="Hyperlink"/>
                <w:rFonts w:ascii="Arial" w:hAnsi="Arial" w:cs="Arial"/>
                <w:noProof/>
              </w:rPr>
              <w:t>Conclusion</w:t>
            </w:r>
            <w:r w:rsidR="004758AE" w:rsidRPr="004758AE">
              <w:rPr>
                <w:rFonts w:ascii="Arial" w:hAnsi="Arial" w:cs="Arial"/>
                <w:noProof/>
                <w:webHidden/>
              </w:rPr>
              <w:tab/>
            </w:r>
            <w:r w:rsidR="004758AE" w:rsidRPr="004758AE">
              <w:rPr>
                <w:rFonts w:ascii="Arial" w:hAnsi="Arial" w:cs="Arial"/>
                <w:noProof/>
                <w:webHidden/>
              </w:rPr>
              <w:fldChar w:fldCharType="begin"/>
            </w:r>
            <w:r w:rsidR="004758AE" w:rsidRPr="004758AE">
              <w:rPr>
                <w:rFonts w:ascii="Arial" w:hAnsi="Arial" w:cs="Arial"/>
                <w:noProof/>
                <w:webHidden/>
              </w:rPr>
              <w:instrText xml:space="preserve"> PAGEREF _Toc500473234 \h </w:instrText>
            </w:r>
            <w:r w:rsidR="004758AE" w:rsidRPr="004758AE">
              <w:rPr>
                <w:rFonts w:ascii="Arial" w:hAnsi="Arial" w:cs="Arial"/>
                <w:noProof/>
                <w:webHidden/>
              </w:rPr>
            </w:r>
            <w:r w:rsidR="004758AE" w:rsidRPr="004758AE">
              <w:rPr>
                <w:rFonts w:ascii="Arial" w:hAnsi="Arial" w:cs="Arial"/>
                <w:noProof/>
                <w:webHidden/>
              </w:rPr>
              <w:fldChar w:fldCharType="separate"/>
            </w:r>
            <w:r w:rsidR="0045354F">
              <w:rPr>
                <w:rFonts w:ascii="Arial" w:hAnsi="Arial" w:cs="Arial"/>
                <w:noProof/>
                <w:webHidden/>
              </w:rPr>
              <w:t>12</w:t>
            </w:r>
            <w:r w:rsidR="004758AE" w:rsidRPr="004758AE">
              <w:rPr>
                <w:rFonts w:ascii="Arial" w:hAnsi="Arial" w:cs="Arial"/>
                <w:noProof/>
                <w:webHidden/>
              </w:rPr>
              <w:fldChar w:fldCharType="end"/>
            </w:r>
          </w:hyperlink>
        </w:p>
        <w:p w:rsidR="004758AE" w:rsidRDefault="004758AE" w:rsidP="004758AE">
          <w:pPr>
            <w:spacing w:line="360" w:lineRule="auto"/>
            <w:jc w:val="both"/>
          </w:pPr>
          <w:r w:rsidRPr="004758AE">
            <w:rPr>
              <w:rFonts w:ascii="Arial" w:hAnsi="Arial" w:cs="Arial"/>
              <w:b/>
              <w:bCs/>
              <w:noProof/>
            </w:rPr>
            <w:fldChar w:fldCharType="end"/>
          </w:r>
        </w:p>
      </w:sdtContent>
    </w:sdt>
    <w:p w:rsidR="004758AE" w:rsidRDefault="004758AE">
      <w:pPr>
        <w:rPr>
          <w:rFonts w:ascii="Arial" w:eastAsiaTheme="majorEastAsia" w:hAnsi="Arial" w:cs="Arial"/>
          <w:b/>
          <w:i/>
          <w:sz w:val="28"/>
          <w:szCs w:val="32"/>
        </w:rPr>
      </w:pPr>
      <w:r>
        <w:br w:type="page"/>
      </w:r>
    </w:p>
    <w:p w:rsidR="00B9504C" w:rsidRDefault="00B9504C" w:rsidP="00C069A5">
      <w:pPr>
        <w:pStyle w:val="Heading1"/>
      </w:pPr>
      <w:bookmarkStart w:id="1" w:name="_Toc500473224"/>
      <w:r>
        <w:lastRenderedPageBreak/>
        <w:t>Introduction</w:t>
      </w:r>
      <w:bookmarkEnd w:id="1"/>
    </w:p>
    <w:p w:rsidR="00B9504C" w:rsidRPr="00B03F53" w:rsidRDefault="0053264B" w:rsidP="00B628B4">
      <w:pPr>
        <w:spacing w:line="360" w:lineRule="auto"/>
        <w:jc w:val="both"/>
        <w:rPr>
          <w:rFonts w:ascii="Arial" w:hAnsi="Arial" w:cs="Arial"/>
        </w:rPr>
      </w:pPr>
      <w:r>
        <w:rPr>
          <w:rFonts w:ascii="Arial" w:hAnsi="Arial" w:cs="Arial"/>
        </w:rPr>
        <w:t xml:space="preserve">TOP Mark </w:t>
      </w:r>
      <w:r w:rsidR="000977B1">
        <w:rPr>
          <w:rFonts w:ascii="Arial" w:hAnsi="Arial" w:cs="Arial"/>
        </w:rPr>
        <w:t>Retail</w:t>
      </w:r>
      <w:r w:rsidR="00B628B4">
        <w:rPr>
          <w:rFonts w:ascii="Arial" w:hAnsi="Arial" w:cs="Arial"/>
        </w:rPr>
        <w:t xml:space="preserve"> is planning to ex</w:t>
      </w:r>
      <w:r w:rsidR="000977B1">
        <w:rPr>
          <w:rFonts w:ascii="Arial" w:hAnsi="Arial" w:cs="Arial"/>
        </w:rPr>
        <w:t>pand their business operation to</w:t>
      </w:r>
      <w:r w:rsidR="00B628B4" w:rsidRPr="00B628B4">
        <w:rPr>
          <w:rFonts w:ascii="Arial" w:hAnsi="Arial" w:cs="Arial"/>
        </w:rPr>
        <w:t xml:space="preserve"> Kennington</w:t>
      </w:r>
      <w:r w:rsidR="000977B1">
        <w:rPr>
          <w:rFonts w:ascii="Arial" w:hAnsi="Arial" w:cs="Arial"/>
        </w:rPr>
        <w:t xml:space="preserve"> Park</w:t>
      </w:r>
      <w:r>
        <w:rPr>
          <w:rFonts w:ascii="Arial" w:hAnsi="Arial" w:cs="Arial"/>
        </w:rPr>
        <w:t xml:space="preserve">. TOP Mark </w:t>
      </w:r>
      <w:r w:rsidR="000977B1">
        <w:rPr>
          <w:rFonts w:ascii="Arial" w:hAnsi="Arial" w:cs="Arial"/>
        </w:rPr>
        <w:t>Retail</w:t>
      </w:r>
      <w:r w:rsidR="00B628B4">
        <w:rPr>
          <w:rFonts w:ascii="Arial" w:hAnsi="Arial" w:cs="Arial"/>
        </w:rPr>
        <w:t xml:space="preserve"> mainly </w:t>
      </w:r>
      <w:r w:rsidR="000977B1">
        <w:rPr>
          <w:rFonts w:ascii="Arial" w:hAnsi="Arial" w:cs="Arial"/>
        </w:rPr>
        <w:t>sells</w:t>
      </w:r>
      <w:r>
        <w:rPr>
          <w:rFonts w:ascii="Arial" w:hAnsi="Arial" w:cs="Arial"/>
        </w:rPr>
        <w:t xml:space="preserve"> clothing</w:t>
      </w:r>
      <w:r w:rsidRPr="008660A2">
        <w:rPr>
          <w:rFonts w:ascii="Arial" w:hAnsi="Arial" w:cs="Arial"/>
        </w:rPr>
        <w:t xml:space="preserve"> products such as </w:t>
      </w:r>
      <w:r>
        <w:rPr>
          <w:rFonts w:ascii="Arial" w:hAnsi="Arial" w:cs="Arial"/>
        </w:rPr>
        <w:t>jeans</w:t>
      </w:r>
      <w:r w:rsidRPr="008660A2">
        <w:rPr>
          <w:rFonts w:ascii="Arial" w:hAnsi="Arial" w:cs="Arial"/>
        </w:rPr>
        <w:t xml:space="preserve">, </w:t>
      </w:r>
      <w:r>
        <w:rPr>
          <w:rFonts w:ascii="Arial" w:hAnsi="Arial" w:cs="Arial"/>
        </w:rPr>
        <w:t>tops</w:t>
      </w:r>
      <w:r w:rsidRPr="008660A2">
        <w:rPr>
          <w:rFonts w:ascii="Arial" w:hAnsi="Arial" w:cs="Arial"/>
        </w:rPr>
        <w:t xml:space="preserve">, </w:t>
      </w:r>
      <w:r>
        <w:rPr>
          <w:rFonts w:ascii="Arial" w:hAnsi="Arial" w:cs="Arial"/>
        </w:rPr>
        <w:t>designer clothes</w:t>
      </w:r>
      <w:r w:rsidRPr="008660A2">
        <w:rPr>
          <w:rFonts w:ascii="Arial" w:hAnsi="Arial" w:cs="Arial"/>
        </w:rPr>
        <w:t xml:space="preserve">, </w:t>
      </w:r>
      <w:r>
        <w:rPr>
          <w:rFonts w:ascii="Arial" w:hAnsi="Arial" w:cs="Arial"/>
        </w:rPr>
        <w:t>ladies cloths</w:t>
      </w:r>
      <w:r w:rsidRPr="008660A2">
        <w:rPr>
          <w:rFonts w:ascii="Arial" w:hAnsi="Arial" w:cs="Arial"/>
        </w:rPr>
        <w:t xml:space="preserve">, </w:t>
      </w:r>
      <w:r>
        <w:rPr>
          <w:rFonts w:ascii="Arial" w:hAnsi="Arial" w:cs="Arial"/>
        </w:rPr>
        <w:t>jumpers and other clothing products</w:t>
      </w:r>
      <w:r w:rsidRPr="008660A2">
        <w:rPr>
          <w:rFonts w:ascii="Arial" w:hAnsi="Arial" w:cs="Arial"/>
        </w:rPr>
        <w:t xml:space="preserve"> to customers</w:t>
      </w:r>
      <w:r w:rsidR="00B628B4" w:rsidRPr="00B628B4">
        <w:rPr>
          <w:rFonts w:ascii="Arial" w:hAnsi="Arial" w:cs="Arial"/>
        </w:rPr>
        <w:t>.</w:t>
      </w:r>
      <w:r w:rsidR="00B03F53">
        <w:rPr>
          <w:rFonts w:ascii="Arial" w:hAnsi="Arial" w:cs="Arial"/>
        </w:rPr>
        <w:t xml:space="preserve"> The scope of this project </w:t>
      </w:r>
      <w:proofErr w:type="gramStart"/>
      <w:r w:rsidR="00B03F53">
        <w:rPr>
          <w:rFonts w:ascii="Arial" w:hAnsi="Arial" w:cs="Arial"/>
        </w:rPr>
        <w:t>would  be</w:t>
      </w:r>
      <w:proofErr w:type="gramEnd"/>
      <w:r w:rsidR="00B03F53">
        <w:rPr>
          <w:rFonts w:ascii="Arial" w:hAnsi="Arial" w:cs="Arial"/>
        </w:rPr>
        <w:t xml:space="preserve"> three months.</w:t>
      </w:r>
      <w:r w:rsidR="00B9150C">
        <w:rPr>
          <w:rFonts w:ascii="Arial" w:hAnsi="Arial" w:cs="Arial"/>
        </w:rPr>
        <w:t xml:space="preserve"> One of the SMART </w:t>
      </w:r>
      <w:r w:rsidR="00B9150C" w:rsidRPr="00A6526A">
        <w:rPr>
          <w:rFonts w:ascii="Arial" w:hAnsi="Arial" w:cs="Arial"/>
          <w:noProof/>
        </w:rPr>
        <w:t>objective</w:t>
      </w:r>
      <w:r w:rsidR="00A6526A">
        <w:rPr>
          <w:rFonts w:ascii="Arial" w:hAnsi="Arial" w:cs="Arial"/>
          <w:noProof/>
        </w:rPr>
        <w:t>s</w:t>
      </w:r>
      <w:r w:rsidR="00B9150C">
        <w:rPr>
          <w:rFonts w:ascii="Arial" w:hAnsi="Arial" w:cs="Arial"/>
        </w:rPr>
        <w:t xml:space="preserve"> of </w:t>
      </w:r>
      <w:r>
        <w:rPr>
          <w:rFonts w:ascii="Arial" w:hAnsi="Arial" w:cs="Arial"/>
        </w:rPr>
        <w:t xml:space="preserve">TOP Mark </w:t>
      </w:r>
      <w:r w:rsidR="000977B1">
        <w:rPr>
          <w:rFonts w:ascii="Arial" w:hAnsi="Arial" w:cs="Arial"/>
        </w:rPr>
        <w:t>Retail</w:t>
      </w:r>
      <w:r>
        <w:rPr>
          <w:rFonts w:ascii="Arial" w:hAnsi="Arial" w:cs="Arial"/>
        </w:rPr>
        <w:t xml:space="preserve"> </w:t>
      </w:r>
      <w:r w:rsidR="00B9150C">
        <w:rPr>
          <w:rFonts w:ascii="Arial" w:hAnsi="Arial" w:cs="Arial"/>
        </w:rPr>
        <w:t xml:space="preserve">is to </w:t>
      </w:r>
      <w:r w:rsidR="00B9150C" w:rsidRPr="00A6526A">
        <w:rPr>
          <w:rFonts w:ascii="Arial" w:hAnsi="Arial" w:cs="Arial"/>
          <w:noProof/>
        </w:rPr>
        <w:t>enhance</w:t>
      </w:r>
      <w:r w:rsidR="00B9150C" w:rsidRPr="00B9150C">
        <w:rPr>
          <w:rFonts w:ascii="Arial" w:hAnsi="Arial" w:cs="Arial"/>
        </w:rPr>
        <w:t xml:space="preserve"> sales growth by 50% in Kennington</w:t>
      </w:r>
      <w:r w:rsidR="000977B1">
        <w:rPr>
          <w:rFonts w:ascii="Arial" w:hAnsi="Arial" w:cs="Arial"/>
        </w:rPr>
        <w:t xml:space="preserve"> Park</w:t>
      </w:r>
      <w:r w:rsidR="00B9150C" w:rsidRPr="00B9150C">
        <w:rPr>
          <w:rFonts w:ascii="Arial" w:hAnsi="Arial" w:cs="Arial"/>
        </w:rPr>
        <w:t xml:space="preserve"> within next three years of business expansion and attain another 30% business growth by the end of 2021</w:t>
      </w:r>
      <w:r w:rsidR="00B9150C">
        <w:rPr>
          <w:rFonts w:ascii="Arial" w:hAnsi="Arial" w:cs="Arial"/>
        </w:rPr>
        <w:t xml:space="preserve">. </w:t>
      </w:r>
      <w:r w:rsidR="00A6526A">
        <w:rPr>
          <w:rFonts w:ascii="Arial" w:hAnsi="Arial" w:cs="Arial"/>
          <w:noProof/>
        </w:rPr>
        <w:t>The b</w:t>
      </w:r>
      <w:r w:rsidR="00157812" w:rsidRPr="00A6526A">
        <w:rPr>
          <w:rFonts w:ascii="Arial" w:hAnsi="Arial" w:cs="Arial"/>
          <w:noProof/>
        </w:rPr>
        <w:t>udget</w:t>
      </w:r>
      <w:r w:rsidR="00157812">
        <w:rPr>
          <w:rFonts w:ascii="Arial" w:hAnsi="Arial" w:cs="Arial"/>
        </w:rPr>
        <w:t xml:space="preserve"> of this project of business expansion in </w:t>
      </w:r>
      <w:r w:rsidR="00157812" w:rsidRPr="00157812">
        <w:rPr>
          <w:rFonts w:ascii="Arial" w:hAnsi="Arial" w:cs="Arial"/>
        </w:rPr>
        <w:t>Kennington</w:t>
      </w:r>
      <w:r w:rsidR="000977B1">
        <w:rPr>
          <w:rFonts w:ascii="Arial" w:hAnsi="Arial" w:cs="Arial"/>
        </w:rPr>
        <w:t xml:space="preserve"> Park</w:t>
      </w:r>
      <w:r w:rsidR="00157812" w:rsidRPr="00157812">
        <w:rPr>
          <w:rFonts w:ascii="Arial" w:hAnsi="Arial" w:cs="Arial"/>
        </w:rPr>
        <w:t xml:space="preserve"> </w:t>
      </w:r>
      <w:r w:rsidR="00157812">
        <w:rPr>
          <w:rFonts w:ascii="Arial" w:hAnsi="Arial" w:cs="Arial"/>
        </w:rPr>
        <w:t xml:space="preserve">is </w:t>
      </w:r>
      <w:r w:rsidR="00F93D2B" w:rsidRPr="00F93D2B">
        <w:rPr>
          <w:rFonts w:ascii="Arial" w:hAnsi="Arial" w:cs="Arial"/>
        </w:rPr>
        <w:t>£75000</w:t>
      </w:r>
      <w:r w:rsidR="00F93D2B">
        <w:rPr>
          <w:rFonts w:ascii="Arial" w:hAnsi="Arial" w:cs="Arial"/>
        </w:rPr>
        <w:t xml:space="preserve">. </w:t>
      </w:r>
      <w:r w:rsidR="001706D2">
        <w:rPr>
          <w:rFonts w:ascii="Arial" w:hAnsi="Arial" w:cs="Arial"/>
        </w:rPr>
        <w:t xml:space="preserve">In the products planning stage </w:t>
      </w:r>
      <w:r w:rsidR="001706D2" w:rsidRPr="00A6526A">
        <w:rPr>
          <w:rFonts w:ascii="Arial" w:hAnsi="Arial" w:cs="Arial"/>
          <w:noProof/>
        </w:rPr>
        <w:t>details</w:t>
      </w:r>
      <w:r w:rsidR="00A6526A">
        <w:rPr>
          <w:rFonts w:ascii="Arial" w:hAnsi="Arial" w:cs="Arial"/>
          <w:noProof/>
        </w:rPr>
        <w:t>,</w:t>
      </w:r>
      <w:r w:rsidR="001706D2">
        <w:rPr>
          <w:rFonts w:ascii="Arial" w:hAnsi="Arial" w:cs="Arial"/>
        </w:rPr>
        <w:t xml:space="preserve"> WBS </w:t>
      </w:r>
      <w:r w:rsidR="00963CD6">
        <w:rPr>
          <w:rFonts w:ascii="Arial" w:hAnsi="Arial" w:cs="Arial"/>
        </w:rPr>
        <w:t xml:space="preserve">of the project is included along with Gantt chart and critical path determination. </w:t>
      </w:r>
      <w:r w:rsidR="00AD01A9">
        <w:rPr>
          <w:rFonts w:ascii="Arial" w:hAnsi="Arial" w:cs="Arial"/>
        </w:rPr>
        <w:t xml:space="preserve">Ways project manager executes project plans and evaluates project success is also discussed in this </w:t>
      </w:r>
      <w:r w:rsidR="00ED4F40">
        <w:rPr>
          <w:rFonts w:ascii="Arial" w:hAnsi="Arial" w:cs="Arial"/>
        </w:rPr>
        <w:t>assignment. Cost-benefits analysis along with</w:t>
      </w:r>
      <w:r w:rsidR="00A6526A">
        <w:rPr>
          <w:rFonts w:ascii="Arial" w:hAnsi="Arial" w:cs="Arial"/>
        </w:rPr>
        <w:t xml:space="preserve"> an</w:t>
      </w:r>
      <w:r w:rsidR="00ED4F40">
        <w:rPr>
          <w:rFonts w:ascii="Arial" w:hAnsi="Arial" w:cs="Arial"/>
        </w:rPr>
        <w:t xml:space="preserve"> </w:t>
      </w:r>
      <w:r w:rsidR="00ED4F40" w:rsidRPr="00A6526A">
        <w:rPr>
          <w:rFonts w:ascii="Arial" w:hAnsi="Arial" w:cs="Arial"/>
          <w:noProof/>
        </w:rPr>
        <w:t>estimated</w:t>
      </w:r>
      <w:r w:rsidR="00ED4F40">
        <w:rPr>
          <w:rFonts w:ascii="Arial" w:hAnsi="Arial" w:cs="Arial"/>
        </w:rPr>
        <w:t xml:space="preserve"> budget analysis of project </w:t>
      </w:r>
      <w:r>
        <w:rPr>
          <w:rFonts w:ascii="Arial" w:hAnsi="Arial" w:cs="Arial"/>
        </w:rPr>
        <w:t xml:space="preserve">TOP Mark </w:t>
      </w:r>
      <w:r w:rsidR="000977B1">
        <w:rPr>
          <w:rFonts w:ascii="Arial" w:hAnsi="Arial" w:cs="Arial"/>
        </w:rPr>
        <w:t xml:space="preserve">Retail </w:t>
      </w:r>
      <w:r w:rsidR="00ED4F40">
        <w:rPr>
          <w:rFonts w:ascii="Arial" w:hAnsi="Arial" w:cs="Arial"/>
        </w:rPr>
        <w:t>is</w:t>
      </w:r>
      <w:r w:rsidR="00A8568B">
        <w:rPr>
          <w:rFonts w:ascii="Arial" w:hAnsi="Arial" w:cs="Arial"/>
        </w:rPr>
        <w:t xml:space="preserve"> also</w:t>
      </w:r>
      <w:r w:rsidR="00ED4F40">
        <w:rPr>
          <w:rFonts w:ascii="Arial" w:hAnsi="Arial" w:cs="Arial"/>
        </w:rPr>
        <w:t xml:space="preserve"> included</w:t>
      </w:r>
      <w:r w:rsidR="00A8568B">
        <w:rPr>
          <w:rFonts w:ascii="Arial" w:hAnsi="Arial" w:cs="Arial"/>
        </w:rPr>
        <w:t>. In th</w:t>
      </w:r>
      <w:r w:rsidR="00B03F53">
        <w:rPr>
          <w:rFonts w:ascii="Arial" w:hAnsi="Arial" w:cs="Arial"/>
        </w:rPr>
        <w:t xml:space="preserve">e last section reasons behind a failed project </w:t>
      </w:r>
      <w:r w:rsidR="00A8568B">
        <w:rPr>
          <w:rFonts w:ascii="Arial" w:hAnsi="Arial" w:cs="Arial"/>
        </w:rPr>
        <w:t xml:space="preserve">is discussed. </w:t>
      </w:r>
      <w:r w:rsidR="00B9504C">
        <w:br w:type="page"/>
      </w:r>
    </w:p>
    <w:p w:rsidR="00F234B3" w:rsidRPr="00F234B3" w:rsidRDefault="00F234B3" w:rsidP="00AD39FF">
      <w:pPr>
        <w:pStyle w:val="Heading2"/>
        <w:spacing w:line="360" w:lineRule="auto"/>
        <w:jc w:val="both"/>
      </w:pPr>
      <w:bookmarkStart w:id="2" w:name="_Toc500473225"/>
      <w:r>
        <w:lastRenderedPageBreak/>
        <w:t xml:space="preserve">SMART Objectives of </w:t>
      </w:r>
      <w:r w:rsidR="0053264B">
        <w:t>TOP Mark Fashion House</w:t>
      </w:r>
      <w:bookmarkEnd w:id="2"/>
    </w:p>
    <w:p w:rsidR="005E4EC2" w:rsidRDefault="0053264B" w:rsidP="00AD39FF">
      <w:pPr>
        <w:spacing w:line="360" w:lineRule="auto"/>
        <w:jc w:val="both"/>
        <w:rPr>
          <w:rFonts w:ascii="Arial" w:hAnsi="Arial" w:cs="Arial"/>
        </w:rPr>
      </w:pPr>
      <w:r>
        <w:rPr>
          <w:rFonts w:ascii="Arial" w:hAnsi="Arial" w:cs="Arial"/>
          <w:b/>
        </w:rPr>
        <w:t xml:space="preserve">TOP Mark </w:t>
      </w:r>
      <w:r w:rsidR="000977B1">
        <w:rPr>
          <w:rFonts w:ascii="Arial" w:hAnsi="Arial" w:cs="Arial"/>
          <w:b/>
        </w:rPr>
        <w:t>Retail</w:t>
      </w:r>
      <w:r w:rsidR="00602A3A" w:rsidRPr="00602A3A">
        <w:rPr>
          <w:rFonts w:ascii="Arial" w:hAnsi="Arial" w:cs="Arial"/>
        </w:rPr>
        <w:t xml:space="preserve"> is UK based small </w:t>
      </w:r>
      <w:r w:rsidR="006A37C7">
        <w:rPr>
          <w:rFonts w:ascii="Arial" w:hAnsi="Arial" w:cs="Arial"/>
        </w:rPr>
        <w:t xml:space="preserve">business that offers </w:t>
      </w:r>
      <w:r>
        <w:rPr>
          <w:rFonts w:ascii="Arial" w:hAnsi="Arial" w:cs="Arial"/>
        </w:rPr>
        <w:t>clothing</w:t>
      </w:r>
      <w:r w:rsidR="009C312C">
        <w:rPr>
          <w:rFonts w:ascii="Arial" w:hAnsi="Arial" w:cs="Arial"/>
        </w:rPr>
        <w:t xml:space="preserve"> products such </w:t>
      </w:r>
      <w:r>
        <w:rPr>
          <w:rFonts w:ascii="Arial" w:hAnsi="Arial" w:cs="Arial"/>
        </w:rPr>
        <w:t>as jeans</w:t>
      </w:r>
      <w:r w:rsidRPr="008660A2">
        <w:rPr>
          <w:rFonts w:ascii="Arial" w:hAnsi="Arial" w:cs="Arial"/>
        </w:rPr>
        <w:t xml:space="preserve">, </w:t>
      </w:r>
      <w:r>
        <w:rPr>
          <w:rFonts w:ascii="Arial" w:hAnsi="Arial" w:cs="Arial"/>
        </w:rPr>
        <w:t>tops</w:t>
      </w:r>
      <w:r w:rsidRPr="008660A2">
        <w:rPr>
          <w:rFonts w:ascii="Arial" w:hAnsi="Arial" w:cs="Arial"/>
        </w:rPr>
        <w:t xml:space="preserve">, </w:t>
      </w:r>
      <w:r>
        <w:rPr>
          <w:rFonts w:ascii="Arial" w:hAnsi="Arial" w:cs="Arial"/>
        </w:rPr>
        <w:t>designer clothes</w:t>
      </w:r>
      <w:r w:rsidRPr="008660A2">
        <w:rPr>
          <w:rFonts w:ascii="Arial" w:hAnsi="Arial" w:cs="Arial"/>
        </w:rPr>
        <w:t xml:space="preserve">, </w:t>
      </w:r>
      <w:r>
        <w:rPr>
          <w:rFonts w:ascii="Arial" w:hAnsi="Arial" w:cs="Arial"/>
        </w:rPr>
        <w:t>ladies cloths</w:t>
      </w:r>
      <w:r w:rsidRPr="008660A2">
        <w:rPr>
          <w:rFonts w:ascii="Arial" w:hAnsi="Arial" w:cs="Arial"/>
        </w:rPr>
        <w:t xml:space="preserve">, </w:t>
      </w:r>
      <w:r>
        <w:rPr>
          <w:rFonts w:ascii="Arial" w:hAnsi="Arial" w:cs="Arial"/>
        </w:rPr>
        <w:t>jumpers and other clothing products</w:t>
      </w:r>
      <w:r w:rsidRPr="008660A2">
        <w:rPr>
          <w:rFonts w:ascii="Arial" w:hAnsi="Arial" w:cs="Arial"/>
        </w:rPr>
        <w:t xml:space="preserve"> to customers</w:t>
      </w:r>
      <w:r w:rsidR="00DD0CC4">
        <w:rPr>
          <w:rFonts w:ascii="Arial" w:hAnsi="Arial" w:cs="Arial"/>
        </w:rPr>
        <w:t xml:space="preserve">. </w:t>
      </w:r>
      <w:r w:rsidR="009C312C">
        <w:rPr>
          <w:rFonts w:ascii="Arial" w:hAnsi="Arial" w:cs="Arial"/>
        </w:rPr>
        <w:t xml:space="preserve">Due to increasing demand </w:t>
      </w:r>
      <w:r>
        <w:rPr>
          <w:rFonts w:ascii="Arial" w:hAnsi="Arial" w:cs="Arial"/>
          <w:b/>
        </w:rPr>
        <w:t>TOP Mark Fashion House</w:t>
      </w:r>
      <w:r w:rsidR="009C312C" w:rsidRPr="00F47055">
        <w:rPr>
          <w:rFonts w:ascii="Arial" w:hAnsi="Arial" w:cs="Arial"/>
          <w:b/>
        </w:rPr>
        <w:t xml:space="preserve"> planning to expand their business</w:t>
      </w:r>
      <w:r w:rsidR="00104F14" w:rsidRPr="00F47055">
        <w:rPr>
          <w:rFonts w:ascii="Arial" w:hAnsi="Arial" w:cs="Arial"/>
          <w:b/>
        </w:rPr>
        <w:t xml:space="preserve"> operation </w:t>
      </w:r>
      <w:proofErr w:type="gramStart"/>
      <w:r w:rsidR="00104F14" w:rsidRPr="00F47055">
        <w:rPr>
          <w:rFonts w:ascii="Arial" w:hAnsi="Arial" w:cs="Arial"/>
          <w:b/>
        </w:rPr>
        <w:t>in</w:t>
      </w:r>
      <w:r w:rsidR="00C220ED" w:rsidRPr="00F47055">
        <w:rPr>
          <w:rFonts w:ascii="Arial" w:hAnsi="Arial" w:cs="Arial"/>
          <w:b/>
        </w:rPr>
        <w:t xml:space="preserve"> the</w:t>
      </w:r>
      <w:r w:rsidR="00104F14" w:rsidRPr="00F47055">
        <w:rPr>
          <w:rFonts w:ascii="Arial" w:hAnsi="Arial" w:cs="Arial"/>
          <w:b/>
        </w:rPr>
        <w:t xml:space="preserve"> </w:t>
      </w:r>
      <w:r w:rsidR="00104F14" w:rsidRPr="00F47055">
        <w:rPr>
          <w:rFonts w:ascii="Arial" w:hAnsi="Arial" w:cs="Arial"/>
          <w:b/>
          <w:noProof/>
        </w:rPr>
        <w:t>area</w:t>
      </w:r>
      <w:r w:rsidR="00104F14" w:rsidRPr="00F47055">
        <w:rPr>
          <w:rFonts w:ascii="Arial" w:hAnsi="Arial" w:cs="Arial"/>
          <w:b/>
        </w:rPr>
        <w:t xml:space="preserve"> of</w:t>
      </w:r>
      <w:proofErr w:type="gramEnd"/>
      <w:r w:rsidR="00104F14" w:rsidRPr="00F47055">
        <w:rPr>
          <w:rFonts w:ascii="Arial" w:hAnsi="Arial" w:cs="Arial"/>
          <w:b/>
        </w:rPr>
        <w:t xml:space="preserve"> Kennington</w:t>
      </w:r>
      <w:r w:rsidR="000977B1">
        <w:rPr>
          <w:rFonts w:ascii="Arial" w:hAnsi="Arial" w:cs="Arial"/>
          <w:b/>
        </w:rPr>
        <w:t xml:space="preserve"> Park</w:t>
      </w:r>
      <w:r w:rsidR="00104F14">
        <w:rPr>
          <w:rFonts w:ascii="Arial" w:hAnsi="Arial" w:cs="Arial"/>
        </w:rPr>
        <w:t>.</w:t>
      </w:r>
      <w:r w:rsidR="00EC48DB">
        <w:rPr>
          <w:rFonts w:ascii="Arial" w:hAnsi="Arial" w:cs="Arial"/>
        </w:rPr>
        <w:t xml:space="preserve"> SMART objective defines specific, measurable, attainable, realistic and </w:t>
      </w:r>
      <w:r w:rsidR="00EC48DB" w:rsidRPr="00C220ED">
        <w:rPr>
          <w:rFonts w:ascii="Arial" w:hAnsi="Arial" w:cs="Arial"/>
          <w:noProof/>
        </w:rPr>
        <w:t>time</w:t>
      </w:r>
      <w:r w:rsidR="00C220ED">
        <w:rPr>
          <w:rFonts w:ascii="Arial" w:hAnsi="Arial" w:cs="Arial"/>
          <w:noProof/>
        </w:rPr>
        <w:t>-</w:t>
      </w:r>
      <w:r w:rsidR="00EC48DB" w:rsidRPr="00C220ED">
        <w:rPr>
          <w:rFonts w:ascii="Arial" w:hAnsi="Arial" w:cs="Arial"/>
          <w:noProof/>
        </w:rPr>
        <w:t>oriented</w:t>
      </w:r>
      <w:r w:rsidR="00EC48DB">
        <w:rPr>
          <w:rFonts w:ascii="Arial" w:hAnsi="Arial" w:cs="Arial"/>
        </w:rPr>
        <w:t xml:space="preserve"> objective</w:t>
      </w:r>
      <w:r w:rsidR="00092169" w:rsidRPr="00092169">
        <w:t xml:space="preserve"> </w:t>
      </w:r>
      <w:r w:rsidR="00092169" w:rsidRPr="00092169">
        <w:rPr>
          <w:rFonts w:ascii="Arial" w:hAnsi="Arial" w:cs="Arial"/>
        </w:rPr>
        <w:t>(</w:t>
      </w:r>
      <w:proofErr w:type="spellStart"/>
      <w:r w:rsidR="00092169" w:rsidRPr="00092169">
        <w:rPr>
          <w:rFonts w:ascii="Arial" w:hAnsi="Arial" w:cs="Arial"/>
        </w:rPr>
        <w:t>Kerzner</w:t>
      </w:r>
      <w:proofErr w:type="spellEnd"/>
      <w:r w:rsidR="00092169" w:rsidRPr="00092169">
        <w:rPr>
          <w:rFonts w:ascii="Arial" w:hAnsi="Arial" w:cs="Arial"/>
        </w:rPr>
        <w:t>, 2017)</w:t>
      </w:r>
      <w:r w:rsidR="00EC48DB">
        <w:rPr>
          <w:rFonts w:ascii="Arial" w:hAnsi="Arial" w:cs="Arial"/>
        </w:rPr>
        <w:t xml:space="preserve">. </w:t>
      </w:r>
      <w:r w:rsidR="00C220ED">
        <w:rPr>
          <w:rFonts w:ascii="Arial" w:hAnsi="Arial" w:cs="Arial"/>
          <w:noProof/>
        </w:rPr>
        <w:t>The smart</w:t>
      </w:r>
      <w:r w:rsidR="005E4EC2">
        <w:rPr>
          <w:rFonts w:ascii="Arial" w:hAnsi="Arial" w:cs="Arial"/>
        </w:rPr>
        <w:t xml:space="preserve"> objective of </w:t>
      </w:r>
      <w:r>
        <w:rPr>
          <w:rFonts w:ascii="Arial" w:hAnsi="Arial" w:cs="Arial"/>
        </w:rPr>
        <w:t>TOP Mark Fashion House</w:t>
      </w:r>
      <w:r w:rsidR="005E4EC2">
        <w:rPr>
          <w:rFonts w:ascii="Arial" w:hAnsi="Arial" w:cs="Arial"/>
        </w:rPr>
        <w:t xml:space="preserve"> </w:t>
      </w:r>
      <w:r w:rsidR="00C220ED">
        <w:rPr>
          <w:rFonts w:ascii="Arial" w:hAnsi="Arial" w:cs="Arial"/>
          <w:noProof/>
        </w:rPr>
        <w:t>is</w:t>
      </w:r>
      <w:r w:rsidR="005E4EC2">
        <w:rPr>
          <w:rFonts w:ascii="Arial" w:hAnsi="Arial" w:cs="Arial"/>
        </w:rPr>
        <w:t xml:space="preserve"> following.</w:t>
      </w:r>
    </w:p>
    <w:p w:rsidR="009D392C" w:rsidRDefault="006F6012" w:rsidP="00AD39FF">
      <w:pPr>
        <w:pStyle w:val="ListParagraph"/>
        <w:numPr>
          <w:ilvl w:val="0"/>
          <w:numId w:val="1"/>
        </w:numPr>
        <w:spacing w:line="360" w:lineRule="auto"/>
        <w:jc w:val="both"/>
        <w:rPr>
          <w:rFonts w:ascii="Arial" w:hAnsi="Arial" w:cs="Arial"/>
        </w:rPr>
      </w:pPr>
      <w:r>
        <w:rPr>
          <w:rFonts w:ascii="Arial" w:hAnsi="Arial" w:cs="Arial"/>
        </w:rPr>
        <w:t xml:space="preserve">Due to increasing demand and </w:t>
      </w:r>
      <w:r w:rsidRPr="00C220ED">
        <w:rPr>
          <w:rFonts w:ascii="Arial" w:hAnsi="Arial" w:cs="Arial"/>
          <w:noProof/>
        </w:rPr>
        <w:t xml:space="preserve">needs </w:t>
      </w:r>
      <w:r w:rsidR="00C220ED">
        <w:rPr>
          <w:rFonts w:ascii="Arial" w:hAnsi="Arial" w:cs="Arial"/>
          <w:noProof/>
        </w:rPr>
        <w:t>for</w:t>
      </w:r>
      <w:r>
        <w:rPr>
          <w:rFonts w:ascii="Arial" w:hAnsi="Arial" w:cs="Arial"/>
        </w:rPr>
        <w:t xml:space="preserve"> </w:t>
      </w:r>
      <w:r w:rsidR="0053264B">
        <w:rPr>
          <w:rFonts w:ascii="Arial" w:hAnsi="Arial" w:cs="Arial"/>
        </w:rPr>
        <w:t>clothing</w:t>
      </w:r>
      <w:r>
        <w:rPr>
          <w:rFonts w:ascii="Arial" w:hAnsi="Arial" w:cs="Arial"/>
        </w:rPr>
        <w:t xml:space="preserve"> products in </w:t>
      </w:r>
      <w:r w:rsidRPr="00104F14">
        <w:rPr>
          <w:rFonts w:ascii="Arial" w:hAnsi="Arial" w:cs="Arial"/>
        </w:rPr>
        <w:t>Kennington</w:t>
      </w:r>
      <w:r w:rsidR="000977B1">
        <w:rPr>
          <w:rFonts w:ascii="Arial" w:hAnsi="Arial" w:cs="Arial"/>
        </w:rPr>
        <w:t xml:space="preserve"> Park</w:t>
      </w:r>
      <w:r w:rsidR="007C527D">
        <w:rPr>
          <w:rFonts w:ascii="Arial" w:hAnsi="Arial" w:cs="Arial"/>
        </w:rPr>
        <w:t>,</w:t>
      </w:r>
      <w:r>
        <w:rPr>
          <w:rFonts w:ascii="Arial" w:hAnsi="Arial" w:cs="Arial"/>
        </w:rPr>
        <w:t xml:space="preserve"> </w:t>
      </w:r>
      <w:r w:rsidR="007C527D">
        <w:rPr>
          <w:rFonts w:ascii="Arial" w:hAnsi="Arial" w:cs="Arial"/>
        </w:rPr>
        <w:t>e</w:t>
      </w:r>
      <w:r w:rsidR="00917E7A">
        <w:rPr>
          <w:rFonts w:ascii="Arial" w:hAnsi="Arial" w:cs="Arial"/>
        </w:rPr>
        <w:t xml:space="preserve">xpand and </w:t>
      </w:r>
      <w:r w:rsidR="00917E7A" w:rsidRPr="00C220ED">
        <w:rPr>
          <w:rFonts w:ascii="Arial" w:hAnsi="Arial" w:cs="Arial"/>
          <w:noProof/>
        </w:rPr>
        <w:t>set</w:t>
      </w:r>
      <w:r w:rsidR="00C220ED">
        <w:rPr>
          <w:rFonts w:ascii="Arial" w:hAnsi="Arial" w:cs="Arial"/>
          <w:noProof/>
        </w:rPr>
        <w:t xml:space="preserve"> </w:t>
      </w:r>
      <w:r w:rsidR="00917E7A" w:rsidRPr="00C220ED">
        <w:rPr>
          <w:rFonts w:ascii="Arial" w:hAnsi="Arial" w:cs="Arial"/>
          <w:noProof/>
        </w:rPr>
        <w:t>up</w:t>
      </w:r>
      <w:r w:rsidR="00917E7A">
        <w:rPr>
          <w:rFonts w:ascii="Arial" w:hAnsi="Arial" w:cs="Arial"/>
        </w:rPr>
        <w:t xml:space="preserve"> business activities in </w:t>
      </w:r>
      <w:r w:rsidR="00917E7A" w:rsidRPr="00104F14">
        <w:rPr>
          <w:rFonts w:ascii="Arial" w:hAnsi="Arial" w:cs="Arial"/>
        </w:rPr>
        <w:t>Kennington</w:t>
      </w:r>
      <w:r w:rsidR="000977B1">
        <w:rPr>
          <w:rFonts w:ascii="Arial" w:hAnsi="Arial" w:cs="Arial"/>
        </w:rPr>
        <w:t xml:space="preserve"> Park</w:t>
      </w:r>
      <w:r w:rsidR="00917E7A">
        <w:rPr>
          <w:rFonts w:ascii="Arial" w:hAnsi="Arial" w:cs="Arial"/>
        </w:rPr>
        <w:t xml:space="preserve"> </w:t>
      </w:r>
      <w:r w:rsidR="007C527D">
        <w:rPr>
          <w:rFonts w:ascii="Arial" w:hAnsi="Arial" w:cs="Arial"/>
        </w:rPr>
        <w:t xml:space="preserve">within next four </w:t>
      </w:r>
      <w:proofErr w:type="gramStart"/>
      <w:r w:rsidR="007C527D">
        <w:rPr>
          <w:rFonts w:ascii="Arial" w:hAnsi="Arial" w:cs="Arial"/>
        </w:rPr>
        <w:t>month</w:t>
      </w:r>
      <w:proofErr w:type="gramEnd"/>
      <w:r w:rsidR="007C527D">
        <w:rPr>
          <w:rFonts w:ascii="Arial" w:hAnsi="Arial" w:cs="Arial"/>
        </w:rPr>
        <w:t>.</w:t>
      </w:r>
    </w:p>
    <w:p w:rsidR="007C527D" w:rsidRDefault="00FC0569" w:rsidP="00AD39FF">
      <w:pPr>
        <w:pStyle w:val="ListParagraph"/>
        <w:numPr>
          <w:ilvl w:val="0"/>
          <w:numId w:val="1"/>
        </w:numPr>
        <w:spacing w:line="360" w:lineRule="auto"/>
        <w:jc w:val="both"/>
        <w:rPr>
          <w:rFonts w:ascii="Arial" w:hAnsi="Arial" w:cs="Arial"/>
        </w:rPr>
      </w:pPr>
      <w:r>
        <w:rPr>
          <w:rFonts w:ascii="Arial" w:hAnsi="Arial" w:cs="Arial"/>
        </w:rPr>
        <w:t xml:space="preserve">Enhancement of sales growth by 50% in </w:t>
      </w:r>
      <w:r w:rsidRPr="00104F14">
        <w:rPr>
          <w:rFonts w:ascii="Arial" w:hAnsi="Arial" w:cs="Arial"/>
        </w:rPr>
        <w:t>Kennington</w:t>
      </w:r>
      <w:r w:rsidR="000977B1">
        <w:rPr>
          <w:rFonts w:ascii="Arial" w:hAnsi="Arial" w:cs="Arial"/>
        </w:rPr>
        <w:t xml:space="preserve"> Park</w:t>
      </w:r>
      <w:r>
        <w:rPr>
          <w:rFonts w:ascii="Arial" w:hAnsi="Arial" w:cs="Arial"/>
        </w:rPr>
        <w:t xml:space="preserve"> within next three years of </w:t>
      </w:r>
      <w:r w:rsidR="0072107D">
        <w:rPr>
          <w:rFonts w:ascii="Arial" w:hAnsi="Arial" w:cs="Arial"/>
        </w:rPr>
        <w:t xml:space="preserve">business expansion and attain another 30% business growth </w:t>
      </w:r>
      <w:r w:rsidR="006D2360">
        <w:rPr>
          <w:rFonts w:ascii="Arial" w:hAnsi="Arial" w:cs="Arial"/>
        </w:rPr>
        <w:t xml:space="preserve">by the end of 2021. </w:t>
      </w:r>
    </w:p>
    <w:p w:rsidR="00DE10B7" w:rsidRDefault="00DE10B7" w:rsidP="00AD39FF">
      <w:pPr>
        <w:pStyle w:val="ListParagraph"/>
        <w:numPr>
          <w:ilvl w:val="0"/>
          <w:numId w:val="1"/>
        </w:numPr>
        <w:spacing w:line="360" w:lineRule="auto"/>
        <w:jc w:val="both"/>
        <w:rPr>
          <w:rFonts w:ascii="Arial" w:hAnsi="Arial" w:cs="Arial"/>
        </w:rPr>
      </w:pPr>
      <w:r>
        <w:rPr>
          <w:rFonts w:ascii="Arial" w:hAnsi="Arial" w:cs="Arial"/>
        </w:rPr>
        <w:t xml:space="preserve">Cutting down overall manufacturing and process cost by 25% by adopting </w:t>
      </w:r>
      <w:r w:rsidRPr="00C220ED">
        <w:rPr>
          <w:rFonts w:ascii="Arial" w:hAnsi="Arial" w:cs="Arial"/>
          <w:noProof/>
        </w:rPr>
        <w:t>advance</w:t>
      </w:r>
      <w:r w:rsidR="00C220ED">
        <w:rPr>
          <w:rFonts w:ascii="Arial" w:hAnsi="Arial" w:cs="Arial"/>
          <w:noProof/>
        </w:rPr>
        <w:t>d</w:t>
      </w:r>
      <w:r>
        <w:rPr>
          <w:rFonts w:ascii="Arial" w:hAnsi="Arial" w:cs="Arial"/>
        </w:rPr>
        <w:t xml:space="preserve"> technology and procurement system in</w:t>
      </w:r>
      <w:r w:rsidR="00C220ED">
        <w:rPr>
          <w:rFonts w:ascii="Arial" w:hAnsi="Arial" w:cs="Arial"/>
        </w:rPr>
        <w:t xml:space="preserve"> the</w:t>
      </w:r>
      <w:r>
        <w:rPr>
          <w:rFonts w:ascii="Arial" w:hAnsi="Arial" w:cs="Arial"/>
        </w:rPr>
        <w:t xml:space="preserve"> </w:t>
      </w:r>
      <w:r w:rsidRPr="00C220ED">
        <w:rPr>
          <w:rFonts w:ascii="Arial" w:hAnsi="Arial" w:cs="Arial"/>
          <w:noProof/>
        </w:rPr>
        <w:t>manufacturing</w:t>
      </w:r>
      <w:r>
        <w:rPr>
          <w:rFonts w:ascii="Arial" w:hAnsi="Arial" w:cs="Arial"/>
        </w:rPr>
        <w:t xml:space="preserve"> process. </w:t>
      </w:r>
    </w:p>
    <w:p w:rsidR="00860672" w:rsidRDefault="00860672" w:rsidP="00AD39FF">
      <w:pPr>
        <w:pStyle w:val="ListParagraph"/>
        <w:numPr>
          <w:ilvl w:val="0"/>
          <w:numId w:val="1"/>
        </w:numPr>
        <w:spacing w:line="360" w:lineRule="auto"/>
        <w:jc w:val="both"/>
        <w:rPr>
          <w:rFonts w:ascii="Arial" w:hAnsi="Arial" w:cs="Arial"/>
        </w:rPr>
      </w:pPr>
      <w:r>
        <w:rPr>
          <w:rFonts w:ascii="Arial" w:hAnsi="Arial" w:cs="Arial"/>
        </w:rPr>
        <w:t xml:space="preserve">Becoming </w:t>
      </w:r>
      <w:r w:rsidR="009A4EA2">
        <w:rPr>
          <w:rFonts w:ascii="Arial" w:hAnsi="Arial" w:cs="Arial"/>
        </w:rPr>
        <w:t>the number top</w:t>
      </w:r>
      <w:r>
        <w:rPr>
          <w:rFonts w:ascii="Arial" w:hAnsi="Arial" w:cs="Arial"/>
        </w:rPr>
        <w:t xml:space="preserve"> </w:t>
      </w:r>
      <w:r w:rsidR="0053264B">
        <w:rPr>
          <w:rFonts w:ascii="Arial" w:hAnsi="Arial" w:cs="Arial"/>
        </w:rPr>
        <w:t>clothing</w:t>
      </w:r>
      <w:r>
        <w:rPr>
          <w:rFonts w:ascii="Arial" w:hAnsi="Arial" w:cs="Arial"/>
        </w:rPr>
        <w:t xml:space="preserve"> products seller in </w:t>
      </w:r>
      <w:r w:rsidRPr="00104F14">
        <w:rPr>
          <w:rFonts w:ascii="Arial" w:hAnsi="Arial" w:cs="Arial"/>
        </w:rPr>
        <w:t>Kennington</w:t>
      </w:r>
      <w:r w:rsidR="000977B1">
        <w:rPr>
          <w:rFonts w:ascii="Arial" w:hAnsi="Arial" w:cs="Arial"/>
        </w:rPr>
        <w:t xml:space="preserve"> Park</w:t>
      </w:r>
      <w:r>
        <w:rPr>
          <w:rFonts w:ascii="Arial" w:hAnsi="Arial" w:cs="Arial"/>
        </w:rPr>
        <w:t xml:space="preserve"> within next </w:t>
      </w:r>
      <w:r w:rsidR="0038711B">
        <w:rPr>
          <w:rFonts w:ascii="Arial" w:hAnsi="Arial" w:cs="Arial"/>
        </w:rPr>
        <w:t>six</w:t>
      </w:r>
      <w:r>
        <w:rPr>
          <w:rFonts w:ascii="Arial" w:hAnsi="Arial" w:cs="Arial"/>
        </w:rPr>
        <w:t xml:space="preserve"> years of business setup in </w:t>
      </w:r>
      <w:r w:rsidRPr="00104F14">
        <w:rPr>
          <w:rFonts w:ascii="Arial" w:hAnsi="Arial" w:cs="Arial"/>
        </w:rPr>
        <w:t>Kennington</w:t>
      </w:r>
      <w:r w:rsidR="000977B1">
        <w:rPr>
          <w:rFonts w:ascii="Arial" w:hAnsi="Arial" w:cs="Arial"/>
        </w:rPr>
        <w:t xml:space="preserve"> Park</w:t>
      </w:r>
      <w:r>
        <w:rPr>
          <w:rFonts w:ascii="Arial" w:hAnsi="Arial" w:cs="Arial"/>
        </w:rPr>
        <w:t>.</w:t>
      </w:r>
    </w:p>
    <w:p w:rsidR="00B6214A" w:rsidRDefault="00B6214A" w:rsidP="00AD39FF">
      <w:pPr>
        <w:pStyle w:val="ListParagraph"/>
        <w:numPr>
          <w:ilvl w:val="0"/>
          <w:numId w:val="1"/>
        </w:numPr>
        <w:spacing w:line="360" w:lineRule="auto"/>
        <w:jc w:val="both"/>
        <w:rPr>
          <w:rFonts w:ascii="Arial" w:hAnsi="Arial" w:cs="Arial"/>
        </w:rPr>
      </w:pPr>
      <w:r>
        <w:rPr>
          <w:rFonts w:ascii="Arial" w:hAnsi="Arial" w:cs="Arial"/>
        </w:rPr>
        <w:t xml:space="preserve">Capturing 25% of market share of </w:t>
      </w:r>
      <w:r w:rsidR="0053264B">
        <w:rPr>
          <w:rFonts w:ascii="Arial" w:hAnsi="Arial" w:cs="Arial"/>
        </w:rPr>
        <w:t>clothing</w:t>
      </w:r>
      <w:r>
        <w:rPr>
          <w:rFonts w:ascii="Arial" w:hAnsi="Arial" w:cs="Arial"/>
        </w:rPr>
        <w:t xml:space="preserve"> products in </w:t>
      </w:r>
      <w:r w:rsidRPr="00104F14">
        <w:rPr>
          <w:rFonts w:ascii="Arial" w:hAnsi="Arial" w:cs="Arial"/>
        </w:rPr>
        <w:t>Kennington</w:t>
      </w:r>
      <w:r w:rsidR="000977B1">
        <w:rPr>
          <w:rFonts w:ascii="Arial" w:hAnsi="Arial" w:cs="Arial"/>
        </w:rPr>
        <w:t xml:space="preserve"> Park</w:t>
      </w:r>
      <w:r>
        <w:rPr>
          <w:rFonts w:ascii="Arial" w:hAnsi="Arial" w:cs="Arial"/>
        </w:rPr>
        <w:t xml:space="preserve"> by the End of 2024.</w:t>
      </w:r>
    </w:p>
    <w:p w:rsidR="009A4EA2" w:rsidRPr="00F234B3" w:rsidRDefault="00F234B3" w:rsidP="00AD39FF">
      <w:pPr>
        <w:pStyle w:val="Heading2"/>
        <w:spacing w:line="360" w:lineRule="auto"/>
        <w:jc w:val="both"/>
      </w:pPr>
      <w:bookmarkStart w:id="3" w:name="_Toc500473226"/>
      <w:r w:rsidRPr="00F234B3">
        <w:t>Gantt chart analysis</w:t>
      </w:r>
      <w:bookmarkEnd w:id="3"/>
      <w:r w:rsidRPr="00F234B3">
        <w:t xml:space="preserve"> </w:t>
      </w:r>
    </w:p>
    <w:p w:rsidR="00F234B3" w:rsidRDefault="00D07A17" w:rsidP="00AD39FF">
      <w:pPr>
        <w:spacing w:line="360" w:lineRule="auto"/>
        <w:jc w:val="both"/>
        <w:rPr>
          <w:rFonts w:ascii="Arial" w:hAnsi="Arial" w:cs="Arial"/>
        </w:rPr>
      </w:pPr>
      <w:r w:rsidRPr="00D07A17">
        <w:rPr>
          <w:rFonts w:ascii="Arial" w:hAnsi="Arial" w:cs="Arial"/>
        </w:rPr>
        <w:t xml:space="preserve">Gantt chart </w:t>
      </w:r>
      <w:r w:rsidR="004F5CA4">
        <w:rPr>
          <w:rFonts w:ascii="Arial" w:hAnsi="Arial" w:cs="Arial"/>
        </w:rPr>
        <w:t>helps to understand overall activates of a project through bar chart</w:t>
      </w:r>
      <w:r w:rsidR="00BC1B02" w:rsidRPr="00BC1B02">
        <w:t xml:space="preserve"> </w:t>
      </w:r>
      <w:r w:rsidR="00BC1B02" w:rsidRPr="00BC1B02">
        <w:rPr>
          <w:rFonts w:ascii="Arial" w:hAnsi="Arial" w:cs="Arial"/>
        </w:rPr>
        <w:t>(Gantt.com, 2017)</w:t>
      </w:r>
      <w:r w:rsidR="004F5CA4">
        <w:rPr>
          <w:rFonts w:ascii="Arial" w:hAnsi="Arial" w:cs="Arial"/>
        </w:rPr>
        <w:t xml:space="preserve">. </w:t>
      </w:r>
      <w:r w:rsidR="00AF0B70">
        <w:rPr>
          <w:rFonts w:ascii="Arial" w:hAnsi="Arial" w:cs="Arial"/>
        </w:rPr>
        <w:t>Stakeholders get</w:t>
      </w:r>
      <w:r w:rsidR="00C220ED">
        <w:rPr>
          <w:rFonts w:ascii="Arial" w:hAnsi="Arial" w:cs="Arial"/>
        </w:rPr>
        <w:t xml:space="preserve"> an</w:t>
      </w:r>
      <w:r w:rsidR="00AF0B70">
        <w:rPr>
          <w:rFonts w:ascii="Arial" w:hAnsi="Arial" w:cs="Arial"/>
        </w:rPr>
        <w:t xml:space="preserve"> </w:t>
      </w:r>
      <w:r w:rsidR="00AF0B70" w:rsidRPr="00C220ED">
        <w:rPr>
          <w:rFonts w:ascii="Arial" w:hAnsi="Arial" w:cs="Arial"/>
          <w:noProof/>
        </w:rPr>
        <w:t>idea</w:t>
      </w:r>
      <w:r w:rsidR="00AF0B70">
        <w:rPr>
          <w:rFonts w:ascii="Arial" w:hAnsi="Arial" w:cs="Arial"/>
        </w:rPr>
        <w:t xml:space="preserve"> about </w:t>
      </w:r>
      <w:r w:rsidR="00973672">
        <w:rPr>
          <w:rFonts w:ascii="Arial" w:hAnsi="Arial" w:cs="Arial"/>
        </w:rPr>
        <w:t>overall task and completion dates through this Gantt chart</w:t>
      </w:r>
      <w:r w:rsidR="00BC1B02" w:rsidRPr="00BC1B02">
        <w:t xml:space="preserve"> </w:t>
      </w:r>
      <w:r w:rsidR="00BC1B02" w:rsidRPr="00BC1B02">
        <w:rPr>
          <w:rFonts w:ascii="Arial" w:hAnsi="Arial" w:cs="Arial"/>
        </w:rPr>
        <w:t>(Mindtools.com, 2017)</w:t>
      </w:r>
      <w:r w:rsidR="00973672">
        <w:rPr>
          <w:rFonts w:ascii="Arial" w:hAnsi="Arial" w:cs="Arial"/>
        </w:rPr>
        <w:t xml:space="preserve">. </w:t>
      </w:r>
      <w:r w:rsidR="00FA1D93">
        <w:rPr>
          <w:rFonts w:ascii="Arial" w:hAnsi="Arial" w:cs="Arial"/>
        </w:rPr>
        <w:t xml:space="preserve">Gantt chart of project </w:t>
      </w:r>
      <w:r w:rsidR="0053264B">
        <w:rPr>
          <w:rFonts w:ascii="Arial" w:hAnsi="Arial" w:cs="Arial"/>
        </w:rPr>
        <w:t>TOP Mark Fashion House</w:t>
      </w:r>
      <w:r w:rsidR="00FA1D93">
        <w:rPr>
          <w:rFonts w:ascii="Arial" w:hAnsi="Arial" w:cs="Arial"/>
        </w:rPr>
        <w:t xml:space="preserve"> </w:t>
      </w:r>
      <w:r w:rsidR="00B57F98">
        <w:rPr>
          <w:rFonts w:ascii="Arial" w:hAnsi="Arial" w:cs="Arial"/>
        </w:rPr>
        <w:t xml:space="preserve">is </w:t>
      </w:r>
      <w:r w:rsidR="00B57F98" w:rsidRPr="00C220ED">
        <w:rPr>
          <w:rFonts w:ascii="Arial" w:hAnsi="Arial" w:cs="Arial"/>
          <w:noProof/>
        </w:rPr>
        <w:t xml:space="preserve">given </w:t>
      </w:r>
      <w:r w:rsidR="00C220ED">
        <w:rPr>
          <w:rFonts w:ascii="Arial" w:hAnsi="Arial" w:cs="Arial"/>
          <w:noProof/>
        </w:rPr>
        <w:t>o</w:t>
      </w:r>
      <w:r w:rsidR="00B57F98" w:rsidRPr="00C220ED">
        <w:rPr>
          <w:rFonts w:ascii="Arial" w:hAnsi="Arial" w:cs="Arial"/>
          <w:noProof/>
        </w:rPr>
        <w:t>n</w:t>
      </w:r>
      <w:r w:rsidR="00B57F98">
        <w:rPr>
          <w:rFonts w:ascii="Arial" w:hAnsi="Arial" w:cs="Arial"/>
        </w:rPr>
        <w:t xml:space="preserve"> the following page which shows that business expansion project of </w:t>
      </w:r>
      <w:r w:rsidR="0053264B">
        <w:rPr>
          <w:rFonts w:ascii="Arial" w:hAnsi="Arial" w:cs="Arial"/>
        </w:rPr>
        <w:t>TOP Mark Fashion House</w:t>
      </w:r>
      <w:r w:rsidR="00B57F98">
        <w:rPr>
          <w:rFonts w:ascii="Arial" w:hAnsi="Arial" w:cs="Arial"/>
        </w:rPr>
        <w:t xml:space="preserve"> in </w:t>
      </w:r>
      <w:r w:rsidR="00B57F98" w:rsidRPr="00104F14">
        <w:rPr>
          <w:rFonts w:ascii="Arial" w:hAnsi="Arial" w:cs="Arial"/>
        </w:rPr>
        <w:t>Kennington</w:t>
      </w:r>
      <w:r w:rsidR="000977B1">
        <w:rPr>
          <w:rFonts w:ascii="Arial" w:hAnsi="Arial" w:cs="Arial"/>
        </w:rPr>
        <w:t xml:space="preserve"> Park</w:t>
      </w:r>
      <w:r w:rsidR="00B57F98">
        <w:rPr>
          <w:rFonts w:ascii="Arial" w:hAnsi="Arial" w:cs="Arial"/>
        </w:rPr>
        <w:t xml:space="preserve"> will start at </w:t>
      </w:r>
      <w:r w:rsidR="002750E8" w:rsidRPr="002750E8">
        <w:rPr>
          <w:rFonts w:ascii="Arial" w:hAnsi="Arial" w:cs="Arial"/>
        </w:rPr>
        <w:t>12/15/2017</w:t>
      </w:r>
      <w:r w:rsidR="002750E8">
        <w:rPr>
          <w:rFonts w:ascii="Arial" w:hAnsi="Arial" w:cs="Arial"/>
        </w:rPr>
        <w:t xml:space="preserve"> and finish at </w:t>
      </w:r>
      <w:r w:rsidR="002750E8" w:rsidRPr="002750E8">
        <w:rPr>
          <w:rFonts w:ascii="Arial" w:hAnsi="Arial" w:cs="Arial"/>
        </w:rPr>
        <w:t>3/2/2018</w:t>
      </w:r>
      <w:r w:rsidR="002750E8">
        <w:rPr>
          <w:rFonts w:ascii="Arial" w:hAnsi="Arial" w:cs="Arial"/>
        </w:rPr>
        <w:t xml:space="preserve">. And </w:t>
      </w:r>
      <w:r w:rsidR="0053603C">
        <w:rPr>
          <w:rFonts w:ascii="Arial" w:hAnsi="Arial" w:cs="Arial"/>
        </w:rPr>
        <w:t xml:space="preserve">this project </w:t>
      </w:r>
      <w:r w:rsidR="0053603C" w:rsidRPr="00C220ED">
        <w:rPr>
          <w:rFonts w:ascii="Arial" w:hAnsi="Arial" w:cs="Arial"/>
          <w:noProof/>
        </w:rPr>
        <w:t>take</w:t>
      </w:r>
      <w:r w:rsidR="00C220ED">
        <w:rPr>
          <w:rFonts w:ascii="Arial" w:hAnsi="Arial" w:cs="Arial"/>
          <w:noProof/>
        </w:rPr>
        <w:t>s</w:t>
      </w:r>
      <w:r w:rsidR="0053603C">
        <w:rPr>
          <w:rFonts w:ascii="Arial" w:hAnsi="Arial" w:cs="Arial"/>
        </w:rPr>
        <w:t xml:space="preserve"> total 16 different </w:t>
      </w:r>
      <w:proofErr w:type="gramStart"/>
      <w:r w:rsidR="0053603C">
        <w:rPr>
          <w:rFonts w:ascii="Arial" w:hAnsi="Arial" w:cs="Arial"/>
        </w:rPr>
        <w:t>task</w:t>
      </w:r>
      <w:proofErr w:type="gramEnd"/>
      <w:r w:rsidR="0053603C">
        <w:rPr>
          <w:rFonts w:ascii="Arial" w:hAnsi="Arial" w:cs="Arial"/>
        </w:rPr>
        <w:t xml:space="preserve"> to complete business expansion and set up </w:t>
      </w:r>
      <w:r w:rsidR="0053603C" w:rsidRPr="00C220ED">
        <w:rPr>
          <w:rFonts w:ascii="Arial" w:hAnsi="Arial" w:cs="Arial"/>
          <w:noProof/>
        </w:rPr>
        <w:t>in</w:t>
      </w:r>
      <w:r w:rsidR="0053603C">
        <w:rPr>
          <w:rFonts w:ascii="Arial" w:hAnsi="Arial" w:cs="Arial"/>
        </w:rPr>
        <w:t xml:space="preserve"> </w:t>
      </w:r>
      <w:r w:rsidR="0053603C" w:rsidRPr="00104F14">
        <w:rPr>
          <w:rFonts w:ascii="Arial" w:hAnsi="Arial" w:cs="Arial"/>
        </w:rPr>
        <w:t>Kennington</w:t>
      </w:r>
      <w:r w:rsidR="000977B1">
        <w:rPr>
          <w:rFonts w:ascii="Arial" w:hAnsi="Arial" w:cs="Arial"/>
        </w:rPr>
        <w:t xml:space="preserve"> Park</w:t>
      </w:r>
      <w:r w:rsidR="0053603C">
        <w:rPr>
          <w:rFonts w:ascii="Arial" w:hAnsi="Arial" w:cs="Arial"/>
        </w:rPr>
        <w:t xml:space="preserve">. </w:t>
      </w:r>
      <w:r w:rsidR="00181D8A">
        <w:rPr>
          <w:rFonts w:ascii="Arial" w:hAnsi="Arial" w:cs="Arial"/>
        </w:rPr>
        <w:t>Critical path analysis of this project shows that it will take 77 days to complete the whole project. Gantt chart also shows project starts with</w:t>
      </w:r>
      <w:r w:rsidR="00AD39FF">
        <w:rPr>
          <w:rFonts w:ascii="Arial" w:hAnsi="Arial" w:cs="Arial"/>
        </w:rPr>
        <w:t xml:space="preserve"> project planning of expansion and setup stage and Ends at project closing and Hand over</w:t>
      </w:r>
      <w:r w:rsidR="00C220ED">
        <w:rPr>
          <w:rFonts w:ascii="Arial" w:hAnsi="Arial" w:cs="Arial"/>
        </w:rPr>
        <w:t xml:space="preserve"> the</w:t>
      </w:r>
      <w:r w:rsidR="00AD39FF">
        <w:rPr>
          <w:rFonts w:ascii="Arial" w:hAnsi="Arial" w:cs="Arial"/>
        </w:rPr>
        <w:t xml:space="preserve"> </w:t>
      </w:r>
      <w:r w:rsidR="00AD39FF" w:rsidRPr="00C220ED">
        <w:rPr>
          <w:rFonts w:ascii="Arial" w:hAnsi="Arial" w:cs="Arial"/>
          <w:noProof/>
        </w:rPr>
        <w:t>stage</w:t>
      </w:r>
      <w:r w:rsidR="00BC1B02" w:rsidRPr="00BC1B02">
        <w:t xml:space="preserve"> </w:t>
      </w:r>
      <w:r w:rsidR="00BC1B02" w:rsidRPr="00BC1B02">
        <w:rPr>
          <w:rFonts w:ascii="Arial" w:hAnsi="Arial" w:cs="Arial"/>
          <w:noProof/>
        </w:rPr>
        <w:t>(Mindtools.com, 2017)</w:t>
      </w:r>
      <w:r w:rsidR="00AD39FF">
        <w:rPr>
          <w:rFonts w:ascii="Arial" w:hAnsi="Arial" w:cs="Arial"/>
        </w:rPr>
        <w:t>.</w:t>
      </w:r>
      <w:r w:rsidR="00092169">
        <w:rPr>
          <w:rFonts w:ascii="Arial" w:hAnsi="Arial" w:cs="Arial"/>
        </w:rPr>
        <w:t xml:space="preserve"> </w:t>
      </w:r>
      <w:r w:rsidR="00BC1B02">
        <w:rPr>
          <w:rFonts w:ascii="Arial" w:hAnsi="Arial" w:cs="Arial"/>
        </w:rPr>
        <w:t xml:space="preserve">  </w:t>
      </w:r>
    </w:p>
    <w:p w:rsidR="00973672" w:rsidRDefault="00973672" w:rsidP="00AF0B70">
      <w:pPr>
        <w:spacing w:line="360" w:lineRule="auto"/>
        <w:jc w:val="both"/>
        <w:rPr>
          <w:rFonts w:ascii="Arial" w:hAnsi="Arial" w:cs="Arial"/>
        </w:rPr>
      </w:pPr>
    </w:p>
    <w:p w:rsidR="00CF121A" w:rsidRDefault="00F35EB7" w:rsidP="00F35EB7">
      <w:pPr>
        <w:spacing w:line="360" w:lineRule="auto"/>
        <w:jc w:val="center"/>
        <w:rPr>
          <w:rFonts w:ascii="Arial" w:hAnsi="Arial" w:cs="Arial"/>
        </w:rPr>
      </w:pPr>
      <w:r>
        <w:rPr>
          <w:noProof/>
          <w:lang w:val="en-GB" w:eastAsia="en-GB"/>
        </w:rPr>
        <w:drawing>
          <wp:anchor distT="0" distB="0" distL="114300" distR="114300" simplePos="0" relativeHeight="251660288" behindDoc="1" locked="0" layoutInCell="1" allowOverlap="1" wp14:anchorId="0730A733" wp14:editId="708B1283">
            <wp:simplePos x="0" y="0"/>
            <wp:positionH relativeFrom="margin">
              <wp:posOffset>-152400</wp:posOffset>
            </wp:positionH>
            <wp:positionV relativeFrom="paragraph">
              <wp:posOffset>0</wp:posOffset>
            </wp:positionV>
            <wp:extent cx="6438900" cy="3305175"/>
            <wp:effectExtent l="0" t="0" r="0" b="9525"/>
            <wp:wrapTight wrapText="bothSides">
              <wp:wrapPolygon edited="0">
                <wp:start x="0" y="0"/>
                <wp:lineTo x="0" y="21538"/>
                <wp:lineTo x="21536" y="21538"/>
                <wp:lineTo x="21536"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r w:rsidR="00CF121A">
        <w:rPr>
          <w:rFonts w:ascii="Arial" w:hAnsi="Arial" w:cs="Arial"/>
        </w:rPr>
        <w:t xml:space="preserve">Figure: Gantt Chat of Project </w:t>
      </w:r>
      <w:r w:rsidR="0053264B">
        <w:rPr>
          <w:rFonts w:ascii="Arial" w:hAnsi="Arial" w:cs="Arial"/>
        </w:rPr>
        <w:t>TOP Mark Fashion House</w:t>
      </w:r>
      <w:r w:rsidR="00CF121A">
        <w:rPr>
          <w:rFonts w:ascii="Arial" w:hAnsi="Arial" w:cs="Arial"/>
        </w:rPr>
        <w:t>; Source: Author</w:t>
      </w:r>
    </w:p>
    <w:p w:rsidR="0011671E" w:rsidRDefault="003D55A4" w:rsidP="003D55A4">
      <w:pPr>
        <w:pStyle w:val="Heading2"/>
      </w:pPr>
      <w:bookmarkStart w:id="4" w:name="_Toc500473227"/>
      <w:r>
        <w:t>Project Management Process</w:t>
      </w:r>
      <w:bookmarkEnd w:id="4"/>
      <w:r>
        <w:t xml:space="preserve"> </w:t>
      </w:r>
    </w:p>
    <w:p w:rsidR="003D55A4" w:rsidRDefault="00891EF3" w:rsidP="00595DA0">
      <w:pPr>
        <w:spacing w:line="360" w:lineRule="auto"/>
        <w:jc w:val="both"/>
        <w:rPr>
          <w:rFonts w:ascii="Arial" w:hAnsi="Arial" w:cs="Arial"/>
        </w:rPr>
      </w:pPr>
      <w:r>
        <w:rPr>
          <w:rFonts w:ascii="Arial" w:hAnsi="Arial" w:cs="Arial"/>
        </w:rPr>
        <w:t xml:space="preserve">Project management process also is known as project management cycle and phases which start with </w:t>
      </w:r>
      <w:r w:rsidR="00982757">
        <w:rPr>
          <w:rFonts w:ascii="Arial" w:hAnsi="Arial" w:cs="Arial"/>
          <w:b/>
          <w:i/>
        </w:rPr>
        <w:t>initiation</w:t>
      </w:r>
      <w:r w:rsidRPr="001928B4">
        <w:rPr>
          <w:rFonts w:ascii="Arial" w:hAnsi="Arial" w:cs="Arial"/>
          <w:b/>
          <w:i/>
        </w:rPr>
        <w:t xml:space="preserve"> stage</w:t>
      </w:r>
      <w:r w:rsidR="005A246E" w:rsidRPr="005A246E">
        <w:t xml:space="preserve"> </w:t>
      </w:r>
      <w:r w:rsidR="005A246E" w:rsidRPr="005A246E">
        <w:rPr>
          <w:rFonts w:ascii="Arial" w:hAnsi="Arial" w:cs="Arial"/>
        </w:rPr>
        <w:t>(</w:t>
      </w:r>
      <w:proofErr w:type="spellStart"/>
      <w:r w:rsidR="005A246E" w:rsidRPr="005A246E">
        <w:rPr>
          <w:rFonts w:ascii="Arial" w:hAnsi="Arial" w:cs="Arial"/>
        </w:rPr>
        <w:t>Heerkens</w:t>
      </w:r>
      <w:proofErr w:type="spellEnd"/>
      <w:r w:rsidR="005A246E" w:rsidRPr="005A246E">
        <w:rPr>
          <w:rFonts w:ascii="Arial" w:hAnsi="Arial" w:cs="Arial"/>
        </w:rPr>
        <w:t>, 2015)</w:t>
      </w:r>
      <w:r w:rsidR="00C21FD9">
        <w:rPr>
          <w:rFonts w:ascii="Arial" w:hAnsi="Arial" w:cs="Arial"/>
        </w:rPr>
        <w:t xml:space="preserve">. Like </w:t>
      </w:r>
      <w:r w:rsidR="005B7604">
        <w:rPr>
          <w:rFonts w:ascii="Arial" w:hAnsi="Arial" w:cs="Arial"/>
        </w:rPr>
        <w:t>an</w:t>
      </w:r>
      <w:r w:rsidR="00C21FD9" w:rsidRPr="005B7604">
        <w:rPr>
          <w:rFonts w:ascii="Arial" w:hAnsi="Arial" w:cs="Arial"/>
          <w:noProof/>
        </w:rPr>
        <w:t>other project</w:t>
      </w:r>
      <w:r w:rsidR="00C21FD9">
        <w:rPr>
          <w:rFonts w:ascii="Arial" w:hAnsi="Arial" w:cs="Arial"/>
        </w:rPr>
        <w:t xml:space="preserve">, </w:t>
      </w:r>
      <w:r w:rsidR="00A26E9D">
        <w:rPr>
          <w:rFonts w:ascii="Arial" w:hAnsi="Arial" w:cs="Arial"/>
        </w:rPr>
        <w:t>“</w:t>
      </w:r>
      <w:r w:rsidR="00C21FD9">
        <w:rPr>
          <w:rFonts w:ascii="Arial" w:hAnsi="Arial" w:cs="Arial"/>
        </w:rPr>
        <w:t>projec</w:t>
      </w:r>
      <w:r w:rsidR="00982757">
        <w:rPr>
          <w:rFonts w:ascii="Arial" w:hAnsi="Arial" w:cs="Arial"/>
        </w:rPr>
        <w:t xml:space="preserve">t </w:t>
      </w:r>
      <w:r w:rsidR="0053264B">
        <w:rPr>
          <w:rFonts w:ascii="Arial" w:hAnsi="Arial" w:cs="Arial"/>
        </w:rPr>
        <w:t>TOP Mark Fashion House</w:t>
      </w:r>
      <w:r w:rsidR="00A26E9D">
        <w:rPr>
          <w:rFonts w:ascii="Arial" w:hAnsi="Arial" w:cs="Arial"/>
        </w:rPr>
        <w:t>”</w:t>
      </w:r>
      <w:r w:rsidR="00982757">
        <w:rPr>
          <w:rFonts w:ascii="Arial" w:hAnsi="Arial" w:cs="Arial"/>
        </w:rPr>
        <w:t xml:space="preserve"> also starts</w:t>
      </w:r>
      <w:r w:rsidR="00C21FD9">
        <w:rPr>
          <w:rFonts w:ascii="Arial" w:hAnsi="Arial" w:cs="Arial"/>
        </w:rPr>
        <w:t xml:space="preserve"> with </w:t>
      </w:r>
      <w:r w:rsidR="00982757">
        <w:rPr>
          <w:rFonts w:ascii="Arial" w:hAnsi="Arial" w:cs="Arial"/>
        </w:rPr>
        <w:t>initiation</w:t>
      </w:r>
      <w:r w:rsidR="00C21FD9">
        <w:rPr>
          <w:rFonts w:ascii="Arial" w:hAnsi="Arial" w:cs="Arial"/>
        </w:rPr>
        <w:t xml:space="preserve"> of</w:t>
      </w:r>
      <w:r w:rsidR="005B7604">
        <w:rPr>
          <w:rFonts w:ascii="Arial" w:hAnsi="Arial" w:cs="Arial"/>
        </w:rPr>
        <w:t xml:space="preserve"> the</w:t>
      </w:r>
      <w:r w:rsidR="00982757">
        <w:rPr>
          <w:rFonts w:ascii="Arial" w:hAnsi="Arial" w:cs="Arial"/>
        </w:rPr>
        <w:t xml:space="preserve"> </w:t>
      </w:r>
      <w:r w:rsidR="00982757" w:rsidRPr="005B7604">
        <w:rPr>
          <w:rFonts w:ascii="Arial" w:hAnsi="Arial" w:cs="Arial"/>
          <w:noProof/>
        </w:rPr>
        <w:t>project</w:t>
      </w:r>
      <w:r w:rsidR="00982757">
        <w:rPr>
          <w:rFonts w:ascii="Arial" w:hAnsi="Arial" w:cs="Arial"/>
        </w:rPr>
        <w:t xml:space="preserve"> through</w:t>
      </w:r>
      <w:r w:rsidR="00C21FD9">
        <w:rPr>
          <w:rFonts w:ascii="Arial" w:hAnsi="Arial" w:cs="Arial"/>
        </w:rPr>
        <w:t xml:space="preserve"> business expansion </w:t>
      </w:r>
      <w:proofErr w:type="gramStart"/>
      <w:r w:rsidR="00C21FD9">
        <w:rPr>
          <w:rFonts w:ascii="Arial" w:hAnsi="Arial" w:cs="Arial"/>
        </w:rPr>
        <w:t>in the area of</w:t>
      </w:r>
      <w:proofErr w:type="gramEnd"/>
      <w:r w:rsidR="00C21FD9">
        <w:rPr>
          <w:rFonts w:ascii="Arial" w:hAnsi="Arial" w:cs="Arial"/>
        </w:rPr>
        <w:t xml:space="preserve"> </w:t>
      </w:r>
      <w:r w:rsidR="00C21FD9" w:rsidRPr="00104F14">
        <w:rPr>
          <w:rFonts w:ascii="Arial" w:hAnsi="Arial" w:cs="Arial"/>
        </w:rPr>
        <w:t>Kennington</w:t>
      </w:r>
      <w:r w:rsidR="000977B1">
        <w:rPr>
          <w:rFonts w:ascii="Arial" w:hAnsi="Arial" w:cs="Arial"/>
        </w:rPr>
        <w:t xml:space="preserve"> Park</w:t>
      </w:r>
      <w:r w:rsidR="00C21FD9">
        <w:rPr>
          <w:rFonts w:ascii="Arial" w:hAnsi="Arial" w:cs="Arial"/>
        </w:rPr>
        <w:t xml:space="preserve">. </w:t>
      </w:r>
      <w:r w:rsidR="00563A5E">
        <w:rPr>
          <w:rFonts w:ascii="Arial" w:hAnsi="Arial" w:cs="Arial"/>
        </w:rPr>
        <w:t xml:space="preserve">In this stage management of </w:t>
      </w:r>
      <w:r w:rsidR="0053264B">
        <w:rPr>
          <w:rFonts w:ascii="Arial" w:hAnsi="Arial" w:cs="Arial"/>
          <w:noProof/>
        </w:rPr>
        <w:t>TOP Mark Fashion House</w:t>
      </w:r>
      <w:r w:rsidR="00563A5E">
        <w:rPr>
          <w:rFonts w:ascii="Arial" w:hAnsi="Arial" w:cs="Arial"/>
        </w:rPr>
        <w:t xml:space="preserve"> defines SMART goals mention above and </w:t>
      </w:r>
      <w:r w:rsidR="0053264B">
        <w:rPr>
          <w:rFonts w:ascii="Arial" w:hAnsi="Arial" w:cs="Arial"/>
        </w:rPr>
        <w:t>determines</w:t>
      </w:r>
      <w:r w:rsidR="00563A5E">
        <w:rPr>
          <w:rFonts w:ascii="Arial" w:hAnsi="Arial" w:cs="Arial"/>
        </w:rPr>
        <w:t xml:space="preserve"> project duration and budget. </w:t>
      </w:r>
      <w:r w:rsidR="005F25E4">
        <w:rPr>
          <w:rFonts w:ascii="Arial" w:hAnsi="Arial" w:cs="Arial"/>
        </w:rPr>
        <w:t xml:space="preserve">Estimated Budget for this project </w:t>
      </w:r>
      <w:r w:rsidR="00F87688">
        <w:rPr>
          <w:rFonts w:ascii="Arial" w:hAnsi="Arial" w:cs="Arial"/>
        </w:rPr>
        <w:t>is £</w:t>
      </w:r>
      <w:r w:rsidR="00A91A11">
        <w:rPr>
          <w:rFonts w:ascii="Arial" w:hAnsi="Arial" w:cs="Arial"/>
        </w:rPr>
        <w:t xml:space="preserve">75000. </w:t>
      </w:r>
      <w:r w:rsidR="005B7604">
        <w:rPr>
          <w:rFonts w:ascii="Arial" w:hAnsi="Arial" w:cs="Arial"/>
          <w:noProof/>
        </w:rPr>
        <w:t>The s</w:t>
      </w:r>
      <w:r w:rsidR="00F87688" w:rsidRPr="005B7604">
        <w:rPr>
          <w:rFonts w:ascii="Arial" w:hAnsi="Arial" w:cs="Arial"/>
          <w:noProof/>
        </w:rPr>
        <w:t>econd</w:t>
      </w:r>
      <w:r w:rsidR="00F87688">
        <w:rPr>
          <w:rFonts w:ascii="Arial" w:hAnsi="Arial" w:cs="Arial"/>
        </w:rPr>
        <w:t xml:space="preserve"> stage of project management process is </w:t>
      </w:r>
      <w:r w:rsidR="00F87688" w:rsidRPr="00C22807">
        <w:rPr>
          <w:rFonts w:ascii="Arial" w:hAnsi="Arial" w:cs="Arial"/>
          <w:b/>
          <w:i/>
        </w:rPr>
        <w:t>project planning</w:t>
      </w:r>
      <w:r w:rsidR="00F87688">
        <w:rPr>
          <w:rFonts w:ascii="Arial" w:hAnsi="Arial" w:cs="Arial"/>
        </w:rPr>
        <w:t xml:space="preserve"> which includes details planning of projects activities and </w:t>
      </w:r>
      <w:r w:rsidR="00C22807">
        <w:rPr>
          <w:rFonts w:ascii="Arial" w:hAnsi="Arial" w:cs="Arial"/>
        </w:rPr>
        <w:t>project</w:t>
      </w:r>
      <w:r w:rsidR="00F87688">
        <w:rPr>
          <w:rFonts w:ascii="Arial" w:hAnsi="Arial" w:cs="Arial"/>
        </w:rPr>
        <w:t xml:space="preserve"> manager in such case make project details scheduling </w:t>
      </w:r>
      <w:r w:rsidR="00C22807">
        <w:rPr>
          <w:rFonts w:ascii="Arial" w:hAnsi="Arial" w:cs="Arial"/>
        </w:rPr>
        <w:t>through</w:t>
      </w:r>
      <w:r w:rsidR="00F87688">
        <w:rPr>
          <w:rFonts w:ascii="Arial" w:hAnsi="Arial" w:cs="Arial"/>
        </w:rPr>
        <w:t xml:space="preserve"> WBS make Gantt chart and assess network diagram to find out</w:t>
      </w:r>
      <w:r w:rsidR="005B7604">
        <w:rPr>
          <w:rFonts w:ascii="Arial" w:hAnsi="Arial" w:cs="Arial"/>
        </w:rPr>
        <w:t xml:space="preserve"> the</w:t>
      </w:r>
      <w:r w:rsidR="00F87688">
        <w:rPr>
          <w:rFonts w:ascii="Arial" w:hAnsi="Arial" w:cs="Arial"/>
        </w:rPr>
        <w:t xml:space="preserve"> </w:t>
      </w:r>
      <w:r w:rsidR="00F87688" w:rsidRPr="005B7604">
        <w:rPr>
          <w:rFonts w:ascii="Arial" w:hAnsi="Arial" w:cs="Arial"/>
          <w:noProof/>
        </w:rPr>
        <w:t>critical</w:t>
      </w:r>
      <w:r w:rsidR="00F87688">
        <w:rPr>
          <w:rFonts w:ascii="Arial" w:hAnsi="Arial" w:cs="Arial"/>
        </w:rPr>
        <w:t xml:space="preserve"> path of a project</w:t>
      </w:r>
      <w:r w:rsidR="005A246E" w:rsidRPr="005A246E">
        <w:t xml:space="preserve"> </w:t>
      </w:r>
      <w:r w:rsidR="005A246E">
        <w:rPr>
          <w:rFonts w:ascii="Arial" w:hAnsi="Arial" w:cs="Arial"/>
        </w:rPr>
        <w:t>(Baguley, 2013</w:t>
      </w:r>
      <w:r w:rsidR="005A246E" w:rsidRPr="005A246E">
        <w:rPr>
          <w:rFonts w:ascii="Arial" w:hAnsi="Arial" w:cs="Arial"/>
        </w:rPr>
        <w:t>)</w:t>
      </w:r>
      <w:r w:rsidR="00F87688">
        <w:rPr>
          <w:rFonts w:ascii="Arial" w:hAnsi="Arial" w:cs="Arial"/>
        </w:rPr>
        <w:t xml:space="preserve">. </w:t>
      </w:r>
      <w:r w:rsidR="00C226A8">
        <w:rPr>
          <w:rFonts w:ascii="Arial" w:hAnsi="Arial" w:cs="Arial"/>
        </w:rPr>
        <w:t xml:space="preserve">Project manager of Project </w:t>
      </w:r>
      <w:r w:rsidR="0053264B">
        <w:rPr>
          <w:rFonts w:ascii="Arial" w:hAnsi="Arial" w:cs="Arial"/>
        </w:rPr>
        <w:t>TOP Mark Fashion House</w:t>
      </w:r>
      <w:r w:rsidR="00C226A8">
        <w:rPr>
          <w:rFonts w:ascii="Arial" w:hAnsi="Arial" w:cs="Arial"/>
        </w:rPr>
        <w:t xml:space="preserve"> </w:t>
      </w:r>
      <w:r w:rsidR="00672685">
        <w:rPr>
          <w:rFonts w:ascii="Arial" w:hAnsi="Arial" w:cs="Arial"/>
        </w:rPr>
        <w:t xml:space="preserve">in this stage make details planning </w:t>
      </w:r>
      <w:r w:rsidR="00F0291D">
        <w:rPr>
          <w:rFonts w:ascii="Arial" w:hAnsi="Arial" w:cs="Arial"/>
        </w:rPr>
        <w:t xml:space="preserve">of their work through work break down structure which shows to complete this project total 16 different </w:t>
      </w:r>
      <w:r w:rsidR="0053264B">
        <w:rPr>
          <w:rFonts w:ascii="Arial" w:hAnsi="Arial" w:cs="Arial"/>
        </w:rPr>
        <w:t>tasks</w:t>
      </w:r>
      <w:r w:rsidR="00F0291D">
        <w:rPr>
          <w:rFonts w:ascii="Arial" w:hAnsi="Arial" w:cs="Arial"/>
        </w:rPr>
        <w:t xml:space="preserve"> will tak</w:t>
      </w:r>
      <w:r w:rsidR="006A70B8">
        <w:rPr>
          <w:rFonts w:ascii="Arial" w:hAnsi="Arial" w:cs="Arial"/>
        </w:rPr>
        <w:t xml:space="preserve">e place and project will start at </w:t>
      </w:r>
      <w:r w:rsidR="006A70B8" w:rsidRPr="002750E8">
        <w:rPr>
          <w:rFonts w:ascii="Arial" w:hAnsi="Arial" w:cs="Arial"/>
        </w:rPr>
        <w:t>12/15/2017</w:t>
      </w:r>
      <w:r w:rsidR="006A70B8">
        <w:rPr>
          <w:rFonts w:ascii="Arial" w:hAnsi="Arial" w:cs="Arial"/>
        </w:rPr>
        <w:t xml:space="preserve"> and will finish at </w:t>
      </w:r>
      <w:r w:rsidR="006A70B8" w:rsidRPr="002750E8">
        <w:rPr>
          <w:rFonts w:ascii="Arial" w:hAnsi="Arial" w:cs="Arial"/>
        </w:rPr>
        <w:t>3/2/2018</w:t>
      </w:r>
      <w:r w:rsidR="006A70B8">
        <w:rPr>
          <w:rFonts w:ascii="Arial" w:hAnsi="Arial" w:cs="Arial"/>
        </w:rPr>
        <w:t xml:space="preserve">. </w:t>
      </w:r>
      <w:r w:rsidR="005B7604">
        <w:rPr>
          <w:rFonts w:ascii="Arial" w:hAnsi="Arial" w:cs="Arial"/>
          <w:noProof/>
        </w:rPr>
        <w:t>The p</w:t>
      </w:r>
      <w:r w:rsidR="009924F2" w:rsidRPr="005B7604">
        <w:rPr>
          <w:rFonts w:ascii="Arial" w:hAnsi="Arial" w:cs="Arial"/>
          <w:noProof/>
        </w:rPr>
        <w:t>roject</w:t>
      </w:r>
      <w:r w:rsidR="009924F2">
        <w:rPr>
          <w:rFonts w:ascii="Arial" w:hAnsi="Arial" w:cs="Arial"/>
        </w:rPr>
        <w:t xml:space="preserve"> manager also </w:t>
      </w:r>
      <w:r w:rsidR="009924F2" w:rsidRPr="005B7604">
        <w:rPr>
          <w:rFonts w:ascii="Arial" w:hAnsi="Arial" w:cs="Arial"/>
          <w:noProof/>
        </w:rPr>
        <w:t>develop</w:t>
      </w:r>
      <w:r w:rsidR="005B7604">
        <w:rPr>
          <w:rFonts w:ascii="Arial" w:hAnsi="Arial" w:cs="Arial"/>
          <w:noProof/>
        </w:rPr>
        <w:t>s</w:t>
      </w:r>
      <w:r w:rsidR="009924F2">
        <w:rPr>
          <w:rFonts w:ascii="Arial" w:hAnsi="Arial" w:cs="Arial"/>
        </w:rPr>
        <w:t xml:space="preserve"> Gantt </w:t>
      </w:r>
      <w:r w:rsidR="009924F2" w:rsidRPr="005B7604">
        <w:rPr>
          <w:rFonts w:ascii="Arial" w:hAnsi="Arial" w:cs="Arial"/>
          <w:noProof/>
        </w:rPr>
        <w:t xml:space="preserve">chart </w:t>
      </w:r>
      <w:r w:rsidR="005B7604">
        <w:rPr>
          <w:rFonts w:ascii="Arial" w:hAnsi="Arial" w:cs="Arial"/>
          <w:noProof/>
        </w:rPr>
        <w:t>at</w:t>
      </w:r>
      <w:r w:rsidR="009924F2">
        <w:rPr>
          <w:rFonts w:ascii="Arial" w:hAnsi="Arial" w:cs="Arial"/>
        </w:rPr>
        <w:t xml:space="preserve"> this stage which </w:t>
      </w:r>
      <w:r w:rsidR="000F7477" w:rsidRPr="005B7604">
        <w:rPr>
          <w:rFonts w:ascii="Arial" w:hAnsi="Arial" w:cs="Arial"/>
          <w:noProof/>
        </w:rPr>
        <w:t>reflect</w:t>
      </w:r>
      <w:r w:rsidR="005B7604">
        <w:rPr>
          <w:rFonts w:ascii="Arial" w:hAnsi="Arial" w:cs="Arial"/>
          <w:noProof/>
        </w:rPr>
        <w:t>s</w:t>
      </w:r>
      <w:r w:rsidR="009924F2">
        <w:rPr>
          <w:rFonts w:ascii="Arial" w:hAnsi="Arial" w:cs="Arial"/>
        </w:rPr>
        <w:t xml:space="preserve"> </w:t>
      </w:r>
      <w:r w:rsidR="000F7477">
        <w:rPr>
          <w:rFonts w:ascii="Arial" w:hAnsi="Arial" w:cs="Arial"/>
        </w:rPr>
        <w:t xml:space="preserve">overall activities of the project in a bar chart representation. </w:t>
      </w:r>
      <w:r w:rsidR="00AF1BD0">
        <w:rPr>
          <w:rFonts w:ascii="Arial" w:hAnsi="Arial" w:cs="Arial"/>
        </w:rPr>
        <w:t>In</w:t>
      </w:r>
      <w:r w:rsidR="005B7604">
        <w:rPr>
          <w:rFonts w:ascii="Arial" w:hAnsi="Arial" w:cs="Arial"/>
        </w:rPr>
        <w:t xml:space="preserve"> the</w:t>
      </w:r>
      <w:r w:rsidR="00AF1BD0">
        <w:rPr>
          <w:rFonts w:ascii="Arial" w:hAnsi="Arial" w:cs="Arial"/>
        </w:rPr>
        <w:t xml:space="preserve"> </w:t>
      </w:r>
      <w:r w:rsidR="00AF1BD0" w:rsidRPr="005B7604">
        <w:rPr>
          <w:rFonts w:ascii="Arial" w:hAnsi="Arial" w:cs="Arial"/>
          <w:noProof/>
        </w:rPr>
        <w:t>planning</w:t>
      </w:r>
      <w:r w:rsidR="00AF1BD0">
        <w:rPr>
          <w:rFonts w:ascii="Arial" w:hAnsi="Arial" w:cs="Arial"/>
        </w:rPr>
        <w:t xml:space="preserve"> stage of </w:t>
      </w:r>
      <w:r w:rsidR="00AF1BD0">
        <w:rPr>
          <w:rFonts w:ascii="Arial" w:hAnsi="Arial" w:cs="Arial"/>
        </w:rPr>
        <w:lastRenderedPageBreak/>
        <w:t xml:space="preserve">project </w:t>
      </w:r>
      <w:r w:rsidR="0053264B">
        <w:rPr>
          <w:rFonts w:ascii="Arial" w:hAnsi="Arial" w:cs="Arial"/>
        </w:rPr>
        <w:t>TOP Mark Fashion House</w:t>
      </w:r>
      <w:r w:rsidR="00AF1BD0">
        <w:rPr>
          <w:rFonts w:ascii="Arial" w:hAnsi="Arial" w:cs="Arial"/>
        </w:rPr>
        <w:t xml:space="preserve"> project manager also assess network diagram </w:t>
      </w:r>
      <w:r w:rsidR="00E10A8C">
        <w:rPr>
          <w:rFonts w:ascii="Arial" w:hAnsi="Arial" w:cs="Arial"/>
        </w:rPr>
        <w:t>to find out</w:t>
      </w:r>
      <w:r w:rsidR="005B7604">
        <w:rPr>
          <w:rFonts w:ascii="Arial" w:hAnsi="Arial" w:cs="Arial"/>
        </w:rPr>
        <w:t xml:space="preserve"> the</w:t>
      </w:r>
      <w:r w:rsidR="00E10A8C">
        <w:rPr>
          <w:rFonts w:ascii="Arial" w:hAnsi="Arial" w:cs="Arial"/>
        </w:rPr>
        <w:t xml:space="preserve"> </w:t>
      </w:r>
      <w:r w:rsidR="00E10A8C" w:rsidRPr="005B7604">
        <w:rPr>
          <w:rFonts w:ascii="Arial" w:hAnsi="Arial" w:cs="Arial"/>
          <w:noProof/>
        </w:rPr>
        <w:t>critical</w:t>
      </w:r>
      <w:r w:rsidR="00E10A8C">
        <w:rPr>
          <w:rFonts w:ascii="Arial" w:hAnsi="Arial" w:cs="Arial"/>
        </w:rPr>
        <w:t xml:space="preserve"> path of this project and project manager finds out critical path provides 77 days to complete this project. </w:t>
      </w:r>
    </w:p>
    <w:p w:rsidR="00F47055" w:rsidRDefault="00BF2B41" w:rsidP="00462035">
      <w:pPr>
        <w:spacing w:line="360" w:lineRule="auto"/>
        <w:jc w:val="both"/>
        <w:rPr>
          <w:rFonts w:ascii="Arial" w:hAnsi="Arial" w:cs="Arial"/>
        </w:rPr>
      </w:pPr>
      <w:r>
        <w:rPr>
          <w:rFonts w:ascii="Arial" w:hAnsi="Arial" w:cs="Arial"/>
        </w:rPr>
        <w:t xml:space="preserve">Project Scheduling of Project </w:t>
      </w:r>
      <w:r w:rsidR="0053264B">
        <w:rPr>
          <w:rFonts w:ascii="Arial" w:hAnsi="Arial" w:cs="Arial"/>
        </w:rPr>
        <w:t>TOP Mark Fashion House</w:t>
      </w:r>
      <w:r w:rsidR="00462035">
        <w:rPr>
          <w:rFonts w:ascii="Arial" w:hAnsi="Arial" w:cs="Arial"/>
        </w:rPr>
        <w:t xml:space="preserve"> is given in Appendices Table 1.</w:t>
      </w:r>
    </w:p>
    <w:p w:rsidR="00CB4FEA" w:rsidRDefault="0094129E" w:rsidP="00595DA0">
      <w:pPr>
        <w:spacing w:line="360" w:lineRule="auto"/>
        <w:jc w:val="both"/>
        <w:rPr>
          <w:rFonts w:ascii="Arial" w:hAnsi="Arial" w:cs="Arial"/>
        </w:rPr>
      </w:pPr>
      <w:r w:rsidRPr="005B7604">
        <w:rPr>
          <w:rFonts w:ascii="Arial" w:hAnsi="Arial" w:cs="Arial"/>
          <w:noProof/>
        </w:rPr>
        <w:t>T</w:t>
      </w:r>
      <w:r w:rsidR="005B7604">
        <w:rPr>
          <w:rFonts w:ascii="Arial" w:hAnsi="Arial" w:cs="Arial"/>
          <w:noProof/>
        </w:rPr>
        <w:t>he t</w:t>
      </w:r>
      <w:r w:rsidRPr="005B7604">
        <w:rPr>
          <w:rFonts w:ascii="Arial" w:hAnsi="Arial" w:cs="Arial"/>
          <w:noProof/>
        </w:rPr>
        <w:t>hird</w:t>
      </w:r>
      <w:r>
        <w:rPr>
          <w:rFonts w:ascii="Arial" w:hAnsi="Arial" w:cs="Arial"/>
        </w:rPr>
        <w:t xml:space="preserve"> stage is </w:t>
      </w:r>
      <w:r w:rsidRPr="00CB4FEA">
        <w:rPr>
          <w:rFonts w:ascii="Arial" w:hAnsi="Arial" w:cs="Arial"/>
          <w:b/>
          <w:i/>
        </w:rPr>
        <w:t>executing project</w:t>
      </w:r>
      <w:r>
        <w:rPr>
          <w:rFonts w:ascii="Arial" w:hAnsi="Arial" w:cs="Arial"/>
        </w:rPr>
        <w:t xml:space="preserve"> planning which involves </w:t>
      </w:r>
      <w:r w:rsidR="00053724" w:rsidRPr="005B7604">
        <w:rPr>
          <w:rFonts w:ascii="Arial" w:hAnsi="Arial" w:cs="Arial"/>
          <w:noProof/>
        </w:rPr>
        <w:t>executing</w:t>
      </w:r>
      <w:r w:rsidR="00053724">
        <w:rPr>
          <w:rFonts w:ascii="Arial" w:hAnsi="Arial" w:cs="Arial"/>
        </w:rPr>
        <w:t xml:space="preserve"> scheduling task to accomplish</w:t>
      </w:r>
      <w:r w:rsidR="005B7604">
        <w:rPr>
          <w:rFonts w:ascii="Arial" w:hAnsi="Arial" w:cs="Arial"/>
        </w:rPr>
        <w:t xml:space="preserve"> the</w:t>
      </w:r>
      <w:r w:rsidR="00053724">
        <w:rPr>
          <w:rFonts w:ascii="Arial" w:hAnsi="Arial" w:cs="Arial"/>
        </w:rPr>
        <w:t xml:space="preserve"> </w:t>
      </w:r>
      <w:r w:rsidR="00053724" w:rsidRPr="005B7604">
        <w:rPr>
          <w:rFonts w:ascii="Arial" w:hAnsi="Arial" w:cs="Arial"/>
          <w:noProof/>
        </w:rPr>
        <w:t>project</w:t>
      </w:r>
      <w:r w:rsidR="00053724">
        <w:rPr>
          <w:rFonts w:ascii="Arial" w:hAnsi="Arial" w:cs="Arial"/>
        </w:rPr>
        <w:t xml:space="preserve"> within time and budget frame</w:t>
      </w:r>
      <w:r w:rsidR="0080347D" w:rsidRPr="0080347D">
        <w:t xml:space="preserve"> </w:t>
      </w:r>
      <w:r w:rsidR="0080347D">
        <w:rPr>
          <w:rFonts w:ascii="Arial" w:hAnsi="Arial" w:cs="Arial"/>
        </w:rPr>
        <w:t>(Baguley, 2013</w:t>
      </w:r>
      <w:r w:rsidR="0080347D" w:rsidRPr="0080347D">
        <w:rPr>
          <w:rFonts w:ascii="Arial" w:hAnsi="Arial" w:cs="Arial"/>
        </w:rPr>
        <w:t>)</w:t>
      </w:r>
      <w:r w:rsidR="00053724">
        <w:rPr>
          <w:rFonts w:ascii="Arial" w:hAnsi="Arial" w:cs="Arial"/>
        </w:rPr>
        <w:t xml:space="preserve">. </w:t>
      </w:r>
      <w:r w:rsidR="00CB4FEA">
        <w:rPr>
          <w:rFonts w:ascii="Arial" w:hAnsi="Arial" w:cs="Arial"/>
        </w:rPr>
        <w:t xml:space="preserve">And after successful completion of project manager evaluate and monitor overall project actives after that </w:t>
      </w:r>
      <w:r w:rsidR="00CB4FEA" w:rsidRPr="00862ED1">
        <w:rPr>
          <w:rFonts w:ascii="Arial" w:hAnsi="Arial" w:cs="Arial"/>
          <w:b/>
          <w:i/>
        </w:rPr>
        <w:t>close and hand over</w:t>
      </w:r>
      <w:r w:rsidR="005B7604">
        <w:rPr>
          <w:rFonts w:ascii="Arial" w:hAnsi="Arial" w:cs="Arial"/>
          <w:b/>
          <w:i/>
        </w:rPr>
        <w:t xml:space="preserve"> the</w:t>
      </w:r>
      <w:r w:rsidR="00CB4FEA">
        <w:rPr>
          <w:rFonts w:ascii="Arial" w:hAnsi="Arial" w:cs="Arial"/>
        </w:rPr>
        <w:t xml:space="preserve"> </w:t>
      </w:r>
      <w:r w:rsidR="00CB4FEA" w:rsidRPr="005B7604">
        <w:rPr>
          <w:rFonts w:ascii="Arial" w:hAnsi="Arial" w:cs="Arial"/>
          <w:noProof/>
        </w:rPr>
        <w:t>project</w:t>
      </w:r>
      <w:r w:rsidR="00CB4FEA">
        <w:rPr>
          <w:rFonts w:ascii="Arial" w:hAnsi="Arial" w:cs="Arial"/>
        </w:rPr>
        <w:t xml:space="preserve"> to clients. </w:t>
      </w:r>
    </w:p>
    <w:p w:rsidR="00862ED1" w:rsidRDefault="00036AEF" w:rsidP="00036AEF">
      <w:pPr>
        <w:pStyle w:val="Heading2"/>
      </w:pPr>
      <w:bookmarkStart w:id="5" w:name="_Toc500473228"/>
      <w:r>
        <w:t>Risk assessment and management</w:t>
      </w:r>
      <w:bookmarkEnd w:id="5"/>
    </w:p>
    <w:p w:rsidR="00036AEF" w:rsidRDefault="00C24974" w:rsidP="00595DA0">
      <w:pPr>
        <w:spacing w:line="360" w:lineRule="auto"/>
        <w:jc w:val="both"/>
        <w:rPr>
          <w:rFonts w:ascii="Arial" w:hAnsi="Arial" w:cs="Arial"/>
        </w:rPr>
      </w:pPr>
      <w:r>
        <w:rPr>
          <w:rFonts w:ascii="Arial" w:hAnsi="Arial" w:cs="Arial"/>
        </w:rPr>
        <w:t xml:space="preserve">Every project </w:t>
      </w:r>
      <w:r w:rsidRPr="005B7604">
        <w:rPr>
          <w:rFonts w:ascii="Arial" w:hAnsi="Arial" w:cs="Arial"/>
          <w:noProof/>
        </w:rPr>
        <w:t>associate</w:t>
      </w:r>
      <w:r w:rsidR="005B7604">
        <w:rPr>
          <w:rFonts w:ascii="Arial" w:hAnsi="Arial" w:cs="Arial"/>
          <w:noProof/>
        </w:rPr>
        <w:t>d</w:t>
      </w:r>
      <w:r>
        <w:rPr>
          <w:rFonts w:ascii="Arial" w:hAnsi="Arial" w:cs="Arial"/>
        </w:rPr>
        <w:t xml:space="preserve"> with several risks such as </w:t>
      </w:r>
      <w:r w:rsidR="009031D6">
        <w:rPr>
          <w:rFonts w:ascii="Arial" w:hAnsi="Arial" w:cs="Arial"/>
        </w:rPr>
        <w:t xml:space="preserve">financial risk, </w:t>
      </w:r>
      <w:r w:rsidR="00C24F58">
        <w:rPr>
          <w:rFonts w:ascii="Arial" w:hAnsi="Arial" w:cs="Arial"/>
        </w:rPr>
        <w:t xml:space="preserve">scheduling risk, technical </w:t>
      </w:r>
      <w:r w:rsidR="00C24F58" w:rsidRPr="005B7604">
        <w:rPr>
          <w:rFonts w:ascii="Arial" w:hAnsi="Arial" w:cs="Arial"/>
          <w:noProof/>
        </w:rPr>
        <w:t>risk</w:t>
      </w:r>
      <w:r w:rsidR="005B7604">
        <w:rPr>
          <w:rFonts w:ascii="Arial" w:hAnsi="Arial" w:cs="Arial"/>
          <w:noProof/>
        </w:rPr>
        <w:t>,</w:t>
      </w:r>
      <w:r w:rsidR="00C24F58">
        <w:rPr>
          <w:rFonts w:ascii="Arial" w:hAnsi="Arial" w:cs="Arial"/>
        </w:rPr>
        <w:t xml:space="preserve"> and resources</w:t>
      </w:r>
      <w:r w:rsidR="009031D6">
        <w:rPr>
          <w:rFonts w:ascii="Arial" w:hAnsi="Arial" w:cs="Arial"/>
        </w:rPr>
        <w:t xml:space="preserve"> risk. </w:t>
      </w:r>
      <w:r w:rsidR="005B7604">
        <w:rPr>
          <w:rFonts w:ascii="Arial" w:hAnsi="Arial" w:cs="Arial"/>
          <w:noProof/>
        </w:rPr>
        <w:t>The p</w:t>
      </w:r>
      <w:r w:rsidR="0097107B" w:rsidRPr="005B7604">
        <w:rPr>
          <w:rFonts w:ascii="Arial" w:hAnsi="Arial" w:cs="Arial"/>
          <w:noProof/>
        </w:rPr>
        <w:t>roject</w:t>
      </w:r>
      <w:r w:rsidR="0097107B">
        <w:rPr>
          <w:rFonts w:ascii="Arial" w:hAnsi="Arial" w:cs="Arial"/>
        </w:rPr>
        <w:t xml:space="preserve"> manager needs to assess</w:t>
      </w:r>
      <w:r w:rsidR="005B7604">
        <w:rPr>
          <w:rFonts w:ascii="Arial" w:hAnsi="Arial" w:cs="Arial"/>
        </w:rPr>
        <w:t xml:space="preserve"> the</w:t>
      </w:r>
      <w:r w:rsidR="0097107B">
        <w:rPr>
          <w:rFonts w:ascii="Arial" w:hAnsi="Arial" w:cs="Arial"/>
        </w:rPr>
        <w:t xml:space="preserve"> </w:t>
      </w:r>
      <w:r w:rsidR="0097107B" w:rsidRPr="005B7604">
        <w:rPr>
          <w:rFonts w:ascii="Arial" w:hAnsi="Arial" w:cs="Arial"/>
          <w:noProof/>
        </w:rPr>
        <w:t>risk</w:t>
      </w:r>
      <w:r w:rsidR="0097107B">
        <w:rPr>
          <w:rFonts w:ascii="Arial" w:hAnsi="Arial" w:cs="Arial"/>
        </w:rPr>
        <w:t xml:space="preserve"> </w:t>
      </w:r>
      <w:r w:rsidR="0097107B" w:rsidRPr="005B7604">
        <w:rPr>
          <w:rFonts w:ascii="Arial" w:hAnsi="Arial" w:cs="Arial"/>
          <w:noProof/>
        </w:rPr>
        <w:t>associate</w:t>
      </w:r>
      <w:r w:rsidR="005B7604">
        <w:rPr>
          <w:rFonts w:ascii="Arial" w:hAnsi="Arial" w:cs="Arial"/>
          <w:noProof/>
        </w:rPr>
        <w:t>d</w:t>
      </w:r>
      <w:r w:rsidR="0097107B">
        <w:rPr>
          <w:rFonts w:ascii="Arial" w:hAnsi="Arial" w:cs="Arial"/>
        </w:rPr>
        <w:t xml:space="preserve"> with</w:t>
      </w:r>
      <w:r w:rsidR="005B7604">
        <w:rPr>
          <w:rFonts w:ascii="Arial" w:hAnsi="Arial" w:cs="Arial"/>
        </w:rPr>
        <w:t xml:space="preserve"> the</w:t>
      </w:r>
      <w:r w:rsidR="0097107B">
        <w:rPr>
          <w:rFonts w:ascii="Arial" w:hAnsi="Arial" w:cs="Arial"/>
        </w:rPr>
        <w:t xml:space="preserve"> </w:t>
      </w:r>
      <w:r w:rsidR="0097107B" w:rsidRPr="005B7604">
        <w:rPr>
          <w:rFonts w:ascii="Arial" w:hAnsi="Arial" w:cs="Arial"/>
          <w:noProof/>
        </w:rPr>
        <w:t>project</w:t>
      </w:r>
      <w:r w:rsidR="0097107B">
        <w:rPr>
          <w:rFonts w:ascii="Arial" w:hAnsi="Arial" w:cs="Arial"/>
        </w:rPr>
        <w:t xml:space="preserve"> </w:t>
      </w:r>
      <w:r w:rsidR="00590F23">
        <w:rPr>
          <w:rFonts w:ascii="Arial" w:hAnsi="Arial" w:cs="Arial"/>
        </w:rPr>
        <w:t xml:space="preserve">and </w:t>
      </w:r>
      <w:r w:rsidR="00C24F58">
        <w:rPr>
          <w:rFonts w:ascii="Arial" w:hAnsi="Arial" w:cs="Arial"/>
        </w:rPr>
        <w:t xml:space="preserve">need to assess responses </w:t>
      </w:r>
      <w:r w:rsidR="001A1B33">
        <w:rPr>
          <w:rFonts w:ascii="Arial" w:hAnsi="Arial" w:cs="Arial"/>
        </w:rPr>
        <w:t xml:space="preserve">to those risks. </w:t>
      </w:r>
    </w:p>
    <w:p w:rsidR="000D1CA6" w:rsidRDefault="000D1CA6" w:rsidP="00595DA0">
      <w:pPr>
        <w:spacing w:line="360" w:lineRule="auto"/>
        <w:jc w:val="both"/>
        <w:rPr>
          <w:rFonts w:ascii="Arial" w:hAnsi="Arial" w:cs="Arial"/>
        </w:rPr>
      </w:pPr>
      <w:r w:rsidRPr="000D1CA6">
        <w:rPr>
          <w:rFonts w:ascii="Arial" w:hAnsi="Arial" w:cs="Arial"/>
          <w:b/>
          <w:i/>
        </w:rPr>
        <w:t>Financial Risk</w:t>
      </w:r>
      <w:r>
        <w:rPr>
          <w:rFonts w:ascii="Arial" w:hAnsi="Arial" w:cs="Arial"/>
          <w:b/>
          <w:i/>
        </w:rPr>
        <w:t xml:space="preserve">, </w:t>
      </w:r>
      <w:r w:rsidR="00CA077F">
        <w:rPr>
          <w:rFonts w:ascii="Arial" w:hAnsi="Arial" w:cs="Arial"/>
        </w:rPr>
        <w:t xml:space="preserve">due to the underestimation of value and cost of equipment’s and stores rent this financial risk may rise for project </w:t>
      </w:r>
      <w:r w:rsidR="0053264B">
        <w:rPr>
          <w:rFonts w:ascii="Arial" w:hAnsi="Arial" w:cs="Arial"/>
        </w:rPr>
        <w:t>TOP Mark Fashion House</w:t>
      </w:r>
      <w:r w:rsidR="004A3D4A">
        <w:rPr>
          <w:rFonts w:ascii="Arial" w:hAnsi="Arial" w:cs="Arial"/>
        </w:rPr>
        <w:t xml:space="preserve"> also due to economic condition fluctuation in </w:t>
      </w:r>
      <w:r w:rsidR="004A3D4A" w:rsidRPr="00104F14">
        <w:rPr>
          <w:rFonts w:ascii="Arial" w:hAnsi="Arial" w:cs="Arial"/>
        </w:rPr>
        <w:t>Kennington</w:t>
      </w:r>
      <w:r w:rsidR="000977B1">
        <w:rPr>
          <w:rFonts w:ascii="Arial" w:hAnsi="Arial" w:cs="Arial"/>
        </w:rPr>
        <w:t xml:space="preserve"> Park</w:t>
      </w:r>
      <w:r w:rsidR="004A3D4A">
        <w:rPr>
          <w:rFonts w:ascii="Arial" w:hAnsi="Arial" w:cs="Arial"/>
        </w:rPr>
        <w:t xml:space="preserve"> and UK also financial risk may arise. </w:t>
      </w:r>
      <w:r w:rsidR="005B7604">
        <w:rPr>
          <w:rFonts w:ascii="Arial" w:hAnsi="Arial" w:cs="Arial"/>
          <w:noProof/>
        </w:rPr>
        <w:t>The p</w:t>
      </w:r>
      <w:r w:rsidR="00B011E5" w:rsidRPr="005B7604">
        <w:rPr>
          <w:rFonts w:ascii="Arial" w:hAnsi="Arial" w:cs="Arial"/>
          <w:noProof/>
        </w:rPr>
        <w:t>robability</w:t>
      </w:r>
      <w:r w:rsidR="00B011E5">
        <w:rPr>
          <w:rFonts w:ascii="Arial" w:hAnsi="Arial" w:cs="Arial"/>
        </w:rPr>
        <w:t xml:space="preserve"> of occurrence this financial </w:t>
      </w:r>
      <w:r w:rsidR="00425A6B">
        <w:rPr>
          <w:rFonts w:ascii="Arial" w:hAnsi="Arial" w:cs="Arial"/>
        </w:rPr>
        <w:t>risk is 4</w:t>
      </w:r>
      <w:r w:rsidR="00B011E5">
        <w:rPr>
          <w:rFonts w:ascii="Arial" w:hAnsi="Arial" w:cs="Arial"/>
        </w:rPr>
        <w:t xml:space="preserve"> out of 5. And </w:t>
      </w:r>
      <w:r w:rsidR="00B265DB">
        <w:rPr>
          <w:rFonts w:ascii="Arial" w:hAnsi="Arial" w:cs="Arial"/>
        </w:rPr>
        <w:t xml:space="preserve">as a risk response to this financial risk Project manager </w:t>
      </w:r>
      <w:r w:rsidR="00C31417">
        <w:rPr>
          <w:rFonts w:ascii="Arial" w:hAnsi="Arial" w:cs="Arial"/>
        </w:rPr>
        <w:t xml:space="preserve">can make insurance for financial supports and risk also can reduce by capturing </w:t>
      </w:r>
      <w:r w:rsidR="000444EA">
        <w:rPr>
          <w:rFonts w:ascii="Arial" w:hAnsi="Arial" w:cs="Arial"/>
        </w:rPr>
        <w:t>funds availability sources when required</w:t>
      </w:r>
      <w:r w:rsidR="001B0D56" w:rsidRPr="001B0D56">
        <w:t xml:space="preserve"> </w:t>
      </w:r>
      <w:r w:rsidR="001B0D56" w:rsidRPr="001B0D56">
        <w:rPr>
          <w:rFonts w:ascii="Arial" w:hAnsi="Arial" w:cs="Arial"/>
        </w:rPr>
        <w:t>(Projectmanagementdocs.com, 2017)</w:t>
      </w:r>
      <w:r w:rsidR="000444EA">
        <w:rPr>
          <w:rFonts w:ascii="Arial" w:hAnsi="Arial" w:cs="Arial"/>
        </w:rPr>
        <w:t>.</w:t>
      </w:r>
    </w:p>
    <w:p w:rsidR="00356766" w:rsidRDefault="00C97EF9" w:rsidP="00595DA0">
      <w:pPr>
        <w:spacing w:line="360" w:lineRule="auto"/>
        <w:jc w:val="both"/>
        <w:rPr>
          <w:rFonts w:ascii="Arial" w:hAnsi="Arial" w:cs="Arial"/>
        </w:rPr>
      </w:pPr>
      <w:r w:rsidRPr="00C97EF9">
        <w:rPr>
          <w:rFonts w:ascii="Arial" w:hAnsi="Arial" w:cs="Arial"/>
          <w:b/>
          <w:i/>
        </w:rPr>
        <w:t xml:space="preserve">Scheduling risk, </w:t>
      </w:r>
      <w:r w:rsidR="00982A3E">
        <w:rPr>
          <w:rFonts w:ascii="Arial" w:hAnsi="Arial" w:cs="Arial"/>
        </w:rPr>
        <w:t xml:space="preserve">when project manager </w:t>
      </w:r>
      <w:r w:rsidR="00982A3E" w:rsidRPr="005B7604">
        <w:rPr>
          <w:rFonts w:ascii="Arial" w:hAnsi="Arial" w:cs="Arial"/>
          <w:noProof/>
        </w:rPr>
        <w:t>overestimate</w:t>
      </w:r>
      <w:r w:rsidR="005B7604">
        <w:rPr>
          <w:rFonts w:ascii="Arial" w:hAnsi="Arial" w:cs="Arial"/>
          <w:noProof/>
        </w:rPr>
        <w:t>s</w:t>
      </w:r>
      <w:r w:rsidR="00982A3E">
        <w:rPr>
          <w:rFonts w:ascii="Arial" w:hAnsi="Arial" w:cs="Arial"/>
        </w:rPr>
        <w:t xml:space="preserve"> or underestimate tasks related to complete a project or wrong assessment is made </w:t>
      </w:r>
      <w:r w:rsidR="009A4AEB">
        <w:rPr>
          <w:rFonts w:ascii="Arial" w:hAnsi="Arial" w:cs="Arial"/>
        </w:rPr>
        <w:t xml:space="preserve">for required time to complete </w:t>
      </w:r>
      <w:r w:rsidR="008A5D32">
        <w:rPr>
          <w:rFonts w:ascii="Arial" w:hAnsi="Arial" w:cs="Arial"/>
        </w:rPr>
        <w:t>each task this scheduling risk arises</w:t>
      </w:r>
      <w:r w:rsidR="00515C41" w:rsidRPr="00515C41">
        <w:t xml:space="preserve"> </w:t>
      </w:r>
      <w:r w:rsidR="00515C41" w:rsidRPr="00515C41">
        <w:rPr>
          <w:rFonts w:ascii="Arial" w:hAnsi="Arial" w:cs="Arial"/>
        </w:rPr>
        <w:t>(Burke, 2013)</w:t>
      </w:r>
      <w:r w:rsidR="008A5D32">
        <w:rPr>
          <w:rFonts w:ascii="Arial" w:hAnsi="Arial" w:cs="Arial"/>
        </w:rPr>
        <w:t xml:space="preserve">. </w:t>
      </w:r>
      <w:r w:rsidR="00425A6B">
        <w:rPr>
          <w:rFonts w:ascii="Arial" w:hAnsi="Arial" w:cs="Arial"/>
        </w:rPr>
        <w:t xml:space="preserve">Like hood of occurring this risk is 3 out of 5. And Project manager can </w:t>
      </w:r>
      <w:r w:rsidR="00425A6B" w:rsidRPr="005B7604">
        <w:rPr>
          <w:rFonts w:ascii="Arial" w:hAnsi="Arial" w:cs="Arial"/>
          <w:noProof/>
        </w:rPr>
        <w:t>respon</w:t>
      </w:r>
      <w:r w:rsidR="005B7604">
        <w:rPr>
          <w:rFonts w:ascii="Arial" w:hAnsi="Arial" w:cs="Arial"/>
          <w:noProof/>
        </w:rPr>
        <w:t>d</w:t>
      </w:r>
      <w:r w:rsidR="00425A6B">
        <w:rPr>
          <w:rFonts w:ascii="Arial" w:hAnsi="Arial" w:cs="Arial"/>
        </w:rPr>
        <w:t xml:space="preserve"> to this risk by </w:t>
      </w:r>
      <w:r w:rsidR="00EC6687">
        <w:rPr>
          <w:rFonts w:ascii="Arial" w:hAnsi="Arial" w:cs="Arial"/>
        </w:rPr>
        <w:t xml:space="preserve">eliminating causes of risk and to do so project manager needs to assess carefully their </w:t>
      </w:r>
      <w:r w:rsidR="00EC6687" w:rsidRPr="005B7604">
        <w:rPr>
          <w:rFonts w:ascii="Arial" w:hAnsi="Arial" w:cs="Arial"/>
          <w:noProof/>
        </w:rPr>
        <w:t>e</w:t>
      </w:r>
      <w:r w:rsidR="005B7604">
        <w:rPr>
          <w:rFonts w:ascii="Arial" w:hAnsi="Arial" w:cs="Arial"/>
          <w:noProof/>
        </w:rPr>
        <w:t>very</w:t>
      </w:r>
      <w:r w:rsidR="00EC6687">
        <w:rPr>
          <w:rFonts w:ascii="Arial" w:hAnsi="Arial" w:cs="Arial"/>
        </w:rPr>
        <w:t xml:space="preserve"> task related to project and</w:t>
      </w:r>
      <w:r w:rsidR="005B7604">
        <w:rPr>
          <w:rFonts w:ascii="Arial" w:hAnsi="Arial" w:cs="Arial"/>
        </w:rPr>
        <w:t xml:space="preserve"> the</w:t>
      </w:r>
      <w:r w:rsidR="00EC6687">
        <w:rPr>
          <w:rFonts w:ascii="Arial" w:hAnsi="Arial" w:cs="Arial"/>
        </w:rPr>
        <w:t xml:space="preserve"> </w:t>
      </w:r>
      <w:r w:rsidR="00EC6687" w:rsidRPr="005B7604">
        <w:rPr>
          <w:rFonts w:ascii="Arial" w:hAnsi="Arial" w:cs="Arial"/>
          <w:noProof/>
        </w:rPr>
        <w:t>actual</w:t>
      </w:r>
      <w:r w:rsidR="00EC6687">
        <w:rPr>
          <w:rFonts w:ascii="Arial" w:hAnsi="Arial" w:cs="Arial"/>
        </w:rPr>
        <w:t xml:space="preserve"> time required to complete each task and project </w:t>
      </w:r>
      <w:r w:rsidR="00EC6687" w:rsidRPr="005B7604">
        <w:rPr>
          <w:rFonts w:ascii="Arial" w:hAnsi="Arial" w:cs="Arial"/>
          <w:noProof/>
        </w:rPr>
        <w:t>manage</w:t>
      </w:r>
      <w:r w:rsidR="005B7604">
        <w:rPr>
          <w:rFonts w:ascii="Arial" w:hAnsi="Arial" w:cs="Arial"/>
          <w:noProof/>
        </w:rPr>
        <w:t>ment</w:t>
      </w:r>
      <w:r w:rsidR="005B7604" w:rsidRPr="005B7604">
        <w:rPr>
          <w:rFonts w:ascii="Arial" w:hAnsi="Arial" w:cs="Arial"/>
          <w:noProof/>
        </w:rPr>
        <w:t xml:space="preserve"> to</w:t>
      </w:r>
      <w:r w:rsidR="00EC6687">
        <w:rPr>
          <w:rFonts w:ascii="Arial" w:hAnsi="Arial" w:cs="Arial"/>
        </w:rPr>
        <w:t xml:space="preserve"> need to allocate few days extra to each task to avoid such scheduling risk</w:t>
      </w:r>
      <w:r w:rsidR="00515C41" w:rsidRPr="00515C41">
        <w:t xml:space="preserve"> </w:t>
      </w:r>
      <w:r w:rsidR="00515C41" w:rsidRPr="00515C41">
        <w:rPr>
          <w:rFonts w:ascii="Arial" w:hAnsi="Arial" w:cs="Arial"/>
        </w:rPr>
        <w:t>(Burke, 2013)</w:t>
      </w:r>
      <w:r w:rsidR="00EC6687">
        <w:rPr>
          <w:rFonts w:ascii="Arial" w:hAnsi="Arial" w:cs="Arial"/>
        </w:rPr>
        <w:t xml:space="preserve">. </w:t>
      </w:r>
      <w:r w:rsidR="00515C41">
        <w:rPr>
          <w:rFonts w:ascii="Arial" w:hAnsi="Arial" w:cs="Arial"/>
        </w:rPr>
        <w:t xml:space="preserve"> </w:t>
      </w:r>
    </w:p>
    <w:p w:rsidR="0017050D" w:rsidRDefault="00B22E2F" w:rsidP="00595DA0">
      <w:pPr>
        <w:spacing w:line="360" w:lineRule="auto"/>
        <w:jc w:val="both"/>
        <w:rPr>
          <w:rFonts w:ascii="Arial" w:hAnsi="Arial" w:cs="Arial"/>
        </w:rPr>
      </w:pPr>
      <w:r w:rsidRPr="00B22E2F">
        <w:rPr>
          <w:rFonts w:ascii="Arial" w:hAnsi="Arial" w:cs="Arial"/>
          <w:b/>
          <w:i/>
        </w:rPr>
        <w:t>Resources risk</w:t>
      </w:r>
      <w:r w:rsidR="00B37EE9" w:rsidRPr="00B22E2F">
        <w:rPr>
          <w:rFonts w:ascii="Arial" w:hAnsi="Arial" w:cs="Arial"/>
          <w:b/>
          <w:i/>
        </w:rPr>
        <w:t xml:space="preserve">, </w:t>
      </w:r>
      <w:r w:rsidR="00B37EE9" w:rsidRPr="008143FF">
        <w:rPr>
          <w:rFonts w:ascii="Arial" w:hAnsi="Arial" w:cs="Arial"/>
        </w:rPr>
        <w:t xml:space="preserve">this </w:t>
      </w:r>
      <w:r w:rsidR="00B37EE9">
        <w:rPr>
          <w:rFonts w:ascii="Arial" w:hAnsi="Arial" w:cs="Arial"/>
        </w:rPr>
        <w:t xml:space="preserve">risk may arise due to </w:t>
      </w:r>
      <w:r w:rsidR="00B37EE9" w:rsidRPr="005B7604">
        <w:rPr>
          <w:rFonts w:ascii="Arial" w:hAnsi="Arial" w:cs="Arial"/>
          <w:noProof/>
        </w:rPr>
        <w:t>underestimat</w:t>
      </w:r>
      <w:r w:rsidR="005B7604">
        <w:rPr>
          <w:rFonts w:ascii="Arial" w:hAnsi="Arial" w:cs="Arial"/>
          <w:noProof/>
        </w:rPr>
        <w:t>ing</w:t>
      </w:r>
      <w:r w:rsidR="00B37EE9">
        <w:rPr>
          <w:rFonts w:ascii="Arial" w:hAnsi="Arial" w:cs="Arial"/>
        </w:rPr>
        <w:t xml:space="preserve"> resources </w:t>
      </w:r>
      <w:r w:rsidR="00B37EE9" w:rsidRPr="005B7604">
        <w:rPr>
          <w:rFonts w:ascii="Arial" w:hAnsi="Arial" w:cs="Arial"/>
          <w:noProof/>
        </w:rPr>
        <w:t>require</w:t>
      </w:r>
      <w:r w:rsidR="005B7604">
        <w:rPr>
          <w:rFonts w:ascii="Arial" w:hAnsi="Arial" w:cs="Arial"/>
          <w:noProof/>
        </w:rPr>
        <w:t>d</w:t>
      </w:r>
      <w:r w:rsidR="00B37EE9">
        <w:rPr>
          <w:rFonts w:ascii="Arial" w:hAnsi="Arial" w:cs="Arial"/>
        </w:rPr>
        <w:t xml:space="preserve"> for a project also</w:t>
      </w:r>
      <w:r w:rsidR="005B7604">
        <w:rPr>
          <w:rFonts w:ascii="Arial" w:hAnsi="Arial" w:cs="Arial"/>
        </w:rPr>
        <w:t xml:space="preserve"> the</w:t>
      </w:r>
      <w:r w:rsidR="00B37EE9">
        <w:rPr>
          <w:rFonts w:ascii="Arial" w:hAnsi="Arial" w:cs="Arial"/>
        </w:rPr>
        <w:t xml:space="preserve"> </w:t>
      </w:r>
      <w:r w:rsidR="00B37EE9" w:rsidRPr="005B7604">
        <w:rPr>
          <w:rFonts w:ascii="Arial" w:hAnsi="Arial" w:cs="Arial"/>
          <w:noProof/>
        </w:rPr>
        <w:t>usage</w:t>
      </w:r>
      <w:r w:rsidR="00B37EE9">
        <w:rPr>
          <w:rFonts w:ascii="Arial" w:hAnsi="Arial" w:cs="Arial"/>
        </w:rPr>
        <w:t xml:space="preserve"> of low quality based resources within a project</w:t>
      </w:r>
      <w:r w:rsidR="00E53382" w:rsidRPr="00E53382">
        <w:t xml:space="preserve"> </w:t>
      </w:r>
      <w:r w:rsidR="00E53382" w:rsidRPr="00E53382">
        <w:rPr>
          <w:rFonts w:ascii="Arial" w:hAnsi="Arial" w:cs="Arial"/>
        </w:rPr>
        <w:t>(Lewis, 2011)</w:t>
      </w:r>
      <w:r w:rsidR="00B37EE9">
        <w:rPr>
          <w:rFonts w:ascii="Arial" w:hAnsi="Arial" w:cs="Arial"/>
        </w:rPr>
        <w:t xml:space="preserve">. </w:t>
      </w:r>
      <w:r w:rsidR="005B7604">
        <w:rPr>
          <w:rFonts w:ascii="Arial" w:hAnsi="Arial" w:cs="Arial"/>
          <w:noProof/>
        </w:rPr>
        <w:t xml:space="preserve">The </w:t>
      </w:r>
      <w:r w:rsidR="005B7604">
        <w:rPr>
          <w:rFonts w:ascii="Arial" w:hAnsi="Arial" w:cs="Arial"/>
          <w:noProof/>
        </w:rPr>
        <w:lastRenderedPageBreak/>
        <w:t>p</w:t>
      </w:r>
      <w:r w:rsidR="008143FF" w:rsidRPr="005B7604">
        <w:rPr>
          <w:rFonts w:ascii="Arial" w:hAnsi="Arial" w:cs="Arial"/>
          <w:noProof/>
        </w:rPr>
        <w:t>robability</w:t>
      </w:r>
      <w:r w:rsidR="008143FF">
        <w:rPr>
          <w:rFonts w:ascii="Arial" w:hAnsi="Arial" w:cs="Arial"/>
        </w:rPr>
        <w:t xml:space="preserve"> of occurrence of this risk is 3 out of 5. </w:t>
      </w:r>
      <w:r w:rsidR="005B7604">
        <w:rPr>
          <w:rFonts w:ascii="Arial" w:hAnsi="Arial" w:cs="Arial"/>
          <w:noProof/>
        </w:rPr>
        <w:t>The p</w:t>
      </w:r>
      <w:r w:rsidR="00016779" w:rsidRPr="005B7604">
        <w:rPr>
          <w:rFonts w:ascii="Arial" w:hAnsi="Arial" w:cs="Arial"/>
          <w:noProof/>
        </w:rPr>
        <w:t>roject</w:t>
      </w:r>
      <w:r w:rsidR="00016779">
        <w:rPr>
          <w:rFonts w:ascii="Arial" w:hAnsi="Arial" w:cs="Arial"/>
        </w:rPr>
        <w:t xml:space="preserve"> manager can reduce this risk by avoiding usage of low quality based equipment’s </w:t>
      </w:r>
      <w:r w:rsidR="007357BD">
        <w:rPr>
          <w:rFonts w:ascii="Arial" w:hAnsi="Arial" w:cs="Arial"/>
        </w:rPr>
        <w:t>also eliminate the causes of risk by accurate estimation of</w:t>
      </w:r>
      <w:r w:rsidR="005B7604">
        <w:rPr>
          <w:rFonts w:ascii="Arial" w:hAnsi="Arial" w:cs="Arial"/>
        </w:rPr>
        <w:t xml:space="preserve"> the</w:t>
      </w:r>
      <w:r w:rsidR="007357BD">
        <w:rPr>
          <w:rFonts w:ascii="Arial" w:hAnsi="Arial" w:cs="Arial"/>
        </w:rPr>
        <w:t xml:space="preserve"> </w:t>
      </w:r>
      <w:r w:rsidR="007357BD" w:rsidRPr="005B7604">
        <w:rPr>
          <w:rFonts w:ascii="Arial" w:hAnsi="Arial" w:cs="Arial"/>
          <w:noProof/>
        </w:rPr>
        <w:t>requirement</w:t>
      </w:r>
      <w:r w:rsidR="007357BD">
        <w:rPr>
          <w:rFonts w:ascii="Arial" w:hAnsi="Arial" w:cs="Arial"/>
        </w:rPr>
        <w:t xml:space="preserve"> of resources</w:t>
      </w:r>
      <w:r w:rsidR="00E53382" w:rsidRPr="00E53382">
        <w:t xml:space="preserve"> </w:t>
      </w:r>
      <w:r w:rsidR="00E53382" w:rsidRPr="00E53382">
        <w:rPr>
          <w:rFonts w:ascii="Arial" w:hAnsi="Arial" w:cs="Arial"/>
        </w:rPr>
        <w:t>(Lewis, 2011)</w:t>
      </w:r>
      <w:r w:rsidR="007357BD">
        <w:rPr>
          <w:rFonts w:ascii="Arial" w:hAnsi="Arial" w:cs="Arial"/>
        </w:rPr>
        <w:t>.</w:t>
      </w:r>
      <w:r w:rsidR="00E53382">
        <w:rPr>
          <w:rFonts w:ascii="Arial" w:hAnsi="Arial" w:cs="Arial"/>
        </w:rPr>
        <w:t xml:space="preserve"> </w:t>
      </w:r>
      <w:r w:rsidR="007357BD">
        <w:rPr>
          <w:rFonts w:ascii="Arial" w:hAnsi="Arial" w:cs="Arial"/>
        </w:rPr>
        <w:t xml:space="preserve"> </w:t>
      </w:r>
      <w:r w:rsidR="00E53382">
        <w:rPr>
          <w:rFonts w:ascii="Arial" w:hAnsi="Arial" w:cs="Arial"/>
        </w:rPr>
        <w:t xml:space="preserve"> </w:t>
      </w:r>
    </w:p>
    <w:p w:rsidR="000444EA" w:rsidRDefault="006E07C5" w:rsidP="00595DA0">
      <w:pPr>
        <w:spacing w:line="360" w:lineRule="auto"/>
        <w:jc w:val="both"/>
        <w:rPr>
          <w:rFonts w:ascii="Arial" w:hAnsi="Arial" w:cs="Arial"/>
        </w:rPr>
      </w:pPr>
      <w:r w:rsidRPr="006E07C5">
        <w:rPr>
          <w:rFonts w:ascii="Arial" w:hAnsi="Arial" w:cs="Arial"/>
          <w:b/>
          <w:i/>
        </w:rPr>
        <w:t>Technical risk,</w:t>
      </w:r>
      <w:r>
        <w:rPr>
          <w:rFonts w:ascii="Arial" w:hAnsi="Arial" w:cs="Arial"/>
          <w:b/>
          <w:i/>
        </w:rPr>
        <w:t xml:space="preserve"> </w:t>
      </w:r>
      <w:r>
        <w:rPr>
          <w:rFonts w:ascii="Arial" w:hAnsi="Arial" w:cs="Arial"/>
        </w:rPr>
        <w:t xml:space="preserve">errors in technical </w:t>
      </w:r>
      <w:r w:rsidRPr="005B7604">
        <w:rPr>
          <w:rFonts w:ascii="Arial" w:hAnsi="Arial" w:cs="Arial"/>
          <w:noProof/>
        </w:rPr>
        <w:t>support</w:t>
      </w:r>
      <w:r>
        <w:rPr>
          <w:rFonts w:ascii="Arial" w:hAnsi="Arial" w:cs="Arial"/>
        </w:rPr>
        <w:t xml:space="preserve"> in manufacturing and process causes this</w:t>
      </w:r>
      <w:r w:rsidRPr="005B7604">
        <w:rPr>
          <w:rFonts w:ascii="Arial" w:hAnsi="Arial" w:cs="Arial"/>
          <w:noProof/>
        </w:rPr>
        <w:t xml:space="preserve"> </w:t>
      </w:r>
      <w:r w:rsidR="00DA4914">
        <w:rPr>
          <w:rFonts w:ascii="Arial" w:hAnsi="Arial" w:cs="Arial"/>
          <w:noProof/>
        </w:rPr>
        <w:t xml:space="preserve">risk </w:t>
      </w:r>
      <w:r w:rsidRPr="005B7604">
        <w:rPr>
          <w:rFonts w:ascii="Arial" w:hAnsi="Arial" w:cs="Arial"/>
          <w:noProof/>
        </w:rPr>
        <w:t>and</w:t>
      </w:r>
      <w:r>
        <w:rPr>
          <w:rFonts w:ascii="Arial" w:hAnsi="Arial" w:cs="Arial"/>
        </w:rPr>
        <w:t xml:space="preserve"> probabi</w:t>
      </w:r>
      <w:r w:rsidR="00DA4914">
        <w:rPr>
          <w:rFonts w:ascii="Arial" w:hAnsi="Arial" w:cs="Arial"/>
        </w:rPr>
        <w:t>lity of occurring this risk is 3</w:t>
      </w:r>
      <w:r>
        <w:rPr>
          <w:rFonts w:ascii="Arial" w:hAnsi="Arial" w:cs="Arial"/>
        </w:rPr>
        <w:t xml:space="preserve"> out of </w:t>
      </w:r>
      <w:r w:rsidR="00940CA1">
        <w:rPr>
          <w:rFonts w:ascii="Arial" w:hAnsi="Arial" w:cs="Arial"/>
        </w:rPr>
        <w:t xml:space="preserve">5. Project manager </w:t>
      </w:r>
      <w:r w:rsidR="003C2258">
        <w:rPr>
          <w:rFonts w:ascii="Arial" w:hAnsi="Arial" w:cs="Arial"/>
        </w:rPr>
        <w:t xml:space="preserve">in such case </w:t>
      </w:r>
      <w:r w:rsidR="00F32D65">
        <w:rPr>
          <w:rFonts w:ascii="Arial" w:hAnsi="Arial" w:cs="Arial"/>
        </w:rPr>
        <w:t>can mitigate</w:t>
      </w:r>
      <w:r w:rsidR="005B7604">
        <w:rPr>
          <w:rFonts w:ascii="Arial" w:hAnsi="Arial" w:cs="Arial"/>
        </w:rPr>
        <w:t xml:space="preserve"> the</w:t>
      </w:r>
      <w:r w:rsidR="00F32D65">
        <w:rPr>
          <w:rFonts w:ascii="Arial" w:hAnsi="Arial" w:cs="Arial"/>
        </w:rPr>
        <w:t xml:space="preserve"> </w:t>
      </w:r>
      <w:r w:rsidR="00F32D65" w:rsidRPr="005B7604">
        <w:rPr>
          <w:rFonts w:ascii="Arial" w:hAnsi="Arial" w:cs="Arial"/>
          <w:noProof/>
        </w:rPr>
        <w:t>effect</w:t>
      </w:r>
      <w:r w:rsidR="00F32D65">
        <w:rPr>
          <w:rFonts w:ascii="Arial" w:hAnsi="Arial" w:cs="Arial"/>
        </w:rPr>
        <w:t xml:space="preserve"> of risk by solving</w:t>
      </w:r>
      <w:r w:rsidR="005B7604">
        <w:rPr>
          <w:rFonts w:ascii="Arial" w:hAnsi="Arial" w:cs="Arial"/>
        </w:rPr>
        <w:t xml:space="preserve"> a</w:t>
      </w:r>
      <w:r w:rsidR="00F32D65">
        <w:rPr>
          <w:rFonts w:ascii="Arial" w:hAnsi="Arial" w:cs="Arial"/>
        </w:rPr>
        <w:t xml:space="preserve"> </w:t>
      </w:r>
      <w:r w:rsidR="00F32D65" w:rsidRPr="005B7604">
        <w:rPr>
          <w:rFonts w:ascii="Arial" w:hAnsi="Arial" w:cs="Arial"/>
          <w:noProof/>
        </w:rPr>
        <w:t>technical</w:t>
      </w:r>
      <w:r w:rsidR="00F32D65">
        <w:rPr>
          <w:rFonts w:ascii="Arial" w:hAnsi="Arial" w:cs="Arial"/>
        </w:rPr>
        <w:t xml:space="preserve"> problem and also can make contingency plans</w:t>
      </w:r>
      <w:r w:rsidR="00EC76F2">
        <w:rPr>
          <w:rFonts w:ascii="Arial" w:hAnsi="Arial" w:cs="Arial"/>
        </w:rPr>
        <w:t xml:space="preserve"> </w:t>
      </w:r>
      <w:r w:rsidR="00EC76F2" w:rsidRPr="00EC76F2">
        <w:rPr>
          <w:rFonts w:ascii="Arial" w:hAnsi="Arial" w:cs="Arial"/>
        </w:rPr>
        <w:t xml:space="preserve">(Burke, 2013).  </w:t>
      </w:r>
    </w:p>
    <w:p w:rsidR="00973672" w:rsidRDefault="00B50849" w:rsidP="00B50849">
      <w:pPr>
        <w:pStyle w:val="Heading2"/>
      </w:pPr>
      <w:bookmarkStart w:id="6" w:name="_Toc500473229"/>
      <w:r>
        <w:t>Budget Planning of Project</w:t>
      </w:r>
      <w:bookmarkEnd w:id="6"/>
      <w:r>
        <w:t xml:space="preserve"> </w:t>
      </w:r>
    </w:p>
    <w:p w:rsidR="00973672" w:rsidRDefault="00B50849" w:rsidP="00AF0B70">
      <w:pPr>
        <w:spacing w:line="360" w:lineRule="auto"/>
        <w:jc w:val="both"/>
        <w:rPr>
          <w:rFonts w:ascii="Arial" w:hAnsi="Arial" w:cs="Arial"/>
        </w:rPr>
      </w:pPr>
      <w:r>
        <w:rPr>
          <w:rFonts w:ascii="Arial" w:hAnsi="Arial" w:cs="Arial"/>
        </w:rPr>
        <w:t xml:space="preserve">Budget is the estimated numerical </w:t>
      </w:r>
      <w:r w:rsidRPr="00A6526A">
        <w:rPr>
          <w:rFonts w:ascii="Arial" w:hAnsi="Arial" w:cs="Arial"/>
          <w:noProof/>
        </w:rPr>
        <w:t xml:space="preserve">outlook </w:t>
      </w:r>
      <w:r w:rsidR="00A6526A">
        <w:rPr>
          <w:rFonts w:ascii="Arial" w:hAnsi="Arial" w:cs="Arial"/>
          <w:noProof/>
        </w:rPr>
        <w:t>for</w:t>
      </w:r>
      <w:r>
        <w:rPr>
          <w:rFonts w:ascii="Arial" w:hAnsi="Arial" w:cs="Arial"/>
        </w:rPr>
        <w:t xml:space="preserve"> a project</w:t>
      </w:r>
      <w:r w:rsidR="0040465C">
        <w:rPr>
          <w:rFonts w:ascii="Arial" w:hAnsi="Arial" w:cs="Arial"/>
        </w:rPr>
        <w:t xml:space="preserve"> (Pandey, 2012</w:t>
      </w:r>
      <w:r w:rsidR="0040465C" w:rsidRPr="0040465C">
        <w:rPr>
          <w:rFonts w:ascii="Arial" w:hAnsi="Arial" w:cs="Arial"/>
        </w:rPr>
        <w:t>)</w:t>
      </w:r>
      <w:r>
        <w:rPr>
          <w:rFonts w:ascii="Arial" w:hAnsi="Arial" w:cs="Arial"/>
        </w:rPr>
        <w:t xml:space="preserve">. For the </w:t>
      </w:r>
      <w:r w:rsidRPr="00A6526A">
        <w:rPr>
          <w:rFonts w:ascii="Arial" w:hAnsi="Arial" w:cs="Arial"/>
          <w:noProof/>
        </w:rPr>
        <w:t>project</w:t>
      </w:r>
      <w:r w:rsidR="00A6526A">
        <w:rPr>
          <w:rFonts w:ascii="Arial" w:hAnsi="Arial" w:cs="Arial"/>
          <w:noProof/>
        </w:rPr>
        <w:t>,</w:t>
      </w:r>
      <w:r>
        <w:rPr>
          <w:rFonts w:ascii="Arial" w:hAnsi="Arial" w:cs="Arial"/>
        </w:rPr>
        <w:t xml:space="preserve"> </w:t>
      </w:r>
      <w:r w:rsidR="0053264B">
        <w:rPr>
          <w:rFonts w:ascii="Arial" w:hAnsi="Arial" w:cs="Arial"/>
        </w:rPr>
        <w:t>TOP Mark Fashion House</w:t>
      </w:r>
      <w:r>
        <w:rPr>
          <w:rFonts w:ascii="Arial" w:hAnsi="Arial" w:cs="Arial"/>
        </w:rPr>
        <w:t xml:space="preserve"> </w:t>
      </w:r>
      <w:r w:rsidR="00DE2AAB">
        <w:rPr>
          <w:rFonts w:ascii="Arial" w:hAnsi="Arial" w:cs="Arial"/>
        </w:rPr>
        <w:t>estimated budget is</w:t>
      </w:r>
      <w:r>
        <w:rPr>
          <w:rFonts w:ascii="Arial" w:hAnsi="Arial" w:cs="Arial"/>
        </w:rPr>
        <w:t xml:space="preserve"> </w:t>
      </w:r>
      <w:r w:rsidR="00DE2AAB">
        <w:rPr>
          <w:rFonts w:ascii="Arial" w:hAnsi="Arial" w:cs="Arial"/>
        </w:rPr>
        <w:t xml:space="preserve">£75000. Budget allocation in different tasks and cost </w:t>
      </w:r>
      <w:r w:rsidR="00DE2AAB" w:rsidRPr="00A6526A">
        <w:rPr>
          <w:rFonts w:ascii="Arial" w:hAnsi="Arial" w:cs="Arial"/>
          <w:noProof/>
        </w:rPr>
        <w:t>associate</w:t>
      </w:r>
      <w:r w:rsidR="00A6526A">
        <w:rPr>
          <w:rFonts w:ascii="Arial" w:hAnsi="Arial" w:cs="Arial"/>
          <w:noProof/>
        </w:rPr>
        <w:t>d</w:t>
      </w:r>
      <w:r w:rsidR="00DE2AAB">
        <w:rPr>
          <w:rFonts w:ascii="Arial" w:hAnsi="Arial" w:cs="Arial"/>
        </w:rPr>
        <w:t xml:space="preserve"> with resources is given following. </w:t>
      </w:r>
    </w:p>
    <w:tbl>
      <w:tblPr>
        <w:tblpPr w:leftFromText="180" w:rightFromText="180" w:vertAnchor="text" w:tblpY="1"/>
        <w:tblOverlap w:val="never"/>
        <w:tblW w:w="10110" w:type="dxa"/>
        <w:tblLook w:val="04A0" w:firstRow="1" w:lastRow="0" w:firstColumn="1" w:lastColumn="0" w:noHBand="0" w:noVBand="1"/>
      </w:tblPr>
      <w:tblGrid>
        <w:gridCol w:w="3863"/>
        <w:gridCol w:w="1902"/>
        <w:gridCol w:w="2420"/>
        <w:gridCol w:w="1925"/>
      </w:tblGrid>
      <w:tr w:rsidR="005B1C96" w:rsidRPr="005B1C96" w:rsidTr="005B1C96">
        <w:trPr>
          <w:trHeight w:val="379"/>
        </w:trPr>
        <w:tc>
          <w:tcPr>
            <w:tcW w:w="3863" w:type="dxa"/>
            <w:tcBorders>
              <w:top w:val="single" w:sz="4" w:space="0" w:color="auto"/>
              <w:left w:val="single" w:sz="4" w:space="0" w:color="auto"/>
              <w:bottom w:val="single" w:sz="4" w:space="0" w:color="auto"/>
              <w:right w:val="nil"/>
            </w:tcBorders>
            <w:shd w:val="clear" w:color="000000" w:fill="FFFFFF"/>
            <w:noWrap/>
            <w:vAlign w:val="bottom"/>
            <w:hideMark/>
          </w:tcPr>
          <w:p w:rsidR="005B1C96" w:rsidRPr="005B1C96" w:rsidRDefault="005B1C96" w:rsidP="005B1C96">
            <w:pPr>
              <w:spacing w:after="0" w:line="240" w:lineRule="auto"/>
              <w:jc w:val="center"/>
              <w:rPr>
                <w:rFonts w:ascii="Arial" w:eastAsia="Times New Roman" w:hAnsi="Arial" w:cs="Arial"/>
                <w:b/>
                <w:bCs/>
                <w:color w:val="000000"/>
                <w:sz w:val="22"/>
                <w:lang w:val="en-GB" w:eastAsia="en-GB"/>
              </w:rPr>
            </w:pPr>
            <w:r w:rsidRPr="005B1C96">
              <w:rPr>
                <w:rFonts w:ascii="Arial" w:eastAsia="Times New Roman" w:hAnsi="Arial" w:cs="Arial"/>
                <w:b/>
                <w:bCs/>
                <w:color w:val="000000"/>
                <w:sz w:val="22"/>
                <w:lang w:val="en-GB" w:eastAsia="en-GB"/>
              </w:rPr>
              <w:t>Task</w:t>
            </w:r>
          </w:p>
        </w:tc>
        <w:tc>
          <w:tcPr>
            <w:tcW w:w="1902" w:type="dxa"/>
            <w:tcBorders>
              <w:top w:val="single" w:sz="4" w:space="0" w:color="auto"/>
              <w:left w:val="nil"/>
              <w:bottom w:val="single" w:sz="4" w:space="0" w:color="auto"/>
              <w:right w:val="nil"/>
            </w:tcBorders>
            <w:shd w:val="clear" w:color="000000" w:fill="FFFFFF"/>
            <w:noWrap/>
            <w:vAlign w:val="bottom"/>
            <w:hideMark/>
          </w:tcPr>
          <w:p w:rsidR="005B1C96" w:rsidRPr="005B1C96" w:rsidRDefault="005B1C96" w:rsidP="005B1C96">
            <w:pPr>
              <w:spacing w:after="0" w:line="240" w:lineRule="auto"/>
              <w:jc w:val="center"/>
              <w:rPr>
                <w:rFonts w:ascii="Arial" w:eastAsia="Times New Roman" w:hAnsi="Arial" w:cs="Arial"/>
                <w:b/>
                <w:bCs/>
                <w:color w:val="000000"/>
                <w:sz w:val="22"/>
                <w:lang w:val="en-GB" w:eastAsia="en-GB"/>
              </w:rPr>
            </w:pPr>
            <w:r w:rsidRPr="005B1C96">
              <w:rPr>
                <w:rFonts w:ascii="Arial" w:eastAsia="Times New Roman" w:hAnsi="Arial" w:cs="Arial"/>
                <w:b/>
                <w:bCs/>
                <w:color w:val="000000"/>
                <w:sz w:val="22"/>
                <w:lang w:val="en-GB" w:eastAsia="en-GB"/>
              </w:rPr>
              <w:t>Budget</w:t>
            </w:r>
          </w:p>
        </w:tc>
        <w:tc>
          <w:tcPr>
            <w:tcW w:w="2420" w:type="dxa"/>
            <w:tcBorders>
              <w:top w:val="single" w:sz="4" w:space="0" w:color="auto"/>
              <w:left w:val="nil"/>
              <w:bottom w:val="single" w:sz="4" w:space="0" w:color="auto"/>
              <w:right w:val="nil"/>
            </w:tcBorders>
            <w:shd w:val="clear" w:color="000000" w:fill="FFFFFF"/>
            <w:noWrap/>
            <w:vAlign w:val="bottom"/>
            <w:hideMark/>
          </w:tcPr>
          <w:p w:rsidR="005B1C96" w:rsidRPr="005B1C96" w:rsidRDefault="005B1C96" w:rsidP="005B1C96">
            <w:pPr>
              <w:spacing w:after="0" w:line="240" w:lineRule="auto"/>
              <w:jc w:val="center"/>
              <w:rPr>
                <w:rFonts w:ascii="Arial" w:eastAsia="Times New Roman" w:hAnsi="Arial" w:cs="Arial"/>
                <w:b/>
                <w:bCs/>
                <w:color w:val="000000"/>
                <w:sz w:val="22"/>
                <w:lang w:val="en-GB" w:eastAsia="en-GB"/>
              </w:rPr>
            </w:pPr>
            <w:r w:rsidRPr="005B1C96">
              <w:rPr>
                <w:rFonts w:ascii="Arial" w:eastAsia="Times New Roman" w:hAnsi="Arial" w:cs="Arial"/>
                <w:b/>
                <w:bCs/>
                <w:color w:val="000000"/>
                <w:sz w:val="22"/>
                <w:lang w:val="en-GB" w:eastAsia="en-GB"/>
              </w:rPr>
              <w:t>Resources</w:t>
            </w:r>
          </w:p>
        </w:tc>
        <w:tc>
          <w:tcPr>
            <w:tcW w:w="1925" w:type="dxa"/>
            <w:tcBorders>
              <w:top w:val="single" w:sz="4" w:space="0" w:color="auto"/>
              <w:left w:val="nil"/>
              <w:bottom w:val="nil"/>
              <w:right w:val="single" w:sz="4" w:space="0" w:color="auto"/>
            </w:tcBorders>
            <w:shd w:val="clear" w:color="000000" w:fill="FFFFFF"/>
            <w:noWrap/>
            <w:vAlign w:val="bottom"/>
            <w:hideMark/>
          </w:tcPr>
          <w:p w:rsidR="005B1C96" w:rsidRPr="005B1C96" w:rsidRDefault="005B1C96" w:rsidP="005B1C96">
            <w:pPr>
              <w:spacing w:after="0" w:line="240" w:lineRule="auto"/>
              <w:jc w:val="center"/>
              <w:rPr>
                <w:rFonts w:ascii="Arial" w:eastAsia="Times New Roman" w:hAnsi="Arial" w:cs="Arial"/>
                <w:b/>
                <w:bCs/>
                <w:color w:val="000000"/>
                <w:sz w:val="22"/>
                <w:lang w:val="en-GB" w:eastAsia="en-GB"/>
              </w:rPr>
            </w:pPr>
            <w:r w:rsidRPr="005B1C96">
              <w:rPr>
                <w:rFonts w:ascii="Arial" w:eastAsia="Times New Roman" w:hAnsi="Arial" w:cs="Arial"/>
                <w:b/>
                <w:bCs/>
                <w:color w:val="000000"/>
                <w:sz w:val="22"/>
                <w:lang w:val="en-GB" w:eastAsia="en-GB"/>
              </w:rPr>
              <w:t>Budget</w:t>
            </w:r>
          </w:p>
        </w:tc>
      </w:tr>
      <w:tr w:rsidR="005B1C96" w:rsidRPr="005B1C96" w:rsidTr="005B1C96">
        <w:trPr>
          <w:trHeight w:val="360"/>
        </w:trPr>
        <w:tc>
          <w:tcPr>
            <w:tcW w:w="3863" w:type="dxa"/>
            <w:tcBorders>
              <w:top w:val="nil"/>
              <w:left w:val="single" w:sz="4" w:space="0" w:color="auto"/>
              <w:bottom w:val="nil"/>
              <w:right w:val="nil"/>
            </w:tcBorders>
            <w:shd w:val="clear" w:color="000000" w:fill="FFFFFF"/>
            <w:noWrap/>
            <w:vAlign w:val="bottom"/>
            <w:hideMark/>
          </w:tcPr>
          <w:p w:rsidR="005B1C96" w:rsidRPr="005B1C96" w:rsidRDefault="005B1C96" w:rsidP="005B1C96">
            <w:pPr>
              <w:spacing w:after="0" w:line="240" w:lineRule="auto"/>
              <w:rPr>
                <w:rFonts w:ascii="Arial" w:eastAsia="Times New Roman" w:hAnsi="Arial" w:cs="Arial"/>
                <w:color w:val="000000"/>
                <w:sz w:val="22"/>
                <w:lang w:val="en-GB" w:eastAsia="en-GB"/>
              </w:rPr>
            </w:pPr>
            <w:r w:rsidRPr="005B1C96">
              <w:rPr>
                <w:rFonts w:ascii="Arial" w:eastAsia="Times New Roman" w:hAnsi="Arial" w:cs="Arial"/>
                <w:color w:val="000000"/>
                <w:sz w:val="22"/>
                <w:lang w:val="en-GB" w:eastAsia="en-GB"/>
              </w:rPr>
              <w:t>Planning for expansion and setup</w:t>
            </w:r>
          </w:p>
        </w:tc>
        <w:tc>
          <w:tcPr>
            <w:tcW w:w="1902" w:type="dxa"/>
            <w:tcBorders>
              <w:top w:val="nil"/>
              <w:left w:val="nil"/>
              <w:bottom w:val="nil"/>
              <w:right w:val="nil"/>
            </w:tcBorders>
            <w:shd w:val="clear" w:color="000000" w:fill="FFFFFF"/>
            <w:noWrap/>
            <w:vAlign w:val="bottom"/>
            <w:hideMark/>
          </w:tcPr>
          <w:p w:rsidR="005B1C96" w:rsidRPr="005B1C96" w:rsidRDefault="005B1C96" w:rsidP="005B1C96">
            <w:pPr>
              <w:spacing w:after="0" w:line="240" w:lineRule="auto"/>
              <w:jc w:val="center"/>
              <w:rPr>
                <w:rFonts w:ascii="Arial" w:eastAsia="Times New Roman" w:hAnsi="Arial" w:cs="Arial"/>
                <w:color w:val="000000"/>
                <w:sz w:val="22"/>
                <w:lang w:val="en-GB" w:eastAsia="en-GB"/>
              </w:rPr>
            </w:pPr>
            <w:r w:rsidRPr="005B1C96">
              <w:rPr>
                <w:rFonts w:ascii="Arial" w:eastAsia="Times New Roman" w:hAnsi="Arial" w:cs="Arial"/>
                <w:color w:val="000000"/>
                <w:sz w:val="22"/>
                <w:lang w:val="en-GB" w:eastAsia="en-GB"/>
              </w:rPr>
              <w:t>£7000</w:t>
            </w:r>
          </w:p>
        </w:tc>
        <w:tc>
          <w:tcPr>
            <w:tcW w:w="2420" w:type="dxa"/>
            <w:tcBorders>
              <w:top w:val="nil"/>
              <w:left w:val="nil"/>
              <w:bottom w:val="nil"/>
              <w:right w:val="nil"/>
            </w:tcBorders>
            <w:shd w:val="clear" w:color="000000" w:fill="FFFFFF"/>
            <w:noWrap/>
            <w:vAlign w:val="bottom"/>
            <w:hideMark/>
          </w:tcPr>
          <w:p w:rsidR="005B1C96" w:rsidRPr="005B1C96" w:rsidRDefault="005B1C96" w:rsidP="005B1C96">
            <w:pPr>
              <w:spacing w:after="0" w:line="240" w:lineRule="auto"/>
              <w:rPr>
                <w:rFonts w:ascii="Arial" w:eastAsia="Times New Roman" w:hAnsi="Arial" w:cs="Arial"/>
                <w:color w:val="000000"/>
                <w:sz w:val="22"/>
                <w:lang w:val="en-GB" w:eastAsia="en-GB"/>
              </w:rPr>
            </w:pPr>
            <w:r w:rsidRPr="005B1C96">
              <w:rPr>
                <w:rFonts w:ascii="Arial" w:eastAsia="Times New Roman" w:hAnsi="Arial" w:cs="Arial"/>
                <w:color w:val="000000"/>
                <w:sz w:val="22"/>
                <w:lang w:val="en-GB" w:eastAsia="en-GB"/>
              </w:rPr>
              <w:t>Project Manager</w:t>
            </w:r>
          </w:p>
        </w:tc>
        <w:tc>
          <w:tcPr>
            <w:tcW w:w="1925" w:type="dxa"/>
            <w:tcBorders>
              <w:top w:val="single" w:sz="4" w:space="0" w:color="auto"/>
              <w:left w:val="nil"/>
              <w:bottom w:val="nil"/>
              <w:right w:val="single" w:sz="4" w:space="0" w:color="auto"/>
            </w:tcBorders>
            <w:shd w:val="clear" w:color="000000" w:fill="FFFFFF"/>
            <w:noWrap/>
            <w:vAlign w:val="bottom"/>
            <w:hideMark/>
          </w:tcPr>
          <w:p w:rsidR="005B1C96" w:rsidRPr="005B1C96" w:rsidRDefault="005B1C96" w:rsidP="005B1C96">
            <w:pPr>
              <w:spacing w:after="0" w:line="240" w:lineRule="auto"/>
              <w:jc w:val="center"/>
              <w:rPr>
                <w:rFonts w:ascii="Arial" w:eastAsia="Times New Roman" w:hAnsi="Arial" w:cs="Arial"/>
                <w:color w:val="000000"/>
                <w:sz w:val="22"/>
                <w:lang w:val="en-GB" w:eastAsia="en-GB"/>
              </w:rPr>
            </w:pPr>
            <w:r w:rsidRPr="005B1C96">
              <w:rPr>
                <w:rFonts w:ascii="Arial" w:eastAsia="Times New Roman" w:hAnsi="Arial" w:cs="Arial"/>
                <w:color w:val="000000"/>
                <w:sz w:val="22"/>
                <w:lang w:val="en-GB" w:eastAsia="en-GB"/>
              </w:rPr>
              <w:t>£18000</w:t>
            </w:r>
          </w:p>
        </w:tc>
      </w:tr>
      <w:tr w:rsidR="005B1C96" w:rsidRPr="005B1C96" w:rsidTr="005B1C96">
        <w:trPr>
          <w:trHeight w:val="360"/>
        </w:trPr>
        <w:tc>
          <w:tcPr>
            <w:tcW w:w="3863" w:type="dxa"/>
            <w:tcBorders>
              <w:top w:val="nil"/>
              <w:left w:val="single" w:sz="4" w:space="0" w:color="auto"/>
              <w:bottom w:val="nil"/>
              <w:right w:val="nil"/>
            </w:tcBorders>
            <w:shd w:val="clear" w:color="000000" w:fill="FFFFFF"/>
            <w:noWrap/>
            <w:vAlign w:val="bottom"/>
            <w:hideMark/>
          </w:tcPr>
          <w:p w:rsidR="005B1C96" w:rsidRPr="005B1C96" w:rsidRDefault="005B1C96" w:rsidP="005B1C96">
            <w:pPr>
              <w:spacing w:after="0" w:line="240" w:lineRule="auto"/>
              <w:rPr>
                <w:rFonts w:ascii="Arial" w:eastAsia="Times New Roman" w:hAnsi="Arial" w:cs="Arial"/>
                <w:color w:val="000000"/>
                <w:sz w:val="22"/>
                <w:lang w:val="en-GB" w:eastAsia="en-GB"/>
              </w:rPr>
            </w:pPr>
            <w:r w:rsidRPr="005B1C96">
              <w:rPr>
                <w:rFonts w:ascii="Arial" w:eastAsia="Times New Roman" w:hAnsi="Arial" w:cs="Arial"/>
                <w:color w:val="000000"/>
                <w:sz w:val="22"/>
                <w:lang w:val="en-GB" w:eastAsia="en-GB"/>
              </w:rPr>
              <w:t>Executing Plans &amp; Strategies</w:t>
            </w:r>
          </w:p>
        </w:tc>
        <w:tc>
          <w:tcPr>
            <w:tcW w:w="1902" w:type="dxa"/>
            <w:tcBorders>
              <w:top w:val="nil"/>
              <w:left w:val="nil"/>
              <w:bottom w:val="nil"/>
              <w:right w:val="nil"/>
            </w:tcBorders>
            <w:shd w:val="clear" w:color="000000" w:fill="FFFFFF"/>
            <w:noWrap/>
            <w:vAlign w:val="bottom"/>
            <w:hideMark/>
          </w:tcPr>
          <w:p w:rsidR="005B1C96" w:rsidRPr="005B1C96" w:rsidRDefault="005B1C96" w:rsidP="005B1C96">
            <w:pPr>
              <w:spacing w:after="0" w:line="240" w:lineRule="auto"/>
              <w:jc w:val="center"/>
              <w:rPr>
                <w:rFonts w:ascii="Arial" w:eastAsia="Times New Roman" w:hAnsi="Arial" w:cs="Arial"/>
                <w:color w:val="000000"/>
                <w:sz w:val="22"/>
                <w:lang w:val="en-GB" w:eastAsia="en-GB"/>
              </w:rPr>
            </w:pPr>
            <w:r w:rsidRPr="005B1C96">
              <w:rPr>
                <w:rFonts w:ascii="Arial" w:eastAsia="Times New Roman" w:hAnsi="Arial" w:cs="Arial"/>
                <w:color w:val="000000"/>
                <w:sz w:val="22"/>
                <w:lang w:val="en-GB" w:eastAsia="en-GB"/>
              </w:rPr>
              <w:t>£50000</w:t>
            </w:r>
          </w:p>
        </w:tc>
        <w:tc>
          <w:tcPr>
            <w:tcW w:w="2420" w:type="dxa"/>
            <w:tcBorders>
              <w:top w:val="nil"/>
              <w:left w:val="nil"/>
              <w:bottom w:val="nil"/>
              <w:right w:val="nil"/>
            </w:tcBorders>
            <w:shd w:val="clear" w:color="000000" w:fill="FFFFFF"/>
            <w:noWrap/>
            <w:vAlign w:val="bottom"/>
            <w:hideMark/>
          </w:tcPr>
          <w:p w:rsidR="005B1C96" w:rsidRPr="005B1C96" w:rsidRDefault="005B1C96" w:rsidP="005B1C96">
            <w:pPr>
              <w:spacing w:after="0" w:line="240" w:lineRule="auto"/>
              <w:rPr>
                <w:rFonts w:ascii="Arial" w:eastAsia="Times New Roman" w:hAnsi="Arial" w:cs="Arial"/>
                <w:color w:val="000000"/>
                <w:sz w:val="22"/>
                <w:lang w:val="en-GB" w:eastAsia="en-GB"/>
              </w:rPr>
            </w:pPr>
            <w:r w:rsidRPr="005B1C96">
              <w:rPr>
                <w:rFonts w:ascii="Arial" w:eastAsia="Times New Roman" w:hAnsi="Arial" w:cs="Arial"/>
                <w:color w:val="000000"/>
                <w:sz w:val="22"/>
                <w:lang w:val="en-GB" w:eastAsia="en-GB"/>
              </w:rPr>
              <w:t>Project Engineer</w:t>
            </w:r>
          </w:p>
        </w:tc>
        <w:tc>
          <w:tcPr>
            <w:tcW w:w="1925" w:type="dxa"/>
            <w:tcBorders>
              <w:top w:val="nil"/>
              <w:left w:val="nil"/>
              <w:bottom w:val="nil"/>
              <w:right w:val="single" w:sz="4" w:space="0" w:color="auto"/>
            </w:tcBorders>
            <w:shd w:val="clear" w:color="000000" w:fill="FFFFFF"/>
            <w:noWrap/>
            <w:vAlign w:val="bottom"/>
            <w:hideMark/>
          </w:tcPr>
          <w:p w:rsidR="005B1C96" w:rsidRPr="005B1C96" w:rsidRDefault="005B1C96" w:rsidP="005B1C96">
            <w:pPr>
              <w:spacing w:after="0" w:line="240" w:lineRule="auto"/>
              <w:jc w:val="center"/>
              <w:rPr>
                <w:rFonts w:ascii="Arial" w:eastAsia="Times New Roman" w:hAnsi="Arial" w:cs="Arial"/>
                <w:color w:val="000000"/>
                <w:sz w:val="22"/>
                <w:lang w:val="en-GB" w:eastAsia="en-GB"/>
              </w:rPr>
            </w:pPr>
            <w:r w:rsidRPr="005B1C96">
              <w:rPr>
                <w:rFonts w:ascii="Arial" w:eastAsia="Times New Roman" w:hAnsi="Arial" w:cs="Arial"/>
                <w:color w:val="000000"/>
                <w:sz w:val="22"/>
                <w:lang w:val="en-GB" w:eastAsia="en-GB"/>
              </w:rPr>
              <w:t>£15000</w:t>
            </w:r>
          </w:p>
        </w:tc>
      </w:tr>
      <w:tr w:rsidR="005B1C96" w:rsidRPr="005B1C96" w:rsidTr="005B1C96">
        <w:trPr>
          <w:trHeight w:val="360"/>
        </w:trPr>
        <w:tc>
          <w:tcPr>
            <w:tcW w:w="3863" w:type="dxa"/>
            <w:tcBorders>
              <w:top w:val="nil"/>
              <w:left w:val="single" w:sz="4" w:space="0" w:color="auto"/>
              <w:bottom w:val="nil"/>
              <w:right w:val="nil"/>
            </w:tcBorders>
            <w:shd w:val="clear" w:color="000000" w:fill="FFFFFF"/>
            <w:noWrap/>
            <w:vAlign w:val="bottom"/>
            <w:hideMark/>
          </w:tcPr>
          <w:p w:rsidR="005B1C96" w:rsidRPr="005B1C96" w:rsidRDefault="005B1C96" w:rsidP="005B1C96">
            <w:pPr>
              <w:spacing w:after="0" w:line="240" w:lineRule="auto"/>
              <w:rPr>
                <w:rFonts w:ascii="Arial" w:eastAsia="Times New Roman" w:hAnsi="Arial" w:cs="Arial"/>
                <w:color w:val="000000"/>
                <w:sz w:val="22"/>
                <w:lang w:val="en-GB" w:eastAsia="en-GB"/>
              </w:rPr>
            </w:pPr>
            <w:r w:rsidRPr="005B1C96">
              <w:rPr>
                <w:rFonts w:ascii="Arial" w:eastAsia="Times New Roman" w:hAnsi="Arial" w:cs="Arial"/>
                <w:color w:val="000000"/>
                <w:sz w:val="22"/>
                <w:lang w:val="en-GB" w:eastAsia="en-GB"/>
              </w:rPr>
              <w:t xml:space="preserve">Evaluating and Monitoring </w:t>
            </w:r>
          </w:p>
        </w:tc>
        <w:tc>
          <w:tcPr>
            <w:tcW w:w="1902" w:type="dxa"/>
            <w:tcBorders>
              <w:top w:val="nil"/>
              <w:left w:val="nil"/>
              <w:bottom w:val="nil"/>
              <w:right w:val="nil"/>
            </w:tcBorders>
            <w:shd w:val="clear" w:color="000000" w:fill="FFFFFF"/>
            <w:noWrap/>
            <w:vAlign w:val="bottom"/>
            <w:hideMark/>
          </w:tcPr>
          <w:p w:rsidR="005B1C96" w:rsidRPr="005B1C96" w:rsidRDefault="005B1C96" w:rsidP="005B1C96">
            <w:pPr>
              <w:spacing w:after="0" w:line="240" w:lineRule="auto"/>
              <w:jc w:val="center"/>
              <w:rPr>
                <w:rFonts w:ascii="Arial" w:eastAsia="Times New Roman" w:hAnsi="Arial" w:cs="Arial"/>
                <w:color w:val="000000"/>
                <w:sz w:val="22"/>
                <w:lang w:val="en-GB" w:eastAsia="en-GB"/>
              </w:rPr>
            </w:pPr>
            <w:r w:rsidRPr="005B1C96">
              <w:rPr>
                <w:rFonts w:ascii="Arial" w:eastAsia="Times New Roman" w:hAnsi="Arial" w:cs="Arial"/>
                <w:color w:val="000000"/>
                <w:sz w:val="22"/>
                <w:lang w:val="en-GB" w:eastAsia="en-GB"/>
              </w:rPr>
              <w:t>£10000</w:t>
            </w:r>
          </w:p>
        </w:tc>
        <w:tc>
          <w:tcPr>
            <w:tcW w:w="2420" w:type="dxa"/>
            <w:tcBorders>
              <w:top w:val="nil"/>
              <w:left w:val="nil"/>
              <w:bottom w:val="nil"/>
              <w:right w:val="nil"/>
            </w:tcBorders>
            <w:shd w:val="clear" w:color="000000" w:fill="FFFFFF"/>
            <w:noWrap/>
            <w:vAlign w:val="bottom"/>
            <w:hideMark/>
          </w:tcPr>
          <w:p w:rsidR="005B1C96" w:rsidRPr="005B1C96" w:rsidRDefault="005B1C96" w:rsidP="005B1C96">
            <w:pPr>
              <w:spacing w:after="0" w:line="240" w:lineRule="auto"/>
              <w:rPr>
                <w:rFonts w:ascii="Arial" w:eastAsia="Times New Roman" w:hAnsi="Arial" w:cs="Arial"/>
                <w:color w:val="000000"/>
                <w:sz w:val="22"/>
                <w:lang w:val="en-GB" w:eastAsia="en-GB"/>
              </w:rPr>
            </w:pPr>
            <w:r w:rsidRPr="005B1C96">
              <w:rPr>
                <w:rFonts w:ascii="Arial" w:eastAsia="Times New Roman" w:hAnsi="Arial" w:cs="Arial"/>
                <w:color w:val="000000"/>
                <w:sz w:val="22"/>
                <w:lang w:val="en-GB" w:eastAsia="en-GB"/>
              </w:rPr>
              <w:t>Marketing Manager</w:t>
            </w:r>
          </w:p>
        </w:tc>
        <w:tc>
          <w:tcPr>
            <w:tcW w:w="1925" w:type="dxa"/>
            <w:tcBorders>
              <w:top w:val="nil"/>
              <w:left w:val="nil"/>
              <w:bottom w:val="nil"/>
              <w:right w:val="single" w:sz="4" w:space="0" w:color="auto"/>
            </w:tcBorders>
            <w:shd w:val="clear" w:color="000000" w:fill="FFFFFF"/>
            <w:noWrap/>
            <w:vAlign w:val="bottom"/>
            <w:hideMark/>
          </w:tcPr>
          <w:p w:rsidR="005B1C96" w:rsidRPr="005B1C96" w:rsidRDefault="005B1C96" w:rsidP="005B1C96">
            <w:pPr>
              <w:spacing w:after="0" w:line="240" w:lineRule="auto"/>
              <w:jc w:val="center"/>
              <w:rPr>
                <w:rFonts w:ascii="Arial" w:eastAsia="Times New Roman" w:hAnsi="Arial" w:cs="Arial"/>
                <w:color w:val="000000"/>
                <w:sz w:val="22"/>
                <w:lang w:val="en-GB" w:eastAsia="en-GB"/>
              </w:rPr>
            </w:pPr>
            <w:r w:rsidRPr="005B1C96">
              <w:rPr>
                <w:rFonts w:ascii="Arial" w:eastAsia="Times New Roman" w:hAnsi="Arial" w:cs="Arial"/>
                <w:color w:val="000000"/>
                <w:sz w:val="22"/>
                <w:lang w:val="en-GB" w:eastAsia="en-GB"/>
              </w:rPr>
              <w:t>£12000</w:t>
            </w:r>
          </w:p>
        </w:tc>
      </w:tr>
      <w:tr w:rsidR="005B1C96" w:rsidRPr="005B1C96" w:rsidTr="005B1C96">
        <w:trPr>
          <w:trHeight w:val="360"/>
        </w:trPr>
        <w:tc>
          <w:tcPr>
            <w:tcW w:w="3863" w:type="dxa"/>
            <w:tcBorders>
              <w:top w:val="nil"/>
              <w:left w:val="single" w:sz="4" w:space="0" w:color="auto"/>
              <w:bottom w:val="nil"/>
              <w:right w:val="nil"/>
            </w:tcBorders>
            <w:shd w:val="clear" w:color="000000" w:fill="FFFFFF"/>
            <w:noWrap/>
            <w:vAlign w:val="bottom"/>
            <w:hideMark/>
          </w:tcPr>
          <w:p w:rsidR="005B1C96" w:rsidRPr="005B1C96" w:rsidRDefault="005B1C96" w:rsidP="005B1C96">
            <w:pPr>
              <w:spacing w:after="0" w:line="240" w:lineRule="auto"/>
              <w:rPr>
                <w:rFonts w:ascii="Arial" w:eastAsia="Times New Roman" w:hAnsi="Arial" w:cs="Arial"/>
                <w:color w:val="000000"/>
                <w:sz w:val="22"/>
                <w:lang w:val="en-GB" w:eastAsia="en-GB"/>
              </w:rPr>
            </w:pPr>
            <w:r w:rsidRPr="005B1C96">
              <w:rPr>
                <w:rFonts w:ascii="Arial" w:eastAsia="Times New Roman" w:hAnsi="Arial" w:cs="Arial"/>
                <w:color w:val="000000"/>
                <w:sz w:val="22"/>
                <w:lang w:val="en-GB" w:eastAsia="en-GB"/>
              </w:rPr>
              <w:t>Project Closer &amp; Transformation</w:t>
            </w:r>
          </w:p>
        </w:tc>
        <w:tc>
          <w:tcPr>
            <w:tcW w:w="1902" w:type="dxa"/>
            <w:tcBorders>
              <w:top w:val="nil"/>
              <w:left w:val="nil"/>
              <w:bottom w:val="nil"/>
              <w:right w:val="nil"/>
            </w:tcBorders>
            <w:shd w:val="clear" w:color="000000" w:fill="FFFFFF"/>
            <w:noWrap/>
            <w:vAlign w:val="bottom"/>
            <w:hideMark/>
          </w:tcPr>
          <w:p w:rsidR="005B1C96" w:rsidRPr="005B1C96" w:rsidRDefault="005B1C96" w:rsidP="005B1C96">
            <w:pPr>
              <w:spacing w:after="0" w:line="240" w:lineRule="auto"/>
              <w:jc w:val="center"/>
              <w:rPr>
                <w:rFonts w:ascii="Arial" w:eastAsia="Times New Roman" w:hAnsi="Arial" w:cs="Arial"/>
                <w:color w:val="000000"/>
                <w:sz w:val="22"/>
                <w:lang w:val="en-GB" w:eastAsia="en-GB"/>
              </w:rPr>
            </w:pPr>
            <w:r w:rsidRPr="005B1C96">
              <w:rPr>
                <w:rFonts w:ascii="Arial" w:eastAsia="Times New Roman" w:hAnsi="Arial" w:cs="Arial"/>
                <w:color w:val="000000"/>
                <w:sz w:val="22"/>
                <w:lang w:val="en-GB" w:eastAsia="en-GB"/>
              </w:rPr>
              <w:t>£5000</w:t>
            </w:r>
          </w:p>
        </w:tc>
        <w:tc>
          <w:tcPr>
            <w:tcW w:w="2420" w:type="dxa"/>
            <w:tcBorders>
              <w:top w:val="nil"/>
              <w:left w:val="nil"/>
              <w:bottom w:val="nil"/>
              <w:right w:val="nil"/>
            </w:tcBorders>
            <w:shd w:val="clear" w:color="000000" w:fill="FFFFFF"/>
            <w:noWrap/>
            <w:vAlign w:val="bottom"/>
            <w:hideMark/>
          </w:tcPr>
          <w:p w:rsidR="005B1C96" w:rsidRPr="005B1C96" w:rsidRDefault="005B1C96" w:rsidP="005B1C96">
            <w:pPr>
              <w:spacing w:after="0" w:line="240" w:lineRule="auto"/>
              <w:rPr>
                <w:rFonts w:ascii="Arial" w:eastAsia="Times New Roman" w:hAnsi="Arial" w:cs="Arial"/>
                <w:color w:val="000000"/>
                <w:sz w:val="22"/>
                <w:lang w:val="en-GB" w:eastAsia="en-GB"/>
              </w:rPr>
            </w:pPr>
            <w:r w:rsidRPr="005B1C96">
              <w:rPr>
                <w:rFonts w:ascii="Arial" w:eastAsia="Times New Roman" w:hAnsi="Arial" w:cs="Arial"/>
                <w:color w:val="000000"/>
                <w:sz w:val="22"/>
                <w:lang w:val="en-GB" w:eastAsia="en-GB"/>
              </w:rPr>
              <w:t>Interior Designer</w:t>
            </w:r>
          </w:p>
        </w:tc>
        <w:tc>
          <w:tcPr>
            <w:tcW w:w="1925" w:type="dxa"/>
            <w:tcBorders>
              <w:top w:val="nil"/>
              <w:left w:val="nil"/>
              <w:bottom w:val="nil"/>
              <w:right w:val="single" w:sz="4" w:space="0" w:color="auto"/>
            </w:tcBorders>
            <w:shd w:val="clear" w:color="000000" w:fill="FFFFFF"/>
            <w:noWrap/>
            <w:vAlign w:val="bottom"/>
            <w:hideMark/>
          </w:tcPr>
          <w:p w:rsidR="005B1C96" w:rsidRPr="005B1C96" w:rsidRDefault="005B1C96" w:rsidP="005B1C96">
            <w:pPr>
              <w:spacing w:after="0" w:line="240" w:lineRule="auto"/>
              <w:jc w:val="center"/>
              <w:rPr>
                <w:rFonts w:ascii="Arial" w:eastAsia="Times New Roman" w:hAnsi="Arial" w:cs="Arial"/>
                <w:color w:val="000000"/>
                <w:sz w:val="22"/>
                <w:lang w:val="en-GB" w:eastAsia="en-GB"/>
              </w:rPr>
            </w:pPr>
            <w:r w:rsidRPr="005B1C96">
              <w:rPr>
                <w:rFonts w:ascii="Arial" w:eastAsia="Times New Roman" w:hAnsi="Arial" w:cs="Arial"/>
                <w:color w:val="000000"/>
                <w:sz w:val="22"/>
                <w:lang w:val="en-GB" w:eastAsia="en-GB"/>
              </w:rPr>
              <w:t>£15000</w:t>
            </w:r>
          </w:p>
        </w:tc>
      </w:tr>
      <w:tr w:rsidR="005B1C96" w:rsidRPr="005B1C96" w:rsidTr="005B1C96">
        <w:trPr>
          <w:trHeight w:val="360"/>
        </w:trPr>
        <w:tc>
          <w:tcPr>
            <w:tcW w:w="3863" w:type="dxa"/>
            <w:tcBorders>
              <w:top w:val="nil"/>
              <w:left w:val="single" w:sz="4" w:space="0" w:color="auto"/>
              <w:bottom w:val="nil"/>
              <w:right w:val="nil"/>
            </w:tcBorders>
            <w:shd w:val="clear" w:color="000000" w:fill="FFFFFF"/>
            <w:noWrap/>
            <w:vAlign w:val="bottom"/>
            <w:hideMark/>
          </w:tcPr>
          <w:p w:rsidR="005B1C96" w:rsidRPr="005B1C96" w:rsidRDefault="005B1C96" w:rsidP="005B1C96">
            <w:pPr>
              <w:spacing w:after="0" w:line="240" w:lineRule="auto"/>
              <w:rPr>
                <w:rFonts w:ascii="Arial" w:eastAsia="Times New Roman" w:hAnsi="Arial" w:cs="Arial"/>
                <w:color w:val="000000"/>
                <w:sz w:val="22"/>
                <w:lang w:val="en-GB" w:eastAsia="en-GB"/>
              </w:rPr>
            </w:pPr>
            <w:r w:rsidRPr="005B1C96">
              <w:rPr>
                <w:rFonts w:ascii="Arial" w:eastAsia="Times New Roman" w:hAnsi="Arial" w:cs="Arial"/>
                <w:color w:val="000000"/>
                <w:sz w:val="22"/>
                <w:lang w:val="en-GB" w:eastAsia="en-GB"/>
              </w:rPr>
              <w:t> </w:t>
            </w:r>
          </w:p>
        </w:tc>
        <w:tc>
          <w:tcPr>
            <w:tcW w:w="1902" w:type="dxa"/>
            <w:tcBorders>
              <w:top w:val="nil"/>
              <w:left w:val="nil"/>
              <w:bottom w:val="nil"/>
              <w:right w:val="nil"/>
            </w:tcBorders>
            <w:shd w:val="clear" w:color="000000" w:fill="FFFFFF"/>
            <w:noWrap/>
            <w:vAlign w:val="bottom"/>
            <w:hideMark/>
          </w:tcPr>
          <w:p w:rsidR="005B1C96" w:rsidRPr="005B1C96" w:rsidRDefault="005B1C96" w:rsidP="005B1C96">
            <w:pPr>
              <w:spacing w:after="0" w:line="240" w:lineRule="auto"/>
              <w:jc w:val="center"/>
              <w:rPr>
                <w:rFonts w:ascii="Arial" w:eastAsia="Times New Roman" w:hAnsi="Arial" w:cs="Arial"/>
                <w:color w:val="000000"/>
                <w:sz w:val="22"/>
                <w:lang w:val="en-GB" w:eastAsia="en-GB"/>
              </w:rPr>
            </w:pPr>
            <w:r w:rsidRPr="005B1C96">
              <w:rPr>
                <w:rFonts w:ascii="Arial" w:eastAsia="Times New Roman" w:hAnsi="Arial" w:cs="Arial"/>
                <w:color w:val="000000"/>
                <w:sz w:val="22"/>
                <w:lang w:val="en-GB" w:eastAsia="en-GB"/>
              </w:rPr>
              <w:t> </w:t>
            </w:r>
          </w:p>
        </w:tc>
        <w:tc>
          <w:tcPr>
            <w:tcW w:w="2420" w:type="dxa"/>
            <w:tcBorders>
              <w:top w:val="nil"/>
              <w:left w:val="nil"/>
              <w:bottom w:val="nil"/>
              <w:right w:val="nil"/>
            </w:tcBorders>
            <w:shd w:val="clear" w:color="000000" w:fill="FFFFFF"/>
            <w:noWrap/>
            <w:vAlign w:val="bottom"/>
            <w:hideMark/>
          </w:tcPr>
          <w:p w:rsidR="005B1C96" w:rsidRPr="005B1C96" w:rsidRDefault="005B1C96" w:rsidP="005B1C96">
            <w:pPr>
              <w:spacing w:after="0" w:line="240" w:lineRule="auto"/>
              <w:rPr>
                <w:rFonts w:ascii="Arial" w:eastAsia="Times New Roman" w:hAnsi="Arial" w:cs="Arial"/>
                <w:color w:val="000000"/>
                <w:sz w:val="22"/>
                <w:lang w:val="en-GB" w:eastAsia="en-GB"/>
              </w:rPr>
            </w:pPr>
            <w:r w:rsidRPr="005B1C96">
              <w:rPr>
                <w:rFonts w:ascii="Arial" w:eastAsia="Times New Roman" w:hAnsi="Arial" w:cs="Arial"/>
                <w:color w:val="000000"/>
                <w:sz w:val="22"/>
                <w:lang w:val="en-GB" w:eastAsia="en-GB"/>
              </w:rPr>
              <w:t>Workforce</w:t>
            </w:r>
          </w:p>
        </w:tc>
        <w:tc>
          <w:tcPr>
            <w:tcW w:w="1925" w:type="dxa"/>
            <w:tcBorders>
              <w:top w:val="nil"/>
              <w:left w:val="nil"/>
              <w:bottom w:val="nil"/>
              <w:right w:val="single" w:sz="4" w:space="0" w:color="auto"/>
            </w:tcBorders>
            <w:shd w:val="clear" w:color="000000" w:fill="FFFFFF"/>
            <w:noWrap/>
            <w:vAlign w:val="bottom"/>
            <w:hideMark/>
          </w:tcPr>
          <w:p w:rsidR="005B1C96" w:rsidRPr="005B1C96" w:rsidRDefault="005B1C96" w:rsidP="005B1C96">
            <w:pPr>
              <w:spacing w:after="0" w:line="240" w:lineRule="auto"/>
              <w:jc w:val="center"/>
              <w:rPr>
                <w:rFonts w:ascii="Arial" w:eastAsia="Times New Roman" w:hAnsi="Arial" w:cs="Arial"/>
                <w:color w:val="000000"/>
                <w:sz w:val="22"/>
                <w:lang w:val="en-GB" w:eastAsia="en-GB"/>
              </w:rPr>
            </w:pPr>
            <w:r w:rsidRPr="005B1C96">
              <w:rPr>
                <w:rFonts w:ascii="Arial" w:eastAsia="Times New Roman" w:hAnsi="Arial" w:cs="Arial"/>
                <w:color w:val="000000"/>
                <w:sz w:val="22"/>
                <w:lang w:val="en-GB" w:eastAsia="en-GB"/>
              </w:rPr>
              <w:t>£12000</w:t>
            </w:r>
          </w:p>
        </w:tc>
      </w:tr>
      <w:tr w:rsidR="005B1C96" w:rsidRPr="005B1C96" w:rsidTr="005B1C96">
        <w:trPr>
          <w:trHeight w:val="360"/>
        </w:trPr>
        <w:tc>
          <w:tcPr>
            <w:tcW w:w="3863" w:type="dxa"/>
            <w:tcBorders>
              <w:top w:val="single" w:sz="4" w:space="0" w:color="auto"/>
              <w:left w:val="single" w:sz="4" w:space="0" w:color="auto"/>
              <w:bottom w:val="single" w:sz="4" w:space="0" w:color="auto"/>
              <w:right w:val="nil"/>
            </w:tcBorders>
            <w:shd w:val="clear" w:color="000000" w:fill="FFFFFF"/>
            <w:noWrap/>
            <w:vAlign w:val="bottom"/>
            <w:hideMark/>
          </w:tcPr>
          <w:p w:rsidR="005B1C96" w:rsidRPr="005B1C96" w:rsidRDefault="005B1C96" w:rsidP="005B1C96">
            <w:pPr>
              <w:spacing w:after="0" w:line="240" w:lineRule="auto"/>
              <w:rPr>
                <w:rFonts w:ascii="Arial" w:eastAsia="Times New Roman" w:hAnsi="Arial" w:cs="Arial"/>
                <w:color w:val="000000"/>
                <w:sz w:val="22"/>
                <w:lang w:val="en-GB" w:eastAsia="en-GB"/>
              </w:rPr>
            </w:pPr>
            <w:r w:rsidRPr="005B1C96">
              <w:rPr>
                <w:rFonts w:ascii="Arial" w:eastAsia="Times New Roman" w:hAnsi="Arial" w:cs="Arial"/>
                <w:color w:val="000000"/>
                <w:sz w:val="22"/>
                <w:lang w:val="en-GB" w:eastAsia="en-GB"/>
              </w:rPr>
              <w:t>Total Estimated Cost</w:t>
            </w:r>
          </w:p>
        </w:tc>
        <w:tc>
          <w:tcPr>
            <w:tcW w:w="1902" w:type="dxa"/>
            <w:tcBorders>
              <w:top w:val="single" w:sz="4" w:space="0" w:color="auto"/>
              <w:left w:val="nil"/>
              <w:bottom w:val="single" w:sz="4" w:space="0" w:color="auto"/>
              <w:right w:val="nil"/>
            </w:tcBorders>
            <w:shd w:val="clear" w:color="000000" w:fill="FFFFFF"/>
            <w:noWrap/>
            <w:vAlign w:val="bottom"/>
            <w:hideMark/>
          </w:tcPr>
          <w:p w:rsidR="005B1C96" w:rsidRPr="005B1C96" w:rsidRDefault="005B1C96" w:rsidP="005B1C96">
            <w:pPr>
              <w:spacing w:after="0" w:line="240" w:lineRule="auto"/>
              <w:jc w:val="center"/>
              <w:rPr>
                <w:rFonts w:ascii="Arial" w:eastAsia="Times New Roman" w:hAnsi="Arial" w:cs="Arial"/>
                <w:color w:val="000000"/>
                <w:sz w:val="22"/>
                <w:lang w:val="en-GB" w:eastAsia="en-GB"/>
              </w:rPr>
            </w:pPr>
            <w:r w:rsidRPr="005B1C96">
              <w:rPr>
                <w:rFonts w:ascii="Arial" w:eastAsia="Times New Roman" w:hAnsi="Arial" w:cs="Arial"/>
                <w:color w:val="000000"/>
                <w:sz w:val="22"/>
                <w:lang w:val="en-GB" w:eastAsia="en-GB"/>
              </w:rPr>
              <w:t>£72000</w:t>
            </w:r>
          </w:p>
        </w:tc>
        <w:tc>
          <w:tcPr>
            <w:tcW w:w="2420" w:type="dxa"/>
            <w:tcBorders>
              <w:top w:val="single" w:sz="4" w:space="0" w:color="auto"/>
              <w:left w:val="nil"/>
              <w:bottom w:val="single" w:sz="4" w:space="0" w:color="auto"/>
              <w:right w:val="nil"/>
            </w:tcBorders>
            <w:shd w:val="clear" w:color="000000" w:fill="FFFFFF"/>
            <w:noWrap/>
            <w:vAlign w:val="bottom"/>
            <w:hideMark/>
          </w:tcPr>
          <w:p w:rsidR="005B1C96" w:rsidRPr="005B1C96" w:rsidRDefault="005B1C96" w:rsidP="005B1C96">
            <w:pPr>
              <w:spacing w:after="0" w:line="240" w:lineRule="auto"/>
              <w:rPr>
                <w:rFonts w:ascii="Arial" w:eastAsia="Times New Roman" w:hAnsi="Arial" w:cs="Arial"/>
                <w:color w:val="000000"/>
                <w:sz w:val="22"/>
                <w:lang w:val="en-GB" w:eastAsia="en-GB"/>
              </w:rPr>
            </w:pPr>
            <w:r w:rsidRPr="005B1C96">
              <w:rPr>
                <w:rFonts w:ascii="Arial" w:eastAsia="Times New Roman" w:hAnsi="Arial" w:cs="Arial"/>
                <w:color w:val="000000"/>
                <w:sz w:val="22"/>
                <w:lang w:val="en-GB" w:eastAsia="en-GB"/>
              </w:rPr>
              <w:t>Total Estimated Cost</w:t>
            </w:r>
          </w:p>
        </w:tc>
        <w:tc>
          <w:tcPr>
            <w:tcW w:w="1925" w:type="dxa"/>
            <w:tcBorders>
              <w:top w:val="single" w:sz="4" w:space="0" w:color="auto"/>
              <w:left w:val="nil"/>
              <w:bottom w:val="single" w:sz="4" w:space="0" w:color="auto"/>
              <w:right w:val="single" w:sz="4" w:space="0" w:color="auto"/>
            </w:tcBorders>
            <w:shd w:val="clear" w:color="000000" w:fill="FFFFFF"/>
            <w:noWrap/>
            <w:vAlign w:val="bottom"/>
            <w:hideMark/>
          </w:tcPr>
          <w:p w:rsidR="005B1C96" w:rsidRPr="005B1C96" w:rsidRDefault="005B1C96" w:rsidP="005B1C96">
            <w:pPr>
              <w:spacing w:after="0" w:line="240" w:lineRule="auto"/>
              <w:jc w:val="center"/>
              <w:rPr>
                <w:rFonts w:ascii="Arial" w:eastAsia="Times New Roman" w:hAnsi="Arial" w:cs="Arial"/>
                <w:color w:val="000000"/>
                <w:sz w:val="22"/>
                <w:lang w:val="en-GB" w:eastAsia="en-GB"/>
              </w:rPr>
            </w:pPr>
            <w:r w:rsidRPr="005B1C96">
              <w:rPr>
                <w:rFonts w:ascii="Arial" w:eastAsia="Times New Roman" w:hAnsi="Arial" w:cs="Arial"/>
                <w:color w:val="000000"/>
                <w:sz w:val="22"/>
                <w:lang w:val="en-GB" w:eastAsia="en-GB"/>
              </w:rPr>
              <w:t>£72000</w:t>
            </w:r>
          </w:p>
        </w:tc>
      </w:tr>
    </w:tbl>
    <w:p w:rsidR="00DE2AAB" w:rsidRDefault="00472627" w:rsidP="00472627">
      <w:pPr>
        <w:spacing w:line="360" w:lineRule="auto"/>
        <w:jc w:val="center"/>
        <w:rPr>
          <w:rFonts w:ascii="Arial" w:hAnsi="Arial" w:cs="Arial"/>
        </w:rPr>
      </w:pPr>
      <w:r>
        <w:rPr>
          <w:rFonts w:ascii="Arial" w:hAnsi="Arial" w:cs="Arial"/>
        </w:rPr>
        <w:t xml:space="preserve">Table: Budget estimation of project </w:t>
      </w:r>
      <w:r w:rsidR="0053264B">
        <w:rPr>
          <w:rFonts w:ascii="Arial" w:hAnsi="Arial" w:cs="Arial"/>
        </w:rPr>
        <w:t>TOP Mark Fashion House</w:t>
      </w:r>
      <w:r>
        <w:rPr>
          <w:rFonts w:ascii="Arial" w:hAnsi="Arial" w:cs="Arial"/>
        </w:rPr>
        <w:t>, Source: Author</w:t>
      </w:r>
      <w:r w:rsidR="00B20754">
        <w:rPr>
          <w:rFonts w:ascii="Arial" w:hAnsi="Arial" w:cs="Arial"/>
        </w:rPr>
        <w:t>.</w:t>
      </w:r>
    </w:p>
    <w:p w:rsidR="00B20754" w:rsidRDefault="002457B2" w:rsidP="00103AB7">
      <w:pPr>
        <w:spacing w:line="360" w:lineRule="auto"/>
        <w:jc w:val="both"/>
        <w:rPr>
          <w:rFonts w:ascii="Arial" w:eastAsia="Times New Roman" w:hAnsi="Arial" w:cs="Arial"/>
          <w:color w:val="000000"/>
          <w:sz w:val="22"/>
          <w:lang w:val="en-GB" w:eastAsia="en-GB"/>
        </w:rPr>
      </w:pPr>
      <w:r>
        <w:rPr>
          <w:rFonts w:ascii="Arial" w:hAnsi="Arial" w:cs="Arial"/>
        </w:rPr>
        <w:t xml:space="preserve">If Project Manager can finish project </w:t>
      </w:r>
      <w:r w:rsidR="0053264B">
        <w:rPr>
          <w:rFonts w:ascii="Arial" w:hAnsi="Arial" w:cs="Arial"/>
        </w:rPr>
        <w:t>TOP Mark Fashion House</w:t>
      </w:r>
      <w:r>
        <w:rPr>
          <w:rFonts w:ascii="Arial" w:hAnsi="Arial" w:cs="Arial"/>
        </w:rPr>
        <w:t xml:space="preserve"> as per schedule task and time then project manager will able to save £3000 from this project. </w:t>
      </w:r>
      <w:r w:rsidR="00A6526A">
        <w:rPr>
          <w:rFonts w:ascii="Arial" w:hAnsi="Arial" w:cs="Arial"/>
          <w:noProof/>
        </w:rPr>
        <w:t>The e</w:t>
      </w:r>
      <w:r w:rsidR="00103AB7" w:rsidRPr="00A6526A">
        <w:rPr>
          <w:rFonts w:ascii="Arial" w:hAnsi="Arial" w:cs="Arial"/>
          <w:noProof/>
        </w:rPr>
        <w:t>stimated</w:t>
      </w:r>
      <w:r w:rsidR="00103AB7">
        <w:rPr>
          <w:rFonts w:ascii="Arial" w:hAnsi="Arial" w:cs="Arial"/>
        </w:rPr>
        <w:t xml:space="preserve"> budget shows that business expansion and set up in </w:t>
      </w:r>
      <w:r w:rsidR="003667B0" w:rsidRPr="003667B0">
        <w:rPr>
          <w:rFonts w:ascii="Arial" w:hAnsi="Arial" w:cs="Arial"/>
        </w:rPr>
        <w:t>Kennington</w:t>
      </w:r>
      <w:r w:rsidR="003667B0">
        <w:rPr>
          <w:rFonts w:ascii="Arial" w:hAnsi="Arial" w:cs="Arial"/>
        </w:rPr>
        <w:t xml:space="preserve"> </w:t>
      </w:r>
      <w:r w:rsidR="000977B1">
        <w:rPr>
          <w:rFonts w:ascii="Arial" w:hAnsi="Arial" w:cs="Arial"/>
        </w:rPr>
        <w:t xml:space="preserve">Park </w:t>
      </w:r>
      <w:r w:rsidR="003667B0">
        <w:rPr>
          <w:rFonts w:ascii="Arial" w:hAnsi="Arial" w:cs="Arial"/>
        </w:rPr>
        <w:t xml:space="preserve">will cost </w:t>
      </w:r>
      <w:r w:rsidR="003667B0" w:rsidRPr="005B1C96">
        <w:rPr>
          <w:rFonts w:ascii="Arial" w:eastAsia="Times New Roman" w:hAnsi="Arial" w:cs="Arial"/>
          <w:color w:val="000000"/>
          <w:sz w:val="22"/>
          <w:lang w:val="en-GB" w:eastAsia="en-GB"/>
        </w:rPr>
        <w:t>£72000</w:t>
      </w:r>
      <w:r w:rsidR="003667B0">
        <w:rPr>
          <w:rFonts w:ascii="Arial" w:eastAsia="Times New Roman" w:hAnsi="Arial" w:cs="Arial"/>
          <w:color w:val="000000"/>
          <w:sz w:val="22"/>
          <w:lang w:val="en-GB" w:eastAsia="en-GB"/>
        </w:rPr>
        <w:t xml:space="preserve"> while</w:t>
      </w:r>
      <w:r w:rsidR="00A6526A">
        <w:rPr>
          <w:rFonts w:ascii="Arial" w:eastAsia="Times New Roman" w:hAnsi="Arial" w:cs="Arial"/>
          <w:color w:val="000000"/>
          <w:sz w:val="22"/>
          <w:lang w:val="en-GB" w:eastAsia="en-GB"/>
        </w:rPr>
        <w:t xml:space="preserve"> the</w:t>
      </w:r>
      <w:r w:rsidR="003667B0">
        <w:rPr>
          <w:rFonts w:ascii="Arial" w:eastAsia="Times New Roman" w:hAnsi="Arial" w:cs="Arial"/>
          <w:color w:val="000000"/>
          <w:sz w:val="22"/>
          <w:lang w:val="en-GB" w:eastAsia="en-GB"/>
        </w:rPr>
        <w:t xml:space="preserve"> </w:t>
      </w:r>
      <w:r w:rsidR="003667B0" w:rsidRPr="00A6526A">
        <w:rPr>
          <w:rFonts w:ascii="Arial" w:eastAsia="Times New Roman" w:hAnsi="Arial" w:cs="Arial"/>
          <w:noProof/>
          <w:color w:val="000000"/>
          <w:sz w:val="22"/>
          <w:lang w:val="en-GB" w:eastAsia="en-GB"/>
        </w:rPr>
        <w:t>allocated</w:t>
      </w:r>
      <w:r w:rsidR="003667B0">
        <w:rPr>
          <w:rFonts w:ascii="Arial" w:eastAsia="Times New Roman" w:hAnsi="Arial" w:cs="Arial"/>
          <w:color w:val="000000"/>
          <w:sz w:val="22"/>
          <w:lang w:val="en-GB" w:eastAsia="en-GB"/>
        </w:rPr>
        <w:t xml:space="preserve"> budget is £75</w:t>
      </w:r>
      <w:r w:rsidR="003667B0" w:rsidRPr="005B1C96">
        <w:rPr>
          <w:rFonts w:ascii="Arial" w:eastAsia="Times New Roman" w:hAnsi="Arial" w:cs="Arial"/>
          <w:color w:val="000000"/>
          <w:sz w:val="22"/>
          <w:lang w:val="en-GB" w:eastAsia="en-GB"/>
        </w:rPr>
        <w:t>000</w:t>
      </w:r>
      <w:r w:rsidR="003667B0">
        <w:rPr>
          <w:rFonts w:ascii="Arial" w:eastAsia="Times New Roman" w:hAnsi="Arial" w:cs="Arial"/>
          <w:color w:val="000000"/>
          <w:sz w:val="22"/>
          <w:lang w:val="en-GB" w:eastAsia="en-GB"/>
        </w:rPr>
        <w:t>.</w:t>
      </w:r>
    </w:p>
    <w:p w:rsidR="003667B0" w:rsidRPr="001652ED" w:rsidRDefault="001652ED" w:rsidP="001652ED">
      <w:pPr>
        <w:pStyle w:val="Heading2"/>
      </w:pPr>
      <w:bookmarkStart w:id="7" w:name="_Toc500473230"/>
      <w:r w:rsidRPr="001652ED">
        <w:rPr>
          <w:rFonts w:eastAsia="Times New Roman"/>
          <w:lang w:val="en-GB" w:eastAsia="en-GB"/>
        </w:rPr>
        <w:t>Project Execution</w:t>
      </w:r>
      <w:bookmarkEnd w:id="7"/>
      <w:r w:rsidRPr="001652ED">
        <w:rPr>
          <w:rFonts w:eastAsia="Times New Roman"/>
          <w:lang w:val="en-GB" w:eastAsia="en-GB"/>
        </w:rPr>
        <w:t xml:space="preserve"> </w:t>
      </w:r>
    </w:p>
    <w:p w:rsidR="00AC2A0A" w:rsidRDefault="00543C4E" w:rsidP="00860672">
      <w:pPr>
        <w:spacing w:line="360" w:lineRule="auto"/>
        <w:jc w:val="both"/>
        <w:rPr>
          <w:rFonts w:ascii="Arial" w:hAnsi="Arial" w:cs="Arial"/>
        </w:rPr>
      </w:pPr>
      <w:r>
        <w:rPr>
          <w:rFonts w:ascii="Arial" w:hAnsi="Arial" w:cs="Arial"/>
        </w:rPr>
        <w:t xml:space="preserve">In this stage as par project planning and scheduling of </w:t>
      </w:r>
      <w:r w:rsidRPr="00A6526A">
        <w:rPr>
          <w:rFonts w:ascii="Arial" w:hAnsi="Arial" w:cs="Arial"/>
          <w:noProof/>
        </w:rPr>
        <w:t>tasks</w:t>
      </w:r>
      <w:r w:rsidR="00A6526A">
        <w:rPr>
          <w:rFonts w:ascii="Arial" w:hAnsi="Arial" w:cs="Arial"/>
          <w:noProof/>
        </w:rPr>
        <w:t>,</w:t>
      </w:r>
      <w:r>
        <w:rPr>
          <w:rFonts w:ascii="Arial" w:hAnsi="Arial" w:cs="Arial"/>
        </w:rPr>
        <w:t xml:space="preserve"> project manager </w:t>
      </w:r>
      <w:r w:rsidRPr="00A6526A">
        <w:rPr>
          <w:rFonts w:ascii="Arial" w:hAnsi="Arial" w:cs="Arial"/>
          <w:noProof/>
        </w:rPr>
        <w:t>assign</w:t>
      </w:r>
      <w:r w:rsidR="00A6526A">
        <w:rPr>
          <w:rFonts w:ascii="Arial" w:hAnsi="Arial" w:cs="Arial"/>
          <w:noProof/>
        </w:rPr>
        <w:t>s</w:t>
      </w:r>
      <w:r>
        <w:rPr>
          <w:rFonts w:ascii="Arial" w:hAnsi="Arial" w:cs="Arial"/>
        </w:rPr>
        <w:t xml:space="preserve"> tasks to teams and team leader report requirement of resources for teams and report to project manager about work and task progress</w:t>
      </w:r>
      <w:r w:rsidR="00F60833">
        <w:rPr>
          <w:rFonts w:ascii="Arial" w:hAnsi="Arial" w:cs="Arial"/>
        </w:rPr>
        <w:t xml:space="preserve"> </w:t>
      </w:r>
      <w:r w:rsidR="00F60833" w:rsidRPr="00971479">
        <w:rPr>
          <w:rFonts w:ascii="Arial" w:hAnsi="Arial" w:cs="Arial"/>
        </w:rPr>
        <w:t>(</w:t>
      </w:r>
      <w:proofErr w:type="spellStart"/>
      <w:r w:rsidR="00F60833" w:rsidRPr="00971479">
        <w:rPr>
          <w:rFonts w:ascii="Arial" w:hAnsi="Arial" w:cs="Arial"/>
        </w:rPr>
        <w:t>Heerkens</w:t>
      </w:r>
      <w:proofErr w:type="spellEnd"/>
      <w:r w:rsidR="00F60833" w:rsidRPr="00971479">
        <w:rPr>
          <w:rFonts w:ascii="Arial" w:hAnsi="Arial" w:cs="Arial"/>
        </w:rPr>
        <w:t>, 2015)</w:t>
      </w:r>
      <w:r>
        <w:rPr>
          <w:rFonts w:ascii="Arial" w:hAnsi="Arial" w:cs="Arial"/>
        </w:rPr>
        <w:t>.</w:t>
      </w:r>
      <w:r w:rsidR="00143147">
        <w:rPr>
          <w:rFonts w:ascii="Arial" w:hAnsi="Arial" w:cs="Arial"/>
        </w:rPr>
        <w:t xml:space="preserve"> </w:t>
      </w:r>
      <w:r w:rsidR="00EE1617">
        <w:rPr>
          <w:rFonts w:ascii="Arial" w:hAnsi="Arial" w:cs="Arial"/>
        </w:rPr>
        <w:t xml:space="preserve">So project manager of </w:t>
      </w:r>
      <w:r w:rsidR="0053264B">
        <w:rPr>
          <w:rFonts w:ascii="Arial" w:hAnsi="Arial" w:cs="Arial"/>
        </w:rPr>
        <w:t>TOP Mark Fashion House</w:t>
      </w:r>
      <w:r w:rsidR="00EE1617">
        <w:rPr>
          <w:rFonts w:ascii="Arial" w:hAnsi="Arial" w:cs="Arial"/>
        </w:rPr>
        <w:t xml:space="preserve"> </w:t>
      </w:r>
      <w:r w:rsidR="00EC7EA5" w:rsidRPr="00A6526A">
        <w:rPr>
          <w:rFonts w:ascii="Arial" w:hAnsi="Arial" w:cs="Arial"/>
          <w:noProof/>
        </w:rPr>
        <w:t>assign</w:t>
      </w:r>
      <w:r w:rsidR="00A6526A">
        <w:rPr>
          <w:rFonts w:ascii="Arial" w:hAnsi="Arial" w:cs="Arial"/>
          <w:noProof/>
        </w:rPr>
        <w:t>s</w:t>
      </w:r>
      <w:r w:rsidR="00EC7EA5">
        <w:rPr>
          <w:rFonts w:ascii="Arial" w:hAnsi="Arial" w:cs="Arial"/>
        </w:rPr>
        <w:t xml:space="preserve"> </w:t>
      </w:r>
      <w:r w:rsidR="00EC7EA5" w:rsidRPr="00A6526A">
        <w:rPr>
          <w:rFonts w:ascii="Arial" w:hAnsi="Arial" w:cs="Arial"/>
          <w:noProof/>
        </w:rPr>
        <w:t>task</w:t>
      </w:r>
      <w:r w:rsidR="00EC7EA5">
        <w:rPr>
          <w:rFonts w:ascii="Arial" w:hAnsi="Arial" w:cs="Arial"/>
        </w:rPr>
        <w:t xml:space="preserve"> to related stakeholders as per designed </w:t>
      </w:r>
      <w:r w:rsidR="00EC7EA5">
        <w:rPr>
          <w:rFonts w:ascii="Arial" w:hAnsi="Arial" w:cs="Arial"/>
        </w:rPr>
        <w:lastRenderedPageBreak/>
        <w:t xml:space="preserve">schedules and budget planning. </w:t>
      </w:r>
      <w:r w:rsidR="00AC2A0A">
        <w:rPr>
          <w:rFonts w:ascii="Arial" w:hAnsi="Arial" w:cs="Arial"/>
        </w:rPr>
        <w:t xml:space="preserve">In this </w:t>
      </w:r>
      <w:r w:rsidR="00AC2A0A" w:rsidRPr="00A6526A">
        <w:rPr>
          <w:rFonts w:ascii="Arial" w:hAnsi="Arial" w:cs="Arial"/>
          <w:noProof/>
        </w:rPr>
        <w:t>stage</w:t>
      </w:r>
      <w:r w:rsidR="00A6526A">
        <w:rPr>
          <w:rFonts w:ascii="Arial" w:hAnsi="Arial" w:cs="Arial"/>
          <w:noProof/>
        </w:rPr>
        <w:t>,</w:t>
      </w:r>
      <w:r w:rsidR="00AC2A0A">
        <w:rPr>
          <w:rFonts w:ascii="Arial" w:hAnsi="Arial" w:cs="Arial"/>
        </w:rPr>
        <w:t xml:space="preserve"> project manager ensures right and timely allocation of required resources to teams to accomplish project smoothly and timely in </w:t>
      </w:r>
      <w:r w:rsidR="00AC2A0A" w:rsidRPr="00A6526A">
        <w:rPr>
          <w:rFonts w:ascii="Arial" w:hAnsi="Arial" w:cs="Arial"/>
          <w:noProof/>
        </w:rPr>
        <w:t>cost</w:t>
      </w:r>
      <w:r w:rsidR="00A6526A">
        <w:rPr>
          <w:rFonts w:ascii="Arial" w:hAnsi="Arial" w:cs="Arial"/>
          <w:noProof/>
        </w:rPr>
        <w:t>-</w:t>
      </w:r>
      <w:r w:rsidR="00AC2A0A" w:rsidRPr="00A6526A">
        <w:rPr>
          <w:rFonts w:ascii="Arial" w:hAnsi="Arial" w:cs="Arial"/>
          <w:noProof/>
        </w:rPr>
        <w:t>effective</w:t>
      </w:r>
      <w:r w:rsidR="00AC2A0A">
        <w:rPr>
          <w:rFonts w:ascii="Arial" w:hAnsi="Arial" w:cs="Arial"/>
        </w:rPr>
        <w:t xml:space="preserve"> ways.</w:t>
      </w:r>
    </w:p>
    <w:p w:rsidR="006D2360" w:rsidRDefault="001A6E9D" w:rsidP="001A6E9D">
      <w:pPr>
        <w:pStyle w:val="Heading2"/>
      </w:pPr>
      <w:bookmarkStart w:id="8" w:name="_Toc500473231"/>
      <w:r>
        <w:t>Project Monitoring &amp; Evaluation</w:t>
      </w:r>
      <w:bookmarkEnd w:id="8"/>
      <w:r>
        <w:t xml:space="preserve"> </w:t>
      </w:r>
    </w:p>
    <w:p w:rsidR="006F01A6" w:rsidRDefault="002270BE" w:rsidP="00143147">
      <w:pPr>
        <w:spacing w:line="360" w:lineRule="auto"/>
        <w:jc w:val="both"/>
        <w:rPr>
          <w:rFonts w:ascii="Arial" w:hAnsi="Arial" w:cs="Arial"/>
        </w:rPr>
      </w:pPr>
      <w:r w:rsidRPr="002270BE">
        <w:rPr>
          <w:rFonts w:ascii="Arial" w:hAnsi="Arial" w:cs="Arial"/>
        </w:rPr>
        <w:t xml:space="preserve">After starting project executing project </w:t>
      </w:r>
      <w:r w:rsidR="00143147">
        <w:rPr>
          <w:rFonts w:ascii="Arial" w:hAnsi="Arial" w:cs="Arial"/>
        </w:rPr>
        <w:t xml:space="preserve">manager continuously monitor the overall project progress </w:t>
      </w:r>
      <w:r w:rsidR="00781D92">
        <w:rPr>
          <w:rFonts w:ascii="Arial" w:hAnsi="Arial" w:cs="Arial"/>
        </w:rPr>
        <w:t>by taking</w:t>
      </w:r>
      <w:r w:rsidR="00A6526A">
        <w:rPr>
          <w:rFonts w:ascii="Arial" w:hAnsi="Arial" w:cs="Arial"/>
        </w:rPr>
        <w:t xml:space="preserve"> an</w:t>
      </w:r>
      <w:r w:rsidR="00781D92">
        <w:rPr>
          <w:rFonts w:ascii="Arial" w:hAnsi="Arial" w:cs="Arial"/>
        </w:rPr>
        <w:t xml:space="preserve"> </w:t>
      </w:r>
      <w:r w:rsidR="00781D92" w:rsidRPr="00A6526A">
        <w:rPr>
          <w:rFonts w:ascii="Arial" w:hAnsi="Arial" w:cs="Arial"/>
          <w:noProof/>
        </w:rPr>
        <w:t>update</w:t>
      </w:r>
      <w:r w:rsidR="00781D92">
        <w:rPr>
          <w:rFonts w:ascii="Arial" w:hAnsi="Arial" w:cs="Arial"/>
        </w:rPr>
        <w:t xml:space="preserve"> from project teams leader and Project manager also evaluate</w:t>
      </w:r>
      <w:r w:rsidR="00A6526A">
        <w:rPr>
          <w:rFonts w:ascii="Arial" w:hAnsi="Arial" w:cs="Arial"/>
        </w:rPr>
        <w:t xml:space="preserve"> the</w:t>
      </w:r>
      <w:r w:rsidR="00781D92">
        <w:rPr>
          <w:rFonts w:ascii="Arial" w:hAnsi="Arial" w:cs="Arial"/>
        </w:rPr>
        <w:t xml:space="preserve"> </w:t>
      </w:r>
      <w:r w:rsidR="00781D92" w:rsidRPr="00A6526A">
        <w:rPr>
          <w:rFonts w:ascii="Arial" w:hAnsi="Arial" w:cs="Arial"/>
          <w:noProof/>
        </w:rPr>
        <w:t>performance</w:t>
      </w:r>
      <w:r w:rsidR="00781D92">
        <w:rPr>
          <w:rFonts w:ascii="Arial" w:hAnsi="Arial" w:cs="Arial"/>
        </w:rPr>
        <w:t xml:space="preserve"> of </w:t>
      </w:r>
      <w:r w:rsidR="00C47DB5">
        <w:rPr>
          <w:rFonts w:ascii="Arial" w:hAnsi="Arial" w:cs="Arial"/>
        </w:rPr>
        <w:t>a project from</w:t>
      </w:r>
      <w:r w:rsidR="00A6526A">
        <w:rPr>
          <w:rFonts w:ascii="Arial" w:hAnsi="Arial" w:cs="Arial"/>
        </w:rPr>
        <w:t xml:space="preserve"> a</w:t>
      </w:r>
      <w:r w:rsidR="00C47DB5">
        <w:rPr>
          <w:rFonts w:ascii="Arial" w:hAnsi="Arial" w:cs="Arial"/>
        </w:rPr>
        <w:t xml:space="preserve"> </w:t>
      </w:r>
      <w:r w:rsidR="00C47DB5" w:rsidRPr="00A6526A">
        <w:rPr>
          <w:rFonts w:ascii="Arial" w:hAnsi="Arial" w:cs="Arial"/>
          <w:noProof/>
        </w:rPr>
        <w:t>different</w:t>
      </w:r>
      <w:r w:rsidR="00C47DB5">
        <w:rPr>
          <w:rFonts w:ascii="Arial" w:hAnsi="Arial" w:cs="Arial"/>
        </w:rPr>
        <w:t xml:space="preserve"> aspec</w:t>
      </w:r>
      <w:r w:rsidR="00F60833">
        <w:rPr>
          <w:rFonts w:ascii="Arial" w:hAnsi="Arial" w:cs="Arial"/>
        </w:rPr>
        <w:t xml:space="preserve">t </w:t>
      </w:r>
      <w:r w:rsidR="00F60833" w:rsidRPr="00F60833">
        <w:rPr>
          <w:rFonts w:ascii="Arial" w:hAnsi="Arial" w:cs="Arial"/>
        </w:rPr>
        <w:t>(Ba</w:t>
      </w:r>
      <w:r w:rsidR="00F60833">
        <w:rPr>
          <w:rFonts w:ascii="Arial" w:hAnsi="Arial" w:cs="Arial"/>
        </w:rPr>
        <w:t>guley, 2013</w:t>
      </w:r>
      <w:r w:rsidR="00F60833" w:rsidRPr="00F60833">
        <w:rPr>
          <w:rFonts w:ascii="Arial" w:hAnsi="Arial" w:cs="Arial"/>
        </w:rPr>
        <w:t>)</w:t>
      </w:r>
      <w:r w:rsidR="00C47DB5">
        <w:rPr>
          <w:rFonts w:ascii="Arial" w:hAnsi="Arial" w:cs="Arial"/>
        </w:rPr>
        <w:t xml:space="preserve">. For evaluation of a project </w:t>
      </w:r>
      <w:r w:rsidR="00C47DB5" w:rsidRPr="00A6526A">
        <w:rPr>
          <w:rFonts w:ascii="Arial" w:hAnsi="Arial" w:cs="Arial"/>
          <w:noProof/>
        </w:rPr>
        <w:t>success</w:t>
      </w:r>
      <w:r w:rsidR="00A6526A">
        <w:rPr>
          <w:rFonts w:ascii="Arial" w:hAnsi="Arial" w:cs="Arial"/>
          <w:noProof/>
        </w:rPr>
        <w:t>,</w:t>
      </w:r>
      <w:r w:rsidR="00C47DB5">
        <w:rPr>
          <w:rFonts w:ascii="Arial" w:hAnsi="Arial" w:cs="Arial"/>
        </w:rPr>
        <w:t xml:space="preserve"> project managers </w:t>
      </w:r>
      <w:r w:rsidR="00C47DB5" w:rsidRPr="00A6526A">
        <w:rPr>
          <w:rFonts w:ascii="Arial" w:hAnsi="Arial" w:cs="Arial"/>
          <w:noProof/>
        </w:rPr>
        <w:t>adopt</w:t>
      </w:r>
      <w:r w:rsidR="00C47DB5">
        <w:rPr>
          <w:rFonts w:ascii="Arial" w:hAnsi="Arial" w:cs="Arial"/>
        </w:rPr>
        <w:t xml:space="preserve"> several </w:t>
      </w:r>
      <w:r w:rsidR="006F01A6">
        <w:rPr>
          <w:rFonts w:ascii="Arial" w:hAnsi="Arial" w:cs="Arial"/>
        </w:rPr>
        <w:t>techniques</w:t>
      </w:r>
      <w:r w:rsidR="00C47DB5">
        <w:rPr>
          <w:rFonts w:ascii="Arial" w:hAnsi="Arial" w:cs="Arial"/>
        </w:rPr>
        <w:t>.</w:t>
      </w:r>
      <w:r w:rsidR="006F01A6">
        <w:rPr>
          <w:rFonts w:ascii="Arial" w:hAnsi="Arial" w:cs="Arial"/>
        </w:rPr>
        <w:t xml:space="preserve"> Some of those are given below.</w:t>
      </w:r>
    </w:p>
    <w:p w:rsidR="00CD0EC3" w:rsidRDefault="00D17667" w:rsidP="00143147">
      <w:pPr>
        <w:spacing w:line="360" w:lineRule="auto"/>
        <w:jc w:val="both"/>
        <w:rPr>
          <w:rFonts w:ascii="Arial" w:hAnsi="Arial" w:cs="Arial"/>
        </w:rPr>
      </w:pPr>
      <w:r>
        <w:rPr>
          <w:rFonts w:ascii="Arial" w:hAnsi="Arial" w:cs="Arial"/>
          <w:b/>
          <w:i/>
        </w:rPr>
        <w:t>Evaluation of</w:t>
      </w:r>
      <w:r w:rsidR="00B03670" w:rsidRPr="00B03670">
        <w:rPr>
          <w:rFonts w:ascii="Arial" w:hAnsi="Arial" w:cs="Arial"/>
          <w:b/>
          <w:i/>
        </w:rPr>
        <w:t xml:space="preserve"> financial</w:t>
      </w:r>
      <w:r w:rsidR="00B03670">
        <w:rPr>
          <w:rFonts w:ascii="Arial" w:hAnsi="Arial" w:cs="Arial"/>
          <w:b/>
          <w:i/>
        </w:rPr>
        <w:t xml:space="preserve"> benefits, </w:t>
      </w:r>
      <w:r w:rsidR="001C007B">
        <w:rPr>
          <w:rFonts w:ascii="Arial" w:hAnsi="Arial" w:cs="Arial"/>
        </w:rPr>
        <w:t xml:space="preserve">project success mostly measure by the </w:t>
      </w:r>
      <w:r w:rsidR="006578E3">
        <w:rPr>
          <w:rFonts w:ascii="Arial" w:hAnsi="Arial" w:cs="Arial"/>
        </w:rPr>
        <w:t xml:space="preserve">financial benefits of a project and for this </w:t>
      </w:r>
      <w:r w:rsidR="006578E3" w:rsidRPr="00A6526A">
        <w:rPr>
          <w:rFonts w:ascii="Arial" w:hAnsi="Arial" w:cs="Arial"/>
          <w:noProof/>
        </w:rPr>
        <w:t>purpose</w:t>
      </w:r>
      <w:r w:rsidR="00A6526A">
        <w:rPr>
          <w:rFonts w:ascii="Arial" w:hAnsi="Arial" w:cs="Arial"/>
          <w:noProof/>
        </w:rPr>
        <w:t>,</w:t>
      </w:r>
      <w:r w:rsidR="006578E3">
        <w:rPr>
          <w:rFonts w:ascii="Arial" w:hAnsi="Arial" w:cs="Arial"/>
        </w:rPr>
        <w:t xml:space="preserve"> project manager develop</w:t>
      </w:r>
      <w:r w:rsidR="00A6526A">
        <w:rPr>
          <w:rFonts w:ascii="Arial" w:hAnsi="Arial" w:cs="Arial"/>
        </w:rPr>
        <w:t xml:space="preserve"> a</w:t>
      </w:r>
      <w:r w:rsidR="006578E3">
        <w:rPr>
          <w:rFonts w:ascii="Arial" w:hAnsi="Arial" w:cs="Arial"/>
        </w:rPr>
        <w:t xml:space="preserve"> </w:t>
      </w:r>
      <w:r w:rsidR="006578E3" w:rsidRPr="00A6526A">
        <w:rPr>
          <w:rFonts w:ascii="Arial" w:hAnsi="Arial" w:cs="Arial"/>
          <w:noProof/>
        </w:rPr>
        <w:t>team</w:t>
      </w:r>
      <w:r w:rsidR="006578E3">
        <w:rPr>
          <w:rFonts w:ascii="Arial" w:hAnsi="Arial" w:cs="Arial"/>
        </w:rPr>
        <w:t xml:space="preserve"> to conduct</w:t>
      </w:r>
      <w:r w:rsidR="00A6526A">
        <w:rPr>
          <w:rFonts w:ascii="Arial" w:hAnsi="Arial" w:cs="Arial"/>
        </w:rPr>
        <w:t xml:space="preserve"> a</w:t>
      </w:r>
      <w:r w:rsidR="006578E3">
        <w:rPr>
          <w:rFonts w:ascii="Arial" w:hAnsi="Arial" w:cs="Arial"/>
        </w:rPr>
        <w:t xml:space="preserve"> </w:t>
      </w:r>
      <w:r w:rsidR="006578E3" w:rsidRPr="00A6526A">
        <w:rPr>
          <w:rFonts w:ascii="Arial" w:hAnsi="Arial" w:cs="Arial"/>
          <w:noProof/>
        </w:rPr>
        <w:t>cost-benefit</w:t>
      </w:r>
      <w:r w:rsidR="006578E3">
        <w:rPr>
          <w:rFonts w:ascii="Arial" w:hAnsi="Arial" w:cs="Arial"/>
        </w:rPr>
        <w:t xml:space="preserve"> analysis of a project along with </w:t>
      </w:r>
      <w:r w:rsidR="00E912FE">
        <w:rPr>
          <w:rFonts w:ascii="Arial" w:hAnsi="Arial" w:cs="Arial"/>
        </w:rPr>
        <w:t xml:space="preserve">NPV analysis, payback period analysis, </w:t>
      </w:r>
      <w:r w:rsidR="00186242">
        <w:rPr>
          <w:rFonts w:ascii="Arial" w:hAnsi="Arial" w:cs="Arial"/>
        </w:rPr>
        <w:t>profitability index analysis and others</w:t>
      </w:r>
      <w:r w:rsidR="00971479">
        <w:rPr>
          <w:rFonts w:ascii="Arial" w:hAnsi="Arial" w:cs="Arial"/>
        </w:rPr>
        <w:t xml:space="preserve"> </w:t>
      </w:r>
      <w:r w:rsidR="00971479" w:rsidRPr="00971479">
        <w:rPr>
          <w:rFonts w:ascii="Arial" w:hAnsi="Arial" w:cs="Arial"/>
        </w:rPr>
        <w:t>(</w:t>
      </w:r>
      <w:proofErr w:type="spellStart"/>
      <w:r w:rsidR="00971479" w:rsidRPr="00971479">
        <w:rPr>
          <w:rFonts w:ascii="Arial" w:hAnsi="Arial" w:cs="Arial"/>
        </w:rPr>
        <w:t>Heerkens</w:t>
      </w:r>
      <w:proofErr w:type="spellEnd"/>
      <w:r w:rsidR="00971479" w:rsidRPr="00971479">
        <w:rPr>
          <w:rFonts w:ascii="Arial" w:hAnsi="Arial" w:cs="Arial"/>
        </w:rPr>
        <w:t>, 2015)</w:t>
      </w:r>
      <w:r w:rsidR="00186242">
        <w:rPr>
          <w:rFonts w:ascii="Arial" w:hAnsi="Arial" w:cs="Arial"/>
        </w:rPr>
        <w:t xml:space="preserve">. </w:t>
      </w:r>
      <w:r w:rsidR="00901F68">
        <w:rPr>
          <w:rFonts w:ascii="Arial" w:hAnsi="Arial" w:cs="Arial"/>
        </w:rPr>
        <w:t xml:space="preserve">Cost-benefit analysis of project </w:t>
      </w:r>
      <w:r w:rsidR="0053264B">
        <w:rPr>
          <w:rFonts w:ascii="Arial" w:hAnsi="Arial" w:cs="Arial"/>
        </w:rPr>
        <w:t>TOP Mark Fashion House</w:t>
      </w:r>
      <w:r w:rsidR="00901F68">
        <w:rPr>
          <w:rFonts w:ascii="Arial" w:hAnsi="Arial" w:cs="Arial"/>
        </w:rPr>
        <w:t xml:space="preserve"> in </w:t>
      </w:r>
      <w:r w:rsidR="00901F68" w:rsidRPr="003667B0">
        <w:rPr>
          <w:rFonts w:ascii="Arial" w:hAnsi="Arial" w:cs="Arial"/>
        </w:rPr>
        <w:t>Kennington</w:t>
      </w:r>
      <w:r w:rsidR="000977B1">
        <w:rPr>
          <w:rFonts w:ascii="Arial" w:hAnsi="Arial" w:cs="Arial"/>
        </w:rPr>
        <w:t xml:space="preserve"> Park</w:t>
      </w:r>
      <w:r w:rsidR="00901F68">
        <w:rPr>
          <w:rFonts w:ascii="Arial" w:hAnsi="Arial" w:cs="Arial"/>
        </w:rPr>
        <w:t xml:space="preserve"> shows this business expansion and set up will leads </w:t>
      </w:r>
      <w:r w:rsidR="00CD0EC3">
        <w:rPr>
          <w:rFonts w:ascii="Arial" w:hAnsi="Arial" w:cs="Arial"/>
        </w:rPr>
        <w:t>1.43 benefits to costs ratio.</w:t>
      </w:r>
    </w:p>
    <w:tbl>
      <w:tblPr>
        <w:tblpPr w:leftFromText="180" w:rightFromText="180" w:vertAnchor="text" w:tblpY="1"/>
        <w:tblOverlap w:val="never"/>
        <w:tblW w:w="9960" w:type="dxa"/>
        <w:tblLook w:val="04A0" w:firstRow="1" w:lastRow="0" w:firstColumn="1" w:lastColumn="0" w:noHBand="0" w:noVBand="1"/>
      </w:tblPr>
      <w:tblGrid>
        <w:gridCol w:w="6674"/>
        <w:gridCol w:w="3286"/>
      </w:tblGrid>
      <w:tr w:rsidR="00CD0EC3" w:rsidRPr="00CD0EC3" w:rsidTr="00CD0EC3">
        <w:trPr>
          <w:trHeight w:val="328"/>
        </w:trPr>
        <w:tc>
          <w:tcPr>
            <w:tcW w:w="6674" w:type="dxa"/>
            <w:tcBorders>
              <w:top w:val="single" w:sz="4" w:space="0" w:color="auto"/>
              <w:left w:val="single" w:sz="4" w:space="0" w:color="auto"/>
              <w:bottom w:val="single" w:sz="4" w:space="0" w:color="auto"/>
              <w:right w:val="nil"/>
            </w:tcBorders>
            <w:shd w:val="clear" w:color="000000" w:fill="FFFFFF"/>
            <w:noWrap/>
            <w:vAlign w:val="bottom"/>
            <w:hideMark/>
          </w:tcPr>
          <w:p w:rsidR="00CD0EC3" w:rsidRPr="00CD0EC3" w:rsidRDefault="00A6526A" w:rsidP="00CD0EC3">
            <w:pPr>
              <w:spacing w:after="0" w:line="240" w:lineRule="auto"/>
              <w:jc w:val="center"/>
              <w:rPr>
                <w:rFonts w:ascii="Arial" w:eastAsia="Times New Roman" w:hAnsi="Arial" w:cs="Arial"/>
                <w:b/>
                <w:bCs/>
                <w:color w:val="000000"/>
                <w:sz w:val="22"/>
                <w:lang w:val="en-GB" w:eastAsia="en-GB"/>
              </w:rPr>
            </w:pPr>
            <w:r w:rsidRPr="00A6526A">
              <w:rPr>
                <w:rFonts w:ascii="Arial" w:eastAsia="Times New Roman" w:hAnsi="Arial" w:cs="Arial"/>
                <w:b/>
                <w:bCs/>
                <w:noProof/>
                <w:color w:val="000000"/>
                <w:sz w:val="22"/>
                <w:lang w:val="en-GB" w:eastAsia="en-GB"/>
              </w:rPr>
              <w:t>Cost</w:t>
            </w:r>
            <w:r w:rsidR="00CD0EC3" w:rsidRPr="00CD0EC3">
              <w:rPr>
                <w:rFonts w:ascii="Arial" w:eastAsia="Times New Roman" w:hAnsi="Arial" w:cs="Arial"/>
                <w:b/>
                <w:bCs/>
                <w:color w:val="000000"/>
                <w:sz w:val="22"/>
                <w:lang w:val="en-GB" w:eastAsia="en-GB"/>
              </w:rPr>
              <w:t xml:space="preserve"> Name</w:t>
            </w:r>
          </w:p>
        </w:tc>
        <w:tc>
          <w:tcPr>
            <w:tcW w:w="3286" w:type="dxa"/>
            <w:tcBorders>
              <w:top w:val="single" w:sz="4" w:space="0" w:color="auto"/>
              <w:left w:val="nil"/>
              <w:bottom w:val="single" w:sz="4" w:space="0" w:color="auto"/>
              <w:right w:val="single" w:sz="4" w:space="0" w:color="auto"/>
            </w:tcBorders>
            <w:shd w:val="clear" w:color="000000" w:fill="FFFFFF"/>
            <w:noWrap/>
            <w:vAlign w:val="bottom"/>
            <w:hideMark/>
          </w:tcPr>
          <w:p w:rsidR="00CD0EC3" w:rsidRPr="00CD0EC3" w:rsidRDefault="00CD0EC3" w:rsidP="00CD0EC3">
            <w:pPr>
              <w:spacing w:after="0" w:line="240" w:lineRule="auto"/>
              <w:jc w:val="center"/>
              <w:rPr>
                <w:rFonts w:ascii="Arial" w:eastAsia="Times New Roman" w:hAnsi="Arial" w:cs="Arial"/>
                <w:b/>
                <w:bCs/>
                <w:color w:val="000000"/>
                <w:sz w:val="22"/>
                <w:lang w:val="en-GB" w:eastAsia="en-GB"/>
              </w:rPr>
            </w:pPr>
            <w:r w:rsidRPr="00CD0EC3">
              <w:rPr>
                <w:rFonts w:ascii="Arial" w:eastAsia="Times New Roman" w:hAnsi="Arial" w:cs="Arial"/>
                <w:b/>
                <w:bCs/>
                <w:color w:val="000000"/>
                <w:sz w:val="22"/>
                <w:lang w:val="en-GB" w:eastAsia="en-GB"/>
              </w:rPr>
              <w:t>Cost</w:t>
            </w:r>
          </w:p>
        </w:tc>
      </w:tr>
      <w:tr w:rsidR="00CD0EC3" w:rsidRPr="00CD0EC3" w:rsidTr="00CD0EC3">
        <w:trPr>
          <w:trHeight w:val="312"/>
        </w:trPr>
        <w:tc>
          <w:tcPr>
            <w:tcW w:w="6674" w:type="dxa"/>
            <w:tcBorders>
              <w:top w:val="nil"/>
              <w:left w:val="single" w:sz="4" w:space="0" w:color="auto"/>
              <w:bottom w:val="nil"/>
              <w:right w:val="nil"/>
            </w:tcBorders>
            <w:shd w:val="clear" w:color="000000" w:fill="FFFFFF"/>
            <w:noWrap/>
            <w:vAlign w:val="bottom"/>
            <w:hideMark/>
          </w:tcPr>
          <w:p w:rsidR="00CD0EC3" w:rsidRPr="00CD0EC3" w:rsidRDefault="00CD0EC3" w:rsidP="00CD0EC3">
            <w:pPr>
              <w:spacing w:after="0" w:line="240" w:lineRule="auto"/>
              <w:rPr>
                <w:rFonts w:ascii="Arial" w:eastAsia="Times New Roman" w:hAnsi="Arial" w:cs="Arial"/>
                <w:color w:val="000000"/>
                <w:sz w:val="22"/>
                <w:lang w:val="en-GB" w:eastAsia="en-GB"/>
              </w:rPr>
            </w:pPr>
            <w:r w:rsidRPr="00CD0EC3">
              <w:rPr>
                <w:rFonts w:ascii="Arial" w:eastAsia="Times New Roman" w:hAnsi="Arial" w:cs="Arial"/>
                <w:color w:val="000000"/>
                <w:sz w:val="22"/>
                <w:lang w:val="en-GB" w:eastAsia="en-GB"/>
              </w:rPr>
              <w:t>Planning for expansion and setup</w:t>
            </w:r>
          </w:p>
        </w:tc>
        <w:tc>
          <w:tcPr>
            <w:tcW w:w="3286" w:type="dxa"/>
            <w:tcBorders>
              <w:top w:val="nil"/>
              <w:left w:val="nil"/>
              <w:bottom w:val="nil"/>
              <w:right w:val="single" w:sz="4" w:space="0" w:color="auto"/>
            </w:tcBorders>
            <w:shd w:val="clear" w:color="000000" w:fill="FFFFFF"/>
            <w:noWrap/>
            <w:vAlign w:val="bottom"/>
            <w:hideMark/>
          </w:tcPr>
          <w:p w:rsidR="00CD0EC3" w:rsidRPr="00CD0EC3" w:rsidRDefault="00CD0EC3" w:rsidP="00CD0EC3">
            <w:pPr>
              <w:spacing w:after="0" w:line="240" w:lineRule="auto"/>
              <w:jc w:val="center"/>
              <w:rPr>
                <w:rFonts w:ascii="Arial" w:eastAsia="Times New Roman" w:hAnsi="Arial" w:cs="Arial"/>
                <w:color w:val="000000"/>
                <w:sz w:val="22"/>
                <w:lang w:val="en-GB" w:eastAsia="en-GB"/>
              </w:rPr>
            </w:pPr>
            <w:r w:rsidRPr="00CD0EC3">
              <w:rPr>
                <w:rFonts w:ascii="Arial" w:eastAsia="Times New Roman" w:hAnsi="Arial" w:cs="Arial"/>
                <w:color w:val="000000"/>
                <w:sz w:val="22"/>
                <w:lang w:val="en-GB" w:eastAsia="en-GB"/>
              </w:rPr>
              <w:t>£7000</w:t>
            </w:r>
          </w:p>
        </w:tc>
      </w:tr>
      <w:tr w:rsidR="00CD0EC3" w:rsidRPr="00CD0EC3" w:rsidTr="00CD0EC3">
        <w:trPr>
          <w:trHeight w:val="312"/>
        </w:trPr>
        <w:tc>
          <w:tcPr>
            <w:tcW w:w="6674" w:type="dxa"/>
            <w:tcBorders>
              <w:top w:val="nil"/>
              <w:left w:val="single" w:sz="4" w:space="0" w:color="auto"/>
              <w:bottom w:val="nil"/>
              <w:right w:val="nil"/>
            </w:tcBorders>
            <w:shd w:val="clear" w:color="000000" w:fill="FFFFFF"/>
            <w:noWrap/>
            <w:vAlign w:val="bottom"/>
            <w:hideMark/>
          </w:tcPr>
          <w:p w:rsidR="00CD0EC3" w:rsidRPr="00CD0EC3" w:rsidRDefault="00CD0EC3" w:rsidP="00CD0EC3">
            <w:pPr>
              <w:spacing w:after="0" w:line="240" w:lineRule="auto"/>
              <w:rPr>
                <w:rFonts w:ascii="Arial" w:eastAsia="Times New Roman" w:hAnsi="Arial" w:cs="Arial"/>
                <w:color w:val="000000"/>
                <w:sz w:val="22"/>
                <w:lang w:val="en-GB" w:eastAsia="en-GB"/>
              </w:rPr>
            </w:pPr>
            <w:r w:rsidRPr="00CD0EC3">
              <w:rPr>
                <w:rFonts w:ascii="Arial" w:eastAsia="Times New Roman" w:hAnsi="Arial" w:cs="Arial"/>
                <w:color w:val="000000"/>
                <w:sz w:val="22"/>
                <w:lang w:val="en-GB" w:eastAsia="en-GB"/>
              </w:rPr>
              <w:t>Executing Plans &amp; Strategies</w:t>
            </w:r>
          </w:p>
        </w:tc>
        <w:tc>
          <w:tcPr>
            <w:tcW w:w="3286" w:type="dxa"/>
            <w:tcBorders>
              <w:top w:val="nil"/>
              <w:left w:val="nil"/>
              <w:bottom w:val="nil"/>
              <w:right w:val="single" w:sz="4" w:space="0" w:color="auto"/>
            </w:tcBorders>
            <w:shd w:val="clear" w:color="000000" w:fill="FFFFFF"/>
            <w:noWrap/>
            <w:vAlign w:val="bottom"/>
            <w:hideMark/>
          </w:tcPr>
          <w:p w:rsidR="00CD0EC3" w:rsidRPr="00CD0EC3" w:rsidRDefault="00CD0EC3" w:rsidP="00CD0EC3">
            <w:pPr>
              <w:spacing w:after="0" w:line="240" w:lineRule="auto"/>
              <w:jc w:val="center"/>
              <w:rPr>
                <w:rFonts w:ascii="Arial" w:eastAsia="Times New Roman" w:hAnsi="Arial" w:cs="Arial"/>
                <w:color w:val="000000"/>
                <w:sz w:val="22"/>
                <w:lang w:val="en-GB" w:eastAsia="en-GB"/>
              </w:rPr>
            </w:pPr>
            <w:r w:rsidRPr="00CD0EC3">
              <w:rPr>
                <w:rFonts w:ascii="Arial" w:eastAsia="Times New Roman" w:hAnsi="Arial" w:cs="Arial"/>
                <w:color w:val="000000"/>
                <w:sz w:val="22"/>
                <w:lang w:val="en-GB" w:eastAsia="en-GB"/>
              </w:rPr>
              <w:t>£50000</w:t>
            </w:r>
          </w:p>
        </w:tc>
      </w:tr>
      <w:tr w:rsidR="00CD0EC3" w:rsidRPr="00CD0EC3" w:rsidTr="00CD0EC3">
        <w:trPr>
          <w:trHeight w:val="312"/>
        </w:trPr>
        <w:tc>
          <w:tcPr>
            <w:tcW w:w="6674" w:type="dxa"/>
            <w:tcBorders>
              <w:top w:val="nil"/>
              <w:left w:val="single" w:sz="4" w:space="0" w:color="auto"/>
              <w:bottom w:val="nil"/>
              <w:right w:val="nil"/>
            </w:tcBorders>
            <w:shd w:val="clear" w:color="000000" w:fill="FFFFFF"/>
            <w:noWrap/>
            <w:vAlign w:val="bottom"/>
            <w:hideMark/>
          </w:tcPr>
          <w:p w:rsidR="00CD0EC3" w:rsidRPr="00CD0EC3" w:rsidRDefault="00CD0EC3" w:rsidP="00CD0EC3">
            <w:pPr>
              <w:spacing w:after="0" w:line="240" w:lineRule="auto"/>
              <w:rPr>
                <w:rFonts w:ascii="Arial" w:eastAsia="Times New Roman" w:hAnsi="Arial" w:cs="Arial"/>
                <w:color w:val="000000"/>
                <w:sz w:val="22"/>
                <w:lang w:val="en-GB" w:eastAsia="en-GB"/>
              </w:rPr>
            </w:pPr>
            <w:r w:rsidRPr="00CD0EC3">
              <w:rPr>
                <w:rFonts w:ascii="Arial" w:eastAsia="Times New Roman" w:hAnsi="Arial" w:cs="Arial"/>
                <w:color w:val="000000"/>
                <w:sz w:val="22"/>
                <w:lang w:val="en-GB" w:eastAsia="en-GB"/>
              </w:rPr>
              <w:t xml:space="preserve">Evaluating and Monitoring </w:t>
            </w:r>
          </w:p>
        </w:tc>
        <w:tc>
          <w:tcPr>
            <w:tcW w:w="3286" w:type="dxa"/>
            <w:tcBorders>
              <w:top w:val="nil"/>
              <w:left w:val="nil"/>
              <w:bottom w:val="nil"/>
              <w:right w:val="single" w:sz="4" w:space="0" w:color="auto"/>
            </w:tcBorders>
            <w:shd w:val="clear" w:color="000000" w:fill="FFFFFF"/>
            <w:noWrap/>
            <w:vAlign w:val="bottom"/>
            <w:hideMark/>
          </w:tcPr>
          <w:p w:rsidR="00CD0EC3" w:rsidRPr="00CD0EC3" w:rsidRDefault="00CD0EC3" w:rsidP="00CD0EC3">
            <w:pPr>
              <w:spacing w:after="0" w:line="240" w:lineRule="auto"/>
              <w:jc w:val="center"/>
              <w:rPr>
                <w:rFonts w:ascii="Arial" w:eastAsia="Times New Roman" w:hAnsi="Arial" w:cs="Arial"/>
                <w:color w:val="000000"/>
                <w:sz w:val="22"/>
                <w:lang w:val="en-GB" w:eastAsia="en-GB"/>
              </w:rPr>
            </w:pPr>
            <w:r w:rsidRPr="00CD0EC3">
              <w:rPr>
                <w:rFonts w:ascii="Arial" w:eastAsia="Times New Roman" w:hAnsi="Arial" w:cs="Arial"/>
                <w:color w:val="000000"/>
                <w:sz w:val="22"/>
                <w:lang w:val="en-GB" w:eastAsia="en-GB"/>
              </w:rPr>
              <w:t>£10000</w:t>
            </w:r>
          </w:p>
        </w:tc>
      </w:tr>
      <w:tr w:rsidR="00CD0EC3" w:rsidRPr="00CD0EC3" w:rsidTr="00CD0EC3">
        <w:trPr>
          <w:trHeight w:val="312"/>
        </w:trPr>
        <w:tc>
          <w:tcPr>
            <w:tcW w:w="6674" w:type="dxa"/>
            <w:tcBorders>
              <w:top w:val="nil"/>
              <w:left w:val="single" w:sz="4" w:space="0" w:color="auto"/>
              <w:bottom w:val="nil"/>
              <w:right w:val="nil"/>
            </w:tcBorders>
            <w:shd w:val="clear" w:color="000000" w:fill="FFFFFF"/>
            <w:noWrap/>
            <w:vAlign w:val="bottom"/>
            <w:hideMark/>
          </w:tcPr>
          <w:p w:rsidR="00CD0EC3" w:rsidRPr="00CD0EC3" w:rsidRDefault="00CD0EC3" w:rsidP="00CD0EC3">
            <w:pPr>
              <w:spacing w:after="0" w:line="240" w:lineRule="auto"/>
              <w:rPr>
                <w:rFonts w:ascii="Arial" w:eastAsia="Times New Roman" w:hAnsi="Arial" w:cs="Arial"/>
                <w:color w:val="000000"/>
                <w:sz w:val="22"/>
                <w:lang w:val="en-GB" w:eastAsia="en-GB"/>
              </w:rPr>
            </w:pPr>
            <w:r w:rsidRPr="00CD0EC3">
              <w:rPr>
                <w:rFonts w:ascii="Arial" w:eastAsia="Times New Roman" w:hAnsi="Arial" w:cs="Arial"/>
                <w:color w:val="000000"/>
                <w:sz w:val="22"/>
                <w:lang w:val="en-GB" w:eastAsia="en-GB"/>
              </w:rPr>
              <w:t>Project Closer &amp; Transformation</w:t>
            </w:r>
          </w:p>
        </w:tc>
        <w:tc>
          <w:tcPr>
            <w:tcW w:w="3286" w:type="dxa"/>
            <w:tcBorders>
              <w:top w:val="nil"/>
              <w:left w:val="nil"/>
              <w:bottom w:val="nil"/>
              <w:right w:val="single" w:sz="4" w:space="0" w:color="auto"/>
            </w:tcBorders>
            <w:shd w:val="clear" w:color="000000" w:fill="FFFFFF"/>
            <w:noWrap/>
            <w:vAlign w:val="bottom"/>
            <w:hideMark/>
          </w:tcPr>
          <w:p w:rsidR="00CD0EC3" w:rsidRPr="00CD0EC3" w:rsidRDefault="00CD0EC3" w:rsidP="00CD0EC3">
            <w:pPr>
              <w:spacing w:after="0" w:line="240" w:lineRule="auto"/>
              <w:jc w:val="center"/>
              <w:rPr>
                <w:rFonts w:ascii="Arial" w:eastAsia="Times New Roman" w:hAnsi="Arial" w:cs="Arial"/>
                <w:color w:val="000000"/>
                <w:sz w:val="22"/>
                <w:lang w:val="en-GB" w:eastAsia="en-GB"/>
              </w:rPr>
            </w:pPr>
            <w:r w:rsidRPr="00CD0EC3">
              <w:rPr>
                <w:rFonts w:ascii="Arial" w:eastAsia="Times New Roman" w:hAnsi="Arial" w:cs="Arial"/>
                <w:color w:val="000000"/>
                <w:sz w:val="22"/>
                <w:lang w:val="en-GB" w:eastAsia="en-GB"/>
              </w:rPr>
              <w:t>£5000</w:t>
            </w:r>
          </w:p>
        </w:tc>
      </w:tr>
      <w:tr w:rsidR="00CD0EC3" w:rsidRPr="00CD0EC3" w:rsidTr="00CD0EC3">
        <w:trPr>
          <w:trHeight w:val="312"/>
        </w:trPr>
        <w:tc>
          <w:tcPr>
            <w:tcW w:w="6674" w:type="dxa"/>
            <w:tcBorders>
              <w:top w:val="nil"/>
              <w:left w:val="single" w:sz="4" w:space="0" w:color="auto"/>
              <w:bottom w:val="nil"/>
              <w:right w:val="nil"/>
            </w:tcBorders>
            <w:shd w:val="clear" w:color="000000" w:fill="FFFFFF"/>
            <w:noWrap/>
            <w:vAlign w:val="bottom"/>
            <w:hideMark/>
          </w:tcPr>
          <w:p w:rsidR="00CD0EC3" w:rsidRPr="00CD0EC3" w:rsidRDefault="00CD0EC3" w:rsidP="00CD0EC3">
            <w:pPr>
              <w:spacing w:after="0" w:line="240" w:lineRule="auto"/>
              <w:rPr>
                <w:rFonts w:ascii="Arial" w:eastAsia="Times New Roman" w:hAnsi="Arial" w:cs="Arial"/>
                <w:color w:val="000000"/>
                <w:sz w:val="22"/>
                <w:lang w:val="en-GB" w:eastAsia="en-GB"/>
              </w:rPr>
            </w:pPr>
            <w:r w:rsidRPr="00CD0EC3">
              <w:rPr>
                <w:rFonts w:ascii="Arial" w:eastAsia="Times New Roman" w:hAnsi="Arial" w:cs="Arial"/>
                <w:color w:val="000000"/>
                <w:sz w:val="22"/>
                <w:lang w:val="en-GB" w:eastAsia="en-GB"/>
              </w:rPr>
              <w:t> </w:t>
            </w:r>
          </w:p>
        </w:tc>
        <w:tc>
          <w:tcPr>
            <w:tcW w:w="3286" w:type="dxa"/>
            <w:tcBorders>
              <w:top w:val="nil"/>
              <w:left w:val="nil"/>
              <w:bottom w:val="nil"/>
              <w:right w:val="single" w:sz="4" w:space="0" w:color="auto"/>
            </w:tcBorders>
            <w:shd w:val="clear" w:color="000000" w:fill="FFFFFF"/>
            <w:noWrap/>
            <w:vAlign w:val="bottom"/>
            <w:hideMark/>
          </w:tcPr>
          <w:p w:rsidR="00CD0EC3" w:rsidRPr="00CD0EC3" w:rsidRDefault="00CD0EC3" w:rsidP="00CD0EC3">
            <w:pPr>
              <w:spacing w:after="0" w:line="240" w:lineRule="auto"/>
              <w:jc w:val="center"/>
              <w:rPr>
                <w:rFonts w:ascii="Arial" w:eastAsia="Times New Roman" w:hAnsi="Arial" w:cs="Arial"/>
                <w:color w:val="000000"/>
                <w:sz w:val="22"/>
                <w:lang w:val="en-GB" w:eastAsia="en-GB"/>
              </w:rPr>
            </w:pPr>
            <w:r w:rsidRPr="00CD0EC3">
              <w:rPr>
                <w:rFonts w:ascii="Arial" w:eastAsia="Times New Roman" w:hAnsi="Arial" w:cs="Arial"/>
                <w:color w:val="000000"/>
                <w:sz w:val="22"/>
                <w:lang w:val="en-GB" w:eastAsia="en-GB"/>
              </w:rPr>
              <w:t> </w:t>
            </w:r>
          </w:p>
        </w:tc>
      </w:tr>
      <w:tr w:rsidR="00CD0EC3" w:rsidRPr="00CD0EC3" w:rsidTr="00CD0EC3">
        <w:trPr>
          <w:trHeight w:val="312"/>
        </w:trPr>
        <w:tc>
          <w:tcPr>
            <w:tcW w:w="6674" w:type="dxa"/>
            <w:tcBorders>
              <w:top w:val="single" w:sz="4" w:space="0" w:color="auto"/>
              <w:left w:val="single" w:sz="4" w:space="0" w:color="auto"/>
              <w:bottom w:val="single" w:sz="4" w:space="0" w:color="auto"/>
              <w:right w:val="nil"/>
            </w:tcBorders>
            <w:shd w:val="clear" w:color="000000" w:fill="FFFFFF"/>
            <w:noWrap/>
            <w:vAlign w:val="bottom"/>
            <w:hideMark/>
          </w:tcPr>
          <w:p w:rsidR="00CD0EC3" w:rsidRPr="00CD0EC3" w:rsidRDefault="00CD0EC3" w:rsidP="00CD0EC3">
            <w:pPr>
              <w:spacing w:after="0" w:line="240" w:lineRule="auto"/>
              <w:rPr>
                <w:rFonts w:ascii="Arial" w:eastAsia="Times New Roman" w:hAnsi="Arial" w:cs="Arial"/>
                <w:color w:val="000000"/>
                <w:sz w:val="22"/>
                <w:lang w:val="en-GB" w:eastAsia="en-GB"/>
              </w:rPr>
            </w:pPr>
            <w:r w:rsidRPr="00CD0EC3">
              <w:rPr>
                <w:rFonts w:ascii="Arial" w:eastAsia="Times New Roman" w:hAnsi="Arial" w:cs="Arial"/>
                <w:color w:val="000000"/>
                <w:sz w:val="22"/>
                <w:lang w:val="en-GB" w:eastAsia="en-GB"/>
              </w:rPr>
              <w:t>Total Estimated Cost</w:t>
            </w:r>
          </w:p>
        </w:tc>
        <w:tc>
          <w:tcPr>
            <w:tcW w:w="3286" w:type="dxa"/>
            <w:tcBorders>
              <w:top w:val="single" w:sz="4" w:space="0" w:color="auto"/>
              <w:left w:val="nil"/>
              <w:bottom w:val="single" w:sz="4" w:space="0" w:color="auto"/>
              <w:right w:val="single" w:sz="4" w:space="0" w:color="auto"/>
            </w:tcBorders>
            <w:shd w:val="clear" w:color="000000" w:fill="FFFFFF"/>
            <w:noWrap/>
            <w:vAlign w:val="bottom"/>
            <w:hideMark/>
          </w:tcPr>
          <w:p w:rsidR="00CD0EC3" w:rsidRPr="00CD0EC3" w:rsidRDefault="00CD0EC3" w:rsidP="00CD0EC3">
            <w:pPr>
              <w:spacing w:after="0" w:line="240" w:lineRule="auto"/>
              <w:jc w:val="center"/>
              <w:rPr>
                <w:rFonts w:ascii="Arial" w:eastAsia="Times New Roman" w:hAnsi="Arial" w:cs="Arial"/>
                <w:color w:val="000000"/>
                <w:sz w:val="22"/>
                <w:lang w:val="en-GB" w:eastAsia="en-GB"/>
              </w:rPr>
            </w:pPr>
            <w:r w:rsidRPr="00CD0EC3">
              <w:rPr>
                <w:rFonts w:ascii="Arial" w:eastAsia="Times New Roman" w:hAnsi="Arial" w:cs="Arial"/>
                <w:color w:val="000000"/>
                <w:sz w:val="22"/>
                <w:lang w:val="en-GB" w:eastAsia="en-GB"/>
              </w:rPr>
              <w:t>£72000</w:t>
            </w:r>
          </w:p>
        </w:tc>
      </w:tr>
      <w:tr w:rsidR="00CD0EC3" w:rsidRPr="00CD0EC3" w:rsidTr="00CD0EC3">
        <w:trPr>
          <w:trHeight w:val="328"/>
        </w:trPr>
        <w:tc>
          <w:tcPr>
            <w:tcW w:w="6674" w:type="dxa"/>
            <w:tcBorders>
              <w:top w:val="nil"/>
              <w:left w:val="single" w:sz="4" w:space="0" w:color="auto"/>
              <w:bottom w:val="single" w:sz="4" w:space="0" w:color="auto"/>
              <w:right w:val="nil"/>
            </w:tcBorders>
            <w:shd w:val="clear" w:color="000000" w:fill="FFFFFF"/>
            <w:noWrap/>
            <w:vAlign w:val="bottom"/>
            <w:hideMark/>
          </w:tcPr>
          <w:p w:rsidR="00CD0EC3" w:rsidRPr="00CD0EC3" w:rsidRDefault="00CD0EC3" w:rsidP="00CD0EC3">
            <w:pPr>
              <w:spacing w:after="0" w:line="240" w:lineRule="auto"/>
              <w:rPr>
                <w:rFonts w:ascii="Arial" w:eastAsia="Times New Roman" w:hAnsi="Arial" w:cs="Arial"/>
                <w:b/>
                <w:bCs/>
                <w:color w:val="000000"/>
                <w:sz w:val="22"/>
                <w:lang w:val="en-GB" w:eastAsia="en-GB"/>
              </w:rPr>
            </w:pPr>
            <w:r w:rsidRPr="00CD0EC3">
              <w:rPr>
                <w:rFonts w:ascii="Arial" w:eastAsia="Times New Roman" w:hAnsi="Arial" w:cs="Arial"/>
                <w:b/>
                <w:bCs/>
                <w:color w:val="000000"/>
                <w:sz w:val="22"/>
                <w:lang w:val="en-GB" w:eastAsia="en-GB"/>
              </w:rPr>
              <w:t>Benefits Name</w:t>
            </w:r>
          </w:p>
        </w:tc>
        <w:tc>
          <w:tcPr>
            <w:tcW w:w="3286" w:type="dxa"/>
            <w:tcBorders>
              <w:top w:val="nil"/>
              <w:left w:val="nil"/>
              <w:bottom w:val="single" w:sz="4" w:space="0" w:color="auto"/>
              <w:right w:val="single" w:sz="4" w:space="0" w:color="auto"/>
            </w:tcBorders>
            <w:shd w:val="clear" w:color="000000" w:fill="FFFFFF"/>
            <w:noWrap/>
            <w:vAlign w:val="bottom"/>
            <w:hideMark/>
          </w:tcPr>
          <w:p w:rsidR="00CD0EC3" w:rsidRPr="00CD0EC3" w:rsidRDefault="00CD0EC3" w:rsidP="00CD0EC3">
            <w:pPr>
              <w:spacing w:after="0" w:line="240" w:lineRule="auto"/>
              <w:jc w:val="center"/>
              <w:rPr>
                <w:rFonts w:ascii="Arial" w:eastAsia="Times New Roman" w:hAnsi="Arial" w:cs="Arial"/>
                <w:b/>
                <w:bCs/>
                <w:color w:val="000000"/>
                <w:sz w:val="22"/>
                <w:lang w:val="en-GB" w:eastAsia="en-GB"/>
              </w:rPr>
            </w:pPr>
            <w:r w:rsidRPr="00CD0EC3">
              <w:rPr>
                <w:rFonts w:ascii="Arial" w:eastAsia="Times New Roman" w:hAnsi="Arial" w:cs="Arial"/>
                <w:b/>
                <w:bCs/>
                <w:color w:val="000000"/>
                <w:sz w:val="22"/>
                <w:lang w:val="en-GB" w:eastAsia="en-GB"/>
              </w:rPr>
              <w:t>Benefits</w:t>
            </w:r>
          </w:p>
        </w:tc>
      </w:tr>
      <w:tr w:rsidR="00CD0EC3" w:rsidRPr="00CD0EC3" w:rsidTr="00CD0EC3">
        <w:trPr>
          <w:trHeight w:val="312"/>
        </w:trPr>
        <w:tc>
          <w:tcPr>
            <w:tcW w:w="6674" w:type="dxa"/>
            <w:tcBorders>
              <w:top w:val="nil"/>
              <w:left w:val="single" w:sz="4" w:space="0" w:color="auto"/>
              <w:bottom w:val="nil"/>
              <w:right w:val="nil"/>
            </w:tcBorders>
            <w:shd w:val="clear" w:color="000000" w:fill="FFFFFF"/>
            <w:noWrap/>
            <w:vAlign w:val="bottom"/>
            <w:hideMark/>
          </w:tcPr>
          <w:p w:rsidR="00CD0EC3" w:rsidRPr="00CD0EC3" w:rsidRDefault="00CD0EC3" w:rsidP="00CD0EC3">
            <w:pPr>
              <w:spacing w:after="0" w:line="240" w:lineRule="auto"/>
              <w:rPr>
                <w:rFonts w:ascii="Arial" w:eastAsia="Times New Roman" w:hAnsi="Arial" w:cs="Arial"/>
                <w:color w:val="000000"/>
                <w:sz w:val="22"/>
                <w:lang w:val="en-GB" w:eastAsia="en-GB"/>
              </w:rPr>
            </w:pPr>
            <w:r w:rsidRPr="00CD0EC3">
              <w:rPr>
                <w:rFonts w:ascii="Arial" w:eastAsia="Times New Roman" w:hAnsi="Arial" w:cs="Arial"/>
                <w:noProof/>
                <w:color w:val="000000"/>
                <w:sz w:val="22"/>
                <w:lang w:val="en-GB" w:eastAsia="en-GB"/>
              </w:rPr>
              <w:t xml:space="preserve">Benefit </w:t>
            </w:r>
            <w:r w:rsidR="00A6526A">
              <w:rPr>
                <w:rFonts w:ascii="Arial" w:eastAsia="Times New Roman" w:hAnsi="Arial" w:cs="Arial"/>
                <w:noProof/>
                <w:color w:val="000000"/>
                <w:sz w:val="22"/>
                <w:lang w:val="en-GB" w:eastAsia="en-GB"/>
              </w:rPr>
              <w:t>from</w:t>
            </w:r>
            <w:r w:rsidRPr="00CD0EC3">
              <w:rPr>
                <w:rFonts w:ascii="Arial" w:eastAsia="Times New Roman" w:hAnsi="Arial" w:cs="Arial"/>
                <w:color w:val="000000"/>
                <w:sz w:val="22"/>
                <w:lang w:val="en-GB" w:eastAsia="en-GB"/>
              </w:rPr>
              <w:t xml:space="preserve"> sales</w:t>
            </w:r>
          </w:p>
        </w:tc>
        <w:tc>
          <w:tcPr>
            <w:tcW w:w="3286" w:type="dxa"/>
            <w:tcBorders>
              <w:top w:val="nil"/>
              <w:left w:val="nil"/>
              <w:bottom w:val="nil"/>
              <w:right w:val="single" w:sz="4" w:space="0" w:color="auto"/>
            </w:tcBorders>
            <w:shd w:val="clear" w:color="000000" w:fill="FFFFFF"/>
            <w:noWrap/>
            <w:vAlign w:val="bottom"/>
            <w:hideMark/>
          </w:tcPr>
          <w:p w:rsidR="00CD0EC3" w:rsidRPr="00CD0EC3" w:rsidRDefault="00CD0EC3" w:rsidP="00CD0EC3">
            <w:pPr>
              <w:spacing w:after="0" w:line="240" w:lineRule="auto"/>
              <w:jc w:val="center"/>
              <w:rPr>
                <w:rFonts w:ascii="Arial" w:eastAsia="Times New Roman" w:hAnsi="Arial" w:cs="Arial"/>
                <w:color w:val="000000"/>
                <w:sz w:val="22"/>
                <w:lang w:val="en-GB" w:eastAsia="en-GB"/>
              </w:rPr>
            </w:pPr>
            <w:r w:rsidRPr="00CD0EC3">
              <w:rPr>
                <w:rFonts w:ascii="Arial" w:eastAsia="Times New Roman" w:hAnsi="Arial" w:cs="Arial"/>
                <w:color w:val="000000"/>
                <w:sz w:val="22"/>
                <w:lang w:val="en-GB" w:eastAsia="en-GB"/>
              </w:rPr>
              <w:t>£85000</w:t>
            </w:r>
          </w:p>
        </w:tc>
      </w:tr>
      <w:tr w:rsidR="00CD0EC3" w:rsidRPr="00CD0EC3" w:rsidTr="00CD0EC3">
        <w:trPr>
          <w:trHeight w:val="312"/>
        </w:trPr>
        <w:tc>
          <w:tcPr>
            <w:tcW w:w="6674" w:type="dxa"/>
            <w:tcBorders>
              <w:top w:val="nil"/>
              <w:left w:val="single" w:sz="4" w:space="0" w:color="auto"/>
              <w:bottom w:val="nil"/>
              <w:right w:val="nil"/>
            </w:tcBorders>
            <w:shd w:val="clear" w:color="000000" w:fill="FFFFFF"/>
            <w:noWrap/>
            <w:vAlign w:val="bottom"/>
            <w:hideMark/>
          </w:tcPr>
          <w:p w:rsidR="00CD0EC3" w:rsidRPr="00CD0EC3" w:rsidRDefault="00CD0EC3" w:rsidP="00CD0EC3">
            <w:pPr>
              <w:spacing w:after="0" w:line="240" w:lineRule="auto"/>
              <w:rPr>
                <w:rFonts w:ascii="Arial" w:eastAsia="Times New Roman" w:hAnsi="Arial" w:cs="Arial"/>
                <w:color w:val="000000"/>
                <w:sz w:val="22"/>
                <w:lang w:val="en-GB" w:eastAsia="en-GB"/>
              </w:rPr>
            </w:pPr>
            <w:r w:rsidRPr="00CD0EC3">
              <w:rPr>
                <w:rFonts w:ascii="Arial" w:eastAsia="Times New Roman" w:hAnsi="Arial" w:cs="Arial"/>
                <w:color w:val="000000"/>
                <w:sz w:val="22"/>
                <w:lang w:val="en-GB" w:eastAsia="en-GB"/>
              </w:rPr>
              <w:t>Reduction of marketing cost</w:t>
            </w:r>
          </w:p>
        </w:tc>
        <w:tc>
          <w:tcPr>
            <w:tcW w:w="3286" w:type="dxa"/>
            <w:tcBorders>
              <w:top w:val="nil"/>
              <w:left w:val="nil"/>
              <w:bottom w:val="nil"/>
              <w:right w:val="single" w:sz="4" w:space="0" w:color="auto"/>
            </w:tcBorders>
            <w:shd w:val="clear" w:color="000000" w:fill="FFFFFF"/>
            <w:noWrap/>
            <w:vAlign w:val="bottom"/>
            <w:hideMark/>
          </w:tcPr>
          <w:p w:rsidR="00CD0EC3" w:rsidRPr="00CD0EC3" w:rsidRDefault="00CD0EC3" w:rsidP="00CD0EC3">
            <w:pPr>
              <w:spacing w:after="0" w:line="240" w:lineRule="auto"/>
              <w:jc w:val="center"/>
              <w:rPr>
                <w:rFonts w:ascii="Arial" w:eastAsia="Times New Roman" w:hAnsi="Arial" w:cs="Arial"/>
                <w:color w:val="000000"/>
                <w:sz w:val="22"/>
                <w:lang w:val="en-GB" w:eastAsia="en-GB"/>
              </w:rPr>
            </w:pPr>
            <w:r w:rsidRPr="00CD0EC3">
              <w:rPr>
                <w:rFonts w:ascii="Arial" w:eastAsia="Times New Roman" w:hAnsi="Arial" w:cs="Arial"/>
                <w:color w:val="000000"/>
                <w:sz w:val="22"/>
                <w:lang w:val="en-GB" w:eastAsia="en-GB"/>
              </w:rPr>
              <w:t>£18000</w:t>
            </w:r>
          </w:p>
        </w:tc>
      </w:tr>
      <w:tr w:rsidR="00CD0EC3" w:rsidRPr="00CD0EC3" w:rsidTr="00CD0EC3">
        <w:trPr>
          <w:trHeight w:val="312"/>
        </w:trPr>
        <w:tc>
          <w:tcPr>
            <w:tcW w:w="6674" w:type="dxa"/>
            <w:tcBorders>
              <w:top w:val="single" w:sz="4" w:space="0" w:color="auto"/>
              <w:left w:val="single" w:sz="4" w:space="0" w:color="auto"/>
              <w:bottom w:val="single" w:sz="4" w:space="0" w:color="auto"/>
              <w:right w:val="nil"/>
            </w:tcBorders>
            <w:shd w:val="clear" w:color="000000" w:fill="FFFFFF"/>
            <w:noWrap/>
            <w:vAlign w:val="bottom"/>
            <w:hideMark/>
          </w:tcPr>
          <w:p w:rsidR="00CD0EC3" w:rsidRPr="00CD0EC3" w:rsidRDefault="00CD0EC3" w:rsidP="00CD0EC3">
            <w:pPr>
              <w:spacing w:after="0" w:line="240" w:lineRule="auto"/>
              <w:rPr>
                <w:rFonts w:ascii="Arial" w:eastAsia="Times New Roman" w:hAnsi="Arial" w:cs="Arial"/>
                <w:color w:val="000000"/>
                <w:sz w:val="22"/>
                <w:lang w:val="en-GB" w:eastAsia="en-GB"/>
              </w:rPr>
            </w:pPr>
            <w:r w:rsidRPr="00CD0EC3">
              <w:rPr>
                <w:rFonts w:ascii="Arial" w:eastAsia="Times New Roman" w:hAnsi="Arial" w:cs="Arial"/>
                <w:color w:val="000000"/>
                <w:sz w:val="22"/>
                <w:lang w:val="en-GB" w:eastAsia="en-GB"/>
              </w:rPr>
              <w:t>Total Estimated Benefits</w:t>
            </w:r>
          </w:p>
        </w:tc>
        <w:tc>
          <w:tcPr>
            <w:tcW w:w="3286" w:type="dxa"/>
            <w:tcBorders>
              <w:top w:val="single" w:sz="4" w:space="0" w:color="auto"/>
              <w:left w:val="nil"/>
              <w:bottom w:val="single" w:sz="4" w:space="0" w:color="auto"/>
              <w:right w:val="single" w:sz="4" w:space="0" w:color="auto"/>
            </w:tcBorders>
            <w:shd w:val="clear" w:color="000000" w:fill="FFFFFF"/>
            <w:noWrap/>
            <w:vAlign w:val="bottom"/>
            <w:hideMark/>
          </w:tcPr>
          <w:p w:rsidR="00CD0EC3" w:rsidRPr="00CD0EC3" w:rsidRDefault="00CD0EC3" w:rsidP="00CD0EC3">
            <w:pPr>
              <w:spacing w:after="0" w:line="240" w:lineRule="auto"/>
              <w:jc w:val="center"/>
              <w:rPr>
                <w:rFonts w:ascii="Arial" w:eastAsia="Times New Roman" w:hAnsi="Arial" w:cs="Arial"/>
                <w:color w:val="000000"/>
                <w:sz w:val="22"/>
                <w:lang w:val="en-GB" w:eastAsia="en-GB"/>
              </w:rPr>
            </w:pPr>
            <w:r w:rsidRPr="00CD0EC3">
              <w:rPr>
                <w:rFonts w:ascii="Arial" w:eastAsia="Times New Roman" w:hAnsi="Arial" w:cs="Arial"/>
                <w:color w:val="000000"/>
                <w:sz w:val="22"/>
                <w:lang w:val="en-GB" w:eastAsia="en-GB"/>
              </w:rPr>
              <w:t>£103000</w:t>
            </w:r>
          </w:p>
        </w:tc>
      </w:tr>
      <w:tr w:rsidR="00CD0EC3" w:rsidRPr="00CD0EC3" w:rsidTr="00CD0EC3">
        <w:trPr>
          <w:trHeight w:val="312"/>
        </w:trPr>
        <w:tc>
          <w:tcPr>
            <w:tcW w:w="6674" w:type="dxa"/>
            <w:tcBorders>
              <w:top w:val="nil"/>
              <w:left w:val="single" w:sz="4" w:space="0" w:color="auto"/>
              <w:bottom w:val="single" w:sz="4" w:space="0" w:color="auto"/>
              <w:right w:val="nil"/>
            </w:tcBorders>
            <w:shd w:val="clear" w:color="000000" w:fill="FFFFFF"/>
            <w:noWrap/>
            <w:vAlign w:val="bottom"/>
            <w:hideMark/>
          </w:tcPr>
          <w:p w:rsidR="00CD0EC3" w:rsidRPr="00CD0EC3" w:rsidRDefault="00CD0EC3" w:rsidP="00CD0EC3">
            <w:pPr>
              <w:spacing w:after="0" w:line="240" w:lineRule="auto"/>
              <w:rPr>
                <w:rFonts w:ascii="Arial" w:eastAsia="Times New Roman" w:hAnsi="Arial" w:cs="Arial"/>
                <w:b/>
                <w:color w:val="000000"/>
                <w:sz w:val="22"/>
                <w:lang w:val="en-GB" w:eastAsia="en-GB"/>
              </w:rPr>
            </w:pPr>
            <w:r w:rsidRPr="00CD0EC3">
              <w:rPr>
                <w:rFonts w:ascii="Arial" w:eastAsia="Times New Roman" w:hAnsi="Arial" w:cs="Arial"/>
                <w:b/>
                <w:color w:val="000000"/>
                <w:sz w:val="22"/>
                <w:lang w:val="en-GB" w:eastAsia="en-GB"/>
              </w:rPr>
              <w:t>Benefits to Costs Ratio</w:t>
            </w:r>
          </w:p>
        </w:tc>
        <w:tc>
          <w:tcPr>
            <w:tcW w:w="3286" w:type="dxa"/>
            <w:tcBorders>
              <w:top w:val="nil"/>
              <w:left w:val="nil"/>
              <w:bottom w:val="single" w:sz="4" w:space="0" w:color="auto"/>
              <w:right w:val="single" w:sz="4" w:space="0" w:color="auto"/>
            </w:tcBorders>
            <w:shd w:val="clear" w:color="000000" w:fill="FFFFFF"/>
            <w:noWrap/>
            <w:vAlign w:val="bottom"/>
            <w:hideMark/>
          </w:tcPr>
          <w:p w:rsidR="00CD0EC3" w:rsidRPr="00CD0EC3" w:rsidRDefault="00CD0EC3" w:rsidP="00CD0EC3">
            <w:pPr>
              <w:spacing w:after="0" w:line="240" w:lineRule="auto"/>
              <w:jc w:val="center"/>
              <w:rPr>
                <w:rFonts w:ascii="Arial" w:eastAsia="Times New Roman" w:hAnsi="Arial" w:cs="Arial"/>
                <w:b/>
                <w:color w:val="000000"/>
                <w:sz w:val="22"/>
                <w:lang w:val="en-GB" w:eastAsia="en-GB"/>
              </w:rPr>
            </w:pPr>
            <w:r w:rsidRPr="00CD0EC3">
              <w:rPr>
                <w:rFonts w:ascii="Arial" w:eastAsia="Times New Roman" w:hAnsi="Arial" w:cs="Arial"/>
                <w:b/>
                <w:color w:val="000000"/>
                <w:sz w:val="22"/>
                <w:lang w:val="en-GB" w:eastAsia="en-GB"/>
              </w:rPr>
              <w:t>1.43</w:t>
            </w:r>
          </w:p>
        </w:tc>
      </w:tr>
    </w:tbl>
    <w:p w:rsidR="00CD0EC3" w:rsidRPr="00B03670" w:rsidRDefault="00CD0EC3" w:rsidP="00CD0EC3">
      <w:pPr>
        <w:spacing w:line="360" w:lineRule="auto"/>
        <w:jc w:val="center"/>
        <w:rPr>
          <w:rFonts w:ascii="Arial" w:hAnsi="Arial" w:cs="Arial"/>
        </w:rPr>
      </w:pPr>
      <w:r>
        <w:rPr>
          <w:rFonts w:ascii="Arial" w:hAnsi="Arial" w:cs="Arial"/>
        </w:rPr>
        <w:t xml:space="preserve">Table: Costs-Benefits analysis of </w:t>
      </w:r>
      <w:r w:rsidR="00F72F45">
        <w:rPr>
          <w:rFonts w:ascii="Arial" w:hAnsi="Arial" w:cs="Arial"/>
        </w:rPr>
        <w:t xml:space="preserve">project </w:t>
      </w:r>
      <w:r w:rsidR="0053264B">
        <w:rPr>
          <w:rFonts w:ascii="Arial" w:hAnsi="Arial" w:cs="Arial"/>
        </w:rPr>
        <w:t>TOP Mark Fashion House</w:t>
      </w:r>
      <w:r w:rsidR="00F72F45">
        <w:rPr>
          <w:rFonts w:ascii="Arial" w:hAnsi="Arial" w:cs="Arial"/>
        </w:rPr>
        <w:t xml:space="preserve">, </w:t>
      </w:r>
      <w:r w:rsidR="005419E1">
        <w:rPr>
          <w:rFonts w:ascii="Arial" w:hAnsi="Arial" w:cs="Arial"/>
        </w:rPr>
        <w:t>Source: Author.</w:t>
      </w:r>
      <w:r w:rsidR="00F72F45">
        <w:rPr>
          <w:rFonts w:ascii="Arial" w:hAnsi="Arial" w:cs="Arial"/>
        </w:rPr>
        <w:t xml:space="preserve"> </w:t>
      </w:r>
    </w:p>
    <w:p w:rsidR="00EC48DB" w:rsidRDefault="00957B21" w:rsidP="003D0197">
      <w:pPr>
        <w:spacing w:line="360" w:lineRule="auto"/>
        <w:jc w:val="both"/>
        <w:rPr>
          <w:rFonts w:ascii="Arial" w:hAnsi="Arial" w:cs="Arial"/>
        </w:rPr>
      </w:pPr>
      <w:r>
        <w:rPr>
          <w:rFonts w:ascii="Arial" w:hAnsi="Arial" w:cs="Arial"/>
        </w:rPr>
        <w:t xml:space="preserve">Project evaluation also </w:t>
      </w:r>
      <w:r w:rsidRPr="00A6526A">
        <w:rPr>
          <w:rFonts w:ascii="Arial" w:hAnsi="Arial" w:cs="Arial"/>
          <w:noProof/>
        </w:rPr>
        <w:t>asses</w:t>
      </w:r>
      <w:r w:rsidR="00A6526A">
        <w:rPr>
          <w:rFonts w:ascii="Arial" w:hAnsi="Arial" w:cs="Arial"/>
          <w:noProof/>
        </w:rPr>
        <w:t>se</w:t>
      </w:r>
      <w:r w:rsidRPr="00A6526A">
        <w:rPr>
          <w:rFonts w:ascii="Arial" w:hAnsi="Arial" w:cs="Arial"/>
          <w:noProof/>
        </w:rPr>
        <w:t>s</w:t>
      </w:r>
      <w:r>
        <w:rPr>
          <w:rFonts w:ascii="Arial" w:hAnsi="Arial" w:cs="Arial"/>
        </w:rPr>
        <w:t xml:space="preserve"> by considering stakeholders purpose. </w:t>
      </w:r>
      <w:r w:rsidR="00CE3EAD">
        <w:rPr>
          <w:rFonts w:ascii="Arial" w:hAnsi="Arial" w:cs="Arial"/>
        </w:rPr>
        <w:t>If successful busi</w:t>
      </w:r>
      <w:r w:rsidR="00C5712C">
        <w:rPr>
          <w:rFonts w:ascii="Arial" w:hAnsi="Arial" w:cs="Arial"/>
        </w:rPr>
        <w:t>ness expansion and set up of TOP Mark Fashion</w:t>
      </w:r>
      <w:r w:rsidR="00CE3EAD">
        <w:rPr>
          <w:rFonts w:ascii="Arial" w:hAnsi="Arial" w:cs="Arial"/>
        </w:rPr>
        <w:t xml:space="preserve"> </w:t>
      </w:r>
      <w:r w:rsidR="00C5712C">
        <w:rPr>
          <w:rFonts w:ascii="Arial" w:hAnsi="Arial" w:cs="Arial"/>
        </w:rPr>
        <w:t>H</w:t>
      </w:r>
      <w:r w:rsidR="00CE3EAD">
        <w:rPr>
          <w:rFonts w:ascii="Arial" w:hAnsi="Arial" w:cs="Arial"/>
        </w:rPr>
        <w:t xml:space="preserve">ouse leads satisfaction on customers </w:t>
      </w:r>
      <w:r w:rsidR="002E1DAB">
        <w:rPr>
          <w:rFonts w:ascii="Arial" w:hAnsi="Arial" w:cs="Arial"/>
        </w:rPr>
        <w:t>in Kennington</w:t>
      </w:r>
      <w:r w:rsidR="00553B8B">
        <w:rPr>
          <w:rFonts w:ascii="Arial" w:hAnsi="Arial" w:cs="Arial"/>
        </w:rPr>
        <w:t xml:space="preserve">, generate profit and capture SMART goals as planned, satisfy </w:t>
      </w:r>
      <w:r w:rsidR="00553B8B">
        <w:rPr>
          <w:rFonts w:ascii="Arial" w:hAnsi="Arial" w:cs="Arial"/>
        </w:rPr>
        <w:lastRenderedPageBreak/>
        <w:t xml:space="preserve">workers as per their payment structure and other facilities then this project </w:t>
      </w:r>
      <w:r w:rsidR="0053264B">
        <w:rPr>
          <w:rFonts w:ascii="Arial" w:hAnsi="Arial" w:cs="Arial"/>
        </w:rPr>
        <w:t>TOP Mark Fashion House</w:t>
      </w:r>
      <w:r w:rsidR="00553B8B">
        <w:rPr>
          <w:rFonts w:ascii="Arial" w:hAnsi="Arial" w:cs="Arial"/>
        </w:rPr>
        <w:t xml:space="preserve"> will consider </w:t>
      </w:r>
      <w:r w:rsidR="00553B8B" w:rsidRPr="00A6526A">
        <w:rPr>
          <w:rFonts w:ascii="Arial" w:hAnsi="Arial" w:cs="Arial"/>
          <w:noProof/>
        </w:rPr>
        <w:t>a</w:t>
      </w:r>
      <w:r w:rsidR="00553B8B">
        <w:rPr>
          <w:rFonts w:ascii="Arial" w:hAnsi="Arial" w:cs="Arial"/>
        </w:rPr>
        <w:t xml:space="preserve"> successful business expansion and set up. </w:t>
      </w:r>
      <w:r w:rsidR="007C1E00">
        <w:rPr>
          <w:rFonts w:ascii="Arial" w:hAnsi="Arial" w:cs="Arial"/>
        </w:rPr>
        <w:t xml:space="preserve">After evaluation and monitoring projects performance project manager </w:t>
      </w:r>
      <w:r w:rsidR="007C1E00" w:rsidRPr="00A6526A">
        <w:rPr>
          <w:rFonts w:ascii="Arial" w:hAnsi="Arial" w:cs="Arial"/>
          <w:noProof/>
        </w:rPr>
        <w:t>take</w:t>
      </w:r>
      <w:r w:rsidR="00A6526A">
        <w:rPr>
          <w:rFonts w:ascii="Arial" w:hAnsi="Arial" w:cs="Arial"/>
          <w:noProof/>
        </w:rPr>
        <w:t>s</w:t>
      </w:r>
      <w:r w:rsidR="007C1E00">
        <w:rPr>
          <w:rFonts w:ascii="Arial" w:hAnsi="Arial" w:cs="Arial"/>
        </w:rPr>
        <w:t xml:space="preserve"> corrective actions if required. </w:t>
      </w:r>
    </w:p>
    <w:p w:rsidR="007C1E00" w:rsidRDefault="007C1E00" w:rsidP="007C1E00">
      <w:pPr>
        <w:pStyle w:val="Heading2"/>
      </w:pPr>
      <w:bookmarkStart w:id="9" w:name="_Toc500473232"/>
      <w:r>
        <w:t>Project closer and Hand Over</w:t>
      </w:r>
      <w:bookmarkEnd w:id="9"/>
    </w:p>
    <w:p w:rsidR="000A3D17" w:rsidRDefault="007C1E00" w:rsidP="003D0197">
      <w:pPr>
        <w:spacing w:line="360" w:lineRule="auto"/>
        <w:jc w:val="both"/>
        <w:rPr>
          <w:rFonts w:ascii="Arial" w:hAnsi="Arial" w:cs="Arial"/>
        </w:rPr>
      </w:pPr>
      <w:r>
        <w:rPr>
          <w:rFonts w:ascii="Arial" w:hAnsi="Arial" w:cs="Arial"/>
        </w:rPr>
        <w:t xml:space="preserve">After evaluation and monitor </w:t>
      </w:r>
      <w:r w:rsidR="005C5B5C">
        <w:rPr>
          <w:rFonts w:ascii="Arial" w:hAnsi="Arial" w:cs="Arial"/>
        </w:rPr>
        <w:t>Project manager shows</w:t>
      </w:r>
      <w:r w:rsidR="00A6526A">
        <w:rPr>
          <w:rFonts w:ascii="Arial" w:hAnsi="Arial" w:cs="Arial"/>
        </w:rPr>
        <w:t xml:space="preserve"> the</w:t>
      </w:r>
      <w:r w:rsidR="005C5B5C">
        <w:rPr>
          <w:rFonts w:ascii="Arial" w:hAnsi="Arial" w:cs="Arial"/>
        </w:rPr>
        <w:t xml:space="preserve"> </w:t>
      </w:r>
      <w:r w:rsidR="005C5B5C" w:rsidRPr="00A6526A">
        <w:rPr>
          <w:rFonts w:ascii="Arial" w:hAnsi="Arial" w:cs="Arial"/>
          <w:noProof/>
        </w:rPr>
        <w:t>project</w:t>
      </w:r>
      <w:r w:rsidR="005C5B5C">
        <w:rPr>
          <w:rFonts w:ascii="Arial" w:hAnsi="Arial" w:cs="Arial"/>
        </w:rPr>
        <w:t xml:space="preserve"> to</w:t>
      </w:r>
      <w:r w:rsidR="00A6526A">
        <w:rPr>
          <w:rFonts w:ascii="Arial" w:hAnsi="Arial" w:cs="Arial"/>
        </w:rPr>
        <w:t xml:space="preserve"> the</w:t>
      </w:r>
      <w:r w:rsidR="005C5B5C">
        <w:rPr>
          <w:rFonts w:ascii="Arial" w:hAnsi="Arial" w:cs="Arial"/>
        </w:rPr>
        <w:t xml:space="preserve"> </w:t>
      </w:r>
      <w:r w:rsidR="005C5B5C" w:rsidRPr="00A6526A">
        <w:rPr>
          <w:rFonts w:ascii="Arial" w:hAnsi="Arial" w:cs="Arial"/>
          <w:noProof/>
        </w:rPr>
        <w:t>client</w:t>
      </w:r>
      <w:r w:rsidR="005C5B5C">
        <w:rPr>
          <w:rFonts w:ascii="Arial" w:hAnsi="Arial" w:cs="Arial"/>
        </w:rPr>
        <w:t xml:space="preserve"> and </w:t>
      </w:r>
      <w:r w:rsidR="005C5B5C" w:rsidRPr="00A6526A">
        <w:rPr>
          <w:rFonts w:ascii="Arial" w:hAnsi="Arial" w:cs="Arial"/>
          <w:noProof/>
        </w:rPr>
        <w:t>close</w:t>
      </w:r>
      <w:r w:rsidR="00A6526A">
        <w:rPr>
          <w:rFonts w:ascii="Arial" w:hAnsi="Arial" w:cs="Arial"/>
          <w:noProof/>
        </w:rPr>
        <w:t>s</w:t>
      </w:r>
      <w:r w:rsidR="005C5B5C">
        <w:rPr>
          <w:rFonts w:ascii="Arial" w:hAnsi="Arial" w:cs="Arial"/>
        </w:rPr>
        <w:t xml:space="preserve"> a project after that hand over to</w:t>
      </w:r>
      <w:r w:rsidR="00A6526A">
        <w:rPr>
          <w:rFonts w:ascii="Arial" w:hAnsi="Arial" w:cs="Arial"/>
        </w:rPr>
        <w:t xml:space="preserve"> the</w:t>
      </w:r>
      <w:r w:rsidR="005C5B5C">
        <w:rPr>
          <w:rFonts w:ascii="Arial" w:hAnsi="Arial" w:cs="Arial"/>
        </w:rPr>
        <w:t xml:space="preserve"> </w:t>
      </w:r>
      <w:r w:rsidR="005C5B5C" w:rsidRPr="00A6526A">
        <w:rPr>
          <w:rFonts w:ascii="Arial" w:hAnsi="Arial" w:cs="Arial"/>
          <w:noProof/>
        </w:rPr>
        <w:t>client</w:t>
      </w:r>
      <w:r w:rsidR="003A4D89">
        <w:rPr>
          <w:rFonts w:ascii="Arial" w:hAnsi="Arial" w:cs="Arial"/>
          <w:noProof/>
        </w:rPr>
        <w:t xml:space="preserve"> </w:t>
      </w:r>
      <w:r w:rsidR="003A4D89" w:rsidRPr="00971479">
        <w:rPr>
          <w:rFonts w:ascii="Arial" w:hAnsi="Arial" w:cs="Arial"/>
        </w:rPr>
        <w:t>(</w:t>
      </w:r>
      <w:proofErr w:type="spellStart"/>
      <w:r w:rsidR="003A4D89" w:rsidRPr="00971479">
        <w:rPr>
          <w:rFonts w:ascii="Arial" w:hAnsi="Arial" w:cs="Arial"/>
        </w:rPr>
        <w:t>Heerkens</w:t>
      </w:r>
      <w:proofErr w:type="spellEnd"/>
      <w:r w:rsidR="003A4D89" w:rsidRPr="00971479">
        <w:rPr>
          <w:rFonts w:ascii="Arial" w:hAnsi="Arial" w:cs="Arial"/>
        </w:rPr>
        <w:t>, 2015)</w:t>
      </w:r>
      <w:r w:rsidR="005C5B5C">
        <w:rPr>
          <w:rFonts w:ascii="Arial" w:hAnsi="Arial" w:cs="Arial"/>
        </w:rPr>
        <w:t xml:space="preserve">. </w:t>
      </w:r>
      <w:proofErr w:type="gramStart"/>
      <w:r w:rsidR="000C30DE">
        <w:rPr>
          <w:rFonts w:ascii="Arial" w:hAnsi="Arial" w:cs="Arial"/>
        </w:rPr>
        <w:t>So</w:t>
      </w:r>
      <w:proofErr w:type="gramEnd"/>
      <w:r w:rsidR="000C30DE">
        <w:rPr>
          <w:rFonts w:ascii="Arial" w:hAnsi="Arial" w:cs="Arial"/>
        </w:rPr>
        <w:t xml:space="preserve"> after successful completion of project </w:t>
      </w:r>
      <w:r w:rsidR="0053264B">
        <w:rPr>
          <w:rFonts w:ascii="Arial" w:hAnsi="Arial" w:cs="Arial"/>
        </w:rPr>
        <w:t>TOP Mark Fashion House</w:t>
      </w:r>
      <w:r w:rsidR="00D934E9">
        <w:rPr>
          <w:rFonts w:ascii="Arial" w:hAnsi="Arial" w:cs="Arial"/>
        </w:rPr>
        <w:t xml:space="preserve"> Project manager Hand</w:t>
      </w:r>
      <w:r w:rsidR="00CC135A">
        <w:rPr>
          <w:rFonts w:ascii="Arial" w:hAnsi="Arial" w:cs="Arial"/>
        </w:rPr>
        <w:t xml:space="preserve"> over</w:t>
      </w:r>
      <w:r w:rsidR="00D934E9">
        <w:rPr>
          <w:rFonts w:ascii="Arial" w:hAnsi="Arial" w:cs="Arial"/>
        </w:rPr>
        <w:t xml:space="preserve"> all related documents</w:t>
      </w:r>
      <w:r w:rsidR="00CC135A">
        <w:rPr>
          <w:rFonts w:ascii="Arial" w:hAnsi="Arial" w:cs="Arial"/>
        </w:rPr>
        <w:t xml:space="preserve"> to</w:t>
      </w:r>
      <w:r w:rsidR="00A6526A">
        <w:rPr>
          <w:rFonts w:ascii="Arial" w:hAnsi="Arial" w:cs="Arial"/>
        </w:rPr>
        <w:t xml:space="preserve"> the</w:t>
      </w:r>
      <w:r w:rsidR="00CC135A">
        <w:rPr>
          <w:rFonts w:ascii="Arial" w:hAnsi="Arial" w:cs="Arial"/>
        </w:rPr>
        <w:t xml:space="preserve"> </w:t>
      </w:r>
      <w:r w:rsidR="00CC135A" w:rsidRPr="00A6526A">
        <w:rPr>
          <w:rFonts w:ascii="Arial" w:hAnsi="Arial" w:cs="Arial"/>
          <w:noProof/>
        </w:rPr>
        <w:t>owner</w:t>
      </w:r>
      <w:r w:rsidR="000D363A">
        <w:rPr>
          <w:rFonts w:ascii="Arial" w:hAnsi="Arial" w:cs="Arial"/>
        </w:rPr>
        <w:t xml:space="preserve"> of </w:t>
      </w:r>
      <w:r w:rsidR="0053264B">
        <w:rPr>
          <w:rFonts w:ascii="Arial" w:hAnsi="Arial" w:cs="Arial"/>
        </w:rPr>
        <w:t>TOP Mark Fashion House</w:t>
      </w:r>
      <w:r w:rsidR="000D363A">
        <w:rPr>
          <w:rFonts w:ascii="Arial" w:hAnsi="Arial" w:cs="Arial"/>
        </w:rPr>
        <w:t xml:space="preserve"> in 4/2/2018 at 3PM.</w:t>
      </w:r>
    </w:p>
    <w:p w:rsidR="000A3D17" w:rsidRDefault="000A3D17" w:rsidP="000A3D17">
      <w:pPr>
        <w:pStyle w:val="Heading2"/>
      </w:pPr>
      <w:bookmarkStart w:id="10" w:name="_Toc500473233"/>
      <w:r>
        <w:t>Major reasons for project failure</w:t>
      </w:r>
      <w:bookmarkEnd w:id="10"/>
    </w:p>
    <w:p w:rsidR="00021589" w:rsidRDefault="00C13399" w:rsidP="003D0197">
      <w:pPr>
        <w:spacing w:line="360" w:lineRule="auto"/>
        <w:jc w:val="both"/>
        <w:rPr>
          <w:rFonts w:ascii="Arial" w:hAnsi="Arial" w:cs="Arial"/>
        </w:rPr>
      </w:pPr>
      <w:r>
        <w:rPr>
          <w:rFonts w:ascii="Arial" w:hAnsi="Arial" w:cs="Arial"/>
        </w:rPr>
        <w:t>A Project may fail for several reasons some major reasons for project failure are given following.</w:t>
      </w:r>
    </w:p>
    <w:p w:rsidR="00EC0BD8" w:rsidRDefault="00CA3F3B" w:rsidP="003D0197">
      <w:pPr>
        <w:spacing w:line="360" w:lineRule="auto"/>
        <w:jc w:val="both"/>
        <w:rPr>
          <w:rFonts w:ascii="Arial" w:hAnsi="Arial" w:cs="Arial"/>
        </w:rPr>
      </w:pPr>
      <w:r>
        <w:rPr>
          <w:rFonts w:ascii="Arial" w:hAnsi="Arial" w:cs="Arial"/>
        </w:rPr>
        <w:t xml:space="preserve">One of the main reason project fails is </w:t>
      </w:r>
      <w:r w:rsidRPr="00CA3F3B">
        <w:rPr>
          <w:rFonts w:ascii="Arial" w:hAnsi="Arial" w:cs="Arial"/>
          <w:b/>
          <w:i/>
        </w:rPr>
        <w:t>poor communication</w:t>
      </w:r>
      <w:r>
        <w:rPr>
          <w:rFonts w:ascii="Arial" w:hAnsi="Arial" w:cs="Arial"/>
        </w:rPr>
        <w:t>. Every project needs adequate communication to stakeholders and all related parties</w:t>
      </w:r>
      <w:r w:rsidR="000C78D2">
        <w:rPr>
          <w:rFonts w:ascii="Arial" w:hAnsi="Arial" w:cs="Arial"/>
        </w:rPr>
        <w:t xml:space="preserve"> </w:t>
      </w:r>
      <w:r w:rsidR="000C78D2" w:rsidRPr="000C78D2">
        <w:rPr>
          <w:rFonts w:ascii="Arial" w:hAnsi="Arial" w:cs="Arial"/>
        </w:rPr>
        <w:t>(Bridges, 2017)</w:t>
      </w:r>
      <w:r>
        <w:rPr>
          <w:rFonts w:ascii="Arial" w:hAnsi="Arial" w:cs="Arial"/>
        </w:rPr>
        <w:t xml:space="preserve">. Poor communication with related parties with project manager </w:t>
      </w:r>
      <w:r w:rsidRPr="00A6526A">
        <w:rPr>
          <w:rFonts w:ascii="Arial" w:hAnsi="Arial" w:cs="Arial"/>
          <w:noProof/>
        </w:rPr>
        <w:t>fail</w:t>
      </w:r>
      <w:r w:rsidR="00A6526A">
        <w:rPr>
          <w:rFonts w:ascii="Arial" w:hAnsi="Arial" w:cs="Arial"/>
          <w:noProof/>
        </w:rPr>
        <w:t>s</w:t>
      </w:r>
      <w:r>
        <w:rPr>
          <w:rFonts w:ascii="Arial" w:hAnsi="Arial" w:cs="Arial"/>
        </w:rPr>
        <w:t xml:space="preserve"> to capture required resources on time also due to poor communication of project manager </w:t>
      </w:r>
      <w:r w:rsidR="00AE132E">
        <w:rPr>
          <w:rFonts w:ascii="Arial" w:hAnsi="Arial" w:cs="Arial"/>
        </w:rPr>
        <w:t>project teams fail to get right instruction and resources in time which leads failure of a project</w:t>
      </w:r>
      <w:r w:rsidR="000C78D2">
        <w:rPr>
          <w:rFonts w:ascii="Arial" w:hAnsi="Arial" w:cs="Arial"/>
        </w:rPr>
        <w:t xml:space="preserve"> </w:t>
      </w:r>
      <w:r w:rsidR="000C78D2" w:rsidRPr="000C78D2">
        <w:rPr>
          <w:rFonts w:ascii="Arial" w:hAnsi="Arial" w:cs="Arial"/>
        </w:rPr>
        <w:t>(Bridges, 2017)</w:t>
      </w:r>
      <w:r w:rsidR="00AE132E">
        <w:rPr>
          <w:rFonts w:ascii="Arial" w:hAnsi="Arial" w:cs="Arial"/>
        </w:rPr>
        <w:t xml:space="preserve">. </w:t>
      </w:r>
      <w:r w:rsidR="00DF378A" w:rsidRPr="00DF378A">
        <w:rPr>
          <w:rFonts w:ascii="Arial" w:hAnsi="Arial" w:cs="Arial"/>
          <w:b/>
          <w:i/>
        </w:rPr>
        <w:t xml:space="preserve">Underestimation of projects timeline, </w:t>
      </w:r>
      <w:r w:rsidR="00DF378A">
        <w:rPr>
          <w:rFonts w:ascii="Arial" w:hAnsi="Arial" w:cs="Arial"/>
        </w:rPr>
        <w:t xml:space="preserve">also responsible for project failure. </w:t>
      </w:r>
      <w:r w:rsidR="0050747C">
        <w:rPr>
          <w:rFonts w:ascii="Arial" w:hAnsi="Arial" w:cs="Arial"/>
        </w:rPr>
        <w:t xml:space="preserve">Underestimation of project task finishing time along with whole project finishing time leads enhancement of costs which causes </w:t>
      </w:r>
      <w:r w:rsidR="0073338F">
        <w:rPr>
          <w:rFonts w:ascii="Arial" w:hAnsi="Arial" w:cs="Arial"/>
        </w:rPr>
        <w:t>project failure</w:t>
      </w:r>
      <w:r w:rsidR="00F22586">
        <w:rPr>
          <w:rFonts w:ascii="Arial" w:hAnsi="Arial" w:cs="Arial"/>
        </w:rPr>
        <w:t xml:space="preserve"> </w:t>
      </w:r>
      <w:r w:rsidR="00F22586" w:rsidRPr="00F22586">
        <w:rPr>
          <w:rFonts w:ascii="Arial" w:hAnsi="Arial" w:cs="Arial"/>
        </w:rPr>
        <w:t>(Projectinsight.net, 2017)</w:t>
      </w:r>
      <w:r w:rsidR="0073338F">
        <w:rPr>
          <w:rFonts w:ascii="Arial" w:hAnsi="Arial" w:cs="Arial"/>
        </w:rPr>
        <w:t xml:space="preserve">. </w:t>
      </w:r>
      <w:r w:rsidR="008E4A91" w:rsidRPr="008E4A91">
        <w:rPr>
          <w:rFonts w:ascii="Arial" w:hAnsi="Arial" w:cs="Arial"/>
          <w:b/>
          <w:i/>
        </w:rPr>
        <w:t>Inexperience project manager</w:t>
      </w:r>
      <w:r w:rsidR="008E4A91">
        <w:rPr>
          <w:rFonts w:ascii="Arial" w:hAnsi="Arial" w:cs="Arial"/>
        </w:rPr>
        <w:t xml:space="preserve"> also responsible for project failure. </w:t>
      </w:r>
      <w:r w:rsidR="00A6526A">
        <w:rPr>
          <w:rFonts w:ascii="Arial" w:hAnsi="Arial" w:cs="Arial"/>
          <w:noProof/>
        </w:rPr>
        <w:t>The p</w:t>
      </w:r>
      <w:r w:rsidR="00EC0BD8" w:rsidRPr="00A6526A">
        <w:rPr>
          <w:rFonts w:ascii="Arial" w:hAnsi="Arial" w:cs="Arial"/>
          <w:noProof/>
        </w:rPr>
        <w:t>roject</w:t>
      </w:r>
      <w:r w:rsidR="00EC0BD8">
        <w:rPr>
          <w:rFonts w:ascii="Arial" w:hAnsi="Arial" w:cs="Arial"/>
        </w:rPr>
        <w:t xml:space="preserve"> manager is</w:t>
      </w:r>
      <w:r w:rsidR="00A6526A">
        <w:rPr>
          <w:rFonts w:ascii="Arial" w:hAnsi="Arial" w:cs="Arial"/>
        </w:rPr>
        <w:t xml:space="preserve"> a</w:t>
      </w:r>
      <w:r w:rsidR="00EC0BD8">
        <w:rPr>
          <w:rFonts w:ascii="Arial" w:hAnsi="Arial" w:cs="Arial"/>
        </w:rPr>
        <w:t xml:space="preserve"> </w:t>
      </w:r>
      <w:r w:rsidR="00EC0BD8" w:rsidRPr="00A6526A">
        <w:rPr>
          <w:rFonts w:ascii="Arial" w:hAnsi="Arial" w:cs="Arial"/>
          <w:noProof/>
        </w:rPr>
        <w:t>key</w:t>
      </w:r>
      <w:r w:rsidR="00EC0BD8">
        <w:rPr>
          <w:rFonts w:ascii="Arial" w:hAnsi="Arial" w:cs="Arial"/>
        </w:rPr>
        <w:t xml:space="preserve"> person of a project and responsible for making all decision regarding a project such as </w:t>
      </w:r>
      <w:r w:rsidR="00A6526A">
        <w:rPr>
          <w:rFonts w:ascii="Arial" w:hAnsi="Arial" w:cs="Arial"/>
        </w:rPr>
        <w:t xml:space="preserve">a </w:t>
      </w:r>
      <w:r w:rsidR="00EC0BD8" w:rsidRPr="00A6526A">
        <w:rPr>
          <w:rFonts w:ascii="Arial" w:hAnsi="Arial" w:cs="Arial"/>
          <w:noProof/>
        </w:rPr>
        <w:t>fund</w:t>
      </w:r>
      <w:r w:rsidR="00EC0BD8">
        <w:rPr>
          <w:rFonts w:ascii="Arial" w:hAnsi="Arial" w:cs="Arial"/>
        </w:rPr>
        <w:t xml:space="preserve"> collection, resource allocation, cost </w:t>
      </w:r>
      <w:r w:rsidR="00EC0BD8" w:rsidRPr="00A6526A">
        <w:rPr>
          <w:rFonts w:ascii="Arial" w:hAnsi="Arial" w:cs="Arial"/>
          <w:noProof/>
        </w:rPr>
        <w:t>management,</w:t>
      </w:r>
      <w:r w:rsidR="00EC0BD8">
        <w:rPr>
          <w:rFonts w:ascii="Arial" w:hAnsi="Arial" w:cs="Arial"/>
        </w:rPr>
        <w:t xml:space="preserve"> time management and others so inexperience project manager often fails to manage all those activities at</w:t>
      </w:r>
      <w:r w:rsidR="00A6526A">
        <w:rPr>
          <w:rFonts w:ascii="Arial" w:hAnsi="Arial" w:cs="Arial"/>
        </w:rPr>
        <w:t xml:space="preserve"> the</w:t>
      </w:r>
      <w:r w:rsidR="00EC0BD8">
        <w:rPr>
          <w:rFonts w:ascii="Arial" w:hAnsi="Arial" w:cs="Arial"/>
        </w:rPr>
        <w:t xml:space="preserve"> </w:t>
      </w:r>
      <w:r w:rsidR="00EC0BD8" w:rsidRPr="00A6526A">
        <w:rPr>
          <w:rFonts w:ascii="Arial" w:hAnsi="Arial" w:cs="Arial"/>
          <w:noProof/>
        </w:rPr>
        <w:t>time</w:t>
      </w:r>
      <w:r w:rsidR="00EC0BD8">
        <w:rPr>
          <w:rFonts w:ascii="Arial" w:hAnsi="Arial" w:cs="Arial"/>
        </w:rPr>
        <w:t xml:space="preserve"> and </w:t>
      </w:r>
      <w:r w:rsidR="00EC0BD8" w:rsidRPr="00A6526A">
        <w:rPr>
          <w:rFonts w:ascii="Arial" w:hAnsi="Arial" w:cs="Arial"/>
          <w:noProof/>
        </w:rPr>
        <w:t>results</w:t>
      </w:r>
      <w:r w:rsidR="00A6526A">
        <w:rPr>
          <w:rFonts w:ascii="Arial" w:hAnsi="Arial" w:cs="Arial"/>
          <w:noProof/>
        </w:rPr>
        <w:t xml:space="preserve"> in</w:t>
      </w:r>
      <w:r w:rsidR="00EC0BD8">
        <w:rPr>
          <w:rFonts w:ascii="Arial" w:hAnsi="Arial" w:cs="Arial"/>
        </w:rPr>
        <w:t xml:space="preserve"> project failure. </w:t>
      </w:r>
      <w:r w:rsidR="00B22211" w:rsidRPr="00B22211">
        <w:rPr>
          <w:rFonts w:ascii="Arial" w:hAnsi="Arial" w:cs="Arial"/>
          <w:b/>
          <w:i/>
        </w:rPr>
        <w:t>Inappropriate cost estimation</w:t>
      </w:r>
      <w:r w:rsidR="00B22211">
        <w:rPr>
          <w:rFonts w:ascii="Arial" w:hAnsi="Arial" w:cs="Arial"/>
        </w:rPr>
        <w:t xml:space="preserve"> also causes project failure. </w:t>
      </w:r>
      <w:r w:rsidR="00CF6E82">
        <w:rPr>
          <w:rFonts w:ascii="Arial" w:hAnsi="Arial" w:cs="Arial"/>
        </w:rPr>
        <w:t xml:space="preserve">Every project </w:t>
      </w:r>
      <w:r w:rsidR="00CF6E82" w:rsidRPr="00A6526A">
        <w:rPr>
          <w:rFonts w:ascii="Arial" w:hAnsi="Arial" w:cs="Arial"/>
          <w:noProof/>
        </w:rPr>
        <w:t>involves</w:t>
      </w:r>
      <w:r w:rsidR="00CF6E82">
        <w:rPr>
          <w:rFonts w:ascii="Arial" w:hAnsi="Arial" w:cs="Arial"/>
        </w:rPr>
        <w:t xml:space="preserve"> several tasks and each task required funds so wrong or inappropriate cost estimation results incomplete of tasks which </w:t>
      </w:r>
      <w:r w:rsidR="00CF6E82" w:rsidRPr="00A6526A">
        <w:rPr>
          <w:rFonts w:ascii="Arial" w:hAnsi="Arial" w:cs="Arial"/>
          <w:noProof/>
        </w:rPr>
        <w:t>result</w:t>
      </w:r>
      <w:r w:rsidR="00A6526A">
        <w:rPr>
          <w:rFonts w:ascii="Arial" w:hAnsi="Arial" w:cs="Arial"/>
          <w:noProof/>
        </w:rPr>
        <w:t xml:space="preserve"> in</w:t>
      </w:r>
      <w:r w:rsidR="00CF6E82">
        <w:rPr>
          <w:rFonts w:ascii="Arial" w:hAnsi="Arial" w:cs="Arial"/>
        </w:rPr>
        <w:t xml:space="preserve"> failure of</w:t>
      </w:r>
      <w:r w:rsidR="00A6526A">
        <w:rPr>
          <w:rFonts w:ascii="Arial" w:hAnsi="Arial" w:cs="Arial"/>
        </w:rPr>
        <w:t xml:space="preserve"> the</w:t>
      </w:r>
      <w:r w:rsidR="00CF6E82">
        <w:rPr>
          <w:rFonts w:ascii="Arial" w:hAnsi="Arial" w:cs="Arial"/>
        </w:rPr>
        <w:t xml:space="preserve"> </w:t>
      </w:r>
      <w:r w:rsidR="00CF6E82" w:rsidRPr="00A6526A">
        <w:rPr>
          <w:rFonts w:ascii="Arial" w:hAnsi="Arial" w:cs="Arial"/>
          <w:noProof/>
        </w:rPr>
        <w:t>overall</w:t>
      </w:r>
      <w:r w:rsidR="00CF6E82">
        <w:rPr>
          <w:rFonts w:ascii="Arial" w:hAnsi="Arial" w:cs="Arial"/>
        </w:rPr>
        <w:t xml:space="preserve"> project</w:t>
      </w:r>
      <w:r w:rsidR="00F22586">
        <w:rPr>
          <w:rFonts w:ascii="Arial" w:hAnsi="Arial" w:cs="Arial"/>
        </w:rPr>
        <w:t xml:space="preserve"> </w:t>
      </w:r>
      <w:r w:rsidR="00F22586" w:rsidRPr="00F22586">
        <w:rPr>
          <w:rFonts w:ascii="Arial" w:hAnsi="Arial" w:cs="Arial"/>
        </w:rPr>
        <w:t>(Projectinsight.net, 2017)</w:t>
      </w:r>
      <w:r w:rsidR="00CF6E82">
        <w:rPr>
          <w:rFonts w:ascii="Arial" w:hAnsi="Arial" w:cs="Arial"/>
        </w:rPr>
        <w:t xml:space="preserve">. </w:t>
      </w:r>
      <w:r w:rsidR="000842F0" w:rsidRPr="004A4C26">
        <w:rPr>
          <w:rFonts w:ascii="Arial" w:hAnsi="Arial" w:cs="Arial"/>
          <w:b/>
          <w:i/>
        </w:rPr>
        <w:t>Fail to manage risks</w:t>
      </w:r>
      <w:r w:rsidR="000842F0">
        <w:rPr>
          <w:rFonts w:ascii="Arial" w:hAnsi="Arial" w:cs="Arial"/>
        </w:rPr>
        <w:t xml:space="preserve"> such as financial risk, scheduling risk, resources risk </w:t>
      </w:r>
      <w:r w:rsidR="004A4C26">
        <w:rPr>
          <w:rFonts w:ascii="Arial" w:hAnsi="Arial" w:cs="Arial"/>
        </w:rPr>
        <w:t xml:space="preserve">and others also causes project failure because within a </w:t>
      </w:r>
      <w:r w:rsidR="004A4C26">
        <w:rPr>
          <w:rFonts w:ascii="Arial" w:hAnsi="Arial" w:cs="Arial"/>
        </w:rPr>
        <w:lastRenderedPageBreak/>
        <w:t xml:space="preserve">project several risks </w:t>
      </w:r>
      <w:r w:rsidR="004A4C26" w:rsidRPr="00A6526A">
        <w:rPr>
          <w:rFonts w:ascii="Arial" w:hAnsi="Arial" w:cs="Arial"/>
          <w:noProof/>
        </w:rPr>
        <w:t>arise</w:t>
      </w:r>
      <w:r w:rsidR="004A4C26">
        <w:rPr>
          <w:rFonts w:ascii="Arial" w:hAnsi="Arial" w:cs="Arial"/>
        </w:rPr>
        <w:t xml:space="preserve"> and proper responses </w:t>
      </w:r>
      <w:r w:rsidR="00A6526A">
        <w:rPr>
          <w:rFonts w:ascii="Arial" w:hAnsi="Arial" w:cs="Arial"/>
          <w:noProof/>
        </w:rPr>
        <w:t>are</w:t>
      </w:r>
      <w:r w:rsidR="004A4C26">
        <w:rPr>
          <w:rFonts w:ascii="Arial" w:hAnsi="Arial" w:cs="Arial"/>
        </w:rPr>
        <w:t xml:space="preserve"> required to manage those risks</w:t>
      </w:r>
      <w:r w:rsidR="00F22586">
        <w:rPr>
          <w:rFonts w:ascii="Arial" w:hAnsi="Arial" w:cs="Arial"/>
        </w:rPr>
        <w:t xml:space="preserve"> </w:t>
      </w:r>
      <w:r w:rsidR="00F22586" w:rsidRPr="00F22586">
        <w:rPr>
          <w:rFonts w:ascii="Arial" w:hAnsi="Arial" w:cs="Arial"/>
        </w:rPr>
        <w:t>(Bridges, 2017)</w:t>
      </w:r>
      <w:r w:rsidR="004A4C26">
        <w:rPr>
          <w:rFonts w:ascii="Arial" w:hAnsi="Arial" w:cs="Arial"/>
        </w:rPr>
        <w:t>.</w:t>
      </w:r>
      <w:r w:rsidR="00F22586">
        <w:rPr>
          <w:rFonts w:ascii="Arial" w:hAnsi="Arial" w:cs="Arial"/>
        </w:rPr>
        <w:t xml:space="preserve"> </w:t>
      </w:r>
      <w:r w:rsidR="004A4C26">
        <w:rPr>
          <w:rFonts w:ascii="Arial" w:hAnsi="Arial" w:cs="Arial"/>
        </w:rPr>
        <w:t xml:space="preserve">Moreover, </w:t>
      </w:r>
      <w:r w:rsidR="00186FE1">
        <w:rPr>
          <w:rFonts w:ascii="Arial" w:hAnsi="Arial" w:cs="Arial"/>
        </w:rPr>
        <w:t>poor leadership skills by</w:t>
      </w:r>
      <w:r w:rsidR="00A6526A">
        <w:rPr>
          <w:rFonts w:ascii="Arial" w:hAnsi="Arial" w:cs="Arial"/>
        </w:rPr>
        <w:t xml:space="preserve"> the</w:t>
      </w:r>
      <w:r w:rsidR="00186FE1">
        <w:rPr>
          <w:rFonts w:ascii="Arial" w:hAnsi="Arial" w:cs="Arial"/>
        </w:rPr>
        <w:t xml:space="preserve"> </w:t>
      </w:r>
      <w:r w:rsidR="00186FE1" w:rsidRPr="00A6526A">
        <w:rPr>
          <w:rFonts w:ascii="Arial" w:hAnsi="Arial" w:cs="Arial"/>
          <w:noProof/>
        </w:rPr>
        <w:t>manager</w:t>
      </w:r>
      <w:r w:rsidR="00186FE1">
        <w:rPr>
          <w:rFonts w:ascii="Arial" w:hAnsi="Arial" w:cs="Arial"/>
        </w:rPr>
        <w:t xml:space="preserve">, </w:t>
      </w:r>
      <w:r w:rsidR="00895DE2">
        <w:rPr>
          <w:rFonts w:ascii="Arial" w:hAnsi="Arial" w:cs="Arial"/>
        </w:rPr>
        <w:t xml:space="preserve">ethical </w:t>
      </w:r>
      <w:r w:rsidR="00895DE2" w:rsidRPr="00895DE2">
        <w:rPr>
          <w:rFonts w:ascii="Arial" w:hAnsi="Arial" w:cs="Arial"/>
        </w:rPr>
        <w:t>Misalignment</w:t>
      </w:r>
      <w:r w:rsidR="00895DE2">
        <w:rPr>
          <w:rFonts w:ascii="Arial" w:hAnsi="Arial" w:cs="Arial"/>
        </w:rPr>
        <w:t>, usage of poor techniques</w:t>
      </w:r>
      <w:r w:rsidR="00B50E39">
        <w:rPr>
          <w:rFonts w:ascii="Arial" w:hAnsi="Arial" w:cs="Arial"/>
        </w:rPr>
        <w:t xml:space="preserve"> and </w:t>
      </w:r>
      <w:r w:rsidR="00491675">
        <w:rPr>
          <w:rFonts w:ascii="Arial" w:hAnsi="Arial" w:cs="Arial"/>
        </w:rPr>
        <w:t xml:space="preserve">technologies, </w:t>
      </w:r>
      <w:r w:rsidR="005E65B7">
        <w:rPr>
          <w:rFonts w:ascii="Arial" w:hAnsi="Arial" w:cs="Arial"/>
        </w:rPr>
        <w:t xml:space="preserve">inappropriate of project scheduling, </w:t>
      </w:r>
      <w:r w:rsidR="00593E74">
        <w:rPr>
          <w:rFonts w:ascii="Arial" w:hAnsi="Arial" w:cs="Arial"/>
        </w:rPr>
        <w:t>conflicts within</w:t>
      </w:r>
      <w:r w:rsidR="00A6526A">
        <w:rPr>
          <w:rFonts w:ascii="Arial" w:hAnsi="Arial" w:cs="Arial"/>
        </w:rPr>
        <w:t xml:space="preserve"> the</w:t>
      </w:r>
      <w:r w:rsidR="00593E74">
        <w:rPr>
          <w:rFonts w:ascii="Arial" w:hAnsi="Arial" w:cs="Arial"/>
        </w:rPr>
        <w:t xml:space="preserve"> </w:t>
      </w:r>
      <w:r w:rsidR="00593E74" w:rsidRPr="00A6526A">
        <w:rPr>
          <w:rFonts w:ascii="Arial" w:hAnsi="Arial" w:cs="Arial"/>
          <w:noProof/>
        </w:rPr>
        <w:t>team</w:t>
      </w:r>
      <w:r w:rsidR="00593E74">
        <w:rPr>
          <w:rFonts w:ascii="Arial" w:hAnsi="Arial" w:cs="Arial"/>
        </w:rPr>
        <w:t>, m</w:t>
      </w:r>
      <w:r w:rsidR="00593E74" w:rsidRPr="00593E74">
        <w:rPr>
          <w:rFonts w:ascii="Arial" w:hAnsi="Arial" w:cs="Arial"/>
        </w:rPr>
        <w:t>isaligned resources</w:t>
      </w:r>
      <w:r w:rsidR="00895DE2">
        <w:rPr>
          <w:rFonts w:ascii="Arial" w:hAnsi="Arial" w:cs="Arial"/>
        </w:rPr>
        <w:t xml:space="preserve"> </w:t>
      </w:r>
      <w:r w:rsidR="00593E74">
        <w:rPr>
          <w:rFonts w:ascii="Arial" w:hAnsi="Arial" w:cs="Arial"/>
        </w:rPr>
        <w:t>also causes failure of a project</w:t>
      </w:r>
      <w:r w:rsidR="00F22586">
        <w:rPr>
          <w:rFonts w:ascii="Arial" w:hAnsi="Arial" w:cs="Arial"/>
        </w:rPr>
        <w:t xml:space="preserve"> </w:t>
      </w:r>
      <w:r w:rsidR="00F22586" w:rsidRPr="00F22586">
        <w:rPr>
          <w:rFonts w:ascii="Arial" w:hAnsi="Arial" w:cs="Arial"/>
        </w:rPr>
        <w:t>(Projectinsight.net, 2017)</w:t>
      </w:r>
      <w:r w:rsidR="00593E74">
        <w:rPr>
          <w:rFonts w:ascii="Arial" w:hAnsi="Arial" w:cs="Arial"/>
        </w:rPr>
        <w:t xml:space="preserve">. </w:t>
      </w:r>
    </w:p>
    <w:p w:rsidR="003B16B9" w:rsidRDefault="003B16B9" w:rsidP="00C069A5">
      <w:pPr>
        <w:pStyle w:val="Heading1"/>
      </w:pPr>
      <w:bookmarkStart w:id="11" w:name="_Toc500473234"/>
      <w:r>
        <w:t>Conclusion</w:t>
      </w:r>
      <w:bookmarkEnd w:id="11"/>
      <w:r>
        <w:t xml:space="preserve"> </w:t>
      </w:r>
    </w:p>
    <w:p w:rsidR="003D0197" w:rsidRDefault="007176FC" w:rsidP="003D0197">
      <w:pPr>
        <w:spacing w:line="360" w:lineRule="auto"/>
        <w:jc w:val="both"/>
        <w:rPr>
          <w:rFonts w:ascii="Arial" w:hAnsi="Arial" w:cs="Arial"/>
        </w:rPr>
      </w:pPr>
      <w:r>
        <w:rPr>
          <w:rFonts w:ascii="Arial" w:hAnsi="Arial" w:cs="Arial"/>
        </w:rPr>
        <w:t xml:space="preserve">Project process starts with project initiation followed by project planning, Execution, evaluation and monitoring and project closing and Handover. </w:t>
      </w:r>
      <w:r w:rsidR="00512AA7">
        <w:rPr>
          <w:rFonts w:ascii="Arial" w:hAnsi="Arial" w:cs="Arial"/>
        </w:rPr>
        <w:t xml:space="preserve">Project </w:t>
      </w:r>
      <w:r w:rsidR="00C5712C">
        <w:rPr>
          <w:rFonts w:ascii="Arial" w:hAnsi="Arial" w:cs="Arial"/>
        </w:rPr>
        <w:t>planning</w:t>
      </w:r>
      <w:r w:rsidR="00512AA7">
        <w:rPr>
          <w:rFonts w:ascii="Arial" w:hAnsi="Arial" w:cs="Arial"/>
        </w:rPr>
        <w:t xml:space="preserve"> stage of </w:t>
      </w:r>
      <w:r w:rsidR="0053264B">
        <w:rPr>
          <w:rFonts w:ascii="Arial" w:hAnsi="Arial" w:cs="Arial"/>
        </w:rPr>
        <w:t>TOP Mark Fashion House</w:t>
      </w:r>
      <w:r w:rsidR="00A754D8">
        <w:rPr>
          <w:rFonts w:ascii="Arial" w:hAnsi="Arial" w:cs="Arial"/>
        </w:rPr>
        <w:t xml:space="preserve"> includes details scheduling of task to complete</w:t>
      </w:r>
      <w:r w:rsidR="00A6526A">
        <w:rPr>
          <w:rFonts w:ascii="Arial" w:hAnsi="Arial" w:cs="Arial"/>
        </w:rPr>
        <w:t xml:space="preserve"> the</w:t>
      </w:r>
      <w:r w:rsidR="00A754D8">
        <w:rPr>
          <w:rFonts w:ascii="Arial" w:hAnsi="Arial" w:cs="Arial"/>
        </w:rPr>
        <w:t xml:space="preserve"> </w:t>
      </w:r>
      <w:r w:rsidR="00A754D8" w:rsidRPr="00A6526A">
        <w:rPr>
          <w:rFonts w:ascii="Arial" w:hAnsi="Arial" w:cs="Arial"/>
          <w:noProof/>
        </w:rPr>
        <w:t>project</w:t>
      </w:r>
      <w:r w:rsidR="00A754D8">
        <w:rPr>
          <w:rFonts w:ascii="Arial" w:hAnsi="Arial" w:cs="Arial"/>
        </w:rPr>
        <w:t xml:space="preserve"> which </w:t>
      </w:r>
      <w:r w:rsidR="00E924E8">
        <w:rPr>
          <w:rFonts w:ascii="Arial" w:hAnsi="Arial" w:cs="Arial"/>
        </w:rPr>
        <w:t xml:space="preserve">results project will start at </w:t>
      </w:r>
      <w:r w:rsidR="009D2C31" w:rsidRPr="009D2C31">
        <w:rPr>
          <w:rFonts w:ascii="Arial" w:hAnsi="Arial" w:cs="Arial"/>
        </w:rPr>
        <w:t>12/15/2017</w:t>
      </w:r>
      <w:r w:rsidR="009D2C31">
        <w:rPr>
          <w:rFonts w:ascii="Arial" w:hAnsi="Arial" w:cs="Arial"/>
        </w:rPr>
        <w:t xml:space="preserve"> and will end at </w:t>
      </w:r>
      <w:r w:rsidR="009D2C31" w:rsidRPr="009D2C31">
        <w:rPr>
          <w:rFonts w:ascii="Arial" w:hAnsi="Arial" w:cs="Arial"/>
        </w:rPr>
        <w:t>3/2/2018</w:t>
      </w:r>
      <w:r w:rsidR="009D2C31">
        <w:rPr>
          <w:rFonts w:ascii="Arial" w:hAnsi="Arial" w:cs="Arial"/>
        </w:rPr>
        <w:t xml:space="preserve">. </w:t>
      </w:r>
      <w:r w:rsidR="00A6526A">
        <w:rPr>
          <w:rFonts w:ascii="Arial" w:hAnsi="Arial" w:cs="Arial"/>
          <w:noProof/>
        </w:rPr>
        <w:t>The c</w:t>
      </w:r>
      <w:r w:rsidR="009D2C31" w:rsidRPr="00A6526A">
        <w:rPr>
          <w:rFonts w:ascii="Arial" w:hAnsi="Arial" w:cs="Arial"/>
          <w:noProof/>
        </w:rPr>
        <w:t>ritical</w:t>
      </w:r>
      <w:r w:rsidR="009D2C31">
        <w:rPr>
          <w:rFonts w:ascii="Arial" w:hAnsi="Arial" w:cs="Arial"/>
        </w:rPr>
        <w:t xml:space="preserve"> path of this project is 77 days and </w:t>
      </w:r>
      <w:r w:rsidR="009D2C31" w:rsidRPr="00A6526A">
        <w:rPr>
          <w:rFonts w:ascii="Arial" w:hAnsi="Arial" w:cs="Arial"/>
          <w:noProof/>
        </w:rPr>
        <w:t>cost-benefit</w:t>
      </w:r>
      <w:r w:rsidR="009D2C31">
        <w:rPr>
          <w:rFonts w:ascii="Arial" w:hAnsi="Arial" w:cs="Arial"/>
        </w:rPr>
        <w:t xml:space="preserve"> ratio is 1.43 which indicates benefits of business expansion and set up </w:t>
      </w:r>
      <w:r w:rsidR="00787BAC" w:rsidRPr="00787BAC">
        <w:rPr>
          <w:rFonts w:ascii="Arial" w:hAnsi="Arial" w:cs="Arial"/>
        </w:rPr>
        <w:t>in Kennington</w:t>
      </w:r>
      <w:r w:rsidR="000977B1">
        <w:rPr>
          <w:rFonts w:ascii="Arial" w:hAnsi="Arial" w:cs="Arial"/>
        </w:rPr>
        <w:t xml:space="preserve"> Park</w:t>
      </w:r>
      <w:r w:rsidR="00787BAC">
        <w:rPr>
          <w:rFonts w:ascii="Arial" w:hAnsi="Arial" w:cs="Arial"/>
        </w:rPr>
        <w:t xml:space="preserve">. </w:t>
      </w:r>
      <w:r w:rsidR="008B5201">
        <w:rPr>
          <w:rFonts w:ascii="Arial" w:hAnsi="Arial" w:cs="Arial"/>
        </w:rPr>
        <w:t xml:space="preserve">Successful completion of project will </w:t>
      </w:r>
      <w:proofErr w:type="gramStart"/>
      <w:r w:rsidR="008B5201">
        <w:rPr>
          <w:rFonts w:ascii="Arial" w:hAnsi="Arial" w:cs="Arial"/>
        </w:rPr>
        <w:t>leads</w:t>
      </w:r>
      <w:proofErr w:type="gramEnd"/>
      <w:r w:rsidR="008B5201">
        <w:rPr>
          <w:rFonts w:ascii="Arial" w:hAnsi="Arial" w:cs="Arial"/>
        </w:rPr>
        <w:t xml:space="preserve"> </w:t>
      </w:r>
      <w:r w:rsidR="0053264B">
        <w:rPr>
          <w:rFonts w:ascii="Arial" w:hAnsi="Arial" w:cs="Arial"/>
        </w:rPr>
        <w:t xml:space="preserve">TOP Mark </w:t>
      </w:r>
      <w:r w:rsidR="000977B1">
        <w:rPr>
          <w:rFonts w:ascii="Arial" w:hAnsi="Arial" w:cs="Arial"/>
        </w:rPr>
        <w:t>Retail</w:t>
      </w:r>
      <w:r w:rsidR="008B5201">
        <w:rPr>
          <w:rFonts w:ascii="Arial" w:hAnsi="Arial" w:cs="Arial"/>
        </w:rPr>
        <w:t xml:space="preserve"> to achieve all of their SMART goals within</w:t>
      </w:r>
      <w:r w:rsidR="00A6526A">
        <w:rPr>
          <w:rFonts w:ascii="Arial" w:hAnsi="Arial" w:cs="Arial"/>
        </w:rPr>
        <w:t xml:space="preserve"> the</w:t>
      </w:r>
      <w:r w:rsidR="008B5201">
        <w:rPr>
          <w:rFonts w:ascii="Arial" w:hAnsi="Arial" w:cs="Arial"/>
        </w:rPr>
        <w:t xml:space="preserve"> </w:t>
      </w:r>
      <w:r w:rsidR="008B5201" w:rsidRPr="00A6526A">
        <w:rPr>
          <w:rFonts w:ascii="Arial" w:hAnsi="Arial" w:cs="Arial"/>
          <w:noProof/>
        </w:rPr>
        <w:t>time</w:t>
      </w:r>
      <w:r w:rsidR="008B5201">
        <w:rPr>
          <w:rFonts w:ascii="Arial" w:hAnsi="Arial" w:cs="Arial"/>
        </w:rPr>
        <w:t xml:space="preserve"> frame. Although are exist several </w:t>
      </w:r>
      <w:r w:rsidR="008B5201" w:rsidRPr="00A6526A">
        <w:rPr>
          <w:rFonts w:ascii="Arial" w:hAnsi="Arial" w:cs="Arial"/>
          <w:noProof/>
        </w:rPr>
        <w:t xml:space="preserve">reasons </w:t>
      </w:r>
      <w:r w:rsidR="00A6526A">
        <w:rPr>
          <w:rFonts w:ascii="Arial" w:hAnsi="Arial" w:cs="Arial"/>
          <w:noProof/>
        </w:rPr>
        <w:t>for</w:t>
      </w:r>
      <w:r w:rsidR="008B5201">
        <w:rPr>
          <w:rFonts w:ascii="Arial" w:hAnsi="Arial" w:cs="Arial"/>
        </w:rPr>
        <w:t xml:space="preserve"> project failure but major courses are poor communication, u</w:t>
      </w:r>
      <w:r w:rsidR="008B5201" w:rsidRPr="008B5201">
        <w:rPr>
          <w:rFonts w:ascii="Arial" w:hAnsi="Arial" w:cs="Arial"/>
        </w:rPr>
        <w:t>nderestimation of projects timeline</w:t>
      </w:r>
      <w:r w:rsidR="008B5201">
        <w:rPr>
          <w:rFonts w:ascii="Arial" w:hAnsi="Arial" w:cs="Arial"/>
        </w:rPr>
        <w:t xml:space="preserve">, </w:t>
      </w:r>
      <w:r w:rsidR="008B5201" w:rsidRPr="00A6526A">
        <w:rPr>
          <w:rFonts w:ascii="Arial" w:hAnsi="Arial" w:cs="Arial"/>
          <w:noProof/>
        </w:rPr>
        <w:t>inexperience</w:t>
      </w:r>
      <w:r w:rsidR="00A6526A">
        <w:rPr>
          <w:rFonts w:ascii="Arial" w:hAnsi="Arial" w:cs="Arial"/>
          <w:noProof/>
        </w:rPr>
        <w:t>d</w:t>
      </w:r>
      <w:r w:rsidR="008B5201" w:rsidRPr="008B5201">
        <w:rPr>
          <w:rFonts w:ascii="Arial" w:hAnsi="Arial" w:cs="Arial"/>
        </w:rPr>
        <w:t xml:space="preserve"> project manager</w:t>
      </w:r>
      <w:r w:rsidR="008B5201">
        <w:rPr>
          <w:rFonts w:ascii="Arial" w:hAnsi="Arial" w:cs="Arial"/>
        </w:rPr>
        <w:t>, fail</w:t>
      </w:r>
      <w:r w:rsidR="008B5201" w:rsidRPr="008B5201">
        <w:rPr>
          <w:rFonts w:ascii="Arial" w:hAnsi="Arial" w:cs="Arial"/>
        </w:rPr>
        <w:t xml:space="preserve"> to manage risks</w:t>
      </w:r>
      <w:r w:rsidR="008B5201">
        <w:rPr>
          <w:rFonts w:ascii="Arial" w:hAnsi="Arial" w:cs="Arial"/>
        </w:rPr>
        <w:t xml:space="preserve"> and i</w:t>
      </w:r>
      <w:r w:rsidR="008B5201" w:rsidRPr="008B5201">
        <w:rPr>
          <w:rFonts w:ascii="Arial" w:hAnsi="Arial" w:cs="Arial"/>
        </w:rPr>
        <w:t>nappropriate cost estimation</w:t>
      </w:r>
      <w:r w:rsidR="008B5201">
        <w:rPr>
          <w:rFonts w:ascii="Arial" w:hAnsi="Arial" w:cs="Arial"/>
        </w:rPr>
        <w:t>.</w:t>
      </w:r>
    </w:p>
    <w:p w:rsidR="00F47055" w:rsidRDefault="00F47055" w:rsidP="003D0197">
      <w:pPr>
        <w:spacing w:line="360" w:lineRule="auto"/>
        <w:jc w:val="both"/>
        <w:rPr>
          <w:rFonts w:ascii="Arial" w:hAnsi="Arial" w:cs="Arial"/>
        </w:rPr>
        <w:sectPr w:rsidR="00F47055">
          <w:footerReference w:type="default" r:id="rId10"/>
          <w:pgSz w:w="12240" w:h="15840"/>
          <w:pgMar w:top="1440" w:right="1440" w:bottom="1440" w:left="1440" w:header="720" w:footer="720" w:gutter="0"/>
          <w:cols w:space="720"/>
          <w:docGrid w:linePitch="360"/>
        </w:sectPr>
      </w:pPr>
    </w:p>
    <w:p w:rsidR="0021433D" w:rsidRPr="00C069A5" w:rsidRDefault="0021433D" w:rsidP="00C069A5">
      <w:pPr>
        <w:pStyle w:val="Heading1"/>
      </w:pPr>
      <w:r w:rsidRPr="00C069A5">
        <w:lastRenderedPageBreak/>
        <w:t>References</w:t>
      </w:r>
    </w:p>
    <w:p w:rsidR="00B27AF8" w:rsidRPr="0021433D" w:rsidRDefault="00B27AF8" w:rsidP="0021433D">
      <w:pPr>
        <w:spacing w:line="360" w:lineRule="auto"/>
        <w:jc w:val="both"/>
        <w:rPr>
          <w:rFonts w:ascii="Arial" w:hAnsi="Arial" w:cs="Arial"/>
        </w:rPr>
      </w:pPr>
      <w:r>
        <w:rPr>
          <w:rFonts w:ascii="Arial" w:hAnsi="Arial" w:cs="Arial"/>
        </w:rPr>
        <w:t>Baguley, P. (2013</w:t>
      </w:r>
      <w:r w:rsidRPr="0021433D">
        <w:rPr>
          <w:rFonts w:ascii="Arial" w:hAnsi="Arial" w:cs="Arial"/>
        </w:rPr>
        <w:t>). Project manage</w:t>
      </w:r>
      <w:r>
        <w:rPr>
          <w:rFonts w:ascii="Arial" w:hAnsi="Arial" w:cs="Arial"/>
        </w:rPr>
        <w:t>ment. London: Hodder Education.</w:t>
      </w:r>
    </w:p>
    <w:p w:rsidR="00B27AF8" w:rsidRPr="0021433D" w:rsidRDefault="00B27AF8" w:rsidP="0021433D">
      <w:pPr>
        <w:spacing w:line="360" w:lineRule="auto"/>
        <w:jc w:val="both"/>
        <w:rPr>
          <w:rFonts w:ascii="Arial" w:hAnsi="Arial" w:cs="Arial"/>
        </w:rPr>
      </w:pPr>
      <w:r w:rsidRPr="0021433D">
        <w:rPr>
          <w:rFonts w:ascii="Arial" w:hAnsi="Arial" w:cs="Arial"/>
        </w:rPr>
        <w:t>Bridges, J. (2017). Top 10 Reasons for Project Failure - ProjectManager.com. [Online] ProjectManager.com. Available at: https://www.projectmanager.com/training/top-10-reasons-for-project-</w:t>
      </w:r>
      <w:r>
        <w:rPr>
          <w:rFonts w:ascii="Arial" w:hAnsi="Arial" w:cs="Arial"/>
        </w:rPr>
        <w:t>failure [Accessed 8 Dec. 2017].</w:t>
      </w:r>
    </w:p>
    <w:p w:rsidR="00B27AF8" w:rsidRPr="0021433D" w:rsidRDefault="00B27AF8" w:rsidP="0021433D">
      <w:pPr>
        <w:spacing w:line="360" w:lineRule="auto"/>
        <w:jc w:val="both"/>
        <w:rPr>
          <w:rFonts w:ascii="Arial" w:hAnsi="Arial" w:cs="Arial"/>
        </w:rPr>
      </w:pPr>
      <w:r w:rsidRPr="0021433D">
        <w:rPr>
          <w:rFonts w:ascii="Arial" w:hAnsi="Arial" w:cs="Arial"/>
        </w:rPr>
        <w:t>Burke, R. (2013). Project</w:t>
      </w:r>
      <w:r>
        <w:rPr>
          <w:rFonts w:ascii="Arial" w:hAnsi="Arial" w:cs="Arial"/>
        </w:rPr>
        <w:t xml:space="preserve"> management. </w:t>
      </w:r>
      <w:proofErr w:type="spellStart"/>
      <w:r>
        <w:rPr>
          <w:rFonts w:ascii="Arial" w:hAnsi="Arial" w:cs="Arial"/>
        </w:rPr>
        <w:t>Chichester</w:t>
      </w:r>
      <w:proofErr w:type="spellEnd"/>
      <w:r>
        <w:rPr>
          <w:rFonts w:ascii="Arial" w:hAnsi="Arial" w:cs="Arial"/>
        </w:rPr>
        <w:t>: Wiley.</w:t>
      </w:r>
    </w:p>
    <w:p w:rsidR="00B27AF8" w:rsidRPr="0021433D" w:rsidRDefault="00B27AF8" w:rsidP="0021433D">
      <w:pPr>
        <w:spacing w:line="360" w:lineRule="auto"/>
        <w:jc w:val="both"/>
        <w:rPr>
          <w:rFonts w:ascii="Arial" w:hAnsi="Arial" w:cs="Arial"/>
        </w:rPr>
      </w:pPr>
      <w:r w:rsidRPr="0021433D">
        <w:rPr>
          <w:rFonts w:ascii="Arial" w:hAnsi="Arial" w:cs="Arial"/>
        </w:rPr>
        <w:t>Gantt.com. (2017). What is a Gantt chart? Gantt chart Software, Information, and History. [Online] Available at: http://www.gan</w:t>
      </w:r>
      <w:r>
        <w:rPr>
          <w:rFonts w:ascii="Arial" w:hAnsi="Arial" w:cs="Arial"/>
        </w:rPr>
        <w:t>tt.com/ [Accessed 8 Dec. 2017].</w:t>
      </w:r>
    </w:p>
    <w:p w:rsidR="00B27AF8" w:rsidRPr="0021433D" w:rsidRDefault="00B27AF8" w:rsidP="0021433D">
      <w:pPr>
        <w:spacing w:line="360" w:lineRule="auto"/>
        <w:jc w:val="both"/>
        <w:rPr>
          <w:rFonts w:ascii="Arial" w:hAnsi="Arial" w:cs="Arial"/>
        </w:rPr>
      </w:pPr>
      <w:proofErr w:type="spellStart"/>
      <w:r w:rsidRPr="0021433D">
        <w:rPr>
          <w:rFonts w:ascii="Arial" w:hAnsi="Arial" w:cs="Arial"/>
        </w:rPr>
        <w:t>Heerkens</w:t>
      </w:r>
      <w:proofErr w:type="spellEnd"/>
      <w:r w:rsidRPr="0021433D">
        <w:rPr>
          <w:rFonts w:ascii="Arial" w:hAnsi="Arial" w:cs="Arial"/>
        </w:rPr>
        <w:t>, G. (2015). Project management. [Place of publication not iden</w:t>
      </w:r>
      <w:r>
        <w:rPr>
          <w:rFonts w:ascii="Arial" w:hAnsi="Arial" w:cs="Arial"/>
        </w:rPr>
        <w:t xml:space="preserve">tified]: </w:t>
      </w:r>
      <w:proofErr w:type="spellStart"/>
      <w:r>
        <w:rPr>
          <w:rFonts w:ascii="Arial" w:hAnsi="Arial" w:cs="Arial"/>
        </w:rPr>
        <w:t>Mcgraw-Hill</w:t>
      </w:r>
      <w:proofErr w:type="spellEnd"/>
      <w:r>
        <w:rPr>
          <w:rFonts w:ascii="Arial" w:hAnsi="Arial" w:cs="Arial"/>
        </w:rPr>
        <w:t xml:space="preserve"> Education.</w:t>
      </w:r>
    </w:p>
    <w:p w:rsidR="00B27AF8" w:rsidRPr="0021433D" w:rsidRDefault="00B27AF8" w:rsidP="0021433D">
      <w:pPr>
        <w:spacing w:line="360" w:lineRule="auto"/>
        <w:jc w:val="both"/>
        <w:rPr>
          <w:rFonts w:ascii="Arial" w:hAnsi="Arial" w:cs="Arial"/>
        </w:rPr>
      </w:pPr>
      <w:proofErr w:type="spellStart"/>
      <w:r w:rsidRPr="0021433D">
        <w:rPr>
          <w:rFonts w:ascii="Arial" w:hAnsi="Arial" w:cs="Arial"/>
        </w:rPr>
        <w:t>Kerzner</w:t>
      </w:r>
      <w:proofErr w:type="spellEnd"/>
      <w:r w:rsidRPr="0021433D">
        <w:rPr>
          <w:rFonts w:ascii="Arial" w:hAnsi="Arial" w:cs="Arial"/>
        </w:rPr>
        <w:t xml:space="preserve">, H. (2017). Project management. [Place of publication not </w:t>
      </w:r>
      <w:r>
        <w:rPr>
          <w:rFonts w:ascii="Arial" w:hAnsi="Arial" w:cs="Arial"/>
        </w:rPr>
        <w:t>identified]: John Wiley &amp; Sons.</w:t>
      </w:r>
    </w:p>
    <w:p w:rsidR="00B27AF8" w:rsidRPr="0021433D" w:rsidRDefault="00B27AF8" w:rsidP="0021433D">
      <w:pPr>
        <w:spacing w:line="360" w:lineRule="auto"/>
        <w:jc w:val="both"/>
        <w:rPr>
          <w:rFonts w:ascii="Arial" w:hAnsi="Arial" w:cs="Arial"/>
        </w:rPr>
      </w:pPr>
      <w:r w:rsidRPr="0021433D">
        <w:rPr>
          <w:rFonts w:ascii="Arial" w:hAnsi="Arial" w:cs="Arial"/>
        </w:rPr>
        <w:t>Lewis, J. (2011). Project planning scheduling &amp; contr</w:t>
      </w:r>
      <w:r>
        <w:rPr>
          <w:rFonts w:ascii="Arial" w:hAnsi="Arial" w:cs="Arial"/>
        </w:rPr>
        <w:t>ol. New York: McGraw-Hill.</w:t>
      </w:r>
    </w:p>
    <w:p w:rsidR="00B27AF8" w:rsidRPr="0021433D" w:rsidRDefault="00B27AF8" w:rsidP="0021433D">
      <w:pPr>
        <w:spacing w:line="360" w:lineRule="auto"/>
        <w:jc w:val="both"/>
        <w:rPr>
          <w:rFonts w:ascii="Arial" w:hAnsi="Arial" w:cs="Arial"/>
        </w:rPr>
      </w:pPr>
      <w:r w:rsidRPr="0021433D">
        <w:rPr>
          <w:rFonts w:ascii="Arial" w:hAnsi="Arial" w:cs="Arial"/>
        </w:rPr>
        <w:t>Mindtools.com. (2017). Gantt Charts: Planning and Scheduling Team Projects. [Online] Available at: https://www.mindtools.com/pages/article/newPPM</w:t>
      </w:r>
      <w:r>
        <w:rPr>
          <w:rFonts w:ascii="Arial" w:hAnsi="Arial" w:cs="Arial"/>
        </w:rPr>
        <w:t>_03.htm [Accessed 8 Dec. 2017].</w:t>
      </w:r>
    </w:p>
    <w:p w:rsidR="00B27AF8" w:rsidRPr="0021433D" w:rsidRDefault="00B27AF8" w:rsidP="0021433D">
      <w:pPr>
        <w:spacing w:line="360" w:lineRule="auto"/>
        <w:jc w:val="both"/>
        <w:rPr>
          <w:rFonts w:ascii="Arial" w:hAnsi="Arial" w:cs="Arial"/>
        </w:rPr>
      </w:pPr>
      <w:r>
        <w:rPr>
          <w:rFonts w:ascii="Arial" w:hAnsi="Arial" w:cs="Arial"/>
        </w:rPr>
        <w:t>Pandey, D. (2012</w:t>
      </w:r>
      <w:r w:rsidRPr="0021433D">
        <w:rPr>
          <w:rFonts w:ascii="Arial" w:hAnsi="Arial" w:cs="Arial"/>
        </w:rPr>
        <w:t>). Rural project management. New Delhi: New Age Inte</w:t>
      </w:r>
      <w:r>
        <w:rPr>
          <w:rFonts w:ascii="Arial" w:hAnsi="Arial" w:cs="Arial"/>
        </w:rPr>
        <w:t>rnational (P) Ltd., Publishers.</w:t>
      </w:r>
    </w:p>
    <w:p w:rsidR="00B27AF8" w:rsidRPr="0021433D" w:rsidRDefault="00B27AF8" w:rsidP="0021433D">
      <w:pPr>
        <w:spacing w:line="360" w:lineRule="auto"/>
        <w:jc w:val="both"/>
        <w:rPr>
          <w:rFonts w:ascii="Arial" w:hAnsi="Arial" w:cs="Arial"/>
        </w:rPr>
      </w:pPr>
      <w:r w:rsidRPr="0021433D">
        <w:rPr>
          <w:rFonts w:ascii="Arial" w:hAnsi="Arial" w:cs="Arial"/>
        </w:rPr>
        <w:t>Projectinsight.net. (2017). Four Common Reasons Why Projects Fail. [Online] Available at: http://www.projectinsight.net/white-papers/four-common-reasons-why-projec</w:t>
      </w:r>
      <w:r>
        <w:rPr>
          <w:rFonts w:ascii="Arial" w:hAnsi="Arial" w:cs="Arial"/>
        </w:rPr>
        <w:t>ts-fail [Accessed 8 Dec. 2017].</w:t>
      </w:r>
    </w:p>
    <w:p w:rsidR="00B27AF8" w:rsidRDefault="00B27AF8" w:rsidP="0021433D">
      <w:pPr>
        <w:spacing w:line="360" w:lineRule="auto"/>
        <w:jc w:val="both"/>
        <w:rPr>
          <w:rFonts w:ascii="Arial" w:hAnsi="Arial" w:cs="Arial"/>
        </w:rPr>
      </w:pPr>
      <w:r w:rsidRPr="0021433D">
        <w:rPr>
          <w:rFonts w:ascii="Arial" w:hAnsi="Arial" w:cs="Arial"/>
        </w:rPr>
        <w:t>Projectmanagementdocs.com. (2017). Risk Management Plan Template. [Online] Available at: http://www.projectmanagementdocs.com/project-planning-templates/risk-management-plan.html#axzz50fhWJqiy [Accessed 8 Dec. 2017].</w:t>
      </w:r>
    </w:p>
    <w:p w:rsidR="003119C3" w:rsidRDefault="00B27AF8" w:rsidP="00B27AF8">
      <w:pPr>
        <w:spacing w:line="360" w:lineRule="auto"/>
        <w:jc w:val="both"/>
        <w:rPr>
          <w:rFonts w:ascii="Arial" w:hAnsi="Arial" w:cs="Arial"/>
        </w:rPr>
      </w:pPr>
      <w:proofErr w:type="spellStart"/>
      <w:r w:rsidRPr="00B27AF8">
        <w:rPr>
          <w:rFonts w:ascii="Arial" w:hAnsi="Arial" w:cs="Arial"/>
        </w:rPr>
        <w:t>Rouwendal</w:t>
      </w:r>
      <w:proofErr w:type="spellEnd"/>
      <w:r w:rsidRPr="00B27AF8">
        <w:rPr>
          <w:rFonts w:ascii="Arial" w:hAnsi="Arial" w:cs="Arial"/>
        </w:rPr>
        <w:t>, J. (2012). Indirect Effects in Cost-Benefit An</w:t>
      </w:r>
      <w:r>
        <w:rPr>
          <w:rFonts w:ascii="Arial" w:hAnsi="Arial" w:cs="Arial"/>
        </w:rPr>
        <w:t xml:space="preserve">alysis. Journal of Benefit-Cost </w:t>
      </w:r>
      <w:r w:rsidRPr="00B27AF8">
        <w:rPr>
          <w:rFonts w:ascii="Arial" w:hAnsi="Arial" w:cs="Arial"/>
        </w:rPr>
        <w:t>Analysis, 3(1)</w:t>
      </w:r>
    </w:p>
    <w:p w:rsidR="00462035" w:rsidRPr="00C069A5" w:rsidRDefault="00462035" w:rsidP="00462035">
      <w:pPr>
        <w:spacing w:line="360" w:lineRule="auto"/>
        <w:jc w:val="center"/>
        <w:rPr>
          <w:rFonts w:ascii="Arial" w:hAnsi="Arial" w:cs="Arial"/>
          <w:b/>
          <w:u w:val="thick"/>
        </w:rPr>
      </w:pPr>
      <w:r w:rsidRPr="00C069A5">
        <w:rPr>
          <w:rFonts w:ascii="Arial" w:hAnsi="Arial" w:cs="Arial"/>
          <w:b/>
          <w:u w:val="thick"/>
        </w:rPr>
        <w:lastRenderedPageBreak/>
        <w:t>Appendices</w:t>
      </w:r>
    </w:p>
    <w:p w:rsidR="00462035" w:rsidRDefault="00462035" w:rsidP="00462035">
      <w:pPr>
        <w:spacing w:line="360" w:lineRule="auto"/>
        <w:rPr>
          <w:rFonts w:ascii="Arial" w:hAnsi="Arial" w:cs="Arial"/>
        </w:rPr>
      </w:pPr>
      <w:r>
        <w:rPr>
          <w:rFonts w:ascii="Arial" w:hAnsi="Arial" w:cs="Arial"/>
        </w:rPr>
        <w:t>Table 1:</w:t>
      </w:r>
      <w:r w:rsidR="00B807AA">
        <w:rPr>
          <w:rFonts w:ascii="Arial" w:hAnsi="Arial" w:cs="Arial"/>
        </w:rPr>
        <w:t xml:space="preserve"> </w:t>
      </w:r>
      <w:bookmarkStart w:id="12" w:name="_GoBack"/>
      <w:bookmarkEnd w:id="12"/>
      <w:r>
        <w:rPr>
          <w:rFonts w:ascii="Arial" w:hAnsi="Arial" w:cs="Arial"/>
        </w:rPr>
        <w:t>Work Scheduling of TOP Mark Fashion House Project</w:t>
      </w:r>
    </w:p>
    <w:tbl>
      <w:tblPr>
        <w:tblpPr w:leftFromText="180" w:rightFromText="180" w:vertAnchor="text" w:horzAnchor="margin" w:tblpXSpec="center" w:tblpY="-62"/>
        <w:tblOverlap w:val="never"/>
        <w:tblW w:w="11616" w:type="dxa"/>
        <w:tblLayout w:type="fixed"/>
        <w:tblLook w:val="04A0" w:firstRow="1" w:lastRow="0" w:firstColumn="1" w:lastColumn="0" w:noHBand="0" w:noVBand="1"/>
      </w:tblPr>
      <w:tblGrid>
        <w:gridCol w:w="764"/>
        <w:gridCol w:w="3717"/>
        <w:gridCol w:w="1414"/>
        <w:gridCol w:w="1243"/>
        <w:gridCol w:w="1371"/>
        <w:gridCol w:w="1647"/>
        <w:gridCol w:w="1460"/>
      </w:tblGrid>
      <w:tr w:rsidR="00462035" w:rsidRPr="00211491" w:rsidTr="00C069A5">
        <w:trPr>
          <w:trHeight w:val="332"/>
        </w:trPr>
        <w:tc>
          <w:tcPr>
            <w:tcW w:w="764" w:type="dxa"/>
            <w:tcBorders>
              <w:top w:val="single" w:sz="4" w:space="0" w:color="auto"/>
              <w:left w:val="single" w:sz="4" w:space="0" w:color="auto"/>
              <w:bottom w:val="single" w:sz="4" w:space="0" w:color="auto"/>
              <w:right w:val="single" w:sz="4" w:space="0" w:color="auto"/>
            </w:tcBorders>
            <w:shd w:val="clear" w:color="000000" w:fill="FFFFFF"/>
            <w:noWrap/>
            <w:vAlign w:val="center"/>
            <w:hideMark/>
          </w:tcPr>
          <w:p w:rsidR="00462035" w:rsidRPr="00211491" w:rsidRDefault="00462035" w:rsidP="00AE48A5">
            <w:pPr>
              <w:spacing w:after="0" w:line="240" w:lineRule="auto"/>
              <w:jc w:val="center"/>
              <w:rPr>
                <w:rFonts w:ascii="Arial" w:eastAsia="Times New Roman" w:hAnsi="Arial" w:cs="Arial"/>
                <w:b/>
                <w:bCs/>
                <w:color w:val="000000"/>
                <w:sz w:val="22"/>
                <w:lang w:val="en-GB" w:eastAsia="en-GB"/>
              </w:rPr>
            </w:pPr>
            <w:r w:rsidRPr="00211491">
              <w:rPr>
                <w:rFonts w:ascii="Arial" w:eastAsia="Times New Roman" w:hAnsi="Arial" w:cs="Arial"/>
                <w:b/>
                <w:bCs/>
                <w:color w:val="000000"/>
                <w:sz w:val="22"/>
                <w:lang w:val="en-GB" w:eastAsia="en-GB"/>
              </w:rPr>
              <w:t>Task</w:t>
            </w:r>
          </w:p>
        </w:tc>
        <w:tc>
          <w:tcPr>
            <w:tcW w:w="3717" w:type="dxa"/>
            <w:tcBorders>
              <w:top w:val="single" w:sz="4" w:space="0" w:color="auto"/>
              <w:left w:val="nil"/>
              <w:bottom w:val="single" w:sz="4" w:space="0" w:color="auto"/>
              <w:right w:val="single" w:sz="4" w:space="0" w:color="auto"/>
            </w:tcBorders>
            <w:shd w:val="clear" w:color="000000" w:fill="FFFFFF"/>
            <w:noWrap/>
            <w:vAlign w:val="center"/>
            <w:hideMark/>
          </w:tcPr>
          <w:p w:rsidR="00462035" w:rsidRPr="00211491" w:rsidRDefault="00462035" w:rsidP="00AE48A5">
            <w:pPr>
              <w:spacing w:after="0" w:line="240" w:lineRule="auto"/>
              <w:jc w:val="center"/>
              <w:rPr>
                <w:rFonts w:ascii="Arial" w:eastAsia="Times New Roman" w:hAnsi="Arial" w:cs="Arial"/>
                <w:b/>
                <w:bCs/>
                <w:color w:val="000000"/>
                <w:sz w:val="22"/>
                <w:lang w:val="en-GB" w:eastAsia="en-GB"/>
              </w:rPr>
            </w:pPr>
            <w:r w:rsidRPr="00211491">
              <w:rPr>
                <w:rFonts w:ascii="Arial" w:eastAsia="Times New Roman" w:hAnsi="Arial" w:cs="Arial"/>
                <w:b/>
                <w:bCs/>
                <w:color w:val="000000"/>
                <w:sz w:val="22"/>
                <w:lang w:val="en-GB" w:eastAsia="en-GB"/>
              </w:rPr>
              <w:t>Project Work Breakdown Structure</w:t>
            </w:r>
          </w:p>
        </w:tc>
        <w:tc>
          <w:tcPr>
            <w:tcW w:w="1414" w:type="dxa"/>
            <w:tcBorders>
              <w:top w:val="single" w:sz="4" w:space="0" w:color="auto"/>
              <w:left w:val="nil"/>
              <w:bottom w:val="single" w:sz="4" w:space="0" w:color="auto"/>
              <w:right w:val="single" w:sz="4" w:space="0" w:color="auto"/>
            </w:tcBorders>
            <w:shd w:val="clear" w:color="000000" w:fill="FFFFFF"/>
            <w:noWrap/>
            <w:vAlign w:val="center"/>
            <w:hideMark/>
          </w:tcPr>
          <w:p w:rsidR="00462035" w:rsidRPr="00211491" w:rsidRDefault="00462035" w:rsidP="00AE48A5">
            <w:pPr>
              <w:spacing w:after="0" w:line="240" w:lineRule="auto"/>
              <w:jc w:val="center"/>
              <w:rPr>
                <w:rFonts w:ascii="Arial" w:eastAsia="Times New Roman" w:hAnsi="Arial" w:cs="Arial"/>
                <w:b/>
                <w:bCs/>
                <w:color w:val="000000"/>
                <w:sz w:val="22"/>
                <w:lang w:val="en-GB" w:eastAsia="en-GB"/>
              </w:rPr>
            </w:pPr>
            <w:r w:rsidRPr="00211491">
              <w:rPr>
                <w:rFonts w:ascii="Arial" w:eastAsia="Times New Roman" w:hAnsi="Arial" w:cs="Arial"/>
                <w:b/>
                <w:bCs/>
                <w:color w:val="000000"/>
                <w:sz w:val="22"/>
                <w:lang w:val="en-GB" w:eastAsia="en-GB"/>
              </w:rPr>
              <w:t>Inception Time</w:t>
            </w:r>
          </w:p>
        </w:tc>
        <w:tc>
          <w:tcPr>
            <w:tcW w:w="1243" w:type="dxa"/>
            <w:tcBorders>
              <w:top w:val="single" w:sz="4" w:space="0" w:color="auto"/>
              <w:left w:val="nil"/>
              <w:bottom w:val="single" w:sz="4" w:space="0" w:color="auto"/>
              <w:right w:val="single" w:sz="4" w:space="0" w:color="auto"/>
            </w:tcBorders>
            <w:shd w:val="clear" w:color="000000" w:fill="FFFFFF"/>
            <w:noWrap/>
            <w:vAlign w:val="center"/>
            <w:hideMark/>
          </w:tcPr>
          <w:p w:rsidR="00462035" w:rsidRPr="00211491" w:rsidRDefault="00462035" w:rsidP="00AE48A5">
            <w:pPr>
              <w:spacing w:after="0" w:line="240" w:lineRule="auto"/>
              <w:jc w:val="center"/>
              <w:rPr>
                <w:rFonts w:ascii="Arial" w:eastAsia="Times New Roman" w:hAnsi="Arial" w:cs="Arial"/>
                <w:b/>
                <w:bCs/>
                <w:color w:val="000000"/>
                <w:sz w:val="22"/>
                <w:lang w:val="en-GB" w:eastAsia="en-GB"/>
              </w:rPr>
            </w:pPr>
            <w:r w:rsidRPr="00211491">
              <w:rPr>
                <w:rFonts w:ascii="Arial" w:eastAsia="Times New Roman" w:hAnsi="Arial" w:cs="Arial"/>
                <w:b/>
                <w:bCs/>
                <w:color w:val="000000"/>
                <w:sz w:val="22"/>
                <w:lang w:val="en-GB" w:eastAsia="en-GB"/>
              </w:rPr>
              <w:t>Duration</w:t>
            </w:r>
          </w:p>
        </w:tc>
        <w:tc>
          <w:tcPr>
            <w:tcW w:w="1371" w:type="dxa"/>
            <w:tcBorders>
              <w:top w:val="single" w:sz="4" w:space="0" w:color="auto"/>
              <w:left w:val="nil"/>
              <w:bottom w:val="single" w:sz="4" w:space="0" w:color="auto"/>
              <w:right w:val="single" w:sz="4" w:space="0" w:color="auto"/>
            </w:tcBorders>
            <w:shd w:val="clear" w:color="000000" w:fill="FFFFFF"/>
            <w:noWrap/>
            <w:vAlign w:val="center"/>
            <w:hideMark/>
          </w:tcPr>
          <w:p w:rsidR="00462035" w:rsidRPr="00211491" w:rsidRDefault="00462035" w:rsidP="00AE48A5">
            <w:pPr>
              <w:spacing w:after="0" w:line="240" w:lineRule="auto"/>
              <w:jc w:val="center"/>
              <w:rPr>
                <w:rFonts w:ascii="Arial" w:eastAsia="Times New Roman" w:hAnsi="Arial" w:cs="Arial"/>
                <w:b/>
                <w:bCs/>
                <w:color w:val="000000"/>
                <w:sz w:val="22"/>
                <w:lang w:val="en-GB" w:eastAsia="en-GB"/>
              </w:rPr>
            </w:pPr>
            <w:r w:rsidRPr="00211491">
              <w:rPr>
                <w:rFonts w:ascii="Arial" w:eastAsia="Times New Roman" w:hAnsi="Arial" w:cs="Arial"/>
                <w:b/>
                <w:bCs/>
                <w:color w:val="000000"/>
                <w:sz w:val="22"/>
                <w:lang w:val="en-GB" w:eastAsia="en-GB"/>
              </w:rPr>
              <w:t>End Time</w:t>
            </w:r>
          </w:p>
        </w:tc>
        <w:tc>
          <w:tcPr>
            <w:tcW w:w="1647" w:type="dxa"/>
            <w:tcBorders>
              <w:top w:val="single" w:sz="4" w:space="0" w:color="auto"/>
              <w:left w:val="nil"/>
              <w:bottom w:val="single" w:sz="4" w:space="0" w:color="auto"/>
              <w:right w:val="single" w:sz="4" w:space="0" w:color="auto"/>
            </w:tcBorders>
            <w:shd w:val="clear" w:color="000000" w:fill="FFFFFF"/>
            <w:noWrap/>
            <w:vAlign w:val="center"/>
            <w:hideMark/>
          </w:tcPr>
          <w:p w:rsidR="00462035" w:rsidRPr="00211491" w:rsidRDefault="00462035" w:rsidP="00AE48A5">
            <w:pPr>
              <w:spacing w:after="0" w:line="240" w:lineRule="auto"/>
              <w:jc w:val="center"/>
              <w:rPr>
                <w:rFonts w:ascii="Arial" w:eastAsia="Times New Roman" w:hAnsi="Arial" w:cs="Arial"/>
                <w:b/>
                <w:bCs/>
                <w:color w:val="000000"/>
                <w:sz w:val="22"/>
                <w:lang w:val="en-GB" w:eastAsia="en-GB"/>
              </w:rPr>
            </w:pPr>
            <w:r>
              <w:rPr>
                <w:rFonts w:ascii="Arial" w:eastAsia="Times New Roman" w:hAnsi="Arial" w:cs="Arial"/>
                <w:b/>
                <w:bCs/>
                <w:color w:val="000000"/>
                <w:sz w:val="22"/>
                <w:lang w:val="en-GB" w:eastAsia="en-GB"/>
              </w:rPr>
              <w:t>Dependency</w:t>
            </w:r>
          </w:p>
        </w:tc>
        <w:tc>
          <w:tcPr>
            <w:tcW w:w="1460" w:type="dxa"/>
            <w:tcBorders>
              <w:top w:val="single" w:sz="4" w:space="0" w:color="auto"/>
              <w:left w:val="nil"/>
              <w:bottom w:val="single" w:sz="4" w:space="0" w:color="auto"/>
              <w:right w:val="single" w:sz="4" w:space="0" w:color="auto"/>
            </w:tcBorders>
            <w:shd w:val="clear" w:color="000000" w:fill="FFFFFF"/>
            <w:noWrap/>
            <w:vAlign w:val="center"/>
            <w:hideMark/>
          </w:tcPr>
          <w:p w:rsidR="00462035" w:rsidRPr="00211491" w:rsidRDefault="00462035" w:rsidP="00AE48A5">
            <w:pPr>
              <w:spacing w:after="0" w:line="240" w:lineRule="auto"/>
              <w:jc w:val="center"/>
              <w:rPr>
                <w:rFonts w:ascii="Arial" w:eastAsia="Times New Roman" w:hAnsi="Arial" w:cs="Arial"/>
                <w:b/>
                <w:bCs/>
                <w:color w:val="000000"/>
                <w:sz w:val="22"/>
                <w:lang w:val="en-GB" w:eastAsia="en-GB"/>
              </w:rPr>
            </w:pPr>
            <w:r w:rsidRPr="00211491">
              <w:rPr>
                <w:rFonts w:ascii="Arial" w:eastAsia="Times New Roman" w:hAnsi="Arial" w:cs="Arial"/>
                <w:b/>
                <w:bCs/>
                <w:color w:val="000000"/>
                <w:sz w:val="22"/>
                <w:lang w:val="en-GB" w:eastAsia="en-GB"/>
              </w:rPr>
              <w:t>Resources</w:t>
            </w:r>
          </w:p>
        </w:tc>
      </w:tr>
      <w:tr w:rsidR="00462035" w:rsidRPr="00211491" w:rsidTr="00C069A5">
        <w:trPr>
          <w:trHeight w:val="332"/>
        </w:trPr>
        <w:tc>
          <w:tcPr>
            <w:tcW w:w="76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 </w:t>
            </w:r>
          </w:p>
        </w:tc>
        <w:tc>
          <w:tcPr>
            <w:tcW w:w="3717" w:type="dxa"/>
            <w:tcBorders>
              <w:top w:val="single" w:sz="4" w:space="0" w:color="auto"/>
              <w:left w:val="nil"/>
              <w:bottom w:val="single" w:sz="4" w:space="0" w:color="auto"/>
              <w:right w:val="single" w:sz="4" w:space="0" w:color="auto"/>
            </w:tcBorders>
            <w:shd w:val="clear" w:color="000000" w:fill="FFFFFF"/>
            <w:noWrap/>
            <w:vAlign w:val="bottom"/>
            <w:hideMark/>
          </w:tcPr>
          <w:p w:rsidR="00462035" w:rsidRPr="00211491" w:rsidRDefault="00462035" w:rsidP="00BB4D02">
            <w:pPr>
              <w:spacing w:after="0" w:line="240" w:lineRule="auto"/>
              <w:jc w:val="center"/>
              <w:rPr>
                <w:rFonts w:ascii="Arial" w:eastAsia="Times New Roman" w:hAnsi="Arial" w:cs="Arial"/>
                <w:b/>
                <w:bCs/>
                <w:color w:val="000000"/>
                <w:sz w:val="22"/>
                <w:lang w:val="en-GB" w:eastAsia="en-GB"/>
              </w:rPr>
            </w:pPr>
            <w:r w:rsidRPr="00211491">
              <w:rPr>
                <w:rFonts w:ascii="Arial" w:eastAsia="Times New Roman" w:hAnsi="Arial" w:cs="Arial"/>
                <w:b/>
                <w:bCs/>
                <w:color w:val="000000"/>
                <w:sz w:val="22"/>
                <w:lang w:val="en-GB" w:eastAsia="en-GB"/>
              </w:rPr>
              <w:t>Planning for expansion and setup</w:t>
            </w:r>
          </w:p>
        </w:tc>
        <w:tc>
          <w:tcPr>
            <w:tcW w:w="1414" w:type="dxa"/>
            <w:tcBorders>
              <w:top w:val="single" w:sz="4" w:space="0" w:color="auto"/>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 </w:t>
            </w:r>
          </w:p>
        </w:tc>
        <w:tc>
          <w:tcPr>
            <w:tcW w:w="1243" w:type="dxa"/>
            <w:tcBorders>
              <w:top w:val="single" w:sz="4" w:space="0" w:color="auto"/>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 </w:t>
            </w:r>
          </w:p>
        </w:tc>
        <w:tc>
          <w:tcPr>
            <w:tcW w:w="1371" w:type="dxa"/>
            <w:tcBorders>
              <w:top w:val="single" w:sz="4" w:space="0" w:color="auto"/>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 </w:t>
            </w:r>
          </w:p>
        </w:tc>
        <w:tc>
          <w:tcPr>
            <w:tcW w:w="1647" w:type="dxa"/>
            <w:tcBorders>
              <w:top w:val="single" w:sz="4" w:space="0" w:color="auto"/>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 </w:t>
            </w:r>
          </w:p>
        </w:tc>
        <w:tc>
          <w:tcPr>
            <w:tcW w:w="1460" w:type="dxa"/>
            <w:tcBorders>
              <w:top w:val="single" w:sz="4" w:space="0" w:color="auto"/>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 </w:t>
            </w:r>
          </w:p>
        </w:tc>
      </w:tr>
      <w:tr w:rsidR="00462035" w:rsidRPr="00211491" w:rsidTr="00C069A5">
        <w:trPr>
          <w:trHeight w:val="316"/>
        </w:trPr>
        <w:tc>
          <w:tcPr>
            <w:tcW w:w="764" w:type="dxa"/>
            <w:tcBorders>
              <w:top w:val="single" w:sz="4" w:space="0" w:color="auto"/>
              <w:left w:val="single" w:sz="4" w:space="0" w:color="auto"/>
              <w:bottom w:val="nil"/>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1</w:t>
            </w:r>
          </w:p>
        </w:tc>
        <w:tc>
          <w:tcPr>
            <w:tcW w:w="3717" w:type="dxa"/>
            <w:tcBorders>
              <w:top w:val="single" w:sz="4" w:space="0" w:color="auto"/>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Meeting with stakeholders</w:t>
            </w:r>
          </w:p>
        </w:tc>
        <w:tc>
          <w:tcPr>
            <w:tcW w:w="1414" w:type="dxa"/>
            <w:tcBorders>
              <w:top w:val="single" w:sz="4" w:space="0" w:color="auto"/>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right"/>
              <w:rPr>
                <w:rFonts w:ascii="Arial" w:eastAsia="Times New Roman" w:hAnsi="Arial" w:cs="Arial"/>
                <w:color w:val="000000"/>
                <w:sz w:val="22"/>
                <w:lang w:val="en-GB" w:eastAsia="en-GB"/>
              </w:rPr>
            </w:pPr>
            <w:r>
              <w:rPr>
                <w:rFonts w:ascii="Arial" w:eastAsia="Times New Roman" w:hAnsi="Arial" w:cs="Arial"/>
                <w:color w:val="000000"/>
                <w:sz w:val="22"/>
                <w:lang w:val="en-GB" w:eastAsia="en-GB"/>
              </w:rPr>
              <w:t>15/12/</w:t>
            </w:r>
            <w:r w:rsidRPr="00211491">
              <w:rPr>
                <w:rFonts w:ascii="Arial" w:eastAsia="Times New Roman" w:hAnsi="Arial" w:cs="Arial"/>
                <w:color w:val="000000"/>
                <w:sz w:val="22"/>
                <w:lang w:val="en-GB" w:eastAsia="en-GB"/>
              </w:rPr>
              <w:t>2017</w:t>
            </w:r>
          </w:p>
        </w:tc>
        <w:tc>
          <w:tcPr>
            <w:tcW w:w="1243" w:type="dxa"/>
            <w:tcBorders>
              <w:top w:val="single" w:sz="4" w:space="0" w:color="auto"/>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2</w:t>
            </w:r>
          </w:p>
        </w:tc>
        <w:tc>
          <w:tcPr>
            <w:tcW w:w="1371" w:type="dxa"/>
            <w:tcBorders>
              <w:top w:val="single" w:sz="4" w:space="0" w:color="auto"/>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right"/>
              <w:rPr>
                <w:rFonts w:ascii="Arial" w:eastAsia="Times New Roman" w:hAnsi="Arial" w:cs="Arial"/>
                <w:color w:val="000000"/>
                <w:sz w:val="22"/>
                <w:lang w:val="en-GB" w:eastAsia="en-GB"/>
              </w:rPr>
            </w:pPr>
            <w:r>
              <w:rPr>
                <w:rFonts w:ascii="Arial" w:eastAsia="Times New Roman" w:hAnsi="Arial" w:cs="Arial"/>
                <w:color w:val="000000"/>
                <w:sz w:val="22"/>
                <w:lang w:val="en-GB" w:eastAsia="en-GB"/>
              </w:rPr>
              <w:t>17/12</w:t>
            </w:r>
            <w:r w:rsidRPr="00211491">
              <w:rPr>
                <w:rFonts w:ascii="Arial" w:eastAsia="Times New Roman" w:hAnsi="Arial" w:cs="Arial"/>
                <w:color w:val="000000"/>
                <w:sz w:val="22"/>
                <w:lang w:val="en-GB" w:eastAsia="en-GB"/>
              </w:rPr>
              <w:t>/2017</w:t>
            </w:r>
          </w:p>
        </w:tc>
        <w:tc>
          <w:tcPr>
            <w:tcW w:w="1647" w:type="dxa"/>
            <w:tcBorders>
              <w:top w:val="single" w:sz="4" w:space="0" w:color="auto"/>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 </w:t>
            </w:r>
          </w:p>
        </w:tc>
        <w:tc>
          <w:tcPr>
            <w:tcW w:w="1460" w:type="dxa"/>
            <w:tcBorders>
              <w:top w:val="single" w:sz="4" w:space="0" w:color="auto"/>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Project Manager</w:t>
            </w:r>
          </w:p>
        </w:tc>
      </w:tr>
      <w:tr w:rsidR="00462035" w:rsidRPr="00211491" w:rsidTr="00C069A5">
        <w:trPr>
          <w:trHeight w:val="316"/>
        </w:trPr>
        <w:tc>
          <w:tcPr>
            <w:tcW w:w="764" w:type="dxa"/>
            <w:tcBorders>
              <w:top w:val="nil"/>
              <w:left w:val="single" w:sz="4" w:space="0" w:color="auto"/>
              <w:bottom w:val="nil"/>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2</w:t>
            </w:r>
          </w:p>
        </w:tc>
        <w:tc>
          <w:tcPr>
            <w:tcW w:w="3717" w:type="dxa"/>
            <w:tcBorders>
              <w:top w:val="nil"/>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Development of expansion and Set up Strategies</w:t>
            </w:r>
          </w:p>
        </w:tc>
        <w:tc>
          <w:tcPr>
            <w:tcW w:w="1414" w:type="dxa"/>
            <w:tcBorders>
              <w:top w:val="nil"/>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right"/>
              <w:rPr>
                <w:rFonts w:ascii="Arial" w:eastAsia="Times New Roman" w:hAnsi="Arial" w:cs="Arial"/>
                <w:color w:val="000000"/>
                <w:sz w:val="22"/>
                <w:lang w:val="en-GB" w:eastAsia="en-GB"/>
              </w:rPr>
            </w:pPr>
            <w:r>
              <w:rPr>
                <w:rFonts w:ascii="Arial" w:eastAsia="Times New Roman" w:hAnsi="Arial" w:cs="Arial"/>
                <w:color w:val="000000"/>
                <w:sz w:val="22"/>
                <w:lang w:val="en-GB" w:eastAsia="en-GB"/>
              </w:rPr>
              <w:t>17/12/</w:t>
            </w:r>
            <w:r w:rsidRPr="00211491">
              <w:rPr>
                <w:rFonts w:ascii="Arial" w:eastAsia="Times New Roman" w:hAnsi="Arial" w:cs="Arial"/>
                <w:color w:val="000000"/>
                <w:sz w:val="22"/>
                <w:lang w:val="en-GB" w:eastAsia="en-GB"/>
              </w:rPr>
              <w:t>2017</w:t>
            </w:r>
          </w:p>
        </w:tc>
        <w:tc>
          <w:tcPr>
            <w:tcW w:w="1243" w:type="dxa"/>
            <w:tcBorders>
              <w:top w:val="nil"/>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3</w:t>
            </w:r>
          </w:p>
        </w:tc>
        <w:tc>
          <w:tcPr>
            <w:tcW w:w="1371" w:type="dxa"/>
            <w:tcBorders>
              <w:top w:val="nil"/>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right"/>
              <w:rPr>
                <w:rFonts w:ascii="Arial" w:eastAsia="Times New Roman" w:hAnsi="Arial" w:cs="Arial"/>
                <w:color w:val="000000"/>
                <w:sz w:val="22"/>
                <w:lang w:val="en-GB" w:eastAsia="en-GB"/>
              </w:rPr>
            </w:pPr>
            <w:r>
              <w:rPr>
                <w:rFonts w:ascii="Arial" w:eastAsia="Times New Roman" w:hAnsi="Arial" w:cs="Arial"/>
                <w:color w:val="000000"/>
                <w:sz w:val="22"/>
                <w:lang w:val="en-GB" w:eastAsia="en-GB"/>
              </w:rPr>
              <w:t>20/12</w:t>
            </w:r>
            <w:r w:rsidRPr="00211491">
              <w:rPr>
                <w:rFonts w:ascii="Arial" w:eastAsia="Times New Roman" w:hAnsi="Arial" w:cs="Arial"/>
                <w:color w:val="000000"/>
                <w:sz w:val="22"/>
                <w:lang w:val="en-GB" w:eastAsia="en-GB"/>
              </w:rPr>
              <w:t>/2017</w:t>
            </w:r>
          </w:p>
        </w:tc>
        <w:tc>
          <w:tcPr>
            <w:tcW w:w="1647" w:type="dxa"/>
            <w:tcBorders>
              <w:top w:val="nil"/>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1</w:t>
            </w:r>
          </w:p>
        </w:tc>
        <w:tc>
          <w:tcPr>
            <w:tcW w:w="1460" w:type="dxa"/>
            <w:tcBorders>
              <w:top w:val="nil"/>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Project Manager</w:t>
            </w:r>
          </w:p>
        </w:tc>
      </w:tr>
      <w:tr w:rsidR="00462035" w:rsidRPr="00211491" w:rsidTr="00C069A5">
        <w:trPr>
          <w:trHeight w:val="316"/>
        </w:trPr>
        <w:tc>
          <w:tcPr>
            <w:tcW w:w="764" w:type="dxa"/>
            <w:tcBorders>
              <w:top w:val="nil"/>
              <w:left w:val="single" w:sz="4" w:space="0" w:color="auto"/>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3</w:t>
            </w:r>
          </w:p>
        </w:tc>
        <w:tc>
          <w:tcPr>
            <w:tcW w:w="3717" w:type="dxa"/>
            <w:tcBorders>
              <w:top w:val="nil"/>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 xml:space="preserve">Assessment of funds, </w:t>
            </w:r>
            <w:r w:rsidRPr="00211491">
              <w:rPr>
                <w:rFonts w:ascii="Arial" w:eastAsia="Times New Roman" w:hAnsi="Arial" w:cs="Arial"/>
                <w:noProof/>
                <w:color w:val="000000"/>
                <w:sz w:val="22"/>
                <w:lang w:val="en-GB" w:eastAsia="en-GB"/>
              </w:rPr>
              <w:t>workforce</w:t>
            </w:r>
            <w:r>
              <w:rPr>
                <w:rFonts w:ascii="Arial" w:eastAsia="Times New Roman" w:hAnsi="Arial" w:cs="Arial"/>
                <w:noProof/>
                <w:color w:val="000000"/>
                <w:sz w:val="22"/>
                <w:lang w:val="en-GB" w:eastAsia="en-GB"/>
              </w:rPr>
              <w:t>,</w:t>
            </w:r>
            <w:r w:rsidRPr="00211491">
              <w:rPr>
                <w:rFonts w:ascii="Arial" w:eastAsia="Times New Roman" w:hAnsi="Arial" w:cs="Arial"/>
                <w:color w:val="000000"/>
                <w:sz w:val="22"/>
                <w:lang w:val="en-GB" w:eastAsia="en-GB"/>
              </w:rPr>
              <w:t xml:space="preserve"> and equipment’s needed</w:t>
            </w:r>
          </w:p>
        </w:tc>
        <w:tc>
          <w:tcPr>
            <w:tcW w:w="1414" w:type="dxa"/>
            <w:tcBorders>
              <w:top w:val="nil"/>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right"/>
              <w:rPr>
                <w:rFonts w:ascii="Arial" w:eastAsia="Times New Roman" w:hAnsi="Arial" w:cs="Arial"/>
                <w:color w:val="000000"/>
                <w:sz w:val="22"/>
                <w:lang w:val="en-GB" w:eastAsia="en-GB"/>
              </w:rPr>
            </w:pPr>
            <w:r>
              <w:rPr>
                <w:rFonts w:ascii="Arial" w:eastAsia="Times New Roman" w:hAnsi="Arial" w:cs="Arial"/>
                <w:color w:val="000000"/>
                <w:sz w:val="22"/>
                <w:lang w:val="en-GB" w:eastAsia="en-GB"/>
              </w:rPr>
              <w:t>17/12</w:t>
            </w:r>
            <w:r w:rsidRPr="00211491">
              <w:rPr>
                <w:rFonts w:ascii="Arial" w:eastAsia="Times New Roman" w:hAnsi="Arial" w:cs="Arial"/>
                <w:color w:val="000000"/>
                <w:sz w:val="22"/>
                <w:lang w:val="en-GB" w:eastAsia="en-GB"/>
              </w:rPr>
              <w:t>/2017</w:t>
            </w:r>
          </w:p>
        </w:tc>
        <w:tc>
          <w:tcPr>
            <w:tcW w:w="1243" w:type="dxa"/>
            <w:tcBorders>
              <w:top w:val="nil"/>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4</w:t>
            </w:r>
          </w:p>
        </w:tc>
        <w:tc>
          <w:tcPr>
            <w:tcW w:w="1371" w:type="dxa"/>
            <w:tcBorders>
              <w:top w:val="nil"/>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right"/>
              <w:rPr>
                <w:rFonts w:ascii="Arial" w:eastAsia="Times New Roman" w:hAnsi="Arial" w:cs="Arial"/>
                <w:color w:val="000000"/>
                <w:sz w:val="22"/>
                <w:lang w:val="en-GB" w:eastAsia="en-GB"/>
              </w:rPr>
            </w:pPr>
            <w:r>
              <w:rPr>
                <w:rFonts w:ascii="Arial" w:eastAsia="Times New Roman" w:hAnsi="Arial" w:cs="Arial"/>
                <w:color w:val="000000"/>
                <w:sz w:val="22"/>
                <w:lang w:val="en-GB" w:eastAsia="en-GB"/>
              </w:rPr>
              <w:t>21/12</w:t>
            </w:r>
            <w:r w:rsidRPr="00211491">
              <w:rPr>
                <w:rFonts w:ascii="Arial" w:eastAsia="Times New Roman" w:hAnsi="Arial" w:cs="Arial"/>
                <w:color w:val="000000"/>
                <w:sz w:val="22"/>
                <w:lang w:val="en-GB" w:eastAsia="en-GB"/>
              </w:rPr>
              <w:t>/2017</w:t>
            </w:r>
          </w:p>
        </w:tc>
        <w:tc>
          <w:tcPr>
            <w:tcW w:w="1647" w:type="dxa"/>
            <w:tcBorders>
              <w:top w:val="nil"/>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1</w:t>
            </w:r>
          </w:p>
        </w:tc>
        <w:tc>
          <w:tcPr>
            <w:tcW w:w="1460" w:type="dxa"/>
            <w:tcBorders>
              <w:top w:val="nil"/>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Project Manager</w:t>
            </w:r>
          </w:p>
        </w:tc>
      </w:tr>
      <w:tr w:rsidR="00462035" w:rsidRPr="00211491" w:rsidTr="00C069A5">
        <w:trPr>
          <w:trHeight w:val="332"/>
        </w:trPr>
        <w:tc>
          <w:tcPr>
            <w:tcW w:w="76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 </w:t>
            </w:r>
          </w:p>
        </w:tc>
        <w:tc>
          <w:tcPr>
            <w:tcW w:w="3717" w:type="dxa"/>
            <w:tcBorders>
              <w:top w:val="single" w:sz="4" w:space="0" w:color="auto"/>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rPr>
                <w:rFonts w:ascii="Arial" w:eastAsia="Times New Roman" w:hAnsi="Arial" w:cs="Arial"/>
                <w:b/>
                <w:bCs/>
                <w:color w:val="000000"/>
                <w:sz w:val="22"/>
                <w:lang w:val="en-GB" w:eastAsia="en-GB"/>
              </w:rPr>
            </w:pPr>
            <w:r w:rsidRPr="00211491">
              <w:rPr>
                <w:rFonts w:ascii="Arial" w:eastAsia="Times New Roman" w:hAnsi="Arial" w:cs="Arial"/>
                <w:b/>
                <w:bCs/>
                <w:color w:val="000000"/>
                <w:sz w:val="22"/>
                <w:lang w:val="en-GB" w:eastAsia="en-GB"/>
              </w:rPr>
              <w:t>Executing Plans &amp; Strategies</w:t>
            </w:r>
          </w:p>
        </w:tc>
        <w:tc>
          <w:tcPr>
            <w:tcW w:w="1414" w:type="dxa"/>
            <w:tcBorders>
              <w:top w:val="single" w:sz="4" w:space="0" w:color="auto"/>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right"/>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 </w:t>
            </w:r>
          </w:p>
        </w:tc>
        <w:tc>
          <w:tcPr>
            <w:tcW w:w="1243" w:type="dxa"/>
            <w:tcBorders>
              <w:top w:val="single" w:sz="4" w:space="0" w:color="auto"/>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 </w:t>
            </w:r>
          </w:p>
        </w:tc>
        <w:tc>
          <w:tcPr>
            <w:tcW w:w="1371" w:type="dxa"/>
            <w:tcBorders>
              <w:top w:val="single" w:sz="4" w:space="0" w:color="auto"/>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right"/>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 </w:t>
            </w:r>
          </w:p>
        </w:tc>
        <w:tc>
          <w:tcPr>
            <w:tcW w:w="1647" w:type="dxa"/>
            <w:tcBorders>
              <w:top w:val="single" w:sz="4" w:space="0" w:color="auto"/>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 </w:t>
            </w:r>
          </w:p>
        </w:tc>
        <w:tc>
          <w:tcPr>
            <w:tcW w:w="1460" w:type="dxa"/>
            <w:tcBorders>
              <w:top w:val="single" w:sz="4" w:space="0" w:color="auto"/>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 </w:t>
            </w:r>
          </w:p>
        </w:tc>
      </w:tr>
      <w:tr w:rsidR="00462035" w:rsidRPr="00211491" w:rsidTr="00C069A5">
        <w:trPr>
          <w:trHeight w:val="316"/>
        </w:trPr>
        <w:tc>
          <w:tcPr>
            <w:tcW w:w="764" w:type="dxa"/>
            <w:tcBorders>
              <w:top w:val="single" w:sz="4" w:space="0" w:color="auto"/>
              <w:left w:val="single" w:sz="4" w:space="0" w:color="auto"/>
              <w:bottom w:val="nil"/>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4</w:t>
            </w:r>
          </w:p>
        </w:tc>
        <w:tc>
          <w:tcPr>
            <w:tcW w:w="3717" w:type="dxa"/>
            <w:tcBorders>
              <w:top w:val="single" w:sz="4" w:space="0" w:color="auto"/>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Hiring spaces for office development</w:t>
            </w:r>
          </w:p>
        </w:tc>
        <w:tc>
          <w:tcPr>
            <w:tcW w:w="1414" w:type="dxa"/>
            <w:tcBorders>
              <w:top w:val="single" w:sz="4" w:space="0" w:color="auto"/>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right"/>
              <w:rPr>
                <w:rFonts w:ascii="Arial" w:eastAsia="Times New Roman" w:hAnsi="Arial" w:cs="Arial"/>
                <w:color w:val="000000"/>
                <w:sz w:val="22"/>
                <w:lang w:val="en-GB" w:eastAsia="en-GB"/>
              </w:rPr>
            </w:pPr>
            <w:r>
              <w:rPr>
                <w:rFonts w:ascii="Arial" w:eastAsia="Times New Roman" w:hAnsi="Arial" w:cs="Arial"/>
                <w:color w:val="000000"/>
                <w:sz w:val="22"/>
                <w:lang w:val="en-GB" w:eastAsia="en-GB"/>
              </w:rPr>
              <w:t>21/12</w:t>
            </w:r>
            <w:r w:rsidRPr="00211491">
              <w:rPr>
                <w:rFonts w:ascii="Arial" w:eastAsia="Times New Roman" w:hAnsi="Arial" w:cs="Arial"/>
                <w:color w:val="000000"/>
                <w:sz w:val="22"/>
                <w:lang w:val="en-GB" w:eastAsia="en-GB"/>
              </w:rPr>
              <w:t>/2017</w:t>
            </w:r>
          </w:p>
        </w:tc>
        <w:tc>
          <w:tcPr>
            <w:tcW w:w="1243" w:type="dxa"/>
            <w:tcBorders>
              <w:top w:val="single" w:sz="4" w:space="0" w:color="auto"/>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15</w:t>
            </w:r>
          </w:p>
        </w:tc>
        <w:tc>
          <w:tcPr>
            <w:tcW w:w="1371" w:type="dxa"/>
            <w:tcBorders>
              <w:top w:val="single" w:sz="4" w:space="0" w:color="auto"/>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right"/>
              <w:rPr>
                <w:rFonts w:ascii="Arial" w:eastAsia="Times New Roman" w:hAnsi="Arial" w:cs="Arial"/>
                <w:color w:val="000000"/>
                <w:sz w:val="22"/>
                <w:lang w:val="en-GB" w:eastAsia="en-GB"/>
              </w:rPr>
            </w:pPr>
            <w:r>
              <w:rPr>
                <w:rFonts w:ascii="Arial" w:eastAsia="Times New Roman" w:hAnsi="Arial" w:cs="Arial"/>
                <w:color w:val="000000"/>
                <w:sz w:val="22"/>
                <w:lang w:val="en-GB" w:eastAsia="en-GB"/>
              </w:rPr>
              <w:t>5/1/</w:t>
            </w:r>
            <w:r w:rsidRPr="00211491">
              <w:rPr>
                <w:rFonts w:ascii="Arial" w:eastAsia="Times New Roman" w:hAnsi="Arial" w:cs="Arial"/>
                <w:color w:val="000000"/>
                <w:sz w:val="22"/>
                <w:lang w:val="en-GB" w:eastAsia="en-GB"/>
              </w:rPr>
              <w:t>/2018</w:t>
            </w:r>
          </w:p>
        </w:tc>
        <w:tc>
          <w:tcPr>
            <w:tcW w:w="1647" w:type="dxa"/>
            <w:tcBorders>
              <w:top w:val="single" w:sz="4" w:space="0" w:color="auto"/>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3</w:t>
            </w:r>
          </w:p>
        </w:tc>
        <w:tc>
          <w:tcPr>
            <w:tcW w:w="1460" w:type="dxa"/>
            <w:tcBorders>
              <w:top w:val="single" w:sz="4" w:space="0" w:color="auto"/>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Project Manager</w:t>
            </w:r>
          </w:p>
        </w:tc>
      </w:tr>
      <w:tr w:rsidR="00462035" w:rsidRPr="00211491" w:rsidTr="00C069A5">
        <w:trPr>
          <w:trHeight w:val="316"/>
        </w:trPr>
        <w:tc>
          <w:tcPr>
            <w:tcW w:w="764" w:type="dxa"/>
            <w:tcBorders>
              <w:top w:val="nil"/>
              <w:left w:val="single" w:sz="4" w:space="0" w:color="auto"/>
              <w:bottom w:val="nil"/>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5</w:t>
            </w:r>
          </w:p>
        </w:tc>
        <w:tc>
          <w:tcPr>
            <w:tcW w:w="3717" w:type="dxa"/>
            <w:tcBorders>
              <w:top w:val="nil"/>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 xml:space="preserve">Designing office and </w:t>
            </w:r>
            <w:r w:rsidRPr="00211491">
              <w:rPr>
                <w:rFonts w:ascii="Arial" w:eastAsia="Times New Roman" w:hAnsi="Arial" w:cs="Arial"/>
                <w:noProof/>
                <w:color w:val="000000"/>
                <w:sz w:val="22"/>
                <w:lang w:val="en-GB" w:eastAsia="en-GB"/>
              </w:rPr>
              <w:t>showroom</w:t>
            </w:r>
          </w:p>
        </w:tc>
        <w:tc>
          <w:tcPr>
            <w:tcW w:w="1414" w:type="dxa"/>
            <w:tcBorders>
              <w:top w:val="nil"/>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right"/>
              <w:rPr>
                <w:rFonts w:ascii="Arial" w:eastAsia="Times New Roman" w:hAnsi="Arial" w:cs="Arial"/>
                <w:color w:val="000000"/>
                <w:sz w:val="22"/>
                <w:lang w:val="en-GB" w:eastAsia="en-GB"/>
              </w:rPr>
            </w:pPr>
            <w:r>
              <w:rPr>
                <w:rFonts w:ascii="Arial" w:eastAsia="Times New Roman" w:hAnsi="Arial" w:cs="Arial"/>
                <w:color w:val="000000"/>
                <w:sz w:val="22"/>
                <w:lang w:val="en-GB" w:eastAsia="en-GB"/>
              </w:rPr>
              <w:t>21/12</w:t>
            </w:r>
            <w:r w:rsidRPr="00211491">
              <w:rPr>
                <w:rFonts w:ascii="Arial" w:eastAsia="Times New Roman" w:hAnsi="Arial" w:cs="Arial"/>
                <w:color w:val="000000"/>
                <w:sz w:val="22"/>
                <w:lang w:val="en-GB" w:eastAsia="en-GB"/>
              </w:rPr>
              <w:t>/2017</w:t>
            </w:r>
          </w:p>
        </w:tc>
        <w:tc>
          <w:tcPr>
            <w:tcW w:w="1243" w:type="dxa"/>
            <w:tcBorders>
              <w:top w:val="nil"/>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12</w:t>
            </w:r>
          </w:p>
        </w:tc>
        <w:tc>
          <w:tcPr>
            <w:tcW w:w="1371" w:type="dxa"/>
            <w:tcBorders>
              <w:top w:val="nil"/>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right"/>
              <w:rPr>
                <w:rFonts w:ascii="Arial" w:eastAsia="Times New Roman" w:hAnsi="Arial" w:cs="Arial"/>
                <w:color w:val="000000"/>
                <w:sz w:val="22"/>
                <w:lang w:val="en-GB" w:eastAsia="en-GB"/>
              </w:rPr>
            </w:pPr>
            <w:r>
              <w:rPr>
                <w:rFonts w:ascii="Arial" w:eastAsia="Times New Roman" w:hAnsi="Arial" w:cs="Arial"/>
                <w:color w:val="000000"/>
                <w:sz w:val="22"/>
                <w:lang w:val="en-GB" w:eastAsia="en-GB"/>
              </w:rPr>
              <w:t>1/2</w:t>
            </w:r>
            <w:r w:rsidRPr="00211491">
              <w:rPr>
                <w:rFonts w:ascii="Arial" w:eastAsia="Times New Roman" w:hAnsi="Arial" w:cs="Arial"/>
                <w:color w:val="000000"/>
                <w:sz w:val="22"/>
                <w:lang w:val="en-GB" w:eastAsia="en-GB"/>
              </w:rPr>
              <w:t>/2018</w:t>
            </w:r>
          </w:p>
        </w:tc>
        <w:tc>
          <w:tcPr>
            <w:tcW w:w="1647" w:type="dxa"/>
            <w:tcBorders>
              <w:top w:val="nil"/>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3</w:t>
            </w:r>
          </w:p>
        </w:tc>
        <w:tc>
          <w:tcPr>
            <w:tcW w:w="1460" w:type="dxa"/>
            <w:tcBorders>
              <w:top w:val="nil"/>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Interior Designer</w:t>
            </w:r>
          </w:p>
        </w:tc>
      </w:tr>
      <w:tr w:rsidR="00462035" w:rsidRPr="00211491" w:rsidTr="00C069A5">
        <w:trPr>
          <w:trHeight w:val="316"/>
        </w:trPr>
        <w:tc>
          <w:tcPr>
            <w:tcW w:w="764" w:type="dxa"/>
            <w:tcBorders>
              <w:top w:val="nil"/>
              <w:left w:val="single" w:sz="4" w:space="0" w:color="auto"/>
              <w:bottom w:val="nil"/>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6</w:t>
            </w:r>
          </w:p>
        </w:tc>
        <w:tc>
          <w:tcPr>
            <w:tcW w:w="3717" w:type="dxa"/>
            <w:tcBorders>
              <w:top w:val="nil"/>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 xml:space="preserve">Decorate office and </w:t>
            </w:r>
            <w:r w:rsidRPr="00211491">
              <w:rPr>
                <w:rFonts w:ascii="Arial" w:eastAsia="Times New Roman" w:hAnsi="Arial" w:cs="Arial"/>
                <w:noProof/>
                <w:color w:val="000000"/>
                <w:sz w:val="22"/>
                <w:lang w:val="en-GB" w:eastAsia="en-GB"/>
              </w:rPr>
              <w:t>showroom</w:t>
            </w:r>
          </w:p>
        </w:tc>
        <w:tc>
          <w:tcPr>
            <w:tcW w:w="1414" w:type="dxa"/>
            <w:tcBorders>
              <w:top w:val="nil"/>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right"/>
              <w:rPr>
                <w:rFonts w:ascii="Arial" w:eastAsia="Times New Roman" w:hAnsi="Arial" w:cs="Arial"/>
                <w:color w:val="000000"/>
                <w:sz w:val="22"/>
                <w:lang w:val="en-GB" w:eastAsia="en-GB"/>
              </w:rPr>
            </w:pPr>
            <w:r>
              <w:rPr>
                <w:rFonts w:ascii="Arial" w:eastAsia="Times New Roman" w:hAnsi="Arial" w:cs="Arial"/>
                <w:color w:val="000000"/>
                <w:sz w:val="22"/>
                <w:lang w:val="en-GB" w:eastAsia="en-GB"/>
              </w:rPr>
              <w:t>2/1</w:t>
            </w:r>
            <w:r w:rsidRPr="00211491">
              <w:rPr>
                <w:rFonts w:ascii="Arial" w:eastAsia="Times New Roman" w:hAnsi="Arial" w:cs="Arial"/>
                <w:color w:val="000000"/>
                <w:sz w:val="22"/>
                <w:lang w:val="en-GB" w:eastAsia="en-GB"/>
              </w:rPr>
              <w:t>/2018</w:t>
            </w:r>
          </w:p>
        </w:tc>
        <w:tc>
          <w:tcPr>
            <w:tcW w:w="1243" w:type="dxa"/>
            <w:tcBorders>
              <w:top w:val="nil"/>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25</w:t>
            </w:r>
          </w:p>
        </w:tc>
        <w:tc>
          <w:tcPr>
            <w:tcW w:w="1371" w:type="dxa"/>
            <w:tcBorders>
              <w:top w:val="nil"/>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right"/>
              <w:rPr>
                <w:rFonts w:ascii="Arial" w:eastAsia="Times New Roman" w:hAnsi="Arial" w:cs="Arial"/>
                <w:color w:val="000000"/>
                <w:sz w:val="22"/>
                <w:lang w:val="en-GB" w:eastAsia="en-GB"/>
              </w:rPr>
            </w:pPr>
            <w:r>
              <w:rPr>
                <w:rFonts w:ascii="Arial" w:eastAsia="Times New Roman" w:hAnsi="Arial" w:cs="Arial"/>
                <w:color w:val="000000"/>
                <w:sz w:val="22"/>
                <w:lang w:val="en-GB" w:eastAsia="en-GB"/>
              </w:rPr>
              <w:t>27/1</w:t>
            </w:r>
            <w:r w:rsidRPr="00211491">
              <w:rPr>
                <w:rFonts w:ascii="Arial" w:eastAsia="Times New Roman" w:hAnsi="Arial" w:cs="Arial"/>
                <w:color w:val="000000"/>
                <w:sz w:val="22"/>
                <w:lang w:val="en-GB" w:eastAsia="en-GB"/>
              </w:rPr>
              <w:t>/2018</w:t>
            </w:r>
          </w:p>
        </w:tc>
        <w:tc>
          <w:tcPr>
            <w:tcW w:w="1647" w:type="dxa"/>
            <w:tcBorders>
              <w:top w:val="nil"/>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5</w:t>
            </w:r>
          </w:p>
        </w:tc>
        <w:tc>
          <w:tcPr>
            <w:tcW w:w="1460" w:type="dxa"/>
            <w:tcBorders>
              <w:top w:val="nil"/>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Interior Designer</w:t>
            </w:r>
          </w:p>
        </w:tc>
      </w:tr>
      <w:tr w:rsidR="00462035" w:rsidRPr="00211491" w:rsidTr="00C069A5">
        <w:trPr>
          <w:trHeight w:val="316"/>
        </w:trPr>
        <w:tc>
          <w:tcPr>
            <w:tcW w:w="764" w:type="dxa"/>
            <w:tcBorders>
              <w:top w:val="nil"/>
              <w:left w:val="single" w:sz="4" w:space="0" w:color="auto"/>
              <w:bottom w:val="nil"/>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7</w:t>
            </w:r>
          </w:p>
        </w:tc>
        <w:tc>
          <w:tcPr>
            <w:tcW w:w="3717" w:type="dxa"/>
            <w:tcBorders>
              <w:top w:val="nil"/>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Arrangement of required equipment’s and setting up</w:t>
            </w:r>
          </w:p>
        </w:tc>
        <w:tc>
          <w:tcPr>
            <w:tcW w:w="1414" w:type="dxa"/>
            <w:tcBorders>
              <w:top w:val="nil"/>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right"/>
              <w:rPr>
                <w:rFonts w:ascii="Arial" w:eastAsia="Times New Roman" w:hAnsi="Arial" w:cs="Arial"/>
                <w:color w:val="000000"/>
                <w:sz w:val="22"/>
                <w:lang w:val="en-GB" w:eastAsia="en-GB"/>
              </w:rPr>
            </w:pPr>
            <w:r>
              <w:rPr>
                <w:rFonts w:ascii="Arial" w:eastAsia="Times New Roman" w:hAnsi="Arial" w:cs="Arial"/>
                <w:color w:val="000000"/>
                <w:sz w:val="22"/>
                <w:lang w:val="en-GB" w:eastAsia="en-GB"/>
              </w:rPr>
              <w:t>2/1</w:t>
            </w:r>
            <w:r w:rsidRPr="00211491">
              <w:rPr>
                <w:rFonts w:ascii="Arial" w:eastAsia="Times New Roman" w:hAnsi="Arial" w:cs="Arial"/>
                <w:color w:val="000000"/>
                <w:sz w:val="22"/>
                <w:lang w:val="en-GB" w:eastAsia="en-GB"/>
              </w:rPr>
              <w:t>/2018</w:t>
            </w:r>
          </w:p>
        </w:tc>
        <w:tc>
          <w:tcPr>
            <w:tcW w:w="1243" w:type="dxa"/>
            <w:tcBorders>
              <w:top w:val="nil"/>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10</w:t>
            </w:r>
          </w:p>
        </w:tc>
        <w:tc>
          <w:tcPr>
            <w:tcW w:w="1371" w:type="dxa"/>
            <w:tcBorders>
              <w:top w:val="nil"/>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right"/>
              <w:rPr>
                <w:rFonts w:ascii="Arial" w:eastAsia="Times New Roman" w:hAnsi="Arial" w:cs="Arial"/>
                <w:color w:val="000000"/>
                <w:sz w:val="22"/>
                <w:lang w:val="en-GB" w:eastAsia="en-GB"/>
              </w:rPr>
            </w:pPr>
            <w:r>
              <w:rPr>
                <w:rFonts w:ascii="Arial" w:eastAsia="Times New Roman" w:hAnsi="Arial" w:cs="Arial"/>
                <w:color w:val="000000"/>
                <w:sz w:val="22"/>
                <w:lang w:val="en-GB" w:eastAsia="en-GB"/>
              </w:rPr>
              <w:t>12/1</w:t>
            </w:r>
            <w:r w:rsidRPr="00211491">
              <w:rPr>
                <w:rFonts w:ascii="Arial" w:eastAsia="Times New Roman" w:hAnsi="Arial" w:cs="Arial"/>
                <w:color w:val="000000"/>
                <w:sz w:val="22"/>
                <w:lang w:val="en-GB" w:eastAsia="en-GB"/>
              </w:rPr>
              <w:t>/2018</w:t>
            </w:r>
          </w:p>
        </w:tc>
        <w:tc>
          <w:tcPr>
            <w:tcW w:w="1647" w:type="dxa"/>
            <w:tcBorders>
              <w:top w:val="nil"/>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5</w:t>
            </w:r>
          </w:p>
        </w:tc>
        <w:tc>
          <w:tcPr>
            <w:tcW w:w="1460" w:type="dxa"/>
            <w:tcBorders>
              <w:top w:val="nil"/>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Project Engineer</w:t>
            </w:r>
          </w:p>
        </w:tc>
      </w:tr>
      <w:tr w:rsidR="00462035" w:rsidRPr="00211491" w:rsidTr="00C069A5">
        <w:trPr>
          <w:trHeight w:val="332"/>
        </w:trPr>
        <w:tc>
          <w:tcPr>
            <w:tcW w:w="76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 </w:t>
            </w:r>
          </w:p>
        </w:tc>
        <w:tc>
          <w:tcPr>
            <w:tcW w:w="3717" w:type="dxa"/>
            <w:tcBorders>
              <w:top w:val="single" w:sz="4" w:space="0" w:color="auto"/>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rPr>
                <w:rFonts w:ascii="Arial" w:eastAsia="Times New Roman" w:hAnsi="Arial" w:cs="Arial"/>
                <w:b/>
                <w:bCs/>
                <w:color w:val="000000"/>
                <w:sz w:val="22"/>
                <w:lang w:val="en-GB" w:eastAsia="en-GB"/>
              </w:rPr>
            </w:pPr>
            <w:r w:rsidRPr="00211491">
              <w:rPr>
                <w:rFonts w:ascii="Arial" w:eastAsia="Times New Roman" w:hAnsi="Arial" w:cs="Arial"/>
                <w:b/>
                <w:bCs/>
                <w:color w:val="000000"/>
                <w:sz w:val="22"/>
                <w:lang w:val="en-GB" w:eastAsia="en-GB"/>
              </w:rPr>
              <w:t xml:space="preserve">Evaluating and Monitoring </w:t>
            </w:r>
          </w:p>
        </w:tc>
        <w:tc>
          <w:tcPr>
            <w:tcW w:w="1414" w:type="dxa"/>
            <w:tcBorders>
              <w:top w:val="single" w:sz="4" w:space="0" w:color="auto"/>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right"/>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 </w:t>
            </w:r>
          </w:p>
        </w:tc>
        <w:tc>
          <w:tcPr>
            <w:tcW w:w="1243" w:type="dxa"/>
            <w:tcBorders>
              <w:top w:val="single" w:sz="4" w:space="0" w:color="auto"/>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 </w:t>
            </w:r>
          </w:p>
        </w:tc>
        <w:tc>
          <w:tcPr>
            <w:tcW w:w="1371" w:type="dxa"/>
            <w:tcBorders>
              <w:top w:val="single" w:sz="4" w:space="0" w:color="auto"/>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right"/>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 </w:t>
            </w:r>
          </w:p>
        </w:tc>
        <w:tc>
          <w:tcPr>
            <w:tcW w:w="1647" w:type="dxa"/>
            <w:tcBorders>
              <w:top w:val="single" w:sz="4" w:space="0" w:color="auto"/>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 </w:t>
            </w:r>
          </w:p>
        </w:tc>
        <w:tc>
          <w:tcPr>
            <w:tcW w:w="1460" w:type="dxa"/>
            <w:tcBorders>
              <w:top w:val="single" w:sz="4" w:space="0" w:color="auto"/>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 </w:t>
            </w:r>
          </w:p>
        </w:tc>
      </w:tr>
      <w:tr w:rsidR="00462035" w:rsidRPr="00211491" w:rsidTr="00C069A5">
        <w:trPr>
          <w:trHeight w:val="316"/>
        </w:trPr>
        <w:tc>
          <w:tcPr>
            <w:tcW w:w="764" w:type="dxa"/>
            <w:tcBorders>
              <w:top w:val="single" w:sz="4" w:space="0" w:color="auto"/>
              <w:left w:val="single" w:sz="4" w:space="0" w:color="auto"/>
              <w:bottom w:val="nil"/>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12</w:t>
            </w:r>
          </w:p>
        </w:tc>
        <w:tc>
          <w:tcPr>
            <w:tcW w:w="3717" w:type="dxa"/>
            <w:tcBorders>
              <w:top w:val="single" w:sz="4" w:space="0" w:color="auto"/>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 xml:space="preserve">Assessment of overall office set up </w:t>
            </w:r>
          </w:p>
        </w:tc>
        <w:tc>
          <w:tcPr>
            <w:tcW w:w="1414" w:type="dxa"/>
            <w:tcBorders>
              <w:top w:val="single" w:sz="4" w:space="0" w:color="auto"/>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right"/>
              <w:rPr>
                <w:rFonts w:ascii="Arial" w:eastAsia="Times New Roman" w:hAnsi="Arial" w:cs="Arial"/>
                <w:color w:val="000000"/>
                <w:sz w:val="22"/>
                <w:lang w:val="en-GB" w:eastAsia="en-GB"/>
              </w:rPr>
            </w:pPr>
            <w:r>
              <w:rPr>
                <w:rFonts w:ascii="Arial" w:eastAsia="Times New Roman" w:hAnsi="Arial" w:cs="Arial"/>
                <w:color w:val="000000"/>
                <w:sz w:val="22"/>
                <w:lang w:val="en-GB" w:eastAsia="en-GB"/>
              </w:rPr>
              <w:t>11/2</w:t>
            </w:r>
            <w:r w:rsidRPr="00211491">
              <w:rPr>
                <w:rFonts w:ascii="Arial" w:eastAsia="Times New Roman" w:hAnsi="Arial" w:cs="Arial"/>
                <w:color w:val="000000"/>
                <w:sz w:val="22"/>
                <w:lang w:val="en-GB" w:eastAsia="en-GB"/>
              </w:rPr>
              <w:t>/2018</w:t>
            </w:r>
          </w:p>
        </w:tc>
        <w:tc>
          <w:tcPr>
            <w:tcW w:w="1243" w:type="dxa"/>
            <w:tcBorders>
              <w:top w:val="single" w:sz="4" w:space="0" w:color="auto"/>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5</w:t>
            </w:r>
          </w:p>
        </w:tc>
        <w:tc>
          <w:tcPr>
            <w:tcW w:w="1371" w:type="dxa"/>
            <w:tcBorders>
              <w:top w:val="single" w:sz="4" w:space="0" w:color="auto"/>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right"/>
              <w:rPr>
                <w:rFonts w:ascii="Arial" w:eastAsia="Times New Roman" w:hAnsi="Arial" w:cs="Arial"/>
                <w:color w:val="000000"/>
                <w:sz w:val="22"/>
                <w:lang w:val="en-GB" w:eastAsia="en-GB"/>
              </w:rPr>
            </w:pPr>
            <w:r>
              <w:rPr>
                <w:rFonts w:ascii="Arial" w:eastAsia="Times New Roman" w:hAnsi="Arial" w:cs="Arial"/>
                <w:color w:val="000000"/>
                <w:sz w:val="22"/>
                <w:lang w:val="en-GB" w:eastAsia="en-GB"/>
              </w:rPr>
              <w:t>16/2</w:t>
            </w:r>
            <w:r w:rsidRPr="00211491">
              <w:rPr>
                <w:rFonts w:ascii="Arial" w:eastAsia="Times New Roman" w:hAnsi="Arial" w:cs="Arial"/>
                <w:color w:val="000000"/>
                <w:sz w:val="22"/>
                <w:lang w:val="en-GB" w:eastAsia="en-GB"/>
              </w:rPr>
              <w:t>/2018</w:t>
            </w:r>
          </w:p>
        </w:tc>
        <w:tc>
          <w:tcPr>
            <w:tcW w:w="1647" w:type="dxa"/>
            <w:tcBorders>
              <w:top w:val="single" w:sz="4" w:space="0" w:color="auto"/>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11</w:t>
            </w:r>
          </w:p>
        </w:tc>
        <w:tc>
          <w:tcPr>
            <w:tcW w:w="1460" w:type="dxa"/>
            <w:tcBorders>
              <w:top w:val="single" w:sz="4" w:space="0" w:color="auto"/>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Project Engineer</w:t>
            </w:r>
          </w:p>
        </w:tc>
      </w:tr>
      <w:tr w:rsidR="00462035" w:rsidRPr="00211491" w:rsidTr="00C069A5">
        <w:trPr>
          <w:trHeight w:val="316"/>
        </w:trPr>
        <w:tc>
          <w:tcPr>
            <w:tcW w:w="764" w:type="dxa"/>
            <w:tcBorders>
              <w:top w:val="nil"/>
              <w:left w:val="single" w:sz="4" w:space="0" w:color="auto"/>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14</w:t>
            </w:r>
          </w:p>
        </w:tc>
        <w:tc>
          <w:tcPr>
            <w:tcW w:w="3717" w:type="dxa"/>
            <w:tcBorders>
              <w:top w:val="nil"/>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Monitoring overall process of expansion and set up</w:t>
            </w:r>
          </w:p>
        </w:tc>
        <w:tc>
          <w:tcPr>
            <w:tcW w:w="1414" w:type="dxa"/>
            <w:tcBorders>
              <w:top w:val="nil"/>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right"/>
              <w:rPr>
                <w:rFonts w:ascii="Arial" w:eastAsia="Times New Roman" w:hAnsi="Arial" w:cs="Arial"/>
                <w:color w:val="000000"/>
                <w:sz w:val="22"/>
                <w:lang w:val="en-GB" w:eastAsia="en-GB"/>
              </w:rPr>
            </w:pPr>
            <w:r>
              <w:rPr>
                <w:rFonts w:ascii="Arial" w:eastAsia="Times New Roman" w:hAnsi="Arial" w:cs="Arial"/>
                <w:color w:val="000000"/>
                <w:sz w:val="22"/>
                <w:lang w:val="en-GB" w:eastAsia="en-GB"/>
              </w:rPr>
              <w:t>16/2</w:t>
            </w:r>
            <w:r w:rsidRPr="00211491">
              <w:rPr>
                <w:rFonts w:ascii="Arial" w:eastAsia="Times New Roman" w:hAnsi="Arial" w:cs="Arial"/>
                <w:color w:val="000000"/>
                <w:sz w:val="22"/>
                <w:lang w:val="en-GB" w:eastAsia="en-GB"/>
              </w:rPr>
              <w:t>/2018</w:t>
            </w:r>
          </w:p>
        </w:tc>
        <w:tc>
          <w:tcPr>
            <w:tcW w:w="1243" w:type="dxa"/>
            <w:tcBorders>
              <w:top w:val="nil"/>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5</w:t>
            </w:r>
          </w:p>
        </w:tc>
        <w:tc>
          <w:tcPr>
            <w:tcW w:w="1371" w:type="dxa"/>
            <w:tcBorders>
              <w:top w:val="nil"/>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right"/>
              <w:rPr>
                <w:rFonts w:ascii="Arial" w:eastAsia="Times New Roman" w:hAnsi="Arial" w:cs="Arial"/>
                <w:color w:val="000000"/>
                <w:sz w:val="22"/>
                <w:lang w:val="en-GB" w:eastAsia="en-GB"/>
              </w:rPr>
            </w:pPr>
            <w:r>
              <w:rPr>
                <w:rFonts w:ascii="Arial" w:eastAsia="Times New Roman" w:hAnsi="Arial" w:cs="Arial"/>
                <w:color w:val="000000"/>
                <w:sz w:val="22"/>
                <w:lang w:val="en-GB" w:eastAsia="en-GB"/>
              </w:rPr>
              <w:t>21/2</w:t>
            </w:r>
            <w:r w:rsidRPr="00211491">
              <w:rPr>
                <w:rFonts w:ascii="Arial" w:eastAsia="Times New Roman" w:hAnsi="Arial" w:cs="Arial"/>
                <w:color w:val="000000"/>
                <w:sz w:val="22"/>
                <w:lang w:val="en-GB" w:eastAsia="en-GB"/>
              </w:rPr>
              <w:t>/2018</w:t>
            </w:r>
          </w:p>
        </w:tc>
        <w:tc>
          <w:tcPr>
            <w:tcW w:w="1647" w:type="dxa"/>
            <w:tcBorders>
              <w:top w:val="nil"/>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12</w:t>
            </w:r>
          </w:p>
        </w:tc>
        <w:tc>
          <w:tcPr>
            <w:tcW w:w="1460" w:type="dxa"/>
            <w:tcBorders>
              <w:top w:val="nil"/>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Project Manager</w:t>
            </w:r>
          </w:p>
        </w:tc>
      </w:tr>
      <w:tr w:rsidR="00462035" w:rsidRPr="00211491" w:rsidTr="00C069A5">
        <w:trPr>
          <w:trHeight w:val="332"/>
        </w:trPr>
        <w:tc>
          <w:tcPr>
            <w:tcW w:w="76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 </w:t>
            </w:r>
          </w:p>
        </w:tc>
        <w:tc>
          <w:tcPr>
            <w:tcW w:w="3717" w:type="dxa"/>
            <w:tcBorders>
              <w:top w:val="single" w:sz="4" w:space="0" w:color="auto"/>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rPr>
                <w:rFonts w:ascii="Arial" w:eastAsia="Times New Roman" w:hAnsi="Arial" w:cs="Arial"/>
                <w:b/>
                <w:bCs/>
                <w:color w:val="000000"/>
                <w:sz w:val="22"/>
                <w:lang w:val="en-GB" w:eastAsia="en-GB"/>
              </w:rPr>
            </w:pPr>
            <w:r w:rsidRPr="00211491">
              <w:rPr>
                <w:rFonts w:ascii="Arial" w:eastAsia="Times New Roman" w:hAnsi="Arial" w:cs="Arial"/>
                <w:b/>
                <w:bCs/>
                <w:color w:val="000000"/>
                <w:sz w:val="22"/>
                <w:lang w:val="en-GB" w:eastAsia="en-GB"/>
              </w:rPr>
              <w:t>Project Closer &amp; Transformation</w:t>
            </w:r>
          </w:p>
        </w:tc>
        <w:tc>
          <w:tcPr>
            <w:tcW w:w="1414" w:type="dxa"/>
            <w:tcBorders>
              <w:top w:val="single" w:sz="4" w:space="0" w:color="auto"/>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right"/>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 </w:t>
            </w:r>
          </w:p>
        </w:tc>
        <w:tc>
          <w:tcPr>
            <w:tcW w:w="1243" w:type="dxa"/>
            <w:tcBorders>
              <w:top w:val="single" w:sz="4" w:space="0" w:color="auto"/>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 </w:t>
            </w:r>
          </w:p>
        </w:tc>
        <w:tc>
          <w:tcPr>
            <w:tcW w:w="1371" w:type="dxa"/>
            <w:tcBorders>
              <w:top w:val="single" w:sz="4" w:space="0" w:color="auto"/>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right"/>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 </w:t>
            </w:r>
          </w:p>
        </w:tc>
        <w:tc>
          <w:tcPr>
            <w:tcW w:w="1647" w:type="dxa"/>
            <w:tcBorders>
              <w:top w:val="single" w:sz="4" w:space="0" w:color="auto"/>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 </w:t>
            </w:r>
          </w:p>
        </w:tc>
        <w:tc>
          <w:tcPr>
            <w:tcW w:w="1460" w:type="dxa"/>
            <w:tcBorders>
              <w:top w:val="single" w:sz="4" w:space="0" w:color="auto"/>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 </w:t>
            </w:r>
          </w:p>
        </w:tc>
      </w:tr>
      <w:tr w:rsidR="00462035" w:rsidRPr="00211491" w:rsidTr="00C069A5">
        <w:trPr>
          <w:trHeight w:val="316"/>
        </w:trPr>
        <w:tc>
          <w:tcPr>
            <w:tcW w:w="764" w:type="dxa"/>
            <w:tcBorders>
              <w:top w:val="single" w:sz="4" w:space="0" w:color="auto"/>
              <w:left w:val="single" w:sz="4" w:space="0" w:color="auto"/>
              <w:bottom w:val="nil"/>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15</w:t>
            </w:r>
          </w:p>
        </w:tc>
        <w:tc>
          <w:tcPr>
            <w:tcW w:w="3717" w:type="dxa"/>
            <w:tcBorders>
              <w:top w:val="single" w:sz="4" w:space="0" w:color="auto"/>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Finalize the Project TOM House</w:t>
            </w:r>
          </w:p>
        </w:tc>
        <w:tc>
          <w:tcPr>
            <w:tcW w:w="1414" w:type="dxa"/>
            <w:tcBorders>
              <w:top w:val="single" w:sz="4" w:space="0" w:color="auto"/>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right"/>
              <w:rPr>
                <w:rFonts w:ascii="Arial" w:eastAsia="Times New Roman" w:hAnsi="Arial" w:cs="Arial"/>
                <w:color w:val="000000"/>
                <w:sz w:val="22"/>
                <w:lang w:val="en-GB" w:eastAsia="en-GB"/>
              </w:rPr>
            </w:pPr>
            <w:r>
              <w:rPr>
                <w:rFonts w:ascii="Arial" w:eastAsia="Times New Roman" w:hAnsi="Arial" w:cs="Arial"/>
                <w:color w:val="000000"/>
                <w:sz w:val="22"/>
                <w:lang w:val="en-GB" w:eastAsia="en-GB"/>
              </w:rPr>
              <w:t>21/2</w:t>
            </w:r>
            <w:r w:rsidRPr="00211491">
              <w:rPr>
                <w:rFonts w:ascii="Arial" w:eastAsia="Times New Roman" w:hAnsi="Arial" w:cs="Arial"/>
                <w:color w:val="000000"/>
                <w:sz w:val="22"/>
                <w:lang w:val="en-GB" w:eastAsia="en-GB"/>
              </w:rPr>
              <w:t>/2018</w:t>
            </w:r>
          </w:p>
        </w:tc>
        <w:tc>
          <w:tcPr>
            <w:tcW w:w="1243" w:type="dxa"/>
            <w:tcBorders>
              <w:top w:val="single" w:sz="4" w:space="0" w:color="auto"/>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7</w:t>
            </w:r>
          </w:p>
        </w:tc>
        <w:tc>
          <w:tcPr>
            <w:tcW w:w="1371" w:type="dxa"/>
            <w:tcBorders>
              <w:top w:val="single" w:sz="4" w:space="0" w:color="auto"/>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right"/>
              <w:rPr>
                <w:rFonts w:ascii="Arial" w:eastAsia="Times New Roman" w:hAnsi="Arial" w:cs="Arial"/>
                <w:color w:val="000000"/>
                <w:sz w:val="22"/>
                <w:lang w:val="en-GB" w:eastAsia="en-GB"/>
              </w:rPr>
            </w:pPr>
            <w:r>
              <w:rPr>
                <w:rFonts w:ascii="Arial" w:eastAsia="Times New Roman" w:hAnsi="Arial" w:cs="Arial"/>
                <w:color w:val="000000"/>
                <w:sz w:val="22"/>
                <w:lang w:val="en-GB" w:eastAsia="en-GB"/>
              </w:rPr>
              <w:t>28/2</w:t>
            </w:r>
            <w:r w:rsidRPr="00211491">
              <w:rPr>
                <w:rFonts w:ascii="Arial" w:eastAsia="Times New Roman" w:hAnsi="Arial" w:cs="Arial"/>
                <w:color w:val="000000"/>
                <w:sz w:val="22"/>
                <w:lang w:val="en-GB" w:eastAsia="en-GB"/>
              </w:rPr>
              <w:t>/2018</w:t>
            </w:r>
          </w:p>
        </w:tc>
        <w:tc>
          <w:tcPr>
            <w:tcW w:w="1647" w:type="dxa"/>
            <w:tcBorders>
              <w:top w:val="single" w:sz="4" w:space="0" w:color="auto"/>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14</w:t>
            </w:r>
          </w:p>
        </w:tc>
        <w:tc>
          <w:tcPr>
            <w:tcW w:w="1460" w:type="dxa"/>
            <w:tcBorders>
              <w:top w:val="single" w:sz="4" w:space="0" w:color="auto"/>
              <w:left w:val="nil"/>
              <w:bottom w:val="nil"/>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Project Manager</w:t>
            </w:r>
          </w:p>
        </w:tc>
      </w:tr>
      <w:tr w:rsidR="00462035" w:rsidRPr="00211491" w:rsidTr="00C069A5">
        <w:trPr>
          <w:trHeight w:val="316"/>
        </w:trPr>
        <w:tc>
          <w:tcPr>
            <w:tcW w:w="764" w:type="dxa"/>
            <w:tcBorders>
              <w:top w:val="nil"/>
              <w:left w:val="single" w:sz="4" w:space="0" w:color="auto"/>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16</w:t>
            </w:r>
          </w:p>
        </w:tc>
        <w:tc>
          <w:tcPr>
            <w:tcW w:w="3717" w:type="dxa"/>
            <w:tcBorders>
              <w:top w:val="nil"/>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Closing project and transfer to Client</w:t>
            </w:r>
          </w:p>
        </w:tc>
        <w:tc>
          <w:tcPr>
            <w:tcW w:w="1414" w:type="dxa"/>
            <w:tcBorders>
              <w:top w:val="nil"/>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right"/>
              <w:rPr>
                <w:rFonts w:ascii="Arial" w:eastAsia="Times New Roman" w:hAnsi="Arial" w:cs="Arial"/>
                <w:color w:val="000000"/>
                <w:sz w:val="22"/>
                <w:lang w:val="en-GB" w:eastAsia="en-GB"/>
              </w:rPr>
            </w:pPr>
            <w:r>
              <w:rPr>
                <w:rFonts w:ascii="Arial" w:eastAsia="Times New Roman" w:hAnsi="Arial" w:cs="Arial"/>
                <w:color w:val="000000"/>
                <w:sz w:val="22"/>
                <w:lang w:val="en-GB" w:eastAsia="en-GB"/>
              </w:rPr>
              <w:t>28/2</w:t>
            </w:r>
            <w:r w:rsidRPr="00211491">
              <w:rPr>
                <w:rFonts w:ascii="Arial" w:eastAsia="Times New Roman" w:hAnsi="Arial" w:cs="Arial"/>
                <w:color w:val="000000"/>
                <w:sz w:val="22"/>
                <w:lang w:val="en-GB" w:eastAsia="en-GB"/>
              </w:rPr>
              <w:t>/2018</w:t>
            </w:r>
          </w:p>
        </w:tc>
        <w:tc>
          <w:tcPr>
            <w:tcW w:w="1243" w:type="dxa"/>
            <w:tcBorders>
              <w:top w:val="nil"/>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2</w:t>
            </w:r>
          </w:p>
        </w:tc>
        <w:tc>
          <w:tcPr>
            <w:tcW w:w="1371" w:type="dxa"/>
            <w:tcBorders>
              <w:top w:val="nil"/>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right"/>
              <w:rPr>
                <w:rFonts w:ascii="Arial" w:eastAsia="Times New Roman" w:hAnsi="Arial" w:cs="Arial"/>
                <w:color w:val="000000"/>
                <w:sz w:val="22"/>
                <w:lang w:val="en-GB" w:eastAsia="en-GB"/>
              </w:rPr>
            </w:pPr>
            <w:r>
              <w:rPr>
                <w:rFonts w:ascii="Arial" w:eastAsia="Times New Roman" w:hAnsi="Arial" w:cs="Arial"/>
                <w:color w:val="000000"/>
                <w:sz w:val="22"/>
                <w:lang w:val="en-GB" w:eastAsia="en-GB"/>
              </w:rPr>
              <w:t>2/3</w:t>
            </w:r>
            <w:r w:rsidRPr="00211491">
              <w:rPr>
                <w:rFonts w:ascii="Arial" w:eastAsia="Times New Roman" w:hAnsi="Arial" w:cs="Arial"/>
                <w:color w:val="000000"/>
                <w:sz w:val="22"/>
                <w:lang w:val="en-GB" w:eastAsia="en-GB"/>
              </w:rPr>
              <w:t>/2018</w:t>
            </w:r>
          </w:p>
        </w:tc>
        <w:tc>
          <w:tcPr>
            <w:tcW w:w="1647" w:type="dxa"/>
            <w:tcBorders>
              <w:top w:val="nil"/>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15</w:t>
            </w:r>
          </w:p>
        </w:tc>
        <w:tc>
          <w:tcPr>
            <w:tcW w:w="1460" w:type="dxa"/>
            <w:tcBorders>
              <w:top w:val="nil"/>
              <w:left w:val="nil"/>
              <w:bottom w:val="single" w:sz="4" w:space="0" w:color="auto"/>
              <w:right w:val="single" w:sz="4" w:space="0" w:color="auto"/>
            </w:tcBorders>
            <w:shd w:val="clear" w:color="000000" w:fill="FFFFFF"/>
            <w:noWrap/>
            <w:vAlign w:val="bottom"/>
            <w:hideMark/>
          </w:tcPr>
          <w:p w:rsidR="00462035" w:rsidRPr="00211491" w:rsidRDefault="00462035" w:rsidP="00AE48A5">
            <w:pPr>
              <w:spacing w:after="0" w:line="240" w:lineRule="auto"/>
              <w:jc w:val="center"/>
              <w:rPr>
                <w:rFonts w:ascii="Arial" w:eastAsia="Times New Roman" w:hAnsi="Arial" w:cs="Arial"/>
                <w:color w:val="000000"/>
                <w:sz w:val="22"/>
                <w:lang w:val="en-GB" w:eastAsia="en-GB"/>
              </w:rPr>
            </w:pPr>
            <w:r w:rsidRPr="00211491">
              <w:rPr>
                <w:rFonts w:ascii="Arial" w:eastAsia="Times New Roman" w:hAnsi="Arial" w:cs="Arial"/>
                <w:color w:val="000000"/>
                <w:sz w:val="22"/>
                <w:lang w:val="en-GB" w:eastAsia="en-GB"/>
              </w:rPr>
              <w:t>Project Manager</w:t>
            </w:r>
          </w:p>
        </w:tc>
      </w:tr>
    </w:tbl>
    <w:p w:rsidR="00462035" w:rsidRDefault="00462035" w:rsidP="00B27AF8">
      <w:pPr>
        <w:spacing w:line="360" w:lineRule="auto"/>
        <w:jc w:val="both"/>
        <w:rPr>
          <w:rFonts w:ascii="Arial" w:hAnsi="Arial" w:cs="Arial"/>
        </w:rPr>
      </w:pPr>
    </w:p>
    <w:sectPr w:rsidR="004620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621AF" w:rsidRDefault="007621AF" w:rsidP="00B9504C">
      <w:pPr>
        <w:spacing w:after="0" w:line="240" w:lineRule="auto"/>
      </w:pPr>
      <w:r>
        <w:separator/>
      </w:r>
    </w:p>
  </w:endnote>
  <w:endnote w:type="continuationSeparator" w:id="0">
    <w:p w:rsidR="007621AF" w:rsidRDefault="007621AF" w:rsidP="00B950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84244329"/>
      <w:docPartObj>
        <w:docPartGallery w:val="Page Numbers (Bottom of Page)"/>
        <w:docPartUnique/>
      </w:docPartObj>
    </w:sdtPr>
    <w:sdtEndPr>
      <w:rPr>
        <w:rFonts w:ascii="Arial" w:hAnsi="Arial" w:cs="Arial"/>
        <w:color w:val="7F7F7F" w:themeColor="background1" w:themeShade="7F"/>
        <w:spacing w:val="60"/>
      </w:rPr>
    </w:sdtEndPr>
    <w:sdtContent>
      <w:p w:rsidR="0053264B" w:rsidRPr="00B9504C" w:rsidRDefault="0053264B">
        <w:pPr>
          <w:pStyle w:val="Footer"/>
          <w:pBdr>
            <w:top w:val="single" w:sz="4" w:space="1" w:color="D9D9D9" w:themeColor="background1" w:themeShade="D9"/>
          </w:pBdr>
          <w:jc w:val="right"/>
          <w:rPr>
            <w:rFonts w:ascii="Arial" w:hAnsi="Arial" w:cs="Arial"/>
          </w:rPr>
        </w:pPr>
        <w:r w:rsidRPr="00B9504C">
          <w:rPr>
            <w:rFonts w:ascii="Arial" w:hAnsi="Arial" w:cs="Arial"/>
          </w:rPr>
          <w:fldChar w:fldCharType="begin"/>
        </w:r>
        <w:r w:rsidRPr="00B9504C">
          <w:rPr>
            <w:rFonts w:ascii="Arial" w:hAnsi="Arial" w:cs="Arial"/>
          </w:rPr>
          <w:instrText xml:space="preserve"> PAGE   \* MERGEFORMAT </w:instrText>
        </w:r>
        <w:r w:rsidRPr="00B9504C">
          <w:rPr>
            <w:rFonts w:ascii="Arial" w:hAnsi="Arial" w:cs="Arial"/>
          </w:rPr>
          <w:fldChar w:fldCharType="separate"/>
        </w:r>
        <w:r w:rsidR="00B807AA">
          <w:rPr>
            <w:rFonts w:ascii="Arial" w:hAnsi="Arial" w:cs="Arial"/>
            <w:noProof/>
          </w:rPr>
          <w:t>12</w:t>
        </w:r>
        <w:r w:rsidRPr="00B9504C">
          <w:rPr>
            <w:rFonts w:ascii="Arial" w:hAnsi="Arial" w:cs="Arial"/>
            <w:noProof/>
          </w:rPr>
          <w:fldChar w:fldCharType="end"/>
        </w:r>
        <w:r w:rsidRPr="00B9504C">
          <w:rPr>
            <w:rFonts w:ascii="Arial" w:hAnsi="Arial" w:cs="Arial"/>
          </w:rPr>
          <w:t xml:space="preserve"> | </w:t>
        </w:r>
        <w:r w:rsidRPr="00B9504C">
          <w:rPr>
            <w:rFonts w:ascii="Arial" w:hAnsi="Arial" w:cs="Arial"/>
            <w:color w:val="7F7F7F" w:themeColor="background1" w:themeShade="7F"/>
            <w:spacing w:val="60"/>
          </w:rPr>
          <w:t>Page</w:t>
        </w:r>
      </w:p>
    </w:sdtContent>
  </w:sdt>
  <w:p w:rsidR="0053264B" w:rsidRDefault="005326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621AF" w:rsidRDefault="007621AF" w:rsidP="00B9504C">
      <w:pPr>
        <w:spacing w:after="0" w:line="240" w:lineRule="auto"/>
      </w:pPr>
      <w:r>
        <w:separator/>
      </w:r>
    </w:p>
  </w:footnote>
  <w:footnote w:type="continuationSeparator" w:id="0">
    <w:p w:rsidR="007621AF" w:rsidRDefault="007621AF" w:rsidP="00B950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E6826EE"/>
    <w:multiLevelType w:val="hybridMultilevel"/>
    <w:tmpl w:val="66AC5B5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Te0MLM0trAwMbcwMDRU0lEKTi0uzszPAykwrgUATSHF9ywAAAA="/>
  </w:docVars>
  <w:rsids>
    <w:rsidRoot w:val="00180B0E"/>
    <w:rsid w:val="00001D14"/>
    <w:rsid w:val="00016779"/>
    <w:rsid w:val="00021589"/>
    <w:rsid w:val="00026AB8"/>
    <w:rsid w:val="00036AEF"/>
    <w:rsid w:val="000444EA"/>
    <w:rsid w:val="00053724"/>
    <w:rsid w:val="00057E9B"/>
    <w:rsid w:val="000842F0"/>
    <w:rsid w:val="000873CC"/>
    <w:rsid w:val="00092169"/>
    <w:rsid w:val="000977B1"/>
    <w:rsid w:val="000A3D17"/>
    <w:rsid w:val="000B6F18"/>
    <w:rsid w:val="000C30DE"/>
    <w:rsid w:val="000C78D2"/>
    <w:rsid w:val="000D1CA6"/>
    <w:rsid w:val="000D363A"/>
    <w:rsid w:val="000D3BE1"/>
    <w:rsid w:val="000F7477"/>
    <w:rsid w:val="00103AB7"/>
    <w:rsid w:val="00104F14"/>
    <w:rsid w:val="0011671E"/>
    <w:rsid w:val="00130FB2"/>
    <w:rsid w:val="00143147"/>
    <w:rsid w:val="00157812"/>
    <w:rsid w:val="001652ED"/>
    <w:rsid w:val="0017050D"/>
    <w:rsid w:val="001706D2"/>
    <w:rsid w:val="00180B0E"/>
    <w:rsid w:val="00181D8A"/>
    <w:rsid w:val="00186242"/>
    <w:rsid w:val="00186FE1"/>
    <w:rsid w:val="001900CB"/>
    <w:rsid w:val="001928B4"/>
    <w:rsid w:val="001A1B33"/>
    <w:rsid w:val="001A6E9D"/>
    <w:rsid w:val="001B0D56"/>
    <w:rsid w:val="001C007B"/>
    <w:rsid w:val="00211491"/>
    <w:rsid w:val="00211607"/>
    <w:rsid w:val="0021433D"/>
    <w:rsid w:val="00215812"/>
    <w:rsid w:val="002270BE"/>
    <w:rsid w:val="002457B2"/>
    <w:rsid w:val="0027086E"/>
    <w:rsid w:val="002750E8"/>
    <w:rsid w:val="002770E1"/>
    <w:rsid w:val="002B462F"/>
    <w:rsid w:val="002E1DAB"/>
    <w:rsid w:val="003119C3"/>
    <w:rsid w:val="00312CE4"/>
    <w:rsid w:val="003326EA"/>
    <w:rsid w:val="0034185B"/>
    <w:rsid w:val="00356766"/>
    <w:rsid w:val="003667B0"/>
    <w:rsid w:val="0038711B"/>
    <w:rsid w:val="003A4D89"/>
    <w:rsid w:val="003B16B9"/>
    <w:rsid w:val="003C2258"/>
    <w:rsid w:val="003C66A7"/>
    <w:rsid w:val="003D0197"/>
    <w:rsid w:val="003D55A4"/>
    <w:rsid w:val="00402C90"/>
    <w:rsid w:val="0040465C"/>
    <w:rsid w:val="00425A6B"/>
    <w:rsid w:val="0044469E"/>
    <w:rsid w:val="004504DB"/>
    <w:rsid w:val="0045354F"/>
    <w:rsid w:val="00462035"/>
    <w:rsid w:val="00472627"/>
    <w:rsid w:val="004758AE"/>
    <w:rsid w:val="00491675"/>
    <w:rsid w:val="004A3D4A"/>
    <w:rsid w:val="004A4C26"/>
    <w:rsid w:val="004B2837"/>
    <w:rsid w:val="004F5CA4"/>
    <w:rsid w:val="0050747C"/>
    <w:rsid w:val="00512AA7"/>
    <w:rsid w:val="00515C41"/>
    <w:rsid w:val="0053264B"/>
    <w:rsid w:val="0053603C"/>
    <w:rsid w:val="005419E1"/>
    <w:rsid w:val="00543C4E"/>
    <w:rsid w:val="00553B8B"/>
    <w:rsid w:val="0055520F"/>
    <w:rsid w:val="00563A5E"/>
    <w:rsid w:val="00566C49"/>
    <w:rsid w:val="00585B29"/>
    <w:rsid w:val="00590F23"/>
    <w:rsid w:val="00593E74"/>
    <w:rsid w:val="00595DA0"/>
    <w:rsid w:val="005A246E"/>
    <w:rsid w:val="005B1C96"/>
    <w:rsid w:val="005B7604"/>
    <w:rsid w:val="005C5B5C"/>
    <w:rsid w:val="005E4EC2"/>
    <w:rsid w:val="005E65B7"/>
    <w:rsid w:val="005E698C"/>
    <w:rsid w:val="005F25E4"/>
    <w:rsid w:val="00602A3A"/>
    <w:rsid w:val="00632C2E"/>
    <w:rsid w:val="006578E3"/>
    <w:rsid w:val="00670B0C"/>
    <w:rsid w:val="00672685"/>
    <w:rsid w:val="006A37C7"/>
    <w:rsid w:val="006A70B8"/>
    <w:rsid w:val="006D2360"/>
    <w:rsid w:val="006D7E3F"/>
    <w:rsid w:val="006E07C5"/>
    <w:rsid w:val="006F01A6"/>
    <w:rsid w:val="006F6012"/>
    <w:rsid w:val="00715BDF"/>
    <w:rsid w:val="007176FC"/>
    <w:rsid w:val="0072107D"/>
    <w:rsid w:val="0073338F"/>
    <w:rsid w:val="007357BD"/>
    <w:rsid w:val="00751234"/>
    <w:rsid w:val="007621AF"/>
    <w:rsid w:val="00767822"/>
    <w:rsid w:val="00781D92"/>
    <w:rsid w:val="00787BAC"/>
    <w:rsid w:val="007A74DD"/>
    <w:rsid w:val="007B6153"/>
    <w:rsid w:val="007C1E00"/>
    <w:rsid w:val="007C527D"/>
    <w:rsid w:val="0080347D"/>
    <w:rsid w:val="008126A9"/>
    <w:rsid w:val="00812757"/>
    <w:rsid w:val="008143FF"/>
    <w:rsid w:val="00860672"/>
    <w:rsid w:val="00862ED1"/>
    <w:rsid w:val="008660A2"/>
    <w:rsid w:val="00887D84"/>
    <w:rsid w:val="00891EF3"/>
    <w:rsid w:val="00895DE2"/>
    <w:rsid w:val="008A5D32"/>
    <w:rsid w:val="008B5201"/>
    <w:rsid w:val="008E2C37"/>
    <w:rsid w:val="008E4A91"/>
    <w:rsid w:val="00901F68"/>
    <w:rsid w:val="009031D6"/>
    <w:rsid w:val="00917E7A"/>
    <w:rsid w:val="00940CA1"/>
    <w:rsid w:val="0094129E"/>
    <w:rsid w:val="00957B21"/>
    <w:rsid w:val="00963CD6"/>
    <w:rsid w:val="0097107B"/>
    <w:rsid w:val="00971479"/>
    <w:rsid w:val="00973672"/>
    <w:rsid w:val="00982757"/>
    <w:rsid w:val="00982A3E"/>
    <w:rsid w:val="009924F2"/>
    <w:rsid w:val="009A4AEB"/>
    <w:rsid w:val="009A4EA2"/>
    <w:rsid w:val="009C312C"/>
    <w:rsid w:val="009D13B5"/>
    <w:rsid w:val="009D2C31"/>
    <w:rsid w:val="009D392C"/>
    <w:rsid w:val="00A26E9D"/>
    <w:rsid w:val="00A4173E"/>
    <w:rsid w:val="00A6526A"/>
    <w:rsid w:val="00A719E2"/>
    <w:rsid w:val="00A754D8"/>
    <w:rsid w:val="00A8568B"/>
    <w:rsid w:val="00A91A11"/>
    <w:rsid w:val="00AC2A0A"/>
    <w:rsid w:val="00AD01A9"/>
    <w:rsid w:val="00AD39FF"/>
    <w:rsid w:val="00AE132E"/>
    <w:rsid w:val="00AF0B70"/>
    <w:rsid w:val="00AF1BD0"/>
    <w:rsid w:val="00B011E5"/>
    <w:rsid w:val="00B03670"/>
    <w:rsid w:val="00B03F53"/>
    <w:rsid w:val="00B043DB"/>
    <w:rsid w:val="00B20754"/>
    <w:rsid w:val="00B22211"/>
    <w:rsid w:val="00B22E2F"/>
    <w:rsid w:val="00B265DB"/>
    <w:rsid w:val="00B27777"/>
    <w:rsid w:val="00B27AF8"/>
    <w:rsid w:val="00B37EE9"/>
    <w:rsid w:val="00B50849"/>
    <w:rsid w:val="00B50E39"/>
    <w:rsid w:val="00B57F98"/>
    <w:rsid w:val="00B6214A"/>
    <w:rsid w:val="00B628B4"/>
    <w:rsid w:val="00B70558"/>
    <w:rsid w:val="00B807AA"/>
    <w:rsid w:val="00B9150C"/>
    <w:rsid w:val="00B9504C"/>
    <w:rsid w:val="00BB4D02"/>
    <w:rsid w:val="00BC0983"/>
    <w:rsid w:val="00BC1B02"/>
    <w:rsid w:val="00BF2B41"/>
    <w:rsid w:val="00C069A5"/>
    <w:rsid w:val="00C13399"/>
    <w:rsid w:val="00C21FD9"/>
    <w:rsid w:val="00C220ED"/>
    <w:rsid w:val="00C226A8"/>
    <w:rsid w:val="00C22807"/>
    <w:rsid w:val="00C24974"/>
    <w:rsid w:val="00C24F58"/>
    <w:rsid w:val="00C25D98"/>
    <w:rsid w:val="00C31417"/>
    <w:rsid w:val="00C47DB5"/>
    <w:rsid w:val="00C5712C"/>
    <w:rsid w:val="00C97EF9"/>
    <w:rsid w:val="00CA077F"/>
    <w:rsid w:val="00CA3F3B"/>
    <w:rsid w:val="00CB4FEA"/>
    <w:rsid w:val="00CB646B"/>
    <w:rsid w:val="00CC135A"/>
    <w:rsid w:val="00CC460B"/>
    <w:rsid w:val="00CD0EC3"/>
    <w:rsid w:val="00CE3EAD"/>
    <w:rsid w:val="00CF07EE"/>
    <w:rsid w:val="00CF121A"/>
    <w:rsid w:val="00CF252E"/>
    <w:rsid w:val="00CF6E82"/>
    <w:rsid w:val="00D07A17"/>
    <w:rsid w:val="00D17667"/>
    <w:rsid w:val="00D30CFE"/>
    <w:rsid w:val="00D503D6"/>
    <w:rsid w:val="00D820E9"/>
    <w:rsid w:val="00D934E9"/>
    <w:rsid w:val="00DA4914"/>
    <w:rsid w:val="00DD0CC4"/>
    <w:rsid w:val="00DE10B7"/>
    <w:rsid w:val="00DE2AAB"/>
    <w:rsid w:val="00DE41EC"/>
    <w:rsid w:val="00DF378A"/>
    <w:rsid w:val="00E05A59"/>
    <w:rsid w:val="00E10A8C"/>
    <w:rsid w:val="00E53382"/>
    <w:rsid w:val="00E6555F"/>
    <w:rsid w:val="00E84584"/>
    <w:rsid w:val="00E912FE"/>
    <w:rsid w:val="00E924E8"/>
    <w:rsid w:val="00EC0BD8"/>
    <w:rsid w:val="00EC48DB"/>
    <w:rsid w:val="00EC6687"/>
    <w:rsid w:val="00EC76F2"/>
    <w:rsid w:val="00EC7EA5"/>
    <w:rsid w:val="00ED0E23"/>
    <w:rsid w:val="00ED4F40"/>
    <w:rsid w:val="00EE1617"/>
    <w:rsid w:val="00F0291D"/>
    <w:rsid w:val="00F22586"/>
    <w:rsid w:val="00F234B3"/>
    <w:rsid w:val="00F32D65"/>
    <w:rsid w:val="00F35EB7"/>
    <w:rsid w:val="00F47055"/>
    <w:rsid w:val="00F60833"/>
    <w:rsid w:val="00F72F45"/>
    <w:rsid w:val="00F81CDA"/>
    <w:rsid w:val="00F87688"/>
    <w:rsid w:val="00F93D2B"/>
    <w:rsid w:val="00FA1D93"/>
    <w:rsid w:val="00FA3172"/>
    <w:rsid w:val="00FB20AF"/>
    <w:rsid w:val="00FC05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61DED"/>
  <w15:docId w15:val="{C0B6721A-3494-49D8-9291-66B4887A73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15BDF"/>
    <w:rPr>
      <w:rFonts w:ascii="Times New Roman" w:hAnsi="Times New Roman"/>
      <w:sz w:val="24"/>
    </w:rPr>
  </w:style>
  <w:style w:type="paragraph" w:styleId="Heading1">
    <w:name w:val="heading 1"/>
    <w:basedOn w:val="Normal"/>
    <w:next w:val="Normal"/>
    <w:link w:val="Heading1Char"/>
    <w:autoRedefine/>
    <w:uiPriority w:val="9"/>
    <w:qFormat/>
    <w:rsid w:val="00C069A5"/>
    <w:pPr>
      <w:keepNext/>
      <w:keepLines/>
      <w:spacing w:before="240" w:after="240"/>
      <w:jc w:val="center"/>
      <w:outlineLvl w:val="0"/>
    </w:pPr>
    <w:rPr>
      <w:rFonts w:ascii="Arial" w:eastAsiaTheme="majorEastAsia" w:hAnsi="Arial" w:cs="Arial"/>
      <w:b/>
      <w:sz w:val="28"/>
      <w:szCs w:val="32"/>
      <w:u w:val="thick"/>
    </w:rPr>
  </w:style>
  <w:style w:type="paragraph" w:styleId="Heading2">
    <w:name w:val="heading 2"/>
    <w:basedOn w:val="Normal"/>
    <w:next w:val="Normal"/>
    <w:link w:val="Heading2Char"/>
    <w:autoRedefine/>
    <w:uiPriority w:val="9"/>
    <w:unhideWhenUsed/>
    <w:qFormat/>
    <w:rsid w:val="00F47055"/>
    <w:pPr>
      <w:keepNext/>
      <w:keepLines/>
      <w:spacing w:before="100" w:beforeAutospacing="1" w:after="100" w:afterAutospacing="1"/>
      <w:outlineLvl w:val="1"/>
    </w:pPr>
    <w:rPr>
      <w:rFonts w:ascii="Arial" w:eastAsiaTheme="majorEastAsia" w:hAnsi="Arial" w:cstheme="majorBidi"/>
      <w:b/>
      <w: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69A5"/>
    <w:rPr>
      <w:rFonts w:ascii="Arial" w:eastAsiaTheme="majorEastAsia" w:hAnsi="Arial" w:cs="Arial"/>
      <w:b/>
      <w:sz w:val="28"/>
      <w:szCs w:val="32"/>
      <w:u w:val="thick"/>
    </w:rPr>
  </w:style>
  <w:style w:type="character" w:customStyle="1" w:styleId="Heading2Char">
    <w:name w:val="Heading 2 Char"/>
    <w:basedOn w:val="DefaultParagraphFont"/>
    <w:link w:val="Heading2"/>
    <w:uiPriority w:val="9"/>
    <w:rsid w:val="00F47055"/>
    <w:rPr>
      <w:rFonts w:ascii="Arial" w:eastAsiaTheme="majorEastAsia" w:hAnsi="Arial" w:cstheme="majorBidi"/>
      <w:b/>
      <w:i/>
      <w:sz w:val="28"/>
      <w:szCs w:val="26"/>
    </w:rPr>
  </w:style>
  <w:style w:type="character" w:customStyle="1" w:styleId="fontstyle01">
    <w:name w:val="fontstyle01"/>
    <w:basedOn w:val="DefaultParagraphFont"/>
    <w:rsid w:val="00E05A59"/>
    <w:rPr>
      <w:rFonts w:ascii="Times New Roman" w:hAnsi="Times New Roman" w:cs="Times New Roman" w:hint="default"/>
      <w:b w:val="0"/>
      <w:bCs w:val="0"/>
      <w:i w:val="0"/>
      <w:iCs w:val="0"/>
      <w:color w:val="000000"/>
      <w:sz w:val="24"/>
      <w:szCs w:val="24"/>
    </w:rPr>
  </w:style>
  <w:style w:type="paragraph" w:styleId="ListParagraph">
    <w:name w:val="List Paragraph"/>
    <w:basedOn w:val="Normal"/>
    <w:uiPriority w:val="34"/>
    <w:qFormat/>
    <w:rsid w:val="00917E7A"/>
    <w:pPr>
      <w:ind w:left="720"/>
      <w:contextualSpacing/>
    </w:pPr>
  </w:style>
  <w:style w:type="table" w:styleId="TableGrid">
    <w:name w:val="Table Grid"/>
    <w:basedOn w:val="TableNormal"/>
    <w:uiPriority w:val="39"/>
    <w:rsid w:val="00A417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950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B9504C"/>
    <w:rPr>
      <w:rFonts w:ascii="Times New Roman" w:hAnsi="Times New Roman"/>
      <w:sz w:val="24"/>
    </w:rPr>
  </w:style>
  <w:style w:type="paragraph" w:styleId="Footer">
    <w:name w:val="footer"/>
    <w:basedOn w:val="Normal"/>
    <w:link w:val="FooterChar"/>
    <w:uiPriority w:val="99"/>
    <w:unhideWhenUsed/>
    <w:rsid w:val="00B950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B9504C"/>
    <w:rPr>
      <w:rFonts w:ascii="Times New Roman" w:hAnsi="Times New Roman"/>
      <w:sz w:val="24"/>
    </w:rPr>
  </w:style>
  <w:style w:type="paragraph" w:styleId="Title">
    <w:name w:val="Title"/>
    <w:basedOn w:val="Normal"/>
    <w:next w:val="Normal"/>
    <w:link w:val="TitleChar"/>
    <w:uiPriority w:val="10"/>
    <w:qFormat/>
    <w:rsid w:val="008E2C3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2C37"/>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4758AE"/>
    <w:pPr>
      <w:jc w:val="left"/>
      <w:outlineLvl w:val="9"/>
    </w:pPr>
    <w:rPr>
      <w:rFonts w:asciiTheme="majorHAnsi" w:hAnsiTheme="majorHAnsi" w:cstheme="majorBidi"/>
      <w:b w:val="0"/>
      <w:i/>
      <w:color w:val="2E74B5" w:themeColor="accent1" w:themeShade="BF"/>
      <w:sz w:val="32"/>
    </w:rPr>
  </w:style>
  <w:style w:type="paragraph" w:styleId="TOC1">
    <w:name w:val="toc 1"/>
    <w:basedOn w:val="Normal"/>
    <w:next w:val="Normal"/>
    <w:autoRedefine/>
    <w:uiPriority w:val="39"/>
    <w:unhideWhenUsed/>
    <w:rsid w:val="004758AE"/>
    <w:pPr>
      <w:spacing w:after="100"/>
    </w:pPr>
  </w:style>
  <w:style w:type="paragraph" w:styleId="TOC2">
    <w:name w:val="toc 2"/>
    <w:basedOn w:val="Normal"/>
    <w:next w:val="Normal"/>
    <w:autoRedefine/>
    <w:uiPriority w:val="39"/>
    <w:unhideWhenUsed/>
    <w:rsid w:val="004758AE"/>
    <w:pPr>
      <w:spacing w:after="100"/>
      <w:ind w:left="240"/>
    </w:pPr>
  </w:style>
  <w:style w:type="character" w:styleId="Hyperlink">
    <w:name w:val="Hyperlink"/>
    <w:basedOn w:val="DefaultParagraphFont"/>
    <w:uiPriority w:val="99"/>
    <w:unhideWhenUsed/>
    <w:rsid w:val="004758AE"/>
    <w:rPr>
      <w:color w:val="0563C1" w:themeColor="hyperlink"/>
      <w:u w:val="single"/>
    </w:rPr>
  </w:style>
  <w:style w:type="paragraph" w:styleId="BalloonText">
    <w:name w:val="Balloon Text"/>
    <w:basedOn w:val="Normal"/>
    <w:link w:val="BalloonTextChar"/>
    <w:uiPriority w:val="99"/>
    <w:semiHidden/>
    <w:unhideWhenUsed/>
    <w:rsid w:val="005326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264B"/>
    <w:rPr>
      <w:rFonts w:ascii="Tahoma" w:hAnsi="Tahoma" w:cs="Tahoma"/>
      <w:sz w:val="16"/>
      <w:szCs w:val="16"/>
    </w:rPr>
  </w:style>
  <w:style w:type="paragraph" w:customStyle="1" w:styleId="Default">
    <w:name w:val="Default"/>
    <w:rsid w:val="0053264B"/>
    <w:pPr>
      <w:autoSpaceDE w:val="0"/>
      <w:autoSpaceDN w:val="0"/>
      <w:adjustRightInd w:val="0"/>
      <w:spacing w:after="0" w:line="240" w:lineRule="auto"/>
    </w:pPr>
    <w:rPr>
      <w:rFonts w:ascii="Times New Roman" w:hAnsi="Times New Roman" w:cs="Times New Roman"/>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9528434">
      <w:bodyDiv w:val="1"/>
      <w:marLeft w:val="0"/>
      <w:marRight w:val="0"/>
      <w:marTop w:val="0"/>
      <w:marBottom w:val="0"/>
      <w:divBdr>
        <w:top w:val="none" w:sz="0" w:space="0" w:color="auto"/>
        <w:left w:val="none" w:sz="0" w:space="0" w:color="auto"/>
        <w:bottom w:val="none" w:sz="0" w:space="0" w:color="auto"/>
        <w:right w:val="none" w:sz="0" w:space="0" w:color="auto"/>
      </w:divBdr>
    </w:div>
    <w:div w:id="779304600">
      <w:bodyDiv w:val="1"/>
      <w:marLeft w:val="0"/>
      <w:marRight w:val="0"/>
      <w:marTop w:val="0"/>
      <w:marBottom w:val="0"/>
      <w:divBdr>
        <w:top w:val="none" w:sz="0" w:space="0" w:color="auto"/>
        <w:left w:val="none" w:sz="0" w:space="0" w:color="auto"/>
        <w:bottom w:val="none" w:sz="0" w:space="0" w:color="auto"/>
        <w:right w:val="none" w:sz="0" w:space="0" w:color="auto"/>
      </w:divBdr>
    </w:div>
    <w:div w:id="784469556">
      <w:bodyDiv w:val="1"/>
      <w:marLeft w:val="0"/>
      <w:marRight w:val="0"/>
      <w:marTop w:val="0"/>
      <w:marBottom w:val="0"/>
      <w:divBdr>
        <w:top w:val="none" w:sz="0" w:space="0" w:color="auto"/>
        <w:left w:val="none" w:sz="0" w:space="0" w:color="auto"/>
        <w:bottom w:val="none" w:sz="0" w:space="0" w:color="auto"/>
        <w:right w:val="none" w:sz="0" w:space="0" w:color="auto"/>
      </w:divBdr>
    </w:div>
    <w:div w:id="1129587651">
      <w:bodyDiv w:val="1"/>
      <w:marLeft w:val="0"/>
      <w:marRight w:val="0"/>
      <w:marTop w:val="0"/>
      <w:marBottom w:val="0"/>
      <w:divBdr>
        <w:top w:val="none" w:sz="0" w:space="0" w:color="auto"/>
        <w:left w:val="none" w:sz="0" w:space="0" w:color="auto"/>
        <w:bottom w:val="none" w:sz="0" w:space="0" w:color="auto"/>
        <w:right w:val="none" w:sz="0" w:space="0" w:color="auto"/>
      </w:divBdr>
    </w:div>
    <w:div w:id="1454134755">
      <w:bodyDiv w:val="1"/>
      <w:marLeft w:val="0"/>
      <w:marRight w:val="0"/>
      <w:marTop w:val="0"/>
      <w:marBottom w:val="0"/>
      <w:divBdr>
        <w:top w:val="none" w:sz="0" w:space="0" w:color="auto"/>
        <w:left w:val="none" w:sz="0" w:space="0" w:color="auto"/>
        <w:bottom w:val="none" w:sz="0" w:space="0" w:color="auto"/>
        <w:right w:val="none" w:sz="0" w:space="0" w:color="auto"/>
      </w:divBdr>
    </w:div>
    <w:div w:id="1639066973">
      <w:bodyDiv w:val="1"/>
      <w:marLeft w:val="0"/>
      <w:marRight w:val="0"/>
      <w:marTop w:val="0"/>
      <w:marBottom w:val="0"/>
      <w:divBdr>
        <w:top w:val="none" w:sz="0" w:space="0" w:color="auto"/>
        <w:left w:val="none" w:sz="0" w:space="0" w:color="auto"/>
        <w:bottom w:val="none" w:sz="0" w:space="0" w:color="auto"/>
        <w:right w:val="none" w:sz="0" w:space="0" w:color="auto"/>
      </w:divBdr>
    </w:div>
    <w:div w:id="1756588751">
      <w:bodyDiv w:val="1"/>
      <w:marLeft w:val="0"/>
      <w:marRight w:val="0"/>
      <w:marTop w:val="0"/>
      <w:marBottom w:val="0"/>
      <w:divBdr>
        <w:top w:val="none" w:sz="0" w:space="0" w:color="auto"/>
        <w:left w:val="none" w:sz="0" w:space="0" w:color="auto"/>
        <w:bottom w:val="none" w:sz="0" w:space="0" w:color="auto"/>
        <w:right w:val="none" w:sz="0" w:space="0" w:color="auto"/>
      </w:divBdr>
    </w:div>
    <w:div w:id="18771549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barChart>
        <c:barDir val="bar"/>
        <c:grouping val="stacked"/>
        <c:varyColors val="0"/>
        <c:ser>
          <c:idx val="0"/>
          <c:order val="0"/>
          <c:tx>
            <c:v>Inception Date</c:v>
          </c:tx>
          <c:spPr>
            <a:solidFill>
              <a:sysClr val="window" lastClr="FFFFFF"/>
            </a:solidFill>
            <a:ln>
              <a:noFill/>
            </a:ln>
            <a:effectLst/>
          </c:spPr>
          <c:invertIfNegative val="0"/>
          <c:cat>
            <c:strRef>
              <c:f>Sheet4!$B$3:$B$22</c:f>
              <c:strCache>
                <c:ptCount val="20"/>
                <c:pt idx="0">
                  <c:v>Planning for expansion and setup</c:v>
                </c:pt>
                <c:pt idx="1">
                  <c:v>Meeting with stakeholders</c:v>
                </c:pt>
                <c:pt idx="2">
                  <c:v>Development of expansion and Set up Strategies</c:v>
                </c:pt>
                <c:pt idx="3">
                  <c:v>Assessment of funds, workforce and equipments needed</c:v>
                </c:pt>
                <c:pt idx="4">
                  <c:v>Executing Plans &amp; Strategies</c:v>
                </c:pt>
                <c:pt idx="5">
                  <c:v>Hiring spaces for office development</c:v>
                </c:pt>
                <c:pt idx="6">
                  <c:v>Desinging office and show room</c:v>
                </c:pt>
                <c:pt idx="7">
                  <c:v>Decorate office and show room</c:v>
                </c:pt>
                <c:pt idx="8">
                  <c:v>Arrangement of required equipments and setting up</c:v>
                </c:pt>
                <c:pt idx="9">
                  <c:v>Transfering and collecting of required leather products</c:v>
                </c:pt>
                <c:pt idx="10">
                  <c:v>Appoint sales persons and store manager</c:v>
                </c:pt>
                <c:pt idx="11">
                  <c:v>Development of marketing strategies</c:v>
                </c:pt>
                <c:pt idx="12">
                  <c:v>Promotion of leather products</c:v>
                </c:pt>
                <c:pt idx="13">
                  <c:v>Evaluating and Monitoring </c:v>
                </c:pt>
                <c:pt idx="14">
                  <c:v>Assessment of overall office set up </c:v>
                </c:pt>
                <c:pt idx="15">
                  <c:v>Evaluation of overall marketing and sales strategies</c:v>
                </c:pt>
                <c:pt idx="16">
                  <c:v>Monitoring overall process of expansion and set up</c:v>
                </c:pt>
                <c:pt idx="17">
                  <c:v>Project Closer &amp; Transformation</c:v>
                </c:pt>
                <c:pt idx="18">
                  <c:v>Finalize the Project TOM House</c:v>
                </c:pt>
                <c:pt idx="19">
                  <c:v>Closing project and transfer to Client</c:v>
                </c:pt>
              </c:strCache>
            </c:strRef>
          </c:cat>
          <c:val>
            <c:numRef>
              <c:f>Sheet4!$C$4:$C$22</c:f>
              <c:numCache>
                <c:formatCode>m/d/yyyy</c:formatCode>
                <c:ptCount val="19"/>
                <c:pt idx="0">
                  <c:v>43084</c:v>
                </c:pt>
                <c:pt idx="1">
                  <c:v>43086</c:v>
                </c:pt>
                <c:pt idx="2">
                  <c:v>43086</c:v>
                </c:pt>
                <c:pt idx="4">
                  <c:v>43090</c:v>
                </c:pt>
                <c:pt idx="5">
                  <c:v>43090</c:v>
                </c:pt>
                <c:pt idx="6">
                  <c:v>43102</c:v>
                </c:pt>
                <c:pt idx="7">
                  <c:v>43102</c:v>
                </c:pt>
                <c:pt idx="8">
                  <c:v>43112</c:v>
                </c:pt>
                <c:pt idx="9">
                  <c:v>43124</c:v>
                </c:pt>
                <c:pt idx="10">
                  <c:v>43124</c:v>
                </c:pt>
                <c:pt idx="11">
                  <c:v>43130</c:v>
                </c:pt>
                <c:pt idx="13">
                  <c:v>43142</c:v>
                </c:pt>
                <c:pt idx="14">
                  <c:v>43147</c:v>
                </c:pt>
                <c:pt idx="15">
                  <c:v>43147</c:v>
                </c:pt>
                <c:pt idx="17">
                  <c:v>43152</c:v>
                </c:pt>
                <c:pt idx="18">
                  <c:v>43159</c:v>
                </c:pt>
              </c:numCache>
            </c:numRef>
          </c:val>
          <c:extLst>
            <c:ext xmlns:c16="http://schemas.microsoft.com/office/drawing/2014/chart" uri="{C3380CC4-5D6E-409C-BE32-E72D297353CC}">
              <c16:uniqueId val="{00000000-F9F7-4284-A984-9CEAB2D74899}"/>
            </c:ext>
          </c:extLst>
        </c:ser>
        <c:ser>
          <c:idx val="1"/>
          <c:order val="1"/>
          <c:tx>
            <c:v>Duration</c:v>
          </c:tx>
          <c:spPr>
            <a:solidFill>
              <a:schemeClr val="accent2"/>
            </a:solidFill>
            <a:ln>
              <a:noFill/>
            </a:ln>
            <a:effectLst/>
          </c:spPr>
          <c:invertIfNegative val="0"/>
          <c:cat>
            <c:strRef>
              <c:f>Sheet4!$B$3:$B$22</c:f>
              <c:strCache>
                <c:ptCount val="20"/>
                <c:pt idx="0">
                  <c:v>Planning for expansion and setup</c:v>
                </c:pt>
                <c:pt idx="1">
                  <c:v>Meeting with stakeholders</c:v>
                </c:pt>
                <c:pt idx="2">
                  <c:v>Development of expansion and Set up Strategies</c:v>
                </c:pt>
                <c:pt idx="3">
                  <c:v>Assessment of funds, workforce and equipments needed</c:v>
                </c:pt>
                <c:pt idx="4">
                  <c:v>Executing Plans &amp; Strategies</c:v>
                </c:pt>
                <c:pt idx="5">
                  <c:v>Hiring spaces for office development</c:v>
                </c:pt>
                <c:pt idx="6">
                  <c:v>Desinging office and show room</c:v>
                </c:pt>
                <c:pt idx="7">
                  <c:v>Decorate office and show room</c:v>
                </c:pt>
                <c:pt idx="8">
                  <c:v>Arrangement of required equipments and setting up</c:v>
                </c:pt>
                <c:pt idx="9">
                  <c:v>Transfering and collecting of required leather products</c:v>
                </c:pt>
                <c:pt idx="10">
                  <c:v>Appoint sales persons and store manager</c:v>
                </c:pt>
                <c:pt idx="11">
                  <c:v>Development of marketing strategies</c:v>
                </c:pt>
                <c:pt idx="12">
                  <c:v>Promotion of leather products</c:v>
                </c:pt>
                <c:pt idx="13">
                  <c:v>Evaluating and Monitoring </c:v>
                </c:pt>
                <c:pt idx="14">
                  <c:v>Assessment of overall office set up </c:v>
                </c:pt>
                <c:pt idx="15">
                  <c:v>Evaluation of overall marketing and sales strategies</c:v>
                </c:pt>
                <c:pt idx="16">
                  <c:v>Monitoring overall process of expansion and set up</c:v>
                </c:pt>
                <c:pt idx="17">
                  <c:v>Project Closer &amp; Transformation</c:v>
                </c:pt>
                <c:pt idx="18">
                  <c:v>Finalize the Project TOM House</c:v>
                </c:pt>
                <c:pt idx="19">
                  <c:v>Closing project and transfer to Client</c:v>
                </c:pt>
              </c:strCache>
            </c:strRef>
          </c:cat>
          <c:val>
            <c:numRef>
              <c:f>Sheet4!$D$4:$D$22</c:f>
              <c:numCache>
                <c:formatCode>General</c:formatCode>
                <c:ptCount val="19"/>
                <c:pt idx="0">
                  <c:v>2</c:v>
                </c:pt>
                <c:pt idx="1">
                  <c:v>3</c:v>
                </c:pt>
                <c:pt idx="2">
                  <c:v>4</c:v>
                </c:pt>
                <c:pt idx="4">
                  <c:v>15</c:v>
                </c:pt>
                <c:pt idx="5">
                  <c:v>12</c:v>
                </c:pt>
                <c:pt idx="6">
                  <c:v>25</c:v>
                </c:pt>
                <c:pt idx="7">
                  <c:v>10</c:v>
                </c:pt>
                <c:pt idx="8">
                  <c:v>12</c:v>
                </c:pt>
                <c:pt idx="9">
                  <c:v>10</c:v>
                </c:pt>
                <c:pt idx="10">
                  <c:v>6</c:v>
                </c:pt>
                <c:pt idx="11">
                  <c:v>12</c:v>
                </c:pt>
                <c:pt idx="13">
                  <c:v>5</c:v>
                </c:pt>
                <c:pt idx="14">
                  <c:v>6</c:v>
                </c:pt>
                <c:pt idx="15">
                  <c:v>5</c:v>
                </c:pt>
                <c:pt idx="17">
                  <c:v>7</c:v>
                </c:pt>
                <c:pt idx="18">
                  <c:v>2</c:v>
                </c:pt>
              </c:numCache>
            </c:numRef>
          </c:val>
          <c:extLst>
            <c:ext xmlns:c16="http://schemas.microsoft.com/office/drawing/2014/chart" uri="{C3380CC4-5D6E-409C-BE32-E72D297353CC}">
              <c16:uniqueId val="{00000001-F9F7-4284-A984-9CEAB2D74899}"/>
            </c:ext>
          </c:extLst>
        </c:ser>
        <c:dLbls>
          <c:showLegendKey val="0"/>
          <c:showVal val="0"/>
          <c:showCatName val="0"/>
          <c:showSerName val="0"/>
          <c:showPercent val="0"/>
          <c:showBubbleSize val="0"/>
        </c:dLbls>
        <c:gapWidth val="150"/>
        <c:overlap val="100"/>
        <c:axId val="91624576"/>
        <c:axId val="91626112"/>
      </c:barChart>
      <c:catAx>
        <c:axId val="91624576"/>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91626112"/>
        <c:crosses val="autoZero"/>
        <c:auto val="1"/>
        <c:lblAlgn val="ctr"/>
        <c:lblOffset val="100"/>
        <c:noMultiLvlLbl val="0"/>
      </c:catAx>
      <c:valAx>
        <c:axId val="91626112"/>
        <c:scaling>
          <c:orientation val="minMax"/>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en-US"/>
          </a:p>
        </c:txPr>
        <c:crossAx val="91624576"/>
        <c:crosses val="autoZero"/>
        <c:crossBetween val="between"/>
        <c:majorUnit val="30"/>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Arial" panose="020B0604020202020204" pitchFamily="34" charset="0"/>
          <a:cs typeface="Arial" panose="020B0604020202020204" pitchFamily="34" charset="0"/>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EFC58C-F354-447F-B455-187419EAD9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13</Pages>
  <Words>2833</Words>
  <Characters>16151</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kemikentebe@gmail.com</dc:creator>
  <cp:keywords/>
  <dc:description/>
  <cp:lastModifiedBy>kemikentebe@gmail.com</cp:lastModifiedBy>
  <cp:revision>11</cp:revision>
  <cp:lastPrinted>2017-12-17T23:03:00Z</cp:lastPrinted>
  <dcterms:created xsi:type="dcterms:W3CDTF">2018-01-08T14:57:00Z</dcterms:created>
  <dcterms:modified xsi:type="dcterms:W3CDTF">2018-01-08T22:39:00Z</dcterms:modified>
</cp:coreProperties>
</file>