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D8C7B" w14:textId="21A8F426" w:rsidR="0007049C" w:rsidRPr="00EF15C2" w:rsidRDefault="0007049C" w:rsidP="0007049C">
      <w:pPr>
        <w:spacing w:line="360" w:lineRule="auto"/>
        <w:rPr>
          <w:sz w:val="20"/>
          <w:szCs w:val="20"/>
        </w:rPr>
      </w:pPr>
      <w:r w:rsidRPr="00EF15C2">
        <w:rPr>
          <w:sz w:val="20"/>
          <w:szCs w:val="20"/>
        </w:rPr>
        <w:t>Business Inquiry &amp; Research</w:t>
      </w:r>
      <w:r w:rsidRPr="00EF15C2">
        <w:rPr>
          <w:sz w:val="20"/>
          <w:szCs w:val="20"/>
        </w:rPr>
        <w:t xml:space="preserve"> (BMSP500</w:t>
      </w:r>
      <w:r w:rsidRPr="00EF15C2">
        <w:rPr>
          <w:sz w:val="20"/>
          <w:szCs w:val="20"/>
        </w:rPr>
        <w:t>7</w:t>
      </w:r>
      <w:r w:rsidRPr="00EF15C2">
        <w:rPr>
          <w:sz w:val="20"/>
          <w:szCs w:val="20"/>
        </w:rPr>
        <w:t>)</w:t>
      </w:r>
    </w:p>
    <w:p w14:paraId="0BB32906" w14:textId="747ED716" w:rsidR="0007049C" w:rsidRPr="00EF15C2" w:rsidRDefault="0007049C" w:rsidP="0007049C">
      <w:pPr>
        <w:spacing w:line="360" w:lineRule="auto"/>
        <w:rPr>
          <w:sz w:val="20"/>
          <w:szCs w:val="20"/>
        </w:rPr>
      </w:pPr>
      <w:r w:rsidRPr="00EF15C2">
        <w:rPr>
          <w:sz w:val="20"/>
          <w:szCs w:val="20"/>
        </w:rPr>
        <w:t xml:space="preserve">Lecturer: Dr </w:t>
      </w:r>
      <w:r w:rsidRPr="00EF15C2">
        <w:rPr>
          <w:sz w:val="20"/>
          <w:szCs w:val="20"/>
        </w:rPr>
        <w:t>Roisin Mullins</w:t>
      </w:r>
      <w:r w:rsidRPr="00EF15C2">
        <w:rPr>
          <w:sz w:val="20"/>
          <w:szCs w:val="20"/>
        </w:rPr>
        <w:br/>
        <w:t>Student: Peter Todorov</w:t>
      </w:r>
      <w:r w:rsidRPr="00EF15C2">
        <w:rPr>
          <w:sz w:val="20"/>
          <w:szCs w:val="20"/>
        </w:rPr>
        <w:br/>
        <w:t>Student Number: 1705088</w:t>
      </w:r>
    </w:p>
    <w:p w14:paraId="09CFAE1A" w14:textId="7F56DE47" w:rsidR="002F7591" w:rsidRPr="00EF15C2" w:rsidRDefault="002F7591">
      <w:pPr>
        <w:rPr>
          <w:sz w:val="20"/>
          <w:szCs w:val="20"/>
        </w:rPr>
      </w:pPr>
    </w:p>
    <w:p w14:paraId="429A4AE5" w14:textId="1A402FE8" w:rsidR="002F7591" w:rsidRDefault="002F7591">
      <w:pPr>
        <w:rPr>
          <w:sz w:val="20"/>
          <w:szCs w:val="20"/>
        </w:rPr>
      </w:pPr>
    </w:p>
    <w:p w14:paraId="2B7AA057" w14:textId="1A65E0E8" w:rsidR="00EF15C2" w:rsidRDefault="00EF15C2">
      <w:pPr>
        <w:rPr>
          <w:sz w:val="20"/>
          <w:szCs w:val="20"/>
        </w:rPr>
      </w:pPr>
    </w:p>
    <w:p w14:paraId="5171D9B4" w14:textId="17B9BBCA" w:rsidR="00EF15C2" w:rsidRDefault="00EF15C2">
      <w:pPr>
        <w:rPr>
          <w:sz w:val="20"/>
          <w:szCs w:val="20"/>
        </w:rPr>
      </w:pPr>
    </w:p>
    <w:p w14:paraId="4B65EF5A" w14:textId="209C27AA" w:rsidR="00EF15C2" w:rsidRDefault="00EF15C2">
      <w:pPr>
        <w:rPr>
          <w:sz w:val="20"/>
          <w:szCs w:val="20"/>
        </w:rPr>
      </w:pPr>
    </w:p>
    <w:p w14:paraId="21AA61AD" w14:textId="2071F72D" w:rsidR="00EF15C2" w:rsidRDefault="00EF15C2">
      <w:pPr>
        <w:rPr>
          <w:sz w:val="20"/>
          <w:szCs w:val="20"/>
        </w:rPr>
      </w:pPr>
    </w:p>
    <w:p w14:paraId="4F243E35" w14:textId="3C734E52" w:rsidR="00EF15C2" w:rsidRDefault="00EF15C2">
      <w:pPr>
        <w:rPr>
          <w:sz w:val="20"/>
          <w:szCs w:val="20"/>
        </w:rPr>
      </w:pPr>
    </w:p>
    <w:p w14:paraId="2E907C2D" w14:textId="77F8A2C3" w:rsidR="00EF15C2" w:rsidRDefault="00EF15C2">
      <w:pPr>
        <w:rPr>
          <w:sz w:val="20"/>
          <w:szCs w:val="20"/>
        </w:rPr>
      </w:pPr>
    </w:p>
    <w:p w14:paraId="1888F992" w14:textId="59DB0AB6" w:rsidR="00EF15C2" w:rsidRDefault="00EF15C2">
      <w:pPr>
        <w:rPr>
          <w:sz w:val="20"/>
          <w:szCs w:val="20"/>
        </w:rPr>
      </w:pPr>
    </w:p>
    <w:p w14:paraId="4336DC8E" w14:textId="2AB817C4" w:rsidR="00EF15C2" w:rsidRDefault="00EF15C2">
      <w:pPr>
        <w:rPr>
          <w:sz w:val="20"/>
          <w:szCs w:val="20"/>
        </w:rPr>
      </w:pPr>
    </w:p>
    <w:p w14:paraId="73748E6B" w14:textId="5988A55E" w:rsidR="00EF15C2" w:rsidRDefault="00EF15C2">
      <w:pPr>
        <w:rPr>
          <w:sz w:val="20"/>
          <w:szCs w:val="20"/>
        </w:rPr>
      </w:pPr>
    </w:p>
    <w:p w14:paraId="6A3CE2C9" w14:textId="3CD5187B" w:rsidR="00EF15C2" w:rsidRDefault="00EF15C2">
      <w:pPr>
        <w:rPr>
          <w:sz w:val="20"/>
          <w:szCs w:val="20"/>
        </w:rPr>
      </w:pPr>
    </w:p>
    <w:p w14:paraId="5618E9E5" w14:textId="14D1CD69" w:rsidR="00EF15C2" w:rsidRDefault="00EF15C2">
      <w:pPr>
        <w:rPr>
          <w:sz w:val="20"/>
          <w:szCs w:val="20"/>
        </w:rPr>
      </w:pPr>
    </w:p>
    <w:p w14:paraId="4FC1F91B" w14:textId="5F7E50FB" w:rsidR="00EF15C2" w:rsidRDefault="00EF15C2">
      <w:pPr>
        <w:rPr>
          <w:sz w:val="20"/>
          <w:szCs w:val="20"/>
        </w:rPr>
      </w:pPr>
    </w:p>
    <w:p w14:paraId="0BF594AA" w14:textId="6754EB50" w:rsidR="00EF15C2" w:rsidRDefault="00EF15C2">
      <w:pPr>
        <w:rPr>
          <w:sz w:val="20"/>
          <w:szCs w:val="20"/>
        </w:rPr>
      </w:pPr>
    </w:p>
    <w:p w14:paraId="3FD446B0" w14:textId="4DA8939F" w:rsidR="00EF15C2" w:rsidRDefault="00EF15C2">
      <w:pPr>
        <w:rPr>
          <w:sz w:val="20"/>
          <w:szCs w:val="20"/>
        </w:rPr>
      </w:pPr>
    </w:p>
    <w:p w14:paraId="573411C1" w14:textId="0399EE89" w:rsidR="00EF15C2" w:rsidRDefault="00EF15C2">
      <w:pPr>
        <w:rPr>
          <w:sz w:val="20"/>
          <w:szCs w:val="20"/>
        </w:rPr>
      </w:pPr>
    </w:p>
    <w:p w14:paraId="4360B3F1" w14:textId="6FE40AE6" w:rsidR="00EF15C2" w:rsidRDefault="00EF15C2">
      <w:pPr>
        <w:rPr>
          <w:sz w:val="20"/>
          <w:szCs w:val="20"/>
        </w:rPr>
      </w:pPr>
    </w:p>
    <w:p w14:paraId="1A831E68" w14:textId="33323135" w:rsidR="00EF15C2" w:rsidRDefault="00EF15C2">
      <w:pPr>
        <w:rPr>
          <w:sz w:val="20"/>
          <w:szCs w:val="20"/>
        </w:rPr>
      </w:pPr>
    </w:p>
    <w:p w14:paraId="2796854A" w14:textId="548422DA" w:rsidR="00EF15C2" w:rsidRDefault="00EF15C2">
      <w:pPr>
        <w:rPr>
          <w:sz w:val="20"/>
          <w:szCs w:val="20"/>
        </w:rPr>
      </w:pPr>
    </w:p>
    <w:p w14:paraId="6C39DD29" w14:textId="02E6512E" w:rsidR="00EF15C2" w:rsidRDefault="00EF15C2">
      <w:pPr>
        <w:rPr>
          <w:sz w:val="20"/>
          <w:szCs w:val="20"/>
        </w:rPr>
      </w:pPr>
    </w:p>
    <w:p w14:paraId="58C4F8BF" w14:textId="1787A995" w:rsidR="00EF15C2" w:rsidRDefault="00EF15C2">
      <w:pPr>
        <w:rPr>
          <w:sz w:val="20"/>
          <w:szCs w:val="20"/>
        </w:rPr>
      </w:pPr>
    </w:p>
    <w:p w14:paraId="4A817CB7" w14:textId="649A4C2C" w:rsidR="00EF15C2" w:rsidRDefault="00EF15C2">
      <w:pPr>
        <w:rPr>
          <w:sz w:val="20"/>
          <w:szCs w:val="20"/>
        </w:rPr>
      </w:pPr>
    </w:p>
    <w:p w14:paraId="0E693012" w14:textId="7465CE38" w:rsidR="00EF15C2" w:rsidRDefault="00EF15C2">
      <w:pPr>
        <w:rPr>
          <w:sz w:val="20"/>
          <w:szCs w:val="20"/>
        </w:rPr>
      </w:pPr>
    </w:p>
    <w:p w14:paraId="00A53694" w14:textId="5D2B8589" w:rsidR="00EF15C2" w:rsidRDefault="00EF15C2">
      <w:pPr>
        <w:rPr>
          <w:sz w:val="20"/>
          <w:szCs w:val="20"/>
        </w:rPr>
      </w:pPr>
    </w:p>
    <w:p w14:paraId="69AEB455" w14:textId="6E4904D5" w:rsidR="00EF15C2" w:rsidRDefault="00EF15C2">
      <w:pPr>
        <w:rPr>
          <w:sz w:val="20"/>
          <w:szCs w:val="20"/>
        </w:rPr>
      </w:pPr>
    </w:p>
    <w:p w14:paraId="024B4510" w14:textId="1CA516A9" w:rsidR="00EF15C2" w:rsidRDefault="00EF15C2">
      <w:pPr>
        <w:rPr>
          <w:sz w:val="20"/>
          <w:szCs w:val="20"/>
        </w:rPr>
      </w:pPr>
    </w:p>
    <w:p w14:paraId="04630C72" w14:textId="66E11A9F" w:rsidR="00EF15C2" w:rsidRDefault="00EF15C2">
      <w:pPr>
        <w:rPr>
          <w:sz w:val="20"/>
          <w:szCs w:val="20"/>
        </w:rPr>
      </w:pPr>
    </w:p>
    <w:p w14:paraId="64C74237" w14:textId="4B442CDE" w:rsidR="00EF15C2" w:rsidRDefault="00EF15C2">
      <w:pPr>
        <w:rPr>
          <w:sz w:val="20"/>
          <w:szCs w:val="20"/>
        </w:rPr>
      </w:pPr>
    </w:p>
    <w:p w14:paraId="117A2847" w14:textId="1667E74A" w:rsidR="00EF15C2" w:rsidRDefault="00EF15C2">
      <w:pPr>
        <w:rPr>
          <w:sz w:val="20"/>
          <w:szCs w:val="20"/>
        </w:rPr>
      </w:pPr>
    </w:p>
    <w:p w14:paraId="2B20BDE7" w14:textId="22220D5A" w:rsidR="00EF15C2" w:rsidRDefault="00EF15C2">
      <w:pPr>
        <w:rPr>
          <w:sz w:val="20"/>
          <w:szCs w:val="20"/>
        </w:rPr>
      </w:pPr>
    </w:p>
    <w:p w14:paraId="0F6705A6" w14:textId="7E505D82" w:rsidR="00EF15C2" w:rsidRDefault="00EF15C2">
      <w:pPr>
        <w:rPr>
          <w:sz w:val="20"/>
          <w:szCs w:val="20"/>
        </w:rPr>
      </w:pPr>
    </w:p>
    <w:p w14:paraId="6C204ADF" w14:textId="2DE53696" w:rsidR="00EF15C2" w:rsidRDefault="00EF15C2">
      <w:pPr>
        <w:rPr>
          <w:sz w:val="20"/>
          <w:szCs w:val="20"/>
        </w:rPr>
      </w:pPr>
    </w:p>
    <w:p w14:paraId="4D6BEFC8" w14:textId="40DABCF3" w:rsidR="00EF15C2" w:rsidRDefault="00EF15C2">
      <w:pPr>
        <w:rPr>
          <w:sz w:val="20"/>
          <w:szCs w:val="20"/>
        </w:rPr>
      </w:pPr>
    </w:p>
    <w:p w14:paraId="228F8255" w14:textId="7687B85D" w:rsidR="00EF15C2" w:rsidRDefault="00EF15C2">
      <w:pPr>
        <w:rPr>
          <w:sz w:val="20"/>
          <w:szCs w:val="20"/>
        </w:rPr>
      </w:pPr>
    </w:p>
    <w:p w14:paraId="4FB8BE8C" w14:textId="7D72D6F3" w:rsidR="00EF15C2" w:rsidRDefault="00EF15C2">
      <w:pPr>
        <w:rPr>
          <w:sz w:val="20"/>
          <w:szCs w:val="20"/>
        </w:rPr>
      </w:pPr>
    </w:p>
    <w:p w14:paraId="39AD1D2B" w14:textId="4144BBE2" w:rsidR="00EF15C2" w:rsidRDefault="00EF15C2">
      <w:pPr>
        <w:rPr>
          <w:sz w:val="20"/>
          <w:szCs w:val="20"/>
        </w:rPr>
      </w:pPr>
    </w:p>
    <w:p w14:paraId="04E8AEF6" w14:textId="6D8CCF62" w:rsidR="00EF15C2" w:rsidRDefault="00EF15C2">
      <w:pPr>
        <w:rPr>
          <w:sz w:val="20"/>
          <w:szCs w:val="20"/>
        </w:rPr>
      </w:pPr>
    </w:p>
    <w:p w14:paraId="4DFCCF66" w14:textId="76AD4C00" w:rsidR="00EF15C2" w:rsidRDefault="00EF15C2">
      <w:pPr>
        <w:rPr>
          <w:sz w:val="20"/>
          <w:szCs w:val="20"/>
        </w:rPr>
      </w:pPr>
    </w:p>
    <w:p w14:paraId="714994EE" w14:textId="2EE37542" w:rsidR="00EF15C2" w:rsidRDefault="00EF15C2">
      <w:pPr>
        <w:rPr>
          <w:sz w:val="20"/>
          <w:szCs w:val="20"/>
        </w:rPr>
      </w:pPr>
    </w:p>
    <w:p w14:paraId="6716361F" w14:textId="5A273899" w:rsidR="00EF15C2" w:rsidRDefault="00EF15C2">
      <w:pPr>
        <w:rPr>
          <w:sz w:val="20"/>
          <w:szCs w:val="20"/>
        </w:rPr>
      </w:pPr>
    </w:p>
    <w:p w14:paraId="2DB330A8" w14:textId="4E5E6629" w:rsidR="00EF15C2" w:rsidRDefault="00EF15C2">
      <w:pPr>
        <w:rPr>
          <w:sz w:val="20"/>
          <w:szCs w:val="20"/>
        </w:rPr>
      </w:pPr>
    </w:p>
    <w:p w14:paraId="16821787" w14:textId="17CD4759" w:rsidR="00EF15C2" w:rsidRDefault="00EF15C2">
      <w:pPr>
        <w:rPr>
          <w:sz w:val="20"/>
          <w:szCs w:val="20"/>
        </w:rPr>
      </w:pPr>
    </w:p>
    <w:p w14:paraId="3936E8BD" w14:textId="0A8B7879" w:rsidR="00EF15C2" w:rsidRDefault="00EF15C2">
      <w:pPr>
        <w:rPr>
          <w:sz w:val="20"/>
          <w:szCs w:val="20"/>
        </w:rPr>
      </w:pPr>
    </w:p>
    <w:p w14:paraId="23997D52" w14:textId="52697194" w:rsidR="00EF15C2" w:rsidRDefault="00EF15C2">
      <w:pPr>
        <w:rPr>
          <w:sz w:val="20"/>
          <w:szCs w:val="20"/>
        </w:rPr>
      </w:pPr>
    </w:p>
    <w:p w14:paraId="32371CD9" w14:textId="075A81C2" w:rsidR="00EF15C2" w:rsidRDefault="00EF15C2">
      <w:pPr>
        <w:rPr>
          <w:sz w:val="20"/>
          <w:szCs w:val="20"/>
        </w:rPr>
      </w:pPr>
    </w:p>
    <w:p w14:paraId="3630A98C" w14:textId="03E530F0" w:rsidR="00EF15C2" w:rsidRDefault="00EF15C2">
      <w:pPr>
        <w:rPr>
          <w:sz w:val="20"/>
          <w:szCs w:val="20"/>
        </w:rPr>
      </w:pPr>
    </w:p>
    <w:p w14:paraId="0A9308D5" w14:textId="45C69C36" w:rsidR="00EF15C2" w:rsidRDefault="00EF15C2">
      <w:pPr>
        <w:rPr>
          <w:sz w:val="20"/>
          <w:szCs w:val="20"/>
        </w:rPr>
      </w:pPr>
    </w:p>
    <w:p w14:paraId="6F638C5F" w14:textId="590D00A9" w:rsidR="00EF15C2" w:rsidRDefault="00EF15C2">
      <w:pPr>
        <w:rPr>
          <w:sz w:val="20"/>
          <w:szCs w:val="20"/>
        </w:rPr>
      </w:pPr>
    </w:p>
    <w:p w14:paraId="62DF3FD0" w14:textId="29A00866" w:rsidR="00EF15C2" w:rsidRDefault="00EF15C2">
      <w:pPr>
        <w:rPr>
          <w:sz w:val="20"/>
          <w:szCs w:val="20"/>
        </w:rPr>
      </w:pPr>
    </w:p>
    <w:p w14:paraId="7B6EF1DD" w14:textId="6A41B00E" w:rsidR="00EF15C2" w:rsidRDefault="00EF15C2">
      <w:pPr>
        <w:rPr>
          <w:sz w:val="20"/>
          <w:szCs w:val="20"/>
        </w:rPr>
      </w:pPr>
    </w:p>
    <w:p w14:paraId="750C0431" w14:textId="6909B659" w:rsidR="00EF15C2" w:rsidRDefault="00EF15C2">
      <w:pPr>
        <w:rPr>
          <w:sz w:val="20"/>
          <w:szCs w:val="20"/>
        </w:rPr>
      </w:pPr>
    </w:p>
    <w:p w14:paraId="34A55990" w14:textId="4669AC00" w:rsidR="00EF15C2" w:rsidRDefault="00EF15C2">
      <w:pPr>
        <w:rPr>
          <w:sz w:val="20"/>
          <w:szCs w:val="20"/>
        </w:rPr>
      </w:pPr>
    </w:p>
    <w:p w14:paraId="5EF848CD" w14:textId="77777777" w:rsidR="00EF15C2" w:rsidRPr="00EF15C2" w:rsidRDefault="00EF15C2">
      <w:pPr>
        <w:rPr>
          <w:sz w:val="20"/>
          <w:szCs w:val="20"/>
        </w:rPr>
      </w:pPr>
    </w:p>
    <w:p w14:paraId="652ABFA5" w14:textId="403C5C14" w:rsidR="002F7591" w:rsidRPr="00EF15C2" w:rsidRDefault="00AA0819">
      <w:pPr>
        <w:rPr>
          <w:sz w:val="20"/>
          <w:szCs w:val="20"/>
        </w:rPr>
      </w:pPr>
      <w:r>
        <w:rPr>
          <w:sz w:val="20"/>
          <w:szCs w:val="20"/>
        </w:rPr>
        <w:lastRenderedPageBreak/>
        <w:t>Research Report</w:t>
      </w:r>
    </w:p>
    <w:p w14:paraId="0E46B984" w14:textId="4A47B453" w:rsidR="002F7591" w:rsidRPr="00EF15C2" w:rsidRDefault="002F7591">
      <w:pPr>
        <w:rPr>
          <w:sz w:val="20"/>
          <w:szCs w:val="20"/>
        </w:rPr>
      </w:pPr>
    </w:p>
    <w:p w14:paraId="2DAAF68D" w14:textId="77777777" w:rsidR="00CC0FD9" w:rsidRPr="00EF15C2" w:rsidRDefault="00CC0FD9" w:rsidP="00CC0FD9">
      <w:pPr>
        <w:rPr>
          <w:sz w:val="20"/>
          <w:szCs w:val="20"/>
        </w:rPr>
      </w:pPr>
      <w:r w:rsidRPr="00EF15C2">
        <w:rPr>
          <w:sz w:val="20"/>
          <w:szCs w:val="20"/>
        </w:rPr>
        <w:t xml:space="preserve">Part One </w:t>
      </w:r>
    </w:p>
    <w:p w14:paraId="12C14AFA" w14:textId="77777777" w:rsidR="00CC0FD9" w:rsidRPr="00EF15C2" w:rsidRDefault="00CC0FD9" w:rsidP="00CC0FD9">
      <w:pPr>
        <w:rPr>
          <w:sz w:val="20"/>
          <w:szCs w:val="20"/>
        </w:rPr>
      </w:pPr>
      <w:r w:rsidRPr="00EF15C2">
        <w:rPr>
          <w:sz w:val="20"/>
          <w:szCs w:val="20"/>
        </w:rPr>
        <w:t xml:space="preserve">  </w:t>
      </w:r>
    </w:p>
    <w:p w14:paraId="1C6624CD" w14:textId="14A9CFAF" w:rsidR="00CC0FD9" w:rsidRPr="00EF15C2" w:rsidRDefault="002C7A91" w:rsidP="00CC0FD9">
      <w:pPr>
        <w:rPr>
          <w:sz w:val="20"/>
          <w:szCs w:val="20"/>
        </w:rPr>
      </w:pPr>
      <w:r w:rsidRPr="00EF15C2">
        <w:rPr>
          <w:sz w:val="20"/>
          <w:szCs w:val="20"/>
        </w:rPr>
        <w:t>Introduction</w:t>
      </w:r>
    </w:p>
    <w:p w14:paraId="159E86FF" w14:textId="77777777" w:rsidR="00CC0FD9" w:rsidRPr="00EF15C2" w:rsidRDefault="00CC0FD9" w:rsidP="00CC0FD9">
      <w:pPr>
        <w:rPr>
          <w:sz w:val="20"/>
          <w:szCs w:val="20"/>
        </w:rPr>
      </w:pPr>
      <w:r w:rsidRPr="00EF15C2">
        <w:rPr>
          <w:sz w:val="20"/>
          <w:szCs w:val="20"/>
        </w:rPr>
        <w:t xml:space="preserve">  </w:t>
      </w:r>
    </w:p>
    <w:p w14:paraId="7DAD92CA" w14:textId="44393587" w:rsidR="00CC0FD9" w:rsidRPr="00EF15C2" w:rsidRDefault="00CC0FD9" w:rsidP="00CC0FD9">
      <w:pPr>
        <w:rPr>
          <w:sz w:val="20"/>
          <w:szCs w:val="20"/>
        </w:rPr>
      </w:pPr>
      <w:r w:rsidRPr="00EF15C2">
        <w:rPr>
          <w:sz w:val="20"/>
          <w:szCs w:val="20"/>
        </w:rPr>
        <w:t xml:space="preserve">This section of the assignment will focus on qualitative data collection with this being done by conducting three interviews of approximately twenty minutes in length. The area of focus for the interviews was online clothing shopping with the main question being </w:t>
      </w:r>
      <w:r w:rsidRPr="00EF15C2">
        <w:rPr>
          <w:i/>
          <w:iCs/>
          <w:sz w:val="20"/>
          <w:szCs w:val="20"/>
        </w:rPr>
        <w:t xml:space="preserve">What are </w:t>
      </w:r>
      <w:r w:rsidR="003A12F5" w:rsidRPr="00EF15C2">
        <w:rPr>
          <w:i/>
          <w:iCs/>
          <w:sz w:val="20"/>
          <w:szCs w:val="20"/>
        </w:rPr>
        <w:t>t</w:t>
      </w:r>
      <w:r w:rsidRPr="00EF15C2">
        <w:rPr>
          <w:i/>
          <w:iCs/>
          <w:sz w:val="20"/>
          <w:szCs w:val="20"/>
        </w:rPr>
        <w:t xml:space="preserve">he </w:t>
      </w:r>
      <w:r w:rsidR="00AF15B7" w:rsidRPr="00EF15C2">
        <w:rPr>
          <w:i/>
          <w:iCs/>
          <w:sz w:val="20"/>
          <w:szCs w:val="20"/>
        </w:rPr>
        <w:t>M</w:t>
      </w:r>
      <w:r w:rsidRPr="00EF15C2">
        <w:rPr>
          <w:i/>
          <w:iCs/>
          <w:sz w:val="20"/>
          <w:szCs w:val="20"/>
        </w:rPr>
        <w:t xml:space="preserve">otivations and </w:t>
      </w:r>
      <w:r w:rsidR="00AF15B7" w:rsidRPr="00EF15C2">
        <w:rPr>
          <w:i/>
          <w:iCs/>
          <w:sz w:val="20"/>
          <w:szCs w:val="20"/>
        </w:rPr>
        <w:t>B</w:t>
      </w:r>
      <w:r w:rsidRPr="00EF15C2">
        <w:rPr>
          <w:i/>
          <w:iCs/>
          <w:sz w:val="20"/>
          <w:szCs w:val="20"/>
        </w:rPr>
        <w:t xml:space="preserve">enefits for </w:t>
      </w:r>
      <w:r w:rsidR="00AF15B7" w:rsidRPr="00EF15C2">
        <w:rPr>
          <w:i/>
          <w:iCs/>
          <w:sz w:val="20"/>
          <w:szCs w:val="20"/>
        </w:rPr>
        <w:t>O</w:t>
      </w:r>
      <w:r w:rsidRPr="00EF15C2">
        <w:rPr>
          <w:i/>
          <w:iCs/>
          <w:sz w:val="20"/>
          <w:szCs w:val="20"/>
        </w:rPr>
        <w:t xml:space="preserve">nline </w:t>
      </w:r>
      <w:r w:rsidR="00AF15B7" w:rsidRPr="00EF15C2">
        <w:rPr>
          <w:i/>
          <w:iCs/>
          <w:sz w:val="20"/>
          <w:szCs w:val="20"/>
        </w:rPr>
        <w:t>C</w:t>
      </w:r>
      <w:r w:rsidRPr="00EF15C2">
        <w:rPr>
          <w:i/>
          <w:iCs/>
          <w:sz w:val="20"/>
          <w:szCs w:val="20"/>
        </w:rPr>
        <w:t xml:space="preserve">lothing </w:t>
      </w:r>
      <w:r w:rsidR="00AF15B7" w:rsidRPr="00EF15C2">
        <w:rPr>
          <w:i/>
          <w:iCs/>
          <w:sz w:val="20"/>
          <w:szCs w:val="20"/>
        </w:rPr>
        <w:t>S</w:t>
      </w:r>
      <w:r w:rsidRPr="00EF15C2">
        <w:rPr>
          <w:i/>
          <w:iCs/>
          <w:sz w:val="20"/>
          <w:szCs w:val="20"/>
        </w:rPr>
        <w:t>hopping</w:t>
      </w:r>
      <w:r w:rsidR="00B84566">
        <w:rPr>
          <w:i/>
          <w:iCs/>
          <w:sz w:val="20"/>
          <w:szCs w:val="20"/>
        </w:rPr>
        <w:t xml:space="preserve"> Post </w:t>
      </w:r>
      <w:proofErr w:type="gramStart"/>
      <w:r w:rsidR="00B84566">
        <w:rPr>
          <w:i/>
          <w:iCs/>
          <w:sz w:val="20"/>
          <w:szCs w:val="20"/>
        </w:rPr>
        <w:t>Pandemic</w:t>
      </w:r>
      <w:r w:rsidRPr="00EF15C2">
        <w:rPr>
          <w:i/>
          <w:iCs/>
          <w:sz w:val="20"/>
          <w:szCs w:val="20"/>
        </w:rPr>
        <w:t>?</w:t>
      </w:r>
      <w:r w:rsidRPr="00EF15C2">
        <w:rPr>
          <w:sz w:val="20"/>
          <w:szCs w:val="20"/>
        </w:rPr>
        <w:t>.</w:t>
      </w:r>
      <w:proofErr w:type="gramEnd"/>
      <w:r w:rsidRPr="00EF15C2">
        <w:rPr>
          <w:sz w:val="20"/>
          <w:szCs w:val="20"/>
        </w:rPr>
        <w:t xml:space="preserve"> The other questions that were asked as follow ups </w:t>
      </w:r>
      <w:r w:rsidR="00B872F1" w:rsidRPr="00EF15C2">
        <w:rPr>
          <w:sz w:val="20"/>
          <w:szCs w:val="20"/>
        </w:rPr>
        <w:t>were</w:t>
      </w:r>
      <w:r w:rsidRPr="00EF15C2">
        <w:rPr>
          <w:sz w:val="20"/>
          <w:szCs w:val="20"/>
        </w:rPr>
        <w:t xml:space="preserve"> </w:t>
      </w:r>
      <w:r w:rsidRPr="00EF15C2">
        <w:rPr>
          <w:i/>
          <w:iCs/>
          <w:sz w:val="20"/>
          <w:szCs w:val="20"/>
        </w:rPr>
        <w:t xml:space="preserve">Why </w:t>
      </w:r>
      <w:r w:rsidR="003A12F5" w:rsidRPr="00EF15C2">
        <w:rPr>
          <w:i/>
          <w:iCs/>
          <w:sz w:val="20"/>
          <w:szCs w:val="20"/>
        </w:rPr>
        <w:t>D</w:t>
      </w:r>
      <w:r w:rsidRPr="00EF15C2">
        <w:rPr>
          <w:i/>
          <w:iCs/>
          <w:sz w:val="20"/>
          <w:szCs w:val="20"/>
        </w:rPr>
        <w:t xml:space="preserve">o you </w:t>
      </w:r>
      <w:r w:rsidR="00AF15B7" w:rsidRPr="00EF15C2">
        <w:rPr>
          <w:i/>
          <w:iCs/>
          <w:sz w:val="20"/>
          <w:szCs w:val="20"/>
        </w:rPr>
        <w:t>S</w:t>
      </w:r>
      <w:r w:rsidRPr="00EF15C2">
        <w:rPr>
          <w:i/>
          <w:iCs/>
          <w:sz w:val="20"/>
          <w:szCs w:val="20"/>
        </w:rPr>
        <w:t xml:space="preserve">hop </w:t>
      </w:r>
      <w:r w:rsidR="00AF15B7" w:rsidRPr="00EF15C2">
        <w:rPr>
          <w:i/>
          <w:iCs/>
          <w:sz w:val="20"/>
          <w:szCs w:val="20"/>
        </w:rPr>
        <w:t>O</w:t>
      </w:r>
      <w:r w:rsidRPr="00EF15C2">
        <w:rPr>
          <w:i/>
          <w:iCs/>
          <w:sz w:val="20"/>
          <w:szCs w:val="20"/>
        </w:rPr>
        <w:t>nline?</w:t>
      </w:r>
      <w:r w:rsidRPr="00EF15C2">
        <w:rPr>
          <w:sz w:val="20"/>
          <w:szCs w:val="20"/>
        </w:rPr>
        <w:t xml:space="preserve"> and </w:t>
      </w:r>
      <w:r w:rsidRPr="00EF15C2">
        <w:rPr>
          <w:i/>
          <w:iCs/>
          <w:sz w:val="20"/>
          <w:szCs w:val="20"/>
        </w:rPr>
        <w:t xml:space="preserve">How </w:t>
      </w:r>
      <w:r w:rsidR="003A12F5" w:rsidRPr="00EF15C2">
        <w:rPr>
          <w:i/>
          <w:iCs/>
          <w:sz w:val="20"/>
          <w:szCs w:val="20"/>
        </w:rPr>
        <w:t>D</w:t>
      </w:r>
      <w:r w:rsidRPr="00EF15C2">
        <w:rPr>
          <w:i/>
          <w:iCs/>
          <w:sz w:val="20"/>
          <w:szCs w:val="20"/>
        </w:rPr>
        <w:t xml:space="preserve">o you </w:t>
      </w:r>
      <w:r w:rsidR="00AF15B7" w:rsidRPr="00EF15C2">
        <w:rPr>
          <w:i/>
          <w:iCs/>
          <w:sz w:val="20"/>
          <w:szCs w:val="20"/>
        </w:rPr>
        <w:t>T</w:t>
      </w:r>
      <w:r w:rsidRPr="00EF15C2">
        <w:rPr>
          <w:i/>
          <w:iCs/>
          <w:sz w:val="20"/>
          <w:szCs w:val="20"/>
        </w:rPr>
        <w:t xml:space="preserve">hink you </w:t>
      </w:r>
      <w:r w:rsidR="00AF15B7" w:rsidRPr="00EF15C2">
        <w:rPr>
          <w:i/>
          <w:iCs/>
          <w:sz w:val="20"/>
          <w:szCs w:val="20"/>
        </w:rPr>
        <w:t>B</w:t>
      </w:r>
      <w:r w:rsidRPr="00EF15C2">
        <w:rPr>
          <w:i/>
          <w:iCs/>
          <w:sz w:val="20"/>
          <w:szCs w:val="20"/>
        </w:rPr>
        <w:t xml:space="preserve">enefit from </w:t>
      </w:r>
      <w:r w:rsidR="00AF15B7" w:rsidRPr="00EF15C2">
        <w:rPr>
          <w:i/>
          <w:iCs/>
          <w:sz w:val="20"/>
          <w:szCs w:val="20"/>
        </w:rPr>
        <w:t>S</w:t>
      </w:r>
      <w:r w:rsidRPr="00EF15C2">
        <w:rPr>
          <w:i/>
          <w:iCs/>
          <w:sz w:val="20"/>
          <w:szCs w:val="20"/>
        </w:rPr>
        <w:t xml:space="preserve">hopping </w:t>
      </w:r>
      <w:proofErr w:type="gramStart"/>
      <w:r w:rsidR="00AF15B7" w:rsidRPr="00EF15C2">
        <w:rPr>
          <w:i/>
          <w:iCs/>
          <w:sz w:val="20"/>
          <w:szCs w:val="20"/>
        </w:rPr>
        <w:t>O</w:t>
      </w:r>
      <w:r w:rsidRPr="00EF15C2">
        <w:rPr>
          <w:i/>
          <w:iCs/>
          <w:sz w:val="20"/>
          <w:szCs w:val="20"/>
        </w:rPr>
        <w:t>nline?</w:t>
      </w:r>
      <w:r w:rsidRPr="00EF15C2">
        <w:rPr>
          <w:sz w:val="20"/>
          <w:szCs w:val="20"/>
        </w:rPr>
        <w:t>.</w:t>
      </w:r>
      <w:proofErr w:type="gramEnd"/>
      <w:r w:rsidRPr="00EF15C2">
        <w:rPr>
          <w:sz w:val="20"/>
          <w:szCs w:val="20"/>
        </w:rPr>
        <w:t xml:space="preserve"> </w:t>
      </w:r>
    </w:p>
    <w:p w14:paraId="4902D353" w14:textId="0C71E9A7" w:rsidR="002C7A91" w:rsidRPr="00EF15C2" w:rsidRDefault="002C7A91" w:rsidP="00CC0FD9">
      <w:pPr>
        <w:rPr>
          <w:sz w:val="20"/>
          <w:szCs w:val="20"/>
        </w:rPr>
      </w:pPr>
    </w:p>
    <w:p w14:paraId="091D5E9F" w14:textId="4E6F0B44" w:rsidR="002C7A91" w:rsidRPr="00EF15C2" w:rsidRDefault="002C7A91" w:rsidP="00CC0FD9">
      <w:pPr>
        <w:rPr>
          <w:sz w:val="20"/>
          <w:szCs w:val="20"/>
        </w:rPr>
      </w:pPr>
      <w:r w:rsidRPr="00EF15C2">
        <w:rPr>
          <w:sz w:val="20"/>
          <w:szCs w:val="20"/>
        </w:rPr>
        <w:t>Interviews</w:t>
      </w:r>
    </w:p>
    <w:p w14:paraId="06E54B65" w14:textId="77777777" w:rsidR="00CC0FD9" w:rsidRPr="00EF15C2" w:rsidRDefault="00CC0FD9" w:rsidP="00CC0FD9">
      <w:pPr>
        <w:rPr>
          <w:sz w:val="20"/>
          <w:szCs w:val="20"/>
        </w:rPr>
      </w:pPr>
      <w:r w:rsidRPr="00EF15C2">
        <w:rPr>
          <w:sz w:val="20"/>
          <w:szCs w:val="20"/>
        </w:rPr>
        <w:t xml:space="preserve">  </w:t>
      </w:r>
    </w:p>
    <w:p w14:paraId="258A067C" w14:textId="3EDD1ECD" w:rsidR="00CC0FD9" w:rsidRPr="00EF15C2" w:rsidRDefault="00CC0FD9" w:rsidP="00CC0FD9">
      <w:pPr>
        <w:rPr>
          <w:sz w:val="20"/>
          <w:szCs w:val="20"/>
        </w:rPr>
      </w:pPr>
      <w:r w:rsidRPr="00EF15C2">
        <w:rPr>
          <w:sz w:val="20"/>
          <w:szCs w:val="20"/>
        </w:rPr>
        <w:t>The structure of the interviews was semi-</w:t>
      </w:r>
      <w:proofErr w:type="gramStart"/>
      <w:r w:rsidRPr="00EF15C2">
        <w:rPr>
          <w:sz w:val="20"/>
          <w:szCs w:val="20"/>
        </w:rPr>
        <w:t>structured</w:t>
      </w:r>
      <w:proofErr w:type="gramEnd"/>
      <w:r w:rsidRPr="00EF15C2">
        <w:rPr>
          <w:sz w:val="20"/>
          <w:szCs w:val="20"/>
        </w:rPr>
        <w:t xml:space="preserve"> and they were conducted in person with the interviewee with the interviews being recorded on the recording app on an iPhone SE and then analysed afterwards using NVivo software on an Apple iMac. The interviews were all conducted in the same environments for all three interviews to ensure that all interviewees had the same interview environments with the same questions being asked of them. All three interviewees were female university students of a similar age living in university campus accommodation. These interviewees were chosen to ensure that all the answers given would be similar although there would be some differences. </w:t>
      </w:r>
      <w:r w:rsidR="00C16BEF" w:rsidRPr="00EF15C2">
        <w:rPr>
          <w:sz w:val="20"/>
          <w:szCs w:val="20"/>
        </w:rPr>
        <w:t xml:space="preserve">When the interviews were conducted all three did not reach the </w:t>
      </w:r>
      <w:proofErr w:type="gramStart"/>
      <w:r w:rsidR="00C16BEF" w:rsidRPr="00EF15C2">
        <w:rPr>
          <w:sz w:val="20"/>
          <w:szCs w:val="20"/>
        </w:rPr>
        <w:t>twenty minute</w:t>
      </w:r>
      <w:proofErr w:type="gramEnd"/>
      <w:r w:rsidR="00C16BEF" w:rsidRPr="00EF15C2">
        <w:rPr>
          <w:sz w:val="20"/>
          <w:szCs w:val="20"/>
        </w:rPr>
        <w:t xml:space="preserve"> aim but they did however </w:t>
      </w:r>
      <w:r w:rsidR="00751DF3" w:rsidRPr="00EF15C2">
        <w:rPr>
          <w:sz w:val="20"/>
          <w:szCs w:val="20"/>
        </w:rPr>
        <w:t>last approximately ten minutes in length for all three.</w:t>
      </w:r>
    </w:p>
    <w:p w14:paraId="3B277DA4" w14:textId="1510086C" w:rsidR="00CC0FD9" w:rsidRDefault="00CC0FD9" w:rsidP="00CC0FD9">
      <w:r>
        <w:t xml:space="preserve">  </w:t>
      </w:r>
    </w:p>
    <w:p w14:paraId="231FCD1C" w14:textId="160C75A7" w:rsidR="002C7A91" w:rsidRPr="00EF15C2" w:rsidRDefault="002C7A91" w:rsidP="00CC0FD9">
      <w:pPr>
        <w:rPr>
          <w:sz w:val="20"/>
          <w:szCs w:val="20"/>
        </w:rPr>
      </w:pPr>
    </w:p>
    <w:p w14:paraId="770A5045" w14:textId="7685F3E0" w:rsidR="002C7A91" w:rsidRPr="00EF15C2" w:rsidRDefault="002C7A91" w:rsidP="00CC0FD9">
      <w:pPr>
        <w:rPr>
          <w:sz w:val="20"/>
          <w:szCs w:val="20"/>
        </w:rPr>
      </w:pPr>
      <w:r w:rsidRPr="00EF15C2">
        <w:rPr>
          <w:sz w:val="20"/>
          <w:szCs w:val="20"/>
        </w:rPr>
        <w:t xml:space="preserve">Themes of Interviews </w:t>
      </w:r>
    </w:p>
    <w:p w14:paraId="0BE9C4BA" w14:textId="77777777" w:rsidR="002C7A91" w:rsidRPr="00EF15C2" w:rsidRDefault="002C7A91" w:rsidP="00CC0FD9">
      <w:pPr>
        <w:rPr>
          <w:sz w:val="20"/>
          <w:szCs w:val="20"/>
        </w:rPr>
      </w:pPr>
    </w:p>
    <w:p w14:paraId="750BD810" w14:textId="222CB9DC" w:rsidR="00CC0FD9" w:rsidRPr="00EF15C2" w:rsidRDefault="00CC0FD9" w:rsidP="00CC0FD9">
      <w:pPr>
        <w:rPr>
          <w:sz w:val="20"/>
          <w:szCs w:val="20"/>
        </w:rPr>
      </w:pPr>
      <w:r w:rsidRPr="00EF15C2">
        <w:rPr>
          <w:sz w:val="20"/>
          <w:szCs w:val="20"/>
        </w:rPr>
        <w:t xml:space="preserve">The themes of the interviews included convenience, the </w:t>
      </w:r>
      <w:proofErr w:type="gramStart"/>
      <w:r w:rsidRPr="00EF15C2">
        <w:rPr>
          <w:sz w:val="20"/>
          <w:szCs w:val="20"/>
        </w:rPr>
        <w:t>environment</w:t>
      </w:r>
      <w:proofErr w:type="gramEnd"/>
      <w:r w:rsidRPr="00EF15C2">
        <w:rPr>
          <w:sz w:val="20"/>
          <w:szCs w:val="20"/>
        </w:rPr>
        <w:t xml:space="preserve"> and recommendations. Convenience was a main theme due to people’s lives and the limited amount of time people now have which could be due to work or various other commitments. Some people, due to their working patterns, find it difficult to visit clothing shops during opening hours.  By shopping online, people can still purchase new clothing without having to find the time to fit in a shopping trip.  This was seen by Wei, Lee &amp; Shen, (2018) in China where they found that perceived convenience and time saving can clarify why people purchase clothing online rather than in store.  Additionally, it was found that there was a positive relationship between perceived usefulness and perceived convenience which does suggest that online purchasing is better than in store purchasing due to limitations such as lack of detailed information about the clothing, ability to compare to other online stores’ clothing and the ability to shop at any time online when compared to shopping in store (Wei, Lee &amp; Shen, 2018). </w:t>
      </w:r>
    </w:p>
    <w:p w14:paraId="626CD5B2" w14:textId="77777777" w:rsidR="00CC0FD9" w:rsidRPr="00EF15C2" w:rsidRDefault="00CC0FD9" w:rsidP="00CC0FD9">
      <w:pPr>
        <w:rPr>
          <w:sz w:val="20"/>
          <w:szCs w:val="20"/>
        </w:rPr>
      </w:pPr>
      <w:r w:rsidRPr="00EF15C2">
        <w:rPr>
          <w:sz w:val="20"/>
          <w:szCs w:val="20"/>
        </w:rPr>
        <w:t xml:space="preserve">  </w:t>
      </w:r>
    </w:p>
    <w:p w14:paraId="044EFF7C" w14:textId="77777777" w:rsidR="00CC0FD9" w:rsidRPr="00EF15C2" w:rsidRDefault="00CC0FD9" w:rsidP="00CC0FD9">
      <w:pPr>
        <w:rPr>
          <w:sz w:val="20"/>
          <w:szCs w:val="20"/>
        </w:rPr>
      </w:pPr>
      <w:r w:rsidRPr="00EF15C2">
        <w:rPr>
          <w:sz w:val="20"/>
          <w:szCs w:val="20"/>
        </w:rPr>
        <w:t>Since the first lockdown, shopping online has increased due to the fear people had due to COVID-19 and the inability to shop in-store due to the lockdowns in place and many businesses being unable to reopen fully. In 2020 the total revenue for the year from online stores was 35%; 73% of consumers in the UK stated that they would attempt different methods of shopping in the future (</w:t>
      </w:r>
      <w:proofErr w:type="spellStart"/>
      <w:r w:rsidRPr="00EF15C2">
        <w:rPr>
          <w:sz w:val="20"/>
          <w:szCs w:val="20"/>
        </w:rPr>
        <w:t>Signifyd</w:t>
      </w:r>
      <w:proofErr w:type="spellEnd"/>
      <w:r w:rsidRPr="00EF15C2">
        <w:rPr>
          <w:sz w:val="20"/>
          <w:szCs w:val="20"/>
        </w:rPr>
        <w:t xml:space="preserve">, 2022). With this data and the themes from the interviews </w:t>
      </w:r>
      <w:proofErr w:type="gramStart"/>
      <w:r w:rsidRPr="00EF15C2">
        <w:rPr>
          <w:sz w:val="20"/>
          <w:szCs w:val="20"/>
        </w:rPr>
        <w:t>it can be seen that shopping</w:t>
      </w:r>
      <w:proofErr w:type="gramEnd"/>
      <w:r w:rsidRPr="00EF15C2">
        <w:rPr>
          <w:sz w:val="20"/>
          <w:szCs w:val="20"/>
        </w:rPr>
        <w:t xml:space="preserve"> online is here to stay as a method to shop with people now in new habits which have been created due to circumstances out of their control. People have been developing new habits in reducing the amount of time spent shopping in stores and increasing the amount of time they shop online – this has been evident in China </w:t>
      </w:r>
      <w:proofErr w:type="gramStart"/>
      <w:r w:rsidRPr="00EF15C2">
        <w:rPr>
          <w:sz w:val="20"/>
          <w:szCs w:val="20"/>
        </w:rPr>
        <w:t>due to the effects</w:t>
      </w:r>
      <w:proofErr w:type="gramEnd"/>
      <w:r w:rsidRPr="00EF15C2">
        <w:rPr>
          <w:sz w:val="20"/>
          <w:szCs w:val="20"/>
        </w:rPr>
        <w:t xml:space="preserve"> that same day delivery has had on trips to local stores. Same day delivery from online shopping can be an alternative for local in store shopping with people who used same day delivery online shopping thus reducing the number of trips to local stores (Xi, Cao &amp; Zhen, 2020). Although online clothing retailers in the UK do not offer same day delivery, they do however offer next day delivery or same day collection if they have stores where customers can visit to retrieve their items. Next day delivery clearly affects the number of trips that people would take to go shopping if they do not live near shops. </w:t>
      </w:r>
    </w:p>
    <w:p w14:paraId="65ABE826" w14:textId="77777777" w:rsidR="00CC0FD9" w:rsidRPr="00EF15C2" w:rsidRDefault="00CC0FD9" w:rsidP="00CC0FD9">
      <w:pPr>
        <w:rPr>
          <w:sz w:val="20"/>
          <w:szCs w:val="20"/>
        </w:rPr>
      </w:pPr>
      <w:r w:rsidRPr="00EF15C2">
        <w:rPr>
          <w:sz w:val="20"/>
          <w:szCs w:val="20"/>
        </w:rPr>
        <w:t xml:space="preserve"> </w:t>
      </w:r>
    </w:p>
    <w:p w14:paraId="0EF5EB2D" w14:textId="77777777" w:rsidR="00CC0FD9" w:rsidRDefault="00CC0FD9" w:rsidP="00CC0FD9">
      <w:r>
        <w:t xml:space="preserve">  </w:t>
      </w:r>
    </w:p>
    <w:p w14:paraId="0B4BCA02" w14:textId="77777777" w:rsidR="00CC0FD9" w:rsidRPr="00EF15C2" w:rsidRDefault="00CC0FD9" w:rsidP="00CC0FD9">
      <w:pPr>
        <w:rPr>
          <w:sz w:val="20"/>
          <w:szCs w:val="20"/>
        </w:rPr>
      </w:pPr>
      <w:r w:rsidRPr="00EF15C2">
        <w:rPr>
          <w:sz w:val="20"/>
          <w:szCs w:val="20"/>
        </w:rPr>
        <w:t xml:space="preserve">  </w:t>
      </w:r>
    </w:p>
    <w:p w14:paraId="75916C17" w14:textId="77777777" w:rsidR="00CC0FD9" w:rsidRPr="00EF15C2" w:rsidRDefault="00CC0FD9" w:rsidP="00CC0FD9">
      <w:pPr>
        <w:rPr>
          <w:sz w:val="20"/>
          <w:szCs w:val="20"/>
        </w:rPr>
      </w:pPr>
      <w:r w:rsidRPr="00EF15C2">
        <w:rPr>
          <w:sz w:val="20"/>
          <w:szCs w:val="20"/>
        </w:rPr>
        <w:t xml:space="preserve">The environment in which people live can affect </w:t>
      </w:r>
      <w:proofErr w:type="gramStart"/>
      <w:r w:rsidRPr="00EF15C2">
        <w:rPr>
          <w:sz w:val="20"/>
          <w:szCs w:val="20"/>
        </w:rPr>
        <w:t>whether or not</w:t>
      </w:r>
      <w:proofErr w:type="gramEnd"/>
      <w:r w:rsidRPr="00EF15C2">
        <w:rPr>
          <w:sz w:val="20"/>
          <w:szCs w:val="20"/>
        </w:rPr>
        <w:t xml:space="preserve"> they purchase clothing in-store or online as this can be due to the distance between where people live and the location of the shops. In the interviews, all the interviewees stated that they shop online due to the location in which they live and the distance that they would have to travel to reach the shops they would like to visit. Shopping online can be convenient for people who would have to travel just to shop in store with the possibility that the items they are looking for are not available in that store when they visit. Shopping online could affect the time that is spent on travel or shopping; the effect that shopping online has on travel time for trips where the purpose is to go shopping is related to the effects that </w:t>
      </w:r>
      <w:r w:rsidRPr="00EF15C2">
        <w:rPr>
          <w:sz w:val="20"/>
          <w:szCs w:val="20"/>
        </w:rPr>
        <w:lastRenderedPageBreak/>
        <w:t xml:space="preserve">trip frequency has on the time that is spent on travelling which can either increase or decrease. This will depend on whether shopping online </w:t>
      </w:r>
      <w:proofErr w:type="gramStart"/>
      <w:r w:rsidRPr="00EF15C2">
        <w:rPr>
          <w:sz w:val="20"/>
          <w:szCs w:val="20"/>
        </w:rPr>
        <w:t>is an alternative for</w:t>
      </w:r>
      <w:proofErr w:type="gramEnd"/>
      <w:r w:rsidRPr="00EF15C2">
        <w:rPr>
          <w:sz w:val="20"/>
          <w:szCs w:val="20"/>
        </w:rPr>
        <w:t xml:space="preserve"> or creates travel and the rise in online shopping should result in a positive environmental impact as the number of customers travelling to shops will decrease. In addition, those customers living close to a retail park or facility will probably continue to </w:t>
      </w:r>
      <w:proofErr w:type="gramStart"/>
      <w:r w:rsidRPr="00EF15C2">
        <w:rPr>
          <w:sz w:val="20"/>
          <w:szCs w:val="20"/>
        </w:rPr>
        <w:t>actually visit</w:t>
      </w:r>
      <w:proofErr w:type="gramEnd"/>
      <w:r w:rsidRPr="00EF15C2">
        <w:rPr>
          <w:sz w:val="20"/>
          <w:szCs w:val="20"/>
        </w:rPr>
        <w:t xml:space="preserve"> shops which will not increase online shopping but rather maintain a demand for the ability to shop instore (Le, Carrel &amp; Shah, 2021). There would be neither a negative </w:t>
      </w:r>
      <w:proofErr w:type="gramStart"/>
      <w:r w:rsidRPr="00EF15C2">
        <w:rPr>
          <w:sz w:val="20"/>
          <w:szCs w:val="20"/>
        </w:rPr>
        <w:t>or</w:t>
      </w:r>
      <w:proofErr w:type="gramEnd"/>
      <w:r w:rsidRPr="00EF15C2">
        <w:rPr>
          <w:sz w:val="20"/>
          <w:szCs w:val="20"/>
        </w:rPr>
        <w:t xml:space="preserve"> a positive environmental impact as a result of these consumers continuing to shop in person   </w:t>
      </w:r>
    </w:p>
    <w:p w14:paraId="66ECA57D" w14:textId="77777777" w:rsidR="00CC0FD9" w:rsidRPr="00EF15C2" w:rsidRDefault="00CC0FD9" w:rsidP="00CC0FD9">
      <w:pPr>
        <w:rPr>
          <w:sz w:val="20"/>
          <w:szCs w:val="20"/>
        </w:rPr>
      </w:pPr>
      <w:r w:rsidRPr="00EF15C2">
        <w:rPr>
          <w:sz w:val="20"/>
          <w:szCs w:val="20"/>
        </w:rPr>
        <w:t xml:space="preserve">  </w:t>
      </w:r>
    </w:p>
    <w:p w14:paraId="5BC327C5" w14:textId="106B0C8B" w:rsidR="00CC0FD9" w:rsidRPr="00EF15C2" w:rsidRDefault="00CC0FD9" w:rsidP="000464F5">
      <w:pPr>
        <w:rPr>
          <w:sz w:val="20"/>
          <w:szCs w:val="20"/>
        </w:rPr>
      </w:pPr>
      <w:r w:rsidRPr="00EF15C2">
        <w:rPr>
          <w:sz w:val="20"/>
          <w:szCs w:val="20"/>
        </w:rPr>
        <w:t xml:space="preserve"> </w:t>
      </w:r>
    </w:p>
    <w:p w14:paraId="1696639E" w14:textId="17982A70" w:rsidR="00CC0FD9" w:rsidRPr="00EF15C2" w:rsidRDefault="00CC0FD9" w:rsidP="00CC0FD9">
      <w:pPr>
        <w:rPr>
          <w:sz w:val="20"/>
          <w:szCs w:val="20"/>
        </w:rPr>
      </w:pPr>
      <w:r w:rsidRPr="00EF15C2">
        <w:rPr>
          <w:sz w:val="20"/>
          <w:szCs w:val="20"/>
        </w:rPr>
        <w:t xml:space="preserve">Clothing recommendations given to people which can come from friends, bloggers and influencers can affect how people purchase items and what they purchase. Bloggers </w:t>
      </w:r>
      <w:proofErr w:type="gramStart"/>
      <w:r w:rsidRPr="00EF15C2">
        <w:rPr>
          <w:sz w:val="20"/>
          <w:szCs w:val="20"/>
        </w:rPr>
        <w:t>in particular who</w:t>
      </w:r>
      <w:proofErr w:type="gramEnd"/>
      <w:r w:rsidRPr="00EF15C2">
        <w:rPr>
          <w:sz w:val="20"/>
          <w:szCs w:val="20"/>
        </w:rPr>
        <w:t xml:space="preserve"> give recommendations through posting reviews, interacting or working with other bloggers and posting recommendations can affect what people purchase through the viewing of these actions (Hsu, Lin &amp; Chiang, 2013). When people are searching for potential new purchases, they may look at bloggers’ recommendations when searching for items online - this is done by </w:t>
      </w:r>
      <w:proofErr w:type="gramStart"/>
      <w:r w:rsidRPr="00EF15C2">
        <w:rPr>
          <w:sz w:val="20"/>
          <w:szCs w:val="20"/>
        </w:rPr>
        <w:t>the majority of</w:t>
      </w:r>
      <w:proofErr w:type="gramEnd"/>
      <w:r w:rsidRPr="00EF15C2">
        <w:rPr>
          <w:sz w:val="20"/>
          <w:szCs w:val="20"/>
        </w:rPr>
        <w:t xml:space="preserve"> people who search for items they wish purchase online (Hsu, Lin &amp; Chiang, 2013). Information collected about potential products from social media influencers (if trusted by the viewer) is believed more than other sources of information (Cooley &amp; Parks-Yancy, 2019). The effects that social media can have on brand engagement and loyalty when influencers post on their social media about a particular brand can drive the sales of these brands upwards (Lim et al., 2017). Influencers such as James Wright Chanel caused the sales of Patti Labelle’s pies to increase significantly when he created a video in 2015 in which he sang about the quality of them on YouTube.  The video reached over 450,000 views and the sales increased over a seventy-two-hour period to one pie per second (</w:t>
      </w:r>
      <w:proofErr w:type="spellStart"/>
      <w:r w:rsidRPr="00EF15C2">
        <w:rPr>
          <w:sz w:val="20"/>
          <w:szCs w:val="20"/>
        </w:rPr>
        <w:t>Settembre</w:t>
      </w:r>
      <w:proofErr w:type="spellEnd"/>
      <w:r w:rsidRPr="00EF15C2">
        <w:rPr>
          <w:sz w:val="20"/>
          <w:szCs w:val="20"/>
        </w:rPr>
        <w:t xml:space="preserve">, 2015). Wright Chanel was not paid for making the video or </w:t>
      </w:r>
      <w:proofErr w:type="gramStart"/>
      <w:r w:rsidRPr="00EF15C2">
        <w:rPr>
          <w:sz w:val="20"/>
          <w:szCs w:val="20"/>
        </w:rPr>
        <w:t>as a result of</w:t>
      </w:r>
      <w:proofErr w:type="gramEnd"/>
      <w:r w:rsidRPr="00EF15C2">
        <w:rPr>
          <w:sz w:val="20"/>
          <w:szCs w:val="20"/>
        </w:rPr>
        <w:t xml:space="preserve"> the boost in sales his video created.  </w:t>
      </w:r>
    </w:p>
    <w:p w14:paraId="227863F1" w14:textId="77777777" w:rsidR="00CC0FD9" w:rsidRDefault="00CC0FD9" w:rsidP="00CC0FD9">
      <w:r>
        <w:t xml:space="preserve">  </w:t>
      </w:r>
    </w:p>
    <w:p w14:paraId="7F9EC939" w14:textId="77777777" w:rsidR="00CC0FD9" w:rsidRPr="00EF15C2" w:rsidRDefault="00CC0FD9" w:rsidP="00CC0FD9">
      <w:pPr>
        <w:rPr>
          <w:sz w:val="20"/>
          <w:szCs w:val="20"/>
        </w:rPr>
      </w:pPr>
      <w:r w:rsidRPr="00EF15C2">
        <w:rPr>
          <w:sz w:val="20"/>
          <w:szCs w:val="20"/>
        </w:rPr>
        <w:t xml:space="preserve">When Cooley &amp; Parks-Yancy (2019) looked at the most useful source of information for clothing/shoes they found that fifty percent of people said the single most useful source was ‘people you know personally’. The second most useful source was Instagram with twenty eight percent of people stating this (Cooley &amp; Parks-Yancy, 2019). This shows that although people will still seek advice and recommendations from ‘people they know personally’ social media influencers still have a place in recommending any clothing to people looking to purchase online. </w:t>
      </w:r>
    </w:p>
    <w:p w14:paraId="099A8426" w14:textId="77777777" w:rsidR="00CC0FD9" w:rsidRPr="00EF15C2" w:rsidRDefault="00CC0FD9" w:rsidP="00CC0FD9">
      <w:pPr>
        <w:rPr>
          <w:sz w:val="20"/>
          <w:szCs w:val="20"/>
        </w:rPr>
      </w:pPr>
      <w:r w:rsidRPr="00EF15C2">
        <w:rPr>
          <w:sz w:val="20"/>
          <w:szCs w:val="20"/>
        </w:rPr>
        <w:t xml:space="preserve">   </w:t>
      </w:r>
    </w:p>
    <w:p w14:paraId="07CC63C6" w14:textId="77777777" w:rsidR="00CC0FD9" w:rsidRDefault="00CC0FD9" w:rsidP="00CC0FD9">
      <w:r>
        <w:t xml:space="preserve">  </w:t>
      </w:r>
    </w:p>
    <w:p w14:paraId="471C5EB9" w14:textId="77777777" w:rsidR="00CC0FD9" w:rsidRDefault="00CC0FD9" w:rsidP="00CC0FD9">
      <w:r>
        <w:t xml:space="preserve">  </w:t>
      </w:r>
    </w:p>
    <w:p w14:paraId="266AB71A" w14:textId="77777777" w:rsidR="00CC0FD9" w:rsidRDefault="00CC0FD9" w:rsidP="00CC0FD9">
      <w:r>
        <w:t xml:space="preserve">  </w:t>
      </w:r>
    </w:p>
    <w:p w14:paraId="66FF1664" w14:textId="77777777" w:rsidR="00CC0FD9" w:rsidRPr="00EF15C2" w:rsidRDefault="00CC0FD9" w:rsidP="00CC0FD9">
      <w:pPr>
        <w:rPr>
          <w:sz w:val="20"/>
          <w:szCs w:val="20"/>
        </w:rPr>
      </w:pPr>
      <w:r w:rsidRPr="00EF15C2">
        <w:rPr>
          <w:sz w:val="20"/>
          <w:szCs w:val="20"/>
        </w:rPr>
        <w:t xml:space="preserve">Conclusion </w:t>
      </w:r>
    </w:p>
    <w:p w14:paraId="091355E8" w14:textId="08D3DAE4" w:rsidR="00CC0FD9" w:rsidRPr="00EF15C2" w:rsidRDefault="00CC0FD9" w:rsidP="00CC0FD9">
      <w:pPr>
        <w:rPr>
          <w:sz w:val="20"/>
          <w:szCs w:val="20"/>
        </w:rPr>
      </w:pPr>
      <w:r w:rsidRPr="00EF15C2">
        <w:rPr>
          <w:sz w:val="20"/>
          <w:szCs w:val="20"/>
        </w:rPr>
        <w:t xml:space="preserve">  </w:t>
      </w:r>
    </w:p>
    <w:p w14:paraId="45D3498C" w14:textId="43A0D3F8" w:rsidR="00CC0FD9" w:rsidRPr="00EF15C2" w:rsidRDefault="00CC0FD9" w:rsidP="00CC0FD9">
      <w:pPr>
        <w:rPr>
          <w:sz w:val="20"/>
          <w:szCs w:val="20"/>
        </w:rPr>
      </w:pPr>
      <w:r w:rsidRPr="00EF15C2">
        <w:rPr>
          <w:sz w:val="20"/>
          <w:szCs w:val="20"/>
        </w:rPr>
        <w:t xml:space="preserve">After conducting and analysing the interviews with the main themes of convenience, the </w:t>
      </w:r>
      <w:proofErr w:type="gramStart"/>
      <w:r w:rsidRPr="00EF15C2">
        <w:rPr>
          <w:sz w:val="20"/>
          <w:szCs w:val="20"/>
        </w:rPr>
        <w:t>environment</w:t>
      </w:r>
      <w:proofErr w:type="gramEnd"/>
      <w:r w:rsidRPr="00EF15C2">
        <w:rPr>
          <w:sz w:val="20"/>
          <w:szCs w:val="20"/>
        </w:rPr>
        <w:t xml:space="preserve"> and recommendations, it does show that from the interviewees and journals researched common themes emerge. Convenience and environment concerns are significant factors due to them being time based and location based. Online shopping can allow people to shop when it is convenient for them no matter their location as their order will be sent directly to them. This can allow retailers to continue to gain revenue from customers even if they do not visit physical stores with the interviewees all stated that they would continue to use online shopping for the benefits it gives to them although they would shop in stores whenever it was possible for them to do so. With the research showing that online shopping is growing the years to follow it will see if online shopping continues to grow at the rate it has in recent years or if the growth starts to slow as the effects of COVID-19 pandemic start to lessen. </w:t>
      </w:r>
    </w:p>
    <w:p w14:paraId="6EDBADA0" w14:textId="55B95667" w:rsidR="00013A40" w:rsidRDefault="00CC0FD9" w:rsidP="00CC0FD9">
      <w:r>
        <w:t xml:space="preserve">  </w:t>
      </w:r>
    </w:p>
    <w:p w14:paraId="3F00A479" w14:textId="77777777" w:rsidR="00013A40" w:rsidRDefault="00013A40"/>
    <w:p w14:paraId="6036A63E" w14:textId="2B947583" w:rsidR="007E6CC4" w:rsidRDefault="007E6CC4"/>
    <w:p w14:paraId="796CE606" w14:textId="61C1604D" w:rsidR="007E6CC4" w:rsidRDefault="007E6CC4"/>
    <w:p w14:paraId="0D9D816A" w14:textId="6E7A8962" w:rsidR="002F7591" w:rsidRDefault="002F7591"/>
    <w:p w14:paraId="6DF5788C" w14:textId="7D1E8E1D" w:rsidR="002F7591" w:rsidRDefault="002F7591"/>
    <w:p w14:paraId="183EE719" w14:textId="40346799" w:rsidR="002F7591" w:rsidRDefault="002F7591"/>
    <w:p w14:paraId="3577374B" w14:textId="39910280" w:rsidR="002F7591" w:rsidRDefault="002F7591"/>
    <w:p w14:paraId="3FCF7ED5" w14:textId="42811B2B" w:rsidR="002F7591" w:rsidRDefault="002F7591"/>
    <w:p w14:paraId="6DFC1F41" w14:textId="77777777" w:rsidR="00995B2E" w:rsidRDefault="00995B2E"/>
    <w:p w14:paraId="6BB4B2F2" w14:textId="0E41D219" w:rsidR="002F7591" w:rsidRDefault="002F7591"/>
    <w:p w14:paraId="6BBAD96B" w14:textId="77777777" w:rsidR="00CC0FD9" w:rsidRPr="00EF15C2" w:rsidRDefault="00CC0FD9" w:rsidP="00CC0FD9">
      <w:pPr>
        <w:rPr>
          <w:sz w:val="20"/>
          <w:szCs w:val="20"/>
        </w:rPr>
      </w:pPr>
      <w:r w:rsidRPr="00EF15C2">
        <w:rPr>
          <w:sz w:val="20"/>
          <w:szCs w:val="20"/>
        </w:rPr>
        <w:lastRenderedPageBreak/>
        <w:t xml:space="preserve">Part Two </w:t>
      </w:r>
    </w:p>
    <w:p w14:paraId="7A33D47B" w14:textId="77777777" w:rsidR="00CC0FD9" w:rsidRPr="00EF15C2" w:rsidRDefault="00CC0FD9" w:rsidP="00CC0FD9">
      <w:pPr>
        <w:rPr>
          <w:sz w:val="20"/>
          <w:szCs w:val="20"/>
        </w:rPr>
      </w:pPr>
      <w:r w:rsidRPr="00EF15C2">
        <w:rPr>
          <w:sz w:val="20"/>
          <w:szCs w:val="20"/>
        </w:rPr>
        <w:t xml:space="preserve">  </w:t>
      </w:r>
    </w:p>
    <w:p w14:paraId="316B6134" w14:textId="77777777" w:rsidR="00CC0FD9" w:rsidRPr="00EF15C2" w:rsidRDefault="00CC0FD9" w:rsidP="00CC0FD9">
      <w:pPr>
        <w:rPr>
          <w:sz w:val="20"/>
          <w:szCs w:val="20"/>
        </w:rPr>
      </w:pPr>
      <w:r w:rsidRPr="00EF15C2">
        <w:rPr>
          <w:sz w:val="20"/>
          <w:szCs w:val="20"/>
        </w:rPr>
        <w:t xml:space="preserve">  </w:t>
      </w:r>
    </w:p>
    <w:p w14:paraId="7F7CDEBB" w14:textId="77777777" w:rsidR="00CC0FD9" w:rsidRPr="00EF15C2" w:rsidRDefault="00CC0FD9" w:rsidP="00CC0FD9">
      <w:pPr>
        <w:rPr>
          <w:sz w:val="20"/>
          <w:szCs w:val="20"/>
        </w:rPr>
      </w:pPr>
      <w:r w:rsidRPr="00EF15C2">
        <w:rPr>
          <w:sz w:val="20"/>
          <w:szCs w:val="20"/>
        </w:rPr>
        <w:t xml:space="preserve">  </w:t>
      </w:r>
    </w:p>
    <w:p w14:paraId="747999C7" w14:textId="77777777" w:rsidR="00CC0FD9" w:rsidRPr="00EF15C2" w:rsidRDefault="00CC0FD9" w:rsidP="00CC0FD9">
      <w:pPr>
        <w:rPr>
          <w:sz w:val="20"/>
          <w:szCs w:val="20"/>
        </w:rPr>
      </w:pPr>
      <w:r w:rsidRPr="00EF15C2">
        <w:rPr>
          <w:sz w:val="20"/>
          <w:szCs w:val="20"/>
        </w:rPr>
        <w:t xml:space="preserve">Introduction </w:t>
      </w:r>
    </w:p>
    <w:p w14:paraId="3131F3F6" w14:textId="296D8D4B" w:rsidR="00CC0FD9" w:rsidRPr="00EF15C2" w:rsidRDefault="00CC0FD9" w:rsidP="00CC0FD9">
      <w:pPr>
        <w:rPr>
          <w:sz w:val="20"/>
          <w:szCs w:val="20"/>
        </w:rPr>
      </w:pPr>
      <w:r w:rsidRPr="00EF15C2">
        <w:rPr>
          <w:sz w:val="20"/>
          <w:szCs w:val="20"/>
        </w:rPr>
        <w:t xml:space="preserve">  </w:t>
      </w:r>
    </w:p>
    <w:p w14:paraId="6468E255" w14:textId="62796A7A" w:rsidR="00CC0FD9" w:rsidRPr="00EF15C2" w:rsidRDefault="00CC0FD9" w:rsidP="00CC0FD9">
      <w:pPr>
        <w:rPr>
          <w:sz w:val="20"/>
          <w:szCs w:val="20"/>
        </w:rPr>
      </w:pPr>
      <w:r w:rsidRPr="00EF15C2">
        <w:rPr>
          <w:sz w:val="20"/>
          <w:szCs w:val="20"/>
        </w:rPr>
        <w:t xml:space="preserve">The second part of this assignment was to conduct a </w:t>
      </w:r>
      <w:proofErr w:type="gramStart"/>
      <w:r w:rsidRPr="00EF15C2">
        <w:rPr>
          <w:sz w:val="20"/>
          <w:szCs w:val="20"/>
        </w:rPr>
        <w:t>small scale</w:t>
      </w:r>
      <w:proofErr w:type="gramEnd"/>
      <w:r w:rsidRPr="00EF15C2">
        <w:rPr>
          <w:sz w:val="20"/>
          <w:szCs w:val="20"/>
        </w:rPr>
        <w:t xml:space="preserve"> study with a minimum of forty participants completing a survey which contained ten questions. The subject of the study is related to the interview questions asked in the first part of the assignment. After the questionnaire had been created it was shared on social media to ensure that enough participants completed it. The total number of participants who ultimately completed the questionnaire was 42</w:t>
      </w:r>
      <w:r w:rsidR="000464F5" w:rsidRPr="00EF15C2">
        <w:rPr>
          <w:sz w:val="20"/>
          <w:szCs w:val="20"/>
        </w:rPr>
        <w:t xml:space="preserve"> and the </w:t>
      </w:r>
      <w:proofErr w:type="gramStart"/>
      <w:r w:rsidR="000464F5" w:rsidRPr="00EF15C2">
        <w:rPr>
          <w:sz w:val="20"/>
          <w:szCs w:val="20"/>
        </w:rPr>
        <w:t>small scale</w:t>
      </w:r>
      <w:proofErr w:type="gramEnd"/>
      <w:r w:rsidR="000464F5" w:rsidRPr="00EF15C2">
        <w:rPr>
          <w:sz w:val="20"/>
          <w:szCs w:val="20"/>
        </w:rPr>
        <w:t xml:space="preserve"> study was conducted through Microsoft Forms before being analysed using SPSS</w:t>
      </w:r>
    </w:p>
    <w:p w14:paraId="242A662A" w14:textId="1B7F98D8" w:rsidR="00CC0FD9" w:rsidRDefault="00CC0FD9" w:rsidP="00CC0FD9">
      <w:r>
        <w:t xml:space="preserve">  </w:t>
      </w:r>
    </w:p>
    <w:p w14:paraId="099E0F36" w14:textId="77777777" w:rsidR="00CC0FD9" w:rsidRDefault="00CC0FD9" w:rsidP="00CC0FD9">
      <w:r>
        <w:t xml:space="preserve">  </w:t>
      </w:r>
    </w:p>
    <w:p w14:paraId="0FBA35B4" w14:textId="77777777" w:rsidR="00CC0FD9" w:rsidRPr="00EF15C2" w:rsidRDefault="00CC0FD9" w:rsidP="00CC0FD9">
      <w:pPr>
        <w:rPr>
          <w:sz w:val="20"/>
          <w:szCs w:val="20"/>
        </w:rPr>
      </w:pPr>
      <w:r w:rsidRPr="00EF15C2">
        <w:rPr>
          <w:sz w:val="20"/>
          <w:szCs w:val="20"/>
        </w:rPr>
        <w:t xml:space="preserve">Small Scale Study </w:t>
      </w:r>
    </w:p>
    <w:p w14:paraId="3C00B1F7" w14:textId="62B213CF" w:rsidR="00CC0FD9" w:rsidRPr="00EF15C2" w:rsidRDefault="00CC0FD9" w:rsidP="00CC0FD9">
      <w:pPr>
        <w:rPr>
          <w:sz w:val="20"/>
          <w:szCs w:val="20"/>
        </w:rPr>
      </w:pPr>
      <w:r w:rsidRPr="00EF15C2">
        <w:rPr>
          <w:sz w:val="20"/>
          <w:szCs w:val="20"/>
        </w:rPr>
        <w:t xml:space="preserve">  </w:t>
      </w:r>
    </w:p>
    <w:p w14:paraId="403A3598" w14:textId="7D1758B3" w:rsidR="00CC0FD9" w:rsidRPr="00EF15C2" w:rsidRDefault="00CC0FD9" w:rsidP="00CC0FD9">
      <w:pPr>
        <w:rPr>
          <w:sz w:val="20"/>
          <w:szCs w:val="20"/>
        </w:rPr>
      </w:pPr>
      <w:r w:rsidRPr="00EF15C2">
        <w:rPr>
          <w:sz w:val="20"/>
          <w:szCs w:val="20"/>
        </w:rPr>
        <w:t xml:space="preserve">The research undertaken for the </w:t>
      </w:r>
      <w:proofErr w:type="gramStart"/>
      <w:r w:rsidRPr="00EF15C2">
        <w:rPr>
          <w:sz w:val="20"/>
          <w:szCs w:val="20"/>
        </w:rPr>
        <w:t>small scale</w:t>
      </w:r>
      <w:proofErr w:type="gramEnd"/>
      <w:r w:rsidRPr="00EF15C2">
        <w:rPr>
          <w:sz w:val="20"/>
          <w:szCs w:val="20"/>
        </w:rPr>
        <w:t xml:space="preserve"> questionnaire/study was investigating the habits, motivations and benefits of online clothes shopping that people currently enjoy. The </w:t>
      </w:r>
      <w:proofErr w:type="gramStart"/>
      <w:r w:rsidRPr="00EF15C2">
        <w:rPr>
          <w:sz w:val="20"/>
          <w:szCs w:val="20"/>
        </w:rPr>
        <w:t>small scale</w:t>
      </w:r>
      <w:proofErr w:type="gramEnd"/>
      <w:r w:rsidRPr="00EF15C2">
        <w:rPr>
          <w:sz w:val="20"/>
          <w:szCs w:val="20"/>
        </w:rPr>
        <w:t xml:space="preserve"> questionnaire/study was conducted through Microsoft Forms with all the responses being retrieved through links on social media - the number of responses totalling forty two.</w:t>
      </w:r>
      <w:r w:rsidR="00710265" w:rsidRPr="00EF15C2">
        <w:rPr>
          <w:sz w:val="20"/>
          <w:szCs w:val="20"/>
        </w:rPr>
        <w:t xml:space="preserve"> The reason for using Microsoft Forms to conduct the </w:t>
      </w:r>
      <w:proofErr w:type="gramStart"/>
      <w:r w:rsidR="00710265" w:rsidRPr="00EF15C2">
        <w:rPr>
          <w:sz w:val="20"/>
          <w:szCs w:val="20"/>
        </w:rPr>
        <w:t>small scale</w:t>
      </w:r>
      <w:proofErr w:type="gramEnd"/>
      <w:r w:rsidR="00710265" w:rsidRPr="00EF15C2">
        <w:rPr>
          <w:sz w:val="20"/>
          <w:szCs w:val="20"/>
        </w:rPr>
        <w:t xml:space="preserve"> study was due to the ease in which the results could be exported to Microsoft Excel to then be configured before the results would be transferred to SPSS for analysis of the data. </w:t>
      </w:r>
      <w:r w:rsidRPr="00EF15C2">
        <w:rPr>
          <w:sz w:val="20"/>
          <w:szCs w:val="20"/>
        </w:rPr>
        <w:t xml:space="preserve">The questionnaire had ten questions in total with a variety of question types including yes or no questions, ratings questions, categorical </w:t>
      </w:r>
      <w:proofErr w:type="gramStart"/>
      <w:r w:rsidRPr="00EF15C2">
        <w:rPr>
          <w:sz w:val="20"/>
          <w:szCs w:val="20"/>
        </w:rPr>
        <w:t>questions</w:t>
      </w:r>
      <w:proofErr w:type="gramEnd"/>
      <w:r w:rsidRPr="00EF15C2">
        <w:rPr>
          <w:sz w:val="20"/>
          <w:szCs w:val="20"/>
        </w:rPr>
        <w:t xml:space="preserve"> and frequency questions. By having a variety of questions asked it ensures that all the habits, motivations and benefits people enjoy are discovered and can be reported correctly through studying the results. After the responses were collected and input into </w:t>
      </w:r>
      <w:proofErr w:type="gramStart"/>
      <w:r w:rsidRPr="00EF15C2">
        <w:rPr>
          <w:sz w:val="20"/>
          <w:szCs w:val="20"/>
        </w:rPr>
        <w:t>an</w:t>
      </w:r>
      <w:proofErr w:type="gramEnd"/>
      <w:r w:rsidRPr="00EF15C2">
        <w:rPr>
          <w:sz w:val="20"/>
          <w:szCs w:val="20"/>
        </w:rPr>
        <w:t xml:space="preserve"> </w:t>
      </w:r>
      <w:r w:rsidR="00710265" w:rsidRPr="00EF15C2">
        <w:rPr>
          <w:sz w:val="20"/>
          <w:szCs w:val="20"/>
        </w:rPr>
        <w:t xml:space="preserve">Microsoft </w:t>
      </w:r>
      <w:r w:rsidRPr="00EF15C2">
        <w:rPr>
          <w:sz w:val="20"/>
          <w:szCs w:val="20"/>
        </w:rPr>
        <w:t xml:space="preserve">Excel sheet, it was prepared to be imported to SPSS so the data could be analysed. The analysis that was carried out on SPSS included correlations, crosstabulations and Chi-Square Tests. After the tests were completed and analysed, the results were examined to see </w:t>
      </w:r>
      <w:proofErr w:type="gramStart"/>
      <w:r w:rsidRPr="00EF15C2">
        <w:rPr>
          <w:sz w:val="20"/>
          <w:szCs w:val="20"/>
        </w:rPr>
        <w:t>whether or not</w:t>
      </w:r>
      <w:proofErr w:type="gramEnd"/>
      <w:r w:rsidRPr="00EF15C2">
        <w:rPr>
          <w:sz w:val="20"/>
          <w:szCs w:val="20"/>
        </w:rPr>
        <w:t xml:space="preserve"> the results were significant. </w:t>
      </w:r>
    </w:p>
    <w:p w14:paraId="1426EE80" w14:textId="54489BE3" w:rsidR="00CC0FD9" w:rsidRPr="00EF15C2" w:rsidRDefault="00CC0FD9" w:rsidP="00CC0FD9">
      <w:pPr>
        <w:rPr>
          <w:sz w:val="20"/>
          <w:szCs w:val="20"/>
        </w:rPr>
      </w:pPr>
      <w:r w:rsidRPr="00EF15C2">
        <w:rPr>
          <w:sz w:val="20"/>
          <w:szCs w:val="20"/>
        </w:rPr>
        <w:t xml:space="preserve">  </w:t>
      </w:r>
    </w:p>
    <w:p w14:paraId="00912D75" w14:textId="2C91F3CC" w:rsidR="00F41BCC" w:rsidRPr="00EF15C2" w:rsidRDefault="00F41BCC" w:rsidP="00CC0FD9">
      <w:pPr>
        <w:rPr>
          <w:sz w:val="20"/>
          <w:szCs w:val="20"/>
        </w:rPr>
      </w:pPr>
      <w:r w:rsidRPr="00EF15C2">
        <w:rPr>
          <w:sz w:val="20"/>
          <w:szCs w:val="20"/>
        </w:rPr>
        <w:t>Data Analysis</w:t>
      </w:r>
    </w:p>
    <w:p w14:paraId="7642A156" w14:textId="75346456" w:rsidR="00F41BCC" w:rsidRPr="00EF15C2" w:rsidRDefault="00F41BCC" w:rsidP="00CC0FD9">
      <w:pPr>
        <w:rPr>
          <w:sz w:val="20"/>
          <w:szCs w:val="20"/>
        </w:rPr>
      </w:pPr>
    </w:p>
    <w:p w14:paraId="260288E7" w14:textId="7C47EA42" w:rsidR="00F41BCC" w:rsidRPr="00EF15C2" w:rsidRDefault="00F41BCC" w:rsidP="00CC0FD9">
      <w:pPr>
        <w:rPr>
          <w:sz w:val="20"/>
          <w:szCs w:val="20"/>
        </w:rPr>
      </w:pPr>
      <w:r w:rsidRPr="00EF15C2">
        <w:rPr>
          <w:sz w:val="20"/>
          <w:szCs w:val="20"/>
        </w:rPr>
        <w:t>Crosstabulation</w:t>
      </w:r>
    </w:p>
    <w:p w14:paraId="531AC780" w14:textId="7DEA1111" w:rsidR="00CC0FD9" w:rsidRPr="00EF15C2" w:rsidRDefault="00CC0FD9" w:rsidP="00CC0FD9">
      <w:pPr>
        <w:rPr>
          <w:sz w:val="20"/>
          <w:szCs w:val="20"/>
        </w:rPr>
      </w:pPr>
      <w:r w:rsidRPr="00EF15C2">
        <w:rPr>
          <w:sz w:val="20"/>
          <w:szCs w:val="20"/>
        </w:rPr>
        <w:t xml:space="preserve"> </w:t>
      </w:r>
    </w:p>
    <w:p w14:paraId="7DEEA99B" w14:textId="541DDDB1" w:rsidR="00497DD0" w:rsidRPr="00EF15C2" w:rsidRDefault="00CC0FD9" w:rsidP="00CC0FD9">
      <w:pPr>
        <w:rPr>
          <w:sz w:val="20"/>
          <w:szCs w:val="20"/>
        </w:rPr>
      </w:pPr>
      <w:r w:rsidRPr="00EF15C2">
        <w:rPr>
          <w:sz w:val="20"/>
          <w:szCs w:val="20"/>
        </w:rPr>
        <w:t xml:space="preserve">The crosstabulation which has been examined is </w:t>
      </w:r>
      <w:r w:rsidR="00AF15B7" w:rsidRPr="00EF15C2">
        <w:rPr>
          <w:i/>
          <w:iCs/>
          <w:sz w:val="20"/>
          <w:szCs w:val="20"/>
        </w:rPr>
        <w:t>W</w:t>
      </w:r>
      <w:r w:rsidRPr="00EF15C2">
        <w:rPr>
          <w:i/>
          <w:iCs/>
          <w:sz w:val="20"/>
          <w:szCs w:val="20"/>
        </w:rPr>
        <w:t xml:space="preserve">hat is your </w:t>
      </w:r>
      <w:r w:rsidR="00AF15B7" w:rsidRPr="00EF15C2">
        <w:rPr>
          <w:i/>
          <w:iCs/>
          <w:sz w:val="20"/>
          <w:szCs w:val="20"/>
        </w:rPr>
        <w:t>G</w:t>
      </w:r>
      <w:r w:rsidRPr="00EF15C2">
        <w:rPr>
          <w:i/>
          <w:iCs/>
          <w:sz w:val="20"/>
          <w:szCs w:val="20"/>
        </w:rPr>
        <w:t>ender?</w:t>
      </w:r>
      <w:r w:rsidRPr="00EF15C2">
        <w:rPr>
          <w:sz w:val="20"/>
          <w:szCs w:val="20"/>
        </w:rPr>
        <w:t xml:space="preserve"> against </w:t>
      </w:r>
      <w:r w:rsidR="00AF15B7" w:rsidRPr="00EF15C2">
        <w:rPr>
          <w:i/>
          <w:iCs/>
          <w:sz w:val="20"/>
          <w:szCs w:val="20"/>
        </w:rPr>
        <w:t>H</w:t>
      </w:r>
      <w:r w:rsidRPr="00EF15C2">
        <w:rPr>
          <w:i/>
          <w:iCs/>
          <w:sz w:val="20"/>
          <w:szCs w:val="20"/>
        </w:rPr>
        <w:t xml:space="preserve">ow </w:t>
      </w:r>
      <w:r w:rsidR="00AF15B7" w:rsidRPr="00EF15C2">
        <w:rPr>
          <w:i/>
          <w:iCs/>
          <w:sz w:val="20"/>
          <w:szCs w:val="20"/>
        </w:rPr>
        <w:t>M</w:t>
      </w:r>
      <w:r w:rsidRPr="00EF15C2">
        <w:rPr>
          <w:i/>
          <w:iCs/>
          <w:sz w:val="20"/>
          <w:szCs w:val="20"/>
        </w:rPr>
        <w:t xml:space="preserve">uch </w:t>
      </w:r>
      <w:r w:rsidR="00AF15B7" w:rsidRPr="00EF15C2">
        <w:rPr>
          <w:i/>
          <w:iCs/>
          <w:sz w:val="20"/>
          <w:szCs w:val="20"/>
        </w:rPr>
        <w:t>D</w:t>
      </w:r>
      <w:r w:rsidRPr="00EF15C2">
        <w:rPr>
          <w:i/>
          <w:iCs/>
          <w:sz w:val="20"/>
          <w:szCs w:val="20"/>
        </w:rPr>
        <w:t xml:space="preserve">o you </w:t>
      </w:r>
      <w:r w:rsidR="00AF15B7" w:rsidRPr="00EF15C2">
        <w:rPr>
          <w:i/>
          <w:iCs/>
          <w:sz w:val="20"/>
          <w:szCs w:val="20"/>
        </w:rPr>
        <w:t>S</w:t>
      </w:r>
      <w:r w:rsidRPr="00EF15C2">
        <w:rPr>
          <w:i/>
          <w:iCs/>
          <w:sz w:val="20"/>
          <w:szCs w:val="20"/>
        </w:rPr>
        <w:t xml:space="preserve">pend </w:t>
      </w:r>
      <w:r w:rsidR="00AF15B7" w:rsidRPr="00EF15C2">
        <w:rPr>
          <w:i/>
          <w:iCs/>
          <w:sz w:val="20"/>
          <w:szCs w:val="20"/>
        </w:rPr>
        <w:t>M</w:t>
      </w:r>
      <w:r w:rsidRPr="00EF15C2">
        <w:rPr>
          <w:i/>
          <w:iCs/>
          <w:sz w:val="20"/>
          <w:szCs w:val="20"/>
        </w:rPr>
        <w:t xml:space="preserve">onthly on </w:t>
      </w:r>
      <w:r w:rsidR="00AF15B7" w:rsidRPr="00EF15C2">
        <w:rPr>
          <w:i/>
          <w:iCs/>
          <w:sz w:val="20"/>
          <w:szCs w:val="20"/>
        </w:rPr>
        <w:t>O</w:t>
      </w:r>
      <w:r w:rsidRPr="00EF15C2">
        <w:rPr>
          <w:i/>
          <w:iCs/>
          <w:sz w:val="20"/>
          <w:szCs w:val="20"/>
        </w:rPr>
        <w:t xml:space="preserve">nline </w:t>
      </w:r>
      <w:r w:rsidR="00AF15B7" w:rsidRPr="00EF15C2">
        <w:rPr>
          <w:i/>
          <w:iCs/>
          <w:sz w:val="20"/>
          <w:szCs w:val="20"/>
        </w:rPr>
        <w:t>C</w:t>
      </w:r>
      <w:r w:rsidRPr="00EF15C2">
        <w:rPr>
          <w:i/>
          <w:iCs/>
          <w:sz w:val="20"/>
          <w:szCs w:val="20"/>
        </w:rPr>
        <w:t xml:space="preserve">lothes </w:t>
      </w:r>
      <w:proofErr w:type="gramStart"/>
      <w:r w:rsidR="00AF15B7" w:rsidRPr="00EF15C2">
        <w:rPr>
          <w:i/>
          <w:iCs/>
          <w:sz w:val="20"/>
          <w:szCs w:val="20"/>
        </w:rPr>
        <w:t>S</w:t>
      </w:r>
      <w:r w:rsidRPr="00EF15C2">
        <w:rPr>
          <w:i/>
          <w:iCs/>
          <w:sz w:val="20"/>
          <w:szCs w:val="20"/>
        </w:rPr>
        <w:t>hopping?</w:t>
      </w:r>
      <w:r w:rsidRPr="00EF15C2">
        <w:rPr>
          <w:sz w:val="20"/>
          <w:szCs w:val="20"/>
        </w:rPr>
        <w:t>.</w:t>
      </w:r>
      <w:proofErr w:type="gramEnd"/>
      <w:r w:rsidRPr="00EF15C2">
        <w:rPr>
          <w:sz w:val="20"/>
          <w:szCs w:val="20"/>
        </w:rPr>
        <w:t xml:space="preserve"> The crosstabulation shows that for both males and females the majority spend £0-£49 per month on online clothes shopping with more females spending £50-£99 when compared to males (females – 5, males – 3) and £100-£149 with no males spending that amount monthly.</w:t>
      </w:r>
    </w:p>
    <w:p w14:paraId="2BEA638B" w14:textId="77777777" w:rsidR="00497DD0" w:rsidRPr="00497DD0" w:rsidRDefault="00497DD0" w:rsidP="00497DD0">
      <w:pPr>
        <w:autoSpaceDE w:val="0"/>
        <w:autoSpaceDN w:val="0"/>
        <w:adjustRightInd w:val="0"/>
        <w:rPr>
          <w:rFonts w:eastAsiaTheme="minorHAnsi"/>
          <w:lang w:eastAsia="en-US"/>
        </w:rPr>
      </w:pPr>
    </w:p>
    <w:tbl>
      <w:tblPr>
        <w:tblW w:w="6963" w:type="dxa"/>
        <w:tblLayout w:type="fixed"/>
        <w:tblCellMar>
          <w:left w:w="0" w:type="dxa"/>
          <w:right w:w="0" w:type="dxa"/>
        </w:tblCellMar>
        <w:tblLook w:val="0000" w:firstRow="0" w:lastRow="0" w:firstColumn="0" w:lastColumn="0" w:noHBand="0" w:noVBand="0"/>
      </w:tblPr>
      <w:tblGrid>
        <w:gridCol w:w="2522"/>
        <w:gridCol w:w="1306"/>
        <w:gridCol w:w="1045"/>
        <w:gridCol w:w="1045"/>
        <w:gridCol w:w="1045"/>
      </w:tblGrid>
      <w:tr w:rsidR="00497DD0" w:rsidRPr="00497DD0" w14:paraId="5526D581" w14:textId="77777777">
        <w:trPr>
          <w:cantSplit/>
        </w:trPr>
        <w:tc>
          <w:tcPr>
            <w:tcW w:w="6961" w:type="dxa"/>
            <w:gridSpan w:val="5"/>
            <w:tcBorders>
              <w:top w:val="nil"/>
              <w:left w:val="nil"/>
              <w:bottom w:val="nil"/>
              <w:right w:val="nil"/>
            </w:tcBorders>
            <w:shd w:val="clear" w:color="auto" w:fill="FFFFFF"/>
            <w:vAlign w:val="center"/>
          </w:tcPr>
          <w:p w14:paraId="59F989C3" w14:textId="77777777" w:rsidR="00497DD0" w:rsidRPr="00497DD0" w:rsidRDefault="00497DD0" w:rsidP="00497DD0">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497DD0">
              <w:rPr>
                <w:rFonts w:ascii="Arial" w:eastAsiaTheme="minorHAnsi" w:hAnsi="Arial" w:cs="Arial"/>
                <w:b/>
                <w:bCs/>
                <w:color w:val="010205"/>
                <w:sz w:val="28"/>
                <w:szCs w:val="28"/>
                <w:lang w:eastAsia="en-US"/>
              </w:rPr>
              <w:t>How much do you spend monthly on online clothes shopping? * What is your gender? Crosstabulation</w:t>
            </w:r>
          </w:p>
        </w:tc>
      </w:tr>
      <w:tr w:rsidR="00497DD0" w:rsidRPr="00497DD0" w14:paraId="31675BAA" w14:textId="77777777">
        <w:trPr>
          <w:cantSplit/>
        </w:trPr>
        <w:tc>
          <w:tcPr>
            <w:tcW w:w="6961" w:type="dxa"/>
            <w:gridSpan w:val="5"/>
            <w:tcBorders>
              <w:top w:val="nil"/>
              <w:left w:val="nil"/>
              <w:bottom w:val="nil"/>
              <w:right w:val="nil"/>
            </w:tcBorders>
            <w:shd w:val="clear" w:color="auto" w:fill="FFFFFF"/>
            <w:vAlign w:val="bottom"/>
          </w:tcPr>
          <w:p w14:paraId="4DD9A3A2" w14:textId="77777777" w:rsidR="00497DD0" w:rsidRPr="00497DD0" w:rsidRDefault="00497DD0" w:rsidP="00497DD0">
            <w:pPr>
              <w:autoSpaceDE w:val="0"/>
              <w:autoSpaceDN w:val="0"/>
              <w:adjustRightInd w:val="0"/>
              <w:spacing w:line="320" w:lineRule="atLeast"/>
              <w:rPr>
                <w:rFonts w:eastAsiaTheme="minorHAnsi"/>
                <w:lang w:eastAsia="en-US"/>
              </w:rPr>
            </w:pPr>
            <w:r w:rsidRPr="00497DD0">
              <w:rPr>
                <w:rFonts w:ascii="Arial" w:eastAsiaTheme="minorHAnsi" w:hAnsi="Arial" w:cs="Arial"/>
                <w:color w:val="010205"/>
                <w:shd w:val="clear" w:color="auto" w:fill="FFFFFF"/>
                <w:lang w:eastAsia="en-US"/>
              </w:rPr>
              <w:t xml:space="preserve">Count  </w:t>
            </w:r>
          </w:p>
        </w:tc>
      </w:tr>
      <w:tr w:rsidR="00497DD0" w:rsidRPr="00497DD0" w14:paraId="4FE7B3C2" w14:textId="77777777">
        <w:trPr>
          <w:cantSplit/>
        </w:trPr>
        <w:tc>
          <w:tcPr>
            <w:tcW w:w="3826" w:type="dxa"/>
            <w:gridSpan w:val="2"/>
            <w:vMerge w:val="restart"/>
            <w:tcBorders>
              <w:top w:val="nil"/>
              <w:left w:val="nil"/>
              <w:bottom w:val="nil"/>
              <w:right w:val="nil"/>
            </w:tcBorders>
            <w:shd w:val="clear" w:color="auto" w:fill="FFFFFF"/>
            <w:vAlign w:val="bottom"/>
          </w:tcPr>
          <w:p w14:paraId="65344C1E" w14:textId="77777777" w:rsidR="00497DD0" w:rsidRPr="00497DD0" w:rsidRDefault="00497DD0" w:rsidP="00497DD0">
            <w:pPr>
              <w:autoSpaceDE w:val="0"/>
              <w:autoSpaceDN w:val="0"/>
              <w:adjustRightInd w:val="0"/>
              <w:rPr>
                <w:rFonts w:eastAsiaTheme="minorHAnsi"/>
                <w:lang w:eastAsia="en-US"/>
              </w:rPr>
            </w:pPr>
          </w:p>
        </w:tc>
        <w:tc>
          <w:tcPr>
            <w:tcW w:w="2090" w:type="dxa"/>
            <w:gridSpan w:val="2"/>
            <w:tcBorders>
              <w:top w:val="nil"/>
              <w:left w:val="nil"/>
              <w:bottom w:val="nil"/>
              <w:right w:val="single" w:sz="8" w:space="0" w:color="E0E0E0"/>
            </w:tcBorders>
            <w:shd w:val="clear" w:color="auto" w:fill="FFFFFF"/>
            <w:vAlign w:val="bottom"/>
          </w:tcPr>
          <w:p w14:paraId="2259000E" w14:textId="77777777" w:rsidR="00497DD0" w:rsidRPr="00497DD0" w:rsidRDefault="00497DD0" w:rsidP="00497DD0">
            <w:pPr>
              <w:autoSpaceDE w:val="0"/>
              <w:autoSpaceDN w:val="0"/>
              <w:adjustRightInd w:val="0"/>
              <w:spacing w:line="320" w:lineRule="atLeast"/>
              <w:ind w:left="60" w:right="60"/>
              <w:jc w:val="center"/>
              <w:rPr>
                <w:rFonts w:ascii="Arial" w:eastAsiaTheme="minorHAnsi" w:hAnsi="Arial" w:cs="Arial"/>
                <w:color w:val="264A60"/>
                <w:lang w:eastAsia="en-US"/>
              </w:rPr>
            </w:pPr>
            <w:r w:rsidRPr="00497DD0">
              <w:rPr>
                <w:rFonts w:ascii="Arial" w:eastAsiaTheme="minorHAnsi" w:hAnsi="Arial" w:cs="Arial"/>
                <w:color w:val="264A60"/>
                <w:lang w:eastAsia="en-US"/>
              </w:rPr>
              <w:t>What is your gender?</w:t>
            </w:r>
          </w:p>
        </w:tc>
        <w:tc>
          <w:tcPr>
            <w:tcW w:w="1045" w:type="dxa"/>
            <w:vMerge w:val="restart"/>
            <w:tcBorders>
              <w:top w:val="nil"/>
              <w:left w:val="single" w:sz="8" w:space="0" w:color="E0E0E0"/>
              <w:bottom w:val="nil"/>
              <w:right w:val="nil"/>
            </w:tcBorders>
            <w:shd w:val="clear" w:color="auto" w:fill="FFFFFF"/>
            <w:vAlign w:val="bottom"/>
          </w:tcPr>
          <w:p w14:paraId="4B63D4CE" w14:textId="77777777" w:rsidR="00497DD0" w:rsidRPr="00497DD0" w:rsidRDefault="00497DD0" w:rsidP="00497DD0">
            <w:pPr>
              <w:autoSpaceDE w:val="0"/>
              <w:autoSpaceDN w:val="0"/>
              <w:adjustRightInd w:val="0"/>
              <w:spacing w:line="320" w:lineRule="atLeast"/>
              <w:ind w:left="60" w:right="60"/>
              <w:jc w:val="center"/>
              <w:rPr>
                <w:rFonts w:ascii="Arial" w:eastAsiaTheme="minorHAnsi" w:hAnsi="Arial" w:cs="Arial"/>
                <w:color w:val="264A60"/>
                <w:lang w:eastAsia="en-US"/>
              </w:rPr>
            </w:pPr>
            <w:r w:rsidRPr="00497DD0">
              <w:rPr>
                <w:rFonts w:ascii="Arial" w:eastAsiaTheme="minorHAnsi" w:hAnsi="Arial" w:cs="Arial"/>
                <w:color w:val="264A60"/>
                <w:lang w:eastAsia="en-US"/>
              </w:rPr>
              <w:t>Total</w:t>
            </w:r>
          </w:p>
        </w:tc>
      </w:tr>
      <w:tr w:rsidR="00497DD0" w:rsidRPr="00497DD0" w14:paraId="0881934D" w14:textId="77777777">
        <w:trPr>
          <w:cantSplit/>
        </w:trPr>
        <w:tc>
          <w:tcPr>
            <w:tcW w:w="3826" w:type="dxa"/>
            <w:gridSpan w:val="2"/>
            <w:vMerge/>
            <w:tcBorders>
              <w:top w:val="nil"/>
              <w:left w:val="nil"/>
              <w:bottom w:val="nil"/>
              <w:right w:val="nil"/>
            </w:tcBorders>
            <w:shd w:val="clear" w:color="auto" w:fill="FFFFFF"/>
            <w:vAlign w:val="bottom"/>
          </w:tcPr>
          <w:p w14:paraId="06E7F9EA" w14:textId="77777777" w:rsidR="00497DD0" w:rsidRPr="00497DD0" w:rsidRDefault="00497DD0" w:rsidP="00497DD0">
            <w:pPr>
              <w:autoSpaceDE w:val="0"/>
              <w:autoSpaceDN w:val="0"/>
              <w:adjustRightInd w:val="0"/>
              <w:rPr>
                <w:rFonts w:ascii="Arial" w:eastAsiaTheme="minorHAnsi" w:hAnsi="Arial" w:cs="Arial"/>
                <w:color w:val="264A60"/>
                <w:lang w:eastAsia="en-US"/>
              </w:rPr>
            </w:pPr>
          </w:p>
        </w:tc>
        <w:tc>
          <w:tcPr>
            <w:tcW w:w="1045" w:type="dxa"/>
            <w:tcBorders>
              <w:top w:val="nil"/>
              <w:left w:val="nil"/>
              <w:bottom w:val="single" w:sz="8" w:space="0" w:color="152935"/>
              <w:right w:val="single" w:sz="8" w:space="0" w:color="E0E0E0"/>
            </w:tcBorders>
            <w:shd w:val="clear" w:color="auto" w:fill="FFFFFF"/>
            <w:vAlign w:val="bottom"/>
          </w:tcPr>
          <w:p w14:paraId="0C6B30B8" w14:textId="77777777" w:rsidR="00497DD0" w:rsidRPr="00497DD0" w:rsidRDefault="00497DD0" w:rsidP="00497DD0">
            <w:pPr>
              <w:autoSpaceDE w:val="0"/>
              <w:autoSpaceDN w:val="0"/>
              <w:adjustRightInd w:val="0"/>
              <w:spacing w:line="320" w:lineRule="atLeast"/>
              <w:ind w:left="60" w:right="60"/>
              <w:jc w:val="center"/>
              <w:rPr>
                <w:rFonts w:ascii="Arial" w:eastAsiaTheme="minorHAnsi" w:hAnsi="Arial" w:cs="Arial"/>
                <w:color w:val="264A60"/>
                <w:lang w:eastAsia="en-US"/>
              </w:rPr>
            </w:pPr>
            <w:r w:rsidRPr="00497DD0">
              <w:rPr>
                <w:rFonts w:ascii="Arial" w:eastAsiaTheme="minorHAnsi" w:hAnsi="Arial" w:cs="Arial"/>
                <w:color w:val="264A60"/>
                <w:lang w:eastAsia="en-US"/>
              </w:rPr>
              <w:t>Male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738CADB" w14:textId="77777777" w:rsidR="00497DD0" w:rsidRPr="00497DD0" w:rsidRDefault="00497DD0" w:rsidP="00497DD0">
            <w:pPr>
              <w:autoSpaceDE w:val="0"/>
              <w:autoSpaceDN w:val="0"/>
              <w:adjustRightInd w:val="0"/>
              <w:spacing w:line="320" w:lineRule="atLeast"/>
              <w:ind w:left="60" w:right="60"/>
              <w:jc w:val="center"/>
              <w:rPr>
                <w:rFonts w:ascii="Arial" w:eastAsiaTheme="minorHAnsi" w:hAnsi="Arial" w:cs="Arial"/>
                <w:color w:val="264A60"/>
                <w:lang w:eastAsia="en-US"/>
              </w:rPr>
            </w:pPr>
            <w:r w:rsidRPr="00497DD0">
              <w:rPr>
                <w:rFonts w:ascii="Arial" w:eastAsiaTheme="minorHAnsi" w:hAnsi="Arial" w:cs="Arial"/>
                <w:color w:val="264A60"/>
                <w:lang w:eastAsia="en-US"/>
              </w:rPr>
              <w:t>Female</w:t>
            </w:r>
          </w:p>
        </w:tc>
        <w:tc>
          <w:tcPr>
            <w:tcW w:w="1045" w:type="dxa"/>
            <w:vMerge/>
            <w:tcBorders>
              <w:top w:val="nil"/>
              <w:left w:val="single" w:sz="8" w:space="0" w:color="E0E0E0"/>
              <w:bottom w:val="nil"/>
              <w:right w:val="nil"/>
            </w:tcBorders>
            <w:shd w:val="clear" w:color="auto" w:fill="FFFFFF"/>
            <w:vAlign w:val="bottom"/>
          </w:tcPr>
          <w:p w14:paraId="28CAD607" w14:textId="77777777" w:rsidR="00497DD0" w:rsidRPr="00497DD0" w:rsidRDefault="00497DD0" w:rsidP="00497DD0">
            <w:pPr>
              <w:autoSpaceDE w:val="0"/>
              <w:autoSpaceDN w:val="0"/>
              <w:adjustRightInd w:val="0"/>
              <w:rPr>
                <w:rFonts w:ascii="Arial" w:eastAsiaTheme="minorHAnsi" w:hAnsi="Arial" w:cs="Arial"/>
                <w:color w:val="264A60"/>
                <w:lang w:eastAsia="en-US"/>
              </w:rPr>
            </w:pPr>
          </w:p>
        </w:tc>
      </w:tr>
      <w:tr w:rsidR="00497DD0" w:rsidRPr="00497DD0" w14:paraId="39C6E2CE" w14:textId="77777777">
        <w:trPr>
          <w:cantSplit/>
        </w:trPr>
        <w:tc>
          <w:tcPr>
            <w:tcW w:w="2520" w:type="dxa"/>
            <w:vMerge w:val="restart"/>
            <w:tcBorders>
              <w:top w:val="single" w:sz="8" w:space="0" w:color="152935"/>
              <w:left w:val="nil"/>
              <w:bottom w:val="single" w:sz="8" w:space="0" w:color="AEAEAE"/>
              <w:right w:val="nil"/>
            </w:tcBorders>
            <w:shd w:val="clear" w:color="auto" w:fill="E0E0E0"/>
          </w:tcPr>
          <w:p w14:paraId="6DFCB2C2" w14:textId="77777777" w:rsidR="00497DD0" w:rsidRPr="00497DD0" w:rsidRDefault="00497DD0" w:rsidP="00497DD0">
            <w:pPr>
              <w:autoSpaceDE w:val="0"/>
              <w:autoSpaceDN w:val="0"/>
              <w:adjustRightInd w:val="0"/>
              <w:spacing w:line="320" w:lineRule="atLeast"/>
              <w:ind w:left="60" w:right="60"/>
              <w:rPr>
                <w:rFonts w:ascii="Arial" w:eastAsiaTheme="minorHAnsi" w:hAnsi="Arial" w:cs="Arial"/>
                <w:color w:val="264A60"/>
                <w:lang w:eastAsia="en-US"/>
              </w:rPr>
            </w:pPr>
            <w:r w:rsidRPr="00497DD0">
              <w:rPr>
                <w:rFonts w:ascii="Arial" w:eastAsiaTheme="minorHAnsi" w:hAnsi="Arial" w:cs="Arial"/>
                <w:color w:val="264A60"/>
                <w:lang w:eastAsia="en-US"/>
              </w:rPr>
              <w:t>How much do you spend monthly on online clothes shopping?</w:t>
            </w:r>
          </w:p>
        </w:tc>
        <w:tc>
          <w:tcPr>
            <w:tcW w:w="1306" w:type="dxa"/>
            <w:tcBorders>
              <w:top w:val="single" w:sz="8" w:space="0" w:color="152935"/>
              <w:left w:val="nil"/>
              <w:bottom w:val="single" w:sz="8" w:space="0" w:color="AEAEAE"/>
              <w:right w:val="nil"/>
            </w:tcBorders>
            <w:shd w:val="clear" w:color="auto" w:fill="E0E0E0"/>
          </w:tcPr>
          <w:p w14:paraId="1262A8C0" w14:textId="77777777" w:rsidR="00497DD0" w:rsidRPr="00497DD0" w:rsidRDefault="00497DD0" w:rsidP="00497DD0">
            <w:pPr>
              <w:autoSpaceDE w:val="0"/>
              <w:autoSpaceDN w:val="0"/>
              <w:adjustRightInd w:val="0"/>
              <w:spacing w:line="320" w:lineRule="atLeast"/>
              <w:ind w:left="60" w:right="60"/>
              <w:rPr>
                <w:rFonts w:ascii="Arial" w:eastAsiaTheme="minorHAnsi" w:hAnsi="Arial" w:cs="Arial"/>
                <w:color w:val="264A60"/>
                <w:lang w:eastAsia="en-US"/>
              </w:rPr>
            </w:pPr>
            <w:r w:rsidRPr="00497DD0">
              <w:rPr>
                <w:rFonts w:ascii="Arial" w:eastAsiaTheme="minorHAnsi" w:hAnsi="Arial" w:cs="Arial"/>
                <w:color w:val="264A60"/>
                <w:lang w:eastAsia="en-US"/>
              </w:rPr>
              <w:t>£0-£49</w:t>
            </w:r>
          </w:p>
        </w:tc>
        <w:tc>
          <w:tcPr>
            <w:tcW w:w="1045" w:type="dxa"/>
            <w:tcBorders>
              <w:top w:val="single" w:sz="8" w:space="0" w:color="152935"/>
              <w:left w:val="nil"/>
              <w:bottom w:val="single" w:sz="8" w:space="0" w:color="AEAEAE"/>
              <w:right w:val="single" w:sz="8" w:space="0" w:color="E0E0E0"/>
            </w:tcBorders>
            <w:shd w:val="clear" w:color="auto" w:fill="F9F9FB"/>
          </w:tcPr>
          <w:p w14:paraId="6DF0935B"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13</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41520072"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19</w:t>
            </w:r>
          </w:p>
        </w:tc>
        <w:tc>
          <w:tcPr>
            <w:tcW w:w="1045" w:type="dxa"/>
            <w:tcBorders>
              <w:top w:val="single" w:sz="8" w:space="0" w:color="152935"/>
              <w:left w:val="single" w:sz="8" w:space="0" w:color="E0E0E0"/>
              <w:bottom w:val="single" w:sz="8" w:space="0" w:color="AEAEAE"/>
              <w:right w:val="nil"/>
            </w:tcBorders>
            <w:shd w:val="clear" w:color="auto" w:fill="F9F9FB"/>
          </w:tcPr>
          <w:p w14:paraId="01E7EEF5"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32</w:t>
            </w:r>
          </w:p>
        </w:tc>
      </w:tr>
      <w:tr w:rsidR="00497DD0" w:rsidRPr="00497DD0" w14:paraId="64EF6F53" w14:textId="77777777">
        <w:trPr>
          <w:cantSplit/>
        </w:trPr>
        <w:tc>
          <w:tcPr>
            <w:tcW w:w="2520" w:type="dxa"/>
            <w:vMerge/>
            <w:tcBorders>
              <w:top w:val="single" w:sz="8" w:space="0" w:color="152935"/>
              <w:left w:val="nil"/>
              <w:bottom w:val="single" w:sz="8" w:space="0" w:color="AEAEAE"/>
              <w:right w:val="nil"/>
            </w:tcBorders>
            <w:shd w:val="clear" w:color="auto" w:fill="E0E0E0"/>
          </w:tcPr>
          <w:p w14:paraId="1DF7BC5A" w14:textId="77777777" w:rsidR="00497DD0" w:rsidRPr="00497DD0" w:rsidRDefault="00497DD0" w:rsidP="00497DD0">
            <w:pPr>
              <w:autoSpaceDE w:val="0"/>
              <w:autoSpaceDN w:val="0"/>
              <w:adjustRightInd w:val="0"/>
              <w:rPr>
                <w:rFonts w:ascii="Arial" w:eastAsiaTheme="minorHAnsi" w:hAnsi="Arial" w:cs="Arial"/>
                <w:color w:val="010205"/>
                <w:lang w:eastAsia="en-US"/>
              </w:rPr>
            </w:pPr>
          </w:p>
        </w:tc>
        <w:tc>
          <w:tcPr>
            <w:tcW w:w="1306" w:type="dxa"/>
            <w:tcBorders>
              <w:top w:val="single" w:sz="8" w:space="0" w:color="AEAEAE"/>
              <w:left w:val="nil"/>
              <w:bottom w:val="single" w:sz="8" w:space="0" w:color="AEAEAE"/>
              <w:right w:val="nil"/>
            </w:tcBorders>
            <w:shd w:val="clear" w:color="auto" w:fill="E0E0E0"/>
          </w:tcPr>
          <w:p w14:paraId="44018610" w14:textId="77777777" w:rsidR="00497DD0" w:rsidRPr="00497DD0" w:rsidRDefault="00497DD0" w:rsidP="00497DD0">
            <w:pPr>
              <w:autoSpaceDE w:val="0"/>
              <w:autoSpaceDN w:val="0"/>
              <w:adjustRightInd w:val="0"/>
              <w:spacing w:line="320" w:lineRule="atLeast"/>
              <w:ind w:left="60" w:right="60"/>
              <w:rPr>
                <w:rFonts w:ascii="Arial" w:eastAsiaTheme="minorHAnsi" w:hAnsi="Arial" w:cs="Arial"/>
                <w:color w:val="264A60"/>
                <w:lang w:eastAsia="en-US"/>
              </w:rPr>
            </w:pPr>
            <w:r w:rsidRPr="00497DD0">
              <w:rPr>
                <w:rFonts w:ascii="Arial" w:eastAsiaTheme="minorHAnsi" w:hAnsi="Arial" w:cs="Arial"/>
                <w:color w:val="264A60"/>
                <w:lang w:eastAsia="en-US"/>
              </w:rPr>
              <w:t>£50-£99</w:t>
            </w:r>
          </w:p>
        </w:tc>
        <w:tc>
          <w:tcPr>
            <w:tcW w:w="1045" w:type="dxa"/>
            <w:tcBorders>
              <w:top w:val="single" w:sz="8" w:space="0" w:color="AEAEAE"/>
              <w:left w:val="nil"/>
              <w:bottom w:val="single" w:sz="8" w:space="0" w:color="AEAEAE"/>
              <w:right w:val="single" w:sz="8" w:space="0" w:color="E0E0E0"/>
            </w:tcBorders>
            <w:shd w:val="clear" w:color="auto" w:fill="F9F9FB"/>
          </w:tcPr>
          <w:p w14:paraId="0980E497"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30CE20FD"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5</w:t>
            </w:r>
          </w:p>
        </w:tc>
        <w:tc>
          <w:tcPr>
            <w:tcW w:w="1045" w:type="dxa"/>
            <w:tcBorders>
              <w:top w:val="single" w:sz="8" w:space="0" w:color="AEAEAE"/>
              <w:left w:val="single" w:sz="8" w:space="0" w:color="E0E0E0"/>
              <w:bottom w:val="single" w:sz="8" w:space="0" w:color="AEAEAE"/>
              <w:right w:val="nil"/>
            </w:tcBorders>
            <w:shd w:val="clear" w:color="auto" w:fill="F9F9FB"/>
          </w:tcPr>
          <w:p w14:paraId="6ED46339"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8</w:t>
            </w:r>
          </w:p>
        </w:tc>
      </w:tr>
      <w:tr w:rsidR="00497DD0" w:rsidRPr="00497DD0" w14:paraId="571D2499" w14:textId="77777777">
        <w:trPr>
          <w:cantSplit/>
        </w:trPr>
        <w:tc>
          <w:tcPr>
            <w:tcW w:w="2520" w:type="dxa"/>
            <w:vMerge/>
            <w:tcBorders>
              <w:top w:val="single" w:sz="8" w:space="0" w:color="152935"/>
              <w:left w:val="nil"/>
              <w:bottom w:val="single" w:sz="8" w:space="0" w:color="AEAEAE"/>
              <w:right w:val="nil"/>
            </w:tcBorders>
            <w:shd w:val="clear" w:color="auto" w:fill="E0E0E0"/>
          </w:tcPr>
          <w:p w14:paraId="508EB977" w14:textId="77777777" w:rsidR="00497DD0" w:rsidRPr="00497DD0" w:rsidRDefault="00497DD0" w:rsidP="00497DD0">
            <w:pPr>
              <w:autoSpaceDE w:val="0"/>
              <w:autoSpaceDN w:val="0"/>
              <w:adjustRightInd w:val="0"/>
              <w:rPr>
                <w:rFonts w:ascii="Arial" w:eastAsiaTheme="minorHAnsi" w:hAnsi="Arial" w:cs="Arial"/>
                <w:color w:val="010205"/>
                <w:lang w:eastAsia="en-US"/>
              </w:rPr>
            </w:pPr>
          </w:p>
        </w:tc>
        <w:tc>
          <w:tcPr>
            <w:tcW w:w="1306" w:type="dxa"/>
            <w:tcBorders>
              <w:top w:val="single" w:sz="8" w:space="0" w:color="AEAEAE"/>
              <w:left w:val="nil"/>
              <w:bottom w:val="single" w:sz="8" w:space="0" w:color="AEAEAE"/>
              <w:right w:val="nil"/>
            </w:tcBorders>
            <w:shd w:val="clear" w:color="auto" w:fill="E0E0E0"/>
          </w:tcPr>
          <w:p w14:paraId="0E6DDCCE" w14:textId="77777777" w:rsidR="00497DD0" w:rsidRPr="00497DD0" w:rsidRDefault="00497DD0" w:rsidP="00497DD0">
            <w:pPr>
              <w:autoSpaceDE w:val="0"/>
              <w:autoSpaceDN w:val="0"/>
              <w:adjustRightInd w:val="0"/>
              <w:spacing w:line="320" w:lineRule="atLeast"/>
              <w:ind w:left="60" w:right="60"/>
              <w:rPr>
                <w:rFonts w:ascii="Arial" w:eastAsiaTheme="minorHAnsi" w:hAnsi="Arial" w:cs="Arial"/>
                <w:color w:val="264A60"/>
                <w:lang w:eastAsia="en-US"/>
              </w:rPr>
            </w:pPr>
            <w:r w:rsidRPr="00497DD0">
              <w:rPr>
                <w:rFonts w:ascii="Arial" w:eastAsiaTheme="minorHAnsi" w:hAnsi="Arial" w:cs="Arial"/>
                <w:color w:val="264A60"/>
                <w:lang w:eastAsia="en-US"/>
              </w:rPr>
              <w:t>£100-£149</w:t>
            </w:r>
          </w:p>
        </w:tc>
        <w:tc>
          <w:tcPr>
            <w:tcW w:w="1045" w:type="dxa"/>
            <w:tcBorders>
              <w:top w:val="single" w:sz="8" w:space="0" w:color="AEAEAE"/>
              <w:left w:val="nil"/>
              <w:bottom w:val="single" w:sz="8" w:space="0" w:color="AEAEAE"/>
              <w:right w:val="single" w:sz="8" w:space="0" w:color="E0E0E0"/>
            </w:tcBorders>
            <w:shd w:val="clear" w:color="auto" w:fill="F9F9FB"/>
          </w:tcPr>
          <w:p w14:paraId="27BC84C2"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0</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063DC99E"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2</w:t>
            </w:r>
          </w:p>
        </w:tc>
        <w:tc>
          <w:tcPr>
            <w:tcW w:w="1045" w:type="dxa"/>
            <w:tcBorders>
              <w:top w:val="single" w:sz="8" w:space="0" w:color="AEAEAE"/>
              <w:left w:val="single" w:sz="8" w:space="0" w:color="E0E0E0"/>
              <w:bottom w:val="single" w:sz="8" w:space="0" w:color="AEAEAE"/>
              <w:right w:val="nil"/>
            </w:tcBorders>
            <w:shd w:val="clear" w:color="auto" w:fill="F9F9FB"/>
          </w:tcPr>
          <w:p w14:paraId="0B6C5C49"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2</w:t>
            </w:r>
          </w:p>
        </w:tc>
      </w:tr>
      <w:tr w:rsidR="00497DD0" w:rsidRPr="00497DD0" w14:paraId="3F2EE780" w14:textId="77777777">
        <w:trPr>
          <w:cantSplit/>
        </w:trPr>
        <w:tc>
          <w:tcPr>
            <w:tcW w:w="3826" w:type="dxa"/>
            <w:gridSpan w:val="2"/>
            <w:tcBorders>
              <w:top w:val="single" w:sz="8" w:space="0" w:color="AEAEAE"/>
              <w:left w:val="nil"/>
              <w:bottom w:val="single" w:sz="8" w:space="0" w:color="152935"/>
              <w:right w:val="nil"/>
            </w:tcBorders>
            <w:shd w:val="clear" w:color="auto" w:fill="E0E0E0"/>
          </w:tcPr>
          <w:p w14:paraId="1411F7BF" w14:textId="77777777" w:rsidR="00497DD0" w:rsidRPr="00497DD0" w:rsidRDefault="00497DD0" w:rsidP="00497DD0">
            <w:pPr>
              <w:autoSpaceDE w:val="0"/>
              <w:autoSpaceDN w:val="0"/>
              <w:adjustRightInd w:val="0"/>
              <w:spacing w:line="320" w:lineRule="atLeast"/>
              <w:ind w:left="60" w:right="60"/>
              <w:rPr>
                <w:rFonts w:ascii="Arial" w:eastAsiaTheme="minorHAnsi" w:hAnsi="Arial" w:cs="Arial"/>
                <w:color w:val="264A60"/>
                <w:lang w:eastAsia="en-US"/>
              </w:rPr>
            </w:pPr>
            <w:r w:rsidRPr="00497DD0">
              <w:rPr>
                <w:rFonts w:ascii="Arial" w:eastAsiaTheme="minorHAnsi" w:hAnsi="Arial" w:cs="Arial"/>
                <w:color w:val="264A60"/>
                <w:lang w:eastAsia="en-US"/>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105A1F06"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16</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6C64EB57"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26</w:t>
            </w:r>
          </w:p>
        </w:tc>
        <w:tc>
          <w:tcPr>
            <w:tcW w:w="1045" w:type="dxa"/>
            <w:tcBorders>
              <w:top w:val="single" w:sz="8" w:space="0" w:color="AEAEAE"/>
              <w:left w:val="single" w:sz="8" w:space="0" w:color="E0E0E0"/>
              <w:bottom w:val="single" w:sz="8" w:space="0" w:color="152935"/>
              <w:right w:val="nil"/>
            </w:tcBorders>
            <w:shd w:val="clear" w:color="auto" w:fill="F9F9FB"/>
          </w:tcPr>
          <w:p w14:paraId="76A5515A" w14:textId="77777777" w:rsidR="00497DD0" w:rsidRPr="00497DD0" w:rsidRDefault="00497DD0" w:rsidP="00497DD0">
            <w:pPr>
              <w:autoSpaceDE w:val="0"/>
              <w:autoSpaceDN w:val="0"/>
              <w:adjustRightInd w:val="0"/>
              <w:spacing w:line="320" w:lineRule="atLeast"/>
              <w:ind w:left="60" w:right="60"/>
              <w:jc w:val="right"/>
              <w:rPr>
                <w:rFonts w:ascii="Arial" w:eastAsiaTheme="minorHAnsi" w:hAnsi="Arial" w:cs="Arial"/>
                <w:color w:val="010205"/>
                <w:lang w:eastAsia="en-US"/>
              </w:rPr>
            </w:pPr>
            <w:r w:rsidRPr="00497DD0">
              <w:rPr>
                <w:rFonts w:ascii="Arial" w:eastAsiaTheme="minorHAnsi" w:hAnsi="Arial" w:cs="Arial"/>
                <w:color w:val="010205"/>
                <w:lang w:eastAsia="en-US"/>
              </w:rPr>
              <w:t>42</w:t>
            </w:r>
          </w:p>
        </w:tc>
      </w:tr>
    </w:tbl>
    <w:p w14:paraId="3584C7EA" w14:textId="6DF2EAAC" w:rsidR="00497DD0" w:rsidRPr="00995B2E" w:rsidRDefault="0048342E" w:rsidP="00995B2E">
      <w:pPr>
        <w:autoSpaceDE w:val="0"/>
        <w:autoSpaceDN w:val="0"/>
        <w:adjustRightInd w:val="0"/>
        <w:spacing w:line="400" w:lineRule="atLeast"/>
        <w:rPr>
          <w:rFonts w:eastAsiaTheme="minorHAnsi"/>
          <w:sz w:val="20"/>
          <w:szCs w:val="20"/>
          <w:lang w:eastAsia="en-US"/>
        </w:rPr>
      </w:pPr>
      <w:r w:rsidRPr="00EF15C2">
        <w:rPr>
          <w:rFonts w:eastAsiaTheme="minorHAnsi"/>
          <w:sz w:val="20"/>
          <w:szCs w:val="20"/>
          <w:lang w:eastAsia="en-US"/>
        </w:rPr>
        <w:t>Table 1: How Much Do You Spend Monthly on Online Clothes Shopping? Against What is your Gender? Crosstabulation</w:t>
      </w:r>
    </w:p>
    <w:p w14:paraId="13A76532" w14:textId="77777777" w:rsidR="000464F5" w:rsidRPr="00EF15C2" w:rsidRDefault="000464F5">
      <w:pPr>
        <w:rPr>
          <w:sz w:val="20"/>
          <w:szCs w:val="20"/>
        </w:rPr>
      </w:pPr>
    </w:p>
    <w:p w14:paraId="0ACC95CB" w14:textId="68F82B70" w:rsidR="00D41B04" w:rsidRPr="00EF15C2" w:rsidRDefault="00F41BCC">
      <w:pPr>
        <w:rPr>
          <w:sz w:val="20"/>
          <w:szCs w:val="20"/>
        </w:rPr>
      </w:pPr>
      <w:r w:rsidRPr="00EF15C2">
        <w:rPr>
          <w:sz w:val="20"/>
          <w:szCs w:val="20"/>
        </w:rPr>
        <w:t>Correlations</w:t>
      </w:r>
    </w:p>
    <w:p w14:paraId="12C19C70" w14:textId="289B39A0" w:rsidR="00D41B04" w:rsidRPr="00EF15C2" w:rsidRDefault="00D41B04">
      <w:pPr>
        <w:rPr>
          <w:sz w:val="20"/>
          <w:szCs w:val="20"/>
        </w:rPr>
      </w:pPr>
    </w:p>
    <w:p w14:paraId="39DA51F3" w14:textId="2816DEB8" w:rsidR="00CC0FD9" w:rsidRPr="00EF15C2" w:rsidRDefault="00CC0FD9" w:rsidP="00CC0FD9">
      <w:pPr>
        <w:rPr>
          <w:sz w:val="20"/>
          <w:szCs w:val="20"/>
        </w:rPr>
      </w:pPr>
      <w:r w:rsidRPr="00EF15C2">
        <w:rPr>
          <w:sz w:val="20"/>
          <w:szCs w:val="20"/>
        </w:rPr>
        <w:t xml:space="preserve">When the data was analysed for significant correlations all the questions and answers were compared to one another which is shown in the table below. For there to be a significant correlation between the data it </w:t>
      </w:r>
      <w:proofErr w:type="gramStart"/>
      <w:r w:rsidRPr="00EF15C2">
        <w:rPr>
          <w:sz w:val="20"/>
          <w:szCs w:val="20"/>
        </w:rPr>
        <w:t>has to</w:t>
      </w:r>
      <w:proofErr w:type="gramEnd"/>
      <w:r w:rsidRPr="00EF15C2">
        <w:rPr>
          <w:sz w:val="20"/>
          <w:szCs w:val="20"/>
        </w:rPr>
        <w:t xml:space="preserve"> have a significant result which is below 0.05 with the scores that are highlighted green in the table showing that they are significant. </w:t>
      </w:r>
      <w:r w:rsidR="007B7E84" w:rsidRPr="00EF15C2">
        <w:rPr>
          <w:sz w:val="20"/>
          <w:szCs w:val="20"/>
        </w:rPr>
        <w:t>If it was not significant then it was not highlighted and questions that could not be correlated against each other so the boxes in the table would have a cross in them to signify this.</w:t>
      </w:r>
      <w:r w:rsidR="000464F5" w:rsidRPr="00EF15C2">
        <w:rPr>
          <w:sz w:val="20"/>
          <w:szCs w:val="20"/>
        </w:rPr>
        <w:t xml:space="preserve"> </w:t>
      </w:r>
      <w:r w:rsidRPr="00EF15C2">
        <w:rPr>
          <w:sz w:val="20"/>
          <w:szCs w:val="20"/>
        </w:rPr>
        <w:t xml:space="preserve">The correlations that will be looked at in this assignment will be between </w:t>
      </w:r>
      <w:r w:rsidRPr="00EF15C2">
        <w:rPr>
          <w:i/>
          <w:iCs/>
          <w:sz w:val="20"/>
          <w:szCs w:val="20"/>
        </w:rPr>
        <w:t xml:space="preserve">Do you </w:t>
      </w:r>
      <w:r w:rsidR="003A12F5" w:rsidRPr="00EF15C2">
        <w:rPr>
          <w:i/>
          <w:iCs/>
          <w:sz w:val="20"/>
          <w:szCs w:val="20"/>
        </w:rPr>
        <w:t>S</w:t>
      </w:r>
      <w:r w:rsidRPr="00EF15C2">
        <w:rPr>
          <w:i/>
          <w:iCs/>
          <w:sz w:val="20"/>
          <w:szCs w:val="20"/>
        </w:rPr>
        <w:t xml:space="preserve">hop </w:t>
      </w:r>
      <w:r w:rsidR="003A12F5" w:rsidRPr="00EF15C2">
        <w:rPr>
          <w:i/>
          <w:iCs/>
          <w:sz w:val="20"/>
          <w:szCs w:val="20"/>
        </w:rPr>
        <w:t>O</w:t>
      </w:r>
      <w:r w:rsidRPr="00EF15C2">
        <w:rPr>
          <w:i/>
          <w:iCs/>
          <w:sz w:val="20"/>
          <w:szCs w:val="20"/>
        </w:rPr>
        <w:t xml:space="preserve">nline </w:t>
      </w:r>
      <w:r w:rsidR="003A12F5" w:rsidRPr="00EF15C2">
        <w:rPr>
          <w:i/>
          <w:iCs/>
          <w:sz w:val="20"/>
          <w:szCs w:val="20"/>
        </w:rPr>
        <w:t>M</w:t>
      </w:r>
      <w:r w:rsidRPr="00EF15C2">
        <w:rPr>
          <w:i/>
          <w:iCs/>
          <w:sz w:val="20"/>
          <w:szCs w:val="20"/>
        </w:rPr>
        <w:t xml:space="preserve">ore </w:t>
      </w:r>
      <w:r w:rsidR="003A12F5" w:rsidRPr="00EF15C2">
        <w:rPr>
          <w:i/>
          <w:iCs/>
          <w:sz w:val="20"/>
          <w:szCs w:val="20"/>
        </w:rPr>
        <w:t>T</w:t>
      </w:r>
      <w:r w:rsidRPr="00EF15C2">
        <w:rPr>
          <w:i/>
          <w:iCs/>
          <w:sz w:val="20"/>
          <w:szCs w:val="20"/>
        </w:rPr>
        <w:t xml:space="preserve">han in </w:t>
      </w:r>
      <w:r w:rsidR="003A12F5" w:rsidRPr="00EF15C2">
        <w:rPr>
          <w:i/>
          <w:iCs/>
          <w:sz w:val="20"/>
          <w:szCs w:val="20"/>
        </w:rPr>
        <w:t>S</w:t>
      </w:r>
      <w:r w:rsidRPr="00EF15C2">
        <w:rPr>
          <w:i/>
          <w:iCs/>
          <w:sz w:val="20"/>
          <w:szCs w:val="20"/>
        </w:rPr>
        <w:t>tore?</w:t>
      </w:r>
      <w:r w:rsidRPr="00EF15C2">
        <w:rPr>
          <w:sz w:val="20"/>
          <w:szCs w:val="20"/>
        </w:rPr>
        <w:t xml:space="preserve"> and </w:t>
      </w:r>
      <w:r w:rsidRPr="00EF15C2">
        <w:rPr>
          <w:i/>
          <w:iCs/>
          <w:sz w:val="20"/>
          <w:szCs w:val="20"/>
        </w:rPr>
        <w:t xml:space="preserve">Is it </w:t>
      </w:r>
      <w:r w:rsidR="003A12F5" w:rsidRPr="00EF15C2">
        <w:rPr>
          <w:i/>
          <w:iCs/>
          <w:sz w:val="20"/>
          <w:szCs w:val="20"/>
        </w:rPr>
        <w:t>E</w:t>
      </w:r>
      <w:r w:rsidRPr="00EF15C2">
        <w:rPr>
          <w:i/>
          <w:iCs/>
          <w:sz w:val="20"/>
          <w:szCs w:val="20"/>
        </w:rPr>
        <w:t xml:space="preserve">asier to </w:t>
      </w:r>
      <w:r w:rsidR="003A12F5" w:rsidRPr="00EF15C2">
        <w:rPr>
          <w:i/>
          <w:iCs/>
          <w:sz w:val="20"/>
          <w:szCs w:val="20"/>
        </w:rPr>
        <w:t>S</w:t>
      </w:r>
      <w:r w:rsidRPr="00EF15C2">
        <w:rPr>
          <w:i/>
          <w:iCs/>
          <w:sz w:val="20"/>
          <w:szCs w:val="20"/>
        </w:rPr>
        <w:t xml:space="preserve">hop </w:t>
      </w:r>
      <w:r w:rsidR="003A12F5" w:rsidRPr="00EF15C2">
        <w:rPr>
          <w:i/>
          <w:iCs/>
          <w:sz w:val="20"/>
          <w:szCs w:val="20"/>
        </w:rPr>
        <w:t>O</w:t>
      </w:r>
      <w:r w:rsidRPr="00EF15C2">
        <w:rPr>
          <w:i/>
          <w:iCs/>
          <w:sz w:val="20"/>
          <w:szCs w:val="20"/>
        </w:rPr>
        <w:t xml:space="preserve">nline </w:t>
      </w:r>
      <w:r w:rsidR="003A12F5" w:rsidRPr="00EF15C2">
        <w:rPr>
          <w:i/>
          <w:iCs/>
          <w:sz w:val="20"/>
          <w:szCs w:val="20"/>
        </w:rPr>
        <w:t>T</w:t>
      </w:r>
      <w:r w:rsidRPr="00EF15C2">
        <w:rPr>
          <w:i/>
          <w:iCs/>
          <w:sz w:val="20"/>
          <w:szCs w:val="20"/>
        </w:rPr>
        <w:t xml:space="preserve">han in </w:t>
      </w:r>
      <w:proofErr w:type="gramStart"/>
      <w:r w:rsidR="003A12F5" w:rsidRPr="00EF15C2">
        <w:rPr>
          <w:i/>
          <w:iCs/>
          <w:sz w:val="20"/>
          <w:szCs w:val="20"/>
        </w:rPr>
        <w:t>S</w:t>
      </w:r>
      <w:r w:rsidRPr="00EF15C2">
        <w:rPr>
          <w:i/>
          <w:iCs/>
          <w:sz w:val="20"/>
          <w:szCs w:val="20"/>
        </w:rPr>
        <w:t>tore?</w:t>
      </w:r>
      <w:r w:rsidRPr="00EF15C2">
        <w:rPr>
          <w:sz w:val="20"/>
          <w:szCs w:val="20"/>
        </w:rPr>
        <w:t>,</w:t>
      </w:r>
      <w:proofErr w:type="gramEnd"/>
      <w:r w:rsidRPr="00EF15C2">
        <w:rPr>
          <w:sz w:val="20"/>
          <w:szCs w:val="20"/>
        </w:rPr>
        <w:t xml:space="preserve"> </w:t>
      </w:r>
      <w:r w:rsidRPr="00EF15C2">
        <w:rPr>
          <w:i/>
          <w:iCs/>
          <w:sz w:val="20"/>
          <w:szCs w:val="20"/>
        </w:rPr>
        <w:t xml:space="preserve">Is it </w:t>
      </w:r>
      <w:r w:rsidR="003A12F5" w:rsidRPr="00EF15C2">
        <w:rPr>
          <w:i/>
          <w:iCs/>
          <w:sz w:val="20"/>
          <w:szCs w:val="20"/>
        </w:rPr>
        <w:t>E</w:t>
      </w:r>
      <w:r w:rsidRPr="00EF15C2">
        <w:rPr>
          <w:i/>
          <w:iCs/>
          <w:sz w:val="20"/>
          <w:szCs w:val="20"/>
        </w:rPr>
        <w:t xml:space="preserve">asier to </w:t>
      </w:r>
      <w:r w:rsidR="003A12F5" w:rsidRPr="00EF15C2">
        <w:rPr>
          <w:i/>
          <w:iCs/>
          <w:sz w:val="20"/>
          <w:szCs w:val="20"/>
        </w:rPr>
        <w:t>S</w:t>
      </w:r>
      <w:r w:rsidRPr="00EF15C2">
        <w:rPr>
          <w:i/>
          <w:iCs/>
          <w:sz w:val="20"/>
          <w:szCs w:val="20"/>
        </w:rPr>
        <w:t xml:space="preserve">hop </w:t>
      </w:r>
      <w:r w:rsidR="003A12F5" w:rsidRPr="00EF15C2">
        <w:rPr>
          <w:i/>
          <w:iCs/>
          <w:sz w:val="20"/>
          <w:szCs w:val="20"/>
        </w:rPr>
        <w:t>O</w:t>
      </w:r>
      <w:r w:rsidRPr="00EF15C2">
        <w:rPr>
          <w:i/>
          <w:iCs/>
          <w:sz w:val="20"/>
          <w:szCs w:val="20"/>
        </w:rPr>
        <w:t xml:space="preserve">nline </w:t>
      </w:r>
      <w:r w:rsidR="003A12F5" w:rsidRPr="00EF15C2">
        <w:rPr>
          <w:i/>
          <w:iCs/>
          <w:sz w:val="20"/>
          <w:szCs w:val="20"/>
        </w:rPr>
        <w:t>T</w:t>
      </w:r>
      <w:r w:rsidRPr="00EF15C2">
        <w:rPr>
          <w:i/>
          <w:iCs/>
          <w:sz w:val="20"/>
          <w:szCs w:val="20"/>
        </w:rPr>
        <w:t xml:space="preserve">han in </w:t>
      </w:r>
      <w:r w:rsidR="003A12F5" w:rsidRPr="00EF15C2">
        <w:rPr>
          <w:i/>
          <w:iCs/>
          <w:sz w:val="20"/>
          <w:szCs w:val="20"/>
        </w:rPr>
        <w:t>S</w:t>
      </w:r>
      <w:r w:rsidRPr="00EF15C2">
        <w:rPr>
          <w:i/>
          <w:iCs/>
          <w:sz w:val="20"/>
          <w:szCs w:val="20"/>
        </w:rPr>
        <w:t>tore?</w:t>
      </w:r>
      <w:r w:rsidRPr="00EF15C2">
        <w:rPr>
          <w:sz w:val="20"/>
          <w:szCs w:val="20"/>
        </w:rPr>
        <w:t xml:space="preserve"> and </w:t>
      </w:r>
      <w:r w:rsidRPr="00EF15C2">
        <w:rPr>
          <w:i/>
          <w:iCs/>
          <w:sz w:val="20"/>
          <w:szCs w:val="20"/>
        </w:rPr>
        <w:t xml:space="preserve">How </w:t>
      </w:r>
      <w:r w:rsidR="003A12F5" w:rsidRPr="00EF15C2">
        <w:rPr>
          <w:i/>
          <w:iCs/>
          <w:sz w:val="20"/>
          <w:szCs w:val="20"/>
        </w:rPr>
        <w:t>M</w:t>
      </w:r>
      <w:r w:rsidRPr="00EF15C2">
        <w:rPr>
          <w:i/>
          <w:iCs/>
          <w:sz w:val="20"/>
          <w:szCs w:val="20"/>
        </w:rPr>
        <w:t xml:space="preserve">uch </w:t>
      </w:r>
      <w:r w:rsidR="003A12F5" w:rsidRPr="00EF15C2">
        <w:rPr>
          <w:i/>
          <w:iCs/>
          <w:sz w:val="20"/>
          <w:szCs w:val="20"/>
        </w:rPr>
        <w:t>D</w:t>
      </w:r>
      <w:r w:rsidRPr="00EF15C2">
        <w:rPr>
          <w:i/>
          <w:iCs/>
          <w:sz w:val="20"/>
          <w:szCs w:val="20"/>
        </w:rPr>
        <w:t xml:space="preserve">o you </w:t>
      </w:r>
      <w:r w:rsidR="003A12F5" w:rsidRPr="00EF15C2">
        <w:rPr>
          <w:i/>
          <w:iCs/>
          <w:sz w:val="20"/>
          <w:szCs w:val="20"/>
        </w:rPr>
        <w:t>S</w:t>
      </w:r>
      <w:r w:rsidRPr="00EF15C2">
        <w:rPr>
          <w:i/>
          <w:iCs/>
          <w:sz w:val="20"/>
          <w:szCs w:val="20"/>
        </w:rPr>
        <w:t xml:space="preserve">pend </w:t>
      </w:r>
      <w:r w:rsidR="003A12F5" w:rsidRPr="00EF15C2">
        <w:rPr>
          <w:i/>
          <w:iCs/>
          <w:sz w:val="20"/>
          <w:szCs w:val="20"/>
        </w:rPr>
        <w:t>M</w:t>
      </w:r>
      <w:r w:rsidRPr="00EF15C2">
        <w:rPr>
          <w:i/>
          <w:iCs/>
          <w:sz w:val="20"/>
          <w:szCs w:val="20"/>
        </w:rPr>
        <w:t xml:space="preserve">onthly on </w:t>
      </w:r>
      <w:r w:rsidR="003A12F5" w:rsidRPr="00EF15C2">
        <w:rPr>
          <w:i/>
          <w:iCs/>
          <w:sz w:val="20"/>
          <w:szCs w:val="20"/>
        </w:rPr>
        <w:t>O</w:t>
      </w:r>
      <w:r w:rsidRPr="00EF15C2">
        <w:rPr>
          <w:i/>
          <w:iCs/>
          <w:sz w:val="20"/>
          <w:szCs w:val="20"/>
        </w:rPr>
        <w:t xml:space="preserve">nline </w:t>
      </w:r>
      <w:r w:rsidR="003A12F5" w:rsidRPr="00EF15C2">
        <w:rPr>
          <w:i/>
          <w:iCs/>
          <w:sz w:val="20"/>
          <w:szCs w:val="20"/>
        </w:rPr>
        <w:t>C</w:t>
      </w:r>
      <w:r w:rsidRPr="00EF15C2">
        <w:rPr>
          <w:i/>
          <w:iCs/>
          <w:sz w:val="20"/>
          <w:szCs w:val="20"/>
        </w:rPr>
        <w:t>lothes</w:t>
      </w:r>
      <w:r w:rsidR="003A12F5" w:rsidRPr="00EF15C2">
        <w:rPr>
          <w:i/>
          <w:iCs/>
          <w:sz w:val="20"/>
          <w:szCs w:val="20"/>
        </w:rPr>
        <w:t xml:space="preserve"> S</w:t>
      </w:r>
      <w:r w:rsidRPr="00EF15C2">
        <w:rPr>
          <w:i/>
          <w:iCs/>
          <w:sz w:val="20"/>
          <w:szCs w:val="20"/>
        </w:rPr>
        <w:t>hopping?</w:t>
      </w:r>
      <w:r w:rsidRPr="00EF15C2">
        <w:rPr>
          <w:sz w:val="20"/>
          <w:szCs w:val="20"/>
        </w:rPr>
        <w:t xml:space="preserve"> </w:t>
      </w:r>
      <w:r w:rsidR="003A12F5" w:rsidRPr="00EF15C2">
        <w:rPr>
          <w:sz w:val="20"/>
          <w:szCs w:val="20"/>
        </w:rPr>
        <w:t>a</w:t>
      </w:r>
      <w:r w:rsidRPr="00EF15C2">
        <w:rPr>
          <w:sz w:val="20"/>
          <w:szCs w:val="20"/>
        </w:rPr>
        <w:t xml:space="preserve">nd finally </w:t>
      </w:r>
      <w:r w:rsidRPr="00EF15C2">
        <w:rPr>
          <w:i/>
          <w:iCs/>
          <w:sz w:val="20"/>
          <w:szCs w:val="20"/>
        </w:rPr>
        <w:t xml:space="preserve">Do you </w:t>
      </w:r>
      <w:r w:rsidR="003A12F5" w:rsidRPr="00EF15C2">
        <w:rPr>
          <w:i/>
          <w:iCs/>
          <w:sz w:val="20"/>
          <w:szCs w:val="20"/>
        </w:rPr>
        <w:t>S</w:t>
      </w:r>
      <w:r w:rsidRPr="00EF15C2">
        <w:rPr>
          <w:i/>
          <w:iCs/>
          <w:sz w:val="20"/>
          <w:szCs w:val="20"/>
        </w:rPr>
        <w:t xml:space="preserve">hop </w:t>
      </w:r>
      <w:r w:rsidR="003A12F5" w:rsidRPr="00EF15C2">
        <w:rPr>
          <w:i/>
          <w:iCs/>
          <w:sz w:val="20"/>
          <w:szCs w:val="20"/>
        </w:rPr>
        <w:t>O</w:t>
      </w:r>
      <w:r w:rsidRPr="00EF15C2">
        <w:rPr>
          <w:i/>
          <w:iCs/>
          <w:sz w:val="20"/>
          <w:szCs w:val="20"/>
        </w:rPr>
        <w:t xml:space="preserve">nline </w:t>
      </w:r>
      <w:r w:rsidR="003A12F5" w:rsidRPr="00EF15C2">
        <w:rPr>
          <w:i/>
          <w:iCs/>
          <w:sz w:val="20"/>
          <w:szCs w:val="20"/>
        </w:rPr>
        <w:t>M</w:t>
      </w:r>
      <w:r w:rsidRPr="00EF15C2">
        <w:rPr>
          <w:i/>
          <w:iCs/>
          <w:sz w:val="20"/>
          <w:szCs w:val="20"/>
        </w:rPr>
        <w:t xml:space="preserve">ore </w:t>
      </w:r>
      <w:r w:rsidR="003A12F5" w:rsidRPr="00EF15C2">
        <w:rPr>
          <w:i/>
          <w:iCs/>
          <w:sz w:val="20"/>
          <w:szCs w:val="20"/>
        </w:rPr>
        <w:t>T</w:t>
      </w:r>
      <w:r w:rsidRPr="00EF15C2">
        <w:rPr>
          <w:i/>
          <w:iCs/>
          <w:sz w:val="20"/>
          <w:szCs w:val="20"/>
        </w:rPr>
        <w:t xml:space="preserve">han in </w:t>
      </w:r>
      <w:r w:rsidR="003A12F5" w:rsidRPr="00EF15C2">
        <w:rPr>
          <w:i/>
          <w:iCs/>
          <w:sz w:val="20"/>
          <w:szCs w:val="20"/>
        </w:rPr>
        <w:t>S</w:t>
      </w:r>
      <w:r w:rsidRPr="00EF15C2">
        <w:rPr>
          <w:i/>
          <w:iCs/>
          <w:sz w:val="20"/>
          <w:szCs w:val="20"/>
        </w:rPr>
        <w:t>tore?</w:t>
      </w:r>
      <w:r w:rsidRPr="00EF15C2">
        <w:rPr>
          <w:sz w:val="20"/>
          <w:szCs w:val="20"/>
        </w:rPr>
        <w:t xml:space="preserve"> and </w:t>
      </w:r>
      <w:r w:rsidRPr="00EF15C2">
        <w:rPr>
          <w:i/>
          <w:iCs/>
          <w:sz w:val="20"/>
          <w:szCs w:val="20"/>
        </w:rPr>
        <w:t xml:space="preserve">Do you </w:t>
      </w:r>
      <w:r w:rsidR="003A12F5" w:rsidRPr="00EF15C2">
        <w:rPr>
          <w:i/>
          <w:iCs/>
          <w:sz w:val="20"/>
          <w:szCs w:val="20"/>
        </w:rPr>
        <w:t>R</w:t>
      </w:r>
      <w:r w:rsidRPr="00EF15C2">
        <w:rPr>
          <w:i/>
          <w:iCs/>
          <w:sz w:val="20"/>
          <w:szCs w:val="20"/>
        </w:rPr>
        <w:t xml:space="preserve">ecommend </w:t>
      </w:r>
      <w:r w:rsidR="003A12F5" w:rsidRPr="00EF15C2">
        <w:rPr>
          <w:i/>
          <w:iCs/>
          <w:sz w:val="20"/>
          <w:szCs w:val="20"/>
        </w:rPr>
        <w:t>S</w:t>
      </w:r>
      <w:r w:rsidRPr="00EF15C2">
        <w:rPr>
          <w:i/>
          <w:iCs/>
          <w:sz w:val="20"/>
          <w:szCs w:val="20"/>
        </w:rPr>
        <w:t xml:space="preserve">hopping </w:t>
      </w:r>
      <w:r w:rsidR="003A12F5" w:rsidRPr="00EF15C2">
        <w:rPr>
          <w:i/>
          <w:iCs/>
          <w:sz w:val="20"/>
          <w:szCs w:val="20"/>
        </w:rPr>
        <w:t>O</w:t>
      </w:r>
      <w:r w:rsidRPr="00EF15C2">
        <w:rPr>
          <w:i/>
          <w:iCs/>
          <w:sz w:val="20"/>
          <w:szCs w:val="20"/>
        </w:rPr>
        <w:t xml:space="preserve">nline to </w:t>
      </w:r>
      <w:r w:rsidR="003A12F5" w:rsidRPr="00EF15C2">
        <w:rPr>
          <w:i/>
          <w:iCs/>
          <w:sz w:val="20"/>
          <w:szCs w:val="20"/>
        </w:rPr>
        <w:t>O</w:t>
      </w:r>
      <w:r w:rsidRPr="00EF15C2">
        <w:rPr>
          <w:i/>
          <w:iCs/>
          <w:sz w:val="20"/>
          <w:szCs w:val="20"/>
        </w:rPr>
        <w:t>thers?</w:t>
      </w:r>
      <w:r w:rsidR="003A12F5" w:rsidRPr="00EF15C2">
        <w:rPr>
          <w:sz w:val="20"/>
          <w:szCs w:val="20"/>
        </w:rPr>
        <w:t>.</w:t>
      </w:r>
      <w:r w:rsidR="000464F5" w:rsidRPr="00EF15C2">
        <w:rPr>
          <w:sz w:val="20"/>
          <w:szCs w:val="20"/>
        </w:rPr>
        <w:t xml:space="preserve"> </w:t>
      </w:r>
      <w:proofErr w:type="spellStart"/>
      <w:r w:rsidRPr="00EF15C2">
        <w:rPr>
          <w:sz w:val="20"/>
          <w:szCs w:val="20"/>
        </w:rPr>
        <w:t>Kafle</w:t>
      </w:r>
      <w:proofErr w:type="spellEnd"/>
      <w:r w:rsidRPr="00EF15C2">
        <w:rPr>
          <w:sz w:val="20"/>
          <w:szCs w:val="20"/>
        </w:rPr>
        <w:t xml:space="preserve"> (2019) was used as the basis for examining the correlations results in this assignment. The interpretation of correlation coefficient section of the journal article was used to ensure the results of the correlations from the data collected from the </w:t>
      </w:r>
      <w:proofErr w:type="gramStart"/>
      <w:r w:rsidRPr="00EF15C2">
        <w:rPr>
          <w:sz w:val="20"/>
          <w:szCs w:val="20"/>
        </w:rPr>
        <w:t>small scale</w:t>
      </w:r>
      <w:proofErr w:type="gramEnd"/>
      <w:r w:rsidRPr="00EF15C2">
        <w:rPr>
          <w:sz w:val="20"/>
          <w:szCs w:val="20"/>
        </w:rPr>
        <w:t xml:space="preserve"> study were accurately described when analysed. </w:t>
      </w:r>
      <w:proofErr w:type="spellStart"/>
      <w:r w:rsidRPr="00EF15C2">
        <w:rPr>
          <w:sz w:val="20"/>
          <w:szCs w:val="20"/>
        </w:rPr>
        <w:t>Kafle</w:t>
      </w:r>
      <w:proofErr w:type="spellEnd"/>
      <w:r w:rsidRPr="00EF15C2">
        <w:rPr>
          <w:sz w:val="20"/>
          <w:szCs w:val="20"/>
        </w:rPr>
        <w:t xml:space="preserve"> (2019) stated that for a low correlation the r number is between 0 and 0.4; moderate correlation r number is between 0.4 and 0.7 and a high correlation r number is between 0.7 and 1. </w:t>
      </w:r>
    </w:p>
    <w:p w14:paraId="0776186D" w14:textId="7A23B761" w:rsidR="00CC0FD9" w:rsidRPr="00EF15C2" w:rsidRDefault="00CC0FD9" w:rsidP="00CC0FD9">
      <w:pPr>
        <w:rPr>
          <w:sz w:val="20"/>
          <w:szCs w:val="20"/>
        </w:rPr>
      </w:pPr>
      <w:r w:rsidRPr="00EF15C2">
        <w:rPr>
          <w:sz w:val="20"/>
          <w:szCs w:val="20"/>
        </w:rPr>
        <w:t xml:space="preserve">  </w:t>
      </w:r>
    </w:p>
    <w:p w14:paraId="5893C39F" w14:textId="77777777" w:rsidR="00CC0FD9" w:rsidRPr="00EF15C2" w:rsidRDefault="00CC0FD9" w:rsidP="00CC0FD9">
      <w:pPr>
        <w:rPr>
          <w:sz w:val="20"/>
          <w:szCs w:val="20"/>
        </w:rPr>
      </w:pPr>
      <w:r w:rsidRPr="00EF15C2">
        <w:rPr>
          <w:sz w:val="20"/>
          <w:szCs w:val="20"/>
        </w:rPr>
        <w:t xml:space="preserve">  </w:t>
      </w:r>
    </w:p>
    <w:p w14:paraId="3BB2018D" w14:textId="153E11E1" w:rsidR="00181664" w:rsidRPr="00EF15C2" w:rsidRDefault="00CC0FD9" w:rsidP="00CC0FD9">
      <w:pPr>
        <w:rPr>
          <w:sz w:val="20"/>
          <w:szCs w:val="20"/>
        </w:rPr>
      </w:pPr>
      <w:r w:rsidRPr="00EF15C2">
        <w:rPr>
          <w:sz w:val="20"/>
          <w:szCs w:val="20"/>
        </w:rPr>
        <w:t xml:space="preserve">For the first comparison between </w:t>
      </w:r>
      <w:r w:rsidRPr="00EF15C2">
        <w:rPr>
          <w:i/>
          <w:iCs/>
          <w:sz w:val="20"/>
          <w:szCs w:val="20"/>
        </w:rPr>
        <w:t xml:space="preserve">Do you </w:t>
      </w:r>
      <w:r w:rsidR="003A12F5" w:rsidRPr="00EF15C2">
        <w:rPr>
          <w:i/>
          <w:iCs/>
          <w:sz w:val="20"/>
          <w:szCs w:val="20"/>
        </w:rPr>
        <w:t>S</w:t>
      </w:r>
      <w:r w:rsidRPr="00EF15C2">
        <w:rPr>
          <w:i/>
          <w:iCs/>
          <w:sz w:val="20"/>
          <w:szCs w:val="20"/>
        </w:rPr>
        <w:t xml:space="preserve">hop </w:t>
      </w:r>
      <w:r w:rsidR="003A12F5" w:rsidRPr="00EF15C2">
        <w:rPr>
          <w:i/>
          <w:iCs/>
          <w:sz w:val="20"/>
          <w:szCs w:val="20"/>
        </w:rPr>
        <w:t>O</w:t>
      </w:r>
      <w:r w:rsidRPr="00EF15C2">
        <w:rPr>
          <w:i/>
          <w:iCs/>
          <w:sz w:val="20"/>
          <w:szCs w:val="20"/>
        </w:rPr>
        <w:t xml:space="preserve">nline </w:t>
      </w:r>
      <w:r w:rsidR="003A12F5" w:rsidRPr="00EF15C2">
        <w:rPr>
          <w:i/>
          <w:iCs/>
          <w:sz w:val="20"/>
          <w:szCs w:val="20"/>
        </w:rPr>
        <w:t>M</w:t>
      </w:r>
      <w:r w:rsidRPr="00EF15C2">
        <w:rPr>
          <w:i/>
          <w:iCs/>
          <w:sz w:val="20"/>
          <w:szCs w:val="20"/>
        </w:rPr>
        <w:t xml:space="preserve">ore </w:t>
      </w:r>
      <w:r w:rsidR="003A12F5" w:rsidRPr="00EF15C2">
        <w:rPr>
          <w:i/>
          <w:iCs/>
          <w:sz w:val="20"/>
          <w:szCs w:val="20"/>
        </w:rPr>
        <w:t>T</w:t>
      </w:r>
      <w:r w:rsidRPr="00EF15C2">
        <w:rPr>
          <w:i/>
          <w:iCs/>
          <w:sz w:val="20"/>
          <w:szCs w:val="20"/>
        </w:rPr>
        <w:t xml:space="preserve">han in </w:t>
      </w:r>
      <w:r w:rsidR="003A12F5" w:rsidRPr="00EF15C2">
        <w:rPr>
          <w:i/>
          <w:iCs/>
          <w:sz w:val="20"/>
          <w:szCs w:val="20"/>
        </w:rPr>
        <w:t>S</w:t>
      </w:r>
      <w:r w:rsidRPr="00EF15C2">
        <w:rPr>
          <w:i/>
          <w:iCs/>
          <w:sz w:val="20"/>
          <w:szCs w:val="20"/>
        </w:rPr>
        <w:t>tore?</w:t>
      </w:r>
      <w:r w:rsidRPr="00EF15C2">
        <w:rPr>
          <w:sz w:val="20"/>
          <w:szCs w:val="20"/>
        </w:rPr>
        <w:t xml:space="preserve"> and </w:t>
      </w:r>
      <w:r w:rsidRPr="00EF15C2">
        <w:rPr>
          <w:i/>
          <w:iCs/>
          <w:sz w:val="20"/>
          <w:szCs w:val="20"/>
        </w:rPr>
        <w:t xml:space="preserve">Is it </w:t>
      </w:r>
      <w:r w:rsidR="003A12F5" w:rsidRPr="00EF15C2">
        <w:rPr>
          <w:i/>
          <w:iCs/>
          <w:sz w:val="20"/>
          <w:szCs w:val="20"/>
        </w:rPr>
        <w:t>E</w:t>
      </w:r>
      <w:r w:rsidRPr="00EF15C2">
        <w:rPr>
          <w:i/>
          <w:iCs/>
          <w:sz w:val="20"/>
          <w:szCs w:val="20"/>
        </w:rPr>
        <w:t xml:space="preserve">asier to </w:t>
      </w:r>
      <w:r w:rsidR="003A12F5" w:rsidRPr="00EF15C2">
        <w:rPr>
          <w:i/>
          <w:iCs/>
          <w:sz w:val="20"/>
          <w:szCs w:val="20"/>
        </w:rPr>
        <w:t>S</w:t>
      </w:r>
      <w:r w:rsidRPr="00EF15C2">
        <w:rPr>
          <w:i/>
          <w:iCs/>
          <w:sz w:val="20"/>
          <w:szCs w:val="20"/>
        </w:rPr>
        <w:t xml:space="preserve">hop </w:t>
      </w:r>
      <w:r w:rsidR="003A12F5" w:rsidRPr="00EF15C2">
        <w:rPr>
          <w:i/>
          <w:iCs/>
          <w:sz w:val="20"/>
          <w:szCs w:val="20"/>
        </w:rPr>
        <w:t>O</w:t>
      </w:r>
      <w:r w:rsidRPr="00EF15C2">
        <w:rPr>
          <w:i/>
          <w:iCs/>
          <w:sz w:val="20"/>
          <w:szCs w:val="20"/>
        </w:rPr>
        <w:t xml:space="preserve">nline </w:t>
      </w:r>
      <w:r w:rsidR="003A12F5" w:rsidRPr="00EF15C2">
        <w:rPr>
          <w:i/>
          <w:iCs/>
          <w:sz w:val="20"/>
          <w:szCs w:val="20"/>
        </w:rPr>
        <w:t>T</w:t>
      </w:r>
      <w:r w:rsidRPr="00EF15C2">
        <w:rPr>
          <w:i/>
          <w:iCs/>
          <w:sz w:val="20"/>
          <w:szCs w:val="20"/>
        </w:rPr>
        <w:t xml:space="preserve">han in </w:t>
      </w:r>
      <w:r w:rsidR="003A12F5" w:rsidRPr="00EF15C2">
        <w:rPr>
          <w:i/>
          <w:iCs/>
          <w:sz w:val="20"/>
          <w:szCs w:val="20"/>
        </w:rPr>
        <w:t>S</w:t>
      </w:r>
      <w:r w:rsidRPr="00EF15C2">
        <w:rPr>
          <w:i/>
          <w:iCs/>
          <w:sz w:val="20"/>
          <w:szCs w:val="20"/>
        </w:rPr>
        <w:t>tore?</w:t>
      </w:r>
      <w:r w:rsidRPr="00EF15C2">
        <w:rPr>
          <w:sz w:val="20"/>
          <w:szCs w:val="20"/>
        </w:rPr>
        <w:t xml:space="preserve"> the significance was &lt;.001 with the r number being r=0.54 which shows that there is a significant, moderate, positive relationship which exists between shopping online more than in store and the ease of shopping online than in store (r=0.54, n=42, P&lt;0.01).  </w:t>
      </w:r>
    </w:p>
    <w:p w14:paraId="38FE22A2" w14:textId="088377EC" w:rsidR="005E6710" w:rsidRDefault="005E6710"/>
    <w:p w14:paraId="406B8C56" w14:textId="77777777" w:rsidR="005E6710" w:rsidRPr="005E6710" w:rsidRDefault="005E6710" w:rsidP="005E6710">
      <w:pPr>
        <w:autoSpaceDE w:val="0"/>
        <w:autoSpaceDN w:val="0"/>
        <w:adjustRightInd w:val="0"/>
        <w:rPr>
          <w:rFonts w:eastAsiaTheme="minorHAnsi"/>
          <w:lang w:eastAsia="en-US"/>
        </w:rPr>
      </w:pPr>
    </w:p>
    <w:tbl>
      <w:tblPr>
        <w:tblW w:w="7486" w:type="dxa"/>
        <w:tblLayout w:type="fixed"/>
        <w:tblCellMar>
          <w:left w:w="0" w:type="dxa"/>
          <w:right w:w="0" w:type="dxa"/>
        </w:tblCellMar>
        <w:tblLook w:val="0000" w:firstRow="0" w:lastRow="0" w:firstColumn="0" w:lastColumn="0" w:noHBand="0" w:noVBand="0"/>
      </w:tblPr>
      <w:tblGrid>
        <w:gridCol w:w="2521"/>
        <w:gridCol w:w="1953"/>
        <w:gridCol w:w="1506"/>
        <w:gridCol w:w="1506"/>
      </w:tblGrid>
      <w:tr w:rsidR="005E6710" w:rsidRPr="005E6710" w14:paraId="365B343F" w14:textId="77777777">
        <w:trPr>
          <w:cantSplit/>
        </w:trPr>
        <w:tc>
          <w:tcPr>
            <w:tcW w:w="7484" w:type="dxa"/>
            <w:gridSpan w:val="4"/>
            <w:tcBorders>
              <w:top w:val="nil"/>
              <w:left w:val="nil"/>
              <w:bottom w:val="nil"/>
              <w:right w:val="nil"/>
            </w:tcBorders>
            <w:shd w:val="clear" w:color="auto" w:fill="FFFFFF"/>
            <w:vAlign w:val="center"/>
          </w:tcPr>
          <w:p w14:paraId="78F3A704" w14:textId="77777777" w:rsidR="005E6710" w:rsidRPr="005E6710" w:rsidRDefault="005E6710" w:rsidP="005E6710">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5E6710">
              <w:rPr>
                <w:rFonts w:ascii="Arial" w:eastAsiaTheme="minorHAnsi" w:hAnsi="Arial" w:cs="Arial"/>
                <w:b/>
                <w:bCs/>
                <w:color w:val="010205"/>
                <w:sz w:val="28"/>
                <w:szCs w:val="28"/>
                <w:lang w:eastAsia="en-US"/>
              </w:rPr>
              <w:t>Correlations</w:t>
            </w:r>
          </w:p>
        </w:tc>
      </w:tr>
      <w:tr w:rsidR="005E6710" w:rsidRPr="005E6710" w14:paraId="36DEB60B" w14:textId="77777777">
        <w:trPr>
          <w:cantSplit/>
        </w:trPr>
        <w:tc>
          <w:tcPr>
            <w:tcW w:w="4472" w:type="dxa"/>
            <w:gridSpan w:val="2"/>
            <w:tcBorders>
              <w:top w:val="nil"/>
              <w:left w:val="nil"/>
              <w:bottom w:val="single" w:sz="8" w:space="0" w:color="152935"/>
              <w:right w:val="nil"/>
            </w:tcBorders>
            <w:shd w:val="clear" w:color="auto" w:fill="FFFFFF"/>
            <w:vAlign w:val="bottom"/>
          </w:tcPr>
          <w:p w14:paraId="63F02F06" w14:textId="77777777" w:rsidR="005E6710" w:rsidRPr="005E6710" w:rsidRDefault="005E6710" w:rsidP="005E6710">
            <w:pPr>
              <w:autoSpaceDE w:val="0"/>
              <w:autoSpaceDN w:val="0"/>
              <w:adjustRightInd w:val="0"/>
              <w:rPr>
                <w:rFonts w:eastAsiaTheme="minorHAnsi"/>
                <w:lang w:eastAsia="en-US"/>
              </w:rPr>
            </w:pPr>
          </w:p>
        </w:tc>
        <w:tc>
          <w:tcPr>
            <w:tcW w:w="1506" w:type="dxa"/>
            <w:tcBorders>
              <w:top w:val="nil"/>
              <w:left w:val="nil"/>
              <w:bottom w:val="single" w:sz="8" w:space="0" w:color="152935"/>
              <w:right w:val="single" w:sz="8" w:space="0" w:color="E0E0E0"/>
            </w:tcBorders>
            <w:shd w:val="clear" w:color="auto" w:fill="FFFFFF"/>
            <w:vAlign w:val="bottom"/>
          </w:tcPr>
          <w:p w14:paraId="1048E6BA" w14:textId="77777777" w:rsidR="005E6710" w:rsidRPr="005E6710" w:rsidRDefault="005E6710" w:rsidP="005E6710">
            <w:pPr>
              <w:autoSpaceDE w:val="0"/>
              <w:autoSpaceDN w:val="0"/>
              <w:adjustRightInd w:val="0"/>
              <w:spacing w:line="320" w:lineRule="atLeast"/>
              <w:ind w:left="60" w:right="60"/>
              <w:jc w:val="center"/>
              <w:rPr>
                <w:rFonts w:ascii="Arial" w:eastAsiaTheme="minorHAnsi" w:hAnsi="Arial" w:cs="Arial"/>
                <w:color w:val="264A60"/>
                <w:lang w:eastAsia="en-US"/>
              </w:rPr>
            </w:pPr>
            <w:r w:rsidRPr="005E6710">
              <w:rPr>
                <w:rFonts w:ascii="Arial" w:eastAsiaTheme="minorHAnsi" w:hAnsi="Arial" w:cs="Arial"/>
                <w:color w:val="264A60"/>
                <w:lang w:eastAsia="en-US"/>
              </w:rPr>
              <w:t>Do you shop online more than in store?</w:t>
            </w:r>
          </w:p>
        </w:tc>
        <w:tc>
          <w:tcPr>
            <w:tcW w:w="1506" w:type="dxa"/>
            <w:tcBorders>
              <w:top w:val="nil"/>
              <w:left w:val="single" w:sz="8" w:space="0" w:color="E0E0E0"/>
              <w:bottom w:val="single" w:sz="8" w:space="0" w:color="152935"/>
              <w:right w:val="nil"/>
            </w:tcBorders>
            <w:shd w:val="clear" w:color="auto" w:fill="FFFFFF"/>
            <w:vAlign w:val="bottom"/>
          </w:tcPr>
          <w:p w14:paraId="57C83679" w14:textId="77777777" w:rsidR="005E6710" w:rsidRPr="005E6710" w:rsidRDefault="005E6710" w:rsidP="005E6710">
            <w:pPr>
              <w:autoSpaceDE w:val="0"/>
              <w:autoSpaceDN w:val="0"/>
              <w:adjustRightInd w:val="0"/>
              <w:spacing w:line="320" w:lineRule="atLeast"/>
              <w:ind w:left="60" w:right="60"/>
              <w:jc w:val="center"/>
              <w:rPr>
                <w:rFonts w:ascii="Arial" w:eastAsiaTheme="minorHAnsi" w:hAnsi="Arial" w:cs="Arial"/>
                <w:color w:val="264A60"/>
                <w:lang w:eastAsia="en-US"/>
              </w:rPr>
            </w:pPr>
            <w:r w:rsidRPr="005E6710">
              <w:rPr>
                <w:rFonts w:ascii="Arial" w:eastAsiaTheme="minorHAnsi" w:hAnsi="Arial" w:cs="Arial"/>
                <w:color w:val="264A60"/>
                <w:lang w:eastAsia="en-US"/>
              </w:rPr>
              <w:t>Is it easier to shop online than in store?</w:t>
            </w:r>
          </w:p>
        </w:tc>
      </w:tr>
      <w:tr w:rsidR="005E6710" w:rsidRPr="005E6710" w14:paraId="15A2AE98" w14:textId="77777777">
        <w:trPr>
          <w:cantSplit/>
        </w:trPr>
        <w:tc>
          <w:tcPr>
            <w:tcW w:w="2520" w:type="dxa"/>
            <w:vMerge w:val="restart"/>
            <w:tcBorders>
              <w:top w:val="single" w:sz="8" w:space="0" w:color="152935"/>
              <w:left w:val="nil"/>
              <w:bottom w:val="nil"/>
              <w:right w:val="nil"/>
            </w:tcBorders>
            <w:shd w:val="clear" w:color="auto" w:fill="E0E0E0"/>
          </w:tcPr>
          <w:p w14:paraId="18FAA807" w14:textId="77777777" w:rsidR="005E6710" w:rsidRPr="005E6710" w:rsidRDefault="005E6710" w:rsidP="005E6710">
            <w:pPr>
              <w:autoSpaceDE w:val="0"/>
              <w:autoSpaceDN w:val="0"/>
              <w:adjustRightInd w:val="0"/>
              <w:spacing w:line="320" w:lineRule="atLeast"/>
              <w:ind w:left="60" w:right="60"/>
              <w:rPr>
                <w:rFonts w:ascii="Arial" w:eastAsiaTheme="minorHAnsi" w:hAnsi="Arial" w:cs="Arial"/>
                <w:color w:val="264A60"/>
                <w:lang w:eastAsia="en-US"/>
              </w:rPr>
            </w:pPr>
            <w:r w:rsidRPr="005E6710">
              <w:rPr>
                <w:rFonts w:ascii="Arial" w:eastAsiaTheme="minorHAnsi" w:hAnsi="Arial" w:cs="Arial"/>
                <w:color w:val="264A60"/>
                <w:lang w:eastAsia="en-US"/>
              </w:rPr>
              <w:t>Do you shop online more than in store?</w:t>
            </w:r>
          </w:p>
        </w:tc>
        <w:tc>
          <w:tcPr>
            <w:tcW w:w="1952" w:type="dxa"/>
            <w:tcBorders>
              <w:top w:val="single" w:sz="8" w:space="0" w:color="152935"/>
              <w:left w:val="nil"/>
              <w:bottom w:val="single" w:sz="8" w:space="0" w:color="AEAEAE"/>
              <w:right w:val="nil"/>
            </w:tcBorders>
            <w:shd w:val="clear" w:color="auto" w:fill="E0E0E0"/>
          </w:tcPr>
          <w:p w14:paraId="630CDAD3" w14:textId="77777777" w:rsidR="005E6710" w:rsidRPr="005E6710" w:rsidRDefault="005E6710" w:rsidP="005E6710">
            <w:pPr>
              <w:autoSpaceDE w:val="0"/>
              <w:autoSpaceDN w:val="0"/>
              <w:adjustRightInd w:val="0"/>
              <w:spacing w:line="320" w:lineRule="atLeast"/>
              <w:ind w:left="60" w:right="60"/>
              <w:rPr>
                <w:rFonts w:ascii="Arial" w:eastAsiaTheme="minorHAnsi" w:hAnsi="Arial" w:cs="Arial"/>
                <w:color w:val="264A60"/>
                <w:lang w:eastAsia="en-US"/>
              </w:rPr>
            </w:pPr>
            <w:r w:rsidRPr="005E6710">
              <w:rPr>
                <w:rFonts w:ascii="Arial" w:eastAsiaTheme="minorHAnsi" w:hAnsi="Arial" w:cs="Arial"/>
                <w:color w:val="264A60"/>
                <w:lang w:eastAsia="en-US"/>
              </w:rPr>
              <w:t>Pearson Correlation</w:t>
            </w:r>
          </w:p>
        </w:tc>
        <w:tc>
          <w:tcPr>
            <w:tcW w:w="1506" w:type="dxa"/>
            <w:tcBorders>
              <w:top w:val="single" w:sz="8" w:space="0" w:color="152935"/>
              <w:left w:val="nil"/>
              <w:bottom w:val="single" w:sz="8" w:space="0" w:color="AEAEAE"/>
              <w:right w:val="single" w:sz="8" w:space="0" w:color="E0E0E0"/>
            </w:tcBorders>
            <w:shd w:val="clear" w:color="auto" w:fill="F9F9FB"/>
          </w:tcPr>
          <w:p w14:paraId="7F33B906" w14:textId="77777777" w:rsidR="005E6710" w:rsidRPr="005E6710" w:rsidRDefault="005E6710" w:rsidP="005E6710">
            <w:pPr>
              <w:autoSpaceDE w:val="0"/>
              <w:autoSpaceDN w:val="0"/>
              <w:adjustRightInd w:val="0"/>
              <w:spacing w:line="320" w:lineRule="atLeast"/>
              <w:ind w:left="60" w:right="60"/>
              <w:jc w:val="right"/>
              <w:rPr>
                <w:rFonts w:ascii="Arial" w:eastAsiaTheme="minorHAnsi" w:hAnsi="Arial" w:cs="Arial"/>
                <w:color w:val="010205"/>
                <w:lang w:eastAsia="en-US"/>
              </w:rPr>
            </w:pPr>
            <w:r w:rsidRPr="005E6710">
              <w:rPr>
                <w:rFonts w:ascii="Arial" w:eastAsiaTheme="minorHAnsi" w:hAnsi="Arial" w:cs="Arial"/>
                <w:color w:val="010205"/>
                <w:lang w:eastAsia="en-US"/>
              </w:rPr>
              <w:t>1</w:t>
            </w:r>
          </w:p>
        </w:tc>
        <w:tc>
          <w:tcPr>
            <w:tcW w:w="1506" w:type="dxa"/>
            <w:tcBorders>
              <w:top w:val="single" w:sz="8" w:space="0" w:color="152935"/>
              <w:left w:val="single" w:sz="8" w:space="0" w:color="E0E0E0"/>
              <w:bottom w:val="single" w:sz="8" w:space="0" w:color="AEAEAE"/>
              <w:right w:val="nil"/>
            </w:tcBorders>
            <w:shd w:val="clear" w:color="auto" w:fill="F9F9FB"/>
          </w:tcPr>
          <w:p w14:paraId="7E4E1C5A" w14:textId="77777777" w:rsidR="005E6710" w:rsidRPr="005E6710" w:rsidRDefault="005E6710" w:rsidP="005E6710">
            <w:pPr>
              <w:autoSpaceDE w:val="0"/>
              <w:autoSpaceDN w:val="0"/>
              <w:adjustRightInd w:val="0"/>
              <w:spacing w:line="320" w:lineRule="atLeast"/>
              <w:ind w:left="60" w:right="60"/>
              <w:jc w:val="right"/>
              <w:rPr>
                <w:rFonts w:ascii="Arial" w:eastAsiaTheme="minorHAnsi" w:hAnsi="Arial" w:cs="Arial"/>
                <w:color w:val="010205"/>
                <w:lang w:eastAsia="en-US"/>
              </w:rPr>
            </w:pPr>
            <w:r w:rsidRPr="005E6710">
              <w:rPr>
                <w:rFonts w:ascii="Arial" w:eastAsiaTheme="minorHAnsi" w:hAnsi="Arial" w:cs="Arial"/>
                <w:color w:val="010205"/>
                <w:lang w:eastAsia="en-US"/>
              </w:rPr>
              <w:t>.540</w:t>
            </w:r>
            <w:r w:rsidRPr="005E6710">
              <w:rPr>
                <w:rFonts w:ascii="Arial" w:eastAsiaTheme="minorHAnsi" w:hAnsi="Arial" w:cs="Arial"/>
                <w:color w:val="010205"/>
                <w:vertAlign w:val="superscript"/>
                <w:lang w:eastAsia="en-US"/>
              </w:rPr>
              <w:t>**</w:t>
            </w:r>
          </w:p>
        </w:tc>
      </w:tr>
      <w:tr w:rsidR="005E6710" w:rsidRPr="005E6710" w14:paraId="104BEE32" w14:textId="77777777">
        <w:trPr>
          <w:cantSplit/>
        </w:trPr>
        <w:tc>
          <w:tcPr>
            <w:tcW w:w="2520" w:type="dxa"/>
            <w:vMerge/>
            <w:tcBorders>
              <w:top w:val="single" w:sz="8" w:space="0" w:color="152935"/>
              <w:left w:val="nil"/>
              <w:bottom w:val="nil"/>
              <w:right w:val="nil"/>
            </w:tcBorders>
            <w:shd w:val="clear" w:color="auto" w:fill="E0E0E0"/>
          </w:tcPr>
          <w:p w14:paraId="1D10C77A" w14:textId="77777777" w:rsidR="005E6710" w:rsidRPr="005E6710" w:rsidRDefault="005E6710" w:rsidP="005E6710">
            <w:pPr>
              <w:autoSpaceDE w:val="0"/>
              <w:autoSpaceDN w:val="0"/>
              <w:adjustRightInd w:val="0"/>
              <w:rPr>
                <w:rFonts w:ascii="Arial" w:eastAsiaTheme="minorHAnsi" w:hAnsi="Arial" w:cs="Arial"/>
                <w:color w:val="010205"/>
                <w:lang w:eastAsia="en-US"/>
              </w:rPr>
            </w:pPr>
          </w:p>
        </w:tc>
        <w:tc>
          <w:tcPr>
            <w:tcW w:w="1952" w:type="dxa"/>
            <w:tcBorders>
              <w:top w:val="single" w:sz="8" w:space="0" w:color="AEAEAE"/>
              <w:left w:val="nil"/>
              <w:bottom w:val="single" w:sz="8" w:space="0" w:color="AEAEAE"/>
              <w:right w:val="nil"/>
            </w:tcBorders>
            <w:shd w:val="clear" w:color="auto" w:fill="E0E0E0"/>
          </w:tcPr>
          <w:p w14:paraId="27C14706" w14:textId="77777777" w:rsidR="005E6710" w:rsidRPr="005E6710" w:rsidRDefault="005E6710" w:rsidP="005E6710">
            <w:pPr>
              <w:autoSpaceDE w:val="0"/>
              <w:autoSpaceDN w:val="0"/>
              <w:adjustRightInd w:val="0"/>
              <w:spacing w:line="320" w:lineRule="atLeast"/>
              <w:ind w:left="60" w:right="60"/>
              <w:rPr>
                <w:rFonts w:ascii="Arial" w:eastAsiaTheme="minorHAnsi" w:hAnsi="Arial" w:cs="Arial"/>
                <w:color w:val="264A60"/>
                <w:lang w:eastAsia="en-US"/>
              </w:rPr>
            </w:pPr>
            <w:r w:rsidRPr="005E6710">
              <w:rPr>
                <w:rFonts w:ascii="Arial" w:eastAsiaTheme="minorHAnsi" w:hAnsi="Arial" w:cs="Arial"/>
                <w:color w:val="264A60"/>
                <w:lang w:eastAsia="en-US"/>
              </w:rPr>
              <w:t>Sig. (2-tailed)</w:t>
            </w:r>
          </w:p>
        </w:tc>
        <w:tc>
          <w:tcPr>
            <w:tcW w:w="1506" w:type="dxa"/>
            <w:tcBorders>
              <w:top w:val="single" w:sz="8" w:space="0" w:color="AEAEAE"/>
              <w:left w:val="nil"/>
              <w:bottom w:val="single" w:sz="8" w:space="0" w:color="AEAEAE"/>
              <w:right w:val="single" w:sz="8" w:space="0" w:color="E0E0E0"/>
            </w:tcBorders>
            <w:shd w:val="clear" w:color="auto" w:fill="F9F9FB"/>
            <w:vAlign w:val="center"/>
          </w:tcPr>
          <w:p w14:paraId="3CCE7165" w14:textId="77777777" w:rsidR="005E6710" w:rsidRPr="005E6710" w:rsidRDefault="005E6710" w:rsidP="005E6710">
            <w:pPr>
              <w:autoSpaceDE w:val="0"/>
              <w:autoSpaceDN w:val="0"/>
              <w:adjustRightInd w:val="0"/>
              <w:rPr>
                <w:rFonts w:eastAsiaTheme="minorHAnsi"/>
                <w:lang w:eastAsia="en-US"/>
              </w:rPr>
            </w:pPr>
          </w:p>
        </w:tc>
        <w:tc>
          <w:tcPr>
            <w:tcW w:w="1506" w:type="dxa"/>
            <w:tcBorders>
              <w:top w:val="single" w:sz="8" w:space="0" w:color="AEAEAE"/>
              <w:left w:val="single" w:sz="8" w:space="0" w:color="E0E0E0"/>
              <w:bottom w:val="single" w:sz="8" w:space="0" w:color="AEAEAE"/>
              <w:right w:val="nil"/>
            </w:tcBorders>
            <w:shd w:val="clear" w:color="auto" w:fill="F9F9FB"/>
          </w:tcPr>
          <w:p w14:paraId="56E0FCB7" w14:textId="77777777" w:rsidR="005E6710" w:rsidRPr="005E6710" w:rsidRDefault="005E6710" w:rsidP="005E6710">
            <w:pPr>
              <w:autoSpaceDE w:val="0"/>
              <w:autoSpaceDN w:val="0"/>
              <w:adjustRightInd w:val="0"/>
              <w:spacing w:line="320" w:lineRule="atLeast"/>
              <w:ind w:left="60" w:right="60"/>
              <w:jc w:val="right"/>
              <w:rPr>
                <w:rFonts w:ascii="Arial" w:eastAsiaTheme="minorHAnsi" w:hAnsi="Arial" w:cs="Arial"/>
                <w:color w:val="010205"/>
                <w:lang w:eastAsia="en-US"/>
              </w:rPr>
            </w:pPr>
            <w:r w:rsidRPr="005E6710">
              <w:rPr>
                <w:rFonts w:ascii="Arial" w:eastAsiaTheme="minorHAnsi" w:hAnsi="Arial" w:cs="Arial"/>
                <w:color w:val="010205"/>
                <w:lang w:eastAsia="en-US"/>
              </w:rPr>
              <w:t>&lt;.001</w:t>
            </w:r>
          </w:p>
        </w:tc>
      </w:tr>
      <w:tr w:rsidR="005E6710" w:rsidRPr="005E6710" w14:paraId="1C571C1E" w14:textId="77777777">
        <w:trPr>
          <w:cantSplit/>
        </w:trPr>
        <w:tc>
          <w:tcPr>
            <w:tcW w:w="2520" w:type="dxa"/>
            <w:vMerge/>
            <w:tcBorders>
              <w:top w:val="single" w:sz="8" w:space="0" w:color="152935"/>
              <w:left w:val="nil"/>
              <w:bottom w:val="nil"/>
              <w:right w:val="nil"/>
            </w:tcBorders>
            <w:shd w:val="clear" w:color="auto" w:fill="E0E0E0"/>
          </w:tcPr>
          <w:p w14:paraId="4BFDB55A" w14:textId="77777777" w:rsidR="005E6710" w:rsidRPr="005E6710" w:rsidRDefault="005E6710" w:rsidP="005E6710">
            <w:pPr>
              <w:autoSpaceDE w:val="0"/>
              <w:autoSpaceDN w:val="0"/>
              <w:adjustRightInd w:val="0"/>
              <w:rPr>
                <w:rFonts w:ascii="Arial" w:eastAsiaTheme="minorHAnsi" w:hAnsi="Arial" w:cs="Arial"/>
                <w:color w:val="010205"/>
                <w:lang w:eastAsia="en-US"/>
              </w:rPr>
            </w:pPr>
          </w:p>
        </w:tc>
        <w:tc>
          <w:tcPr>
            <w:tcW w:w="1952" w:type="dxa"/>
            <w:tcBorders>
              <w:top w:val="single" w:sz="8" w:space="0" w:color="AEAEAE"/>
              <w:left w:val="nil"/>
              <w:bottom w:val="nil"/>
              <w:right w:val="nil"/>
            </w:tcBorders>
            <w:shd w:val="clear" w:color="auto" w:fill="E0E0E0"/>
          </w:tcPr>
          <w:p w14:paraId="5F231895" w14:textId="77777777" w:rsidR="005E6710" w:rsidRPr="005E6710" w:rsidRDefault="005E6710" w:rsidP="005E6710">
            <w:pPr>
              <w:autoSpaceDE w:val="0"/>
              <w:autoSpaceDN w:val="0"/>
              <w:adjustRightInd w:val="0"/>
              <w:spacing w:line="320" w:lineRule="atLeast"/>
              <w:ind w:left="60" w:right="60"/>
              <w:rPr>
                <w:rFonts w:ascii="Arial" w:eastAsiaTheme="minorHAnsi" w:hAnsi="Arial" w:cs="Arial"/>
                <w:color w:val="264A60"/>
                <w:lang w:eastAsia="en-US"/>
              </w:rPr>
            </w:pPr>
            <w:r w:rsidRPr="005E6710">
              <w:rPr>
                <w:rFonts w:ascii="Arial" w:eastAsiaTheme="minorHAnsi" w:hAnsi="Arial" w:cs="Arial"/>
                <w:color w:val="264A60"/>
                <w:lang w:eastAsia="en-US"/>
              </w:rPr>
              <w:t>N</w:t>
            </w:r>
          </w:p>
        </w:tc>
        <w:tc>
          <w:tcPr>
            <w:tcW w:w="1506" w:type="dxa"/>
            <w:tcBorders>
              <w:top w:val="single" w:sz="8" w:space="0" w:color="AEAEAE"/>
              <w:left w:val="nil"/>
              <w:bottom w:val="nil"/>
              <w:right w:val="single" w:sz="8" w:space="0" w:color="E0E0E0"/>
            </w:tcBorders>
            <w:shd w:val="clear" w:color="auto" w:fill="F9F9FB"/>
          </w:tcPr>
          <w:p w14:paraId="6072F2A1" w14:textId="77777777" w:rsidR="005E6710" w:rsidRPr="005E6710" w:rsidRDefault="005E6710" w:rsidP="005E6710">
            <w:pPr>
              <w:autoSpaceDE w:val="0"/>
              <w:autoSpaceDN w:val="0"/>
              <w:adjustRightInd w:val="0"/>
              <w:spacing w:line="320" w:lineRule="atLeast"/>
              <w:ind w:left="60" w:right="60"/>
              <w:jc w:val="right"/>
              <w:rPr>
                <w:rFonts w:ascii="Arial" w:eastAsiaTheme="minorHAnsi" w:hAnsi="Arial" w:cs="Arial"/>
                <w:color w:val="010205"/>
                <w:lang w:eastAsia="en-US"/>
              </w:rPr>
            </w:pPr>
            <w:r w:rsidRPr="005E6710">
              <w:rPr>
                <w:rFonts w:ascii="Arial" w:eastAsiaTheme="minorHAnsi" w:hAnsi="Arial" w:cs="Arial"/>
                <w:color w:val="010205"/>
                <w:lang w:eastAsia="en-US"/>
              </w:rPr>
              <w:t>42</w:t>
            </w:r>
          </w:p>
        </w:tc>
        <w:tc>
          <w:tcPr>
            <w:tcW w:w="1506" w:type="dxa"/>
            <w:tcBorders>
              <w:top w:val="single" w:sz="8" w:space="0" w:color="AEAEAE"/>
              <w:left w:val="single" w:sz="8" w:space="0" w:color="E0E0E0"/>
              <w:bottom w:val="nil"/>
              <w:right w:val="nil"/>
            </w:tcBorders>
            <w:shd w:val="clear" w:color="auto" w:fill="F9F9FB"/>
          </w:tcPr>
          <w:p w14:paraId="34D2F6E9" w14:textId="77777777" w:rsidR="005E6710" w:rsidRPr="005E6710" w:rsidRDefault="005E6710" w:rsidP="005E6710">
            <w:pPr>
              <w:autoSpaceDE w:val="0"/>
              <w:autoSpaceDN w:val="0"/>
              <w:adjustRightInd w:val="0"/>
              <w:spacing w:line="320" w:lineRule="atLeast"/>
              <w:ind w:left="60" w:right="60"/>
              <w:jc w:val="right"/>
              <w:rPr>
                <w:rFonts w:ascii="Arial" w:eastAsiaTheme="minorHAnsi" w:hAnsi="Arial" w:cs="Arial"/>
                <w:color w:val="010205"/>
                <w:lang w:eastAsia="en-US"/>
              </w:rPr>
            </w:pPr>
            <w:r w:rsidRPr="005E6710">
              <w:rPr>
                <w:rFonts w:ascii="Arial" w:eastAsiaTheme="minorHAnsi" w:hAnsi="Arial" w:cs="Arial"/>
                <w:color w:val="010205"/>
                <w:lang w:eastAsia="en-US"/>
              </w:rPr>
              <w:t>42</w:t>
            </w:r>
          </w:p>
        </w:tc>
      </w:tr>
      <w:tr w:rsidR="005E6710" w:rsidRPr="005E6710" w14:paraId="79B09A9F" w14:textId="77777777">
        <w:trPr>
          <w:cantSplit/>
        </w:trPr>
        <w:tc>
          <w:tcPr>
            <w:tcW w:w="2520" w:type="dxa"/>
            <w:vMerge w:val="restart"/>
            <w:tcBorders>
              <w:top w:val="single" w:sz="8" w:space="0" w:color="AEAEAE"/>
              <w:left w:val="nil"/>
              <w:bottom w:val="single" w:sz="8" w:space="0" w:color="152935"/>
              <w:right w:val="nil"/>
            </w:tcBorders>
            <w:shd w:val="clear" w:color="auto" w:fill="E0E0E0"/>
          </w:tcPr>
          <w:p w14:paraId="54DE6BB6" w14:textId="77777777" w:rsidR="005E6710" w:rsidRPr="005E6710" w:rsidRDefault="005E6710" w:rsidP="005E6710">
            <w:pPr>
              <w:autoSpaceDE w:val="0"/>
              <w:autoSpaceDN w:val="0"/>
              <w:adjustRightInd w:val="0"/>
              <w:spacing w:line="320" w:lineRule="atLeast"/>
              <w:ind w:left="60" w:right="60"/>
              <w:rPr>
                <w:rFonts w:ascii="Arial" w:eastAsiaTheme="minorHAnsi" w:hAnsi="Arial" w:cs="Arial"/>
                <w:color w:val="264A60"/>
                <w:lang w:eastAsia="en-US"/>
              </w:rPr>
            </w:pPr>
            <w:r w:rsidRPr="005E6710">
              <w:rPr>
                <w:rFonts w:ascii="Arial" w:eastAsiaTheme="minorHAnsi" w:hAnsi="Arial" w:cs="Arial"/>
                <w:color w:val="264A60"/>
                <w:lang w:eastAsia="en-US"/>
              </w:rPr>
              <w:t>Is it easier to shop online than in store?</w:t>
            </w:r>
          </w:p>
        </w:tc>
        <w:tc>
          <w:tcPr>
            <w:tcW w:w="1952" w:type="dxa"/>
            <w:tcBorders>
              <w:top w:val="single" w:sz="8" w:space="0" w:color="AEAEAE"/>
              <w:left w:val="nil"/>
              <w:bottom w:val="single" w:sz="8" w:space="0" w:color="AEAEAE"/>
              <w:right w:val="nil"/>
            </w:tcBorders>
            <w:shd w:val="clear" w:color="auto" w:fill="E0E0E0"/>
          </w:tcPr>
          <w:p w14:paraId="73D70386" w14:textId="77777777" w:rsidR="005E6710" w:rsidRPr="005E6710" w:rsidRDefault="005E6710" w:rsidP="005E6710">
            <w:pPr>
              <w:autoSpaceDE w:val="0"/>
              <w:autoSpaceDN w:val="0"/>
              <w:adjustRightInd w:val="0"/>
              <w:spacing w:line="320" w:lineRule="atLeast"/>
              <w:ind w:left="60" w:right="60"/>
              <w:rPr>
                <w:rFonts w:ascii="Arial" w:eastAsiaTheme="minorHAnsi" w:hAnsi="Arial" w:cs="Arial"/>
                <w:color w:val="264A60"/>
                <w:lang w:eastAsia="en-US"/>
              </w:rPr>
            </w:pPr>
            <w:r w:rsidRPr="005E6710">
              <w:rPr>
                <w:rFonts w:ascii="Arial" w:eastAsiaTheme="minorHAnsi" w:hAnsi="Arial" w:cs="Arial"/>
                <w:color w:val="264A60"/>
                <w:lang w:eastAsia="en-US"/>
              </w:rPr>
              <w:t>Pearson Correlation</w:t>
            </w:r>
          </w:p>
        </w:tc>
        <w:tc>
          <w:tcPr>
            <w:tcW w:w="1506" w:type="dxa"/>
            <w:tcBorders>
              <w:top w:val="single" w:sz="8" w:space="0" w:color="AEAEAE"/>
              <w:left w:val="nil"/>
              <w:bottom w:val="single" w:sz="8" w:space="0" w:color="AEAEAE"/>
              <w:right w:val="single" w:sz="8" w:space="0" w:color="E0E0E0"/>
            </w:tcBorders>
            <w:shd w:val="clear" w:color="auto" w:fill="F9F9FB"/>
          </w:tcPr>
          <w:p w14:paraId="1AAF26CA" w14:textId="77777777" w:rsidR="005E6710" w:rsidRPr="005E6710" w:rsidRDefault="005E6710" w:rsidP="005E6710">
            <w:pPr>
              <w:autoSpaceDE w:val="0"/>
              <w:autoSpaceDN w:val="0"/>
              <w:adjustRightInd w:val="0"/>
              <w:spacing w:line="320" w:lineRule="atLeast"/>
              <w:ind w:left="60" w:right="60"/>
              <w:jc w:val="right"/>
              <w:rPr>
                <w:rFonts w:ascii="Arial" w:eastAsiaTheme="minorHAnsi" w:hAnsi="Arial" w:cs="Arial"/>
                <w:color w:val="010205"/>
                <w:lang w:eastAsia="en-US"/>
              </w:rPr>
            </w:pPr>
            <w:r w:rsidRPr="005E6710">
              <w:rPr>
                <w:rFonts w:ascii="Arial" w:eastAsiaTheme="minorHAnsi" w:hAnsi="Arial" w:cs="Arial"/>
                <w:color w:val="010205"/>
                <w:lang w:eastAsia="en-US"/>
              </w:rPr>
              <w:t>.540</w:t>
            </w:r>
            <w:r w:rsidRPr="005E6710">
              <w:rPr>
                <w:rFonts w:ascii="Arial" w:eastAsiaTheme="minorHAnsi" w:hAnsi="Arial" w:cs="Arial"/>
                <w:color w:val="010205"/>
                <w:vertAlign w:val="superscript"/>
                <w:lang w:eastAsia="en-US"/>
              </w:rPr>
              <w:t>**</w:t>
            </w:r>
          </w:p>
        </w:tc>
        <w:tc>
          <w:tcPr>
            <w:tcW w:w="1506" w:type="dxa"/>
            <w:tcBorders>
              <w:top w:val="single" w:sz="8" w:space="0" w:color="AEAEAE"/>
              <w:left w:val="single" w:sz="8" w:space="0" w:color="E0E0E0"/>
              <w:bottom w:val="single" w:sz="8" w:space="0" w:color="AEAEAE"/>
              <w:right w:val="nil"/>
            </w:tcBorders>
            <w:shd w:val="clear" w:color="auto" w:fill="F9F9FB"/>
          </w:tcPr>
          <w:p w14:paraId="4C6FD7A4" w14:textId="77777777" w:rsidR="005E6710" w:rsidRPr="005E6710" w:rsidRDefault="005E6710" w:rsidP="005E6710">
            <w:pPr>
              <w:autoSpaceDE w:val="0"/>
              <w:autoSpaceDN w:val="0"/>
              <w:adjustRightInd w:val="0"/>
              <w:spacing w:line="320" w:lineRule="atLeast"/>
              <w:ind w:left="60" w:right="60"/>
              <w:jc w:val="right"/>
              <w:rPr>
                <w:rFonts w:ascii="Arial" w:eastAsiaTheme="minorHAnsi" w:hAnsi="Arial" w:cs="Arial"/>
                <w:color w:val="010205"/>
                <w:lang w:eastAsia="en-US"/>
              </w:rPr>
            </w:pPr>
            <w:r w:rsidRPr="005E6710">
              <w:rPr>
                <w:rFonts w:ascii="Arial" w:eastAsiaTheme="minorHAnsi" w:hAnsi="Arial" w:cs="Arial"/>
                <w:color w:val="010205"/>
                <w:lang w:eastAsia="en-US"/>
              </w:rPr>
              <w:t>1</w:t>
            </w:r>
          </w:p>
        </w:tc>
      </w:tr>
      <w:tr w:rsidR="005E6710" w:rsidRPr="005E6710" w14:paraId="4A10A688" w14:textId="77777777">
        <w:trPr>
          <w:cantSplit/>
        </w:trPr>
        <w:tc>
          <w:tcPr>
            <w:tcW w:w="2520" w:type="dxa"/>
            <w:vMerge/>
            <w:tcBorders>
              <w:top w:val="single" w:sz="8" w:space="0" w:color="AEAEAE"/>
              <w:left w:val="nil"/>
              <w:bottom w:val="single" w:sz="8" w:space="0" w:color="152935"/>
              <w:right w:val="nil"/>
            </w:tcBorders>
            <w:shd w:val="clear" w:color="auto" w:fill="E0E0E0"/>
          </w:tcPr>
          <w:p w14:paraId="0728C31F" w14:textId="77777777" w:rsidR="005E6710" w:rsidRPr="005E6710" w:rsidRDefault="005E6710" w:rsidP="005E6710">
            <w:pPr>
              <w:autoSpaceDE w:val="0"/>
              <w:autoSpaceDN w:val="0"/>
              <w:adjustRightInd w:val="0"/>
              <w:rPr>
                <w:rFonts w:ascii="Arial" w:eastAsiaTheme="minorHAnsi" w:hAnsi="Arial" w:cs="Arial"/>
                <w:color w:val="010205"/>
                <w:lang w:eastAsia="en-US"/>
              </w:rPr>
            </w:pPr>
          </w:p>
        </w:tc>
        <w:tc>
          <w:tcPr>
            <w:tcW w:w="1952" w:type="dxa"/>
            <w:tcBorders>
              <w:top w:val="single" w:sz="8" w:space="0" w:color="AEAEAE"/>
              <w:left w:val="nil"/>
              <w:bottom w:val="single" w:sz="8" w:space="0" w:color="AEAEAE"/>
              <w:right w:val="nil"/>
            </w:tcBorders>
            <w:shd w:val="clear" w:color="auto" w:fill="E0E0E0"/>
          </w:tcPr>
          <w:p w14:paraId="41D22B64" w14:textId="77777777" w:rsidR="005E6710" w:rsidRPr="005E6710" w:rsidRDefault="005E6710" w:rsidP="005E6710">
            <w:pPr>
              <w:autoSpaceDE w:val="0"/>
              <w:autoSpaceDN w:val="0"/>
              <w:adjustRightInd w:val="0"/>
              <w:spacing w:line="320" w:lineRule="atLeast"/>
              <w:ind w:left="60" w:right="60"/>
              <w:rPr>
                <w:rFonts w:ascii="Arial" w:eastAsiaTheme="minorHAnsi" w:hAnsi="Arial" w:cs="Arial"/>
                <w:color w:val="264A60"/>
                <w:lang w:eastAsia="en-US"/>
              </w:rPr>
            </w:pPr>
            <w:r w:rsidRPr="005E6710">
              <w:rPr>
                <w:rFonts w:ascii="Arial" w:eastAsiaTheme="minorHAnsi" w:hAnsi="Arial" w:cs="Arial"/>
                <w:color w:val="264A60"/>
                <w:lang w:eastAsia="en-US"/>
              </w:rPr>
              <w:t>Sig. (2-tailed)</w:t>
            </w:r>
          </w:p>
        </w:tc>
        <w:tc>
          <w:tcPr>
            <w:tcW w:w="1506" w:type="dxa"/>
            <w:tcBorders>
              <w:top w:val="single" w:sz="8" w:space="0" w:color="AEAEAE"/>
              <w:left w:val="nil"/>
              <w:bottom w:val="single" w:sz="8" w:space="0" w:color="AEAEAE"/>
              <w:right w:val="single" w:sz="8" w:space="0" w:color="E0E0E0"/>
            </w:tcBorders>
            <w:shd w:val="clear" w:color="auto" w:fill="F9F9FB"/>
          </w:tcPr>
          <w:p w14:paraId="36D77ED5" w14:textId="77777777" w:rsidR="005E6710" w:rsidRPr="005E6710" w:rsidRDefault="005E6710" w:rsidP="005E6710">
            <w:pPr>
              <w:autoSpaceDE w:val="0"/>
              <w:autoSpaceDN w:val="0"/>
              <w:adjustRightInd w:val="0"/>
              <w:spacing w:line="320" w:lineRule="atLeast"/>
              <w:ind w:left="60" w:right="60"/>
              <w:jc w:val="right"/>
              <w:rPr>
                <w:rFonts w:ascii="Arial" w:eastAsiaTheme="minorHAnsi" w:hAnsi="Arial" w:cs="Arial"/>
                <w:color w:val="010205"/>
                <w:lang w:eastAsia="en-US"/>
              </w:rPr>
            </w:pPr>
            <w:r w:rsidRPr="005E6710">
              <w:rPr>
                <w:rFonts w:ascii="Arial" w:eastAsiaTheme="minorHAnsi" w:hAnsi="Arial" w:cs="Arial"/>
                <w:color w:val="010205"/>
                <w:lang w:eastAsia="en-US"/>
              </w:rPr>
              <w:t>&lt;.001</w:t>
            </w:r>
          </w:p>
        </w:tc>
        <w:tc>
          <w:tcPr>
            <w:tcW w:w="1506" w:type="dxa"/>
            <w:tcBorders>
              <w:top w:val="single" w:sz="8" w:space="0" w:color="AEAEAE"/>
              <w:left w:val="single" w:sz="8" w:space="0" w:color="E0E0E0"/>
              <w:bottom w:val="single" w:sz="8" w:space="0" w:color="AEAEAE"/>
              <w:right w:val="nil"/>
            </w:tcBorders>
            <w:shd w:val="clear" w:color="auto" w:fill="F9F9FB"/>
            <w:vAlign w:val="center"/>
          </w:tcPr>
          <w:p w14:paraId="0429939D" w14:textId="77777777" w:rsidR="005E6710" w:rsidRPr="005E6710" w:rsidRDefault="005E6710" w:rsidP="005E6710">
            <w:pPr>
              <w:autoSpaceDE w:val="0"/>
              <w:autoSpaceDN w:val="0"/>
              <w:adjustRightInd w:val="0"/>
              <w:rPr>
                <w:rFonts w:eastAsiaTheme="minorHAnsi"/>
                <w:lang w:eastAsia="en-US"/>
              </w:rPr>
            </w:pPr>
          </w:p>
        </w:tc>
      </w:tr>
      <w:tr w:rsidR="005E6710" w:rsidRPr="005E6710" w14:paraId="222B3204" w14:textId="77777777">
        <w:trPr>
          <w:cantSplit/>
        </w:trPr>
        <w:tc>
          <w:tcPr>
            <w:tcW w:w="2520" w:type="dxa"/>
            <w:vMerge/>
            <w:tcBorders>
              <w:top w:val="single" w:sz="8" w:space="0" w:color="AEAEAE"/>
              <w:left w:val="nil"/>
              <w:bottom w:val="single" w:sz="8" w:space="0" w:color="152935"/>
              <w:right w:val="nil"/>
            </w:tcBorders>
            <w:shd w:val="clear" w:color="auto" w:fill="E0E0E0"/>
          </w:tcPr>
          <w:p w14:paraId="7BD18798" w14:textId="77777777" w:rsidR="005E6710" w:rsidRPr="005E6710" w:rsidRDefault="005E6710" w:rsidP="005E6710">
            <w:pPr>
              <w:autoSpaceDE w:val="0"/>
              <w:autoSpaceDN w:val="0"/>
              <w:adjustRightInd w:val="0"/>
              <w:rPr>
                <w:rFonts w:eastAsiaTheme="minorHAnsi"/>
                <w:lang w:eastAsia="en-US"/>
              </w:rPr>
            </w:pPr>
          </w:p>
        </w:tc>
        <w:tc>
          <w:tcPr>
            <w:tcW w:w="1952" w:type="dxa"/>
            <w:tcBorders>
              <w:top w:val="single" w:sz="8" w:space="0" w:color="AEAEAE"/>
              <w:left w:val="nil"/>
              <w:bottom w:val="single" w:sz="8" w:space="0" w:color="152935"/>
              <w:right w:val="nil"/>
            </w:tcBorders>
            <w:shd w:val="clear" w:color="auto" w:fill="E0E0E0"/>
          </w:tcPr>
          <w:p w14:paraId="304BCA68" w14:textId="77777777" w:rsidR="005E6710" w:rsidRPr="005E6710" w:rsidRDefault="005E6710" w:rsidP="005E6710">
            <w:pPr>
              <w:autoSpaceDE w:val="0"/>
              <w:autoSpaceDN w:val="0"/>
              <w:adjustRightInd w:val="0"/>
              <w:spacing w:line="320" w:lineRule="atLeast"/>
              <w:ind w:left="60" w:right="60"/>
              <w:rPr>
                <w:rFonts w:ascii="Arial" w:eastAsiaTheme="minorHAnsi" w:hAnsi="Arial" w:cs="Arial"/>
                <w:color w:val="264A60"/>
                <w:lang w:eastAsia="en-US"/>
              </w:rPr>
            </w:pPr>
            <w:r w:rsidRPr="005E6710">
              <w:rPr>
                <w:rFonts w:ascii="Arial" w:eastAsiaTheme="minorHAnsi" w:hAnsi="Arial" w:cs="Arial"/>
                <w:color w:val="264A60"/>
                <w:lang w:eastAsia="en-US"/>
              </w:rPr>
              <w:t>N</w:t>
            </w:r>
          </w:p>
        </w:tc>
        <w:tc>
          <w:tcPr>
            <w:tcW w:w="1506" w:type="dxa"/>
            <w:tcBorders>
              <w:top w:val="single" w:sz="8" w:space="0" w:color="AEAEAE"/>
              <w:left w:val="nil"/>
              <w:bottom w:val="single" w:sz="8" w:space="0" w:color="152935"/>
              <w:right w:val="single" w:sz="8" w:space="0" w:color="E0E0E0"/>
            </w:tcBorders>
            <w:shd w:val="clear" w:color="auto" w:fill="F9F9FB"/>
          </w:tcPr>
          <w:p w14:paraId="66A0B8BE" w14:textId="77777777" w:rsidR="005E6710" w:rsidRPr="005E6710" w:rsidRDefault="005E6710" w:rsidP="005E6710">
            <w:pPr>
              <w:autoSpaceDE w:val="0"/>
              <w:autoSpaceDN w:val="0"/>
              <w:adjustRightInd w:val="0"/>
              <w:spacing w:line="320" w:lineRule="atLeast"/>
              <w:ind w:left="60" w:right="60"/>
              <w:jc w:val="right"/>
              <w:rPr>
                <w:rFonts w:ascii="Arial" w:eastAsiaTheme="minorHAnsi" w:hAnsi="Arial" w:cs="Arial"/>
                <w:color w:val="010205"/>
                <w:lang w:eastAsia="en-US"/>
              </w:rPr>
            </w:pPr>
            <w:r w:rsidRPr="005E6710">
              <w:rPr>
                <w:rFonts w:ascii="Arial" w:eastAsiaTheme="minorHAnsi" w:hAnsi="Arial" w:cs="Arial"/>
                <w:color w:val="010205"/>
                <w:lang w:eastAsia="en-US"/>
              </w:rPr>
              <w:t>42</w:t>
            </w:r>
          </w:p>
        </w:tc>
        <w:tc>
          <w:tcPr>
            <w:tcW w:w="1506" w:type="dxa"/>
            <w:tcBorders>
              <w:top w:val="single" w:sz="8" w:space="0" w:color="AEAEAE"/>
              <w:left w:val="single" w:sz="8" w:space="0" w:color="E0E0E0"/>
              <w:bottom w:val="single" w:sz="8" w:space="0" w:color="152935"/>
              <w:right w:val="nil"/>
            </w:tcBorders>
            <w:shd w:val="clear" w:color="auto" w:fill="F9F9FB"/>
          </w:tcPr>
          <w:p w14:paraId="3EDC3D5F" w14:textId="77777777" w:rsidR="005E6710" w:rsidRPr="005E6710" w:rsidRDefault="005E6710" w:rsidP="005E6710">
            <w:pPr>
              <w:autoSpaceDE w:val="0"/>
              <w:autoSpaceDN w:val="0"/>
              <w:adjustRightInd w:val="0"/>
              <w:spacing w:line="320" w:lineRule="atLeast"/>
              <w:ind w:left="60" w:right="60"/>
              <w:jc w:val="right"/>
              <w:rPr>
                <w:rFonts w:ascii="Arial" w:eastAsiaTheme="minorHAnsi" w:hAnsi="Arial" w:cs="Arial"/>
                <w:color w:val="010205"/>
                <w:lang w:eastAsia="en-US"/>
              </w:rPr>
            </w:pPr>
            <w:r w:rsidRPr="005E6710">
              <w:rPr>
                <w:rFonts w:ascii="Arial" w:eastAsiaTheme="minorHAnsi" w:hAnsi="Arial" w:cs="Arial"/>
                <w:color w:val="010205"/>
                <w:lang w:eastAsia="en-US"/>
              </w:rPr>
              <w:t>42</w:t>
            </w:r>
          </w:p>
        </w:tc>
      </w:tr>
      <w:tr w:rsidR="005E6710" w:rsidRPr="005E6710" w14:paraId="70BF1BFF" w14:textId="77777777">
        <w:trPr>
          <w:cantSplit/>
        </w:trPr>
        <w:tc>
          <w:tcPr>
            <w:tcW w:w="7484" w:type="dxa"/>
            <w:gridSpan w:val="4"/>
            <w:tcBorders>
              <w:top w:val="nil"/>
              <w:left w:val="nil"/>
              <w:bottom w:val="nil"/>
              <w:right w:val="nil"/>
            </w:tcBorders>
            <w:shd w:val="clear" w:color="auto" w:fill="FFFFFF"/>
          </w:tcPr>
          <w:p w14:paraId="6E2A8862" w14:textId="77777777" w:rsidR="005E6710" w:rsidRPr="005E6710" w:rsidRDefault="005E6710" w:rsidP="005E6710">
            <w:pPr>
              <w:autoSpaceDE w:val="0"/>
              <w:autoSpaceDN w:val="0"/>
              <w:adjustRightInd w:val="0"/>
              <w:spacing w:line="320" w:lineRule="atLeast"/>
              <w:ind w:left="60" w:right="60"/>
              <w:rPr>
                <w:rFonts w:ascii="Arial" w:eastAsiaTheme="minorHAnsi" w:hAnsi="Arial" w:cs="Arial"/>
                <w:color w:val="010205"/>
                <w:lang w:eastAsia="en-US"/>
              </w:rPr>
            </w:pPr>
            <w:r w:rsidRPr="005E6710">
              <w:rPr>
                <w:rFonts w:ascii="Arial" w:eastAsiaTheme="minorHAnsi" w:hAnsi="Arial" w:cs="Arial"/>
                <w:color w:val="010205"/>
                <w:lang w:eastAsia="en-US"/>
              </w:rPr>
              <w:t>**. Correlation is significant at the 0.01 level (2-tailed).</w:t>
            </w:r>
          </w:p>
        </w:tc>
      </w:tr>
    </w:tbl>
    <w:p w14:paraId="7C1E7E6D" w14:textId="689BDB09" w:rsidR="005673E5" w:rsidRPr="00EF15C2" w:rsidRDefault="0048342E">
      <w:pPr>
        <w:rPr>
          <w:sz w:val="20"/>
          <w:szCs w:val="20"/>
        </w:rPr>
      </w:pPr>
      <w:r w:rsidRPr="00EF15C2">
        <w:rPr>
          <w:sz w:val="20"/>
          <w:szCs w:val="20"/>
        </w:rPr>
        <w:t xml:space="preserve">Table Two: Do you Shop Online More </w:t>
      </w:r>
      <w:r w:rsidR="00776565" w:rsidRPr="00EF15C2">
        <w:rPr>
          <w:sz w:val="20"/>
          <w:szCs w:val="20"/>
        </w:rPr>
        <w:t>T</w:t>
      </w:r>
      <w:r w:rsidRPr="00EF15C2">
        <w:rPr>
          <w:sz w:val="20"/>
          <w:szCs w:val="20"/>
        </w:rPr>
        <w:t>han in Store? Against Is it easier to Shop Online than in Store? Correlations</w:t>
      </w:r>
    </w:p>
    <w:p w14:paraId="47E6FF1D" w14:textId="1B21BCB3" w:rsidR="005673E5" w:rsidRDefault="005673E5">
      <w:pPr>
        <w:rPr>
          <w:sz w:val="20"/>
          <w:szCs w:val="20"/>
        </w:rPr>
      </w:pPr>
    </w:p>
    <w:p w14:paraId="7850EE60" w14:textId="53D5C06D" w:rsidR="00995B2E" w:rsidRDefault="00995B2E">
      <w:pPr>
        <w:rPr>
          <w:sz w:val="20"/>
          <w:szCs w:val="20"/>
        </w:rPr>
      </w:pPr>
    </w:p>
    <w:p w14:paraId="4A43F0A3" w14:textId="2B736B4B" w:rsidR="00995B2E" w:rsidRDefault="00995B2E">
      <w:pPr>
        <w:rPr>
          <w:sz w:val="20"/>
          <w:szCs w:val="20"/>
        </w:rPr>
      </w:pPr>
    </w:p>
    <w:p w14:paraId="05E7DA11" w14:textId="2AA56C09" w:rsidR="00995B2E" w:rsidRDefault="00995B2E">
      <w:pPr>
        <w:rPr>
          <w:sz w:val="20"/>
          <w:szCs w:val="20"/>
        </w:rPr>
      </w:pPr>
    </w:p>
    <w:p w14:paraId="272E4F0B" w14:textId="369B0E32" w:rsidR="00995B2E" w:rsidRDefault="00995B2E">
      <w:pPr>
        <w:rPr>
          <w:sz w:val="20"/>
          <w:szCs w:val="20"/>
        </w:rPr>
      </w:pPr>
    </w:p>
    <w:p w14:paraId="757C6CA7" w14:textId="4161305D" w:rsidR="00995B2E" w:rsidRDefault="00995B2E">
      <w:pPr>
        <w:rPr>
          <w:sz w:val="20"/>
          <w:szCs w:val="20"/>
        </w:rPr>
      </w:pPr>
    </w:p>
    <w:p w14:paraId="488936A0" w14:textId="530185F8" w:rsidR="00995B2E" w:rsidRDefault="00995B2E">
      <w:pPr>
        <w:rPr>
          <w:sz w:val="20"/>
          <w:szCs w:val="20"/>
        </w:rPr>
      </w:pPr>
    </w:p>
    <w:p w14:paraId="7C7D5FDE" w14:textId="70D3D39D" w:rsidR="00995B2E" w:rsidRDefault="00995B2E">
      <w:pPr>
        <w:rPr>
          <w:sz w:val="20"/>
          <w:szCs w:val="20"/>
        </w:rPr>
      </w:pPr>
    </w:p>
    <w:p w14:paraId="096A1391" w14:textId="457D59F2" w:rsidR="00995B2E" w:rsidRDefault="00995B2E">
      <w:pPr>
        <w:rPr>
          <w:sz w:val="20"/>
          <w:szCs w:val="20"/>
        </w:rPr>
      </w:pPr>
    </w:p>
    <w:p w14:paraId="74F0828F" w14:textId="49CDAC7F" w:rsidR="00995B2E" w:rsidRDefault="00995B2E">
      <w:pPr>
        <w:rPr>
          <w:sz w:val="20"/>
          <w:szCs w:val="20"/>
        </w:rPr>
      </w:pPr>
    </w:p>
    <w:p w14:paraId="725F6A69" w14:textId="51823C06" w:rsidR="00995B2E" w:rsidRDefault="00995B2E">
      <w:pPr>
        <w:rPr>
          <w:sz w:val="20"/>
          <w:szCs w:val="20"/>
        </w:rPr>
      </w:pPr>
    </w:p>
    <w:p w14:paraId="0C459204" w14:textId="63FF6324" w:rsidR="00995B2E" w:rsidRDefault="00995B2E">
      <w:pPr>
        <w:rPr>
          <w:sz w:val="20"/>
          <w:szCs w:val="20"/>
        </w:rPr>
      </w:pPr>
    </w:p>
    <w:p w14:paraId="2DD4EF4D" w14:textId="77777777" w:rsidR="00995B2E" w:rsidRPr="00EF15C2" w:rsidRDefault="00995B2E">
      <w:pPr>
        <w:rPr>
          <w:sz w:val="20"/>
          <w:szCs w:val="20"/>
        </w:rPr>
      </w:pPr>
    </w:p>
    <w:p w14:paraId="3E78A943" w14:textId="77777777" w:rsidR="005673E5" w:rsidRPr="00EF15C2" w:rsidRDefault="005673E5">
      <w:pPr>
        <w:rPr>
          <w:sz w:val="20"/>
          <w:szCs w:val="20"/>
        </w:rPr>
      </w:pPr>
    </w:p>
    <w:p w14:paraId="29D3E0E9" w14:textId="4DB62760" w:rsidR="00CC0FD9" w:rsidRPr="00EF15C2" w:rsidRDefault="00CC0FD9" w:rsidP="00CC0FD9">
      <w:pPr>
        <w:rPr>
          <w:sz w:val="20"/>
          <w:szCs w:val="20"/>
        </w:rPr>
      </w:pPr>
      <w:r w:rsidRPr="00EF15C2">
        <w:rPr>
          <w:sz w:val="20"/>
          <w:szCs w:val="20"/>
        </w:rPr>
        <w:lastRenderedPageBreak/>
        <w:t xml:space="preserve">For the second comparison between </w:t>
      </w:r>
      <w:r w:rsidRPr="00EF15C2">
        <w:rPr>
          <w:i/>
          <w:iCs/>
          <w:sz w:val="20"/>
          <w:szCs w:val="20"/>
        </w:rPr>
        <w:t xml:space="preserve">Is it </w:t>
      </w:r>
      <w:r w:rsidR="003A12F5" w:rsidRPr="00EF15C2">
        <w:rPr>
          <w:i/>
          <w:iCs/>
          <w:sz w:val="20"/>
          <w:szCs w:val="20"/>
        </w:rPr>
        <w:t>E</w:t>
      </w:r>
      <w:r w:rsidRPr="00EF15C2">
        <w:rPr>
          <w:i/>
          <w:iCs/>
          <w:sz w:val="20"/>
          <w:szCs w:val="20"/>
        </w:rPr>
        <w:t xml:space="preserve">asier to </w:t>
      </w:r>
      <w:r w:rsidR="003A12F5" w:rsidRPr="00EF15C2">
        <w:rPr>
          <w:i/>
          <w:iCs/>
          <w:sz w:val="20"/>
          <w:szCs w:val="20"/>
        </w:rPr>
        <w:t>S</w:t>
      </w:r>
      <w:r w:rsidRPr="00EF15C2">
        <w:rPr>
          <w:i/>
          <w:iCs/>
          <w:sz w:val="20"/>
          <w:szCs w:val="20"/>
        </w:rPr>
        <w:t xml:space="preserve">hop </w:t>
      </w:r>
      <w:r w:rsidR="003A12F5" w:rsidRPr="00EF15C2">
        <w:rPr>
          <w:i/>
          <w:iCs/>
          <w:sz w:val="20"/>
          <w:szCs w:val="20"/>
        </w:rPr>
        <w:t>O</w:t>
      </w:r>
      <w:r w:rsidRPr="00EF15C2">
        <w:rPr>
          <w:i/>
          <w:iCs/>
          <w:sz w:val="20"/>
          <w:szCs w:val="20"/>
        </w:rPr>
        <w:t xml:space="preserve">nline </w:t>
      </w:r>
      <w:r w:rsidR="003A12F5" w:rsidRPr="00EF15C2">
        <w:rPr>
          <w:i/>
          <w:iCs/>
          <w:sz w:val="20"/>
          <w:szCs w:val="20"/>
        </w:rPr>
        <w:t>T</w:t>
      </w:r>
      <w:r w:rsidRPr="00EF15C2">
        <w:rPr>
          <w:i/>
          <w:iCs/>
          <w:sz w:val="20"/>
          <w:szCs w:val="20"/>
        </w:rPr>
        <w:t xml:space="preserve">han in </w:t>
      </w:r>
      <w:r w:rsidR="003A12F5" w:rsidRPr="00EF15C2">
        <w:rPr>
          <w:i/>
          <w:iCs/>
          <w:sz w:val="20"/>
          <w:szCs w:val="20"/>
        </w:rPr>
        <w:t>S</w:t>
      </w:r>
      <w:r w:rsidRPr="00EF15C2">
        <w:rPr>
          <w:i/>
          <w:iCs/>
          <w:sz w:val="20"/>
          <w:szCs w:val="20"/>
        </w:rPr>
        <w:t>tore?</w:t>
      </w:r>
      <w:r w:rsidRPr="00EF15C2">
        <w:rPr>
          <w:sz w:val="20"/>
          <w:szCs w:val="20"/>
        </w:rPr>
        <w:t xml:space="preserve"> and </w:t>
      </w:r>
      <w:r w:rsidRPr="00EF15C2">
        <w:rPr>
          <w:i/>
          <w:iCs/>
          <w:sz w:val="20"/>
          <w:szCs w:val="20"/>
        </w:rPr>
        <w:t xml:space="preserve">How </w:t>
      </w:r>
      <w:r w:rsidR="003A12F5" w:rsidRPr="00EF15C2">
        <w:rPr>
          <w:i/>
          <w:iCs/>
          <w:sz w:val="20"/>
          <w:szCs w:val="20"/>
        </w:rPr>
        <w:t>M</w:t>
      </w:r>
      <w:r w:rsidRPr="00EF15C2">
        <w:rPr>
          <w:i/>
          <w:iCs/>
          <w:sz w:val="20"/>
          <w:szCs w:val="20"/>
        </w:rPr>
        <w:t xml:space="preserve">uch </w:t>
      </w:r>
      <w:r w:rsidR="003A12F5" w:rsidRPr="00EF15C2">
        <w:rPr>
          <w:i/>
          <w:iCs/>
          <w:sz w:val="20"/>
          <w:szCs w:val="20"/>
        </w:rPr>
        <w:t>D</w:t>
      </w:r>
      <w:r w:rsidRPr="00EF15C2">
        <w:rPr>
          <w:i/>
          <w:iCs/>
          <w:sz w:val="20"/>
          <w:szCs w:val="20"/>
        </w:rPr>
        <w:t xml:space="preserve">o you </w:t>
      </w:r>
      <w:r w:rsidR="003A12F5" w:rsidRPr="00EF15C2">
        <w:rPr>
          <w:i/>
          <w:iCs/>
          <w:sz w:val="20"/>
          <w:szCs w:val="20"/>
        </w:rPr>
        <w:t>S</w:t>
      </w:r>
      <w:r w:rsidRPr="00EF15C2">
        <w:rPr>
          <w:i/>
          <w:iCs/>
          <w:sz w:val="20"/>
          <w:szCs w:val="20"/>
        </w:rPr>
        <w:t xml:space="preserve">pend </w:t>
      </w:r>
      <w:r w:rsidR="003A12F5" w:rsidRPr="00EF15C2">
        <w:rPr>
          <w:i/>
          <w:iCs/>
          <w:sz w:val="20"/>
          <w:szCs w:val="20"/>
        </w:rPr>
        <w:t>M</w:t>
      </w:r>
      <w:r w:rsidRPr="00EF15C2">
        <w:rPr>
          <w:i/>
          <w:iCs/>
          <w:sz w:val="20"/>
          <w:szCs w:val="20"/>
        </w:rPr>
        <w:t xml:space="preserve">onthly on </w:t>
      </w:r>
      <w:r w:rsidR="003A12F5" w:rsidRPr="00EF15C2">
        <w:rPr>
          <w:i/>
          <w:iCs/>
          <w:sz w:val="20"/>
          <w:szCs w:val="20"/>
        </w:rPr>
        <w:t>O</w:t>
      </w:r>
      <w:r w:rsidRPr="00EF15C2">
        <w:rPr>
          <w:i/>
          <w:iCs/>
          <w:sz w:val="20"/>
          <w:szCs w:val="20"/>
        </w:rPr>
        <w:t xml:space="preserve">nline </w:t>
      </w:r>
      <w:r w:rsidR="003A12F5" w:rsidRPr="00EF15C2">
        <w:rPr>
          <w:i/>
          <w:iCs/>
          <w:sz w:val="20"/>
          <w:szCs w:val="20"/>
        </w:rPr>
        <w:t>C</w:t>
      </w:r>
      <w:r w:rsidRPr="00EF15C2">
        <w:rPr>
          <w:i/>
          <w:iCs/>
          <w:sz w:val="20"/>
          <w:szCs w:val="20"/>
        </w:rPr>
        <w:t xml:space="preserve">lothes </w:t>
      </w:r>
      <w:r w:rsidR="003A12F5" w:rsidRPr="00EF15C2">
        <w:rPr>
          <w:i/>
          <w:iCs/>
          <w:sz w:val="20"/>
          <w:szCs w:val="20"/>
        </w:rPr>
        <w:t>S</w:t>
      </w:r>
      <w:r w:rsidRPr="00EF15C2">
        <w:rPr>
          <w:i/>
          <w:iCs/>
          <w:sz w:val="20"/>
          <w:szCs w:val="20"/>
        </w:rPr>
        <w:t>hopping?</w:t>
      </w:r>
      <w:r w:rsidRPr="00EF15C2">
        <w:rPr>
          <w:sz w:val="20"/>
          <w:szCs w:val="20"/>
        </w:rPr>
        <w:t xml:space="preserve"> the significance was 0.19 with the r number being r=-0.36 which shows that there is a significant, low, negative relationship which exists between the ease of shopping online than in store and how much people spend monthly on online clothes shopping (r=-0.36, n=42, P&lt;0.01). </w:t>
      </w:r>
    </w:p>
    <w:p w14:paraId="2A74518E" w14:textId="40681965" w:rsidR="005E6710" w:rsidRDefault="00CC0FD9" w:rsidP="00CC0FD9">
      <w:r>
        <w:t xml:space="preserve">  </w:t>
      </w:r>
    </w:p>
    <w:p w14:paraId="72510660" w14:textId="296E95E0" w:rsidR="00497B7C" w:rsidRDefault="00497B7C"/>
    <w:p w14:paraId="127875BD" w14:textId="32499274" w:rsidR="00497B7C" w:rsidRDefault="00497B7C"/>
    <w:p w14:paraId="6BE4EB9B" w14:textId="77777777" w:rsidR="00497B7C" w:rsidRPr="00497B7C" w:rsidRDefault="00497B7C" w:rsidP="00497B7C">
      <w:pPr>
        <w:autoSpaceDE w:val="0"/>
        <w:autoSpaceDN w:val="0"/>
        <w:adjustRightInd w:val="0"/>
        <w:rPr>
          <w:rFonts w:eastAsiaTheme="minorHAnsi"/>
          <w:lang w:eastAsia="en-US"/>
        </w:rPr>
      </w:pPr>
    </w:p>
    <w:tbl>
      <w:tblPr>
        <w:tblW w:w="7486" w:type="dxa"/>
        <w:tblLayout w:type="fixed"/>
        <w:tblCellMar>
          <w:left w:w="0" w:type="dxa"/>
          <w:right w:w="0" w:type="dxa"/>
        </w:tblCellMar>
        <w:tblLook w:val="0000" w:firstRow="0" w:lastRow="0" w:firstColumn="0" w:lastColumn="0" w:noHBand="0" w:noVBand="0"/>
      </w:tblPr>
      <w:tblGrid>
        <w:gridCol w:w="2521"/>
        <w:gridCol w:w="1953"/>
        <w:gridCol w:w="1506"/>
        <w:gridCol w:w="1506"/>
      </w:tblGrid>
      <w:tr w:rsidR="00497B7C" w:rsidRPr="00497B7C" w14:paraId="6010A296" w14:textId="77777777">
        <w:trPr>
          <w:cantSplit/>
        </w:trPr>
        <w:tc>
          <w:tcPr>
            <w:tcW w:w="7484" w:type="dxa"/>
            <w:gridSpan w:val="4"/>
            <w:tcBorders>
              <w:top w:val="nil"/>
              <w:left w:val="nil"/>
              <w:bottom w:val="nil"/>
              <w:right w:val="nil"/>
            </w:tcBorders>
            <w:shd w:val="clear" w:color="auto" w:fill="FFFFFF"/>
            <w:vAlign w:val="center"/>
          </w:tcPr>
          <w:p w14:paraId="482F77B8" w14:textId="77777777" w:rsidR="00497B7C" w:rsidRPr="00497B7C" w:rsidRDefault="00497B7C" w:rsidP="00497B7C">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497B7C">
              <w:rPr>
                <w:rFonts w:ascii="Arial" w:eastAsiaTheme="minorHAnsi" w:hAnsi="Arial" w:cs="Arial"/>
                <w:b/>
                <w:bCs/>
                <w:color w:val="010205"/>
                <w:sz w:val="28"/>
                <w:szCs w:val="28"/>
                <w:lang w:eastAsia="en-US"/>
              </w:rPr>
              <w:t>Correlations</w:t>
            </w:r>
          </w:p>
        </w:tc>
      </w:tr>
      <w:tr w:rsidR="00497B7C" w:rsidRPr="00497B7C" w14:paraId="340E4859" w14:textId="77777777">
        <w:trPr>
          <w:cantSplit/>
        </w:trPr>
        <w:tc>
          <w:tcPr>
            <w:tcW w:w="4472" w:type="dxa"/>
            <w:gridSpan w:val="2"/>
            <w:tcBorders>
              <w:top w:val="nil"/>
              <w:left w:val="nil"/>
              <w:bottom w:val="single" w:sz="8" w:space="0" w:color="152935"/>
              <w:right w:val="nil"/>
            </w:tcBorders>
            <w:shd w:val="clear" w:color="auto" w:fill="FFFFFF"/>
            <w:vAlign w:val="bottom"/>
          </w:tcPr>
          <w:p w14:paraId="793A3F09" w14:textId="77777777" w:rsidR="00497B7C" w:rsidRPr="00497B7C" w:rsidRDefault="00497B7C" w:rsidP="00497B7C">
            <w:pPr>
              <w:autoSpaceDE w:val="0"/>
              <w:autoSpaceDN w:val="0"/>
              <w:adjustRightInd w:val="0"/>
              <w:rPr>
                <w:rFonts w:eastAsiaTheme="minorHAnsi"/>
                <w:lang w:eastAsia="en-US"/>
              </w:rPr>
            </w:pPr>
          </w:p>
        </w:tc>
        <w:tc>
          <w:tcPr>
            <w:tcW w:w="1506" w:type="dxa"/>
            <w:tcBorders>
              <w:top w:val="nil"/>
              <w:left w:val="nil"/>
              <w:bottom w:val="single" w:sz="8" w:space="0" w:color="152935"/>
              <w:right w:val="single" w:sz="8" w:space="0" w:color="E0E0E0"/>
            </w:tcBorders>
            <w:shd w:val="clear" w:color="auto" w:fill="FFFFFF"/>
            <w:vAlign w:val="bottom"/>
          </w:tcPr>
          <w:p w14:paraId="4A9147B6" w14:textId="77777777" w:rsidR="00497B7C" w:rsidRPr="00497B7C" w:rsidRDefault="00497B7C" w:rsidP="00497B7C">
            <w:pPr>
              <w:autoSpaceDE w:val="0"/>
              <w:autoSpaceDN w:val="0"/>
              <w:adjustRightInd w:val="0"/>
              <w:spacing w:line="320" w:lineRule="atLeast"/>
              <w:ind w:left="60" w:right="60"/>
              <w:jc w:val="center"/>
              <w:rPr>
                <w:rFonts w:ascii="Arial" w:eastAsiaTheme="minorHAnsi" w:hAnsi="Arial" w:cs="Arial"/>
                <w:color w:val="264A60"/>
                <w:lang w:eastAsia="en-US"/>
              </w:rPr>
            </w:pPr>
            <w:r w:rsidRPr="00497B7C">
              <w:rPr>
                <w:rFonts w:ascii="Arial" w:eastAsiaTheme="minorHAnsi" w:hAnsi="Arial" w:cs="Arial"/>
                <w:color w:val="264A60"/>
                <w:lang w:eastAsia="en-US"/>
              </w:rPr>
              <w:t>Is it easier to shop online than in store?</w:t>
            </w:r>
          </w:p>
        </w:tc>
        <w:tc>
          <w:tcPr>
            <w:tcW w:w="1506" w:type="dxa"/>
            <w:tcBorders>
              <w:top w:val="nil"/>
              <w:left w:val="single" w:sz="8" w:space="0" w:color="E0E0E0"/>
              <w:bottom w:val="single" w:sz="8" w:space="0" w:color="152935"/>
              <w:right w:val="nil"/>
            </w:tcBorders>
            <w:shd w:val="clear" w:color="auto" w:fill="FFFFFF"/>
            <w:vAlign w:val="bottom"/>
          </w:tcPr>
          <w:p w14:paraId="4278EC4E" w14:textId="77777777" w:rsidR="00497B7C" w:rsidRPr="00497B7C" w:rsidRDefault="00497B7C" w:rsidP="00497B7C">
            <w:pPr>
              <w:autoSpaceDE w:val="0"/>
              <w:autoSpaceDN w:val="0"/>
              <w:adjustRightInd w:val="0"/>
              <w:spacing w:line="320" w:lineRule="atLeast"/>
              <w:ind w:left="60" w:right="60"/>
              <w:jc w:val="center"/>
              <w:rPr>
                <w:rFonts w:ascii="Arial" w:eastAsiaTheme="minorHAnsi" w:hAnsi="Arial" w:cs="Arial"/>
                <w:color w:val="264A60"/>
                <w:lang w:eastAsia="en-US"/>
              </w:rPr>
            </w:pPr>
            <w:r w:rsidRPr="00497B7C">
              <w:rPr>
                <w:rFonts w:ascii="Arial" w:eastAsiaTheme="minorHAnsi" w:hAnsi="Arial" w:cs="Arial"/>
                <w:color w:val="264A60"/>
                <w:lang w:eastAsia="en-US"/>
              </w:rPr>
              <w:t>How much do you spend monthly on online clothes shopping?</w:t>
            </w:r>
          </w:p>
        </w:tc>
      </w:tr>
      <w:tr w:rsidR="00497B7C" w:rsidRPr="00497B7C" w14:paraId="5D4A6CD2" w14:textId="77777777">
        <w:trPr>
          <w:cantSplit/>
        </w:trPr>
        <w:tc>
          <w:tcPr>
            <w:tcW w:w="2520" w:type="dxa"/>
            <w:vMerge w:val="restart"/>
            <w:tcBorders>
              <w:top w:val="single" w:sz="8" w:space="0" w:color="152935"/>
              <w:left w:val="nil"/>
              <w:bottom w:val="nil"/>
              <w:right w:val="nil"/>
            </w:tcBorders>
            <w:shd w:val="clear" w:color="auto" w:fill="E0E0E0"/>
          </w:tcPr>
          <w:p w14:paraId="22FA5A45" w14:textId="77777777" w:rsidR="00497B7C" w:rsidRPr="00497B7C" w:rsidRDefault="00497B7C" w:rsidP="00497B7C">
            <w:pPr>
              <w:autoSpaceDE w:val="0"/>
              <w:autoSpaceDN w:val="0"/>
              <w:adjustRightInd w:val="0"/>
              <w:spacing w:line="320" w:lineRule="atLeast"/>
              <w:ind w:left="60" w:right="60"/>
              <w:rPr>
                <w:rFonts w:ascii="Arial" w:eastAsiaTheme="minorHAnsi" w:hAnsi="Arial" w:cs="Arial"/>
                <w:color w:val="264A60"/>
                <w:lang w:eastAsia="en-US"/>
              </w:rPr>
            </w:pPr>
            <w:r w:rsidRPr="00497B7C">
              <w:rPr>
                <w:rFonts w:ascii="Arial" w:eastAsiaTheme="minorHAnsi" w:hAnsi="Arial" w:cs="Arial"/>
                <w:color w:val="264A60"/>
                <w:lang w:eastAsia="en-US"/>
              </w:rPr>
              <w:t>Is it easier to shop online than in store?</w:t>
            </w:r>
          </w:p>
        </w:tc>
        <w:tc>
          <w:tcPr>
            <w:tcW w:w="1952" w:type="dxa"/>
            <w:tcBorders>
              <w:top w:val="single" w:sz="8" w:space="0" w:color="152935"/>
              <w:left w:val="nil"/>
              <w:bottom w:val="single" w:sz="8" w:space="0" w:color="AEAEAE"/>
              <w:right w:val="nil"/>
            </w:tcBorders>
            <w:shd w:val="clear" w:color="auto" w:fill="E0E0E0"/>
          </w:tcPr>
          <w:p w14:paraId="7965DE08" w14:textId="77777777" w:rsidR="00497B7C" w:rsidRPr="00497B7C" w:rsidRDefault="00497B7C" w:rsidP="00497B7C">
            <w:pPr>
              <w:autoSpaceDE w:val="0"/>
              <w:autoSpaceDN w:val="0"/>
              <w:adjustRightInd w:val="0"/>
              <w:spacing w:line="320" w:lineRule="atLeast"/>
              <w:ind w:left="60" w:right="60"/>
              <w:rPr>
                <w:rFonts w:ascii="Arial" w:eastAsiaTheme="minorHAnsi" w:hAnsi="Arial" w:cs="Arial"/>
                <w:color w:val="264A60"/>
                <w:lang w:eastAsia="en-US"/>
              </w:rPr>
            </w:pPr>
            <w:r w:rsidRPr="00497B7C">
              <w:rPr>
                <w:rFonts w:ascii="Arial" w:eastAsiaTheme="minorHAnsi" w:hAnsi="Arial" w:cs="Arial"/>
                <w:color w:val="264A60"/>
                <w:lang w:eastAsia="en-US"/>
              </w:rPr>
              <w:t>Pearson Correlation</w:t>
            </w:r>
          </w:p>
        </w:tc>
        <w:tc>
          <w:tcPr>
            <w:tcW w:w="1506" w:type="dxa"/>
            <w:tcBorders>
              <w:top w:val="single" w:sz="8" w:space="0" w:color="152935"/>
              <w:left w:val="nil"/>
              <w:bottom w:val="single" w:sz="8" w:space="0" w:color="AEAEAE"/>
              <w:right w:val="single" w:sz="8" w:space="0" w:color="E0E0E0"/>
            </w:tcBorders>
            <w:shd w:val="clear" w:color="auto" w:fill="F9F9FB"/>
          </w:tcPr>
          <w:p w14:paraId="5403D85C" w14:textId="77777777" w:rsidR="00497B7C" w:rsidRPr="00497B7C" w:rsidRDefault="00497B7C" w:rsidP="00497B7C">
            <w:pPr>
              <w:autoSpaceDE w:val="0"/>
              <w:autoSpaceDN w:val="0"/>
              <w:adjustRightInd w:val="0"/>
              <w:spacing w:line="320" w:lineRule="atLeast"/>
              <w:ind w:left="60" w:right="60"/>
              <w:jc w:val="right"/>
              <w:rPr>
                <w:rFonts w:ascii="Arial" w:eastAsiaTheme="minorHAnsi" w:hAnsi="Arial" w:cs="Arial"/>
                <w:color w:val="010205"/>
                <w:lang w:eastAsia="en-US"/>
              </w:rPr>
            </w:pPr>
            <w:r w:rsidRPr="00497B7C">
              <w:rPr>
                <w:rFonts w:ascii="Arial" w:eastAsiaTheme="minorHAnsi" w:hAnsi="Arial" w:cs="Arial"/>
                <w:color w:val="010205"/>
                <w:lang w:eastAsia="en-US"/>
              </w:rPr>
              <w:t>1</w:t>
            </w:r>
          </w:p>
        </w:tc>
        <w:tc>
          <w:tcPr>
            <w:tcW w:w="1506" w:type="dxa"/>
            <w:tcBorders>
              <w:top w:val="single" w:sz="8" w:space="0" w:color="152935"/>
              <w:left w:val="single" w:sz="8" w:space="0" w:color="E0E0E0"/>
              <w:bottom w:val="single" w:sz="8" w:space="0" w:color="AEAEAE"/>
              <w:right w:val="nil"/>
            </w:tcBorders>
            <w:shd w:val="clear" w:color="auto" w:fill="F9F9FB"/>
          </w:tcPr>
          <w:p w14:paraId="32901A37" w14:textId="77777777" w:rsidR="00497B7C" w:rsidRPr="00497B7C" w:rsidRDefault="00497B7C" w:rsidP="00497B7C">
            <w:pPr>
              <w:autoSpaceDE w:val="0"/>
              <w:autoSpaceDN w:val="0"/>
              <w:adjustRightInd w:val="0"/>
              <w:spacing w:line="320" w:lineRule="atLeast"/>
              <w:ind w:left="60" w:right="60"/>
              <w:jc w:val="right"/>
              <w:rPr>
                <w:rFonts w:ascii="Arial" w:eastAsiaTheme="minorHAnsi" w:hAnsi="Arial" w:cs="Arial"/>
                <w:color w:val="010205"/>
                <w:lang w:eastAsia="en-US"/>
              </w:rPr>
            </w:pPr>
            <w:r w:rsidRPr="00497B7C">
              <w:rPr>
                <w:rFonts w:ascii="Arial" w:eastAsiaTheme="minorHAnsi" w:hAnsi="Arial" w:cs="Arial"/>
                <w:color w:val="010205"/>
                <w:lang w:eastAsia="en-US"/>
              </w:rPr>
              <w:t>-.361</w:t>
            </w:r>
            <w:r w:rsidRPr="00497B7C">
              <w:rPr>
                <w:rFonts w:ascii="Arial" w:eastAsiaTheme="minorHAnsi" w:hAnsi="Arial" w:cs="Arial"/>
                <w:color w:val="010205"/>
                <w:vertAlign w:val="superscript"/>
                <w:lang w:eastAsia="en-US"/>
              </w:rPr>
              <w:t>*</w:t>
            </w:r>
          </w:p>
        </w:tc>
      </w:tr>
      <w:tr w:rsidR="00497B7C" w:rsidRPr="00497B7C" w14:paraId="04B89FA1" w14:textId="77777777">
        <w:trPr>
          <w:cantSplit/>
        </w:trPr>
        <w:tc>
          <w:tcPr>
            <w:tcW w:w="2520" w:type="dxa"/>
            <w:vMerge/>
            <w:tcBorders>
              <w:top w:val="single" w:sz="8" w:space="0" w:color="152935"/>
              <w:left w:val="nil"/>
              <w:bottom w:val="nil"/>
              <w:right w:val="nil"/>
            </w:tcBorders>
            <w:shd w:val="clear" w:color="auto" w:fill="E0E0E0"/>
          </w:tcPr>
          <w:p w14:paraId="0B3DA103" w14:textId="77777777" w:rsidR="00497B7C" w:rsidRPr="00497B7C" w:rsidRDefault="00497B7C" w:rsidP="00497B7C">
            <w:pPr>
              <w:autoSpaceDE w:val="0"/>
              <w:autoSpaceDN w:val="0"/>
              <w:adjustRightInd w:val="0"/>
              <w:rPr>
                <w:rFonts w:ascii="Arial" w:eastAsiaTheme="minorHAnsi" w:hAnsi="Arial" w:cs="Arial"/>
                <w:color w:val="010205"/>
                <w:lang w:eastAsia="en-US"/>
              </w:rPr>
            </w:pPr>
          </w:p>
        </w:tc>
        <w:tc>
          <w:tcPr>
            <w:tcW w:w="1952" w:type="dxa"/>
            <w:tcBorders>
              <w:top w:val="single" w:sz="8" w:space="0" w:color="AEAEAE"/>
              <w:left w:val="nil"/>
              <w:bottom w:val="single" w:sz="8" w:space="0" w:color="AEAEAE"/>
              <w:right w:val="nil"/>
            </w:tcBorders>
            <w:shd w:val="clear" w:color="auto" w:fill="E0E0E0"/>
          </w:tcPr>
          <w:p w14:paraId="5656B912" w14:textId="77777777" w:rsidR="00497B7C" w:rsidRPr="00497B7C" w:rsidRDefault="00497B7C" w:rsidP="00497B7C">
            <w:pPr>
              <w:autoSpaceDE w:val="0"/>
              <w:autoSpaceDN w:val="0"/>
              <w:adjustRightInd w:val="0"/>
              <w:spacing w:line="320" w:lineRule="atLeast"/>
              <w:ind w:left="60" w:right="60"/>
              <w:rPr>
                <w:rFonts w:ascii="Arial" w:eastAsiaTheme="minorHAnsi" w:hAnsi="Arial" w:cs="Arial"/>
                <w:color w:val="264A60"/>
                <w:lang w:eastAsia="en-US"/>
              </w:rPr>
            </w:pPr>
            <w:r w:rsidRPr="00497B7C">
              <w:rPr>
                <w:rFonts w:ascii="Arial" w:eastAsiaTheme="minorHAnsi" w:hAnsi="Arial" w:cs="Arial"/>
                <w:color w:val="264A60"/>
                <w:lang w:eastAsia="en-US"/>
              </w:rPr>
              <w:t>Sig. (2-tailed)</w:t>
            </w:r>
          </w:p>
        </w:tc>
        <w:tc>
          <w:tcPr>
            <w:tcW w:w="1506" w:type="dxa"/>
            <w:tcBorders>
              <w:top w:val="single" w:sz="8" w:space="0" w:color="AEAEAE"/>
              <w:left w:val="nil"/>
              <w:bottom w:val="single" w:sz="8" w:space="0" w:color="AEAEAE"/>
              <w:right w:val="single" w:sz="8" w:space="0" w:color="E0E0E0"/>
            </w:tcBorders>
            <w:shd w:val="clear" w:color="auto" w:fill="F9F9FB"/>
            <w:vAlign w:val="center"/>
          </w:tcPr>
          <w:p w14:paraId="5806BE3B" w14:textId="77777777" w:rsidR="00497B7C" w:rsidRPr="00497B7C" w:rsidRDefault="00497B7C" w:rsidP="00497B7C">
            <w:pPr>
              <w:autoSpaceDE w:val="0"/>
              <w:autoSpaceDN w:val="0"/>
              <w:adjustRightInd w:val="0"/>
              <w:rPr>
                <w:rFonts w:eastAsiaTheme="minorHAnsi"/>
                <w:lang w:eastAsia="en-US"/>
              </w:rPr>
            </w:pPr>
          </w:p>
        </w:tc>
        <w:tc>
          <w:tcPr>
            <w:tcW w:w="1506" w:type="dxa"/>
            <w:tcBorders>
              <w:top w:val="single" w:sz="8" w:space="0" w:color="AEAEAE"/>
              <w:left w:val="single" w:sz="8" w:space="0" w:color="E0E0E0"/>
              <w:bottom w:val="single" w:sz="8" w:space="0" w:color="AEAEAE"/>
              <w:right w:val="nil"/>
            </w:tcBorders>
            <w:shd w:val="clear" w:color="auto" w:fill="F9F9FB"/>
          </w:tcPr>
          <w:p w14:paraId="15BCBD58" w14:textId="77777777" w:rsidR="00497B7C" w:rsidRPr="00497B7C" w:rsidRDefault="00497B7C" w:rsidP="00497B7C">
            <w:pPr>
              <w:autoSpaceDE w:val="0"/>
              <w:autoSpaceDN w:val="0"/>
              <w:adjustRightInd w:val="0"/>
              <w:spacing w:line="320" w:lineRule="atLeast"/>
              <w:ind w:left="60" w:right="60"/>
              <w:jc w:val="right"/>
              <w:rPr>
                <w:rFonts w:ascii="Arial" w:eastAsiaTheme="minorHAnsi" w:hAnsi="Arial" w:cs="Arial"/>
                <w:color w:val="010205"/>
                <w:lang w:eastAsia="en-US"/>
              </w:rPr>
            </w:pPr>
            <w:r w:rsidRPr="00497B7C">
              <w:rPr>
                <w:rFonts w:ascii="Arial" w:eastAsiaTheme="minorHAnsi" w:hAnsi="Arial" w:cs="Arial"/>
                <w:color w:val="010205"/>
                <w:lang w:eastAsia="en-US"/>
              </w:rPr>
              <w:t>.019</w:t>
            </w:r>
          </w:p>
        </w:tc>
      </w:tr>
      <w:tr w:rsidR="00497B7C" w:rsidRPr="00497B7C" w14:paraId="11189A99" w14:textId="77777777">
        <w:trPr>
          <w:cantSplit/>
        </w:trPr>
        <w:tc>
          <w:tcPr>
            <w:tcW w:w="2520" w:type="dxa"/>
            <w:vMerge/>
            <w:tcBorders>
              <w:top w:val="single" w:sz="8" w:space="0" w:color="152935"/>
              <w:left w:val="nil"/>
              <w:bottom w:val="nil"/>
              <w:right w:val="nil"/>
            </w:tcBorders>
            <w:shd w:val="clear" w:color="auto" w:fill="E0E0E0"/>
          </w:tcPr>
          <w:p w14:paraId="39D0A1FB" w14:textId="77777777" w:rsidR="00497B7C" w:rsidRPr="00497B7C" w:rsidRDefault="00497B7C" w:rsidP="00497B7C">
            <w:pPr>
              <w:autoSpaceDE w:val="0"/>
              <w:autoSpaceDN w:val="0"/>
              <w:adjustRightInd w:val="0"/>
              <w:rPr>
                <w:rFonts w:ascii="Arial" w:eastAsiaTheme="minorHAnsi" w:hAnsi="Arial" w:cs="Arial"/>
                <w:color w:val="010205"/>
                <w:lang w:eastAsia="en-US"/>
              </w:rPr>
            </w:pPr>
          </w:p>
        </w:tc>
        <w:tc>
          <w:tcPr>
            <w:tcW w:w="1952" w:type="dxa"/>
            <w:tcBorders>
              <w:top w:val="single" w:sz="8" w:space="0" w:color="AEAEAE"/>
              <w:left w:val="nil"/>
              <w:bottom w:val="nil"/>
              <w:right w:val="nil"/>
            </w:tcBorders>
            <w:shd w:val="clear" w:color="auto" w:fill="E0E0E0"/>
          </w:tcPr>
          <w:p w14:paraId="13E2E065" w14:textId="77777777" w:rsidR="00497B7C" w:rsidRPr="00497B7C" w:rsidRDefault="00497B7C" w:rsidP="00497B7C">
            <w:pPr>
              <w:autoSpaceDE w:val="0"/>
              <w:autoSpaceDN w:val="0"/>
              <w:adjustRightInd w:val="0"/>
              <w:spacing w:line="320" w:lineRule="atLeast"/>
              <w:ind w:left="60" w:right="60"/>
              <w:rPr>
                <w:rFonts w:ascii="Arial" w:eastAsiaTheme="minorHAnsi" w:hAnsi="Arial" w:cs="Arial"/>
                <w:color w:val="264A60"/>
                <w:lang w:eastAsia="en-US"/>
              </w:rPr>
            </w:pPr>
            <w:r w:rsidRPr="00497B7C">
              <w:rPr>
                <w:rFonts w:ascii="Arial" w:eastAsiaTheme="minorHAnsi" w:hAnsi="Arial" w:cs="Arial"/>
                <w:color w:val="264A60"/>
                <w:lang w:eastAsia="en-US"/>
              </w:rPr>
              <w:t>N</w:t>
            </w:r>
          </w:p>
        </w:tc>
        <w:tc>
          <w:tcPr>
            <w:tcW w:w="1506" w:type="dxa"/>
            <w:tcBorders>
              <w:top w:val="single" w:sz="8" w:space="0" w:color="AEAEAE"/>
              <w:left w:val="nil"/>
              <w:bottom w:val="nil"/>
              <w:right w:val="single" w:sz="8" w:space="0" w:color="E0E0E0"/>
            </w:tcBorders>
            <w:shd w:val="clear" w:color="auto" w:fill="F9F9FB"/>
          </w:tcPr>
          <w:p w14:paraId="01C73DBD" w14:textId="77777777" w:rsidR="00497B7C" w:rsidRPr="00497B7C" w:rsidRDefault="00497B7C" w:rsidP="00497B7C">
            <w:pPr>
              <w:autoSpaceDE w:val="0"/>
              <w:autoSpaceDN w:val="0"/>
              <w:adjustRightInd w:val="0"/>
              <w:spacing w:line="320" w:lineRule="atLeast"/>
              <w:ind w:left="60" w:right="60"/>
              <w:jc w:val="right"/>
              <w:rPr>
                <w:rFonts w:ascii="Arial" w:eastAsiaTheme="minorHAnsi" w:hAnsi="Arial" w:cs="Arial"/>
                <w:color w:val="010205"/>
                <w:lang w:eastAsia="en-US"/>
              </w:rPr>
            </w:pPr>
            <w:r w:rsidRPr="00497B7C">
              <w:rPr>
                <w:rFonts w:ascii="Arial" w:eastAsiaTheme="minorHAnsi" w:hAnsi="Arial" w:cs="Arial"/>
                <w:color w:val="010205"/>
                <w:lang w:eastAsia="en-US"/>
              </w:rPr>
              <w:t>42</w:t>
            </w:r>
          </w:p>
        </w:tc>
        <w:tc>
          <w:tcPr>
            <w:tcW w:w="1506" w:type="dxa"/>
            <w:tcBorders>
              <w:top w:val="single" w:sz="8" w:space="0" w:color="AEAEAE"/>
              <w:left w:val="single" w:sz="8" w:space="0" w:color="E0E0E0"/>
              <w:bottom w:val="nil"/>
              <w:right w:val="nil"/>
            </w:tcBorders>
            <w:shd w:val="clear" w:color="auto" w:fill="F9F9FB"/>
          </w:tcPr>
          <w:p w14:paraId="5398343B" w14:textId="77777777" w:rsidR="00497B7C" w:rsidRPr="00497B7C" w:rsidRDefault="00497B7C" w:rsidP="00497B7C">
            <w:pPr>
              <w:autoSpaceDE w:val="0"/>
              <w:autoSpaceDN w:val="0"/>
              <w:adjustRightInd w:val="0"/>
              <w:spacing w:line="320" w:lineRule="atLeast"/>
              <w:ind w:left="60" w:right="60"/>
              <w:jc w:val="right"/>
              <w:rPr>
                <w:rFonts w:ascii="Arial" w:eastAsiaTheme="minorHAnsi" w:hAnsi="Arial" w:cs="Arial"/>
                <w:color w:val="010205"/>
                <w:lang w:eastAsia="en-US"/>
              </w:rPr>
            </w:pPr>
            <w:r w:rsidRPr="00497B7C">
              <w:rPr>
                <w:rFonts w:ascii="Arial" w:eastAsiaTheme="minorHAnsi" w:hAnsi="Arial" w:cs="Arial"/>
                <w:color w:val="010205"/>
                <w:lang w:eastAsia="en-US"/>
              </w:rPr>
              <w:t>42</w:t>
            </w:r>
          </w:p>
        </w:tc>
      </w:tr>
      <w:tr w:rsidR="00497B7C" w:rsidRPr="00497B7C" w14:paraId="6FD6CD56" w14:textId="77777777">
        <w:trPr>
          <w:cantSplit/>
        </w:trPr>
        <w:tc>
          <w:tcPr>
            <w:tcW w:w="2520" w:type="dxa"/>
            <w:vMerge w:val="restart"/>
            <w:tcBorders>
              <w:top w:val="single" w:sz="8" w:space="0" w:color="AEAEAE"/>
              <w:left w:val="nil"/>
              <w:bottom w:val="single" w:sz="8" w:space="0" w:color="152935"/>
              <w:right w:val="nil"/>
            </w:tcBorders>
            <w:shd w:val="clear" w:color="auto" w:fill="E0E0E0"/>
          </w:tcPr>
          <w:p w14:paraId="77EF9DEB" w14:textId="77777777" w:rsidR="00497B7C" w:rsidRPr="00497B7C" w:rsidRDefault="00497B7C" w:rsidP="00497B7C">
            <w:pPr>
              <w:autoSpaceDE w:val="0"/>
              <w:autoSpaceDN w:val="0"/>
              <w:adjustRightInd w:val="0"/>
              <w:spacing w:line="320" w:lineRule="atLeast"/>
              <w:ind w:left="60" w:right="60"/>
              <w:rPr>
                <w:rFonts w:ascii="Arial" w:eastAsiaTheme="minorHAnsi" w:hAnsi="Arial" w:cs="Arial"/>
                <w:color w:val="264A60"/>
                <w:lang w:eastAsia="en-US"/>
              </w:rPr>
            </w:pPr>
            <w:r w:rsidRPr="00497B7C">
              <w:rPr>
                <w:rFonts w:ascii="Arial" w:eastAsiaTheme="minorHAnsi" w:hAnsi="Arial" w:cs="Arial"/>
                <w:color w:val="264A60"/>
                <w:lang w:eastAsia="en-US"/>
              </w:rPr>
              <w:t>How much do you spend monthly on online clothes shopping?</w:t>
            </w:r>
          </w:p>
        </w:tc>
        <w:tc>
          <w:tcPr>
            <w:tcW w:w="1952" w:type="dxa"/>
            <w:tcBorders>
              <w:top w:val="single" w:sz="8" w:space="0" w:color="AEAEAE"/>
              <w:left w:val="nil"/>
              <w:bottom w:val="single" w:sz="8" w:space="0" w:color="AEAEAE"/>
              <w:right w:val="nil"/>
            </w:tcBorders>
            <w:shd w:val="clear" w:color="auto" w:fill="E0E0E0"/>
          </w:tcPr>
          <w:p w14:paraId="3E8A455F" w14:textId="77777777" w:rsidR="00497B7C" w:rsidRPr="00497B7C" w:rsidRDefault="00497B7C" w:rsidP="00497B7C">
            <w:pPr>
              <w:autoSpaceDE w:val="0"/>
              <w:autoSpaceDN w:val="0"/>
              <w:adjustRightInd w:val="0"/>
              <w:spacing w:line="320" w:lineRule="atLeast"/>
              <w:ind w:left="60" w:right="60"/>
              <w:rPr>
                <w:rFonts w:ascii="Arial" w:eastAsiaTheme="minorHAnsi" w:hAnsi="Arial" w:cs="Arial"/>
                <w:color w:val="264A60"/>
                <w:lang w:eastAsia="en-US"/>
              </w:rPr>
            </w:pPr>
            <w:r w:rsidRPr="00497B7C">
              <w:rPr>
                <w:rFonts w:ascii="Arial" w:eastAsiaTheme="minorHAnsi" w:hAnsi="Arial" w:cs="Arial"/>
                <w:color w:val="264A60"/>
                <w:lang w:eastAsia="en-US"/>
              </w:rPr>
              <w:t>Pearson Correlation</w:t>
            </w:r>
          </w:p>
        </w:tc>
        <w:tc>
          <w:tcPr>
            <w:tcW w:w="1506" w:type="dxa"/>
            <w:tcBorders>
              <w:top w:val="single" w:sz="8" w:space="0" w:color="AEAEAE"/>
              <w:left w:val="nil"/>
              <w:bottom w:val="single" w:sz="8" w:space="0" w:color="AEAEAE"/>
              <w:right w:val="single" w:sz="8" w:space="0" w:color="E0E0E0"/>
            </w:tcBorders>
            <w:shd w:val="clear" w:color="auto" w:fill="F9F9FB"/>
          </w:tcPr>
          <w:p w14:paraId="599410DF" w14:textId="77777777" w:rsidR="00497B7C" w:rsidRPr="00497B7C" w:rsidRDefault="00497B7C" w:rsidP="00497B7C">
            <w:pPr>
              <w:autoSpaceDE w:val="0"/>
              <w:autoSpaceDN w:val="0"/>
              <w:adjustRightInd w:val="0"/>
              <w:spacing w:line="320" w:lineRule="atLeast"/>
              <w:ind w:left="60" w:right="60"/>
              <w:jc w:val="right"/>
              <w:rPr>
                <w:rFonts w:ascii="Arial" w:eastAsiaTheme="minorHAnsi" w:hAnsi="Arial" w:cs="Arial"/>
                <w:color w:val="010205"/>
                <w:lang w:eastAsia="en-US"/>
              </w:rPr>
            </w:pPr>
            <w:r w:rsidRPr="00497B7C">
              <w:rPr>
                <w:rFonts w:ascii="Arial" w:eastAsiaTheme="minorHAnsi" w:hAnsi="Arial" w:cs="Arial"/>
                <w:color w:val="010205"/>
                <w:lang w:eastAsia="en-US"/>
              </w:rPr>
              <w:t>-.361</w:t>
            </w:r>
            <w:r w:rsidRPr="00497B7C">
              <w:rPr>
                <w:rFonts w:ascii="Arial" w:eastAsiaTheme="minorHAnsi" w:hAnsi="Arial" w:cs="Arial"/>
                <w:color w:val="010205"/>
                <w:vertAlign w:val="superscript"/>
                <w:lang w:eastAsia="en-US"/>
              </w:rPr>
              <w:t>*</w:t>
            </w:r>
          </w:p>
        </w:tc>
        <w:tc>
          <w:tcPr>
            <w:tcW w:w="1506" w:type="dxa"/>
            <w:tcBorders>
              <w:top w:val="single" w:sz="8" w:space="0" w:color="AEAEAE"/>
              <w:left w:val="single" w:sz="8" w:space="0" w:color="E0E0E0"/>
              <w:bottom w:val="single" w:sz="8" w:space="0" w:color="AEAEAE"/>
              <w:right w:val="nil"/>
            </w:tcBorders>
            <w:shd w:val="clear" w:color="auto" w:fill="F9F9FB"/>
          </w:tcPr>
          <w:p w14:paraId="2058202B" w14:textId="77777777" w:rsidR="00497B7C" w:rsidRPr="00497B7C" w:rsidRDefault="00497B7C" w:rsidP="00497B7C">
            <w:pPr>
              <w:autoSpaceDE w:val="0"/>
              <w:autoSpaceDN w:val="0"/>
              <w:adjustRightInd w:val="0"/>
              <w:spacing w:line="320" w:lineRule="atLeast"/>
              <w:ind w:left="60" w:right="60"/>
              <w:jc w:val="right"/>
              <w:rPr>
                <w:rFonts w:ascii="Arial" w:eastAsiaTheme="minorHAnsi" w:hAnsi="Arial" w:cs="Arial"/>
                <w:color w:val="010205"/>
                <w:lang w:eastAsia="en-US"/>
              </w:rPr>
            </w:pPr>
            <w:r w:rsidRPr="00497B7C">
              <w:rPr>
                <w:rFonts w:ascii="Arial" w:eastAsiaTheme="minorHAnsi" w:hAnsi="Arial" w:cs="Arial"/>
                <w:color w:val="010205"/>
                <w:lang w:eastAsia="en-US"/>
              </w:rPr>
              <w:t>1</w:t>
            </w:r>
          </w:p>
        </w:tc>
      </w:tr>
      <w:tr w:rsidR="00497B7C" w:rsidRPr="00497B7C" w14:paraId="0BDD88DC" w14:textId="77777777">
        <w:trPr>
          <w:cantSplit/>
        </w:trPr>
        <w:tc>
          <w:tcPr>
            <w:tcW w:w="2520" w:type="dxa"/>
            <w:vMerge/>
            <w:tcBorders>
              <w:top w:val="single" w:sz="8" w:space="0" w:color="AEAEAE"/>
              <w:left w:val="nil"/>
              <w:bottom w:val="single" w:sz="8" w:space="0" w:color="152935"/>
              <w:right w:val="nil"/>
            </w:tcBorders>
            <w:shd w:val="clear" w:color="auto" w:fill="E0E0E0"/>
          </w:tcPr>
          <w:p w14:paraId="1E905388" w14:textId="77777777" w:rsidR="00497B7C" w:rsidRPr="00497B7C" w:rsidRDefault="00497B7C" w:rsidP="00497B7C">
            <w:pPr>
              <w:autoSpaceDE w:val="0"/>
              <w:autoSpaceDN w:val="0"/>
              <w:adjustRightInd w:val="0"/>
              <w:rPr>
                <w:rFonts w:ascii="Arial" w:eastAsiaTheme="minorHAnsi" w:hAnsi="Arial" w:cs="Arial"/>
                <w:color w:val="010205"/>
                <w:lang w:eastAsia="en-US"/>
              </w:rPr>
            </w:pPr>
          </w:p>
        </w:tc>
        <w:tc>
          <w:tcPr>
            <w:tcW w:w="1952" w:type="dxa"/>
            <w:tcBorders>
              <w:top w:val="single" w:sz="8" w:space="0" w:color="AEAEAE"/>
              <w:left w:val="nil"/>
              <w:bottom w:val="single" w:sz="8" w:space="0" w:color="AEAEAE"/>
              <w:right w:val="nil"/>
            </w:tcBorders>
            <w:shd w:val="clear" w:color="auto" w:fill="E0E0E0"/>
          </w:tcPr>
          <w:p w14:paraId="21E1427A" w14:textId="77777777" w:rsidR="00497B7C" w:rsidRPr="00497B7C" w:rsidRDefault="00497B7C" w:rsidP="00497B7C">
            <w:pPr>
              <w:autoSpaceDE w:val="0"/>
              <w:autoSpaceDN w:val="0"/>
              <w:adjustRightInd w:val="0"/>
              <w:spacing w:line="320" w:lineRule="atLeast"/>
              <w:ind w:left="60" w:right="60"/>
              <w:rPr>
                <w:rFonts w:ascii="Arial" w:eastAsiaTheme="minorHAnsi" w:hAnsi="Arial" w:cs="Arial"/>
                <w:color w:val="264A60"/>
                <w:lang w:eastAsia="en-US"/>
              </w:rPr>
            </w:pPr>
            <w:r w:rsidRPr="00497B7C">
              <w:rPr>
                <w:rFonts w:ascii="Arial" w:eastAsiaTheme="minorHAnsi" w:hAnsi="Arial" w:cs="Arial"/>
                <w:color w:val="264A60"/>
                <w:lang w:eastAsia="en-US"/>
              </w:rPr>
              <w:t>Sig. (2-tailed)</w:t>
            </w:r>
          </w:p>
        </w:tc>
        <w:tc>
          <w:tcPr>
            <w:tcW w:w="1506" w:type="dxa"/>
            <w:tcBorders>
              <w:top w:val="single" w:sz="8" w:space="0" w:color="AEAEAE"/>
              <w:left w:val="nil"/>
              <w:bottom w:val="single" w:sz="8" w:space="0" w:color="AEAEAE"/>
              <w:right w:val="single" w:sz="8" w:space="0" w:color="E0E0E0"/>
            </w:tcBorders>
            <w:shd w:val="clear" w:color="auto" w:fill="F9F9FB"/>
          </w:tcPr>
          <w:p w14:paraId="59C01364" w14:textId="77777777" w:rsidR="00497B7C" w:rsidRPr="00497B7C" w:rsidRDefault="00497B7C" w:rsidP="00497B7C">
            <w:pPr>
              <w:autoSpaceDE w:val="0"/>
              <w:autoSpaceDN w:val="0"/>
              <w:adjustRightInd w:val="0"/>
              <w:spacing w:line="320" w:lineRule="atLeast"/>
              <w:ind w:left="60" w:right="60"/>
              <w:jc w:val="right"/>
              <w:rPr>
                <w:rFonts w:ascii="Arial" w:eastAsiaTheme="minorHAnsi" w:hAnsi="Arial" w:cs="Arial"/>
                <w:color w:val="010205"/>
                <w:lang w:eastAsia="en-US"/>
              </w:rPr>
            </w:pPr>
            <w:r w:rsidRPr="00497B7C">
              <w:rPr>
                <w:rFonts w:ascii="Arial" w:eastAsiaTheme="minorHAnsi" w:hAnsi="Arial" w:cs="Arial"/>
                <w:color w:val="010205"/>
                <w:lang w:eastAsia="en-US"/>
              </w:rPr>
              <w:t>.019</w:t>
            </w:r>
          </w:p>
        </w:tc>
        <w:tc>
          <w:tcPr>
            <w:tcW w:w="1506" w:type="dxa"/>
            <w:tcBorders>
              <w:top w:val="single" w:sz="8" w:space="0" w:color="AEAEAE"/>
              <w:left w:val="single" w:sz="8" w:space="0" w:color="E0E0E0"/>
              <w:bottom w:val="single" w:sz="8" w:space="0" w:color="AEAEAE"/>
              <w:right w:val="nil"/>
            </w:tcBorders>
            <w:shd w:val="clear" w:color="auto" w:fill="F9F9FB"/>
            <w:vAlign w:val="center"/>
          </w:tcPr>
          <w:p w14:paraId="38B4D1B3" w14:textId="77777777" w:rsidR="00497B7C" w:rsidRPr="00497B7C" w:rsidRDefault="00497B7C" w:rsidP="00497B7C">
            <w:pPr>
              <w:autoSpaceDE w:val="0"/>
              <w:autoSpaceDN w:val="0"/>
              <w:adjustRightInd w:val="0"/>
              <w:rPr>
                <w:rFonts w:eastAsiaTheme="minorHAnsi"/>
                <w:lang w:eastAsia="en-US"/>
              </w:rPr>
            </w:pPr>
          </w:p>
        </w:tc>
      </w:tr>
      <w:tr w:rsidR="00497B7C" w:rsidRPr="00497B7C" w14:paraId="56B91BC4" w14:textId="77777777">
        <w:trPr>
          <w:cantSplit/>
        </w:trPr>
        <w:tc>
          <w:tcPr>
            <w:tcW w:w="2520" w:type="dxa"/>
            <w:vMerge/>
            <w:tcBorders>
              <w:top w:val="single" w:sz="8" w:space="0" w:color="AEAEAE"/>
              <w:left w:val="nil"/>
              <w:bottom w:val="single" w:sz="8" w:space="0" w:color="152935"/>
              <w:right w:val="nil"/>
            </w:tcBorders>
            <w:shd w:val="clear" w:color="auto" w:fill="E0E0E0"/>
          </w:tcPr>
          <w:p w14:paraId="4CD828AD" w14:textId="77777777" w:rsidR="00497B7C" w:rsidRPr="00497B7C" w:rsidRDefault="00497B7C" w:rsidP="00497B7C">
            <w:pPr>
              <w:autoSpaceDE w:val="0"/>
              <w:autoSpaceDN w:val="0"/>
              <w:adjustRightInd w:val="0"/>
              <w:rPr>
                <w:rFonts w:eastAsiaTheme="minorHAnsi"/>
                <w:lang w:eastAsia="en-US"/>
              </w:rPr>
            </w:pPr>
          </w:p>
        </w:tc>
        <w:tc>
          <w:tcPr>
            <w:tcW w:w="1952" w:type="dxa"/>
            <w:tcBorders>
              <w:top w:val="single" w:sz="8" w:space="0" w:color="AEAEAE"/>
              <w:left w:val="nil"/>
              <w:bottom w:val="single" w:sz="8" w:space="0" w:color="152935"/>
              <w:right w:val="nil"/>
            </w:tcBorders>
            <w:shd w:val="clear" w:color="auto" w:fill="E0E0E0"/>
          </w:tcPr>
          <w:p w14:paraId="1B9D5D00" w14:textId="77777777" w:rsidR="00497B7C" w:rsidRPr="00497B7C" w:rsidRDefault="00497B7C" w:rsidP="00497B7C">
            <w:pPr>
              <w:autoSpaceDE w:val="0"/>
              <w:autoSpaceDN w:val="0"/>
              <w:adjustRightInd w:val="0"/>
              <w:spacing w:line="320" w:lineRule="atLeast"/>
              <w:ind w:left="60" w:right="60"/>
              <w:rPr>
                <w:rFonts w:ascii="Arial" w:eastAsiaTheme="minorHAnsi" w:hAnsi="Arial" w:cs="Arial"/>
                <w:color w:val="264A60"/>
                <w:lang w:eastAsia="en-US"/>
              </w:rPr>
            </w:pPr>
            <w:r w:rsidRPr="00497B7C">
              <w:rPr>
                <w:rFonts w:ascii="Arial" w:eastAsiaTheme="minorHAnsi" w:hAnsi="Arial" w:cs="Arial"/>
                <w:color w:val="264A60"/>
                <w:lang w:eastAsia="en-US"/>
              </w:rPr>
              <w:t>N</w:t>
            </w:r>
          </w:p>
        </w:tc>
        <w:tc>
          <w:tcPr>
            <w:tcW w:w="1506" w:type="dxa"/>
            <w:tcBorders>
              <w:top w:val="single" w:sz="8" w:space="0" w:color="AEAEAE"/>
              <w:left w:val="nil"/>
              <w:bottom w:val="single" w:sz="8" w:space="0" w:color="152935"/>
              <w:right w:val="single" w:sz="8" w:space="0" w:color="E0E0E0"/>
            </w:tcBorders>
            <w:shd w:val="clear" w:color="auto" w:fill="F9F9FB"/>
          </w:tcPr>
          <w:p w14:paraId="7F058EE8" w14:textId="77777777" w:rsidR="00497B7C" w:rsidRPr="00497B7C" w:rsidRDefault="00497B7C" w:rsidP="00497B7C">
            <w:pPr>
              <w:autoSpaceDE w:val="0"/>
              <w:autoSpaceDN w:val="0"/>
              <w:adjustRightInd w:val="0"/>
              <w:spacing w:line="320" w:lineRule="atLeast"/>
              <w:ind w:left="60" w:right="60"/>
              <w:jc w:val="right"/>
              <w:rPr>
                <w:rFonts w:ascii="Arial" w:eastAsiaTheme="minorHAnsi" w:hAnsi="Arial" w:cs="Arial"/>
                <w:color w:val="010205"/>
                <w:lang w:eastAsia="en-US"/>
              </w:rPr>
            </w:pPr>
            <w:r w:rsidRPr="00497B7C">
              <w:rPr>
                <w:rFonts w:ascii="Arial" w:eastAsiaTheme="minorHAnsi" w:hAnsi="Arial" w:cs="Arial"/>
                <w:color w:val="010205"/>
                <w:lang w:eastAsia="en-US"/>
              </w:rPr>
              <w:t>42</w:t>
            </w:r>
          </w:p>
        </w:tc>
        <w:tc>
          <w:tcPr>
            <w:tcW w:w="1506" w:type="dxa"/>
            <w:tcBorders>
              <w:top w:val="single" w:sz="8" w:space="0" w:color="AEAEAE"/>
              <w:left w:val="single" w:sz="8" w:space="0" w:color="E0E0E0"/>
              <w:bottom w:val="single" w:sz="8" w:space="0" w:color="152935"/>
              <w:right w:val="nil"/>
            </w:tcBorders>
            <w:shd w:val="clear" w:color="auto" w:fill="F9F9FB"/>
          </w:tcPr>
          <w:p w14:paraId="1348462E" w14:textId="77777777" w:rsidR="00497B7C" w:rsidRPr="00497B7C" w:rsidRDefault="00497B7C" w:rsidP="00497B7C">
            <w:pPr>
              <w:autoSpaceDE w:val="0"/>
              <w:autoSpaceDN w:val="0"/>
              <w:adjustRightInd w:val="0"/>
              <w:spacing w:line="320" w:lineRule="atLeast"/>
              <w:ind w:left="60" w:right="60"/>
              <w:jc w:val="right"/>
              <w:rPr>
                <w:rFonts w:ascii="Arial" w:eastAsiaTheme="minorHAnsi" w:hAnsi="Arial" w:cs="Arial"/>
                <w:color w:val="010205"/>
                <w:lang w:eastAsia="en-US"/>
              </w:rPr>
            </w:pPr>
            <w:r w:rsidRPr="00497B7C">
              <w:rPr>
                <w:rFonts w:ascii="Arial" w:eastAsiaTheme="minorHAnsi" w:hAnsi="Arial" w:cs="Arial"/>
                <w:color w:val="010205"/>
                <w:lang w:eastAsia="en-US"/>
              </w:rPr>
              <w:t>42</w:t>
            </w:r>
          </w:p>
        </w:tc>
      </w:tr>
      <w:tr w:rsidR="00497B7C" w:rsidRPr="00497B7C" w14:paraId="23B2F913" w14:textId="77777777">
        <w:trPr>
          <w:cantSplit/>
        </w:trPr>
        <w:tc>
          <w:tcPr>
            <w:tcW w:w="7484" w:type="dxa"/>
            <w:gridSpan w:val="4"/>
            <w:tcBorders>
              <w:top w:val="nil"/>
              <w:left w:val="nil"/>
              <w:bottom w:val="nil"/>
              <w:right w:val="nil"/>
            </w:tcBorders>
            <w:shd w:val="clear" w:color="auto" w:fill="FFFFFF"/>
          </w:tcPr>
          <w:p w14:paraId="166B0BDE" w14:textId="77777777" w:rsidR="00497B7C" w:rsidRPr="00497B7C" w:rsidRDefault="00497B7C" w:rsidP="00497B7C">
            <w:pPr>
              <w:autoSpaceDE w:val="0"/>
              <w:autoSpaceDN w:val="0"/>
              <w:adjustRightInd w:val="0"/>
              <w:spacing w:line="320" w:lineRule="atLeast"/>
              <w:ind w:left="60" w:right="60"/>
              <w:rPr>
                <w:rFonts w:ascii="Arial" w:eastAsiaTheme="minorHAnsi" w:hAnsi="Arial" w:cs="Arial"/>
                <w:color w:val="010205"/>
                <w:lang w:eastAsia="en-US"/>
              </w:rPr>
            </w:pPr>
            <w:r w:rsidRPr="00497B7C">
              <w:rPr>
                <w:rFonts w:ascii="Arial" w:eastAsiaTheme="minorHAnsi" w:hAnsi="Arial" w:cs="Arial"/>
                <w:color w:val="010205"/>
                <w:lang w:eastAsia="en-US"/>
              </w:rPr>
              <w:t>*. Correlation is significant at the 0.05 level (2-tailed).</w:t>
            </w:r>
          </w:p>
        </w:tc>
      </w:tr>
    </w:tbl>
    <w:p w14:paraId="240A14F0" w14:textId="7AB2F25B" w:rsidR="00497B7C" w:rsidRPr="00EF15C2" w:rsidRDefault="00776565" w:rsidP="00497B7C">
      <w:pPr>
        <w:autoSpaceDE w:val="0"/>
        <w:autoSpaceDN w:val="0"/>
        <w:adjustRightInd w:val="0"/>
        <w:spacing w:line="400" w:lineRule="atLeast"/>
        <w:rPr>
          <w:rFonts w:eastAsiaTheme="minorHAnsi"/>
          <w:sz w:val="20"/>
          <w:szCs w:val="20"/>
          <w:lang w:eastAsia="en-US"/>
        </w:rPr>
      </w:pPr>
      <w:r w:rsidRPr="00EF15C2">
        <w:rPr>
          <w:rFonts w:eastAsiaTheme="minorHAnsi"/>
          <w:sz w:val="20"/>
          <w:szCs w:val="20"/>
          <w:lang w:eastAsia="en-US"/>
        </w:rPr>
        <w:t>Table Three: Is it Easier to Shop Online Than in Store? Against How Much Do You Spend Monthly on Online Clothes Shopping? Correlation</w:t>
      </w:r>
    </w:p>
    <w:p w14:paraId="4B8427DC" w14:textId="5D1ABBA5" w:rsidR="00497B7C" w:rsidRPr="00EF15C2" w:rsidRDefault="00497B7C">
      <w:pPr>
        <w:rPr>
          <w:sz w:val="20"/>
          <w:szCs w:val="20"/>
        </w:rPr>
      </w:pPr>
    </w:p>
    <w:p w14:paraId="239533F9" w14:textId="77777777" w:rsidR="00672A82" w:rsidRPr="00EF15C2" w:rsidRDefault="00672A82">
      <w:pPr>
        <w:rPr>
          <w:sz w:val="20"/>
          <w:szCs w:val="20"/>
        </w:rPr>
      </w:pPr>
    </w:p>
    <w:p w14:paraId="01180FF4" w14:textId="5CED2A26" w:rsidR="005D72C5" w:rsidRDefault="005D72C5">
      <w:pPr>
        <w:rPr>
          <w:sz w:val="20"/>
          <w:szCs w:val="20"/>
        </w:rPr>
      </w:pPr>
    </w:p>
    <w:p w14:paraId="1176D118" w14:textId="16403EAB" w:rsidR="00995B2E" w:rsidRDefault="00995B2E">
      <w:pPr>
        <w:rPr>
          <w:sz w:val="20"/>
          <w:szCs w:val="20"/>
        </w:rPr>
      </w:pPr>
    </w:p>
    <w:p w14:paraId="39B0DB65" w14:textId="50DD9126" w:rsidR="00995B2E" w:rsidRDefault="00995B2E">
      <w:pPr>
        <w:rPr>
          <w:sz w:val="20"/>
          <w:szCs w:val="20"/>
        </w:rPr>
      </w:pPr>
    </w:p>
    <w:p w14:paraId="5F164861" w14:textId="74E38874" w:rsidR="00995B2E" w:rsidRDefault="00995B2E">
      <w:pPr>
        <w:rPr>
          <w:sz w:val="20"/>
          <w:szCs w:val="20"/>
        </w:rPr>
      </w:pPr>
    </w:p>
    <w:p w14:paraId="57F6B476" w14:textId="2E76097B" w:rsidR="00995B2E" w:rsidRDefault="00995B2E">
      <w:pPr>
        <w:rPr>
          <w:sz w:val="20"/>
          <w:szCs w:val="20"/>
        </w:rPr>
      </w:pPr>
    </w:p>
    <w:p w14:paraId="01567BC5" w14:textId="6DD6DE00" w:rsidR="00995B2E" w:rsidRDefault="00995B2E">
      <w:pPr>
        <w:rPr>
          <w:sz w:val="20"/>
          <w:szCs w:val="20"/>
        </w:rPr>
      </w:pPr>
    </w:p>
    <w:p w14:paraId="670F90FF" w14:textId="5B3A7AB3" w:rsidR="00995B2E" w:rsidRDefault="00995B2E">
      <w:pPr>
        <w:rPr>
          <w:sz w:val="20"/>
          <w:szCs w:val="20"/>
        </w:rPr>
      </w:pPr>
    </w:p>
    <w:p w14:paraId="6D820CBA" w14:textId="312F2465" w:rsidR="00995B2E" w:rsidRDefault="00995B2E">
      <w:pPr>
        <w:rPr>
          <w:sz w:val="20"/>
          <w:szCs w:val="20"/>
        </w:rPr>
      </w:pPr>
    </w:p>
    <w:p w14:paraId="78941506" w14:textId="63F77B51" w:rsidR="00995B2E" w:rsidRDefault="00995B2E">
      <w:pPr>
        <w:rPr>
          <w:sz w:val="20"/>
          <w:szCs w:val="20"/>
        </w:rPr>
      </w:pPr>
    </w:p>
    <w:p w14:paraId="2842C13F" w14:textId="23FC5A2A" w:rsidR="00995B2E" w:rsidRDefault="00995B2E">
      <w:pPr>
        <w:rPr>
          <w:sz w:val="20"/>
          <w:szCs w:val="20"/>
        </w:rPr>
      </w:pPr>
    </w:p>
    <w:p w14:paraId="231BD3A7" w14:textId="7D9371B3" w:rsidR="00995B2E" w:rsidRDefault="00995B2E">
      <w:pPr>
        <w:rPr>
          <w:sz w:val="20"/>
          <w:szCs w:val="20"/>
        </w:rPr>
      </w:pPr>
    </w:p>
    <w:p w14:paraId="1C7DDD89" w14:textId="23A88DD7" w:rsidR="00995B2E" w:rsidRDefault="00995B2E">
      <w:pPr>
        <w:rPr>
          <w:sz w:val="20"/>
          <w:szCs w:val="20"/>
        </w:rPr>
      </w:pPr>
    </w:p>
    <w:p w14:paraId="14562602" w14:textId="47FCD758" w:rsidR="00995B2E" w:rsidRDefault="00995B2E">
      <w:pPr>
        <w:rPr>
          <w:sz w:val="20"/>
          <w:szCs w:val="20"/>
        </w:rPr>
      </w:pPr>
    </w:p>
    <w:p w14:paraId="49DE22C9" w14:textId="69E94E5C" w:rsidR="00995B2E" w:rsidRDefault="00995B2E">
      <w:pPr>
        <w:rPr>
          <w:sz w:val="20"/>
          <w:szCs w:val="20"/>
        </w:rPr>
      </w:pPr>
    </w:p>
    <w:p w14:paraId="36701B5B" w14:textId="05D6362C" w:rsidR="00995B2E" w:rsidRDefault="00995B2E">
      <w:pPr>
        <w:rPr>
          <w:sz w:val="20"/>
          <w:szCs w:val="20"/>
        </w:rPr>
      </w:pPr>
    </w:p>
    <w:p w14:paraId="05E8EDBC" w14:textId="53F4FE2B" w:rsidR="00995B2E" w:rsidRDefault="00995B2E">
      <w:pPr>
        <w:rPr>
          <w:sz w:val="20"/>
          <w:szCs w:val="20"/>
        </w:rPr>
      </w:pPr>
    </w:p>
    <w:p w14:paraId="78C78C49" w14:textId="1A5DD677" w:rsidR="00995B2E" w:rsidRDefault="00995B2E">
      <w:pPr>
        <w:rPr>
          <w:sz w:val="20"/>
          <w:szCs w:val="20"/>
        </w:rPr>
      </w:pPr>
    </w:p>
    <w:p w14:paraId="1CF95625" w14:textId="246A84C9" w:rsidR="00995B2E" w:rsidRDefault="00995B2E">
      <w:pPr>
        <w:rPr>
          <w:sz w:val="20"/>
          <w:szCs w:val="20"/>
        </w:rPr>
      </w:pPr>
    </w:p>
    <w:p w14:paraId="2574E777" w14:textId="10E08EE9" w:rsidR="00995B2E" w:rsidRDefault="00995B2E">
      <w:pPr>
        <w:rPr>
          <w:sz w:val="20"/>
          <w:szCs w:val="20"/>
        </w:rPr>
      </w:pPr>
    </w:p>
    <w:p w14:paraId="11D7297C" w14:textId="065F2D4D" w:rsidR="00995B2E" w:rsidRDefault="00995B2E">
      <w:pPr>
        <w:rPr>
          <w:sz w:val="20"/>
          <w:szCs w:val="20"/>
        </w:rPr>
      </w:pPr>
    </w:p>
    <w:p w14:paraId="0C599FBE" w14:textId="77777777" w:rsidR="00995B2E" w:rsidRPr="00EF15C2" w:rsidRDefault="00995B2E">
      <w:pPr>
        <w:rPr>
          <w:sz w:val="20"/>
          <w:szCs w:val="20"/>
        </w:rPr>
      </w:pPr>
    </w:p>
    <w:p w14:paraId="4A7F4805" w14:textId="77777777" w:rsidR="00CC0FD9" w:rsidRPr="00EF15C2" w:rsidRDefault="00CC0FD9" w:rsidP="00CC0FD9">
      <w:pPr>
        <w:rPr>
          <w:sz w:val="20"/>
          <w:szCs w:val="20"/>
        </w:rPr>
      </w:pPr>
      <w:r w:rsidRPr="00EF15C2">
        <w:rPr>
          <w:sz w:val="20"/>
          <w:szCs w:val="20"/>
        </w:rPr>
        <w:t xml:space="preserve">  </w:t>
      </w:r>
    </w:p>
    <w:p w14:paraId="4FB77B51" w14:textId="5B968DE0" w:rsidR="00497B7C" w:rsidRPr="00EF15C2" w:rsidRDefault="00CC0FD9" w:rsidP="00CC0FD9">
      <w:pPr>
        <w:rPr>
          <w:sz w:val="20"/>
          <w:szCs w:val="20"/>
        </w:rPr>
      </w:pPr>
      <w:r w:rsidRPr="00EF15C2">
        <w:rPr>
          <w:sz w:val="20"/>
          <w:szCs w:val="20"/>
        </w:rPr>
        <w:lastRenderedPageBreak/>
        <w:t xml:space="preserve">The final comparison is between </w:t>
      </w:r>
      <w:r w:rsidRPr="00EF15C2">
        <w:rPr>
          <w:i/>
          <w:iCs/>
          <w:sz w:val="20"/>
          <w:szCs w:val="20"/>
        </w:rPr>
        <w:t xml:space="preserve">Do you </w:t>
      </w:r>
      <w:r w:rsidR="003A12F5" w:rsidRPr="00EF15C2">
        <w:rPr>
          <w:i/>
          <w:iCs/>
          <w:sz w:val="20"/>
          <w:szCs w:val="20"/>
        </w:rPr>
        <w:t>S</w:t>
      </w:r>
      <w:r w:rsidRPr="00EF15C2">
        <w:rPr>
          <w:i/>
          <w:iCs/>
          <w:sz w:val="20"/>
          <w:szCs w:val="20"/>
        </w:rPr>
        <w:t>hop</w:t>
      </w:r>
      <w:r w:rsidR="003A12F5" w:rsidRPr="00EF15C2">
        <w:rPr>
          <w:i/>
          <w:iCs/>
          <w:sz w:val="20"/>
          <w:szCs w:val="20"/>
        </w:rPr>
        <w:t xml:space="preserve"> O</w:t>
      </w:r>
      <w:r w:rsidRPr="00EF15C2">
        <w:rPr>
          <w:i/>
          <w:iCs/>
          <w:sz w:val="20"/>
          <w:szCs w:val="20"/>
        </w:rPr>
        <w:t xml:space="preserve">nline </w:t>
      </w:r>
      <w:r w:rsidR="003A12F5" w:rsidRPr="00EF15C2">
        <w:rPr>
          <w:i/>
          <w:iCs/>
          <w:sz w:val="20"/>
          <w:szCs w:val="20"/>
        </w:rPr>
        <w:t>M</w:t>
      </w:r>
      <w:r w:rsidRPr="00EF15C2">
        <w:rPr>
          <w:i/>
          <w:iCs/>
          <w:sz w:val="20"/>
          <w:szCs w:val="20"/>
        </w:rPr>
        <w:t xml:space="preserve">ore </w:t>
      </w:r>
      <w:r w:rsidR="003A12F5" w:rsidRPr="00EF15C2">
        <w:rPr>
          <w:i/>
          <w:iCs/>
          <w:sz w:val="20"/>
          <w:szCs w:val="20"/>
        </w:rPr>
        <w:t>T</w:t>
      </w:r>
      <w:r w:rsidRPr="00EF15C2">
        <w:rPr>
          <w:i/>
          <w:iCs/>
          <w:sz w:val="20"/>
          <w:szCs w:val="20"/>
        </w:rPr>
        <w:t xml:space="preserve">han in </w:t>
      </w:r>
      <w:r w:rsidR="003A12F5" w:rsidRPr="00EF15C2">
        <w:rPr>
          <w:i/>
          <w:iCs/>
          <w:sz w:val="20"/>
          <w:szCs w:val="20"/>
        </w:rPr>
        <w:t>S</w:t>
      </w:r>
      <w:r w:rsidRPr="00EF15C2">
        <w:rPr>
          <w:i/>
          <w:iCs/>
          <w:sz w:val="20"/>
          <w:szCs w:val="20"/>
        </w:rPr>
        <w:t>tore?</w:t>
      </w:r>
      <w:r w:rsidRPr="00EF15C2">
        <w:rPr>
          <w:sz w:val="20"/>
          <w:szCs w:val="20"/>
        </w:rPr>
        <w:t xml:space="preserve"> and </w:t>
      </w:r>
      <w:r w:rsidRPr="00EF15C2">
        <w:rPr>
          <w:i/>
          <w:iCs/>
          <w:sz w:val="20"/>
          <w:szCs w:val="20"/>
        </w:rPr>
        <w:t xml:space="preserve">Do you </w:t>
      </w:r>
      <w:r w:rsidR="003A12F5" w:rsidRPr="00EF15C2">
        <w:rPr>
          <w:i/>
          <w:iCs/>
          <w:sz w:val="20"/>
          <w:szCs w:val="20"/>
        </w:rPr>
        <w:t>R</w:t>
      </w:r>
      <w:r w:rsidRPr="00EF15C2">
        <w:rPr>
          <w:i/>
          <w:iCs/>
          <w:sz w:val="20"/>
          <w:szCs w:val="20"/>
        </w:rPr>
        <w:t xml:space="preserve">ecommend </w:t>
      </w:r>
      <w:r w:rsidR="003A12F5" w:rsidRPr="00EF15C2">
        <w:rPr>
          <w:i/>
          <w:iCs/>
          <w:sz w:val="20"/>
          <w:szCs w:val="20"/>
        </w:rPr>
        <w:t>S</w:t>
      </w:r>
      <w:r w:rsidRPr="00EF15C2">
        <w:rPr>
          <w:i/>
          <w:iCs/>
          <w:sz w:val="20"/>
          <w:szCs w:val="20"/>
        </w:rPr>
        <w:t xml:space="preserve">hopping </w:t>
      </w:r>
      <w:r w:rsidR="003A12F5" w:rsidRPr="00EF15C2">
        <w:rPr>
          <w:i/>
          <w:iCs/>
          <w:sz w:val="20"/>
          <w:szCs w:val="20"/>
        </w:rPr>
        <w:t>O</w:t>
      </w:r>
      <w:r w:rsidRPr="00EF15C2">
        <w:rPr>
          <w:i/>
          <w:iCs/>
          <w:sz w:val="20"/>
          <w:szCs w:val="20"/>
        </w:rPr>
        <w:t xml:space="preserve">nline to </w:t>
      </w:r>
      <w:r w:rsidR="003A12F5" w:rsidRPr="00EF15C2">
        <w:rPr>
          <w:i/>
          <w:iCs/>
          <w:sz w:val="20"/>
          <w:szCs w:val="20"/>
        </w:rPr>
        <w:t>O</w:t>
      </w:r>
      <w:r w:rsidRPr="00EF15C2">
        <w:rPr>
          <w:i/>
          <w:iCs/>
          <w:sz w:val="20"/>
          <w:szCs w:val="20"/>
        </w:rPr>
        <w:t>thers?</w:t>
      </w:r>
      <w:r w:rsidRPr="00EF15C2">
        <w:rPr>
          <w:sz w:val="20"/>
          <w:szCs w:val="20"/>
        </w:rPr>
        <w:t xml:space="preserve"> The significance was 0.05 with the r number being r=0.42 which shows that there is a significant, moderate, positive relationship which exists between the shopping online more than in store and if people recommend online clothes shopping to other people (r=0.42, n=42, P&lt;0.01).</w:t>
      </w:r>
    </w:p>
    <w:p w14:paraId="7B2A17C7" w14:textId="18DF1AB1" w:rsidR="00497B7C" w:rsidRDefault="00497B7C"/>
    <w:p w14:paraId="420FB345" w14:textId="6F5D3608" w:rsidR="00497B7C" w:rsidRDefault="00497B7C"/>
    <w:p w14:paraId="65EEB42F" w14:textId="118362D7" w:rsidR="00497B7C" w:rsidRDefault="00497B7C"/>
    <w:p w14:paraId="39E02E63" w14:textId="77777777" w:rsidR="005D72C5" w:rsidRPr="005D72C5" w:rsidRDefault="005D72C5" w:rsidP="005D72C5">
      <w:pPr>
        <w:autoSpaceDE w:val="0"/>
        <w:autoSpaceDN w:val="0"/>
        <w:adjustRightInd w:val="0"/>
        <w:rPr>
          <w:rFonts w:eastAsiaTheme="minorHAnsi"/>
          <w:lang w:eastAsia="en-US"/>
        </w:rPr>
      </w:pPr>
    </w:p>
    <w:tbl>
      <w:tblPr>
        <w:tblW w:w="7486" w:type="dxa"/>
        <w:tblLayout w:type="fixed"/>
        <w:tblCellMar>
          <w:left w:w="0" w:type="dxa"/>
          <w:right w:w="0" w:type="dxa"/>
        </w:tblCellMar>
        <w:tblLook w:val="0000" w:firstRow="0" w:lastRow="0" w:firstColumn="0" w:lastColumn="0" w:noHBand="0" w:noVBand="0"/>
      </w:tblPr>
      <w:tblGrid>
        <w:gridCol w:w="2521"/>
        <w:gridCol w:w="1953"/>
        <w:gridCol w:w="1506"/>
        <w:gridCol w:w="1506"/>
      </w:tblGrid>
      <w:tr w:rsidR="005D72C5" w:rsidRPr="005D72C5" w14:paraId="53039A78" w14:textId="77777777">
        <w:trPr>
          <w:cantSplit/>
        </w:trPr>
        <w:tc>
          <w:tcPr>
            <w:tcW w:w="7484" w:type="dxa"/>
            <w:gridSpan w:val="4"/>
            <w:tcBorders>
              <w:top w:val="nil"/>
              <w:left w:val="nil"/>
              <w:bottom w:val="nil"/>
              <w:right w:val="nil"/>
            </w:tcBorders>
            <w:shd w:val="clear" w:color="auto" w:fill="FFFFFF"/>
            <w:vAlign w:val="center"/>
          </w:tcPr>
          <w:p w14:paraId="68605757" w14:textId="77777777" w:rsidR="005D72C5" w:rsidRPr="005D72C5" w:rsidRDefault="005D72C5" w:rsidP="005D72C5">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5D72C5">
              <w:rPr>
                <w:rFonts w:ascii="Arial" w:eastAsiaTheme="minorHAnsi" w:hAnsi="Arial" w:cs="Arial"/>
                <w:b/>
                <w:bCs/>
                <w:color w:val="010205"/>
                <w:sz w:val="28"/>
                <w:szCs w:val="28"/>
                <w:lang w:eastAsia="en-US"/>
              </w:rPr>
              <w:t>Correlations</w:t>
            </w:r>
          </w:p>
        </w:tc>
      </w:tr>
      <w:tr w:rsidR="005D72C5" w:rsidRPr="005D72C5" w14:paraId="34490BC6" w14:textId="77777777">
        <w:trPr>
          <w:cantSplit/>
        </w:trPr>
        <w:tc>
          <w:tcPr>
            <w:tcW w:w="4472" w:type="dxa"/>
            <w:gridSpan w:val="2"/>
            <w:tcBorders>
              <w:top w:val="nil"/>
              <w:left w:val="nil"/>
              <w:bottom w:val="single" w:sz="8" w:space="0" w:color="152935"/>
              <w:right w:val="nil"/>
            </w:tcBorders>
            <w:shd w:val="clear" w:color="auto" w:fill="FFFFFF"/>
            <w:vAlign w:val="bottom"/>
          </w:tcPr>
          <w:p w14:paraId="4C49BCB8" w14:textId="77777777" w:rsidR="005D72C5" w:rsidRPr="005D72C5" w:rsidRDefault="005D72C5" w:rsidP="005D72C5">
            <w:pPr>
              <w:autoSpaceDE w:val="0"/>
              <w:autoSpaceDN w:val="0"/>
              <w:adjustRightInd w:val="0"/>
              <w:rPr>
                <w:rFonts w:eastAsiaTheme="minorHAnsi"/>
                <w:lang w:eastAsia="en-US"/>
              </w:rPr>
            </w:pPr>
          </w:p>
        </w:tc>
        <w:tc>
          <w:tcPr>
            <w:tcW w:w="1506" w:type="dxa"/>
            <w:tcBorders>
              <w:top w:val="nil"/>
              <w:left w:val="nil"/>
              <w:bottom w:val="single" w:sz="8" w:space="0" w:color="152935"/>
              <w:right w:val="single" w:sz="8" w:space="0" w:color="E0E0E0"/>
            </w:tcBorders>
            <w:shd w:val="clear" w:color="auto" w:fill="FFFFFF"/>
            <w:vAlign w:val="bottom"/>
          </w:tcPr>
          <w:p w14:paraId="43D9B17D" w14:textId="77777777" w:rsidR="005D72C5" w:rsidRPr="005D72C5" w:rsidRDefault="005D72C5" w:rsidP="005D72C5">
            <w:pPr>
              <w:autoSpaceDE w:val="0"/>
              <w:autoSpaceDN w:val="0"/>
              <w:adjustRightInd w:val="0"/>
              <w:spacing w:line="320" w:lineRule="atLeast"/>
              <w:ind w:left="60" w:right="60"/>
              <w:jc w:val="center"/>
              <w:rPr>
                <w:rFonts w:ascii="Arial" w:eastAsiaTheme="minorHAnsi" w:hAnsi="Arial" w:cs="Arial"/>
                <w:color w:val="264A60"/>
                <w:lang w:eastAsia="en-US"/>
              </w:rPr>
            </w:pPr>
            <w:r w:rsidRPr="005D72C5">
              <w:rPr>
                <w:rFonts w:ascii="Arial" w:eastAsiaTheme="minorHAnsi" w:hAnsi="Arial" w:cs="Arial"/>
                <w:color w:val="264A60"/>
                <w:lang w:eastAsia="en-US"/>
              </w:rPr>
              <w:t>Do you shop online more than in store?</w:t>
            </w:r>
          </w:p>
        </w:tc>
        <w:tc>
          <w:tcPr>
            <w:tcW w:w="1506" w:type="dxa"/>
            <w:tcBorders>
              <w:top w:val="nil"/>
              <w:left w:val="single" w:sz="8" w:space="0" w:color="E0E0E0"/>
              <w:bottom w:val="single" w:sz="8" w:space="0" w:color="152935"/>
              <w:right w:val="nil"/>
            </w:tcBorders>
            <w:shd w:val="clear" w:color="auto" w:fill="FFFFFF"/>
            <w:vAlign w:val="bottom"/>
          </w:tcPr>
          <w:p w14:paraId="117AEFAA" w14:textId="77777777" w:rsidR="005D72C5" w:rsidRPr="005D72C5" w:rsidRDefault="005D72C5" w:rsidP="005D72C5">
            <w:pPr>
              <w:autoSpaceDE w:val="0"/>
              <w:autoSpaceDN w:val="0"/>
              <w:adjustRightInd w:val="0"/>
              <w:spacing w:line="320" w:lineRule="atLeast"/>
              <w:ind w:left="60" w:right="60"/>
              <w:jc w:val="center"/>
              <w:rPr>
                <w:rFonts w:ascii="Arial" w:eastAsiaTheme="minorHAnsi" w:hAnsi="Arial" w:cs="Arial"/>
                <w:color w:val="264A60"/>
                <w:lang w:eastAsia="en-US"/>
              </w:rPr>
            </w:pPr>
            <w:r w:rsidRPr="005D72C5">
              <w:rPr>
                <w:rFonts w:ascii="Arial" w:eastAsiaTheme="minorHAnsi" w:hAnsi="Arial" w:cs="Arial"/>
                <w:color w:val="264A60"/>
                <w:lang w:eastAsia="en-US"/>
              </w:rPr>
              <w:t>Do you recommend online clothes shopping to others?</w:t>
            </w:r>
          </w:p>
        </w:tc>
      </w:tr>
      <w:tr w:rsidR="005D72C5" w:rsidRPr="005D72C5" w14:paraId="41B2C5E8" w14:textId="77777777">
        <w:trPr>
          <w:cantSplit/>
        </w:trPr>
        <w:tc>
          <w:tcPr>
            <w:tcW w:w="2520" w:type="dxa"/>
            <w:vMerge w:val="restart"/>
            <w:tcBorders>
              <w:top w:val="single" w:sz="8" w:space="0" w:color="152935"/>
              <w:left w:val="nil"/>
              <w:bottom w:val="nil"/>
              <w:right w:val="nil"/>
            </w:tcBorders>
            <w:shd w:val="clear" w:color="auto" w:fill="E0E0E0"/>
          </w:tcPr>
          <w:p w14:paraId="71557B8D" w14:textId="77777777" w:rsidR="005D72C5" w:rsidRPr="005D72C5" w:rsidRDefault="005D72C5" w:rsidP="005D72C5">
            <w:pPr>
              <w:autoSpaceDE w:val="0"/>
              <w:autoSpaceDN w:val="0"/>
              <w:adjustRightInd w:val="0"/>
              <w:spacing w:line="320" w:lineRule="atLeast"/>
              <w:ind w:left="60" w:right="60"/>
              <w:rPr>
                <w:rFonts w:ascii="Arial" w:eastAsiaTheme="minorHAnsi" w:hAnsi="Arial" w:cs="Arial"/>
                <w:color w:val="264A60"/>
                <w:lang w:eastAsia="en-US"/>
              </w:rPr>
            </w:pPr>
            <w:r w:rsidRPr="005D72C5">
              <w:rPr>
                <w:rFonts w:ascii="Arial" w:eastAsiaTheme="minorHAnsi" w:hAnsi="Arial" w:cs="Arial"/>
                <w:color w:val="264A60"/>
                <w:lang w:eastAsia="en-US"/>
              </w:rPr>
              <w:t>Do you shop online more than in store?</w:t>
            </w:r>
          </w:p>
        </w:tc>
        <w:tc>
          <w:tcPr>
            <w:tcW w:w="1952" w:type="dxa"/>
            <w:tcBorders>
              <w:top w:val="single" w:sz="8" w:space="0" w:color="152935"/>
              <w:left w:val="nil"/>
              <w:bottom w:val="single" w:sz="8" w:space="0" w:color="AEAEAE"/>
              <w:right w:val="nil"/>
            </w:tcBorders>
            <w:shd w:val="clear" w:color="auto" w:fill="E0E0E0"/>
          </w:tcPr>
          <w:p w14:paraId="7771BB24" w14:textId="77777777" w:rsidR="005D72C5" w:rsidRPr="005D72C5" w:rsidRDefault="005D72C5" w:rsidP="005D72C5">
            <w:pPr>
              <w:autoSpaceDE w:val="0"/>
              <w:autoSpaceDN w:val="0"/>
              <w:adjustRightInd w:val="0"/>
              <w:spacing w:line="320" w:lineRule="atLeast"/>
              <w:ind w:left="60" w:right="60"/>
              <w:rPr>
                <w:rFonts w:ascii="Arial" w:eastAsiaTheme="minorHAnsi" w:hAnsi="Arial" w:cs="Arial"/>
                <w:color w:val="264A60"/>
                <w:lang w:eastAsia="en-US"/>
              </w:rPr>
            </w:pPr>
            <w:r w:rsidRPr="005D72C5">
              <w:rPr>
                <w:rFonts w:ascii="Arial" w:eastAsiaTheme="minorHAnsi" w:hAnsi="Arial" w:cs="Arial"/>
                <w:color w:val="264A60"/>
                <w:lang w:eastAsia="en-US"/>
              </w:rPr>
              <w:t>Pearson Correlation</w:t>
            </w:r>
          </w:p>
        </w:tc>
        <w:tc>
          <w:tcPr>
            <w:tcW w:w="1506" w:type="dxa"/>
            <w:tcBorders>
              <w:top w:val="single" w:sz="8" w:space="0" w:color="152935"/>
              <w:left w:val="nil"/>
              <w:bottom w:val="single" w:sz="8" w:space="0" w:color="AEAEAE"/>
              <w:right w:val="single" w:sz="8" w:space="0" w:color="E0E0E0"/>
            </w:tcBorders>
            <w:shd w:val="clear" w:color="auto" w:fill="F9F9FB"/>
          </w:tcPr>
          <w:p w14:paraId="61255C12" w14:textId="77777777" w:rsidR="005D72C5" w:rsidRPr="005D72C5" w:rsidRDefault="005D72C5" w:rsidP="005D72C5">
            <w:pPr>
              <w:autoSpaceDE w:val="0"/>
              <w:autoSpaceDN w:val="0"/>
              <w:adjustRightInd w:val="0"/>
              <w:spacing w:line="320" w:lineRule="atLeast"/>
              <w:ind w:left="60" w:right="60"/>
              <w:jc w:val="right"/>
              <w:rPr>
                <w:rFonts w:ascii="Arial" w:eastAsiaTheme="minorHAnsi" w:hAnsi="Arial" w:cs="Arial"/>
                <w:color w:val="010205"/>
                <w:lang w:eastAsia="en-US"/>
              </w:rPr>
            </w:pPr>
            <w:r w:rsidRPr="005D72C5">
              <w:rPr>
                <w:rFonts w:ascii="Arial" w:eastAsiaTheme="minorHAnsi" w:hAnsi="Arial" w:cs="Arial"/>
                <w:color w:val="010205"/>
                <w:lang w:eastAsia="en-US"/>
              </w:rPr>
              <w:t>1</w:t>
            </w:r>
          </w:p>
        </w:tc>
        <w:tc>
          <w:tcPr>
            <w:tcW w:w="1506" w:type="dxa"/>
            <w:tcBorders>
              <w:top w:val="single" w:sz="8" w:space="0" w:color="152935"/>
              <w:left w:val="single" w:sz="8" w:space="0" w:color="E0E0E0"/>
              <w:bottom w:val="single" w:sz="8" w:space="0" w:color="AEAEAE"/>
              <w:right w:val="nil"/>
            </w:tcBorders>
            <w:shd w:val="clear" w:color="auto" w:fill="F9F9FB"/>
          </w:tcPr>
          <w:p w14:paraId="714A1273" w14:textId="77777777" w:rsidR="005D72C5" w:rsidRPr="005D72C5" w:rsidRDefault="005D72C5" w:rsidP="005D72C5">
            <w:pPr>
              <w:autoSpaceDE w:val="0"/>
              <w:autoSpaceDN w:val="0"/>
              <w:adjustRightInd w:val="0"/>
              <w:spacing w:line="320" w:lineRule="atLeast"/>
              <w:ind w:left="60" w:right="60"/>
              <w:jc w:val="right"/>
              <w:rPr>
                <w:rFonts w:ascii="Arial" w:eastAsiaTheme="minorHAnsi" w:hAnsi="Arial" w:cs="Arial"/>
                <w:color w:val="010205"/>
                <w:lang w:eastAsia="en-US"/>
              </w:rPr>
            </w:pPr>
            <w:r w:rsidRPr="005D72C5">
              <w:rPr>
                <w:rFonts w:ascii="Arial" w:eastAsiaTheme="minorHAnsi" w:hAnsi="Arial" w:cs="Arial"/>
                <w:color w:val="010205"/>
                <w:lang w:eastAsia="en-US"/>
              </w:rPr>
              <w:t>.421</w:t>
            </w:r>
            <w:r w:rsidRPr="005D72C5">
              <w:rPr>
                <w:rFonts w:ascii="Arial" w:eastAsiaTheme="minorHAnsi" w:hAnsi="Arial" w:cs="Arial"/>
                <w:color w:val="010205"/>
                <w:vertAlign w:val="superscript"/>
                <w:lang w:eastAsia="en-US"/>
              </w:rPr>
              <w:t>**</w:t>
            </w:r>
          </w:p>
        </w:tc>
      </w:tr>
      <w:tr w:rsidR="005D72C5" w:rsidRPr="005D72C5" w14:paraId="0D297682" w14:textId="77777777">
        <w:trPr>
          <w:cantSplit/>
        </w:trPr>
        <w:tc>
          <w:tcPr>
            <w:tcW w:w="2520" w:type="dxa"/>
            <w:vMerge/>
            <w:tcBorders>
              <w:top w:val="single" w:sz="8" w:space="0" w:color="152935"/>
              <w:left w:val="nil"/>
              <w:bottom w:val="nil"/>
              <w:right w:val="nil"/>
            </w:tcBorders>
            <w:shd w:val="clear" w:color="auto" w:fill="E0E0E0"/>
          </w:tcPr>
          <w:p w14:paraId="025F2024" w14:textId="77777777" w:rsidR="005D72C5" w:rsidRPr="005D72C5" w:rsidRDefault="005D72C5" w:rsidP="005D72C5">
            <w:pPr>
              <w:autoSpaceDE w:val="0"/>
              <w:autoSpaceDN w:val="0"/>
              <w:adjustRightInd w:val="0"/>
              <w:rPr>
                <w:rFonts w:ascii="Arial" w:eastAsiaTheme="minorHAnsi" w:hAnsi="Arial" w:cs="Arial"/>
                <w:color w:val="010205"/>
                <w:lang w:eastAsia="en-US"/>
              </w:rPr>
            </w:pPr>
          </w:p>
        </w:tc>
        <w:tc>
          <w:tcPr>
            <w:tcW w:w="1952" w:type="dxa"/>
            <w:tcBorders>
              <w:top w:val="single" w:sz="8" w:space="0" w:color="AEAEAE"/>
              <w:left w:val="nil"/>
              <w:bottom w:val="single" w:sz="8" w:space="0" w:color="AEAEAE"/>
              <w:right w:val="nil"/>
            </w:tcBorders>
            <w:shd w:val="clear" w:color="auto" w:fill="E0E0E0"/>
          </w:tcPr>
          <w:p w14:paraId="1660A3CD" w14:textId="77777777" w:rsidR="005D72C5" w:rsidRPr="005D72C5" w:rsidRDefault="005D72C5" w:rsidP="005D72C5">
            <w:pPr>
              <w:autoSpaceDE w:val="0"/>
              <w:autoSpaceDN w:val="0"/>
              <w:adjustRightInd w:val="0"/>
              <w:spacing w:line="320" w:lineRule="atLeast"/>
              <w:ind w:left="60" w:right="60"/>
              <w:rPr>
                <w:rFonts w:ascii="Arial" w:eastAsiaTheme="minorHAnsi" w:hAnsi="Arial" w:cs="Arial"/>
                <w:color w:val="264A60"/>
                <w:lang w:eastAsia="en-US"/>
              </w:rPr>
            </w:pPr>
            <w:r w:rsidRPr="005D72C5">
              <w:rPr>
                <w:rFonts w:ascii="Arial" w:eastAsiaTheme="minorHAnsi" w:hAnsi="Arial" w:cs="Arial"/>
                <w:color w:val="264A60"/>
                <w:lang w:eastAsia="en-US"/>
              </w:rPr>
              <w:t>Sig. (2-tailed)</w:t>
            </w:r>
          </w:p>
        </w:tc>
        <w:tc>
          <w:tcPr>
            <w:tcW w:w="1506" w:type="dxa"/>
            <w:tcBorders>
              <w:top w:val="single" w:sz="8" w:space="0" w:color="AEAEAE"/>
              <w:left w:val="nil"/>
              <w:bottom w:val="single" w:sz="8" w:space="0" w:color="AEAEAE"/>
              <w:right w:val="single" w:sz="8" w:space="0" w:color="E0E0E0"/>
            </w:tcBorders>
            <w:shd w:val="clear" w:color="auto" w:fill="F9F9FB"/>
            <w:vAlign w:val="center"/>
          </w:tcPr>
          <w:p w14:paraId="1478B516" w14:textId="77777777" w:rsidR="005D72C5" w:rsidRPr="005D72C5" w:rsidRDefault="005D72C5" w:rsidP="005D72C5">
            <w:pPr>
              <w:autoSpaceDE w:val="0"/>
              <w:autoSpaceDN w:val="0"/>
              <w:adjustRightInd w:val="0"/>
              <w:rPr>
                <w:rFonts w:eastAsiaTheme="minorHAnsi"/>
                <w:lang w:eastAsia="en-US"/>
              </w:rPr>
            </w:pPr>
          </w:p>
        </w:tc>
        <w:tc>
          <w:tcPr>
            <w:tcW w:w="1506" w:type="dxa"/>
            <w:tcBorders>
              <w:top w:val="single" w:sz="8" w:space="0" w:color="AEAEAE"/>
              <w:left w:val="single" w:sz="8" w:space="0" w:color="E0E0E0"/>
              <w:bottom w:val="single" w:sz="8" w:space="0" w:color="AEAEAE"/>
              <w:right w:val="nil"/>
            </w:tcBorders>
            <w:shd w:val="clear" w:color="auto" w:fill="F9F9FB"/>
          </w:tcPr>
          <w:p w14:paraId="75C7CDA7" w14:textId="77777777" w:rsidR="005D72C5" w:rsidRPr="005D72C5" w:rsidRDefault="005D72C5" w:rsidP="005D72C5">
            <w:pPr>
              <w:autoSpaceDE w:val="0"/>
              <w:autoSpaceDN w:val="0"/>
              <w:adjustRightInd w:val="0"/>
              <w:spacing w:line="320" w:lineRule="atLeast"/>
              <w:ind w:left="60" w:right="60"/>
              <w:jc w:val="right"/>
              <w:rPr>
                <w:rFonts w:ascii="Arial" w:eastAsiaTheme="minorHAnsi" w:hAnsi="Arial" w:cs="Arial"/>
                <w:color w:val="010205"/>
                <w:lang w:eastAsia="en-US"/>
              </w:rPr>
            </w:pPr>
            <w:r w:rsidRPr="005D72C5">
              <w:rPr>
                <w:rFonts w:ascii="Arial" w:eastAsiaTheme="minorHAnsi" w:hAnsi="Arial" w:cs="Arial"/>
                <w:color w:val="010205"/>
                <w:lang w:eastAsia="en-US"/>
              </w:rPr>
              <w:t>.005</w:t>
            </w:r>
          </w:p>
        </w:tc>
      </w:tr>
      <w:tr w:rsidR="005D72C5" w:rsidRPr="005D72C5" w14:paraId="42941DE3" w14:textId="77777777">
        <w:trPr>
          <w:cantSplit/>
        </w:trPr>
        <w:tc>
          <w:tcPr>
            <w:tcW w:w="2520" w:type="dxa"/>
            <w:vMerge/>
            <w:tcBorders>
              <w:top w:val="single" w:sz="8" w:space="0" w:color="152935"/>
              <w:left w:val="nil"/>
              <w:bottom w:val="nil"/>
              <w:right w:val="nil"/>
            </w:tcBorders>
            <w:shd w:val="clear" w:color="auto" w:fill="E0E0E0"/>
          </w:tcPr>
          <w:p w14:paraId="0AB41001" w14:textId="77777777" w:rsidR="005D72C5" w:rsidRPr="005D72C5" w:rsidRDefault="005D72C5" w:rsidP="005D72C5">
            <w:pPr>
              <w:autoSpaceDE w:val="0"/>
              <w:autoSpaceDN w:val="0"/>
              <w:adjustRightInd w:val="0"/>
              <w:rPr>
                <w:rFonts w:ascii="Arial" w:eastAsiaTheme="minorHAnsi" w:hAnsi="Arial" w:cs="Arial"/>
                <w:color w:val="010205"/>
                <w:lang w:eastAsia="en-US"/>
              </w:rPr>
            </w:pPr>
          </w:p>
        </w:tc>
        <w:tc>
          <w:tcPr>
            <w:tcW w:w="1952" w:type="dxa"/>
            <w:tcBorders>
              <w:top w:val="single" w:sz="8" w:space="0" w:color="AEAEAE"/>
              <w:left w:val="nil"/>
              <w:bottom w:val="nil"/>
              <w:right w:val="nil"/>
            </w:tcBorders>
            <w:shd w:val="clear" w:color="auto" w:fill="E0E0E0"/>
          </w:tcPr>
          <w:p w14:paraId="38D6A15F" w14:textId="77777777" w:rsidR="005D72C5" w:rsidRPr="005D72C5" w:rsidRDefault="005D72C5" w:rsidP="005D72C5">
            <w:pPr>
              <w:autoSpaceDE w:val="0"/>
              <w:autoSpaceDN w:val="0"/>
              <w:adjustRightInd w:val="0"/>
              <w:spacing w:line="320" w:lineRule="atLeast"/>
              <w:ind w:left="60" w:right="60"/>
              <w:rPr>
                <w:rFonts w:ascii="Arial" w:eastAsiaTheme="minorHAnsi" w:hAnsi="Arial" w:cs="Arial"/>
                <w:color w:val="264A60"/>
                <w:lang w:eastAsia="en-US"/>
              </w:rPr>
            </w:pPr>
            <w:r w:rsidRPr="005D72C5">
              <w:rPr>
                <w:rFonts w:ascii="Arial" w:eastAsiaTheme="minorHAnsi" w:hAnsi="Arial" w:cs="Arial"/>
                <w:color w:val="264A60"/>
                <w:lang w:eastAsia="en-US"/>
              </w:rPr>
              <w:t>N</w:t>
            </w:r>
          </w:p>
        </w:tc>
        <w:tc>
          <w:tcPr>
            <w:tcW w:w="1506" w:type="dxa"/>
            <w:tcBorders>
              <w:top w:val="single" w:sz="8" w:space="0" w:color="AEAEAE"/>
              <w:left w:val="nil"/>
              <w:bottom w:val="nil"/>
              <w:right w:val="single" w:sz="8" w:space="0" w:color="E0E0E0"/>
            </w:tcBorders>
            <w:shd w:val="clear" w:color="auto" w:fill="F9F9FB"/>
          </w:tcPr>
          <w:p w14:paraId="1CF99D65" w14:textId="77777777" w:rsidR="005D72C5" w:rsidRPr="005D72C5" w:rsidRDefault="005D72C5" w:rsidP="005D72C5">
            <w:pPr>
              <w:autoSpaceDE w:val="0"/>
              <w:autoSpaceDN w:val="0"/>
              <w:adjustRightInd w:val="0"/>
              <w:spacing w:line="320" w:lineRule="atLeast"/>
              <w:ind w:left="60" w:right="60"/>
              <w:jc w:val="right"/>
              <w:rPr>
                <w:rFonts w:ascii="Arial" w:eastAsiaTheme="minorHAnsi" w:hAnsi="Arial" w:cs="Arial"/>
                <w:color w:val="010205"/>
                <w:lang w:eastAsia="en-US"/>
              </w:rPr>
            </w:pPr>
            <w:r w:rsidRPr="005D72C5">
              <w:rPr>
                <w:rFonts w:ascii="Arial" w:eastAsiaTheme="minorHAnsi" w:hAnsi="Arial" w:cs="Arial"/>
                <w:color w:val="010205"/>
                <w:lang w:eastAsia="en-US"/>
              </w:rPr>
              <w:t>42</w:t>
            </w:r>
          </w:p>
        </w:tc>
        <w:tc>
          <w:tcPr>
            <w:tcW w:w="1506" w:type="dxa"/>
            <w:tcBorders>
              <w:top w:val="single" w:sz="8" w:space="0" w:color="AEAEAE"/>
              <w:left w:val="single" w:sz="8" w:space="0" w:color="E0E0E0"/>
              <w:bottom w:val="nil"/>
              <w:right w:val="nil"/>
            </w:tcBorders>
            <w:shd w:val="clear" w:color="auto" w:fill="F9F9FB"/>
          </w:tcPr>
          <w:p w14:paraId="2F17E40A" w14:textId="77777777" w:rsidR="005D72C5" w:rsidRPr="005D72C5" w:rsidRDefault="005D72C5" w:rsidP="005D72C5">
            <w:pPr>
              <w:autoSpaceDE w:val="0"/>
              <w:autoSpaceDN w:val="0"/>
              <w:adjustRightInd w:val="0"/>
              <w:spacing w:line="320" w:lineRule="atLeast"/>
              <w:ind w:left="60" w:right="60"/>
              <w:jc w:val="right"/>
              <w:rPr>
                <w:rFonts w:ascii="Arial" w:eastAsiaTheme="minorHAnsi" w:hAnsi="Arial" w:cs="Arial"/>
                <w:color w:val="010205"/>
                <w:lang w:eastAsia="en-US"/>
              </w:rPr>
            </w:pPr>
            <w:r w:rsidRPr="005D72C5">
              <w:rPr>
                <w:rFonts w:ascii="Arial" w:eastAsiaTheme="minorHAnsi" w:hAnsi="Arial" w:cs="Arial"/>
                <w:color w:val="010205"/>
                <w:lang w:eastAsia="en-US"/>
              </w:rPr>
              <w:t>42</w:t>
            </w:r>
          </w:p>
        </w:tc>
      </w:tr>
      <w:tr w:rsidR="005D72C5" w:rsidRPr="005D72C5" w14:paraId="20168D7D" w14:textId="77777777">
        <w:trPr>
          <w:cantSplit/>
        </w:trPr>
        <w:tc>
          <w:tcPr>
            <w:tcW w:w="2520" w:type="dxa"/>
            <w:vMerge w:val="restart"/>
            <w:tcBorders>
              <w:top w:val="single" w:sz="8" w:space="0" w:color="AEAEAE"/>
              <w:left w:val="nil"/>
              <w:bottom w:val="single" w:sz="8" w:space="0" w:color="152935"/>
              <w:right w:val="nil"/>
            </w:tcBorders>
            <w:shd w:val="clear" w:color="auto" w:fill="E0E0E0"/>
          </w:tcPr>
          <w:p w14:paraId="474B6787" w14:textId="77777777" w:rsidR="005D72C5" w:rsidRPr="005D72C5" w:rsidRDefault="005D72C5" w:rsidP="005D72C5">
            <w:pPr>
              <w:autoSpaceDE w:val="0"/>
              <w:autoSpaceDN w:val="0"/>
              <w:adjustRightInd w:val="0"/>
              <w:spacing w:line="320" w:lineRule="atLeast"/>
              <w:ind w:left="60" w:right="60"/>
              <w:rPr>
                <w:rFonts w:ascii="Arial" w:eastAsiaTheme="minorHAnsi" w:hAnsi="Arial" w:cs="Arial"/>
                <w:color w:val="264A60"/>
                <w:lang w:eastAsia="en-US"/>
              </w:rPr>
            </w:pPr>
            <w:r w:rsidRPr="005D72C5">
              <w:rPr>
                <w:rFonts w:ascii="Arial" w:eastAsiaTheme="minorHAnsi" w:hAnsi="Arial" w:cs="Arial"/>
                <w:color w:val="264A60"/>
                <w:lang w:eastAsia="en-US"/>
              </w:rPr>
              <w:t>Do you recommend online clothes shopping to others?</w:t>
            </w:r>
          </w:p>
        </w:tc>
        <w:tc>
          <w:tcPr>
            <w:tcW w:w="1952" w:type="dxa"/>
            <w:tcBorders>
              <w:top w:val="single" w:sz="8" w:space="0" w:color="AEAEAE"/>
              <w:left w:val="nil"/>
              <w:bottom w:val="single" w:sz="8" w:space="0" w:color="AEAEAE"/>
              <w:right w:val="nil"/>
            </w:tcBorders>
            <w:shd w:val="clear" w:color="auto" w:fill="E0E0E0"/>
          </w:tcPr>
          <w:p w14:paraId="32CF8C9F" w14:textId="77777777" w:rsidR="005D72C5" w:rsidRPr="005D72C5" w:rsidRDefault="005D72C5" w:rsidP="005D72C5">
            <w:pPr>
              <w:autoSpaceDE w:val="0"/>
              <w:autoSpaceDN w:val="0"/>
              <w:adjustRightInd w:val="0"/>
              <w:spacing w:line="320" w:lineRule="atLeast"/>
              <w:ind w:left="60" w:right="60"/>
              <w:rPr>
                <w:rFonts w:ascii="Arial" w:eastAsiaTheme="minorHAnsi" w:hAnsi="Arial" w:cs="Arial"/>
                <w:color w:val="264A60"/>
                <w:lang w:eastAsia="en-US"/>
              </w:rPr>
            </w:pPr>
            <w:r w:rsidRPr="005D72C5">
              <w:rPr>
                <w:rFonts w:ascii="Arial" w:eastAsiaTheme="minorHAnsi" w:hAnsi="Arial" w:cs="Arial"/>
                <w:color w:val="264A60"/>
                <w:lang w:eastAsia="en-US"/>
              </w:rPr>
              <w:t>Pearson Correlation</w:t>
            </w:r>
          </w:p>
        </w:tc>
        <w:tc>
          <w:tcPr>
            <w:tcW w:w="1506" w:type="dxa"/>
            <w:tcBorders>
              <w:top w:val="single" w:sz="8" w:space="0" w:color="AEAEAE"/>
              <w:left w:val="nil"/>
              <w:bottom w:val="single" w:sz="8" w:space="0" w:color="AEAEAE"/>
              <w:right w:val="single" w:sz="8" w:space="0" w:color="E0E0E0"/>
            </w:tcBorders>
            <w:shd w:val="clear" w:color="auto" w:fill="F9F9FB"/>
          </w:tcPr>
          <w:p w14:paraId="5F527CC9" w14:textId="77777777" w:rsidR="005D72C5" w:rsidRPr="005D72C5" w:rsidRDefault="005D72C5" w:rsidP="005D72C5">
            <w:pPr>
              <w:autoSpaceDE w:val="0"/>
              <w:autoSpaceDN w:val="0"/>
              <w:adjustRightInd w:val="0"/>
              <w:spacing w:line="320" w:lineRule="atLeast"/>
              <w:ind w:left="60" w:right="60"/>
              <w:jc w:val="right"/>
              <w:rPr>
                <w:rFonts w:ascii="Arial" w:eastAsiaTheme="minorHAnsi" w:hAnsi="Arial" w:cs="Arial"/>
                <w:color w:val="010205"/>
                <w:lang w:eastAsia="en-US"/>
              </w:rPr>
            </w:pPr>
            <w:r w:rsidRPr="005D72C5">
              <w:rPr>
                <w:rFonts w:ascii="Arial" w:eastAsiaTheme="minorHAnsi" w:hAnsi="Arial" w:cs="Arial"/>
                <w:color w:val="010205"/>
                <w:lang w:eastAsia="en-US"/>
              </w:rPr>
              <w:t>.421</w:t>
            </w:r>
            <w:r w:rsidRPr="005D72C5">
              <w:rPr>
                <w:rFonts w:ascii="Arial" w:eastAsiaTheme="minorHAnsi" w:hAnsi="Arial" w:cs="Arial"/>
                <w:color w:val="010205"/>
                <w:vertAlign w:val="superscript"/>
                <w:lang w:eastAsia="en-US"/>
              </w:rPr>
              <w:t>**</w:t>
            </w:r>
          </w:p>
        </w:tc>
        <w:tc>
          <w:tcPr>
            <w:tcW w:w="1506" w:type="dxa"/>
            <w:tcBorders>
              <w:top w:val="single" w:sz="8" w:space="0" w:color="AEAEAE"/>
              <w:left w:val="single" w:sz="8" w:space="0" w:color="E0E0E0"/>
              <w:bottom w:val="single" w:sz="8" w:space="0" w:color="AEAEAE"/>
              <w:right w:val="nil"/>
            </w:tcBorders>
            <w:shd w:val="clear" w:color="auto" w:fill="F9F9FB"/>
          </w:tcPr>
          <w:p w14:paraId="7A8A20BB" w14:textId="77777777" w:rsidR="005D72C5" w:rsidRPr="005D72C5" w:rsidRDefault="005D72C5" w:rsidP="005D72C5">
            <w:pPr>
              <w:autoSpaceDE w:val="0"/>
              <w:autoSpaceDN w:val="0"/>
              <w:adjustRightInd w:val="0"/>
              <w:spacing w:line="320" w:lineRule="atLeast"/>
              <w:ind w:left="60" w:right="60"/>
              <w:jc w:val="right"/>
              <w:rPr>
                <w:rFonts w:ascii="Arial" w:eastAsiaTheme="minorHAnsi" w:hAnsi="Arial" w:cs="Arial"/>
                <w:color w:val="010205"/>
                <w:lang w:eastAsia="en-US"/>
              </w:rPr>
            </w:pPr>
            <w:r w:rsidRPr="005D72C5">
              <w:rPr>
                <w:rFonts w:ascii="Arial" w:eastAsiaTheme="minorHAnsi" w:hAnsi="Arial" w:cs="Arial"/>
                <w:color w:val="010205"/>
                <w:lang w:eastAsia="en-US"/>
              </w:rPr>
              <w:t>1</w:t>
            </w:r>
          </w:p>
        </w:tc>
      </w:tr>
      <w:tr w:rsidR="005D72C5" w:rsidRPr="005D72C5" w14:paraId="04F529EE" w14:textId="77777777">
        <w:trPr>
          <w:cantSplit/>
        </w:trPr>
        <w:tc>
          <w:tcPr>
            <w:tcW w:w="2520" w:type="dxa"/>
            <w:vMerge/>
            <w:tcBorders>
              <w:top w:val="single" w:sz="8" w:space="0" w:color="AEAEAE"/>
              <w:left w:val="nil"/>
              <w:bottom w:val="single" w:sz="8" w:space="0" w:color="152935"/>
              <w:right w:val="nil"/>
            </w:tcBorders>
            <w:shd w:val="clear" w:color="auto" w:fill="E0E0E0"/>
          </w:tcPr>
          <w:p w14:paraId="1C3EA916" w14:textId="77777777" w:rsidR="005D72C5" w:rsidRPr="005D72C5" w:rsidRDefault="005D72C5" w:rsidP="005D72C5">
            <w:pPr>
              <w:autoSpaceDE w:val="0"/>
              <w:autoSpaceDN w:val="0"/>
              <w:adjustRightInd w:val="0"/>
              <w:rPr>
                <w:rFonts w:ascii="Arial" w:eastAsiaTheme="minorHAnsi" w:hAnsi="Arial" w:cs="Arial"/>
                <w:color w:val="010205"/>
                <w:lang w:eastAsia="en-US"/>
              </w:rPr>
            </w:pPr>
          </w:p>
        </w:tc>
        <w:tc>
          <w:tcPr>
            <w:tcW w:w="1952" w:type="dxa"/>
            <w:tcBorders>
              <w:top w:val="single" w:sz="8" w:space="0" w:color="AEAEAE"/>
              <w:left w:val="nil"/>
              <w:bottom w:val="single" w:sz="8" w:space="0" w:color="AEAEAE"/>
              <w:right w:val="nil"/>
            </w:tcBorders>
            <w:shd w:val="clear" w:color="auto" w:fill="E0E0E0"/>
          </w:tcPr>
          <w:p w14:paraId="2AE97F12" w14:textId="77777777" w:rsidR="005D72C5" w:rsidRPr="005D72C5" w:rsidRDefault="005D72C5" w:rsidP="005D72C5">
            <w:pPr>
              <w:autoSpaceDE w:val="0"/>
              <w:autoSpaceDN w:val="0"/>
              <w:adjustRightInd w:val="0"/>
              <w:spacing w:line="320" w:lineRule="atLeast"/>
              <w:ind w:left="60" w:right="60"/>
              <w:rPr>
                <w:rFonts w:ascii="Arial" w:eastAsiaTheme="minorHAnsi" w:hAnsi="Arial" w:cs="Arial"/>
                <w:color w:val="264A60"/>
                <w:lang w:eastAsia="en-US"/>
              </w:rPr>
            </w:pPr>
            <w:r w:rsidRPr="005D72C5">
              <w:rPr>
                <w:rFonts w:ascii="Arial" w:eastAsiaTheme="minorHAnsi" w:hAnsi="Arial" w:cs="Arial"/>
                <w:color w:val="264A60"/>
                <w:lang w:eastAsia="en-US"/>
              </w:rPr>
              <w:t>Sig. (2-tailed)</w:t>
            </w:r>
          </w:p>
        </w:tc>
        <w:tc>
          <w:tcPr>
            <w:tcW w:w="1506" w:type="dxa"/>
            <w:tcBorders>
              <w:top w:val="single" w:sz="8" w:space="0" w:color="AEAEAE"/>
              <w:left w:val="nil"/>
              <w:bottom w:val="single" w:sz="8" w:space="0" w:color="AEAEAE"/>
              <w:right w:val="single" w:sz="8" w:space="0" w:color="E0E0E0"/>
            </w:tcBorders>
            <w:shd w:val="clear" w:color="auto" w:fill="F9F9FB"/>
          </w:tcPr>
          <w:p w14:paraId="5ABC935B" w14:textId="77777777" w:rsidR="005D72C5" w:rsidRPr="005D72C5" w:rsidRDefault="005D72C5" w:rsidP="005D72C5">
            <w:pPr>
              <w:autoSpaceDE w:val="0"/>
              <w:autoSpaceDN w:val="0"/>
              <w:adjustRightInd w:val="0"/>
              <w:spacing w:line="320" w:lineRule="atLeast"/>
              <w:ind w:left="60" w:right="60"/>
              <w:jc w:val="right"/>
              <w:rPr>
                <w:rFonts w:ascii="Arial" w:eastAsiaTheme="minorHAnsi" w:hAnsi="Arial" w:cs="Arial"/>
                <w:color w:val="010205"/>
                <w:lang w:eastAsia="en-US"/>
              </w:rPr>
            </w:pPr>
            <w:r w:rsidRPr="005D72C5">
              <w:rPr>
                <w:rFonts w:ascii="Arial" w:eastAsiaTheme="minorHAnsi" w:hAnsi="Arial" w:cs="Arial"/>
                <w:color w:val="010205"/>
                <w:lang w:eastAsia="en-US"/>
              </w:rPr>
              <w:t>.005</w:t>
            </w:r>
          </w:p>
        </w:tc>
        <w:tc>
          <w:tcPr>
            <w:tcW w:w="1506" w:type="dxa"/>
            <w:tcBorders>
              <w:top w:val="single" w:sz="8" w:space="0" w:color="AEAEAE"/>
              <w:left w:val="single" w:sz="8" w:space="0" w:color="E0E0E0"/>
              <w:bottom w:val="single" w:sz="8" w:space="0" w:color="AEAEAE"/>
              <w:right w:val="nil"/>
            </w:tcBorders>
            <w:shd w:val="clear" w:color="auto" w:fill="F9F9FB"/>
            <w:vAlign w:val="center"/>
          </w:tcPr>
          <w:p w14:paraId="0F6DDE48" w14:textId="77777777" w:rsidR="005D72C5" w:rsidRPr="005D72C5" w:rsidRDefault="005D72C5" w:rsidP="005D72C5">
            <w:pPr>
              <w:autoSpaceDE w:val="0"/>
              <w:autoSpaceDN w:val="0"/>
              <w:adjustRightInd w:val="0"/>
              <w:rPr>
                <w:rFonts w:eastAsiaTheme="minorHAnsi"/>
                <w:lang w:eastAsia="en-US"/>
              </w:rPr>
            </w:pPr>
          </w:p>
        </w:tc>
      </w:tr>
      <w:tr w:rsidR="005D72C5" w:rsidRPr="005D72C5" w14:paraId="1622DE33" w14:textId="77777777">
        <w:trPr>
          <w:cantSplit/>
        </w:trPr>
        <w:tc>
          <w:tcPr>
            <w:tcW w:w="2520" w:type="dxa"/>
            <w:vMerge/>
            <w:tcBorders>
              <w:top w:val="single" w:sz="8" w:space="0" w:color="AEAEAE"/>
              <w:left w:val="nil"/>
              <w:bottom w:val="single" w:sz="8" w:space="0" w:color="152935"/>
              <w:right w:val="nil"/>
            </w:tcBorders>
            <w:shd w:val="clear" w:color="auto" w:fill="E0E0E0"/>
          </w:tcPr>
          <w:p w14:paraId="4C5644A9" w14:textId="77777777" w:rsidR="005D72C5" w:rsidRPr="005D72C5" w:rsidRDefault="005D72C5" w:rsidP="005D72C5">
            <w:pPr>
              <w:autoSpaceDE w:val="0"/>
              <w:autoSpaceDN w:val="0"/>
              <w:adjustRightInd w:val="0"/>
              <w:rPr>
                <w:rFonts w:eastAsiaTheme="minorHAnsi"/>
                <w:lang w:eastAsia="en-US"/>
              </w:rPr>
            </w:pPr>
          </w:p>
        </w:tc>
        <w:tc>
          <w:tcPr>
            <w:tcW w:w="1952" w:type="dxa"/>
            <w:tcBorders>
              <w:top w:val="single" w:sz="8" w:space="0" w:color="AEAEAE"/>
              <w:left w:val="nil"/>
              <w:bottom w:val="single" w:sz="8" w:space="0" w:color="152935"/>
              <w:right w:val="nil"/>
            </w:tcBorders>
            <w:shd w:val="clear" w:color="auto" w:fill="E0E0E0"/>
          </w:tcPr>
          <w:p w14:paraId="2494DFE3" w14:textId="77777777" w:rsidR="005D72C5" w:rsidRPr="005D72C5" w:rsidRDefault="005D72C5" w:rsidP="005D72C5">
            <w:pPr>
              <w:autoSpaceDE w:val="0"/>
              <w:autoSpaceDN w:val="0"/>
              <w:adjustRightInd w:val="0"/>
              <w:spacing w:line="320" w:lineRule="atLeast"/>
              <w:ind w:left="60" w:right="60"/>
              <w:rPr>
                <w:rFonts w:ascii="Arial" w:eastAsiaTheme="minorHAnsi" w:hAnsi="Arial" w:cs="Arial"/>
                <w:color w:val="264A60"/>
                <w:lang w:eastAsia="en-US"/>
              </w:rPr>
            </w:pPr>
            <w:r w:rsidRPr="005D72C5">
              <w:rPr>
                <w:rFonts w:ascii="Arial" w:eastAsiaTheme="minorHAnsi" w:hAnsi="Arial" w:cs="Arial"/>
                <w:color w:val="264A60"/>
                <w:lang w:eastAsia="en-US"/>
              </w:rPr>
              <w:t>N</w:t>
            </w:r>
          </w:p>
        </w:tc>
        <w:tc>
          <w:tcPr>
            <w:tcW w:w="1506" w:type="dxa"/>
            <w:tcBorders>
              <w:top w:val="single" w:sz="8" w:space="0" w:color="AEAEAE"/>
              <w:left w:val="nil"/>
              <w:bottom w:val="single" w:sz="8" w:space="0" w:color="152935"/>
              <w:right w:val="single" w:sz="8" w:space="0" w:color="E0E0E0"/>
            </w:tcBorders>
            <w:shd w:val="clear" w:color="auto" w:fill="F9F9FB"/>
          </w:tcPr>
          <w:p w14:paraId="7E5DCECB" w14:textId="77777777" w:rsidR="005D72C5" w:rsidRPr="005D72C5" w:rsidRDefault="005D72C5" w:rsidP="005D72C5">
            <w:pPr>
              <w:autoSpaceDE w:val="0"/>
              <w:autoSpaceDN w:val="0"/>
              <w:adjustRightInd w:val="0"/>
              <w:spacing w:line="320" w:lineRule="atLeast"/>
              <w:ind w:left="60" w:right="60"/>
              <w:jc w:val="right"/>
              <w:rPr>
                <w:rFonts w:ascii="Arial" w:eastAsiaTheme="minorHAnsi" w:hAnsi="Arial" w:cs="Arial"/>
                <w:color w:val="010205"/>
                <w:lang w:eastAsia="en-US"/>
              </w:rPr>
            </w:pPr>
            <w:r w:rsidRPr="005D72C5">
              <w:rPr>
                <w:rFonts w:ascii="Arial" w:eastAsiaTheme="minorHAnsi" w:hAnsi="Arial" w:cs="Arial"/>
                <w:color w:val="010205"/>
                <w:lang w:eastAsia="en-US"/>
              </w:rPr>
              <w:t>42</w:t>
            </w:r>
          </w:p>
        </w:tc>
        <w:tc>
          <w:tcPr>
            <w:tcW w:w="1506" w:type="dxa"/>
            <w:tcBorders>
              <w:top w:val="single" w:sz="8" w:space="0" w:color="AEAEAE"/>
              <w:left w:val="single" w:sz="8" w:space="0" w:color="E0E0E0"/>
              <w:bottom w:val="single" w:sz="8" w:space="0" w:color="152935"/>
              <w:right w:val="nil"/>
            </w:tcBorders>
            <w:shd w:val="clear" w:color="auto" w:fill="F9F9FB"/>
          </w:tcPr>
          <w:p w14:paraId="6FD33EF3" w14:textId="77777777" w:rsidR="005D72C5" w:rsidRPr="005D72C5" w:rsidRDefault="005D72C5" w:rsidP="005D72C5">
            <w:pPr>
              <w:autoSpaceDE w:val="0"/>
              <w:autoSpaceDN w:val="0"/>
              <w:adjustRightInd w:val="0"/>
              <w:spacing w:line="320" w:lineRule="atLeast"/>
              <w:ind w:left="60" w:right="60"/>
              <w:jc w:val="right"/>
              <w:rPr>
                <w:rFonts w:ascii="Arial" w:eastAsiaTheme="minorHAnsi" w:hAnsi="Arial" w:cs="Arial"/>
                <w:color w:val="010205"/>
                <w:lang w:eastAsia="en-US"/>
              </w:rPr>
            </w:pPr>
            <w:r w:rsidRPr="005D72C5">
              <w:rPr>
                <w:rFonts w:ascii="Arial" w:eastAsiaTheme="minorHAnsi" w:hAnsi="Arial" w:cs="Arial"/>
                <w:color w:val="010205"/>
                <w:lang w:eastAsia="en-US"/>
              </w:rPr>
              <w:t>42</w:t>
            </w:r>
          </w:p>
        </w:tc>
      </w:tr>
      <w:tr w:rsidR="005D72C5" w:rsidRPr="005D72C5" w14:paraId="3A791EFF" w14:textId="77777777">
        <w:trPr>
          <w:cantSplit/>
        </w:trPr>
        <w:tc>
          <w:tcPr>
            <w:tcW w:w="7484" w:type="dxa"/>
            <w:gridSpan w:val="4"/>
            <w:tcBorders>
              <w:top w:val="nil"/>
              <w:left w:val="nil"/>
              <w:bottom w:val="nil"/>
              <w:right w:val="nil"/>
            </w:tcBorders>
            <w:shd w:val="clear" w:color="auto" w:fill="FFFFFF"/>
          </w:tcPr>
          <w:p w14:paraId="52B30FFC" w14:textId="77777777" w:rsidR="005D72C5" w:rsidRPr="005D72C5" w:rsidRDefault="005D72C5" w:rsidP="005D72C5">
            <w:pPr>
              <w:autoSpaceDE w:val="0"/>
              <w:autoSpaceDN w:val="0"/>
              <w:adjustRightInd w:val="0"/>
              <w:spacing w:line="320" w:lineRule="atLeast"/>
              <w:ind w:left="60" w:right="60"/>
              <w:rPr>
                <w:rFonts w:ascii="Arial" w:eastAsiaTheme="minorHAnsi" w:hAnsi="Arial" w:cs="Arial"/>
                <w:color w:val="010205"/>
                <w:lang w:eastAsia="en-US"/>
              </w:rPr>
            </w:pPr>
            <w:r w:rsidRPr="005D72C5">
              <w:rPr>
                <w:rFonts w:ascii="Arial" w:eastAsiaTheme="minorHAnsi" w:hAnsi="Arial" w:cs="Arial"/>
                <w:color w:val="010205"/>
                <w:lang w:eastAsia="en-US"/>
              </w:rPr>
              <w:t>**. Correlation is significant at the 0.01 level (2-tailed).</w:t>
            </w:r>
          </w:p>
        </w:tc>
      </w:tr>
    </w:tbl>
    <w:p w14:paraId="53A6FE6B" w14:textId="07A782F5" w:rsidR="005D72C5" w:rsidRPr="00EF15C2" w:rsidRDefault="00776565" w:rsidP="005D72C5">
      <w:pPr>
        <w:autoSpaceDE w:val="0"/>
        <w:autoSpaceDN w:val="0"/>
        <w:adjustRightInd w:val="0"/>
        <w:spacing w:line="400" w:lineRule="atLeast"/>
        <w:rPr>
          <w:rFonts w:eastAsiaTheme="minorHAnsi"/>
          <w:sz w:val="20"/>
          <w:szCs w:val="20"/>
          <w:lang w:eastAsia="en-US"/>
        </w:rPr>
      </w:pPr>
      <w:r w:rsidRPr="00EF15C2">
        <w:rPr>
          <w:rFonts w:eastAsiaTheme="minorHAnsi"/>
          <w:sz w:val="20"/>
          <w:szCs w:val="20"/>
          <w:lang w:eastAsia="en-US"/>
        </w:rPr>
        <w:t>Table Four: Do you Shop Online More Than in Store? Against Do you Recommend Online Clothes Shopping to Others? Correlation</w:t>
      </w:r>
    </w:p>
    <w:p w14:paraId="78739DEE" w14:textId="067EACC6" w:rsidR="00497B7C" w:rsidRPr="00EF15C2" w:rsidRDefault="00497B7C">
      <w:pPr>
        <w:rPr>
          <w:sz w:val="20"/>
          <w:szCs w:val="20"/>
        </w:rPr>
      </w:pPr>
    </w:p>
    <w:p w14:paraId="44B6DE67" w14:textId="367EF148" w:rsidR="00497B7C" w:rsidRPr="00EF15C2" w:rsidRDefault="00497B7C">
      <w:pPr>
        <w:rPr>
          <w:sz w:val="20"/>
          <w:szCs w:val="20"/>
        </w:rPr>
      </w:pPr>
    </w:p>
    <w:p w14:paraId="3EFB2528" w14:textId="77777777" w:rsidR="00497B7C" w:rsidRPr="00EF15C2" w:rsidRDefault="00497B7C">
      <w:pPr>
        <w:rPr>
          <w:sz w:val="20"/>
          <w:szCs w:val="20"/>
        </w:rPr>
      </w:pPr>
    </w:p>
    <w:p w14:paraId="571745A5" w14:textId="77777777" w:rsidR="003A19AD" w:rsidRPr="00EF15C2" w:rsidRDefault="00DC2050" w:rsidP="003A19AD">
      <w:pPr>
        <w:rPr>
          <w:sz w:val="20"/>
          <w:szCs w:val="20"/>
        </w:rPr>
      </w:pPr>
      <w:r w:rsidRPr="00EF15C2">
        <w:rPr>
          <w:sz w:val="20"/>
          <w:szCs w:val="20"/>
        </w:rPr>
        <w:t xml:space="preserve">The table below shows the results of the correlation significance analysis when looking at the results of the questions from the survey. </w:t>
      </w:r>
      <w:r w:rsidR="009D51D8" w:rsidRPr="00EF15C2">
        <w:rPr>
          <w:sz w:val="20"/>
          <w:szCs w:val="20"/>
        </w:rPr>
        <w:t xml:space="preserve">As each question was compared against each other the table shows every correlation for the survey. When the data was analysed for significant correlations all the questions and answers were compared to one another which is shown in the table below. For there to be a significant correlation between the data it </w:t>
      </w:r>
      <w:proofErr w:type="gramStart"/>
      <w:r w:rsidR="009D51D8" w:rsidRPr="00EF15C2">
        <w:rPr>
          <w:sz w:val="20"/>
          <w:szCs w:val="20"/>
        </w:rPr>
        <w:t>has to</w:t>
      </w:r>
      <w:proofErr w:type="gramEnd"/>
      <w:r w:rsidR="009D51D8" w:rsidRPr="00EF15C2">
        <w:rPr>
          <w:sz w:val="20"/>
          <w:szCs w:val="20"/>
        </w:rPr>
        <w:t xml:space="preserve"> have a significant result which is below 0.05 with the scores that are highlighted green in the table showing that they are significant. </w:t>
      </w:r>
      <w:r w:rsidR="003A19AD" w:rsidRPr="00EF15C2">
        <w:rPr>
          <w:sz w:val="20"/>
          <w:szCs w:val="20"/>
        </w:rPr>
        <w:t xml:space="preserve">Due to the number of respondents for the </w:t>
      </w:r>
      <w:proofErr w:type="gramStart"/>
      <w:r w:rsidR="003A19AD" w:rsidRPr="00EF15C2">
        <w:rPr>
          <w:sz w:val="20"/>
          <w:szCs w:val="20"/>
        </w:rPr>
        <w:t>small scale</w:t>
      </w:r>
      <w:proofErr w:type="gramEnd"/>
      <w:r w:rsidR="003A19AD" w:rsidRPr="00EF15C2">
        <w:rPr>
          <w:sz w:val="20"/>
          <w:szCs w:val="20"/>
        </w:rPr>
        <w:t xml:space="preserve"> study if the survey number of respondents increased then there is a possibility that the results could change. The change in the result could mean that correlations’ strengths either increase or decrease, non-significant correlations can become significant, Chi-Square test results can become significant or not significant and crosstabulation results differ.</w:t>
      </w:r>
    </w:p>
    <w:p w14:paraId="32D7A17C" w14:textId="77777777" w:rsidR="003A19AD" w:rsidRDefault="003A19AD" w:rsidP="003A19AD"/>
    <w:p w14:paraId="71ABD417" w14:textId="155AE405" w:rsidR="009D51D8" w:rsidRDefault="009D51D8" w:rsidP="009D51D8"/>
    <w:p w14:paraId="02E29EE4" w14:textId="4AF65157" w:rsidR="009D51D8" w:rsidRDefault="009D51D8"/>
    <w:p w14:paraId="669B5F81" w14:textId="77777777" w:rsidR="009D51D8" w:rsidRDefault="009D51D8"/>
    <w:p w14:paraId="2B2EFD5C" w14:textId="6551FB69" w:rsidR="002F7591" w:rsidRDefault="002F7591"/>
    <w:p w14:paraId="1526DE9D" w14:textId="0F36DCFE" w:rsidR="00995B2E" w:rsidRDefault="00995B2E"/>
    <w:p w14:paraId="46C8B957" w14:textId="1D7B19DF" w:rsidR="00995B2E" w:rsidRDefault="00995B2E"/>
    <w:p w14:paraId="169C3CA2" w14:textId="02CEC44F" w:rsidR="00995B2E" w:rsidRDefault="00995B2E"/>
    <w:p w14:paraId="514DB9AE" w14:textId="77777777" w:rsidR="00995B2E" w:rsidRDefault="00995B2E"/>
    <w:tbl>
      <w:tblPr>
        <w:tblStyle w:val="TableGrid"/>
        <w:tblW w:w="11341" w:type="dxa"/>
        <w:tblInd w:w="-998" w:type="dxa"/>
        <w:tblLayout w:type="fixed"/>
        <w:tblLook w:val="04A0" w:firstRow="1" w:lastRow="0" w:firstColumn="1" w:lastColumn="0" w:noHBand="0" w:noVBand="1"/>
      </w:tblPr>
      <w:tblGrid>
        <w:gridCol w:w="1277"/>
        <w:gridCol w:w="850"/>
        <w:gridCol w:w="709"/>
        <w:gridCol w:w="851"/>
        <w:gridCol w:w="850"/>
        <w:gridCol w:w="992"/>
        <w:gridCol w:w="993"/>
        <w:gridCol w:w="1275"/>
        <w:gridCol w:w="1134"/>
        <w:gridCol w:w="1276"/>
        <w:gridCol w:w="1134"/>
      </w:tblGrid>
      <w:tr w:rsidR="00D176AE" w14:paraId="1D874EE2" w14:textId="77777777" w:rsidTr="001D35B5">
        <w:tc>
          <w:tcPr>
            <w:tcW w:w="11341" w:type="dxa"/>
            <w:gridSpan w:val="11"/>
          </w:tcPr>
          <w:p w14:paraId="1F3709FF" w14:textId="7BF0C00D" w:rsidR="00D176AE" w:rsidRDefault="00D176AE" w:rsidP="00D176AE">
            <w:pPr>
              <w:jc w:val="center"/>
            </w:pPr>
            <w:r>
              <w:lastRenderedPageBreak/>
              <w:t xml:space="preserve">What are your </w:t>
            </w:r>
            <w:r w:rsidR="00E353CE">
              <w:t>H</w:t>
            </w:r>
            <w:r>
              <w:t xml:space="preserve">abits, </w:t>
            </w:r>
            <w:r w:rsidR="00E353CE">
              <w:t>M</w:t>
            </w:r>
            <w:r>
              <w:t xml:space="preserve">otivations and </w:t>
            </w:r>
            <w:r w:rsidR="00E353CE">
              <w:t>B</w:t>
            </w:r>
            <w:r>
              <w:t xml:space="preserve">enefits to </w:t>
            </w:r>
            <w:r w:rsidR="00E353CE">
              <w:t>O</w:t>
            </w:r>
            <w:r>
              <w:t xml:space="preserve">nline </w:t>
            </w:r>
            <w:r w:rsidR="00E353CE">
              <w:t>C</w:t>
            </w:r>
            <w:r>
              <w:t xml:space="preserve">lothes </w:t>
            </w:r>
            <w:r w:rsidR="00E353CE">
              <w:t>S</w:t>
            </w:r>
            <w:r>
              <w:t>hopping?</w:t>
            </w:r>
            <w:r>
              <w:br/>
              <w:t xml:space="preserve">Correlation Significance </w:t>
            </w:r>
            <w:r w:rsidR="00E353CE">
              <w:t>R</w:t>
            </w:r>
            <w:r>
              <w:t>esults</w:t>
            </w:r>
          </w:p>
        </w:tc>
      </w:tr>
      <w:tr w:rsidR="00D41B04" w14:paraId="748C1FA1" w14:textId="77777777" w:rsidTr="009C4110">
        <w:tc>
          <w:tcPr>
            <w:tcW w:w="1277" w:type="dxa"/>
          </w:tcPr>
          <w:p w14:paraId="6AEA065F" w14:textId="5499110D" w:rsidR="00D176AE" w:rsidRDefault="00D176AE" w:rsidP="00D176AE">
            <w:pPr>
              <w:jc w:val="center"/>
            </w:pPr>
            <w:r>
              <w:t>Question</w:t>
            </w:r>
          </w:p>
        </w:tc>
        <w:tc>
          <w:tcPr>
            <w:tcW w:w="850" w:type="dxa"/>
            <w:tcBorders>
              <w:bottom w:val="single" w:sz="4" w:space="0" w:color="auto"/>
            </w:tcBorders>
          </w:tcPr>
          <w:p w14:paraId="2F035549" w14:textId="46199A57" w:rsidR="00D176AE" w:rsidRDefault="00D176AE" w:rsidP="00D176AE">
            <w:r>
              <w:t>What is your gender?</w:t>
            </w:r>
          </w:p>
        </w:tc>
        <w:tc>
          <w:tcPr>
            <w:tcW w:w="709" w:type="dxa"/>
          </w:tcPr>
          <w:p w14:paraId="2DEBA537" w14:textId="0B3605AC" w:rsidR="00D176AE" w:rsidRDefault="00D176AE" w:rsidP="00D176AE">
            <w:pPr>
              <w:jc w:val="center"/>
            </w:pPr>
            <w:r>
              <w:t>What is your age?</w:t>
            </w:r>
          </w:p>
        </w:tc>
        <w:tc>
          <w:tcPr>
            <w:tcW w:w="851" w:type="dxa"/>
          </w:tcPr>
          <w:p w14:paraId="442E04B3" w14:textId="766CA553" w:rsidR="00D176AE" w:rsidRDefault="00D176AE" w:rsidP="00D176AE">
            <w:pPr>
              <w:jc w:val="center"/>
            </w:pPr>
            <w:r>
              <w:t>Do you shop online more than in store?</w:t>
            </w:r>
          </w:p>
        </w:tc>
        <w:tc>
          <w:tcPr>
            <w:tcW w:w="850" w:type="dxa"/>
          </w:tcPr>
          <w:p w14:paraId="34771913" w14:textId="19B067CC" w:rsidR="00D176AE" w:rsidRDefault="00D176AE" w:rsidP="00D176AE">
            <w:pPr>
              <w:jc w:val="center"/>
            </w:pPr>
            <w:r>
              <w:t>Is it easier to shop online than in store?</w:t>
            </w:r>
          </w:p>
        </w:tc>
        <w:tc>
          <w:tcPr>
            <w:tcW w:w="992" w:type="dxa"/>
          </w:tcPr>
          <w:p w14:paraId="5809C3C5" w14:textId="19CD497E" w:rsidR="00D176AE" w:rsidRDefault="00D176AE" w:rsidP="00D176AE">
            <w:pPr>
              <w:jc w:val="center"/>
            </w:pPr>
            <w:r>
              <w:t>What are the benefits to online shopping?</w:t>
            </w:r>
          </w:p>
        </w:tc>
        <w:tc>
          <w:tcPr>
            <w:tcW w:w="993" w:type="dxa"/>
          </w:tcPr>
          <w:p w14:paraId="09A83C8E" w14:textId="2116947F" w:rsidR="00D176AE" w:rsidRDefault="00D176AE" w:rsidP="00D176AE">
            <w:pPr>
              <w:jc w:val="center"/>
            </w:pPr>
            <w:r>
              <w:t>What types of clothes do you purchase online mostly?</w:t>
            </w:r>
          </w:p>
        </w:tc>
        <w:tc>
          <w:tcPr>
            <w:tcW w:w="1275" w:type="dxa"/>
          </w:tcPr>
          <w:p w14:paraId="1627BADA" w14:textId="41E6619E" w:rsidR="00D176AE" w:rsidRDefault="00D176AE" w:rsidP="00D176AE">
            <w:pPr>
              <w:jc w:val="center"/>
            </w:pPr>
            <w:r>
              <w:t>How much do you spend monthly on online clothes shopping?</w:t>
            </w:r>
          </w:p>
        </w:tc>
        <w:tc>
          <w:tcPr>
            <w:tcW w:w="1134" w:type="dxa"/>
          </w:tcPr>
          <w:p w14:paraId="0D37F791" w14:textId="4E5A9B68" w:rsidR="00D176AE" w:rsidRDefault="00D176AE" w:rsidP="00D176AE">
            <w:pPr>
              <w:jc w:val="center"/>
            </w:pPr>
            <w:r>
              <w:t>How often do you purchase clothes online?</w:t>
            </w:r>
          </w:p>
        </w:tc>
        <w:tc>
          <w:tcPr>
            <w:tcW w:w="1276" w:type="dxa"/>
          </w:tcPr>
          <w:p w14:paraId="4C139AAE" w14:textId="77777777" w:rsidR="00D176AE" w:rsidRDefault="00D176AE" w:rsidP="00D176AE">
            <w:pPr>
              <w:jc w:val="center"/>
            </w:pPr>
            <w:r>
              <w:t>When shopping online how many items will you buy at one time?</w:t>
            </w:r>
          </w:p>
          <w:p w14:paraId="37213C42" w14:textId="77777777" w:rsidR="00D176AE" w:rsidRDefault="00D176AE" w:rsidP="00D176AE">
            <w:pPr>
              <w:jc w:val="center"/>
            </w:pPr>
          </w:p>
        </w:tc>
        <w:tc>
          <w:tcPr>
            <w:tcW w:w="1134" w:type="dxa"/>
          </w:tcPr>
          <w:p w14:paraId="11118DDD" w14:textId="7F201F6A" w:rsidR="00D176AE" w:rsidRDefault="00D176AE" w:rsidP="00D176AE">
            <w:pPr>
              <w:jc w:val="center"/>
            </w:pPr>
            <w:r>
              <w:t>Do you recommend shopping online to others?</w:t>
            </w:r>
          </w:p>
        </w:tc>
      </w:tr>
      <w:tr w:rsidR="00D41B04" w14:paraId="6483EBE0" w14:textId="77777777" w:rsidTr="009C4110">
        <w:tc>
          <w:tcPr>
            <w:tcW w:w="1277" w:type="dxa"/>
          </w:tcPr>
          <w:p w14:paraId="3EA65741" w14:textId="6F3621DD" w:rsidR="00D176AE" w:rsidRDefault="00D176AE" w:rsidP="00D176AE">
            <w:pPr>
              <w:jc w:val="center"/>
            </w:pPr>
            <w:r>
              <w:t>What is your gender?</w:t>
            </w:r>
          </w:p>
        </w:tc>
        <w:tc>
          <w:tcPr>
            <w:tcW w:w="850" w:type="dxa"/>
            <w:tcBorders>
              <w:tl2br w:val="single" w:sz="4" w:space="0" w:color="auto"/>
              <w:tr2bl w:val="single" w:sz="4" w:space="0" w:color="auto"/>
            </w:tcBorders>
          </w:tcPr>
          <w:p w14:paraId="0E6E2485" w14:textId="77777777" w:rsidR="00D176AE" w:rsidRDefault="00D176AE" w:rsidP="00D41B04">
            <w:pPr>
              <w:jc w:val="center"/>
            </w:pPr>
          </w:p>
        </w:tc>
        <w:tc>
          <w:tcPr>
            <w:tcW w:w="709" w:type="dxa"/>
            <w:tcBorders>
              <w:bottom w:val="single" w:sz="4" w:space="0" w:color="auto"/>
            </w:tcBorders>
          </w:tcPr>
          <w:p w14:paraId="327BB5DE" w14:textId="1C180224" w:rsidR="00D176AE" w:rsidRDefault="00D41B04" w:rsidP="00D41B04">
            <w:pPr>
              <w:jc w:val="center"/>
            </w:pPr>
            <w:r>
              <w:t>.621</w:t>
            </w:r>
          </w:p>
        </w:tc>
        <w:tc>
          <w:tcPr>
            <w:tcW w:w="851" w:type="dxa"/>
            <w:shd w:val="clear" w:color="auto" w:fill="70AD47" w:themeFill="accent6"/>
          </w:tcPr>
          <w:p w14:paraId="4EFCDE4A" w14:textId="6547462B" w:rsidR="00D176AE" w:rsidRDefault="00D41B04" w:rsidP="00D41B04">
            <w:pPr>
              <w:jc w:val="center"/>
            </w:pPr>
            <w:r>
              <w:t>.037</w:t>
            </w:r>
          </w:p>
        </w:tc>
        <w:tc>
          <w:tcPr>
            <w:tcW w:w="850" w:type="dxa"/>
          </w:tcPr>
          <w:p w14:paraId="55E89226" w14:textId="05788EB5" w:rsidR="00D176AE" w:rsidRDefault="00D41B04" w:rsidP="00D41B04">
            <w:pPr>
              <w:jc w:val="center"/>
            </w:pPr>
            <w:r>
              <w:t>.903</w:t>
            </w:r>
          </w:p>
        </w:tc>
        <w:tc>
          <w:tcPr>
            <w:tcW w:w="992" w:type="dxa"/>
          </w:tcPr>
          <w:p w14:paraId="563BB0C4" w14:textId="23436802" w:rsidR="00D176AE" w:rsidRDefault="00D41B04" w:rsidP="00D41B04">
            <w:pPr>
              <w:jc w:val="center"/>
            </w:pPr>
            <w:r>
              <w:t>.875</w:t>
            </w:r>
          </w:p>
        </w:tc>
        <w:tc>
          <w:tcPr>
            <w:tcW w:w="993" w:type="dxa"/>
          </w:tcPr>
          <w:p w14:paraId="4AF93DCC" w14:textId="728B02F0" w:rsidR="00D176AE" w:rsidRDefault="00D41B04" w:rsidP="00D41B04">
            <w:pPr>
              <w:jc w:val="center"/>
            </w:pPr>
            <w:r>
              <w:t>.146</w:t>
            </w:r>
          </w:p>
        </w:tc>
        <w:tc>
          <w:tcPr>
            <w:tcW w:w="1275" w:type="dxa"/>
          </w:tcPr>
          <w:p w14:paraId="56C498D8" w14:textId="18973302" w:rsidR="00D176AE" w:rsidRDefault="00D41B04" w:rsidP="00D41B04">
            <w:pPr>
              <w:jc w:val="center"/>
            </w:pPr>
            <w:r>
              <w:t>.374</w:t>
            </w:r>
          </w:p>
        </w:tc>
        <w:tc>
          <w:tcPr>
            <w:tcW w:w="1134" w:type="dxa"/>
          </w:tcPr>
          <w:p w14:paraId="4F287939" w14:textId="587965C1" w:rsidR="00D176AE" w:rsidRDefault="00D41B04" w:rsidP="00D41B04">
            <w:pPr>
              <w:jc w:val="center"/>
            </w:pPr>
            <w:r>
              <w:t>.088</w:t>
            </w:r>
          </w:p>
        </w:tc>
        <w:tc>
          <w:tcPr>
            <w:tcW w:w="1276" w:type="dxa"/>
          </w:tcPr>
          <w:p w14:paraId="5EBF68FB" w14:textId="08F03734" w:rsidR="00D176AE" w:rsidRDefault="001D35B5" w:rsidP="00D41B04">
            <w:pPr>
              <w:jc w:val="center"/>
            </w:pPr>
            <w:r>
              <w:t>.084</w:t>
            </w:r>
          </w:p>
        </w:tc>
        <w:tc>
          <w:tcPr>
            <w:tcW w:w="1134" w:type="dxa"/>
          </w:tcPr>
          <w:p w14:paraId="702B46E3" w14:textId="6A4E66A4" w:rsidR="00D176AE" w:rsidRDefault="001D35B5" w:rsidP="00D41B04">
            <w:pPr>
              <w:jc w:val="center"/>
            </w:pPr>
            <w:r>
              <w:t>.570</w:t>
            </w:r>
          </w:p>
        </w:tc>
      </w:tr>
      <w:tr w:rsidR="00D41B04" w14:paraId="2795ADB2" w14:textId="77777777" w:rsidTr="009C4110">
        <w:tc>
          <w:tcPr>
            <w:tcW w:w="1277" w:type="dxa"/>
          </w:tcPr>
          <w:p w14:paraId="33FCEC3C" w14:textId="3024EF49" w:rsidR="00D176AE" w:rsidRDefault="00D176AE" w:rsidP="00D176AE">
            <w:pPr>
              <w:jc w:val="center"/>
            </w:pPr>
            <w:r>
              <w:t>What is your age?</w:t>
            </w:r>
          </w:p>
        </w:tc>
        <w:tc>
          <w:tcPr>
            <w:tcW w:w="850" w:type="dxa"/>
          </w:tcPr>
          <w:p w14:paraId="08FF76F1" w14:textId="7DEDA144" w:rsidR="00D176AE" w:rsidRDefault="00D41B04" w:rsidP="00D41B04">
            <w:pPr>
              <w:jc w:val="center"/>
            </w:pPr>
            <w:r>
              <w:t>.621</w:t>
            </w:r>
          </w:p>
        </w:tc>
        <w:tc>
          <w:tcPr>
            <w:tcW w:w="709" w:type="dxa"/>
            <w:tcBorders>
              <w:tl2br w:val="single" w:sz="4" w:space="0" w:color="auto"/>
              <w:tr2bl w:val="single" w:sz="4" w:space="0" w:color="auto"/>
            </w:tcBorders>
          </w:tcPr>
          <w:p w14:paraId="4B82B76B" w14:textId="77777777" w:rsidR="00D176AE" w:rsidRDefault="00D176AE" w:rsidP="00D41B04">
            <w:pPr>
              <w:jc w:val="center"/>
            </w:pPr>
          </w:p>
        </w:tc>
        <w:tc>
          <w:tcPr>
            <w:tcW w:w="851" w:type="dxa"/>
            <w:tcBorders>
              <w:bottom w:val="single" w:sz="4" w:space="0" w:color="auto"/>
            </w:tcBorders>
          </w:tcPr>
          <w:p w14:paraId="70C362BA" w14:textId="51F99E2B" w:rsidR="00D176AE" w:rsidRDefault="001D35B5" w:rsidP="00D41B04">
            <w:pPr>
              <w:jc w:val="center"/>
            </w:pPr>
            <w:r>
              <w:t>.510</w:t>
            </w:r>
          </w:p>
        </w:tc>
        <w:tc>
          <w:tcPr>
            <w:tcW w:w="850" w:type="dxa"/>
          </w:tcPr>
          <w:p w14:paraId="12AF7821" w14:textId="5811E6F2" w:rsidR="00D176AE" w:rsidRDefault="001D35B5" w:rsidP="00D41B04">
            <w:pPr>
              <w:jc w:val="center"/>
            </w:pPr>
            <w:r>
              <w:t>.527</w:t>
            </w:r>
          </w:p>
        </w:tc>
        <w:tc>
          <w:tcPr>
            <w:tcW w:w="992" w:type="dxa"/>
          </w:tcPr>
          <w:p w14:paraId="70A03585" w14:textId="5DB5E239" w:rsidR="00D176AE" w:rsidRDefault="001D35B5" w:rsidP="00D41B04">
            <w:pPr>
              <w:jc w:val="center"/>
            </w:pPr>
            <w:r>
              <w:t>.265</w:t>
            </w:r>
          </w:p>
        </w:tc>
        <w:tc>
          <w:tcPr>
            <w:tcW w:w="993" w:type="dxa"/>
          </w:tcPr>
          <w:p w14:paraId="4D321D9C" w14:textId="22A0C362" w:rsidR="00D176AE" w:rsidRDefault="001D35B5" w:rsidP="00D41B04">
            <w:pPr>
              <w:jc w:val="center"/>
            </w:pPr>
            <w:r>
              <w:t>.567</w:t>
            </w:r>
          </w:p>
        </w:tc>
        <w:tc>
          <w:tcPr>
            <w:tcW w:w="1275" w:type="dxa"/>
          </w:tcPr>
          <w:p w14:paraId="16A6D1E6" w14:textId="1DBA3832" w:rsidR="00D176AE" w:rsidRDefault="001D35B5" w:rsidP="00D41B04">
            <w:pPr>
              <w:jc w:val="center"/>
            </w:pPr>
            <w:r>
              <w:t>.873</w:t>
            </w:r>
          </w:p>
        </w:tc>
        <w:tc>
          <w:tcPr>
            <w:tcW w:w="1134" w:type="dxa"/>
          </w:tcPr>
          <w:p w14:paraId="18CF316F" w14:textId="2079D0F2" w:rsidR="00D176AE" w:rsidRDefault="001D35B5" w:rsidP="00D41B04">
            <w:pPr>
              <w:jc w:val="center"/>
            </w:pPr>
            <w:r>
              <w:t>.894</w:t>
            </w:r>
          </w:p>
        </w:tc>
        <w:tc>
          <w:tcPr>
            <w:tcW w:w="1276" w:type="dxa"/>
          </w:tcPr>
          <w:p w14:paraId="5FA830BC" w14:textId="1FA828DD" w:rsidR="00D176AE" w:rsidRDefault="001D35B5" w:rsidP="001D35B5">
            <w:pPr>
              <w:jc w:val="center"/>
            </w:pPr>
            <w:r>
              <w:t>.431</w:t>
            </w:r>
          </w:p>
        </w:tc>
        <w:tc>
          <w:tcPr>
            <w:tcW w:w="1134" w:type="dxa"/>
          </w:tcPr>
          <w:p w14:paraId="52628C17" w14:textId="4627CDEE" w:rsidR="00D176AE" w:rsidRDefault="001D35B5" w:rsidP="00D41B04">
            <w:pPr>
              <w:jc w:val="center"/>
            </w:pPr>
            <w:r>
              <w:t>.760</w:t>
            </w:r>
          </w:p>
        </w:tc>
      </w:tr>
      <w:tr w:rsidR="009C4110" w14:paraId="38A76DFA" w14:textId="77777777" w:rsidTr="009C4110">
        <w:tc>
          <w:tcPr>
            <w:tcW w:w="1277" w:type="dxa"/>
          </w:tcPr>
          <w:p w14:paraId="34355564" w14:textId="3477639D" w:rsidR="00D176AE" w:rsidRDefault="00D176AE" w:rsidP="00D176AE">
            <w:pPr>
              <w:jc w:val="center"/>
            </w:pPr>
            <w:r>
              <w:t>Do you shop online more than in store?</w:t>
            </w:r>
          </w:p>
        </w:tc>
        <w:tc>
          <w:tcPr>
            <w:tcW w:w="850" w:type="dxa"/>
            <w:shd w:val="clear" w:color="auto" w:fill="70AD47" w:themeFill="accent6"/>
          </w:tcPr>
          <w:p w14:paraId="7D199AFE" w14:textId="6A48CAD3" w:rsidR="00D176AE" w:rsidRDefault="00D41B04" w:rsidP="00D41B04">
            <w:pPr>
              <w:jc w:val="center"/>
            </w:pPr>
            <w:r>
              <w:t>.037</w:t>
            </w:r>
          </w:p>
        </w:tc>
        <w:tc>
          <w:tcPr>
            <w:tcW w:w="709" w:type="dxa"/>
          </w:tcPr>
          <w:p w14:paraId="5A5BEEEB" w14:textId="7F1675AF" w:rsidR="00D176AE" w:rsidRDefault="001D35B5" w:rsidP="00D41B04">
            <w:pPr>
              <w:jc w:val="center"/>
            </w:pPr>
            <w:r>
              <w:t>.510</w:t>
            </w:r>
          </w:p>
        </w:tc>
        <w:tc>
          <w:tcPr>
            <w:tcW w:w="851" w:type="dxa"/>
            <w:tcBorders>
              <w:tl2br w:val="single" w:sz="4" w:space="0" w:color="auto"/>
              <w:tr2bl w:val="single" w:sz="4" w:space="0" w:color="auto"/>
            </w:tcBorders>
          </w:tcPr>
          <w:p w14:paraId="13E995E6" w14:textId="77777777" w:rsidR="00D176AE" w:rsidRDefault="00D176AE" w:rsidP="00D41B04">
            <w:pPr>
              <w:jc w:val="center"/>
            </w:pPr>
          </w:p>
        </w:tc>
        <w:tc>
          <w:tcPr>
            <w:tcW w:w="850" w:type="dxa"/>
            <w:tcBorders>
              <w:bottom w:val="single" w:sz="4" w:space="0" w:color="auto"/>
            </w:tcBorders>
            <w:shd w:val="clear" w:color="auto" w:fill="70AD47" w:themeFill="accent6"/>
          </w:tcPr>
          <w:p w14:paraId="03285AF2" w14:textId="500ED46F" w:rsidR="00D176AE" w:rsidRDefault="001D35B5" w:rsidP="00D41B04">
            <w:pPr>
              <w:jc w:val="center"/>
            </w:pPr>
            <w:r>
              <w:t>&lt;.001</w:t>
            </w:r>
          </w:p>
        </w:tc>
        <w:tc>
          <w:tcPr>
            <w:tcW w:w="992" w:type="dxa"/>
          </w:tcPr>
          <w:p w14:paraId="3E35A6D8" w14:textId="400C6F4C" w:rsidR="00D176AE" w:rsidRDefault="001D35B5" w:rsidP="00D41B04">
            <w:pPr>
              <w:jc w:val="center"/>
            </w:pPr>
            <w:r>
              <w:t>.474</w:t>
            </w:r>
          </w:p>
        </w:tc>
        <w:tc>
          <w:tcPr>
            <w:tcW w:w="993" w:type="dxa"/>
          </w:tcPr>
          <w:p w14:paraId="2B4E7767" w14:textId="7A67D59F" w:rsidR="00D176AE" w:rsidRDefault="001D35B5" w:rsidP="00D41B04">
            <w:pPr>
              <w:jc w:val="center"/>
            </w:pPr>
            <w:r>
              <w:t>.450</w:t>
            </w:r>
          </w:p>
        </w:tc>
        <w:tc>
          <w:tcPr>
            <w:tcW w:w="1275" w:type="dxa"/>
            <w:shd w:val="clear" w:color="auto" w:fill="70AD47" w:themeFill="accent6"/>
          </w:tcPr>
          <w:p w14:paraId="7C47671B" w14:textId="0840C3C2" w:rsidR="00D176AE" w:rsidRDefault="001D35B5" w:rsidP="00D41B04">
            <w:pPr>
              <w:jc w:val="center"/>
            </w:pPr>
            <w:r>
              <w:t>.023</w:t>
            </w:r>
          </w:p>
        </w:tc>
        <w:tc>
          <w:tcPr>
            <w:tcW w:w="1134" w:type="dxa"/>
            <w:shd w:val="clear" w:color="auto" w:fill="70AD47" w:themeFill="accent6"/>
          </w:tcPr>
          <w:p w14:paraId="5A4B7BF4" w14:textId="5EA2A6B9" w:rsidR="00D176AE" w:rsidRDefault="001D35B5" w:rsidP="00D41B04">
            <w:pPr>
              <w:jc w:val="center"/>
            </w:pPr>
            <w:r>
              <w:t>.001</w:t>
            </w:r>
          </w:p>
        </w:tc>
        <w:tc>
          <w:tcPr>
            <w:tcW w:w="1276" w:type="dxa"/>
          </w:tcPr>
          <w:p w14:paraId="1CDF374E" w14:textId="23F38D18" w:rsidR="00D176AE" w:rsidRDefault="001D35B5" w:rsidP="00D41B04">
            <w:pPr>
              <w:jc w:val="center"/>
            </w:pPr>
            <w:r>
              <w:t>.137</w:t>
            </w:r>
          </w:p>
        </w:tc>
        <w:tc>
          <w:tcPr>
            <w:tcW w:w="1134" w:type="dxa"/>
            <w:shd w:val="clear" w:color="auto" w:fill="70AD47" w:themeFill="accent6"/>
          </w:tcPr>
          <w:p w14:paraId="3A5961E2" w14:textId="6ADBAF66" w:rsidR="00D176AE" w:rsidRDefault="001D35B5" w:rsidP="00D41B04">
            <w:pPr>
              <w:jc w:val="center"/>
            </w:pPr>
            <w:r>
              <w:t>.005</w:t>
            </w:r>
          </w:p>
        </w:tc>
      </w:tr>
      <w:tr w:rsidR="00D41B04" w14:paraId="09A4FC6C" w14:textId="77777777" w:rsidTr="009C4110">
        <w:tc>
          <w:tcPr>
            <w:tcW w:w="1277" w:type="dxa"/>
          </w:tcPr>
          <w:p w14:paraId="0A32E4A5" w14:textId="097032BB" w:rsidR="00D176AE" w:rsidRDefault="00D176AE" w:rsidP="00D176AE">
            <w:pPr>
              <w:jc w:val="center"/>
            </w:pPr>
            <w:r>
              <w:t>Is it easier to shop online than in store?</w:t>
            </w:r>
          </w:p>
        </w:tc>
        <w:tc>
          <w:tcPr>
            <w:tcW w:w="850" w:type="dxa"/>
          </w:tcPr>
          <w:p w14:paraId="5D7A32BB" w14:textId="6572D461" w:rsidR="00D176AE" w:rsidRDefault="00D41B04" w:rsidP="00D41B04">
            <w:pPr>
              <w:jc w:val="center"/>
            </w:pPr>
            <w:r>
              <w:t>.903</w:t>
            </w:r>
          </w:p>
        </w:tc>
        <w:tc>
          <w:tcPr>
            <w:tcW w:w="709" w:type="dxa"/>
          </w:tcPr>
          <w:p w14:paraId="33F910E4" w14:textId="55236328" w:rsidR="00D176AE" w:rsidRDefault="001D35B5" w:rsidP="00D41B04">
            <w:pPr>
              <w:jc w:val="center"/>
            </w:pPr>
            <w:r>
              <w:t>.527</w:t>
            </w:r>
          </w:p>
        </w:tc>
        <w:tc>
          <w:tcPr>
            <w:tcW w:w="851" w:type="dxa"/>
            <w:shd w:val="clear" w:color="auto" w:fill="70AD47" w:themeFill="accent6"/>
          </w:tcPr>
          <w:p w14:paraId="7509D650" w14:textId="380FA06F" w:rsidR="00D176AE" w:rsidRDefault="00F87038" w:rsidP="00D41B04">
            <w:pPr>
              <w:jc w:val="center"/>
            </w:pPr>
            <w:r>
              <w:t>&lt;.001</w:t>
            </w:r>
          </w:p>
        </w:tc>
        <w:tc>
          <w:tcPr>
            <w:tcW w:w="850" w:type="dxa"/>
            <w:tcBorders>
              <w:tl2br w:val="single" w:sz="4" w:space="0" w:color="auto"/>
              <w:tr2bl w:val="single" w:sz="4" w:space="0" w:color="auto"/>
            </w:tcBorders>
          </w:tcPr>
          <w:p w14:paraId="156FB2F3" w14:textId="77777777" w:rsidR="00D176AE" w:rsidRDefault="00D176AE" w:rsidP="00D41B04">
            <w:pPr>
              <w:jc w:val="center"/>
            </w:pPr>
          </w:p>
        </w:tc>
        <w:tc>
          <w:tcPr>
            <w:tcW w:w="992" w:type="dxa"/>
            <w:tcBorders>
              <w:bottom w:val="single" w:sz="4" w:space="0" w:color="auto"/>
            </w:tcBorders>
          </w:tcPr>
          <w:p w14:paraId="7930DFBA" w14:textId="2C806B41" w:rsidR="00D176AE" w:rsidRDefault="00F87038" w:rsidP="00D41B04">
            <w:pPr>
              <w:jc w:val="center"/>
            </w:pPr>
            <w:r>
              <w:t>.505</w:t>
            </w:r>
          </w:p>
        </w:tc>
        <w:tc>
          <w:tcPr>
            <w:tcW w:w="993" w:type="dxa"/>
            <w:shd w:val="clear" w:color="auto" w:fill="70AD47" w:themeFill="accent6"/>
          </w:tcPr>
          <w:p w14:paraId="6303DF66" w14:textId="537C772A" w:rsidR="00D176AE" w:rsidRDefault="00F87038" w:rsidP="00D41B04">
            <w:pPr>
              <w:jc w:val="center"/>
            </w:pPr>
            <w:r>
              <w:t>.013</w:t>
            </w:r>
          </w:p>
        </w:tc>
        <w:tc>
          <w:tcPr>
            <w:tcW w:w="1275" w:type="dxa"/>
            <w:shd w:val="clear" w:color="auto" w:fill="70AD47" w:themeFill="accent6"/>
          </w:tcPr>
          <w:p w14:paraId="269E3D93" w14:textId="54C9BE0B" w:rsidR="00D176AE" w:rsidRDefault="00F87038" w:rsidP="00D41B04">
            <w:pPr>
              <w:jc w:val="center"/>
            </w:pPr>
            <w:r>
              <w:t>.019</w:t>
            </w:r>
          </w:p>
        </w:tc>
        <w:tc>
          <w:tcPr>
            <w:tcW w:w="1134" w:type="dxa"/>
            <w:shd w:val="clear" w:color="auto" w:fill="70AD47" w:themeFill="accent6"/>
          </w:tcPr>
          <w:p w14:paraId="1FACEB00" w14:textId="2C5E1477" w:rsidR="00D176AE" w:rsidRDefault="00F87038" w:rsidP="00D41B04">
            <w:pPr>
              <w:jc w:val="center"/>
            </w:pPr>
            <w:r>
              <w:t>.043</w:t>
            </w:r>
          </w:p>
        </w:tc>
        <w:tc>
          <w:tcPr>
            <w:tcW w:w="1276" w:type="dxa"/>
          </w:tcPr>
          <w:p w14:paraId="47C01420" w14:textId="454E5E66" w:rsidR="00D176AE" w:rsidRDefault="00F87038" w:rsidP="00D41B04">
            <w:pPr>
              <w:jc w:val="center"/>
            </w:pPr>
            <w:r>
              <w:t>.236</w:t>
            </w:r>
          </w:p>
        </w:tc>
        <w:tc>
          <w:tcPr>
            <w:tcW w:w="1134" w:type="dxa"/>
          </w:tcPr>
          <w:p w14:paraId="2ED0E126" w14:textId="31DC77C7" w:rsidR="00D176AE" w:rsidRDefault="00F87038" w:rsidP="00D41B04">
            <w:pPr>
              <w:jc w:val="center"/>
            </w:pPr>
            <w:r>
              <w:t>.087</w:t>
            </w:r>
          </w:p>
        </w:tc>
      </w:tr>
      <w:tr w:rsidR="00D41B04" w14:paraId="5D6A4B28" w14:textId="77777777" w:rsidTr="009C4110">
        <w:tc>
          <w:tcPr>
            <w:tcW w:w="1277" w:type="dxa"/>
          </w:tcPr>
          <w:p w14:paraId="197467E5" w14:textId="4DB03B1E" w:rsidR="00D176AE" w:rsidRDefault="00D176AE" w:rsidP="00D176AE">
            <w:pPr>
              <w:jc w:val="center"/>
            </w:pPr>
            <w:r>
              <w:t>What are the benefits to online shopping?</w:t>
            </w:r>
          </w:p>
        </w:tc>
        <w:tc>
          <w:tcPr>
            <w:tcW w:w="850" w:type="dxa"/>
          </w:tcPr>
          <w:p w14:paraId="21C2798F" w14:textId="5027C15D" w:rsidR="00D176AE" w:rsidRDefault="00D41B04" w:rsidP="00D41B04">
            <w:pPr>
              <w:jc w:val="center"/>
            </w:pPr>
            <w:r>
              <w:t>.875</w:t>
            </w:r>
          </w:p>
        </w:tc>
        <w:tc>
          <w:tcPr>
            <w:tcW w:w="709" w:type="dxa"/>
          </w:tcPr>
          <w:p w14:paraId="3CBE33B9" w14:textId="1148B226" w:rsidR="00D176AE" w:rsidRDefault="001D35B5" w:rsidP="00D41B04">
            <w:pPr>
              <w:jc w:val="center"/>
            </w:pPr>
            <w:r>
              <w:t>.265</w:t>
            </w:r>
          </w:p>
        </w:tc>
        <w:tc>
          <w:tcPr>
            <w:tcW w:w="851" w:type="dxa"/>
          </w:tcPr>
          <w:p w14:paraId="67D312B3" w14:textId="586DA73F" w:rsidR="00D176AE" w:rsidRDefault="00F87038" w:rsidP="00D41B04">
            <w:pPr>
              <w:jc w:val="center"/>
            </w:pPr>
            <w:r>
              <w:t>.474</w:t>
            </w:r>
          </w:p>
        </w:tc>
        <w:tc>
          <w:tcPr>
            <w:tcW w:w="850" w:type="dxa"/>
          </w:tcPr>
          <w:p w14:paraId="27815CB5" w14:textId="6E69BC7A" w:rsidR="00D176AE" w:rsidRDefault="00F87038" w:rsidP="00D41B04">
            <w:pPr>
              <w:jc w:val="center"/>
            </w:pPr>
            <w:r>
              <w:t>.505</w:t>
            </w:r>
          </w:p>
        </w:tc>
        <w:tc>
          <w:tcPr>
            <w:tcW w:w="992" w:type="dxa"/>
            <w:tcBorders>
              <w:tl2br w:val="single" w:sz="4" w:space="0" w:color="auto"/>
              <w:tr2bl w:val="single" w:sz="4" w:space="0" w:color="auto"/>
            </w:tcBorders>
          </w:tcPr>
          <w:p w14:paraId="28CE5303" w14:textId="77777777" w:rsidR="00D176AE" w:rsidRDefault="00D176AE" w:rsidP="00D41B04">
            <w:pPr>
              <w:jc w:val="center"/>
            </w:pPr>
          </w:p>
        </w:tc>
        <w:tc>
          <w:tcPr>
            <w:tcW w:w="993" w:type="dxa"/>
            <w:tcBorders>
              <w:bottom w:val="single" w:sz="4" w:space="0" w:color="auto"/>
            </w:tcBorders>
          </w:tcPr>
          <w:p w14:paraId="0E5369F7" w14:textId="54D65307" w:rsidR="00D176AE" w:rsidRDefault="00F87038" w:rsidP="00D41B04">
            <w:pPr>
              <w:jc w:val="center"/>
            </w:pPr>
            <w:r>
              <w:t>.083</w:t>
            </w:r>
          </w:p>
        </w:tc>
        <w:tc>
          <w:tcPr>
            <w:tcW w:w="1275" w:type="dxa"/>
          </w:tcPr>
          <w:p w14:paraId="3114F456" w14:textId="790D95AF" w:rsidR="00D176AE" w:rsidRDefault="00F87038" w:rsidP="00D41B04">
            <w:pPr>
              <w:jc w:val="center"/>
            </w:pPr>
            <w:r>
              <w:t>.265</w:t>
            </w:r>
          </w:p>
        </w:tc>
        <w:tc>
          <w:tcPr>
            <w:tcW w:w="1134" w:type="dxa"/>
          </w:tcPr>
          <w:p w14:paraId="0BEE4549" w14:textId="31A53884" w:rsidR="00D176AE" w:rsidRDefault="00F87038" w:rsidP="00D41B04">
            <w:pPr>
              <w:jc w:val="center"/>
            </w:pPr>
            <w:r>
              <w:t>.843</w:t>
            </w:r>
          </w:p>
        </w:tc>
        <w:tc>
          <w:tcPr>
            <w:tcW w:w="1276" w:type="dxa"/>
          </w:tcPr>
          <w:p w14:paraId="4EE4C448" w14:textId="0A7A0187" w:rsidR="00D176AE" w:rsidRDefault="00F87038" w:rsidP="00D41B04">
            <w:pPr>
              <w:jc w:val="center"/>
            </w:pPr>
            <w:r>
              <w:t>.437</w:t>
            </w:r>
          </w:p>
        </w:tc>
        <w:tc>
          <w:tcPr>
            <w:tcW w:w="1134" w:type="dxa"/>
          </w:tcPr>
          <w:p w14:paraId="394AD1ED" w14:textId="40482E36" w:rsidR="00D176AE" w:rsidRDefault="00F87038" w:rsidP="00D41B04">
            <w:pPr>
              <w:jc w:val="center"/>
            </w:pPr>
            <w:r>
              <w:t>.248</w:t>
            </w:r>
          </w:p>
        </w:tc>
      </w:tr>
      <w:tr w:rsidR="00D41B04" w14:paraId="51687C92" w14:textId="77777777" w:rsidTr="009C4110">
        <w:tc>
          <w:tcPr>
            <w:tcW w:w="1277" w:type="dxa"/>
          </w:tcPr>
          <w:p w14:paraId="51D219FE" w14:textId="6CF3C38B" w:rsidR="00D176AE" w:rsidRDefault="00D176AE" w:rsidP="00D176AE">
            <w:pPr>
              <w:jc w:val="center"/>
            </w:pPr>
            <w:r>
              <w:t>What types of clothes do you purchase online mostly?</w:t>
            </w:r>
          </w:p>
        </w:tc>
        <w:tc>
          <w:tcPr>
            <w:tcW w:w="850" w:type="dxa"/>
          </w:tcPr>
          <w:p w14:paraId="043C04A9" w14:textId="5F5F906A" w:rsidR="00D176AE" w:rsidRDefault="00D41B04" w:rsidP="00D41B04">
            <w:pPr>
              <w:jc w:val="center"/>
            </w:pPr>
            <w:r>
              <w:t>.146</w:t>
            </w:r>
          </w:p>
        </w:tc>
        <w:tc>
          <w:tcPr>
            <w:tcW w:w="709" w:type="dxa"/>
          </w:tcPr>
          <w:p w14:paraId="0D8B83A4" w14:textId="715ED219" w:rsidR="00D176AE" w:rsidRDefault="001D35B5" w:rsidP="00D41B04">
            <w:pPr>
              <w:jc w:val="center"/>
            </w:pPr>
            <w:r>
              <w:t>.567</w:t>
            </w:r>
          </w:p>
        </w:tc>
        <w:tc>
          <w:tcPr>
            <w:tcW w:w="851" w:type="dxa"/>
          </w:tcPr>
          <w:p w14:paraId="3C45DF8E" w14:textId="736D71E9" w:rsidR="00D176AE" w:rsidRDefault="00F87038" w:rsidP="00D41B04">
            <w:pPr>
              <w:jc w:val="center"/>
            </w:pPr>
            <w:r>
              <w:t>.450</w:t>
            </w:r>
          </w:p>
        </w:tc>
        <w:tc>
          <w:tcPr>
            <w:tcW w:w="850" w:type="dxa"/>
            <w:shd w:val="clear" w:color="auto" w:fill="70AD47" w:themeFill="accent6"/>
          </w:tcPr>
          <w:p w14:paraId="5F9E0E2B" w14:textId="3E9E96BA" w:rsidR="00D176AE" w:rsidRDefault="00F87038" w:rsidP="00D41B04">
            <w:pPr>
              <w:jc w:val="center"/>
            </w:pPr>
            <w:r>
              <w:t>.013</w:t>
            </w:r>
          </w:p>
        </w:tc>
        <w:tc>
          <w:tcPr>
            <w:tcW w:w="992" w:type="dxa"/>
          </w:tcPr>
          <w:p w14:paraId="4D9281AE" w14:textId="66600538" w:rsidR="00D176AE" w:rsidRDefault="00F87038" w:rsidP="00D41B04">
            <w:pPr>
              <w:jc w:val="center"/>
            </w:pPr>
            <w:r>
              <w:t>.083</w:t>
            </w:r>
          </w:p>
        </w:tc>
        <w:tc>
          <w:tcPr>
            <w:tcW w:w="993" w:type="dxa"/>
            <w:tcBorders>
              <w:tl2br w:val="single" w:sz="4" w:space="0" w:color="auto"/>
              <w:tr2bl w:val="single" w:sz="4" w:space="0" w:color="auto"/>
            </w:tcBorders>
          </w:tcPr>
          <w:p w14:paraId="0885C5EF" w14:textId="77777777" w:rsidR="00D176AE" w:rsidRDefault="00D176AE" w:rsidP="00D41B04">
            <w:pPr>
              <w:jc w:val="center"/>
            </w:pPr>
          </w:p>
        </w:tc>
        <w:tc>
          <w:tcPr>
            <w:tcW w:w="1275" w:type="dxa"/>
            <w:tcBorders>
              <w:bottom w:val="single" w:sz="4" w:space="0" w:color="auto"/>
            </w:tcBorders>
          </w:tcPr>
          <w:p w14:paraId="0F070D83" w14:textId="5143C88E" w:rsidR="00D176AE" w:rsidRDefault="00F87038" w:rsidP="00D41B04">
            <w:pPr>
              <w:jc w:val="center"/>
            </w:pPr>
            <w:r>
              <w:t>.198</w:t>
            </w:r>
          </w:p>
        </w:tc>
        <w:tc>
          <w:tcPr>
            <w:tcW w:w="1134" w:type="dxa"/>
          </w:tcPr>
          <w:p w14:paraId="1C9E0A19" w14:textId="6650BC0E" w:rsidR="00D176AE" w:rsidRDefault="00F87038" w:rsidP="00D41B04">
            <w:pPr>
              <w:jc w:val="center"/>
            </w:pPr>
            <w:r>
              <w:t>.304</w:t>
            </w:r>
          </w:p>
        </w:tc>
        <w:tc>
          <w:tcPr>
            <w:tcW w:w="1276" w:type="dxa"/>
          </w:tcPr>
          <w:p w14:paraId="75F61AB3" w14:textId="18BF68D0" w:rsidR="00D176AE" w:rsidRDefault="00F87038" w:rsidP="00D41B04">
            <w:pPr>
              <w:jc w:val="center"/>
            </w:pPr>
            <w:r>
              <w:t>.866</w:t>
            </w:r>
          </w:p>
        </w:tc>
        <w:tc>
          <w:tcPr>
            <w:tcW w:w="1134" w:type="dxa"/>
            <w:shd w:val="clear" w:color="auto" w:fill="70AD47" w:themeFill="accent6"/>
          </w:tcPr>
          <w:p w14:paraId="7D6B3903" w14:textId="077C0B1C" w:rsidR="00D176AE" w:rsidRDefault="00F87038" w:rsidP="00D41B04">
            <w:pPr>
              <w:jc w:val="center"/>
            </w:pPr>
            <w:r>
              <w:t>.001</w:t>
            </w:r>
          </w:p>
        </w:tc>
      </w:tr>
      <w:tr w:rsidR="00D41B04" w14:paraId="0B9545D5" w14:textId="77777777" w:rsidTr="009C4110">
        <w:tc>
          <w:tcPr>
            <w:tcW w:w="1277" w:type="dxa"/>
          </w:tcPr>
          <w:p w14:paraId="307FD99D" w14:textId="37BE7FD7" w:rsidR="00D176AE" w:rsidRDefault="00D176AE" w:rsidP="00D176AE">
            <w:pPr>
              <w:jc w:val="center"/>
            </w:pPr>
            <w:r>
              <w:t>How much do you spend monthly on online clothes shopping?</w:t>
            </w:r>
          </w:p>
        </w:tc>
        <w:tc>
          <w:tcPr>
            <w:tcW w:w="850" w:type="dxa"/>
          </w:tcPr>
          <w:p w14:paraId="33CC1714" w14:textId="11E9AE0A" w:rsidR="00D176AE" w:rsidRDefault="00D41B04" w:rsidP="00D41B04">
            <w:pPr>
              <w:jc w:val="center"/>
            </w:pPr>
            <w:r>
              <w:t>.374</w:t>
            </w:r>
          </w:p>
        </w:tc>
        <w:tc>
          <w:tcPr>
            <w:tcW w:w="709" w:type="dxa"/>
          </w:tcPr>
          <w:p w14:paraId="379E3933" w14:textId="3BB6CFB1" w:rsidR="00D176AE" w:rsidRDefault="001D35B5" w:rsidP="00D41B04">
            <w:pPr>
              <w:jc w:val="center"/>
            </w:pPr>
            <w:r>
              <w:t>.873</w:t>
            </w:r>
          </w:p>
        </w:tc>
        <w:tc>
          <w:tcPr>
            <w:tcW w:w="851" w:type="dxa"/>
            <w:shd w:val="clear" w:color="auto" w:fill="70AD47" w:themeFill="accent6"/>
          </w:tcPr>
          <w:p w14:paraId="4C0538B0" w14:textId="04630E48" w:rsidR="00D176AE" w:rsidRDefault="00F87038" w:rsidP="00D41B04">
            <w:pPr>
              <w:jc w:val="center"/>
            </w:pPr>
            <w:r>
              <w:t>.023</w:t>
            </w:r>
          </w:p>
        </w:tc>
        <w:tc>
          <w:tcPr>
            <w:tcW w:w="850" w:type="dxa"/>
            <w:shd w:val="clear" w:color="auto" w:fill="70AD47" w:themeFill="accent6"/>
          </w:tcPr>
          <w:p w14:paraId="7F5C85A2" w14:textId="1B9B5B80" w:rsidR="00D176AE" w:rsidRDefault="00F87038" w:rsidP="00D41B04">
            <w:pPr>
              <w:jc w:val="center"/>
            </w:pPr>
            <w:r>
              <w:t>.019</w:t>
            </w:r>
          </w:p>
        </w:tc>
        <w:tc>
          <w:tcPr>
            <w:tcW w:w="992" w:type="dxa"/>
          </w:tcPr>
          <w:p w14:paraId="1B7FA5EB" w14:textId="17B1E274" w:rsidR="00D176AE" w:rsidRDefault="00F87038" w:rsidP="00D41B04">
            <w:pPr>
              <w:jc w:val="center"/>
            </w:pPr>
            <w:r>
              <w:t>.265</w:t>
            </w:r>
          </w:p>
        </w:tc>
        <w:tc>
          <w:tcPr>
            <w:tcW w:w="993" w:type="dxa"/>
          </w:tcPr>
          <w:p w14:paraId="0B0CEAD6" w14:textId="4D23E4AF" w:rsidR="00D176AE" w:rsidRDefault="00DE5457" w:rsidP="00D41B04">
            <w:pPr>
              <w:jc w:val="center"/>
            </w:pPr>
            <w:r>
              <w:t>.198</w:t>
            </w:r>
          </w:p>
        </w:tc>
        <w:tc>
          <w:tcPr>
            <w:tcW w:w="1275" w:type="dxa"/>
            <w:tcBorders>
              <w:tl2br w:val="single" w:sz="4" w:space="0" w:color="auto"/>
              <w:tr2bl w:val="single" w:sz="4" w:space="0" w:color="auto"/>
            </w:tcBorders>
          </w:tcPr>
          <w:p w14:paraId="0999CBA4" w14:textId="77777777" w:rsidR="00D176AE" w:rsidRDefault="00D176AE" w:rsidP="00D41B04">
            <w:pPr>
              <w:jc w:val="center"/>
            </w:pPr>
          </w:p>
        </w:tc>
        <w:tc>
          <w:tcPr>
            <w:tcW w:w="1134" w:type="dxa"/>
            <w:tcBorders>
              <w:bottom w:val="single" w:sz="4" w:space="0" w:color="auto"/>
            </w:tcBorders>
            <w:shd w:val="clear" w:color="auto" w:fill="70AD47" w:themeFill="accent6"/>
          </w:tcPr>
          <w:p w14:paraId="6C261962" w14:textId="53C3D7BC" w:rsidR="00D176AE" w:rsidRDefault="00DE5457" w:rsidP="00D41B04">
            <w:pPr>
              <w:jc w:val="center"/>
            </w:pPr>
            <w:r>
              <w:t>&lt;.001</w:t>
            </w:r>
          </w:p>
        </w:tc>
        <w:tc>
          <w:tcPr>
            <w:tcW w:w="1276" w:type="dxa"/>
          </w:tcPr>
          <w:p w14:paraId="0CA8B765" w14:textId="144BCFF6" w:rsidR="00D176AE" w:rsidRDefault="00DE5457" w:rsidP="00D41B04">
            <w:pPr>
              <w:jc w:val="center"/>
            </w:pPr>
            <w:r>
              <w:t>.251</w:t>
            </w:r>
          </w:p>
        </w:tc>
        <w:tc>
          <w:tcPr>
            <w:tcW w:w="1134" w:type="dxa"/>
          </w:tcPr>
          <w:p w14:paraId="3F905BA8" w14:textId="6C7B4CA3" w:rsidR="00D176AE" w:rsidRDefault="00DE5457" w:rsidP="00D41B04">
            <w:pPr>
              <w:jc w:val="center"/>
            </w:pPr>
            <w:r>
              <w:t>.177</w:t>
            </w:r>
          </w:p>
        </w:tc>
      </w:tr>
      <w:tr w:rsidR="00D41B04" w14:paraId="516A872A" w14:textId="77777777" w:rsidTr="009C4110">
        <w:tc>
          <w:tcPr>
            <w:tcW w:w="1277" w:type="dxa"/>
          </w:tcPr>
          <w:p w14:paraId="78A4A776" w14:textId="2D4B5C16" w:rsidR="00D176AE" w:rsidRDefault="00D176AE" w:rsidP="00D176AE">
            <w:pPr>
              <w:jc w:val="center"/>
            </w:pPr>
            <w:r>
              <w:t>How often do you purchase clothes online?</w:t>
            </w:r>
          </w:p>
        </w:tc>
        <w:tc>
          <w:tcPr>
            <w:tcW w:w="850" w:type="dxa"/>
          </w:tcPr>
          <w:p w14:paraId="5FB944B7" w14:textId="4EB54C68" w:rsidR="00D176AE" w:rsidRDefault="00D41B04" w:rsidP="00D41B04">
            <w:pPr>
              <w:jc w:val="center"/>
            </w:pPr>
            <w:r>
              <w:t>.088</w:t>
            </w:r>
          </w:p>
        </w:tc>
        <w:tc>
          <w:tcPr>
            <w:tcW w:w="709" w:type="dxa"/>
          </w:tcPr>
          <w:p w14:paraId="618DFB38" w14:textId="3D5F662E" w:rsidR="00D176AE" w:rsidRDefault="001D35B5" w:rsidP="00D41B04">
            <w:pPr>
              <w:jc w:val="center"/>
            </w:pPr>
            <w:r>
              <w:t>.894</w:t>
            </w:r>
          </w:p>
        </w:tc>
        <w:tc>
          <w:tcPr>
            <w:tcW w:w="851" w:type="dxa"/>
            <w:shd w:val="clear" w:color="auto" w:fill="70AD47" w:themeFill="accent6"/>
          </w:tcPr>
          <w:p w14:paraId="1EEB6BE9" w14:textId="7538548A" w:rsidR="00D176AE" w:rsidRDefault="00F87038" w:rsidP="00D41B04">
            <w:pPr>
              <w:jc w:val="center"/>
            </w:pPr>
            <w:r>
              <w:t>.001</w:t>
            </w:r>
          </w:p>
        </w:tc>
        <w:tc>
          <w:tcPr>
            <w:tcW w:w="850" w:type="dxa"/>
            <w:shd w:val="clear" w:color="auto" w:fill="70AD47" w:themeFill="accent6"/>
          </w:tcPr>
          <w:p w14:paraId="489797F2" w14:textId="194E24FE" w:rsidR="00D176AE" w:rsidRDefault="00F87038" w:rsidP="00D41B04">
            <w:pPr>
              <w:jc w:val="center"/>
            </w:pPr>
            <w:r>
              <w:t>.043</w:t>
            </w:r>
          </w:p>
        </w:tc>
        <w:tc>
          <w:tcPr>
            <w:tcW w:w="992" w:type="dxa"/>
          </w:tcPr>
          <w:p w14:paraId="7AACF1A2" w14:textId="4BD70A3F" w:rsidR="00D176AE" w:rsidRDefault="00F87038" w:rsidP="00D41B04">
            <w:pPr>
              <w:jc w:val="center"/>
            </w:pPr>
            <w:r>
              <w:t>.843</w:t>
            </w:r>
          </w:p>
        </w:tc>
        <w:tc>
          <w:tcPr>
            <w:tcW w:w="993" w:type="dxa"/>
          </w:tcPr>
          <w:p w14:paraId="57BEC212" w14:textId="28B909AB" w:rsidR="00D176AE" w:rsidRDefault="00DE5457" w:rsidP="00D41B04">
            <w:pPr>
              <w:jc w:val="center"/>
            </w:pPr>
            <w:r>
              <w:t>.304</w:t>
            </w:r>
          </w:p>
        </w:tc>
        <w:tc>
          <w:tcPr>
            <w:tcW w:w="1275" w:type="dxa"/>
            <w:shd w:val="clear" w:color="auto" w:fill="70AD47" w:themeFill="accent6"/>
          </w:tcPr>
          <w:p w14:paraId="4C280DDF" w14:textId="1C3E8578" w:rsidR="00D176AE" w:rsidRDefault="00DE5457" w:rsidP="00D41B04">
            <w:pPr>
              <w:jc w:val="center"/>
            </w:pPr>
            <w:r>
              <w:t>&lt;.001</w:t>
            </w:r>
          </w:p>
        </w:tc>
        <w:tc>
          <w:tcPr>
            <w:tcW w:w="1134" w:type="dxa"/>
            <w:tcBorders>
              <w:tl2br w:val="single" w:sz="4" w:space="0" w:color="auto"/>
              <w:tr2bl w:val="single" w:sz="4" w:space="0" w:color="auto"/>
            </w:tcBorders>
          </w:tcPr>
          <w:p w14:paraId="37A8FBFA" w14:textId="77777777" w:rsidR="00D176AE" w:rsidRDefault="00D176AE" w:rsidP="00D41B04">
            <w:pPr>
              <w:jc w:val="center"/>
            </w:pPr>
          </w:p>
        </w:tc>
        <w:tc>
          <w:tcPr>
            <w:tcW w:w="1276" w:type="dxa"/>
            <w:tcBorders>
              <w:bottom w:val="single" w:sz="4" w:space="0" w:color="auto"/>
            </w:tcBorders>
          </w:tcPr>
          <w:p w14:paraId="68D78919" w14:textId="631D1FFD" w:rsidR="00D176AE" w:rsidRDefault="00DE5457" w:rsidP="00D41B04">
            <w:pPr>
              <w:jc w:val="center"/>
            </w:pPr>
            <w:r>
              <w:t>.305</w:t>
            </w:r>
          </w:p>
        </w:tc>
        <w:tc>
          <w:tcPr>
            <w:tcW w:w="1134" w:type="dxa"/>
          </w:tcPr>
          <w:p w14:paraId="2FB377C6" w14:textId="565FDB5C" w:rsidR="00D176AE" w:rsidRDefault="00DE5457" w:rsidP="00D41B04">
            <w:pPr>
              <w:jc w:val="center"/>
            </w:pPr>
            <w:r>
              <w:t>.073</w:t>
            </w:r>
          </w:p>
        </w:tc>
      </w:tr>
      <w:tr w:rsidR="00D41B04" w14:paraId="69A48BB4" w14:textId="77777777" w:rsidTr="009C4110">
        <w:tc>
          <w:tcPr>
            <w:tcW w:w="1277" w:type="dxa"/>
          </w:tcPr>
          <w:p w14:paraId="5E62AFCF" w14:textId="77777777" w:rsidR="00D176AE" w:rsidRDefault="00D176AE" w:rsidP="001D35B5">
            <w:pPr>
              <w:jc w:val="center"/>
            </w:pPr>
            <w:r>
              <w:lastRenderedPageBreak/>
              <w:t>When shopping online how many items will you buy at one time?</w:t>
            </w:r>
          </w:p>
          <w:p w14:paraId="7ED02EAC" w14:textId="77777777" w:rsidR="00D176AE" w:rsidRDefault="00D176AE" w:rsidP="001D35B5">
            <w:pPr>
              <w:jc w:val="center"/>
            </w:pPr>
          </w:p>
        </w:tc>
        <w:tc>
          <w:tcPr>
            <w:tcW w:w="850" w:type="dxa"/>
          </w:tcPr>
          <w:p w14:paraId="139B7A38" w14:textId="584D4C37" w:rsidR="00D176AE" w:rsidRDefault="001D35B5" w:rsidP="00D41B04">
            <w:pPr>
              <w:jc w:val="center"/>
            </w:pPr>
            <w:r>
              <w:t>.084</w:t>
            </w:r>
          </w:p>
        </w:tc>
        <w:tc>
          <w:tcPr>
            <w:tcW w:w="709" w:type="dxa"/>
          </w:tcPr>
          <w:p w14:paraId="4EAC6207" w14:textId="0E20E32A" w:rsidR="00D176AE" w:rsidRDefault="001D35B5" w:rsidP="00D41B04">
            <w:pPr>
              <w:jc w:val="center"/>
            </w:pPr>
            <w:r>
              <w:t>.431</w:t>
            </w:r>
          </w:p>
        </w:tc>
        <w:tc>
          <w:tcPr>
            <w:tcW w:w="851" w:type="dxa"/>
          </w:tcPr>
          <w:p w14:paraId="46397C69" w14:textId="64F84671" w:rsidR="00D176AE" w:rsidRDefault="00F87038" w:rsidP="00D41B04">
            <w:pPr>
              <w:jc w:val="center"/>
            </w:pPr>
            <w:r>
              <w:t>.137</w:t>
            </w:r>
          </w:p>
        </w:tc>
        <w:tc>
          <w:tcPr>
            <w:tcW w:w="850" w:type="dxa"/>
          </w:tcPr>
          <w:p w14:paraId="2666A821" w14:textId="11D8347F" w:rsidR="00D176AE" w:rsidRDefault="00F87038" w:rsidP="00D41B04">
            <w:pPr>
              <w:jc w:val="center"/>
            </w:pPr>
            <w:r>
              <w:t>.236</w:t>
            </w:r>
          </w:p>
        </w:tc>
        <w:tc>
          <w:tcPr>
            <w:tcW w:w="992" w:type="dxa"/>
          </w:tcPr>
          <w:p w14:paraId="4B4CC79D" w14:textId="77A68753" w:rsidR="00D176AE" w:rsidRDefault="00F87038" w:rsidP="00D41B04">
            <w:pPr>
              <w:jc w:val="center"/>
            </w:pPr>
            <w:r>
              <w:t>.437</w:t>
            </w:r>
          </w:p>
        </w:tc>
        <w:tc>
          <w:tcPr>
            <w:tcW w:w="993" w:type="dxa"/>
          </w:tcPr>
          <w:p w14:paraId="5B92B2C4" w14:textId="7A4A31CE" w:rsidR="00D176AE" w:rsidRDefault="00DE5457" w:rsidP="00D41B04">
            <w:pPr>
              <w:jc w:val="center"/>
            </w:pPr>
            <w:r>
              <w:t>.866</w:t>
            </w:r>
          </w:p>
        </w:tc>
        <w:tc>
          <w:tcPr>
            <w:tcW w:w="1275" w:type="dxa"/>
          </w:tcPr>
          <w:p w14:paraId="25E0F627" w14:textId="1263BF28" w:rsidR="00D176AE" w:rsidRDefault="00DE5457" w:rsidP="00D41B04">
            <w:pPr>
              <w:jc w:val="center"/>
            </w:pPr>
            <w:r>
              <w:t>.251</w:t>
            </w:r>
          </w:p>
        </w:tc>
        <w:tc>
          <w:tcPr>
            <w:tcW w:w="1134" w:type="dxa"/>
          </w:tcPr>
          <w:p w14:paraId="424FEDB1" w14:textId="1B01BA1E" w:rsidR="00D176AE" w:rsidRDefault="00DE5457" w:rsidP="00D41B04">
            <w:pPr>
              <w:jc w:val="center"/>
            </w:pPr>
            <w:r>
              <w:t>.305</w:t>
            </w:r>
          </w:p>
        </w:tc>
        <w:tc>
          <w:tcPr>
            <w:tcW w:w="1276" w:type="dxa"/>
            <w:tcBorders>
              <w:tl2br w:val="single" w:sz="4" w:space="0" w:color="auto"/>
              <w:tr2bl w:val="single" w:sz="4" w:space="0" w:color="auto"/>
            </w:tcBorders>
          </w:tcPr>
          <w:p w14:paraId="0F5E69A2" w14:textId="77777777" w:rsidR="00D176AE" w:rsidRDefault="00D176AE" w:rsidP="00D41B04">
            <w:pPr>
              <w:jc w:val="center"/>
            </w:pPr>
          </w:p>
        </w:tc>
        <w:tc>
          <w:tcPr>
            <w:tcW w:w="1134" w:type="dxa"/>
            <w:tcBorders>
              <w:bottom w:val="single" w:sz="4" w:space="0" w:color="auto"/>
            </w:tcBorders>
          </w:tcPr>
          <w:p w14:paraId="34072685" w14:textId="3F9524D4" w:rsidR="00D176AE" w:rsidRDefault="00DE5457" w:rsidP="00D41B04">
            <w:pPr>
              <w:jc w:val="center"/>
            </w:pPr>
            <w:r>
              <w:t>.153</w:t>
            </w:r>
          </w:p>
        </w:tc>
      </w:tr>
      <w:tr w:rsidR="00D41B04" w14:paraId="18E786A7" w14:textId="77777777" w:rsidTr="009C4110">
        <w:tc>
          <w:tcPr>
            <w:tcW w:w="1277" w:type="dxa"/>
          </w:tcPr>
          <w:p w14:paraId="689071B3" w14:textId="004EBFFF" w:rsidR="00D176AE" w:rsidRDefault="00D176AE" w:rsidP="001D35B5">
            <w:pPr>
              <w:jc w:val="center"/>
            </w:pPr>
            <w:r>
              <w:t>Do you recommend shopping online to others?</w:t>
            </w:r>
          </w:p>
        </w:tc>
        <w:tc>
          <w:tcPr>
            <w:tcW w:w="850" w:type="dxa"/>
          </w:tcPr>
          <w:p w14:paraId="0866BCCB" w14:textId="737DD47A" w:rsidR="00D176AE" w:rsidRDefault="001D35B5" w:rsidP="00D41B04">
            <w:pPr>
              <w:jc w:val="center"/>
            </w:pPr>
            <w:r>
              <w:t>.570</w:t>
            </w:r>
          </w:p>
        </w:tc>
        <w:tc>
          <w:tcPr>
            <w:tcW w:w="709" w:type="dxa"/>
          </w:tcPr>
          <w:p w14:paraId="68656646" w14:textId="71A10A2A" w:rsidR="00D176AE" w:rsidRDefault="001D35B5" w:rsidP="00D41B04">
            <w:pPr>
              <w:jc w:val="center"/>
            </w:pPr>
            <w:r>
              <w:t>.760</w:t>
            </w:r>
          </w:p>
        </w:tc>
        <w:tc>
          <w:tcPr>
            <w:tcW w:w="851" w:type="dxa"/>
            <w:shd w:val="clear" w:color="auto" w:fill="70AD47" w:themeFill="accent6"/>
          </w:tcPr>
          <w:p w14:paraId="151183EB" w14:textId="5F266BD0" w:rsidR="00D176AE" w:rsidRDefault="00F87038" w:rsidP="00D41B04">
            <w:pPr>
              <w:jc w:val="center"/>
            </w:pPr>
            <w:r>
              <w:t>.005</w:t>
            </w:r>
          </w:p>
        </w:tc>
        <w:tc>
          <w:tcPr>
            <w:tcW w:w="850" w:type="dxa"/>
          </w:tcPr>
          <w:p w14:paraId="5BFE84D8" w14:textId="61276657" w:rsidR="00D176AE" w:rsidRDefault="00F87038" w:rsidP="00D41B04">
            <w:pPr>
              <w:jc w:val="center"/>
            </w:pPr>
            <w:r>
              <w:t>.087</w:t>
            </w:r>
          </w:p>
        </w:tc>
        <w:tc>
          <w:tcPr>
            <w:tcW w:w="992" w:type="dxa"/>
          </w:tcPr>
          <w:p w14:paraId="4E3B2E55" w14:textId="53EA9D0C" w:rsidR="00D176AE" w:rsidRDefault="00F87038" w:rsidP="00D41B04">
            <w:pPr>
              <w:jc w:val="center"/>
            </w:pPr>
            <w:r>
              <w:t>.248</w:t>
            </w:r>
          </w:p>
        </w:tc>
        <w:tc>
          <w:tcPr>
            <w:tcW w:w="993" w:type="dxa"/>
            <w:shd w:val="clear" w:color="auto" w:fill="70AD47" w:themeFill="accent6"/>
          </w:tcPr>
          <w:p w14:paraId="4F6D40E1" w14:textId="119B8F4B" w:rsidR="00D176AE" w:rsidRDefault="00DE5457" w:rsidP="00D41B04">
            <w:pPr>
              <w:jc w:val="center"/>
            </w:pPr>
            <w:r>
              <w:t>.001</w:t>
            </w:r>
          </w:p>
        </w:tc>
        <w:tc>
          <w:tcPr>
            <w:tcW w:w="1275" w:type="dxa"/>
          </w:tcPr>
          <w:p w14:paraId="2D5ED4F3" w14:textId="0EB50820" w:rsidR="00D176AE" w:rsidRDefault="00DE5457" w:rsidP="00D41B04">
            <w:pPr>
              <w:jc w:val="center"/>
            </w:pPr>
            <w:r>
              <w:t>.177</w:t>
            </w:r>
          </w:p>
        </w:tc>
        <w:tc>
          <w:tcPr>
            <w:tcW w:w="1134" w:type="dxa"/>
          </w:tcPr>
          <w:p w14:paraId="2A1C469F" w14:textId="683CB757" w:rsidR="00D176AE" w:rsidRDefault="00DE5457" w:rsidP="00D41B04">
            <w:pPr>
              <w:jc w:val="center"/>
            </w:pPr>
            <w:r>
              <w:t>.073</w:t>
            </w:r>
          </w:p>
        </w:tc>
        <w:tc>
          <w:tcPr>
            <w:tcW w:w="1276" w:type="dxa"/>
          </w:tcPr>
          <w:p w14:paraId="19CDFB29" w14:textId="500EC333" w:rsidR="00D176AE" w:rsidRDefault="00DE5457" w:rsidP="00D41B04">
            <w:pPr>
              <w:jc w:val="center"/>
            </w:pPr>
            <w:r>
              <w:t>.153</w:t>
            </w:r>
          </w:p>
        </w:tc>
        <w:tc>
          <w:tcPr>
            <w:tcW w:w="1134" w:type="dxa"/>
            <w:tcBorders>
              <w:tl2br w:val="single" w:sz="4" w:space="0" w:color="auto"/>
              <w:tr2bl w:val="single" w:sz="4" w:space="0" w:color="auto"/>
            </w:tcBorders>
          </w:tcPr>
          <w:p w14:paraId="0E290C9E" w14:textId="77777777" w:rsidR="00D176AE" w:rsidRDefault="00D176AE" w:rsidP="00D41B04">
            <w:pPr>
              <w:jc w:val="center"/>
            </w:pPr>
          </w:p>
        </w:tc>
      </w:tr>
    </w:tbl>
    <w:p w14:paraId="3EDB2F1B" w14:textId="74F896BC" w:rsidR="002F7591" w:rsidRPr="00EF15C2" w:rsidRDefault="00776565">
      <w:pPr>
        <w:rPr>
          <w:sz w:val="20"/>
          <w:szCs w:val="20"/>
        </w:rPr>
      </w:pPr>
      <w:r w:rsidRPr="00EF15C2">
        <w:rPr>
          <w:sz w:val="20"/>
          <w:szCs w:val="20"/>
        </w:rPr>
        <w:t xml:space="preserve">Table Five: </w:t>
      </w:r>
      <w:r w:rsidR="00E353CE" w:rsidRPr="00EF15C2">
        <w:rPr>
          <w:sz w:val="20"/>
          <w:szCs w:val="20"/>
        </w:rPr>
        <w:t>What are your Habits, Motivations and Benefits to Online Clothes Shopping? Correlation Significance Results</w:t>
      </w:r>
    </w:p>
    <w:p w14:paraId="2DA1DA88" w14:textId="3549635B" w:rsidR="002F7591" w:rsidRPr="00EF15C2" w:rsidRDefault="002F7591">
      <w:pPr>
        <w:rPr>
          <w:sz w:val="20"/>
          <w:szCs w:val="20"/>
        </w:rPr>
      </w:pPr>
    </w:p>
    <w:p w14:paraId="5B756CA1" w14:textId="42D53CC5" w:rsidR="002F7591" w:rsidRPr="00EF15C2" w:rsidRDefault="002F7591">
      <w:pPr>
        <w:rPr>
          <w:sz w:val="20"/>
          <w:szCs w:val="20"/>
        </w:rPr>
      </w:pPr>
    </w:p>
    <w:p w14:paraId="62764819" w14:textId="3967D2B5" w:rsidR="00765282" w:rsidRPr="00EF15C2" w:rsidRDefault="00F41BCC">
      <w:pPr>
        <w:rPr>
          <w:sz w:val="20"/>
          <w:szCs w:val="20"/>
        </w:rPr>
      </w:pPr>
      <w:r w:rsidRPr="00EF15C2">
        <w:rPr>
          <w:sz w:val="20"/>
          <w:szCs w:val="20"/>
        </w:rPr>
        <w:t>Chi-Square Test</w:t>
      </w:r>
    </w:p>
    <w:p w14:paraId="412CCB24" w14:textId="6E79E8A3" w:rsidR="00765282" w:rsidRPr="00EF15C2" w:rsidRDefault="00765282">
      <w:pPr>
        <w:rPr>
          <w:sz w:val="20"/>
          <w:szCs w:val="20"/>
        </w:rPr>
      </w:pPr>
    </w:p>
    <w:p w14:paraId="78BD9179" w14:textId="77777777" w:rsidR="00CC0FD9" w:rsidRPr="00EF15C2" w:rsidRDefault="00CC0FD9" w:rsidP="00CC0FD9">
      <w:pPr>
        <w:rPr>
          <w:sz w:val="20"/>
          <w:szCs w:val="20"/>
        </w:rPr>
      </w:pPr>
      <w:r w:rsidRPr="00EF15C2">
        <w:rPr>
          <w:sz w:val="20"/>
          <w:szCs w:val="20"/>
        </w:rPr>
        <w:t xml:space="preserve">A Chi-Square test was performed with </w:t>
      </w:r>
      <w:r w:rsidRPr="00EF15C2">
        <w:rPr>
          <w:i/>
          <w:iCs/>
          <w:sz w:val="20"/>
          <w:szCs w:val="20"/>
        </w:rPr>
        <w:t>How Much Do You Spend Monthly on Online Clothes Shopping?</w:t>
      </w:r>
      <w:r w:rsidRPr="00EF15C2">
        <w:rPr>
          <w:sz w:val="20"/>
          <w:szCs w:val="20"/>
        </w:rPr>
        <w:t xml:space="preserve"> in the row and </w:t>
      </w:r>
      <w:r w:rsidRPr="00EF15C2">
        <w:rPr>
          <w:i/>
          <w:iCs/>
          <w:sz w:val="20"/>
          <w:szCs w:val="20"/>
        </w:rPr>
        <w:t>What is your Gender?</w:t>
      </w:r>
      <w:r w:rsidRPr="00EF15C2">
        <w:rPr>
          <w:sz w:val="20"/>
          <w:szCs w:val="20"/>
        </w:rPr>
        <w:t xml:space="preserve"> in the column. By looking at the results it shows that there is no significance due to the Pearson Chi-Square Asymptotic Significance result being .517 which is well above the .05 maximum required for it to be significant. With the result not being significant it means that spend monthly on online clothes shopping and gender is not associated with each other. </w:t>
      </w:r>
    </w:p>
    <w:p w14:paraId="70FC8F58" w14:textId="1B82D95A" w:rsidR="00765282" w:rsidRDefault="00CC0FD9" w:rsidP="00CC0FD9">
      <w:r>
        <w:t xml:space="preserve">  </w:t>
      </w:r>
    </w:p>
    <w:p w14:paraId="5D8DDB39" w14:textId="77777777" w:rsidR="00765282" w:rsidRDefault="00765282" w:rsidP="00765282"/>
    <w:p w14:paraId="261FFECA" w14:textId="77777777" w:rsidR="00765282" w:rsidRPr="00765282" w:rsidRDefault="00765282" w:rsidP="00765282">
      <w:pPr>
        <w:autoSpaceDE w:val="0"/>
        <w:autoSpaceDN w:val="0"/>
        <w:adjustRightInd w:val="0"/>
        <w:rPr>
          <w:rFonts w:eastAsiaTheme="minorHAnsi"/>
          <w:lang w:eastAsia="en-US"/>
        </w:rPr>
      </w:pPr>
    </w:p>
    <w:tbl>
      <w:tblPr>
        <w:tblW w:w="6118" w:type="dxa"/>
        <w:tblLayout w:type="fixed"/>
        <w:tblCellMar>
          <w:left w:w="0" w:type="dxa"/>
          <w:right w:w="0" w:type="dxa"/>
        </w:tblCellMar>
        <w:tblLook w:val="0000" w:firstRow="0" w:lastRow="0" w:firstColumn="0" w:lastColumn="0" w:noHBand="0" w:noVBand="0"/>
      </w:tblPr>
      <w:tblGrid>
        <w:gridCol w:w="2522"/>
        <w:gridCol w:w="1045"/>
        <w:gridCol w:w="1045"/>
        <w:gridCol w:w="1506"/>
      </w:tblGrid>
      <w:tr w:rsidR="00765282" w:rsidRPr="00765282" w14:paraId="6A6F2D65" w14:textId="77777777" w:rsidTr="006B1D30">
        <w:trPr>
          <w:cantSplit/>
        </w:trPr>
        <w:tc>
          <w:tcPr>
            <w:tcW w:w="6116" w:type="dxa"/>
            <w:gridSpan w:val="4"/>
            <w:tcBorders>
              <w:top w:val="nil"/>
              <w:left w:val="nil"/>
              <w:bottom w:val="nil"/>
              <w:right w:val="nil"/>
            </w:tcBorders>
            <w:shd w:val="clear" w:color="auto" w:fill="FFFFFF"/>
            <w:vAlign w:val="center"/>
          </w:tcPr>
          <w:p w14:paraId="347E4022" w14:textId="77777777" w:rsidR="00765282" w:rsidRPr="00765282" w:rsidRDefault="00765282" w:rsidP="006B1D30">
            <w:pPr>
              <w:autoSpaceDE w:val="0"/>
              <w:autoSpaceDN w:val="0"/>
              <w:adjustRightInd w:val="0"/>
              <w:spacing w:line="320" w:lineRule="atLeast"/>
              <w:ind w:left="60" w:right="60"/>
              <w:jc w:val="center"/>
              <w:rPr>
                <w:rFonts w:ascii="Arial" w:eastAsiaTheme="minorHAnsi" w:hAnsi="Arial" w:cs="Arial"/>
                <w:color w:val="010205"/>
                <w:sz w:val="28"/>
                <w:szCs w:val="28"/>
                <w:lang w:eastAsia="en-US"/>
              </w:rPr>
            </w:pPr>
            <w:r w:rsidRPr="00765282">
              <w:rPr>
                <w:rFonts w:ascii="Arial" w:eastAsiaTheme="minorHAnsi" w:hAnsi="Arial" w:cs="Arial"/>
                <w:b/>
                <w:bCs/>
                <w:color w:val="010205"/>
                <w:sz w:val="28"/>
                <w:szCs w:val="28"/>
                <w:lang w:eastAsia="en-US"/>
              </w:rPr>
              <w:t>Chi-Square Tests</w:t>
            </w:r>
          </w:p>
        </w:tc>
      </w:tr>
      <w:tr w:rsidR="00765282" w:rsidRPr="00765282" w14:paraId="03E6AE5C" w14:textId="77777777" w:rsidTr="006B1D30">
        <w:trPr>
          <w:cantSplit/>
        </w:trPr>
        <w:tc>
          <w:tcPr>
            <w:tcW w:w="2520" w:type="dxa"/>
            <w:tcBorders>
              <w:top w:val="nil"/>
              <w:left w:val="nil"/>
              <w:bottom w:val="single" w:sz="8" w:space="0" w:color="152935"/>
              <w:right w:val="nil"/>
            </w:tcBorders>
            <w:shd w:val="clear" w:color="auto" w:fill="FFFFFF"/>
            <w:vAlign w:val="bottom"/>
          </w:tcPr>
          <w:p w14:paraId="462D5BC0" w14:textId="77777777" w:rsidR="00765282" w:rsidRPr="00765282" w:rsidRDefault="00765282" w:rsidP="006B1D30">
            <w:pPr>
              <w:autoSpaceDE w:val="0"/>
              <w:autoSpaceDN w:val="0"/>
              <w:adjustRightInd w:val="0"/>
              <w:rPr>
                <w:rFonts w:eastAsiaTheme="minorHAnsi"/>
                <w:lang w:eastAsia="en-US"/>
              </w:rPr>
            </w:pPr>
          </w:p>
        </w:tc>
        <w:tc>
          <w:tcPr>
            <w:tcW w:w="1045" w:type="dxa"/>
            <w:tcBorders>
              <w:top w:val="nil"/>
              <w:left w:val="nil"/>
              <w:bottom w:val="single" w:sz="8" w:space="0" w:color="152935"/>
              <w:right w:val="single" w:sz="8" w:space="0" w:color="E0E0E0"/>
            </w:tcBorders>
            <w:shd w:val="clear" w:color="auto" w:fill="FFFFFF"/>
            <w:vAlign w:val="bottom"/>
          </w:tcPr>
          <w:p w14:paraId="5525A958" w14:textId="77777777" w:rsidR="00765282" w:rsidRPr="00765282" w:rsidRDefault="00765282" w:rsidP="006B1D30">
            <w:pPr>
              <w:autoSpaceDE w:val="0"/>
              <w:autoSpaceDN w:val="0"/>
              <w:adjustRightInd w:val="0"/>
              <w:spacing w:line="320" w:lineRule="atLeast"/>
              <w:ind w:left="60" w:right="60"/>
              <w:jc w:val="center"/>
              <w:rPr>
                <w:rFonts w:ascii="Arial" w:eastAsiaTheme="minorHAnsi" w:hAnsi="Arial" w:cs="Arial"/>
                <w:color w:val="264A60"/>
                <w:lang w:eastAsia="en-US"/>
              </w:rPr>
            </w:pPr>
            <w:r w:rsidRPr="00765282">
              <w:rPr>
                <w:rFonts w:ascii="Arial" w:eastAsiaTheme="minorHAnsi" w:hAnsi="Arial" w:cs="Arial"/>
                <w:color w:val="264A60"/>
                <w:lang w:eastAsia="en-US"/>
              </w:rPr>
              <w:t>Value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0DE7195" w14:textId="77777777" w:rsidR="00765282" w:rsidRPr="00765282" w:rsidRDefault="00765282" w:rsidP="006B1D30">
            <w:pPr>
              <w:autoSpaceDE w:val="0"/>
              <w:autoSpaceDN w:val="0"/>
              <w:adjustRightInd w:val="0"/>
              <w:spacing w:line="320" w:lineRule="atLeast"/>
              <w:ind w:left="60" w:right="60"/>
              <w:jc w:val="center"/>
              <w:rPr>
                <w:rFonts w:ascii="Arial" w:eastAsiaTheme="minorHAnsi" w:hAnsi="Arial" w:cs="Arial"/>
                <w:color w:val="264A60"/>
                <w:lang w:eastAsia="en-US"/>
              </w:rPr>
            </w:pPr>
            <w:proofErr w:type="spellStart"/>
            <w:r w:rsidRPr="00765282">
              <w:rPr>
                <w:rFonts w:ascii="Arial" w:eastAsiaTheme="minorHAnsi" w:hAnsi="Arial" w:cs="Arial"/>
                <w:color w:val="264A60"/>
                <w:lang w:eastAsia="en-US"/>
              </w:rPr>
              <w:t>df</w:t>
            </w:r>
            <w:proofErr w:type="spellEnd"/>
          </w:p>
        </w:tc>
        <w:tc>
          <w:tcPr>
            <w:tcW w:w="1506" w:type="dxa"/>
            <w:tcBorders>
              <w:top w:val="nil"/>
              <w:left w:val="single" w:sz="8" w:space="0" w:color="E0E0E0"/>
              <w:bottom w:val="single" w:sz="8" w:space="0" w:color="152935"/>
              <w:right w:val="nil"/>
            </w:tcBorders>
            <w:shd w:val="clear" w:color="auto" w:fill="FFFFFF"/>
            <w:vAlign w:val="bottom"/>
          </w:tcPr>
          <w:p w14:paraId="10B82817" w14:textId="77777777" w:rsidR="00765282" w:rsidRPr="00765282" w:rsidRDefault="00765282" w:rsidP="006B1D30">
            <w:pPr>
              <w:autoSpaceDE w:val="0"/>
              <w:autoSpaceDN w:val="0"/>
              <w:adjustRightInd w:val="0"/>
              <w:spacing w:line="320" w:lineRule="atLeast"/>
              <w:ind w:left="60" w:right="60"/>
              <w:jc w:val="center"/>
              <w:rPr>
                <w:rFonts w:ascii="Arial" w:eastAsiaTheme="minorHAnsi" w:hAnsi="Arial" w:cs="Arial"/>
                <w:color w:val="264A60"/>
                <w:lang w:eastAsia="en-US"/>
              </w:rPr>
            </w:pPr>
            <w:r w:rsidRPr="00765282">
              <w:rPr>
                <w:rFonts w:ascii="Arial" w:eastAsiaTheme="minorHAnsi" w:hAnsi="Arial" w:cs="Arial"/>
                <w:color w:val="264A60"/>
                <w:lang w:eastAsia="en-US"/>
              </w:rPr>
              <w:t>Asymptotic Significance (2-sided)</w:t>
            </w:r>
          </w:p>
        </w:tc>
      </w:tr>
      <w:tr w:rsidR="00765282" w:rsidRPr="00765282" w14:paraId="182523B2" w14:textId="77777777" w:rsidTr="006B1D30">
        <w:trPr>
          <w:cantSplit/>
        </w:trPr>
        <w:tc>
          <w:tcPr>
            <w:tcW w:w="2520" w:type="dxa"/>
            <w:tcBorders>
              <w:top w:val="single" w:sz="8" w:space="0" w:color="152935"/>
              <w:left w:val="nil"/>
              <w:bottom w:val="single" w:sz="8" w:space="0" w:color="AEAEAE"/>
              <w:right w:val="nil"/>
            </w:tcBorders>
            <w:shd w:val="clear" w:color="auto" w:fill="E0E0E0"/>
          </w:tcPr>
          <w:p w14:paraId="43BBB525" w14:textId="77777777" w:rsidR="00765282" w:rsidRPr="00765282" w:rsidRDefault="00765282" w:rsidP="006B1D30">
            <w:pPr>
              <w:autoSpaceDE w:val="0"/>
              <w:autoSpaceDN w:val="0"/>
              <w:adjustRightInd w:val="0"/>
              <w:spacing w:line="320" w:lineRule="atLeast"/>
              <w:ind w:left="60" w:right="60"/>
              <w:rPr>
                <w:rFonts w:ascii="Arial" w:eastAsiaTheme="minorHAnsi" w:hAnsi="Arial" w:cs="Arial"/>
                <w:color w:val="264A60"/>
                <w:lang w:eastAsia="en-US"/>
              </w:rPr>
            </w:pPr>
            <w:r w:rsidRPr="00765282">
              <w:rPr>
                <w:rFonts w:ascii="Arial" w:eastAsiaTheme="minorHAnsi" w:hAnsi="Arial" w:cs="Arial"/>
                <w:color w:val="264A60"/>
                <w:lang w:eastAsia="en-US"/>
              </w:rPr>
              <w:t>Pearson Chi-Square</w:t>
            </w:r>
          </w:p>
        </w:tc>
        <w:tc>
          <w:tcPr>
            <w:tcW w:w="1045" w:type="dxa"/>
            <w:tcBorders>
              <w:top w:val="single" w:sz="8" w:space="0" w:color="152935"/>
              <w:left w:val="nil"/>
              <w:bottom w:val="single" w:sz="8" w:space="0" w:color="AEAEAE"/>
              <w:right w:val="single" w:sz="8" w:space="0" w:color="E0E0E0"/>
            </w:tcBorders>
            <w:shd w:val="clear" w:color="auto" w:fill="F9F9FB"/>
          </w:tcPr>
          <w:p w14:paraId="13212F5A" w14:textId="77777777" w:rsidR="00765282" w:rsidRPr="00765282" w:rsidRDefault="00765282" w:rsidP="006B1D30">
            <w:pPr>
              <w:autoSpaceDE w:val="0"/>
              <w:autoSpaceDN w:val="0"/>
              <w:adjustRightInd w:val="0"/>
              <w:spacing w:line="320" w:lineRule="atLeast"/>
              <w:ind w:left="60" w:right="60"/>
              <w:jc w:val="right"/>
              <w:rPr>
                <w:rFonts w:ascii="Arial" w:eastAsiaTheme="minorHAnsi" w:hAnsi="Arial" w:cs="Arial"/>
                <w:color w:val="010205"/>
                <w:lang w:eastAsia="en-US"/>
              </w:rPr>
            </w:pPr>
            <w:r w:rsidRPr="00765282">
              <w:rPr>
                <w:rFonts w:ascii="Arial" w:eastAsiaTheme="minorHAnsi" w:hAnsi="Arial" w:cs="Arial"/>
                <w:color w:val="010205"/>
                <w:lang w:eastAsia="en-US"/>
              </w:rPr>
              <w:t>1.319</w:t>
            </w:r>
            <w:r w:rsidRPr="00765282">
              <w:rPr>
                <w:rFonts w:ascii="Arial" w:eastAsiaTheme="minorHAnsi" w:hAnsi="Arial" w:cs="Arial"/>
                <w:color w:val="010205"/>
                <w:vertAlign w:val="superscript"/>
                <w:lang w:eastAsia="en-US"/>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B223A2D" w14:textId="77777777" w:rsidR="00765282" w:rsidRPr="00765282" w:rsidRDefault="00765282" w:rsidP="006B1D30">
            <w:pPr>
              <w:autoSpaceDE w:val="0"/>
              <w:autoSpaceDN w:val="0"/>
              <w:adjustRightInd w:val="0"/>
              <w:spacing w:line="320" w:lineRule="atLeast"/>
              <w:ind w:left="60" w:right="60"/>
              <w:jc w:val="right"/>
              <w:rPr>
                <w:rFonts w:ascii="Arial" w:eastAsiaTheme="minorHAnsi" w:hAnsi="Arial" w:cs="Arial"/>
                <w:color w:val="010205"/>
                <w:lang w:eastAsia="en-US"/>
              </w:rPr>
            </w:pPr>
            <w:r w:rsidRPr="00765282">
              <w:rPr>
                <w:rFonts w:ascii="Arial" w:eastAsiaTheme="minorHAnsi" w:hAnsi="Arial" w:cs="Arial"/>
                <w:color w:val="010205"/>
                <w:lang w:eastAsia="en-US"/>
              </w:rPr>
              <w:t>2</w:t>
            </w:r>
          </w:p>
        </w:tc>
        <w:tc>
          <w:tcPr>
            <w:tcW w:w="1506" w:type="dxa"/>
            <w:tcBorders>
              <w:top w:val="single" w:sz="8" w:space="0" w:color="152935"/>
              <w:left w:val="single" w:sz="8" w:space="0" w:color="E0E0E0"/>
              <w:bottom w:val="single" w:sz="8" w:space="0" w:color="AEAEAE"/>
              <w:right w:val="nil"/>
            </w:tcBorders>
            <w:shd w:val="clear" w:color="auto" w:fill="F9F9FB"/>
          </w:tcPr>
          <w:p w14:paraId="6B1ED02C" w14:textId="77777777" w:rsidR="00765282" w:rsidRPr="00765282" w:rsidRDefault="00765282" w:rsidP="006B1D30">
            <w:pPr>
              <w:autoSpaceDE w:val="0"/>
              <w:autoSpaceDN w:val="0"/>
              <w:adjustRightInd w:val="0"/>
              <w:spacing w:line="320" w:lineRule="atLeast"/>
              <w:ind w:left="60" w:right="60"/>
              <w:jc w:val="right"/>
              <w:rPr>
                <w:rFonts w:ascii="Arial" w:eastAsiaTheme="minorHAnsi" w:hAnsi="Arial" w:cs="Arial"/>
                <w:color w:val="010205"/>
                <w:lang w:eastAsia="en-US"/>
              </w:rPr>
            </w:pPr>
            <w:r w:rsidRPr="00765282">
              <w:rPr>
                <w:rFonts w:ascii="Arial" w:eastAsiaTheme="minorHAnsi" w:hAnsi="Arial" w:cs="Arial"/>
                <w:color w:val="010205"/>
                <w:lang w:eastAsia="en-US"/>
              </w:rPr>
              <w:t>.517</w:t>
            </w:r>
          </w:p>
        </w:tc>
      </w:tr>
      <w:tr w:rsidR="00765282" w:rsidRPr="00765282" w14:paraId="108E926E" w14:textId="77777777" w:rsidTr="006B1D30">
        <w:trPr>
          <w:cantSplit/>
        </w:trPr>
        <w:tc>
          <w:tcPr>
            <w:tcW w:w="2520" w:type="dxa"/>
            <w:tcBorders>
              <w:top w:val="single" w:sz="8" w:space="0" w:color="AEAEAE"/>
              <w:left w:val="nil"/>
              <w:bottom w:val="single" w:sz="8" w:space="0" w:color="AEAEAE"/>
              <w:right w:val="nil"/>
            </w:tcBorders>
            <w:shd w:val="clear" w:color="auto" w:fill="E0E0E0"/>
          </w:tcPr>
          <w:p w14:paraId="63D712F1" w14:textId="77777777" w:rsidR="00765282" w:rsidRPr="00765282" w:rsidRDefault="00765282" w:rsidP="006B1D30">
            <w:pPr>
              <w:autoSpaceDE w:val="0"/>
              <w:autoSpaceDN w:val="0"/>
              <w:adjustRightInd w:val="0"/>
              <w:spacing w:line="320" w:lineRule="atLeast"/>
              <w:ind w:left="60" w:right="60"/>
              <w:rPr>
                <w:rFonts w:ascii="Arial" w:eastAsiaTheme="minorHAnsi" w:hAnsi="Arial" w:cs="Arial"/>
                <w:color w:val="264A60"/>
                <w:lang w:eastAsia="en-US"/>
              </w:rPr>
            </w:pPr>
            <w:r w:rsidRPr="00765282">
              <w:rPr>
                <w:rFonts w:ascii="Arial" w:eastAsiaTheme="minorHAnsi" w:hAnsi="Arial" w:cs="Arial"/>
                <w:color w:val="264A60"/>
                <w:lang w:eastAsia="en-US"/>
              </w:rPr>
              <w:t>Likelihood Ratio</w:t>
            </w:r>
          </w:p>
        </w:tc>
        <w:tc>
          <w:tcPr>
            <w:tcW w:w="1045" w:type="dxa"/>
            <w:tcBorders>
              <w:top w:val="single" w:sz="8" w:space="0" w:color="AEAEAE"/>
              <w:left w:val="nil"/>
              <w:bottom w:val="single" w:sz="8" w:space="0" w:color="AEAEAE"/>
              <w:right w:val="single" w:sz="8" w:space="0" w:color="E0E0E0"/>
            </w:tcBorders>
            <w:shd w:val="clear" w:color="auto" w:fill="F9F9FB"/>
          </w:tcPr>
          <w:p w14:paraId="4CFE98FE" w14:textId="77777777" w:rsidR="00765282" w:rsidRPr="00765282" w:rsidRDefault="00765282" w:rsidP="006B1D30">
            <w:pPr>
              <w:autoSpaceDE w:val="0"/>
              <w:autoSpaceDN w:val="0"/>
              <w:adjustRightInd w:val="0"/>
              <w:spacing w:line="320" w:lineRule="atLeast"/>
              <w:ind w:left="60" w:right="60"/>
              <w:jc w:val="right"/>
              <w:rPr>
                <w:rFonts w:ascii="Arial" w:eastAsiaTheme="minorHAnsi" w:hAnsi="Arial" w:cs="Arial"/>
                <w:color w:val="010205"/>
                <w:lang w:eastAsia="en-US"/>
              </w:rPr>
            </w:pPr>
            <w:r w:rsidRPr="00765282">
              <w:rPr>
                <w:rFonts w:ascii="Arial" w:eastAsiaTheme="minorHAnsi" w:hAnsi="Arial" w:cs="Arial"/>
                <w:color w:val="010205"/>
                <w:lang w:eastAsia="en-US"/>
              </w:rPr>
              <w:t>2.006</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E402243" w14:textId="77777777" w:rsidR="00765282" w:rsidRPr="00765282" w:rsidRDefault="00765282" w:rsidP="006B1D30">
            <w:pPr>
              <w:autoSpaceDE w:val="0"/>
              <w:autoSpaceDN w:val="0"/>
              <w:adjustRightInd w:val="0"/>
              <w:spacing w:line="320" w:lineRule="atLeast"/>
              <w:ind w:left="60" w:right="60"/>
              <w:jc w:val="right"/>
              <w:rPr>
                <w:rFonts w:ascii="Arial" w:eastAsiaTheme="minorHAnsi" w:hAnsi="Arial" w:cs="Arial"/>
                <w:color w:val="010205"/>
                <w:lang w:eastAsia="en-US"/>
              </w:rPr>
            </w:pPr>
            <w:r w:rsidRPr="00765282">
              <w:rPr>
                <w:rFonts w:ascii="Arial" w:eastAsiaTheme="minorHAnsi" w:hAnsi="Arial" w:cs="Arial"/>
                <w:color w:val="010205"/>
                <w:lang w:eastAsia="en-US"/>
              </w:rPr>
              <w:t>2</w:t>
            </w:r>
          </w:p>
        </w:tc>
        <w:tc>
          <w:tcPr>
            <w:tcW w:w="1506" w:type="dxa"/>
            <w:tcBorders>
              <w:top w:val="single" w:sz="8" w:space="0" w:color="AEAEAE"/>
              <w:left w:val="single" w:sz="8" w:space="0" w:color="E0E0E0"/>
              <w:bottom w:val="single" w:sz="8" w:space="0" w:color="AEAEAE"/>
              <w:right w:val="nil"/>
            </w:tcBorders>
            <w:shd w:val="clear" w:color="auto" w:fill="F9F9FB"/>
          </w:tcPr>
          <w:p w14:paraId="5D6F43F2" w14:textId="77777777" w:rsidR="00765282" w:rsidRPr="00765282" w:rsidRDefault="00765282" w:rsidP="006B1D30">
            <w:pPr>
              <w:autoSpaceDE w:val="0"/>
              <w:autoSpaceDN w:val="0"/>
              <w:adjustRightInd w:val="0"/>
              <w:spacing w:line="320" w:lineRule="atLeast"/>
              <w:ind w:left="60" w:right="60"/>
              <w:jc w:val="right"/>
              <w:rPr>
                <w:rFonts w:ascii="Arial" w:eastAsiaTheme="minorHAnsi" w:hAnsi="Arial" w:cs="Arial"/>
                <w:color w:val="010205"/>
                <w:lang w:eastAsia="en-US"/>
              </w:rPr>
            </w:pPr>
            <w:r w:rsidRPr="00765282">
              <w:rPr>
                <w:rFonts w:ascii="Arial" w:eastAsiaTheme="minorHAnsi" w:hAnsi="Arial" w:cs="Arial"/>
                <w:color w:val="010205"/>
                <w:lang w:eastAsia="en-US"/>
              </w:rPr>
              <w:t>.367</w:t>
            </w:r>
          </w:p>
        </w:tc>
      </w:tr>
      <w:tr w:rsidR="00765282" w:rsidRPr="00765282" w14:paraId="295946A2" w14:textId="77777777" w:rsidTr="006B1D30">
        <w:trPr>
          <w:cantSplit/>
        </w:trPr>
        <w:tc>
          <w:tcPr>
            <w:tcW w:w="2520" w:type="dxa"/>
            <w:tcBorders>
              <w:top w:val="single" w:sz="8" w:space="0" w:color="AEAEAE"/>
              <w:left w:val="nil"/>
              <w:bottom w:val="single" w:sz="8" w:space="0" w:color="AEAEAE"/>
              <w:right w:val="nil"/>
            </w:tcBorders>
            <w:shd w:val="clear" w:color="auto" w:fill="E0E0E0"/>
          </w:tcPr>
          <w:p w14:paraId="48942E92" w14:textId="77777777" w:rsidR="00765282" w:rsidRPr="00765282" w:rsidRDefault="00765282" w:rsidP="006B1D30">
            <w:pPr>
              <w:autoSpaceDE w:val="0"/>
              <w:autoSpaceDN w:val="0"/>
              <w:adjustRightInd w:val="0"/>
              <w:spacing w:line="320" w:lineRule="atLeast"/>
              <w:ind w:left="60" w:right="60"/>
              <w:rPr>
                <w:rFonts w:ascii="Arial" w:eastAsiaTheme="minorHAnsi" w:hAnsi="Arial" w:cs="Arial"/>
                <w:color w:val="264A60"/>
                <w:lang w:eastAsia="en-US"/>
              </w:rPr>
            </w:pPr>
            <w:r w:rsidRPr="00765282">
              <w:rPr>
                <w:rFonts w:ascii="Arial" w:eastAsiaTheme="minorHAnsi" w:hAnsi="Arial" w:cs="Arial"/>
                <w:color w:val="264A60"/>
                <w:lang w:eastAsia="en-US"/>
              </w:rPr>
              <w:t>Linear-by-Linear Association</w:t>
            </w:r>
          </w:p>
        </w:tc>
        <w:tc>
          <w:tcPr>
            <w:tcW w:w="1045" w:type="dxa"/>
            <w:tcBorders>
              <w:top w:val="single" w:sz="8" w:space="0" w:color="AEAEAE"/>
              <w:left w:val="nil"/>
              <w:bottom w:val="single" w:sz="8" w:space="0" w:color="AEAEAE"/>
              <w:right w:val="single" w:sz="8" w:space="0" w:color="E0E0E0"/>
            </w:tcBorders>
            <w:shd w:val="clear" w:color="auto" w:fill="F9F9FB"/>
          </w:tcPr>
          <w:p w14:paraId="77CB821C" w14:textId="77777777" w:rsidR="00765282" w:rsidRPr="00765282" w:rsidRDefault="00765282" w:rsidP="006B1D30">
            <w:pPr>
              <w:autoSpaceDE w:val="0"/>
              <w:autoSpaceDN w:val="0"/>
              <w:adjustRightInd w:val="0"/>
              <w:spacing w:line="320" w:lineRule="atLeast"/>
              <w:ind w:left="60" w:right="60"/>
              <w:jc w:val="right"/>
              <w:rPr>
                <w:rFonts w:ascii="Arial" w:eastAsiaTheme="minorHAnsi" w:hAnsi="Arial" w:cs="Arial"/>
                <w:color w:val="010205"/>
                <w:lang w:eastAsia="en-US"/>
              </w:rPr>
            </w:pPr>
            <w:r w:rsidRPr="00765282">
              <w:rPr>
                <w:rFonts w:ascii="Arial" w:eastAsiaTheme="minorHAnsi" w:hAnsi="Arial" w:cs="Arial"/>
                <w:color w:val="010205"/>
                <w:lang w:eastAsia="en-US"/>
              </w:rPr>
              <w:t>.813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554B5BAA" w14:textId="77777777" w:rsidR="00765282" w:rsidRPr="00765282" w:rsidRDefault="00765282" w:rsidP="006B1D30">
            <w:pPr>
              <w:autoSpaceDE w:val="0"/>
              <w:autoSpaceDN w:val="0"/>
              <w:adjustRightInd w:val="0"/>
              <w:spacing w:line="320" w:lineRule="atLeast"/>
              <w:ind w:left="60" w:right="60"/>
              <w:jc w:val="right"/>
              <w:rPr>
                <w:rFonts w:ascii="Arial" w:eastAsiaTheme="minorHAnsi" w:hAnsi="Arial" w:cs="Arial"/>
                <w:color w:val="010205"/>
                <w:lang w:eastAsia="en-US"/>
              </w:rPr>
            </w:pPr>
            <w:r w:rsidRPr="00765282">
              <w:rPr>
                <w:rFonts w:ascii="Arial" w:eastAsiaTheme="minorHAnsi" w:hAnsi="Arial" w:cs="Arial"/>
                <w:color w:val="010205"/>
                <w:lang w:eastAsia="en-US"/>
              </w:rPr>
              <w:t>1</w:t>
            </w:r>
          </w:p>
        </w:tc>
        <w:tc>
          <w:tcPr>
            <w:tcW w:w="1506" w:type="dxa"/>
            <w:tcBorders>
              <w:top w:val="single" w:sz="8" w:space="0" w:color="AEAEAE"/>
              <w:left w:val="single" w:sz="8" w:space="0" w:color="E0E0E0"/>
              <w:bottom w:val="single" w:sz="8" w:space="0" w:color="AEAEAE"/>
              <w:right w:val="nil"/>
            </w:tcBorders>
            <w:shd w:val="clear" w:color="auto" w:fill="F9F9FB"/>
          </w:tcPr>
          <w:p w14:paraId="47086D63" w14:textId="77777777" w:rsidR="00765282" w:rsidRPr="00765282" w:rsidRDefault="00765282" w:rsidP="006B1D30">
            <w:pPr>
              <w:autoSpaceDE w:val="0"/>
              <w:autoSpaceDN w:val="0"/>
              <w:adjustRightInd w:val="0"/>
              <w:spacing w:line="320" w:lineRule="atLeast"/>
              <w:ind w:left="60" w:right="60"/>
              <w:jc w:val="right"/>
              <w:rPr>
                <w:rFonts w:ascii="Arial" w:eastAsiaTheme="minorHAnsi" w:hAnsi="Arial" w:cs="Arial"/>
                <w:color w:val="010205"/>
                <w:lang w:eastAsia="en-US"/>
              </w:rPr>
            </w:pPr>
            <w:r w:rsidRPr="00765282">
              <w:rPr>
                <w:rFonts w:ascii="Arial" w:eastAsiaTheme="minorHAnsi" w:hAnsi="Arial" w:cs="Arial"/>
                <w:color w:val="010205"/>
                <w:lang w:eastAsia="en-US"/>
              </w:rPr>
              <w:t>.367</w:t>
            </w:r>
          </w:p>
        </w:tc>
      </w:tr>
      <w:tr w:rsidR="00765282" w:rsidRPr="00765282" w14:paraId="4CEA0F6E" w14:textId="77777777" w:rsidTr="006B1D30">
        <w:trPr>
          <w:cantSplit/>
        </w:trPr>
        <w:tc>
          <w:tcPr>
            <w:tcW w:w="2520" w:type="dxa"/>
            <w:tcBorders>
              <w:top w:val="single" w:sz="8" w:space="0" w:color="AEAEAE"/>
              <w:left w:val="nil"/>
              <w:bottom w:val="single" w:sz="8" w:space="0" w:color="152935"/>
              <w:right w:val="nil"/>
            </w:tcBorders>
            <w:shd w:val="clear" w:color="auto" w:fill="E0E0E0"/>
          </w:tcPr>
          <w:p w14:paraId="60F77C42" w14:textId="77777777" w:rsidR="00765282" w:rsidRPr="00765282" w:rsidRDefault="00765282" w:rsidP="006B1D30">
            <w:pPr>
              <w:autoSpaceDE w:val="0"/>
              <w:autoSpaceDN w:val="0"/>
              <w:adjustRightInd w:val="0"/>
              <w:spacing w:line="320" w:lineRule="atLeast"/>
              <w:ind w:left="60" w:right="60"/>
              <w:rPr>
                <w:rFonts w:ascii="Arial" w:eastAsiaTheme="minorHAnsi" w:hAnsi="Arial" w:cs="Arial"/>
                <w:color w:val="264A60"/>
                <w:lang w:eastAsia="en-US"/>
              </w:rPr>
            </w:pPr>
            <w:r w:rsidRPr="00765282">
              <w:rPr>
                <w:rFonts w:ascii="Arial" w:eastAsiaTheme="minorHAnsi" w:hAnsi="Arial" w:cs="Arial"/>
                <w:color w:val="264A60"/>
                <w:lang w:eastAsia="en-US"/>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14:paraId="1166CDCA" w14:textId="77777777" w:rsidR="00765282" w:rsidRPr="00765282" w:rsidRDefault="00765282" w:rsidP="006B1D30">
            <w:pPr>
              <w:autoSpaceDE w:val="0"/>
              <w:autoSpaceDN w:val="0"/>
              <w:adjustRightInd w:val="0"/>
              <w:spacing w:line="320" w:lineRule="atLeast"/>
              <w:ind w:left="60" w:right="60"/>
              <w:jc w:val="right"/>
              <w:rPr>
                <w:rFonts w:ascii="Arial" w:eastAsiaTheme="minorHAnsi" w:hAnsi="Arial" w:cs="Arial"/>
                <w:color w:val="010205"/>
                <w:lang w:eastAsia="en-US"/>
              </w:rPr>
            </w:pPr>
            <w:r w:rsidRPr="00765282">
              <w:rPr>
                <w:rFonts w:ascii="Arial" w:eastAsiaTheme="minorHAnsi" w:hAnsi="Arial" w:cs="Arial"/>
                <w:color w:val="010205"/>
                <w:lang w:eastAsia="en-US"/>
              </w:rPr>
              <w:t>42</w:t>
            </w:r>
          </w:p>
        </w:tc>
        <w:tc>
          <w:tcPr>
            <w:tcW w:w="10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FF181BF" w14:textId="77777777" w:rsidR="00765282" w:rsidRPr="00765282" w:rsidRDefault="00765282" w:rsidP="006B1D30">
            <w:pPr>
              <w:autoSpaceDE w:val="0"/>
              <w:autoSpaceDN w:val="0"/>
              <w:adjustRightInd w:val="0"/>
              <w:rPr>
                <w:rFonts w:eastAsiaTheme="minorHAnsi"/>
                <w:lang w:eastAsia="en-US"/>
              </w:rPr>
            </w:pPr>
          </w:p>
        </w:tc>
        <w:tc>
          <w:tcPr>
            <w:tcW w:w="1506" w:type="dxa"/>
            <w:tcBorders>
              <w:top w:val="single" w:sz="8" w:space="0" w:color="AEAEAE"/>
              <w:left w:val="single" w:sz="8" w:space="0" w:color="E0E0E0"/>
              <w:bottom w:val="single" w:sz="8" w:space="0" w:color="152935"/>
              <w:right w:val="nil"/>
            </w:tcBorders>
            <w:shd w:val="clear" w:color="auto" w:fill="F9F9FB"/>
            <w:vAlign w:val="center"/>
          </w:tcPr>
          <w:p w14:paraId="5F0B3B2D" w14:textId="77777777" w:rsidR="00765282" w:rsidRPr="00765282" w:rsidRDefault="00765282" w:rsidP="006B1D30">
            <w:pPr>
              <w:autoSpaceDE w:val="0"/>
              <w:autoSpaceDN w:val="0"/>
              <w:adjustRightInd w:val="0"/>
              <w:rPr>
                <w:rFonts w:eastAsiaTheme="minorHAnsi"/>
                <w:lang w:eastAsia="en-US"/>
              </w:rPr>
            </w:pPr>
          </w:p>
        </w:tc>
      </w:tr>
      <w:tr w:rsidR="00765282" w:rsidRPr="00765282" w14:paraId="2FF42189" w14:textId="77777777" w:rsidTr="006B1D30">
        <w:trPr>
          <w:cantSplit/>
        </w:trPr>
        <w:tc>
          <w:tcPr>
            <w:tcW w:w="6116" w:type="dxa"/>
            <w:gridSpan w:val="4"/>
            <w:tcBorders>
              <w:top w:val="nil"/>
              <w:left w:val="nil"/>
              <w:bottom w:val="nil"/>
              <w:right w:val="nil"/>
            </w:tcBorders>
            <w:shd w:val="clear" w:color="auto" w:fill="FFFFFF"/>
          </w:tcPr>
          <w:p w14:paraId="4A5EBFE2" w14:textId="77777777" w:rsidR="00765282" w:rsidRPr="00765282" w:rsidRDefault="00765282" w:rsidP="006B1D30">
            <w:pPr>
              <w:autoSpaceDE w:val="0"/>
              <w:autoSpaceDN w:val="0"/>
              <w:adjustRightInd w:val="0"/>
              <w:spacing w:line="320" w:lineRule="atLeast"/>
              <w:ind w:left="60" w:right="60"/>
              <w:rPr>
                <w:rFonts w:ascii="Arial" w:eastAsiaTheme="minorHAnsi" w:hAnsi="Arial" w:cs="Arial"/>
                <w:color w:val="010205"/>
                <w:lang w:eastAsia="en-US"/>
              </w:rPr>
            </w:pPr>
            <w:r w:rsidRPr="00765282">
              <w:rPr>
                <w:rFonts w:ascii="Arial" w:eastAsiaTheme="minorHAnsi" w:hAnsi="Arial" w:cs="Arial"/>
                <w:color w:val="010205"/>
                <w:lang w:eastAsia="en-US"/>
              </w:rPr>
              <w:t>a. 4 cells (66.7%) have expected count less than 5. The minimum expected count is .76.</w:t>
            </w:r>
          </w:p>
        </w:tc>
      </w:tr>
    </w:tbl>
    <w:p w14:paraId="617CA039" w14:textId="3A343396" w:rsidR="00765282" w:rsidRPr="00EF15C2" w:rsidRDefault="00765282">
      <w:pPr>
        <w:rPr>
          <w:sz w:val="20"/>
          <w:szCs w:val="20"/>
        </w:rPr>
      </w:pPr>
      <w:r w:rsidRPr="00EF15C2">
        <w:rPr>
          <w:sz w:val="20"/>
          <w:szCs w:val="20"/>
        </w:rPr>
        <w:t>Table Six: How Much Do You Spend Monthly on Online Clothes Shopping? Against What is your Gender? Chi-Square Test</w:t>
      </w:r>
    </w:p>
    <w:p w14:paraId="0FB532A0" w14:textId="3563D1FB" w:rsidR="00765282" w:rsidRPr="00EF15C2" w:rsidRDefault="00765282">
      <w:pPr>
        <w:rPr>
          <w:sz w:val="20"/>
          <w:szCs w:val="20"/>
        </w:rPr>
      </w:pPr>
    </w:p>
    <w:p w14:paraId="2A351B83" w14:textId="41EBC69C" w:rsidR="002F7591" w:rsidRDefault="002F7591">
      <w:pPr>
        <w:rPr>
          <w:sz w:val="20"/>
          <w:szCs w:val="20"/>
        </w:rPr>
      </w:pPr>
    </w:p>
    <w:p w14:paraId="0D2F2ECF" w14:textId="66237065" w:rsidR="00995B2E" w:rsidRDefault="00995B2E">
      <w:pPr>
        <w:rPr>
          <w:sz w:val="20"/>
          <w:szCs w:val="20"/>
        </w:rPr>
      </w:pPr>
    </w:p>
    <w:p w14:paraId="789BD18B" w14:textId="0CC2AF32" w:rsidR="00995B2E" w:rsidRDefault="00995B2E">
      <w:pPr>
        <w:rPr>
          <w:sz w:val="20"/>
          <w:szCs w:val="20"/>
        </w:rPr>
      </w:pPr>
    </w:p>
    <w:p w14:paraId="23C7C1A5" w14:textId="415C9E6C" w:rsidR="00995B2E" w:rsidRDefault="00995B2E">
      <w:pPr>
        <w:rPr>
          <w:sz w:val="20"/>
          <w:szCs w:val="20"/>
        </w:rPr>
      </w:pPr>
    </w:p>
    <w:p w14:paraId="19367A04" w14:textId="59F3AAB1" w:rsidR="00995B2E" w:rsidRDefault="00995B2E">
      <w:pPr>
        <w:rPr>
          <w:sz w:val="20"/>
          <w:szCs w:val="20"/>
        </w:rPr>
      </w:pPr>
    </w:p>
    <w:p w14:paraId="73E82DD3" w14:textId="2D32FC94" w:rsidR="00995B2E" w:rsidRDefault="00995B2E">
      <w:pPr>
        <w:rPr>
          <w:sz w:val="20"/>
          <w:szCs w:val="20"/>
        </w:rPr>
      </w:pPr>
    </w:p>
    <w:p w14:paraId="1810763C" w14:textId="4A94A5AD" w:rsidR="00995B2E" w:rsidRDefault="00995B2E">
      <w:pPr>
        <w:rPr>
          <w:sz w:val="20"/>
          <w:szCs w:val="20"/>
        </w:rPr>
      </w:pPr>
    </w:p>
    <w:p w14:paraId="43A4BB6F" w14:textId="21B76625" w:rsidR="00995B2E" w:rsidRDefault="00995B2E">
      <w:pPr>
        <w:rPr>
          <w:sz w:val="20"/>
          <w:szCs w:val="20"/>
        </w:rPr>
      </w:pPr>
    </w:p>
    <w:p w14:paraId="13D66499" w14:textId="22DDFC2E" w:rsidR="00995B2E" w:rsidRDefault="00995B2E">
      <w:pPr>
        <w:rPr>
          <w:sz w:val="20"/>
          <w:szCs w:val="20"/>
        </w:rPr>
      </w:pPr>
    </w:p>
    <w:p w14:paraId="392025D6" w14:textId="21585444" w:rsidR="00995B2E" w:rsidRDefault="00995B2E">
      <w:pPr>
        <w:rPr>
          <w:sz w:val="20"/>
          <w:szCs w:val="20"/>
        </w:rPr>
      </w:pPr>
    </w:p>
    <w:p w14:paraId="54A58028" w14:textId="77777777" w:rsidR="00995B2E" w:rsidRPr="00EF15C2" w:rsidRDefault="00995B2E">
      <w:pPr>
        <w:rPr>
          <w:sz w:val="20"/>
          <w:szCs w:val="20"/>
        </w:rPr>
      </w:pPr>
    </w:p>
    <w:p w14:paraId="433EA40C" w14:textId="77777777" w:rsidR="00CC0FD9" w:rsidRPr="00EF15C2" w:rsidRDefault="00CC0FD9" w:rsidP="00CC0FD9">
      <w:pPr>
        <w:rPr>
          <w:sz w:val="20"/>
          <w:szCs w:val="20"/>
        </w:rPr>
      </w:pPr>
      <w:r w:rsidRPr="00EF15C2">
        <w:rPr>
          <w:sz w:val="20"/>
          <w:szCs w:val="20"/>
        </w:rPr>
        <w:lastRenderedPageBreak/>
        <w:t xml:space="preserve">Conclusion  </w:t>
      </w:r>
    </w:p>
    <w:p w14:paraId="552828D0" w14:textId="77777777" w:rsidR="00CC0FD9" w:rsidRPr="00EF15C2" w:rsidRDefault="00CC0FD9" w:rsidP="00CC0FD9">
      <w:pPr>
        <w:rPr>
          <w:sz w:val="20"/>
          <w:szCs w:val="20"/>
        </w:rPr>
      </w:pPr>
      <w:r w:rsidRPr="00EF15C2">
        <w:rPr>
          <w:sz w:val="20"/>
          <w:szCs w:val="20"/>
        </w:rPr>
        <w:t xml:space="preserve">  </w:t>
      </w:r>
    </w:p>
    <w:p w14:paraId="00B2A635" w14:textId="77777777" w:rsidR="00CC0FD9" w:rsidRPr="00EF15C2" w:rsidRDefault="00CC0FD9" w:rsidP="00CC0FD9">
      <w:pPr>
        <w:rPr>
          <w:sz w:val="20"/>
          <w:szCs w:val="20"/>
        </w:rPr>
      </w:pPr>
      <w:r w:rsidRPr="00EF15C2">
        <w:rPr>
          <w:sz w:val="20"/>
          <w:szCs w:val="20"/>
        </w:rPr>
        <w:t xml:space="preserve">  </w:t>
      </w:r>
    </w:p>
    <w:p w14:paraId="609EEF48" w14:textId="77777777" w:rsidR="00CC0FD9" w:rsidRPr="00EF15C2" w:rsidRDefault="00CC0FD9" w:rsidP="00CC0FD9">
      <w:pPr>
        <w:rPr>
          <w:sz w:val="20"/>
          <w:szCs w:val="20"/>
        </w:rPr>
      </w:pPr>
      <w:r w:rsidRPr="00EF15C2">
        <w:rPr>
          <w:sz w:val="20"/>
          <w:szCs w:val="20"/>
        </w:rPr>
        <w:t xml:space="preserve">  </w:t>
      </w:r>
    </w:p>
    <w:p w14:paraId="10706619" w14:textId="37C12051" w:rsidR="002F7591" w:rsidRPr="00EF15C2" w:rsidRDefault="00CC0FD9" w:rsidP="00CC0FD9">
      <w:pPr>
        <w:rPr>
          <w:sz w:val="20"/>
          <w:szCs w:val="20"/>
        </w:rPr>
      </w:pPr>
      <w:r w:rsidRPr="00EF15C2">
        <w:rPr>
          <w:sz w:val="20"/>
          <w:szCs w:val="20"/>
        </w:rPr>
        <w:t xml:space="preserve">After looking at the results from the data that was analysed </w:t>
      </w:r>
      <w:proofErr w:type="gramStart"/>
      <w:r w:rsidRPr="00EF15C2">
        <w:rPr>
          <w:sz w:val="20"/>
          <w:szCs w:val="20"/>
        </w:rPr>
        <w:t>it can be seen that there</w:t>
      </w:r>
      <w:proofErr w:type="gramEnd"/>
      <w:r w:rsidRPr="00EF15C2">
        <w:rPr>
          <w:sz w:val="20"/>
          <w:szCs w:val="20"/>
        </w:rPr>
        <w:t xml:space="preserve"> were some correlations which were significant and some of those were discussed within this report assignment. With </w:t>
      </w:r>
      <w:proofErr w:type="gramStart"/>
      <w:r w:rsidRPr="00EF15C2">
        <w:rPr>
          <w:sz w:val="20"/>
          <w:szCs w:val="20"/>
        </w:rPr>
        <w:t>a number of</w:t>
      </w:r>
      <w:proofErr w:type="gramEnd"/>
      <w:r w:rsidRPr="00EF15C2">
        <w:rPr>
          <w:sz w:val="20"/>
          <w:szCs w:val="20"/>
        </w:rPr>
        <w:t xml:space="preserve"> correlations being significant it does show that a number of results do have significance however the strength of the correlations varies. The strength of two of the correlations that were discussed in the assignment were moderate and one of the correlations was low. Due to the number of respondents for the </w:t>
      </w:r>
      <w:proofErr w:type="gramStart"/>
      <w:r w:rsidRPr="00EF15C2">
        <w:rPr>
          <w:sz w:val="20"/>
          <w:szCs w:val="20"/>
        </w:rPr>
        <w:t>small scale</w:t>
      </w:r>
      <w:proofErr w:type="gramEnd"/>
      <w:r w:rsidRPr="00EF15C2">
        <w:rPr>
          <w:sz w:val="20"/>
          <w:szCs w:val="20"/>
        </w:rPr>
        <w:t xml:space="preserve"> study if the survey number of respondents increased then there is a possibility that the results could change. The change in the result could mean that correlations’ strengths either increase or decrease, non-significant correlations can become significant, Chi-Square test results can become significant or not significant and crosstabulation results differ.</w:t>
      </w:r>
    </w:p>
    <w:p w14:paraId="5CE972E4" w14:textId="02E96E72" w:rsidR="002F7591" w:rsidRPr="00EF15C2" w:rsidRDefault="002F7591">
      <w:pPr>
        <w:rPr>
          <w:sz w:val="20"/>
          <w:szCs w:val="20"/>
        </w:rPr>
      </w:pPr>
    </w:p>
    <w:p w14:paraId="503EC82E" w14:textId="13927278" w:rsidR="002F7591" w:rsidRPr="00EF15C2" w:rsidRDefault="002F7591">
      <w:pPr>
        <w:rPr>
          <w:sz w:val="20"/>
          <w:szCs w:val="20"/>
        </w:rPr>
      </w:pPr>
    </w:p>
    <w:p w14:paraId="743E2355" w14:textId="0EDE677F" w:rsidR="002F7591" w:rsidRPr="00EF15C2" w:rsidRDefault="002F7591">
      <w:pPr>
        <w:rPr>
          <w:sz w:val="20"/>
          <w:szCs w:val="20"/>
        </w:rPr>
      </w:pPr>
    </w:p>
    <w:p w14:paraId="0535311B" w14:textId="64A99499" w:rsidR="002F7591" w:rsidRPr="00EF15C2" w:rsidRDefault="002F7591">
      <w:pPr>
        <w:rPr>
          <w:sz w:val="20"/>
          <w:szCs w:val="20"/>
        </w:rPr>
      </w:pPr>
    </w:p>
    <w:p w14:paraId="58B6AFD6" w14:textId="7384810D" w:rsidR="002F7591" w:rsidRPr="00EF15C2" w:rsidRDefault="002F7591">
      <w:pPr>
        <w:rPr>
          <w:sz w:val="20"/>
          <w:szCs w:val="20"/>
        </w:rPr>
      </w:pPr>
    </w:p>
    <w:p w14:paraId="7147B31B" w14:textId="77777777" w:rsidR="00765282" w:rsidRPr="00EF15C2" w:rsidRDefault="00765282" w:rsidP="00765282">
      <w:pPr>
        <w:autoSpaceDE w:val="0"/>
        <w:autoSpaceDN w:val="0"/>
        <w:adjustRightInd w:val="0"/>
        <w:spacing w:line="400" w:lineRule="atLeast"/>
        <w:rPr>
          <w:rFonts w:eastAsiaTheme="minorHAnsi"/>
          <w:sz w:val="20"/>
          <w:szCs w:val="20"/>
          <w:lang w:eastAsia="en-US"/>
        </w:rPr>
      </w:pPr>
    </w:p>
    <w:p w14:paraId="5341BFAD" w14:textId="1C6338AD" w:rsidR="002F7591" w:rsidRPr="00EF15C2" w:rsidRDefault="002F7591">
      <w:pPr>
        <w:rPr>
          <w:sz w:val="20"/>
          <w:szCs w:val="20"/>
        </w:rPr>
      </w:pPr>
    </w:p>
    <w:p w14:paraId="2581FCBF" w14:textId="06C9F233" w:rsidR="002F7591" w:rsidRPr="00EF15C2" w:rsidRDefault="002F7591">
      <w:pPr>
        <w:rPr>
          <w:sz w:val="20"/>
          <w:szCs w:val="20"/>
        </w:rPr>
      </w:pPr>
    </w:p>
    <w:p w14:paraId="0C5D3498" w14:textId="6EB7692F" w:rsidR="002F7591" w:rsidRPr="00EF15C2" w:rsidRDefault="002F7591">
      <w:pPr>
        <w:rPr>
          <w:sz w:val="20"/>
          <w:szCs w:val="20"/>
        </w:rPr>
      </w:pPr>
    </w:p>
    <w:p w14:paraId="0D4B123C" w14:textId="1407397A" w:rsidR="002F7591" w:rsidRPr="00EF15C2" w:rsidRDefault="002F7591">
      <w:pPr>
        <w:rPr>
          <w:sz w:val="20"/>
          <w:szCs w:val="20"/>
        </w:rPr>
      </w:pPr>
    </w:p>
    <w:p w14:paraId="7434C134" w14:textId="26E4D776" w:rsidR="002F7591" w:rsidRPr="00EF15C2" w:rsidRDefault="002F7591">
      <w:pPr>
        <w:rPr>
          <w:sz w:val="20"/>
          <w:szCs w:val="20"/>
        </w:rPr>
      </w:pPr>
    </w:p>
    <w:p w14:paraId="342A8F2D" w14:textId="5FC38BDC" w:rsidR="002F7591" w:rsidRPr="00EF15C2" w:rsidRDefault="002F7591">
      <w:pPr>
        <w:rPr>
          <w:sz w:val="20"/>
          <w:szCs w:val="20"/>
        </w:rPr>
      </w:pPr>
    </w:p>
    <w:p w14:paraId="6BD960F1" w14:textId="0D68FE95" w:rsidR="002F7591" w:rsidRPr="00EF15C2" w:rsidRDefault="002F7591">
      <w:pPr>
        <w:rPr>
          <w:sz w:val="20"/>
          <w:szCs w:val="20"/>
        </w:rPr>
      </w:pPr>
    </w:p>
    <w:p w14:paraId="0FFB4584" w14:textId="35A692F3" w:rsidR="002F7591" w:rsidRPr="00EF15C2" w:rsidRDefault="002F7591">
      <w:pPr>
        <w:rPr>
          <w:sz w:val="20"/>
          <w:szCs w:val="20"/>
        </w:rPr>
      </w:pPr>
    </w:p>
    <w:p w14:paraId="52603E61" w14:textId="37C08A91" w:rsidR="002F7591" w:rsidRPr="00EF15C2" w:rsidRDefault="002F7591">
      <w:pPr>
        <w:rPr>
          <w:sz w:val="20"/>
          <w:szCs w:val="20"/>
        </w:rPr>
      </w:pPr>
      <w:r w:rsidRPr="00EF15C2">
        <w:rPr>
          <w:sz w:val="20"/>
          <w:szCs w:val="20"/>
        </w:rPr>
        <w:t>Word Count:</w:t>
      </w:r>
      <w:r w:rsidR="00C767B9" w:rsidRPr="00EF15C2">
        <w:rPr>
          <w:sz w:val="20"/>
          <w:szCs w:val="20"/>
        </w:rPr>
        <w:t xml:space="preserve"> </w:t>
      </w:r>
      <w:r w:rsidR="000E5A34" w:rsidRPr="00EF15C2">
        <w:rPr>
          <w:sz w:val="20"/>
          <w:szCs w:val="20"/>
        </w:rPr>
        <w:t>2</w:t>
      </w:r>
      <w:r w:rsidR="00710265" w:rsidRPr="00EF15C2">
        <w:rPr>
          <w:sz w:val="20"/>
          <w:szCs w:val="20"/>
        </w:rPr>
        <w:t>72</w:t>
      </w:r>
      <w:r w:rsidR="00B84566">
        <w:rPr>
          <w:sz w:val="20"/>
          <w:szCs w:val="20"/>
        </w:rPr>
        <w:t>9</w:t>
      </w:r>
    </w:p>
    <w:p w14:paraId="05BD2B65" w14:textId="4536679B" w:rsidR="002F7591" w:rsidRPr="00EF15C2" w:rsidRDefault="002F7591">
      <w:pPr>
        <w:rPr>
          <w:sz w:val="20"/>
          <w:szCs w:val="20"/>
        </w:rPr>
      </w:pPr>
    </w:p>
    <w:p w14:paraId="53317BB3" w14:textId="2C636C6D" w:rsidR="002F7591" w:rsidRPr="00EF15C2" w:rsidRDefault="002F7591">
      <w:pPr>
        <w:rPr>
          <w:sz w:val="20"/>
          <w:szCs w:val="20"/>
        </w:rPr>
      </w:pPr>
    </w:p>
    <w:p w14:paraId="7D4368BC" w14:textId="1E15FE04" w:rsidR="002F7591" w:rsidRPr="00EF15C2" w:rsidRDefault="002F7591">
      <w:pPr>
        <w:rPr>
          <w:sz w:val="20"/>
          <w:szCs w:val="20"/>
        </w:rPr>
      </w:pPr>
    </w:p>
    <w:p w14:paraId="4CBEB3E6" w14:textId="4B084D3B" w:rsidR="002F7591" w:rsidRPr="00EF15C2" w:rsidRDefault="002F7591">
      <w:pPr>
        <w:rPr>
          <w:sz w:val="20"/>
          <w:szCs w:val="20"/>
        </w:rPr>
      </w:pPr>
    </w:p>
    <w:p w14:paraId="18879FA3" w14:textId="2603E378" w:rsidR="002F7591" w:rsidRPr="00EF15C2" w:rsidRDefault="002F7591">
      <w:pPr>
        <w:rPr>
          <w:sz w:val="20"/>
          <w:szCs w:val="20"/>
        </w:rPr>
      </w:pPr>
    </w:p>
    <w:p w14:paraId="7E3A2F5B" w14:textId="6C3254FF" w:rsidR="002F7591" w:rsidRDefault="002F7591">
      <w:pPr>
        <w:rPr>
          <w:sz w:val="20"/>
          <w:szCs w:val="20"/>
        </w:rPr>
      </w:pPr>
    </w:p>
    <w:p w14:paraId="61F3AC00" w14:textId="5C1A7575" w:rsidR="00995B2E" w:rsidRDefault="00995B2E">
      <w:pPr>
        <w:rPr>
          <w:sz w:val="20"/>
          <w:szCs w:val="20"/>
        </w:rPr>
      </w:pPr>
    </w:p>
    <w:p w14:paraId="7E18F433" w14:textId="1E5D3B8B" w:rsidR="00995B2E" w:rsidRDefault="00995B2E">
      <w:pPr>
        <w:rPr>
          <w:sz w:val="20"/>
          <w:szCs w:val="20"/>
        </w:rPr>
      </w:pPr>
    </w:p>
    <w:p w14:paraId="79C21670" w14:textId="25E3C9D0" w:rsidR="00995B2E" w:rsidRDefault="00995B2E">
      <w:pPr>
        <w:rPr>
          <w:sz w:val="20"/>
          <w:szCs w:val="20"/>
        </w:rPr>
      </w:pPr>
    </w:p>
    <w:p w14:paraId="2EC2059C" w14:textId="645DEB5D" w:rsidR="00995B2E" w:rsidRDefault="00995B2E">
      <w:pPr>
        <w:rPr>
          <w:sz w:val="20"/>
          <w:szCs w:val="20"/>
        </w:rPr>
      </w:pPr>
    </w:p>
    <w:p w14:paraId="021B49BF" w14:textId="6BE8DAA2" w:rsidR="00995B2E" w:rsidRDefault="00995B2E">
      <w:pPr>
        <w:rPr>
          <w:sz w:val="20"/>
          <w:szCs w:val="20"/>
        </w:rPr>
      </w:pPr>
    </w:p>
    <w:p w14:paraId="5F18662C" w14:textId="4614975A" w:rsidR="00995B2E" w:rsidRDefault="00995B2E">
      <w:pPr>
        <w:rPr>
          <w:sz w:val="20"/>
          <w:szCs w:val="20"/>
        </w:rPr>
      </w:pPr>
    </w:p>
    <w:p w14:paraId="1EFF2AB8" w14:textId="3E169236" w:rsidR="00995B2E" w:rsidRDefault="00995B2E">
      <w:pPr>
        <w:rPr>
          <w:sz w:val="20"/>
          <w:szCs w:val="20"/>
        </w:rPr>
      </w:pPr>
    </w:p>
    <w:p w14:paraId="02F3F265" w14:textId="63A6B8D3" w:rsidR="00995B2E" w:rsidRDefault="00995B2E">
      <w:pPr>
        <w:rPr>
          <w:sz w:val="20"/>
          <w:szCs w:val="20"/>
        </w:rPr>
      </w:pPr>
    </w:p>
    <w:p w14:paraId="0E0D4FF9" w14:textId="2FC1BB5B" w:rsidR="00995B2E" w:rsidRDefault="00995B2E">
      <w:pPr>
        <w:rPr>
          <w:sz w:val="20"/>
          <w:szCs w:val="20"/>
        </w:rPr>
      </w:pPr>
    </w:p>
    <w:p w14:paraId="363D58DE" w14:textId="6A870913" w:rsidR="00995B2E" w:rsidRDefault="00995B2E">
      <w:pPr>
        <w:rPr>
          <w:sz w:val="20"/>
          <w:szCs w:val="20"/>
        </w:rPr>
      </w:pPr>
    </w:p>
    <w:p w14:paraId="5974023B" w14:textId="52867397" w:rsidR="00995B2E" w:rsidRDefault="00995B2E">
      <w:pPr>
        <w:rPr>
          <w:sz w:val="20"/>
          <w:szCs w:val="20"/>
        </w:rPr>
      </w:pPr>
    </w:p>
    <w:p w14:paraId="0B0D3FC0" w14:textId="16535EB4" w:rsidR="00995B2E" w:rsidRDefault="00995B2E">
      <w:pPr>
        <w:rPr>
          <w:sz w:val="20"/>
          <w:szCs w:val="20"/>
        </w:rPr>
      </w:pPr>
    </w:p>
    <w:p w14:paraId="1764CA7A" w14:textId="10B86ECF" w:rsidR="00995B2E" w:rsidRDefault="00995B2E">
      <w:pPr>
        <w:rPr>
          <w:sz w:val="20"/>
          <w:szCs w:val="20"/>
        </w:rPr>
      </w:pPr>
    </w:p>
    <w:p w14:paraId="0E7FAF6D" w14:textId="5379B33A" w:rsidR="00995B2E" w:rsidRDefault="00995B2E">
      <w:pPr>
        <w:rPr>
          <w:sz w:val="20"/>
          <w:szCs w:val="20"/>
        </w:rPr>
      </w:pPr>
    </w:p>
    <w:p w14:paraId="7EDD8E9C" w14:textId="14B4EF02" w:rsidR="00995B2E" w:rsidRDefault="00995B2E">
      <w:pPr>
        <w:rPr>
          <w:sz w:val="20"/>
          <w:szCs w:val="20"/>
        </w:rPr>
      </w:pPr>
    </w:p>
    <w:p w14:paraId="7C41EEC6" w14:textId="087213F9" w:rsidR="00995B2E" w:rsidRDefault="00995B2E">
      <w:pPr>
        <w:rPr>
          <w:sz w:val="20"/>
          <w:szCs w:val="20"/>
        </w:rPr>
      </w:pPr>
    </w:p>
    <w:p w14:paraId="1B74FC9E" w14:textId="720C05F9" w:rsidR="00995B2E" w:rsidRDefault="00995B2E">
      <w:pPr>
        <w:rPr>
          <w:sz w:val="20"/>
          <w:szCs w:val="20"/>
        </w:rPr>
      </w:pPr>
    </w:p>
    <w:p w14:paraId="524E13B9" w14:textId="18577A33" w:rsidR="00995B2E" w:rsidRDefault="00995B2E">
      <w:pPr>
        <w:rPr>
          <w:sz w:val="20"/>
          <w:szCs w:val="20"/>
        </w:rPr>
      </w:pPr>
    </w:p>
    <w:p w14:paraId="6EF7AFC5" w14:textId="2F1F1014" w:rsidR="00995B2E" w:rsidRDefault="00995B2E">
      <w:pPr>
        <w:rPr>
          <w:sz w:val="20"/>
          <w:szCs w:val="20"/>
        </w:rPr>
      </w:pPr>
    </w:p>
    <w:p w14:paraId="55B89E50" w14:textId="269E551B" w:rsidR="00995B2E" w:rsidRDefault="00995B2E">
      <w:pPr>
        <w:rPr>
          <w:sz w:val="20"/>
          <w:szCs w:val="20"/>
        </w:rPr>
      </w:pPr>
    </w:p>
    <w:p w14:paraId="2333B1D2" w14:textId="113983EF" w:rsidR="00995B2E" w:rsidRDefault="00995B2E">
      <w:pPr>
        <w:rPr>
          <w:sz w:val="20"/>
          <w:szCs w:val="20"/>
        </w:rPr>
      </w:pPr>
    </w:p>
    <w:p w14:paraId="6687159A" w14:textId="6754B479" w:rsidR="00995B2E" w:rsidRDefault="00995B2E">
      <w:pPr>
        <w:rPr>
          <w:sz w:val="20"/>
          <w:szCs w:val="20"/>
        </w:rPr>
      </w:pPr>
    </w:p>
    <w:p w14:paraId="379C65A4" w14:textId="05F41CB3" w:rsidR="00995B2E" w:rsidRDefault="00995B2E">
      <w:pPr>
        <w:rPr>
          <w:sz w:val="20"/>
          <w:szCs w:val="20"/>
        </w:rPr>
      </w:pPr>
    </w:p>
    <w:p w14:paraId="00FDA386" w14:textId="1D76EA67" w:rsidR="00995B2E" w:rsidRDefault="00995B2E">
      <w:pPr>
        <w:rPr>
          <w:sz w:val="20"/>
          <w:szCs w:val="20"/>
        </w:rPr>
      </w:pPr>
    </w:p>
    <w:p w14:paraId="760B3706" w14:textId="77777777" w:rsidR="00995B2E" w:rsidRPr="00EF15C2" w:rsidRDefault="00995B2E">
      <w:pPr>
        <w:rPr>
          <w:sz w:val="20"/>
          <w:szCs w:val="20"/>
        </w:rPr>
      </w:pPr>
    </w:p>
    <w:p w14:paraId="0B21059A" w14:textId="514FB17B" w:rsidR="002F7591" w:rsidRPr="00EF15C2" w:rsidRDefault="002F7591">
      <w:pPr>
        <w:rPr>
          <w:sz w:val="20"/>
          <w:szCs w:val="20"/>
        </w:rPr>
      </w:pPr>
      <w:r w:rsidRPr="00EF15C2">
        <w:rPr>
          <w:sz w:val="20"/>
          <w:szCs w:val="20"/>
        </w:rPr>
        <w:lastRenderedPageBreak/>
        <w:t>Reference List</w:t>
      </w:r>
    </w:p>
    <w:p w14:paraId="31C0531C" w14:textId="3A412646" w:rsidR="002F7591" w:rsidRPr="00EF15C2" w:rsidRDefault="002F7591">
      <w:pPr>
        <w:rPr>
          <w:sz w:val="20"/>
          <w:szCs w:val="20"/>
        </w:rPr>
      </w:pPr>
    </w:p>
    <w:p w14:paraId="706621BF" w14:textId="19297FD2" w:rsidR="002F7591" w:rsidRPr="00EF15C2" w:rsidRDefault="002F7591">
      <w:pPr>
        <w:rPr>
          <w:sz w:val="20"/>
          <w:szCs w:val="20"/>
        </w:rPr>
      </w:pPr>
    </w:p>
    <w:p w14:paraId="16A6F529" w14:textId="77777777" w:rsidR="00995B2E" w:rsidRPr="00EF15C2" w:rsidRDefault="00995B2E">
      <w:pPr>
        <w:rPr>
          <w:sz w:val="20"/>
          <w:szCs w:val="20"/>
        </w:rPr>
      </w:pPr>
    </w:p>
    <w:p w14:paraId="1E17D5B4" w14:textId="77777777" w:rsidR="00995B2E" w:rsidRPr="00EF15C2" w:rsidRDefault="00995B2E">
      <w:pPr>
        <w:rPr>
          <w:sz w:val="20"/>
          <w:szCs w:val="20"/>
        </w:rPr>
      </w:pPr>
    </w:p>
    <w:p w14:paraId="136E0986" w14:textId="77777777" w:rsidR="00995B2E" w:rsidRPr="00EF15C2" w:rsidRDefault="00995B2E" w:rsidP="00BF0F17">
      <w:pPr>
        <w:rPr>
          <w:sz w:val="20"/>
          <w:szCs w:val="20"/>
        </w:rPr>
      </w:pPr>
      <w:r w:rsidRPr="00EF15C2">
        <w:rPr>
          <w:color w:val="222222"/>
          <w:sz w:val="20"/>
          <w:szCs w:val="20"/>
          <w:shd w:val="clear" w:color="auto" w:fill="FFFFFF"/>
        </w:rPr>
        <w:t>Cooley, D., &amp; Parks-Yancy, R. (2019). The effect of social media on perceived information credibility and decision making.</w:t>
      </w:r>
      <w:r w:rsidRPr="00EF15C2">
        <w:rPr>
          <w:rStyle w:val="apple-converted-space"/>
          <w:color w:val="222222"/>
          <w:sz w:val="20"/>
          <w:szCs w:val="20"/>
          <w:shd w:val="clear" w:color="auto" w:fill="FFFFFF"/>
        </w:rPr>
        <w:t> </w:t>
      </w:r>
      <w:r w:rsidRPr="00EF15C2">
        <w:rPr>
          <w:i/>
          <w:iCs/>
          <w:color w:val="222222"/>
          <w:sz w:val="20"/>
          <w:szCs w:val="20"/>
        </w:rPr>
        <w:t>Journal of Internet Commerce</w:t>
      </w:r>
      <w:r w:rsidRPr="00EF15C2">
        <w:rPr>
          <w:color w:val="222222"/>
          <w:sz w:val="20"/>
          <w:szCs w:val="20"/>
          <w:shd w:val="clear" w:color="auto" w:fill="FFFFFF"/>
        </w:rPr>
        <w:t>,</w:t>
      </w:r>
      <w:r w:rsidRPr="00EF15C2">
        <w:rPr>
          <w:rStyle w:val="apple-converted-space"/>
          <w:color w:val="222222"/>
          <w:sz w:val="20"/>
          <w:szCs w:val="20"/>
          <w:shd w:val="clear" w:color="auto" w:fill="FFFFFF"/>
        </w:rPr>
        <w:t> </w:t>
      </w:r>
      <w:r w:rsidRPr="00EF15C2">
        <w:rPr>
          <w:i/>
          <w:iCs/>
          <w:color w:val="222222"/>
          <w:sz w:val="20"/>
          <w:szCs w:val="20"/>
        </w:rPr>
        <w:t>18</w:t>
      </w:r>
      <w:r w:rsidRPr="00EF15C2">
        <w:rPr>
          <w:color w:val="222222"/>
          <w:sz w:val="20"/>
          <w:szCs w:val="20"/>
          <w:shd w:val="clear" w:color="auto" w:fill="FFFFFF"/>
        </w:rPr>
        <w:t>(3), 249-269.</w:t>
      </w:r>
    </w:p>
    <w:p w14:paraId="085294F2" w14:textId="77777777" w:rsidR="00995B2E" w:rsidRDefault="00995B2E" w:rsidP="00BF0F17">
      <w:pPr>
        <w:rPr>
          <w:color w:val="222222"/>
          <w:sz w:val="20"/>
          <w:szCs w:val="20"/>
          <w:shd w:val="clear" w:color="auto" w:fill="FFFFFF"/>
        </w:rPr>
      </w:pPr>
    </w:p>
    <w:p w14:paraId="7F7016D1" w14:textId="6C295298" w:rsidR="00995B2E" w:rsidRPr="00EF15C2" w:rsidRDefault="00995B2E" w:rsidP="00BF0F17">
      <w:pPr>
        <w:rPr>
          <w:sz w:val="20"/>
          <w:szCs w:val="20"/>
        </w:rPr>
      </w:pPr>
      <w:r w:rsidRPr="00EF15C2">
        <w:rPr>
          <w:color w:val="222222"/>
          <w:sz w:val="20"/>
          <w:szCs w:val="20"/>
          <w:shd w:val="clear" w:color="auto" w:fill="FFFFFF"/>
        </w:rPr>
        <w:t>Hsu, C. L., Lin, J. C. C., &amp; Chiang, H. S. (2013). The effects of blogger recommendations on customers’ online shopping intentions.</w:t>
      </w:r>
      <w:r w:rsidRPr="00EF15C2">
        <w:rPr>
          <w:rStyle w:val="apple-converted-space"/>
          <w:color w:val="222222"/>
          <w:sz w:val="20"/>
          <w:szCs w:val="20"/>
          <w:shd w:val="clear" w:color="auto" w:fill="FFFFFF"/>
        </w:rPr>
        <w:t> </w:t>
      </w:r>
      <w:r w:rsidRPr="00EF15C2">
        <w:rPr>
          <w:i/>
          <w:iCs/>
          <w:color w:val="222222"/>
          <w:sz w:val="20"/>
          <w:szCs w:val="20"/>
        </w:rPr>
        <w:t>Internet Research</w:t>
      </w:r>
      <w:r w:rsidRPr="00EF15C2">
        <w:rPr>
          <w:color w:val="222222"/>
          <w:sz w:val="20"/>
          <w:szCs w:val="20"/>
          <w:shd w:val="clear" w:color="auto" w:fill="FFFFFF"/>
        </w:rPr>
        <w:t>.</w:t>
      </w:r>
    </w:p>
    <w:p w14:paraId="2A8FDD4B" w14:textId="77777777" w:rsidR="00995B2E" w:rsidRDefault="00995B2E" w:rsidP="002432F4">
      <w:pPr>
        <w:rPr>
          <w:color w:val="222222"/>
          <w:sz w:val="20"/>
          <w:szCs w:val="20"/>
          <w:shd w:val="clear" w:color="auto" w:fill="FFFFFF"/>
        </w:rPr>
      </w:pPr>
    </w:p>
    <w:p w14:paraId="0A285886" w14:textId="56AF9FBC" w:rsidR="00995B2E" w:rsidRPr="00EF15C2" w:rsidRDefault="00995B2E" w:rsidP="002432F4">
      <w:pPr>
        <w:rPr>
          <w:sz w:val="20"/>
          <w:szCs w:val="20"/>
        </w:rPr>
      </w:pPr>
      <w:proofErr w:type="spellStart"/>
      <w:r w:rsidRPr="00EF15C2">
        <w:rPr>
          <w:color w:val="222222"/>
          <w:sz w:val="20"/>
          <w:szCs w:val="20"/>
          <w:shd w:val="clear" w:color="auto" w:fill="FFFFFF"/>
        </w:rPr>
        <w:t>Kafle</w:t>
      </w:r>
      <w:proofErr w:type="spellEnd"/>
      <w:r w:rsidRPr="00EF15C2">
        <w:rPr>
          <w:color w:val="222222"/>
          <w:sz w:val="20"/>
          <w:szCs w:val="20"/>
          <w:shd w:val="clear" w:color="auto" w:fill="FFFFFF"/>
        </w:rPr>
        <w:t>, S. C. (2019). Correlation and regression analysis using SPSS.</w:t>
      </w:r>
      <w:r w:rsidRPr="00EF15C2">
        <w:rPr>
          <w:rStyle w:val="apple-converted-space"/>
          <w:color w:val="222222"/>
          <w:sz w:val="20"/>
          <w:szCs w:val="20"/>
          <w:shd w:val="clear" w:color="auto" w:fill="FFFFFF"/>
        </w:rPr>
        <w:t> </w:t>
      </w:r>
      <w:r w:rsidRPr="00EF15C2">
        <w:rPr>
          <w:i/>
          <w:iCs/>
          <w:color w:val="222222"/>
          <w:sz w:val="20"/>
          <w:szCs w:val="20"/>
        </w:rPr>
        <w:t>OCEM Journal of Management, Technology &amp; Social Sciences</w:t>
      </w:r>
      <w:r w:rsidRPr="00EF15C2">
        <w:rPr>
          <w:color w:val="222222"/>
          <w:sz w:val="20"/>
          <w:szCs w:val="20"/>
          <w:shd w:val="clear" w:color="auto" w:fill="FFFFFF"/>
        </w:rPr>
        <w:t>, 126-132.</w:t>
      </w:r>
    </w:p>
    <w:p w14:paraId="30D0D607" w14:textId="77777777" w:rsidR="00995B2E" w:rsidRDefault="00995B2E" w:rsidP="000A7FA9">
      <w:pPr>
        <w:rPr>
          <w:color w:val="222222"/>
          <w:sz w:val="20"/>
          <w:szCs w:val="20"/>
          <w:shd w:val="clear" w:color="auto" w:fill="FFFFFF"/>
        </w:rPr>
      </w:pPr>
    </w:p>
    <w:p w14:paraId="48D8C540" w14:textId="302905D0" w:rsidR="00995B2E" w:rsidRPr="00EF15C2" w:rsidRDefault="00995B2E" w:rsidP="000A7FA9">
      <w:pPr>
        <w:rPr>
          <w:sz w:val="20"/>
          <w:szCs w:val="20"/>
        </w:rPr>
      </w:pPr>
      <w:r w:rsidRPr="00EF15C2">
        <w:rPr>
          <w:color w:val="222222"/>
          <w:sz w:val="20"/>
          <w:szCs w:val="20"/>
          <w:shd w:val="clear" w:color="auto" w:fill="FFFFFF"/>
        </w:rPr>
        <w:t>Le, H. T., Carrel, A. L., &amp; Shah, H. (2021). Impacts of online shopping on travel demand: a systematic review.</w:t>
      </w:r>
      <w:r w:rsidRPr="00EF15C2">
        <w:rPr>
          <w:rStyle w:val="apple-converted-space"/>
          <w:color w:val="222222"/>
          <w:sz w:val="20"/>
          <w:szCs w:val="20"/>
          <w:shd w:val="clear" w:color="auto" w:fill="FFFFFF"/>
        </w:rPr>
        <w:t> </w:t>
      </w:r>
      <w:r w:rsidRPr="00EF15C2">
        <w:rPr>
          <w:i/>
          <w:iCs/>
          <w:color w:val="222222"/>
          <w:sz w:val="20"/>
          <w:szCs w:val="20"/>
        </w:rPr>
        <w:t>Transport Reviews</w:t>
      </w:r>
      <w:r w:rsidRPr="00EF15C2">
        <w:rPr>
          <w:color w:val="222222"/>
          <w:sz w:val="20"/>
          <w:szCs w:val="20"/>
          <w:shd w:val="clear" w:color="auto" w:fill="FFFFFF"/>
        </w:rPr>
        <w:t>, 1-23.</w:t>
      </w:r>
    </w:p>
    <w:p w14:paraId="2FCEEB63" w14:textId="77777777" w:rsidR="00995B2E" w:rsidRDefault="00995B2E" w:rsidP="00050964">
      <w:pPr>
        <w:rPr>
          <w:color w:val="222222"/>
          <w:sz w:val="20"/>
          <w:szCs w:val="20"/>
          <w:shd w:val="clear" w:color="auto" w:fill="FFFFFF"/>
        </w:rPr>
      </w:pPr>
    </w:p>
    <w:p w14:paraId="3F140769" w14:textId="341F4CB8" w:rsidR="00995B2E" w:rsidRPr="00EF15C2" w:rsidRDefault="00995B2E" w:rsidP="00050964">
      <w:pPr>
        <w:rPr>
          <w:sz w:val="20"/>
          <w:szCs w:val="20"/>
        </w:rPr>
      </w:pPr>
      <w:r w:rsidRPr="00EF15C2">
        <w:rPr>
          <w:color w:val="222222"/>
          <w:sz w:val="20"/>
          <w:szCs w:val="20"/>
          <w:shd w:val="clear" w:color="auto" w:fill="FFFFFF"/>
        </w:rPr>
        <w:t xml:space="preserve">Lim, X. J., </w:t>
      </w:r>
      <w:proofErr w:type="spellStart"/>
      <w:r w:rsidRPr="00EF15C2">
        <w:rPr>
          <w:color w:val="222222"/>
          <w:sz w:val="20"/>
          <w:szCs w:val="20"/>
          <w:shd w:val="clear" w:color="auto" w:fill="FFFFFF"/>
        </w:rPr>
        <w:t>Radzol</w:t>
      </w:r>
      <w:proofErr w:type="spellEnd"/>
      <w:r w:rsidRPr="00EF15C2">
        <w:rPr>
          <w:color w:val="222222"/>
          <w:sz w:val="20"/>
          <w:szCs w:val="20"/>
          <w:shd w:val="clear" w:color="auto" w:fill="FFFFFF"/>
        </w:rPr>
        <w:t>, A. M., Cheah, J., &amp; Wong, M. W. (2017). The impact of social media influencers on purchase intention and the mediation effect of customer attitude.</w:t>
      </w:r>
      <w:r w:rsidRPr="00EF15C2">
        <w:rPr>
          <w:rStyle w:val="apple-converted-space"/>
          <w:color w:val="222222"/>
          <w:sz w:val="20"/>
          <w:szCs w:val="20"/>
          <w:shd w:val="clear" w:color="auto" w:fill="FFFFFF"/>
        </w:rPr>
        <w:t> </w:t>
      </w:r>
      <w:r w:rsidRPr="00EF15C2">
        <w:rPr>
          <w:i/>
          <w:iCs/>
          <w:color w:val="222222"/>
          <w:sz w:val="20"/>
          <w:szCs w:val="20"/>
        </w:rPr>
        <w:t>Asian Journal of Business Research</w:t>
      </w:r>
      <w:r w:rsidRPr="00EF15C2">
        <w:rPr>
          <w:color w:val="222222"/>
          <w:sz w:val="20"/>
          <w:szCs w:val="20"/>
          <w:shd w:val="clear" w:color="auto" w:fill="FFFFFF"/>
        </w:rPr>
        <w:t>,</w:t>
      </w:r>
      <w:r w:rsidRPr="00EF15C2">
        <w:rPr>
          <w:rStyle w:val="apple-converted-space"/>
          <w:color w:val="222222"/>
          <w:sz w:val="20"/>
          <w:szCs w:val="20"/>
          <w:shd w:val="clear" w:color="auto" w:fill="FFFFFF"/>
        </w:rPr>
        <w:t> </w:t>
      </w:r>
      <w:r w:rsidRPr="00EF15C2">
        <w:rPr>
          <w:i/>
          <w:iCs/>
          <w:color w:val="222222"/>
          <w:sz w:val="20"/>
          <w:szCs w:val="20"/>
        </w:rPr>
        <w:t>7</w:t>
      </w:r>
      <w:r w:rsidRPr="00EF15C2">
        <w:rPr>
          <w:color w:val="222222"/>
          <w:sz w:val="20"/>
          <w:szCs w:val="20"/>
          <w:shd w:val="clear" w:color="auto" w:fill="FFFFFF"/>
        </w:rPr>
        <w:t>(2), 19-36.</w:t>
      </w:r>
    </w:p>
    <w:p w14:paraId="1A61C716" w14:textId="77777777" w:rsidR="00995B2E" w:rsidRDefault="00995B2E">
      <w:pPr>
        <w:rPr>
          <w:sz w:val="20"/>
          <w:szCs w:val="20"/>
        </w:rPr>
      </w:pPr>
    </w:p>
    <w:p w14:paraId="7E6D14D7" w14:textId="62596418" w:rsidR="00995B2E" w:rsidRPr="00EF15C2" w:rsidRDefault="00995B2E">
      <w:pPr>
        <w:rPr>
          <w:sz w:val="20"/>
          <w:szCs w:val="20"/>
        </w:rPr>
      </w:pPr>
      <w:proofErr w:type="spellStart"/>
      <w:r w:rsidRPr="00EF15C2">
        <w:rPr>
          <w:sz w:val="20"/>
          <w:szCs w:val="20"/>
        </w:rPr>
        <w:t>Settembre</w:t>
      </w:r>
      <w:proofErr w:type="spellEnd"/>
      <w:r w:rsidRPr="00EF15C2">
        <w:rPr>
          <w:sz w:val="20"/>
          <w:szCs w:val="20"/>
        </w:rPr>
        <w:t xml:space="preserve">, J. (2015) Patti Labelle Pie Sales Fan Posts YouTube Video. Retrieved from </w:t>
      </w:r>
      <w:r w:rsidRPr="00EF15C2">
        <w:rPr>
          <w:color w:val="000000" w:themeColor="text1"/>
          <w:sz w:val="20"/>
          <w:szCs w:val="20"/>
        </w:rPr>
        <w:t>http://www.nydailynews.com/life-style/eats/patti-labelle-pie- sales-fan-posts-youtube-video-article-1.2445895</w:t>
      </w:r>
    </w:p>
    <w:p w14:paraId="4E5A8213" w14:textId="77777777" w:rsidR="00995B2E" w:rsidRDefault="00995B2E" w:rsidP="006E1630">
      <w:pPr>
        <w:rPr>
          <w:sz w:val="20"/>
          <w:szCs w:val="20"/>
        </w:rPr>
      </w:pPr>
    </w:p>
    <w:p w14:paraId="028347A5" w14:textId="77777777" w:rsidR="00995B2E" w:rsidRDefault="00995B2E" w:rsidP="00FF084F">
      <w:pPr>
        <w:rPr>
          <w:sz w:val="20"/>
          <w:szCs w:val="20"/>
        </w:rPr>
      </w:pPr>
      <w:proofErr w:type="spellStart"/>
      <w:r w:rsidRPr="00EF15C2">
        <w:rPr>
          <w:sz w:val="20"/>
          <w:szCs w:val="20"/>
        </w:rPr>
        <w:t>Signifyd</w:t>
      </w:r>
      <w:proofErr w:type="spellEnd"/>
      <w:r w:rsidRPr="00EF15C2">
        <w:rPr>
          <w:sz w:val="20"/>
          <w:szCs w:val="20"/>
        </w:rPr>
        <w:t xml:space="preserve">. (2022). State of UK Commerce Report 2021. Retrieved from </w:t>
      </w:r>
    </w:p>
    <w:p w14:paraId="2E6CA26D" w14:textId="6C1BD33A" w:rsidR="00995B2E" w:rsidRPr="00995B2E" w:rsidRDefault="00995B2E" w:rsidP="00FF084F">
      <w:pPr>
        <w:rPr>
          <w:sz w:val="20"/>
          <w:szCs w:val="20"/>
        </w:rPr>
      </w:pPr>
      <w:r w:rsidRPr="00995B2E">
        <w:rPr>
          <w:sz w:val="20"/>
          <w:szCs w:val="20"/>
        </w:rPr>
        <w:t>https://www.signifyd.com/ecommerce-pulse-data/state-of-uk-commerce-2021/?utm_channel=paid&amp;utm_medium=paid_search&amp;utm_source=google&amp;utm_campaign=Google+%7C+EMEA+%7C+UK+%7C+UK+Pulse+Report+%7C+Search&amp;utm_term=ecommerce%20uk&amp;_bt=590172400795&amp;_bm=p&amp;_bn=g&amp;gclid=EAIaIQobChMI-pbY3JrE9wIVlZftCh1nVQ38EAAYAiAAEgKnWfD_BwE</w:t>
      </w:r>
    </w:p>
    <w:p w14:paraId="3CBC1F11" w14:textId="77777777" w:rsidR="00995B2E" w:rsidRDefault="00995B2E" w:rsidP="00FF084F">
      <w:pPr>
        <w:rPr>
          <w:color w:val="222222"/>
          <w:sz w:val="20"/>
          <w:szCs w:val="20"/>
          <w:shd w:val="clear" w:color="auto" w:fill="FFFFFF"/>
        </w:rPr>
      </w:pPr>
    </w:p>
    <w:p w14:paraId="6A527C72" w14:textId="5E6751DB" w:rsidR="00995B2E" w:rsidRPr="00EF15C2" w:rsidRDefault="00995B2E" w:rsidP="00FF084F">
      <w:pPr>
        <w:rPr>
          <w:sz w:val="20"/>
          <w:szCs w:val="20"/>
        </w:rPr>
      </w:pPr>
      <w:r w:rsidRPr="00EF15C2">
        <w:rPr>
          <w:color w:val="222222"/>
          <w:sz w:val="20"/>
          <w:szCs w:val="20"/>
          <w:shd w:val="clear" w:color="auto" w:fill="FFFFFF"/>
        </w:rPr>
        <w:t>Wei, Z., Lee, M. Y., &amp; Shen, H. (2018). What drives consumers in China to buy clothing online? Application of the technology acceptance model. </w:t>
      </w:r>
      <w:r w:rsidRPr="00EF15C2">
        <w:rPr>
          <w:i/>
          <w:iCs/>
          <w:color w:val="222222"/>
          <w:sz w:val="20"/>
          <w:szCs w:val="20"/>
        </w:rPr>
        <w:t>Journal of Textiles and Fibrous Materials</w:t>
      </w:r>
      <w:r w:rsidRPr="00EF15C2">
        <w:rPr>
          <w:color w:val="222222"/>
          <w:sz w:val="20"/>
          <w:szCs w:val="20"/>
          <w:shd w:val="clear" w:color="auto" w:fill="FFFFFF"/>
        </w:rPr>
        <w:t>, </w:t>
      </w:r>
      <w:r w:rsidRPr="00EF15C2">
        <w:rPr>
          <w:i/>
          <w:iCs/>
          <w:color w:val="222222"/>
          <w:sz w:val="20"/>
          <w:szCs w:val="20"/>
        </w:rPr>
        <w:t>1</w:t>
      </w:r>
      <w:r w:rsidRPr="00EF15C2">
        <w:rPr>
          <w:color w:val="222222"/>
          <w:sz w:val="20"/>
          <w:szCs w:val="20"/>
          <w:shd w:val="clear" w:color="auto" w:fill="FFFFFF"/>
        </w:rPr>
        <w:t>, 2515221118756791.</w:t>
      </w:r>
    </w:p>
    <w:p w14:paraId="232E3789" w14:textId="77777777" w:rsidR="00995B2E" w:rsidRDefault="00995B2E" w:rsidP="000A7FA9">
      <w:pPr>
        <w:rPr>
          <w:color w:val="222222"/>
          <w:sz w:val="20"/>
          <w:szCs w:val="20"/>
          <w:shd w:val="clear" w:color="auto" w:fill="FFFFFF"/>
        </w:rPr>
      </w:pPr>
    </w:p>
    <w:p w14:paraId="797CFFAC" w14:textId="4B6956A8" w:rsidR="00995B2E" w:rsidRPr="00EF15C2" w:rsidRDefault="00995B2E" w:rsidP="000A7FA9">
      <w:pPr>
        <w:rPr>
          <w:sz w:val="20"/>
          <w:szCs w:val="20"/>
        </w:rPr>
      </w:pPr>
      <w:r w:rsidRPr="00EF15C2">
        <w:rPr>
          <w:color w:val="222222"/>
          <w:sz w:val="20"/>
          <w:szCs w:val="20"/>
          <w:shd w:val="clear" w:color="auto" w:fill="FFFFFF"/>
        </w:rPr>
        <w:t>Xi, G., Cao, X., &amp; Zhen, F. (2020). The impacts of same day delivery online shopping on local store shopping in Nanjing, China.</w:t>
      </w:r>
      <w:r w:rsidRPr="00EF15C2">
        <w:rPr>
          <w:rStyle w:val="apple-converted-space"/>
          <w:color w:val="222222"/>
          <w:sz w:val="20"/>
          <w:szCs w:val="20"/>
          <w:shd w:val="clear" w:color="auto" w:fill="FFFFFF"/>
        </w:rPr>
        <w:t> </w:t>
      </w:r>
      <w:r w:rsidRPr="00EF15C2">
        <w:rPr>
          <w:i/>
          <w:iCs/>
          <w:color w:val="222222"/>
          <w:sz w:val="20"/>
          <w:szCs w:val="20"/>
        </w:rPr>
        <w:t>Transportation Research Part A: Policy and Practice</w:t>
      </w:r>
      <w:r w:rsidRPr="00EF15C2">
        <w:rPr>
          <w:color w:val="222222"/>
          <w:sz w:val="20"/>
          <w:szCs w:val="20"/>
          <w:shd w:val="clear" w:color="auto" w:fill="FFFFFF"/>
        </w:rPr>
        <w:t>,</w:t>
      </w:r>
      <w:r w:rsidRPr="00EF15C2">
        <w:rPr>
          <w:rStyle w:val="apple-converted-space"/>
          <w:color w:val="222222"/>
          <w:sz w:val="20"/>
          <w:szCs w:val="20"/>
          <w:shd w:val="clear" w:color="auto" w:fill="FFFFFF"/>
        </w:rPr>
        <w:t> </w:t>
      </w:r>
      <w:r w:rsidRPr="00EF15C2">
        <w:rPr>
          <w:i/>
          <w:iCs/>
          <w:color w:val="222222"/>
          <w:sz w:val="20"/>
          <w:szCs w:val="20"/>
        </w:rPr>
        <w:t>136</w:t>
      </w:r>
      <w:r w:rsidRPr="00EF15C2">
        <w:rPr>
          <w:color w:val="222222"/>
          <w:sz w:val="20"/>
          <w:szCs w:val="20"/>
          <w:shd w:val="clear" w:color="auto" w:fill="FFFFFF"/>
        </w:rPr>
        <w:t>, 35-47.</w:t>
      </w:r>
    </w:p>
    <w:p w14:paraId="311F1243" w14:textId="100C5CF3" w:rsidR="002F7591" w:rsidRPr="00EF15C2" w:rsidRDefault="002F7591">
      <w:pPr>
        <w:rPr>
          <w:sz w:val="20"/>
          <w:szCs w:val="20"/>
        </w:rPr>
      </w:pPr>
    </w:p>
    <w:p w14:paraId="45568A21" w14:textId="4EDC40F4" w:rsidR="002F7591" w:rsidRDefault="002F7591"/>
    <w:p w14:paraId="72B4BA23" w14:textId="1A55C754" w:rsidR="00BF0F17" w:rsidRDefault="00BF0F17"/>
    <w:p w14:paraId="67CCA9AB" w14:textId="31960241" w:rsidR="00BF0F17" w:rsidRDefault="00BF0F17"/>
    <w:p w14:paraId="62E13820" w14:textId="77777777" w:rsidR="00BF0F17" w:rsidRDefault="00BF0F17"/>
    <w:p w14:paraId="5DD943DC" w14:textId="730D4561" w:rsidR="002F7591" w:rsidRDefault="002F7591"/>
    <w:p w14:paraId="5F2BA11C" w14:textId="27D08737" w:rsidR="002F7591" w:rsidRDefault="002F7591"/>
    <w:p w14:paraId="05E00CDF" w14:textId="7F5A69DA" w:rsidR="002F7591" w:rsidRDefault="002F7591"/>
    <w:p w14:paraId="4A9BBBCB" w14:textId="53802E4A" w:rsidR="002F7591" w:rsidRDefault="002F7591"/>
    <w:p w14:paraId="777CBB06" w14:textId="071FD5D6" w:rsidR="002F7591" w:rsidRDefault="002F7591"/>
    <w:p w14:paraId="6B5B2192" w14:textId="2223CC09" w:rsidR="002F7591" w:rsidRDefault="002F7591"/>
    <w:p w14:paraId="5257419F" w14:textId="77777777" w:rsidR="002F7591" w:rsidRDefault="002F7591"/>
    <w:sectPr w:rsidR="002F7591" w:rsidSect="00EF15C2">
      <w:footerReference w:type="even" r:id="rId7"/>
      <w:footerReference w:type="default" r:id="rId8"/>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A94AF" w14:textId="77777777" w:rsidR="00DC0E4F" w:rsidRDefault="00DC0E4F" w:rsidP="00EF15C2">
      <w:r>
        <w:separator/>
      </w:r>
    </w:p>
  </w:endnote>
  <w:endnote w:type="continuationSeparator" w:id="0">
    <w:p w14:paraId="3A6E7A2C" w14:textId="77777777" w:rsidR="00DC0E4F" w:rsidRDefault="00DC0E4F" w:rsidP="00EF15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5225634"/>
      <w:docPartObj>
        <w:docPartGallery w:val="Page Numbers (Bottom of Page)"/>
        <w:docPartUnique/>
      </w:docPartObj>
    </w:sdtPr>
    <w:sdtContent>
      <w:p w14:paraId="4AC67416" w14:textId="6987CFEA" w:rsidR="00EF15C2" w:rsidRDefault="00EF15C2" w:rsidP="00290C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127CF40" w14:textId="77777777" w:rsidR="00EF15C2" w:rsidRDefault="00EF15C2" w:rsidP="00EF15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3263627"/>
      <w:docPartObj>
        <w:docPartGallery w:val="Page Numbers (Bottom of Page)"/>
        <w:docPartUnique/>
      </w:docPartObj>
    </w:sdtPr>
    <w:sdtContent>
      <w:p w14:paraId="0FC8851A" w14:textId="608ABA9F" w:rsidR="00EF15C2" w:rsidRDefault="00EF15C2" w:rsidP="00290C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780E4A43" w14:textId="77777777" w:rsidR="00EF15C2" w:rsidRDefault="00EF15C2" w:rsidP="00EF15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5EC718" w14:textId="77777777" w:rsidR="00DC0E4F" w:rsidRDefault="00DC0E4F" w:rsidP="00EF15C2">
      <w:r>
        <w:separator/>
      </w:r>
    </w:p>
  </w:footnote>
  <w:footnote w:type="continuationSeparator" w:id="0">
    <w:p w14:paraId="05AB332C" w14:textId="77777777" w:rsidR="00DC0E4F" w:rsidRDefault="00DC0E4F" w:rsidP="00EF15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03FD1"/>
    <w:multiLevelType w:val="hybridMultilevel"/>
    <w:tmpl w:val="5A6C6D28"/>
    <w:lvl w:ilvl="0" w:tplc="E160ACD0">
      <w:start w:val="1"/>
      <w:numFmt w:val="decimal"/>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4542271B"/>
    <w:multiLevelType w:val="multilevel"/>
    <w:tmpl w:val="C7BAB6C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927627"/>
    <w:multiLevelType w:val="hybridMultilevel"/>
    <w:tmpl w:val="0A3CF870"/>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77A24872"/>
    <w:multiLevelType w:val="hybridMultilevel"/>
    <w:tmpl w:val="C6C624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5933105">
    <w:abstractNumId w:val="0"/>
  </w:num>
  <w:num w:numId="2" w16cid:durableId="1948612937">
    <w:abstractNumId w:val="2"/>
  </w:num>
  <w:num w:numId="3" w16cid:durableId="1048337739">
    <w:abstractNumId w:val="3"/>
  </w:num>
  <w:num w:numId="4" w16cid:durableId="11542233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591"/>
    <w:rsid w:val="00003143"/>
    <w:rsid w:val="00013A40"/>
    <w:rsid w:val="000246A5"/>
    <w:rsid w:val="00026840"/>
    <w:rsid w:val="0004607B"/>
    <w:rsid w:val="000464F5"/>
    <w:rsid w:val="00046AC3"/>
    <w:rsid w:val="0005058B"/>
    <w:rsid w:val="00050964"/>
    <w:rsid w:val="00053DFB"/>
    <w:rsid w:val="0005573A"/>
    <w:rsid w:val="0007049C"/>
    <w:rsid w:val="00074DE7"/>
    <w:rsid w:val="000A7FA9"/>
    <w:rsid w:val="000E5A34"/>
    <w:rsid w:val="000F0C7C"/>
    <w:rsid w:val="000F2555"/>
    <w:rsid w:val="000F375B"/>
    <w:rsid w:val="001254CD"/>
    <w:rsid w:val="00136BDC"/>
    <w:rsid w:val="00155D1F"/>
    <w:rsid w:val="00162E40"/>
    <w:rsid w:val="00166661"/>
    <w:rsid w:val="00181664"/>
    <w:rsid w:val="00182AF9"/>
    <w:rsid w:val="001A70E5"/>
    <w:rsid w:val="001C0362"/>
    <w:rsid w:val="001C6487"/>
    <w:rsid w:val="001D35B5"/>
    <w:rsid w:val="001D5FCA"/>
    <w:rsid w:val="001D6130"/>
    <w:rsid w:val="001E5BD0"/>
    <w:rsid w:val="00204AB3"/>
    <w:rsid w:val="00211D84"/>
    <w:rsid w:val="00217EB9"/>
    <w:rsid w:val="002207DA"/>
    <w:rsid w:val="002217BA"/>
    <w:rsid w:val="002361DD"/>
    <w:rsid w:val="002432F4"/>
    <w:rsid w:val="002944B7"/>
    <w:rsid w:val="002952B9"/>
    <w:rsid w:val="002B1C3E"/>
    <w:rsid w:val="002C1FB7"/>
    <w:rsid w:val="002C7A91"/>
    <w:rsid w:val="002D76A0"/>
    <w:rsid w:val="002F7591"/>
    <w:rsid w:val="003065BD"/>
    <w:rsid w:val="00314B89"/>
    <w:rsid w:val="00320B17"/>
    <w:rsid w:val="00342257"/>
    <w:rsid w:val="00342420"/>
    <w:rsid w:val="00353BC1"/>
    <w:rsid w:val="00360D43"/>
    <w:rsid w:val="00364842"/>
    <w:rsid w:val="00380986"/>
    <w:rsid w:val="00393E17"/>
    <w:rsid w:val="0039709E"/>
    <w:rsid w:val="003A12F5"/>
    <w:rsid w:val="003A19AD"/>
    <w:rsid w:val="003A372E"/>
    <w:rsid w:val="003A7A9B"/>
    <w:rsid w:val="003C015A"/>
    <w:rsid w:val="003C3DAF"/>
    <w:rsid w:val="003F004C"/>
    <w:rsid w:val="003F71D8"/>
    <w:rsid w:val="003F735E"/>
    <w:rsid w:val="00406216"/>
    <w:rsid w:val="00436EB6"/>
    <w:rsid w:val="0046474F"/>
    <w:rsid w:val="00464AA2"/>
    <w:rsid w:val="004651FE"/>
    <w:rsid w:val="0048342E"/>
    <w:rsid w:val="00497B7C"/>
    <w:rsid w:val="00497DD0"/>
    <w:rsid w:val="004A169A"/>
    <w:rsid w:val="004A4E0A"/>
    <w:rsid w:val="004C3268"/>
    <w:rsid w:val="00501372"/>
    <w:rsid w:val="00507BBD"/>
    <w:rsid w:val="005126D3"/>
    <w:rsid w:val="005225F8"/>
    <w:rsid w:val="0052516D"/>
    <w:rsid w:val="00546DDB"/>
    <w:rsid w:val="00553761"/>
    <w:rsid w:val="005673E5"/>
    <w:rsid w:val="005701D8"/>
    <w:rsid w:val="005734F9"/>
    <w:rsid w:val="005805E2"/>
    <w:rsid w:val="00581FD5"/>
    <w:rsid w:val="005A36AA"/>
    <w:rsid w:val="005A4081"/>
    <w:rsid w:val="005B4D8E"/>
    <w:rsid w:val="005C1F0D"/>
    <w:rsid w:val="005C5501"/>
    <w:rsid w:val="005D72C5"/>
    <w:rsid w:val="005E06E7"/>
    <w:rsid w:val="005E58E8"/>
    <w:rsid w:val="005E6710"/>
    <w:rsid w:val="005F5079"/>
    <w:rsid w:val="005F748F"/>
    <w:rsid w:val="00603442"/>
    <w:rsid w:val="00616CD8"/>
    <w:rsid w:val="00622901"/>
    <w:rsid w:val="00631CD2"/>
    <w:rsid w:val="00641973"/>
    <w:rsid w:val="0067119E"/>
    <w:rsid w:val="00672A82"/>
    <w:rsid w:val="006A7C79"/>
    <w:rsid w:val="006D015F"/>
    <w:rsid w:val="006E11D9"/>
    <w:rsid w:val="006E1630"/>
    <w:rsid w:val="006F0791"/>
    <w:rsid w:val="006F77A1"/>
    <w:rsid w:val="00710265"/>
    <w:rsid w:val="00722D33"/>
    <w:rsid w:val="0073406B"/>
    <w:rsid w:val="00743367"/>
    <w:rsid w:val="00751DF3"/>
    <w:rsid w:val="00765282"/>
    <w:rsid w:val="00776565"/>
    <w:rsid w:val="007826A7"/>
    <w:rsid w:val="007926C2"/>
    <w:rsid w:val="007950E0"/>
    <w:rsid w:val="007B42BC"/>
    <w:rsid w:val="007B6099"/>
    <w:rsid w:val="007B7E84"/>
    <w:rsid w:val="007C2E14"/>
    <w:rsid w:val="007C32CD"/>
    <w:rsid w:val="007E6CC4"/>
    <w:rsid w:val="007F23A5"/>
    <w:rsid w:val="007F2F3A"/>
    <w:rsid w:val="00806DD4"/>
    <w:rsid w:val="0080702C"/>
    <w:rsid w:val="00832CCD"/>
    <w:rsid w:val="00853470"/>
    <w:rsid w:val="008577F2"/>
    <w:rsid w:val="00860FF4"/>
    <w:rsid w:val="00866AEF"/>
    <w:rsid w:val="008740D7"/>
    <w:rsid w:val="00877945"/>
    <w:rsid w:val="00895D64"/>
    <w:rsid w:val="008A7EB9"/>
    <w:rsid w:val="008B006E"/>
    <w:rsid w:val="008B6236"/>
    <w:rsid w:val="008D46FF"/>
    <w:rsid w:val="008E0078"/>
    <w:rsid w:val="0093238C"/>
    <w:rsid w:val="00945998"/>
    <w:rsid w:val="00946A8B"/>
    <w:rsid w:val="0095282A"/>
    <w:rsid w:val="00967ED7"/>
    <w:rsid w:val="0097430C"/>
    <w:rsid w:val="009805A6"/>
    <w:rsid w:val="009853F0"/>
    <w:rsid w:val="00995B2E"/>
    <w:rsid w:val="009A33A1"/>
    <w:rsid w:val="009B393A"/>
    <w:rsid w:val="009C4110"/>
    <w:rsid w:val="009D51D8"/>
    <w:rsid w:val="009E3F7A"/>
    <w:rsid w:val="009E5CC7"/>
    <w:rsid w:val="009F3766"/>
    <w:rsid w:val="00A03963"/>
    <w:rsid w:val="00A22467"/>
    <w:rsid w:val="00A67C5E"/>
    <w:rsid w:val="00A86AC6"/>
    <w:rsid w:val="00A91FBA"/>
    <w:rsid w:val="00A9239F"/>
    <w:rsid w:val="00AA0819"/>
    <w:rsid w:val="00AC23F7"/>
    <w:rsid w:val="00AD2AC9"/>
    <w:rsid w:val="00AE05C6"/>
    <w:rsid w:val="00AE4408"/>
    <w:rsid w:val="00AF15B7"/>
    <w:rsid w:val="00B11CD9"/>
    <w:rsid w:val="00B220FF"/>
    <w:rsid w:val="00B256E2"/>
    <w:rsid w:val="00B3560C"/>
    <w:rsid w:val="00B84566"/>
    <w:rsid w:val="00B872F1"/>
    <w:rsid w:val="00B878B8"/>
    <w:rsid w:val="00B941EE"/>
    <w:rsid w:val="00BB0D04"/>
    <w:rsid w:val="00BB379F"/>
    <w:rsid w:val="00BE0EEC"/>
    <w:rsid w:val="00BF0F17"/>
    <w:rsid w:val="00BF2DA4"/>
    <w:rsid w:val="00C03AD0"/>
    <w:rsid w:val="00C16BEF"/>
    <w:rsid w:val="00C175F0"/>
    <w:rsid w:val="00C17A8E"/>
    <w:rsid w:val="00C27309"/>
    <w:rsid w:val="00C718A6"/>
    <w:rsid w:val="00C73354"/>
    <w:rsid w:val="00C767B9"/>
    <w:rsid w:val="00C84E5B"/>
    <w:rsid w:val="00CA64B0"/>
    <w:rsid w:val="00CC0FD9"/>
    <w:rsid w:val="00CF1A44"/>
    <w:rsid w:val="00D176AE"/>
    <w:rsid w:val="00D22559"/>
    <w:rsid w:val="00D41B04"/>
    <w:rsid w:val="00D50262"/>
    <w:rsid w:val="00D64181"/>
    <w:rsid w:val="00D67602"/>
    <w:rsid w:val="00D8377A"/>
    <w:rsid w:val="00D944FF"/>
    <w:rsid w:val="00D95A1A"/>
    <w:rsid w:val="00D9658D"/>
    <w:rsid w:val="00DA24A0"/>
    <w:rsid w:val="00DB6220"/>
    <w:rsid w:val="00DC0E4F"/>
    <w:rsid w:val="00DC2050"/>
    <w:rsid w:val="00DC3E44"/>
    <w:rsid w:val="00DE5457"/>
    <w:rsid w:val="00DE5FA7"/>
    <w:rsid w:val="00E044B1"/>
    <w:rsid w:val="00E07FC9"/>
    <w:rsid w:val="00E10FFC"/>
    <w:rsid w:val="00E17CBB"/>
    <w:rsid w:val="00E212C3"/>
    <w:rsid w:val="00E353CE"/>
    <w:rsid w:val="00E534BF"/>
    <w:rsid w:val="00E5495C"/>
    <w:rsid w:val="00E60C04"/>
    <w:rsid w:val="00E6412E"/>
    <w:rsid w:val="00E75D0E"/>
    <w:rsid w:val="00EA63ED"/>
    <w:rsid w:val="00ED14D0"/>
    <w:rsid w:val="00ED2643"/>
    <w:rsid w:val="00ED2ECB"/>
    <w:rsid w:val="00EE3A78"/>
    <w:rsid w:val="00EE5A27"/>
    <w:rsid w:val="00EF15C2"/>
    <w:rsid w:val="00F32A5A"/>
    <w:rsid w:val="00F37AEC"/>
    <w:rsid w:val="00F41BCC"/>
    <w:rsid w:val="00F64F45"/>
    <w:rsid w:val="00F77244"/>
    <w:rsid w:val="00F840F2"/>
    <w:rsid w:val="00F87038"/>
    <w:rsid w:val="00FB2E2F"/>
    <w:rsid w:val="00FD69BB"/>
    <w:rsid w:val="00FF0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43A601"/>
  <w15:chartTrackingRefBased/>
  <w15:docId w15:val="{A1F87467-99E3-8D4D-98F9-F01A57FAA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2F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2F7591"/>
    <w:pPr>
      <w:spacing w:before="100" w:after="100"/>
    </w:pPr>
    <w:rPr>
      <w:lang w:eastAsia="en-US"/>
    </w:rPr>
  </w:style>
  <w:style w:type="paragraph" w:styleId="ListParagraph">
    <w:name w:val="List Paragraph"/>
    <w:basedOn w:val="Normal"/>
    <w:uiPriority w:val="34"/>
    <w:qFormat/>
    <w:rsid w:val="002F7591"/>
    <w:pPr>
      <w:ind w:left="720"/>
      <w:contextualSpacing/>
    </w:pPr>
  </w:style>
  <w:style w:type="table" w:styleId="TableGrid">
    <w:name w:val="Table Grid"/>
    <w:basedOn w:val="TableNormal"/>
    <w:uiPriority w:val="39"/>
    <w:rsid w:val="00D176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E6CC4"/>
  </w:style>
  <w:style w:type="character" w:styleId="Hyperlink">
    <w:name w:val="Hyperlink"/>
    <w:basedOn w:val="DefaultParagraphFont"/>
    <w:uiPriority w:val="99"/>
    <w:unhideWhenUsed/>
    <w:rsid w:val="006E1630"/>
    <w:rPr>
      <w:color w:val="0563C1" w:themeColor="hyperlink"/>
      <w:u w:val="single"/>
    </w:rPr>
  </w:style>
  <w:style w:type="character" w:customStyle="1" w:styleId="normaltextrun">
    <w:name w:val="normaltextrun"/>
    <w:basedOn w:val="DefaultParagraphFont"/>
    <w:rsid w:val="00182AF9"/>
  </w:style>
  <w:style w:type="character" w:customStyle="1" w:styleId="eop">
    <w:name w:val="eop"/>
    <w:basedOn w:val="DefaultParagraphFont"/>
    <w:rsid w:val="00182AF9"/>
  </w:style>
  <w:style w:type="paragraph" w:customStyle="1" w:styleId="paragraph">
    <w:name w:val="paragraph"/>
    <w:basedOn w:val="Normal"/>
    <w:rsid w:val="00CC0FD9"/>
    <w:pPr>
      <w:spacing w:before="100" w:beforeAutospacing="1" w:after="100" w:afterAutospacing="1"/>
    </w:pPr>
  </w:style>
  <w:style w:type="character" w:styleId="FollowedHyperlink">
    <w:name w:val="FollowedHyperlink"/>
    <w:basedOn w:val="DefaultParagraphFont"/>
    <w:uiPriority w:val="99"/>
    <w:semiHidden/>
    <w:unhideWhenUsed/>
    <w:rsid w:val="00BE0EEC"/>
    <w:rPr>
      <w:color w:val="954F72" w:themeColor="followedHyperlink"/>
      <w:u w:val="single"/>
    </w:rPr>
  </w:style>
  <w:style w:type="paragraph" w:styleId="Header">
    <w:name w:val="header"/>
    <w:basedOn w:val="Normal"/>
    <w:link w:val="HeaderChar"/>
    <w:uiPriority w:val="99"/>
    <w:unhideWhenUsed/>
    <w:rsid w:val="00EF15C2"/>
    <w:pPr>
      <w:tabs>
        <w:tab w:val="center" w:pos="4513"/>
        <w:tab w:val="right" w:pos="9026"/>
      </w:tabs>
    </w:pPr>
  </w:style>
  <w:style w:type="character" w:customStyle="1" w:styleId="HeaderChar">
    <w:name w:val="Header Char"/>
    <w:basedOn w:val="DefaultParagraphFont"/>
    <w:link w:val="Header"/>
    <w:uiPriority w:val="99"/>
    <w:rsid w:val="00EF15C2"/>
    <w:rPr>
      <w:rFonts w:ascii="Times New Roman" w:eastAsia="Times New Roman" w:hAnsi="Times New Roman" w:cs="Times New Roman"/>
      <w:lang w:eastAsia="en-GB"/>
    </w:rPr>
  </w:style>
  <w:style w:type="paragraph" w:styleId="Footer">
    <w:name w:val="footer"/>
    <w:basedOn w:val="Normal"/>
    <w:link w:val="FooterChar"/>
    <w:uiPriority w:val="99"/>
    <w:unhideWhenUsed/>
    <w:rsid w:val="00EF15C2"/>
    <w:pPr>
      <w:tabs>
        <w:tab w:val="center" w:pos="4513"/>
        <w:tab w:val="right" w:pos="9026"/>
      </w:tabs>
    </w:pPr>
  </w:style>
  <w:style w:type="character" w:customStyle="1" w:styleId="FooterChar">
    <w:name w:val="Footer Char"/>
    <w:basedOn w:val="DefaultParagraphFont"/>
    <w:link w:val="Footer"/>
    <w:uiPriority w:val="99"/>
    <w:rsid w:val="00EF15C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EF15C2"/>
  </w:style>
  <w:style w:type="character" w:styleId="UnresolvedMention">
    <w:name w:val="Unresolved Mention"/>
    <w:basedOn w:val="DefaultParagraphFont"/>
    <w:uiPriority w:val="99"/>
    <w:semiHidden/>
    <w:unhideWhenUsed/>
    <w:rsid w:val="00995B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02368">
      <w:bodyDiv w:val="1"/>
      <w:marLeft w:val="0"/>
      <w:marRight w:val="0"/>
      <w:marTop w:val="0"/>
      <w:marBottom w:val="0"/>
      <w:divBdr>
        <w:top w:val="none" w:sz="0" w:space="0" w:color="auto"/>
        <w:left w:val="none" w:sz="0" w:space="0" w:color="auto"/>
        <w:bottom w:val="none" w:sz="0" w:space="0" w:color="auto"/>
        <w:right w:val="none" w:sz="0" w:space="0" w:color="auto"/>
      </w:divBdr>
      <w:divsChild>
        <w:div w:id="1858811022">
          <w:marLeft w:val="0"/>
          <w:marRight w:val="0"/>
          <w:marTop w:val="0"/>
          <w:marBottom w:val="0"/>
          <w:divBdr>
            <w:top w:val="none" w:sz="0" w:space="0" w:color="auto"/>
            <w:left w:val="none" w:sz="0" w:space="0" w:color="auto"/>
            <w:bottom w:val="none" w:sz="0" w:space="0" w:color="auto"/>
            <w:right w:val="none" w:sz="0" w:space="0" w:color="auto"/>
          </w:divBdr>
        </w:div>
        <w:div w:id="1409233757">
          <w:marLeft w:val="0"/>
          <w:marRight w:val="0"/>
          <w:marTop w:val="0"/>
          <w:marBottom w:val="0"/>
          <w:divBdr>
            <w:top w:val="none" w:sz="0" w:space="0" w:color="auto"/>
            <w:left w:val="none" w:sz="0" w:space="0" w:color="auto"/>
            <w:bottom w:val="none" w:sz="0" w:space="0" w:color="auto"/>
            <w:right w:val="none" w:sz="0" w:space="0" w:color="auto"/>
          </w:divBdr>
        </w:div>
      </w:divsChild>
    </w:div>
    <w:div w:id="244925049">
      <w:bodyDiv w:val="1"/>
      <w:marLeft w:val="0"/>
      <w:marRight w:val="0"/>
      <w:marTop w:val="0"/>
      <w:marBottom w:val="0"/>
      <w:divBdr>
        <w:top w:val="none" w:sz="0" w:space="0" w:color="auto"/>
        <w:left w:val="none" w:sz="0" w:space="0" w:color="auto"/>
        <w:bottom w:val="none" w:sz="0" w:space="0" w:color="auto"/>
        <w:right w:val="none" w:sz="0" w:space="0" w:color="auto"/>
      </w:divBdr>
      <w:divsChild>
        <w:div w:id="473252228">
          <w:marLeft w:val="0"/>
          <w:marRight w:val="0"/>
          <w:marTop w:val="0"/>
          <w:marBottom w:val="0"/>
          <w:divBdr>
            <w:top w:val="none" w:sz="0" w:space="0" w:color="auto"/>
            <w:left w:val="none" w:sz="0" w:space="0" w:color="auto"/>
            <w:bottom w:val="none" w:sz="0" w:space="0" w:color="auto"/>
            <w:right w:val="none" w:sz="0" w:space="0" w:color="auto"/>
          </w:divBdr>
          <w:divsChild>
            <w:div w:id="2025859442">
              <w:marLeft w:val="0"/>
              <w:marRight w:val="0"/>
              <w:marTop w:val="0"/>
              <w:marBottom w:val="0"/>
              <w:divBdr>
                <w:top w:val="none" w:sz="0" w:space="0" w:color="auto"/>
                <w:left w:val="none" w:sz="0" w:space="0" w:color="auto"/>
                <w:bottom w:val="none" w:sz="0" w:space="0" w:color="auto"/>
                <w:right w:val="none" w:sz="0" w:space="0" w:color="auto"/>
              </w:divBdr>
              <w:divsChild>
                <w:div w:id="108980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492981">
      <w:bodyDiv w:val="1"/>
      <w:marLeft w:val="0"/>
      <w:marRight w:val="0"/>
      <w:marTop w:val="0"/>
      <w:marBottom w:val="0"/>
      <w:divBdr>
        <w:top w:val="none" w:sz="0" w:space="0" w:color="auto"/>
        <w:left w:val="none" w:sz="0" w:space="0" w:color="auto"/>
        <w:bottom w:val="none" w:sz="0" w:space="0" w:color="auto"/>
        <w:right w:val="none" w:sz="0" w:space="0" w:color="auto"/>
      </w:divBdr>
      <w:divsChild>
        <w:div w:id="1562716433">
          <w:marLeft w:val="0"/>
          <w:marRight w:val="0"/>
          <w:marTop w:val="0"/>
          <w:marBottom w:val="0"/>
          <w:divBdr>
            <w:top w:val="none" w:sz="0" w:space="0" w:color="auto"/>
            <w:left w:val="none" w:sz="0" w:space="0" w:color="auto"/>
            <w:bottom w:val="none" w:sz="0" w:space="0" w:color="auto"/>
            <w:right w:val="none" w:sz="0" w:space="0" w:color="auto"/>
          </w:divBdr>
          <w:divsChild>
            <w:div w:id="1747066447">
              <w:marLeft w:val="0"/>
              <w:marRight w:val="0"/>
              <w:marTop w:val="0"/>
              <w:marBottom w:val="0"/>
              <w:divBdr>
                <w:top w:val="none" w:sz="0" w:space="0" w:color="auto"/>
                <w:left w:val="none" w:sz="0" w:space="0" w:color="auto"/>
                <w:bottom w:val="none" w:sz="0" w:space="0" w:color="auto"/>
                <w:right w:val="none" w:sz="0" w:space="0" w:color="auto"/>
              </w:divBdr>
              <w:divsChild>
                <w:div w:id="192887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217548">
      <w:bodyDiv w:val="1"/>
      <w:marLeft w:val="0"/>
      <w:marRight w:val="0"/>
      <w:marTop w:val="0"/>
      <w:marBottom w:val="0"/>
      <w:divBdr>
        <w:top w:val="none" w:sz="0" w:space="0" w:color="auto"/>
        <w:left w:val="none" w:sz="0" w:space="0" w:color="auto"/>
        <w:bottom w:val="none" w:sz="0" w:space="0" w:color="auto"/>
        <w:right w:val="none" w:sz="0" w:space="0" w:color="auto"/>
      </w:divBdr>
    </w:div>
    <w:div w:id="411128646">
      <w:bodyDiv w:val="1"/>
      <w:marLeft w:val="0"/>
      <w:marRight w:val="0"/>
      <w:marTop w:val="0"/>
      <w:marBottom w:val="0"/>
      <w:divBdr>
        <w:top w:val="none" w:sz="0" w:space="0" w:color="auto"/>
        <w:left w:val="none" w:sz="0" w:space="0" w:color="auto"/>
        <w:bottom w:val="none" w:sz="0" w:space="0" w:color="auto"/>
        <w:right w:val="none" w:sz="0" w:space="0" w:color="auto"/>
      </w:divBdr>
      <w:divsChild>
        <w:div w:id="1645426522">
          <w:marLeft w:val="0"/>
          <w:marRight w:val="0"/>
          <w:marTop w:val="0"/>
          <w:marBottom w:val="0"/>
          <w:divBdr>
            <w:top w:val="none" w:sz="0" w:space="0" w:color="auto"/>
            <w:left w:val="none" w:sz="0" w:space="0" w:color="auto"/>
            <w:bottom w:val="none" w:sz="0" w:space="0" w:color="auto"/>
            <w:right w:val="none" w:sz="0" w:space="0" w:color="auto"/>
          </w:divBdr>
          <w:divsChild>
            <w:div w:id="590898269">
              <w:marLeft w:val="0"/>
              <w:marRight w:val="0"/>
              <w:marTop w:val="0"/>
              <w:marBottom w:val="0"/>
              <w:divBdr>
                <w:top w:val="none" w:sz="0" w:space="0" w:color="auto"/>
                <w:left w:val="none" w:sz="0" w:space="0" w:color="auto"/>
                <w:bottom w:val="none" w:sz="0" w:space="0" w:color="auto"/>
                <w:right w:val="none" w:sz="0" w:space="0" w:color="auto"/>
              </w:divBdr>
              <w:divsChild>
                <w:div w:id="1295527713">
                  <w:marLeft w:val="0"/>
                  <w:marRight w:val="0"/>
                  <w:marTop w:val="0"/>
                  <w:marBottom w:val="0"/>
                  <w:divBdr>
                    <w:top w:val="none" w:sz="0" w:space="0" w:color="auto"/>
                    <w:left w:val="none" w:sz="0" w:space="0" w:color="auto"/>
                    <w:bottom w:val="none" w:sz="0" w:space="0" w:color="auto"/>
                    <w:right w:val="none" w:sz="0" w:space="0" w:color="auto"/>
                  </w:divBdr>
                  <w:divsChild>
                    <w:div w:id="130004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254731">
      <w:bodyDiv w:val="1"/>
      <w:marLeft w:val="0"/>
      <w:marRight w:val="0"/>
      <w:marTop w:val="0"/>
      <w:marBottom w:val="0"/>
      <w:divBdr>
        <w:top w:val="none" w:sz="0" w:space="0" w:color="auto"/>
        <w:left w:val="none" w:sz="0" w:space="0" w:color="auto"/>
        <w:bottom w:val="none" w:sz="0" w:space="0" w:color="auto"/>
        <w:right w:val="none" w:sz="0" w:space="0" w:color="auto"/>
      </w:divBdr>
    </w:div>
    <w:div w:id="790588172">
      <w:bodyDiv w:val="1"/>
      <w:marLeft w:val="0"/>
      <w:marRight w:val="0"/>
      <w:marTop w:val="0"/>
      <w:marBottom w:val="0"/>
      <w:divBdr>
        <w:top w:val="none" w:sz="0" w:space="0" w:color="auto"/>
        <w:left w:val="none" w:sz="0" w:space="0" w:color="auto"/>
        <w:bottom w:val="none" w:sz="0" w:space="0" w:color="auto"/>
        <w:right w:val="none" w:sz="0" w:space="0" w:color="auto"/>
      </w:divBdr>
    </w:div>
    <w:div w:id="806320555">
      <w:bodyDiv w:val="1"/>
      <w:marLeft w:val="0"/>
      <w:marRight w:val="0"/>
      <w:marTop w:val="0"/>
      <w:marBottom w:val="0"/>
      <w:divBdr>
        <w:top w:val="none" w:sz="0" w:space="0" w:color="auto"/>
        <w:left w:val="none" w:sz="0" w:space="0" w:color="auto"/>
        <w:bottom w:val="none" w:sz="0" w:space="0" w:color="auto"/>
        <w:right w:val="none" w:sz="0" w:space="0" w:color="auto"/>
      </w:divBdr>
    </w:div>
    <w:div w:id="892740349">
      <w:bodyDiv w:val="1"/>
      <w:marLeft w:val="0"/>
      <w:marRight w:val="0"/>
      <w:marTop w:val="0"/>
      <w:marBottom w:val="0"/>
      <w:divBdr>
        <w:top w:val="none" w:sz="0" w:space="0" w:color="auto"/>
        <w:left w:val="none" w:sz="0" w:space="0" w:color="auto"/>
        <w:bottom w:val="none" w:sz="0" w:space="0" w:color="auto"/>
        <w:right w:val="none" w:sz="0" w:space="0" w:color="auto"/>
      </w:divBdr>
    </w:div>
    <w:div w:id="962156205">
      <w:bodyDiv w:val="1"/>
      <w:marLeft w:val="0"/>
      <w:marRight w:val="0"/>
      <w:marTop w:val="0"/>
      <w:marBottom w:val="0"/>
      <w:divBdr>
        <w:top w:val="none" w:sz="0" w:space="0" w:color="auto"/>
        <w:left w:val="none" w:sz="0" w:space="0" w:color="auto"/>
        <w:bottom w:val="none" w:sz="0" w:space="0" w:color="auto"/>
        <w:right w:val="none" w:sz="0" w:space="0" w:color="auto"/>
      </w:divBdr>
      <w:divsChild>
        <w:div w:id="787508583">
          <w:marLeft w:val="0"/>
          <w:marRight w:val="0"/>
          <w:marTop w:val="0"/>
          <w:marBottom w:val="0"/>
          <w:divBdr>
            <w:top w:val="none" w:sz="0" w:space="0" w:color="auto"/>
            <w:left w:val="none" w:sz="0" w:space="0" w:color="auto"/>
            <w:bottom w:val="none" w:sz="0" w:space="0" w:color="auto"/>
            <w:right w:val="none" w:sz="0" w:space="0" w:color="auto"/>
          </w:divBdr>
          <w:divsChild>
            <w:div w:id="102918533">
              <w:marLeft w:val="0"/>
              <w:marRight w:val="0"/>
              <w:marTop w:val="0"/>
              <w:marBottom w:val="0"/>
              <w:divBdr>
                <w:top w:val="none" w:sz="0" w:space="0" w:color="auto"/>
                <w:left w:val="none" w:sz="0" w:space="0" w:color="auto"/>
                <w:bottom w:val="none" w:sz="0" w:space="0" w:color="auto"/>
                <w:right w:val="none" w:sz="0" w:space="0" w:color="auto"/>
              </w:divBdr>
              <w:divsChild>
                <w:div w:id="94870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425707">
      <w:bodyDiv w:val="1"/>
      <w:marLeft w:val="0"/>
      <w:marRight w:val="0"/>
      <w:marTop w:val="0"/>
      <w:marBottom w:val="0"/>
      <w:divBdr>
        <w:top w:val="none" w:sz="0" w:space="0" w:color="auto"/>
        <w:left w:val="none" w:sz="0" w:space="0" w:color="auto"/>
        <w:bottom w:val="none" w:sz="0" w:space="0" w:color="auto"/>
        <w:right w:val="none" w:sz="0" w:space="0" w:color="auto"/>
      </w:divBdr>
      <w:divsChild>
        <w:div w:id="24059190">
          <w:marLeft w:val="0"/>
          <w:marRight w:val="0"/>
          <w:marTop w:val="0"/>
          <w:marBottom w:val="0"/>
          <w:divBdr>
            <w:top w:val="none" w:sz="0" w:space="0" w:color="auto"/>
            <w:left w:val="none" w:sz="0" w:space="0" w:color="auto"/>
            <w:bottom w:val="none" w:sz="0" w:space="0" w:color="auto"/>
            <w:right w:val="none" w:sz="0" w:space="0" w:color="auto"/>
          </w:divBdr>
          <w:divsChild>
            <w:div w:id="1474247828">
              <w:marLeft w:val="0"/>
              <w:marRight w:val="0"/>
              <w:marTop w:val="0"/>
              <w:marBottom w:val="0"/>
              <w:divBdr>
                <w:top w:val="none" w:sz="0" w:space="0" w:color="auto"/>
                <w:left w:val="none" w:sz="0" w:space="0" w:color="auto"/>
                <w:bottom w:val="none" w:sz="0" w:space="0" w:color="auto"/>
                <w:right w:val="none" w:sz="0" w:space="0" w:color="auto"/>
              </w:divBdr>
              <w:divsChild>
                <w:div w:id="116408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986815">
      <w:bodyDiv w:val="1"/>
      <w:marLeft w:val="0"/>
      <w:marRight w:val="0"/>
      <w:marTop w:val="0"/>
      <w:marBottom w:val="0"/>
      <w:divBdr>
        <w:top w:val="none" w:sz="0" w:space="0" w:color="auto"/>
        <w:left w:val="none" w:sz="0" w:space="0" w:color="auto"/>
        <w:bottom w:val="none" w:sz="0" w:space="0" w:color="auto"/>
        <w:right w:val="none" w:sz="0" w:space="0" w:color="auto"/>
      </w:divBdr>
      <w:divsChild>
        <w:div w:id="38942125">
          <w:marLeft w:val="0"/>
          <w:marRight w:val="0"/>
          <w:marTop w:val="0"/>
          <w:marBottom w:val="0"/>
          <w:divBdr>
            <w:top w:val="none" w:sz="0" w:space="0" w:color="auto"/>
            <w:left w:val="none" w:sz="0" w:space="0" w:color="auto"/>
            <w:bottom w:val="none" w:sz="0" w:space="0" w:color="auto"/>
            <w:right w:val="none" w:sz="0" w:space="0" w:color="auto"/>
          </w:divBdr>
          <w:divsChild>
            <w:div w:id="1240169911">
              <w:marLeft w:val="0"/>
              <w:marRight w:val="0"/>
              <w:marTop w:val="0"/>
              <w:marBottom w:val="0"/>
              <w:divBdr>
                <w:top w:val="none" w:sz="0" w:space="0" w:color="auto"/>
                <w:left w:val="none" w:sz="0" w:space="0" w:color="auto"/>
                <w:bottom w:val="none" w:sz="0" w:space="0" w:color="auto"/>
                <w:right w:val="none" w:sz="0" w:space="0" w:color="auto"/>
              </w:divBdr>
              <w:divsChild>
                <w:div w:id="1568342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840750">
      <w:bodyDiv w:val="1"/>
      <w:marLeft w:val="0"/>
      <w:marRight w:val="0"/>
      <w:marTop w:val="0"/>
      <w:marBottom w:val="0"/>
      <w:divBdr>
        <w:top w:val="none" w:sz="0" w:space="0" w:color="auto"/>
        <w:left w:val="none" w:sz="0" w:space="0" w:color="auto"/>
        <w:bottom w:val="none" w:sz="0" w:space="0" w:color="auto"/>
        <w:right w:val="none" w:sz="0" w:space="0" w:color="auto"/>
      </w:divBdr>
    </w:div>
    <w:div w:id="1324356280">
      <w:bodyDiv w:val="1"/>
      <w:marLeft w:val="0"/>
      <w:marRight w:val="0"/>
      <w:marTop w:val="0"/>
      <w:marBottom w:val="0"/>
      <w:divBdr>
        <w:top w:val="none" w:sz="0" w:space="0" w:color="auto"/>
        <w:left w:val="none" w:sz="0" w:space="0" w:color="auto"/>
        <w:bottom w:val="none" w:sz="0" w:space="0" w:color="auto"/>
        <w:right w:val="none" w:sz="0" w:space="0" w:color="auto"/>
      </w:divBdr>
      <w:divsChild>
        <w:div w:id="1715697284">
          <w:marLeft w:val="0"/>
          <w:marRight w:val="0"/>
          <w:marTop w:val="0"/>
          <w:marBottom w:val="0"/>
          <w:divBdr>
            <w:top w:val="none" w:sz="0" w:space="0" w:color="auto"/>
            <w:left w:val="none" w:sz="0" w:space="0" w:color="auto"/>
            <w:bottom w:val="none" w:sz="0" w:space="0" w:color="auto"/>
            <w:right w:val="none" w:sz="0" w:space="0" w:color="auto"/>
          </w:divBdr>
          <w:divsChild>
            <w:div w:id="1852059797">
              <w:marLeft w:val="0"/>
              <w:marRight w:val="0"/>
              <w:marTop w:val="0"/>
              <w:marBottom w:val="0"/>
              <w:divBdr>
                <w:top w:val="none" w:sz="0" w:space="0" w:color="auto"/>
                <w:left w:val="none" w:sz="0" w:space="0" w:color="auto"/>
                <w:bottom w:val="none" w:sz="0" w:space="0" w:color="auto"/>
                <w:right w:val="none" w:sz="0" w:space="0" w:color="auto"/>
              </w:divBdr>
              <w:divsChild>
                <w:div w:id="1260798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578747">
      <w:bodyDiv w:val="1"/>
      <w:marLeft w:val="0"/>
      <w:marRight w:val="0"/>
      <w:marTop w:val="0"/>
      <w:marBottom w:val="0"/>
      <w:divBdr>
        <w:top w:val="none" w:sz="0" w:space="0" w:color="auto"/>
        <w:left w:val="none" w:sz="0" w:space="0" w:color="auto"/>
        <w:bottom w:val="none" w:sz="0" w:space="0" w:color="auto"/>
        <w:right w:val="none" w:sz="0" w:space="0" w:color="auto"/>
      </w:divBdr>
      <w:divsChild>
        <w:div w:id="1565990499">
          <w:marLeft w:val="0"/>
          <w:marRight w:val="0"/>
          <w:marTop w:val="0"/>
          <w:marBottom w:val="0"/>
          <w:divBdr>
            <w:top w:val="none" w:sz="0" w:space="0" w:color="auto"/>
            <w:left w:val="none" w:sz="0" w:space="0" w:color="auto"/>
            <w:bottom w:val="none" w:sz="0" w:space="0" w:color="auto"/>
            <w:right w:val="none" w:sz="0" w:space="0" w:color="auto"/>
          </w:divBdr>
          <w:divsChild>
            <w:div w:id="1841240191">
              <w:marLeft w:val="0"/>
              <w:marRight w:val="0"/>
              <w:marTop w:val="0"/>
              <w:marBottom w:val="0"/>
              <w:divBdr>
                <w:top w:val="none" w:sz="0" w:space="0" w:color="auto"/>
                <w:left w:val="none" w:sz="0" w:space="0" w:color="auto"/>
                <w:bottom w:val="none" w:sz="0" w:space="0" w:color="auto"/>
                <w:right w:val="none" w:sz="0" w:space="0" w:color="auto"/>
              </w:divBdr>
              <w:divsChild>
                <w:div w:id="207947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866353">
      <w:bodyDiv w:val="1"/>
      <w:marLeft w:val="0"/>
      <w:marRight w:val="0"/>
      <w:marTop w:val="0"/>
      <w:marBottom w:val="0"/>
      <w:divBdr>
        <w:top w:val="none" w:sz="0" w:space="0" w:color="auto"/>
        <w:left w:val="none" w:sz="0" w:space="0" w:color="auto"/>
        <w:bottom w:val="none" w:sz="0" w:space="0" w:color="auto"/>
        <w:right w:val="none" w:sz="0" w:space="0" w:color="auto"/>
      </w:divBdr>
    </w:div>
    <w:div w:id="1572159780">
      <w:bodyDiv w:val="1"/>
      <w:marLeft w:val="0"/>
      <w:marRight w:val="0"/>
      <w:marTop w:val="0"/>
      <w:marBottom w:val="0"/>
      <w:divBdr>
        <w:top w:val="none" w:sz="0" w:space="0" w:color="auto"/>
        <w:left w:val="none" w:sz="0" w:space="0" w:color="auto"/>
        <w:bottom w:val="none" w:sz="0" w:space="0" w:color="auto"/>
        <w:right w:val="none" w:sz="0" w:space="0" w:color="auto"/>
      </w:divBdr>
    </w:div>
    <w:div w:id="1684235988">
      <w:bodyDiv w:val="1"/>
      <w:marLeft w:val="0"/>
      <w:marRight w:val="0"/>
      <w:marTop w:val="0"/>
      <w:marBottom w:val="0"/>
      <w:divBdr>
        <w:top w:val="none" w:sz="0" w:space="0" w:color="auto"/>
        <w:left w:val="none" w:sz="0" w:space="0" w:color="auto"/>
        <w:bottom w:val="none" w:sz="0" w:space="0" w:color="auto"/>
        <w:right w:val="none" w:sz="0" w:space="0" w:color="auto"/>
      </w:divBdr>
      <w:divsChild>
        <w:div w:id="583686860">
          <w:marLeft w:val="0"/>
          <w:marRight w:val="0"/>
          <w:marTop w:val="0"/>
          <w:marBottom w:val="0"/>
          <w:divBdr>
            <w:top w:val="none" w:sz="0" w:space="0" w:color="auto"/>
            <w:left w:val="none" w:sz="0" w:space="0" w:color="auto"/>
            <w:bottom w:val="none" w:sz="0" w:space="0" w:color="auto"/>
            <w:right w:val="none" w:sz="0" w:space="0" w:color="auto"/>
          </w:divBdr>
          <w:divsChild>
            <w:div w:id="116800450">
              <w:marLeft w:val="0"/>
              <w:marRight w:val="0"/>
              <w:marTop w:val="0"/>
              <w:marBottom w:val="0"/>
              <w:divBdr>
                <w:top w:val="none" w:sz="0" w:space="0" w:color="auto"/>
                <w:left w:val="none" w:sz="0" w:space="0" w:color="auto"/>
                <w:bottom w:val="none" w:sz="0" w:space="0" w:color="auto"/>
                <w:right w:val="none" w:sz="0" w:space="0" w:color="auto"/>
              </w:divBdr>
              <w:divsChild>
                <w:div w:id="194727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348222">
      <w:bodyDiv w:val="1"/>
      <w:marLeft w:val="0"/>
      <w:marRight w:val="0"/>
      <w:marTop w:val="0"/>
      <w:marBottom w:val="0"/>
      <w:divBdr>
        <w:top w:val="none" w:sz="0" w:space="0" w:color="auto"/>
        <w:left w:val="none" w:sz="0" w:space="0" w:color="auto"/>
        <w:bottom w:val="none" w:sz="0" w:space="0" w:color="auto"/>
        <w:right w:val="none" w:sz="0" w:space="0" w:color="auto"/>
      </w:divBdr>
    </w:div>
    <w:div w:id="1847594248">
      <w:bodyDiv w:val="1"/>
      <w:marLeft w:val="0"/>
      <w:marRight w:val="0"/>
      <w:marTop w:val="0"/>
      <w:marBottom w:val="0"/>
      <w:divBdr>
        <w:top w:val="none" w:sz="0" w:space="0" w:color="auto"/>
        <w:left w:val="none" w:sz="0" w:space="0" w:color="auto"/>
        <w:bottom w:val="none" w:sz="0" w:space="0" w:color="auto"/>
        <w:right w:val="none" w:sz="0" w:space="0" w:color="auto"/>
      </w:divBdr>
    </w:div>
    <w:div w:id="1977446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3917</TotalTime>
  <Pages>11</Pages>
  <Words>3282</Words>
  <Characters>18712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75</cp:revision>
  <dcterms:created xsi:type="dcterms:W3CDTF">2022-04-26T11:44:00Z</dcterms:created>
  <dcterms:modified xsi:type="dcterms:W3CDTF">2022-05-13T21:01:00Z</dcterms:modified>
</cp:coreProperties>
</file>