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7BE19183" w:rsidR="007C2CCC" w:rsidRDefault="003A297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Elizabeth Proctor 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4EA9D3D1" w:rsidR="007C2CCC" w:rsidRDefault="003A297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Business Intelligence  within Integrated Offender Management (IOM)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010B2FC5" w:rsidR="007C2CCC" w:rsidRDefault="005F7E6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Terry Walcott 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316A41B5" w:rsidR="007C2CCC" w:rsidRDefault="005F7E6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</w:t>
            </w:r>
            <w:r w:rsidR="003A2970">
              <w:rPr>
                <w:rFonts w:asciiTheme="minorHAnsi" w:hAnsiTheme="minorHAnsi" w:cstheme="minorHAnsi"/>
                <w:b/>
                <w:color w:val="000000" w:themeColor="text1"/>
              </w:rPr>
              <w:t>ivya Chidambaram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Pr="003A2970" w:rsidRDefault="007C5EED" w:rsidP="007C5EED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3A2970">
              <w:rPr>
                <w:rFonts w:asciiTheme="minorHAnsi" w:hAnsiTheme="minorHAnsi" w:cstheme="minorHAnsi"/>
                <w:bCs/>
                <w:color w:val="000000" w:themeColor="text1"/>
              </w:rPr>
              <w:t xml:space="preserve">Applied </w:t>
            </w:r>
            <w:r w:rsidR="00EE4571" w:rsidRPr="003A2970">
              <w:rPr>
                <w:rFonts w:asciiTheme="minorHAnsi" w:hAnsiTheme="minorHAnsi" w:cstheme="minorHAnsi"/>
                <w:bCs/>
                <w:color w:val="000000" w:themeColor="text1"/>
              </w:rPr>
              <w:t xml:space="preserve">Computing   </w:t>
            </w:r>
            <w:r w:rsidR="00EE4571" w:rsidRPr="003A2970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</w:t>
            </w:r>
            <w:r w:rsidR="00EE4571" w:rsidRPr="003A2970">
              <w:rPr>
                <w:rFonts w:asciiTheme="minorHAnsi" w:hAnsiTheme="minorHAnsi" w:cstheme="minorHAnsi"/>
                <w:bCs/>
                <w:color w:val="000000" w:themeColor="text1"/>
              </w:rPr>
              <w:t xml:space="preserve">CNC     EEE   </w:t>
            </w:r>
            <w:r w:rsidR="009E130B" w:rsidRPr="003A2970">
              <w:rPr>
                <w:rFonts w:asciiTheme="minorHAnsi" w:hAnsiTheme="minorHAnsi" w:cstheme="minorHAnsi"/>
                <w:bCs/>
                <w:color w:val="000000" w:themeColor="text1"/>
              </w:rPr>
              <w:t>Games</w:t>
            </w:r>
            <w:r w:rsidRPr="003A2970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Dev</w:t>
            </w:r>
            <w:r w:rsidR="00EE4571" w:rsidRPr="003A2970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 SE     Web   </w:t>
            </w:r>
            <w:r w:rsidR="009E130B" w:rsidRPr="003A2970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                      </w:t>
            </w:r>
            <w:r w:rsidR="00461843" w:rsidRPr="003A2970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   </w:t>
            </w:r>
            <w:r w:rsidR="00EE4571" w:rsidRPr="003A2970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A2970">
              <w:rPr>
                <w:rFonts w:asciiTheme="minorHAnsi" w:hAnsiTheme="minorHAnsi" w:cstheme="minorHAnsi"/>
                <w:bCs/>
                <w:color w:val="000000" w:themeColor="text1"/>
              </w:rPr>
              <w:t xml:space="preserve">(please </w:t>
            </w:r>
            <w:r w:rsidR="009E130B" w:rsidRPr="003A2970">
              <w:rPr>
                <w:rFonts w:asciiTheme="minorHAnsi" w:hAnsiTheme="minorHAnsi" w:cstheme="minorHAnsi"/>
                <w:bCs/>
                <w:color w:val="000000" w:themeColor="text1"/>
              </w:rPr>
              <w:t>indicate</w:t>
            </w:r>
            <w:r w:rsidRPr="003A2970">
              <w:rPr>
                <w:rFonts w:asciiTheme="minorHAnsi" w:hAnsiTheme="minorHAnsi" w:cstheme="minorHAnsi"/>
                <w:bCs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0FDF1C2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A2970">
              <w:rPr>
                <w:rFonts w:asciiTheme="minorHAnsi" w:hAnsiTheme="minorHAnsi" w:cstheme="minorHAnsi"/>
                <w:bCs/>
                <w:color w:val="000000" w:themeColor="text1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5FDDFA7" w14:textId="777C5806" w:rsidR="004779D1" w:rsidRDefault="003A2970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Thesis demonstrates the merits of aligning business intelligent solutions to integrated offender management.  In achieving this goal, a robust appraisal of associated literary content is evaluated and mixed method approache</w:t>
            </w:r>
            <w:r w:rsidR="00890975">
              <w:rPr>
                <w:rFonts w:asciiTheme="minorHAnsi" w:hAnsiTheme="minorHAnsi"/>
                <w:color w:val="000000" w:themeColor="text1"/>
              </w:rPr>
              <w:t>s</w:t>
            </w:r>
            <w:r>
              <w:rPr>
                <w:rFonts w:asciiTheme="minorHAnsi" w:hAnsiTheme="minorHAnsi"/>
                <w:color w:val="000000" w:themeColor="text1"/>
              </w:rPr>
              <w:t xml:space="preserve"> used to align thesis core elements sufficiently well.</w:t>
            </w:r>
          </w:p>
          <w:p w14:paraId="6A7323EB" w14:textId="77777777" w:rsidR="003A2970" w:rsidRDefault="003A2970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55EEB07F" w14:textId="038881FD" w:rsidR="003A2970" w:rsidRDefault="003A2970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Project deliverables are valid and associated techniques are replicable.</w:t>
            </w:r>
          </w:p>
          <w:p w14:paraId="556C072E" w14:textId="77777777" w:rsidR="003A2970" w:rsidRPr="00C2152E" w:rsidRDefault="003A2970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14254A7B" w:rsidR="004779D1" w:rsidRPr="00C2152E" w:rsidRDefault="003A297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</w:t>
            </w:r>
            <w:r w:rsidR="00A12747">
              <w:rPr>
                <w:rFonts w:asciiTheme="minorHAnsi" w:hAnsiTheme="minorHAnsi"/>
                <w:color w:val="000000" w:themeColor="text1"/>
              </w:rPr>
              <w:t>5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1E2BB64A" w14:textId="77777777" w:rsidR="0066117F" w:rsidRDefault="0066117F" w:rsidP="0066117F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Well-chosen clear topic. </w:t>
            </w:r>
            <w:r w:rsidRPr="00AB2E3F">
              <w:rPr>
                <w:rFonts w:asciiTheme="minorHAnsi" w:hAnsiTheme="minorHAnsi"/>
                <w:bCs/>
                <w:color w:val="000000" w:themeColor="text1"/>
              </w:rPr>
              <w:t>objectives of the IOM project are clearly defined and aligned with the overall goals of offender management</w:t>
            </w:r>
            <w:r>
              <w:rPr>
                <w:rFonts w:asciiTheme="minorHAnsi" w:hAnsiTheme="minorHAnsi"/>
                <w:bCs/>
                <w:color w:val="000000" w:themeColor="text1"/>
              </w:rPr>
              <w:t>.</w:t>
            </w:r>
            <w:r>
              <w:t xml:space="preserve"> </w:t>
            </w:r>
            <w:r w:rsidRPr="005A5717">
              <w:rPr>
                <w:rFonts w:asciiTheme="minorHAnsi" w:hAnsiTheme="minorHAnsi"/>
                <w:bCs/>
                <w:color w:val="000000" w:themeColor="text1"/>
              </w:rPr>
              <w:t>Evaluat</w:t>
            </w:r>
            <w:r>
              <w:rPr>
                <w:rFonts w:asciiTheme="minorHAnsi" w:hAnsiTheme="minorHAnsi"/>
                <w:bCs/>
                <w:color w:val="000000" w:themeColor="text1"/>
              </w:rPr>
              <w:t>ion</w:t>
            </w:r>
            <w:r w:rsidRPr="005A5717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of </w:t>
            </w:r>
            <w:r w:rsidRPr="005A5717">
              <w:rPr>
                <w:rFonts w:asciiTheme="minorHAnsi" w:hAnsiTheme="minorHAnsi"/>
                <w:bCs/>
                <w:color w:val="000000" w:themeColor="text1"/>
              </w:rPr>
              <w:t xml:space="preserve">the adequacy of data management and analysis processes </w:t>
            </w:r>
            <w:r>
              <w:rPr>
                <w:rFonts w:asciiTheme="minorHAnsi" w:hAnsiTheme="minorHAnsi"/>
                <w:bCs/>
                <w:color w:val="000000" w:themeColor="text1"/>
              </w:rPr>
              <w:t>has also been carried out. However, some of the Risk assessment and intervention strategies could have been addressed.</w:t>
            </w:r>
          </w:p>
          <w:p w14:paraId="593C7A87" w14:textId="16997B52" w:rsidR="004779D1" w:rsidRPr="00C2152E" w:rsidRDefault="0066117F" w:rsidP="0066117F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Detailed description pertaining to data verification, validation and reliability for the given context could have been added. 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23E6C3F4" w:rsidR="004779D1" w:rsidRPr="00C2152E" w:rsidRDefault="003A297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87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lastRenderedPageBreak/>
              <w:t>Comment After Consultation With Other Marker &amp; Final Agreed Mark</w:t>
            </w:r>
          </w:p>
          <w:p w14:paraId="65A5E63E" w14:textId="77777777" w:rsidR="00C215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249A4DBC" w:rsidR="00FA5377" w:rsidRPr="00266DE7" w:rsidRDefault="00A12747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Awarded mark</w:t>
            </w:r>
            <w:r w:rsidR="00222E60">
              <w:rPr>
                <w:rFonts w:asciiTheme="minorHAnsi" w:hAnsiTheme="minorHAnsi"/>
                <w:bCs/>
                <w:color w:val="000000" w:themeColor="text1"/>
              </w:rPr>
              <w:t xml:space="preserve"> after discussion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224376FC" w:rsidR="00C2152E" w:rsidRPr="00C2152E" w:rsidRDefault="00FA5377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</w:t>
            </w:r>
            <w:r w:rsidR="00A12747">
              <w:rPr>
                <w:rFonts w:asciiTheme="minorHAnsi" w:hAnsiTheme="minorHAnsi"/>
                <w:color w:val="000000" w:themeColor="text1"/>
              </w:rPr>
              <w:t>6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BB9577C" w:rsidR="002B7AB6" w:rsidRDefault="003A2970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T.Walcott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7BFB05B9" w:rsidR="002B7AB6" w:rsidRDefault="003A2970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22/05/23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6220FA38" w:rsidR="004779D1" w:rsidRPr="00C2152E" w:rsidRDefault="005F7E6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0E559887" w:rsidR="004779D1" w:rsidRPr="00C2152E" w:rsidRDefault="005F7E6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A12747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C064817" w14:textId="77777777" w:rsidR="003A2970" w:rsidRDefault="003A297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6D19A2B" w14:textId="10CC06E3" w:rsidR="003A2970" w:rsidRDefault="003A297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Thorough appraisal of business intelligence literary</w:t>
            </w:r>
            <w:r w:rsidR="00890975">
              <w:rPr>
                <w:rFonts w:asciiTheme="minorHAnsi" w:hAnsiTheme="minorHAnsi"/>
                <w:color w:val="000000" w:themeColor="text1"/>
                <w:lang w:eastAsia="en-GB"/>
              </w:rPr>
              <w:t xml:space="preserve"> themes and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implications of implementing core</w:t>
            </w:r>
            <w:r w:rsidR="0089097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technique</w:t>
            </w:r>
            <w:r w:rsidR="00890975">
              <w:rPr>
                <w:rFonts w:asciiTheme="minorHAnsi" w:hAnsiTheme="minorHAnsi"/>
                <w:color w:val="000000" w:themeColor="text1"/>
                <w:lang w:eastAsia="en-GB"/>
              </w:rPr>
              <w:t xml:space="preserve"> are demonstrated in submission.</w:t>
            </w: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0F259649" w:rsidR="004779D1" w:rsidRPr="00C2152E" w:rsidRDefault="003A297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372A67B5" w:rsidR="004779D1" w:rsidRPr="00C2152E" w:rsidRDefault="00A1274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597F82CB" w14:textId="77777777" w:rsidR="00AB4166" w:rsidRDefault="00AB416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94881B" w14:textId="00CE1618" w:rsidR="00AB4166" w:rsidRDefault="00AB416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Robust methodological stance </w:t>
            </w:r>
            <w:r w:rsidR="00890975">
              <w:rPr>
                <w:rFonts w:asciiTheme="minorHAnsi" w:hAnsiTheme="minorHAnsi"/>
                <w:color w:val="000000" w:themeColor="text1"/>
                <w:lang w:eastAsia="en-GB"/>
              </w:rPr>
              <w:t>undertaken and  research choices are underpinned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via core research instruments</w:t>
            </w:r>
            <w:r w:rsidR="00890975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77777777" w:rsidR="000F3C3A" w:rsidRDefault="000F3C3A">
      <w: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37FD4329" w:rsidR="00782CF2" w:rsidRPr="00C2152E" w:rsidRDefault="003A297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FA5377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447CBFD9" w:rsidR="00782CF2" w:rsidRPr="00C2152E" w:rsidRDefault="003A297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D2090A3" w14:textId="77777777" w:rsidR="0066117F" w:rsidRDefault="0066117F" w:rsidP="0066117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conclusion </w:t>
            </w:r>
            <w:r w:rsidRPr="003F134B">
              <w:rPr>
                <w:rFonts w:asciiTheme="minorHAnsi" w:hAnsiTheme="minorHAnsi"/>
                <w:color w:val="000000" w:themeColor="text1"/>
                <w:lang w:eastAsia="en-GB"/>
              </w:rPr>
              <w:t>effectively highlights the positive impact of implementing offender management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however t</w:t>
            </w:r>
            <w:r w:rsidRPr="001F2BE8">
              <w:rPr>
                <w:rFonts w:asciiTheme="minorHAnsi" w:hAnsiTheme="minorHAnsi"/>
                <w:color w:val="000000" w:themeColor="text1"/>
                <w:lang w:eastAsia="en-GB"/>
              </w:rPr>
              <w:t xml:space="preserve">he conclusion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should </w:t>
            </w:r>
            <w:r w:rsidRPr="001F2BE8">
              <w:rPr>
                <w:rFonts w:asciiTheme="minorHAnsi" w:hAnsiTheme="minorHAnsi"/>
                <w:color w:val="000000" w:themeColor="text1"/>
                <w:lang w:eastAsia="en-GB"/>
              </w:rPr>
              <w:t xml:space="preserve">also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have </w:t>
            </w:r>
            <w:r w:rsidRPr="001F2BE8">
              <w:rPr>
                <w:rFonts w:asciiTheme="minorHAnsi" w:hAnsiTheme="minorHAnsi"/>
                <w:color w:val="000000" w:themeColor="text1"/>
                <w:lang w:eastAsia="en-GB"/>
              </w:rPr>
              <w:t>acknowledge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d</w:t>
            </w:r>
            <w:r w:rsidRPr="001F2BE8">
              <w:rPr>
                <w:rFonts w:asciiTheme="minorHAnsi" w:hAnsiTheme="minorHAnsi"/>
                <w:color w:val="000000" w:themeColor="text1"/>
                <w:lang w:eastAsia="en-GB"/>
              </w:rPr>
              <w:t xml:space="preserve"> the challenges encountered during the implementation process,</w:t>
            </w:r>
            <w:r>
              <w:t xml:space="preserve"> </w:t>
            </w:r>
            <w:r w:rsidRPr="005E4B22">
              <w:rPr>
                <w:rFonts w:asciiTheme="minorHAnsi" w:hAnsiTheme="minorHAnsi"/>
                <w:color w:val="000000" w:themeColor="text1"/>
                <w:lang w:eastAsia="en-GB"/>
              </w:rPr>
              <w:t>demonstrating a balanced and realistic assessment of the project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30479CA4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D73EA58" w14:textId="3B336FCB" w:rsidR="0066117F" w:rsidRDefault="00FA5377" w:rsidP="0066117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Time and resource savings will add value to IOM systems if aligned with current BI </w:t>
            </w:r>
            <w:r w:rsidR="00890975">
              <w:rPr>
                <w:rFonts w:asciiTheme="minorHAnsi" w:hAnsiTheme="minorHAnsi"/>
                <w:color w:val="000000" w:themeColor="text1"/>
                <w:lang w:eastAsia="en-GB"/>
              </w:rPr>
              <w:t>a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s </w:t>
            </w:r>
            <w:r w:rsidR="00890975">
              <w:rPr>
                <w:rFonts w:asciiTheme="minorHAnsi" w:hAnsiTheme="minorHAnsi"/>
                <w:color w:val="000000" w:themeColor="text1"/>
                <w:lang w:eastAsia="en-GB"/>
              </w:rPr>
              <w:t xml:space="preserve">is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demonstrated</w:t>
            </w:r>
            <w:r w:rsidR="0089097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in submission.</w:t>
            </w:r>
            <w:r w:rsidR="0066117F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58DB39C6" w14:textId="006D3475" w:rsidR="00FA5377" w:rsidRDefault="00FA5377" w:rsidP="0066117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155CE2BD" w:rsidR="00782CF2" w:rsidRPr="00C2152E" w:rsidRDefault="005F7E6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3A2970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4499B87" w14:textId="77777777" w:rsidR="00306E7D" w:rsidRDefault="00306E7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E3B2637" w14:textId="61C06BF2" w:rsidR="0066117F" w:rsidRPr="0055473C" w:rsidRDefault="00FA5377" w:rsidP="0066117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FA5377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Dashboard build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and the application of human factors does demonstrate a practical understanding of</w:t>
            </w:r>
            <w:r w:rsidR="00890975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thesis investigated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techniques</w:t>
            </w:r>
            <w:r w:rsidR="00890975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that are aided by core professional practice. This element of thesis is demonstrated and organised in a meticulous manner</w:t>
            </w:r>
            <w:r w:rsidR="0066117F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however, ways to increase usability and increase user experience must be considered to accommodate user’s with impairments and disabilities as well.</w:t>
            </w:r>
          </w:p>
          <w:p w14:paraId="261D7E23" w14:textId="3E35FB19" w:rsid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67AEB525" w14:textId="77777777" w:rsidR="0066117F" w:rsidRPr="00FA5377" w:rsidRDefault="0066117F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082E8A2D" w:rsidR="00782CF2" w:rsidRPr="00C2152E" w:rsidRDefault="003A297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10709E48" w:rsidR="00782CF2" w:rsidRPr="00C2152E" w:rsidRDefault="003A297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2DF5240D" w14:textId="77777777" w:rsidR="00FA5377" w:rsidRDefault="00FA5377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C5F6271" w14:textId="75398165" w:rsidR="00FA5377" w:rsidRDefault="00FA5377" w:rsidP="0066117F">
            <w:pPr>
              <w:tabs>
                <w:tab w:val="left" w:pos="300"/>
              </w:tabs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Independent learning and an ability to continually develop professionally </w:t>
            </w:r>
            <w:r w:rsidR="00AB4166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are clearly demonstrated within submission. </w:t>
            </w:r>
            <w:r w:rsidR="0066117F" w:rsidRPr="00B748A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Some references are missing key details, such as publication dates or page numbers. Ensuring accurate and complete references would enhance the credibility of the documentation</w:t>
            </w:r>
            <w:r w:rsidR="0066117F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.</w:t>
            </w:r>
            <w:r w:rsidR="00AB4166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There is a certain fluency utilised in conveying dissertation ideas and in mapping to professional practice elements within the confines of case company.</w:t>
            </w:r>
          </w:p>
          <w:p w14:paraId="5530A23B" w14:textId="77777777" w:rsidR="006D168E" w:rsidRPr="00306E7D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4FE5984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  <w:r w:rsidR="00A12747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 xml:space="preserve"> 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59FE085A" w:rsidR="00782CF2" w:rsidRPr="00C2152E" w:rsidRDefault="00FA5377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</w:t>
            </w:r>
            <w:r w:rsidR="002B2237"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CA0D4A" w14:textId="77777777" w:rsidR="0033118B" w:rsidRDefault="0033118B" w:rsidP="002B7AB6">
      <w:r>
        <w:separator/>
      </w:r>
    </w:p>
  </w:endnote>
  <w:endnote w:type="continuationSeparator" w:id="0">
    <w:p w14:paraId="50E02E11" w14:textId="77777777" w:rsidR="0033118B" w:rsidRDefault="0033118B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810BF6" w14:textId="77777777" w:rsidR="0033118B" w:rsidRDefault="0033118B" w:rsidP="002B7AB6">
      <w:r>
        <w:separator/>
      </w:r>
    </w:p>
  </w:footnote>
  <w:footnote w:type="continuationSeparator" w:id="0">
    <w:p w14:paraId="0DE7CD29" w14:textId="77777777" w:rsidR="0033118B" w:rsidRDefault="0033118B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F3C3A"/>
    <w:rsid w:val="000F7A4A"/>
    <w:rsid w:val="00125730"/>
    <w:rsid w:val="00190898"/>
    <w:rsid w:val="001D0DDD"/>
    <w:rsid w:val="00222E60"/>
    <w:rsid w:val="00242112"/>
    <w:rsid w:val="00253402"/>
    <w:rsid w:val="00266DE7"/>
    <w:rsid w:val="002B2237"/>
    <w:rsid w:val="002B7AB6"/>
    <w:rsid w:val="00306E7D"/>
    <w:rsid w:val="0033118B"/>
    <w:rsid w:val="003A2970"/>
    <w:rsid w:val="003E5437"/>
    <w:rsid w:val="003F049D"/>
    <w:rsid w:val="00461843"/>
    <w:rsid w:val="004779D1"/>
    <w:rsid w:val="00576B2C"/>
    <w:rsid w:val="005C79DB"/>
    <w:rsid w:val="005F7E6C"/>
    <w:rsid w:val="006363DD"/>
    <w:rsid w:val="006530D2"/>
    <w:rsid w:val="0066117F"/>
    <w:rsid w:val="006645F5"/>
    <w:rsid w:val="006D168E"/>
    <w:rsid w:val="006F4069"/>
    <w:rsid w:val="00782CF2"/>
    <w:rsid w:val="007C2CCC"/>
    <w:rsid w:val="007C5EED"/>
    <w:rsid w:val="007E5836"/>
    <w:rsid w:val="00811371"/>
    <w:rsid w:val="00826F79"/>
    <w:rsid w:val="00866E85"/>
    <w:rsid w:val="008810D2"/>
    <w:rsid w:val="00890975"/>
    <w:rsid w:val="008B05C1"/>
    <w:rsid w:val="008B67FF"/>
    <w:rsid w:val="008D4A65"/>
    <w:rsid w:val="009E130B"/>
    <w:rsid w:val="009F37CB"/>
    <w:rsid w:val="00A12747"/>
    <w:rsid w:val="00A151E5"/>
    <w:rsid w:val="00A16A6A"/>
    <w:rsid w:val="00A23F92"/>
    <w:rsid w:val="00A4064E"/>
    <w:rsid w:val="00A47A6B"/>
    <w:rsid w:val="00A61D46"/>
    <w:rsid w:val="00A736BA"/>
    <w:rsid w:val="00AB34FE"/>
    <w:rsid w:val="00AB4166"/>
    <w:rsid w:val="00B04E8B"/>
    <w:rsid w:val="00B27A16"/>
    <w:rsid w:val="00C2152E"/>
    <w:rsid w:val="00C2722A"/>
    <w:rsid w:val="00C60A27"/>
    <w:rsid w:val="00CC4C41"/>
    <w:rsid w:val="00CD2262"/>
    <w:rsid w:val="00CF3983"/>
    <w:rsid w:val="00D87BAB"/>
    <w:rsid w:val="00E1157B"/>
    <w:rsid w:val="00E7241F"/>
    <w:rsid w:val="00E941A3"/>
    <w:rsid w:val="00EE0FE1"/>
    <w:rsid w:val="00EE3896"/>
    <w:rsid w:val="00EE4571"/>
    <w:rsid w:val="00F14758"/>
    <w:rsid w:val="00FA53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585</Words>
  <Characters>3336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3914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</cp:revision>
  <cp:lastPrinted>2013-09-25T13:22:00Z</cp:lastPrinted>
  <dcterms:created xsi:type="dcterms:W3CDTF">2023-05-24T13:31:00Z</dcterms:created>
  <dcterms:modified xsi:type="dcterms:W3CDTF">2023-05-25T09:29:00Z</dcterms:modified>
</cp:coreProperties>
</file>