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11300" w:type="dxa"/>
        <w:tblInd w:w="108" w:type="dxa"/>
        <w:tblLook w:val="04A0" w:firstRow="1" w:lastRow="0" w:firstColumn="1" w:lastColumn="0" w:noHBand="0" w:noVBand="1"/>
      </w:tblPr>
      <w:tblGrid>
        <w:gridCol w:w="3900"/>
        <w:gridCol w:w="2699"/>
        <w:gridCol w:w="1335"/>
        <w:gridCol w:w="1396"/>
        <w:gridCol w:w="222"/>
        <w:gridCol w:w="960"/>
        <w:gridCol w:w="960"/>
      </w:tblGrid>
      <w:tr w:rsidR="00592C16" w:rsidRPr="00592C16" w:rsidTr="00592C16">
        <w:trPr>
          <w:trHeight w:val="36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48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lang w:eastAsia="en-GB"/>
              </w:rPr>
            </w:pPr>
            <w:r w:rsidRPr="00592C16">
              <w:rPr>
                <w:rFonts w:eastAsia="Times New Roman"/>
                <w:lang w:eastAsia="en-GB"/>
              </w:rPr>
              <w:t xml:space="preserve">Financial Management </w:t>
            </w:r>
            <w:r w:rsidRPr="00592C16">
              <w:rPr>
                <w:rFonts w:eastAsia="Times New Roman"/>
                <w:lang w:eastAsia="en-GB"/>
              </w:rPr>
              <w:t>Assignment</w:t>
            </w:r>
            <w:r w:rsidRPr="00592C16">
              <w:rPr>
                <w:rFonts w:eastAsia="Times New Roman"/>
                <w:lang w:eastAsia="en-GB"/>
              </w:rPr>
              <w:t xml:space="preserve"> 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15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sz w:val="28"/>
                <w:szCs w:val="28"/>
                <w:lang w:eastAsia="en-GB"/>
              </w:rPr>
            </w:pPr>
            <w:r w:rsidRPr="00592C16">
              <w:rPr>
                <w:rFonts w:eastAsia="Times New Roman"/>
                <w:sz w:val="28"/>
                <w:szCs w:val="28"/>
                <w:lang w:eastAsia="en-GB"/>
              </w:rPr>
              <w:t>Student name:</w:t>
            </w:r>
          </w:p>
        </w:tc>
        <w:tc>
          <w:tcPr>
            <w:tcW w:w="2731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sz w:val="28"/>
                <w:szCs w:val="28"/>
                <w:lang w:eastAsia="en-GB"/>
              </w:rPr>
            </w:pPr>
            <w:proofErr w:type="spellStart"/>
            <w:r w:rsidRPr="00592C16">
              <w:rPr>
                <w:rFonts w:eastAsia="Times New Roman"/>
                <w:sz w:val="28"/>
                <w:szCs w:val="28"/>
                <w:lang w:eastAsia="en-GB"/>
              </w:rPr>
              <w:t>Stilyana</w:t>
            </w:r>
            <w:proofErr w:type="spellEnd"/>
            <w:r w:rsidRPr="00592C16">
              <w:rPr>
                <w:rFonts w:eastAsia="Times New Roman"/>
                <w:sz w:val="28"/>
                <w:szCs w:val="28"/>
                <w:lang w:eastAsia="en-GB"/>
              </w:rPr>
              <w:t xml:space="preserve"> Mincheva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15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bookmarkStart w:id="0" w:name="_GoBack"/>
            <w:bookmarkEnd w:id="0"/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sz w:val="28"/>
                <w:szCs w:val="28"/>
                <w:lang w:eastAsia="en-GB"/>
              </w:rPr>
            </w:pPr>
            <w:r w:rsidRPr="00592C16">
              <w:rPr>
                <w:rFonts w:eastAsia="Times New Roman"/>
                <w:sz w:val="28"/>
                <w:szCs w:val="28"/>
                <w:lang w:eastAsia="en-GB"/>
              </w:rPr>
              <w:t>Student number: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sz w:val="28"/>
                <w:szCs w:val="28"/>
                <w:lang w:eastAsia="en-GB"/>
              </w:rPr>
            </w:pPr>
            <w:r w:rsidRPr="00592C16">
              <w:rPr>
                <w:rFonts w:eastAsia="Times New Roman"/>
                <w:sz w:val="28"/>
                <w:szCs w:val="28"/>
                <w:lang w:eastAsia="en-GB"/>
              </w:rPr>
              <w:t>1816276</w:t>
            </w: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eastAsia="Times New Roman"/>
                <w:sz w:val="24"/>
                <w:szCs w:val="24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pStyle w:val="1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15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Profit Budget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592C16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£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592C16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£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Sales: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247,200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Opening inventory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105,500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Closing inventory</w:t>
            </w:r>
          </w:p>
        </w:tc>
        <w:tc>
          <w:tcPr>
            <w:tcW w:w="269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49,000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Cost of sales: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56,500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Cross profit: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BFBFBF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190,700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Room sales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867,000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Rent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5,700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Commission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165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 income: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BFBFBF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1,063,565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Expenses: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New Van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25,000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New branded bedding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700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New kettle set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1,500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Depreciation New Van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1,667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Depreciation Minibus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Laundry Service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37,500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Printing and Stationary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12,900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The complimentary room toiletries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23,000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lastRenderedPageBreak/>
              <w:t>Free in room beverage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12,000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Weekly Wages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279,978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Monthly Salary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110,000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Complimentary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24,000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 xml:space="preserve">Lighting and heating 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27,500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Business rate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16,250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Marketing costs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60,000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Corporation tax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210,000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 xml:space="preserve">Motor </w:t>
            </w: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vehicle</w:t>
            </w: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 xml:space="preserve"> expenses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6,000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General maintenance</w:t>
            </w: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  <w:t>30,000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C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39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FFFF00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879,995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Net profit:</w:t>
            </w:r>
          </w:p>
        </w:tc>
        <w:tc>
          <w:tcPr>
            <w:tcW w:w="269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BFBFBF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2C1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183,570</w:t>
            </w: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92C16" w:rsidRPr="00592C16" w:rsidTr="00592C16">
        <w:trPr>
          <w:trHeight w:val="300"/>
        </w:trPr>
        <w:tc>
          <w:tcPr>
            <w:tcW w:w="3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69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3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39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5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592C16" w:rsidRPr="00592C16" w:rsidRDefault="00592C16" w:rsidP="00592C1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5B483F" w:rsidRDefault="005B483F"/>
    <w:sectPr w:rsidR="005B483F" w:rsidSect="00592C16">
      <w:pgSz w:w="16838" w:h="11906" w:orient="landscape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A00002EF" w:usb1="4000004B" w:usb2="00000000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C16"/>
    <w:rsid w:val="00592C16"/>
    <w:rsid w:val="005B483F"/>
    <w:rsid w:val="005C77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B37C3"/>
  <w15:chartTrackingRefBased/>
  <w15:docId w15:val="{B13901B3-A0F9-49E4-BDE7-5713EBF82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592C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592C1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956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163</Words>
  <Characters>935</Characters>
  <Application>Microsoft Office Word</Application>
  <DocSecurity>0</DocSecurity>
  <Lines>7</Lines>
  <Paragraphs>2</Paragraphs>
  <ScaleCrop>false</ScaleCrop>
  <Company/>
  <LinksUpToDate>false</LinksUpToDate>
  <CharactersWithSpaces>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Stilyana-filipova Mincheva (1816276)</dc:creator>
  <cp:keywords/>
  <dc:description/>
  <cp:lastModifiedBy>Stilyana-filipova Mincheva (1816276)</cp:lastModifiedBy>
  <cp:revision>1</cp:revision>
  <dcterms:created xsi:type="dcterms:W3CDTF">2020-02-27T20:50:00Z</dcterms:created>
  <dcterms:modified xsi:type="dcterms:W3CDTF">2020-02-27T20:54:00Z</dcterms:modified>
</cp:coreProperties>
</file>