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85239174"/>
        <w:docPartObj>
          <w:docPartGallery w:val="Cover Pages"/>
          <w:docPartUnique/>
        </w:docPartObj>
      </w:sdtPr>
      <w:sdtEndPr>
        <w:rPr>
          <w:lang w:val="en-GB"/>
        </w:rPr>
      </w:sdtEndPr>
      <w:sdtContent>
        <w:p w14:paraId="6A805B93" w14:textId="478D0831" w:rsidR="00A515C5" w:rsidRDefault="00A515C5">
          <w:r>
            <w:rPr>
              <w:noProof/>
            </w:rPr>
            <mc:AlternateContent>
              <mc:Choice Requires="wpg">
                <w:drawing>
                  <wp:anchor distT="0" distB="0" distL="114300" distR="114300" simplePos="0" relativeHeight="251661312" behindDoc="1" locked="0" layoutInCell="1" allowOverlap="1" wp14:anchorId="59460F69" wp14:editId="6FCA1665">
                    <wp:simplePos x="0" y="0"/>
                    <wp:positionH relativeFrom="page">
                      <wp:align>center</wp:align>
                    </wp:positionH>
                    <wp:positionV relativeFrom="page">
                      <wp:align>center</wp:align>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72A9453A" w14:textId="77777777" w:rsidR="00A515C5" w:rsidRDefault="00A515C5">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2319D48F" w14:textId="1560356D" w:rsidR="00A515C5" w:rsidRDefault="00A515C5">
                                      <w:pPr>
                                        <w:pStyle w:val="NoSpacing"/>
                                        <w:rPr>
                                          <w:rFonts w:asciiTheme="majorHAnsi" w:eastAsiaTheme="majorEastAsia" w:hAnsiTheme="majorHAnsi" w:cstheme="majorBidi"/>
                                          <w:caps/>
                                          <w:color w:val="FFFFFF" w:themeColor="background1"/>
                                          <w:sz w:val="64"/>
                                          <w:szCs w:val="64"/>
                                        </w:rPr>
                                      </w:pPr>
                                      <w:r w:rsidRPr="00A515C5">
                                        <w:rPr>
                                          <w:rFonts w:asciiTheme="majorHAnsi" w:eastAsiaTheme="majorEastAsia" w:hAnsiTheme="majorHAnsi" w:cstheme="majorBidi"/>
                                          <w:caps/>
                                          <w:color w:val="FFFFFF" w:themeColor="background1"/>
                                          <w:sz w:val="64"/>
                                          <w:szCs w:val="64"/>
                                        </w:rPr>
                                        <w:t>Managing Projects in the Organisation</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30FC3D54" w14:textId="6417FCC7" w:rsidR="00A515C5" w:rsidRDefault="00A515C5">
                                      <w:pPr>
                                        <w:pStyle w:val="NoSpacing"/>
                                        <w:spacing w:before="120"/>
                                        <w:rPr>
                                          <w:color w:val="4472C4" w:themeColor="accent1"/>
                                          <w:sz w:val="36"/>
                                          <w:szCs w:val="36"/>
                                        </w:rPr>
                                      </w:pPr>
                                      <w:r>
                                        <w:rPr>
                                          <w:color w:val="4472C4" w:themeColor="accent1"/>
                                          <w:sz w:val="36"/>
                                          <w:szCs w:val="36"/>
                                        </w:rPr>
                                        <w:t xml:space="preserve">By: Prashant Thapa; Student ID: 1806502 </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9460F69" id="Group 48" o:spid="_x0000_s1026" style="position:absolute;margin-left:0;margin-top:0;width:540pt;height:10in;z-index:-251655168;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72A9453A" w14:textId="77777777" w:rsidR="00A515C5" w:rsidRDefault="00A515C5">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2319D48F" w14:textId="1560356D" w:rsidR="00A515C5" w:rsidRDefault="00A515C5">
                                <w:pPr>
                                  <w:pStyle w:val="NoSpacing"/>
                                  <w:rPr>
                                    <w:rFonts w:asciiTheme="majorHAnsi" w:eastAsiaTheme="majorEastAsia" w:hAnsiTheme="majorHAnsi" w:cstheme="majorBidi"/>
                                    <w:caps/>
                                    <w:color w:val="FFFFFF" w:themeColor="background1"/>
                                    <w:sz w:val="64"/>
                                    <w:szCs w:val="64"/>
                                  </w:rPr>
                                </w:pPr>
                                <w:r w:rsidRPr="00A515C5">
                                  <w:rPr>
                                    <w:rFonts w:asciiTheme="majorHAnsi" w:eastAsiaTheme="majorEastAsia" w:hAnsiTheme="majorHAnsi" w:cstheme="majorBidi"/>
                                    <w:caps/>
                                    <w:color w:val="FFFFFF" w:themeColor="background1"/>
                                    <w:sz w:val="64"/>
                                    <w:szCs w:val="64"/>
                                  </w:rPr>
                                  <w:t>Managing Projects in the Organisation</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30FC3D54" w14:textId="6417FCC7" w:rsidR="00A515C5" w:rsidRDefault="00A515C5">
                                <w:pPr>
                                  <w:pStyle w:val="NoSpacing"/>
                                  <w:spacing w:before="120"/>
                                  <w:rPr>
                                    <w:color w:val="4472C4" w:themeColor="accent1"/>
                                    <w:sz w:val="36"/>
                                    <w:szCs w:val="36"/>
                                  </w:rPr>
                                </w:pPr>
                                <w:r>
                                  <w:rPr>
                                    <w:color w:val="4472C4" w:themeColor="accent1"/>
                                    <w:sz w:val="36"/>
                                    <w:szCs w:val="36"/>
                                  </w:rPr>
                                  <w:t xml:space="preserve">By: Prashant Thapa; Student ID: 1806502 </w:t>
                                </w:r>
                              </w:p>
                            </w:sdtContent>
                          </w:sdt>
                        </w:txbxContent>
                      </v:textbox>
                    </v:shape>
                    <w10:wrap anchorx="page" anchory="page"/>
                  </v:group>
                </w:pict>
              </mc:Fallback>
            </mc:AlternateContent>
          </w:r>
        </w:p>
        <w:p w14:paraId="7A677F7E" w14:textId="37E42C87" w:rsidR="00A515C5" w:rsidRDefault="00A515C5">
          <w:pPr>
            <w:rPr>
              <w:lang w:val="en-GB"/>
            </w:rPr>
          </w:pPr>
          <w:r>
            <w:rPr>
              <w:lang w:val="en-GB"/>
            </w:rPr>
            <w:br w:type="page"/>
          </w:r>
        </w:p>
      </w:sdtContent>
    </w:sdt>
    <w:p w14:paraId="1AAE0D44" w14:textId="47AAB17A" w:rsidR="001279BF" w:rsidRDefault="001D6549" w:rsidP="001D6549">
      <w:pPr>
        <w:pStyle w:val="Heading1"/>
        <w:rPr>
          <w:lang w:val="en-GB"/>
        </w:rPr>
      </w:pPr>
      <w:bookmarkStart w:id="0" w:name="_Toc44673802"/>
      <w:r>
        <w:rPr>
          <w:lang w:val="en-GB"/>
        </w:rPr>
        <w:lastRenderedPageBreak/>
        <w:t>Executive Summary</w:t>
      </w:r>
      <w:bookmarkEnd w:id="0"/>
    </w:p>
    <w:p w14:paraId="0899A3E6" w14:textId="2CDCC819" w:rsidR="00A515C5" w:rsidRDefault="009571FF" w:rsidP="002C1626">
      <w:pPr>
        <w:rPr>
          <w:lang w:val="en-GB"/>
        </w:rPr>
      </w:pPr>
      <w:r>
        <w:rPr>
          <w:lang w:val="en-GB"/>
        </w:rPr>
        <w:t xml:space="preserve">COVID-19 has impacted businesses all over the world. Some projects have been halted, while some projects are progressing with some disturbance. Organization are recruiting effective project managers with experience, who can complete the project with their knowledge. Project managers use effective </w:t>
      </w:r>
      <w:r w:rsidR="00A515C5">
        <w:rPr>
          <w:lang w:val="en-GB"/>
        </w:rPr>
        <w:t>and precise</w:t>
      </w:r>
      <w:r>
        <w:rPr>
          <w:lang w:val="en-GB"/>
        </w:rPr>
        <w:t xml:space="preserve"> tools and techniques in the projects to make it </w:t>
      </w:r>
      <w:r w:rsidR="00A515C5">
        <w:rPr>
          <w:lang w:val="en-GB"/>
        </w:rPr>
        <w:t>successful.</w:t>
      </w:r>
      <w:r>
        <w:rPr>
          <w:lang w:val="en-GB"/>
        </w:rPr>
        <w:t xml:space="preserve"> </w:t>
      </w:r>
    </w:p>
    <w:p w14:paraId="4FC2BC92" w14:textId="2CC6DE95" w:rsidR="001D6549" w:rsidRDefault="00A515C5" w:rsidP="001D6549">
      <w:pPr>
        <w:rPr>
          <w:lang w:val="en-GB"/>
        </w:rPr>
      </w:pPr>
      <w:r>
        <w:rPr>
          <w:lang w:val="en-GB"/>
        </w:rPr>
        <w:t>Most project management tools and techniques have their limits and advantages and can save an organization a fortune if used effectively. This report discusses most of the tools and techniques used in project management and how it can be used to plan a project.</w:t>
      </w:r>
    </w:p>
    <w:p w14:paraId="48672868" w14:textId="38860C00" w:rsidR="001D6549" w:rsidRDefault="001D6549" w:rsidP="001D6549">
      <w:pPr>
        <w:rPr>
          <w:lang w:val="en-GB"/>
        </w:rPr>
      </w:pPr>
    </w:p>
    <w:p w14:paraId="2CF40DC2" w14:textId="78D452D5" w:rsidR="001D6549" w:rsidRDefault="001D6549" w:rsidP="001D6549">
      <w:pPr>
        <w:rPr>
          <w:lang w:val="en-GB"/>
        </w:rPr>
      </w:pPr>
    </w:p>
    <w:sdt>
      <w:sdtPr>
        <w:rPr>
          <w:rFonts w:asciiTheme="minorHAnsi" w:eastAsiaTheme="minorHAnsi" w:hAnsiTheme="minorHAnsi" w:cstheme="minorBidi"/>
          <w:color w:val="auto"/>
          <w:sz w:val="22"/>
          <w:szCs w:val="22"/>
        </w:rPr>
        <w:id w:val="210702222"/>
        <w:docPartObj>
          <w:docPartGallery w:val="Table of Contents"/>
          <w:docPartUnique/>
        </w:docPartObj>
      </w:sdtPr>
      <w:sdtEndPr>
        <w:rPr>
          <w:b/>
          <w:bCs/>
          <w:noProof/>
        </w:rPr>
      </w:sdtEndPr>
      <w:sdtContent>
        <w:p w14:paraId="4489D410" w14:textId="467B4914" w:rsidR="001D6549" w:rsidRDefault="001D6549">
          <w:pPr>
            <w:pStyle w:val="TOCHeading"/>
          </w:pPr>
          <w:r>
            <w:t>Contents</w:t>
          </w:r>
        </w:p>
        <w:p w14:paraId="6D439C6A" w14:textId="36AF9FAE" w:rsidR="00A515C5" w:rsidRDefault="001D6549">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44673802" w:history="1">
            <w:r w:rsidR="00A515C5" w:rsidRPr="00B37308">
              <w:rPr>
                <w:rStyle w:val="Hyperlink"/>
                <w:noProof/>
                <w:lang w:val="en-GB"/>
              </w:rPr>
              <w:t>Executive Summary</w:t>
            </w:r>
            <w:r w:rsidR="00A515C5">
              <w:rPr>
                <w:noProof/>
                <w:webHidden/>
              </w:rPr>
              <w:tab/>
            </w:r>
            <w:r w:rsidR="00A515C5">
              <w:rPr>
                <w:noProof/>
                <w:webHidden/>
              </w:rPr>
              <w:fldChar w:fldCharType="begin"/>
            </w:r>
            <w:r w:rsidR="00A515C5">
              <w:rPr>
                <w:noProof/>
                <w:webHidden/>
              </w:rPr>
              <w:instrText xml:space="preserve"> PAGEREF _Toc44673802 \h </w:instrText>
            </w:r>
            <w:r w:rsidR="00A515C5">
              <w:rPr>
                <w:noProof/>
                <w:webHidden/>
              </w:rPr>
            </w:r>
            <w:r w:rsidR="00A515C5">
              <w:rPr>
                <w:noProof/>
                <w:webHidden/>
              </w:rPr>
              <w:fldChar w:fldCharType="separate"/>
            </w:r>
            <w:r w:rsidR="00A515C5">
              <w:rPr>
                <w:noProof/>
                <w:webHidden/>
              </w:rPr>
              <w:t>1</w:t>
            </w:r>
            <w:r w:rsidR="00A515C5">
              <w:rPr>
                <w:noProof/>
                <w:webHidden/>
              </w:rPr>
              <w:fldChar w:fldCharType="end"/>
            </w:r>
          </w:hyperlink>
        </w:p>
        <w:p w14:paraId="55D477B5" w14:textId="7033C62E" w:rsidR="00A515C5" w:rsidRDefault="00A515C5">
          <w:pPr>
            <w:pStyle w:val="TOC1"/>
            <w:tabs>
              <w:tab w:val="right" w:leader="dot" w:pos="9350"/>
            </w:tabs>
            <w:rPr>
              <w:rFonts w:eastAsiaTheme="minorEastAsia"/>
              <w:noProof/>
            </w:rPr>
          </w:pPr>
          <w:hyperlink w:anchor="_Toc44673803" w:history="1">
            <w:r w:rsidRPr="00B37308">
              <w:rPr>
                <w:rStyle w:val="Hyperlink"/>
                <w:noProof/>
                <w:lang w:val="en-GB"/>
              </w:rPr>
              <w:t>Introduction</w:t>
            </w:r>
            <w:r>
              <w:rPr>
                <w:noProof/>
                <w:webHidden/>
              </w:rPr>
              <w:tab/>
            </w:r>
            <w:r>
              <w:rPr>
                <w:noProof/>
                <w:webHidden/>
              </w:rPr>
              <w:fldChar w:fldCharType="begin"/>
            </w:r>
            <w:r>
              <w:rPr>
                <w:noProof/>
                <w:webHidden/>
              </w:rPr>
              <w:instrText xml:space="preserve"> PAGEREF _Toc44673803 \h </w:instrText>
            </w:r>
            <w:r>
              <w:rPr>
                <w:noProof/>
                <w:webHidden/>
              </w:rPr>
            </w:r>
            <w:r>
              <w:rPr>
                <w:noProof/>
                <w:webHidden/>
              </w:rPr>
              <w:fldChar w:fldCharType="separate"/>
            </w:r>
            <w:r>
              <w:rPr>
                <w:noProof/>
                <w:webHidden/>
              </w:rPr>
              <w:t>2</w:t>
            </w:r>
            <w:r>
              <w:rPr>
                <w:noProof/>
                <w:webHidden/>
              </w:rPr>
              <w:fldChar w:fldCharType="end"/>
            </w:r>
          </w:hyperlink>
        </w:p>
        <w:p w14:paraId="5301357E" w14:textId="47840237" w:rsidR="00A515C5" w:rsidRDefault="00A515C5">
          <w:pPr>
            <w:pStyle w:val="TOC1"/>
            <w:tabs>
              <w:tab w:val="right" w:leader="dot" w:pos="9350"/>
            </w:tabs>
            <w:rPr>
              <w:rFonts w:eastAsiaTheme="minorEastAsia"/>
              <w:noProof/>
            </w:rPr>
          </w:pPr>
          <w:hyperlink w:anchor="_Toc44673804" w:history="1">
            <w:r w:rsidRPr="00B37308">
              <w:rPr>
                <w:rStyle w:val="Hyperlink"/>
                <w:noProof/>
                <w:lang w:val="en-GB"/>
              </w:rPr>
              <w:t>Main Findings</w:t>
            </w:r>
            <w:r>
              <w:rPr>
                <w:noProof/>
                <w:webHidden/>
              </w:rPr>
              <w:tab/>
            </w:r>
            <w:r>
              <w:rPr>
                <w:noProof/>
                <w:webHidden/>
              </w:rPr>
              <w:fldChar w:fldCharType="begin"/>
            </w:r>
            <w:r>
              <w:rPr>
                <w:noProof/>
                <w:webHidden/>
              </w:rPr>
              <w:instrText xml:space="preserve"> PAGEREF _Toc44673804 \h </w:instrText>
            </w:r>
            <w:r>
              <w:rPr>
                <w:noProof/>
                <w:webHidden/>
              </w:rPr>
            </w:r>
            <w:r>
              <w:rPr>
                <w:noProof/>
                <w:webHidden/>
              </w:rPr>
              <w:fldChar w:fldCharType="separate"/>
            </w:r>
            <w:r>
              <w:rPr>
                <w:noProof/>
                <w:webHidden/>
              </w:rPr>
              <w:t>3</w:t>
            </w:r>
            <w:r>
              <w:rPr>
                <w:noProof/>
                <w:webHidden/>
              </w:rPr>
              <w:fldChar w:fldCharType="end"/>
            </w:r>
          </w:hyperlink>
        </w:p>
        <w:p w14:paraId="706DFB56" w14:textId="1496F403" w:rsidR="00A515C5" w:rsidRDefault="00A515C5">
          <w:pPr>
            <w:pStyle w:val="TOC2"/>
            <w:tabs>
              <w:tab w:val="right" w:leader="dot" w:pos="9350"/>
            </w:tabs>
            <w:rPr>
              <w:rFonts w:eastAsiaTheme="minorEastAsia"/>
              <w:noProof/>
            </w:rPr>
          </w:pPr>
          <w:hyperlink w:anchor="_Toc44673805" w:history="1">
            <w:r w:rsidRPr="00B37308">
              <w:rPr>
                <w:rStyle w:val="Hyperlink"/>
                <w:noProof/>
                <w:lang w:val="en-GB"/>
              </w:rPr>
              <w:t>Brief History</w:t>
            </w:r>
            <w:r>
              <w:rPr>
                <w:noProof/>
                <w:webHidden/>
              </w:rPr>
              <w:tab/>
            </w:r>
            <w:r>
              <w:rPr>
                <w:noProof/>
                <w:webHidden/>
              </w:rPr>
              <w:fldChar w:fldCharType="begin"/>
            </w:r>
            <w:r>
              <w:rPr>
                <w:noProof/>
                <w:webHidden/>
              </w:rPr>
              <w:instrText xml:space="preserve"> PAGEREF _Toc44673805 \h </w:instrText>
            </w:r>
            <w:r>
              <w:rPr>
                <w:noProof/>
                <w:webHidden/>
              </w:rPr>
            </w:r>
            <w:r>
              <w:rPr>
                <w:noProof/>
                <w:webHidden/>
              </w:rPr>
              <w:fldChar w:fldCharType="separate"/>
            </w:r>
            <w:r>
              <w:rPr>
                <w:noProof/>
                <w:webHidden/>
              </w:rPr>
              <w:t>3</w:t>
            </w:r>
            <w:r>
              <w:rPr>
                <w:noProof/>
                <w:webHidden/>
              </w:rPr>
              <w:fldChar w:fldCharType="end"/>
            </w:r>
          </w:hyperlink>
        </w:p>
        <w:p w14:paraId="465006E8" w14:textId="28C3DDA6" w:rsidR="00A515C5" w:rsidRDefault="00A515C5">
          <w:pPr>
            <w:pStyle w:val="TOC2"/>
            <w:tabs>
              <w:tab w:val="right" w:leader="dot" w:pos="9350"/>
            </w:tabs>
            <w:rPr>
              <w:rFonts w:eastAsiaTheme="minorEastAsia"/>
              <w:noProof/>
            </w:rPr>
          </w:pPr>
          <w:hyperlink w:anchor="_Toc44673806" w:history="1">
            <w:r w:rsidRPr="00B37308">
              <w:rPr>
                <w:rStyle w:val="Hyperlink"/>
                <w:noProof/>
                <w:lang w:val="en-GB"/>
              </w:rPr>
              <w:t>Project Management.</w:t>
            </w:r>
            <w:r>
              <w:rPr>
                <w:noProof/>
                <w:webHidden/>
              </w:rPr>
              <w:tab/>
            </w:r>
            <w:r>
              <w:rPr>
                <w:noProof/>
                <w:webHidden/>
              </w:rPr>
              <w:fldChar w:fldCharType="begin"/>
            </w:r>
            <w:r>
              <w:rPr>
                <w:noProof/>
                <w:webHidden/>
              </w:rPr>
              <w:instrText xml:space="preserve"> PAGEREF _Toc44673806 \h </w:instrText>
            </w:r>
            <w:r>
              <w:rPr>
                <w:noProof/>
                <w:webHidden/>
              </w:rPr>
            </w:r>
            <w:r>
              <w:rPr>
                <w:noProof/>
                <w:webHidden/>
              </w:rPr>
              <w:fldChar w:fldCharType="separate"/>
            </w:r>
            <w:r>
              <w:rPr>
                <w:noProof/>
                <w:webHidden/>
              </w:rPr>
              <w:t>3</w:t>
            </w:r>
            <w:r>
              <w:rPr>
                <w:noProof/>
                <w:webHidden/>
              </w:rPr>
              <w:fldChar w:fldCharType="end"/>
            </w:r>
          </w:hyperlink>
        </w:p>
        <w:p w14:paraId="0725C515" w14:textId="228D3C04" w:rsidR="00A515C5" w:rsidRDefault="00A515C5">
          <w:pPr>
            <w:pStyle w:val="TOC2"/>
            <w:tabs>
              <w:tab w:val="right" w:leader="dot" w:pos="9350"/>
            </w:tabs>
            <w:rPr>
              <w:rFonts w:eastAsiaTheme="minorEastAsia"/>
              <w:noProof/>
            </w:rPr>
          </w:pPr>
          <w:hyperlink w:anchor="_Toc44673807" w:history="1">
            <w:r w:rsidRPr="00B37308">
              <w:rPr>
                <w:rStyle w:val="Hyperlink"/>
                <w:noProof/>
                <w:lang w:val="en-GB"/>
              </w:rPr>
              <w:t>Project Management Tools and Techniques.</w:t>
            </w:r>
            <w:r>
              <w:rPr>
                <w:noProof/>
                <w:webHidden/>
              </w:rPr>
              <w:tab/>
            </w:r>
            <w:r>
              <w:rPr>
                <w:noProof/>
                <w:webHidden/>
              </w:rPr>
              <w:fldChar w:fldCharType="begin"/>
            </w:r>
            <w:r>
              <w:rPr>
                <w:noProof/>
                <w:webHidden/>
              </w:rPr>
              <w:instrText xml:space="preserve"> PAGEREF _Toc44673807 \h </w:instrText>
            </w:r>
            <w:r>
              <w:rPr>
                <w:noProof/>
                <w:webHidden/>
              </w:rPr>
            </w:r>
            <w:r>
              <w:rPr>
                <w:noProof/>
                <w:webHidden/>
              </w:rPr>
              <w:fldChar w:fldCharType="separate"/>
            </w:r>
            <w:r>
              <w:rPr>
                <w:noProof/>
                <w:webHidden/>
              </w:rPr>
              <w:t>3</w:t>
            </w:r>
            <w:r>
              <w:rPr>
                <w:noProof/>
                <w:webHidden/>
              </w:rPr>
              <w:fldChar w:fldCharType="end"/>
            </w:r>
          </w:hyperlink>
        </w:p>
        <w:p w14:paraId="4F065F17" w14:textId="360CD8AF" w:rsidR="00A515C5" w:rsidRDefault="00A515C5">
          <w:pPr>
            <w:pStyle w:val="TOC3"/>
            <w:tabs>
              <w:tab w:val="right" w:leader="dot" w:pos="9350"/>
            </w:tabs>
            <w:rPr>
              <w:rFonts w:eastAsiaTheme="minorEastAsia"/>
              <w:noProof/>
            </w:rPr>
          </w:pPr>
          <w:hyperlink w:anchor="_Toc44673808" w:history="1">
            <w:r w:rsidRPr="00B37308">
              <w:rPr>
                <w:rStyle w:val="Hyperlink"/>
                <w:noProof/>
                <w:lang w:val="en-GB"/>
              </w:rPr>
              <w:t>Quad Chart.</w:t>
            </w:r>
            <w:r>
              <w:rPr>
                <w:noProof/>
                <w:webHidden/>
              </w:rPr>
              <w:tab/>
            </w:r>
            <w:r>
              <w:rPr>
                <w:noProof/>
                <w:webHidden/>
              </w:rPr>
              <w:fldChar w:fldCharType="begin"/>
            </w:r>
            <w:r>
              <w:rPr>
                <w:noProof/>
                <w:webHidden/>
              </w:rPr>
              <w:instrText xml:space="preserve"> PAGEREF _Toc44673808 \h </w:instrText>
            </w:r>
            <w:r>
              <w:rPr>
                <w:noProof/>
                <w:webHidden/>
              </w:rPr>
            </w:r>
            <w:r>
              <w:rPr>
                <w:noProof/>
                <w:webHidden/>
              </w:rPr>
              <w:fldChar w:fldCharType="separate"/>
            </w:r>
            <w:r>
              <w:rPr>
                <w:noProof/>
                <w:webHidden/>
              </w:rPr>
              <w:t>4</w:t>
            </w:r>
            <w:r>
              <w:rPr>
                <w:noProof/>
                <w:webHidden/>
              </w:rPr>
              <w:fldChar w:fldCharType="end"/>
            </w:r>
          </w:hyperlink>
        </w:p>
        <w:p w14:paraId="427AD27E" w14:textId="612BA09B" w:rsidR="00A515C5" w:rsidRDefault="00A515C5">
          <w:pPr>
            <w:pStyle w:val="TOC3"/>
            <w:tabs>
              <w:tab w:val="right" w:leader="dot" w:pos="9350"/>
            </w:tabs>
            <w:rPr>
              <w:rFonts w:eastAsiaTheme="minorEastAsia"/>
              <w:noProof/>
            </w:rPr>
          </w:pPr>
          <w:hyperlink w:anchor="_Toc44673809" w:history="1">
            <w:r w:rsidRPr="00B37308">
              <w:rPr>
                <w:rStyle w:val="Hyperlink"/>
                <w:noProof/>
                <w:lang w:val="en-GB"/>
              </w:rPr>
              <w:t>Iron Triangle</w:t>
            </w:r>
            <w:r>
              <w:rPr>
                <w:noProof/>
                <w:webHidden/>
              </w:rPr>
              <w:tab/>
            </w:r>
            <w:r>
              <w:rPr>
                <w:noProof/>
                <w:webHidden/>
              </w:rPr>
              <w:fldChar w:fldCharType="begin"/>
            </w:r>
            <w:r>
              <w:rPr>
                <w:noProof/>
                <w:webHidden/>
              </w:rPr>
              <w:instrText xml:space="preserve"> PAGEREF _Toc44673809 \h </w:instrText>
            </w:r>
            <w:r>
              <w:rPr>
                <w:noProof/>
                <w:webHidden/>
              </w:rPr>
            </w:r>
            <w:r>
              <w:rPr>
                <w:noProof/>
                <w:webHidden/>
              </w:rPr>
              <w:fldChar w:fldCharType="separate"/>
            </w:r>
            <w:r>
              <w:rPr>
                <w:noProof/>
                <w:webHidden/>
              </w:rPr>
              <w:t>5</w:t>
            </w:r>
            <w:r>
              <w:rPr>
                <w:noProof/>
                <w:webHidden/>
              </w:rPr>
              <w:fldChar w:fldCharType="end"/>
            </w:r>
          </w:hyperlink>
        </w:p>
        <w:p w14:paraId="7CE9FD24" w14:textId="6D42AF12" w:rsidR="00A515C5" w:rsidRDefault="00A515C5">
          <w:pPr>
            <w:pStyle w:val="TOC3"/>
            <w:tabs>
              <w:tab w:val="right" w:leader="dot" w:pos="9350"/>
            </w:tabs>
            <w:rPr>
              <w:rFonts w:eastAsiaTheme="minorEastAsia"/>
              <w:noProof/>
            </w:rPr>
          </w:pPr>
          <w:hyperlink w:anchor="_Toc44673810" w:history="1">
            <w:r w:rsidRPr="00B37308">
              <w:rPr>
                <w:rStyle w:val="Hyperlink"/>
                <w:noProof/>
                <w:lang w:val="en-GB"/>
              </w:rPr>
              <w:t>Gantt Chart</w:t>
            </w:r>
            <w:r>
              <w:rPr>
                <w:noProof/>
                <w:webHidden/>
              </w:rPr>
              <w:tab/>
            </w:r>
            <w:r>
              <w:rPr>
                <w:noProof/>
                <w:webHidden/>
              </w:rPr>
              <w:fldChar w:fldCharType="begin"/>
            </w:r>
            <w:r>
              <w:rPr>
                <w:noProof/>
                <w:webHidden/>
              </w:rPr>
              <w:instrText xml:space="preserve"> PAGEREF _Toc44673810 \h </w:instrText>
            </w:r>
            <w:r>
              <w:rPr>
                <w:noProof/>
                <w:webHidden/>
              </w:rPr>
            </w:r>
            <w:r>
              <w:rPr>
                <w:noProof/>
                <w:webHidden/>
              </w:rPr>
              <w:fldChar w:fldCharType="separate"/>
            </w:r>
            <w:r>
              <w:rPr>
                <w:noProof/>
                <w:webHidden/>
              </w:rPr>
              <w:t>6</w:t>
            </w:r>
            <w:r>
              <w:rPr>
                <w:noProof/>
                <w:webHidden/>
              </w:rPr>
              <w:fldChar w:fldCharType="end"/>
            </w:r>
          </w:hyperlink>
        </w:p>
        <w:p w14:paraId="37A15852" w14:textId="463DD7A6" w:rsidR="00A515C5" w:rsidRDefault="00A515C5">
          <w:pPr>
            <w:pStyle w:val="TOC3"/>
            <w:tabs>
              <w:tab w:val="right" w:leader="dot" w:pos="9350"/>
            </w:tabs>
            <w:rPr>
              <w:rFonts w:eastAsiaTheme="minorEastAsia"/>
              <w:noProof/>
            </w:rPr>
          </w:pPr>
          <w:hyperlink w:anchor="_Toc44673811" w:history="1">
            <w:r w:rsidRPr="00B37308">
              <w:rPr>
                <w:rStyle w:val="Hyperlink"/>
                <w:noProof/>
                <w:lang w:val="en-GB"/>
              </w:rPr>
              <w:t>Work Breakdown Structure</w:t>
            </w:r>
            <w:r>
              <w:rPr>
                <w:noProof/>
                <w:webHidden/>
              </w:rPr>
              <w:tab/>
            </w:r>
            <w:r>
              <w:rPr>
                <w:noProof/>
                <w:webHidden/>
              </w:rPr>
              <w:fldChar w:fldCharType="begin"/>
            </w:r>
            <w:r>
              <w:rPr>
                <w:noProof/>
                <w:webHidden/>
              </w:rPr>
              <w:instrText xml:space="preserve"> PAGEREF _Toc44673811 \h </w:instrText>
            </w:r>
            <w:r>
              <w:rPr>
                <w:noProof/>
                <w:webHidden/>
              </w:rPr>
            </w:r>
            <w:r>
              <w:rPr>
                <w:noProof/>
                <w:webHidden/>
              </w:rPr>
              <w:fldChar w:fldCharType="separate"/>
            </w:r>
            <w:r>
              <w:rPr>
                <w:noProof/>
                <w:webHidden/>
              </w:rPr>
              <w:t>7</w:t>
            </w:r>
            <w:r>
              <w:rPr>
                <w:noProof/>
                <w:webHidden/>
              </w:rPr>
              <w:fldChar w:fldCharType="end"/>
            </w:r>
          </w:hyperlink>
        </w:p>
        <w:p w14:paraId="43C62093" w14:textId="08FCEEE0" w:rsidR="00A515C5" w:rsidRDefault="00A515C5">
          <w:pPr>
            <w:pStyle w:val="TOC3"/>
            <w:tabs>
              <w:tab w:val="right" w:leader="dot" w:pos="9350"/>
            </w:tabs>
            <w:rPr>
              <w:rFonts w:eastAsiaTheme="minorEastAsia"/>
              <w:noProof/>
            </w:rPr>
          </w:pPr>
          <w:hyperlink w:anchor="_Toc44673812" w:history="1">
            <w:r w:rsidRPr="00B37308">
              <w:rPr>
                <w:rStyle w:val="Hyperlink"/>
                <w:b/>
                <w:bCs/>
                <w:noProof/>
                <w:lang w:val="en-GB"/>
              </w:rPr>
              <w:t>Risk Management and Stakeholder analysis</w:t>
            </w:r>
            <w:r>
              <w:rPr>
                <w:noProof/>
                <w:webHidden/>
              </w:rPr>
              <w:tab/>
            </w:r>
            <w:r>
              <w:rPr>
                <w:noProof/>
                <w:webHidden/>
              </w:rPr>
              <w:fldChar w:fldCharType="begin"/>
            </w:r>
            <w:r>
              <w:rPr>
                <w:noProof/>
                <w:webHidden/>
              </w:rPr>
              <w:instrText xml:space="preserve"> PAGEREF _Toc44673812 \h </w:instrText>
            </w:r>
            <w:r>
              <w:rPr>
                <w:noProof/>
                <w:webHidden/>
              </w:rPr>
            </w:r>
            <w:r>
              <w:rPr>
                <w:noProof/>
                <w:webHidden/>
              </w:rPr>
              <w:fldChar w:fldCharType="separate"/>
            </w:r>
            <w:r>
              <w:rPr>
                <w:noProof/>
                <w:webHidden/>
              </w:rPr>
              <w:t>9</w:t>
            </w:r>
            <w:r>
              <w:rPr>
                <w:noProof/>
                <w:webHidden/>
              </w:rPr>
              <w:fldChar w:fldCharType="end"/>
            </w:r>
          </w:hyperlink>
        </w:p>
        <w:p w14:paraId="22DC78A0" w14:textId="31FB531D" w:rsidR="00A515C5" w:rsidRDefault="00A515C5">
          <w:pPr>
            <w:pStyle w:val="TOC1"/>
            <w:tabs>
              <w:tab w:val="right" w:leader="dot" w:pos="9350"/>
            </w:tabs>
            <w:rPr>
              <w:rFonts w:eastAsiaTheme="minorEastAsia"/>
              <w:noProof/>
            </w:rPr>
          </w:pPr>
          <w:hyperlink w:anchor="_Toc44673813" w:history="1">
            <w:r w:rsidRPr="00B37308">
              <w:rPr>
                <w:rStyle w:val="Hyperlink"/>
                <w:noProof/>
                <w:lang w:val="en-GB"/>
              </w:rPr>
              <w:t>Conclusion</w:t>
            </w:r>
            <w:r>
              <w:rPr>
                <w:noProof/>
                <w:webHidden/>
              </w:rPr>
              <w:tab/>
            </w:r>
            <w:r>
              <w:rPr>
                <w:noProof/>
                <w:webHidden/>
              </w:rPr>
              <w:fldChar w:fldCharType="begin"/>
            </w:r>
            <w:r>
              <w:rPr>
                <w:noProof/>
                <w:webHidden/>
              </w:rPr>
              <w:instrText xml:space="preserve"> PAGEREF _Toc44673813 \h </w:instrText>
            </w:r>
            <w:r>
              <w:rPr>
                <w:noProof/>
                <w:webHidden/>
              </w:rPr>
            </w:r>
            <w:r>
              <w:rPr>
                <w:noProof/>
                <w:webHidden/>
              </w:rPr>
              <w:fldChar w:fldCharType="separate"/>
            </w:r>
            <w:r>
              <w:rPr>
                <w:noProof/>
                <w:webHidden/>
              </w:rPr>
              <w:t>11</w:t>
            </w:r>
            <w:r>
              <w:rPr>
                <w:noProof/>
                <w:webHidden/>
              </w:rPr>
              <w:fldChar w:fldCharType="end"/>
            </w:r>
          </w:hyperlink>
        </w:p>
        <w:p w14:paraId="7F0C6810" w14:textId="4B2C66F5" w:rsidR="00A515C5" w:rsidRDefault="00A515C5">
          <w:pPr>
            <w:pStyle w:val="TOC1"/>
            <w:tabs>
              <w:tab w:val="right" w:leader="dot" w:pos="9350"/>
            </w:tabs>
            <w:rPr>
              <w:rFonts w:eastAsiaTheme="minorEastAsia"/>
              <w:noProof/>
            </w:rPr>
          </w:pPr>
          <w:hyperlink w:anchor="_Toc44673814" w:history="1">
            <w:r w:rsidRPr="00B37308">
              <w:rPr>
                <w:rStyle w:val="Hyperlink"/>
                <w:noProof/>
                <w:lang w:val="en-GB"/>
              </w:rPr>
              <w:t>Recommendation</w:t>
            </w:r>
            <w:r>
              <w:rPr>
                <w:noProof/>
                <w:webHidden/>
              </w:rPr>
              <w:tab/>
            </w:r>
            <w:r>
              <w:rPr>
                <w:noProof/>
                <w:webHidden/>
              </w:rPr>
              <w:fldChar w:fldCharType="begin"/>
            </w:r>
            <w:r>
              <w:rPr>
                <w:noProof/>
                <w:webHidden/>
              </w:rPr>
              <w:instrText xml:space="preserve"> PAGEREF _Toc44673814 \h </w:instrText>
            </w:r>
            <w:r>
              <w:rPr>
                <w:noProof/>
                <w:webHidden/>
              </w:rPr>
            </w:r>
            <w:r>
              <w:rPr>
                <w:noProof/>
                <w:webHidden/>
              </w:rPr>
              <w:fldChar w:fldCharType="separate"/>
            </w:r>
            <w:r>
              <w:rPr>
                <w:noProof/>
                <w:webHidden/>
              </w:rPr>
              <w:t>12</w:t>
            </w:r>
            <w:r>
              <w:rPr>
                <w:noProof/>
                <w:webHidden/>
              </w:rPr>
              <w:fldChar w:fldCharType="end"/>
            </w:r>
          </w:hyperlink>
        </w:p>
        <w:p w14:paraId="1A013B21" w14:textId="3C91BD78" w:rsidR="00A515C5" w:rsidRDefault="00A515C5">
          <w:pPr>
            <w:pStyle w:val="TOC1"/>
            <w:tabs>
              <w:tab w:val="right" w:leader="dot" w:pos="9350"/>
            </w:tabs>
            <w:rPr>
              <w:rFonts w:eastAsiaTheme="minorEastAsia"/>
              <w:noProof/>
            </w:rPr>
          </w:pPr>
          <w:hyperlink w:anchor="_Toc44673815" w:history="1">
            <w:r w:rsidRPr="00B37308">
              <w:rPr>
                <w:rStyle w:val="Hyperlink"/>
                <w:noProof/>
                <w:lang w:val="en-GB"/>
              </w:rPr>
              <w:t>References</w:t>
            </w:r>
            <w:r>
              <w:rPr>
                <w:noProof/>
                <w:webHidden/>
              </w:rPr>
              <w:tab/>
            </w:r>
            <w:r>
              <w:rPr>
                <w:noProof/>
                <w:webHidden/>
              </w:rPr>
              <w:fldChar w:fldCharType="begin"/>
            </w:r>
            <w:r>
              <w:rPr>
                <w:noProof/>
                <w:webHidden/>
              </w:rPr>
              <w:instrText xml:space="preserve"> PAGEREF _Toc44673815 \h </w:instrText>
            </w:r>
            <w:r>
              <w:rPr>
                <w:noProof/>
                <w:webHidden/>
              </w:rPr>
            </w:r>
            <w:r>
              <w:rPr>
                <w:noProof/>
                <w:webHidden/>
              </w:rPr>
              <w:fldChar w:fldCharType="separate"/>
            </w:r>
            <w:r>
              <w:rPr>
                <w:noProof/>
                <w:webHidden/>
              </w:rPr>
              <w:t>12</w:t>
            </w:r>
            <w:r>
              <w:rPr>
                <w:noProof/>
                <w:webHidden/>
              </w:rPr>
              <w:fldChar w:fldCharType="end"/>
            </w:r>
          </w:hyperlink>
        </w:p>
        <w:p w14:paraId="3C462AA5" w14:textId="472FC6A1" w:rsidR="00A515C5" w:rsidRDefault="00A515C5">
          <w:pPr>
            <w:pStyle w:val="TOC1"/>
            <w:tabs>
              <w:tab w:val="right" w:leader="dot" w:pos="9350"/>
            </w:tabs>
            <w:rPr>
              <w:rFonts w:eastAsiaTheme="minorEastAsia"/>
              <w:noProof/>
            </w:rPr>
          </w:pPr>
          <w:hyperlink w:anchor="_Toc44673816" w:history="1">
            <w:r w:rsidRPr="00B37308">
              <w:rPr>
                <w:rStyle w:val="Hyperlink"/>
                <w:noProof/>
                <w:lang w:val="en-GB"/>
              </w:rPr>
              <w:t>Appendix</w:t>
            </w:r>
            <w:r>
              <w:rPr>
                <w:noProof/>
                <w:webHidden/>
              </w:rPr>
              <w:tab/>
            </w:r>
            <w:r>
              <w:rPr>
                <w:noProof/>
                <w:webHidden/>
              </w:rPr>
              <w:fldChar w:fldCharType="begin"/>
            </w:r>
            <w:r>
              <w:rPr>
                <w:noProof/>
                <w:webHidden/>
              </w:rPr>
              <w:instrText xml:space="preserve"> PAGEREF _Toc44673816 \h </w:instrText>
            </w:r>
            <w:r>
              <w:rPr>
                <w:noProof/>
                <w:webHidden/>
              </w:rPr>
            </w:r>
            <w:r>
              <w:rPr>
                <w:noProof/>
                <w:webHidden/>
              </w:rPr>
              <w:fldChar w:fldCharType="separate"/>
            </w:r>
            <w:r>
              <w:rPr>
                <w:noProof/>
                <w:webHidden/>
              </w:rPr>
              <w:t>16</w:t>
            </w:r>
            <w:r>
              <w:rPr>
                <w:noProof/>
                <w:webHidden/>
              </w:rPr>
              <w:fldChar w:fldCharType="end"/>
            </w:r>
          </w:hyperlink>
        </w:p>
        <w:p w14:paraId="7699345D" w14:textId="6ADEC49F" w:rsidR="001D6549" w:rsidRDefault="001D6549">
          <w:r>
            <w:rPr>
              <w:b/>
              <w:bCs/>
              <w:noProof/>
            </w:rPr>
            <w:fldChar w:fldCharType="end"/>
          </w:r>
        </w:p>
      </w:sdtContent>
    </w:sdt>
    <w:p w14:paraId="047AA733" w14:textId="0A613053" w:rsidR="001D6549" w:rsidRDefault="001D6549" w:rsidP="001D6549">
      <w:pPr>
        <w:rPr>
          <w:lang w:val="en-GB"/>
        </w:rPr>
      </w:pPr>
    </w:p>
    <w:p w14:paraId="4D879DE5" w14:textId="66C12771" w:rsidR="001D6549" w:rsidRDefault="001D6549" w:rsidP="001D6549">
      <w:pPr>
        <w:rPr>
          <w:lang w:val="en-GB"/>
        </w:rPr>
      </w:pPr>
    </w:p>
    <w:p w14:paraId="1B12FE4F" w14:textId="42B2D186" w:rsidR="001D6549" w:rsidRDefault="001D6549" w:rsidP="001D6549">
      <w:pPr>
        <w:rPr>
          <w:lang w:val="en-GB"/>
        </w:rPr>
      </w:pPr>
    </w:p>
    <w:p w14:paraId="611CDDB1" w14:textId="2B71AB3D" w:rsidR="001D6549" w:rsidRDefault="001D6549" w:rsidP="001D6549">
      <w:pPr>
        <w:rPr>
          <w:lang w:val="en-GB"/>
        </w:rPr>
      </w:pPr>
    </w:p>
    <w:p w14:paraId="42C31821" w14:textId="51818314" w:rsidR="001D6549" w:rsidRDefault="001D6549" w:rsidP="001D6549">
      <w:pPr>
        <w:rPr>
          <w:lang w:val="en-GB"/>
        </w:rPr>
      </w:pPr>
    </w:p>
    <w:p w14:paraId="708E6EFA" w14:textId="23446F6C" w:rsidR="001D6549" w:rsidRDefault="001D6549" w:rsidP="001D6549">
      <w:pPr>
        <w:rPr>
          <w:lang w:val="en-GB"/>
        </w:rPr>
      </w:pPr>
    </w:p>
    <w:p w14:paraId="13734CCB" w14:textId="4955B0F5" w:rsidR="001D6549" w:rsidRDefault="001D6549" w:rsidP="001D6549">
      <w:pPr>
        <w:rPr>
          <w:lang w:val="en-GB"/>
        </w:rPr>
      </w:pPr>
    </w:p>
    <w:p w14:paraId="77727D18" w14:textId="7E35F69A" w:rsidR="001D6549" w:rsidRDefault="001D6549" w:rsidP="001D6549">
      <w:pPr>
        <w:rPr>
          <w:lang w:val="en-GB"/>
        </w:rPr>
      </w:pPr>
    </w:p>
    <w:p w14:paraId="77427FEE" w14:textId="4D32D5C1" w:rsidR="001D6549" w:rsidRDefault="001D6549" w:rsidP="001D6549">
      <w:pPr>
        <w:rPr>
          <w:lang w:val="en-GB"/>
        </w:rPr>
      </w:pPr>
    </w:p>
    <w:p w14:paraId="323F368A" w14:textId="3E1C156A" w:rsidR="001D6549" w:rsidRDefault="001D6549" w:rsidP="001D6549">
      <w:pPr>
        <w:rPr>
          <w:lang w:val="en-GB"/>
        </w:rPr>
      </w:pPr>
    </w:p>
    <w:p w14:paraId="566E4FB5" w14:textId="60F4C88A" w:rsidR="001D6549" w:rsidRDefault="001D6549" w:rsidP="001D6549">
      <w:pPr>
        <w:rPr>
          <w:lang w:val="en-GB"/>
        </w:rPr>
      </w:pPr>
    </w:p>
    <w:p w14:paraId="29BE44A7" w14:textId="035C9170" w:rsidR="001D6549" w:rsidRDefault="001D6549" w:rsidP="001D6549">
      <w:pPr>
        <w:rPr>
          <w:lang w:val="en-GB"/>
        </w:rPr>
      </w:pPr>
    </w:p>
    <w:p w14:paraId="11443634" w14:textId="00E02B6E" w:rsidR="001D6549" w:rsidRDefault="001D6549" w:rsidP="001D6549">
      <w:pPr>
        <w:rPr>
          <w:lang w:val="en-GB"/>
        </w:rPr>
      </w:pPr>
    </w:p>
    <w:p w14:paraId="32EED9D4" w14:textId="10275CB5" w:rsidR="001D6549" w:rsidRDefault="001D6549" w:rsidP="001D6549">
      <w:pPr>
        <w:rPr>
          <w:lang w:val="en-GB"/>
        </w:rPr>
      </w:pPr>
    </w:p>
    <w:p w14:paraId="511C3DB1" w14:textId="43779EC2" w:rsidR="001D6549" w:rsidRDefault="001D6549" w:rsidP="001D6549">
      <w:pPr>
        <w:rPr>
          <w:lang w:val="en-GB"/>
        </w:rPr>
      </w:pPr>
    </w:p>
    <w:p w14:paraId="5F124667" w14:textId="5B23B3A9" w:rsidR="001D6549" w:rsidRDefault="001D6549" w:rsidP="001D6549">
      <w:pPr>
        <w:rPr>
          <w:lang w:val="en-GB"/>
        </w:rPr>
      </w:pPr>
    </w:p>
    <w:p w14:paraId="03B036DC" w14:textId="1A354EF2" w:rsidR="001D6549" w:rsidRDefault="001D6549" w:rsidP="001D6549">
      <w:pPr>
        <w:rPr>
          <w:lang w:val="en-GB"/>
        </w:rPr>
      </w:pPr>
    </w:p>
    <w:p w14:paraId="0A225629" w14:textId="625017DE" w:rsidR="001D6549" w:rsidRDefault="001D6549" w:rsidP="001D6549">
      <w:pPr>
        <w:rPr>
          <w:lang w:val="en-GB"/>
        </w:rPr>
      </w:pPr>
    </w:p>
    <w:p w14:paraId="35B08999" w14:textId="509B8647" w:rsidR="001D6549" w:rsidRDefault="001D6549" w:rsidP="001D6549">
      <w:pPr>
        <w:rPr>
          <w:lang w:val="en-GB"/>
        </w:rPr>
      </w:pPr>
    </w:p>
    <w:p w14:paraId="797B2782" w14:textId="04A79EA4" w:rsidR="001D6549" w:rsidRDefault="001D6549" w:rsidP="001D6549">
      <w:pPr>
        <w:rPr>
          <w:lang w:val="en-GB"/>
        </w:rPr>
      </w:pPr>
    </w:p>
    <w:p w14:paraId="2D7DA929" w14:textId="48CF4A7C" w:rsidR="001D6549" w:rsidRDefault="001D6549" w:rsidP="001D6549">
      <w:pPr>
        <w:rPr>
          <w:lang w:val="en-GB"/>
        </w:rPr>
      </w:pPr>
    </w:p>
    <w:p w14:paraId="5369408D" w14:textId="07DE4255" w:rsidR="001D6549" w:rsidRDefault="001D6549" w:rsidP="001D6549">
      <w:pPr>
        <w:rPr>
          <w:lang w:val="en-GB"/>
        </w:rPr>
      </w:pPr>
    </w:p>
    <w:p w14:paraId="74A379F0" w14:textId="3E89DBD5" w:rsidR="001D6549" w:rsidRDefault="001D6549" w:rsidP="001D6549">
      <w:pPr>
        <w:rPr>
          <w:lang w:val="en-GB"/>
        </w:rPr>
      </w:pPr>
    </w:p>
    <w:p w14:paraId="49C346BB" w14:textId="637D514B" w:rsidR="001D6549" w:rsidRDefault="001D6549" w:rsidP="001D6549">
      <w:pPr>
        <w:rPr>
          <w:lang w:val="en-GB"/>
        </w:rPr>
      </w:pPr>
    </w:p>
    <w:p w14:paraId="59A49086" w14:textId="19493C33" w:rsidR="001D6549" w:rsidRDefault="001D6549" w:rsidP="001D6549">
      <w:pPr>
        <w:rPr>
          <w:lang w:val="en-GB"/>
        </w:rPr>
      </w:pPr>
    </w:p>
    <w:p w14:paraId="29972A00" w14:textId="273301B1" w:rsidR="001D6549" w:rsidRDefault="001D6549" w:rsidP="001D6549">
      <w:pPr>
        <w:rPr>
          <w:lang w:val="en-GB"/>
        </w:rPr>
      </w:pPr>
    </w:p>
    <w:p w14:paraId="60266128" w14:textId="20D4EB05" w:rsidR="001D6549" w:rsidRDefault="001D6549" w:rsidP="001D6549">
      <w:pPr>
        <w:pStyle w:val="Heading1"/>
        <w:rPr>
          <w:lang w:val="en-GB"/>
        </w:rPr>
      </w:pPr>
      <w:bookmarkStart w:id="1" w:name="_Toc44673803"/>
      <w:r>
        <w:rPr>
          <w:lang w:val="en-GB"/>
        </w:rPr>
        <w:t>Introduction</w:t>
      </w:r>
      <w:bookmarkEnd w:id="1"/>
    </w:p>
    <w:p w14:paraId="2348E075" w14:textId="7D257672" w:rsidR="008A56FB" w:rsidRPr="008A56FB" w:rsidRDefault="008A56FB" w:rsidP="008A56FB">
      <w:pPr>
        <w:rPr>
          <w:lang w:val="en-GB"/>
        </w:rPr>
      </w:pPr>
      <w:r>
        <w:rPr>
          <w:lang w:val="en-GB"/>
        </w:rPr>
        <w:t>Wysocki (</w:t>
      </w:r>
      <w:r w:rsidR="00042B5F">
        <w:rPr>
          <w:lang w:val="en-GB"/>
        </w:rPr>
        <w:t>2011</w:t>
      </w:r>
      <w:r>
        <w:rPr>
          <w:lang w:val="en-GB"/>
        </w:rPr>
        <w:t xml:space="preserve">) states that project managers have developed </w:t>
      </w:r>
      <w:r w:rsidR="00042B5F">
        <w:rPr>
          <w:lang w:val="en-GB"/>
        </w:rPr>
        <w:t xml:space="preserve">various methods to approach their work and  each methods approaches the core elements of project management which includes defining the project’s parameters, breaking it down into tasks, sustaining a schedule and budget, allocating resources and personnel, monitoring progress in stages and closing the project by safeguarding client approval and carrying out a final review. </w:t>
      </w:r>
      <w:r w:rsidR="002C1626">
        <w:rPr>
          <w:lang w:val="en-GB"/>
        </w:rPr>
        <w:t xml:space="preserve">Levine (2002) explains that there are no shortcuts in project management and in order to succeed, a project manager must incorporate skills from many different fields while also deftly adapt to changing circumstances and aggressively push the project to end.  </w:t>
      </w:r>
    </w:p>
    <w:p w14:paraId="459219B0" w14:textId="5F137422" w:rsidR="001D6549" w:rsidRDefault="001D6549" w:rsidP="001D6549">
      <w:pPr>
        <w:pStyle w:val="Heading1"/>
        <w:rPr>
          <w:lang w:val="en-GB"/>
        </w:rPr>
      </w:pPr>
      <w:bookmarkStart w:id="2" w:name="_Toc44673804"/>
      <w:r>
        <w:rPr>
          <w:lang w:val="en-GB"/>
        </w:rPr>
        <w:lastRenderedPageBreak/>
        <w:t>Main Findings</w:t>
      </w:r>
      <w:bookmarkEnd w:id="2"/>
      <w:r w:rsidR="00F42EDC">
        <w:rPr>
          <w:lang w:val="en-GB"/>
        </w:rPr>
        <w:t xml:space="preserve"> </w:t>
      </w:r>
    </w:p>
    <w:p w14:paraId="02AC742E" w14:textId="05689A83" w:rsidR="0075130A" w:rsidRPr="0075130A" w:rsidRDefault="0075130A" w:rsidP="0075130A">
      <w:pPr>
        <w:pStyle w:val="Heading2"/>
        <w:rPr>
          <w:lang w:val="en-GB"/>
        </w:rPr>
      </w:pPr>
      <w:bookmarkStart w:id="3" w:name="_Toc44673805"/>
      <w:r>
        <w:rPr>
          <w:lang w:val="en-GB"/>
        </w:rPr>
        <w:t>Brief History</w:t>
      </w:r>
      <w:bookmarkEnd w:id="3"/>
    </w:p>
    <w:p w14:paraId="212CCC89" w14:textId="099EAD78" w:rsidR="0075130A" w:rsidRDefault="00D9587C" w:rsidP="001D6549">
      <w:pPr>
        <w:rPr>
          <w:lang w:val="en-GB"/>
        </w:rPr>
      </w:pPr>
      <w:r>
        <w:rPr>
          <w:lang w:val="en-GB"/>
        </w:rPr>
        <w:t xml:space="preserve">Hartmans (2020) states that Amazon founded by Jeff Bezos, started as a bookseller in 1995 and has quickly become a </w:t>
      </w:r>
      <w:r w:rsidR="000B238A">
        <w:rPr>
          <w:lang w:val="en-GB"/>
        </w:rPr>
        <w:t>giant and one of the most valuable companies in the world.</w:t>
      </w:r>
      <w:r w:rsidR="00D17754">
        <w:rPr>
          <w:lang w:val="en-GB"/>
        </w:rPr>
        <w:t xml:space="preserve"> Dean (2019) mentions that after </w:t>
      </w:r>
      <w:r w:rsidR="000045D7">
        <w:rPr>
          <w:lang w:val="en-GB"/>
        </w:rPr>
        <w:t xml:space="preserve">25 years when Jeff Bezos had founded the company, Amazon was crowned the world’s most valuable public company in 2019 with market capitalisation of </w:t>
      </w:r>
      <w:r w:rsidR="000045D7">
        <w:rPr>
          <w:rFonts w:cstheme="minorHAnsi"/>
          <w:lang w:val="en-GB"/>
        </w:rPr>
        <w:t>$</w:t>
      </w:r>
      <w:r w:rsidR="000045D7">
        <w:rPr>
          <w:lang w:val="en-GB"/>
        </w:rPr>
        <w:t>797 billion.</w:t>
      </w:r>
      <w:r w:rsidR="00F32EC0">
        <w:rPr>
          <w:lang w:val="en-GB"/>
        </w:rPr>
        <w:t xml:space="preserve"> </w:t>
      </w:r>
      <w:r w:rsidR="00B703FA">
        <w:rPr>
          <w:lang w:val="en-GB"/>
        </w:rPr>
        <w:t>Mc</w:t>
      </w:r>
      <w:r w:rsidR="0076793B">
        <w:rPr>
          <w:lang w:val="en-GB"/>
        </w:rPr>
        <w:t xml:space="preserve">Fadden (2019) clarifies that the main attraction of Amazon in its early days was its convenience as potential customers did not need to visit a physical bookstore to get the book they wanted, as they could search, select and purchase a book from the comfort of their own home and get it delivered in their house within few days. McFadden (2019) further states that </w:t>
      </w:r>
      <w:r w:rsidR="00C83BB4">
        <w:rPr>
          <w:lang w:val="en-GB"/>
        </w:rPr>
        <w:t>while</w:t>
      </w:r>
      <w:r w:rsidR="0076793B">
        <w:rPr>
          <w:lang w:val="en-GB"/>
        </w:rPr>
        <w:t xml:space="preserve"> Amazon offered more various </w:t>
      </w:r>
      <w:r w:rsidR="00C83BB4">
        <w:rPr>
          <w:lang w:val="en-GB"/>
        </w:rPr>
        <w:t xml:space="preserve">products and appealed to more customers, their success was largely owed to the service they provided as they gained customer loyalty which in return was extremely profitable in the long run. </w:t>
      </w:r>
      <w:r w:rsidR="00FD2FFE">
        <w:rPr>
          <w:lang w:val="en-GB"/>
        </w:rPr>
        <w:t xml:space="preserve">Arora (2016) explains that a lot of Amazon’s revenue growth has been built on successfully incorporating recommendation across the buying experience from product discovery to checkout, which is another innovation, Amazon made for its customers. The recommendation engine has increased Amazon’s </w:t>
      </w:r>
      <w:r w:rsidR="009A270F">
        <w:rPr>
          <w:lang w:val="en-GB"/>
        </w:rPr>
        <w:t>profits</w:t>
      </w:r>
      <w:r w:rsidR="00FD2FFE">
        <w:rPr>
          <w:lang w:val="en-GB"/>
        </w:rPr>
        <w:t xml:space="preserve"> as A</w:t>
      </w:r>
      <w:r w:rsidR="009A270F">
        <w:rPr>
          <w:lang w:val="en-GB"/>
        </w:rPr>
        <w:t xml:space="preserve">rora (2016) mentions that 35% of all sales in Amazon are projected to be spawned by the recommendation engine. </w:t>
      </w:r>
      <w:r w:rsidR="00702D2A">
        <w:rPr>
          <w:lang w:val="en-GB"/>
        </w:rPr>
        <w:t xml:space="preserve">According to Ali (2020), the coronavirus outbreak has led to many stores closing down and pushing consumers to their websites, as a result even more consumers are switching towards Amazon for essential and non-essential items.    </w:t>
      </w:r>
    </w:p>
    <w:p w14:paraId="1EAFC656" w14:textId="57C911B7" w:rsidR="0075130A" w:rsidRDefault="0075130A" w:rsidP="0075130A">
      <w:pPr>
        <w:pStyle w:val="Heading2"/>
        <w:rPr>
          <w:lang w:val="en-GB"/>
        </w:rPr>
      </w:pPr>
      <w:bookmarkStart w:id="4" w:name="_Toc44673806"/>
      <w:r>
        <w:rPr>
          <w:lang w:val="en-GB"/>
        </w:rPr>
        <w:t>Project Management.</w:t>
      </w:r>
      <w:bookmarkEnd w:id="4"/>
    </w:p>
    <w:p w14:paraId="71A38334" w14:textId="7FE15E0A" w:rsidR="002B3FF0" w:rsidRDefault="0075130A" w:rsidP="001D6549">
      <w:pPr>
        <w:rPr>
          <w:lang w:val="en-GB"/>
        </w:rPr>
      </w:pPr>
      <w:r w:rsidRPr="0075130A">
        <w:rPr>
          <w:lang w:val="en-GB"/>
        </w:rPr>
        <w:t xml:space="preserve">According to Atkinson (1999), project management is the application of compilation of tools and techniques to oversee the use of diverse resources toward the achievement of a distinctive, complicated, one-time task within time, cost, and quality constraints. Atkinson (1999) further states that project management is the development, organization, monitoring and control of all phases of a project and the motivation all involved to achieve the project objectives safely and within approved time, cost and performance criteria.  Cleland and Ireland (2002) define a project as a blend of organizational resources pulled together to generate something that previously did not exist and that will provide a performance capability in the design and implementation of organizational strategies. </w:t>
      </w:r>
      <w:r w:rsidR="009A270F">
        <w:rPr>
          <w:lang w:val="en-GB"/>
        </w:rPr>
        <w:t xml:space="preserve"> </w:t>
      </w:r>
      <w:r w:rsidR="00FD2FFE">
        <w:rPr>
          <w:lang w:val="en-GB"/>
        </w:rPr>
        <w:t xml:space="preserve">   </w:t>
      </w:r>
    </w:p>
    <w:p w14:paraId="7F75EEDF" w14:textId="77777777" w:rsidR="0075130A" w:rsidRDefault="00A20901" w:rsidP="001D6549">
      <w:pPr>
        <w:rPr>
          <w:lang w:val="en-GB"/>
        </w:rPr>
      </w:pPr>
      <w:r>
        <w:rPr>
          <w:lang w:val="en-GB"/>
        </w:rPr>
        <w:t xml:space="preserve">Cleland (1998) explains that project management helps an organization decrease product development time to market, utilise inadequate resources, cope with technological difficulty, respond to stakeholder satisfaction and enhance global market competition. </w:t>
      </w:r>
      <w:r w:rsidR="006A4D85">
        <w:rPr>
          <w:lang w:val="en-GB"/>
        </w:rPr>
        <w:t xml:space="preserve">A project manager </w:t>
      </w:r>
      <w:r w:rsidR="00061E0C">
        <w:rPr>
          <w:lang w:val="en-GB"/>
        </w:rPr>
        <w:t>must</w:t>
      </w:r>
      <w:r w:rsidR="006A4D85">
        <w:rPr>
          <w:lang w:val="en-GB"/>
        </w:rPr>
        <w:t xml:space="preserve"> become proficient at initiating, planning, executing, </w:t>
      </w:r>
      <w:r w:rsidR="00061E0C">
        <w:rPr>
          <w:lang w:val="en-GB"/>
        </w:rPr>
        <w:t>monitoring,</w:t>
      </w:r>
      <w:r w:rsidR="006A4D85">
        <w:rPr>
          <w:lang w:val="en-GB"/>
        </w:rPr>
        <w:t xml:space="preserve"> and controlling and closing to guide a project effectively (Project Management Institute, 2008). </w:t>
      </w:r>
      <w:r w:rsidR="00061E0C" w:rsidRPr="00061E0C">
        <w:rPr>
          <w:lang w:val="en-GB"/>
        </w:rPr>
        <w:t>Patanakul, Iewwongcharoen and Milosevic</w:t>
      </w:r>
      <w:r w:rsidR="00061E0C">
        <w:rPr>
          <w:lang w:val="en-GB"/>
        </w:rPr>
        <w:t xml:space="preserve"> (2010) clarifies that</w:t>
      </w:r>
      <w:r w:rsidR="00061E0C" w:rsidRPr="00061E0C">
        <w:t xml:space="preserve"> </w:t>
      </w:r>
      <w:r w:rsidR="00061E0C">
        <w:rPr>
          <w:lang w:val="en-GB"/>
        </w:rPr>
        <w:t>f</w:t>
      </w:r>
      <w:r w:rsidR="00061E0C" w:rsidRPr="00061E0C">
        <w:rPr>
          <w:lang w:val="en-GB"/>
        </w:rPr>
        <w:t>or</w:t>
      </w:r>
      <w:r w:rsidR="00061E0C">
        <w:rPr>
          <w:lang w:val="en-GB"/>
        </w:rPr>
        <w:t xml:space="preserve"> </w:t>
      </w:r>
      <w:r w:rsidR="00061E0C" w:rsidRPr="00061E0C">
        <w:rPr>
          <w:lang w:val="en-GB"/>
        </w:rPr>
        <w:t>project manager</w:t>
      </w:r>
      <w:r w:rsidR="00061E0C">
        <w:rPr>
          <w:lang w:val="en-GB"/>
        </w:rPr>
        <w:t>s</w:t>
      </w:r>
      <w:r w:rsidR="00061E0C" w:rsidRPr="00061E0C">
        <w:rPr>
          <w:lang w:val="en-GB"/>
        </w:rPr>
        <w:t xml:space="preserve"> to be adept at the project life cycle</w:t>
      </w:r>
      <w:r w:rsidR="00061E0C">
        <w:rPr>
          <w:lang w:val="en-GB"/>
        </w:rPr>
        <w:t xml:space="preserve">, they use </w:t>
      </w:r>
      <w:r w:rsidR="00C2663C">
        <w:rPr>
          <w:lang w:val="en-GB"/>
        </w:rPr>
        <w:t>numerous</w:t>
      </w:r>
      <w:r w:rsidR="00061E0C">
        <w:rPr>
          <w:lang w:val="en-GB"/>
        </w:rPr>
        <w:t xml:space="preserve"> </w:t>
      </w:r>
      <w:r w:rsidR="00C2663C">
        <w:rPr>
          <w:lang w:val="en-GB"/>
        </w:rPr>
        <w:t xml:space="preserve">tools and techniques to assist them as several studies have recommended that the appropriate use of the project management tools and techniques influences the success of a project. </w:t>
      </w:r>
    </w:p>
    <w:p w14:paraId="16DC78D0" w14:textId="3C0E77FD" w:rsidR="0075130A" w:rsidRDefault="0075130A" w:rsidP="0075130A">
      <w:pPr>
        <w:pStyle w:val="Heading2"/>
        <w:rPr>
          <w:lang w:val="en-GB"/>
        </w:rPr>
      </w:pPr>
      <w:bookmarkStart w:id="5" w:name="_Toc44673807"/>
      <w:r>
        <w:rPr>
          <w:lang w:val="en-GB"/>
        </w:rPr>
        <w:t>Project Management Tools and Techniques.</w:t>
      </w:r>
      <w:bookmarkEnd w:id="5"/>
    </w:p>
    <w:p w14:paraId="5462042C" w14:textId="0E42792F" w:rsidR="00702D2A" w:rsidRDefault="00702D2A" w:rsidP="0075130A">
      <w:pPr>
        <w:rPr>
          <w:lang w:val="en-GB"/>
        </w:rPr>
      </w:pPr>
      <w:r>
        <w:rPr>
          <w:lang w:val="en-GB"/>
        </w:rPr>
        <w:t xml:space="preserve">Covid-19 has had </w:t>
      </w:r>
      <w:r w:rsidR="00215B07">
        <w:rPr>
          <w:lang w:val="en-GB"/>
        </w:rPr>
        <w:t xml:space="preserve">an impact </w:t>
      </w:r>
      <w:r w:rsidR="00400276">
        <w:rPr>
          <w:lang w:val="en-GB"/>
        </w:rPr>
        <w:t>in every</w:t>
      </w:r>
      <w:r w:rsidR="00215B07">
        <w:rPr>
          <w:lang w:val="en-GB"/>
        </w:rPr>
        <w:t xml:space="preserve"> industry as every </w:t>
      </w:r>
      <w:r w:rsidR="00400276">
        <w:rPr>
          <w:lang w:val="en-GB"/>
        </w:rPr>
        <w:t>business</w:t>
      </w:r>
      <w:r w:rsidR="00215B07">
        <w:rPr>
          <w:lang w:val="en-GB"/>
        </w:rPr>
        <w:t xml:space="preserve"> are trying to adapt to the pandemic</w:t>
      </w:r>
      <w:r w:rsidR="00400276">
        <w:rPr>
          <w:lang w:val="en-GB"/>
        </w:rPr>
        <w:t>. Accenture (2020) states that as government make major interventions in response to the coronavirus, business</w:t>
      </w:r>
      <w:r w:rsidR="00CE2493">
        <w:rPr>
          <w:lang w:val="en-GB"/>
        </w:rPr>
        <w:t>es are promptly</w:t>
      </w:r>
      <w:r w:rsidR="00400276">
        <w:rPr>
          <w:lang w:val="en-GB"/>
        </w:rPr>
        <w:t xml:space="preserve"> </w:t>
      </w:r>
      <w:r w:rsidR="00CE2493">
        <w:rPr>
          <w:lang w:val="en-GB"/>
        </w:rPr>
        <w:t>adapting</w:t>
      </w:r>
      <w:r w:rsidR="00400276">
        <w:rPr>
          <w:lang w:val="en-GB"/>
        </w:rPr>
        <w:t xml:space="preserve"> the changing needs of their people, their customers and suppliers </w:t>
      </w:r>
      <w:r w:rsidR="00400276">
        <w:rPr>
          <w:lang w:val="en-GB"/>
        </w:rPr>
        <w:lastRenderedPageBreak/>
        <w:t xml:space="preserve">while </w:t>
      </w:r>
      <w:r w:rsidR="00CE2493">
        <w:rPr>
          <w:lang w:val="en-GB"/>
        </w:rPr>
        <w:t>managing</w:t>
      </w:r>
      <w:r w:rsidR="00400276">
        <w:rPr>
          <w:lang w:val="en-GB"/>
        </w:rPr>
        <w:t xml:space="preserve"> </w:t>
      </w:r>
      <w:r w:rsidR="00CE2493">
        <w:rPr>
          <w:lang w:val="en-GB"/>
        </w:rPr>
        <w:t xml:space="preserve">the financial and operational challenges. During this pandemic for a project to run efficiently, various tools and techniques can be used. </w:t>
      </w:r>
    </w:p>
    <w:p w14:paraId="4088B7C6" w14:textId="74DCC442" w:rsidR="009D0FBB" w:rsidRDefault="00C01002" w:rsidP="0075130A">
      <w:pPr>
        <w:rPr>
          <w:lang w:val="en-GB"/>
        </w:rPr>
      </w:pPr>
      <w:r>
        <w:rPr>
          <w:lang w:val="en-GB"/>
        </w:rPr>
        <w:t xml:space="preserve">Milosevic (2003) </w:t>
      </w:r>
      <w:r w:rsidR="003C3F21">
        <w:rPr>
          <w:lang w:val="en-GB"/>
        </w:rPr>
        <w:t>states</w:t>
      </w:r>
      <w:r>
        <w:rPr>
          <w:lang w:val="en-GB"/>
        </w:rPr>
        <w:t xml:space="preserve"> that project management tools and techniques are viewed as systematic processes or methods that project managers use for producing specialized project management deliverables.</w:t>
      </w:r>
      <w:r w:rsidR="003C3F21">
        <w:rPr>
          <w:lang w:val="en-GB"/>
        </w:rPr>
        <w:t xml:space="preserve"> There are </w:t>
      </w:r>
      <w:r w:rsidR="009D0FBB">
        <w:rPr>
          <w:lang w:val="en-GB"/>
        </w:rPr>
        <w:t>numerous</w:t>
      </w:r>
      <w:r w:rsidR="003C3F21">
        <w:rPr>
          <w:lang w:val="en-GB"/>
        </w:rPr>
        <w:t xml:space="preserve"> project management tools and techniques</w:t>
      </w:r>
      <w:r w:rsidR="00F453E5">
        <w:rPr>
          <w:lang w:val="en-GB"/>
        </w:rPr>
        <w:t xml:space="preserve"> used when managing a project in an organization</w:t>
      </w:r>
      <w:r w:rsidR="0075130A">
        <w:rPr>
          <w:lang w:val="en-GB"/>
        </w:rPr>
        <w:t xml:space="preserve">. </w:t>
      </w:r>
      <w:r w:rsidR="00F453E5">
        <w:rPr>
          <w:lang w:val="en-GB"/>
        </w:rPr>
        <w:t>Amazon implement various tools and techniques when managing project in the organization.</w:t>
      </w:r>
    </w:p>
    <w:p w14:paraId="587AC91A" w14:textId="77777777" w:rsidR="009D0FBB" w:rsidRDefault="009D0FBB" w:rsidP="009D0FBB">
      <w:pPr>
        <w:pStyle w:val="Heading3"/>
        <w:rPr>
          <w:lang w:val="en-GB"/>
        </w:rPr>
      </w:pPr>
      <w:bookmarkStart w:id="6" w:name="_Toc44673808"/>
      <w:r>
        <w:rPr>
          <w:lang w:val="en-GB"/>
        </w:rPr>
        <w:t>Quad Chart.</w:t>
      </w:r>
      <w:bookmarkEnd w:id="6"/>
    </w:p>
    <w:p w14:paraId="40D7C995" w14:textId="62E1808D" w:rsidR="00A20901" w:rsidRDefault="009067F1" w:rsidP="009067F1">
      <w:pPr>
        <w:rPr>
          <w:lang w:val="en-GB"/>
        </w:rPr>
      </w:pPr>
      <w:r>
        <w:rPr>
          <w:lang w:val="en-GB"/>
        </w:rPr>
        <w:t>Ford and Wei (2015) explains that quad chart employs four well-defined categories for communicating complicated information to the audiences</w:t>
      </w:r>
      <w:r w:rsidR="00985A78">
        <w:rPr>
          <w:lang w:val="en-GB"/>
        </w:rPr>
        <w:t xml:space="preserve"> by </w:t>
      </w:r>
      <w:r>
        <w:rPr>
          <w:lang w:val="en-GB"/>
        </w:rPr>
        <w:t xml:space="preserve">frequently </w:t>
      </w:r>
      <w:r w:rsidR="00985A78">
        <w:rPr>
          <w:lang w:val="en-GB"/>
        </w:rPr>
        <w:t>involving decision</w:t>
      </w:r>
      <w:r>
        <w:rPr>
          <w:lang w:val="en-GB"/>
        </w:rPr>
        <w:t xml:space="preserve"> </w:t>
      </w:r>
      <w:r w:rsidR="00985A78">
        <w:rPr>
          <w:lang w:val="en-GB"/>
        </w:rPr>
        <w:t>makers in</w:t>
      </w:r>
      <w:r>
        <w:rPr>
          <w:lang w:val="en-GB"/>
        </w:rPr>
        <w:t xml:space="preserve"> a graphical way.  Ford and Wei (2015) further states that </w:t>
      </w:r>
      <w:r w:rsidR="000C4328">
        <w:rPr>
          <w:lang w:val="en-GB"/>
        </w:rPr>
        <w:t xml:space="preserve">quad chart’s structure includes four main categories which provides audiences with information that is clear and logical, furthermore, </w:t>
      </w:r>
      <w:r>
        <w:rPr>
          <w:lang w:val="en-GB"/>
        </w:rPr>
        <w:t xml:space="preserve">when communicating technical information to </w:t>
      </w:r>
      <w:r w:rsidR="000C4328">
        <w:rPr>
          <w:lang w:val="en-GB"/>
        </w:rPr>
        <w:t>various</w:t>
      </w:r>
      <w:r>
        <w:rPr>
          <w:lang w:val="en-GB"/>
        </w:rPr>
        <w:t xml:space="preserve"> stakeholders, quad chart can be used to </w:t>
      </w:r>
      <w:r w:rsidR="000C4328">
        <w:rPr>
          <w:lang w:val="en-GB"/>
        </w:rPr>
        <w:t>filter large amounts of complex data down into uncomplicated and unambiguous messages.</w:t>
      </w:r>
      <w:r w:rsidR="0001611B">
        <w:rPr>
          <w:lang w:val="en-GB"/>
        </w:rPr>
        <w:t xml:space="preserve"> Ford and Wei (2015) states that quad chart is a exceptional planning tool that can compress information based on the audience’s needs, organize information into sensible categories and combines textual and visual components to simplify </w:t>
      </w:r>
      <w:r w:rsidR="00944C36">
        <w:rPr>
          <w:lang w:val="en-GB"/>
        </w:rPr>
        <w:t>technical</w:t>
      </w:r>
      <w:r w:rsidR="0001611B">
        <w:rPr>
          <w:lang w:val="en-GB"/>
        </w:rPr>
        <w:t xml:space="preserve"> ideas and </w:t>
      </w:r>
      <w:r w:rsidR="00944C36">
        <w:rPr>
          <w:lang w:val="en-GB"/>
        </w:rPr>
        <w:t xml:space="preserve">engage the audience. </w:t>
      </w:r>
      <w:r w:rsidR="007F7F95">
        <w:rPr>
          <w:lang w:val="en-GB"/>
        </w:rPr>
        <w:t>Sta</w:t>
      </w:r>
      <w:r w:rsidR="00985A78">
        <w:rPr>
          <w:lang w:val="en-GB"/>
        </w:rPr>
        <w:t>m</w:t>
      </w:r>
      <w:r w:rsidR="007F7F95">
        <w:rPr>
          <w:lang w:val="en-GB"/>
        </w:rPr>
        <w:t xml:space="preserve">ey and Honeycutt (2005) illustrates that </w:t>
      </w:r>
      <w:r w:rsidR="00985A78">
        <w:rPr>
          <w:lang w:val="en-GB"/>
        </w:rPr>
        <w:t>once the set of goals are well defined, quad chart allows the stakeholders to more precisely evaluate the needs of the project and lessen the overhead of reading extensive proposals in the early stages of the project.</w:t>
      </w:r>
      <w:r w:rsidR="009C39FF">
        <w:rPr>
          <w:lang w:val="en-GB"/>
        </w:rPr>
        <w:t xml:space="preserve"> </w:t>
      </w:r>
      <w:r w:rsidR="002706A9">
        <w:rPr>
          <w:lang w:val="en-GB"/>
        </w:rPr>
        <w:t xml:space="preserve">The Quad chart comprises of </w:t>
      </w:r>
      <w:r w:rsidR="00474ED6">
        <w:rPr>
          <w:lang w:val="en-GB"/>
        </w:rPr>
        <w:t xml:space="preserve">the aims and objectives of the project, the stakeholders, desired end result and measures of success which can be used </w:t>
      </w:r>
      <w:r w:rsidR="002706A9">
        <w:rPr>
          <w:lang w:val="en-GB"/>
        </w:rPr>
        <w:t xml:space="preserve"> to effectively </w:t>
      </w:r>
      <w:r w:rsidR="00474ED6">
        <w:rPr>
          <w:lang w:val="en-GB"/>
        </w:rPr>
        <w:t>explain the scope of the project and offer solution to a problem (Moodle, 2020). Applying quad chart on Amazon see Figure 1.1.</w:t>
      </w:r>
    </w:p>
    <w:p w14:paraId="000D84E2" w14:textId="21AF758B" w:rsidR="00160BB4" w:rsidRDefault="00160BB4" w:rsidP="009067F1">
      <w:pPr>
        <w:rPr>
          <w:lang w:val="en-GB"/>
        </w:rPr>
      </w:pPr>
    </w:p>
    <w:p w14:paraId="633D2C1D" w14:textId="3CD23B1D" w:rsidR="00160BB4" w:rsidRDefault="00160BB4" w:rsidP="009067F1">
      <w:pPr>
        <w:rPr>
          <w:lang w:val="en-GB"/>
        </w:rPr>
      </w:pPr>
    </w:p>
    <w:p w14:paraId="6832948F" w14:textId="777A27A9" w:rsidR="00160BB4" w:rsidRDefault="00160BB4" w:rsidP="009067F1">
      <w:pPr>
        <w:rPr>
          <w:lang w:val="en-GB"/>
        </w:rPr>
      </w:pPr>
    </w:p>
    <w:p w14:paraId="245065F3" w14:textId="3B63CFF4" w:rsidR="00160BB4" w:rsidRDefault="00160BB4" w:rsidP="009067F1">
      <w:pPr>
        <w:rPr>
          <w:lang w:val="en-GB"/>
        </w:rPr>
      </w:pPr>
    </w:p>
    <w:p w14:paraId="7F2D91B6" w14:textId="123BFDAA" w:rsidR="00160BB4" w:rsidRDefault="00160BB4" w:rsidP="009067F1">
      <w:pPr>
        <w:rPr>
          <w:lang w:val="en-GB"/>
        </w:rPr>
      </w:pPr>
    </w:p>
    <w:p w14:paraId="227F10B1" w14:textId="7FB01709" w:rsidR="00160BB4" w:rsidRDefault="00160BB4" w:rsidP="009067F1">
      <w:pPr>
        <w:rPr>
          <w:lang w:val="en-GB"/>
        </w:rPr>
      </w:pPr>
    </w:p>
    <w:p w14:paraId="2170B214" w14:textId="7B6C5BD7" w:rsidR="00160BB4" w:rsidRDefault="00160BB4" w:rsidP="009067F1">
      <w:pPr>
        <w:rPr>
          <w:lang w:val="en-GB"/>
        </w:rPr>
      </w:pPr>
    </w:p>
    <w:p w14:paraId="070C3840" w14:textId="77777777" w:rsidR="00160BB4" w:rsidRDefault="00160BB4" w:rsidP="009067F1">
      <w:pPr>
        <w:rPr>
          <w:lang w:val="en-GB"/>
        </w:rPr>
      </w:pPr>
      <w:bookmarkStart w:id="7" w:name="_Hlk44668792"/>
    </w:p>
    <w:tbl>
      <w:tblPr>
        <w:tblStyle w:val="TableGrid"/>
        <w:tblpPr w:leftFromText="180" w:rightFromText="180" w:vertAnchor="text" w:horzAnchor="margin" w:tblpY="107"/>
        <w:tblW w:w="0" w:type="auto"/>
        <w:tblLook w:val="04A0" w:firstRow="1" w:lastRow="0" w:firstColumn="1" w:lastColumn="0" w:noHBand="0" w:noVBand="1"/>
      </w:tblPr>
      <w:tblGrid>
        <w:gridCol w:w="3531"/>
        <w:gridCol w:w="3531"/>
      </w:tblGrid>
      <w:tr w:rsidR="00160BB4" w14:paraId="475655C3" w14:textId="77777777" w:rsidTr="004172BD">
        <w:trPr>
          <w:trHeight w:val="3818"/>
        </w:trPr>
        <w:tc>
          <w:tcPr>
            <w:tcW w:w="3531" w:type="dxa"/>
          </w:tcPr>
          <w:p w14:paraId="0A599F3C" w14:textId="77777777" w:rsidR="00160BB4" w:rsidRPr="00091C1F" w:rsidRDefault="00160BB4" w:rsidP="002B3AF7">
            <w:pPr>
              <w:jc w:val="center"/>
              <w:rPr>
                <w:b/>
                <w:bCs/>
                <w:sz w:val="28"/>
                <w:szCs w:val="28"/>
                <w:u w:val="single"/>
              </w:rPr>
            </w:pPr>
            <w:r w:rsidRPr="00091C1F">
              <w:rPr>
                <w:b/>
                <w:bCs/>
                <w:sz w:val="28"/>
                <w:szCs w:val="28"/>
                <w:u w:val="single"/>
              </w:rPr>
              <w:lastRenderedPageBreak/>
              <w:t>Purpose</w:t>
            </w:r>
          </w:p>
          <w:p w14:paraId="2B3E71F4" w14:textId="77777777" w:rsidR="00160BB4" w:rsidRDefault="00160BB4" w:rsidP="002B3AF7">
            <w:pPr>
              <w:pStyle w:val="ListParagraph"/>
              <w:numPr>
                <w:ilvl w:val="0"/>
                <w:numId w:val="1"/>
              </w:numPr>
              <w:rPr>
                <w:sz w:val="28"/>
                <w:szCs w:val="28"/>
              </w:rPr>
            </w:pPr>
            <w:r>
              <w:rPr>
                <w:sz w:val="28"/>
                <w:szCs w:val="28"/>
              </w:rPr>
              <w:t>Availability of essential products.</w:t>
            </w:r>
          </w:p>
          <w:p w14:paraId="15A6571D" w14:textId="77777777" w:rsidR="00160BB4" w:rsidRDefault="00160BB4" w:rsidP="002B3AF7">
            <w:pPr>
              <w:pStyle w:val="ListParagraph"/>
              <w:numPr>
                <w:ilvl w:val="0"/>
                <w:numId w:val="1"/>
              </w:numPr>
              <w:rPr>
                <w:sz w:val="28"/>
                <w:szCs w:val="28"/>
              </w:rPr>
            </w:pPr>
            <w:r>
              <w:rPr>
                <w:sz w:val="28"/>
                <w:szCs w:val="28"/>
              </w:rPr>
              <w:t>Safety of customers and employees.</w:t>
            </w:r>
          </w:p>
          <w:p w14:paraId="2968B33A" w14:textId="77777777" w:rsidR="00160BB4" w:rsidRDefault="00160BB4" w:rsidP="002B3AF7">
            <w:pPr>
              <w:pStyle w:val="ListParagraph"/>
              <w:numPr>
                <w:ilvl w:val="0"/>
                <w:numId w:val="1"/>
              </w:numPr>
              <w:rPr>
                <w:sz w:val="28"/>
                <w:szCs w:val="28"/>
              </w:rPr>
            </w:pPr>
            <w:r>
              <w:rPr>
                <w:sz w:val="28"/>
                <w:szCs w:val="28"/>
              </w:rPr>
              <w:t>Delivery of personal protective equipment.</w:t>
            </w:r>
          </w:p>
          <w:p w14:paraId="30B07AAF" w14:textId="2B6884D3" w:rsidR="00160BB4" w:rsidRPr="00091C1F" w:rsidRDefault="00160BB4" w:rsidP="002B3AF7">
            <w:pPr>
              <w:pStyle w:val="ListParagraph"/>
              <w:numPr>
                <w:ilvl w:val="0"/>
                <w:numId w:val="1"/>
              </w:numPr>
              <w:rPr>
                <w:sz w:val="28"/>
                <w:szCs w:val="28"/>
              </w:rPr>
            </w:pPr>
            <w:r>
              <w:rPr>
                <w:sz w:val="28"/>
                <w:szCs w:val="28"/>
              </w:rPr>
              <w:t>Minimise the risk of the COVID-19.</w:t>
            </w:r>
          </w:p>
          <w:p w14:paraId="7D5F5167" w14:textId="77777777" w:rsidR="00160BB4" w:rsidRPr="00BE41F7" w:rsidRDefault="00160BB4" w:rsidP="002B3AF7">
            <w:pPr>
              <w:rPr>
                <w:sz w:val="28"/>
                <w:szCs w:val="28"/>
              </w:rPr>
            </w:pPr>
          </w:p>
          <w:p w14:paraId="4CC2E7B6" w14:textId="77777777" w:rsidR="00160BB4" w:rsidRPr="00F9210B" w:rsidRDefault="00160BB4" w:rsidP="002B3AF7">
            <w:pPr>
              <w:rPr>
                <w:b/>
                <w:bCs/>
                <w:sz w:val="28"/>
                <w:szCs w:val="28"/>
              </w:rPr>
            </w:pPr>
          </w:p>
          <w:p w14:paraId="6C3FFE5E" w14:textId="77777777" w:rsidR="00160BB4" w:rsidRPr="00F9210B" w:rsidRDefault="00160BB4" w:rsidP="002B3AF7">
            <w:pPr>
              <w:rPr>
                <w:b/>
                <w:bCs/>
                <w:sz w:val="28"/>
                <w:szCs w:val="28"/>
              </w:rPr>
            </w:pPr>
          </w:p>
          <w:p w14:paraId="6E0E4066" w14:textId="77777777" w:rsidR="00160BB4" w:rsidRPr="00F9210B" w:rsidRDefault="00160BB4" w:rsidP="002B3AF7">
            <w:pPr>
              <w:rPr>
                <w:b/>
                <w:bCs/>
                <w:sz w:val="28"/>
                <w:szCs w:val="28"/>
              </w:rPr>
            </w:pPr>
          </w:p>
        </w:tc>
        <w:tc>
          <w:tcPr>
            <w:tcW w:w="3531" w:type="dxa"/>
          </w:tcPr>
          <w:p w14:paraId="33C98AC2" w14:textId="77777777" w:rsidR="00160BB4" w:rsidRPr="00091C1F" w:rsidRDefault="00160BB4" w:rsidP="002B3AF7">
            <w:pPr>
              <w:jc w:val="center"/>
              <w:rPr>
                <w:b/>
                <w:bCs/>
                <w:sz w:val="28"/>
                <w:szCs w:val="28"/>
                <w:u w:val="single"/>
              </w:rPr>
            </w:pPr>
            <w:r w:rsidRPr="00091C1F">
              <w:rPr>
                <w:b/>
                <w:bCs/>
                <w:sz w:val="28"/>
                <w:szCs w:val="28"/>
                <w:u w:val="single"/>
              </w:rPr>
              <w:t>Customers</w:t>
            </w:r>
          </w:p>
          <w:p w14:paraId="55DCF823" w14:textId="77777777" w:rsidR="00160BB4" w:rsidRDefault="00160BB4" w:rsidP="002B3AF7">
            <w:pPr>
              <w:pStyle w:val="ListParagraph"/>
              <w:numPr>
                <w:ilvl w:val="0"/>
                <w:numId w:val="2"/>
              </w:numPr>
              <w:rPr>
                <w:sz w:val="28"/>
                <w:szCs w:val="28"/>
              </w:rPr>
            </w:pPr>
            <w:r>
              <w:rPr>
                <w:sz w:val="28"/>
                <w:szCs w:val="28"/>
              </w:rPr>
              <w:t xml:space="preserve">Customers </w:t>
            </w:r>
          </w:p>
          <w:p w14:paraId="19283161" w14:textId="77777777" w:rsidR="00160BB4" w:rsidRDefault="00160BB4" w:rsidP="002B3AF7">
            <w:pPr>
              <w:pStyle w:val="ListParagraph"/>
              <w:numPr>
                <w:ilvl w:val="0"/>
                <w:numId w:val="2"/>
              </w:numPr>
              <w:rPr>
                <w:sz w:val="28"/>
                <w:szCs w:val="28"/>
              </w:rPr>
            </w:pPr>
            <w:r>
              <w:rPr>
                <w:sz w:val="28"/>
                <w:szCs w:val="28"/>
              </w:rPr>
              <w:t>Employees</w:t>
            </w:r>
          </w:p>
          <w:p w14:paraId="35FB27D6" w14:textId="77777777" w:rsidR="00160BB4" w:rsidRDefault="00160BB4" w:rsidP="002B3AF7">
            <w:pPr>
              <w:pStyle w:val="ListParagraph"/>
              <w:numPr>
                <w:ilvl w:val="0"/>
                <w:numId w:val="2"/>
              </w:numPr>
              <w:rPr>
                <w:sz w:val="28"/>
                <w:szCs w:val="28"/>
              </w:rPr>
            </w:pPr>
            <w:r>
              <w:rPr>
                <w:sz w:val="28"/>
                <w:szCs w:val="28"/>
              </w:rPr>
              <w:t>Shareholders</w:t>
            </w:r>
          </w:p>
          <w:p w14:paraId="7F340F29" w14:textId="77777777" w:rsidR="00160BB4" w:rsidRDefault="00160BB4" w:rsidP="002B3AF7">
            <w:pPr>
              <w:pStyle w:val="ListParagraph"/>
              <w:numPr>
                <w:ilvl w:val="0"/>
                <w:numId w:val="2"/>
              </w:numPr>
              <w:rPr>
                <w:sz w:val="28"/>
                <w:szCs w:val="28"/>
              </w:rPr>
            </w:pPr>
            <w:r>
              <w:rPr>
                <w:sz w:val="28"/>
                <w:szCs w:val="28"/>
              </w:rPr>
              <w:t>Suppliers</w:t>
            </w:r>
          </w:p>
          <w:p w14:paraId="0B36909C" w14:textId="77777777" w:rsidR="00160BB4" w:rsidRPr="00091C1F" w:rsidRDefault="00160BB4" w:rsidP="002B3AF7">
            <w:pPr>
              <w:pStyle w:val="ListParagraph"/>
              <w:rPr>
                <w:sz w:val="28"/>
                <w:szCs w:val="28"/>
              </w:rPr>
            </w:pPr>
          </w:p>
        </w:tc>
      </w:tr>
      <w:tr w:rsidR="00160BB4" w14:paraId="55697723" w14:textId="77777777" w:rsidTr="002B3AF7">
        <w:trPr>
          <w:trHeight w:val="2459"/>
        </w:trPr>
        <w:tc>
          <w:tcPr>
            <w:tcW w:w="3531" w:type="dxa"/>
          </w:tcPr>
          <w:p w14:paraId="5624F04E" w14:textId="77777777" w:rsidR="00160BB4" w:rsidRPr="00091C1F" w:rsidRDefault="00160BB4" w:rsidP="002B3AF7">
            <w:pPr>
              <w:jc w:val="center"/>
              <w:rPr>
                <w:b/>
                <w:bCs/>
                <w:sz w:val="28"/>
                <w:szCs w:val="28"/>
                <w:u w:val="single"/>
              </w:rPr>
            </w:pPr>
            <w:r w:rsidRPr="00091C1F">
              <w:rPr>
                <w:b/>
                <w:bCs/>
                <w:sz w:val="28"/>
                <w:szCs w:val="28"/>
                <w:u w:val="single"/>
              </w:rPr>
              <w:t>Desire and Result</w:t>
            </w:r>
          </w:p>
          <w:p w14:paraId="6223D1B3" w14:textId="540D8502" w:rsidR="00160BB4" w:rsidRPr="00160BB4" w:rsidRDefault="00160BB4" w:rsidP="002B3AF7">
            <w:pPr>
              <w:pStyle w:val="ListParagraph"/>
              <w:numPr>
                <w:ilvl w:val="0"/>
                <w:numId w:val="3"/>
              </w:numPr>
              <w:rPr>
                <w:b/>
                <w:bCs/>
                <w:sz w:val="28"/>
                <w:szCs w:val="28"/>
              </w:rPr>
            </w:pPr>
            <w:r>
              <w:rPr>
                <w:sz w:val="28"/>
                <w:szCs w:val="28"/>
              </w:rPr>
              <w:t>Personal protective equipment delivered.</w:t>
            </w:r>
          </w:p>
          <w:p w14:paraId="25B482F5" w14:textId="7CD88B73" w:rsidR="00160BB4" w:rsidRPr="00160BB4" w:rsidRDefault="00160BB4" w:rsidP="002B3AF7">
            <w:pPr>
              <w:pStyle w:val="ListParagraph"/>
              <w:numPr>
                <w:ilvl w:val="0"/>
                <w:numId w:val="3"/>
              </w:numPr>
              <w:rPr>
                <w:b/>
                <w:bCs/>
                <w:sz w:val="28"/>
                <w:szCs w:val="28"/>
              </w:rPr>
            </w:pPr>
            <w:r>
              <w:rPr>
                <w:sz w:val="28"/>
                <w:szCs w:val="28"/>
              </w:rPr>
              <w:t>Customer satisfaction.</w:t>
            </w:r>
          </w:p>
          <w:p w14:paraId="1A6AB536" w14:textId="7081C8E1" w:rsidR="00160BB4" w:rsidRPr="00160BB4" w:rsidRDefault="00160BB4" w:rsidP="002B3AF7">
            <w:pPr>
              <w:pStyle w:val="ListParagraph"/>
              <w:numPr>
                <w:ilvl w:val="0"/>
                <w:numId w:val="3"/>
              </w:numPr>
              <w:rPr>
                <w:sz w:val="28"/>
                <w:szCs w:val="28"/>
              </w:rPr>
            </w:pPr>
            <w:r w:rsidRPr="00160BB4">
              <w:rPr>
                <w:sz w:val="28"/>
                <w:szCs w:val="28"/>
              </w:rPr>
              <w:t xml:space="preserve">Reduce the </w:t>
            </w:r>
            <w:r>
              <w:rPr>
                <w:sz w:val="28"/>
                <w:szCs w:val="28"/>
              </w:rPr>
              <w:t>spread of COVID-19.</w:t>
            </w:r>
          </w:p>
          <w:p w14:paraId="1330B96A" w14:textId="77777777" w:rsidR="00160BB4" w:rsidRPr="00F9210B" w:rsidRDefault="00160BB4" w:rsidP="002B3AF7">
            <w:pPr>
              <w:rPr>
                <w:b/>
                <w:bCs/>
                <w:sz w:val="28"/>
                <w:szCs w:val="28"/>
              </w:rPr>
            </w:pPr>
          </w:p>
          <w:p w14:paraId="4F45D4E0" w14:textId="77777777" w:rsidR="00160BB4" w:rsidRPr="00F9210B" w:rsidRDefault="00160BB4" w:rsidP="002B3AF7">
            <w:pPr>
              <w:rPr>
                <w:b/>
                <w:bCs/>
                <w:sz w:val="28"/>
                <w:szCs w:val="28"/>
              </w:rPr>
            </w:pPr>
          </w:p>
          <w:p w14:paraId="45046626" w14:textId="77777777" w:rsidR="00160BB4" w:rsidRPr="00F9210B" w:rsidRDefault="00160BB4" w:rsidP="002B3AF7">
            <w:pPr>
              <w:rPr>
                <w:b/>
                <w:bCs/>
                <w:sz w:val="28"/>
                <w:szCs w:val="28"/>
              </w:rPr>
            </w:pPr>
          </w:p>
        </w:tc>
        <w:tc>
          <w:tcPr>
            <w:tcW w:w="3531" w:type="dxa"/>
          </w:tcPr>
          <w:p w14:paraId="54CF924D" w14:textId="77777777" w:rsidR="00160BB4" w:rsidRPr="00091C1F" w:rsidRDefault="00160BB4" w:rsidP="002B3AF7">
            <w:pPr>
              <w:jc w:val="center"/>
              <w:rPr>
                <w:b/>
                <w:bCs/>
                <w:sz w:val="28"/>
                <w:szCs w:val="28"/>
                <w:u w:val="single"/>
              </w:rPr>
            </w:pPr>
            <w:r w:rsidRPr="00091C1F">
              <w:rPr>
                <w:b/>
                <w:bCs/>
                <w:sz w:val="28"/>
                <w:szCs w:val="28"/>
                <w:u w:val="single"/>
              </w:rPr>
              <w:t>Measures of success</w:t>
            </w:r>
          </w:p>
          <w:p w14:paraId="4AD01D94" w14:textId="77777777" w:rsidR="00160BB4" w:rsidRDefault="00160BB4" w:rsidP="002B3AF7">
            <w:pPr>
              <w:pStyle w:val="ListParagraph"/>
              <w:numPr>
                <w:ilvl w:val="0"/>
                <w:numId w:val="4"/>
              </w:numPr>
              <w:rPr>
                <w:sz w:val="28"/>
                <w:szCs w:val="28"/>
              </w:rPr>
            </w:pPr>
            <w:r>
              <w:rPr>
                <w:sz w:val="28"/>
                <w:szCs w:val="28"/>
              </w:rPr>
              <w:t>Customers feedback.</w:t>
            </w:r>
          </w:p>
          <w:p w14:paraId="585DDEF8" w14:textId="77777777" w:rsidR="00160BB4" w:rsidRDefault="00160BB4" w:rsidP="002B3AF7">
            <w:pPr>
              <w:pStyle w:val="ListParagraph"/>
              <w:numPr>
                <w:ilvl w:val="0"/>
                <w:numId w:val="4"/>
              </w:numPr>
              <w:rPr>
                <w:sz w:val="28"/>
                <w:szCs w:val="28"/>
              </w:rPr>
            </w:pPr>
            <w:r>
              <w:rPr>
                <w:sz w:val="28"/>
                <w:szCs w:val="28"/>
              </w:rPr>
              <w:t xml:space="preserve">Decline in the fatality count. </w:t>
            </w:r>
          </w:p>
          <w:p w14:paraId="3A2C6D4A" w14:textId="188EEA36" w:rsidR="00160BB4" w:rsidRPr="00160BB4" w:rsidRDefault="002B3AF7" w:rsidP="002B3AF7">
            <w:pPr>
              <w:pStyle w:val="ListParagraph"/>
              <w:numPr>
                <w:ilvl w:val="0"/>
                <w:numId w:val="4"/>
              </w:numPr>
              <w:rPr>
                <w:sz w:val="28"/>
                <w:szCs w:val="28"/>
              </w:rPr>
            </w:pPr>
            <w:r>
              <w:rPr>
                <w:sz w:val="28"/>
                <w:szCs w:val="28"/>
              </w:rPr>
              <w:t xml:space="preserve">Safe place to work with the government guidelines adhered. </w:t>
            </w:r>
          </w:p>
        </w:tc>
      </w:tr>
    </w:tbl>
    <w:p w14:paraId="09A10056" w14:textId="77777777" w:rsidR="00091C1F" w:rsidRDefault="00091C1F" w:rsidP="00091C1F">
      <w:pPr>
        <w:rPr>
          <w:sz w:val="28"/>
          <w:szCs w:val="28"/>
        </w:rPr>
      </w:pPr>
    </w:p>
    <w:p w14:paraId="4CAB1D64" w14:textId="77777777" w:rsidR="00474ED6" w:rsidRDefault="00474ED6" w:rsidP="009067F1">
      <w:pPr>
        <w:rPr>
          <w:lang w:val="en-GB"/>
        </w:rPr>
      </w:pPr>
    </w:p>
    <w:p w14:paraId="267D87AE" w14:textId="6892751C" w:rsidR="00474ED6" w:rsidRDefault="00474ED6" w:rsidP="009067F1">
      <w:pPr>
        <w:rPr>
          <w:lang w:val="en-GB"/>
        </w:rPr>
      </w:pPr>
    </w:p>
    <w:p w14:paraId="55A3A4C3" w14:textId="01F4B4C5" w:rsidR="002B3AF7" w:rsidRPr="002B3AF7" w:rsidRDefault="002B3AF7" w:rsidP="002B3AF7">
      <w:pPr>
        <w:rPr>
          <w:lang w:val="en-GB"/>
        </w:rPr>
      </w:pPr>
    </w:p>
    <w:p w14:paraId="23C79A92" w14:textId="3B81A4F0" w:rsidR="002B3AF7" w:rsidRPr="002B3AF7" w:rsidRDefault="002B3AF7" w:rsidP="002B3AF7">
      <w:pPr>
        <w:rPr>
          <w:lang w:val="en-GB"/>
        </w:rPr>
      </w:pPr>
    </w:p>
    <w:p w14:paraId="77A16A1E" w14:textId="0671066D" w:rsidR="002B3AF7" w:rsidRPr="002B3AF7" w:rsidRDefault="002B3AF7" w:rsidP="002B3AF7">
      <w:pPr>
        <w:rPr>
          <w:lang w:val="en-GB"/>
        </w:rPr>
      </w:pPr>
    </w:p>
    <w:p w14:paraId="39102B16" w14:textId="3C51BA44" w:rsidR="002B3AF7" w:rsidRPr="002B3AF7" w:rsidRDefault="002B3AF7" w:rsidP="002B3AF7">
      <w:pPr>
        <w:rPr>
          <w:lang w:val="en-GB"/>
        </w:rPr>
      </w:pPr>
    </w:p>
    <w:p w14:paraId="2663A34A" w14:textId="577C0687" w:rsidR="002B3AF7" w:rsidRPr="002B3AF7" w:rsidRDefault="002B3AF7" w:rsidP="002B3AF7">
      <w:pPr>
        <w:rPr>
          <w:lang w:val="en-GB"/>
        </w:rPr>
      </w:pPr>
    </w:p>
    <w:p w14:paraId="4C134F2B" w14:textId="1BD11491" w:rsidR="002B3AF7" w:rsidRPr="002B3AF7" w:rsidRDefault="002B3AF7" w:rsidP="002B3AF7">
      <w:pPr>
        <w:rPr>
          <w:lang w:val="en-GB"/>
        </w:rPr>
      </w:pPr>
    </w:p>
    <w:p w14:paraId="3F0EC063" w14:textId="33F77B45" w:rsidR="002B3AF7" w:rsidRPr="002B3AF7" w:rsidRDefault="002B3AF7" w:rsidP="002B3AF7">
      <w:pPr>
        <w:rPr>
          <w:lang w:val="en-GB"/>
        </w:rPr>
      </w:pPr>
    </w:p>
    <w:p w14:paraId="3840CFB9" w14:textId="296DB4E4" w:rsidR="002B3AF7" w:rsidRPr="002B3AF7" w:rsidRDefault="002B3AF7" w:rsidP="002B3AF7">
      <w:pPr>
        <w:rPr>
          <w:lang w:val="en-GB"/>
        </w:rPr>
      </w:pPr>
    </w:p>
    <w:p w14:paraId="70C149A5" w14:textId="42332F56" w:rsidR="002B3AF7" w:rsidRPr="002B3AF7" w:rsidRDefault="002B3AF7" w:rsidP="002B3AF7">
      <w:pPr>
        <w:rPr>
          <w:lang w:val="en-GB"/>
        </w:rPr>
      </w:pPr>
    </w:p>
    <w:p w14:paraId="40ABBB67" w14:textId="17412AFF" w:rsidR="002B3AF7" w:rsidRPr="002B3AF7" w:rsidRDefault="002B3AF7" w:rsidP="002B3AF7">
      <w:pPr>
        <w:rPr>
          <w:lang w:val="en-GB"/>
        </w:rPr>
      </w:pPr>
    </w:p>
    <w:p w14:paraId="3A1B448A" w14:textId="43213C0C" w:rsidR="002B3AF7" w:rsidRPr="002B3AF7" w:rsidRDefault="002B3AF7" w:rsidP="002B3AF7">
      <w:pPr>
        <w:rPr>
          <w:lang w:val="en-GB"/>
        </w:rPr>
      </w:pPr>
    </w:p>
    <w:p w14:paraId="6D0970FF" w14:textId="1E40E245" w:rsidR="002B3AF7" w:rsidRDefault="002B3AF7" w:rsidP="002B3AF7">
      <w:pPr>
        <w:rPr>
          <w:lang w:val="en-GB"/>
        </w:rPr>
      </w:pPr>
    </w:p>
    <w:p w14:paraId="3A353FD1" w14:textId="52FD4B7E" w:rsidR="002B3AF7" w:rsidRDefault="002B3AF7" w:rsidP="002B3AF7">
      <w:pPr>
        <w:tabs>
          <w:tab w:val="left" w:pos="1070"/>
        </w:tabs>
        <w:rPr>
          <w:lang w:val="en-GB"/>
        </w:rPr>
      </w:pPr>
      <w:r>
        <w:rPr>
          <w:lang w:val="en-GB"/>
        </w:rPr>
        <w:tab/>
      </w:r>
    </w:p>
    <w:p w14:paraId="5A45FFA2" w14:textId="4A6CC20B" w:rsidR="002B3AF7" w:rsidRDefault="002B3AF7" w:rsidP="002B3AF7">
      <w:pPr>
        <w:tabs>
          <w:tab w:val="left" w:pos="1070"/>
        </w:tabs>
        <w:rPr>
          <w:lang w:val="en-GB"/>
        </w:rPr>
      </w:pPr>
    </w:p>
    <w:p w14:paraId="5E475BED" w14:textId="611C6F56" w:rsidR="002B3AF7" w:rsidRDefault="002B3AF7" w:rsidP="002B3AF7">
      <w:pPr>
        <w:tabs>
          <w:tab w:val="left" w:pos="1070"/>
        </w:tabs>
        <w:rPr>
          <w:lang w:val="en-GB"/>
        </w:rPr>
      </w:pPr>
    </w:p>
    <w:p w14:paraId="1AE82763" w14:textId="595D8954" w:rsidR="002B3AF7" w:rsidRDefault="002B3AF7" w:rsidP="002B3AF7">
      <w:pPr>
        <w:tabs>
          <w:tab w:val="left" w:pos="1070"/>
        </w:tabs>
        <w:rPr>
          <w:u w:val="single"/>
          <w:lang w:val="en-GB"/>
        </w:rPr>
      </w:pPr>
      <w:r>
        <w:rPr>
          <w:u w:val="single"/>
          <w:lang w:val="en-GB"/>
        </w:rPr>
        <w:t>Figure 1.1 Quad Chart.</w:t>
      </w:r>
    </w:p>
    <w:p w14:paraId="746A3700" w14:textId="41ED2265" w:rsidR="002B3AF7" w:rsidRDefault="005B3735" w:rsidP="002B3AF7">
      <w:pPr>
        <w:pStyle w:val="Heading3"/>
        <w:rPr>
          <w:u w:val="single"/>
          <w:lang w:val="en-GB"/>
        </w:rPr>
      </w:pPr>
      <w:bookmarkStart w:id="8" w:name="_Toc44673809"/>
      <w:bookmarkEnd w:id="7"/>
      <w:r>
        <w:rPr>
          <w:u w:val="single"/>
          <w:lang w:val="en-GB"/>
        </w:rPr>
        <w:t>Iron Triangle</w:t>
      </w:r>
      <w:bookmarkEnd w:id="8"/>
      <w:r w:rsidR="002B3AF7">
        <w:rPr>
          <w:u w:val="single"/>
          <w:lang w:val="en-GB"/>
        </w:rPr>
        <w:t xml:space="preserve"> </w:t>
      </w:r>
    </w:p>
    <w:p w14:paraId="181CCD1A" w14:textId="29D82B22" w:rsidR="008F0044" w:rsidRDefault="00797506" w:rsidP="005B3735">
      <w:pPr>
        <w:rPr>
          <w:lang w:val="en-GB"/>
        </w:rPr>
      </w:pPr>
      <w:r>
        <w:rPr>
          <w:lang w:val="en-GB"/>
        </w:rPr>
        <w:t xml:space="preserve">Westland (2018) notes that iron triangle is a model of </w:t>
      </w:r>
      <w:r w:rsidR="001D68F0">
        <w:rPr>
          <w:lang w:val="en-GB"/>
        </w:rPr>
        <w:t xml:space="preserve">three </w:t>
      </w:r>
      <w:r>
        <w:rPr>
          <w:lang w:val="en-GB"/>
        </w:rPr>
        <w:t xml:space="preserve">constraints </w:t>
      </w:r>
      <w:r w:rsidR="008F0044">
        <w:rPr>
          <w:lang w:val="en-GB"/>
        </w:rPr>
        <w:t>essential</w:t>
      </w:r>
      <w:r>
        <w:rPr>
          <w:lang w:val="en-GB"/>
        </w:rPr>
        <w:t xml:space="preserve"> </w:t>
      </w:r>
      <w:r w:rsidR="008F0044">
        <w:rPr>
          <w:lang w:val="en-GB"/>
        </w:rPr>
        <w:t>in managing a project which are:</w:t>
      </w:r>
    </w:p>
    <w:p w14:paraId="581D6460" w14:textId="2F154AC3" w:rsidR="008F0044" w:rsidRDefault="008F0044" w:rsidP="008F0044">
      <w:pPr>
        <w:pStyle w:val="ListParagraph"/>
        <w:numPr>
          <w:ilvl w:val="0"/>
          <w:numId w:val="5"/>
        </w:numPr>
        <w:rPr>
          <w:lang w:val="en-GB"/>
        </w:rPr>
      </w:pPr>
      <w:r>
        <w:rPr>
          <w:b/>
          <w:bCs/>
          <w:lang w:val="en-GB"/>
        </w:rPr>
        <w:t xml:space="preserve">Cost: </w:t>
      </w:r>
      <w:r>
        <w:rPr>
          <w:lang w:val="en-GB"/>
        </w:rPr>
        <w:t>The financial limits or budget of a project.</w:t>
      </w:r>
      <w:r w:rsidR="007D7837">
        <w:rPr>
          <w:lang w:val="en-GB"/>
        </w:rPr>
        <w:t xml:space="preserve"> This can include from labour cost to the outside forces that can have an impact on the project.</w:t>
      </w:r>
    </w:p>
    <w:p w14:paraId="654D1E76" w14:textId="083018DF" w:rsidR="001D68F0" w:rsidRDefault="008F0044" w:rsidP="008F0044">
      <w:pPr>
        <w:pStyle w:val="ListParagraph"/>
        <w:numPr>
          <w:ilvl w:val="0"/>
          <w:numId w:val="5"/>
        </w:numPr>
        <w:rPr>
          <w:lang w:val="en-GB"/>
        </w:rPr>
      </w:pPr>
      <w:r>
        <w:rPr>
          <w:b/>
          <w:bCs/>
          <w:lang w:val="en-GB"/>
        </w:rPr>
        <w:t>Scope</w:t>
      </w:r>
      <w:r w:rsidR="00376AD6">
        <w:rPr>
          <w:b/>
          <w:bCs/>
          <w:lang w:val="en-GB"/>
        </w:rPr>
        <w:t>/Quality</w:t>
      </w:r>
      <w:r>
        <w:rPr>
          <w:b/>
          <w:bCs/>
          <w:lang w:val="en-GB"/>
        </w:rPr>
        <w:t>:</w:t>
      </w:r>
      <w:r>
        <w:rPr>
          <w:lang w:val="en-GB"/>
        </w:rPr>
        <w:t xml:space="preserve"> The duties </w:t>
      </w:r>
      <w:r w:rsidR="001D68F0">
        <w:rPr>
          <w:lang w:val="en-GB"/>
        </w:rPr>
        <w:t>necessary</w:t>
      </w:r>
      <w:r>
        <w:rPr>
          <w:lang w:val="en-GB"/>
        </w:rPr>
        <w:t xml:space="preserve"> to fulfil the project</w:t>
      </w:r>
      <w:r w:rsidR="001D68F0">
        <w:rPr>
          <w:lang w:val="en-GB"/>
        </w:rPr>
        <w:t>’s goals</w:t>
      </w:r>
      <w:r w:rsidR="007D7837">
        <w:rPr>
          <w:lang w:val="en-GB"/>
        </w:rPr>
        <w:t>. Scope is important in managing a project as if the scope of the project is not controlled the project cannot be completed on time or under the financial limits.</w:t>
      </w:r>
    </w:p>
    <w:p w14:paraId="68F9EA15" w14:textId="050E8A30" w:rsidR="005B3735" w:rsidRDefault="001D68F0" w:rsidP="008F0044">
      <w:pPr>
        <w:pStyle w:val="ListParagraph"/>
        <w:numPr>
          <w:ilvl w:val="0"/>
          <w:numId w:val="5"/>
        </w:numPr>
        <w:rPr>
          <w:lang w:val="en-GB"/>
        </w:rPr>
      </w:pPr>
      <w:r>
        <w:rPr>
          <w:b/>
          <w:bCs/>
          <w:lang w:val="en-GB"/>
        </w:rPr>
        <w:t>Time:</w:t>
      </w:r>
      <w:r>
        <w:rPr>
          <w:lang w:val="en-GB"/>
        </w:rPr>
        <w:t xml:space="preserve"> The schedule for the project to reach completion. </w:t>
      </w:r>
      <w:r w:rsidR="008F0044">
        <w:rPr>
          <w:lang w:val="en-GB"/>
        </w:rPr>
        <w:t xml:space="preserve"> </w:t>
      </w:r>
    </w:p>
    <w:p w14:paraId="19D80C76" w14:textId="181002B6" w:rsidR="001D68F0" w:rsidRDefault="001D68F0" w:rsidP="001D68F0">
      <w:pPr>
        <w:ind w:left="46"/>
        <w:rPr>
          <w:lang w:val="en-GB"/>
        </w:rPr>
      </w:pPr>
      <w:r>
        <w:rPr>
          <w:lang w:val="en-GB"/>
        </w:rPr>
        <w:t xml:space="preserve">Westland (2018) further states that </w:t>
      </w:r>
      <w:r w:rsidR="007D7837">
        <w:rPr>
          <w:lang w:val="en-GB"/>
        </w:rPr>
        <w:t>the iron triangle presents a framework that everyone on the project can agree on while allowing for adjustments as needed when issues occur.</w:t>
      </w:r>
      <w:r w:rsidR="00035062">
        <w:rPr>
          <w:lang w:val="en-GB"/>
        </w:rPr>
        <w:t xml:space="preserve"> Pollock, Helm and Adler (2018) asserts that iron triangle is a demonstration of the most basic criteria by which project success is measured and has become the benchmark for habitually evaluating project performance. </w:t>
      </w:r>
      <w:r w:rsidR="00566225">
        <w:rPr>
          <w:lang w:val="en-GB"/>
        </w:rPr>
        <w:t>However,</w:t>
      </w:r>
      <w:r w:rsidR="00F14B2D">
        <w:rPr>
          <w:lang w:val="en-GB"/>
        </w:rPr>
        <w:t xml:space="preserve"> </w:t>
      </w:r>
      <w:r w:rsidR="00F14B2D">
        <w:rPr>
          <w:lang w:val="en-GB"/>
        </w:rPr>
        <w:lastRenderedPageBreak/>
        <w:t xml:space="preserve">Pollock, Helm and Adler (2018) mentions that iron triangle does not </w:t>
      </w:r>
      <w:r w:rsidR="002707D8">
        <w:rPr>
          <w:lang w:val="en-GB"/>
        </w:rPr>
        <w:t>reveal</w:t>
      </w:r>
      <w:r w:rsidR="00F14B2D">
        <w:rPr>
          <w:lang w:val="en-GB"/>
        </w:rPr>
        <w:t xml:space="preserve"> the whole story </w:t>
      </w:r>
      <w:r w:rsidR="002707D8">
        <w:rPr>
          <w:lang w:val="en-GB"/>
        </w:rPr>
        <w:t>of whether a project has been delivered as planned</w:t>
      </w:r>
      <w:r w:rsidR="00566225">
        <w:rPr>
          <w:lang w:val="en-GB"/>
        </w:rPr>
        <w:t>. Atkinson (1999) asserts that time and costs are only estimates</w:t>
      </w:r>
      <w:r w:rsidR="00376AD6">
        <w:rPr>
          <w:lang w:val="en-GB"/>
        </w:rPr>
        <w:t xml:space="preserve"> and that quality is a phenomenon and suggests that new criteria are necessary to measure the success of projects. Sharma (2014) states that though the iron triangle is useful, it is somewhat basic for the complex environment in which projects are delivered</w:t>
      </w:r>
      <w:r w:rsidR="007A322F">
        <w:rPr>
          <w:lang w:val="en-GB"/>
        </w:rPr>
        <w:t>,</w:t>
      </w:r>
      <w:r w:rsidR="00376AD6">
        <w:rPr>
          <w:lang w:val="en-GB"/>
        </w:rPr>
        <w:t xml:space="preserve"> as there are other </w:t>
      </w:r>
      <w:r w:rsidR="007A322F">
        <w:rPr>
          <w:lang w:val="en-GB"/>
        </w:rPr>
        <w:t>constraints that needs to be factored in real projects</w:t>
      </w:r>
      <w:r w:rsidR="00AB271B">
        <w:rPr>
          <w:lang w:val="en-GB"/>
        </w:rPr>
        <w:t xml:space="preserve">. </w:t>
      </w:r>
      <w:r w:rsidR="00546216">
        <w:rPr>
          <w:lang w:val="en-GB"/>
        </w:rPr>
        <w:t xml:space="preserve">Statt (2020) mentions that Amazon are currently now working on the company’s COVID-19 project, where it is </w:t>
      </w:r>
      <w:r w:rsidR="009B0955">
        <w:rPr>
          <w:lang w:val="en-GB"/>
        </w:rPr>
        <w:t>contracting</w:t>
      </w:r>
      <w:r w:rsidR="00546216">
        <w:rPr>
          <w:lang w:val="en-GB"/>
        </w:rPr>
        <w:t xml:space="preserve"> with existing labs to process nasal swabs and saliva samples to test its workforce </w:t>
      </w:r>
      <w:r w:rsidR="009B0955">
        <w:rPr>
          <w:lang w:val="en-GB"/>
        </w:rPr>
        <w:t xml:space="preserve">for the coronavirus. Statt (2020) further mentions that Lab126 the team responsible for best selling Amazon products, have been tasked with helping to keep the warehouse safe for employees, where they will be responsible for defining, implementing and qualifying equipment to support Amazon’s COVID-19 Testing initiative. The main goal of the project is </w:t>
      </w:r>
      <w:r w:rsidR="00C669E2">
        <w:rPr>
          <w:lang w:val="en-GB"/>
        </w:rPr>
        <w:t xml:space="preserve">to build a strong testing network with a central testing hub to keep people safe from coronavirus. </w:t>
      </w:r>
      <w:r w:rsidR="00C669E2" w:rsidRPr="00C669E2">
        <w:rPr>
          <w:lang w:val="en-GB"/>
        </w:rPr>
        <w:t xml:space="preserve">Amazon can implement the iron triangle when managing </w:t>
      </w:r>
      <w:r w:rsidR="00C669E2">
        <w:rPr>
          <w:lang w:val="en-GB"/>
        </w:rPr>
        <w:t xml:space="preserve">this </w:t>
      </w:r>
      <w:r w:rsidR="00C669E2" w:rsidRPr="00C669E2">
        <w:rPr>
          <w:lang w:val="en-GB"/>
        </w:rPr>
        <w:t xml:space="preserve">project in the current pandemic. As time and cost of </w:t>
      </w:r>
      <w:r w:rsidR="00C669E2">
        <w:rPr>
          <w:lang w:val="en-GB"/>
        </w:rPr>
        <w:t>the</w:t>
      </w:r>
      <w:r w:rsidR="00C669E2" w:rsidRPr="00C669E2">
        <w:rPr>
          <w:lang w:val="en-GB"/>
        </w:rPr>
        <w:t xml:space="preserve"> project during the pandemic are only estimates the success of the project can be measured if the scope of a project is met.</w:t>
      </w:r>
      <w:r w:rsidR="00C669E2">
        <w:rPr>
          <w:lang w:val="en-GB"/>
        </w:rPr>
        <w:t xml:space="preserve"> </w:t>
      </w:r>
    </w:p>
    <w:p w14:paraId="3944CF51" w14:textId="201BE53B" w:rsidR="00C669E2" w:rsidRDefault="00C669E2" w:rsidP="00C669E2">
      <w:pPr>
        <w:pStyle w:val="Heading3"/>
        <w:rPr>
          <w:lang w:val="en-GB"/>
        </w:rPr>
      </w:pPr>
      <w:bookmarkStart w:id="9" w:name="_Toc44673810"/>
      <w:r>
        <w:rPr>
          <w:lang w:val="en-GB"/>
        </w:rPr>
        <w:t>Gantt Chart</w:t>
      </w:r>
      <w:bookmarkEnd w:id="9"/>
    </w:p>
    <w:p w14:paraId="0EDBDE56" w14:textId="1DEB86EA" w:rsidR="006415E0" w:rsidRDefault="001279BF" w:rsidP="00C669E2">
      <w:pPr>
        <w:rPr>
          <w:lang w:val="en-GB"/>
        </w:rPr>
      </w:pPr>
      <w:r w:rsidRPr="001279BF">
        <w:rPr>
          <w:lang w:val="en-GB"/>
        </w:rPr>
        <w:t>Gantt chart is one of the most useful tools to any project manager when carrying out large number of activities a</w:t>
      </w:r>
      <w:r>
        <w:rPr>
          <w:lang w:val="en-GB"/>
        </w:rPr>
        <w:t xml:space="preserve">nd when projects </w:t>
      </w:r>
      <w:r w:rsidRPr="001279BF">
        <w:rPr>
          <w:lang w:val="en-GB"/>
        </w:rPr>
        <w:t>must be completed within the deadline. Gantt Chart outlines all the tasks involved in the project and delivers this information visually (MindTools, 2019). Organization like Amazon will  benefit from using Gantt Chart as O'Loughlin (2016) states that using Gantt chart can help managers perform a range of project management function which includes visualizing the critical part, set baselines for project scope, budget and schedule and track project progress after start.</w:t>
      </w:r>
    </w:p>
    <w:p w14:paraId="72CACEE1" w14:textId="77777777" w:rsidR="009A3CDA" w:rsidRDefault="008A00D4" w:rsidP="00C669E2">
      <w:pPr>
        <w:rPr>
          <w:lang w:val="en-GB"/>
        </w:rPr>
      </w:pPr>
      <w:r>
        <w:rPr>
          <w:lang w:val="en-GB"/>
        </w:rPr>
        <w:t xml:space="preserve">Kumar (2005) clarifies that </w:t>
      </w:r>
      <w:r w:rsidR="00EE3657" w:rsidRPr="00EE3657">
        <w:rPr>
          <w:lang w:val="en-GB"/>
        </w:rPr>
        <w:t>Gantt chart is a project planning tool that can be used for conveying a project’s schedule</w:t>
      </w:r>
      <w:r w:rsidR="00EE3657">
        <w:rPr>
          <w:lang w:val="en-GB"/>
        </w:rPr>
        <w:t xml:space="preserve"> </w:t>
      </w:r>
      <w:r>
        <w:rPr>
          <w:lang w:val="en-GB"/>
        </w:rPr>
        <w:t xml:space="preserve">when the project goals are </w:t>
      </w:r>
      <w:r w:rsidR="00EE3657">
        <w:rPr>
          <w:lang w:val="en-GB"/>
        </w:rPr>
        <w:t xml:space="preserve">well </w:t>
      </w:r>
      <w:r>
        <w:rPr>
          <w:lang w:val="en-GB"/>
        </w:rPr>
        <w:t xml:space="preserve">defined and the main stages of the projects are outlined, </w:t>
      </w:r>
      <w:r w:rsidR="00EE3657">
        <w:rPr>
          <w:lang w:val="en-GB"/>
        </w:rPr>
        <w:t xml:space="preserve">when a </w:t>
      </w:r>
      <w:r>
        <w:rPr>
          <w:lang w:val="en-GB"/>
        </w:rPr>
        <w:t>project plan start</w:t>
      </w:r>
      <w:r w:rsidR="00EE3657">
        <w:rPr>
          <w:lang w:val="en-GB"/>
        </w:rPr>
        <w:t>s</w:t>
      </w:r>
      <w:r>
        <w:rPr>
          <w:lang w:val="en-GB"/>
        </w:rPr>
        <w:t xml:space="preserve"> to develop with clear and thorough understanding of the tasks involved, the </w:t>
      </w:r>
      <w:r w:rsidR="00EE3657">
        <w:rPr>
          <w:lang w:val="en-GB"/>
        </w:rPr>
        <w:t>projected</w:t>
      </w:r>
      <w:r>
        <w:rPr>
          <w:lang w:val="en-GB"/>
        </w:rPr>
        <w:t xml:space="preserve"> length of time the task will take, the dependencies between those tasks and the sequence in which those tasks have to be performed</w:t>
      </w:r>
      <w:bookmarkStart w:id="10" w:name="_Hlk44577201"/>
      <w:r w:rsidR="00EE3657">
        <w:rPr>
          <w:lang w:val="en-GB"/>
        </w:rPr>
        <w:t>. Kumar (2005) further states that as Gantt charts are effortless to comprehend and simple to construct, it is a preferred tool by most of the managers for all their projects.</w:t>
      </w:r>
      <w:r w:rsidR="009A3CDA">
        <w:rPr>
          <w:lang w:val="en-GB"/>
        </w:rPr>
        <w:t xml:space="preserve"> However, Donnelly (2019) notes that there are disadvantages of using Gantt chart in project management:</w:t>
      </w:r>
    </w:p>
    <w:p w14:paraId="3BAD89B9" w14:textId="0291E514" w:rsidR="009E076A" w:rsidRDefault="009E076A" w:rsidP="009A3CDA">
      <w:pPr>
        <w:pStyle w:val="ListParagraph"/>
        <w:numPr>
          <w:ilvl w:val="0"/>
          <w:numId w:val="7"/>
        </w:numPr>
        <w:rPr>
          <w:lang w:val="en-GB"/>
        </w:rPr>
      </w:pPr>
      <w:r>
        <w:rPr>
          <w:lang w:val="en-GB"/>
        </w:rPr>
        <w:t>Gantt chart c</w:t>
      </w:r>
      <w:r w:rsidR="009A3CDA">
        <w:rPr>
          <w:lang w:val="en-GB"/>
        </w:rPr>
        <w:t>an be overly</w:t>
      </w:r>
      <w:r>
        <w:rPr>
          <w:lang w:val="en-GB"/>
        </w:rPr>
        <w:t xml:space="preserve"> chaotic and </w:t>
      </w:r>
      <w:r w:rsidR="009A3CDA">
        <w:rPr>
          <w:lang w:val="en-GB"/>
        </w:rPr>
        <w:t xml:space="preserve">complicated for complex projects with </w:t>
      </w:r>
      <w:r>
        <w:rPr>
          <w:lang w:val="en-GB"/>
        </w:rPr>
        <w:t>tons</w:t>
      </w:r>
      <w:r w:rsidR="009A3CDA">
        <w:rPr>
          <w:lang w:val="en-GB"/>
        </w:rPr>
        <w:t xml:space="preserve"> of tasks</w:t>
      </w:r>
      <w:r>
        <w:rPr>
          <w:lang w:val="en-GB"/>
        </w:rPr>
        <w:t>, subtasks, and resources.</w:t>
      </w:r>
    </w:p>
    <w:p w14:paraId="68089429" w14:textId="569FF880" w:rsidR="009E076A" w:rsidRDefault="009E076A" w:rsidP="009A3CDA">
      <w:pPr>
        <w:pStyle w:val="ListParagraph"/>
        <w:numPr>
          <w:ilvl w:val="0"/>
          <w:numId w:val="7"/>
        </w:numPr>
        <w:rPr>
          <w:lang w:val="en-GB"/>
        </w:rPr>
      </w:pPr>
      <w:r>
        <w:rPr>
          <w:lang w:val="en-GB"/>
        </w:rPr>
        <w:t>Gantt charts need to be updated frequently as things change during the project.</w:t>
      </w:r>
    </w:p>
    <w:p w14:paraId="38B23F06" w14:textId="77777777" w:rsidR="009E076A" w:rsidRDefault="009E076A" w:rsidP="009A3CDA">
      <w:pPr>
        <w:pStyle w:val="ListParagraph"/>
        <w:numPr>
          <w:ilvl w:val="0"/>
          <w:numId w:val="7"/>
        </w:numPr>
        <w:rPr>
          <w:lang w:val="en-GB"/>
        </w:rPr>
      </w:pPr>
      <w:r>
        <w:rPr>
          <w:lang w:val="en-GB"/>
        </w:rPr>
        <w:t>The bars on the Gantt chart do not show the amount of work necessary to accomplish a task and does not tell how many resources are required to complete a task.</w:t>
      </w:r>
    </w:p>
    <w:p w14:paraId="5A269ECE" w14:textId="5C6BAFEB" w:rsidR="00B239B2" w:rsidRDefault="009E076A" w:rsidP="009E076A">
      <w:pPr>
        <w:rPr>
          <w:lang w:val="en-GB"/>
        </w:rPr>
      </w:pPr>
      <w:r>
        <w:rPr>
          <w:lang w:val="en-GB"/>
        </w:rPr>
        <w:t>So, when a project manager</w:t>
      </w:r>
      <w:r w:rsidR="00515B9B">
        <w:rPr>
          <w:lang w:val="en-GB"/>
        </w:rPr>
        <w:t xml:space="preserve"> in Amazon</w:t>
      </w:r>
      <w:r>
        <w:rPr>
          <w:lang w:val="en-GB"/>
        </w:rPr>
        <w:t xml:space="preserve"> is</w:t>
      </w:r>
      <w:r w:rsidR="00515B9B">
        <w:rPr>
          <w:lang w:val="en-GB"/>
        </w:rPr>
        <w:t xml:space="preserve"> managing a project, the manager can use Gantt chart as it is a powerful tool when managing projects and can balance out the limitation of Gantt chart by using other tools with corresponding strengths. </w:t>
      </w:r>
      <w:r w:rsidR="00B239B2">
        <w:rPr>
          <w:lang w:val="en-GB"/>
        </w:rPr>
        <w:t>For an example of Gantt chart see Figure 1.2.</w:t>
      </w:r>
    </w:p>
    <w:p w14:paraId="5A57E8BB" w14:textId="77777777" w:rsidR="00515B9B" w:rsidRPr="009E076A" w:rsidRDefault="00515B9B" w:rsidP="009E076A">
      <w:pPr>
        <w:rPr>
          <w:lang w:val="en-GB"/>
        </w:rPr>
      </w:pPr>
      <w:bookmarkStart w:id="11" w:name="_Hlk44668832"/>
    </w:p>
    <w:bookmarkEnd w:id="10"/>
    <w:p w14:paraId="60AF178C" w14:textId="13CEB4E9" w:rsidR="006415E0" w:rsidRDefault="006415E0" w:rsidP="00C669E2">
      <w:pPr>
        <w:rPr>
          <w:lang w:val="en-GB"/>
        </w:rPr>
      </w:pPr>
      <w:r w:rsidRPr="006415E0">
        <w:lastRenderedPageBreak/>
        <w:drawing>
          <wp:inline distT="0" distB="0" distL="0" distR="0" wp14:anchorId="4BCD93EA" wp14:editId="6908DB37">
            <wp:extent cx="5943600" cy="217995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2179955"/>
                    </a:xfrm>
                    <a:prstGeom prst="rect">
                      <a:avLst/>
                    </a:prstGeom>
                  </pic:spPr>
                </pic:pic>
              </a:graphicData>
            </a:graphic>
          </wp:inline>
        </w:drawing>
      </w:r>
    </w:p>
    <w:p w14:paraId="7BFEFFA5" w14:textId="0BB62BF4" w:rsidR="006415E0" w:rsidRPr="006415E0" w:rsidRDefault="006415E0" w:rsidP="00C669E2">
      <w:pPr>
        <w:rPr>
          <w:u w:val="single"/>
          <w:lang w:val="en-GB"/>
        </w:rPr>
      </w:pPr>
      <w:r w:rsidRPr="006415E0">
        <w:rPr>
          <w:u w:val="single"/>
          <w:lang w:val="en-GB"/>
        </w:rPr>
        <w:t>Figure 1.2: Gantt Chart.</w:t>
      </w:r>
    </w:p>
    <w:p w14:paraId="568DA326" w14:textId="6542CF2D" w:rsidR="00546216" w:rsidRDefault="00B239B2" w:rsidP="00B239B2">
      <w:pPr>
        <w:pStyle w:val="Heading3"/>
        <w:rPr>
          <w:lang w:val="en-GB"/>
        </w:rPr>
      </w:pPr>
      <w:bookmarkStart w:id="12" w:name="_Toc44673811"/>
      <w:bookmarkEnd w:id="11"/>
      <w:r>
        <w:rPr>
          <w:lang w:val="en-GB"/>
        </w:rPr>
        <w:t>W</w:t>
      </w:r>
      <w:r w:rsidR="002A0DF8">
        <w:rPr>
          <w:lang w:val="en-GB"/>
        </w:rPr>
        <w:t>ork Breakdown Structure</w:t>
      </w:r>
      <w:bookmarkEnd w:id="12"/>
    </w:p>
    <w:p w14:paraId="5F6C92A3" w14:textId="77777777" w:rsidR="00DF4F04" w:rsidRDefault="002A0DF8" w:rsidP="002A0DF8">
      <w:pPr>
        <w:rPr>
          <w:lang w:val="en-GB"/>
        </w:rPr>
      </w:pPr>
      <w:r>
        <w:rPr>
          <w:lang w:val="en-GB"/>
        </w:rPr>
        <w:t xml:space="preserve">Zecheru and Olaru (2016) states that work breakdown structure is </w:t>
      </w:r>
      <w:proofErr w:type="gramStart"/>
      <w:r>
        <w:rPr>
          <w:lang w:val="en-GB"/>
        </w:rPr>
        <w:t>a</w:t>
      </w:r>
      <w:proofErr w:type="gramEnd"/>
      <w:r>
        <w:rPr>
          <w:lang w:val="en-GB"/>
        </w:rPr>
        <w:t xml:space="preserve"> organizational tree, which presents a subdivision of effort necessary to achieve a specific objective such as a program, project and contract.</w:t>
      </w:r>
      <w:r w:rsidR="005B7C65">
        <w:rPr>
          <w:lang w:val="en-GB"/>
        </w:rPr>
        <w:t xml:space="preserve"> </w:t>
      </w:r>
      <w:r>
        <w:rPr>
          <w:lang w:val="en-GB"/>
        </w:rPr>
        <w:t xml:space="preserve"> </w:t>
      </w:r>
      <w:r w:rsidR="005B7C65" w:rsidRPr="005B7C65">
        <w:rPr>
          <w:lang w:val="en-GB"/>
        </w:rPr>
        <w:t>Zecheru and Olaru</w:t>
      </w:r>
      <w:r w:rsidR="005B7C65">
        <w:rPr>
          <w:lang w:val="en-GB"/>
        </w:rPr>
        <w:t xml:space="preserve"> (2016) further states that work breakdown structure is compatible to the highest degree with project management as its application increases the efficiency of such approaches and project managers can use the tool to divide projects into more manageable units. </w:t>
      </w:r>
      <w:r w:rsidR="00122168">
        <w:rPr>
          <w:lang w:val="en-GB"/>
        </w:rPr>
        <w:t xml:space="preserve">Cohen (2018) defines work breakdown structure as all the things a project needs to accomplish, structured into multiple levels, and exhibited graphically. Cohen (2018) further mentions that everything one needs to </w:t>
      </w:r>
      <w:r w:rsidR="00B85D29">
        <w:rPr>
          <w:lang w:val="en-GB"/>
        </w:rPr>
        <w:t>achieve</w:t>
      </w:r>
      <w:r w:rsidR="00122168">
        <w:rPr>
          <w:lang w:val="en-GB"/>
        </w:rPr>
        <w:t xml:space="preserve"> in the project is displayed in a single, simple to comprehend chart, where the purpose of the chart is to break down complicated activities into smaller, more </w:t>
      </w:r>
      <w:r w:rsidR="00B85D29">
        <w:rPr>
          <w:lang w:val="en-GB"/>
        </w:rPr>
        <w:t>controllable parts</w:t>
      </w:r>
      <w:r w:rsidR="00122168">
        <w:rPr>
          <w:lang w:val="en-GB"/>
        </w:rPr>
        <w:t>.</w:t>
      </w:r>
      <w:r w:rsidR="00A3297B">
        <w:rPr>
          <w:lang w:val="en-GB"/>
        </w:rPr>
        <w:t xml:space="preserve"> Furthermore, Cohen (2018) states that work breakdown structure does not include timelines and resources and focuses on the objectives the project team need to achieve. There are advantages and disadvantages to the work breakdown structure. </w:t>
      </w:r>
      <w:r w:rsidR="00DF4F04">
        <w:rPr>
          <w:lang w:val="en-GB"/>
        </w:rPr>
        <w:t>Reddy (2016) states both the advantages and disadvantages as follows:</w:t>
      </w:r>
    </w:p>
    <w:p w14:paraId="340C5C0C" w14:textId="77777777" w:rsidR="00DF4F04" w:rsidRDefault="00DF4F04" w:rsidP="002A0DF8">
      <w:pPr>
        <w:rPr>
          <w:b/>
          <w:bCs/>
          <w:u w:val="single"/>
          <w:lang w:val="en-GB"/>
        </w:rPr>
      </w:pPr>
      <w:r>
        <w:rPr>
          <w:b/>
          <w:bCs/>
          <w:u w:val="single"/>
          <w:lang w:val="en-GB"/>
        </w:rPr>
        <w:t>Advantages</w:t>
      </w:r>
    </w:p>
    <w:p w14:paraId="4F12CFD5" w14:textId="1991479B" w:rsidR="002A0DF8" w:rsidRDefault="00DF4F04" w:rsidP="00DF4F04">
      <w:pPr>
        <w:pStyle w:val="ListParagraph"/>
        <w:numPr>
          <w:ilvl w:val="0"/>
          <w:numId w:val="8"/>
        </w:numPr>
        <w:rPr>
          <w:lang w:val="en-GB"/>
        </w:rPr>
      </w:pPr>
      <w:r>
        <w:rPr>
          <w:lang w:val="en-GB"/>
        </w:rPr>
        <w:t xml:space="preserve">Boosts productivity in the workplace as it facilitates the identifications of skills which are essential in completing the task on time, while also deciding the best number of people to complete the task </w:t>
      </w:r>
      <w:r w:rsidR="00A26538">
        <w:rPr>
          <w:lang w:val="en-GB"/>
        </w:rPr>
        <w:t xml:space="preserve">which may result in giving away the correct deliverable within time. </w:t>
      </w:r>
      <w:r>
        <w:rPr>
          <w:lang w:val="en-GB"/>
        </w:rPr>
        <w:t xml:space="preserve">  </w:t>
      </w:r>
    </w:p>
    <w:p w14:paraId="6E3B8294" w14:textId="2D977060" w:rsidR="00DF4F04" w:rsidRDefault="00A26538" w:rsidP="00DF4F04">
      <w:pPr>
        <w:pStyle w:val="ListParagraph"/>
        <w:numPr>
          <w:ilvl w:val="0"/>
          <w:numId w:val="8"/>
        </w:numPr>
        <w:rPr>
          <w:lang w:val="en-GB"/>
        </w:rPr>
      </w:pPr>
      <w:r>
        <w:rPr>
          <w:lang w:val="en-GB"/>
        </w:rPr>
        <w:t xml:space="preserve">The structure of work breakdown lets team members to see the description of steps which are necessary in giving the right products and service to all stakeholders. </w:t>
      </w:r>
    </w:p>
    <w:p w14:paraId="25BEE11A" w14:textId="594E8492" w:rsidR="00A26538" w:rsidRDefault="00A26538" w:rsidP="00DF4F04">
      <w:pPr>
        <w:pStyle w:val="ListParagraph"/>
        <w:numPr>
          <w:ilvl w:val="0"/>
          <w:numId w:val="8"/>
        </w:numPr>
        <w:rPr>
          <w:lang w:val="en-GB"/>
        </w:rPr>
      </w:pPr>
      <w:r>
        <w:rPr>
          <w:lang w:val="en-GB"/>
        </w:rPr>
        <w:t xml:space="preserve">Boosts transparency and accountability. </w:t>
      </w:r>
    </w:p>
    <w:p w14:paraId="0052D883" w14:textId="77777777" w:rsidR="00A26538" w:rsidRDefault="00A26538" w:rsidP="00DF4F04">
      <w:pPr>
        <w:pStyle w:val="ListParagraph"/>
        <w:numPr>
          <w:ilvl w:val="0"/>
          <w:numId w:val="8"/>
        </w:numPr>
        <w:rPr>
          <w:lang w:val="en-GB"/>
        </w:rPr>
      </w:pPr>
      <w:r>
        <w:rPr>
          <w:lang w:val="en-GB"/>
        </w:rPr>
        <w:t>Best suited for allocating cost and time estimates.</w:t>
      </w:r>
    </w:p>
    <w:p w14:paraId="3440C80E" w14:textId="66C14356" w:rsidR="00A26538" w:rsidRDefault="00A26538" w:rsidP="00DF4F04">
      <w:pPr>
        <w:pStyle w:val="ListParagraph"/>
        <w:numPr>
          <w:ilvl w:val="0"/>
          <w:numId w:val="8"/>
        </w:numPr>
        <w:rPr>
          <w:lang w:val="en-GB"/>
        </w:rPr>
      </w:pPr>
      <w:r>
        <w:rPr>
          <w:lang w:val="en-GB"/>
        </w:rPr>
        <w:t>Identifies the risk and threats and lessens the chances of them occurring.</w:t>
      </w:r>
    </w:p>
    <w:p w14:paraId="1F4117AE" w14:textId="0A2D9E25" w:rsidR="00A26538" w:rsidRDefault="00C016D2" w:rsidP="00DF4F04">
      <w:pPr>
        <w:pStyle w:val="ListParagraph"/>
        <w:numPr>
          <w:ilvl w:val="0"/>
          <w:numId w:val="8"/>
        </w:numPr>
        <w:rPr>
          <w:lang w:val="en-GB"/>
        </w:rPr>
      </w:pPr>
      <w:r>
        <w:rPr>
          <w:lang w:val="en-GB"/>
        </w:rPr>
        <w:t xml:space="preserve">Enhances progress in monitoring. </w:t>
      </w:r>
    </w:p>
    <w:p w14:paraId="1318A00D" w14:textId="0A2F1E86" w:rsidR="00C016D2" w:rsidRDefault="00C016D2" w:rsidP="00C016D2">
      <w:pPr>
        <w:rPr>
          <w:b/>
          <w:bCs/>
          <w:u w:val="single"/>
          <w:lang w:val="en-GB"/>
        </w:rPr>
      </w:pPr>
      <w:r>
        <w:rPr>
          <w:b/>
          <w:bCs/>
          <w:u w:val="single"/>
          <w:lang w:val="en-GB"/>
        </w:rPr>
        <w:t>Disadvantages</w:t>
      </w:r>
    </w:p>
    <w:p w14:paraId="4CB2A4CA" w14:textId="27C97A5C" w:rsidR="00C016D2" w:rsidRPr="00C016D2" w:rsidRDefault="00C016D2" w:rsidP="00C016D2">
      <w:pPr>
        <w:pStyle w:val="ListParagraph"/>
        <w:numPr>
          <w:ilvl w:val="0"/>
          <w:numId w:val="9"/>
        </w:numPr>
        <w:rPr>
          <w:b/>
          <w:bCs/>
          <w:u w:val="single"/>
          <w:lang w:val="en-GB"/>
        </w:rPr>
      </w:pPr>
      <w:r>
        <w:rPr>
          <w:lang w:val="en-GB"/>
        </w:rPr>
        <w:t xml:space="preserve">The work breakdown structure leads to micromanagement which may no be appealing to some team members. </w:t>
      </w:r>
    </w:p>
    <w:p w14:paraId="7767D962" w14:textId="2D1859AF" w:rsidR="00C016D2" w:rsidRPr="002A3C94" w:rsidRDefault="002A3C94" w:rsidP="00C016D2">
      <w:pPr>
        <w:pStyle w:val="ListParagraph"/>
        <w:numPr>
          <w:ilvl w:val="0"/>
          <w:numId w:val="9"/>
        </w:numPr>
        <w:rPr>
          <w:b/>
          <w:bCs/>
          <w:u w:val="single"/>
          <w:lang w:val="en-GB"/>
        </w:rPr>
      </w:pPr>
      <w:r>
        <w:rPr>
          <w:lang w:val="en-GB"/>
        </w:rPr>
        <w:t>Increased work responsibility on management and management role like organizing, monitoring and review.</w:t>
      </w:r>
    </w:p>
    <w:p w14:paraId="1A356352" w14:textId="5134A29B" w:rsidR="002A3C94" w:rsidRPr="002A3C94" w:rsidRDefault="002A3C94" w:rsidP="00C016D2">
      <w:pPr>
        <w:pStyle w:val="ListParagraph"/>
        <w:numPr>
          <w:ilvl w:val="0"/>
          <w:numId w:val="9"/>
        </w:numPr>
        <w:rPr>
          <w:b/>
          <w:bCs/>
          <w:u w:val="single"/>
          <w:lang w:val="en-GB"/>
        </w:rPr>
      </w:pPr>
      <w:r>
        <w:rPr>
          <w:lang w:val="en-GB"/>
        </w:rPr>
        <w:lastRenderedPageBreak/>
        <w:t xml:space="preserve">Potential demarcation problems. </w:t>
      </w:r>
    </w:p>
    <w:p w14:paraId="6B4EF38A" w14:textId="65D2F098" w:rsidR="002A3C94" w:rsidRPr="002A3C94" w:rsidRDefault="002A3C94" w:rsidP="00C016D2">
      <w:pPr>
        <w:pStyle w:val="ListParagraph"/>
        <w:numPr>
          <w:ilvl w:val="0"/>
          <w:numId w:val="9"/>
        </w:numPr>
        <w:rPr>
          <w:b/>
          <w:bCs/>
          <w:u w:val="single"/>
          <w:lang w:val="en-GB"/>
        </w:rPr>
      </w:pPr>
      <w:r>
        <w:rPr>
          <w:lang w:val="en-GB"/>
        </w:rPr>
        <w:t xml:space="preserve">The process of developing the work breakdown structure could take several hours. </w:t>
      </w:r>
    </w:p>
    <w:p w14:paraId="6B5B6F97" w14:textId="6650D5EE" w:rsidR="00E9628A" w:rsidRDefault="009B61A1" w:rsidP="002A3C94">
      <w:pPr>
        <w:rPr>
          <w:lang w:val="en-GB"/>
        </w:rPr>
      </w:pPr>
      <w:r>
        <w:rPr>
          <w:lang w:val="en-GB"/>
        </w:rPr>
        <w:t xml:space="preserve">Coronavirus has affected </w:t>
      </w:r>
      <w:r w:rsidR="009D7647">
        <w:rPr>
          <w:lang w:val="en-GB"/>
        </w:rPr>
        <w:t xml:space="preserve">Amazon </w:t>
      </w:r>
      <w:r w:rsidR="008B6108">
        <w:rPr>
          <w:lang w:val="en-GB"/>
        </w:rPr>
        <w:t>as</w:t>
      </w:r>
      <w:r w:rsidR="00203C92">
        <w:rPr>
          <w:lang w:val="en-GB"/>
        </w:rPr>
        <w:t xml:space="preserve"> </w:t>
      </w:r>
      <w:r w:rsidR="009D7647">
        <w:rPr>
          <w:lang w:val="en-GB"/>
        </w:rPr>
        <w:t>BBC (2020)</w:t>
      </w:r>
      <w:r w:rsidR="00203C92">
        <w:rPr>
          <w:lang w:val="en-GB"/>
        </w:rPr>
        <w:t xml:space="preserve"> states that while the retail giant has profited during the pandemic, they have faced lawsuits for leaving their employees unprotected during th</w:t>
      </w:r>
      <w:r w:rsidR="008B6108">
        <w:rPr>
          <w:lang w:val="en-GB"/>
        </w:rPr>
        <w:t>e</w:t>
      </w:r>
      <w:r w:rsidR="00203C92">
        <w:rPr>
          <w:lang w:val="en-GB"/>
        </w:rPr>
        <w:t xml:space="preserve"> pandemic. </w:t>
      </w:r>
      <w:r w:rsidR="008B6108">
        <w:rPr>
          <w:lang w:val="en-GB"/>
        </w:rPr>
        <w:t xml:space="preserve">Palmer (2020) mentions  that Amazon’s response to the pandemic has been criticized by the warehouse workers who argue that Amazon moved very sluggishly in its effort to provide personal protective equipment, temperature checks and other tools to keep employees safe. Palmer (2020) further states that while the employees are not pursuing any financial damages, the employees have asked the court for an authoritative warning that would require Amazon to follow public health standards. </w:t>
      </w:r>
      <w:r w:rsidR="0051410F">
        <w:rPr>
          <w:lang w:val="en-GB"/>
        </w:rPr>
        <w:t>Palmer (2020) mentions that Amazon have tested a wearable device that notifies warehouse workers in Amazon when they are violating social distancing rules.</w:t>
      </w:r>
      <w:r w:rsidR="0051410F" w:rsidRPr="0051410F">
        <w:t xml:space="preserve"> </w:t>
      </w:r>
      <w:r w:rsidR="0051410F" w:rsidRPr="0051410F">
        <w:rPr>
          <w:lang w:val="en-GB"/>
        </w:rPr>
        <w:t xml:space="preserve">Amazon can use the work breakdown structure in their project for planning on developing a technology for testing COVID-19. </w:t>
      </w:r>
      <w:r w:rsidR="0051410F">
        <w:rPr>
          <w:lang w:val="en-GB"/>
        </w:rPr>
        <w:t xml:space="preserve">Griswold (2020) states that </w:t>
      </w:r>
      <w:r w:rsidR="00426B63">
        <w:rPr>
          <w:lang w:val="en-GB"/>
        </w:rPr>
        <w:t xml:space="preserve">Amazon has </w:t>
      </w:r>
      <w:r w:rsidR="00E9628A">
        <w:rPr>
          <w:lang w:val="en-GB"/>
        </w:rPr>
        <w:t xml:space="preserve">assembled </w:t>
      </w:r>
      <w:r w:rsidR="00426B63">
        <w:rPr>
          <w:lang w:val="en-GB"/>
        </w:rPr>
        <w:t xml:space="preserve"> research scientists, program managers and procurement specialists onto the testing project to</w:t>
      </w:r>
      <w:r w:rsidR="00E9628A" w:rsidRPr="00E9628A">
        <w:t xml:space="preserve"> </w:t>
      </w:r>
      <w:r w:rsidR="00E9628A" w:rsidRPr="00E9628A">
        <w:rPr>
          <w:lang w:val="en-GB"/>
        </w:rPr>
        <w:t>investigate and introduce new technology and methodology to enhance quality and efficiency of COVID-19 testing</w:t>
      </w:r>
      <w:r w:rsidR="00E9628A">
        <w:rPr>
          <w:lang w:val="en-GB"/>
        </w:rPr>
        <w:t xml:space="preserve"> so that</w:t>
      </w:r>
      <w:r w:rsidR="00426B63">
        <w:rPr>
          <w:lang w:val="en-GB"/>
        </w:rPr>
        <w:t xml:space="preserve"> </w:t>
      </w:r>
      <w:r w:rsidR="00E9628A">
        <w:rPr>
          <w:lang w:val="en-GB"/>
        </w:rPr>
        <w:t xml:space="preserve">there is </w:t>
      </w:r>
      <w:r w:rsidR="00426B63">
        <w:rPr>
          <w:lang w:val="en-GB"/>
        </w:rPr>
        <w:t xml:space="preserve">regular testing of employees which would keep the employees safe and </w:t>
      </w:r>
      <w:r w:rsidR="00E9628A">
        <w:rPr>
          <w:lang w:val="en-GB"/>
        </w:rPr>
        <w:t xml:space="preserve">bring the </w:t>
      </w:r>
      <w:r w:rsidR="00426B63">
        <w:rPr>
          <w:lang w:val="en-GB"/>
        </w:rPr>
        <w:t xml:space="preserve">economy back on track. Work breakdown structure can be used </w:t>
      </w:r>
      <w:r w:rsidR="006E0CAF">
        <w:rPr>
          <w:lang w:val="en-GB"/>
        </w:rPr>
        <w:t xml:space="preserve">in Amazon’s project to define and coordinate the scope of the project precisely and exclusively. The deliverable of the project is to provide safe working environment for Amazon employees. Work breakdown structure can help the project manager in Amazon with assigning responsibilities, resource allocation and monitoring and controlling the project while allowing for clearer estimation of cost, </w:t>
      </w:r>
      <w:r w:rsidR="00E9628A">
        <w:rPr>
          <w:lang w:val="en-GB"/>
        </w:rPr>
        <w:t>risk,</w:t>
      </w:r>
      <w:r w:rsidR="006E0CAF">
        <w:rPr>
          <w:lang w:val="en-GB"/>
        </w:rPr>
        <w:t xml:space="preserve"> and time.</w:t>
      </w:r>
      <w:r w:rsidR="00E9628A">
        <w:rPr>
          <w:lang w:val="en-GB"/>
        </w:rPr>
        <w:t xml:space="preserve"> For an example of Work breakdown structure see figure 1.3.</w:t>
      </w:r>
    </w:p>
    <w:p w14:paraId="1B83C287" w14:textId="04A081D3" w:rsidR="00E9628A" w:rsidRDefault="00E9628A" w:rsidP="002A3C94">
      <w:pPr>
        <w:rPr>
          <w:lang w:val="en-GB"/>
        </w:rPr>
      </w:pPr>
      <w:r w:rsidRPr="00E9628A">
        <w:lastRenderedPageBreak/>
        <w:drawing>
          <wp:inline distT="0" distB="0" distL="0" distR="0" wp14:anchorId="0C442BE5" wp14:editId="200F4396">
            <wp:extent cx="5943600" cy="425069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4250690"/>
                    </a:xfrm>
                    <a:prstGeom prst="rect">
                      <a:avLst/>
                    </a:prstGeom>
                  </pic:spPr>
                </pic:pic>
              </a:graphicData>
            </a:graphic>
          </wp:inline>
        </w:drawing>
      </w:r>
    </w:p>
    <w:p w14:paraId="1CA13533" w14:textId="2DC720F2" w:rsidR="00E9628A" w:rsidRDefault="00E9628A" w:rsidP="002A3C94">
      <w:pPr>
        <w:rPr>
          <w:b/>
          <w:bCs/>
          <w:u w:val="single"/>
          <w:lang w:val="en-GB"/>
        </w:rPr>
      </w:pPr>
      <w:r>
        <w:rPr>
          <w:b/>
          <w:bCs/>
          <w:u w:val="single"/>
          <w:lang w:val="en-GB"/>
        </w:rPr>
        <w:t>Figure 1.3: Work breakdown structure.</w:t>
      </w:r>
    </w:p>
    <w:p w14:paraId="4B47B057" w14:textId="5EBA3FE1" w:rsidR="00E9628A" w:rsidRDefault="00E9628A" w:rsidP="00E9628A">
      <w:pPr>
        <w:pStyle w:val="Heading3"/>
        <w:rPr>
          <w:b/>
          <w:bCs/>
          <w:u w:val="single"/>
          <w:lang w:val="en-GB"/>
        </w:rPr>
      </w:pPr>
      <w:bookmarkStart w:id="13" w:name="_Toc44673812"/>
      <w:r>
        <w:rPr>
          <w:b/>
          <w:bCs/>
          <w:u w:val="single"/>
          <w:lang w:val="en-GB"/>
        </w:rPr>
        <w:t xml:space="preserve">Risk </w:t>
      </w:r>
      <w:r w:rsidR="00FA7260">
        <w:rPr>
          <w:b/>
          <w:bCs/>
          <w:u w:val="single"/>
          <w:lang w:val="en-GB"/>
        </w:rPr>
        <w:t xml:space="preserve">Management </w:t>
      </w:r>
      <w:r>
        <w:rPr>
          <w:b/>
          <w:bCs/>
          <w:u w:val="single"/>
          <w:lang w:val="en-GB"/>
        </w:rPr>
        <w:t>and Stakeholder analysis</w:t>
      </w:r>
      <w:bookmarkEnd w:id="13"/>
    </w:p>
    <w:p w14:paraId="7225D76A" w14:textId="3AD7B1EB" w:rsidR="00D57D00" w:rsidRPr="00D57D00" w:rsidRDefault="00D57D00" w:rsidP="00D57D00">
      <w:r w:rsidRPr="00D57D00">
        <w:t xml:space="preserve">According to Lavanya and </w:t>
      </w:r>
      <w:proofErr w:type="spellStart"/>
      <w:r w:rsidRPr="00D57D00">
        <w:t>Malarvizhi</w:t>
      </w:r>
      <w:proofErr w:type="spellEnd"/>
      <w:r w:rsidRPr="00D57D00">
        <w:t xml:space="preserve"> (2008), risk management is a </w:t>
      </w:r>
      <w:r w:rsidR="00507C3D" w:rsidRPr="00D57D00">
        <w:t>significant</w:t>
      </w:r>
      <w:r w:rsidRPr="00D57D00">
        <w:t xml:space="preserve"> project management practice to ensure that the least number of surprises </w:t>
      </w:r>
      <w:r w:rsidR="00507C3D" w:rsidRPr="00D57D00">
        <w:t>arise</w:t>
      </w:r>
      <w:r w:rsidRPr="00D57D00">
        <w:t xml:space="preserve"> while the project is underway, as the future cannot be </w:t>
      </w:r>
      <w:r w:rsidR="00507C3D" w:rsidRPr="00D57D00">
        <w:t>foreseen</w:t>
      </w:r>
      <w:r w:rsidRPr="00D57D00">
        <w:t xml:space="preserve"> with assurance, simple and efficient risk management process can be utilized to foresee the uncertainties in the project and minimize the existence or impact of these uncertainties. Lavanya and </w:t>
      </w:r>
      <w:proofErr w:type="spellStart"/>
      <w:r w:rsidRPr="00D57D00">
        <w:t>Malarvizhi</w:t>
      </w:r>
      <w:proofErr w:type="spellEnd"/>
      <w:r w:rsidRPr="00D57D00">
        <w:t xml:space="preserve"> (2008) further mentions that a project without an </w:t>
      </w:r>
      <w:r w:rsidR="00507C3D" w:rsidRPr="00D57D00">
        <w:t>efficient</w:t>
      </w:r>
      <w:r w:rsidRPr="00D57D00">
        <w:t xml:space="preserve"> structured risk management framework will lead to loss of knowledge of the overall impact on the project objectives such as scope, time, cost, and quality.</w:t>
      </w:r>
    </w:p>
    <w:p w14:paraId="7CD9A6A6" w14:textId="716347A4" w:rsidR="00FA7260" w:rsidRDefault="00D57D00" w:rsidP="00D57D00">
      <w:r w:rsidRPr="00D57D00">
        <w:t xml:space="preserve">Hopkin (2018) states that in order to guarantee that accurate business decision are taken, the organization should undertake risk management activities that offer additional structured information to assist with business decision making as the key benefit from risk management is to enhance the effectiveness and efficiency of operations within the organization. Hopkin (2018) further states that failure to set a risk management strategy and to communicate that strategy and the associated responsibilities may result in inefficient management of risks. </w:t>
      </w:r>
      <w:r w:rsidR="00507C3D" w:rsidRPr="00507C3D">
        <w:t>Amazon have evaluated the projects during the COVID-19 and are taking all the right safety measures in helping the employees, communities and customers affected by the pandemic. For the employees</w:t>
      </w:r>
      <w:r w:rsidR="00507C3D">
        <w:t>,</w:t>
      </w:r>
      <w:r w:rsidR="00507C3D" w:rsidRPr="00507C3D">
        <w:t xml:space="preserve"> Amazon have invested more than £800 million on COVID-19 precautions, for the customers Amazon are encouraging contactless delivery for their safety and for the communities Amazon have hired more than 100,000 employees working full </w:t>
      </w:r>
      <w:r w:rsidR="00507C3D" w:rsidRPr="00507C3D">
        <w:lastRenderedPageBreak/>
        <w:t>time and part time and are still hiring an additional 75,000 employees globally, (</w:t>
      </w:r>
      <w:proofErr w:type="spellStart"/>
      <w:r w:rsidR="00507C3D" w:rsidRPr="00507C3D">
        <w:t>DayOneStaff</w:t>
      </w:r>
      <w:proofErr w:type="spellEnd"/>
      <w:r w:rsidR="00507C3D" w:rsidRPr="00507C3D">
        <w:t>, 2020).</w:t>
      </w:r>
      <w:r w:rsidR="00FA7260">
        <w:t xml:space="preserve"> One of the best risk management tool Amazon can use to identify risks is the SWOT analysis. Using SWOT analysis on Amazon </w:t>
      </w:r>
      <w:r w:rsidR="0025378B">
        <w:t xml:space="preserve">for the current pandemic </w:t>
      </w:r>
      <w:r w:rsidR="00FA7260">
        <w:t>see figure 1.4.</w:t>
      </w:r>
    </w:p>
    <w:tbl>
      <w:tblPr>
        <w:tblStyle w:val="TableGrid"/>
        <w:tblW w:w="0" w:type="auto"/>
        <w:tblLook w:val="0480" w:firstRow="0" w:lastRow="0" w:firstColumn="1" w:lastColumn="0" w:noHBand="0" w:noVBand="1"/>
      </w:tblPr>
      <w:tblGrid>
        <w:gridCol w:w="4675"/>
        <w:gridCol w:w="4675"/>
      </w:tblGrid>
      <w:tr w:rsidR="00FA7260" w14:paraId="594251D1" w14:textId="77777777" w:rsidTr="0025378B">
        <w:trPr>
          <w:trHeight w:val="3138"/>
        </w:trPr>
        <w:tc>
          <w:tcPr>
            <w:tcW w:w="4675" w:type="dxa"/>
          </w:tcPr>
          <w:p w14:paraId="5C15C57B" w14:textId="77777777" w:rsidR="00FA7260" w:rsidRDefault="0025378B" w:rsidP="00D57D00">
            <w:pPr>
              <w:rPr>
                <w:b/>
                <w:bCs/>
                <w:sz w:val="48"/>
                <w:szCs w:val="48"/>
                <w:u w:val="single"/>
              </w:rPr>
            </w:pPr>
            <w:r w:rsidRPr="0025378B">
              <w:rPr>
                <w:b/>
                <w:bCs/>
                <w:sz w:val="48"/>
                <w:szCs w:val="48"/>
                <w:u w:val="single"/>
              </w:rPr>
              <w:t>STRENGTHS</w:t>
            </w:r>
          </w:p>
          <w:p w14:paraId="3739AFD9" w14:textId="167EF6B7" w:rsidR="0025378B" w:rsidRPr="00FC344A" w:rsidRDefault="0025378B" w:rsidP="00FC344A">
            <w:pPr>
              <w:pStyle w:val="ListParagraph"/>
              <w:numPr>
                <w:ilvl w:val="0"/>
                <w:numId w:val="11"/>
              </w:numPr>
              <w:rPr>
                <w:b/>
                <w:bCs/>
                <w:u w:val="single"/>
              </w:rPr>
            </w:pPr>
            <w:r w:rsidRPr="00FC344A">
              <w:t>Strong brand name as Hammett</w:t>
            </w:r>
            <w:r w:rsidR="00FC344A">
              <w:t xml:space="preserve"> </w:t>
            </w:r>
            <w:r w:rsidRPr="00FC344A">
              <w:t>(2019</w:t>
            </w:r>
            <w:r w:rsidR="00FC344A">
              <w:t>)</w:t>
            </w:r>
            <w:r w:rsidRPr="00FC344A">
              <w:t xml:space="preserve"> mentions that </w:t>
            </w:r>
            <w:r w:rsidR="00FC344A" w:rsidRPr="00FC344A">
              <w:t xml:space="preserve">amazon beat </w:t>
            </w:r>
            <w:r w:rsidR="00FC344A">
              <w:t>G</w:t>
            </w:r>
            <w:r w:rsidR="00FC344A" w:rsidRPr="00FC344A">
              <w:t>oogle and Apple to become the most valuable brand.</w:t>
            </w:r>
          </w:p>
          <w:p w14:paraId="4E1453BE" w14:textId="53953C3F" w:rsidR="00FC344A" w:rsidRPr="00FC344A" w:rsidRDefault="00FC344A" w:rsidP="00FC344A">
            <w:pPr>
              <w:pStyle w:val="ListParagraph"/>
              <w:numPr>
                <w:ilvl w:val="0"/>
                <w:numId w:val="11"/>
              </w:numPr>
              <w:rPr>
                <w:b/>
                <w:bCs/>
                <w:u w:val="single"/>
              </w:rPr>
            </w:pPr>
            <w:r>
              <w:t xml:space="preserve">Innovative with the technology as </w:t>
            </w:r>
            <w:proofErr w:type="spellStart"/>
            <w:r>
              <w:t>Yanovsky</w:t>
            </w:r>
            <w:proofErr w:type="spellEnd"/>
            <w:r>
              <w:t xml:space="preserve"> (2020) mentions that Amazon have put robotic picking system in place as robots cannot get in contact with coronavirus. </w:t>
            </w:r>
          </w:p>
        </w:tc>
        <w:tc>
          <w:tcPr>
            <w:tcW w:w="4675" w:type="dxa"/>
          </w:tcPr>
          <w:p w14:paraId="72F5554B" w14:textId="77777777" w:rsidR="00FA7260" w:rsidRDefault="0025378B" w:rsidP="00D57D00">
            <w:pPr>
              <w:rPr>
                <w:b/>
                <w:bCs/>
                <w:sz w:val="48"/>
                <w:szCs w:val="48"/>
                <w:u w:val="single"/>
              </w:rPr>
            </w:pPr>
            <w:r w:rsidRPr="0025378B">
              <w:rPr>
                <w:b/>
                <w:bCs/>
                <w:sz w:val="48"/>
                <w:szCs w:val="48"/>
                <w:u w:val="single"/>
              </w:rPr>
              <w:t>WEAKNESS</w:t>
            </w:r>
          </w:p>
          <w:p w14:paraId="04BB33DD" w14:textId="77777777" w:rsidR="00FC344A" w:rsidRPr="00537793" w:rsidRDefault="00537793" w:rsidP="00537793">
            <w:pPr>
              <w:pStyle w:val="ListParagraph"/>
              <w:numPr>
                <w:ilvl w:val="0"/>
                <w:numId w:val="14"/>
              </w:numPr>
              <w:rPr>
                <w:b/>
                <w:bCs/>
                <w:u w:val="single"/>
              </w:rPr>
            </w:pPr>
            <w:r>
              <w:t>Amazon has had failed projects in the past as Borison (2015) notes that Amazon’s Fire phone has been the biggest flop as it could not compete with the likes of iPhone and Android.</w:t>
            </w:r>
          </w:p>
          <w:p w14:paraId="5F570BFF" w14:textId="77777777" w:rsidR="00537793" w:rsidRPr="00537793" w:rsidRDefault="00537793" w:rsidP="00537793">
            <w:pPr>
              <w:pStyle w:val="ListParagraph"/>
              <w:numPr>
                <w:ilvl w:val="0"/>
                <w:numId w:val="14"/>
              </w:numPr>
              <w:rPr>
                <w:b/>
                <w:bCs/>
                <w:u w:val="single"/>
              </w:rPr>
            </w:pPr>
            <w:r>
              <w:t>Amazon have limited brick and mortar presence.</w:t>
            </w:r>
          </w:p>
          <w:p w14:paraId="7CDD84F3" w14:textId="448A0DDF" w:rsidR="00537793" w:rsidRPr="00FC344A" w:rsidRDefault="00F148DF" w:rsidP="00537793">
            <w:pPr>
              <w:pStyle w:val="ListParagraph"/>
              <w:numPr>
                <w:ilvl w:val="0"/>
                <w:numId w:val="14"/>
              </w:numPr>
              <w:rPr>
                <w:b/>
                <w:bCs/>
                <w:u w:val="single"/>
              </w:rPr>
            </w:pPr>
            <w:r>
              <w:t xml:space="preserve">Amazon have tax avoidance controversy as </w:t>
            </w:r>
            <w:proofErr w:type="spellStart"/>
            <w:r>
              <w:t>Neate</w:t>
            </w:r>
            <w:proofErr w:type="spellEnd"/>
            <w:r>
              <w:t xml:space="preserve"> (2019) reports that Amazon have been reported for avoiding tax by shifting revenues and profits through low tax countries </w:t>
            </w:r>
            <w:proofErr w:type="gramStart"/>
            <w:r>
              <w:t>and also</w:t>
            </w:r>
            <w:proofErr w:type="gramEnd"/>
            <w:r>
              <w:t xml:space="preserve"> delaying payment of tax.</w:t>
            </w:r>
          </w:p>
        </w:tc>
      </w:tr>
      <w:tr w:rsidR="00FA7260" w14:paraId="40D60D84" w14:textId="77777777" w:rsidTr="0025378B">
        <w:trPr>
          <w:trHeight w:val="3815"/>
        </w:trPr>
        <w:tc>
          <w:tcPr>
            <w:tcW w:w="4675" w:type="dxa"/>
          </w:tcPr>
          <w:p w14:paraId="67D8C325" w14:textId="77777777" w:rsidR="00FA7260" w:rsidRDefault="0025378B" w:rsidP="00D57D00">
            <w:pPr>
              <w:rPr>
                <w:b/>
                <w:bCs/>
                <w:sz w:val="48"/>
                <w:szCs w:val="48"/>
                <w:u w:val="single"/>
              </w:rPr>
            </w:pPr>
            <w:r w:rsidRPr="0025378B">
              <w:rPr>
                <w:b/>
                <w:bCs/>
                <w:sz w:val="48"/>
                <w:szCs w:val="48"/>
                <w:u w:val="single"/>
              </w:rPr>
              <w:t>OPPORTUNITIES</w:t>
            </w:r>
          </w:p>
          <w:p w14:paraId="2A1CBE11" w14:textId="28BD70D9" w:rsidR="002D20B0" w:rsidRDefault="002D20B0" w:rsidP="002D20B0">
            <w:pPr>
              <w:pStyle w:val="ListParagraph"/>
              <w:numPr>
                <w:ilvl w:val="0"/>
                <w:numId w:val="15"/>
              </w:numPr>
            </w:pPr>
            <w:r>
              <w:t>Due to the current COVID-19 shutting down many stores, Amazon can capitalise and provide services from their online stores.</w:t>
            </w:r>
          </w:p>
          <w:p w14:paraId="68EA20D8" w14:textId="77777777" w:rsidR="002D20B0" w:rsidRDefault="002D20B0" w:rsidP="002D20B0">
            <w:pPr>
              <w:pStyle w:val="ListParagraph"/>
              <w:numPr>
                <w:ilvl w:val="0"/>
                <w:numId w:val="15"/>
              </w:numPr>
            </w:pPr>
            <w:r>
              <w:t xml:space="preserve">Tucker (2019) states that Amazon drives innovation from the top </w:t>
            </w:r>
            <w:r w:rsidR="00297F82">
              <w:t xml:space="preserve">and thinks ideas as assets, the main reasons Amazon </w:t>
            </w:r>
            <w:r w:rsidR="00541641">
              <w:t>is still</w:t>
            </w:r>
            <w:r w:rsidR="00297F82">
              <w:t xml:space="preserve"> growing and expanding. </w:t>
            </w:r>
          </w:p>
          <w:p w14:paraId="60499C5C" w14:textId="1416A8D1" w:rsidR="00541641" w:rsidRPr="002D20B0" w:rsidRDefault="00541641" w:rsidP="002D20B0">
            <w:pPr>
              <w:pStyle w:val="ListParagraph"/>
              <w:numPr>
                <w:ilvl w:val="0"/>
                <w:numId w:val="15"/>
              </w:numPr>
            </w:pPr>
            <w:r>
              <w:t xml:space="preserve">Kim (2016) states that amazon do experiment with projects that often fail but, Amazon has made major hits like Kindle and Amazon Web Service as they embrace the idea of inventions. </w:t>
            </w:r>
          </w:p>
        </w:tc>
        <w:tc>
          <w:tcPr>
            <w:tcW w:w="4675" w:type="dxa"/>
          </w:tcPr>
          <w:p w14:paraId="716696E0" w14:textId="77777777" w:rsidR="00FA7260" w:rsidRDefault="0025378B" w:rsidP="00D57D00">
            <w:pPr>
              <w:rPr>
                <w:b/>
                <w:bCs/>
                <w:sz w:val="48"/>
                <w:szCs w:val="48"/>
                <w:u w:val="single"/>
              </w:rPr>
            </w:pPr>
            <w:r w:rsidRPr="0025378B">
              <w:rPr>
                <w:b/>
                <w:bCs/>
                <w:sz w:val="48"/>
                <w:szCs w:val="48"/>
                <w:u w:val="single"/>
              </w:rPr>
              <w:t>THREATS</w:t>
            </w:r>
          </w:p>
          <w:p w14:paraId="03B6000D" w14:textId="77777777" w:rsidR="00297F82" w:rsidRDefault="00297F82" w:rsidP="00297F82">
            <w:pPr>
              <w:pStyle w:val="ListParagraph"/>
              <w:numPr>
                <w:ilvl w:val="0"/>
                <w:numId w:val="17"/>
              </w:numPr>
            </w:pPr>
            <w:r>
              <w:t xml:space="preserve">The controversies in the past and present. </w:t>
            </w:r>
          </w:p>
          <w:p w14:paraId="030062AC" w14:textId="1352B9F5" w:rsidR="00EE27AC" w:rsidRPr="00EE27AC" w:rsidRDefault="00297F82" w:rsidP="00EE27AC">
            <w:pPr>
              <w:pStyle w:val="ListParagraph"/>
              <w:numPr>
                <w:ilvl w:val="0"/>
                <w:numId w:val="17"/>
              </w:numPr>
            </w:pPr>
            <w:r>
              <w:t xml:space="preserve">Employee treatment and workplace conditions </w:t>
            </w:r>
            <w:r w:rsidR="00541641">
              <w:t xml:space="preserve">as </w:t>
            </w:r>
            <w:r w:rsidR="00EE27AC">
              <w:t xml:space="preserve">Sainato (2020) reports Amazon is not doing enough to improve safety for the workers in this pandemic. Sainato (2020) further reports that employees were not being provided with hand sanitizer, masks and the social distancing was failing as 100 of employees were working at the same time. </w:t>
            </w:r>
          </w:p>
        </w:tc>
      </w:tr>
    </w:tbl>
    <w:p w14:paraId="32E7EF98" w14:textId="7829C2D6" w:rsidR="003570CD" w:rsidRDefault="003570CD" w:rsidP="00D57D00">
      <w:pPr>
        <w:rPr>
          <w:b/>
          <w:bCs/>
          <w:u w:val="single"/>
        </w:rPr>
      </w:pPr>
      <w:r w:rsidRPr="003570CD">
        <w:rPr>
          <w:b/>
          <w:bCs/>
          <w:u w:val="single"/>
        </w:rPr>
        <w:t>Figure 1.4: SWOT Analysis.</w:t>
      </w:r>
    </w:p>
    <w:p w14:paraId="752472D7" w14:textId="26B65F5E" w:rsidR="003570CD" w:rsidRDefault="00D46084" w:rsidP="00D57D00">
      <w:proofErr w:type="spellStart"/>
      <w:r>
        <w:t>Maximova</w:t>
      </w:r>
      <w:proofErr w:type="spellEnd"/>
      <w:r>
        <w:t xml:space="preserve"> (2019) Stakeholders’ analysis objective is identifying stakeholders and understanding their interest, power and attitude to the project in order to choose </w:t>
      </w:r>
      <w:proofErr w:type="gramStart"/>
      <w:r>
        <w:t>a</w:t>
      </w:r>
      <w:proofErr w:type="gramEnd"/>
      <w:r>
        <w:t xml:space="preserve"> appropriate strategy for involving them in the process of project fulfillment. Stakeholder analysis </w:t>
      </w:r>
      <w:r w:rsidR="000F3021">
        <w:t>is used to identify all key stakeholders from primary stakeholders to secondary stakeholders, who have bestowed interest in the issues with which the project is concerned (PROJECT-MANAGEMENT.COM, 2020).</w:t>
      </w:r>
      <w:r w:rsidR="008A165F">
        <w:t>For stakeholder analysis of Amazon see figure: 1.5.</w:t>
      </w:r>
    </w:p>
    <w:p w14:paraId="3D755AC9" w14:textId="6F1176A6" w:rsidR="008A165F" w:rsidRDefault="008A165F" w:rsidP="00D57D00"/>
    <w:p w14:paraId="0C01B239" w14:textId="381EE82F" w:rsidR="008A165F" w:rsidRDefault="008A165F" w:rsidP="00D57D00"/>
    <w:p w14:paraId="14BE24C0" w14:textId="0426D580" w:rsidR="008A165F" w:rsidRDefault="00537F30" w:rsidP="00D57D00">
      <w:r w:rsidRPr="00537F30">
        <w:lastRenderedPageBreak/>
        <w:drawing>
          <wp:inline distT="0" distB="0" distL="0" distR="0" wp14:anchorId="2FE22259" wp14:editId="4C525488">
            <wp:extent cx="5943600" cy="58102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5810250"/>
                    </a:xfrm>
                    <a:prstGeom prst="rect">
                      <a:avLst/>
                    </a:prstGeom>
                    <a:noFill/>
                    <a:ln>
                      <a:noFill/>
                    </a:ln>
                  </pic:spPr>
                </pic:pic>
              </a:graphicData>
            </a:graphic>
          </wp:inline>
        </w:drawing>
      </w:r>
      <w:r w:rsidR="008A165F">
        <w:rPr>
          <w:noProof/>
        </w:rPr>
        <mc:AlternateContent>
          <mc:Choice Requires="wps">
            <w:drawing>
              <wp:anchor distT="0" distB="0" distL="114300" distR="114300" simplePos="0" relativeHeight="251659264" behindDoc="0" locked="0" layoutInCell="1" allowOverlap="1" wp14:anchorId="6732488A" wp14:editId="239C18C2">
                <wp:simplePos x="0" y="0"/>
                <wp:positionH relativeFrom="column">
                  <wp:posOffset>-150471</wp:posOffset>
                </wp:positionH>
                <wp:positionV relativeFrom="paragraph">
                  <wp:posOffset>-2315467</wp:posOffset>
                </wp:positionV>
                <wp:extent cx="11575" cy="2291787"/>
                <wp:effectExtent l="76200" t="38100" r="64770" b="13335"/>
                <wp:wrapNone/>
                <wp:docPr id="3" name="Straight Arrow Connector 3"/>
                <wp:cNvGraphicFramePr/>
                <a:graphic xmlns:a="http://schemas.openxmlformats.org/drawingml/2006/main">
                  <a:graphicData uri="http://schemas.microsoft.com/office/word/2010/wordprocessingShape">
                    <wps:wsp>
                      <wps:cNvCnPr/>
                      <wps:spPr>
                        <a:xfrm flipH="1" flipV="1">
                          <a:off x="0" y="0"/>
                          <a:ext cx="11575" cy="229178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2C97C5F7" id="_x0000_t32" coordsize="21600,21600" o:spt="32" o:oned="t" path="m,l21600,21600e" filled="f">
                <v:path arrowok="t" fillok="f" o:connecttype="none"/>
                <o:lock v:ext="edit" shapetype="t"/>
              </v:shapetype>
              <v:shape id="Straight Arrow Connector 3" o:spid="_x0000_s1026" type="#_x0000_t32" style="position:absolute;margin-left:-11.85pt;margin-top:-182.3pt;width:.9pt;height:180.45pt;flip:x y;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" strokecolor="#4472c4 [3204]" strokeweight=".5pt">
                <v:stroke endarrow="block" joinstyle="miter"/>
              </v:shape>
            </w:pict>
          </mc:Fallback>
        </mc:AlternateContent>
      </w:r>
    </w:p>
    <w:p w14:paraId="3D19ED6E" w14:textId="3754E439" w:rsidR="008A165F" w:rsidRPr="00D57D00" w:rsidRDefault="00537F30" w:rsidP="00D57D00">
      <w:pPr>
        <w:rPr>
          <w:b/>
          <w:bCs/>
          <w:u w:val="single"/>
        </w:rPr>
      </w:pPr>
      <w:r>
        <w:rPr>
          <w:b/>
          <w:bCs/>
          <w:u w:val="single"/>
        </w:rPr>
        <w:t xml:space="preserve">Figure 1.5: Stakeholder Analysis. </w:t>
      </w:r>
    </w:p>
    <w:p w14:paraId="038A724F" w14:textId="77777777" w:rsidR="00D57D00" w:rsidRPr="00D57D00" w:rsidRDefault="00D57D00" w:rsidP="00D57D00">
      <w:pPr>
        <w:rPr>
          <w:lang w:val="en-GB"/>
        </w:rPr>
      </w:pPr>
    </w:p>
    <w:p w14:paraId="64753619" w14:textId="77777777" w:rsidR="00E9628A" w:rsidRPr="00E9628A" w:rsidRDefault="00E9628A" w:rsidP="00E9628A">
      <w:pPr>
        <w:rPr>
          <w:lang w:val="en-GB"/>
        </w:rPr>
      </w:pPr>
    </w:p>
    <w:p w14:paraId="6864F386" w14:textId="234D6654" w:rsidR="002A3C94" w:rsidRDefault="006E0CAF" w:rsidP="002A3C94">
      <w:pPr>
        <w:rPr>
          <w:lang w:val="en-GB"/>
        </w:rPr>
      </w:pPr>
      <w:r>
        <w:rPr>
          <w:lang w:val="en-GB"/>
        </w:rPr>
        <w:t xml:space="preserve"> </w:t>
      </w:r>
    </w:p>
    <w:p w14:paraId="065CBDCA" w14:textId="77777777" w:rsidR="00E9628A" w:rsidRPr="002A3C94" w:rsidRDefault="00E9628A" w:rsidP="002A3C94">
      <w:pPr>
        <w:rPr>
          <w:lang w:val="en-GB"/>
        </w:rPr>
      </w:pPr>
    </w:p>
    <w:p w14:paraId="4EFDFDFB" w14:textId="6D41AAF3" w:rsidR="001D6549" w:rsidRDefault="001D6549" w:rsidP="001D6549">
      <w:pPr>
        <w:pStyle w:val="Heading1"/>
        <w:rPr>
          <w:lang w:val="en-GB"/>
        </w:rPr>
      </w:pPr>
      <w:bookmarkStart w:id="14" w:name="_Toc44673813"/>
      <w:r>
        <w:rPr>
          <w:lang w:val="en-GB"/>
        </w:rPr>
        <w:t>Conclusion</w:t>
      </w:r>
      <w:bookmarkEnd w:id="14"/>
    </w:p>
    <w:p w14:paraId="0B480CF0" w14:textId="4C415A90" w:rsidR="00537F30" w:rsidRPr="00537F30" w:rsidRDefault="00A15AC3" w:rsidP="00537F30">
      <w:pPr>
        <w:rPr>
          <w:lang w:val="en-GB"/>
        </w:rPr>
      </w:pPr>
      <w:r>
        <w:rPr>
          <w:lang w:val="en-GB"/>
        </w:rPr>
        <w:t xml:space="preserve">Although Amazon has had failed projects in the past, they have had many successful projects as well. In this current pandemic Amazon can expand its brand further by managing the projects efficiently. During the </w:t>
      </w:r>
      <w:r w:rsidR="00BB49D6">
        <w:rPr>
          <w:lang w:val="en-GB"/>
        </w:rPr>
        <w:t>pandemic Amazon has been struggling with the demand of the employees</w:t>
      </w:r>
      <w:r w:rsidR="00C93130">
        <w:rPr>
          <w:lang w:val="en-GB"/>
        </w:rPr>
        <w:t>,</w:t>
      </w:r>
      <w:r w:rsidR="00BB49D6">
        <w:rPr>
          <w:lang w:val="en-GB"/>
        </w:rPr>
        <w:t xml:space="preserve"> </w:t>
      </w:r>
      <w:r w:rsidR="00C93130">
        <w:rPr>
          <w:lang w:val="en-GB"/>
        </w:rPr>
        <w:t xml:space="preserve">however, Amazon are </w:t>
      </w:r>
      <w:r w:rsidR="00C93130">
        <w:rPr>
          <w:lang w:val="en-GB"/>
        </w:rPr>
        <w:lastRenderedPageBreak/>
        <w:t xml:space="preserve">motivating their employees with incentives for working in the pandemic. Although there are various tools and techniques a project manager can use when managing projects, most of the tools and techniques have their limits, this is where other tools can be used alongside the chosen tool to balance out the limitation. </w:t>
      </w:r>
    </w:p>
    <w:p w14:paraId="40E4B191" w14:textId="730F743B" w:rsidR="001D6549" w:rsidRPr="001D6549" w:rsidRDefault="001D6549" w:rsidP="001D6549">
      <w:pPr>
        <w:pStyle w:val="Heading1"/>
        <w:rPr>
          <w:lang w:val="en-GB"/>
        </w:rPr>
      </w:pPr>
      <w:bookmarkStart w:id="15" w:name="_Toc44673814"/>
      <w:r>
        <w:rPr>
          <w:lang w:val="en-GB"/>
        </w:rPr>
        <w:t>Recommendation</w:t>
      </w:r>
      <w:bookmarkEnd w:id="15"/>
    </w:p>
    <w:p w14:paraId="20BF56E2" w14:textId="038C1838" w:rsidR="001D6549" w:rsidRDefault="001D6549" w:rsidP="001D6549">
      <w:pPr>
        <w:pStyle w:val="Heading1"/>
        <w:rPr>
          <w:lang w:val="en-GB"/>
        </w:rPr>
      </w:pPr>
      <w:bookmarkStart w:id="16" w:name="_Toc44673815"/>
      <w:r>
        <w:rPr>
          <w:lang w:val="en-GB"/>
        </w:rPr>
        <w:t>References</w:t>
      </w:r>
      <w:bookmarkEnd w:id="16"/>
    </w:p>
    <w:p w14:paraId="74740FF7" w14:textId="77777777" w:rsidR="009571FF" w:rsidRDefault="009571FF" w:rsidP="004E32E7">
      <w:r>
        <w:t xml:space="preserve">Accenture. (2020) </w:t>
      </w:r>
      <w:r w:rsidRPr="00C50012">
        <w:rPr>
          <w:i/>
          <w:iCs/>
        </w:rPr>
        <w:t>Navigating the human and business impact of coronavirus</w:t>
      </w:r>
      <w:r>
        <w:rPr>
          <w:i/>
          <w:iCs/>
        </w:rPr>
        <w:t>.</w:t>
      </w:r>
      <w:r>
        <w:t xml:space="preserve"> [Online] Available at: </w:t>
      </w:r>
      <w:hyperlink r:id="rId9" w:history="1">
        <w:r w:rsidRPr="00A90FB2">
          <w:rPr>
            <w:rStyle w:val="Hyperlink"/>
          </w:rPr>
          <w:t>https://www.accenture.com/gb-en/about/company/coronavirus-business-economic-impact</w:t>
        </w:r>
      </w:hyperlink>
      <w:r>
        <w:t xml:space="preserve"> [Accessed: 30 June 2020]. </w:t>
      </w:r>
    </w:p>
    <w:p w14:paraId="2395627B" w14:textId="77777777" w:rsidR="009571FF" w:rsidRDefault="009571FF" w:rsidP="004E32E7">
      <w:r>
        <w:t xml:space="preserve">Arora, S. (2016) </w:t>
      </w:r>
      <w:r w:rsidRPr="00767FD9">
        <w:rPr>
          <w:i/>
          <w:iCs/>
        </w:rPr>
        <w:t>Recommendation Engines: How Amazon and Netflix Are Winning the Personalization Battle</w:t>
      </w:r>
      <w:r>
        <w:rPr>
          <w:i/>
          <w:iCs/>
        </w:rPr>
        <w:t xml:space="preserve">. </w:t>
      </w:r>
      <w:r>
        <w:t xml:space="preserve">[Online] Available at: </w:t>
      </w:r>
      <w:hyperlink r:id="rId10" w:history="1">
        <w:r w:rsidRPr="00A90FB2">
          <w:rPr>
            <w:rStyle w:val="Hyperlink"/>
          </w:rPr>
          <w:t>https://www.martechadvisor.com/articles/customer-experience-2/recommendation-engines-how-amazon-and-netflix-are-winning-the-personalization-battle/</w:t>
        </w:r>
      </w:hyperlink>
      <w:r>
        <w:t xml:space="preserve"> [Accessed: 30 June 2020].</w:t>
      </w:r>
    </w:p>
    <w:p w14:paraId="34EFC3F4" w14:textId="77777777" w:rsidR="009571FF" w:rsidRDefault="009571FF" w:rsidP="004E32E7">
      <w:r w:rsidRPr="004E32E7">
        <w:t xml:space="preserve">Atkinson, R., </w:t>
      </w:r>
      <w:r>
        <w:t>(</w:t>
      </w:r>
      <w:r w:rsidRPr="004E32E7">
        <w:t>1999</w:t>
      </w:r>
      <w:r>
        <w:t>)</w:t>
      </w:r>
      <w:r w:rsidRPr="004E32E7">
        <w:t xml:space="preserve"> Project management: cost, </w:t>
      </w:r>
      <w:proofErr w:type="gramStart"/>
      <w:r w:rsidRPr="004E32E7">
        <w:t>time</w:t>
      </w:r>
      <w:proofErr w:type="gramEnd"/>
      <w:r w:rsidRPr="004E32E7">
        <w:t xml:space="preserve"> and quality, two best guesses and a phenomenon, its time to accept other success criteria. </w:t>
      </w:r>
      <w:r w:rsidRPr="004E32E7">
        <w:rPr>
          <w:i/>
          <w:iCs/>
        </w:rPr>
        <w:t>International journal of project management</w:t>
      </w:r>
      <w:r w:rsidRPr="004E32E7">
        <w:t>, </w:t>
      </w:r>
      <w:r w:rsidRPr="004E32E7">
        <w:rPr>
          <w:i/>
          <w:iCs/>
        </w:rPr>
        <w:t>17</w:t>
      </w:r>
      <w:r w:rsidRPr="004E32E7">
        <w:t>(6), pp.337-342.</w:t>
      </w:r>
    </w:p>
    <w:p w14:paraId="6D3D351D" w14:textId="77777777" w:rsidR="009571FF" w:rsidRDefault="009571FF" w:rsidP="004E32E7">
      <w:r>
        <w:t xml:space="preserve">BBC. (2020) </w:t>
      </w:r>
      <w:r w:rsidRPr="009B4065">
        <w:rPr>
          <w:i/>
          <w:iCs/>
        </w:rPr>
        <w:t>Amazon faces backlash over Covid-19 safety measures</w:t>
      </w:r>
      <w:r>
        <w:rPr>
          <w:i/>
          <w:iCs/>
        </w:rPr>
        <w:t>.</w:t>
      </w:r>
      <w:r>
        <w:t xml:space="preserve"> [Online] Available at: </w:t>
      </w:r>
      <w:hyperlink r:id="rId11" w:history="1">
        <w:r w:rsidRPr="00A90FB2">
          <w:rPr>
            <w:rStyle w:val="Hyperlink"/>
          </w:rPr>
          <w:t>https://www.bbc.co.uk/news/technology-53079624</w:t>
        </w:r>
      </w:hyperlink>
      <w:r>
        <w:t xml:space="preserve"> [Accessed: 01 July 2020]. </w:t>
      </w:r>
    </w:p>
    <w:p w14:paraId="602B92B1" w14:textId="77777777" w:rsidR="009571FF" w:rsidRDefault="009571FF" w:rsidP="00507C3D">
      <w:proofErr w:type="spellStart"/>
      <w:r>
        <w:t>Borinson</w:t>
      </w:r>
      <w:proofErr w:type="spellEnd"/>
      <w:r>
        <w:t xml:space="preserve">, R. (2015) </w:t>
      </w:r>
      <w:r w:rsidRPr="00F148DF">
        <w:rPr>
          <w:i/>
          <w:iCs/>
        </w:rPr>
        <w:t>Here Are 10 of Amazon's Biggest Failures</w:t>
      </w:r>
      <w:r>
        <w:rPr>
          <w:i/>
          <w:iCs/>
        </w:rPr>
        <w:t>.</w:t>
      </w:r>
      <w:r>
        <w:t xml:space="preserve"> [Online] Available at: </w:t>
      </w:r>
      <w:hyperlink r:id="rId12" w:history="1">
        <w:r w:rsidRPr="00A90FB2">
          <w:rPr>
            <w:rStyle w:val="Hyperlink"/>
          </w:rPr>
          <w:t>https://www.thestreet.com/investing/stocks/here-are-10-of-amazon-s-biggest-failures-13364106</w:t>
        </w:r>
      </w:hyperlink>
      <w:r>
        <w:t xml:space="preserve"> [Accessed:02 July 2020]. </w:t>
      </w:r>
    </w:p>
    <w:p w14:paraId="02A78591" w14:textId="77777777" w:rsidR="009571FF" w:rsidRDefault="009571FF" w:rsidP="004E32E7">
      <w:r w:rsidRPr="00CD0A76">
        <w:t>Cleland, D.I.</w:t>
      </w:r>
      <w:r>
        <w:t xml:space="preserve"> and Ireland, L.R.</w:t>
      </w:r>
      <w:r w:rsidRPr="00CD0A76">
        <w:t xml:space="preserve"> </w:t>
      </w:r>
      <w:r>
        <w:t xml:space="preserve">(2002) </w:t>
      </w:r>
      <w:r w:rsidRPr="00CD0A76">
        <w:t>Project</w:t>
      </w:r>
      <w:r w:rsidRPr="00CD0A76">
        <w:rPr>
          <w:i/>
          <w:iCs/>
        </w:rPr>
        <w:t xml:space="preserve"> management: strategic design and implementation</w:t>
      </w:r>
      <w:r w:rsidRPr="00CD0A76">
        <w:t>.</w:t>
      </w:r>
      <w:r>
        <w:t xml:space="preserve"> 4</w:t>
      </w:r>
      <w:r w:rsidRPr="00CD0A76">
        <w:rPr>
          <w:vertAlign w:val="superscript"/>
        </w:rPr>
        <w:t>th</w:t>
      </w:r>
      <w:r>
        <w:t xml:space="preserve"> edn.</w:t>
      </w:r>
      <w:r w:rsidRPr="00CD0A76">
        <w:t xml:space="preserve"> McGraw-Hill.</w:t>
      </w:r>
    </w:p>
    <w:p w14:paraId="6FBBC96A" w14:textId="77777777" w:rsidR="009571FF" w:rsidRDefault="009571FF" w:rsidP="004E32E7">
      <w:r w:rsidRPr="00A20901">
        <w:t xml:space="preserve">Cleland, D.I., </w:t>
      </w:r>
      <w:r>
        <w:t>(</w:t>
      </w:r>
      <w:r w:rsidRPr="00A20901">
        <w:t>1998</w:t>
      </w:r>
      <w:r>
        <w:t>)</w:t>
      </w:r>
      <w:r w:rsidRPr="00A20901">
        <w:t xml:space="preserve"> Strategic project management. </w:t>
      </w:r>
      <w:r w:rsidRPr="00A20901">
        <w:rPr>
          <w:i/>
          <w:iCs/>
        </w:rPr>
        <w:t>Pinto, JK, Project Management Handbook, San Francisco, CA: Jossey-Bass Publishers</w:t>
      </w:r>
      <w:r w:rsidRPr="00A20901">
        <w:t>, pp.27-54.</w:t>
      </w:r>
    </w:p>
    <w:p w14:paraId="122ADB21" w14:textId="77777777" w:rsidR="009571FF" w:rsidRDefault="009571FF" w:rsidP="004E32E7">
      <w:r>
        <w:t xml:space="preserve">Cohen, E. (2018) </w:t>
      </w:r>
      <w:r w:rsidRPr="00036418">
        <w:rPr>
          <w:i/>
          <w:iCs/>
        </w:rPr>
        <w:t>What is WBS (Work Breakdown Structure) in Project Management?</w:t>
      </w:r>
      <w:r>
        <w:t xml:space="preserve"> [Online] Available at: </w:t>
      </w:r>
      <w:hyperlink r:id="rId13" w:history="1">
        <w:r w:rsidRPr="00A90FB2">
          <w:rPr>
            <w:rStyle w:val="Hyperlink"/>
          </w:rPr>
          <w:t>https://www.workamajig.com/blog/guide-to-work-breakdown-structures-wbs</w:t>
        </w:r>
      </w:hyperlink>
      <w:r>
        <w:t xml:space="preserve"> [Accessed: 01 July 2020].</w:t>
      </w:r>
    </w:p>
    <w:p w14:paraId="11252F86" w14:textId="77777777" w:rsidR="009571FF" w:rsidRDefault="009571FF" w:rsidP="00507C3D">
      <w:proofErr w:type="spellStart"/>
      <w:r w:rsidRPr="00FC344A">
        <w:t>DayOneStaff</w:t>
      </w:r>
      <w:proofErr w:type="spellEnd"/>
      <w:r w:rsidRPr="00FC344A">
        <w:t>. (2020) </w:t>
      </w:r>
      <w:r w:rsidRPr="00FC344A">
        <w:rPr>
          <w:i/>
          <w:iCs/>
        </w:rPr>
        <w:t>Amazon’s actions to help employees, communities, and customers affected by COVID-19</w:t>
      </w:r>
      <w:r w:rsidRPr="00FC344A">
        <w:t> [blog]. 06 May. Available at: </w:t>
      </w:r>
      <w:hyperlink r:id="rId14" w:history="1">
        <w:r w:rsidRPr="00FC344A">
          <w:rPr>
            <w:rStyle w:val="Hyperlink"/>
          </w:rPr>
          <w:t>https://blog.aboutamazon.eu/working-at-amazon/amazons-actions-to-help-employees-communities-and-customers-affected-by-covid-19</w:t>
        </w:r>
      </w:hyperlink>
      <w:r w:rsidRPr="00FC344A">
        <w:t xml:space="preserve"> [Accessed: </w:t>
      </w:r>
      <w:r>
        <w:t>02 July</w:t>
      </w:r>
      <w:r w:rsidRPr="00FC344A">
        <w:t xml:space="preserve"> 2020].</w:t>
      </w:r>
    </w:p>
    <w:p w14:paraId="5A9CD370" w14:textId="77777777" w:rsidR="009571FF" w:rsidRDefault="009571FF" w:rsidP="004E32E7">
      <w:r>
        <w:t xml:space="preserve">Dean, J. (2019) </w:t>
      </w:r>
      <w:r w:rsidRPr="000045D7">
        <w:rPr>
          <w:i/>
          <w:iCs/>
        </w:rPr>
        <w:t>Amazon takes title of world’s biggest company for first time</w:t>
      </w:r>
      <w:r>
        <w:rPr>
          <w:i/>
          <w:iCs/>
        </w:rPr>
        <w:t>.</w:t>
      </w:r>
      <w:r>
        <w:t xml:space="preserve"> [Online] Available at: </w:t>
      </w:r>
      <w:hyperlink r:id="rId15" w:history="1">
        <w:r w:rsidRPr="00A90FB2">
          <w:rPr>
            <w:rStyle w:val="Hyperlink"/>
          </w:rPr>
          <w:t>https://www.thetimes.co.uk/article/amazon-takes-title-of-world-s-biggest-company-for-first-time-6k3dhlwz3</w:t>
        </w:r>
      </w:hyperlink>
      <w:r>
        <w:t xml:space="preserve"> [Accessed: 25 June 2020]. </w:t>
      </w:r>
    </w:p>
    <w:p w14:paraId="4D684C86" w14:textId="77777777" w:rsidR="009571FF" w:rsidRDefault="009571FF" w:rsidP="004E32E7">
      <w:r>
        <w:t xml:space="preserve">Donnelly, G. (2019) </w:t>
      </w:r>
      <w:r w:rsidRPr="00B239B2">
        <w:rPr>
          <w:i/>
          <w:iCs/>
        </w:rPr>
        <w:t>Advantages &amp; Disadvantages of Gantt Charts</w:t>
      </w:r>
      <w:r>
        <w:rPr>
          <w:i/>
          <w:iCs/>
        </w:rPr>
        <w:t xml:space="preserve">. </w:t>
      </w:r>
      <w:r>
        <w:t xml:space="preserve">[Online] Available at: </w:t>
      </w:r>
      <w:hyperlink r:id="rId16" w:history="1">
        <w:r w:rsidRPr="00A90FB2">
          <w:rPr>
            <w:rStyle w:val="Hyperlink"/>
          </w:rPr>
          <w:t>https://blog.workep.com/advantages-disadvantages-of-gantt-chart</w:t>
        </w:r>
      </w:hyperlink>
      <w:r>
        <w:t xml:space="preserve"> [Accessed: 01 July 2020].</w:t>
      </w:r>
    </w:p>
    <w:p w14:paraId="354C8C8B" w14:textId="77777777" w:rsidR="009571FF" w:rsidRDefault="009571FF" w:rsidP="004E32E7">
      <w:r w:rsidRPr="00C50012">
        <w:lastRenderedPageBreak/>
        <w:t xml:space="preserve">Ford, J.D. and Wei, T., </w:t>
      </w:r>
      <w:r>
        <w:t xml:space="preserve">(2015) </w:t>
      </w:r>
      <w:r w:rsidRPr="00C50012">
        <w:t xml:space="preserve">Quad charts in the classroom to reinforce technical communication fundamentals. </w:t>
      </w:r>
      <w:r w:rsidRPr="00C50012">
        <w:rPr>
          <w:i/>
          <w:iCs/>
        </w:rPr>
        <w:t>Journal of Technical Writing and Communication</w:t>
      </w:r>
      <w:r w:rsidRPr="00C50012">
        <w:t>, 45(3), pp.275-284.</w:t>
      </w:r>
      <w:r>
        <w:t xml:space="preserve"> </w:t>
      </w:r>
    </w:p>
    <w:p w14:paraId="54B87E7F" w14:textId="77777777" w:rsidR="009571FF" w:rsidRDefault="009571FF" w:rsidP="004E32E7">
      <w:r>
        <w:t xml:space="preserve">Griswold, A. (2020) </w:t>
      </w:r>
      <w:r w:rsidRPr="009B4065">
        <w:rPr>
          <w:i/>
          <w:iCs/>
        </w:rPr>
        <w:t>Amazon is acting like an independent nation in its battle against the coronavirus</w:t>
      </w:r>
      <w:r>
        <w:rPr>
          <w:i/>
          <w:iCs/>
        </w:rPr>
        <w:t>.</w:t>
      </w:r>
      <w:r>
        <w:t xml:space="preserve"> [Online] Available at:</w:t>
      </w:r>
      <w:r w:rsidRPr="009B4065">
        <w:t xml:space="preserve"> </w:t>
      </w:r>
      <w:hyperlink r:id="rId17" w:history="1">
        <w:r w:rsidRPr="00A90FB2">
          <w:rPr>
            <w:rStyle w:val="Hyperlink"/>
          </w:rPr>
          <w:t>https://qz.com/1836550/amazon-is-building-its-own-covid-19-testing-lab-for-employees/</w:t>
        </w:r>
      </w:hyperlink>
      <w:r>
        <w:t xml:space="preserve"> [Accessed: 01 July2020].</w:t>
      </w:r>
    </w:p>
    <w:p w14:paraId="44D9AB59" w14:textId="77777777" w:rsidR="009571FF" w:rsidRDefault="009571FF" w:rsidP="00507C3D">
      <w:r>
        <w:t xml:space="preserve">Hammett, E. (2019) </w:t>
      </w:r>
      <w:r w:rsidRPr="00C15FE2">
        <w:rPr>
          <w:i/>
          <w:iCs/>
        </w:rPr>
        <w:t>Amazon beats Apple and Google to become the world’s most valuable brand</w:t>
      </w:r>
      <w:r>
        <w:rPr>
          <w:i/>
          <w:iCs/>
        </w:rPr>
        <w:t>.</w:t>
      </w:r>
      <w:r>
        <w:t xml:space="preserve"> [Online] Available at: </w:t>
      </w:r>
      <w:hyperlink r:id="rId18" w:history="1">
        <w:r w:rsidRPr="00A90FB2">
          <w:rPr>
            <w:rStyle w:val="Hyperlink"/>
          </w:rPr>
          <w:t>https://www.marketingweek.com/amazon-brandz-2019/</w:t>
        </w:r>
      </w:hyperlink>
      <w:r>
        <w:t xml:space="preserve"> [Accessed: 02 July 2020].</w:t>
      </w:r>
    </w:p>
    <w:p w14:paraId="6D8F4DAC" w14:textId="77777777" w:rsidR="009571FF" w:rsidRDefault="009571FF" w:rsidP="004E32E7">
      <w:r>
        <w:t xml:space="preserve">Hartmans, A. (2020) </w:t>
      </w:r>
      <w:r w:rsidRPr="00D17754">
        <w:rPr>
          <w:i/>
          <w:iCs/>
        </w:rPr>
        <w:t>'Amazon' wasn't the original name of Jeff Bezos' company, and 14 other little-known facts about the early days of Amazon</w:t>
      </w:r>
      <w:r>
        <w:rPr>
          <w:i/>
          <w:iCs/>
        </w:rPr>
        <w:t>.</w:t>
      </w:r>
      <w:r>
        <w:t xml:space="preserve"> [Online] Available at: </w:t>
      </w:r>
      <w:hyperlink r:id="rId19" w:history="1">
        <w:r w:rsidRPr="00A90FB2">
          <w:rPr>
            <w:rStyle w:val="Hyperlink"/>
          </w:rPr>
          <w:t>https://www.businessinsider.com/jeff-bezos-amazon-history-facts-2017-4?r=US&amp;IR=T</w:t>
        </w:r>
      </w:hyperlink>
      <w:r>
        <w:t xml:space="preserve"> [Accessed: 25 June 2020].</w:t>
      </w:r>
    </w:p>
    <w:p w14:paraId="2DA39F3F" w14:textId="77777777" w:rsidR="009571FF" w:rsidRDefault="009571FF" w:rsidP="00507C3D">
      <w:r w:rsidRPr="00507C3D">
        <w:t>Hopkin, P., 2018. </w:t>
      </w:r>
      <w:r w:rsidRPr="00507C3D">
        <w:rPr>
          <w:i/>
          <w:iCs/>
        </w:rPr>
        <w:t>Fundamentals of risk management: understanding, evaluating, and implementing effective risk management</w:t>
      </w:r>
      <w:r w:rsidRPr="00507C3D">
        <w:t>. Kogan Page Publishers.</w:t>
      </w:r>
    </w:p>
    <w:p w14:paraId="7920ECC1" w14:textId="77777777" w:rsidR="009571FF" w:rsidRDefault="009571FF" w:rsidP="00507C3D">
      <w:r>
        <w:t xml:space="preserve">Kim, E. (2016) </w:t>
      </w:r>
      <w:r w:rsidRPr="00541641">
        <w:rPr>
          <w:i/>
          <w:iCs/>
        </w:rPr>
        <w:t>Jeff Bezos: 'We are the best place in the world to fail'</w:t>
      </w:r>
      <w:r>
        <w:rPr>
          <w:i/>
          <w:iCs/>
        </w:rPr>
        <w:t>.</w:t>
      </w:r>
      <w:r>
        <w:t xml:space="preserve"> [Online} Available at: </w:t>
      </w:r>
      <w:hyperlink r:id="rId20" w:history="1">
        <w:r w:rsidRPr="00A90FB2">
          <w:rPr>
            <w:rStyle w:val="Hyperlink"/>
          </w:rPr>
          <w:t>https://www.businessinsider.com/amazon-ceo-jeff-bezos-best-place-in-the-world-to-fail-2016-4?r=US&amp;IR=T</w:t>
        </w:r>
      </w:hyperlink>
      <w:r>
        <w:t xml:space="preserve"> [Accessed: 02 July 2020]. </w:t>
      </w:r>
    </w:p>
    <w:p w14:paraId="7F27A324" w14:textId="77777777" w:rsidR="009571FF" w:rsidRDefault="009571FF" w:rsidP="004E32E7">
      <w:r w:rsidRPr="00B239B2">
        <w:t xml:space="preserve">Kumar, P.P., </w:t>
      </w:r>
      <w:r>
        <w:t xml:space="preserve">(2005) </w:t>
      </w:r>
      <w:r w:rsidRPr="00B239B2">
        <w:t xml:space="preserve">Effective use of Gantt chart for managing large scale projects. </w:t>
      </w:r>
      <w:r w:rsidRPr="00B239B2">
        <w:rPr>
          <w:i/>
          <w:iCs/>
        </w:rPr>
        <w:t>Cost engineering</w:t>
      </w:r>
      <w:r w:rsidRPr="00B239B2">
        <w:t>, 47(7), p.14.</w:t>
      </w:r>
    </w:p>
    <w:p w14:paraId="2EAAA62C" w14:textId="77777777" w:rsidR="009571FF" w:rsidRPr="00507C3D" w:rsidRDefault="009571FF" w:rsidP="00507C3D">
      <w:r w:rsidRPr="00507C3D">
        <w:t xml:space="preserve"> Lavanya, N. and </w:t>
      </w:r>
      <w:proofErr w:type="spellStart"/>
      <w:r w:rsidRPr="00507C3D">
        <w:t>Malarvizhi</w:t>
      </w:r>
      <w:proofErr w:type="spellEnd"/>
      <w:r w:rsidRPr="00507C3D">
        <w:t>, T., 2008. </w:t>
      </w:r>
      <w:hyperlink r:id="rId21" w:tooltip="Risk Analysis" w:history="1">
        <w:r w:rsidRPr="00507C3D">
          <w:rPr>
            <w:rStyle w:val="Hyperlink"/>
          </w:rPr>
          <w:t>Risk analysis</w:t>
        </w:r>
      </w:hyperlink>
      <w:r w:rsidRPr="00507C3D">
        <w:t> and management: a vital key to effective project management. Project Management Institute.</w:t>
      </w:r>
    </w:p>
    <w:p w14:paraId="63B5B6D5" w14:textId="77777777" w:rsidR="009571FF" w:rsidRDefault="009571FF" w:rsidP="004E32E7">
      <w:r w:rsidRPr="002C1626">
        <w:t>Levine, H.A., 2002. </w:t>
      </w:r>
      <w:r w:rsidRPr="002C1626">
        <w:rPr>
          <w:i/>
          <w:iCs/>
        </w:rPr>
        <w:t>Practical project management: tips, tactics, and tools</w:t>
      </w:r>
      <w:r w:rsidRPr="002C1626">
        <w:t>. John Wiley &amp; Sons.</w:t>
      </w:r>
    </w:p>
    <w:p w14:paraId="4D33E2D8" w14:textId="77777777" w:rsidR="009571FF" w:rsidRDefault="009571FF" w:rsidP="00507C3D">
      <w:r w:rsidRPr="00D46084">
        <w:t>MAXIMOVA, V., 2019. Stakeholders' Analysis. </w:t>
      </w:r>
      <w:r w:rsidRPr="00D46084">
        <w:rPr>
          <w:i/>
          <w:iCs/>
        </w:rPr>
        <w:t>FAIMA Business &amp; Management Journal, </w:t>
      </w:r>
      <w:r w:rsidRPr="00D46084">
        <w:rPr>
          <w:b/>
          <w:bCs/>
        </w:rPr>
        <w:t>7</w:t>
      </w:r>
      <w:r w:rsidRPr="00D46084">
        <w:t>(3), pp. 26-35.</w:t>
      </w:r>
    </w:p>
    <w:p w14:paraId="5A924DA9" w14:textId="77777777" w:rsidR="009571FF" w:rsidRDefault="009571FF" w:rsidP="004E32E7">
      <w:r>
        <w:t>McFadden, C. (2019)</w:t>
      </w:r>
      <w:r w:rsidRPr="00C83BB4">
        <w:t xml:space="preserve"> </w:t>
      </w:r>
      <w:r w:rsidRPr="00C83BB4">
        <w:rPr>
          <w:i/>
          <w:iCs/>
        </w:rPr>
        <w:t xml:space="preserve">A Very Brief History of Amazon: </w:t>
      </w:r>
      <w:proofErr w:type="gramStart"/>
      <w:r w:rsidRPr="00C83BB4">
        <w:rPr>
          <w:i/>
          <w:iCs/>
        </w:rPr>
        <w:t>the</w:t>
      </w:r>
      <w:proofErr w:type="gramEnd"/>
      <w:r w:rsidRPr="00C83BB4">
        <w:rPr>
          <w:i/>
          <w:iCs/>
        </w:rPr>
        <w:t xml:space="preserve"> Everything Store</w:t>
      </w:r>
      <w:r>
        <w:t xml:space="preserve">. [Online] Available at:  </w:t>
      </w:r>
      <w:hyperlink r:id="rId22" w:history="1">
        <w:r w:rsidRPr="00A90FB2">
          <w:rPr>
            <w:rStyle w:val="Hyperlink"/>
          </w:rPr>
          <w:t>https://interestingengineering.com/a-very-brief-history-of-amazon-the-everything-store</w:t>
        </w:r>
      </w:hyperlink>
      <w:r>
        <w:t xml:space="preserve"> [Accessed: 25 June 2020]. </w:t>
      </w:r>
    </w:p>
    <w:p w14:paraId="39BA3A64" w14:textId="77777777" w:rsidR="009571FF" w:rsidRDefault="009571FF" w:rsidP="004E32E7">
      <w:r w:rsidRPr="001F7410">
        <w:t xml:space="preserve">Milosevic, D.Z., </w:t>
      </w:r>
      <w:r>
        <w:t>(</w:t>
      </w:r>
      <w:r w:rsidRPr="001F7410">
        <w:t>2003</w:t>
      </w:r>
      <w:r>
        <w:t>)</w:t>
      </w:r>
      <w:r w:rsidRPr="001F7410">
        <w:t> </w:t>
      </w:r>
      <w:r w:rsidRPr="001F7410">
        <w:rPr>
          <w:i/>
          <w:iCs/>
        </w:rPr>
        <w:t>Project management toolbox: tools and techniques for the practicing project manager</w:t>
      </w:r>
      <w:r w:rsidRPr="001F7410">
        <w:t>. John Wiley &amp; Sons.</w:t>
      </w:r>
    </w:p>
    <w:p w14:paraId="385EDAAE" w14:textId="77777777" w:rsidR="009571FF" w:rsidRDefault="009571FF" w:rsidP="004E32E7">
      <w:r w:rsidRPr="001279BF">
        <w:t xml:space="preserve">MindTools. (2019) </w:t>
      </w:r>
      <w:r w:rsidRPr="001279BF">
        <w:rPr>
          <w:i/>
          <w:iCs/>
        </w:rPr>
        <w:t>Gantt Charts Planning and Scheduling Team Projects.</w:t>
      </w:r>
      <w:r w:rsidRPr="001279BF">
        <w:t xml:space="preserve"> [Online] Available at: </w:t>
      </w:r>
      <w:hyperlink r:id="rId23" w:history="1">
        <w:r w:rsidRPr="00A90FB2">
          <w:rPr>
            <w:rStyle w:val="Hyperlink"/>
          </w:rPr>
          <w:t>https://www.mindtools.com/pages/article/newPPM_03.htm</w:t>
        </w:r>
      </w:hyperlink>
      <w:r>
        <w:t xml:space="preserve"> </w:t>
      </w:r>
      <w:r w:rsidRPr="001279BF">
        <w:t xml:space="preserve"> [Accessed: </w:t>
      </w:r>
      <w:r>
        <w:t>01 July</w:t>
      </w:r>
      <w:r w:rsidRPr="001279BF">
        <w:t xml:space="preserve"> 2020].</w:t>
      </w:r>
    </w:p>
    <w:p w14:paraId="29F82293" w14:textId="77777777" w:rsidR="009571FF" w:rsidRDefault="009571FF" w:rsidP="004E32E7">
      <w:r>
        <w:t xml:space="preserve">Moodle. (2020) </w:t>
      </w:r>
      <w:r w:rsidRPr="001D68F0">
        <w:rPr>
          <w:i/>
          <w:iCs/>
        </w:rPr>
        <w:t xml:space="preserve">Managing Projects in the </w:t>
      </w:r>
      <w:proofErr w:type="spellStart"/>
      <w:r w:rsidRPr="001D68F0">
        <w:rPr>
          <w:i/>
          <w:iCs/>
        </w:rPr>
        <w:t>Organisation</w:t>
      </w:r>
      <w:proofErr w:type="spellEnd"/>
      <w:r>
        <w:rPr>
          <w:i/>
          <w:iCs/>
        </w:rPr>
        <w:t>.</w:t>
      </w:r>
      <w:r>
        <w:t xml:space="preserve"> [Online] Available at: </w:t>
      </w:r>
      <w:hyperlink r:id="rId24" w:history="1">
        <w:r w:rsidRPr="00A90FB2">
          <w:rPr>
            <w:rStyle w:val="Hyperlink"/>
          </w:rPr>
          <w:t>https://moodle.uwtsd.ac.uk/course/view.php?id=7822</w:t>
        </w:r>
      </w:hyperlink>
      <w:r>
        <w:t xml:space="preserve"> [Accessed: 30 June 2020]. </w:t>
      </w:r>
    </w:p>
    <w:p w14:paraId="2F532151" w14:textId="77777777" w:rsidR="009571FF" w:rsidRDefault="009571FF" w:rsidP="00507C3D">
      <w:proofErr w:type="spellStart"/>
      <w:r>
        <w:t>Neate</w:t>
      </w:r>
      <w:proofErr w:type="spellEnd"/>
      <w:r>
        <w:t xml:space="preserve">, R. (2019) </w:t>
      </w:r>
      <w:r w:rsidRPr="00F148DF">
        <w:rPr>
          <w:i/>
          <w:iCs/>
        </w:rPr>
        <w:t>New study deems Amazon worst for 'aggressive' tax avoidance</w:t>
      </w:r>
      <w:r>
        <w:rPr>
          <w:i/>
          <w:iCs/>
        </w:rPr>
        <w:t>.</w:t>
      </w:r>
      <w:r>
        <w:t xml:space="preserve"> [Online] Available at: </w:t>
      </w:r>
      <w:hyperlink r:id="rId25" w:history="1">
        <w:r w:rsidRPr="00A90FB2">
          <w:rPr>
            <w:rStyle w:val="Hyperlink"/>
          </w:rPr>
          <w:t>https://www.theguardian.com/business/2019/dec/02/new-study-deems-amazon-worst-for-aggressive-tax-avoidance</w:t>
        </w:r>
      </w:hyperlink>
      <w:r>
        <w:t xml:space="preserve"> [Accessed: 02 July 2020]. </w:t>
      </w:r>
    </w:p>
    <w:p w14:paraId="2331F7F2" w14:textId="77777777" w:rsidR="009571FF" w:rsidRDefault="009571FF" w:rsidP="004E32E7">
      <w:r w:rsidRPr="001279BF">
        <w:t xml:space="preserve">O'Loughlin, E. (2016) </w:t>
      </w:r>
      <w:r w:rsidRPr="001279BF">
        <w:rPr>
          <w:i/>
          <w:iCs/>
        </w:rPr>
        <w:t>Top 5 Benefits of Using Gantt Charts for Project Management.</w:t>
      </w:r>
      <w:r w:rsidRPr="001279BF">
        <w:t xml:space="preserve"> [Online] Available at: </w:t>
      </w:r>
      <w:hyperlink r:id="rId26" w:history="1">
        <w:r w:rsidRPr="00A90FB2">
          <w:rPr>
            <w:rStyle w:val="Hyperlink"/>
          </w:rPr>
          <w:t>https://www.softwareadvice.com/resources/gantt-chart-software-benefits/</w:t>
        </w:r>
      </w:hyperlink>
      <w:r>
        <w:t xml:space="preserve"> </w:t>
      </w:r>
      <w:r w:rsidRPr="001279BF">
        <w:t xml:space="preserve">[Accessed: </w:t>
      </w:r>
      <w:r>
        <w:t>01 July</w:t>
      </w:r>
      <w:r w:rsidRPr="001279BF">
        <w:t xml:space="preserve"> 2020].</w:t>
      </w:r>
    </w:p>
    <w:p w14:paraId="4F01B862" w14:textId="77777777" w:rsidR="009571FF" w:rsidRDefault="009571FF" w:rsidP="004E32E7">
      <w:r>
        <w:lastRenderedPageBreak/>
        <w:t xml:space="preserve">Palmer, A. (2020) </w:t>
      </w:r>
      <w:r w:rsidRPr="009B4065">
        <w:rPr>
          <w:i/>
          <w:iCs/>
        </w:rPr>
        <w:t>Amazon warehouse workers file lawsuit claiming, ‘sloppy contact tracing’</w:t>
      </w:r>
      <w:r>
        <w:rPr>
          <w:i/>
          <w:iCs/>
        </w:rPr>
        <w:t>.</w:t>
      </w:r>
      <w:r>
        <w:t xml:space="preserve"> [Online] Available at: </w:t>
      </w:r>
      <w:hyperlink r:id="rId27" w:history="1">
        <w:r w:rsidRPr="00A90FB2">
          <w:rPr>
            <w:rStyle w:val="Hyperlink"/>
          </w:rPr>
          <w:t>https://www.cnbc.com/2020/06/06/amazon-warehouse-workers-lawsuit-alleges-sloppy-contact-tracing.html</w:t>
        </w:r>
      </w:hyperlink>
      <w:r>
        <w:t xml:space="preserve"> [Accessed: 01 July 2020]. </w:t>
      </w:r>
    </w:p>
    <w:p w14:paraId="100B6DA8" w14:textId="77777777" w:rsidR="009571FF" w:rsidRDefault="009571FF" w:rsidP="004E32E7">
      <w:proofErr w:type="spellStart"/>
      <w:r w:rsidRPr="00C2663C">
        <w:t>Patanakul</w:t>
      </w:r>
      <w:proofErr w:type="spellEnd"/>
      <w:r w:rsidRPr="00C2663C">
        <w:t xml:space="preserve">, P., Iewwongcharoen, B. and Milosevic, D., </w:t>
      </w:r>
      <w:r>
        <w:t>(</w:t>
      </w:r>
      <w:r w:rsidRPr="00C2663C">
        <w:t>2010</w:t>
      </w:r>
      <w:r>
        <w:t>)</w:t>
      </w:r>
      <w:r w:rsidRPr="00C2663C">
        <w:t xml:space="preserve"> An empirical study on the use of project management tools and techniques across project life cycle and their impact on project success. Journal of General management, 35(3), pp.41-66.</w:t>
      </w:r>
    </w:p>
    <w:p w14:paraId="217A88A5" w14:textId="77777777" w:rsidR="009571FF" w:rsidRDefault="009571FF" w:rsidP="004E32E7">
      <w:r w:rsidRPr="007A322F">
        <w:t xml:space="preserve">Pollack, J., Helm, J. and Adler, D., </w:t>
      </w:r>
      <w:r>
        <w:t>(</w:t>
      </w:r>
      <w:r w:rsidRPr="007A322F">
        <w:t>2018</w:t>
      </w:r>
      <w:r>
        <w:t>)</w:t>
      </w:r>
      <w:r w:rsidRPr="007A322F">
        <w:t xml:space="preserve"> </w:t>
      </w:r>
      <w:r w:rsidRPr="007A322F">
        <w:rPr>
          <w:i/>
          <w:iCs/>
        </w:rPr>
        <w:t xml:space="preserve">What is the Iron Triangle, and how has it </w:t>
      </w:r>
      <w:proofErr w:type="gramStart"/>
      <w:r w:rsidRPr="007A322F">
        <w:rPr>
          <w:i/>
          <w:iCs/>
        </w:rPr>
        <w:t>changed?.</w:t>
      </w:r>
      <w:proofErr w:type="gramEnd"/>
      <w:r w:rsidRPr="007A322F">
        <w:t xml:space="preserve"> International Journal of Managing Projects in Business.</w:t>
      </w:r>
      <w:r>
        <w:t xml:space="preserve"> </w:t>
      </w:r>
    </w:p>
    <w:p w14:paraId="74D8E7C6" w14:textId="77777777" w:rsidR="009571FF" w:rsidRDefault="009571FF" w:rsidP="004E32E7">
      <w:r w:rsidRPr="006A4D85">
        <w:t>Project Management Institute</w:t>
      </w:r>
      <w:r>
        <w:t>.</w:t>
      </w:r>
      <w:r w:rsidRPr="006A4D85">
        <w:t xml:space="preserve"> </w:t>
      </w:r>
      <w:r>
        <w:t>(</w:t>
      </w:r>
      <w:r w:rsidRPr="006A4D85">
        <w:t>2008</w:t>
      </w:r>
      <w:r>
        <w:t>)</w:t>
      </w:r>
      <w:r w:rsidRPr="006A4D85">
        <w:t xml:space="preserve"> </w:t>
      </w:r>
      <w:r w:rsidRPr="00061E0C">
        <w:rPr>
          <w:i/>
          <w:iCs/>
        </w:rPr>
        <w:t>A guide to the project management body of knowledge</w:t>
      </w:r>
      <w:r w:rsidRPr="006A4D85">
        <w:t>. Project Management Institute.</w:t>
      </w:r>
    </w:p>
    <w:p w14:paraId="40407BDC" w14:textId="77777777" w:rsidR="009571FF" w:rsidRDefault="009571FF" w:rsidP="00507C3D">
      <w:r>
        <w:t xml:space="preserve">PROJECT-MANAGEMENT.COM. (2020) </w:t>
      </w:r>
      <w:r w:rsidRPr="000F3021">
        <w:rPr>
          <w:i/>
          <w:iCs/>
        </w:rPr>
        <w:t>What is Stakeholder Analysis?</w:t>
      </w:r>
      <w:r>
        <w:rPr>
          <w:i/>
          <w:iCs/>
        </w:rPr>
        <w:t xml:space="preserve"> </w:t>
      </w:r>
      <w:r>
        <w:t xml:space="preserve">[Online] Available at: </w:t>
      </w:r>
      <w:hyperlink r:id="rId28" w:history="1">
        <w:r w:rsidRPr="00A90FB2">
          <w:rPr>
            <w:rStyle w:val="Hyperlink"/>
          </w:rPr>
          <w:t>https://project-management.com/what-is-stakeholder-analysis/</w:t>
        </w:r>
      </w:hyperlink>
      <w:r>
        <w:t xml:space="preserve"> [Accessed: 02 July 2020]. </w:t>
      </w:r>
    </w:p>
    <w:p w14:paraId="04DC742D" w14:textId="77777777" w:rsidR="009571FF" w:rsidRPr="00B26E05" w:rsidRDefault="009571FF" w:rsidP="004E32E7">
      <w:r>
        <w:t xml:space="preserve">Reddy, C. (2016) </w:t>
      </w:r>
      <w:r w:rsidRPr="00B26E05">
        <w:rPr>
          <w:i/>
          <w:iCs/>
        </w:rPr>
        <w:t>Work Breakdown Structure: Advantages and Disadvantages</w:t>
      </w:r>
      <w:r>
        <w:rPr>
          <w:i/>
          <w:iCs/>
        </w:rPr>
        <w:t>.</w:t>
      </w:r>
      <w:r>
        <w:t xml:space="preserve"> [Online] Available at: </w:t>
      </w:r>
      <w:hyperlink r:id="rId29" w:history="1">
        <w:r w:rsidRPr="00A90FB2">
          <w:rPr>
            <w:rStyle w:val="Hyperlink"/>
          </w:rPr>
          <w:t>https://content.wisestep.com/work-breakdown-structure-advantages-disadvantages/</w:t>
        </w:r>
      </w:hyperlink>
      <w:r>
        <w:t xml:space="preserve"> [Accessed: 01 July 2020]. </w:t>
      </w:r>
    </w:p>
    <w:p w14:paraId="1861A03E" w14:textId="77777777" w:rsidR="009571FF" w:rsidRDefault="009571FF" w:rsidP="00507C3D">
      <w:proofErr w:type="spellStart"/>
      <w:r>
        <w:t>Sainato</w:t>
      </w:r>
      <w:proofErr w:type="spellEnd"/>
      <w:r>
        <w:t xml:space="preserve">, M. (2020) </w:t>
      </w:r>
      <w:r w:rsidRPr="00EE27AC">
        <w:rPr>
          <w:i/>
          <w:iCs/>
        </w:rPr>
        <w:t>'Jeff Bezos values profits above safety': Amazon workers voice pandemic concern</w:t>
      </w:r>
      <w:r>
        <w:rPr>
          <w:i/>
          <w:iCs/>
        </w:rPr>
        <w:t>.</w:t>
      </w:r>
      <w:r>
        <w:t xml:space="preserve"> [Online] Available at: </w:t>
      </w:r>
      <w:hyperlink r:id="rId30" w:history="1">
        <w:r w:rsidRPr="00A90FB2">
          <w:rPr>
            <w:rStyle w:val="Hyperlink"/>
          </w:rPr>
          <w:t>https://www.theguardian.com/technology/2020/apr/07/amazon-warehouse-workers-coronavirus-safety</w:t>
        </w:r>
      </w:hyperlink>
      <w:r>
        <w:t xml:space="preserve"> [Accessed: 02 July 2020].</w:t>
      </w:r>
    </w:p>
    <w:p w14:paraId="744D1F58" w14:textId="77777777" w:rsidR="009571FF" w:rsidRDefault="009571FF" w:rsidP="004E32E7">
      <w:r>
        <w:t xml:space="preserve">Sharma, R. (2014) </w:t>
      </w:r>
      <w:r w:rsidRPr="007A322F">
        <w:rPr>
          <w:i/>
          <w:iCs/>
        </w:rPr>
        <w:t>Triple Constraints of Projects: What Are the Limitations?</w:t>
      </w:r>
      <w:r>
        <w:t xml:space="preserve"> [Online] Available at: </w:t>
      </w:r>
      <w:hyperlink r:id="rId31" w:history="1">
        <w:r w:rsidRPr="00A90FB2">
          <w:rPr>
            <w:rStyle w:val="Hyperlink"/>
          </w:rPr>
          <w:t>https://www.brighthubpm.com/methods-strategies/128628-limits-of-triple-constraints/</w:t>
        </w:r>
      </w:hyperlink>
      <w:r>
        <w:t xml:space="preserve"> [Accessed: 30 June 2020]. </w:t>
      </w:r>
    </w:p>
    <w:p w14:paraId="4DB87558" w14:textId="77777777" w:rsidR="009571FF" w:rsidRDefault="009571FF" w:rsidP="004E32E7">
      <w:r w:rsidRPr="00985A78">
        <w:t>Stamey, J. and Honeycutt, T., 2005. Quad charts in software project management. Journal of Computing Sciences in Colleges, 21(2), pp.322-327.</w:t>
      </w:r>
      <w:r>
        <w:t xml:space="preserve"> </w:t>
      </w:r>
    </w:p>
    <w:p w14:paraId="387A8CE8" w14:textId="77777777" w:rsidR="009571FF" w:rsidRDefault="009571FF" w:rsidP="004E32E7">
      <w:proofErr w:type="spellStart"/>
      <w:r>
        <w:t>Statt</w:t>
      </w:r>
      <w:proofErr w:type="spellEnd"/>
      <w:r>
        <w:t xml:space="preserve">, N. (2020) </w:t>
      </w:r>
      <w:r w:rsidRPr="00C669E2">
        <w:rPr>
          <w:i/>
          <w:iCs/>
        </w:rPr>
        <w:t>Amazon’s Kindle and Echo team now working on the company’s COVID-19 testing project</w:t>
      </w:r>
      <w:r>
        <w:rPr>
          <w:i/>
          <w:iCs/>
        </w:rPr>
        <w:t>.</w:t>
      </w:r>
      <w:r>
        <w:t xml:space="preserve"> [Online] Available at: </w:t>
      </w:r>
      <w:hyperlink r:id="rId32" w:history="1">
        <w:r w:rsidRPr="00A90FB2">
          <w:rPr>
            <w:rStyle w:val="Hyperlink"/>
          </w:rPr>
          <w:t>https://www.theverge.com/2020/5/25/21269730/amazon-covid-19-testing-lab126-kindle-echo-fulfillment-centers-warehouses</w:t>
        </w:r>
      </w:hyperlink>
      <w:r>
        <w:t xml:space="preserve"> [Accessed: 01 July 2020].</w:t>
      </w:r>
    </w:p>
    <w:p w14:paraId="507C7540" w14:textId="77777777" w:rsidR="009571FF" w:rsidRDefault="009571FF" w:rsidP="00507C3D">
      <w:r>
        <w:t xml:space="preserve">Tucker, R. (2018) </w:t>
      </w:r>
      <w:r w:rsidRPr="00541641">
        <w:rPr>
          <w:i/>
          <w:iCs/>
        </w:rPr>
        <w:t>How Does Amazon Do It? Five Critical Factors That Explain Amazon's Incredible Success</w:t>
      </w:r>
      <w:r>
        <w:rPr>
          <w:i/>
          <w:iCs/>
        </w:rPr>
        <w:t>.</w:t>
      </w:r>
      <w:r>
        <w:t xml:space="preserve"> [Online] Available at: </w:t>
      </w:r>
      <w:hyperlink r:id="rId33" w:history="1">
        <w:r w:rsidRPr="00A90FB2">
          <w:rPr>
            <w:rStyle w:val="Hyperlink"/>
          </w:rPr>
          <w:t>https://www.forbes.com/sites/robertbtucker/2018/11/01/how-does-amazon-do-it-five-critical-factors-that-explain-amazons-incredible-success/#4a84a2e041b9</w:t>
        </w:r>
      </w:hyperlink>
      <w:r>
        <w:t xml:space="preserve"> [Accessed: 02 July 2020]. </w:t>
      </w:r>
    </w:p>
    <w:p w14:paraId="51AAF157" w14:textId="77777777" w:rsidR="009571FF" w:rsidRDefault="009571FF" w:rsidP="004E32E7">
      <w:r>
        <w:t xml:space="preserve">Westland, J. (2018) </w:t>
      </w:r>
      <w:r w:rsidRPr="001D68F0">
        <w:rPr>
          <w:i/>
          <w:iCs/>
        </w:rPr>
        <w:t>The Triple Constraint in Project Management: Time, Scope &amp; Cost</w:t>
      </w:r>
      <w:r>
        <w:rPr>
          <w:i/>
          <w:iCs/>
        </w:rPr>
        <w:t>.</w:t>
      </w:r>
      <w:r>
        <w:t xml:space="preserve"> [Online] Available at: </w:t>
      </w:r>
      <w:hyperlink r:id="rId34" w:history="1">
        <w:r w:rsidRPr="00A90FB2">
          <w:rPr>
            <w:rStyle w:val="Hyperlink"/>
          </w:rPr>
          <w:t>https://www.projectmanager.com/blog/triple-constraint-project-management-time-scope-cost</w:t>
        </w:r>
      </w:hyperlink>
      <w:r>
        <w:t xml:space="preserve"> [Accessed: 30 June 2020]. </w:t>
      </w:r>
    </w:p>
    <w:p w14:paraId="25F96F53" w14:textId="77777777" w:rsidR="009571FF" w:rsidRDefault="009571FF" w:rsidP="004E32E7">
      <w:r w:rsidRPr="00042B5F">
        <w:t xml:space="preserve">Wysocki, R.K., </w:t>
      </w:r>
      <w:r>
        <w:t>(2011)</w:t>
      </w:r>
      <w:r w:rsidRPr="00042B5F">
        <w:t> </w:t>
      </w:r>
      <w:r w:rsidRPr="00042B5F">
        <w:rPr>
          <w:i/>
          <w:iCs/>
        </w:rPr>
        <w:t>Effective project management: traditional, agile, extreme</w:t>
      </w:r>
      <w:r w:rsidRPr="00042B5F">
        <w:t>. John Wiley &amp; Sons.</w:t>
      </w:r>
    </w:p>
    <w:p w14:paraId="6D307906" w14:textId="77777777" w:rsidR="009571FF" w:rsidRDefault="009571FF" w:rsidP="00507C3D">
      <w:proofErr w:type="spellStart"/>
      <w:r>
        <w:t>Yanovsky</w:t>
      </w:r>
      <w:proofErr w:type="spellEnd"/>
      <w:r>
        <w:t xml:space="preserve">, H. (2020) </w:t>
      </w:r>
      <w:r w:rsidRPr="00C15FE2">
        <w:rPr>
          <w:i/>
          <w:iCs/>
        </w:rPr>
        <w:t>How Robotic Pickers Protect Warehouses From COVID-19</w:t>
      </w:r>
      <w:r>
        <w:rPr>
          <w:i/>
          <w:iCs/>
        </w:rPr>
        <w:t>.</w:t>
      </w:r>
      <w:r>
        <w:t xml:space="preserve"> [Online] Available at: </w:t>
      </w:r>
      <w:hyperlink r:id="rId35" w:history="1">
        <w:r w:rsidRPr="00A90FB2">
          <w:rPr>
            <w:rStyle w:val="Hyperlink"/>
          </w:rPr>
          <w:t>https://www.sdcexec.com/warehousing/article/21126594/how-robotic-pickers-protect-warehouses-from-covid19</w:t>
        </w:r>
      </w:hyperlink>
      <w:r>
        <w:t xml:space="preserve"> [Accessed: 02 July 2020].</w:t>
      </w:r>
    </w:p>
    <w:p w14:paraId="779FCC05" w14:textId="77777777" w:rsidR="009571FF" w:rsidRDefault="009571FF" w:rsidP="004E32E7">
      <w:r>
        <w:lastRenderedPageBreak/>
        <w:t xml:space="preserve"> </w:t>
      </w:r>
      <w:proofErr w:type="spellStart"/>
      <w:r w:rsidRPr="00B26E05">
        <w:t>Zecheru</w:t>
      </w:r>
      <w:proofErr w:type="spellEnd"/>
      <w:r w:rsidRPr="00B26E05">
        <w:t xml:space="preserve">, V. and Olaru, B.G., </w:t>
      </w:r>
      <w:r>
        <w:t>(</w:t>
      </w:r>
      <w:r w:rsidRPr="00B26E05">
        <w:t>201</w:t>
      </w:r>
      <w:r>
        <w:t>6)</w:t>
      </w:r>
      <w:r w:rsidRPr="00B26E05">
        <w:t xml:space="preserve"> Work Breakdown Structure (WBS) in Project Management. </w:t>
      </w:r>
      <w:r w:rsidRPr="00B26E05">
        <w:rPr>
          <w:i/>
          <w:iCs/>
        </w:rPr>
        <w:t>Review of International Comparative Management/</w:t>
      </w:r>
      <w:proofErr w:type="spellStart"/>
      <w:r w:rsidRPr="00B26E05">
        <w:rPr>
          <w:i/>
          <w:iCs/>
        </w:rPr>
        <w:t>Revista</w:t>
      </w:r>
      <w:proofErr w:type="spellEnd"/>
      <w:r w:rsidRPr="00B26E05">
        <w:rPr>
          <w:i/>
          <w:iCs/>
        </w:rPr>
        <w:t xml:space="preserve"> de Management </w:t>
      </w:r>
      <w:proofErr w:type="spellStart"/>
      <w:r w:rsidRPr="00B26E05">
        <w:rPr>
          <w:i/>
          <w:iCs/>
        </w:rPr>
        <w:t>Comparat</w:t>
      </w:r>
      <w:proofErr w:type="spellEnd"/>
      <w:r w:rsidRPr="00B26E05">
        <w:rPr>
          <w:i/>
          <w:iCs/>
        </w:rPr>
        <w:t xml:space="preserve"> International</w:t>
      </w:r>
      <w:r w:rsidRPr="00B26E05">
        <w:t>, </w:t>
      </w:r>
      <w:r w:rsidRPr="00B26E05">
        <w:rPr>
          <w:i/>
          <w:iCs/>
        </w:rPr>
        <w:t>17</w:t>
      </w:r>
      <w:r w:rsidRPr="00B26E05">
        <w:t>(1).</w:t>
      </w:r>
    </w:p>
    <w:p w14:paraId="10459333" w14:textId="77777777" w:rsidR="000F3021" w:rsidRPr="000F3021" w:rsidRDefault="000F3021" w:rsidP="00507C3D"/>
    <w:p w14:paraId="3110205C" w14:textId="77777777" w:rsidR="00D46084" w:rsidRDefault="00D46084" w:rsidP="00507C3D"/>
    <w:p w14:paraId="4E93B9B5" w14:textId="77777777" w:rsidR="003570CD" w:rsidRPr="00EE27AC" w:rsidRDefault="003570CD" w:rsidP="00507C3D"/>
    <w:p w14:paraId="1AB4DE54" w14:textId="77777777" w:rsidR="00541641" w:rsidRPr="00541641" w:rsidRDefault="00541641" w:rsidP="00507C3D"/>
    <w:p w14:paraId="672DB9D4" w14:textId="77777777" w:rsidR="00541641" w:rsidRPr="00541641" w:rsidRDefault="00541641" w:rsidP="00507C3D"/>
    <w:p w14:paraId="3D3721F7" w14:textId="77777777" w:rsidR="00F148DF" w:rsidRPr="00F148DF" w:rsidRDefault="00F148DF" w:rsidP="00507C3D"/>
    <w:p w14:paraId="5781BEEE" w14:textId="77777777" w:rsidR="00FC344A" w:rsidRPr="00507C3D" w:rsidRDefault="00FC344A" w:rsidP="00507C3D"/>
    <w:p w14:paraId="69338AC9" w14:textId="77777777" w:rsidR="00507C3D" w:rsidRDefault="00507C3D" w:rsidP="004E32E7"/>
    <w:p w14:paraId="0E107BD1" w14:textId="77777777" w:rsidR="009B4065" w:rsidRPr="009B4065" w:rsidRDefault="009B4065" w:rsidP="004E32E7"/>
    <w:p w14:paraId="5FB79F5F" w14:textId="77777777" w:rsidR="00B26E05" w:rsidRPr="00B239B2" w:rsidRDefault="00B26E05" w:rsidP="004E32E7"/>
    <w:p w14:paraId="6BBBA0AD" w14:textId="77777777" w:rsidR="00C669E2" w:rsidRPr="00C669E2" w:rsidRDefault="00C669E2" w:rsidP="004E32E7"/>
    <w:p w14:paraId="4C3F1C47" w14:textId="77777777" w:rsidR="007A322F" w:rsidRPr="007A322F" w:rsidRDefault="007A322F" w:rsidP="004E32E7"/>
    <w:p w14:paraId="112CF70E" w14:textId="77777777" w:rsidR="001D68F0" w:rsidRPr="001D68F0" w:rsidRDefault="001D68F0" w:rsidP="004E32E7"/>
    <w:p w14:paraId="0715C02E" w14:textId="11AE3995" w:rsidR="001D68F0" w:rsidRPr="001D68F0" w:rsidRDefault="001D68F0" w:rsidP="004E32E7"/>
    <w:p w14:paraId="137DAF48" w14:textId="77777777" w:rsidR="0071459D" w:rsidRPr="00C50012" w:rsidRDefault="0071459D" w:rsidP="004E32E7"/>
    <w:p w14:paraId="14BA0C1F" w14:textId="77777777" w:rsidR="00767FD9" w:rsidRPr="00767FD9" w:rsidRDefault="00767FD9" w:rsidP="004E32E7"/>
    <w:p w14:paraId="64B9AE45" w14:textId="77777777" w:rsidR="000045D7" w:rsidRPr="000045D7" w:rsidRDefault="000045D7" w:rsidP="004E32E7"/>
    <w:p w14:paraId="1D5AF125" w14:textId="77777777" w:rsidR="00D17754" w:rsidRPr="00D17754" w:rsidRDefault="00D17754" w:rsidP="004E32E7"/>
    <w:p w14:paraId="372A4C07" w14:textId="77777777" w:rsidR="001F7410" w:rsidRDefault="001F7410" w:rsidP="004E32E7"/>
    <w:p w14:paraId="428632CF" w14:textId="77777777" w:rsidR="00C2663C" w:rsidRDefault="00C2663C" w:rsidP="004E32E7"/>
    <w:p w14:paraId="3A18B72E" w14:textId="77777777" w:rsidR="006A4D85" w:rsidRDefault="006A4D85" w:rsidP="004E32E7"/>
    <w:p w14:paraId="1B178A6E" w14:textId="77777777" w:rsidR="00A20901" w:rsidRPr="004E32E7" w:rsidRDefault="00A20901" w:rsidP="004E32E7">
      <w:pPr>
        <w:rPr>
          <w:lang w:val="en-GB"/>
        </w:rPr>
      </w:pPr>
    </w:p>
    <w:p w14:paraId="15EC5741" w14:textId="1B0A625A" w:rsidR="001D6549" w:rsidRDefault="001D6549" w:rsidP="001D6549">
      <w:pPr>
        <w:pStyle w:val="Heading1"/>
        <w:rPr>
          <w:lang w:val="en-GB"/>
        </w:rPr>
      </w:pPr>
      <w:bookmarkStart w:id="17" w:name="_Toc44673816"/>
      <w:r>
        <w:rPr>
          <w:lang w:val="en-GB"/>
        </w:rPr>
        <w:lastRenderedPageBreak/>
        <w:t>Appendix</w:t>
      </w:r>
      <w:bookmarkEnd w:id="17"/>
    </w:p>
    <w:p w14:paraId="786BD0B0" w14:textId="03F297A4" w:rsidR="001D6549" w:rsidRDefault="00537F30" w:rsidP="001D6549">
      <w:pPr>
        <w:rPr>
          <w:lang w:val="en-GB"/>
        </w:rPr>
      </w:pPr>
      <w:r w:rsidRPr="00537F30">
        <w:drawing>
          <wp:inline distT="0" distB="0" distL="0" distR="0" wp14:anchorId="747F8C67" wp14:editId="7213FD8A">
            <wp:extent cx="5943600" cy="56540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943600" cy="5654040"/>
                    </a:xfrm>
                    <a:prstGeom prst="rect">
                      <a:avLst/>
                    </a:prstGeom>
                    <a:noFill/>
                    <a:ln>
                      <a:noFill/>
                    </a:ln>
                  </pic:spPr>
                </pic:pic>
              </a:graphicData>
            </a:graphic>
          </wp:inline>
        </w:drawing>
      </w:r>
    </w:p>
    <w:p w14:paraId="0CB00F7A" w14:textId="66D842E3" w:rsidR="00537F30" w:rsidRDefault="00537F30" w:rsidP="001D6549">
      <w:pPr>
        <w:rPr>
          <w:lang w:val="en-GB"/>
        </w:rPr>
      </w:pPr>
      <w:r w:rsidRPr="00537F30">
        <w:lastRenderedPageBreak/>
        <w:drawing>
          <wp:inline distT="0" distB="0" distL="0" distR="0" wp14:anchorId="5C1D73B2" wp14:editId="77D2A386">
            <wp:extent cx="5943600" cy="286448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943600" cy="2864485"/>
                    </a:xfrm>
                    <a:prstGeom prst="rect">
                      <a:avLst/>
                    </a:prstGeom>
                    <a:noFill/>
                    <a:ln>
                      <a:noFill/>
                    </a:ln>
                  </pic:spPr>
                </pic:pic>
              </a:graphicData>
            </a:graphic>
          </wp:inline>
        </w:drawing>
      </w:r>
    </w:p>
    <w:p w14:paraId="118AFE5F" w14:textId="10AA3B56" w:rsidR="00537F30" w:rsidRDefault="00537F30" w:rsidP="001D6549">
      <w:pPr>
        <w:rPr>
          <w:lang w:val="en-GB"/>
        </w:rPr>
      </w:pPr>
      <w:r w:rsidRPr="00537F30">
        <w:drawing>
          <wp:inline distT="0" distB="0" distL="0" distR="0" wp14:anchorId="16B9E860" wp14:editId="14154FFC">
            <wp:extent cx="5943600" cy="465328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943600" cy="4653280"/>
                    </a:xfrm>
                    <a:prstGeom prst="rect">
                      <a:avLst/>
                    </a:prstGeom>
                    <a:noFill/>
                    <a:ln>
                      <a:noFill/>
                    </a:ln>
                  </pic:spPr>
                </pic:pic>
              </a:graphicData>
            </a:graphic>
          </wp:inline>
        </w:drawing>
      </w:r>
    </w:p>
    <w:p w14:paraId="6DB2FBFA" w14:textId="6C7EDABA" w:rsidR="00537F30" w:rsidRPr="001D6549" w:rsidRDefault="00537F30" w:rsidP="001D6549">
      <w:pPr>
        <w:rPr>
          <w:lang w:val="en-GB"/>
        </w:rPr>
      </w:pPr>
      <w:r w:rsidRPr="00537F30">
        <w:lastRenderedPageBreak/>
        <w:drawing>
          <wp:inline distT="0" distB="0" distL="0" distR="0" wp14:anchorId="33C0671E" wp14:editId="3F3FC273">
            <wp:extent cx="5943600" cy="586867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943600" cy="5868670"/>
                    </a:xfrm>
                    <a:prstGeom prst="rect">
                      <a:avLst/>
                    </a:prstGeom>
                    <a:noFill/>
                    <a:ln>
                      <a:noFill/>
                    </a:ln>
                  </pic:spPr>
                </pic:pic>
              </a:graphicData>
            </a:graphic>
          </wp:inline>
        </w:drawing>
      </w:r>
    </w:p>
    <w:p w14:paraId="5B7F4988" w14:textId="1E82B5B2" w:rsidR="001D6549" w:rsidRDefault="00537F30" w:rsidP="001D6549">
      <w:pPr>
        <w:rPr>
          <w:lang w:val="en-GB"/>
        </w:rPr>
      </w:pPr>
      <w:r w:rsidRPr="00537F30">
        <w:lastRenderedPageBreak/>
        <w:drawing>
          <wp:inline distT="0" distB="0" distL="0" distR="0" wp14:anchorId="0A1EC643" wp14:editId="45BDD434">
            <wp:extent cx="5927090" cy="82296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927090" cy="8229600"/>
                    </a:xfrm>
                    <a:prstGeom prst="rect">
                      <a:avLst/>
                    </a:prstGeom>
                    <a:noFill/>
                    <a:ln>
                      <a:noFill/>
                    </a:ln>
                  </pic:spPr>
                </pic:pic>
              </a:graphicData>
            </a:graphic>
          </wp:inline>
        </w:drawing>
      </w:r>
    </w:p>
    <w:p w14:paraId="2E2CE6A0" w14:textId="0B9859BA" w:rsidR="001D6549" w:rsidRDefault="001D6549" w:rsidP="001D6549">
      <w:pPr>
        <w:rPr>
          <w:lang w:val="en-GB"/>
        </w:rPr>
      </w:pPr>
    </w:p>
    <w:p w14:paraId="6EB6E0A0" w14:textId="77777777" w:rsidR="001D6549" w:rsidRPr="001D6549" w:rsidRDefault="001D6549" w:rsidP="001D6549">
      <w:pPr>
        <w:rPr>
          <w:lang w:val="en-GB"/>
        </w:rPr>
      </w:pPr>
    </w:p>
    <w:sectPr w:rsidR="001D6549" w:rsidRPr="001D6549" w:rsidSect="00A515C5">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60B14"/>
    <w:multiLevelType w:val="hybridMultilevel"/>
    <w:tmpl w:val="3F5E498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07B610C1"/>
    <w:multiLevelType w:val="hybridMultilevel"/>
    <w:tmpl w:val="CBA4FE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F224011"/>
    <w:multiLevelType w:val="hybridMultilevel"/>
    <w:tmpl w:val="28604B3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1F232D15"/>
    <w:multiLevelType w:val="hybridMultilevel"/>
    <w:tmpl w:val="5EAC6818"/>
    <w:lvl w:ilvl="0" w:tplc="04090001">
      <w:start w:val="1"/>
      <w:numFmt w:val="bullet"/>
      <w:lvlText w:val=""/>
      <w:lvlJc w:val="left"/>
      <w:pPr>
        <w:ind w:left="766" w:hanging="360"/>
      </w:pPr>
      <w:rPr>
        <w:rFonts w:ascii="Symbol" w:hAnsi="Symbol" w:hint="default"/>
      </w:rPr>
    </w:lvl>
    <w:lvl w:ilvl="1" w:tplc="04090003" w:tentative="1">
      <w:start w:val="1"/>
      <w:numFmt w:val="bullet"/>
      <w:lvlText w:val="o"/>
      <w:lvlJc w:val="left"/>
      <w:pPr>
        <w:ind w:left="1486" w:hanging="360"/>
      </w:pPr>
      <w:rPr>
        <w:rFonts w:ascii="Courier New" w:hAnsi="Courier New" w:cs="Courier New" w:hint="default"/>
      </w:rPr>
    </w:lvl>
    <w:lvl w:ilvl="2" w:tplc="04090005" w:tentative="1">
      <w:start w:val="1"/>
      <w:numFmt w:val="bullet"/>
      <w:lvlText w:val=""/>
      <w:lvlJc w:val="left"/>
      <w:pPr>
        <w:ind w:left="2206" w:hanging="360"/>
      </w:pPr>
      <w:rPr>
        <w:rFonts w:ascii="Wingdings" w:hAnsi="Wingdings" w:hint="default"/>
      </w:rPr>
    </w:lvl>
    <w:lvl w:ilvl="3" w:tplc="04090001" w:tentative="1">
      <w:start w:val="1"/>
      <w:numFmt w:val="bullet"/>
      <w:lvlText w:val=""/>
      <w:lvlJc w:val="left"/>
      <w:pPr>
        <w:ind w:left="2926" w:hanging="360"/>
      </w:pPr>
      <w:rPr>
        <w:rFonts w:ascii="Symbol" w:hAnsi="Symbol" w:hint="default"/>
      </w:rPr>
    </w:lvl>
    <w:lvl w:ilvl="4" w:tplc="04090003" w:tentative="1">
      <w:start w:val="1"/>
      <w:numFmt w:val="bullet"/>
      <w:lvlText w:val="o"/>
      <w:lvlJc w:val="left"/>
      <w:pPr>
        <w:ind w:left="3646" w:hanging="360"/>
      </w:pPr>
      <w:rPr>
        <w:rFonts w:ascii="Courier New" w:hAnsi="Courier New" w:cs="Courier New" w:hint="default"/>
      </w:rPr>
    </w:lvl>
    <w:lvl w:ilvl="5" w:tplc="04090005" w:tentative="1">
      <w:start w:val="1"/>
      <w:numFmt w:val="bullet"/>
      <w:lvlText w:val=""/>
      <w:lvlJc w:val="left"/>
      <w:pPr>
        <w:ind w:left="4366" w:hanging="360"/>
      </w:pPr>
      <w:rPr>
        <w:rFonts w:ascii="Wingdings" w:hAnsi="Wingdings" w:hint="default"/>
      </w:rPr>
    </w:lvl>
    <w:lvl w:ilvl="6" w:tplc="04090001" w:tentative="1">
      <w:start w:val="1"/>
      <w:numFmt w:val="bullet"/>
      <w:lvlText w:val=""/>
      <w:lvlJc w:val="left"/>
      <w:pPr>
        <w:ind w:left="5086" w:hanging="360"/>
      </w:pPr>
      <w:rPr>
        <w:rFonts w:ascii="Symbol" w:hAnsi="Symbol" w:hint="default"/>
      </w:rPr>
    </w:lvl>
    <w:lvl w:ilvl="7" w:tplc="04090003" w:tentative="1">
      <w:start w:val="1"/>
      <w:numFmt w:val="bullet"/>
      <w:lvlText w:val="o"/>
      <w:lvlJc w:val="left"/>
      <w:pPr>
        <w:ind w:left="5806" w:hanging="360"/>
      </w:pPr>
      <w:rPr>
        <w:rFonts w:ascii="Courier New" w:hAnsi="Courier New" w:cs="Courier New" w:hint="default"/>
      </w:rPr>
    </w:lvl>
    <w:lvl w:ilvl="8" w:tplc="04090005" w:tentative="1">
      <w:start w:val="1"/>
      <w:numFmt w:val="bullet"/>
      <w:lvlText w:val=""/>
      <w:lvlJc w:val="left"/>
      <w:pPr>
        <w:ind w:left="6526" w:hanging="360"/>
      </w:pPr>
      <w:rPr>
        <w:rFonts w:ascii="Wingdings" w:hAnsi="Wingdings" w:hint="default"/>
      </w:rPr>
    </w:lvl>
  </w:abstractNum>
  <w:abstractNum w:abstractNumId="4" w15:restartNumberingAfterBreak="0">
    <w:nsid w:val="30A55AA3"/>
    <w:multiLevelType w:val="hybridMultilevel"/>
    <w:tmpl w:val="D78470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28A0FBC"/>
    <w:multiLevelType w:val="hybridMultilevel"/>
    <w:tmpl w:val="C16A9C30"/>
    <w:lvl w:ilvl="0" w:tplc="04090001">
      <w:start w:val="1"/>
      <w:numFmt w:val="bullet"/>
      <w:lvlText w:val=""/>
      <w:lvlJc w:val="left"/>
      <w:pPr>
        <w:ind w:left="766" w:hanging="360"/>
      </w:pPr>
      <w:rPr>
        <w:rFonts w:ascii="Symbol" w:hAnsi="Symbol" w:hint="default"/>
      </w:rPr>
    </w:lvl>
    <w:lvl w:ilvl="1" w:tplc="04090003" w:tentative="1">
      <w:start w:val="1"/>
      <w:numFmt w:val="bullet"/>
      <w:lvlText w:val="o"/>
      <w:lvlJc w:val="left"/>
      <w:pPr>
        <w:ind w:left="1486" w:hanging="360"/>
      </w:pPr>
      <w:rPr>
        <w:rFonts w:ascii="Courier New" w:hAnsi="Courier New" w:cs="Courier New" w:hint="default"/>
      </w:rPr>
    </w:lvl>
    <w:lvl w:ilvl="2" w:tplc="04090005" w:tentative="1">
      <w:start w:val="1"/>
      <w:numFmt w:val="bullet"/>
      <w:lvlText w:val=""/>
      <w:lvlJc w:val="left"/>
      <w:pPr>
        <w:ind w:left="2206" w:hanging="360"/>
      </w:pPr>
      <w:rPr>
        <w:rFonts w:ascii="Wingdings" w:hAnsi="Wingdings" w:hint="default"/>
      </w:rPr>
    </w:lvl>
    <w:lvl w:ilvl="3" w:tplc="04090001" w:tentative="1">
      <w:start w:val="1"/>
      <w:numFmt w:val="bullet"/>
      <w:lvlText w:val=""/>
      <w:lvlJc w:val="left"/>
      <w:pPr>
        <w:ind w:left="2926" w:hanging="360"/>
      </w:pPr>
      <w:rPr>
        <w:rFonts w:ascii="Symbol" w:hAnsi="Symbol" w:hint="default"/>
      </w:rPr>
    </w:lvl>
    <w:lvl w:ilvl="4" w:tplc="04090003" w:tentative="1">
      <w:start w:val="1"/>
      <w:numFmt w:val="bullet"/>
      <w:lvlText w:val="o"/>
      <w:lvlJc w:val="left"/>
      <w:pPr>
        <w:ind w:left="3646" w:hanging="360"/>
      </w:pPr>
      <w:rPr>
        <w:rFonts w:ascii="Courier New" w:hAnsi="Courier New" w:cs="Courier New" w:hint="default"/>
      </w:rPr>
    </w:lvl>
    <w:lvl w:ilvl="5" w:tplc="04090005" w:tentative="1">
      <w:start w:val="1"/>
      <w:numFmt w:val="bullet"/>
      <w:lvlText w:val=""/>
      <w:lvlJc w:val="left"/>
      <w:pPr>
        <w:ind w:left="4366" w:hanging="360"/>
      </w:pPr>
      <w:rPr>
        <w:rFonts w:ascii="Wingdings" w:hAnsi="Wingdings" w:hint="default"/>
      </w:rPr>
    </w:lvl>
    <w:lvl w:ilvl="6" w:tplc="04090001" w:tentative="1">
      <w:start w:val="1"/>
      <w:numFmt w:val="bullet"/>
      <w:lvlText w:val=""/>
      <w:lvlJc w:val="left"/>
      <w:pPr>
        <w:ind w:left="5086" w:hanging="360"/>
      </w:pPr>
      <w:rPr>
        <w:rFonts w:ascii="Symbol" w:hAnsi="Symbol" w:hint="default"/>
      </w:rPr>
    </w:lvl>
    <w:lvl w:ilvl="7" w:tplc="04090003" w:tentative="1">
      <w:start w:val="1"/>
      <w:numFmt w:val="bullet"/>
      <w:lvlText w:val="o"/>
      <w:lvlJc w:val="left"/>
      <w:pPr>
        <w:ind w:left="5806" w:hanging="360"/>
      </w:pPr>
      <w:rPr>
        <w:rFonts w:ascii="Courier New" w:hAnsi="Courier New" w:cs="Courier New" w:hint="default"/>
      </w:rPr>
    </w:lvl>
    <w:lvl w:ilvl="8" w:tplc="04090005" w:tentative="1">
      <w:start w:val="1"/>
      <w:numFmt w:val="bullet"/>
      <w:lvlText w:val=""/>
      <w:lvlJc w:val="left"/>
      <w:pPr>
        <w:ind w:left="6526" w:hanging="360"/>
      </w:pPr>
      <w:rPr>
        <w:rFonts w:ascii="Wingdings" w:hAnsi="Wingdings" w:hint="default"/>
      </w:rPr>
    </w:lvl>
  </w:abstractNum>
  <w:abstractNum w:abstractNumId="6" w15:restartNumberingAfterBreak="0">
    <w:nsid w:val="37F73DD9"/>
    <w:multiLevelType w:val="hybridMultilevel"/>
    <w:tmpl w:val="D76867E0"/>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7" w15:restartNumberingAfterBreak="0">
    <w:nsid w:val="48D55652"/>
    <w:multiLevelType w:val="hybridMultilevel"/>
    <w:tmpl w:val="85F2F5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A85274C"/>
    <w:multiLevelType w:val="hybridMultilevel"/>
    <w:tmpl w:val="6BE246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4463AC1"/>
    <w:multiLevelType w:val="hybridMultilevel"/>
    <w:tmpl w:val="760290E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0" w15:restartNumberingAfterBreak="0">
    <w:nsid w:val="558A6150"/>
    <w:multiLevelType w:val="hybridMultilevel"/>
    <w:tmpl w:val="21F069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7AE4FC5"/>
    <w:multiLevelType w:val="hybridMultilevel"/>
    <w:tmpl w:val="1E8E819A"/>
    <w:lvl w:ilvl="0" w:tplc="04090001">
      <w:start w:val="1"/>
      <w:numFmt w:val="bullet"/>
      <w:lvlText w:val=""/>
      <w:lvlJc w:val="left"/>
      <w:pPr>
        <w:ind w:left="820" w:hanging="360"/>
      </w:pPr>
      <w:rPr>
        <w:rFonts w:ascii="Symbol" w:hAnsi="Symbol" w:hint="default"/>
      </w:rPr>
    </w:lvl>
    <w:lvl w:ilvl="1" w:tplc="04090003" w:tentative="1">
      <w:start w:val="1"/>
      <w:numFmt w:val="bullet"/>
      <w:lvlText w:val="o"/>
      <w:lvlJc w:val="left"/>
      <w:pPr>
        <w:ind w:left="1540" w:hanging="360"/>
      </w:pPr>
      <w:rPr>
        <w:rFonts w:ascii="Courier New" w:hAnsi="Courier New" w:cs="Courier New" w:hint="default"/>
      </w:rPr>
    </w:lvl>
    <w:lvl w:ilvl="2" w:tplc="04090005" w:tentative="1">
      <w:start w:val="1"/>
      <w:numFmt w:val="bullet"/>
      <w:lvlText w:val=""/>
      <w:lvlJc w:val="left"/>
      <w:pPr>
        <w:ind w:left="2260" w:hanging="360"/>
      </w:pPr>
      <w:rPr>
        <w:rFonts w:ascii="Wingdings" w:hAnsi="Wingdings" w:hint="default"/>
      </w:rPr>
    </w:lvl>
    <w:lvl w:ilvl="3" w:tplc="04090001" w:tentative="1">
      <w:start w:val="1"/>
      <w:numFmt w:val="bullet"/>
      <w:lvlText w:val=""/>
      <w:lvlJc w:val="left"/>
      <w:pPr>
        <w:ind w:left="2980" w:hanging="360"/>
      </w:pPr>
      <w:rPr>
        <w:rFonts w:ascii="Symbol" w:hAnsi="Symbol" w:hint="default"/>
      </w:rPr>
    </w:lvl>
    <w:lvl w:ilvl="4" w:tplc="04090003" w:tentative="1">
      <w:start w:val="1"/>
      <w:numFmt w:val="bullet"/>
      <w:lvlText w:val="o"/>
      <w:lvlJc w:val="left"/>
      <w:pPr>
        <w:ind w:left="3700" w:hanging="360"/>
      </w:pPr>
      <w:rPr>
        <w:rFonts w:ascii="Courier New" w:hAnsi="Courier New" w:cs="Courier New" w:hint="default"/>
      </w:rPr>
    </w:lvl>
    <w:lvl w:ilvl="5" w:tplc="04090005" w:tentative="1">
      <w:start w:val="1"/>
      <w:numFmt w:val="bullet"/>
      <w:lvlText w:val=""/>
      <w:lvlJc w:val="left"/>
      <w:pPr>
        <w:ind w:left="4420" w:hanging="360"/>
      </w:pPr>
      <w:rPr>
        <w:rFonts w:ascii="Wingdings" w:hAnsi="Wingdings" w:hint="default"/>
      </w:rPr>
    </w:lvl>
    <w:lvl w:ilvl="6" w:tplc="04090001" w:tentative="1">
      <w:start w:val="1"/>
      <w:numFmt w:val="bullet"/>
      <w:lvlText w:val=""/>
      <w:lvlJc w:val="left"/>
      <w:pPr>
        <w:ind w:left="5140" w:hanging="360"/>
      </w:pPr>
      <w:rPr>
        <w:rFonts w:ascii="Symbol" w:hAnsi="Symbol" w:hint="default"/>
      </w:rPr>
    </w:lvl>
    <w:lvl w:ilvl="7" w:tplc="04090003" w:tentative="1">
      <w:start w:val="1"/>
      <w:numFmt w:val="bullet"/>
      <w:lvlText w:val="o"/>
      <w:lvlJc w:val="left"/>
      <w:pPr>
        <w:ind w:left="5860" w:hanging="360"/>
      </w:pPr>
      <w:rPr>
        <w:rFonts w:ascii="Courier New" w:hAnsi="Courier New" w:cs="Courier New" w:hint="default"/>
      </w:rPr>
    </w:lvl>
    <w:lvl w:ilvl="8" w:tplc="04090005" w:tentative="1">
      <w:start w:val="1"/>
      <w:numFmt w:val="bullet"/>
      <w:lvlText w:val=""/>
      <w:lvlJc w:val="left"/>
      <w:pPr>
        <w:ind w:left="6580" w:hanging="360"/>
      </w:pPr>
      <w:rPr>
        <w:rFonts w:ascii="Wingdings" w:hAnsi="Wingdings" w:hint="default"/>
      </w:rPr>
    </w:lvl>
  </w:abstractNum>
  <w:abstractNum w:abstractNumId="12" w15:restartNumberingAfterBreak="0">
    <w:nsid w:val="6CF96746"/>
    <w:multiLevelType w:val="hybridMultilevel"/>
    <w:tmpl w:val="70A03D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F2C3A3F"/>
    <w:multiLevelType w:val="hybridMultilevel"/>
    <w:tmpl w:val="75AE23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9772695"/>
    <w:multiLevelType w:val="hybridMultilevel"/>
    <w:tmpl w:val="A66856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AD518CB"/>
    <w:multiLevelType w:val="hybridMultilevel"/>
    <w:tmpl w:val="A1BC3B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C675828"/>
    <w:multiLevelType w:val="hybridMultilevel"/>
    <w:tmpl w:val="78DCFD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8"/>
  </w:num>
  <w:num w:numId="2">
    <w:abstractNumId w:val="12"/>
  </w:num>
  <w:num w:numId="3">
    <w:abstractNumId w:val="15"/>
  </w:num>
  <w:num w:numId="4">
    <w:abstractNumId w:val="6"/>
  </w:num>
  <w:num w:numId="5">
    <w:abstractNumId w:val="3"/>
  </w:num>
  <w:num w:numId="6">
    <w:abstractNumId w:val="11"/>
  </w:num>
  <w:num w:numId="7">
    <w:abstractNumId w:val="13"/>
  </w:num>
  <w:num w:numId="8">
    <w:abstractNumId w:val="5"/>
  </w:num>
  <w:num w:numId="9">
    <w:abstractNumId w:val="16"/>
  </w:num>
  <w:num w:numId="10">
    <w:abstractNumId w:val="14"/>
  </w:num>
  <w:num w:numId="11">
    <w:abstractNumId w:val="0"/>
  </w:num>
  <w:num w:numId="12">
    <w:abstractNumId w:val="7"/>
  </w:num>
  <w:num w:numId="13">
    <w:abstractNumId w:val="4"/>
  </w:num>
  <w:num w:numId="14">
    <w:abstractNumId w:val="9"/>
  </w:num>
  <w:num w:numId="15">
    <w:abstractNumId w:val="10"/>
  </w:num>
  <w:num w:numId="16">
    <w:abstractNumId w:val="1"/>
  </w:num>
  <w:num w:numId="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6549"/>
    <w:rsid w:val="000045D7"/>
    <w:rsid w:val="0001611B"/>
    <w:rsid w:val="00035062"/>
    <w:rsid w:val="00036418"/>
    <w:rsid w:val="00042B5F"/>
    <w:rsid w:val="00061E0C"/>
    <w:rsid w:val="00091C1F"/>
    <w:rsid w:val="000B238A"/>
    <w:rsid w:val="000B5880"/>
    <w:rsid w:val="000C4328"/>
    <w:rsid w:val="000F3021"/>
    <w:rsid w:val="00122168"/>
    <w:rsid w:val="001279BF"/>
    <w:rsid w:val="00160BB4"/>
    <w:rsid w:val="001D6549"/>
    <w:rsid w:val="001D68F0"/>
    <w:rsid w:val="001F7410"/>
    <w:rsid w:val="00203C92"/>
    <w:rsid w:val="00215B07"/>
    <w:rsid w:val="0025378B"/>
    <w:rsid w:val="002706A9"/>
    <w:rsid w:val="002707D8"/>
    <w:rsid w:val="002908AF"/>
    <w:rsid w:val="00297F82"/>
    <w:rsid w:val="002A0DF8"/>
    <w:rsid w:val="002A3C94"/>
    <w:rsid w:val="002B3AF7"/>
    <w:rsid w:val="002B3FF0"/>
    <w:rsid w:val="002C1626"/>
    <w:rsid w:val="002D20B0"/>
    <w:rsid w:val="003570CD"/>
    <w:rsid w:val="00376AD6"/>
    <w:rsid w:val="003C3F21"/>
    <w:rsid w:val="003F44E7"/>
    <w:rsid w:val="00400276"/>
    <w:rsid w:val="00401EA8"/>
    <w:rsid w:val="004172BD"/>
    <w:rsid w:val="00426B63"/>
    <w:rsid w:val="00474ED6"/>
    <w:rsid w:val="004E32E7"/>
    <w:rsid w:val="00507C3D"/>
    <w:rsid w:val="0051410F"/>
    <w:rsid w:val="00515B9B"/>
    <w:rsid w:val="00537793"/>
    <w:rsid w:val="00537F30"/>
    <w:rsid w:val="00541641"/>
    <w:rsid w:val="00546216"/>
    <w:rsid w:val="00550F8E"/>
    <w:rsid w:val="00566225"/>
    <w:rsid w:val="005A5ACD"/>
    <w:rsid w:val="005B3735"/>
    <w:rsid w:val="005B7C65"/>
    <w:rsid w:val="006415E0"/>
    <w:rsid w:val="006A4D85"/>
    <w:rsid w:val="006E0CAF"/>
    <w:rsid w:val="006F5FAA"/>
    <w:rsid w:val="00702D2A"/>
    <w:rsid w:val="0071459D"/>
    <w:rsid w:val="0075130A"/>
    <w:rsid w:val="0076793B"/>
    <w:rsid w:val="00767FD9"/>
    <w:rsid w:val="00797506"/>
    <w:rsid w:val="007A322F"/>
    <w:rsid w:val="007D7837"/>
    <w:rsid w:val="007F7F95"/>
    <w:rsid w:val="0083644F"/>
    <w:rsid w:val="00882084"/>
    <w:rsid w:val="008A00D4"/>
    <w:rsid w:val="008A165F"/>
    <w:rsid w:val="008A3BF4"/>
    <w:rsid w:val="008A56FB"/>
    <w:rsid w:val="008B6108"/>
    <w:rsid w:val="008F0044"/>
    <w:rsid w:val="009067F1"/>
    <w:rsid w:val="00944C36"/>
    <w:rsid w:val="009571FF"/>
    <w:rsid w:val="00962797"/>
    <w:rsid w:val="00985A78"/>
    <w:rsid w:val="009A270F"/>
    <w:rsid w:val="009A3CDA"/>
    <w:rsid w:val="009B0955"/>
    <w:rsid w:val="009B4065"/>
    <w:rsid w:val="009B61A1"/>
    <w:rsid w:val="009C39FF"/>
    <w:rsid w:val="009D0FBB"/>
    <w:rsid w:val="009D2744"/>
    <w:rsid w:val="009D7647"/>
    <w:rsid w:val="009E076A"/>
    <w:rsid w:val="00A15AC3"/>
    <w:rsid w:val="00A20901"/>
    <w:rsid w:val="00A26538"/>
    <w:rsid w:val="00A3297B"/>
    <w:rsid w:val="00A515C5"/>
    <w:rsid w:val="00A72C32"/>
    <w:rsid w:val="00AB271B"/>
    <w:rsid w:val="00B239B2"/>
    <w:rsid w:val="00B26E05"/>
    <w:rsid w:val="00B703FA"/>
    <w:rsid w:val="00B85D29"/>
    <w:rsid w:val="00BB49D6"/>
    <w:rsid w:val="00BC3100"/>
    <w:rsid w:val="00C01002"/>
    <w:rsid w:val="00C016D2"/>
    <w:rsid w:val="00C15FE2"/>
    <w:rsid w:val="00C2663C"/>
    <w:rsid w:val="00C50012"/>
    <w:rsid w:val="00C669E2"/>
    <w:rsid w:val="00C83BB4"/>
    <w:rsid w:val="00C93130"/>
    <w:rsid w:val="00CD0A76"/>
    <w:rsid w:val="00CE2493"/>
    <w:rsid w:val="00D17754"/>
    <w:rsid w:val="00D46084"/>
    <w:rsid w:val="00D57D00"/>
    <w:rsid w:val="00D9587C"/>
    <w:rsid w:val="00DF4F04"/>
    <w:rsid w:val="00E80EFA"/>
    <w:rsid w:val="00E9628A"/>
    <w:rsid w:val="00EA1C92"/>
    <w:rsid w:val="00EE27AC"/>
    <w:rsid w:val="00EE3657"/>
    <w:rsid w:val="00F148DF"/>
    <w:rsid w:val="00F14B2D"/>
    <w:rsid w:val="00F16DE3"/>
    <w:rsid w:val="00F32EC0"/>
    <w:rsid w:val="00F42EDC"/>
    <w:rsid w:val="00F453E5"/>
    <w:rsid w:val="00FA7260"/>
    <w:rsid w:val="00FC344A"/>
    <w:rsid w:val="00FD2FFE"/>
    <w:rsid w:val="00FE6B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2F4954"/>
  <w15:chartTrackingRefBased/>
  <w15:docId w15:val="{58193E5E-5EC3-46AA-AF26-6385B382F9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654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5130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5130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654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D6549"/>
    <w:pPr>
      <w:outlineLvl w:val="9"/>
    </w:pPr>
  </w:style>
  <w:style w:type="paragraph" w:styleId="TOC1">
    <w:name w:val="toc 1"/>
    <w:basedOn w:val="Normal"/>
    <w:next w:val="Normal"/>
    <w:autoRedefine/>
    <w:uiPriority w:val="39"/>
    <w:unhideWhenUsed/>
    <w:rsid w:val="001D6549"/>
    <w:pPr>
      <w:spacing w:after="100"/>
    </w:pPr>
  </w:style>
  <w:style w:type="character" w:styleId="Hyperlink">
    <w:name w:val="Hyperlink"/>
    <w:basedOn w:val="DefaultParagraphFont"/>
    <w:uiPriority w:val="99"/>
    <w:unhideWhenUsed/>
    <w:rsid w:val="001D6549"/>
    <w:rPr>
      <w:color w:val="0563C1" w:themeColor="hyperlink"/>
      <w:u w:val="single"/>
    </w:rPr>
  </w:style>
  <w:style w:type="character" w:styleId="UnresolvedMention">
    <w:name w:val="Unresolved Mention"/>
    <w:basedOn w:val="DefaultParagraphFont"/>
    <w:uiPriority w:val="99"/>
    <w:semiHidden/>
    <w:unhideWhenUsed/>
    <w:rsid w:val="00D17754"/>
    <w:rPr>
      <w:color w:val="605E5C"/>
      <w:shd w:val="clear" w:color="auto" w:fill="E1DFDD"/>
    </w:rPr>
  </w:style>
  <w:style w:type="character" w:customStyle="1" w:styleId="Heading2Char">
    <w:name w:val="Heading 2 Char"/>
    <w:basedOn w:val="DefaultParagraphFont"/>
    <w:link w:val="Heading2"/>
    <w:uiPriority w:val="9"/>
    <w:semiHidden/>
    <w:rsid w:val="0075130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5130A"/>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091C1F"/>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91C1F"/>
    <w:pPr>
      <w:ind w:left="720"/>
      <w:contextualSpacing/>
    </w:pPr>
  </w:style>
  <w:style w:type="paragraph" w:styleId="TOC2">
    <w:name w:val="toc 2"/>
    <w:basedOn w:val="Normal"/>
    <w:next w:val="Normal"/>
    <w:autoRedefine/>
    <w:uiPriority w:val="39"/>
    <w:unhideWhenUsed/>
    <w:rsid w:val="001279BF"/>
    <w:pPr>
      <w:spacing w:after="100"/>
      <w:ind w:left="220"/>
    </w:pPr>
  </w:style>
  <w:style w:type="paragraph" w:styleId="TOC3">
    <w:name w:val="toc 3"/>
    <w:basedOn w:val="Normal"/>
    <w:next w:val="Normal"/>
    <w:autoRedefine/>
    <w:uiPriority w:val="39"/>
    <w:unhideWhenUsed/>
    <w:rsid w:val="001279BF"/>
    <w:pPr>
      <w:spacing w:after="100"/>
      <w:ind w:left="440"/>
    </w:pPr>
  </w:style>
  <w:style w:type="table" w:styleId="PlainTable1">
    <w:name w:val="Plain Table 1"/>
    <w:basedOn w:val="TableNormal"/>
    <w:uiPriority w:val="41"/>
    <w:rsid w:val="00FA7260"/>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Spacing">
    <w:name w:val="No Spacing"/>
    <w:link w:val="NoSpacingChar"/>
    <w:uiPriority w:val="1"/>
    <w:qFormat/>
    <w:rsid w:val="00A515C5"/>
    <w:pPr>
      <w:spacing w:after="0" w:line="240" w:lineRule="auto"/>
    </w:pPr>
    <w:rPr>
      <w:rFonts w:eastAsiaTheme="minorEastAsia"/>
    </w:rPr>
  </w:style>
  <w:style w:type="character" w:customStyle="1" w:styleId="NoSpacingChar">
    <w:name w:val="No Spacing Char"/>
    <w:basedOn w:val="DefaultParagraphFont"/>
    <w:link w:val="NoSpacing"/>
    <w:uiPriority w:val="1"/>
    <w:rsid w:val="00A515C5"/>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1959147">
      <w:bodyDiv w:val="1"/>
      <w:marLeft w:val="0"/>
      <w:marRight w:val="0"/>
      <w:marTop w:val="0"/>
      <w:marBottom w:val="0"/>
      <w:divBdr>
        <w:top w:val="none" w:sz="0" w:space="0" w:color="auto"/>
        <w:left w:val="none" w:sz="0" w:space="0" w:color="auto"/>
        <w:bottom w:val="none" w:sz="0" w:space="0" w:color="auto"/>
        <w:right w:val="none" w:sz="0" w:space="0" w:color="auto"/>
      </w:divBdr>
    </w:div>
    <w:div w:id="11998513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workamajig.com/blog/guide-to-work-breakdown-structures-wbs" TargetMode="External"/><Relationship Id="rId18" Type="http://schemas.openxmlformats.org/officeDocument/2006/relationships/hyperlink" Target="https://www.marketingweek.com/amazon-brandz-2019/" TargetMode="External"/><Relationship Id="rId26" Type="http://schemas.openxmlformats.org/officeDocument/2006/relationships/hyperlink" Target="https://www.softwareadvice.com/resources/gantt-chart-software-benefits/" TargetMode="External"/><Relationship Id="rId39" Type="http://schemas.openxmlformats.org/officeDocument/2006/relationships/image" Target="media/image7.emf"/><Relationship Id="rId21" Type="http://schemas.openxmlformats.org/officeDocument/2006/relationships/hyperlink" Target="https://moodle.uwtsd.ac.uk/mod/url/view.php?id=213439" TargetMode="External"/><Relationship Id="rId34" Type="http://schemas.openxmlformats.org/officeDocument/2006/relationships/hyperlink" Target="https://www.projectmanager.com/blog/triple-constraint-project-management-time-scope-cost" TargetMode="External"/><Relationship Id="rId42" Type="http://schemas.openxmlformats.org/officeDocument/2006/relationships/theme" Target="theme/theme1.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hyperlink" Target="https://blog.workep.com/advantages-disadvantages-of-gantt-chart" TargetMode="External"/><Relationship Id="rId20" Type="http://schemas.openxmlformats.org/officeDocument/2006/relationships/hyperlink" Target="https://www.businessinsider.com/amazon-ceo-jeff-bezos-best-place-in-the-world-to-fail-2016-4?r=US&amp;IR=T" TargetMode="External"/><Relationship Id="rId29" Type="http://schemas.openxmlformats.org/officeDocument/2006/relationships/hyperlink" Target="https://content.wisestep.com/work-breakdown-structure-advantages-disadvantages/"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bbc.co.uk/news/technology-53079624" TargetMode="External"/><Relationship Id="rId24" Type="http://schemas.openxmlformats.org/officeDocument/2006/relationships/hyperlink" Target="https://moodle.uwtsd.ac.uk/course/view.php?id=7822" TargetMode="External"/><Relationship Id="rId32" Type="http://schemas.openxmlformats.org/officeDocument/2006/relationships/hyperlink" Target="https://www.theverge.com/2020/5/25/21269730/amazon-covid-19-testing-lab126-kindle-echo-fulfillment-centers-warehouses" TargetMode="External"/><Relationship Id="rId37" Type="http://schemas.openxmlformats.org/officeDocument/2006/relationships/image" Target="media/image5.emf"/><Relationship Id="rId40" Type="http://schemas.openxmlformats.org/officeDocument/2006/relationships/image" Target="media/image8.emf"/><Relationship Id="rId5" Type="http://schemas.openxmlformats.org/officeDocument/2006/relationships/webSettings" Target="webSettings.xml"/><Relationship Id="rId15" Type="http://schemas.openxmlformats.org/officeDocument/2006/relationships/hyperlink" Target="https://www.thetimes.co.uk/article/amazon-takes-title-of-world-s-biggest-company-for-first-time-6k3dhlwz3" TargetMode="External"/><Relationship Id="rId23" Type="http://schemas.openxmlformats.org/officeDocument/2006/relationships/hyperlink" Target="https://www.mindtools.com/pages/article/newPPM_03.htm" TargetMode="External"/><Relationship Id="rId28" Type="http://schemas.openxmlformats.org/officeDocument/2006/relationships/hyperlink" Target="https://project-management.com/what-is-stakeholder-analysis/" TargetMode="External"/><Relationship Id="rId36" Type="http://schemas.openxmlformats.org/officeDocument/2006/relationships/image" Target="media/image4.emf"/><Relationship Id="rId10" Type="http://schemas.openxmlformats.org/officeDocument/2006/relationships/hyperlink" Target="https://www.martechadvisor.com/articles/customer-experience-2/recommendation-engines-how-amazon-and-netflix-are-winning-the-personalization-battle/" TargetMode="External"/><Relationship Id="rId19" Type="http://schemas.openxmlformats.org/officeDocument/2006/relationships/hyperlink" Target="https://www.businessinsider.com/jeff-bezos-amazon-history-facts-2017-4?r=US&amp;IR=T" TargetMode="External"/><Relationship Id="rId31" Type="http://schemas.openxmlformats.org/officeDocument/2006/relationships/hyperlink" Target="https://www.brighthubpm.com/methods-strategies/128628-limits-of-triple-constraints/" TargetMode="External"/><Relationship Id="rId4" Type="http://schemas.openxmlformats.org/officeDocument/2006/relationships/settings" Target="settings.xml"/><Relationship Id="rId9" Type="http://schemas.openxmlformats.org/officeDocument/2006/relationships/hyperlink" Target="https://www.accenture.com/gb-en/about/company/coronavirus-business-economic-impact" TargetMode="External"/><Relationship Id="rId14" Type="http://schemas.openxmlformats.org/officeDocument/2006/relationships/hyperlink" Target="https://blog.aboutamazon.eu/working-at-amazon/amazons-actions-to-help-employees-communities-and-customers-affected-by-covid-19" TargetMode="External"/><Relationship Id="rId22" Type="http://schemas.openxmlformats.org/officeDocument/2006/relationships/hyperlink" Target="https://interestingengineering.com/a-very-brief-history-of-amazon-the-everything-store" TargetMode="External"/><Relationship Id="rId27" Type="http://schemas.openxmlformats.org/officeDocument/2006/relationships/hyperlink" Target="https://www.cnbc.com/2020/06/06/amazon-warehouse-workers-lawsuit-alleges-sloppy-contact-tracing.html" TargetMode="External"/><Relationship Id="rId30" Type="http://schemas.openxmlformats.org/officeDocument/2006/relationships/hyperlink" Target="https://www.theguardian.com/technology/2020/apr/07/amazon-warehouse-workers-coronavirus-safety" TargetMode="External"/><Relationship Id="rId35" Type="http://schemas.openxmlformats.org/officeDocument/2006/relationships/hyperlink" Target="https://www.sdcexec.com/warehousing/article/21126594/how-robotic-pickers-protect-warehouses-from-covid19" TargetMode="External"/><Relationship Id="rId8" Type="http://schemas.openxmlformats.org/officeDocument/2006/relationships/image" Target="media/image3.emf"/><Relationship Id="rId3" Type="http://schemas.openxmlformats.org/officeDocument/2006/relationships/styles" Target="styles.xml"/><Relationship Id="rId12" Type="http://schemas.openxmlformats.org/officeDocument/2006/relationships/hyperlink" Target="https://www.thestreet.com/investing/stocks/here-are-10-of-amazon-s-biggest-failures-13364106" TargetMode="External"/><Relationship Id="rId17" Type="http://schemas.openxmlformats.org/officeDocument/2006/relationships/hyperlink" Target="https://qz.com/1836550/amazon-is-building-its-own-covid-19-testing-lab-for-employees/" TargetMode="External"/><Relationship Id="rId25" Type="http://schemas.openxmlformats.org/officeDocument/2006/relationships/hyperlink" Target="https://www.theguardian.com/business/2019/dec/02/new-study-deems-amazon-worst-for-aggressive-tax-avoidance" TargetMode="External"/><Relationship Id="rId33" Type="http://schemas.openxmlformats.org/officeDocument/2006/relationships/hyperlink" Target="https://www.forbes.com/sites/robertbtucker/2018/11/01/how-does-amazon-do-it-five-critical-factors-that-explain-amazons-incredible-success/#4a84a2e041b9" TargetMode="External"/><Relationship Id="rId38" Type="http://schemas.openxmlformats.org/officeDocument/2006/relationships/image" Target="media/image6.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7D322E-BBC6-4C6B-A16A-2178DD66B5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15818</TotalTime>
  <Pages>21</Pages>
  <Words>4916</Words>
  <Characters>28023</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Projects in the Organisation</dc:title>
  <dc:subject>By: Prashant Thapa; Student ID: 1806502</dc:subject>
  <dc:creator>Prashant Thapa</dc:creator>
  <cp:keywords/>
  <dc:description/>
  <cp:lastModifiedBy>Prashant Thapa (1806502)</cp:lastModifiedBy>
  <cp:revision>23</cp:revision>
  <dcterms:created xsi:type="dcterms:W3CDTF">2020-06-22T12:15:00Z</dcterms:created>
  <dcterms:modified xsi:type="dcterms:W3CDTF">2020-07-03T12:04:00Z</dcterms:modified>
</cp:coreProperties>
</file>