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B02C2" w14:textId="77777777" w:rsidR="00867B60" w:rsidRDefault="00867B60" w:rsidP="00867B60">
      <w:pPr>
        <w:jc w:val="center"/>
        <w:rPr>
          <w:b/>
          <w:sz w:val="44"/>
          <w:szCs w:val="44"/>
        </w:rPr>
      </w:pPr>
    </w:p>
    <w:p w14:paraId="14B5C111" w14:textId="77777777" w:rsidR="00867B60" w:rsidRDefault="00867B60" w:rsidP="00867B60">
      <w:pPr>
        <w:jc w:val="center"/>
        <w:rPr>
          <w:b/>
          <w:sz w:val="44"/>
          <w:szCs w:val="44"/>
        </w:rPr>
      </w:pPr>
    </w:p>
    <w:p w14:paraId="1BBC74EE" w14:textId="77777777" w:rsidR="00867B60" w:rsidRDefault="00867B60" w:rsidP="00867B60">
      <w:pPr>
        <w:jc w:val="center"/>
        <w:rPr>
          <w:b/>
          <w:sz w:val="44"/>
          <w:szCs w:val="44"/>
        </w:rPr>
      </w:pPr>
    </w:p>
    <w:p w14:paraId="372DD931" w14:textId="77777777" w:rsidR="002B0CBE" w:rsidRDefault="00867B60" w:rsidP="00A06651">
      <w:pPr>
        <w:rPr>
          <w:b/>
          <w:sz w:val="40"/>
          <w:szCs w:val="40"/>
        </w:rPr>
      </w:pPr>
      <w:r w:rsidRPr="00BF67C6">
        <w:rPr>
          <w:b/>
          <w:sz w:val="40"/>
          <w:szCs w:val="40"/>
        </w:rPr>
        <w:t>Presentation</w:t>
      </w:r>
      <w:r w:rsidR="00AB1E8F" w:rsidRPr="00BF67C6">
        <w:rPr>
          <w:b/>
          <w:sz w:val="40"/>
          <w:szCs w:val="40"/>
        </w:rPr>
        <w:t xml:space="preserve"> </w:t>
      </w:r>
      <w:r w:rsidRPr="00BF67C6">
        <w:rPr>
          <w:b/>
          <w:sz w:val="40"/>
          <w:szCs w:val="40"/>
        </w:rPr>
        <w:t xml:space="preserve">on Managing people in Workplace  </w:t>
      </w:r>
    </w:p>
    <w:p w14:paraId="0465AE36" w14:textId="77777777" w:rsidR="002B0CBE" w:rsidRDefault="002B0CBE" w:rsidP="00A06651">
      <w:pPr>
        <w:rPr>
          <w:b/>
          <w:sz w:val="40"/>
          <w:szCs w:val="40"/>
        </w:rPr>
      </w:pPr>
    </w:p>
    <w:p w14:paraId="5DE69495" w14:textId="77777777" w:rsidR="002B0CBE" w:rsidRDefault="002B0CBE" w:rsidP="00A06651">
      <w:pPr>
        <w:rPr>
          <w:b/>
          <w:sz w:val="40"/>
          <w:szCs w:val="40"/>
        </w:rPr>
      </w:pPr>
    </w:p>
    <w:p w14:paraId="67DBB966" w14:textId="4EBF5224" w:rsidR="002B0CBE" w:rsidRDefault="009E6009" w:rsidP="00A06651">
      <w:pPr>
        <w:rPr>
          <w:b/>
          <w:sz w:val="28"/>
          <w:szCs w:val="28"/>
        </w:rPr>
      </w:pPr>
      <w:r>
        <w:rPr>
          <w:b/>
          <w:sz w:val="28"/>
          <w:szCs w:val="28"/>
        </w:rPr>
        <w:t xml:space="preserve">Student </w:t>
      </w:r>
      <w:r w:rsidR="002B0CBE" w:rsidRPr="002B0CBE">
        <w:rPr>
          <w:b/>
          <w:sz w:val="28"/>
          <w:szCs w:val="28"/>
        </w:rPr>
        <w:t>Name:</w:t>
      </w:r>
      <w:r w:rsidR="003204CC">
        <w:rPr>
          <w:b/>
          <w:sz w:val="28"/>
          <w:szCs w:val="28"/>
        </w:rPr>
        <w:t xml:space="preserve"> Ana-Maria Ciobanu</w:t>
      </w:r>
    </w:p>
    <w:p w14:paraId="351BD00B" w14:textId="1CEF4F4A" w:rsidR="002B0CBE" w:rsidRDefault="002B0CBE" w:rsidP="00A06651">
      <w:pPr>
        <w:rPr>
          <w:b/>
          <w:sz w:val="28"/>
          <w:szCs w:val="28"/>
        </w:rPr>
      </w:pPr>
      <w:r>
        <w:rPr>
          <w:b/>
          <w:sz w:val="28"/>
          <w:szCs w:val="28"/>
        </w:rPr>
        <w:t>Student ID:</w:t>
      </w:r>
      <w:r w:rsidR="003204CC">
        <w:rPr>
          <w:b/>
          <w:sz w:val="28"/>
          <w:szCs w:val="28"/>
        </w:rPr>
        <w:t>2123843</w:t>
      </w:r>
    </w:p>
    <w:p w14:paraId="382C697C" w14:textId="05EFA08C" w:rsidR="002B0CBE" w:rsidRDefault="002B0CBE" w:rsidP="00A06651">
      <w:pPr>
        <w:rPr>
          <w:b/>
          <w:sz w:val="28"/>
          <w:szCs w:val="28"/>
        </w:rPr>
      </w:pPr>
      <w:r>
        <w:rPr>
          <w:b/>
          <w:sz w:val="28"/>
          <w:szCs w:val="28"/>
        </w:rPr>
        <w:t>Module code:</w:t>
      </w:r>
      <w:r w:rsidR="005948E7">
        <w:rPr>
          <w:b/>
          <w:sz w:val="28"/>
          <w:szCs w:val="28"/>
        </w:rPr>
        <w:t xml:space="preserve"> </w:t>
      </w:r>
      <w:r w:rsidR="003204CC">
        <w:rPr>
          <w:b/>
          <w:sz w:val="28"/>
          <w:szCs w:val="28"/>
        </w:rPr>
        <w:t>LCBB5004</w:t>
      </w:r>
    </w:p>
    <w:p w14:paraId="35D44CAC" w14:textId="122B1C2A" w:rsidR="003204CC" w:rsidRPr="002B0CBE" w:rsidRDefault="003204CC" w:rsidP="00A06651">
      <w:pPr>
        <w:rPr>
          <w:b/>
          <w:sz w:val="28"/>
          <w:szCs w:val="28"/>
        </w:rPr>
      </w:pPr>
      <w:r>
        <w:rPr>
          <w:b/>
          <w:sz w:val="28"/>
          <w:szCs w:val="28"/>
        </w:rPr>
        <w:t xml:space="preserve">Lecturer: </w:t>
      </w:r>
      <w:r w:rsidR="00623205">
        <w:rPr>
          <w:b/>
          <w:sz w:val="28"/>
          <w:szCs w:val="28"/>
        </w:rPr>
        <w:t>Mus</w:t>
      </w:r>
      <w:r w:rsidR="0089329A">
        <w:rPr>
          <w:b/>
          <w:sz w:val="28"/>
          <w:szCs w:val="28"/>
        </w:rPr>
        <w:t>hfiqur Rahman</w:t>
      </w:r>
    </w:p>
    <w:p w14:paraId="7B41949A" w14:textId="77777777" w:rsidR="002B0CBE" w:rsidRDefault="002B0CBE" w:rsidP="00A06651">
      <w:pPr>
        <w:rPr>
          <w:b/>
          <w:sz w:val="40"/>
          <w:szCs w:val="40"/>
        </w:rPr>
      </w:pPr>
    </w:p>
    <w:p w14:paraId="6778048E" w14:textId="5C09B3BF" w:rsidR="00867B60" w:rsidRPr="00BF67C6" w:rsidRDefault="00867B60" w:rsidP="00A06651">
      <w:pPr>
        <w:rPr>
          <w:b/>
          <w:sz w:val="40"/>
          <w:szCs w:val="40"/>
        </w:rPr>
      </w:pPr>
      <w:r w:rsidRPr="00BF67C6">
        <w:rPr>
          <w:b/>
          <w:sz w:val="40"/>
          <w:szCs w:val="40"/>
        </w:rPr>
        <w:br w:type="page"/>
      </w:r>
    </w:p>
    <w:sdt>
      <w:sdtPr>
        <w:rPr>
          <w:rFonts w:ascii="Arial" w:eastAsiaTheme="minorHAnsi" w:hAnsi="Arial" w:cstheme="minorBidi"/>
          <w:color w:val="auto"/>
          <w:sz w:val="24"/>
          <w:szCs w:val="22"/>
          <w:lang w:val="en-GB"/>
        </w:rPr>
        <w:id w:val="2009485644"/>
        <w:docPartObj>
          <w:docPartGallery w:val="Table of Contents"/>
          <w:docPartUnique/>
        </w:docPartObj>
      </w:sdtPr>
      <w:sdtEndPr>
        <w:rPr>
          <w:bCs/>
          <w:noProof/>
          <w14:shadow w14:blurRad="0" w14:dist="0" w14:dir="0" w14:sx="0" w14:sy="0" w14:kx="0" w14:ky="0" w14:algn="none">
            <w14:srgbClr w14:val="000000"/>
          </w14:shadow>
          <w14:textOutline w14:w="0" w14:cap="rnd" w14:cmpd="sng" w14:algn="ctr">
            <w14:noFill/>
            <w14:prstDash w14:val="solid"/>
            <w14:bevel/>
          </w14:textOutline>
        </w:rPr>
      </w:sdtEndPr>
      <w:sdtContent>
        <w:p w14:paraId="0253B799" w14:textId="77777777" w:rsidR="00867B60" w:rsidRDefault="00867B60" w:rsidP="001D1801">
          <w:pPr>
            <w:pStyle w:val="TOCHeading"/>
          </w:pPr>
          <w:r>
            <w:t>Contents</w:t>
          </w:r>
        </w:p>
        <w:p w14:paraId="60B70D4C" w14:textId="32312792" w:rsidR="00A10A82" w:rsidRDefault="00867B60">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9646301" w:history="1">
            <w:r w:rsidR="00A10A82" w:rsidRPr="00FF4932">
              <w:rPr>
                <w:rStyle w:val="Hyperlink"/>
                <w:noProof/>
              </w:rPr>
              <w:t>Slide-2: Introduction</w:t>
            </w:r>
            <w:r w:rsidR="00A10A82">
              <w:rPr>
                <w:noProof/>
                <w:webHidden/>
              </w:rPr>
              <w:tab/>
            </w:r>
            <w:r w:rsidR="0020284A">
              <w:rPr>
                <w:noProof/>
                <w:webHidden/>
              </w:rPr>
              <w:t>3</w:t>
            </w:r>
          </w:hyperlink>
        </w:p>
        <w:p w14:paraId="6985F699" w14:textId="665E18DB" w:rsidR="00A10A82" w:rsidRDefault="003D0639">
          <w:pPr>
            <w:pStyle w:val="TOC1"/>
            <w:tabs>
              <w:tab w:val="right" w:leader="dot" w:pos="9350"/>
            </w:tabs>
            <w:rPr>
              <w:rFonts w:asciiTheme="minorHAnsi" w:eastAsiaTheme="minorEastAsia" w:hAnsiTheme="minorHAnsi"/>
              <w:noProof/>
              <w:sz w:val="22"/>
              <w:lang w:val="en-US"/>
            </w:rPr>
          </w:pPr>
          <w:hyperlink w:anchor="_Toc129646302" w:history="1">
            <w:r w:rsidR="00A10A82" w:rsidRPr="00FF4932">
              <w:rPr>
                <w:rStyle w:val="Hyperlink"/>
                <w:noProof/>
              </w:rPr>
              <w:t>Slide-3: Company overview</w:t>
            </w:r>
            <w:r w:rsidR="00A10A82">
              <w:rPr>
                <w:noProof/>
                <w:webHidden/>
              </w:rPr>
              <w:tab/>
            </w:r>
            <w:r w:rsidR="0020284A">
              <w:rPr>
                <w:noProof/>
                <w:webHidden/>
              </w:rPr>
              <w:t>4</w:t>
            </w:r>
          </w:hyperlink>
        </w:p>
        <w:p w14:paraId="53524231" w14:textId="04A4EF97" w:rsidR="00A10A82" w:rsidRDefault="003D0639">
          <w:pPr>
            <w:pStyle w:val="TOC1"/>
            <w:tabs>
              <w:tab w:val="right" w:leader="dot" w:pos="9350"/>
            </w:tabs>
            <w:rPr>
              <w:rFonts w:asciiTheme="minorHAnsi" w:eastAsiaTheme="minorEastAsia" w:hAnsiTheme="minorHAnsi"/>
              <w:noProof/>
              <w:sz w:val="22"/>
              <w:lang w:val="en-US"/>
            </w:rPr>
          </w:pPr>
          <w:hyperlink w:anchor="_Toc129646303" w:history="1">
            <w:r w:rsidR="00A10A82" w:rsidRPr="00FF4932">
              <w:rPr>
                <w:rStyle w:val="Hyperlink"/>
                <w:noProof/>
              </w:rPr>
              <w:t>Slide-4: Talent acquisition strategies</w:t>
            </w:r>
            <w:r w:rsidR="00A10A82">
              <w:rPr>
                <w:noProof/>
                <w:webHidden/>
              </w:rPr>
              <w:tab/>
            </w:r>
            <w:r w:rsidR="0020284A">
              <w:rPr>
                <w:noProof/>
                <w:webHidden/>
              </w:rPr>
              <w:t>5</w:t>
            </w:r>
          </w:hyperlink>
        </w:p>
        <w:p w14:paraId="15C2403F" w14:textId="6E37921F" w:rsidR="00A10A82" w:rsidRDefault="003D0639">
          <w:pPr>
            <w:pStyle w:val="TOC1"/>
            <w:tabs>
              <w:tab w:val="right" w:leader="dot" w:pos="9350"/>
            </w:tabs>
            <w:rPr>
              <w:rFonts w:asciiTheme="minorHAnsi" w:eastAsiaTheme="minorEastAsia" w:hAnsiTheme="minorHAnsi"/>
              <w:noProof/>
              <w:sz w:val="22"/>
              <w:lang w:val="en-US"/>
            </w:rPr>
          </w:pPr>
          <w:hyperlink w:anchor="_Toc129646304" w:history="1">
            <w:r w:rsidR="00A10A82" w:rsidRPr="00FF4932">
              <w:rPr>
                <w:rStyle w:val="Hyperlink"/>
                <w:noProof/>
              </w:rPr>
              <w:t>Slide-5: Illustration of short term talent acquisition</w:t>
            </w:r>
            <w:r w:rsidR="00A10A82">
              <w:rPr>
                <w:noProof/>
                <w:webHidden/>
              </w:rPr>
              <w:tab/>
            </w:r>
            <w:r w:rsidR="0020284A">
              <w:rPr>
                <w:noProof/>
                <w:webHidden/>
              </w:rPr>
              <w:t>6</w:t>
            </w:r>
          </w:hyperlink>
        </w:p>
        <w:p w14:paraId="582780AF" w14:textId="02A40EDB" w:rsidR="00A10A82" w:rsidRDefault="003D0639">
          <w:pPr>
            <w:pStyle w:val="TOC1"/>
            <w:tabs>
              <w:tab w:val="right" w:leader="dot" w:pos="9350"/>
            </w:tabs>
            <w:rPr>
              <w:rFonts w:asciiTheme="minorHAnsi" w:eastAsiaTheme="minorEastAsia" w:hAnsiTheme="minorHAnsi"/>
              <w:noProof/>
              <w:sz w:val="22"/>
              <w:lang w:val="en-US"/>
            </w:rPr>
          </w:pPr>
          <w:hyperlink w:anchor="_Toc129646305" w:history="1">
            <w:r w:rsidR="00A10A82" w:rsidRPr="00FF4932">
              <w:rPr>
                <w:rStyle w:val="Hyperlink"/>
                <w:noProof/>
              </w:rPr>
              <w:t>Slide-6: 3 short term talent acquisition</w:t>
            </w:r>
            <w:r w:rsidR="00A10A82">
              <w:rPr>
                <w:noProof/>
                <w:webHidden/>
              </w:rPr>
              <w:tab/>
            </w:r>
            <w:r w:rsidR="0020284A">
              <w:rPr>
                <w:noProof/>
                <w:webHidden/>
              </w:rPr>
              <w:t>7</w:t>
            </w:r>
          </w:hyperlink>
        </w:p>
        <w:p w14:paraId="7E80A491" w14:textId="3D31B745" w:rsidR="00A10A82" w:rsidRDefault="003D0639">
          <w:pPr>
            <w:pStyle w:val="TOC1"/>
            <w:tabs>
              <w:tab w:val="right" w:leader="dot" w:pos="9350"/>
            </w:tabs>
            <w:rPr>
              <w:rFonts w:asciiTheme="minorHAnsi" w:eastAsiaTheme="minorEastAsia" w:hAnsiTheme="minorHAnsi"/>
              <w:noProof/>
              <w:sz w:val="22"/>
              <w:lang w:val="en-US"/>
            </w:rPr>
          </w:pPr>
          <w:hyperlink w:anchor="_Toc129646306" w:history="1">
            <w:r w:rsidR="00A10A82" w:rsidRPr="00FF4932">
              <w:rPr>
                <w:rStyle w:val="Hyperlink"/>
                <w:noProof/>
              </w:rPr>
              <w:t>Slide-7: Long-term talent acquisition</w:t>
            </w:r>
            <w:r w:rsidR="00A10A82">
              <w:rPr>
                <w:noProof/>
                <w:webHidden/>
              </w:rPr>
              <w:tab/>
            </w:r>
            <w:r w:rsidR="0020284A">
              <w:rPr>
                <w:noProof/>
                <w:webHidden/>
              </w:rPr>
              <w:t>9</w:t>
            </w:r>
          </w:hyperlink>
        </w:p>
        <w:p w14:paraId="28365D91" w14:textId="1E860AD3" w:rsidR="00A10A82" w:rsidRDefault="003D0639">
          <w:pPr>
            <w:pStyle w:val="TOC1"/>
            <w:tabs>
              <w:tab w:val="right" w:leader="dot" w:pos="9350"/>
            </w:tabs>
            <w:rPr>
              <w:rFonts w:asciiTheme="minorHAnsi" w:eastAsiaTheme="minorEastAsia" w:hAnsiTheme="minorHAnsi"/>
              <w:noProof/>
              <w:sz w:val="22"/>
              <w:lang w:val="en-US"/>
            </w:rPr>
          </w:pPr>
          <w:hyperlink w:anchor="_Toc129646307" w:history="1">
            <w:r w:rsidR="00A10A82" w:rsidRPr="00FF4932">
              <w:rPr>
                <w:rStyle w:val="Hyperlink"/>
                <w:noProof/>
              </w:rPr>
              <w:t>Slide-8: 3 long-term talent acquisition</w:t>
            </w:r>
            <w:r w:rsidR="00A10A82">
              <w:rPr>
                <w:noProof/>
                <w:webHidden/>
              </w:rPr>
              <w:tab/>
            </w:r>
            <w:r w:rsidR="009E6009">
              <w:rPr>
                <w:noProof/>
                <w:webHidden/>
              </w:rPr>
              <w:t>10</w:t>
            </w:r>
          </w:hyperlink>
        </w:p>
        <w:p w14:paraId="48B04623" w14:textId="756114D5" w:rsidR="00A10A82" w:rsidRDefault="003D0639">
          <w:pPr>
            <w:pStyle w:val="TOC1"/>
            <w:tabs>
              <w:tab w:val="right" w:leader="dot" w:pos="9350"/>
            </w:tabs>
            <w:rPr>
              <w:rFonts w:asciiTheme="minorHAnsi" w:eastAsiaTheme="minorEastAsia" w:hAnsiTheme="minorHAnsi"/>
              <w:noProof/>
              <w:sz w:val="22"/>
              <w:lang w:val="en-US"/>
            </w:rPr>
          </w:pPr>
          <w:hyperlink w:anchor="_Toc129646308" w:history="1">
            <w:r w:rsidR="00A10A82" w:rsidRPr="00FF4932">
              <w:rPr>
                <w:rStyle w:val="Hyperlink"/>
                <w:noProof/>
              </w:rPr>
              <w:t>Slide-9: Illustration of monetary and non-monetary intensive methods</w:t>
            </w:r>
            <w:r w:rsidR="00A10A82">
              <w:rPr>
                <w:noProof/>
                <w:webHidden/>
              </w:rPr>
              <w:tab/>
            </w:r>
            <w:r w:rsidR="0020284A">
              <w:rPr>
                <w:noProof/>
                <w:webHidden/>
              </w:rPr>
              <w:t>1</w:t>
            </w:r>
            <w:r w:rsidR="009E6009">
              <w:rPr>
                <w:noProof/>
                <w:webHidden/>
              </w:rPr>
              <w:t>1</w:t>
            </w:r>
          </w:hyperlink>
        </w:p>
        <w:p w14:paraId="2D7F8AFA" w14:textId="5BE2BD91" w:rsidR="00A10A82" w:rsidRDefault="003D0639">
          <w:pPr>
            <w:pStyle w:val="TOC1"/>
            <w:tabs>
              <w:tab w:val="right" w:leader="dot" w:pos="9350"/>
            </w:tabs>
            <w:rPr>
              <w:rFonts w:asciiTheme="minorHAnsi" w:eastAsiaTheme="minorEastAsia" w:hAnsiTheme="minorHAnsi"/>
              <w:noProof/>
              <w:sz w:val="22"/>
              <w:lang w:val="en-US"/>
            </w:rPr>
          </w:pPr>
          <w:hyperlink w:anchor="_Toc129646309" w:history="1">
            <w:r w:rsidR="00A10A82" w:rsidRPr="00FF4932">
              <w:rPr>
                <w:rStyle w:val="Hyperlink"/>
                <w:noProof/>
              </w:rPr>
              <w:t>Slide-10: Difference between monetary and non-monetary intensive methods</w:t>
            </w:r>
            <w:r w:rsidR="00A10A82">
              <w:rPr>
                <w:noProof/>
                <w:webHidden/>
              </w:rPr>
              <w:tab/>
            </w:r>
            <w:r w:rsidR="00A10A82">
              <w:rPr>
                <w:noProof/>
                <w:webHidden/>
              </w:rPr>
              <w:fldChar w:fldCharType="begin"/>
            </w:r>
            <w:r w:rsidR="00A10A82">
              <w:rPr>
                <w:noProof/>
                <w:webHidden/>
              </w:rPr>
              <w:instrText xml:space="preserve"> PAGEREF _Toc129646309 \h </w:instrText>
            </w:r>
            <w:r w:rsidR="00A10A82">
              <w:rPr>
                <w:noProof/>
                <w:webHidden/>
              </w:rPr>
            </w:r>
            <w:r w:rsidR="00A10A82">
              <w:rPr>
                <w:noProof/>
                <w:webHidden/>
              </w:rPr>
              <w:fldChar w:fldCharType="separate"/>
            </w:r>
            <w:r w:rsidR="00A10A82">
              <w:rPr>
                <w:noProof/>
                <w:webHidden/>
              </w:rPr>
              <w:t>1</w:t>
            </w:r>
            <w:r w:rsidR="009E6009">
              <w:rPr>
                <w:noProof/>
                <w:webHidden/>
              </w:rPr>
              <w:t>2</w:t>
            </w:r>
            <w:r w:rsidR="00A10A82">
              <w:rPr>
                <w:noProof/>
                <w:webHidden/>
              </w:rPr>
              <w:fldChar w:fldCharType="end"/>
            </w:r>
          </w:hyperlink>
        </w:p>
        <w:p w14:paraId="11035FA1" w14:textId="0606BE05" w:rsidR="00A10A82" w:rsidRDefault="003D0639">
          <w:pPr>
            <w:pStyle w:val="TOC1"/>
            <w:tabs>
              <w:tab w:val="right" w:leader="dot" w:pos="9350"/>
            </w:tabs>
            <w:rPr>
              <w:rFonts w:asciiTheme="minorHAnsi" w:eastAsiaTheme="minorEastAsia" w:hAnsiTheme="minorHAnsi"/>
              <w:noProof/>
              <w:sz w:val="22"/>
              <w:lang w:val="en-US"/>
            </w:rPr>
          </w:pPr>
          <w:hyperlink w:anchor="_Toc129646310" w:history="1">
            <w:r w:rsidR="00A10A82" w:rsidRPr="00FF4932">
              <w:rPr>
                <w:rStyle w:val="Hyperlink"/>
                <w:noProof/>
              </w:rPr>
              <w:t>Slide-11: Monetary intensive methods used by PizzaExpress</w:t>
            </w:r>
            <w:r w:rsidR="00A10A82">
              <w:rPr>
                <w:noProof/>
                <w:webHidden/>
              </w:rPr>
              <w:tab/>
            </w:r>
            <w:r w:rsidR="00A10A82">
              <w:rPr>
                <w:noProof/>
                <w:webHidden/>
              </w:rPr>
              <w:fldChar w:fldCharType="begin"/>
            </w:r>
            <w:r w:rsidR="00A10A82">
              <w:rPr>
                <w:noProof/>
                <w:webHidden/>
              </w:rPr>
              <w:instrText xml:space="preserve"> PAGEREF _Toc129646310 \h </w:instrText>
            </w:r>
            <w:r w:rsidR="00A10A82">
              <w:rPr>
                <w:noProof/>
                <w:webHidden/>
              </w:rPr>
            </w:r>
            <w:r w:rsidR="00A10A82">
              <w:rPr>
                <w:noProof/>
                <w:webHidden/>
              </w:rPr>
              <w:fldChar w:fldCharType="separate"/>
            </w:r>
            <w:r w:rsidR="00A10A82">
              <w:rPr>
                <w:noProof/>
                <w:webHidden/>
              </w:rPr>
              <w:t>1</w:t>
            </w:r>
            <w:r w:rsidR="000C4AEA">
              <w:rPr>
                <w:noProof/>
                <w:webHidden/>
              </w:rPr>
              <w:t>3</w:t>
            </w:r>
            <w:r w:rsidR="00A10A82">
              <w:rPr>
                <w:noProof/>
                <w:webHidden/>
              </w:rPr>
              <w:fldChar w:fldCharType="end"/>
            </w:r>
          </w:hyperlink>
        </w:p>
        <w:p w14:paraId="49786FEA" w14:textId="515882B1" w:rsidR="00A10A82" w:rsidRDefault="003D0639">
          <w:pPr>
            <w:pStyle w:val="TOC1"/>
            <w:tabs>
              <w:tab w:val="right" w:leader="dot" w:pos="9350"/>
            </w:tabs>
            <w:rPr>
              <w:rFonts w:asciiTheme="minorHAnsi" w:eastAsiaTheme="minorEastAsia" w:hAnsiTheme="minorHAnsi"/>
              <w:noProof/>
              <w:sz w:val="22"/>
              <w:lang w:val="en-US"/>
            </w:rPr>
          </w:pPr>
          <w:hyperlink w:anchor="_Toc129646311" w:history="1">
            <w:r w:rsidR="00A10A82" w:rsidRPr="00FF4932">
              <w:rPr>
                <w:rStyle w:val="Hyperlink"/>
                <w:noProof/>
              </w:rPr>
              <w:t>Slide-12: Non-monetary intensive methods used by PizzaExpress</w:t>
            </w:r>
            <w:r w:rsidR="00A10A82">
              <w:rPr>
                <w:noProof/>
                <w:webHidden/>
              </w:rPr>
              <w:tab/>
            </w:r>
            <w:r w:rsidR="00A10A82">
              <w:rPr>
                <w:noProof/>
                <w:webHidden/>
              </w:rPr>
              <w:fldChar w:fldCharType="begin"/>
            </w:r>
            <w:r w:rsidR="00A10A82">
              <w:rPr>
                <w:noProof/>
                <w:webHidden/>
              </w:rPr>
              <w:instrText xml:space="preserve"> PAGEREF _Toc129646311 \h </w:instrText>
            </w:r>
            <w:r w:rsidR="00A10A82">
              <w:rPr>
                <w:noProof/>
                <w:webHidden/>
              </w:rPr>
            </w:r>
            <w:r w:rsidR="00A10A82">
              <w:rPr>
                <w:noProof/>
                <w:webHidden/>
              </w:rPr>
              <w:fldChar w:fldCharType="separate"/>
            </w:r>
            <w:r w:rsidR="00A10A82">
              <w:rPr>
                <w:noProof/>
                <w:webHidden/>
              </w:rPr>
              <w:t>1</w:t>
            </w:r>
            <w:r w:rsidR="00A10A82">
              <w:rPr>
                <w:noProof/>
                <w:webHidden/>
              </w:rPr>
              <w:fldChar w:fldCharType="end"/>
            </w:r>
          </w:hyperlink>
          <w:r w:rsidR="000C4AEA">
            <w:rPr>
              <w:noProof/>
            </w:rPr>
            <w:t>4</w:t>
          </w:r>
        </w:p>
        <w:p w14:paraId="2C6A4857" w14:textId="73F2D60F" w:rsidR="00A10A82" w:rsidRDefault="003D0639">
          <w:pPr>
            <w:pStyle w:val="TOC1"/>
            <w:tabs>
              <w:tab w:val="right" w:leader="dot" w:pos="9350"/>
            </w:tabs>
            <w:rPr>
              <w:rFonts w:asciiTheme="minorHAnsi" w:eastAsiaTheme="minorEastAsia" w:hAnsiTheme="minorHAnsi"/>
              <w:noProof/>
              <w:sz w:val="22"/>
              <w:lang w:val="en-US"/>
            </w:rPr>
          </w:pPr>
          <w:hyperlink w:anchor="_Toc129646312" w:history="1">
            <w:r w:rsidR="00A10A82" w:rsidRPr="00FF4932">
              <w:rPr>
                <w:rStyle w:val="Hyperlink"/>
                <w:noProof/>
              </w:rPr>
              <w:t>Slide-13: Recommendations</w:t>
            </w:r>
            <w:r w:rsidR="00A10A82">
              <w:rPr>
                <w:noProof/>
                <w:webHidden/>
              </w:rPr>
              <w:tab/>
            </w:r>
            <w:r w:rsidR="00A10A82">
              <w:rPr>
                <w:noProof/>
                <w:webHidden/>
              </w:rPr>
              <w:fldChar w:fldCharType="begin"/>
            </w:r>
            <w:r w:rsidR="00A10A82">
              <w:rPr>
                <w:noProof/>
                <w:webHidden/>
              </w:rPr>
              <w:instrText xml:space="preserve"> PAGEREF _Toc129646312 \h </w:instrText>
            </w:r>
            <w:r w:rsidR="00A10A82">
              <w:rPr>
                <w:noProof/>
                <w:webHidden/>
              </w:rPr>
            </w:r>
            <w:r w:rsidR="00A10A82">
              <w:rPr>
                <w:noProof/>
                <w:webHidden/>
              </w:rPr>
              <w:fldChar w:fldCharType="separate"/>
            </w:r>
            <w:r w:rsidR="00A10A82">
              <w:rPr>
                <w:noProof/>
                <w:webHidden/>
              </w:rPr>
              <w:t>1</w:t>
            </w:r>
            <w:r>
              <w:rPr>
                <w:noProof/>
                <w:webHidden/>
              </w:rPr>
              <w:t>5</w:t>
            </w:r>
            <w:r w:rsidR="00A10A82">
              <w:rPr>
                <w:noProof/>
                <w:webHidden/>
              </w:rPr>
              <w:fldChar w:fldCharType="end"/>
            </w:r>
          </w:hyperlink>
        </w:p>
        <w:p w14:paraId="0465ED67" w14:textId="68D4ED3A" w:rsidR="00A10A82" w:rsidRDefault="003D0639">
          <w:pPr>
            <w:pStyle w:val="TOC1"/>
            <w:tabs>
              <w:tab w:val="right" w:leader="dot" w:pos="9350"/>
            </w:tabs>
            <w:rPr>
              <w:rFonts w:asciiTheme="minorHAnsi" w:eastAsiaTheme="minorEastAsia" w:hAnsiTheme="minorHAnsi"/>
              <w:noProof/>
              <w:sz w:val="22"/>
              <w:lang w:val="en-US"/>
            </w:rPr>
          </w:pPr>
          <w:hyperlink w:anchor="_Toc129646313" w:history="1">
            <w:r w:rsidR="00A10A82" w:rsidRPr="00FF4932">
              <w:rPr>
                <w:rStyle w:val="Hyperlink"/>
                <w:noProof/>
              </w:rPr>
              <w:t>Slide-14: Conclusion</w:t>
            </w:r>
            <w:r w:rsidR="00A10A82">
              <w:rPr>
                <w:noProof/>
                <w:webHidden/>
              </w:rPr>
              <w:tab/>
            </w:r>
            <w:r w:rsidR="00A10A82">
              <w:rPr>
                <w:noProof/>
                <w:webHidden/>
              </w:rPr>
              <w:fldChar w:fldCharType="begin"/>
            </w:r>
            <w:r w:rsidR="00A10A82">
              <w:rPr>
                <w:noProof/>
                <w:webHidden/>
              </w:rPr>
              <w:instrText xml:space="preserve"> PAGEREF _Toc129646313 \h </w:instrText>
            </w:r>
            <w:r w:rsidR="00A10A82">
              <w:rPr>
                <w:noProof/>
                <w:webHidden/>
              </w:rPr>
            </w:r>
            <w:r w:rsidR="00A10A82">
              <w:rPr>
                <w:noProof/>
                <w:webHidden/>
              </w:rPr>
              <w:fldChar w:fldCharType="separate"/>
            </w:r>
            <w:r w:rsidR="00A10A82">
              <w:rPr>
                <w:noProof/>
                <w:webHidden/>
              </w:rPr>
              <w:t>1</w:t>
            </w:r>
            <w:r w:rsidR="000C4AEA">
              <w:rPr>
                <w:noProof/>
                <w:webHidden/>
              </w:rPr>
              <w:t>6</w:t>
            </w:r>
            <w:r w:rsidR="00A10A82">
              <w:rPr>
                <w:noProof/>
                <w:webHidden/>
              </w:rPr>
              <w:fldChar w:fldCharType="end"/>
            </w:r>
          </w:hyperlink>
        </w:p>
        <w:p w14:paraId="555139F2" w14:textId="483948FE" w:rsidR="00A10A82" w:rsidRDefault="003D0639">
          <w:pPr>
            <w:pStyle w:val="TOC1"/>
            <w:tabs>
              <w:tab w:val="right" w:leader="dot" w:pos="9350"/>
            </w:tabs>
            <w:rPr>
              <w:rFonts w:asciiTheme="minorHAnsi" w:eastAsiaTheme="minorEastAsia" w:hAnsiTheme="minorHAnsi"/>
              <w:noProof/>
              <w:sz w:val="22"/>
              <w:lang w:val="en-US"/>
            </w:rPr>
          </w:pPr>
          <w:hyperlink w:anchor="_Toc129646314" w:history="1">
            <w:r w:rsidR="00A10A82" w:rsidRPr="00FF4932">
              <w:rPr>
                <w:rStyle w:val="Hyperlink"/>
                <w:noProof/>
              </w:rPr>
              <w:t>Slide-15: Reference</w:t>
            </w:r>
            <w:r w:rsidR="002B0CBE">
              <w:rPr>
                <w:rStyle w:val="Hyperlink"/>
                <w:noProof/>
              </w:rPr>
              <w:t>s</w:t>
            </w:r>
            <w:r w:rsidR="00A10A82">
              <w:rPr>
                <w:noProof/>
                <w:webHidden/>
              </w:rPr>
              <w:tab/>
            </w:r>
            <w:r w:rsidR="002B0CBE">
              <w:rPr>
                <w:noProof/>
                <w:webHidden/>
              </w:rPr>
              <w:t>1</w:t>
            </w:r>
            <w:r w:rsidR="000C4AEA">
              <w:rPr>
                <w:noProof/>
                <w:webHidden/>
              </w:rPr>
              <w:t>7</w:t>
            </w:r>
          </w:hyperlink>
        </w:p>
        <w:p w14:paraId="2828D53A" w14:textId="77777777" w:rsidR="00867B60" w:rsidRDefault="00867B60">
          <w:r>
            <w:rPr>
              <w:b/>
              <w:bCs/>
              <w:noProof/>
            </w:rPr>
            <w:fldChar w:fldCharType="end"/>
          </w:r>
        </w:p>
      </w:sdtContent>
    </w:sdt>
    <w:p w14:paraId="01CFC872" w14:textId="502052DA" w:rsidR="00574ECF" w:rsidRDefault="00574ECF">
      <w:pPr>
        <w:rPr>
          <w:b/>
        </w:rPr>
      </w:pPr>
      <w:r>
        <w:rPr>
          <w:b/>
        </w:rPr>
        <w:br w:type="page"/>
      </w:r>
    </w:p>
    <w:p w14:paraId="1B496D98" w14:textId="77777777" w:rsidR="00574ECF" w:rsidRPr="00763182" w:rsidRDefault="00574ECF" w:rsidP="001D1801">
      <w:pPr>
        <w:pStyle w:val="Heading1"/>
      </w:pPr>
      <w:bookmarkStart w:id="0" w:name="_Toc129646301"/>
      <w:r w:rsidRPr="00763182">
        <w:lastRenderedPageBreak/>
        <w:t>Slide-2</w:t>
      </w:r>
      <w:r w:rsidR="00867B60" w:rsidRPr="00763182">
        <w:t>: Introduction</w:t>
      </w:r>
      <w:bookmarkEnd w:id="0"/>
      <w:r w:rsidR="00867B60" w:rsidRPr="00763182">
        <w:t xml:space="preserve"> </w:t>
      </w:r>
    </w:p>
    <w:p w14:paraId="6AFE3231" w14:textId="77777777" w:rsidR="008C5841" w:rsidRPr="00763182" w:rsidRDefault="00E22B07">
      <w:pPr>
        <w:rPr>
          <w:b/>
          <w:color w:val="0070C0"/>
        </w:rPr>
      </w:pPr>
      <w:r w:rsidRPr="00E22B07">
        <w:rPr>
          <w:b/>
          <w:noProof/>
          <w:color w:val="0070C0"/>
        </w:rPr>
        <w:drawing>
          <wp:inline distT="0" distB="0" distL="0" distR="0" wp14:anchorId="0851A5E9" wp14:editId="3F5694E4">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34D867B4" w14:textId="77777777" w:rsidR="00574ECF" w:rsidRPr="003E5314" w:rsidRDefault="00574ECF" w:rsidP="00574EC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6D0F3F6D" w14:textId="77777777" w:rsidR="00E54DE2" w:rsidRPr="003E5314" w:rsidRDefault="00763182" w:rsidP="00574EC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noticed that around </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third of the business</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 reduces their working hours over Christmas because the authority of many business compan</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ies</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can’t manage their required staff for carrying out the operation. So, currently</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hospitality industry is facing </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staff shortage. </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tatistics showed that around 60% </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leaders are not confident about recruitment</w:t>
      </w:r>
      <w:r w:rsidR="004E29B5"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E29B5" w:rsidRPr="003E5314">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(DeKeyser, 2020)</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that case, most Hospitality business company expects support from the government. Those issues </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illustrated a report named “Latest Future Shock Report” which is developed </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w:t>
      </w:r>
      <w:proofErr w:type="spellStart"/>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NielseniQ</w:t>
      </w:r>
      <w:proofErr w:type="spellEnd"/>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So, it</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one of the big challenge</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UK hospitality industry to recruit employees from </w:t>
      </w:r>
      <w:r w:rsidR="00B74D48"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proper source. </w:t>
      </w:r>
    </w:p>
    <w:p w14:paraId="7D012D08" w14:textId="77777777" w:rsidR="00574ECF" w:rsidRPr="003E5314" w:rsidRDefault="00574EC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53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3129969A" w14:textId="77777777" w:rsidR="00574ECF" w:rsidRPr="00867B60" w:rsidRDefault="00574ECF" w:rsidP="001D1801">
      <w:pPr>
        <w:pStyle w:val="Heading1"/>
        <w:rPr>
          <w:b/>
        </w:rPr>
      </w:pPr>
      <w:bookmarkStart w:id="1" w:name="_Toc129646302"/>
      <w:r w:rsidRPr="00574ECF">
        <w:lastRenderedPageBreak/>
        <w:t>Slide-3</w:t>
      </w:r>
      <w:r w:rsidR="00867B60">
        <w:t>: Company overview</w:t>
      </w:r>
      <w:bookmarkEnd w:id="1"/>
    </w:p>
    <w:p w14:paraId="23834DD1" w14:textId="77777777" w:rsidR="008C5841" w:rsidRDefault="00E22B07">
      <w:pPr>
        <w:rPr>
          <w:b/>
        </w:rPr>
      </w:pPr>
      <w:r w:rsidRPr="00E22B07">
        <w:rPr>
          <w:b/>
          <w:noProof/>
        </w:rPr>
        <w:drawing>
          <wp:inline distT="0" distB="0" distL="0" distR="0" wp14:anchorId="779ABFF9" wp14:editId="06C3A8CC">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7F4D036B" w14:textId="77777777" w:rsidR="00574ECF" w:rsidRDefault="00574ECF">
      <w:pPr>
        <w:rPr>
          <w:b/>
        </w:rPr>
      </w:pPr>
      <w:r>
        <w:rPr>
          <w:b/>
        </w:rPr>
        <w:t xml:space="preserve">Company </w:t>
      </w:r>
      <w:r w:rsidR="008C5841">
        <w:rPr>
          <w:b/>
        </w:rPr>
        <w:t>O</w:t>
      </w:r>
      <w:r>
        <w:rPr>
          <w:b/>
        </w:rPr>
        <w:t xml:space="preserve">verview </w:t>
      </w:r>
    </w:p>
    <w:p w14:paraId="48891E6D" w14:textId="77777777" w:rsidR="00CF107A" w:rsidRDefault="00CF107A" w:rsidP="00574ECF">
      <w:pPr>
        <w:rPr>
          <w:noProof/>
          <w:lang w:val="en-US"/>
        </w:rPr>
      </w:pPr>
      <w:r>
        <w:rPr>
          <w:noProof/>
          <w:lang w:val="en-US"/>
        </w:rPr>
        <w:t>PizzaExpress</w:t>
      </w:r>
      <w:r w:rsidR="00574ECF">
        <w:rPr>
          <w:noProof/>
          <w:lang w:val="en-US"/>
        </w:rPr>
        <w:t xml:space="preserve"> is one of </w:t>
      </w:r>
      <w:r w:rsidR="008C5841">
        <w:rPr>
          <w:noProof/>
          <w:lang w:val="en-US"/>
        </w:rPr>
        <w:t xml:space="preserve">the </w:t>
      </w:r>
      <w:r w:rsidR="00574ECF">
        <w:rPr>
          <w:noProof/>
          <w:lang w:val="en-US"/>
        </w:rPr>
        <w:t>most reputed UK</w:t>
      </w:r>
      <w:r w:rsidR="008C5841">
        <w:rPr>
          <w:noProof/>
          <w:lang w:val="en-US"/>
        </w:rPr>
        <w:t>-</w:t>
      </w:r>
      <w:r w:rsidR="00574ECF">
        <w:rPr>
          <w:noProof/>
          <w:lang w:val="en-US"/>
        </w:rPr>
        <w:t xml:space="preserve">based </w:t>
      </w:r>
      <w:r>
        <w:rPr>
          <w:noProof/>
          <w:lang w:val="en-US"/>
        </w:rPr>
        <w:t xml:space="preserve">chain </w:t>
      </w:r>
      <w:r w:rsidR="00574ECF">
        <w:rPr>
          <w:noProof/>
          <w:lang w:val="en-US"/>
        </w:rPr>
        <w:t>restaur</w:t>
      </w:r>
      <w:r w:rsidR="008C5841">
        <w:rPr>
          <w:noProof/>
          <w:lang w:val="en-US"/>
        </w:rPr>
        <w:t>ant busine</w:t>
      </w:r>
      <w:r>
        <w:rPr>
          <w:noProof/>
          <w:lang w:val="en-US"/>
        </w:rPr>
        <w:t>ss group</w:t>
      </w:r>
      <w:r w:rsidR="008C5841">
        <w:rPr>
          <w:noProof/>
          <w:lang w:val="en-US"/>
        </w:rPr>
        <w:t>s</w:t>
      </w:r>
      <w:r>
        <w:rPr>
          <w:noProof/>
          <w:lang w:val="en-US"/>
        </w:rPr>
        <w:t xml:space="preserve"> of </w:t>
      </w:r>
      <w:r w:rsidR="008C5841">
        <w:rPr>
          <w:noProof/>
          <w:lang w:val="en-US"/>
        </w:rPr>
        <w:t xml:space="preserve">the </w:t>
      </w:r>
      <w:r>
        <w:rPr>
          <w:noProof/>
          <w:lang w:val="en-US"/>
        </w:rPr>
        <w:t>company</w:t>
      </w:r>
      <w:r w:rsidR="00574ECF">
        <w:rPr>
          <w:noProof/>
          <w:lang w:val="en-US"/>
        </w:rPr>
        <w:t>. The main outlet of this restaur</w:t>
      </w:r>
      <w:r w:rsidR="008C5841">
        <w:rPr>
          <w:noProof/>
          <w:lang w:val="en-US"/>
        </w:rPr>
        <w:t>a</w:t>
      </w:r>
      <w:r w:rsidR="00574ECF">
        <w:rPr>
          <w:noProof/>
          <w:lang w:val="en-US"/>
        </w:rPr>
        <w:t>nt is located in London, UK.</w:t>
      </w:r>
      <w:r>
        <w:rPr>
          <w:noProof/>
          <w:lang w:val="en-US"/>
        </w:rPr>
        <w:t xml:space="preserve"> The number of out</w:t>
      </w:r>
      <w:r w:rsidR="008C5841">
        <w:rPr>
          <w:noProof/>
          <w:lang w:val="en-US"/>
        </w:rPr>
        <w:t>lets</w:t>
      </w:r>
      <w:r>
        <w:rPr>
          <w:noProof/>
          <w:lang w:val="en-US"/>
        </w:rPr>
        <w:t xml:space="preserve"> of PizzaExress is around 470 in </w:t>
      </w:r>
      <w:r w:rsidR="008C5841">
        <w:rPr>
          <w:noProof/>
          <w:lang w:val="en-US"/>
        </w:rPr>
        <w:t xml:space="preserve">the </w:t>
      </w:r>
      <w:r>
        <w:rPr>
          <w:noProof/>
          <w:lang w:val="en-US"/>
        </w:rPr>
        <w:t>UK. The parent company of PizzaExpress is Hony capital</w:t>
      </w:r>
      <w:r w:rsidR="004E29B5">
        <w:rPr>
          <w:noProof/>
          <w:lang w:val="en-US"/>
        </w:rPr>
        <w:t xml:space="preserve"> (Loshe et al., 2022)</w:t>
      </w:r>
      <w:r>
        <w:rPr>
          <w:noProof/>
          <w:lang w:val="en-US"/>
        </w:rPr>
        <w:t xml:space="preserve">. PizzaExpress was established in 1965 by Peter Boizot. </w:t>
      </w:r>
      <w:r w:rsidR="008C5841">
        <w:rPr>
          <w:noProof/>
          <w:lang w:val="en-US"/>
        </w:rPr>
        <w:t>Several</w:t>
      </w:r>
      <w:r>
        <w:rPr>
          <w:noProof/>
          <w:lang w:val="en-US"/>
        </w:rPr>
        <w:t xml:space="preserve"> employees of this company </w:t>
      </w:r>
      <w:r w:rsidR="008C5841">
        <w:rPr>
          <w:noProof/>
          <w:lang w:val="en-US"/>
        </w:rPr>
        <w:t>are</w:t>
      </w:r>
      <w:r>
        <w:rPr>
          <w:noProof/>
          <w:lang w:val="en-US"/>
        </w:rPr>
        <w:t xml:space="preserve"> around 14000. PizzaExpress operates in around 100 countries in the world. </w:t>
      </w:r>
      <w:r w:rsidR="008C5841">
        <w:rPr>
          <w:noProof/>
          <w:lang w:val="en-US"/>
        </w:rPr>
        <w:t>The a</w:t>
      </w:r>
      <w:r>
        <w:rPr>
          <w:noProof/>
          <w:lang w:val="en-US"/>
        </w:rPr>
        <w:t xml:space="preserve">nnual revenue of PizzaExpress is around </w:t>
      </w:r>
      <w:r w:rsidRPr="00CF107A">
        <w:t>$476 Million in 2022</w:t>
      </w:r>
      <w:r>
        <w:t xml:space="preserve">. </w:t>
      </w:r>
    </w:p>
    <w:p w14:paraId="4F610D7E" w14:textId="77777777" w:rsidR="00CF107A" w:rsidRDefault="00CF107A" w:rsidP="00574ECF">
      <w:pPr>
        <w:rPr>
          <w:noProof/>
          <w:lang w:val="en-US"/>
        </w:rPr>
      </w:pPr>
    </w:p>
    <w:p w14:paraId="594F8911" w14:textId="77777777" w:rsidR="00574ECF" w:rsidRDefault="00574ECF" w:rsidP="00574ECF">
      <w:pPr>
        <w:rPr>
          <w:b/>
        </w:rPr>
      </w:pPr>
      <w:r>
        <w:rPr>
          <w:noProof/>
          <w:lang w:val="en-US"/>
        </w:rPr>
        <w:t xml:space="preserve"> </w:t>
      </w:r>
    </w:p>
    <w:p w14:paraId="5B4A3966" w14:textId="77777777" w:rsidR="00574ECF" w:rsidRPr="00574ECF" w:rsidRDefault="00574ECF">
      <w:pPr>
        <w:rPr>
          <w:b/>
        </w:rPr>
      </w:pPr>
    </w:p>
    <w:p w14:paraId="4988F14B" w14:textId="77777777" w:rsidR="00574ECF" w:rsidRDefault="00574ECF" w:rsidP="00574ECF">
      <w:pPr>
        <w:rPr>
          <w:b/>
        </w:rPr>
      </w:pPr>
      <w:r>
        <w:rPr>
          <w:b/>
        </w:rPr>
        <w:br w:type="page"/>
      </w:r>
    </w:p>
    <w:p w14:paraId="259DB206" w14:textId="77777777" w:rsidR="00574ECF" w:rsidRPr="00867B60" w:rsidRDefault="00574ECF" w:rsidP="001D1801">
      <w:pPr>
        <w:pStyle w:val="Heading1"/>
        <w:rPr>
          <w:b/>
        </w:rPr>
      </w:pPr>
      <w:bookmarkStart w:id="2" w:name="_Toc129646303"/>
      <w:r w:rsidRPr="00574ECF">
        <w:lastRenderedPageBreak/>
        <w:t>Slide-4</w:t>
      </w:r>
      <w:r w:rsidR="00867B60">
        <w:t>: Talent acquisition strategies</w:t>
      </w:r>
      <w:bookmarkEnd w:id="2"/>
      <w:r w:rsidR="00867B60">
        <w:t xml:space="preserve"> </w:t>
      </w:r>
    </w:p>
    <w:p w14:paraId="2DC3599C" w14:textId="77777777" w:rsidR="008C5841" w:rsidRDefault="00E22B07" w:rsidP="00574ECF">
      <w:pPr>
        <w:rPr>
          <w:b/>
        </w:rPr>
      </w:pPr>
      <w:r w:rsidRPr="00E22B07">
        <w:rPr>
          <w:b/>
          <w:noProof/>
        </w:rPr>
        <w:drawing>
          <wp:inline distT="0" distB="0" distL="0" distR="0" wp14:anchorId="1B2F5EF9" wp14:editId="035B272A">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3A518FD0" w14:textId="77777777" w:rsidR="00CF107A" w:rsidRDefault="00CF107A" w:rsidP="00574ECF">
      <w:pPr>
        <w:rPr>
          <w:b/>
        </w:rPr>
      </w:pPr>
      <w:r>
        <w:rPr>
          <w:b/>
        </w:rPr>
        <w:t xml:space="preserve">Definition of talent acquisition strategy </w:t>
      </w:r>
    </w:p>
    <w:p w14:paraId="6606E5BE" w14:textId="4F9A1FD1" w:rsidR="00CF107A" w:rsidRPr="00CF107A" w:rsidRDefault="00CF107A" w:rsidP="00CF107A">
      <w:r>
        <w:t>Talent acquisition means recruiting the best employees for an organization</w:t>
      </w:r>
      <w:r w:rsidR="00E3254D">
        <w:t xml:space="preserve"> (Hadley et al., 202</w:t>
      </w:r>
      <w:r w:rsidR="008C5841">
        <w:t>1)</w:t>
      </w:r>
      <w:r>
        <w:t xml:space="preserve">. In that case, the whole recruitment is done </w:t>
      </w:r>
      <w:r w:rsidR="008C5841">
        <w:t xml:space="preserve">as </w:t>
      </w:r>
      <w:r>
        <w:t>a process where employees are recruited according to their skills, capabilities</w:t>
      </w:r>
      <w:r w:rsidR="008C5841">
        <w:t>,</w:t>
      </w:r>
      <w:r>
        <w:t xml:space="preserve"> and knowled</w:t>
      </w:r>
      <w:r w:rsidR="00016916">
        <w:t>ge</w:t>
      </w:r>
      <w:r>
        <w:t>.</w:t>
      </w:r>
      <w:r w:rsidR="00016916">
        <w:t xml:space="preserve"> Normally, </w:t>
      </w:r>
      <w:r w:rsidR="008C5841">
        <w:t xml:space="preserve">the </w:t>
      </w:r>
      <w:r w:rsidR="00016916">
        <w:t xml:space="preserve">Human resource department or HR department of an organization is mainly responsible for this job. In </w:t>
      </w:r>
      <w:r w:rsidR="008C5841">
        <w:t xml:space="preserve">the </w:t>
      </w:r>
      <w:r w:rsidR="00016916">
        <w:t xml:space="preserve">case of </w:t>
      </w:r>
      <w:proofErr w:type="spellStart"/>
      <w:r w:rsidR="00016916">
        <w:t>PizzaExpress</w:t>
      </w:r>
      <w:proofErr w:type="spellEnd"/>
      <w:r w:rsidR="00016916">
        <w:t xml:space="preserve">, they hire employees who are passionate and skilled. HR of </w:t>
      </w:r>
      <w:proofErr w:type="spellStart"/>
      <w:r w:rsidR="00016916">
        <w:t>PizzaExpress</w:t>
      </w:r>
      <w:proofErr w:type="spellEnd"/>
      <w:r w:rsidR="00016916">
        <w:t xml:space="preserve"> has </w:t>
      </w:r>
      <w:r w:rsidR="00B74D48">
        <w:t>a</w:t>
      </w:r>
      <w:r w:rsidR="00016916">
        <w:t xml:space="preserve"> policy to recruit employees. Sometime</w:t>
      </w:r>
      <w:r w:rsidR="008C5841">
        <w:t>s</w:t>
      </w:r>
      <w:r w:rsidR="00016916">
        <w:t>, a business company train</w:t>
      </w:r>
      <w:r w:rsidR="008C5841">
        <w:t>s</w:t>
      </w:r>
      <w:r w:rsidR="00016916">
        <w:t xml:space="preserve"> </w:t>
      </w:r>
      <w:r w:rsidR="008C5841">
        <w:t>its</w:t>
      </w:r>
      <w:r w:rsidR="00016916">
        <w:t xml:space="preserve"> employees to make them capable in their work because it</w:t>
      </w:r>
      <w:r w:rsidR="008C5841">
        <w:t>'</w:t>
      </w:r>
      <w:r w:rsidR="00016916">
        <w:t>s noticed that proper training make</w:t>
      </w:r>
      <w:r w:rsidR="008C5841">
        <w:t>s</w:t>
      </w:r>
      <w:r w:rsidR="00016916">
        <w:t xml:space="preserve"> employees more efficient and </w:t>
      </w:r>
      <w:r w:rsidR="003D0639">
        <w:t>goal oriented</w:t>
      </w:r>
      <w:r w:rsidR="00016916">
        <w:t xml:space="preserve">.  </w:t>
      </w:r>
      <w:r>
        <w:t xml:space="preserve"> </w:t>
      </w:r>
    </w:p>
    <w:p w14:paraId="31A8994B" w14:textId="77777777" w:rsidR="00CF107A" w:rsidRDefault="00CF107A" w:rsidP="00574ECF">
      <w:pPr>
        <w:rPr>
          <w:b/>
        </w:rPr>
      </w:pPr>
    </w:p>
    <w:p w14:paraId="2C0DA1F9" w14:textId="77777777" w:rsidR="00016916" w:rsidRDefault="00016916" w:rsidP="00574ECF">
      <w:pPr>
        <w:rPr>
          <w:b/>
        </w:rPr>
      </w:pPr>
      <w:r>
        <w:rPr>
          <w:b/>
        </w:rPr>
        <w:br w:type="page"/>
      </w:r>
    </w:p>
    <w:p w14:paraId="220B8B20" w14:textId="77777777" w:rsidR="00574ECF" w:rsidRPr="00867B60" w:rsidRDefault="00574ECF" w:rsidP="001D1801">
      <w:pPr>
        <w:pStyle w:val="Heading1"/>
        <w:rPr>
          <w:b/>
        </w:rPr>
      </w:pPr>
      <w:bookmarkStart w:id="3" w:name="_Toc129646304"/>
      <w:r w:rsidRPr="00574ECF">
        <w:lastRenderedPageBreak/>
        <w:t>Slide-5</w:t>
      </w:r>
      <w:r w:rsidR="00867B60">
        <w:t>: Illustration of short</w:t>
      </w:r>
      <w:r w:rsidR="00B74D48">
        <w:t>-</w:t>
      </w:r>
      <w:r w:rsidR="00867B60">
        <w:t>term talent acquisition</w:t>
      </w:r>
      <w:bookmarkEnd w:id="3"/>
      <w:r w:rsidR="00867B60">
        <w:t xml:space="preserve"> </w:t>
      </w:r>
    </w:p>
    <w:p w14:paraId="2FE510E9" w14:textId="77777777" w:rsidR="008C5841" w:rsidRDefault="00E22B07" w:rsidP="00574ECF">
      <w:pPr>
        <w:rPr>
          <w:b/>
        </w:rPr>
      </w:pPr>
      <w:r w:rsidRPr="00E22B07">
        <w:rPr>
          <w:b/>
          <w:noProof/>
        </w:rPr>
        <w:drawing>
          <wp:inline distT="0" distB="0" distL="0" distR="0" wp14:anchorId="5AFA2C48" wp14:editId="4A819E92">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01C67CA9" w14:textId="77777777" w:rsidR="00016916" w:rsidRDefault="00016916" w:rsidP="00574ECF">
      <w:pPr>
        <w:rPr>
          <w:b/>
        </w:rPr>
      </w:pPr>
      <w:r w:rsidRPr="00016916">
        <w:rPr>
          <w:b/>
        </w:rPr>
        <w:t>Illustration of short</w:t>
      </w:r>
      <w:r w:rsidR="008C5841">
        <w:rPr>
          <w:b/>
        </w:rPr>
        <w:t>-</w:t>
      </w:r>
      <w:r w:rsidRPr="00016916">
        <w:rPr>
          <w:b/>
        </w:rPr>
        <w:t>term talent acquisition</w:t>
      </w:r>
    </w:p>
    <w:p w14:paraId="36A913D8" w14:textId="77777777" w:rsidR="00016916" w:rsidRPr="00016916" w:rsidRDefault="00EE22FA" w:rsidP="00EE22FA">
      <w:r>
        <w:t>Short</w:t>
      </w:r>
      <w:r w:rsidR="008C5841">
        <w:t>-</w:t>
      </w:r>
      <w:r>
        <w:t>term talent acquisition is done to meet the sudden demands of a business company</w:t>
      </w:r>
      <w:r w:rsidR="008C5841">
        <w:t xml:space="preserve"> (Christie</w:t>
      </w:r>
      <w:r w:rsidR="00E3254D">
        <w:t xml:space="preserve"> et al., 202</w:t>
      </w:r>
      <w:r w:rsidR="008C5841">
        <w:t>2)</w:t>
      </w:r>
      <w:r>
        <w:t xml:space="preserve">. </w:t>
      </w:r>
      <w:r w:rsidR="00016916">
        <w:t>Normally the duration of short</w:t>
      </w:r>
      <w:r w:rsidR="008C5841">
        <w:t>-</w:t>
      </w:r>
      <w:r w:rsidR="00016916">
        <w:t>term talent acquisition last</w:t>
      </w:r>
      <w:r w:rsidR="008C5841">
        <w:t>s</w:t>
      </w:r>
      <w:r w:rsidR="00016916">
        <w:t xml:space="preserve"> for 1-3 months. </w:t>
      </w:r>
      <w:r w:rsidR="00B74D48">
        <w:t>The s</w:t>
      </w:r>
      <w:r w:rsidR="00016916">
        <w:t>hort</w:t>
      </w:r>
      <w:r w:rsidR="008C5841">
        <w:t>-</w:t>
      </w:r>
      <w:r w:rsidR="00016916">
        <w:t>term acquisition is done for those project</w:t>
      </w:r>
      <w:r w:rsidR="008C5841">
        <w:t>s</w:t>
      </w:r>
      <w:r w:rsidR="00016916">
        <w:t xml:space="preserve"> which also last for several months to 1 year. Normally, those short</w:t>
      </w:r>
      <w:r w:rsidR="008C5841">
        <w:t>-</w:t>
      </w:r>
      <w:r w:rsidR="00016916">
        <w:t xml:space="preserve">term recruited employees are not the direct payroll of a business company because most of the </w:t>
      </w:r>
      <w:r>
        <w:t>short</w:t>
      </w:r>
      <w:r w:rsidR="008C5841">
        <w:t>-</w:t>
      </w:r>
      <w:r>
        <w:t>term talent acquisition</w:t>
      </w:r>
      <w:r w:rsidR="00016916">
        <w:t xml:space="preserve"> </w:t>
      </w:r>
      <w:r w:rsidR="008C5841">
        <w:t>is</w:t>
      </w:r>
      <w:r w:rsidR="00016916">
        <w:t xml:space="preserve"> done for part</w:t>
      </w:r>
      <w:r w:rsidR="008C5841">
        <w:t>-</w:t>
      </w:r>
      <w:r w:rsidR="00016916">
        <w:t xml:space="preserve">time employees. It noticed that </w:t>
      </w:r>
      <w:r w:rsidR="008C5841">
        <w:t xml:space="preserve">the </w:t>
      </w:r>
      <w:r w:rsidR="00016916">
        <w:t>HR department of any business company hire</w:t>
      </w:r>
      <w:r w:rsidR="008C5841">
        <w:t>s</w:t>
      </w:r>
      <w:r w:rsidR="00016916">
        <w:t xml:space="preserve"> employees </w:t>
      </w:r>
      <w:r w:rsidR="008C5841">
        <w:t>based on</w:t>
      </w:r>
      <w:r w:rsidR="00016916">
        <w:t xml:space="preserve"> </w:t>
      </w:r>
      <w:r>
        <w:t>short</w:t>
      </w:r>
      <w:r w:rsidR="008C5841">
        <w:t>-</w:t>
      </w:r>
      <w:r>
        <w:t>term acquisition for immediate requirement</w:t>
      </w:r>
      <w:r w:rsidR="008C5841">
        <w:t>s</w:t>
      </w:r>
      <w:r>
        <w:t xml:space="preserve">. In </w:t>
      </w:r>
      <w:r w:rsidR="008C5841">
        <w:t xml:space="preserve">the </w:t>
      </w:r>
      <w:r>
        <w:t xml:space="preserve">case of </w:t>
      </w:r>
      <w:proofErr w:type="spellStart"/>
      <w:r>
        <w:t>PizzaExpress</w:t>
      </w:r>
      <w:proofErr w:type="spellEnd"/>
      <w:r>
        <w:t>, most of their short</w:t>
      </w:r>
      <w:r w:rsidR="008C5841">
        <w:t>-</w:t>
      </w:r>
      <w:r>
        <w:t xml:space="preserve">term acquisition is contractual. After completing the contract, the employees </w:t>
      </w:r>
      <w:proofErr w:type="gramStart"/>
      <w:r>
        <w:t>have to</w:t>
      </w:r>
      <w:proofErr w:type="gramEnd"/>
      <w:r>
        <w:t xml:space="preserve"> take resign unless they are recruiting </w:t>
      </w:r>
      <w:r w:rsidR="008C5841">
        <w:t>for</w:t>
      </w:r>
      <w:r>
        <w:t xml:space="preserve"> a new project.  </w:t>
      </w:r>
      <w:r w:rsidR="00016916">
        <w:t xml:space="preserve"> </w:t>
      </w:r>
    </w:p>
    <w:p w14:paraId="0F6B2502" w14:textId="77777777" w:rsidR="00016916" w:rsidRDefault="00016916" w:rsidP="00574ECF">
      <w:pPr>
        <w:rPr>
          <w:b/>
        </w:rPr>
      </w:pPr>
    </w:p>
    <w:p w14:paraId="1C77788C" w14:textId="77777777" w:rsidR="00016916" w:rsidRDefault="00016916" w:rsidP="00574ECF">
      <w:pPr>
        <w:rPr>
          <w:b/>
        </w:rPr>
      </w:pPr>
    </w:p>
    <w:p w14:paraId="2E585CE4" w14:textId="77777777" w:rsidR="00016916" w:rsidRDefault="00016916" w:rsidP="00574ECF">
      <w:pPr>
        <w:rPr>
          <w:b/>
        </w:rPr>
      </w:pPr>
      <w:r>
        <w:rPr>
          <w:b/>
        </w:rPr>
        <w:br w:type="page"/>
      </w:r>
    </w:p>
    <w:p w14:paraId="0EF05BFE" w14:textId="77777777" w:rsidR="00574ECF" w:rsidRDefault="00574ECF" w:rsidP="001D1801">
      <w:pPr>
        <w:pStyle w:val="Heading1"/>
      </w:pPr>
      <w:bookmarkStart w:id="4" w:name="_Toc129646305"/>
      <w:r w:rsidRPr="00574ECF">
        <w:lastRenderedPageBreak/>
        <w:t>Slide-6</w:t>
      </w:r>
      <w:r w:rsidR="00867B60">
        <w:t xml:space="preserve">: </w:t>
      </w:r>
      <w:r w:rsidR="00867B60" w:rsidRPr="00867B60">
        <w:t>3</w:t>
      </w:r>
      <w:r w:rsidR="00867B60">
        <w:t xml:space="preserve"> </w:t>
      </w:r>
      <w:r w:rsidR="00867B60" w:rsidRPr="00867B60">
        <w:t>short term talent acquisition</w:t>
      </w:r>
      <w:bookmarkEnd w:id="4"/>
      <w:r w:rsidR="00867B60">
        <w:t xml:space="preserve"> </w:t>
      </w:r>
    </w:p>
    <w:p w14:paraId="3605C57D" w14:textId="2D4F105B" w:rsidR="008C5841" w:rsidRDefault="00E846FA" w:rsidP="00574ECF">
      <w:pPr>
        <w:rPr>
          <w:b/>
        </w:rPr>
      </w:pPr>
      <w:r w:rsidRPr="00E846FA">
        <w:rPr>
          <w:b/>
          <w:noProof/>
        </w:rPr>
        <w:drawing>
          <wp:inline distT="0" distB="0" distL="0" distR="0" wp14:anchorId="4D334E3F" wp14:editId="6235C543">
            <wp:extent cx="5943600" cy="3343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16761851" w14:textId="77777777" w:rsidR="00EE22FA" w:rsidRDefault="00EE22FA" w:rsidP="00574ECF">
      <w:pPr>
        <w:rPr>
          <w:b/>
        </w:rPr>
      </w:pPr>
      <w:r w:rsidRPr="00EE22FA">
        <w:rPr>
          <w:b/>
        </w:rPr>
        <w:t>3 short</w:t>
      </w:r>
      <w:r w:rsidR="008C5841">
        <w:rPr>
          <w:b/>
        </w:rPr>
        <w:t>-</w:t>
      </w:r>
      <w:r w:rsidRPr="00EE22FA">
        <w:rPr>
          <w:b/>
        </w:rPr>
        <w:t>term talent acquisition</w:t>
      </w:r>
    </w:p>
    <w:p w14:paraId="4B8F8EFA" w14:textId="77777777" w:rsidR="00EE22FA" w:rsidRDefault="00EE22FA" w:rsidP="00574ECF">
      <w:r>
        <w:t>It’s already said that short</w:t>
      </w:r>
      <w:r w:rsidR="008C5841">
        <w:t>-</w:t>
      </w:r>
      <w:r>
        <w:t>term talent acquisition is done to recruit employees for a particular project on a business company or they are recruited for a particular time. In that case, there are many strategies to recruit short</w:t>
      </w:r>
      <w:r w:rsidR="008C5841">
        <w:t>-</w:t>
      </w:r>
      <w:r>
        <w:t>term talent acquisition. 3 short</w:t>
      </w:r>
      <w:r w:rsidR="008C5841">
        <w:t>-</w:t>
      </w:r>
      <w:r>
        <w:t>term talent acquisition strategies are illustrated-</w:t>
      </w:r>
    </w:p>
    <w:p w14:paraId="5D6CE576" w14:textId="77777777" w:rsidR="00D658A7" w:rsidRPr="00EE22FA" w:rsidRDefault="00EE22FA" w:rsidP="00EE22FA">
      <w:pPr>
        <w:rPr>
          <w:b/>
          <w:lang w:val="en-US"/>
        </w:rPr>
      </w:pPr>
      <w:r w:rsidRPr="00EE22FA">
        <w:rPr>
          <w:b/>
          <w:lang w:val="en-US"/>
        </w:rPr>
        <w:t xml:space="preserve">Assessing skills and capabilities </w:t>
      </w:r>
      <w:r w:rsidR="008C5841">
        <w:rPr>
          <w:b/>
          <w:lang w:val="en-US"/>
        </w:rPr>
        <w:t>at</w:t>
      </w:r>
      <w:r w:rsidRPr="00EE22FA">
        <w:rPr>
          <w:b/>
          <w:lang w:val="en-US"/>
        </w:rPr>
        <w:t xml:space="preserve"> </w:t>
      </w:r>
      <w:r w:rsidR="008C5841">
        <w:rPr>
          <w:b/>
          <w:lang w:val="en-US"/>
        </w:rPr>
        <w:t xml:space="preserve">the </w:t>
      </w:r>
      <w:r w:rsidRPr="00EE22FA">
        <w:rPr>
          <w:b/>
          <w:lang w:val="en-US"/>
        </w:rPr>
        <w:t>time of recruiting</w:t>
      </w:r>
      <w:r>
        <w:rPr>
          <w:b/>
          <w:lang w:val="en-US"/>
        </w:rPr>
        <w:t>:</w:t>
      </w:r>
      <w:r>
        <w:rPr>
          <w:lang w:val="en-US"/>
        </w:rPr>
        <w:t xml:space="preserve"> </w:t>
      </w:r>
      <w:r w:rsidR="008C5841">
        <w:rPr>
          <w:lang w:val="en-US"/>
        </w:rPr>
        <w:t>During</w:t>
      </w:r>
      <w:r>
        <w:rPr>
          <w:lang w:val="en-US"/>
        </w:rPr>
        <w:t xml:space="preserve"> </w:t>
      </w:r>
      <w:r w:rsidR="008C5841">
        <w:rPr>
          <w:lang w:val="en-US"/>
        </w:rPr>
        <w:t xml:space="preserve">the </w:t>
      </w:r>
      <w:r>
        <w:rPr>
          <w:lang w:val="en-US"/>
        </w:rPr>
        <w:t xml:space="preserve">time </w:t>
      </w:r>
      <w:r w:rsidR="008C5841">
        <w:rPr>
          <w:lang w:val="en-US"/>
        </w:rPr>
        <w:t xml:space="preserve">of </w:t>
      </w:r>
      <w:r>
        <w:rPr>
          <w:lang w:val="en-US"/>
        </w:rPr>
        <w:t>recruiting employees, HR employees need to analy</w:t>
      </w:r>
      <w:r w:rsidR="008C5841">
        <w:rPr>
          <w:lang w:val="en-US"/>
        </w:rPr>
        <w:t>ze</w:t>
      </w:r>
      <w:r>
        <w:rPr>
          <w:lang w:val="en-US"/>
        </w:rPr>
        <w:t xml:space="preserve"> the initial skills of an employee. If they think that the candidate is capable to perform a specific role, he can be recruited </w:t>
      </w:r>
      <w:r w:rsidR="008C5841">
        <w:rPr>
          <w:lang w:val="en-US"/>
        </w:rPr>
        <w:t>for</w:t>
      </w:r>
      <w:r>
        <w:rPr>
          <w:lang w:val="en-US"/>
        </w:rPr>
        <w:t xml:space="preserve"> the position for a specific time.  </w:t>
      </w:r>
      <w:r>
        <w:rPr>
          <w:b/>
          <w:lang w:val="en-US"/>
        </w:rPr>
        <w:t xml:space="preserve"> </w:t>
      </w:r>
      <w:r w:rsidRPr="00EE22FA">
        <w:rPr>
          <w:b/>
          <w:lang w:val="en-US"/>
        </w:rPr>
        <w:t xml:space="preserve"> </w:t>
      </w:r>
    </w:p>
    <w:p w14:paraId="35ABB523" w14:textId="77777777" w:rsidR="00D658A7" w:rsidRPr="00EE22FA" w:rsidRDefault="00EE22FA" w:rsidP="00EE22FA">
      <w:pPr>
        <w:rPr>
          <w:lang w:val="en-US"/>
        </w:rPr>
      </w:pPr>
      <w:r w:rsidRPr="00EE22FA">
        <w:rPr>
          <w:b/>
          <w:lang w:val="en-US"/>
        </w:rPr>
        <w:t xml:space="preserve">Developing </w:t>
      </w:r>
      <w:r w:rsidR="008C5841">
        <w:rPr>
          <w:b/>
          <w:lang w:val="en-US"/>
        </w:rPr>
        <w:t xml:space="preserve">a </w:t>
      </w:r>
      <w:r w:rsidRPr="00EE22FA">
        <w:rPr>
          <w:b/>
          <w:lang w:val="en-US"/>
        </w:rPr>
        <w:t>Clear Job description</w:t>
      </w:r>
      <w:r>
        <w:rPr>
          <w:b/>
          <w:lang w:val="en-US"/>
        </w:rPr>
        <w:t xml:space="preserve">: </w:t>
      </w:r>
      <w:r w:rsidR="008C5841">
        <w:rPr>
          <w:lang w:val="en-US"/>
        </w:rPr>
        <w:t>A j</w:t>
      </w:r>
      <w:r>
        <w:rPr>
          <w:lang w:val="en-US"/>
        </w:rPr>
        <w:t xml:space="preserve">ob description entails what type </w:t>
      </w:r>
      <w:r w:rsidR="007549B9">
        <w:rPr>
          <w:lang w:val="en-US"/>
        </w:rPr>
        <w:t xml:space="preserve">of tasks should be performed </w:t>
      </w:r>
      <w:r w:rsidR="008C5841">
        <w:rPr>
          <w:lang w:val="en-US"/>
        </w:rPr>
        <w:t>i</w:t>
      </w:r>
      <w:r w:rsidR="007549B9">
        <w:rPr>
          <w:lang w:val="en-US"/>
        </w:rPr>
        <w:t>n a position</w:t>
      </w:r>
      <w:r w:rsidR="008C5841">
        <w:rPr>
          <w:lang w:val="en-US"/>
        </w:rPr>
        <w:t xml:space="preserve"> (</w:t>
      </w:r>
      <w:proofErr w:type="spellStart"/>
      <w:r w:rsidR="008C5841">
        <w:rPr>
          <w:lang w:val="en-US"/>
        </w:rPr>
        <w:t>Nicolau</w:t>
      </w:r>
      <w:proofErr w:type="spellEnd"/>
      <w:r w:rsidR="008C5841">
        <w:rPr>
          <w:lang w:val="en-US"/>
        </w:rPr>
        <w:t xml:space="preserve"> et al., 2020)</w:t>
      </w:r>
      <w:r w:rsidR="007549B9">
        <w:rPr>
          <w:lang w:val="en-US"/>
        </w:rPr>
        <w:t>. This strategy is very helpful because the candidates can come to know about their job responsibilities. In that case, the job description should be clear and complete. Otherwise</w:t>
      </w:r>
      <w:r w:rsidR="008C5841">
        <w:rPr>
          <w:lang w:val="en-US"/>
        </w:rPr>
        <w:t>,</w:t>
      </w:r>
      <w:r w:rsidR="007549B9">
        <w:rPr>
          <w:lang w:val="en-US"/>
        </w:rPr>
        <w:t xml:space="preserve"> it can create misunderstanding</w:t>
      </w:r>
      <w:r w:rsidR="008C5841">
        <w:rPr>
          <w:lang w:val="en-US"/>
        </w:rPr>
        <w:t>s</w:t>
      </w:r>
      <w:r w:rsidR="007549B9">
        <w:rPr>
          <w:lang w:val="en-US"/>
        </w:rPr>
        <w:t xml:space="preserve"> between the HR employees and candidates.  </w:t>
      </w:r>
    </w:p>
    <w:p w14:paraId="1750CE51" w14:textId="77777777" w:rsidR="00D658A7" w:rsidRPr="00EE22FA" w:rsidRDefault="00EE22FA" w:rsidP="00EE22FA">
      <w:pPr>
        <w:rPr>
          <w:b/>
          <w:lang w:val="en-US"/>
        </w:rPr>
      </w:pPr>
      <w:r w:rsidRPr="00EE22FA">
        <w:rPr>
          <w:b/>
          <w:lang w:val="en-US"/>
        </w:rPr>
        <w:lastRenderedPageBreak/>
        <w:t>Using modern technology for instant recruitment</w:t>
      </w:r>
      <w:r w:rsidR="007549B9">
        <w:rPr>
          <w:b/>
          <w:lang w:val="en-US"/>
        </w:rPr>
        <w:t xml:space="preserve">: </w:t>
      </w:r>
      <w:r w:rsidR="00245007">
        <w:rPr>
          <w:lang w:val="en-US"/>
        </w:rPr>
        <w:t>It</w:t>
      </w:r>
      <w:r w:rsidR="008C5841">
        <w:rPr>
          <w:lang w:val="en-US"/>
        </w:rPr>
        <w:t>'</w:t>
      </w:r>
      <w:r w:rsidR="00245007">
        <w:rPr>
          <w:lang w:val="en-US"/>
        </w:rPr>
        <w:t xml:space="preserve">s noticed that </w:t>
      </w:r>
      <w:r w:rsidR="008C5841">
        <w:rPr>
          <w:lang w:val="en-US"/>
        </w:rPr>
        <w:t xml:space="preserve">the </w:t>
      </w:r>
      <w:r w:rsidR="00245007">
        <w:rPr>
          <w:lang w:val="en-US"/>
        </w:rPr>
        <w:t>physical job recruitment process is time</w:t>
      </w:r>
      <w:r w:rsidR="008C5841">
        <w:rPr>
          <w:lang w:val="en-US"/>
        </w:rPr>
        <w:t>-</w:t>
      </w:r>
      <w:r w:rsidR="00245007">
        <w:rPr>
          <w:lang w:val="en-US"/>
        </w:rPr>
        <w:t>consuming. In that case, different vendor</w:t>
      </w:r>
      <w:r w:rsidR="008C5841">
        <w:rPr>
          <w:lang w:val="en-US"/>
        </w:rPr>
        <w:t>s</w:t>
      </w:r>
      <w:r w:rsidR="00245007">
        <w:rPr>
          <w:lang w:val="en-US"/>
        </w:rPr>
        <w:t xml:space="preserve"> or freelance management system app</w:t>
      </w:r>
      <w:r w:rsidR="008C5841">
        <w:rPr>
          <w:lang w:val="en-US"/>
        </w:rPr>
        <w:t>s</w:t>
      </w:r>
      <w:r w:rsidR="00245007">
        <w:rPr>
          <w:lang w:val="en-US"/>
        </w:rPr>
        <w:t xml:space="preserve"> can be used here. In </w:t>
      </w:r>
      <w:r w:rsidR="008C5841">
        <w:rPr>
          <w:lang w:val="en-US"/>
        </w:rPr>
        <w:t xml:space="preserve">the </w:t>
      </w:r>
      <w:r w:rsidR="00245007">
        <w:rPr>
          <w:lang w:val="en-US"/>
        </w:rPr>
        <w:t xml:space="preserve">case of </w:t>
      </w:r>
      <w:proofErr w:type="spellStart"/>
      <w:r w:rsidR="00245007">
        <w:rPr>
          <w:lang w:val="en-US"/>
        </w:rPr>
        <w:t>PizzaExpress</w:t>
      </w:r>
      <w:proofErr w:type="spellEnd"/>
      <w:r w:rsidR="00245007">
        <w:rPr>
          <w:lang w:val="en-US"/>
        </w:rPr>
        <w:t xml:space="preserve">, </w:t>
      </w:r>
      <w:r w:rsidR="008C5841">
        <w:rPr>
          <w:lang w:val="en-US"/>
        </w:rPr>
        <w:t xml:space="preserve">the </w:t>
      </w:r>
      <w:r w:rsidR="00245007">
        <w:rPr>
          <w:lang w:val="en-US"/>
        </w:rPr>
        <w:t xml:space="preserve">HR team can recruit employees </w:t>
      </w:r>
      <w:r w:rsidR="008C5841">
        <w:rPr>
          <w:lang w:val="en-US"/>
        </w:rPr>
        <w:t>based on</w:t>
      </w:r>
      <w:r w:rsidR="00245007">
        <w:rPr>
          <w:lang w:val="en-US"/>
        </w:rPr>
        <w:t xml:space="preserve"> short</w:t>
      </w:r>
      <w:r w:rsidR="008C5841">
        <w:rPr>
          <w:lang w:val="en-US"/>
        </w:rPr>
        <w:t>-</w:t>
      </w:r>
      <w:r w:rsidR="00245007">
        <w:rPr>
          <w:lang w:val="en-US"/>
        </w:rPr>
        <w:t xml:space="preserve">term talent acquisition through </w:t>
      </w:r>
      <w:r w:rsidR="008C5841">
        <w:rPr>
          <w:lang w:val="en-US"/>
        </w:rPr>
        <w:t xml:space="preserve">the </w:t>
      </w:r>
      <w:r w:rsidR="00245007">
        <w:rPr>
          <w:lang w:val="en-US"/>
        </w:rPr>
        <w:t xml:space="preserve">automated process.    </w:t>
      </w:r>
      <w:r w:rsidRPr="00EE22FA">
        <w:rPr>
          <w:b/>
          <w:lang w:val="en-US"/>
        </w:rPr>
        <w:t xml:space="preserve"> </w:t>
      </w:r>
    </w:p>
    <w:p w14:paraId="1207C1A9" w14:textId="77777777" w:rsidR="00EE22FA" w:rsidRDefault="00EE22FA" w:rsidP="00574ECF"/>
    <w:p w14:paraId="4E9D27C4" w14:textId="77777777" w:rsidR="00EE22FA" w:rsidRPr="00EE22FA" w:rsidRDefault="00EE22FA" w:rsidP="00574ECF"/>
    <w:p w14:paraId="7E0B6CF5" w14:textId="77777777" w:rsidR="00EE22FA" w:rsidRDefault="00EE22FA" w:rsidP="00574ECF">
      <w:pPr>
        <w:rPr>
          <w:b/>
        </w:rPr>
      </w:pPr>
      <w:r>
        <w:rPr>
          <w:b/>
        </w:rPr>
        <w:br w:type="page"/>
      </w:r>
    </w:p>
    <w:p w14:paraId="175FDC48" w14:textId="77777777" w:rsidR="00EE22FA" w:rsidRPr="00574ECF" w:rsidRDefault="00EE22FA" w:rsidP="00574ECF">
      <w:pPr>
        <w:rPr>
          <w:b/>
        </w:rPr>
      </w:pPr>
    </w:p>
    <w:p w14:paraId="53927193" w14:textId="77777777" w:rsidR="00245007" w:rsidRDefault="00574ECF" w:rsidP="001D1801">
      <w:pPr>
        <w:pStyle w:val="Heading1"/>
      </w:pPr>
      <w:bookmarkStart w:id="5" w:name="_Toc129646306"/>
      <w:r w:rsidRPr="00574ECF">
        <w:t>Slide-7</w:t>
      </w:r>
      <w:r w:rsidR="00867B60">
        <w:t xml:space="preserve">: </w:t>
      </w:r>
      <w:r w:rsidR="00867B60" w:rsidRPr="00867B60">
        <w:t>Long-term talent acquisition</w:t>
      </w:r>
      <w:bookmarkEnd w:id="5"/>
    </w:p>
    <w:p w14:paraId="341BEFD1" w14:textId="77777777" w:rsidR="008C5841" w:rsidRDefault="00E22B07" w:rsidP="00574ECF">
      <w:pPr>
        <w:rPr>
          <w:b/>
        </w:rPr>
      </w:pPr>
      <w:r w:rsidRPr="00E22B07">
        <w:rPr>
          <w:b/>
          <w:noProof/>
        </w:rPr>
        <w:drawing>
          <wp:inline distT="0" distB="0" distL="0" distR="0" wp14:anchorId="24379FBB" wp14:editId="04F78AE0">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2ECBEF7B" w14:textId="77777777" w:rsidR="00E5522B" w:rsidRPr="00E5522B" w:rsidRDefault="00E5522B" w:rsidP="00E5522B">
      <w:pPr>
        <w:rPr>
          <w:b/>
          <w:lang w:val="en-US"/>
        </w:rPr>
      </w:pPr>
      <w:r w:rsidRPr="00E5522B">
        <w:rPr>
          <w:b/>
          <w:bCs/>
        </w:rPr>
        <w:t>Long-term talent acquisition</w:t>
      </w:r>
    </w:p>
    <w:p w14:paraId="60AF1141" w14:textId="77777777" w:rsidR="00E5522B" w:rsidRPr="00E5522B" w:rsidRDefault="00E5522B" w:rsidP="00E5522B">
      <w:pPr>
        <w:rPr>
          <w:lang w:val="en-US"/>
        </w:rPr>
      </w:pPr>
      <w:r w:rsidRPr="00E5522B">
        <w:t>Normally, the core employees of organizations are recruited in this way. Through long-term talent acquisition, employees of an organization work for the organization for a long time and they play the most important role to attain the goal of the business (</w:t>
      </w:r>
      <w:proofErr w:type="spellStart"/>
      <w:r w:rsidR="004E29B5">
        <w:t>Soska</w:t>
      </w:r>
      <w:proofErr w:type="spellEnd"/>
      <w:r w:rsidRPr="00E5522B">
        <w:t xml:space="preserve"> et al., 2020). It is noticed that long-term talent acquisition is done by the human resource department of an organization or a business company to fill their permanent posts. </w:t>
      </w:r>
    </w:p>
    <w:p w14:paraId="3735E712" w14:textId="77777777" w:rsidR="00245007" w:rsidRDefault="00245007" w:rsidP="00574ECF">
      <w:pPr>
        <w:rPr>
          <w:b/>
        </w:rPr>
      </w:pPr>
      <w:r>
        <w:rPr>
          <w:b/>
        </w:rPr>
        <w:br w:type="page"/>
      </w:r>
    </w:p>
    <w:p w14:paraId="29EE6C11" w14:textId="77777777" w:rsidR="00245007" w:rsidRPr="00574ECF" w:rsidRDefault="00245007" w:rsidP="00574ECF">
      <w:pPr>
        <w:rPr>
          <w:b/>
        </w:rPr>
      </w:pPr>
    </w:p>
    <w:p w14:paraId="3AB48970" w14:textId="77777777" w:rsidR="00574ECF" w:rsidRPr="00867B60" w:rsidRDefault="00574ECF" w:rsidP="001D1801">
      <w:pPr>
        <w:pStyle w:val="Heading1"/>
      </w:pPr>
      <w:bookmarkStart w:id="6" w:name="_Toc129646307"/>
      <w:r w:rsidRPr="00574ECF">
        <w:t>Slide-8</w:t>
      </w:r>
      <w:r w:rsidR="00867B60">
        <w:t xml:space="preserve">: </w:t>
      </w:r>
      <w:r w:rsidR="00867B60" w:rsidRPr="00867B60">
        <w:t>3 long-term talent acquisition</w:t>
      </w:r>
      <w:bookmarkEnd w:id="6"/>
    </w:p>
    <w:p w14:paraId="3B096F8B" w14:textId="77777777" w:rsidR="008C5841" w:rsidRDefault="00E22B07" w:rsidP="00574ECF">
      <w:pPr>
        <w:rPr>
          <w:b/>
        </w:rPr>
      </w:pPr>
      <w:r w:rsidRPr="00E22B07">
        <w:rPr>
          <w:b/>
          <w:noProof/>
        </w:rPr>
        <w:drawing>
          <wp:inline distT="0" distB="0" distL="0" distR="0" wp14:anchorId="279760DC" wp14:editId="756B9536">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740909E0" w14:textId="77777777" w:rsidR="00E5522B" w:rsidRPr="00FC2A64" w:rsidRDefault="00E5522B" w:rsidP="00E5522B">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2A64">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Introducing the EU27 to the Youth Mobility Scheme</w:t>
      </w:r>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big portion of employees can’t come </w:t>
      </w:r>
      <w:r w:rsidR="00B74D48"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working market due to many complexities. In that case, </w:t>
      </w:r>
      <w:r w:rsidR="00B74D48"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government can introduce the EU27 to the youth mobility scheme so that the number of young </w:t>
      </w:r>
      <w:proofErr w:type="gramStart"/>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labor</w:t>
      </w:r>
      <w:proofErr w:type="gramEnd"/>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increase </w:t>
      </w:r>
      <w:r w:rsidR="00B74D48"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the labor market. It will be an effective long</w:t>
      </w:r>
      <w:r w:rsidR="00B74D48"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term acquisition. </w:t>
      </w:r>
    </w:p>
    <w:p w14:paraId="19CCC32C" w14:textId="77777777" w:rsidR="00E5522B" w:rsidRPr="00FC2A64" w:rsidRDefault="00E5522B" w:rsidP="00E5522B">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2A64">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an organization’s talents</w:t>
      </w:r>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Different organizations can provide different skill development training to their employees. It will increase </w:t>
      </w:r>
      <w:r w:rsidR="00B74D48"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skills of the employees and their multi-tasking skills will also increase. So, a business company can fill up a vacancy </w:t>
      </w:r>
      <w:r w:rsidR="00B74D48"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w:t>
      </w:r>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74D48"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talents.   </w:t>
      </w:r>
    </w:p>
    <w:p w14:paraId="62AB24F4" w14:textId="7B14AD1A" w:rsidR="00245007" w:rsidRDefault="00E5522B" w:rsidP="00574ECF">
      <w:pPr>
        <w:rPr>
          <w:b/>
        </w:rPr>
      </w:pPr>
      <w:r w:rsidRPr="00FC2A64">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Analyzing shortage occupation list to know about </w:t>
      </w:r>
      <w:r w:rsidR="00B74D48" w:rsidRPr="00FC2A64">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FC2A64">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labor market:</w:t>
      </w:r>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business company needs to analyze the reason </w:t>
      </w:r>
      <w:r w:rsidR="00B74D48"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employee shortage </w:t>
      </w:r>
      <w:r w:rsidR="00B74D48"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particular labor market</w:t>
      </w:r>
      <w:r w:rsidR="004E29B5"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(Stannard, 2022)</w:t>
      </w:r>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practice will assist to know about the actual demands of the employees. Government can play a big supportive role here</w:t>
      </w:r>
      <w:r w:rsidR="008D4631">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C2A64">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45007">
        <w:rPr>
          <w:b/>
        </w:rPr>
        <w:br w:type="page"/>
      </w:r>
    </w:p>
    <w:p w14:paraId="5AB59B40" w14:textId="77777777" w:rsidR="00867B60" w:rsidRPr="00867B60" w:rsidRDefault="00574ECF" w:rsidP="001D1801">
      <w:pPr>
        <w:pStyle w:val="Heading1"/>
        <w:rPr>
          <w:b/>
        </w:rPr>
      </w:pPr>
      <w:bookmarkStart w:id="7" w:name="_Toc129646308"/>
      <w:r w:rsidRPr="00574ECF">
        <w:lastRenderedPageBreak/>
        <w:t>Slide-9</w:t>
      </w:r>
      <w:r w:rsidR="00867B60">
        <w:t xml:space="preserve">: </w:t>
      </w:r>
      <w:r w:rsidR="00867B60" w:rsidRPr="00867B60">
        <w:t>Illustration of monetary and non-monetary intensive methods</w:t>
      </w:r>
      <w:bookmarkEnd w:id="7"/>
    </w:p>
    <w:p w14:paraId="0411D4B3" w14:textId="77777777" w:rsidR="00574ECF" w:rsidRDefault="00574ECF" w:rsidP="00574ECF">
      <w:pPr>
        <w:rPr>
          <w:b/>
        </w:rPr>
      </w:pPr>
    </w:p>
    <w:p w14:paraId="3B198077" w14:textId="77777777" w:rsidR="008C5841" w:rsidRDefault="005C7E03" w:rsidP="00574ECF">
      <w:pPr>
        <w:rPr>
          <w:b/>
        </w:rPr>
      </w:pPr>
      <w:r w:rsidRPr="005C7E03">
        <w:rPr>
          <w:b/>
          <w:noProof/>
          <w:lang w:val="en-US"/>
        </w:rPr>
        <w:drawing>
          <wp:inline distT="0" distB="0" distL="0" distR="0" wp14:anchorId="3B4828C9" wp14:editId="5A517DB6">
            <wp:extent cx="5943600" cy="33426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5C6219DD" w14:textId="77777777" w:rsidR="00F2582C" w:rsidRDefault="00F2582C" w:rsidP="00F2582C">
      <w:pPr>
        <w:rPr>
          <w:b/>
        </w:rPr>
      </w:pPr>
      <w:r w:rsidRPr="00F2582C">
        <w:rPr>
          <w:b/>
        </w:rPr>
        <w:t>Illustration of monetary and non-monetary intensive methods</w:t>
      </w:r>
    </w:p>
    <w:p w14:paraId="3A871BD0" w14:textId="77777777" w:rsidR="00F2582C" w:rsidRDefault="00F2582C" w:rsidP="00F2582C">
      <w:r>
        <w:t>It noticed that every business company gives intensives to their employees so that their employees can be motivated and give their best for the betterment of the organization. In that case, there are two main methods of giving intensives to their customers.</w:t>
      </w:r>
    </w:p>
    <w:p w14:paraId="6C42BCF2" w14:textId="77777777" w:rsidR="00F2582C" w:rsidRPr="00E04667" w:rsidRDefault="00F2582C" w:rsidP="00F2582C">
      <w:r w:rsidRPr="00F2582C">
        <w:rPr>
          <w:b/>
        </w:rPr>
        <w:t>Monetary intensive method:</w:t>
      </w:r>
      <w:r w:rsidR="00E04667">
        <w:rPr>
          <w:b/>
        </w:rPr>
        <w:t xml:space="preserve"> </w:t>
      </w:r>
      <w:r w:rsidR="00E04667">
        <w:t xml:space="preserve">According to this approach, </w:t>
      </w:r>
      <w:r w:rsidR="008C5841">
        <w:t xml:space="preserve">the </w:t>
      </w:r>
      <w:r w:rsidR="00E04667">
        <w:t>HR of a business company gives intensive to their employees by ensuring financial support</w:t>
      </w:r>
      <w:r w:rsidR="008C5841">
        <w:t xml:space="preserve"> (</w:t>
      </w:r>
      <w:r w:rsidR="004E29B5">
        <w:t>Srivastava, 2021)</w:t>
      </w:r>
      <w:r w:rsidR="00E04667">
        <w:t xml:space="preserve">.   </w:t>
      </w:r>
    </w:p>
    <w:p w14:paraId="57578D91" w14:textId="77777777" w:rsidR="00F2582C" w:rsidRPr="00F2582C" w:rsidRDefault="00F2582C" w:rsidP="00F2582C">
      <w:pPr>
        <w:rPr>
          <w:b/>
        </w:rPr>
      </w:pPr>
      <w:r w:rsidRPr="00F2582C">
        <w:rPr>
          <w:b/>
        </w:rPr>
        <w:t xml:space="preserve">Non-monetary intensive method: </w:t>
      </w:r>
      <w:r w:rsidR="00E04667">
        <w:t xml:space="preserve">In Non-monetary intensive method- employees are provided noncash benefits. </w:t>
      </w:r>
      <w:r w:rsidRPr="00F2582C">
        <w:rPr>
          <w:b/>
        </w:rPr>
        <w:t xml:space="preserve"> </w:t>
      </w:r>
    </w:p>
    <w:p w14:paraId="54DEE50B" w14:textId="77777777" w:rsidR="00F2582C" w:rsidRDefault="00F2582C" w:rsidP="00574ECF">
      <w:pPr>
        <w:rPr>
          <w:b/>
        </w:rPr>
      </w:pPr>
    </w:p>
    <w:p w14:paraId="0605AA05" w14:textId="77777777" w:rsidR="00F2582C" w:rsidRDefault="00F2582C" w:rsidP="00574ECF">
      <w:pPr>
        <w:rPr>
          <w:b/>
        </w:rPr>
      </w:pPr>
      <w:r>
        <w:rPr>
          <w:b/>
        </w:rPr>
        <w:br w:type="page"/>
      </w:r>
    </w:p>
    <w:p w14:paraId="22583F2F" w14:textId="77777777" w:rsidR="00574ECF" w:rsidRDefault="00574ECF" w:rsidP="001D1801">
      <w:pPr>
        <w:pStyle w:val="Heading1"/>
      </w:pPr>
      <w:bookmarkStart w:id="8" w:name="_Toc129646309"/>
      <w:r w:rsidRPr="00574ECF">
        <w:lastRenderedPageBreak/>
        <w:t>Slide-10</w:t>
      </w:r>
      <w:r w:rsidR="00867B60">
        <w:t xml:space="preserve">: </w:t>
      </w:r>
      <w:r w:rsidR="00867B60" w:rsidRPr="00867B60">
        <w:t>Difference between monetary and non-monetary intensive methods</w:t>
      </w:r>
      <w:bookmarkEnd w:id="8"/>
    </w:p>
    <w:p w14:paraId="2E7CBED9" w14:textId="1C25041C" w:rsidR="008C5841" w:rsidRDefault="008C5841" w:rsidP="00574ECF">
      <w:pPr>
        <w:rPr>
          <w:b/>
        </w:rPr>
      </w:pPr>
    </w:p>
    <w:p w14:paraId="02B25D55" w14:textId="77777777" w:rsidR="00E04667" w:rsidRDefault="00E04667" w:rsidP="00574ECF">
      <w:pPr>
        <w:rPr>
          <w:b/>
        </w:rPr>
      </w:pPr>
      <w:r w:rsidRPr="00E04667">
        <w:rPr>
          <w:b/>
        </w:rPr>
        <w:t>Difference between monetary and non-monetary intensive methods</w:t>
      </w:r>
    </w:p>
    <w:tbl>
      <w:tblPr>
        <w:tblStyle w:val="TableGrid"/>
        <w:tblW w:w="0" w:type="auto"/>
        <w:tblLook w:val="04A0" w:firstRow="1" w:lastRow="0" w:firstColumn="1" w:lastColumn="0" w:noHBand="0" w:noVBand="1"/>
      </w:tblPr>
      <w:tblGrid>
        <w:gridCol w:w="4675"/>
        <w:gridCol w:w="4675"/>
      </w:tblGrid>
      <w:tr w:rsidR="00E04667" w14:paraId="08DCF618" w14:textId="77777777" w:rsidTr="00E04667">
        <w:tc>
          <w:tcPr>
            <w:tcW w:w="4788" w:type="dxa"/>
          </w:tcPr>
          <w:p w14:paraId="0FB338D5" w14:textId="77777777" w:rsidR="00E04667" w:rsidRDefault="00E04667" w:rsidP="00E04667">
            <w:pPr>
              <w:jc w:val="center"/>
              <w:rPr>
                <w:b/>
              </w:rPr>
            </w:pPr>
            <w:r>
              <w:rPr>
                <w:b/>
              </w:rPr>
              <w:t>Monetary intensive method</w:t>
            </w:r>
          </w:p>
        </w:tc>
        <w:tc>
          <w:tcPr>
            <w:tcW w:w="4788" w:type="dxa"/>
          </w:tcPr>
          <w:p w14:paraId="69980AA3" w14:textId="77777777" w:rsidR="00E04667" w:rsidRDefault="00E04667" w:rsidP="00E04667">
            <w:pPr>
              <w:jc w:val="center"/>
              <w:rPr>
                <w:b/>
              </w:rPr>
            </w:pPr>
            <w:r>
              <w:rPr>
                <w:b/>
              </w:rPr>
              <w:t>Non-monetary intensive method</w:t>
            </w:r>
          </w:p>
        </w:tc>
      </w:tr>
      <w:tr w:rsidR="00E04667" w14:paraId="14F93C28" w14:textId="77777777" w:rsidTr="00E04667">
        <w:tc>
          <w:tcPr>
            <w:tcW w:w="4788" w:type="dxa"/>
          </w:tcPr>
          <w:p w14:paraId="1FD9B942" w14:textId="77777777" w:rsidR="00E04667" w:rsidRPr="00E04667" w:rsidRDefault="00E04667" w:rsidP="008C5841">
            <w:r>
              <w:t xml:space="preserve">In </w:t>
            </w:r>
            <w:r w:rsidR="008C5841">
              <w:t xml:space="preserve">the </w:t>
            </w:r>
            <w:r>
              <w:t>monetary</w:t>
            </w:r>
            <w:r w:rsidR="008C5841">
              <w:t>-</w:t>
            </w:r>
            <w:r w:rsidR="00834923">
              <w:t xml:space="preserve">intensive method, employees are given financial support. </w:t>
            </w:r>
          </w:p>
        </w:tc>
        <w:tc>
          <w:tcPr>
            <w:tcW w:w="4788" w:type="dxa"/>
          </w:tcPr>
          <w:p w14:paraId="7EA4D7D7" w14:textId="77777777" w:rsidR="00E04667" w:rsidRPr="00834923" w:rsidRDefault="00834923" w:rsidP="00574ECF">
            <w:r>
              <w:t xml:space="preserve">In </w:t>
            </w:r>
            <w:r w:rsidR="008C5841">
              <w:t xml:space="preserve">the </w:t>
            </w:r>
            <w:r>
              <w:t xml:space="preserve">case of </w:t>
            </w:r>
            <w:r w:rsidR="008C5841">
              <w:t xml:space="preserve">the </w:t>
            </w:r>
            <w:proofErr w:type="gramStart"/>
            <w:r>
              <w:t>Non-monetary</w:t>
            </w:r>
            <w:proofErr w:type="gramEnd"/>
            <w:r>
              <w:t xml:space="preserve"> intensive method, employees are given non-financial support. </w:t>
            </w:r>
          </w:p>
        </w:tc>
      </w:tr>
      <w:tr w:rsidR="00E04667" w14:paraId="47AE9945" w14:textId="77777777" w:rsidTr="00E04667">
        <w:tc>
          <w:tcPr>
            <w:tcW w:w="4788" w:type="dxa"/>
          </w:tcPr>
          <w:p w14:paraId="3885977C" w14:textId="77777777" w:rsidR="00E04667" w:rsidRPr="00834923" w:rsidRDefault="008C5841" w:rsidP="00574ECF">
            <w:r>
              <w:t>A m</w:t>
            </w:r>
            <w:r w:rsidR="00834923">
              <w:t xml:space="preserve">onetary method is </w:t>
            </w:r>
            <w:r>
              <w:t xml:space="preserve">a </w:t>
            </w:r>
            <w:r w:rsidR="00834923">
              <w:t>direct method of showing appreciation and encouragement</w:t>
            </w:r>
            <w:r>
              <w:t xml:space="preserve"> (</w:t>
            </w:r>
            <w:proofErr w:type="spellStart"/>
            <w:r>
              <w:t>Fazey</w:t>
            </w:r>
            <w:proofErr w:type="spellEnd"/>
            <w:r>
              <w:t xml:space="preserve"> et al., 2011)</w:t>
            </w:r>
            <w:r w:rsidR="00834923">
              <w:t xml:space="preserve">.  </w:t>
            </w:r>
          </w:p>
        </w:tc>
        <w:tc>
          <w:tcPr>
            <w:tcW w:w="4788" w:type="dxa"/>
          </w:tcPr>
          <w:p w14:paraId="7811386D" w14:textId="77777777" w:rsidR="00E04667" w:rsidRPr="00834923" w:rsidRDefault="00834923" w:rsidP="00574ECF">
            <w:r>
              <w:t xml:space="preserve">On the other hand, </w:t>
            </w:r>
            <w:r w:rsidR="008C5841">
              <w:t xml:space="preserve">the </w:t>
            </w:r>
            <w:proofErr w:type="gramStart"/>
            <w:r>
              <w:t>Non-monetary</w:t>
            </w:r>
            <w:proofErr w:type="gramEnd"/>
            <w:r>
              <w:t xml:space="preserve"> method is </w:t>
            </w:r>
            <w:r w:rsidR="008C5841">
              <w:t xml:space="preserve">an </w:t>
            </w:r>
            <w:r>
              <w:t xml:space="preserve">indirect appreciation method of showing appreciation and encouragement to the employees.  </w:t>
            </w:r>
          </w:p>
        </w:tc>
      </w:tr>
      <w:tr w:rsidR="00E04667" w14:paraId="76EE5AEF" w14:textId="77777777" w:rsidTr="00E04667">
        <w:tc>
          <w:tcPr>
            <w:tcW w:w="4788" w:type="dxa"/>
          </w:tcPr>
          <w:p w14:paraId="103AC6A8" w14:textId="77777777" w:rsidR="00E04667" w:rsidRPr="00834923" w:rsidRDefault="00834923" w:rsidP="00574ECF">
            <w:r>
              <w:t xml:space="preserve">Monetary intensive is provided only to the top achievers of a business company. </w:t>
            </w:r>
          </w:p>
        </w:tc>
        <w:tc>
          <w:tcPr>
            <w:tcW w:w="4788" w:type="dxa"/>
          </w:tcPr>
          <w:p w14:paraId="39E3E5A9" w14:textId="77777777" w:rsidR="00E04667" w:rsidRPr="00834923" w:rsidRDefault="008C5841" w:rsidP="00574ECF">
            <w:r>
              <w:t>The n</w:t>
            </w:r>
            <w:r w:rsidR="00834923">
              <w:t xml:space="preserve">on-monetary intensive method is given to everyone so that a friendly working environment can be established. </w:t>
            </w:r>
          </w:p>
        </w:tc>
      </w:tr>
      <w:tr w:rsidR="00E04667" w14:paraId="4CCFE997" w14:textId="77777777" w:rsidTr="00E04667">
        <w:tc>
          <w:tcPr>
            <w:tcW w:w="4788" w:type="dxa"/>
          </w:tcPr>
          <w:p w14:paraId="31237B29" w14:textId="77777777" w:rsidR="00E04667" w:rsidRPr="00834923" w:rsidRDefault="00834923" w:rsidP="008C5841">
            <w:r>
              <w:t>Different types of monetary intensives are offering high salar</w:t>
            </w:r>
            <w:r w:rsidR="008C5841">
              <w:t>ies</w:t>
            </w:r>
            <w:r>
              <w:t xml:space="preserve"> or bonuses etc. </w:t>
            </w:r>
          </w:p>
        </w:tc>
        <w:tc>
          <w:tcPr>
            <w:tcW w:w="4788" w:type="dxa"/>
          </w:tcPr>
          <w:p w14:paraId="3938A2F2" w14:textId="77777777" w:rsidR="00E04667" w:rsidRPr="00834923" w:rsidRDefault="00834923" w:rsidP="008C5841">
            <w:r>
              <w:t>Examples of non-monetary intensives are providing more holy</w:t>
            </w:r>
            <w:r w:rsidR="008C5841">
              <w:t xml:space="preserve"> days</w:t>
            </w:r>
            <w:r>
              <w:t>, transportation facilit</w:t>
            </w:r>
            <w:r w:rsidR="008C5841">
              <w:t>ies,</w:t>
            </w:r>
            <w:r>
              <w:t xml:space="preserve"> or providing training to the employees. </w:t>
            </w:r>
          </w:p>
        </w:tc>
      </w:tr>
    </w:tbl>
    <w:p w14:paraId="5F41313A" w14:textId="77777777" w:rsidR="00E04667" w:rsidRPr="00574ECF" w:rsidRDefault="00E04667" w:rsidP="00574ECF">
      <w:pPr>
        <w:rPr>
          <w:b/>
        </w:rPr>
      </w:pPr>
    </w:p>
    <w:p w14:paraId="630A6312" w14:textId="77777777" w:rsidR="00867B60" w:rsidRDefault="00E04667" w:rsidP="001D1801">
      <w:pPr>
        <w:pStyle w:val="Heading1"/>
      </w:pPr>
      <w:r>
        <w:br w:type="page"/>
      </w:r>
      <w:bookmarkStart w:id="9" w:name="_Toc129646310"/>
      <w:r w:rsidR="00574ECF" w:rsidRPr="00574ECF">
        <w:lastRenderedPageBreak/>
        <w:t>Slide-11</w:t>
      </w:r>
      <w:r w:rsidR="00867B60">
        <w:t xml:space="preserve">: </w:t>
      </w:r>
      <w:r w:rsidR="00867B60" w:rsidRPr="00867B60">
        <w:t xml:space="preserve">Monetary intensive methods used by </w:t>
      </w:r>
      <w:proofErr w:type="spellStart"/>
      <w:r w:rsidR="00867B60" w:rsidRPr="00867B60">
        <w:t>PizzaExpress</w:t>
      </w:r>
      <w:bookmarkEnd w:id="9"/>
      <w:proofErr w:type="spellEnd"/>
    </w:p>
    <w:p w14:paraId="2087A40D" w14:textId="77777777" w:rsidR="00574ECF" w:rsidRDefault="00574ECF" w:rsidP="00574ECF">
      <w:pPr>
        <w:rPr>
          <w:b/>
        </w:rPr>
      </w:pPr>
    </w:p>
    <w:p w14:paraId="0EAD3987" w14:textId="77777777" w:rsidR="008C5841" w:rsidRDefault="00E22B07" w:rsidP="00574ECF">
      <w:pPr>
        <w:rPr>
          <w:b/>
        </w:rPr>
      </w:pPr>
      <w:r w:rsidRPr="00E22B07">
        <w:rPr>
          <w:b/>
          <w:noProof/>
        </w:rPr>
        <w:drawing>
          <wp:inline distT="0" distB="0" distL="0" distR="0" wp14:anchorId="413F7762" wp14:editId="12E9E9CC">
            <wp:extent cx="5875855" cy="18097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88573" cy="1813667"/>
                    </a:xfrm>
                    <a:prstGeom prst="rect">
                      <a:avLst/>
                    </a:prstGeom>
                  </pic:spPr>
                </pic:pic>
              </a:graphicData>
            </a:graphic>
          </wp:inline>
        </w:drawing>
      </w:r>
    </w:p>
    <w:p w14:paraId="2684A95D" w14:textId="77777777" w:rsidR="00834923" w:rsidRDefault="00834923" w:rsidP="00574ECF">
      <w:pPr>
        <w:rPr>
          <w:b/>
        </w:rPr>
      </w:pPr>
      <w:r w:rsidRPr="00834923">
        <w:rPr>
          <w:b/>
        </w:rPr>
        <w:t xml:space="preserve">Monetary intensive methods used by </w:t>
      </w:r>
      <w:proofErr w:type="spellStart"/>
      <w:r w:rsidRPr="00834923">
        <w:rPr>
          <w:b/>
        </w:rPr>
        <w:t>PizzaExpress</w:t>
      </w:r>
      <w:proofErr w:type="spellEnd"/>
    </w:p>
    <w:p w14:paraId="4A622CE7" w14:textId="77777777" w:rsidR="0061634B" w:rsidRPr="0061634B" w:rsidRDefault="0061634B" w:rsidP="00574ECF">
      <w:r w:rsidRPr="0061634B">
        <w:rPr>
          <w:b/>
        </w:rPr>
        <w:t>Sign</w:t>
      </w:r>
      <w:r w:rsidR="00B74D48">
        <w:rPr>
          <w:b/>
        </w:rPr>
        <w:t>-</w:t>
      </w:r>
      <w:r w:rsidRPr="0061634B">
        <w:rPr>
          <w:b/>
        </w:rPr>
        <w:t xml:space="preserve">on </w:t>
      </w:r>
      <w:r>
        <w:rPr>
          <w:b/>
        </w:rPr>
        <w:t xml:space="preserve">bonuses: </w:t>
      </w:r>
      <w:r>
        <w:t xml:space="preserve">When a new candidate is recruited, </w:t>
      </w:r>
      <w:proofErr w:type="spellStart"/>
      <w:r>
        <w:t>PizzaExpress</w:t>
      </w:r>
      <w:proofErr w:type="spellEnd"/>
      <w:r>
        <w:t xml:space="preserve"> sometimes offers sign</w:t>
      </w:r>
      <w:r w:rsidR="00B74D48">
        <w:t>-</w:t>
      </w:r>
      <w:r>
        <w:t xml:space="preserve">on bonuses </w:t>
      </w:r>
      <w:r w:rsidR="00B74D48">
        <w:t>at</w:t>
      </w:r>
      <w:r>
        <w:t xml:space="preserve"> </w:t>
      </w:r>
      <w:r w:rsidR="00B74D48">
        <w:t xml:space="preserve">the </w:t>
      </w:r>
      <w:r>
        <w:t xml:space="preserve">time of recruitment. As a result, a newly recruited employee can get immediate bonuses. This type of bonus </w:t>
      </w:r>
      <w:r w:rsidR="00BC209F">
        <w:t>increases</w:t>
      </w:r>
      <w:r>
        <w:t xml:space="preserve"> </w:t>
      </w:r>
      <w:r w:rsidR="00B74D48">
        <w:t xml:space="preserve">the </w:t>
      </w:r>
      <w:r>
        <w:t>involvement of the employee with his organization.</w:t>
      </w:r>
      <w:r w:rsidR="00BC209F">
        <w:t xml:space="preserve"> This type of monetary strategy will help </w:t>
      </w:r>
      <w:proofErr w:type="spellStart"/>
      <w:r w:rsidR="00BC209F">
        <w:t>PizzaExpress</w:t>
      </w:r>
      <w:proofErr w:type="spellEnd"/>
      <w:r w:rsidR="00BC209F">
        <w:t xml:space="preserve"> to retain more employees.  </w:t>
      </w:r>
      <w:r>
        <w:t xml:space="preserve"> </w:t>
      </w:r>
    </w:p>
    <w:p w14:paraId="336164C6" w14:textId="77777777" w:rsidR="0061634B" w:rsidRPr="00BC209F" w:rsidRDefault="0061634B" w:rsidP="00574ECF">
      <w:r>
        <w:rPr>
          <w:b/>
        </w:rPr>
        <w:t>Performance</w:t>
      </w:r>
      <w:r w:rsidR="00B74D48">
        <w:rPr>
          <w:b/>
        </w:rPr>
        <w:t>-</w:t>
      </w:r>
      <w:r>
        <w:rPr>
          <w:b/>
        </w:rPr>
        <w:t>based bonuses:</w:t>
      </w:r>
      <w:r w:rsidR="00BC209F">
        <w:rPr>
          <w:b/>
        </w:rPr>
        <w:t xml:space="preserve"> </w:t>
      </w:r>
      <w:r w:rsidR="00BC209F">
        <w:t>It</w:t>
      </w:r>
      <w:r w:rsidR="00B74D48">
        <w:t>'</w:t>
      </w:r>
      <w:r w:rsidR="00BC209F">
        <w:t xml:space="preserve">s </w:t>
      </w:r>
      <w:r w:rsidR="00A9231F">
        <w:t>noticed</w:t>
      </w:r>
      <w:r w:rsidR="00BC209F">
        <w:t xml:space="preserve"> that an employee normally lefts his job when he </w:t>
      </w:r>
      <w:r w:rsidR="00A9231F">
        <w:t xml:space="preserve">doesn’t get </w:t>
      </w:r>
      <w:r w:rsidR="00B74D48">
        <w:t>the</w:t>
      </w:r>
      <w:r w:rsidR="00A9231F">
        <w:t xml:space="preserve"> proper acknowledgment</w:t>
      </w:r>
      <w:r w:rsidR="00BC209F">
        <w:t xml:space="preserve"> from his organization. In that case, </w:t>
      </w:r>
      <w:proofErr w:type="spellStart"/>
      <w:r w:rsidR="00BC209F">
        <w:t>PizzaExpress</w:t>
      </w:r>
      <w:proofErr w:type="spellEnd"/>
      <w:r w:rsidR="00A9231F">
        <w:t xml:space="preserve"> provide performance</w:t>
      </w:r>
      <w:r w:rsidR="00B74D48">
        <w:t>-</w:t>
      </w:r>
      <w:r w:rsidR="00A9231F">
        <w:t>based bonuses to their employees which motivate employees to work harder and perform better</w:t>
      </w:r>
      <w:r w:rsidR="00E22B07">
        <w:t xml:space="preserve"> (Moeller, 2022)</w:t>
      </w:r>
      <w:r w:rsidR="00A9231F">
        <w:t xml:space="preserve">. </w:t>
      </w:r>
    </w:p>
    <w:p w14:paraId="3A63C504" w14:textId="77777777" w:rsidR="00834923" w:rsidRPr="00574ECF" w:rsidRDefault="00834923" w:rsidP="00574ECF">
      <w:pPr>
        <w:rPr>
          <w:b/>
        </w:rPr>
      </w:pPr>
      <w:r w:rsidRPr="00834923">
        <w:rPr>
          <w:b/>
        </w:rPr>
        <w:t xml:space="preserve">  </w:t>
      </w:r>
    </w:p>
    <w:p w14:paraId="2089F010" w14:textId="77777777" w:rsidR="00834923" w:rsidRDefault="00834923" w:rsidP="00574ECF">
      <w:pPr>
        <w:rPr>
          <w:b/>
        </w:rPr>
      </w:pPr>
      <w:r>
        <w:rPr>
          <w:b/>
        </w:rPr>
        <w:br w:type="page"/>
      </w:r>
    </w:p>
    <w:p w14:paraId="66CB65D5" w14:textId="77777777" w:rsidR="00574ECF" w:rsidRDefault="00574ECF" w:rsidP="001D1801">
      <w:pPr>
        <w:pStyle w:val="Heading1"/>
      </w:pPr>
      <w:bookmarkStart w:id="10" w:name="_Toc129646311"/>
      <w:r w:rsidRPr="00574ECF">
        <w:lastRenderedPageBreak/>
        <w:t>Slide-12</w:t>
      </w:r>
      <w:r w:rsidR="00867B60">
        <w:t xml:space="preserve">: </w:t>
      </w:r>
      <w:proofErr w:type="gramStart"/>
      <w:r w:rsidR="00867B60" w:rsidRPr="00867B60">
        <w:t>Non-monetary</w:t>
      </w:r>
      <w:proofErr w:type="gramEnd"/>
      <w:r w:rsidR="00867B60" w:rsidRPr="00867B60">
        <w:t xml:space="preserve"> intensive methods used by </w:t>
      </w:r>
      <w:proofErr w:type="spellStart"/>
      <w:r w:rsidR="00867B60" w:rsidRPr="00867B60">
        <w:t>PizzaExpress</w:t>
      </w:r>
      <w:bookmarkEnd w:id="10"/>
      <w:proofErr w:type="spellEnd"/>
    </w:p>
    <w:p w14:paraId="240E9C49" w14:textId="77777777" w:rsidR="008C5841" w:rsidRDefault="00E22B07" w:rsidP="00574ECF">
      <w:pPr>
        <w:rPr>
          <w:b/>
        </w:rPr>
      </w:pPr>
      <w:r w:rsidRPr="00E22B07">
        <w:rPr>
          <w:b/>
          <w:noProof/>
        </w:rPr>
        <w:drawing>
          <wp:inline distT="0" distB="0" distL="0" distR="0" wp14:anchorId="69A54EE7" wp14:editId="05D0D3AE">
            <wp:extent cx="5943600" cy="33426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5F8E5251" w14:textId="77777777" w:rsidR="006B25C0" w:rsidRDefault="006B25C0" w:rsidP="006B25C0">
      <w:pPr>
        <w:rPr>
          <w:b/>
        </w:rPr>
      </w:pPr>
      <w:r w:rsidRPr="006B25C0">
        <w:rPr>
          <w:b/>
        </w:rPr>
        <w:t xml:space="preserve">Non-monetary intensive methods used by </w:t>
      </w:r>
      <w:proofErr w:type="spellStart"/>
      <w:r w:rsidRPr="006B25C0">
        <w:rPr>
          <w:b/>
        </w:rPr>
        <w:t>PizzaExpress</w:t>
      </w:r>
      <w:proofErr w:type="spellEnd"/>
    </w:p>
    <w:p w14:paraId="71F8D74C" w14:textId="77777777" w:rsidR="006B25C0" w:rsidRPr="006B25C0" w:rsidRDefault="006B25C0" w:rsidP="006B25C0">
      <w:r>
        <w:t xml:space="preserve">Besides monetary intensive, </w:t>
      </w:r>
      <w:proofErr w:type="spellStart"/>
      <w:r>
        <w:t>PizzaExpress</w:t>
      </w:r>
      <w:proofErr w:type="spellEnd"/>
      <w:r>
        <w:t xml:space="preserve"> also give non-monetary intensive to their employees. Some of the non-monetary intensives of </w:t>
      </w:r>
      <w:proofErr w:type="spellStart"/>
      <w:r>
        <w:t>PizzaExpress</w:t>
      </w:r>
      <w:proofErr w:type="spellEnd"/>
      <w:r>
        <w:t xml:space="preserve"> are illustrated- </w:t>
      </w:r>
    </w:p>
    <w:p w14:paraId="726871B2" w14:textId="77777777" w:rsidR="006B25C0" w:rsidRPr="00A9231F" w:rsidRDefault="00A9231F" w:rsidP="006B25C0">
      <w:pPr>
        <w:rPr>
          <w:bCs/>
          <w:lang w:val="en-US"/>
        </w:rPr>
      </w:pPr>
      <w:r>
        <w:rPr>
          <w:b/>
          <w:bCs/>
          <w:lang w:val="en-US"/>
        </w:rPr>
        <w:t xml:space="preserve">Flexible schedule: </w:t>
      </w:r>
      <w:r>
        <w:rPr>
          <w:bCs/>
          <w:lang w:val="en-US"/>
        </w:rPr>
        <w:t xml:space="preserve">The authority of </w:t>
      </w:r>
      <w:proofErr w:type="spellStart"/>
      <w:r>
        <w:rPr>
          <w:bCs/>
          <w:lang w:val="en-US"/>
        </w:rPr>
        <w:t>PizzaExpress</w:t>
      </w:r>
      <w:proofErr w:type="spellEnd"/>
      <w:r>
        <w:rPr>
          <w:bCs/>
          <w:lang w:val="en-US"/>
        </w:rPr>
        <w:t xml:space="preserve"> believes that offering </w:t>
      </w:r>
      <w:r w:rsidR="00B74D48">
        <w:rPr>
          <w:bCs/>
          <w:lang w:val="en-US"/>
        </w:rPr>
        <w:t xml:space="preserve">a </w:t>
      </w:r>
      <w:r>
        <w:rPr>
          <w:bCs/>
          <w:lang w:val="en-US"/>
        </w:rPr>
        <w:t xml:space="preserve">flexible working schedule is one kind of valuable intensive. That’s the reason why </w:t>
      </w:r>
      <w:r w:rsidR="00B74D48">
        <w:rPr>
          <w:bCs/>
          <w:lang w:val="en-US"/>
        </w:rPr>
        <w:t xml:space="preserve">the </w:t>
      </w:r>
      <w:r>
        <w:rPr>
          <w:bCs/>
          <w:lang w:val="en-US"/>
        </w:rPr>
        <w:t xml:space="preserve">working schedule of </w:t>
      </w:r>
      <w:proofErr w:type="spellStart"/>
      <w:r>
        <w:rPr>
          <w:bCs/>
          <w:lang w:val="en-US"/>
        </w:rPr>
        <w:t>PizzaExpress</w:t>
      </w:r>
      <w:proofErr w:type="spellEnd"/>
      <w:r>
        <w:rPr>
          <w:bCs/>
          <w:lang w:val="en-US"/>
        </w:rPr>
        <w:t xml:space="preserve"> is very friendly </w:t>
      </w:r>
      <w:r w:rsidR="00B74D48">
        <w:rPr>
          <w:bCs/>
          <w:lang w:val="en-US"/>
        </w:rPr>
        <w:t>so that</w:t>
      </w:r>
      <w:r>
        <w:rPr>
          <w:bCs/>
          <w:lang w:val="en-US"/>
        </w:rPr>
        <w:t xml:space="preserve"> employees never become depressed. The working environment of </w:t>
      </w:r>
      <w:proofErr w:type="spellStart"/>
      <w:r>
        <w:rPr>
          <w:bCs/>
          <w:lang w:val="en-US"/>
        </w:rPr>
        <w:t>PizzaExpress</w:t>
      </w:r>
      <w:proofErr w:type="spellEnd"/>
      <w:r>
        <w:rPr>
          <w:bCs/>
          <w:lang w:val="en-US"/>
        </w:rPr>
        <w:t xml:space="preserve"> is also very friendly.  </w:t>
      </w:r>
    </w:p>
    <w:p w14:paraId="2BDEB9DE" w14:textId="77777777" w:rsidR="00A9231F" w:rsidRPr="006B25C0" w:rsidRDefault="00A9231F" w:rsidP="006B25C0">
      <w:pPr>
        <w:rPr>
          <w:b/>
        </w:rPr>
      </w:pPr>
      <w:r>
        <w:rPr>
          <w:b/>
          <w:bCs/>
          <w:lang w:val="en-US"/>
        </w:rPr>
        <w:t xml:space="preserve">Career development opportunities: </w:t>
      </w:r>
      <w:r>
        <w:rPr>
          <w:bCs/>
          <w:lang w:val="en-US"/>
        </w:rPr>
        <w:t xml:space="preserve">Authorizes of </w:t>
      </w:r>
      <w:proofErr w:type="spellStart"/>
      <w:r>
        <w:rPr>
          <w:bCs/>
          <w:lang w:val="en-US"/>
        </w:rPr>
        <w:t>PizzaExpress</w:t>
      </w:r>
      <w:proofErr w:type="spellEnd"/>
      <w:r>
        <w:rPr>
          <w:bCs/>
          <w:lang w:val="en-US"/>
        </w:rPr>
        <w:t xml:space="preserve"> provide different types of career development opportunities to their employees such as proper training and mentoring to develop</w:t>
      </w:r>
      <w:r w:rsidR="00A96F1E">
        <w:rPr>
          <w:bCs/>
          <w:lang w:val="en-US"/>
        </w:rPr>
        <w:t xml:space="preserve"> their skills</w:t>
      </w:r>
      <w:r w:rsidR="00E22B07">
        <w:rPr>
          <w:bCs/>
          <w:lang w:val="en-US"/>
        </w:rPr>
        <w:t xml:space="preserve"> (Bhatnagar, 2021)</w:t>
      </w:r>
      <w:r w:rsidR="00A96F1E">
        <w:rPr>
          <w:bCs/>
          <w:lang w:val="en-US"/>
        </w:rPr>
        <w:t>.</w:t>
      </w:r>
      <w:r>
        <w:rPr>
          <w:bCs/>
          <w:lang w:val="en-US"/>
        </w:rPr>
        <w:t xml:space="preserve"> </w:t>
      </w:r>
      <w:r>
        <w:rPr>
          <w:b/>
          <w:bCs/>
          <w:lang w:val="en-US"/>
        </w:rPr>
        <w:t xml:space="preserve"> </w:t>
      </w:r>
    </w:p>
    <w:p w14:paraId="1A8D4B66" w14:textId="77777777" w:rsidR="006B25C0" w:rsidRDefault="006B25C0">
      <w:pPr>
        <w:spacing w:line="259" w:lineRule="auto"/>
        <w:jc w:val="left"/>
        <w:rPr>
          <w:b/>
        </w:rPr>
      </w:pPr>
      <w:r>
        <w:rPr>
          <w:b/>
        </w:rPr>
        <w:br w:type="page"/>
      </w:r>
    </w:p>
    <w:p w14:paraId="3992420D" w14:textId="77777777" w:rsidR="00574ECF" w:rsidRPr="001D1801" w:rsidRDefault="00574ECF" w:rsidP="001D1801">
      <w:pPr>
        <w:pStyle w:val="Heading1"/>
      </w:pPr>
      <w:bookmarkStart w:id="11" w:name="_Toc129646312"/>
      <w:r w:rsidRPr="001D1801">
        <w:lastRenderedPageBreak/>
        <w:t>Slide-13</w:t>
      </w:r>
      <w:r w:rsidR="00867B60" w:rsidRPr="001D1801">
        <w:t>: Recommendations</w:t>
      </w:r>
      <w:bookmarkEnd w:id="11"/>
    </w:p>
    <w:p w14:paraId="3AFCB6D4" w14:textId="77777777" w:rsidR="008C5841" w:rsidRPr="00B74D48" w:rsidRDefault="00B74D48" w:rsidP="006B25C0">
      <w:pPr>
        <w:spacing w:line="259" w:lineRule="auto"/>
        <w:jc w:val="left"/>
        <w:rPr>
          <w:b/>
          <w:color w:val="0070C0"/>
        </w:rPr>
      </w:pPr>
      <w:r w:rsidRPr="00B74D48">
        <w:rPr>
          <w:b/>
          <w:noProof/>
          <w:color w:val="0070C0"/>
          <w:lang w:val="en-US"/>
        </w:rPr>
        <w:drawing>
          <wp:inline distT="0" distB="0" distL="0" distR="0" wp14:anchorId="375572EF" wp14:editId="6427018E">
            <wp:extent cx="5943600" cy="33426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0BFEAF25" w14:textId="77777777" w:rsidR="005718B8" w:rsidRPr="006900D2" w:rsidRDefault="005718B8" w:rsidP="006B25C0">
      <w:pPr>
        <w:spacing w:line="259" w:lineRule="auto"/>
        <w:jc w:val="left"/>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00D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p>
    <w:p w14:paraId="4491E6E6" w14:textId="77777777" w:rsidR="005718B8" w:rsidRPr="006900D2" w:rsidRDefault="00B74D48" w:rsidP="00B74D48">
      <w:pPr>
        <w:pStyle w:val="ListParagraph"/>
        <w:numPr>
          <w:ilvl w:val="0"/>
          <w:numId w:val="7"/>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00D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Both the </w:t>
      </w:r>
      <w:proofErr w:type="spellStart"/>
      <w:r w:rsidRPr="006900D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UKHospitality</w:t>
      </w:r>
      <w:proofErr w:type="spellEnd"/>
      <w:r w:rsidRPr="006900D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business company and the UK government should focus on reforming the apprenticeship levy system. </w:t>
      </w:r>
    </w:p>
    <w:p w14:paraId="2C53D1D5" w14:textId="77777777" w:rsidR="00B74D48" w:rsidRPr="006900D2" w:rsidRDefault="00B74D48" w:rsidP="00B74D48">
      <w:pPr>
        <w:pStyle w:val="ListParagraph"/>
        <w:numPr>
          <w:ilvl w:val="0"/>
          <w:numId w:val="7"/>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00D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Authority of a hospitality business company should focus on Hotelier’s charter. </w:t>
      </w:r>
    </w:p>
    <w:p w14:paraId="26A5AEC6" w14:textId="77777777" w:rsidR="00B74D48" w:rsidRPr="006900D2" w:rsidRDefault="00B74D48" w:rsidP="00B74D48">
      <w:pPr>
        <w:pStyle w:val="ListParagraph"/>
        <w:numPr>
          <w:ilvl w:val="0"/>
          <w:numId w:val="7"/>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00D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Government should start a youth mobility scheme to increase the </w:t>
      </w:r>
      <w:proofErr w:type="spellStart"/>
      <w:r w:rsidRPr="006900D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labor</w:t>
      </w:r>
      <w:proofErr w:type="spellEnd"/>
      <w:r w:rsidRPr="006900D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market and free up the immigration system. </w:t>
      </w:r>
    </w:p>
    <w:p w14:paraId="3D2EA5F7" w14:textId="77777777" w:rsidR="00B74D48" w:rsidRPr="006900D2" w:rsidRDefault="00B74D48" w:rsidP="00B74D48">
      <w:pPr>
        <w:pStyle w:val="ListParagraph"/>
        <w:numPr>
          <w:ilvl w:val="0"/>
          <w:numId w:val="7"/>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00D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Employees should be trained properly to fill up the vacancy. </w:t>
      </w:r>
    </w:p>
    <w:p w14:paraId="41A1CBDF" w14:textId="77777777" w:rsidR="005718B8" w:rsidRPr="006900D2" w:rsidRDefault="005718B8" w:rsidP="005718B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00D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77170D5D" w14:textId="77777777" w:rsidR="005718B8" w:rsidRPr="00574ECF" w:rsidRDefault="005718B8" w:rsidP="006B25C0">
      <w:pPr>
        <w:spacing w:line="259" w:lineRule="auto"/>
        <w:jc w:val="left"/>
        <w:rPr>
          <w:b/>
        </w:rPr>
      </w:pPr>
    </w:p>
    <w:p w14:paraId="4A68A371" w14:textId="77777777" w:rsidR="00574ECF" w:rsidRPr="00867B60" w:rsidRDefault="00574ECF" w:rsidP="001D1801">
      <w:pPr>
        <w:pStyle w:val="Heading1"/>
        <w:rPr>
          <w:b/>
        </w:rPr>
      </w:pPr>
      <w:bookmarkStart w:id="12" w:name="_Toc129646313"/>
      <w:r w:rsidRPr="00574ECF">
        <w:t>Slide-14</w:t>
      </w:r>
      <w:r w:rsidR="00867B60">
        <w:t xml:space="preserve">: </w:t>
      </w:r>
      <w:r w:rsidR="00867B60" w:rsidRPr="00867B60">
        <w:t>Conclusion</w:t>
      </w:r>
      <w:bookmarkEnd w:id="12"/>
    </w:p>
    <w:p w14:paraId="2B530D3B" w14:textId="77777777" w:rsidR="008C5841" w:rsidRDefault="008C5841" w:rsidP="00574ECF">
      <w:pPr>
        <w:rPr>
          <w:b/>
        </w:rPr>
      </w:pPr>
      <w:r w:rsidRPr="008C5841">
        <w:rPr>
          <w:b/>
          <w:noProof/>
          <w:lang w:val="en-US"/>
        </w:rPr>
        <w:drawing>
          <wp:inline distT="0" distB="0" distL="0" distR="0" wp14:anchorId="47739068" wp14:editId="3777CE3B">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2C2F487B" w14:textId="77777777" w:rsidR="00E54DE2" w:rsidRDefault="005718B8" w:rsidP="00574ECF">
      <w:pPr>
        <w:rPr>
          <w:b/>
        </w:rPr>
      </w:pPr>
      <w:r>
        <w:rPr>
          <w:b/>
        </w:rPr>
        <w:t>Conclusion</w:t>
      </w:r>
    </w:p>
    <w:p w14:paraId="2CFC6B6E" w14:textId="77777777" w:rsidR="008C5841" w:rsidRDefault="00E54DE2" w:rsidP="00574ECF">
      <w:r>
        <w:t xml:space="preserve">The success rate of any business company heavily depends on its employees because every employee represents his organization. That’s the reason why </w:t>
      </w:r>
      <w:r w:rsidR="008C5841">
        <w:t xml:space="preserve">the </w:t>
      </w:r>
      <w:r>
        <w:t xml:space="preserve">HR of every company is very sensitive when they recruit their employees. To get employees, </w:t>
      </w:r>
      <w:r w:rsidR="008C5841">
        <w:t xml:space="preserve">the </w:t>
      </w:r>
      <w:r>
        <w:t>HR of a business company gives clear job description</w:t>
      </w:r>
      <w:r w:rsidR="008C5841">
        <w:t>s</w:t>
      </w:r>
      <w:r>
        <w:t xml:space="preserve"> so that job seeker</w:t>
      </w:r>
      <w:r w:rsidR="008C5841">
        <w:t>s</w:t>
      </w:r>
      <w:r>
        <w:t xml:space="preserve"> can understand what type of qualification is essential for them to apply for the job. Moreover, it’s also essential to motivate employees so that they can give their best. In that case, different type of monetary and nonmonetary intensives </w:t>
      </w:r>
      <w:r w:rsidR="008C5841">
        <w:t>is</w:t>
      </w:r>
      <w:r>
        <w:t xml:space="preserve"> provided to the employees to make them efficient </w:t>
      </w:r>
      <w:r w:rsidR="008C5841">
        <w:t>in</w:t>
      </w:r>
      <w:r>
        <w:t xml:space="preserve"> their job.</w:t>
      </w:r>
    </w:p>
    <w:p w14:paraId="6AB21F25" w14:textId="77777777" w:rsidR="005718B8" w:rsidRDefault="00E54DE2" w:rsidP="00574ECF">
      <w:pPr>
        <w:rPr>
          <w:b/>
        </w:rPr>
      </w:pPr>
      <w:r>
        <w:t xml:space="preserve">   </w:t>
      </w:r>
      <w:r w:rsidR="005718B8">
        <w:rPr>
          <w:b/>
        </w:rPr>
        <w:t xml:space="preserve"> </w:t>
      </w:r>
    </w:p>
    <w:p w14:paraId="4E61B385" w14:textId="77777777" w:rsidR="00E54DE2" w:rsidRDefault="00E54DE2" w:rsidP="00574ECF"/>
    <w:p w14:paraId="1530D06F" w14:textId="77777777" w:rsidR="00E54DE2" w:rsidRDefault="00E54DE2">
      <w:pPr>
        <w:spacing w:line="259" w:lineRule="auto"/>
        <w:jc w:val="left"/>
      </w:pPr>
      <w:r>
        <w:br w:type="page"/>
      </w:r>
    </w:p>
    <w:p w14:paraId="0CB8E102" w14:textId="3E5B125F" w:rsidR="00574ECF" w:rsidRDefault="00574ECF" w:rsidP="001D1801">
      <w:pPr>
        <w:pStyle w:val="Heading1"/>
      </w:pPr>
      <w:bookmarkStart w:id="13" w:name="_Toc129646314"/>
      <w:r w:rsidRPr="00574ECF">
        <w:lastRenderedPageBreak/>
        <w:t>Slide-15</w:t>
      </w:r>
      <w:r w:rsidR="00867B60">
        <w:t xml:space="preserve">: </w:t>
      </w:r>
      <w:r w:rsidR="00867B60" w:rsidRPr="00867B60">
        <w:t>Reference</w:t>
      </w:r>
      <w:bookmarkEnd w:id="13"/>
      <w:r w:rsidR="006900D2">
        <w:rPr>
          <w:b/>
        </w:rPr>
        <w:t>s</w:t>
      </w:r>
    </w:p>
    <w:p w14:paraId="2B9CC36C" w14:textId="77777777" w:rsidR="008C5841" w:rsidRDefault="00E22B07" w:rsidP="00574ECF">
      <w:pPr>
        <w:rPr>
          <w:b/>
        </w:rPr>
      </w:pPr>
      <w:r w:rsidRPr="00E22B07">
        <w:rPr>
          <w:b/>
          <w:noProof/>
        </w:rPr>
        <w:drawing>
          <wp:inline distT="0" distB="0" distL="0" distR="0" wp14:anchorId="0A2F8F38" wp14:editId="5D960C64">
            <wp:extent cx="5943600" cy="334264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3801DAD4" w14:textId="357AAD67" w:rsidR="008C5841" w:rsidRPr="006900D2" w:rsidRDefault="008C5841" w:rsidP="00574ECF">
      <w:pPr>
        <w:rPr>
          <w:b/>
          <w:sz w:val="28"/>
          <w:szCs w:val="28"/>
        </w:rPr>
      </w:pPr>
      <w:r w:rsidRPr="006900D2">
        <w:rPr>
          <w:b/>
          <w:sz w:val="28"/>
          <w:szCs w:val="28"/>
        </w:rPr>
        <w:t>Reference</w:t>
      </w:r>
      <w:r w:rsidR="006900D2">
        <w:rPr>
          <w:b/>
          <w:sz w:val="28"/>
          <w:szCs w:val="28"/>
        </w:rPr>
        <w:t>s</w:t>
      </w:r>
    </w:p>
    <w:p w14:paraId="3A34D3A1" w14:textId="77777777" w:rsidR="008C5841" w:rsidRDefault="00E3254D" w:rsidP="008C5841">
      <w:pPr>
        <w:rPr>
          <w:shd w:val="clear" w:color="auto" w:fill="FFFFFF"/>
        </w:rPr>
      </w:pPr>
      <w:r>
        <w:rPr>
          <w:shd w:val="clear" w:color="auto" w:fill="FFFFFF"/>
        </w:rPr>
        <w:t>Bugg, K., 2021</w:t>
      </w:r>
      <w:r w:rsidR="008C5841">
        <w:rPr>
          <w:shd w:val="clear" w:color="auto" w:fill="FFFFFF"/>
        </w:rPr>
        <w:t>. Best practices for talent acquisition in 21st-century academic libraries. </w:t>
      </w:r>
      <w:r w:rsidR="008C5841">
        <w:rPr>
          <w:i/>
          <w:iCs/>
          <w:shd w:val="clear" w:color="auto" w:fill="FFFFFF"/>
        </w:rPr>
        <w:t>Library Leadership &amp; Management</w:t>
      </w:r>
      <w:r w:rsidR="008C5841">
        <w:rPr>
          <w:shd w:val="clear" w:color="auto" w:fill="FFFFFF"/>
        </w:rPr>
        <w:t>, </w:t>
      </w:r>
      <w:r w:rsidR="008C5841">
        <w:rPr>
          <w:i/>
          <w:iCs/>
          <w:shd w:val="clear" w:color="auto" w:fill="FFFFFF"/>
        </w:rPr>
        <w:t>29</w:t>
      </w:r>
      <w:r w:rsidR="008C5841">
        <w:rPr>
          <w:shd w:val="clear" w:color="auto" w:fill="FFFFFF"/>
        </w:rPr>
        <w:t>(4).</w:t>
      </w:r>
    </w:p>
    <w:p w14:paraId="17A78E73" w14:textId="77777777" w:rsidR="008C5841" w:rsidRDefault="008C5841" w:rsidP="008C5841">
      <w:pPr>
        <w:rPr>
          <w:shd w:val="clear" w:color="auto" w:fill="FFFFFF"/>
        </w:rPr>
      </w:pPr>
      <w:r>
        <w:rPr>
          <w:shd w:val="clear" w:color="auto" w:fill="FFFFFF"/>
        </w:rPr>
        <w:t xml:space="preserve">Christie, M., </w:t>
      </w:r>
      <w:proofErr w:type="spellStart"/>
      <w:r>
        <w:rPr>
          <w:shd w:val="clear" w:color="auto" w:fill="FFFFFF"/>
        </w:rPr>
        <w:t>Fazey</w:t>
      </w:r>
      <w:proofErr w:type="spellEnd"/>
      <w:r>
        <w:rPr>
          <w:shd w:val="clear" w:color="auto" w:fill="FFFFFF"/>
        </w:rPr>
        <w:t xml:space="preserve">, I., Cooper, R., </w:t>
      </w:r>
      <w:r w:rsidR="00E3254D">
        <w:rPr>
          <w:shd w:val="clear" w:color="auto" w:fill="FFFFFF"/>
        </w:rPr>
        <w:t xml:space="preserve">Hyde, T. and </w:t>
      </w:r>
      <w:proofErr w:type="spellStart"/>
      <w:r w:rsidR="00E3254D">
        <w:rPr>
          <w:shd w:val="clear" w:color="auto" w:fill="FFFFFF"/>
        </w:rPr>
        <w:t>Kenter</w:t>
      </w:r>
      <w:proofErr w:type="spellEnd"/>
      <w:r w:rsidR="00E3254D">
        <w:rPr>
          <w:shd w:val="clear" w:color="auto" w:fill="FFFFFF"/>
        </w:rPr>
        <w:t>, J.O., 202</w:t>
      </w:r>
      <w:r>
        <w:rPr>
          <w:shd w:val="clear" w:color="auto" w:fill="FFFFFF"/>
        </w:rPr>
        <w:t>2. An evaluation of monetary and non-monetary techniques for assessing the importance of biodiversity and ecosystem services to people in countries with developing economies. </w:t>
      </w:r>
      <w:r>
        <w:rPr>
          <w:i/>
          <w:iCs/>
          <w:shd w:val="clear" w:color="auto" w:fill="FFFFFF"/>
        </w:rPr>
        <w:t>Ecological economics</w:t>
      </w:r>
      <w:r>
        <w:rPr>
          <w:shd w:val="clear" w:color="auto" w:fill="FFFFFF"/>
        </w:rPr>
        <w:t>, </w:t>
      </w:r>
      <w:r>
        <w:rPr>
          <w:i/>
          <w:iCs/>
          <w:shd w:val="clear" w:color="auto" w:fill="FFFFFF"/>
        </w:rPr>
        <w:t>83</w:t>
      </w:r>
      <w:r>
        <w:rPr>
          <w:shd w:val="clear" w:color="auto" w:fill="FFFFFF"/>
        </w:rPr>
        <w:t>, pp.67-78.</w:t>
      </w:r>
    </w:p>
    <w:p w14:paraId="121085C8" w14:textId="77777777" w:rsidR="008C5841" w:rsidRDefault="008C5841" w:rsidP="008C5841">
      <w:pPr>
        <w:rPr>
          <w:shd w:val="clear" w:color="auto" w:fill="FFFFFF"/>
        </w:rPr>
      </w:pPr>
      <w:proofErr w:type="spellStart"/>
      <w:r>
        <w:rPr>
          <w:shd w:val="clear" w:color="auto" w:fill="FFFFFF"/>
        </w:rPr>
        <w:t>DeKeyser</w:t>
      </w:r>
      <w:proofErr w:type="spellEnd"/>
      <w:r>
        <w:rPr>
          <w:shd w:val="clear" w:color="auto" w:fill="FFFFFF"/>
        </w:rPr>
        <w:t>, R., 2020. Skill acquisition theory. In </w:t>
      </w:r>
      <w:r>
        <w:rPr>
          <w:i/>
          <w:iCs/>
          <w:shd w:val="clear" w:color="auto" w:fill="FFFFFF"/>
        </w:rPr>
        <w:t>Theories in second language acquisition</w:t>
      </w:r>
      <w:r>
        <w:rPr>
          <w:shd w:val="clear" w:color="auto" w:fill="FFFFFF"/>
        </w:rPr>
        <w:t> (pp. 83-104). Routledge.</w:t>
      </w:r>
    </w:p>
    <w:p w14:paraId="1EE8FF62" w14:textId="77777777" w:rsidR="008C5841" w:rsidRDefault="00E3254D" w:rsidP="008C5841">
      <w:pPr>
        <w:rPr>
          <w:shd w:val="clear" w:color="auto" w:fill="FFFFFF"/>
        </w:rPr>
      </w:pPr>
      <w:r>
        <w:rPr>
          <w:shd w:val="clear" w:color="auto" w:fill="FFFFFF"/>
        </w:rPr>
        <w:t>Hadley</w:t>
      </w:r>
      <w:r w:rsidR="008C5841">
        <w:rPr>
          <w:shd w:val="clear" w:color="auto" w:fill="FFFFFF"/>
        </w:rPr>
        <w:t xml:space="preserve">, D., </w:t>
      </w:r>
      <w:proofErr w:type="spellStart"/>
      <w:r w:rsidR="008C5841">
        <w:rPr>
          <w:shd w:val="clear" w:color="auto" w:fill="FFFFFF"/>
        </w:rPr>
        <w:t>D’Hernoncourt</w:t>
      </w:r>
      <w:proofErr w:type="spellEnd"/>
      <w:r w:rsidR="008C5841">
        <w:rPr>
          <w:shd w:val="clear" w:color="auto" w:fill="FFFFFF"/>
        </w:rPr>
        <w:t xml:space="preserve">, J., </w:t>
      </w:r>
      <w:proofErr w:type="spellStart"/>
      <w:r w:rsidR="008C5841">
        <w:rPr>
          <w:shd w:val="clear" w:color="auto" w:fill="FFFFFF"/>
        </w:rPr>
        <w:t>Franzén</w:t>
      </w:r>
      <w:proofErr w:type="spellEnd"/>
      <w:r w:rsidR="008C5841">
        <w:rPr>
          <w:shd w:val="clear" w:color="auto" w:fill="FFFFFF"/>
        </w:rPr>
        <w:t xml:space="preserve">, F., </w:t>
      </w:r>
      <w:proofErr w:type="spellStart"/>
      <w:r w:rsidR="008C5841">
        <w:rPr>
          <w:shd w:val="clear" w:color="auto" w:fill="FFFFFF"/>
        </w:rPr>
        <w:t>Kinell</w:t>
      </w:r>
      <w:proofErr w:type="spellEnd"/>
      <w:r w:rsidR="008C5841">
        <w:rPr>
          <w:shd w:val="clear" w:color="auto" w:fill="FFFFFF"/>
        </w:rPr>
        <w:t xml:space="preserve">, G., </w:t>
      </w:r>
      <w:proofErr w:type="spellStart"/>
      <w:r w:rsidR="008C5841">
        <w:rPr>
          <w:shd w:val="clear" w:color="auto" w:fill="FFFFFF"/>
        </w:rPr>
        <w:t>Söderqvist</w:t>
      </w:r>
      <w:proofErr w:type="spellEnd"/>
      <w:r w:rsidR="008C5841">
        <w:rPr>
          <w:shd w:val="clear" w:color="auto" w:fill="FFFFFF"/>
        </w:rPr>
        <w:t xml:space="preserve">, T., </w:t>
      </w:r>
      <w:proofErr w:type="spellStart"/>
      <w:r w:rsidR="008C5841">
        <w:rPr>
          <w:shd w:val="clear" w:color="auto" w:fill="FFFFFF"/>
        </w:rPr>
        <w:t>Sou</w:t>
      </w:r>
      <w:r>
        <w:rPr>
          <w:shd w:val="clear" w:color="auto" w:fill="FFFFFF"/>
        </w:rPr>
        <w:t>tukorva</w:t>
      </w:r>
      <w:proofErr w:type="spellEnd"/>
      <w:r>
        <w:rPr>
          <w:shd w:val="clear" w:color="auto" w:fill="FFFFFF"/>
        </w:rPr>
        <w:t>, Å. and Brouwer, R., 202</w:t>
      </w:r>
      <w:r w:rsidR="008C5841">
        <w:rPr>
          <w:shd w:val="clear" w:color="auto" w:fill="FFFFFF"/>
        </w:rPr>
        <w:t>1. Monetary and nonmonetary methods for ecosystem services valuation–Specification sheet and supporting material. </w:t>
      </w:r>
      <w:proofErr w:type="spellStart"/>
      <w:r w:rsidR="008C5841">
        <w:rPr>
          <w:i/>
          <w:iCs/>
          <w:shd w:val="clear" w:color="auto" w:fill="FFFFFF"/>
        </w:rPr>
        <w:t>Spicosa</w:t>
      </w:r>
      <w:proofErr w:type="spellEnd"/>
      <w:r w:rsidR="008C5841">
        <w:rPr>
          <w:i/>
          <w:iCs/>
          <w:shd w:val="clear" w:color="auto" w:fill="FFFFFF"/>
        </w:rPr>
        <w:t xml:space="preserve"> Project Report, University of East Anglia, Norwich</w:t>
      </w:r>
      <w:r w:rsidR="008C5841">
        <w:rPr>
          <w:shd w:val="clear" w:color="auto" w:fill="FFFFFF"/>
        </w:rPr>
        <w:t>.</w:t>
      </w:r>
    </w:p>
    <w:p w14:paraId="6B9A0F24" w14:textId="77777777" w:rsidR="008C5841" w:rsidRDefault="00E3254D" w:rsidP="008C5841">
      <w:pPr>
        <w:rPr>
          <w:shd w:val="clear" w:color="auto" w:fill="FFFFFF"/>
        </w:rPr>
      </w:pPr>
      <w:r>
        <w:rPr>
          <w:shd w:val="clear" w:color="auto" w:fill="FFFFFF"/>
        </w:rPr>
        <w:lastRenderedPageBreak/>
        <w:t>Lohse</w:t>
      </w:r>
      <w:r w:rsidR="008C5841">
        <w:rPr>
          <w:shd w:val="clear" w:color="auto" w:fill="FFFFFF"/>
        </w:rPr>
        <w:t xml:space="preserve">, K.R., </w:t>
      </w:r>
      <w:proofErr w:type="spellStart"/>
      <w:r w:rsidR="008C5841">
        <w:rPr>
          <w:shd w:val="clear" w:color="auto" w:fill="FFFFFF"/>
        </w:rPr>
        <w:t>Wadden</w:t>
      </w:r>
      <w:proofErr w:type="spellEnd"/>
      <w:r w:rsidR="008C5841">
        <w:rPr>
          <w:shd w:val="clear" w:color="auto" w:fill="FFFFFF"/>
        </w:rPr>
        <w:t>, K., B</w:t>
      </w:r>
      <w:r>
        <w:rPr>
          <w:shd w:val="clear" w:color="auto" w:fill="FFFFFF"/>
        </w:rPr>
        <w:t>oyd, L.A. and Hodges, N.J., 2022</w:t>
      </w:r>
      <w:r w:rsidR="008C5841">
        <w:rPr>
          <w:shd w:val="clear" w:color="auto" w:fill="FFFFFF"/>
        </w:rPr>
        <w:t>. Motor skill acquisition across short and long time scales a meta-analysis of neuroimaging data. </w:t>
      </w:r>
      <w:proofErr w:type="spellStart"/>
      <w:r w:rsidR="008C5841">
        <w:rPr>
          <w:i/>
          <w:iCs/>
          <w:shd w:val="clear" w:color="auto" w:fill="FFFFFF"/>
        </w:rPr>
        <w:t>Neuropsychologia</w:t>
      </w:r>
      <w:proofErr w:type="spellEnd"/>
      <w:r w:rsidR="008C5841">
        <w:rPr>
          <w:shd w:val="clear" w:color="auto" w:fill="FFFFFF"/>
        </w:rPr>
        <w:t>, </w:t>
      </w:r>
      <w:r w:rsidR="008C5841">
        <w:rPr>
          <w:i/>
          <w:iCs/>
          <w:shd w:val="clear" w:color="auto" w:fill="FFFFFF"/>
        </w:rPr>
        <w:t>59</w:t>
      </w:r>
      <w:r w:rsidR="008C5841">
        <w:rPr>
          <w:shd w:val="clear" w:color="auto" w:fill="FFFFFF"/>
        </w:rPr>
        <w:t>, pp.130-141.</w:t>
      </w:r>
    </w:p>
    <w:p w14:paraId="1043CF4B" w14:textId="77777777" w:rsidR="008C5841" w:rsidRDefault="008C5841" w:rsidP="008C5841">
      <w:pPr>
        <w:rPr>
          <w:shd w:val="clear" w:color="auto" w:fill="FFFFFF"/>
        </w:rPr>
      </w:pPr>
      <w:proofErr w:type="spellStart"/>
      <w:r>
        <w:rPr>
          <w:shd w:val="clear" w:color="auto" w:fill="FFFFFF"/>
        </w:rPr>
        <w:t>Nicolau</w:t>
      </w:r>
      <w:proofErr w:type="spellEnd"/>
      <w:r>
        <w:rPr>
          <w:shd w:val="clear" w:color="auto" w:fill="FFFFFF"/>
        </w:rPr>
        <w:t xml:space="preserve">, J.L., </w:t>
      </w:r>
      <w:proofErr w:type="spellStart"/>
      <w:r>
        <w:rPr>
          <w:shd w:val="clear" w:color="auto" w:fill="FFFFFF"/>
        </w:rPr>
        <w:t>Mellinas</w:t>
      </w:r>
      <w:proofErr w:type="spellEnd"/>
      <w:r>
        <w:rPr>
          <w:shd w:val="clear" w:color="auto" w:fill="FFFFFF"/>
        </w:rPr>
        <w:t>, J.P. and Martín-Fuentes, E., 2020. Satisfaction measures with monetary and non-monetary components: hotel’s overall scores. </w:t>
      </w:r>
      <w:r>
        <w:rPr>
          <w:i/>
          <w:iCs/>
          <w:shd w:val="clear" w:color="auto" w:fill="FFFFFF"/>
        </w:rPr>
        <w:t>International Journal of Hospitality Management</w:t>
      </w:r>
      <w:r>
        <w:rPr>
          <w:shd w:val="clear" w:color="auto" w:fill="FFFFFF"/>
        </w:rPr>
        <w:t>, </w:t>
      </w:r>
      <w:r>
        <w:rPr>
          <w:i/>
          <w:iCs/>
          <w:shd w:val="clear" w:color="auto" w:fill="FFFFFF"/>
        </w:rPr>
        <w:t>87</w:t>
      </w:r>
      <w:r>
        <w:rPr>
          <w:shd w:val="clear" w:color="auto" w:fill="FFFFFF"/>
        </w:rPr>
        <w:t>, p.102497.</w:t>
      </w:r>
    </w:p>
    <w:p w14:paraId="1474236D" w14:textId="77777777" w:rsidR="008C5841" w:rsidRDefault="00E3254D" w:rsidP="008C5841">
      <w:pPr>
        <w:rPr>
          <w:shd w:val="clear" w:color="auto" w:fill="FFFFFF"/>
        </w:rPr>
      </w:pPr>
      <w:proofErr w:type="spellStart"/>
      <w:r>
        <w:rPr>
          <w:shd w:val="clear" w:color="auto" w:fill="FFFFFF"/>
        </w:rPr>
        <w:t>Soska</w:t>
      </w:r>
      <w:proofErr w:type="spellEnd"/>
      <w:r w:rsidR="008C5841">
        <w:rPr>
          <w:shd w:val="clear" w:color="auto" w:fill="FFFFFF"/>
        </w:rPr>
        <w:t>, K.C., Ado</w:t>
      </w:r>
      <w:r>
        <w:rPr>
          <w:shd w:val="clear" w:color="auto" w:fill="FFFFFF"/>
        </w:rPr>
        <w:t>lph, K.E. and Johnson, S.P., 2022</w:t>
      </w:r>
      <w:r w:rsidR="008C5841">
        <w:rPr>
          <w:shd w:val="clear" w:color="auto" w:fill="FFFFFF"/>
        </w:rPr>
        <w:t>. Systems in development: motor skill acquisition facilitates three-dimensional object completion. </w:t>
      </w:r>
      <w:r w:rsidR="008C5841">
        <w:rPr>
          <w:i/>
          <w:iCs/>
          <w:shd w:val="clear" w:color="auto" w:fill="FFFFFF"/>
        </w:rPr>
        <w:t>Developmental psychology</w:t>
      </w:r>
      <w:r w:rsidR="008C5841">
        <w:rPr>
          <w:shd w:val="clear" w:color="auto" w:fill="FFFFFF"/>
        </w:rPr>
        <w:t>, </w:t>
      </w:r>
      <w:r w:rsidR="008C5841">
        <w:rPr>
          <w:i/>
          <w:iCs/>
          <w:shd w:val="clear" w:color="auto" w:fill="FFFFFF"/>
        </w:rPr>
        <w:t>46</w:t>
      </w:r>
      <w:r w:rsidR="008C5841">
        <w:rPr>
          <w:shd w:val="clear" w:color="auto" w:fill="FFFFFF"/>
        </w:rPr>
        <w:t>(1), p.129.</w:t>
      </w:r>
    </w:p>
    <w:p w14:paraId="467FC265" w14:textId="77777777" w:rsidR="008C5841" w:rsidRDefault="008C5841" w:rsidP="008C5841">
      <w:pPr>
        <w:rPr>
          <w:shd w:val="clear" w:color="auto" w:fill="FFFFFF"/>
        </w:rPr>
      </w:pPr>
      <w:r>
        <w:rPr>
          <w:shd w:val="clear" w:color="auto" w:fill="FFFFFF"/>
        </w:rPr>
        <w:t>Srivas</w:t>
      </w:r>
      <w:r w:rsidR="00E3254D">
        <w:rPr>
          <w:shd w:val="clear" w:color="auto" w:fill="FFFFFF"/>
        </w:rPr>
        <w:t>tava, P. and Bhatnagar, J., 2021</w:t>
      </w:r>
      <w:r>
        <w:rPr>
          <w:shd w:val="clear" w:color="auto" w:fill="FFFFFF"/>
        </w:rPr>
        <w:t>. Employer brand for talent acquisition: An exploration towards its measurement. </w:t>
      </w:r>
      <w:r>
        <w:rPr>
          <w:i/>
          <w:iCs/>
          <w:shd w:val="clear" w:color="auto" w:fill="FFFFFF"/>
        </w:rPr>
        <w:t>Vision</w:t>
      </w:r>
      <w:r>
        <w:rPr>
          <w:shd w:val="clear" w:color="auto" w:fill="FFFFFF"/>
        </w:rPr>
        <w:t>, </w:t>
      </w:r>
      <w:r>
        <w:rPr>
          <w:i/>
          <w:iCs/>
          <w:shd w:val="clear" w:color="auto" w:fill="FFFFFF"/>
        </w:rPr>
        <w:t>14</w:t>
      </w:r>
      <w:r>
        <w:rPr>
          <w:shd w:val="clear" w:color="auto" w:fill="FFFFFF"/>
        </w:rPr>
        <w:t>(1-2), pp.25-34.</w:t>
      </w:r>
    </w:p>
    <w:p w14:paraId="2E518691" w14:textId="77777777" w:rsidR="008C5841" w:rsidRDefault="008C5841" w:rsidP="008C5841">
      <w:pPr>
        <w:rPr>
          <w:shd w:val="clear" w:color="auto" w:fill="FFFFFF"/>
        </w:rPr>
      </w:pPr>
      <w:r>
        <w:rPr>
          <w:shd w:val="clear" w:color="auto" w:fill="FFFFFF"/>
        </w:rPr>
        <w:t>Sta</w:t>
      </w:r>
      <w:r w:rsidR="00E3254D">
        <w:rPr>
          <w:shd w:val="clear" w:color="auto" w:fill="FFFFFF"/>
        </w:rPr>
        <w:t>nnard, C. and Moeller, N.I., 2022</w:t>
      </w:r>
      <w:r>
        <w:rPr>
          <w:shd w:val="clear" w:color="auto" w:fill="FFFFFF"/>
        </w:rPr>
        <w:t>. </w:t>
      </w:r>
      <w:r>
        <w:rPr>
          <w:i/>
          <w:iCs/>
          <w:shd w:val="clear" w:color="auto" w:fill="FFFFFF"/>
        </w:rPr>
        <w:t>Identifying benefit flows Studies on the potential monetary and non-monetary benefits arising from the international treaty on plant genetic</w:t>
      </w:r>
      <w:r w:rsidR="00B74D48">
        <w:rPr>
          <w:i/>
          <w:iCs/>
          <w:shd w:val="clear" w:color="auto" w:fill="FFFFFF"/>
        </w:rPr>
        <w:t>s</w:t>
      </w:r>
      <w:r>
        <w:rPr>
          <w:i/>
          <w:iCs/>
          <w:shd w:val="clear" w:color="auto" w:fill="FFFFFF"/>
        </w:rPr>
        <w:t xml:space="preserve"> for food and agriculture</w:t>
      </w:r>
      <w:r>
        <w:rPr>
          <w:shd w:val="clear" w:color="auto" w:fill="FFFFFF"/>
        </w:rPr>
        <w:t>. Food and Agriculture Organization of the United Nations.</w:t>
      </w:r>
    </w:p>
    <w:p w14:paraId="35F5F9B1" w14:textId="4E49E708" w:rsidR="00344861" w:rsidRDefault="00344861" w:rsidP="008C5841">
      <w:pPr>
        <w:rPr>
          <w:shd w:val="clear" w:color="auto" w:fill="FFFFFF"/>
        </w:rPr>
      </w:pPr>
      <w:r w:rsidRPr="00344861">
        <w:rPr>
          <w:shd w:val="clear" w:color="auto" w:fill="FFFFFF"/>
          <w:lang w:val="en-US"/>
        </w:rPr>
        <w:t>Future Shock, 2022. Future Shock - Issue 12. Available at:  https://www.ukhospitality.org.uk/page/FutureShock-IssueTwelve (Accessed on: 06/03/2022)</w:t>
      </w:r>
    </w:p>
    <w:p w14:paraId="08A43568" w14:textId="77777777" w:rsidR="005C7E03" w:rsidRDefault="005C7E03" w:rsidP="008C5841">
      <w:pPr>
        <w:rPr>
          <w:shd w:val="clear" w:color="auto" w:fill="FFFFFF"/>
        </w:rPr>
      </w:pPr>
    </w:p>
    <w:p w14:paraId="1EA18A42" w14:textId="77777777" w:rsidR="005C7E03" w:rsidRDefault="005C7E03" w:rsidP="008C5841">
      <w:pPr>
        <w:rPr>
          <w:shd w:val="clear" w:color="auto" w:fill="FFFFFF"/>
        </w:rPr>
      </w:pPr>
    </w:p>
    <w:p w14:paraId="3641D7A6" w14:textId="77777777" w:rsidR="005C7E03" w:rsidRDefault="005C7E03" w:rsidP="008C5841">
      <w:pPr>
        <w:rPr>
          <w:shd w:val="clear" w:color="auto" w:fill="FFFFFF"/>
        </w:rPr>
      </w:pPr>
    </w:p>
    <w:p w14:paraId="16FAD4B2" w14:textId="77777777" w:rsidR="008C5841" w:rsidRDefault="008C5841" w:rsidP="00574ECF">
      <w:pPr>
        <w:rPr>
          <w:b/>
        </w:rPr>
      </w:pPr>
    </w:p>
    <w:p w14:paraId="2FBE7EE4" w14:textId="77777777" w:rsidR="008C5841" w:rsidRPr="00574ECF" w:rsidRDefault="008C5841" w:rsidP="00574ECF">
      <w:pPr>
        <w:rPr>
          <w:b/>
        </w:rPr>
      </w:pPr>
    </w:p>
    <w:p w14:paraId="3A16BC95" w14:textId="77777777" w:rsidR="00574ECF" w:rsidRDefault="00574ECF" w:rsidP="00574ECF"/>
    <w:p w14:paraId="154D6C1C" w14:textId="77777777" w:rsidR="008C5841" w:rsidRDefault="008C5841" w:rsidP="00574ECF"/>
    <w:p w14:paraId="69DAE2D1" w14:textId="5629739F" w:rsidR="00574ECF" w:rsidRDefault="00574ECF"/>
    <w:sectPr w:rsidR="00574ECF" w:rsidSect="008352C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443FE" w14:textId="77777777" w:rsidR="0075396C" w:rsidRDefault="0075396C" w:rsidP="008C5841">
      <w:pPr>
        <w:spacing w:after="0" w:line="240" w:lineRule="auto"/>
      </w:pPr>
      <w:r>
        <w:separator/>
      </w:r>
    </w:p>
  </w:endnote>
  <w:endnote w:type="continuationSeparator" w:id="0">
    <w:p w14:paraId="0D3ACE74" w14:textId="77777777" w:rsidR="0075396C" w:rsidRDefault="0075396C" w:rsidP="008C5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291619"/>
      <w:docPartObj>
        <w:docPartGallery w:val="Page Numbers (Bottom of Page)"/>
        <w:docPartUnique/>
      </w:docPartObj>
    </w:sdtPr>
    <w:sdtEndPr>
      <w:rPr>
        <w:color w:val="7F7F7F" w:themeColor="background1" w:themeShade="7F"/>
        <w:spacing w:val="60"/>
      </w:rPr>
    </w:sdtEndPr>
    <w:sdtContent>
      <w:p w14:paraId="3E5C1333" w14:textId="77777777" w:rsidR="00E22B07" w:rsidRDefault="00E22B0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21</w:t>
        </w:r>
        <w:r>
          <w:rPr>
            <w:noProof/>
          </w:rPr>
          <w:fldChar w:fldCharType="end"/>
        </w:r>
        <w:r>
          <w:t xml:space="preserve"> | </w:t>
        </w:r>
        <w:r>
          <w:rPr>
            <w:color w:val="7F7F7F" w:themeColor="background1" w:themeShade="7F"/>
            <w:spacing w:val="60"/>
          </w:rPr>
          <w:t>Page</w:t>
        </w:r>
      </w:p>
    </w:sdtContent>
  </w:sdt>
  <w:p w14:paraId="6D595E19" w14:textId="77777777" w:rsidR="008C5841" w:rsidRDefault="008C5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976DA" w14:textId="77777777" w:rsidR="0075396C" w:rsidRDefault="0075396C" w:rsidP="008C5841">
      <w:pPr>
        <w:spacing w:after="0" w:line="240" w:lineRule="auto"/>
      </w:pPr>
      <w:r>
        <w:separator/>
      </w:r>
    </w:p>
  </w:footnote>
  <w:footnote w:type="continuationSeparator" w:id="0">
    <w:p w14:paraId="47A8E9E7" w14:textId="77777777" w:rsidR="0075396C" w:rsidRDefault="0075396C" w:rsidP="008C58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91EB4"/>
    <w:multiLevelType w:val="hybridMultilevel"/>
    <w:tmpl w:val="21F2B536"/>
    <w:lvl w:ilvl="0" w:tplc="0D9804D8">
      <w:start w:val="1"/>
      <w:numFmt w:val="bullet"/>
      <w:lvlText w:val=""/>
      <w:lvlJc w:val="left"/>
      <w:pPr>
        <w:ind w:left="720" w:hanging="360"/>
      </w:pPr>
      <w:rPr>
        <w:rFonts w:ascii="Wingdings 3" w:hAnsi="Wingdings 3"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304EC2"/>
    <w:multiLevelType w:val="hybridMultilevel"/>
    <w:tmpl w:val="67E2E7B4"/>
    <w:lvl w:ilvl="0" w:tplc="A2BEC362">
      <w:start w:val="1"/>
      <w:numFmt w:val="decimal"/>
      <w:lvlText w:val="%1."/>
      <w:lvlJc w:val="left"/>
      <w:pPr>
        <w:tabs>
          <w:tab w:val="num" w:pos="720"/>
        </w:tabs>
        <w:ind w:left="720" w:hanging="360"/>
      </w:pPr>
    </w:lvl>
    <w:lvl w:ilvl="1" w:tplc="18526272" w:tentative="1">
      <w:start w:val="1"/>
      <w:numFmt w:val="decimal"/>
      <w:lvlText w:val="%2."/>
      <w:lvlJc w:val="left"/>
      <w:pPr>
        <w:tabs>
          <w:tab w:val="num" w:pos="1440"/>
        </w:tabs>
        <w:ind w:left="1440" w:hanging="360"/>
      </w:pPr>
    </w:lvl>
    <w:lvl w:ilvl="2" w:tplc="47FA96B6" w:tentative="1">
      <w:start w:val="1"/>
      <w:numFmt w:val="decimal"/>
      <w:lvlText w:val="%3."/>
      <w:lvlJc w:val="left"/>
      <w:pPr>
        <w:tabs>
          <w:tab w:val="num" w:pos="2160"/>
        </w:tabs>
        <w:ind w:left="2160" w:hanging="360"/>
      </w:pPr>
    </w:lvl>
    <w:lvl w:ilvl="3" w:tplc="5FF6B730" w:tentative="1">
      <w:start w:val="1"/>
      <w:numFmt w:val="decimal"/>
      <w:lvlText w:val="%4."/>
      <w:lvlJc w:val="left"/>
      <w:pPr>
        <w:tabs>
          <w:tab w:val="num" w:pos="2880"/>
        </w:tabs>
        <w:ind w:left="2880" w:hanging="360"/>
      </w:pPr>
    </w:lvl>
    <w:lvl w:ilvl="4" w:tplc="381004D6" w:tentative="1">
      <w:start w:val="1"/>
      <w:numFmt w:val="decimal"/>
      <w:lvlText w:val="%5."/>
      <w:lvlJc w:val="left"/>
      <w:pPr>
        <w:tabs>
          <w:tab w:val="num" w:pos="3600"/>
        </w:tabs>
        <w:ind w:left="3600" w:hanging="360"/>
      </w:pPr>
    </w:lvl>
    <w:lvl w:ilvl="5" w:tplc="D97CFB72" w:tentative="1">
      <w:start w:val="1"/>
      <w:numFmt w:val="decimal"/>
      <w:lvlText w:val="%6."/>
      <w:lvlJc w:val="left"/>
      <w:pPr>
        <w:tabs>
          <w:tab w:val="num" w:pos="4320"/>
        </w:tabs>
        <w:ind w:left="4320" w:hanging="360"/>
      </w:pPr>
    </w:lvl>
    <w:lvl w:ilvl="6" w:tplc="EE2E0D0E" w:tentative="1">
      <w:start w:val="1"/>
      <w:numFmt w:val="decimal"/>
      <w:lvlText w:val="%7."/>
      <w:lvlJc w:val="left"/>
      <w:pPr>
        <w:tabs>
          <w:tab w:val="num" w:pos="5040"/>
        </w:tabs>
        <w:ind w:left="5040" w:hanging="360"/>
      </w:pPr>
    </w:lvl>
    <w:lvl w:ilvl="7" w:tplc="181C6D18" w:tentative="1">
      <w:start w:val="1"/>
      <w:numFmt w:val="decimal"/>
      <w:lvlText w:val="%8."/>
      <w:lvlJc w:val="left"/>
      <w:pPr>
        <w:tabs>
          <w:tab w:val="num" w:pos="5760"/>
        </w:tabs>
        <w:ind w:left="5760" w:hanging="360"/>
      </w:pPr>
    </w:lvl>
    <w:lvl w:ilvl="8" w:tplc="B8D8DC0C" w:tentative="1">
      <w:start w:val="1"/>
      <w:numFmt w:val="decimal"/>
      <w:lvlText w:val="%9."/>
      <w:lvlJc w:val="left"/>
      <w:pPr>
        <w:tabs>
          <w:tab w:val="num" w:pos="6480"/>
        </w:tabs>
        <w:ind w:left="6480" w:hanging="360"/>
      </w:pPr>
    </w:lvl>
  </w:abstractNum>
  <w:abstractNum w:abstractNumId="2" w15:restartNumberingAfterBreak="0">
    <w:nsid w:val="5F017AF8"/>
    <w:multiLevelType w:val="hybridMultilevel"/>
    <w:tmpl w:val="7EC6E588"/>
    <w:lvl w:ilvl="0" w:tplc="0D9804D8">
      <w:start w:val="1"/>
      <w:numFmt w:val="bullet"/>
      <w:lvlText w:val=""/>
      <w:lvlJc w:val="left"/>
      <w:pPr>
        <w:tabs>
          <w:tab w:val="num" w:pos="720"/>
        </w:tabs>
        <w:ind w:left="720" w:hanging="360"/>
      </w:pPr>
      <w:rPr>
        <w:rFonts w:ascii="Wingdings 3" w:hAnsi="Wingdings 3" w:hint="default"/>
      </w:rPr>
    </w:lvl>
    <w:lvl w:ilvl="1" w:tplc="2E942F44" w:tentative="1">
      <w:start w:val="1"/>
      <w:numFmt w:val="bullet"/>
      <w:lvlText w:val=""/>
      <w:lvlJc w:val="left"/>
      <w:pPr>
        <w:tabs>
          <w:tab w:val="num" w:pos="1440"/>
        </w:tabs>
        <w:ind w:left="1440" w:hanging="360"/>
      </w:pPr>
      <w:rPr>
        <w:rFonts w:ascii="Wingdings 3" w:hAnsi="Wingdings 3" w:hint="default"/>
      </w:rPr>
    </w:lvl>
    <w:lvl w:ilvl="2" w:tplc="8FFE8270" w:tentative="1">
      <w:start w:val="1"/>
      <w:numFmt w:val="bullet"/>
      <w:lvlText w:val=""/>
      <w:lvlJc w:val="left"/>
      <w:pPr>
        <w:tabs>
          <w:tab w:val="num" w:pos="2160"/>
        </w:tabs>
        <w:ind w:left="2160" w:hanging="360"/>
      </w:pPr>
      <w:rPr>
        <w:rFonts w:ascii="Wingdings 3" w:hAnsi="Wingdings 3" w:hint="default"/>
      </w:rPr>
    </w:lvl>
    <w:lvl w:ilvl="3" w:tplc="6A140D5A" w:tentative="1">
      <w:start w:val="1"/>
      <w:numFmt w:val="bullet"/>
      <w:lvlText w:val=""/>
      <w:lvlJc w:val="left"/>
      <w:pPr>
        <w:tabs>
          <w:tab w:val="num" w:pos="2880"/>
        </w:tabs>
        <w:ind w:left="2880" w:hanging="360"/>
      </w:pPr>
      <w:rPr>
        <w:rFonts w:ascii="Wingdings 3" w:hAnsi="Wingdings 3" w:hint="default"/>
      </w:rPr>
    </w:lvl>
    <w:lvl w:ilvl="4" w:tplc="9BACA076" w:tentative="1">
      <w:start w:val="1"/>
      <w:numFmt w:val="bullet"/>
      <w:lvlText w:val=""/>
      <w:lvlJc w:val="left"/>
      <w:pPr>
        <w:tabs>
          <w:tab w:val="num" w:pos="3600"/>
        </w:tabs>
        <w:ind w:left="3600" w:hanging="360"/>
      </w:pPr>
      <w:rPr>
        <w:rFonts w:ascii="Wingdings 3" w:hAnsi="Wingdings 3" w:hint="default"/>
      </w:rPr>
    </w:lvl>
    <w:lvl w:ilvl="5" w:tplc="42AADAB6" w:tentative="1">
      <w:start w:val="1"/>
      <w:numFmt w:val="bullet"/>
      <w:lvlText w:val=""/>
      <w:lvlJc w:val="left"/>
      <w:pPr>
        <w:tabs>
          <w:tab w:val="num" w:pos="4320"/>
        </w:tabs>
        <w:ind w:left="4320" w:hanging="360"/>
      </w:pPr>
      <w:rPr>
        <w:rFonts w:ascii="Wingdings 3" w:hAnsi="Wingdings 3" w:hint="default"/>
      </w:rPr>
    </w:lvl>
    <w:lvl w:ilvl="6" w:tplc="00FC1E42" w:tentative="1">
      <w:start w:val="1"/>
      <w:numFmt w:val="bullet"/>
      <w:lvlText w:val=""/>
      <w:lvlJc w:val="left"/>
      <w:pPr>
        <w:tabs>
          <w:tab w:val="num" w:pos="5040"/>
        </w:tabs>
        <w:ind w:left="5040" w:hanging="360"/>
      </w:pPr>
      <w:rPr>
        <w:rFonts w:ascii="Wingdings 3" w:hAnsi="Wingdings 3" w:hint="default"/>
      </w:rPr>
    </w:lvl>
    <w:lvl w:ilvl="7" w:tplc="54188932" w:tentative="1">
      <w:start w:val="1"/>
      <w:numFmt w:val="bullet"/>
      <w:lvlText w:val=""/>
      <w:lvlJc w:val="left"/>
      <w:pPr>
        <w:tabs>
          <w:tab w:val="num" w:pos="5760"/>
        </w:tabs>
        <w:ind w:left="5760" w:hanging="360"/>
      </w:pPr>
      <w:rPr>
        <w:rFonts w:ascii="Wingdings 3" w:hAnsi="Wingdings 3" w:hint="default"/>
      </w:rPr>
    </w:lvl>
    <w:lvl w:ilvl="8" w:tplc="AF6A20F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66A33DAA"/>
    <w:multiLevelType w:val="hybridMultilevel"/>
    <w:tmpl w:val="D9D424DE"/>
    <w:lvl w:ilvl="0" w:tplc="B93CA70C">
      <w:start w:val="1"/>
      <w:numFmt w:val="decimal"/>
      <w:lvlText w:val="%1."/>
      <w:lvlJc w:val="left"/>
      <w:pPr>
        <w:tabs>
          <w:tab w:val="num" w:pos="720"/>
        </w:tabs>
        <w:ind w:left="720" w:hanging="360"/>
      </w:pPr>
    </w:lvl>
    <w:lvl w:ilvl="1" w:tplc="20B4FDB8" w:tentative="1">
      <w:start w:val="1"/>
      <w:numFmt w:val="decimal"/>
      <w:lvlText w:val="%2."/>
      <w:lvlJc w:val="left"/>
      <w:pPr>
        <w:tabs>
          <w:tab w:val="num" w:pos="1440"/>
        </w:tabs>
        <w:ind w:left="1440" w:hanging="360"/>
      </w:pPr>
    </w:lvl>
    <w:lvl w:ilvl="2" w:tplc="1E924FFC" w:tentative="1">
      <w:start w:val="1"/>
      <w:numFmt w:val="decimal"/>
      <w:lvlText w:val="%3."/>
      <w:lvlJc w:val="left"/>
      <w:pPr>
        <w:tabs>
          <w:tab w:val="num" w:pos="2160"/>
        </w:tabs>
        <w:ind w:left="2160" w:hanging="360"/>
      </w:pPr>
    </w:lvl>
    <w:lvl w:ilvl="3" w:tplc="0D5CCA64" w:tentative="1">
      <w:start w:val="1"/>
      <w:numFmt w:val="decimal"/>
      <w:lvlText w:val="%4."/>
      <w:lvlJc w:val="left"/>
      <w:pPr>
        <w:tabs>
          <w:tab w:val="num" w:pos="2880"/>
        </w:tabs>
        <w:ind w:left="2880" w:hanging="360"/>
      </w:pPr>
    </w:lvl>
    <w:lvl w:ilvl="4" w:tplc="E05CD6B0" w:tentative="1">
      <w:start w:val="1"/>
      <w:numFmt w:val="decimal"/>
      <w:lvlText w:val="%5."/>
      <w:lvlJc w:val="left"/>
      <w:pPr>
        <w:tabs>
          <w:tab w:val="num" w:pos="3600"/>
        </w:tabs>
        <w:ind w:left="3600" w:hanging="360"/>
      </w:pPr>
    </w:lvl>
    <w:lvl w:ilvl="5" w:tplc="CF72C9BA" w:tentative="1">
      <w:start w:val="1"/>
      <w:numFmt w:val="decimal"/>
      <w:lvlText w:val="%6."/>
      <w:lvlJc w:val="left"/>
      <w:pPr>
        <w:tabs>
          <w:tab w:val="num" w:pos="4320"/>
        </w:tabs>
        <w:ind w:left="4320" w:hanging="360"/>
      </w:pPr>
    </w:lvl>
    <w:lvl w:ilvl="6" w:tplc="822C4B6A" w:tentative="1">
      <w:start w:val="1"/>
      <w:numFmt w:val="decimal"/>
      <w:lvlText w:val="%7."/>
      <w:lvlJc w:val="left"/>
      <w:pPr>
        <w:tabs>
          <w:tab w:val="num" w:pos="5040"/>
        </w:tabs>
        <w:ind w:left="5040" w:hanging="360"/>
      </w:pPr>
    </w:lvl>
    <w:lvl w:ilvl="7" w:tplc="7CFE83CC" w:tentative="1">
      <w:start w:val="1"/>
      <w:numFmt w:val="decimal"/>
      <w:lvlText w:val="%8."/>
      <w:lvlJc w:val="left"/>
      <w:pPr>
        <w:tabs>
          <w:tab w:val="num" w:pos="5760"/>
        </w:tabs>
        <w:ind w:left="5760" w:hanging="360"/>
      </w:pPr>
    </w:lvl>
    <w:lvl w:ilvl="8" w:tplc="97DC514C" w:tentative="1">
      <w:start w:val="1"/>
      <w:numFmt w:val="decimal"/>
      <w:lvlText w:val="%9."/>
      <w:lvlJc w:val="left"/>
      <w:pPr>
        <w:tabs>
          <w:tab w:val="num" w:pos="6480"/>
        </w:tabs>
        <w:ind w:left="6480" w:hanging="360"/>
      </w:pPr>
    </w:lvl>
  </w:abstractNum>
  <w:abstractNum w:abstractNumId="4" w15:restartNumberingAfterBreak="0">
    <w:nsid w:val="6A284B40"/>
    <w:multiLevelType w:val="hybridMultilevel"/>
    <w:tmpl w:val="3B7424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826313"/>
    <w:multiLevelType w:val="hybridMultilevel"/>
    <w:tmpl w:val="52A4CE24"/>
    <w:lvl w:ilvl="0" w:tplc="AF0CE01C">
      <w:start w:val="1"/>
      <w:numFmt w:val="bullet"/>
      <w:lvlText w:val=""/>
      <w:lvlJc w:val="left"/>
      <w:pPr>
        <w:tabs>
          <w:tab w:val="num" w:pos="720"/>
        </w:tabs>
        <w:ind w:left="720" w:hanging="360"/>
      </w:pPr>
      <w:rPr>
        <w:rFonts w:ascii="Wingdings 3" w:hAnsi="Wingdings 3" w:hint="default"/>
      </w:rPr>
    </w:lvl>
    <w:lvl w:ilvl="1" w:tplc="2A36C188" w:tentative="1">
      <w:start w:val="1"/>
      <w:numFmt w:val="bullet"/>
      <w:lvlText w:val=""/>
      <w:lvlJc w:val="left"/>
      <w:pPr>
        <w:tabs>
          <w:tab w:val="num" w:pos="1440"/>
        </w:tabs>
        <w:ind w:left="1440" w:hanging="360"/>
      </w:pPr>
      <w:rPr>
        <w:rFonts w:ascii="Wingdings 3" w:hAnsi="Wingdings 3" w:hint="default"/>
      </w:rPr>
    </w:lvl>
    <w:lvl w:ilvl="2" w:tplc="344227BA" w:tentative="1">
      <w:start w:val="1"/>
      <w:numFmt w:val="bullet"/>
      <w:lvlText w:val=""/>
      <w:lvlJc w:val="left"/>
      <w:pPr>
        <w:tabs>
          <w:tab w:val="num" w:pos="2160"/>
        </w:tabs>
        <w:ind w:left="2160" w:hanging="360"/>
      </w:pPr>
      <w:rPr>
        <w:rFonts w:ascii="Wingdings 3" w:hAnsi="Wingdings 3" w:hint="default"/>
      </w:rPr>
    </w:lvl>
    <w:lvl w:ilvl="3" w:tplc="6CD22ABA" w:tentative="1">
      <w:start w:val="1"/>
      <w:numFmt w:val="bullet"/>
      <w:lvlText w:val=""/>
      <w:lvlJc w:val="left"/>
      <w:pPr>
        <w:tabs>
          <w:tab w:val="num" w:pos="2880"/>
        </w:tabs>
        <w:ind w:left="2880" w:hanging="360"/>
      </w:pPr>
      <w:rPr>
        <w:rFonts w:ascii="Wingdings 3" w:hAnsi="Wingdings 3" w:hint="default"/>
      </w:rPr>
    </w:lvl>
    <w:lvl w:ilvl="4" w:tplc="8CAE799E" w:tentative="1">
      <w:start w:val="1"/>
      <w:numFmt w:val="bullet"/>
      <w:lvlText w:val=""/>
      <w:lvlJc w:val="left"/>
      <w:pPr>
        <w:tabs>
          <w:tab w:val="num" w:pos="3600"/>
        </w:tabs>
        <w:ind w:left="3600" w:hanging="360"/>
      </w:pPr>
      <w:rPr>
        <w:rFonts w:ascii="Wingdings 3" w:hAnsi="Wingdings 3" w:hint="default"/>
      </w:rPr>
    </w:lvl>
    <w:lvl w:ilvl="5" w:tplc="0F36CD80" w:tentative="1">
      <w:start w:val="1"/>
      <w:numFmt w:val="bullet"/>
      <w:lvlText w:val=""/>
      <w:lvlJc w:val="left"/>
      <w:pPr>
        <w:tabs>
          <w:tab w:val="num" w:pos="4320"/>
        </w:tabs>
        <w:ind w:left="4320" w:hanging="360"/>
      </w:pPr>
      <w:rPr>
        <w:rFonts w:ascii="Wingdings 3" w:hAnsi="Wingdings 3" w:hint="default"/>
      </w:rPr>
    </w:lvl>
    <w:lvl w:ilvl="6" w:tplc="1B5E2E0C" w:tentative="1">
      <w:start w:val="1"/>
      <w:numFmt w:val="bullet"/>
      <w:lvlText w:val=""/>
      <w:lvlJc w:val="left"/>
      <w:pPr>
        <w:tabs>
          <w:tab w:val="num" w:pos="5040"/>
        </w:tabs>
        <w:ind w:left="5040" w:hanging="360"/>
      </w:pPr>
      <w:rPr>
        <w:rFonts w:ascii="Wingdings 3" w:hAnsi="Wingdings 3" w:hint="default"/>
      </w:rPr>
    </w:lvl>
    <w:lvl w:ilvl="7" w:tplc="F95ABA30" w:tentative="1">
      <w:start w:val="1"/>
      <w:numFmt w:val="bullet"/>
      <w:lvlText w:val=""/>
      <w:lvlJc w:val="left"/>
      <w:pPr>
        <w:tabs>
          <w:tab w:val="num" w:pos="5760"/>
        </w:tabs>
        <w:ind w:left="5760" w:hanging="360"/>
      </w:pPr>
      <w:rPr>
        <w:rFonts w:ascii="Wingdings 3" w:hAnsi="Wingdings 3" w:hint="default"/>
      </w:rPr>
    </w:lvl>
    <w:lvl w:ilvl="8" w:tplc="5F62AB96"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7D4F0F23"/>
    <w:multiLevelType w:val="hybridMultilevel"/>
    <w:tmpl w:val="E5D01E96"/>
    <w:lvl w:ilvl="0" w:tplc="C46283B2">
      <w:start w:val="1"/>
      <w:numFmt w:val="decimal"/>
      <w:lvlText w:val="%1."/>
      <w:lvlJc w:val="left"/>
      <w:pPr>
        <w:tabs>
          <w:tab w:val="num" w:pos="720"/>
        </w:tabs>
        <w:ind w:left="720" w:hanging="360"/>
      </w:pPr>
    </w:lvl>
    <w:lvl w:ilvl="1" w:tplc="AD285A9A" w:tentative="1">
      <w:start w:val="1"/>
      <w:numFmt w:val="decimal"/>
      <w:lvlText w:val="%2."/>
      <w:lvlJc w:val="left"/>
      <w:pPr>
        <w:tabs>
          <w:tab w:val="num" w:pos="1440"/>
        </w:tabs>
        <w:ind w:left="1440" w:hanging="360"/>
      </w:pPr>
    </w:lvl>
    <w:lvl w:ilvl="2" w:tplc="2506DE9C" w:tentative="1">
      <w:start w:val="1"/>
      <w:numFmt w:val="decimal"/>
      <w:lvlText w:val="%3."/>
      <w:lvlJc w:val="left"/>
      <w:pPr>
        <w:tabs>
          <w:tab w:val="num" w:pos="2160"/>
        </w:tabs>
        <w:ind w:left="2160" w:hanging="360"/>
      </w:pPr>
    </w:lvl>
    <w:lvl w:ilvl="3" w:tplc="84B80A48" w:tentative="1">
      <w:start w:val="1"/>
      <w:numFmt w:val="decimal"/>
      <w:lvlText w:val="%4."/>
      <w:lvlJc w:val="left"/>
      <w:pPr>
        <w:tabs>
          <w:tab w:val="num" w:pos="2880"/>
        </w:tabs>
        <w:ind w:left="2880" w:hanging="360"/>
      </w:pPr>
    </w:lvl>
    <w:lvl w:ilvl="4" w:tplc="E9CA9D38" w:tentative="1">
      <w:start w:val="1"/>
      <w:numFmt w:val="decimal"/>
      <w:lvlText w:val="%5."/>
      <w:lvlJc w:val="left"/>
      <w:pPr>
        <w:tabs>
          <w:tab w:val="num" w:pos="3600"/>
        </w:tabs>
        <w:ind w:left="3600" w:hanging="360"/>
      </w:pPr>
    </w:lvl>
    <w:lvl w:ilvl="5" w:tplc="141E393C" w:tentative="1">
      <w:start w:val="1"/>
      <w:numFmt w:val="decimal"/>
      <w:lvlText w:val="%6."/>
      <w:lvlJc w:val="left"/>
      <w:pPr>
        <w:tabs>
          <w:tab w:val="num" w:pos="4320"/>
        </w:tabs>
        <w:ind w:left="4320" w:hanging="360"/>
      </w:pPr>
    </w:lvl>
    <w:lvl w:ilvl="6" w:tplc="04C6A100" w:tentative="1">
      <w:start w:val="1"/>
      <w:numFmt w:val="decimal"/>
      <w:lvlText w:val="%7."/>
      <w:lvlJc w:val="left"/>
      <w:pPr>
        <w:tabs>
          <w:tab w:val="num" w:pos="5040"/>
        </w:tabs>
        <w:ind w:left="5040" w:hanging="360"/>
      </w:pPr>
    </w:lvl>
    <w:lvl w:ilvl="7" w:tplc="F26488D4" w:tentative="1">
      <w:start w:val="1"/>
      <w:numFmt w:val="decimal"/>
      <w:lvlText w:val="%8."/>
      <w:lvlJc w:val="left"/>
      <w:pPr>
        <w:tabs>
          <w:tab w:val="num" w:pos="5760"/>
        </w:tabs>
        <w:ind w:left="5760" w:hanging="360"/>
      </w:pPr>
    </w:lvl>
    <w:lvl w:ilvl="8" w:tplc="AE00B852" w:tentative="1">
      <w:start w:val="1"/>
      <w:numFmt w:val="decimal"/>
      <w:lvlText w:val="%9."/>
      <w:lvlJc w:val="left"/>
      <w:pPr>
        <w:tabs>
          <w:tab w:val="num" w:pos="6480"/>
        </w:tabs>
        <w:ind w:left="6480" w:hanging="360"/>
      </w:pPr>
    </w:lvl>
  </w:abstractNum>
  <w:num w:numId="1" w16cid:durableId="806435308">
    <w:abstractNumId w:val="3"/>
  </w:num>
  <w:num w:numId="2" w16cid:durableId="2135828910">
    <w:abstractNumId w:val="1"/>
  </w:num>
  <w:num w:numId="3" w16cid:durableId="248513936">
    <w:abstractNumId w:val="2"/>
  </w:num>
  <w:num w:numId="4" w16cid:durableId="901257605">
    <w:abstractNumId w:val="5"/>
  </w:num>
  <w:num w:numId="5" w16cid:durableId="1017467137">
    <w:abstractNumId w:val="4"/>
  </w:num>
  <w:num w:numId="6" w16cid:durableId="753475057">
    <w:abstractNumId w:val="6"/>
  </w:num>
  <w:num w:numId="7" w16cid:durableId="1384527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xtzQwtTQxMDY1MrdQ0lEKTi0uzszPAykwrQUAI4HO6iwAAAA="/>
  </w:docVars>
  <w:rsids>
    <w:rsidRoot w:val="008A0867"/>
    <w:rsid w:val="00016916"/>
    <w:rsid w:val="000C4AEA"/>
    <w:rsid w:val="00176D81"/>
    <w:rsid w:val="001B6A10"/>
    <w:rsid w:val="001D1801"/>
    <w:rsid w:val="001F38EE"/>
    <w:rsid w:val="001F50FA"/>
    <w:rsid w:val="0020284A"/>
    <w:rsid w:val="0021713F"/>
    <w:rsid w:val="00245007"/>
    <w:rsid w:val="00277975"/>
    <w:rsid w:val="002B0CBE"/>
    <w:rsid w:val="002E10D2"/>
    <w:rsid w:val="00307B09"/>
    <w:rsid w:val="003204CC"/>
    <w:rsid w:val="00337A57"/>
    <w:rsid w:val="00344861"/>
    <w:rsid w:val="003D0639"/>
    <w:rsid w:val="003D6D77"/>
    <w:rsid w:val="003E5314"/>
    <w:rsid w:val="0049014E"/>
    <w:rsid w:val="004950BE"/>
    <w:rsid w:val="004B597B"/>
    <w:rsid w:val="004D1380"/>
    <w:rsid w:val="004E29B5"/>
    <w:rsid w:val="00501D39"/>
    <w:rsid w:val="00506B7E"/>
    <w:rsid w:val="005122CC"/>
    <w:rsid w:val="00553BB4"/>
    <w:rsid w:val="005718B8"/>
    <w:rsid w:val="00574ECF"/>
    <w:rsid w:val="005948E7"/>
    <w:rsid w:val="005B7F19"/>
    <w:rsid w:val="005C7E03"/>
    <w:rsid w:val="0061634B"/>
    <w:rsid w:val="00623205"/>
    <w:rsid w:val="006462B3"/>
    <w:rsid w:val="006900D2"/>
    <w:rsid w:val="006B25C0"/>
    <w:rsid w:val="006C3E4A"/>
    <w:rsid w:val="007051A9"/>
    <w:rsid w:val="0075396C"/>
    <w:rsid w:val="007549B9"/>
    <w:rsid w:val="00763182"/>
    <w:rsid w:val="00803A87"/>
    <w:rsid w:val="00834923"/>
    <w:rsid w:val="008352C0"/>
    <w:rsid w:val="00867B60"/>
    <w:rsid w:val="00872FBF"/>
    <w:rsid w:val="00875B01"/>
    <w:rsid w:val="0089329A"/>
    <w:rsid w:val="008A0867"/>
    <w:rsid w:val="008C5841"/>
    <w:rsid w:val="008D4631"/>
    <w:rsid w:val="009528F7"/>
    <w:rsid w:val="009578C0"/>
    <w:rsid w:val="009A01C9"/>
    <w:rsid w:val="009E6009"/>
    <w:rsid w:val="00A06651"/>
    <w:rsid w:val="00A10A82"/>
    <w:rsid w:val="00A40A21"/>
    <w:rsid w:val="00A47FC7"/>
    <w:rsid w:val="00A57AFD"/>
    <w:rsid w:val="00A9231F"/>
    <w:rsid w:val="00A96F1E"/>
    <w:rsid w:val="00AB1E8F"/>
    <w:rsid w:val="00AE2690"/>
    <w:rsid w:val="00B105DF"/>
    <w:rsid w:val="00B61A7E"/>
    <w:rsid w:val="00B74D48"/>
    <w:rsid w:val="00B857A3"/>
    <w:rsid w:val="00BA17F8"/>
    <w:rsid w:val="00BC209F"/>
    <w:rsid w:val="00BE2041"/>
    <w:rsid w:val="00BF67C6"/>
    <w:rsid w:val="00CF107A"/>
    <w:rsid w:val="00D40909"/>
    <w:rsid w:val="00D42DE6"/>
    <w:rsid w:val="00D658A7"/>
    <w:rsid w:val="00DE0219"/>
    <w:rsid w:val="00DF592F"/>
    <w:rsid w:val="00E04667"/>
    <w:rsid w:val="00E22B07"/>
    <w:rsid w:val="00E3254D"/>
    <w:rsid w:val="00E54DE2"/>
    <w:rsid w:val="00E5522B"/>
    <w:rsid w:val="00E65069"/>
    <w:rsid w:val="00E846FA"/>
    <w:rsid w:val="00EA571B"/>
    <w:rsid w:val="00EE22FA"/>
    <w:rsid w:val="00F242E0"/>
    <w:rsid w:val="00F2582C"/>
    <w:rsid w:val="00FC2A64"/>
    <w:rsid w:val="00FF49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DB189"/>
  <w15:chartTrackingRefBased/>
  <w15:docId w15:val="{1F93D026-3F21-431D-9C33-ABCC71578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2FA"/>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1D1801"/>
    <w:pPr>
      <w:keepNext/>
      <w:keepLines/>
      <w:spacing w:before="240" w:after="0"/>
      <w:outlineLvl w:val="0"/>
    </w:pPr>
    <w:rPr>
      <w:rFonts w:eastAsiaTheme="majorEastAsia" w:cstheme="majorBidi"/>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Heading2">
    <w:name w:val="heading 2"/>
    <w:basedOn w:val="Normal"/>
    <w:next w:val="Normal"/>
    <w:link w:val="Heading2Char"/>
    <w:autoRedefine/>
    <w:uiPriority w:val="9"/>
    <w:unhideWhenUsed/>
    <w:qFormat/>
    <w:rsid w:val="00501D39"/>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872FBF"/>
    <w:pPr>
      <w:keepNext/>
      <w:keepLines/>
      <w:spacing w:before="40" w:after="0"/>
      <w:outlineLvl w:val="2"/>
    </w:pPr>
    <w:rPr>
      <w:rFonts w:eastAsiaTheme="majorEastAsia" w:cstheme="majorBidi"/>
      <w:color w:val="1F4D78" w:themeColor="accent1" w:themeShade="7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01D39"/>
    <w:rPr>
      <w:rFonts w:ascii="Arial" w:eastAsiaTheme="majorEastAsia" w:hAnsi="Arial" w:cstheme="majorBidi"/>
      <w:b/>
      <w:color w:val="002060"/>
      <w:sz w:val="28"/>
      <w:szCs w:val="26"/>
      <w:lang w:val="en-GB"/>
    </w:rPr>
  </w:style>
  <w:style w:type="character" w:customStyle="1" w:styleId="Heading1Char">
    <w:name w:val="Heading 1 Char"/>
    <w:basedOn w:val="DefaultParagraphFont"/>
    <w:link w:val="Heading1"/>
    <w:uiPriority w:val="9"/>
    <w:rsid w:val="001D1801"/>
    <w:rPr>
      <w:rFonts w:ascii="Arial" w:eastAsiaTheme="majorEastAsia" w:hAnsi="Arial" w:cstheme="maj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itle">
    <w:name w:val="Title"/>
    <w:basedOn w:val="Normal"/>
    <w:next w:val="Normal"/>
    <w:link w:val="TitleChar"/>
    <w:autoRedefine/>
    <w:uiPriority w:val="10"/>
    <w:qFormat/>
    <w:rsid w:val="00A40A21"/>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A40A21"/>
    <w:rPr>
      <w:rFonts w:ascii="Arial" w:eastAsiaTheme="majorEastAsia" w:hAnsi="Arial" w:cstheme="majorBidi"/>
      <w:spacing w:val="-10"/>
      <w:kern w:val="28"/>
      <w:sz w:val="32"/>
      <w:szCs w:val="56"/>
    </w:rPr>
  </w:style>
  <w:style w:type="character" w:customStyle="1" w:styleId="Heading3Char">
    <w:name w:val="Heading 3 Char"/>
    <w:basedOn w:val="DefaultParagraphFont"/>
    <w:link w:val="Heading3"/>
    <w:uiPriority w:val="9"/>
    <w:rsid w:val="00872FBF"/>
    <w:rPr>
      <w:rFonts w:ascii="Arial" w:eastAsiaTheme="majorEastAsia" w:hAnsi="Arial" w:cstheme="majorBidi"/>
      <w:color w:val="1F4D78" w:themeColor="accent1" w:themeShade="7F"/>
      <w:sz w:val="24"/>
      <w:szCs w:val="24"/>
    </w:rPr>
  </w:style>
  <w:style w:type="character" w:styleId="Emphasis">
    <w:name w:val="Emphasis"/>
    <w:basedOn w:val="DefaultParagraphFont"/>
    <w:uiPriority w:val="20"/>
    <w:qFormat/>
    <w:rsid w:val="00CF107A"/>
    <w:rPr>
      <w:i/>
      <w:iCs/>
    </w:rPr>
  </w:style>
  <w:style w:type="character" w:styleId="CommentReference">
    <w:name w:val="annotation reference"/>
    <w:basedOn w:val="DefaultParagraphFont"/>
    <w:uiPriority w:val="99"/>
    <w:semiHidden/>
    <w:unhideWhenUsed/>
    <w:rsid w:val="004D1380"/>
    <w:rPr>
      <w:sz w:val="16"/>
      <w:szCs w:val="16"/>
    </w:rPr>
  </w:style>
  <w:style w:type="paragraph" w:styleId="CommentText">
    <w:name w:val="annotation text"/>
    <w:basedOn w:val="Normal"/>
    <w:link w:val="CommentTextChar"/>
    <w:uiPriority w:val="99"/>
    <w:semiHidden/>
    <w:unhideWhenUsed/>
    <w:rsid w:val="004D1380"/>
    <w:pPr>
      <w:spacing w:line="240" w:lineRule="auto"/>
    </w:pPr>
    <w:rPr>
      <w:sz w:val="20"/>
      <w:szCs w:val="20"/>
    </w:rPr>
  </w:style>
  <w:style w:type="character" w:customStyle="1" w:styleId="CommentTextChar">
    <w:name w:val="Comment Text Char"/>
    <w:basedOn w:val="DefaultParagraphFont"/>
    <w:link w:val="CommentText"/>
    <w:uiPriority w:val="99"/>
    <w:semiHidden/>
    <w:rsid w:val="004D1380"/>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4D1380"/>
    <w:rPr>
      <w:b/>
      <w:bCs/>
    </w:rPr>
  </w:style>
  <w:style w:type="character" w:customStyle="1" w:styleId="CommentSubjectChar">
    <w:name w:val="Comment Subject Char"/>
    <w:basedOn w:val="CommentTextChar"/>
    <w:link w:val="CommentSubject"/>
    <w:uiPriority w:val="99"/>
    <w:semiHidden/>
    <w:rsid w:val="004D1380"/>
    <w:rPr>
      <w:rFonts w:ascii="Arial" w:hAnsi="Arial"/>
      <w:b/>
      <w:bCs/>
      <w:sz w:val="20"/>
      <w:szCs w:val="20"/>
      <w:lang w:val="en-GB"/>
    </w:rPr>
  </w:style>
  <w:style w:type="paragraph" w:styleId="BalloonText">
    <w:name w:val="Balloon Text"/>
    <w:basedOn w:val="Normal"/>
    <w:link w:val="BalloonTextChar"/>
    <w:uiPriority w:val="99"/>
    <w:semiHidden/>
    <w:unhideWhenUsed/>
    <w:rsid w:val="004D13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1380"/>
    <w:rPr>
      <w:rFonts w:ascii="Segoe UI" w:hAnsi="Segoe UI" w:cs="Segoe UI"/>
      <w:sz w:val="18"/>
      <w:szCs w:val="18"/>
      <w:lang w:val="en-GB"/>
    </w:rPr>
  </w:style>
  <w:style w:type="table" w:styleId="TableGrid">
    <w:name w:val="Table Grid"/>
    <w:basedOn w:val="TableNormal"/>
    <w:uiPriority w:val="39"/>
    <w:rsid w:val="00E046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718B8"/>
    <w:pPr>
      <w:ind w:left="720"/>
      <w:contextualSpacing/>
    </w:pPr>
  </w:style>
  <w:style w:type="paragraph" w:styleId="Header">
    <w:name w:val="header"/>
    <w:basedOn w:val="Normal"/>
    <w:link w:val="HeaderChar"/>
    <w:uiPriority w:val="99"/>
    <w:unhideWhenUsed/>
    <w:rsid w:val="008C58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5841"/>
    <w:rPr>
      <w:rFonts w:ascii="Arial" w:hAnsi="Arial"/>
      <w:sz w:val="24"/>
      <w:lang w:val="en-GB"/>
    </w:rPr>
  </w:style>
  <w:style w:type="paragraph" w:styleId="Footer">
    <w:name w:val="footer"/>
    <w:basedOn w:val="Normal"/>
    <w:link w:val="FooterChar"/>
    <w:uiPriority w:val="99"/>
    <w:unhideWhenUsed/>
    <w:rsid w:val="008C58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5841"/>
    <w:rPr>
      <w:rFonts w:ascii="Arial" w:hAnsi="Arial"/>
      <w:sz w:val="24"/>
      <w:lang w:val="en-GB"/>
    </w:rPr>
  </w:style>
  <w:style w:type="paragraph" w:styleId="TOCHeading">
    <w:name w:val="TOC Heading"/>
    <w:basedOn w:val="Heading1"/>
    <w:next w:val="Normal"/>
    <w:uiPriority w:val="39"/>
    <w:unhideWhenUsed/>
    <w:qFormat/>
    <w:rsid w:val="00867B60"/>
    <w:pPr>
      <w:spacing w:line="259" w:lineRule="auto"/>
      <w:jc w:val="left"/>
      <w:outlineLvl w:val="9"/>
    </w:pPr>
    <w:rPr>
      <w:rFonts w:asciiTheme="majorHAnsi" w:hAnsiTheme="majorHAnsi"/>
      <w:b/>
      <w:color w:val="2E74B5" w:themeColor="accent1" w:themeShade="BF"/>
    </w:rPr>
  </w:style>
  <w:style w:type="paragraph" w:styleId="TOC1">
    <w:name w:val="toc 1"/>
    <w:basedOn w:val="Normal"/>
    <w:next w:val="Normal"/>
    <w:autoRedefine/>
    <w:uiPriority w:val="39"/>
    <w:unhideWhenUsed/>
    <w:rsid w:val="00867B60"/>
    <w:pPr>
      <w:spacing w:after="100"/>
    </w:pPr>
  </w:style>
  <w:style w:type="character" w:styleId="Hyperlink">
    <w:name w:val="Hyperlink"/>
    <w:basedOn w:val="DefaultParagraphFont"/>
    <w:uiPriority w:val="99"/>
    <w:unhideWhenUsed/>
    <w:rsid w:val="00867B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88538">
      <w:bodyDiv w:val="1"/>
      <w:marLeft w:val="0"/>
      <w:marRight w:val="0"/>
      <w:marTop w:val="0"/>
      <w:marBottom w:val="0"/>
      <w:divBdr>
        <w:top w:val="none" w:sz="0" w:space="0" w:color="auto"/>
        <w:left w:val="none" w:sz="0" w:space="0" w:color="auto"/>
        <w:bottom w:val="none" w:sz="0" w:space="0" w:color="auto"/>
        <w:right w:val="none" w:sz="0" w:space="0" w:color="auto"/>
      </w:divBdr>
      <w:divsChild>
        <w:div w:id="1716735505">
          <w:marLeft w:val="806"/>
          <w:marRight w:val="0"/>
          <w:marTop w:val="200"/>
          <w:marBottom w:val="0"/>
          <w:divBdr>
            <w:top w:val="none" w:sz="0" w:space="0" w:color="auto"/>
            <w:left w:val="none" w:sz="0" w:space="0" w:color="auto"/>
            <w:bottom w:val="none" w:sz="0" w:space="0" w:color="auto"/>
            <w:right w:val="none" w:sz="0" w:space="0" w:color="auto"/>
          </w:divBdr>
        </w:div>
        <w:div w:id="1197736330">
          <w:marLeft w:val="806"/>
          <w:marRight w:val="0"/>
          <w:marTop w:val="200"/>
          <w:marBottom w:val="0"/>
          <w:divBdr>
            <w:top w:val="none" w:sz="0" w:space="0" w:color="auto"/>
            <w:left w:val="none" w:sz="0" w:space="0" w:color="auto"/>
            <w:bottom w:val="none" w:sz="0" w:space="0" w:color="auto"/>
            <w:right w:val="none" w:sz="0" w:space="0" w:color="auto"/>
          </w:divBdr>
        </w:div>
      </w:divsChild>
    </w:div>
    <w:div w:id="1106271035">
      <w:bodyDiv w:val="1"/>
      <w:marLeft w:val="0"/>
      <w:marRight w:val="0"/>
      <w:marTop w:val="0"/>
      <w:marBottom w:val="0"/>
      <w:divBdr>
        <w:top w:val="none" w:sz="0" w:space="0" w:color="auto"/>
        <w:left w:val="none" w:sz="0" w:space="0" w:color="auto"/>
        <w:bottom w:val="none" w:sz="0" w:space="0" w:color="auto"/>
        <w:right w:val="none" w:sz="0" w:space="0" w:color="auto"/>
      </w:divBdr>
      <w:divsChild>
        <w:div w:id="572354627">
          <w:marLeft w:val="806"/>
          <w:marRight w:val="0"/>
          <w:marTop w:val="200"/>
          <w:marBottom w:val="0"/>
          <w:divBdr>
            <w:top w:val="none" w:sz="0" w:space="0" w:color="auto"/>
            <w:left w:val="none" w:sz="0" w:space="0" w:color="auto"/>
            <w:bottom w:val="none" w:sz="0" w:space="0" w:color="auto"/>
            <w:right w:val="none" w:sz="0" w:space="0" w:color="auto"/>
          </w:divBdr>
        </w:div>
        <w:div w:id="955908174">
          <w:marLeft w:val="806"/>
          <w:marRight w:val="0"/>
          <w:marTop w:val="200"/>
          <w:marBottom w:val="0"/>
          <w:divBdr>
            <w:top w:val="none" w:sz="0" w:space="0" w:color="auto"/>
            <w:left w:val="none" w:sz="0" w:space="0" w:color="auto"/>
            <w:bottom w:val="none" w:sz="0" w:space="0" w:color="auto"/>
            <w:right w:val="none" w:sz="0" w:space="0" w:color="auto"/>
          </w:divBdr>
        </w:div>
      </w:divsChild>
    </w:div>
    <w:div w:id="1230576645">
      <w:bodyDiv w:val="1"/>
      <w:marLeft w:val="0"/>
      <w:marRight w:val="0"/>
      <w:marTop w:val="0"/>
      <w:marBottom w:val="0"/>
      <w:divBdr>
        <w:top w:val="none" w:sz="0" w:space="0" w:color="auto"/>
        <w:left w:val="none" w:sz="0" w:space="0" w:color="auto"/>
        <w:bottom w:val="none" w:sz="0" w:space="0" w:color="auto"/>
        <w:right w:val="none" w:sz="0" w:space="0" w:color="auto"/>
      </w:divBdr>
      <w:divsChild>
        <w:div w:id="2137018639">
          <w:marLeft w:val="547"/>
          <w:marRight w:val="0"/>
          <w:marTop w:val="200"/>
          <w:marBottom w:val="0"/>
          <w:divBdr>
            <w:top w:val="none" w:sz="0" w:space="0" w:color="auto"/>
            <w:left w:val="none" w:sz="0" w:space="0" w:color="auto"/>
            <w:bottom w:val="none" w:sz="0" w:space="0" w:color="auto"/>
            <w:right w:val="none" w:sz="0" w:space="0" w:color="auto"/>
          </w:divBdr>
        </w:div>
        <w:div w:id="2042170490">
          <w:marLeft w:val="547"/>
          <w:marRight w:val="0"/>
          <w:marTop w:val="200"/>
          <w:marBottom w:val="0"/>
          <w:divBdr>
            <w:top w:val="none" w:sz="0" w:space="0" w:color="auto"/>
            <w:left w:val="none" w:sz="0" w:space="0" w:color="auto"/>
            <w:bottom w:val="none" w:sz="0" w:space="0" w:color="auto"/>
            <w:right w:val="none" w:sz="0" w:space="0" w:color="auto"/>
          </w:divBdr>
        </w:div>
        <w:div w:id="1372073096">
          <w:marLeft w:val="547"/>
          <w:marRight w:val="0"/>
          <w:marTop w:val="200"/>
          <w:marBottom w:val="0"/>
          <w:divBdr>
            <w:top w:val="none" w:sz="0" w:space="0" w:color="auto"/>
            <w:left w:val="none" w:sz="0" w:space="0" w:color="auto"/>
            <w:bottom w:val="none" w:sz="0" w:space="0" w:color="auto"/>
            <w:right w:val="none" w:sz="0" w:space="0" w:color="auto"/>
          </w:divBdr>
        </w:div>
        <w:div w:id="438187921">
          <w:marLeft w:val="547"/>
          <w:marRight w:val="0"/>
          <w:marTop w:val="200"/>
          <w:marBottom w:val="0"/>
          <w:divBdr>
            <w:top w:val="none" w:sz="0" w:space="0" w:color="auto"/>
            <w:left w:val="none" w:sz="0" w:space="0" w:color="auto"/>
            <w:bottom w:val="none" w:sz="0" w:space="0" w:color="auto"/>
            <w:right w:val="none" w:sz="0" w:space="0" w:color="auto"/>
          </w:divBdr>
        </w:div>
      </w:divsChild>
    </w:div>
    <w:div w:id="1335765207">
      <w:bodyDiv w:val="1"/>
      <w:marLeft w:val="0"/>
      <w:marRight w:val="0"/>
      <w:marTop w:val="0"/>
      <w:marBottom w:val="0"/>
      <w:divBdr>
        <w:top w:val="none" w:sz="0" w:space="0" w:color="auto"/>
        <w:left w:val="none" w:sz="0" w:space="0" w:color="auto"/>
        <w:bottom w:val="none" w:sz="0" w:space="0" w:color="auto"/>
        <w:right w:val="none" w:sz="0" w:space="0" w:color="auto"/>
      </w:divBdr>
    </w:div>
    <w:div w:id="1561592030">
      <w:bodyDiv w:val="1"/>
      <w:marLeft w:val="0"/>
      <w:marRight w:val="0"/>
      <w:marTop w:val="0"/>
      <w:marBottom w:val="0"/>
      <w:divBdr>
        <w:top w:val="none" w:sz="0" w:space="0" w:color="auto"/>
        <w:left w:val="none" w:sz="0" w:space="0" w:color="auto"/>
        <w:bottom w:val="none" w:sz="0" w:space="0" w:color="auto"/>
        <w:right w:val="none" w:sz="0" w:space="0" w:color="auto"/>
      </w:divBdr>
      <w:divsChild>
        <w:div w:id="1833908394">
          <w:marLeft w:val="806"/>
          <w:marRight w:val="0"/>
          <w:marTop w:val="200"/>
          <w:marBottom w:val="0"/>
          <w:divBdr>
            <w:top w:val="none" w:sz="0" w:space="0" w:color="auto"/>
            <w:left w:val="none" w:sz="0" w:space="0" w:color="auto"/>
            <w:bottom w:val="none" w:sz="0" w:space="0" w:color="auto"/>
            <w:right w:val="none" w:sz="0" w:space="0" w:color="auto"/>
          </w:divBdr>
        </w:div>
        <w:div w:id="1804351874">
          <w:marLeft w:val="806"/>
          <w:marRight w:val="0"/>
          <w:marTop w:val="200"/>
          <w:marBottom w:val="0"/>
          <w:divBdr>
            <w:top w:val="none" w:sz="0" w:space="0" w:color="auto"/>
            <w:left w:val="none" w:sz="0" w:space="0" w:color="auto"/>
            <w:bottom w:val="none" w:sz="0" w:space="0" w:color="auto"/>
            <w:right w:val="none" w:sz="0" w:space="0" w:color="auto"/>
          </w:divBdr>
        </w:div>
        <w:div w:id="184371845">
          <w:marLeft w:val="806"/>
          <w:marRight w:val="0"/>
          <w:marTop w:val="200"/>
          <w:marBottom w:val="0"/>
          <w:divBdr>
            <w:top w:val="none" w:sz="0" w:space="0" w:color="auto"/>
            <w:left w:val="none" w:sz="0" w:space="0" w:color="auto"/>
            <w:bottom w:val="none" w:sz="0" w:space="0" w:color="auto"/>
            <w:right w:val="none" w:sz="0" w:space="0" w:color="auto"/>
          </w:divBdr>
        </w:div>
      </w:divsChild>
    </w:div>
    <w:div w:id="1702783378">
      <w:bodyDiv w:val="1"/>
      <w:marLeft w:val="0"/>
      <w:marRight w:val="0"/>
      <w:marTop w:val="0"/>
      <w:marBottom w:val="0"/>
      <w:divBdr>
        <w:top w:val="none" w:sz="0" w:space="0" w:color="auto"/>
        <w:left w:val="none" w:sz="0" w:space="0" w:color="auto"/>
        <w:bottom w:val="none" w:sz="0" w:space="0" w:color="auto"/>
        <w:right w:val="none" w:sz="0" w:space="0" w:color="auto"/>
      </w:divBdr>
      <w:divsChild>
        <w:div w:id="449476670">
          <w:marLeft w:val="806"/>
          <w:marRight w:val="0"/>
          <w:marTop w:val="200"/>
          <w:marBottom w:val="0"/>
          <w:divBdr>
            <w:top w:val="none" w:sz="0" w:space="0" w:color="auto"/>
            <w:left w:val="none" w:sz="0" w:space="0" w:color="auto"/>
            <w:bottom w:val="none" w:sz="0" w:space="0" w:color="auto"/>
            <w:right w:val="none" w:sz="0" w:space="0" w:color="auto"/>
          </w:divBdr>
        </w:div>
        <w:div w:id="1034502145">
          <w:marLeft w:val="806"/>
          <w:marRight w:val="0"/>
          <w:marTop w:val="200"/>
          <w:marBottom w:val="0"/>
          <w:divBdr>
            <w:top w:val="none" w:sz="0" w:space="0" w:color="auto"/>
            <w:left w:val="none" w:sz="0" w:space="0" w:color="auto"/>
            <w:bottom w:val="none" w:sz="0" w:space="0" w:color="auto"/>
            <w:right w:val="none" w:sz="0" w:space="0" w:color="auto"/>
          </w:divBdr>
        </w:div>
        <w:div w:id="1865554505">
          <w:marLeft w:val="806"/>
          <w:marRight w:val="0"/>
          <w:marTop w:val="200"/>
          <w:marBottom w:val="0"/>
          <w:divBdr>
            <w:top w:val="none" w:sz="0" w:space="0" w:color="auto"/>
            <w:left w:val="none" w:sz="0" w:space="0" w:color="auto"/>
            <w:bottom w:val="none" w:sz="0" w:space="0" w:color="auto"/>
            <w:right w:val="none" w:sz="0" w:space="0" w:color="auto"/>
          </w:divBdr>
        </w:div>
      </w:divsChild>
    </w:div>
    <w:div w:id="1834948802">
      <w:bodyDiv w:val="1"/>
      <w:marLeft w:val="0"/>
      <w:marRight w:val="0"/>
      <w:marTop w:val="0"/>
      <w:marBottom w:val="0"/>
      <w:divBdr>
        <w:top w:val="none" w:sz="0" w:space="0" w:color="auto"/>
        <w:left w:val="none" w:sz="0" w:space="0" w:color="auto"/>
        <w:bottom w:val="none" w:sz="0" w:space="0" w:color="auto"/>
        <w:right w:val="none" w:sz="0" w:space="0" w:color="auto"/>
      </w:divBdr>
      <w:divsChild>
        <w:div w:id="1058673950">
          <w:marLeft w:val="547"/>
          <w:marRight w:val="0"/>
          <w:marTop w:val="200"/>
          <w:marBottom w:val="0"/>
          <w:divBdr>
            <w:top w:val="none" w:sz="0" w:space="0" w:color="auto"/>
            <w:left w:val="none" w:sz="0" w:space="0" w:color="auto"/>
            <w:bottom w:val="none" w:sz="0" w:space="0" w:color="auto"/>
            <w:right w:val="none" w:sz="0" w:space="0" w:color="auto"/>
          </w:divBdr>
        </w:div>
        <w:div w:id="1949198926">
          <w:marLeft w:val="547"/>
          <w:marRight w:val="0"/>
          <w:marTop w:val="200"/>
          <w:marBottom w:val="0"/>
          <w:divBdr>
            <w:top w:val="none" w:sz="0" w:space="0" w:color="auto"/>
            <w:left w:val="none" w:sz="0" w:space="0" w:color="auto"/>
            <w:bottom w:val="none" w:sz="0" w:space="0" w:color="auto"/>
            <w:right w:val="none" w:sz="0" w:space="0" w:color="auto"/>
          </w:divBdr>
        </w:div>
        <w:div w:id="998969671">
          <w:marLeft w:val="547"/>
          <w:marRight w:val="0"/>
          <w:marTop w:val="200"/>
          <w:marBottom w:val="0"/>
          <w:divBdr>
            <w:top w:val="none" w:sz="0" w:space="0" w:color="auto"/>
            <w:left w:val="none" w:sz="0" w:space="0" w:color="auto"/>
            <w:bottom w:val="none" w:sz="0" w:space="0" w:color="auto"/>
            <w:right w:val="none" w:sz="0" w:space="0" w:color="auto"/>
          </w:divBdr>
        </w:div>
        <w:div w:id="40797072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13E9CE-2854-4BD3-AE40-E916D24A3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18</Pages>
  <Words>2047</Words>
  <Characters>11672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user;Ana Maria</dc:creator>
  <cp:keywords/>
  <dc:description/>
  <cp:lastModifiedBy>cristian ciobanu</cp:lastModifiedBy>
  <cp:revision>33</cp:revision>
  <dcterms:created xsi:type="dcterms:W3CDTF">2023-03-29T20:56:00Z</dcterms:created>
  <dcterms:modified xsi:type="dcterms:W3CDTF">2023-03-31T22:56:00Z</dcterms:modified>
</cp:coreProperties>
</file>