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5825" w:rsidRDefault="002B5825" w:rsidP="001A3B8D">
      <w:pPr>
        <w:spacing w:line="360" w:lineRule="auto"/>
        <w:jc w:val="both"/>
        <w:rPr>
          <w:rFonts w:ascii="Arial" w:hAnsi="Arial" w:cs="Arial"/>
          <w:b/>
          <w:sz w:val="24"/>
          <w:szCs w:val="24"/>
          <w:u w:val="single"/>
        </w:rPr>
      </w:pPr>
    </w:p>
    <w:p w:rsidR="00E23B4F" w:rsidRPr="00910262" w:rsidRDefault="003E4DA5" w:rsidP="001A3B8D">
      <w:pPr>
        <w:spacing w:line="360" w:lineRule="auto"/>
        <w:jc w:val="both"/>
        <w:rPr>
          <w:rFonts w:ascii="Arial" w:hAnsi="Arial" w:cs="Arial"/>
          <w:b/>
          <w:sz w:val="24"/>
          <w:szCs w:val="24"/>
          <w:u w:val="single"/>
        </w:rPr>
      </w:pPr>
      <w:r w:rsidRPr="00910262">
        <w:rPr>
          <w:rFonts w:ascii="Arial" w:hAnsi="Arial" w:cs="Arial"/>
          <w:b/>
          <w:sz w:val="24"/>
          <w:szCs w:val="24"/>
          <w:u w:val="single"/>
        </w:rPr>
        <w:t>Section One</w:t>
      </w:r>
      <w:r w:rsidR="00BF7F01" w:rsidRPr="00910262">
        <w:rPr>
          <w:rFonts w:ascii="Arial" w:hAnsi="Arial" w:cs="Arial"/>
          <w:b/>
          <w:sz w:val="24"/>
          <w:szCs w:val="24"/>
          <w:u w:val="single"/>
        </w:rPr>
        <w:t xml:space="preserve"> </w:t>
      </w:r>
    </w:p>
    <w:p w:rsidR="002B5825" w:rsidRPr="00910262" w:rsidRDefault="002B5825" w:rsidP="001A3B8D">
      <w:pPr>
        <w:spacing w:line="360" w:lineRule="auto"/>
        <w:jc w:val="both"/>
        <w:rPr>
          <w:rFonts w:ascii="Arial" w:hAnsi="Arial" w:cs="Arial"/>
          <w:b/>
          <w:sz w:val="24"/>
          <w:szCs w:val="24"/>
          <w:u w:val="single"/>
        </w:rPr>
      </w:pPr>
    </w:p>
    <w:p w:rsidR="00E41FF8" w:rsidRPr="00910262" w:rsidRDefault="00E41FF8" w:rsidP="001A3B8D">
      <w:pPr>
        <w:spacing w:line="360" w:lineRule="auto"/>
        <w:jc w:val="both"/>
        <w:rPr>
          <w:rFonts w:ascii="Arial" w:hAnsi="Arial" w:cs="Arial"/>
          <w:sz w:val="24"/>
          <w:szCs w:val="24"/>
          <w:u w:val="single"/>
        </w:rPr>
      </w:pPr>
      <w:r w:rsidRPr="00910262">
        <w:rPr>
          <w:rFonts w:ascii="Arial" w:hAnsi="Arial" w:cs="Arial"/>
          <w:sz w:val="24"/>
          <w:szCs w:val="24"/>
          <w:u w:val="single"/>
        </w:rPr>
        <w:t>The Importance of Play</w:t>
      </w:r>
    </w:p>
    <w:p w:rsidR="00E41FF8" w:rsidRPr="00910262" w:rsidRDefault="00E00CDD" w:rsidP="001A3B8D">
      <w:pPr>
        <w:spacing w:line="360" w:lineRule="auto"/>
        <w:jc w:val="both"/>
        <w:rPr>
          <w:rFonts w:ascii="Arial" w:hAnsi="Arial" w:cs="Arial"/>
          <w:sz w:val="24"/>
          <w:szCs w:val="24"/>
        </w:rPr>
      </w:pPr>
      <w:r w:rsidRPr="00910262">
        <w:rPr>
          <w:rFonts w:ascii="Arial" w:hAnsi="Arial" w:cs="Arial"/>
          <w:sz w:val="24"/>
          <w:szCs w:val="24"/>
        </w:rPr>
        <w:t xml:space="preserve">The Foundation Phase is the current curriculum for three to </w:t>
      </w:r>
      <w:r w:rsidR="00A521B4" w:rsidRPr="00910262">
        <w:rPr>
          <w:rFonts w:ascii="Arial" w:hAnsi="Arial" w:cs="Arial"/>
          <w:sz w:val="24"/>
          <w:szCs w:val="24"/>
        </w:rPr>
        <w:t>seven-year-old</w:t>
      </w:r>
      <w:r w:rsidRPr="00910262">
        <w:rPr>
          <w:rFonts w:ascii="Arial" w:hAnsi="Arial" w:cs="Arial"/>
          <w:sz w:val="24"/>
          <w:szCs w:val="24"/>
        </w:rPr>
        <w:t xml:space="preserve"> children in Wales</w:t>
      </w:r>
      <w:r w:rsidR="006E72E2" w:rsidRPr="00910262">
        <w:rPr>
          <w:rFonts w:ascii="Arial" w:hAnsi="Arial" w:cs="Arial"/>
          <w:sz w:val="24"/>
          <w:szCs w:val="24"/>
        </w:rPr>
        <w:t>. The Foundation Phase believe in</w:t>
      </w:r>
      <w:r w:rsidR="00A521B4" w:rsidRPr="00910262">
        <w:rPr>
          <w:rFonts w:ascii="Arial" w:hAnsi="Arial" w:cs="Arial"/>
          <w:sz w:val="24"/>
          <w:szCs w:val="24"/>
        </w:rPr>
        <w:t xml:space="preserve"> </w:t>
      </w:r>
      <w:r w:rsidR="00D74CC9" w:rsidRPr="00910262">
        <w:rPr>
          <w:rFonts w:ascii="Arial" w:hAnsi="Arial" w:cs="Arial"/>
          <w:sz w:val="24"/>
          <w:szCs w:val="24"/>
        </w:rPr>
        <w:t xml:space="preserve">a </w:t>
      </w:r>
      <w:r w:rsidR="006E72E2" w:rsidRPr="00910262">
        <w:rPr>
          <w:rFonts w:ascii="Arial" w:hAnsi="Arial" w:cs="Arial"/>
          <w:sz w:val="24"/>
          <w:szCs w:val="24"/>
        </w:rPr>
        <w:t>play-based</w:t>
      </w:r>
      <w:r w:rsidR="00A521B4" w:rsidRPr="00910262">
        <w:rPr>
          <w:rFonts w:ascii="Arial" w:hAnsi="Arial" w:cs="Arial"/>
          <w:sz w:val="24"/>
          <w:szCs w:val="24"/>
        </w:rPr>
        <w:t xml:space="preserve"> learning</w:t>
      </w:r>
      <w:r w:rsidR="006E72E2" w:rsidRPr="00910262">
        <w:rPr>
          <w:rFonts w:ascii="Arial" w:hAnsi="Arial" w:cs="Arial"/>
          <w:sz w:val="24"/>
          <w:szCs w:val="24"/>
        </w:rPr>
        <w:t xml:space="preserve"> </w:t>
      </w:r>
      <w:r w:rsidR="00D74CC9" w:rsidRPr="00910262">
        <w:rPr>
          <w:rFonts w:ascii="Arial" w:hAnsi="Arial" w:cs="Arial"/>
          <w:sz w:val="24"/>
          <w:szCs w:val="24"/>
        </w:rPr>
        <w:t xml:space="preserve">approach </w:t>
      </w:r>
      <w:r w:rsidR="006E72E2" w:rsidRPr="00910262">
        <w:rPr>
          <w:rFonts w:ascii="Arial" w:hAnsi="Arial" w:cs="Arial"/>
          <w:sz w:val="24"/>
          <w:szCs w:val="24"/>
        </w:rPr>
        <w:t xml:space="preserve">that </w:t>
      </w:r>
      <w:r w:rsidR="00A521B4" w:rsidRPr="00910262">
        <w:rPr>
          <w:rFonts w:ascii="Arial" w:hAnsi="Arial" w:cs="Arial"/>
          <w:sz w:val="24"/>
          <w:szCs w:val="24"/>
        </w:rPr>
        <w:t>encourag</w:t>
      </w:r>
      <w:r w:rsidR="006E72E2" w:rsidRPr="00910262">
        <w:rPr>
          <w:rFonts w:ascii="Arial" w:hAnsi="Arial" w:cs="Arial"/>
          <w:sz w:val="24"/>
          <w:szCs w:val="24"/>
        </w:rPr>
        <w:t>es</w:t>
      </w:r>
      <w:r w:rsidR="00A521B4" w:rsidRPr="00910262">
        <w:rPr>
          <w:rFonts w:ascii="Arial" w:hAnsi="Arial" w:cs="Arial"/>
          <w:sz w:val="24"/>
          <w:szCs w:val="24"/>
        </w:rPr>
        <w:t xml:space="preserve"> creativity and imagination</w:t>
      </w:r>
      <w:r w:rsidR="000F78A4" w:rsidRPr="00910262">
        <w:rPr>
          <w:rFonts w:ascii="Arial" w:hAnsi="Arial" w:cs="Arial"/>
          <w:sz w:val="24"/>
          <w:szCs w:val="24"/>
        </w:rPr>
        <w:t xml:space="preserve">.  Play </w:t>
      </w:r>
      <w:r w:rsidR="00954423" w:rsidRPr="00910262">
        <w:rPr>
          <w:rFonts w:ascii="Arial" w:hAnsi="Arial" w:cs="Arial"/>
          <w:sz w:val="24"/>
          <w:szCs w:val="24"/>
        </w:rPr>
        <w:t xml:space="preserve">helps </w:t>
      </w:r>
      <w:r w:rsidR="000F78A4" w:rsidRPr="00910262">
        <w:rPr>
          <w:rFonts w:ascii="Arial" w:hAnsi="Arial" w:cs="Arial"/>
          <w:sz w:val="24"/>
          <w:szCs w:val="24"/>
        </w:rPr>
        <w:t xml:space="preserve">children to build </w:t>
      </w:r>
      <w:r w:rsidR="00954423" w:rsidRPr="00910262">
        <w:rPr>
          <w:rFonts w:ascii="Arial" w:hAnsi="Arial" w:cs="Arial"/>
          <w:sz w:val="24"/>
          <w:szCs w:val="24"/>
        </w:rPr>
        <w:t xml:space="preserve">self-esteem and </w:t>
      </w:r>
      <w:r w:rsidR="000F78A4" w:rsidRPr="00910262">
        <w:rPr>
          <w:rFonts w:ascii="Arial" w:hAnsi="Arial" w:cs="Arial"/>
          <w:sz w:val="24"/>
          <w:szCs w:val="24"/>
        </w:rPr>
        <w:t>relationship</w:t>
      </w:r>
      <w:r w:rsidR="004947D4" w:rsidRPr="00910262">
        <w:rPr>
          <w:rFonts w:ascii="Arial" w:hAnsi="Arial" w:cs="Arial"/>
          <w:sz w:val="24"/>
          <w:szCs w:val="24"/>
        </w:rPr>
        <w:t>s and can</w:t>
      </w:r>
      <w:r w:rsidR="00954423" w:rsidRPr="00910262">
        <w:rPr>
          <w:rFonts w:ascii="Arial" w:hAnsi="Arial" w:cs="Arial"/>
          <w:sz w:val="24"/>
          <w:szCs w:val="24"/>
        </w:rPr>
        <w:t xml:space="preserve"> be a useful tool in helping children express their emotions</w:t>
      </w:r>
      <w:r w:rsidR="006E72E2" w:rsidRPr="00910262">
        <w:rPr>
          <w:rFonts w:ascii="Arial" w:hAnsi="Arial" w:cs="Arial"/>
          <w:sz w:val="24"/>
          <w:szCs w:val="24"/>
        </w:rPr>
        <w:t xml:space="preserve"> </w:t>
      </w:r>
      <w:r w:rsidR="00954423" w:rsidRPr="00910262">
        <w:rPr>
          <w:rFonts w:ascii="Arial" w:hAnsi="Arial" w:cs="Arial"/>
          <w:sz w:val="24"/>
          <w:szCs w:val="24"/>
        </w:rPr>
        <w:t xml:space="preserve">following a trauma </w:t>
      </w:r>
      <w:r w:rsidR="006E72E2" w:rsidRPr="00910262">
        <w:rPr>
          <w:rFonts w:ascii="Arial" w:hAnsi="Arial" w:cs="Arial"/>
          <w:sz w:val="24"/>
          <w:szCs w:val="24"/>
        </w:rPr>
        <w:t>(Welsh Government, 2015)</w:t>
      </w:r>
      <w:r w:rsidR="00A521B4" w:rsidRPr="00910262">
        <w:rPr>
          <w:rFonts w:ascii="Arial" w:hAnsi="Arial" w:cs="Arial"/>
          <w:sz w:val="24"/>
          <w:szCs w:val="24"/>
        </w:rPr>
        <w:t>.</w:t>
      </w:r>
      <w:r w:rsidR="006E72E2" w:rsidRPr="00910262">
        <w:rPr>
          <w:rFonts w:ascii="Arial" w:hAnsi="Arial" w:cs="Arial"/>
          <w:sz w:val="24"/>
          <w:szCs w:val="24"/>
        </w:rPr>
        <w:t xml:space="preserve">  </w:t>
      </w:r>
      <w:r w:rsidR="00097368" w:rsidRPr="00910262">
        <w:rPr>
          <w:rFonts w:ascii="Arial" w:hAnsi="Arial" w:cs="Arial"/>
          <w:sz w:val="24"/>
          <w:szCs w:val="24"/>
        </w:rPr>
        <w:t xml:space="preserve">This relates to </w:t>
      </w:r>
      <w:r w:rsidR="00F14820" w:rsidRPr="00910262">
        <w:rPr>
          <w:rFonts w:ascii="Arial" w:hAnsi="Arial" w:cs="Arial"/>
          <w:sz w:val="24"/>
          <w:szCs w:val="24"/>
        </w:rPr>
        <w:t>Freud</w:t>
      </w:r>
      <w:r w:rsidR="00097368" w:rsidRPr="00910262">
        <w:rPr>
          <w:rFonts w:ascii="Arial" w:hAnsi="Arial" w:cs="Arial"/>
          <w:sz w:val="24"/>
          <w:szCs w:val="24"/>
        </w:rPr>
        <w:t>’s</w:t>
      </w:r>
      <w:r w:rsidR="00F14820" w:rsidRPr="00910262">
        <w:rPr>
          <w:rFonts w:ascii="Arial" w:hAnsi="Arial" w:cs="Arial"/>
          <w:sz w:val="24"/>
          <w:szCs w:val="24"/>
        </w:rPr>
        <w:t xml:space="preserve"> (1854-1938, cited in Brock et al, 2009)</w:t>
      </w:r>
      <w:r w:rsidR="00C541B2" w:rsidRPr="00910262">
        <w:rPr>
          <w:rFonts w:ascii="Arial" w:hAnsi="Arial" w:cs="Arial"/>
          <w:sz w:val="24"/>
          <w:szCs w:val="24"/>
        </w:rPr>
        <w:t xml:space="preserve"> </w:t>
      </w:r>
      <w:r w:rsidR="00097368" w:rsidRPr="00910262">
        <w:rPr>
          <w:rFonts w:ascii="Arial" w:hAnsi="Arial" w:cs="Arial"/>
          <w:sz w:val="24"/>
          <w:szCs w:val="24"/>
        </w:rPr>
        <w:t xml:space="preserve">Psychoanalytic theory.  Freud believed that play </w:t>
      </w:r>
      <w:r w:rsidR="00FB466B" w:rsidRPr="00910262">
        <w:rPr>
          <w:rFonts w:ascii="Arial" w:hAnsi="Arial" w:cs="Arial"/>
          <w:sz w:val="24"/>
          <w:szCs w:val="24"/>
        </w:rPr>
        <w:t xml:space="preserve">has a cathartic effect </w:t>
      </w:r>
      <w:r w:rsidR="00097368" w:rsidRPr="00910262">
        <w:rPr>
          <w:rFonts w:ascii="Arial" w:hAnsi="Arial" w:cs="Arial"/>
          <w:sz w:val="24"/>
          <w:szCs w:val="24"/>
        </w:rPr>
        <w:t>allow</w:t>
      </w:r>
      <w:r w:rsidR="00FB466B" w:rsidRPr="00910262">
        <w:rPr>
          <w:rFonts w:ascii="Arial" w:hAnsi="Arial" w:cs="Arial"/>
          <w:sz w:val="24"/>
          <w:szCs w:val="24"/>
        </w:rPr>
        <w:t>ing</w:t>
      </w:r>
      <w:r w:rsidR="00097368" w:rsidRPr="00910262">
        <w:rPr>
          <w:rFonts w:ascii="Arial" w:hAnsi="Arial" w:cs="Arial"/>
          <w:sz w:val="24"/>
          <w:szCs w:val="24"/>
        </w:rPr>
        <w:t xml:space="preserve"> children to process </w:t>
      </w:r>
      <w:r w:rsidR="005A4D8B" w:rsidRPr="00910262">
        <w:rPr>
          <w:rFonts w:ascii="Arial" w:hAnsi="Arial" w:cs="Arial"/>
          <w:sz w:val="24"/>
          <w:szCs w:val="24"/>
        </w:rPr>
        <w:t xml:space="preserve">difficult feelings and </w:t>
      </w:r>
      <w:r w:rsidR="00097368" w:rsidRPr="00910262">
        <w:rPr>
          <w:rFonts w:ascii="Arial" w:hAnsi="Arial" w:cs="Arial"/>
          <w:sz w:val="24"/>
          <w:szCs w:val="24"/>
        </w:rPr>
        <w:t xml:space="preserve">emotions.  This theory was </w:t>
      </w:r>
      <w:r w:rsidR="00DB61CC" w:rsidRPr="00910262">
        <w:rPr>
          <w:rFonts w:ascii="Arial" w:hAnsi="Arial" w:cs="Arial"/>
          <w:sz w:val="24"/>
          <w:szCs w:val="24"/>
        </w:rPr>
        <w:t xml:space="preserve">later </w:t>
      </w:r>
      <w:r w:rsidR="00097368" w:rsidRPr="00910262">
        <w:rPr>
          <w:rFonts w:ascii="Arial" w:hAnsi="Arial" w:cs="Arial"/>
          <w:sz w:val="24"/>
          <w:szCs w:val="24"/>
        </w:rPr>
        <w:t>further developed by Anna Freud</w:t>
      </w:r>
      <w:r w:rsidR="004B71F3" w:rsidRPr="00910262">
        <w:rPr>
          <w:rFonts w:ascii="Arial" w:hAnsi="Arial" w:cs="Arial"/>
          <w:sz w:val="24"/>
          <w:szCs w:val="24"/>
        </w:rPr>
        <w:t xml:space="preserve"> and is</w:t>
      </w:r>
      <w:r w:rsidR="00097368" w:rsidRPr="00910262">
        <w:rPr>
          <w:rFonts w:ascii="Arial" w:hAnsi="Arial" w:cs="Arial"/>
          <w:sz w:val="24"/>
          <w:szCs w:val="24"/>
        </w:rPr>
        <w:t xml:space="preserve"> known as Freudian p</w:t>
      </w:r>
      <w:r w:rsidR="005A4D8B" w:rsidRPr="00910262">
        <w:rPr>
          <w:rFonts w:ascii="Arial" w:hAnsi="Arial" w:cs="Arial"/>
          <w:sz w:val="24"/>
          <w:szCs w:val="24"/>
        </w:rPr>
        <w:t>lay therapy (Brock et al, 2009).</w:t>
      </w:r>
      <w:r w:rsidR="003B4F55" w:rsidRPr="00910262">
        <w:rPr>
          <w:rFonts w:ascii="Arial" w:hAnsi="Arial" w:cs="Arial"/>
          <w:sz w:val="24"/>
          <w:szCs w:val="24"/>
        </w:rPr>
        <w:t xml:space="preserve">  </w:t>
      </w:r>
    </w:p>
    <w:p w:rsidR="002B5825" w:rsidRPr="00910262" w:rsidRDefault="003B4F55" w:rsidP="008C258B">
      <w:pPr>
        <w:spacing w:line="360" w:lineRule="auto"/>
        <w:jc w:val="both"/>
        <w:rPr>
          <w:rFonts w:ascii="Arial" w:hAnsi="Arial" w:cs="Arial"/>
          <w:sz w:val="24"/>
          <w:szCs w:val="24"/>
          <w:lang w:val="en-US"/>
        </w:rPr>
      </w:pPr>
      <w:r w:rsidRPr="00910262">
        <w:rPr>
          <w:rFonts w:ascii="Arial" w:hAnsi="Arial" w:cs="Arial"/>
          <w:sz w:val="24"/>
          <w:szCs w:val="24"/>
        </w:rPr>
        <w:t xml:space="preserve">Play therapy is </w:t>
      </w:r>
      <w:r w:rsidR="00973CF9" w:rsidRPr="00910262">
        <w:rPr>
          <w:rFonts w:ascii="Arial" w:hAnsi="Arial" w:cs="Arial"/>
          <w:sz w:val="24"/>
          <w:szCs w:val="24"/>
        </w:rPr>
        <w:t xml:space="preserve">a </w:t>
      </w:r>
      <w:r w:rsidRPr="00910262">
        <w:rPr>
          <w:rFonts w:ascii="Arial" w:hAnsi="Arial" w:cs="Arial"/>
          <w:sz w:val="24"/>
          <w:szCs w:val="24"/>
        </w:rPr>
        <w:t xml:space="preserve">less invasive form of therapy that allows the child </w:t>
      </w:r>
      <w:r w:rsidR="004947D4" w:rsidRPr="00910262">
        <w:rPr>
          <w:rFonts w:ascii="Arial" w:hAnsi="Arial" w:cs="Arial"/>
          <w:sz w:val="24"/>
          <w:szCs w:val="24"/>
        </w:rPr>
        <w:t xml:space="preserve">to communicate, understand and </w:t>
      </w:r>
      <w:r w:rsidRPr="00910262">
        <w:rPr>
          <w:rFonts w:ascii="Arial" w:hAnsi="Arial" w:cs="Arial"/>
          <w:sz w:val="24"/>
          <w:szCs w:val="24"/>
        </w:rPr>
        <w:t>work through difficult emotions at their own pace</w:t>
      </w:r>
      <w:r w:rsidR="004947D4" w:rsidRPr="00910262">
        <w:rPr>
          <w:rFonts w:ascii="Arial" w:hAnsi="Arial" w:cs="Arial"/>
          <w:sz w:val="24"/>
          <w:szCs w:val="24"/>
        </w:rPr>
        <w:t>, this is particularly useful with children who have not fully developed their vocabulary skills</w:t>
      </w:r>
      <w:r w:rsidRPr="00910262">
        <w:rPr>
          <w:rFonts w:ascii="Arial" w:hAnsi="Arial" w:cs="Arial"/>
          <w:sz w:val="24"/>
          <w:szCs w:val="24"/>
        </w:rPr>
        <w:t xml:space="preserve"> (Freud, 2019)</w:t>
      </w:r>
      <w:r w:rsidR="00973CF9" w:rsidRPr="00910262">
        <w:rPr>
          <w:rFonts w:ascii="Arial" w:hAnsi="Arial" w:cs="Arial"/>
          <w:sz w:val="24"/>
          <w:szCs w:val="24"/>
        </w:rPr>
        <w:t>.</w:t>
      </w:r>
      <w:r w:rsidR="001A3B8D" w:rsidRPr="00910262">
        <w:rPr>
          <w:rFonts w:ascii="Arial" w:hAnsi="Arial" w:cs="Arial"/>
          <w:sz w:val="24"/>
          <w:szCs w:val="24"/>
        </w:rPr>
        <w:t xml:space="preserve">  </w:t>
      </w:r>
      <w:r w:rsidR="001A3B8D" w:rsidRPr="00910262">
        <w:rPr>
          <w:rFonts w:ascii="Arial" w:hAnsi="Arial" w:cs="Arial"/>
          <w:sz w:val="24"/>
          <w:szCs w:val="24"/>
          <w:lang w:val="en-US"/>
        </w:rPr>
        <w:t xml:space="preserve">Dora Kalff developed a method of psychotherapy called Jungian sand play.  This method of therapy provides </w:t>
      </w:r>
      <w:r w:rsidR="00DB61CC" w:rsidRPr="00910262">
        <w:rPr>
          <w:rFonts w:ascii="Arial" w:hAnsi="Arial" w:cs="Arial"/>
          <w:sz w:val="24"/>
          <w:szCs w:val="24"/>
          <w:lang w:val="en-US"/>
        </w:rPr>
        <w:t xml:space="preserve">greater self-expression, self-awareness and understanding </w:t>
      </w:r>
      <w:proofErr w:type="gramStart"/>
      <w:r w:rsidR="004B71F3" w:rsidRPr="00910262">
        <w:rPr>
          <w:rFonts w:ascii="Arial" w:hAnsi="Arial" w:cs="Arial"/>
          <w:sz w:val="24"/>
          <w:szCs w:val="24"/>
          <w:lang w:val="en-US"/>
        </w:rPr>
        <w:t>t</w:t>
      </w:r>
      <w:r w:rsidR="00DB61CC" w:rsidRPr="00910262">
        <w:rPr>
          <w:rFonts w:ascii="Arial" w:hAnsi="Arial" w:cs="Arial"/>
          <w:sz w:val="24"/>
          <w:szCs w:val="24"/>
          <w:lang w:val="en-US"/>
        </w:rPr>
        <w:t>hrough the use of</w:t>
      </w:r>
      <w:proofErr w:type="gramEnd"/>
      <w:r w:rsidR="00DB61CC" w:rsidRPr="00910262">
        <w:rPr>
          <w:rFonts w:ascii="Arial" w:hAnsi="Arial" w:cs="Arial"/>
          <w:sz w:val="24"/>
          <w:szCs w:val="24"/>
          <w:lang w:val="en-US"/>
        </w:rPr>
        <w:t xml:space="preserve"> sand and figurines</w:t>
      </w:r>
      <w:r w:rsidR="00740494" w:rsidRPr="00910262">
        <w:rPr>
          <w:rFonts w:ascii="Arial" w:hAnsi="Arial" w:cs="Arial"/>
          <w:sz w:val="24"/>
          <w:szCs w:val="24"/>
          <w:lang w:val="en-US"/>
        </w:rPr>
        <w:t xml:space="preserve"> </w:t>
      </w:r>
      <w:r w:rsidR="001A3B8D" w:rsidRPr="00910262">
        <w:rPr>
          <w:rFonts w:ascii="Arial" w:hAnsi="Arial" w:cs="Arial"/>
          <w:sz w:val="24"/>
          <w:szCs w:val="24"/>
          <w:lang w:val="en-US"/>
        </w:rPr>
        <w:t>(</w:t>
      </w:r>
      <w:r w:rsidR="001A3B8D" w:rsidRPr="00910262">
        <w:rPr>
          <w:rFonts w:ascii="Arial" w:hAnsi="Arial" w:cs="Arial"/>
          <w:color w:val="000000"/>
          <w:sz w:val="24"/>
          <w:szCs w:val="24"/>
        </w:rPr>
        <w:t xml:space="preserve">British and Irish </w:t>
      </w:r>
      <w:r w:rsidR="00AC576C" w:rsidRPr="00910262">
        <w:rPr>
          <w:rFonts w:ascii="Arial" w:hAnsi="Arial" w:cs="Arial"/>
          <w:color w:val="000000"/>
          <w:sz w:val="24"/>
          <w:szCs w:val="24"/>
        </w:rPr>
        <w:t>Sand play</w:t>
      </w:r>
      <w:r w:rsidR="001A3B8D" w:rsidRPr="00910262">
        <w:rPr>
          <w:rFonts w:ascii="Arial" w:hAnsi="Arial" w:cs="Arial"/>
          <w:color w:val="000000"/>
          <w:sz w:val="24"/>
          <w:szCs w:val="24"/>
        </w:rPr>
        <w:t xml:space="preserve"> Society</w:t>
      </w:r>
      <w:r w:rsidR="001A3B8D" w:rsidRPr="00910262">
        <w:rPr>
          <w:rFonts w:ascii="Arial" w:hAnsi="Arial" w:cs="Arial"/>
          <w:sz w:val="24"/>
          <w:szCs w:val="24"/>
          <w:lang w:val="en-US"/>
        </w:rPr>
        <w:t>, 2019).</w:t>
      </w:r>
      <w:r w:rsidR="00E41FF8" w:rsidRPr="00910262">
        <w:rPr>
          <w:rFonts w:ascii="Arial" w:hAnsi="Arial" w:cs="Arial"/>
          <w:sz w:val="24"/>
          <w:szCs w:val="24"/>
          <w:lang w:val="en-US"/>
        </w:rPr>
        <w:t xml:space="preserve">  </w:t>
      </w:r>
    </w:p>
    <w:p w:rsidR="00AC576C" w:rsidRPr="00910262" w:rsidRDefault="00B86B44" w:rsidP="008C258B">
      <w:pPr>
        <w:spacing w:line="360" w:lineRule="auto"/>
        <w:jc w:val="both"/>
        <w:rPr>
          <w:rFonts w:ascii="Arial" w:hAnsi="Arial" w:cs="Arial"/>
          <w:sz w:val="24"/>
          <w:szCs w:val="24"/>
        </w:rPr>
      </w:pPr>
      <w:r w:rsidRPr="00910262">
        <w:rPr>
          <w:rFonts w:ascii="Arial" w:hAnsi="Arial" w:cs="Arial"/>
          <w:sz w:val="24"/>
          <w:szCs w:val="24"/>
        </w:rPr>
        <w:t xml:space="preserve">The </w:t>
      </w:r>
      <w:r w:rsidR="00671F66" w:rsidRPr="00910262">
        <w:rPr>
          <w:rFonts w:ascii="Arial" w:hAnsi="Arial" w:cs="Arial"/>
          <w:sz w:val="24"/>
          <w:szCs w:val="24"/>
        </w:rPr>
        <w:t xml:space="preserve">United Nations Convention </w:t>
      </w:r>
      <w:r w:rsidR="00F60CAA" w:rsidRPr="00910262">
        <w:rPr>
          <w:rFonts w:ascii="Arial" w:hAnsi="Arial" w:cs="Arial"/>
          <w:sz w:val="24"/>
          <w:szCs w:val="24"/>
        </w:rPr>
        <w:t xml:space="preserve">(1989, cited in Unicef, N.D) </w:t>
      </w:r>
      <w:r w:rsidR="00671F66" w:rsidRPr="00910262">
        <w:rPr>
          <w:rFonts w:ascii="Arial" w:hAnsi="Arial" w:cs="Arial"/>
          <w:sz w:val="24"/>
          <w:szCs w:val="24"/>
        </w:rPr>
        <w:t>place</w:t>
      </w:r>
      <w:r w:rsidR="00F60CAA" w:rsidRPr="00910262">
        <w:rPr>
          <w:rFonts w:ascii="Arial" w:hAnsi="Arial" w:cs="Arial"/>
          <w:sz w:val="24"/>
          <w:szCs w:val="24"/>
        </w:rPr>
        <w:t xml:space="preserve"> </w:t>
      </w:r>
      <w:r w:rsidR="00671F66" w:rsidRPr="00910262">
        <w:rPr>
          <w:rFonts w:ascii="Arial" w:hAnsi="Arial" w:cs="Arial"/>
          <w:sz w:val="24"/>
          <w:szCs w:val="24"/>
        </w:rPr>
        <w:t xml:space="preserve">importance on </w:t>
      </w:r>
      <w:r w:rsidR="00F60CAA" w:rsidRPr="00910262">
        <w:rPr>
          <w:rFonts w:ascii="Arial" w:hAnsi="Arial" w:cs="Arial"/>
          <w:sz w:val="24"/>
          <w:szCs w:val="24"/>
        </w:rPr>
        <w:t>play for child development</w:t>
      </w:r>
      <w:r w:rsidR="0012105F" w:rsidRPr="00910262">
        <w:rPr>
          <w:rFonts w:ascii="Arial" w:hAnsi="Arial" w:cs="Arial"/>
          <w:sz w:val="24"/>
          <w:szCs w:val="24"/>
        </w:rPr>
        <w:t xml:space="preserve"> and well-being</w:t>
      </w:r>
      <w:r w:rsidR="00740494" w:rsidRPr="00910262">
        <w:rPr>
          <w:rFonts w:ascii="Arial" w:hAnsi="Arial" w:cs="Arial"/>
          <w:sz w:val="24"/>
          <w:szCs w:val="24"/>
        </w:rPr>
        <w:t>,</w:t>
      </w:r>
      <w:r w:rsidR="004947D4" w:rsidRPr="00910262">
        <w:rPr>
          <w:rFonts w:ascii="Arial" w:hAnsi="Arial" w:cs="Arial"/>
          <w:sz w:val="24"/>
          <w:szCs w:val="24"/>
        </w:rPr>
        <w:t xml:space="preserve"> </w:t>
      </w:r>
      <w:r w:rsidR="00671F66" w:rsidRPr="00910262">
        <w:rPr>
          <w:rFonts w:ascii="Arial" w:hAnsi="Arial" w:cs="Arial"/>
          <w:sz w:val="24"/>
          <w:szCs w:val="24"/>
        </w:rPr>
        <w:t>stat</w:t>
      </w:r>
      <w:r w:rsidR="004947D4" w:rsidRPr="00910262">
        <w:rPr>
          <w:rFonts w:ascii="Arial" w:hAnsi="Arial" w:cs="Arial"/>
          <w:sz w:val="24"/>
          <w:szCs w:val="24"/>
        </w:rPr>
        <w:t>ing</w:t>
      </w:r>
      <w:r w:rsidR="00671F66" w:rsidRPr="00910262">
        <w:rPr>
          <w:rFonts w:ascii="Arial" w:hAnsi="Arial" w:cs="Arial"/>
          <w:sz w:val="24"/>
          <w:szCs w:val="24"/>
        </w:rPr>
        <w:t xml:space="preserve"> that </w:t>
      </w:r>
      <w:r w:rsidR="006E3A43" w:rsidRPr="00910262">
        <w:rPr>
          <w:rFonts w:ascii="Arial" w:hAnsi="Arial" w:cs="Arial"/>
          <w:sz w:val="24"/>
          <w:szCs w:val="24"/>
        </w:rPr>
        <w:t>c</w:t>
      </w:r>
      <w:r w:rsidR="00671F66" w:rsidRPr="00910262">
        <w:rPr>
          <w:rFonts w:ascii="Arial" w:hAnsi="Arial" w:cs="Arial"/>
          <w:sz w:val="24"/>
          <w:szCs w:val="24"/>
        </w:rPr>
        <w:t>hildren have the right to relax and play</w:t>
      </w:r>
      <w:r w:rsidR="0012105F" w:rsidRPr="00910262">
        <w:rPr>
          <w:rFonts w:ascii="Arial" w:hAnsi="Arial" w:cs="Arial"/>
          <w:sz w:val="24"/>
          <w:szCs w:val="24"/>
        </w:rPr>
        <w:t xml:space="preserve"> and </w:t>
      </w:r>
      <w:r w:rsidR="00F60CAA" w:rsidRPr="00910262">
        <w:rPr>
          <w:rFonts w:ascii="Arial" w:hAnsi="Arial" w:cs="Arial"/>
          <w:sz w:val="24"/>
          <w:szCs w:val="24"/>
        </w:rPr>
        <w:t>t</w:t>
      </w:r>
      <w:r w:rsidR="006E3A43" w:rsidRPr="00910262">
        <w:rPr>
          <w:rFonts w:ascii="Arial" w:hAnsi="Arial" w:cs="Arial"/>
          <w:sz w:val="24"/>
          <w:szCs w:val="24"/>
        </w:rPr>
        <w:t xml:space="preserve">o </w:t>
      </w:r>
      <w:r w:rsidR="002A48F4" w:rsidRPr="00910262">
        <w:rPr>
          <w:rFonts w:ascii="Arial" w:hAnsi="Arial" w:cs="Arial"/>
          <w:sz w:val="24"/>
          <w:szCs w:val="24"/>
        </w:rPr>
        <w:t>participate in</w:t>
      </w:r>
      <w:r w:rsidR="006E3A43" w:rsidRPr="00910262">
        <w:rPr>
          <w:rFonts w:ascii="Arial" w:hAnsi="Arial" w:cs="Arial"/>
          <w:sz w:val="24"/>
          <w:szCs w:val="24"/>
        </w:rPr>
        <w:t xml:space="preserve"> a range of</w:t>
      </w:r>
      <w:r w:rsidR="00671F66" w:rsidRPr="00910262">
        <w:rPr>
          <w:rFonts w:ascii="Arial" w:hAnsi="Arial" w:cs="Arial"/>
          <w:sz w:val="24"/>
          <w:szCs w:val="24"/>
        </w:rPr>
        <w:t xml:space="preserve"> cultural</w:t>
      </w:r>
      <w:r w:rsidR="006E3A43" w:rsidRPr="00910262">
        <w:rPr>
          <w:rFonts w:ascii="Arial" w:hAnsi="Arial" w:cs="Arial"/>
          <w:sz w:val="24"/>
          <w:szCs w:val="24"/>
        </w:rPr>
        <w:t xml:space="preserve"> </w:t>
      </w:r>
      <w:r w:rsidR="00671F66" w:rsidRPr="00910262">
        <w:rPr>
          <w:rFonts w:ascii="Arial" w:hAnsi="Arial" w:cs="Arial"/>
          <w:sz w:val="24"/>
          <w:szCs w:val="24"/>
        </w:rPr>
        <w:t>and recreational activities</w:t>
      </w:r>
      <w:r w:rsidR="00341CA7" w:rsidRPr="00910262">
        <w:rPr>
          <w:rFonts w:ascii="Arial" w:hAnsi="Arial" w:cs="Arial"/>
          <w:sz w:val="24"/>
          <w:szCs w:val="24"/>
        </w:rPr>
        <w:t>.</w:t>
      </w:r>
      <w:r w:rsidR="004947D4" w:rsidRPr="00910262">
        <w:rPr>
          <w:rFonts w:ascii="Arial" w:hAnsi="Arial" w:cs="Arial"/>
          <w:sz w:val="24"/>
          <w:szCs w:val="24"/>
        </w:rPr>
        <w:t xml:space="preserve">  T</w:t>
      </w:r>
      <w:r w:rsidR="00917A0B" w:rsidRPr="00910262">
        <w:rPr>
          <w:rFonts w:ascii="Arial" w:hAnsi="Arial" w:cs="Arial"/>
          <w:sz w:val="24"/>
          <w:szCs w:val="24"/>
        </w:rPr>
        <w:t>hrough exploratory play children build confidence in themselves and their capabilities</w:t>
      </w:r>
      <w:r w:rsidR="001407A5" w:rsidRPr="00910262">
        <w:rPr>
          <w:rFonts w:ascii="Arial" w:hAnsi="Arial" w:cs="Arial"/>
          <w:sz w:val="24"/>
          <w:szCs w:val="24"/>
        </w:rPr>
        <w:t>.  Play also enhances the development of children’s cognitive, physical, social and emotional development (Welsh Government, 2014, Unicef, N.D</w:t>
      </w:r>
      <w:r w:rsidR="00917A0B" w:rsidRPr="00910262">
        <w:rPr>
          <w:rFonts w:ascii="Arial" w:hAnsi="Arial" w:cs="Arial"/>
          <w:sz w:val="24"/>
          <w:szCs w:val="24"/>
        </w:rPr>
        <w:t>, Dowling, 2014</w:t>
      </w:r>
      <w:r w:rsidR="001407A5" w:rsidRPr="00910262">
        <w:rPr>
          <w:rFonts w:ascii="Arial" w:hAnsi="Arial" w:cs="Arial"/>
          <w:sz w:val="24"/>
          <w:szCs w:val="24"/>
        </w:rPr>
        <w:t xml:space="preserve">).  </w:t>
      </w:r>
      <w:bookmarkStart w:id="0" w:name="_Hlk535670896"/>
    </w:p>
    <w:p w:rsidR="00E41FF8" w:rsidRPr="00910262" w:rsidRDefault="00E41FF8" w:rsidP="008C258B">
      <w:pPr>
        <w:spacing w:line="360" w:lineRule="auto"/>
        <w:jc w:val="both"/>
        <w:rPr>
          <w:rFonts w:ascii="Arial" w:hAnsi="Arial" w:cs="Arial"/>
          <w:sz w:val="24"/>
          <w:szCs w:val="24"/>
        </w:rPr>
      </w:pPr>
    </w:p>
    <w:p w:rsidR="00E41FF8" w:rsidRPr="00910262" w:rsidRDefault="00E41FF8" w:rsidP="008C258B">
      <w:pPr>
        <w:spacing w:line="360" w:lineRule="auto"/>
        <w:jc w:val="both"/>
        <w:rPr>
          <w:rFonts w:ascii="Arial" w:hAnsi="Arial" w:cs="Arial"/>
          <w:sz w:val="24"/>
          <w:szCs w:val="24"/>
        </w:rPr>
      </w:pPr>
    </w:p>
    <w:p w:rsidR="00E41FF8" w:rsidRPr="00910262" w:rsidRDefault="00E41FF8" w:rsidP="008C258B">
      <w:pPr>
        <w:spacing w:line="360" w:lineRule="auto"/>
        <w:jc w:val="both"/>
        <w:rPr>
          <w:rFonts w:ascii="Arial" w:hAnsi="Arial" w:cs="Arial"/>
          <w:sz w:val="24"/>
          <w:szCs w:val="24"/>
        </w:rPr>
      </w:pPr>
    </w:p>
    <w:p w:rsidR="00E41FF8" w:rsidRPr="00910262" w:rsidRDefault="00E41FF8" w:rsidP="008C258B">
      <w:pPr>
        <w:spacing w:line="360" w:lineRule="auto"/>
        <w:jc w:val="both"/>
        <w:rPr>
          <w:rFonts w:ascii="Arial" w:hAnsi="Arial" w:cs="Arial"/>
          <w:sz w:val="24"/>
          <w:szCs w:val="24"/>
        </w:rPr>
      </w:pPr>
    </w:p>
    <w:p w:rsidR="00E41FF8" w:rsidRPr="00910262" w:rsidRDefault="00E41FF8" w:rsidP="008C258B">
      <w:pPr>
        <w:spacing w:line="360" w:lineRule="auto"/>
        <w:jc w:val="both"/>
        <w:rPr>
          <w:rFonts w:ascii="Arial" w:hAnsi="Arial" w:cs="Arial"/>
          <w:sz w:val="24"/>
          <w:szCs w:val="24"/>
          <w:u w:val="single"/>
        </w:rPr>
      </w:pPr>
      <w:r w:rsidRPr="00910262">
        <w:rPr>
          <w:rFonts w:ascii="Arial" w:hAnsi="Arial" w:cs="Arial"/>
          <w:sz w:val="24"/>
          <w:szCs w:val="24"/>
          <w:u w:val="single"/>
        </w:rPr>
        <w:lastRenderedPageBreak/>
        <w:t>Creative/Pretend Play</w:t>
      </w:r>
    </w:p>
    <w:bookmarkEnd w:id="0"/>
    <w:p w:rsidR="00973CF9" w:rsidRPr="00910262" w:rsidRDefault="00190E34" w:rsidP="008C258B">
      <w:pPr>
        <w:spacing w:line="360" w:lineRule="auto"/>
        <w:jc w:val="both"/>
        <w:rPr>
          <w:rFonts w:ascii="Arial" w:hAnsi="Arial" w:cs="Arial"/>
          <w:sz w:val="24"/>
          <w:szCs w:val="24"/>
        </w:rPr>
      </w:pPr>
      <w:r w:rsidRPr="00910262">
        <w:rPr>
          <w:rFonts w:ascii="Arial" w:hAnsi="Arial" w:cs="Arial"/>
          <w:sz w:val="24"/>
          <w:szCs w:val="24"/>
        </w:rPr>
        <w:t xml:space="preserve">As children are more active during creative/pretend </w:t>
      </w:r>
      <w:r w:rsidR="00955830" w:rsidRPr="00910262">
        <w:rPr>
          <w:rFonts w:ascii="Arial" w:hAnsi="Arial" w:cs="Arial"/>
          <w:sz w:val="24"/>
          <w:szCs w:val="24"/>
        </w:rPr>
        <w:t xml:space="preserve">this helps build healthy bodies </w:t>
      </w:r>
      <w:r w:rsidR="00955830" w:rsidRPr="00910262">
        <w:rPr>
          <w:rFonts w:ascii="Arial" w:hAnsi="Arial" w:cs="Arial"/>
          <w:sz w:val="24"/>
          <w:szCs w:val="24"/>
          <w:lang w:val="en"/>
        </w:rPr>
        <w:t>(Milteer and Ginsburg, 2012).</w:t>
      </w:r>
      <w:r w:rsidR="00955830" w:rsidRPr="00910262">
        <w:rPr>
          <w:rFonts w:ascii="Arial" w:hAnsi="Arial" w:cs="Arial"/>
          <w:sz w:val="24"/>
          <w:szCs w:val="24"/>
        </w:rPr>
        <w:t xml:space="preserve"> </w:t>
      </w:r>
      <w:r w:rsidR="00DE76D5" w:rsidRPr="00910262">
        <w:rPr>
          <w:rFonts w:ascii="Arial" w:hAnsi="Arial" w:cs="Arial"/>
          <w:sz w:val="24"/>
          <w:szCs w:val="24"/>
        </w:rPr>
        <w:t xml:space="preserve"> </w:t>
      </w:r>
      <w:r w:rsidR="00955830" w:rsidRPr="00910262">
        <w:rPr>
          <w:rFonts w:ascii="Arial" w:hAnsi="Arial" w:cs="Arial"/>
          <w:sz w:val="24"/>
          <w:szCs w:val="24"/>
        </w:rPr>
        <w:t>A</w:t>
      </w:r>
      <w:r w:rsidR="00B10BDB" w:rsidRPr="00910262">
        <w:rPr>
          <w:rFonts w:ascii="Arial" w:hAnsi="Arial" w:cs="Arial"/>
          <w:sz w:val="24"/>
          <w:szCs w:val="24"/>
        </w:rPr>
        <w:t xml:space="preserve">ctivities such as, painting, drawing and using scissors help to develop children’s fine motor skills as it </w:t>
      </w:r>
      <w:r w:rsidR="00E41568" w:rsidRPr="00910262">
        <w:rPr>
          <w:rFonts w:ascii="Arial" w:hAnsi="Arial" w:cs="Arial"/>
          <w:sz w:val="24"/>
          <w:szCs w:val="24"/>
        </w:rPr>
        <w:t xml:space="preserve">helps </w:t>
      </w:r>
      <w:r w:rsidR="00B10BDB" w:rsidRPr="00910262">
        <w:rPr>
          <w:rFonts w:ascii="Arial" w:hAnsi="Arial" w:cs="Arial"/>
          <w:sz w:val="24"/>
          <w:szCs w:val="24"/>
        </w:rPr>
        <w:t>form muscle development within the arm and hands</w:t>
      </w:r>
      <w:r w:rsidR="00807194" w:rsidRPr="00910262">
        <w:rPr>
          <w:rFonts w:ascii="Arial" w:hAnsi="Arial" w:cs="Arial"/>
          <w:sz w:val="24"/>
          <w:szCs w:val="24"/>
        </w:rPr>
        <w:t>.  This type of activity also helps children develop their hand eye coordination</w:t>
      </w:r>
      <w:r w:rsidR="00973CF9" w:rsidRPr="00910262">
        <w:rPr>
          <w:rFonts w:ascii="Arial" w:hAnsi="Arial" w:cs="Arial"/>
          <w:sz w:val="24"/>
          <w:szCs w:val="24"/>
        </w:rPr>
        <w:t>,</w:t>
      </w:r>
      <w:r w:rsidR="00B10BDB" w:rsidRPr="00910262">
        <w:rPr>
          <w:rFonts w:ascii="Arial" w:hAnsi="Arial" w:cs="Arial"/>
          <w:sz w:val="24"/>
          <w:szCs w:val="24"/>
        </w:rPr>
        <w:t xml:space="preserve"> </w:t>
      </w:r>
      <w:r w:rsidR="009A7911" w:rsidRPr="00910262">
        <w:rPr>
          <w:rFonts w:ascii="Arial" w:hAnsi="Arial" w:cs="Arial"/>
          <w:sz w:val="24"/>
          <w:szCs w:val="24"/>
        </w:rPr>
        <w:t>these</w:t>
      </w:r>
      <w:r w:rsidR="00444E1D" w:rsidRPr="00910262">
        <w:rPr>
          <w:rFonts w:ascii="Arial" w:hAnsi="Arial" w:cs="Arial"/>
          <w:sz w:val="24"/>
          <w:szCs w:val="24"/>
        </w:rPr>
        <w:t xml:space="preserve"> skills can be </w:t>
      </w:r>
      <w:r w:rsidR="009A7911" w:rsidRPr="00910262">
        <w:rPr>
          <w:rFonts w:ascii="Arial" w:hAnsi="Arial" w:cs="Arial"/>
          <w:sz w:val="24"/>
          <w:szCs w:val="24"/>
        </w:rPr>
        <w:t>adopted</w:t>
      </w:r>
      <w:r w:rsidR="00444E1D" w:rsidRPr="00910262">
        <w:rPr>
          <w:rFonts w:ascii="Arial" w:hAnsi="Arial" w:cs="Arial"/>
          <w:sz w:val="24"/>
          <w:szCs w:val="24"/>
        </w:rPr>
        <w:t xml:space="preserve"> later </w:t>
      </w:r>
      <w:r w:rsidR="00973CF9" w:rsidRPr="00910262">
        <w:rPr>
          <w:rFonts w:ascii="Arial" w:hAnsi="Arial" w:cs="Arial"/>
          <w:sz w:val="24"/>
          <w:szCs w:val="24"/>
        </w:rPr>
        <w:t>in education</w:t>
      </w:r>
      <w:r w:rsidR="00444E1D" w:rsidRPr="00910262">
        <w:rPr>
          <w:rFonts w:ascii="Arial" w:hAnsi="Arial" w:cs="Arial"/>
          <w:sz w:val="24"/>
          <w:szCs w:val="24"/>
        </w:rPr>
        <w:t xml:space="preserve"> for reading and writing </w:t>
      </w:r>
      <w:r w:rsidR="009D0E44" w:rsidRPr="00910262">
        <w:rPr>
          <w:rFonts w:ascii="Arial" w:hAnsi="Arial" w:cs="Arial"/>
          <w:sz w:val="24"/>
          <w:szCs w:val="24"/>
        </w:rPr>
        <w:t>(</w:t>
      </w:r>
      <w:r w:rsidR="004D77A1" w:rsidRPr="00910262">
        <w:rPr>
          <w:rFonts w:ascii="Arial" w:hAnsi="Arial" w:cs="Arial"/>
          <w:sz w:val="24"/>
          <w:szCs w:val="24"/>
        </w:rPr>
        <w:t>Kiwi Families, 2019</w:t>
      </w:r>
      <w:r w:rsidR="00444E1D" w:rsidRPr="00910262">
        <w:rPr>
          <w:rFonts w:ascii="Arial" w:hAnsi="Arial" w:cs="Arial"/>
          <w:sz w:val="24"/>
          <w:szCs w:val="24"/>
        </w:rPr>
        <w:t>, Families, 2016</w:t>
      </w:r>
      <w:r w:rsidR="009D0E44" w:rsidRPr="00910262">
        <w:rPr>
          <w:rFonts w:ascii="Arial" w:hAnsi="Arial" w:cs="Arial"/>
          <w:sz w:val="24"/>
          <w:szCs w:val="24"/>
        </w:rPr>
        <w:t>)</w:t>
      </w:r>
      <w:r w:rsidR="00444E1D" w:rsidRPr="00910262">
        <w:rPr>
          <w:rFonts w:ascii="Arial" w:hAnsi="Arial" w:cs="Arial"/>
          <w:sz w:val="24"/>
          <w:szCs w:val="24"/>
        </w:rPr>
        <w:t>.</w:t>
      </w:r>
      <w:r w:rsidR="00341CA7" w:rsidRPr="00910262">
        <w:rPr>
          <w:rFonts w:ascii="Arial" w:hAnsi="Arial" w:cs="Arial"/>
          <w:sz w:val="24"/>
          <w:szCs w:val="24"/>
        </w:rPr>
        <w:t xml:space="preserve">   </w:t>
      </w:r>
      <w:r w:rsidR="00AA5421" w:rsidRPr="00910262">
        <w:rPr>
          <w:rFonts w:ascii="Arial" w:hAnsi="Arial" w:cs="Arial"/>
          <w:sz w:val="24"/>
          <w:szCs w:val="24"/>
        </w:rPr>
        <w:t>Children will Investigate, risk take, be creative and use their imagination during play, which all help to shape a child’s future through to adulthood</w:t>
      </w:r>
      <w:r w:rsidRPr="00910262">
        <w:rPr>
          <w:rFonts w:ascii="Arial" w:hAnsi="Arial" w:cs="Arial"/>
          <w:sz w:val="24"/>
          <w:szCs w:val="24"/>
        </w:rPr>
        <w:t xml:space="preserve"> building social and life skills</w:t>
      </w:r>
      <w:r w:rsidR="00AA5421" w:rsidRPr="00910262">
        <w:rPr>
          <w:rFonts w:ascii="Arial" w:hAnsi="Arial" w:cs="Arial"/>
          <w:sz w:val="24"/>
          <w:szCs w:val="24"/>
        </w:rPr>
        <w:t>.  The majority of brain development occurs within the first two years of life</w:t>
      </w:r>
      <w:r w:rsidR="0040428D" w:rsidRPr="00910262">
        <w:rPr>
          <w:rFonts w:ascii="Arial" w:hAnsi="Arial" w:cs="Arial"/>
          <w:sz w:val="24"/>
          <w:szCs w:val="24"/>
        </w:rPr>
        <w:t>,</w:t>
      </w:r>
      <w:r w:rsidR="00AA5421" w:rsidRPr="00910262">
        <w:rPr>
          <w:rFonts w:ascii="Arial" w:hAnsi="Arial" w:cs="Arial"/>
          <w:sz w:val="24"/>
          <w:szCs w:val="24"/>
        </w:rPr>
        <w:t xml:space="preserve"> play helps to form the structural development of the brain.  Speech and language skills are learned through interaction and play with others.  When a child is engaged in creative</w:t>
      </w:r>
      <w:r w:rsidR="0040428D" w:rsidRPr="00910262">
        <w:rPr>
          <w:rFonts w:ascii="Arial" w:hAnsi="Arial" w:cs="Arial"/>
          <w:sz w:val="24"/>
          <w:szCs w:val="24"/>
        </w:rPr>
        <w:t>/pretend</w:t>
      </w:r>
      <w:r w:rsidR="00AA5421" w:rsidRPr="00910262">
        <w:rPr>
          <w:rFonts w:ascii="Arial" w:hAnsi="Arial" w:cs="Arial"/>
          <w:sz w:val="24"/>
          <w:szCs w:val="24"/>
        </w:rPr>
        <w:t xml:space="preserve"> play, they will often talk aloud this helps develop imagination and vocabulary</w:t>
      </w:r>
      <w:r w:rsidR="00AA5421" w:rsidRPr="00910262">
        <w:rPr>
          <w:lang w:val="en-US"/>
        </w:rPr>
        <w:t xml:space="preserve"> (</w:t>
      </w:r>
      <w:r w:rsidR="00AA5421" w:rsidRPr="00910262">
        <w:rPr>
          <w:rFonts w:ascii="Arial" w:hAnsi="Arial" w:cs="Arial"/>
          <w:sz w:val="24"/>
          <w:szCs w:val="24"/>
        </w:rPr>
        <w:t xml:space="preserve">Their World, 2016, Kiwi Families, 2019).  </w:t>
      </w:r>
    </w:p>
    <w:p w:rsidR="00190E34" w:rsidRPr="00910262" w:rsidRDefault="00AA5421" w:rsidP="00190E34">
      <w:pPr>
        <w:spacing w:line="360" w:lineRule="auto"/>
        <w:jc w:val="both"/>
        <w:rPr>
          <w:rFonts w:ascii="Arial" w:hAnsi="Arial" w:cs="Arial"/>
          <w:sz w:val="24"/>
          <w:szCs w:val="24"/>
        </w:rPr>
      </w:pPr>
      <w:r w:rsidRPr="00910262">
        <w:rPr>
          <w:rFonts w:ascii="Arial" w:hAnsi="Arial" w:cs="Arial"/>
          <w:sz w:val="24"/>
          <w:szCs w:val="24"/>
        </w:rPr>
        <w:t>This relates to Vygotsky</w:t>
      </w:r>
      <w:r w:rsidR="0040428D" w:rsidRPr="00910262">
        <w:rPr>
          <w:rFonts w:ascii="Arial" w:hAnsi="Arial" w:cs="Arial"/>
          <w:sz w:val="24"/>
          <w:szCs w:val="24"/>
        </w:rPr>
        <w:t>’s</w:t>
      </w:r>
      <w:r w:rsidRPr="00910262">
        <w:rPr>
          <w:rFonts w:ascii="Arial" w:hAnsi="Arial" w:cs="Arial"/>
          <w:sz w:val="24"/>
          <w:szCs w:val="24"/>
        </w:rPr>
        <w:t xml:space="preserve"> (1896-1934, cited in Bates, 2016) zone of proximal development theory. </w:t>
      </w:r>
      <w:r w:rsidR="00973CF9" w:rsidRPr="00910262">
        <w:rPr>
          <w:rFonts w:ascii="Arial" w:hAnsi="Arial" w:cs="Arial"/>
          <w:sz w:val="24"/>
          <w:szCs w:val="24"/>
        </w:rPr>
        <w:t>Vygotsky believed that during</w:t>
      </w:r>
      <w:r w:rsidR="002B7109" w:rsidRPr="00910262">
        <w:rPr>
          <w:rFonts w:ascii="Arial" w:hAnsi="Arial" w:cs="Arial"/>
          <w:sz w:val="24"/>
          <w:szCs w:val="24"/>
        </w:rPr>
        <w:t xml:space="preserve"> play children learn social skills through interaction with others, problem solving skills, increased vocabulary and creativity. </w:t>
      </w:r>
      <w:r w:rsidR="007C309E" w:rsidRPr="00910262">
        <w:rPr>
          <w:rFonts w:ascii="Arial" w:hAnsi="Arial" w:cs="Arial"/>
          <w:sz w:val="24"/>
          <w:szCs w:val="24"/>
        </w:rPr>
        <w:t xml:space="preserve"> </w:t>
      </w:r>
      <w:r w:rsidR="00190E34" w:rsidRPr="00910262">
        <w:rPr>
          <w:rFonts w:ascii="Arial" w:hAnsi="Arial" w:cs="Arial"/>
          <w:sz w:val="24"/>
          <w:szCs w:val="24"/>
        </w:rPr>
        <w:t>Russ (</w:t>
      </w:r>
      <w:r w:rsidR="00190E34" w:rsidRPr="00910262">
        <w:rPr>
          <w:rFonts w:ascii="Arial" w:hAnsi="Arial" w:cs="Arial"/>
          <w:sz w:val="24"/>
          <w:szCs w:val="24"/>
          <w:lang w:val="en"/>
        </w:rPr>
        <w:t>1993; 2004; 2014, cited in Russ and Wallace, 2013</w:t>
      </w:r>
      <w:r w:rsidR="00190E34" w:rsidRPr="00910262">
        <w:rPr>
          <w:rFonts w:ascii="Arial" w:hAnsi="Arial" w:cs="Arial"/>
          <w:sz w:val="24"/>
          <w:szCs w:val="24"/>
        </w:rPr>
        <w:t xml:space="preserve">) describe creative and pretend play as multidimensional, stating that similar benefits are achieved as a result of participating in them.  Children learn through play, observing and imitating the language and behaviours of those around them.  This in turn impacts the development of social, speech and language skills.  Creative play has many benefits for early childhood development.  A child would learn the principles of geometry through play with different shapes, sizes and quantities.  Recognising, comparing, sorting and matching.  Creative play requires focus and concentration and helps to build problem solving skills (Kiwi Families, 2019).  </w:t>
      </w:r>
    </w:p>
    <w:p w:rsidR="00C507BB" w:rsidRPr="00910262" w:rsidRDefault="00190E34" w:rsidP="008C258B">
      <w:pPr>
        <w:spacing w:line="360" w:lineRule="auto"/>
        <w:jc w:val="both"/>
        <w:rPr>
          <w:rFonts w:ascii="Arial" w:hAnsi="Arial" w:cs="Arial"/>
          <w:sz w:val="24"/>
          <w:szCs w:val="24"/>
        </w:rPr>
      </w:pPr>
      <w:r w:rsidRPr="00910262">
        <w:rPr>
          <w:rFonts w:ascii="Arial" w:hAnsi="Arial" w:cs="Arial"/>
          <w:sz w:val="24"/>
          <w:szCs w:val="24"/>
        </w:rPr>
        <w:t>Pretend play is considered to be the foundation for childhood development and well-being and can</w:t>
      </w:r>
      <w:r w:rsidR="0040428D" w:rsidRPr="00910262">
        <w:rPr>
          <w:rFonts w:ascii="Arial" w:hAnsi="Arial" w:cs="Arial"/>
          <w:sz w:val="24"/>
          <w:szCs w:val="24"/>
        </w:rPr>
        <w:t xml:space="preserve"> </w:t>
      </w:r>
      <w:r w:rsidR="007C309E" w:rsidRPr="00910262">
        <w:rPr>
          <w:rFonts w:ascii="Arial" w:hAnsi="Arial" w:cs="Arial"/>
          <w:sz w:val="24"/>
          <w:szCs w:val="24"/>
        </w:rPr>
        <w:t xml:space="preserve">help children to develop their critical thinking skills.  </w:t>
      </w:r>
      <w:r w:rsidR="00A85BA3" w:rsidRPr="00910262">
        <w:rPr>
          <w:rFonts w:ascii="Arial" w:hAnsi="Arial" w:cs="Arial"/>
          <w:sz w:val="24"/>
          <w:szCs w:val="24"/>
        </w:rPr>
        <w:t xml:space="preserve">As with creative play, pretend play helps form cognitive development.  </w:t>
      </w:r>
      <w:r w:rsidR="007428ED" w:rsidRPr="00910262">
        <w:rPr>
          <w:rFonts w:ascii="Arial" w:hAnsi="Arial" w:cs="Arial"/>
          <w:sz w:val="24"/>
          <w:szCs w:val="24"/>
        </w:rPr>
        <w:t>As children build meaning from the world around them pretend play allows children to form their emotions, build language and thinking skills and also encourages the further development of their imagination.   Children learn to work together</w:t>
      </w:r>
      <w:r w:rsidR="00F157F5" w:rsidRPr="00910262">
        <w:rPr>
          <w:rFonts w:ascii="Arial" w:hAnsi="Arial" w:cs="Arial"/>
          <w:sz w:val="24"/>
          <w:szCs w:val="24"/>
        </w:rPr>
        <w:t xml:space="preserve"> during pretend play</w:t>
      </w:r>
      <w:r w:rsidR="007428ED" w:rsidRPr="00910262">
        <w:rPr>
          <w:rFonts w:ascii="Arial" w:hAnsi="Arial" w:cs="Arial"/>
          <w:sz w:val="24"/>
          <w:szCs w:val="24"/>
        </w:rPr>
        <w:t xml:space="preserve">, </w:t>
      </w:r>
      <w:r w:rsidR="00F157F5" w:rsidRPr="00910262">
        <w:rPr>
          <w:rFonts w:ascii="Arial" w:hAnsi="Arial" w:cs="Arial"/>
          <w:sz w:val="24"/>
          <w:szCs w:val="24"/>
        </w:rPr>
        <w:t xml:space="preserve">they learn boundaries and rules and co-operation skills.  Children who participate in </w:t>
      </w:r>
      <w:r w:rsidR="0040428D" w:rsidRPr="00910262">
        <w:rPr>
          <w:rFonts w:ascii="Arial" w:hAnsi="Arial" w:cs="Arial"/>
          <w:sz w:val="24"/>
          <w:szCs w:val="24"/>
        </w:rPr>
        <w:t>pretend</w:t>
      </w:r>
      <w:r w:rsidR="00F157F5" w:rsidRPr="00910262">
        <w:rPr>
          <w:rFonts w:ascii="Arial" w:hAnsi="Arial" w:cs="Arial"/>
          <w:sz w:val="24"/>
          <w:szCs w:val="24"/>
        </w:rPr>
        <w:t xml:space="preserve"> play </w:t>
      </w:r>
      <w:r w:rsidR="00F157F5" w:rsidRPr="00910262">
        <w:rPr>
          <w:rFonts w:ascii="Arial" w:hAnsi="Arial" w:cs="Arial"/>
          <w:sz w:val="24"/>
          <w:szCs w:val="24"/>
        </w:rPr>
        <w:lastRenderedPageBreak/>
        <w:t>tend to display more empathy towards others (Homan, 2016)</w:t>
      </w:r>
      <w:r w:rsidR="00531A3B" w:rsidRPr="00910262">
        <w:rPr>
          <w:rFonts w:ascii="Arial" w:hAnsi="Arial" w:cs="Arial"/>
          <w:sz w:val="24"/>
          <w:szCs w:val="24"/>
        </w:rPr>
        <w:t>.</w:t>
      </w:r>
      <w:r w:rsidR="007428ED" w:rsidRPr="00910262">
        <w:rPr>
          <w:rFonts w:ascii="Arial" w:hAnsi="Arial" w:cs="Arial"/>
          <w:sz w:val="24"/>
          <w:szCs w:val="24"/>
        </w:rPr>
        <w:t xml:space="preserve"> </w:t>
      </w:r>
      <w:r w:rsidR="00A85BA3" w:rsidRPr="00910262">
        <w:rPr>
          <w:rFonts w:ascii="Arial" w:hAnsi="Arial" w:cs="Arial"/>
          <w:sz w:val="24"/>
          <w:szCs w:val="24"/>
        </w:rPr>
        <w:t xml:space="preserve"> </w:t>
      </w:r>
      <w:r w:rsidR="007C309E" w:rsidRPr="00910262">
        <w:rPr>
          <w:rFonts w:ascii="Arial" w:hAnsi="Arial" w:cs="Arial"/>
          <w:sz w:val="24"/>
          <w:szCs w:val="24"/>
        </w:rPr>
        <w:t xml:space="preserve">When a child creates a make-believe world, turns the floor in to lava or transforms an </w:t>
      </w:r>
      <w:r w:rsidRPr="00910262">
        <w:rPr>
          <w:rFonts w:ascii="Arial" w:hAnsi="Arial" w:cs="Arial"/>
          <w:sz w:val="24"/>
          <w:szCs w:val="24"/>
        </w:rPr>
        <w:t>item</w:t>
      </w:r>
      <w:r w:rsidR="007C309E" w:rsidRPr="00910262">
        <w:rPr>
          <w:rFonts w:ascii="Arial" w:hAnsi="Arial" w:cs="Arial"/>
          <w:sz w:val="24"/>
          <w:szCs w:val="24"/>
        </w:rPr>
        <w:t xml:space="preserve"> into something else, he or she is learning to </w:t>
      </w:r>
      <w:r w:rsidR="004947D4" w:rsidRPr="00910262">
        <w:rPr>
          <w:rFonts w:ascii="Arial" w:hAnsi="Arial" w:cs="Arial"/>
          <w:sz w:val="24"/>
          <w:szCs w:val="24"/>
        </w:rPr>
        <w:t xml:space="preserve">use </w:t>
      </w:r>
      <w:r w:rsidR="004E4B25" w:rsidRPr="00910262">
        <w:rPr>
          <w:rFonts w:ascii="Arial" w:hAnsi="Arial" w:cs="Arial"/>
          <w:sz w:val="24"/>
          <w:szCs w:val="24"/>
        </w:rPr>
        <w:t xml:space="preserve">their </w:t>
      </w:r>
      <w:r w:rsidR="004947D4" w:rsidRPr="00910262">
        <w:rPr>
          <w:rFonts w:ascii="Arial" w:hAnsi="Arial" w:cs="Arial"/>
          <w:sz w:val="24"/>
          <w:szCs w:val="24"/>
        </w:rPr>
        <w:t xml:space="preserve">imagination to </w:t>
      </w:r>
      <w:r w:rsidR="007C309E" w:rsidRPr="00910262">
        <w:rPr>
          <w:rFonts w:ascii="Arial" w:hAnsi="Arial" w:cs="Arial"/>
          <w:sz w:val="24"/>
          <w:szCs w:val="24"/>
        </w:rPr>
        <w:t>manipulate their environment, which in turn helps them to develop critical thinking skills</w:t>
      </w:r>
      <w:r w:rsidR="00C507BB" w:rsidRPr="00910262">
        <w:rPr>
          <w:rFonts w:ascii="Arial" w:hAnsi="Arial" w:cs="Arial"/>
          <w:sz w:val="24"/>
          <w:szCs w:val="24"/>
        </w:rPr>
        <w:t xml:space="preserve"> (</w:t>
      </w:r>
      <w:r w:rsidR="007C309E" w:rsidRPr="00910262">
        <w:rPr>
          <w:rFonts w:ascii="Arial" w:hAnsi="Arial" w:cs="Arial"/>
          <w:sz w:val="24"/>
          <w:szCs w:val="24"/>
        </w:rPr>
        <w:t>Russ</w:t>
      </w:r>
      <w:r w:rsidR="00C507BB" w:rsidRPr="00910262">
        <w:rPr>
          <w:rFonts w:ascii="Arial" w:hAnsi="Arial" w:cs="Arial"/>
          <w:sz w:val="24"/>
          <w:szCs w:val="24"/>
        </w:rPr>
        <w:t xml:space="preserve"> </w:t>
      </w:r>
      <w:r w:rsidR="007C309E" w:rsidRPr="00910262">
        <w:rPr>
          <w:rFonts w:ascii="Arial" w:hAnsi="Arial" w:cs="Arial"/>
          <w:sz w:val="24"/>
          <w:szCs w:val="24"/>
          <w:lang w:val="en"/>
        </w:rPr>
        <w:t>1993; 2004; 2014, cited in Russ and Wallace, 2013</w:t>
      </w:r>
      <w:r w:rsidR="0040428D" w:rsidRPr="00910262">
        <w:rPr>
          <w:rFonts w:ascii="Arial" w:hAnsi="Arial" w:cs="Arial"/>
          <w:sz w:val="24"/>
          <w:szCs w:val="24"/>
          <w:lang w:val="en"/>
        </w:rPr>
        <w:t>)</w:t>
      </w:r>
      <w:r w:rsidR="007C309E" w:rsidRPr="00910262">
        <w:rPr>
          <w:rFonts w:ascii="Arial" w:hAnsi="Arial" w:cs="Arial"/>
          <w:sz w:val="24"/>
          <w:szCs w:val="24"/>
        </w:rPr>
        <w:t xml:space="preserve">. </w:t>
      </w:r>
    </w:p>
    <w:p w:rsidR="00591693" w:rsidRPr="00910262" w:rsidRDefault="002B5825" w:rsidP="004E4B25">
      <w:pPr>
        <w:spacing w:line="360" w:lineRule="auto"/>
        <w:jc w:val="both"/>
        <w:rPr>
          <w:rFonts w:ascii="Arial" w:hAnsi="Arial" w:cs="Arial"/>
          <w:sz w:val="24"/>
          <w:szCs w:val="24"/>
          <w:u w:val="single"/>
        </w:rPr>
      </w:pPr>
      <w:r w:rsidRPr="00910262">
        <w:rPr>
          <w:rFonts w:ascii="Arial" w:hAnsi="Arial" w:cs="Arial"/>
          <w:sz w:val="24"/>
          <w:szCs w:val="24"/>
          <w:u w:val="single"/>
        </w:rPr>
        <w:t>Self-Directed Play</w:t>
      </w:r>
    </w:p>
    <w:p w:rsidR="00E41FF8" w:rsidRPr="00910262" w:rsidRDefault="004E4B25" w:rsidP="004E4B25">
      <w:pPr>
        <w:spacing w:line="360" w:lineRule="auto"/>
        <w:jc w:val="both"/>
        <w:rPr>
          <w:rFonts w:ascii="Arial" w:hAnsi="Arial" w:cs="Arial"/>
          <w:sz w:val="24"/>
          <w:szCs w:val="24"/>
        </w:rPr>
      </w:pPr>
      <w:r w:rsidRPr="00910262">
        <w:rPr>
          <w:rFonts w:ascii="Arial" w:hAnsi="Arial" w:cs="Arial"/>
          <w:sz w:val="24"/>
          <w:szCs w:val="24"/>
        </w:rPr>
        <w:t>Froebel (</w:t>
      </w:r>
      <w:bookmarkStart w:id="1" w:name="_Hlk535598785"/>
      <w:bookmarkStart w:id="2" w:name="_Hlk535662026"/>
      <w:r w:rsidRPr="00910262">
        <w:rPr>
          <w:rFonts w:ascii="Arial" w:hAnsi="Arial" w:cs="Arial"/>
          <w:sz w:val="24"/>
          <w:szCs w:val="24"/>
        </w:rPr>
        <w:t xml:space="preserve">1782-1852, </w:t>
      </w:r>
      <w:bookmarkEnd w:id="1"/>
      <w:r w:rsidRPr="00910262">
        <w:rPr>
          <w:rFonts w:ascii="Arial" w:hAnsi="Arial" w:cs="Arial"/>
          <w:sz w:val="24"/>
          <w:szCs w:val="24"/>
        </w:rPr>
        <w:t>cited in Early Education 2019</w:t>
      </w:r>
      <w:bookmarkEnd w:id="2"/>
      <w:r w:rsidRPr="00910262">
        <w:rPr>
          <w:rFonts w:ascii="Arial" w:hAnsi="Arial" w:cs="Arial"/>
          <w:sz w:val="24"/>
          <w:szCs w:val="24"/>
        </w:rPr>
        <w:t xml:space="preserve">) theory emphasised the importance of self-directed play for childhood development, stating that child-initiated play provides a platform for children to express themselves freely.  Huizinga (1941, cited in </w:t>
      </w:r>
      <w:proofErr w:type="spellStart"/>
      <w:r w:rsidRPr="00910262">
        <w:rPr>
          <w:rFonts w:ascii="Arial" w:hAnsi="Arial" w:cs="Arial"/>
          <w:sz w:val="24"/>
          <w:szCs w:val="24"/>
        </w:rPr>
        <w:t>Kalliala</w:t>
      </w:r>
      <w:proofErr w:type="spellEnd"/>
      <w:r w:rsidRPr="00910262">
        <w:rPr>
          <w:rFonts w:ascii="Arial" w:hAnsi="Arial" w:cs="Arial"/>
          <w:sz w:val="24"/>
          <w:szCs w:val="24"/>
        </w:rPr>
        <w:t xml:space="preserve">, 2006, </w:t>
      </w:r>
      <w:proofErr w:type="spellStart"/>
      <w:r w:rsidRPr="00910262">
        <w:rPr>
          <w:rFonts w:ascii="Arial" w:hAnsi="Arial" w:cs="Arial"/>
          <w:sz w:val="24"/>
          <w:szCs w:val="24"/>
        </w:rPr>
        <w:t>Fromberg</w:t>
      </w:r>
      <w:proofErr w:type="spellEnd"/>
      <w:r w:rsidRPr="00910262">
        <w:rPr>
          <w:rFonts w:ascii="Arial" w:hAnsi="Arial" w:cs="Arial"/>
          <w:sz w:val="24"/>
          <w:szCs w:val="24"/>
        </w:rPr>
        <w:t xml:space="preserve"> and Bergen, 2015) agrees with this theory expressing the importance of play within human activity, further stating that play is central within culture.  Huizinga (1941) described play as an activity that the child chooses and enters into freely, it is led by the child, impulsive, unstructured and unrehearsed.  Huizinga (1941) believed that play cannot be forced upon an individual or structured without losing the freedom and free-flow which is the true meaning of play. </w:t>
      </w:r>
    </w:p>
    <w:p w:rsidR="004E4B25" w:rsidRPr="00910262" w:rsidRDefault="004E4B25" w:rsidP="004E4B25">
      <w:pPr>
        <w:spacing w:line="360" w:lineRule="auto"/>
        <w:jc w:val="both"/>
        <w:rPr>
          <w:rFonts w:ascii="Arial" w:eastAsia="Times New Roman" w:hAnsi="Arial" w:cs="Arial"/>
          <w:sz w:val="24"/>
          <w:szCs w:val="24"/>
          <w:lang w:val="en" w:eastAsia="en-GB"/>
        </w:rPr>
      </w:pPr>
      <w:r w:rsidRPr="00910262">
        <w:rPr>
          <w:rFonts w:ascii="Arial" w:hAnsi="Arial" w:cs="Arial"/>
          <w:sz w:val="24"/>
          <w:szCs w:val="24"/>
        </w:rPr>
        <w:t xml:space="preserve">However, whilst </w:t>
      </w:r>
      <w:proofErr w:type="spellStart"/>
      <w:r w:rsidRPr="00910262">
        <w:rPr>
          <w:rFonts w:ascii="Arial" w:hAnsi="Arial" w:cs="Arial"/>
          <w:sz w:val="24"/>
          <w:szCs w:val="24"/>
        </w:rPr>
        <w:t>Caillois</w:t>
      </w:r>
      <w:proofErr w:type="spellEnd"/>
      <w:r w:rsidRPr="00910262">
        <w:rPr>
          <w:rFonts w:ascii="Arial" w:hAnsi="Arial" w:cs="Arial"/>
          <w:sz w:val="24"/>
          <w:szCs w:val="24"/>
        </w:rPr>
        <w:t xml:space="preserve"> (1961, cited in </w:t>
      </w:r>
      <w:proofErr w:type="spellStart"/>
      <w:r w:rsidRPr="00910262">
        <w:rPr>
          <w:rFonts w:ascii="Arial" w:hAnsi="Arial" w:cs="Arial"/>
          <w:sz w:val="24"/>
          <w:szCs w:val="24"/>
        </w:rPr>
        <w:t>Kalliala</w:t>
      </w:r>
      <w:proofErr w:type="spellEnd"/>
      <w:r w:rsidRPr="00910262">
        <w:rPr>
          <w:rFonts w:ascii="Arial" w:hAnsi="Arial" w:cs="Arial"/>
          <w:sz w:val="24"/>
          <w:szCs w:val="24"/>
        </w:rPr>
        <w:t xml:space="preserve">, 2006) agrees with the freedom of play, disagrees that any clear gain is achieved as a result of participating in it.  Describing play as an unproductive activity, stating that once play is over the individual is left unchanged.  </w:t>
      </w:r>
      <w:r w:rsidRPr="00910262">
        <w:rPr>
          <w:rFonts w:ascii="Arial" w:eastAsia="Times New Roman" w:hAnsi="Arial" w:cs="Arial"/>
          <w:sz w:val="24"/>
          <w:szCs w:val="24"/>
          <w:lang w:val="en" w:eastAsia="en-GB"/>
        </w:rPr>
        <w:t xml:space="preserve">Self-directed play is spontaneous, it is led by the child which is </w:t>
      </w:r>
      <w:r w:rsidRPr="00910262">
        <w:rPr>
          <w:rStyle w:val="ilfuvd"/>
          <w:rFonts w:ascii="Arial" w:hAnsi="Arial" w:cs="Arial"/>
          <w:color w:val="222222"/>
          <w:sz w:val="24"/>
          <w:szCs w:val="24"/>
        </w:rPr>
        <w:t>intrinsically</w:t>
      </w:r>
      <w:r w:rsidRPr="00910262">
        <w:rPr>
          <w:rStyle w:val="ilfuvd"/>
          <w:rFonts w:ascii="Arial" w:hAnsi="Arial" w:cs="Arial"/>
          <w:color w:val="222222"/>
        </w:rPr>
        <w:t xml:space="preserve"> </w:t>
      </w:r>
      <w:r w:rsidRPr="00910262">
        <w:rPr>
          <w:rFonts w:ascii="Arial" w:eastAsia="Times New Roman" w:hAnsi="Arial" w:cs="Arial"/>
          <w:sz w:val="24"/>
          <w:szCs w:val="24"/>
          <w:lang w:val="en" w:eastAsia="en-GB"/>
        </w:rPr>
        <w:t xml:space="preserve">motivated by their likes and interests.  This type of play allows the child to play at their pace with no adult direction.  Self-directed play features largely in pretend and creative play.  During pretend/creative play the child will decide what role they will play, if they will play alone or with others, where they will play, and what they will make.   The child initiates this play, constructs it and is an active participant within It (Nature world, 2011).  </w:t>
      </w:r>
    </w:p>
    <w:p w:rsidR="003D2166" w:rsidRPr="00910262" w:rsidRDefault="002B5825" w:rsidP="002B5825">
      <w:pPr>
        <w:spacing w:line="360" w:lineRule="auto"/>
        <w:jc w:val="both"/>
        <w:rPr>
          <w:rFonts w:ascii="Arial" w:hAnsi="Arial" w:cs="Arial"/>
          <w:sz w:val="24"/>
          <w:szCs w:val="24"/>
        </w:rPr>
      </w:pPr>
      <w:r w:rsidRPr="00910262">
        <w:rPr>
          <w:rFonts w:ascii="Arial" w:hAnsi="Arial" w:cs="Arial"/>
          <w:sz w:val="24"/>
          <w:szCs w:val="24"/>
        </w:rPr>
        <w:t xml:space="preserve">Vygotsky (1896-1934, cited in Brock et al, 2009) believed that play provides the best platform for learning opportunities. It enables the teacher to harness the child’s own interests and incorporate it in to the learning experience.  The adult should facilitate and support self-directed play by providing a safe, supportive environment for the child to explore and play freely, allowing the child to create and direct their social reality which helps build independence and confidence.  Observing the child at play will </w:t>
      </w:r>
      <w:r w:rsidRPr="00910262">
        <w:rPr>
          <w:rFonts w:ascii="Arial" w:hAnsi="Arial" w:cs="Arial"/>
          <w:sz w:val="24"/>
          <w:szCs w:val="24"/>
        </w:rPr>
        <w:lastRenderedPageBreak/>
        <w:t xml:space="preserve">enable the adult to establish their likes and interests and incorporate it in to future learning (Nature Play, 2011, Brock et al, 2009). </w:t>
      </w:r>
    </w:p>
    <w:p w:rsidR="00E41FF8" w:rsidRPr="00910262" w:rsidRDefault="002B5825" w:rsidP="008C258B">
      <w:pPr>
        <w:spacing w:line="360" w:lineRule="auto"/>
        <w:jc w:val="both"/>
        <w:rPr>
          <w:rFonts w:ascii="Arial" w:hAnsi="Arial" w:cs="Arial"/>
          <w:sz w:val="24"/>
          <w:szCs w:val="24"/>
          <w:u w:val="single"/>
        </w:rPr>
      </w:pPr>
      <w:r w:rsidRPr="00910262">
        <w:rPr>
          <w:rFonts w:ascii="Arial" w:hAnsi="Arial" w:cs="Arial"/>
          <w:sz w:val="24"/>
          <w:szCs w:val="24"/>
          <w:u w:val="single"/>
        </w:rPr>
        <w:t>Holistic Development/ Inclusive Play</w:t>
      </w:r>
    </w:p>
    <w:p w:rsidR="00AC576C" w:rsidRPr="00910262" w:rsidRDefault="004A7DE0" w:rsidP="008C258B">
      <w:pPr>
        <w:spacing w:line="360" w:lineRule="auto"/>
        <w:jc w:val="both"/>
        <w:rPr>
          <w:rFonts w:ascii="Arial" w:hAnsi="Arial" w:cs="Arial"/>
          <w:sz w:val="24"/>
          <w:szCs w:val="24"/>
        </w:rPr>
      </w:pPr>
      <w:r w:rsidRPr="00910262">
        <w:rPr>
          <w:rFonts w:ascii="Arial" w:hAnsi="Arial" w:cs="Arial"/>
          <w:sz w:val="24"/>
          <w:szCs w:val="24"/>
        </w:rPr>
        <w:t xml:space="preserve">Holistic learning focuses on the specific needs of the child.  Froebel (1782-1852, cited in Early Education 2019) incorporated the use of nature as a learning tool as he believed that children learn and build knowledge and understanding through direct contact with their environment.  Froebel believed in educating the whole child deeming factors such as, the environment, spiritual, physical, emotional, health and social relationships to be of importance.  </w:t>
      </w:r>
      <w:proofErr w:type="spellStart"/>
      <w:r w:rsidR="00802AAC" w:rsidRPr="00910262">
        <w:rPr>
          <w:rFonts w:ascii="Arial" w:hAnsi="Arial" w:cs="Arial"/>
          <w:sz w:val="24"/>
          <w:szCs w:val="24"/>
        </w:rPr>
        <w:t>Te</w:t>
      </w:r>
      <w:proofErr w:type="spellEnd"/>
      <w:r w:rsidR="00802AAC" w:rsidRPr="00910262">
        <w:rPr>
          <w:rFonts w:ascii="Arial" w:hAnsi="Arial" w:cs="Arial"/>
          <w:sz w:val="24"/>
          <w:szCs w:val="24"/>
        </w:rPr>
        <w:t xml:space="preserve"> </w:t>
      </w:r>
      <w:proofErr w:type="spellStart"/>
      <w:r w:rsidR="00802AAC" w:rsidRPr="00910262">
        <w:rPr>
          <w:rFonts w:ascii="Arial" w:hAnsi="Arial" w:cs="Arial"/>
          <w:sz w:val="24"/>
          <w:szCs w:val="24"/>
        </w:rPr>
        <w:t>Whāriki</w:t>
      </w:r>
      <w:proofErr w:type="spellEnd"/>
      <w:r w:rsidR="00802AAC" w:rsidRPr="00910262">
        <w:rPr>
          <w:rFonts w:ascii="Arial" w:hAnsi="Arial" w:cs="Arial"/>
          <w:sz w:val="24"/>
          <w:szCs w:val="24"/>
        </w:rPr>
        <w:t xml:space="preserve">’ </w:t>
      </w:r>
      <w:r w:rsidR="000E6A2A" w:rsidRPr="00910262">
        <w:rPr>
          <w:rFonts w:ascii="Arial" w:hAnsi="Arial" w:cs="Arial"/>
          <w:sz w:val="24"/>
          <w:szCs w:val="24"/>
        </w:rPr>
        <w:t xml:space="preserve">was developed in 1996 it </w:t>
      </w:r>
      <w:r w:rsidR="00802AAC" w:rsidRPr="00910262">
        <w:rPr>
          <w:rFonts w:ascii="Arial" w:hAnsi="Arial" w:cs="Arial"/>
          <w:sz w:val="24"/>
          <w:szCs w:val="24"/>
        </w:rPr>
        <w:t>is the current curriculum in New Zealan</w:t>
      </w:r>
      <w:r w:rsidR="000E6A2A" w:rsidRPr="00910262">
        <w:rPr>
          <w:rFonts w:ascii="Arial" w:hAnsi="Arial" w:cs="Arial"/>
          <w:sz w:val="24"/>
          <w:szCs w:val="24"/>
        </w:rPr>
        <w:t>d.</w:t>
      </w:r>
      <w:r w:rsidR="008B47A0" w:rsidRPr="00910262">
        <w:rPr>
          <w:rFonts w:ascii="Arial" w:hAnsi="Arial" w:cs="Arial"/>
          <w:sz w:val="24"/>
          <w:szCs w:val="24"/>
        </w:rPr>
        <w:t xml:space="preserve">  </w:t>
      </w:r>
      <w:r w:rsidR="00802AAC" w:rsidRPr="00910262">
        <w:rPr>
          <w:rFonts w:ascii="Arial" w:hAnsi="Arial" w:cs="Arial"/>
          <w:sz w:val="24"/>
          <w:szCs w:val="24"/>
        </w:rPr>
        <w:t xml:space="preserve">The Te Whāriki’ </w:t>
      </w:r>
      <w:r w:rsidR="000E6A2A" w:rsidRPr="00910262">
        <w:rPr>
          <w:rFonts w:ascii="Arial" w:hAnsi="Arial" w:cs="Arial"/>
          <w:sz w:val="24"/>
          <w:szCs w:val="24"/>
        </w:rPr>
        <w:t xml:space="preserve">curriculum </w:t>
      </w:r>
      <w:r w:rsidR="005672F6" w:rsidRPr="00910262">
        <w:rPr>
          <w:rFonts w:ascii="Arial" w:hAnsi="Arial" w:cs="Arial"/>
          <w:sz w:val="24"/>
          <w:szCs w:val="24"/>
        </w:rPr>
        <w:t xml:space="preserve">encompasses self-directed play, inclusive play, and holistic development.  This approach to learning </w:t>
      </w:r>
      <w:r w:rsidR="000E6A2A" w:rsidRPr="00910262">
        <w:rPr>
          <w:rFonts w:ascii="Arial" w:hAnsi="Arial" w:cs="Arial"/>
          <w:sz w:val="24"/>
          <w:szCs w:val="24"/>
        </w:rPr>
        <w:t>encourages</w:t>
      </w:r>
      <w:r w:rsidR="00802AAC" w:rsidRPr="00910262">
        <w:rPr>
          <w:rFonts w:ascii="Arial" w:hAnsi="Arial" w:cs="Arial"/>
          <w:sz w:val="24"/>
          <w:szCs w:val="24"/>
        </w:rPr>
        <w:t xml:space="preserve"> </w:t>
      </w:r>
      <w:r w:rsidR="005672F6" w:rsidRPr="00910262">
        <w:rPr>
          <w:rFonts w:ascii="Arial" w:hAnsi="Arial" w:cs="Arial"/>
          <w:sz w:val="24"/>
          <w:szCs w:val="24"/>
        </w:rPr>
        <w:t>child led</w:t>
      </w:r>
      <w:r w:rsidR="00802AAC" w:rsidRPr="00910262">
        <w:rPr>
          <w:rFonts w:ascii="Arial" w:hAnsi="Arial" w:cs="Arial"/>
          <w:sz w:val="24"/>
          <w:szCs w:val="24"/>
        </w:rPr>
        <w:t xml:space="preserve"> play</w:t>
      </w:r>
      <w:r w:rsidR="005672F6" w:rsidRPr="00910262">
        <w:rPr>
          <w:rFonts w:ascii="Arial" w:hAnsi="Arial" w:cs="Arial"/>
          <w:sz w:val="24"/>
          <w:szCs w:val="24"/>
        </w:rPr>
        <w:t>,</w:t>
      </w:r>
      <w:r w:rsidR="00802AAC" w:rsidRPr="00910262">
        <w:rPr>
          <w:rFonts w:ascii="Arial" w:hAnsi="Arial" w:cs="Arial"/>
          <w:sz w:val="24"/>
          <w:szCs w:val="24"/>
        </w:rPr>
        <w:t xml:space="preserve"> the adult provides a safe</w:t>
      </w:r>
      <w:r w:rsidR="000E6A2A" w:rsidRPr="00910262">
        <w:rPr>
          <w:rFonts w:ascii="Arial" w:hAnsi="Arial" w:cs="Arial"/>
          <w:sz w:val="24"/>
          <w:szCs w:val="24"/>
        </w:rPr>
        <w:t>, supported</w:t>
      </w:r>
      <w:r w:rsidR="00802AAC" w:rsidRPr="00910262">
        <w:rPr>
          <w:rFonts w:ascii="Arial" w:hAnsi="Arial" w:cs="Arial"/>
          <w:sz w:val="24"/>
          <w:szCs w:val="24"/>
        </w:rPr>
        <w:t xml:space="preserve"> environment allowing the child to explore and create their own </w:t>
      </w:r>
      <w:r w:rsidR="005672F6" w:rsidRPr="00910262">
        <w:rPr>
          <w:rFonts w:ascii="Arial" w:hAnsi="Arial" w:cs="Arial"/>
          <w:sz w:val="24"/>
          <w:szCs w:val="24"/>
        </w:rPr>
        <w:t>learning through</w:t>
      </w:r>
      <w:r w:rsidR="00802AAC" w:rsidRPr="00910262">
        <w:rPr>
          <w:rFonts w:ascii="Arial" w:hAnsi="Arial" w:cs="Arial"/>
          <w:sz w:val="24"/>
          <w:szCs w:val="24"/>
        </w:rPr>
        <w:t xml:space="preserve"> play</w:t>
      </w:r>
      <w:r w:rsidR="000E6A2A" w:rsidRPr="00910262">
        <w:rPr>
          <w:rFonts w:ascii="Arial" w:hAnsi="Arial" w:cs="Arial"/>
          <w:sz w:val="24"/>
          <w:szCs w:val="24"/>
        </w:rPr>
        <w:t xml:space="preserve"> </w:t>
      </w:r>
      <w:r w:rsidR="00802AAC" w:rsidRPr="00910262">
        <w:rPr>
          <w:rFonts w:ascii="Arial" w:hAnsi="Arial" w:cs="Arial"/>
          <w:sz w:val="24"/>
          <w:szCs w:val="24"/>
        </w:rPr>
        <w:t>(</w:t>
      </w:r>
      <w:proofErr w:type="spellStart"/>
      <w:r w:rsidR="00802AAC" w:rsidRPr="00910262">
        <w:rPr>
          <w:rFonts w:ascii="Arial" w:hAnsi="Arial" w:cs="Arial"/>
          <w:sz w:val="24"/>
          <w:szCs w:val="24"/>
        </w:rPr>
        <w:t>Alvestad</w:t>
      </w:r>
      <w:proofErr w:type="spellEnd"/>
      <w:r w:rsidR="00802AAC" w:rsidRPr="00910262">
        <w:rPr>
          <w:rFonts w:ascii="Arial" w:hAnsi="Arial" w:cs="Arial"/>
          <w:sz w:val="24"/>
          <w:szCs w:val="24"/>
        </w:rPr>
        <w:t xml:space="preserve"> et al, 2009).</w:t>
      </w:r>
      <w:r w:rsidR="008B47A0" w:rsidRPr="00910262">
        <w:rPr>
          <w:rFonts w:ascii="Arial" w:hAnsi="Arial" w:cs="Arial"/>
          <w:sz w:val="24"/>
          <w:szCs w:val="24"/>
        </w:rPr>
        <w:t xml:space="preserve">  </w:t>
      </w:r>
    </w:p>
    <w:p w:rsidR="005672F6" w:rsidRPr="00910262" w:rsidRDefault="008B47A0" w:rsidP="008C258B">
      <w:pPr>
        <w:spacing w:line="360" w:lineRule="auto"/>
        <w:jc w:val="both"/>
        <w:rPr>
          <w:rFonts w:ascii="Arial" w:hAnsi="Arial" w:cs="Arial"/>
          <w:sz w:val="24"/>
          <w:szCs w:val="24"/>
        </w:rPr>
      </w:pPr>
      <w:r w:rsidRPr="00910262">
        <w:rPr>
          <w:rFonts w:ascii="Arial" w:hAnsi="Arial" w:cs="Arial"/>
          <w:sz w:val="24"/>
          <w:szCs w:val="24"/>
        </w:rPr>
        <w:t>The aim is to produce confident, competent learners and communicators, with a strong sense of self</w:t>
      </w:r>
      <w:r w:rsidR="00410931" w:rsidRPr="00910262">
        <w:rPr>
          <w:rFonts w:ascii="Arial" w:hAnsi="Arial" w:cs="Arial"/>
          <w:sz w:val="24"/>
          <w:szCs w:val="24"/>
        </w:rPr>
        <w:t>-</w:t>
      </w:r>
      <w:r w:rsidRPr="00910262">
        <w:rPr>
          <w:rFonts w:ascii="Arial" w:hAnsi="Arial" w:cs="Arial"/>
          <w:sz w:val="24"/>
          <w:szCs w:val="24"/>
        </w:rPr>
        <w:t>worth and belongin</w:t>
      </w:r>
      <w:r w:rsidR="00410931" w:rsidRPr="00910262">
        <w:rPr>
          <w:rFonts w:ascii="Arial" w:hAnsi="Arial" w:cs="Arial"/>
          <w:sz w:val="24"/>
          <w:szCs w:val="24"/>
        </w:rPr>
        <w:t xml:space="preserve">g. </w:t>
      </w:r>
      <w:proofErr w:type="spellStart"/>
      <w:r w:rsidR="005672F6" w:rsidRPr="00910262">
        <w:rPr>
          <w:rFonts w:ascii="Arial" w:hAnsi="Arial" w:cs="Arial"/>
          <w:sz w:val="24"/>
          <w:szCs w:val="24"/>
        </w:rPr>
        <w:t>Te</w:t>
      </w:r>
      <w:proofErr w:type="spellEnd"/>
      <w:r w:rsidR="005672F6" w:rsidRPr="00910262">
        <w:rPr>
          <w:rFonts w:ascii="Arial" w:hAnsi="Arial" w:cs="Arial"/>
          <w:sz w:val="24"/>
          <w:szCs w:val="24"/>
        </w:rPr>
        <w:t xml:space="preserve"> </w:t>
      </w:r>
      <w:proofErr w:type="spellStart"/>
      <w:r w:rsidR="005672F6" w:rsidRPr="00910262">
        <w:rPr>
          <w:rFonts w:ascii="Arial" w:hAnsi="Arial" w:cs="Arial"/>
          <w:sz w:val="24"/>
          <w:szCs w:val="24"/>
        </w:rPr>
        <w:t>Whāriki</w:t>
      </w:r>
      <w:proofErr w:type="spellEnd"/>
      <w:r w:rsidR="005672F6" w:rsidRPr="00910262">
        <w:rPr>
          <w:rFonts w:ascii="Arial" w:hAnsi="Arial" w:cs="Arial"/>
          <w:sz w:val="24"/>
          <w:szCs w:val="24"/>
        </w:rPr>
        <w:t xml:space="preserve">’ </w:t>
      </w:r>
      <w:r w:rsidR="00A7088B" w:rsidRPr="00910262">
        <w:rPr>
          <w:rFonts w:ascii="Arial" w:hAnsi="Arial" w:cs="Arial"/>
          <w:sz w:val="24"/>
          <w:szCs w:val="24"/>
        </w:rPr>
        <w:t>believe in building</w:t>
      </w:r>
      <w:r w:rsidR="005672F6" w:rsidRPr="00910262">
        <w:rPr>
          <w:rFonts w:ascii="Arial" w:hAnsi="Arial" w:cs="Arial"/>
          <w:sz w:val="24"/>
          <w:szCs w:val="24"/>
        </w:rPr>
        <w:t xml:space="preserve"> strong relationships with the child and their families</w:t>
      </w:r>
      <w:r w:rsidRPr="00910262">
        <w:rPr>
          <w:rFonts w:ascii="Arial" w:hAnsi="Arial" w:cs="Arial"/>
          <w:sz w:val="24"/>
          <w:szCs w:val="24"/>
        </w:rPr>
        <w:t xml:space="preserve"> </w:t>
      </w:r>
      <w:r w:rsidR="00410931" w:rsidRPr="00910262">
        <w:rPr>
          <w:rFonts w:ascii="Arial" w:hAnsi="Arial" w:cs="Arial"/>
          <w:sz w:val="24"/>
          <w:szCs w:val="24"/>
        </w:rPr>
        <w:t>which helps promote positive behaviour</w:t>
      </w:r>
      <w:r w:rsidR="00A7088B" w:rsidRPr="00910262">
        <w:rPr>
          <w:rFonts w:ascii="Arial" w:hAnsi="Arial" w:cs="Arial"/>
          <w:sz w:val="24"/>
          <w:szCs w:val="24"/>
        </w:rPr>
        <w:t>.  I</w:t>
      </w:r>
      <w:r w:rsidR="005672F6" w:rsidRPr="00910262">
        <w:rPr>
          <w:rFonts w:ascii="Arial" w:hAnsi="Arial" w:cs="Arial"/>
          <w:sz w:val="24"/>
          <w:szCs w:val="24"/>
        </w:rPr>
        <w:t>ncorporat</w:t>
      </w:r>
      <w:r w:rsidR="00A7088B" w:rsidRPr="00910262">
        <w:rPr>
          <w:rFonts w:ascii="Arial" w:hAnsi="Arial" w:cs="Arial"/>
          <w:sz w:val="24"/>
          <w:szCs w:val="24"/>
        </w:rPr>
        <w:t>ing</w:t>
      </w:r>
      <w:r w:rsidR="005672F6" w:rsidRPr="00910262">
        <w:rPr>
          <w:rFonts w:ascii="Arial" w:hAnsi="Arial" w:cs="Arial"/>
          <w:sz w:val="24"/>
          <w:szCs w:val="24"/>
        </w:rPr>
        <w:t xml:space="preserve"> aspects of children</w:t>
      </w:r>
      <w:r w:rsidRPr="00910262">
        <w:rPr>
          <w:rFonts w:ascii="Arial" w:hAnsi="Arial" w:cs="Arial"/>
          <w:sz w:val="24"/>
          <w:szCs w:val="24"/>
        </w:rPr>
        <w:t>’</w:t>
      </w:r>
      <w:r w:rsidR="005672F6" w:rsidRPr="00910262">
        <w:rPr>
          <w:rFonts w:ascii="Arial" w:hAnsi="Arial" w:cs="Arial"/>
          <w:sz w:val="24"/>
          <w:szCs w:val="24"/>
        </w:rPr>
        <w:t xml:space="preserve">s culture into the curriculum to meet the needs of </w:t>
      </w:r>
      <w:r w:rsidRPr="00910262">
        <w:rPr>
          <w:rFonts w:ascii="Arial" w:hAnsi="Arial" w:cs="Arial"/>
          <w:sz w:val="24"/>
          <w:szCs w:val="24"/>
        </w:rPr>
        <w:t>every</w:t>
      </w:r>
      <w:r w:rsidR="005672F6" w:rsidRPr="00910262">
        <w:rPr>
          <w:rFonts w:ascii="Arial" w:hAnsi="Arial" w:cs="Arial"/>
          <w:sz w:val="24"/>
          <w:szCs w:val="24"/>
        </w:rPr>
        <w:t xml:space="preserve"> learner</w:t>
      </w:r>
      <w:r w:rsidRPr="00910262">
        <w:rPr>
          <w:rFonts w:ascii="Arial" w:hAnsi="Arial" w:cs="Arial"/>
          <w:sz w:val="24"/>
          <w:szCs w:val="24"/>
        </w:rPr>
        <w:t>.  Te Whāriki’ encompass all children and their families into the curriculum</w:t>
      </w:r>
      <w:r w:rsidR="00C65E73" w:rsidRPr="00910262">
        <w:rPr>
          <w:rFonts w:ascii="Arial" w:hAnsi="Arial" w:cs="Arial"/>
          <w:sz w:val="24"/>
          <w:szCs w:val="24"/>
        </w:rPr>
        <w:t xml:space="preserve"> known as, the five strands.  Which are; well-being, </w:t>
      </w:r>
      <w:r w:rsidR="00A7088B" w:rsidRPr="00910262">
        <w:rPr>
          <w:rFonts w:ascii="Arial" w:hAnsi="Arial" w:cs="Arial"/>
          <w:sz w:val="24"/>
          <w:szCs w:val="24"/>
        </w:rPr>
        <w:t>p</w:t>
      </w:r>
      <w:r w:rsidR="00C65E73" w:rsidRPr="00910262">
        <w:rPr>
          <w:rFonts w:ascii="Arial" w:hAnsi="Arial" w:cs="Arial"/>
          <w:sz w:val="24"/>
          <w:szCs w:val="24"/>
        </w:rPr>
        <w:t>rovid</w:t>
      </w:r>
      <w:r w:rsidR="00A7088B" w:rsidRPr="00910262">
        <w:rPr>
          <w:rFonts w:ascii="Arial" w:hAnsi="Arial" w:cs="Arial"/>
          <w:sz w:val="24"/>
          <w:szCs w:val="24"/>
        </w:rPr>
        <w:t>ing</w:t>
      </w:r>
      <w:r w:rsidR="00C65E73" w:rsidRPr="00910262">
        <w:rPr>
          <w:rFonts w:ascii="Arial" w:hAnsi="Arial" w:cs="Arial"/>
          <w:sz w:val="24"/>
          <w:szCs w:val="24"/>
        </w:rPr>
        <w:t xml:space="preserve"> a safe, secure, nurtur</w:t>
      </w:r>
      <w:r w:rsidR="00BF7F01" w:rsidRPr="00910262">
        <w:rPr>
          <w:rFonts w:ascii="Arial" w:hAnsi="Arial" w:cs="Arial"/>
          <w:sz w:val="24"/>
          <w:szCs w:val="24"/>
        </w:rPr>
        <w:t>i</w:t>
      </w:r>
      <w:r w:rsidR="00C65E73" w:rsidRPr="00910262">
        <w:rPr>
          <w:rFonts w:ascii="Arial" w:hAnsi="Arial" w:cs="Arial"/>
          <w:sz w:val="24"/>
          <w:szCs w:val="24"/>
        </w:rPr>
        <w:t xml:space="preserve">ng environment that promotes health and emotional well-being.  Belonging; Building strong relationships with the child and their families, the child fells </w:t>
      </w:r>
      <w:r w:rsidR="00A7088B" w:rsidRPr="00910262">
        <w:rPr>
          <w:rFonts w:ascii="Arial" w:hAnsi="Arial" w:cs="Arial"/>
          <w:sz w:val="24"/>
          <w:szCs w:val="24"/>
        </w:rPr>
        <w:t xml:space="preserve">valued with </w:t>
      </w:r>
      <w:r w:rsidR="00C65E73" w:rsidRPr="00910262">
        <w:rPr>
          <w:rFonts w:ascii="Arial" w:hAnsi="Arial" w:cs="Arial"/>
          <w:sz w:val="24"/>
          <w:szCs w:val="24"/>
        </w:rPr>
        <w:t>a sense of belonging.</w:t>
      </w:r>
      <w:r w:rsidR="00BF7F01" w:rsidRPr="00910262">
        <w:rPr>
          <w:rFonts w:ascii="Arial" w:hAnsi="Arial" w:cs="Arial"/>
          <w:sz w:val="24"/>
          <w:szCs w:val="24"/>
        </w:rPr>
        <w:t xml:space="preserve"> </w:t>
      </w:r>
      <w:r w:rsidR="00C65E73" w:rsidRPr="00910262">
        <w:rPr>
          <w:rFonts w:ascii="Arial" w:hAnsi="Arial" w:cs="Arial"/>
          <w:sz w:val="24"/>
          <w:szCs w:val="24"/>
        </w:rPr>
        <w:t xml:space="preserve"> Contribution; </w:t>
      </w:r>
      <w:r w:rsidR="00C941ED" w:rsidRPr="00910262">
        <w:rPr>
          <w:rFonts w:ascii="Arial" w:hAnsi="Arial" w:cs="Arial"/>
          <w:sz w:val="24"/>
          <w:szCs w:val="24"/>
        </w:rPr>
        <w:t>Children are recognised as individuals irrespective of age</w:t>
      </w:r>
      <w:r w:rsidR="00BF7F01" w:rsidRPr="00910262">
        <w:rPr>
          <w:rFonts w:ascii="Arial" w:hAnsi="Arial" w:cs="Arial"/>
          <w:sz w:val="24"/>
          <w:szCs w:val="24"/>
        </w:rPr>
        <w:t xml:space="preserve">, </w:t>
      </w:r>
      <w:r w:rsidR="00C941ED" w:rsidRPr="00910262">
        <w:rPr>
          <w:rFonts w:ascii="Arial" w:hAnsi="Arial" w:cs="Arial"/>
          <w:sz w:val="24"/>
          <w:szCs w:val="24"/>
        </w:rPr>
        <w:t>gender</w:t>
      </w:r>
      <w:r w:rsidR="00BF7F01" w:rsidRPr="00910262">
        <w:rPr>
          <w:rFonts w:ascii="Arial" w:hAnsi="Arial" w:cs="Arial"/>
          <w:sz w:val="24"/>
          <w:szCs w:val="24"/>
        </w:rPr>
        <w:t xml:space="preserve">, </w:t>
      </w:r>
      <w:r w:rsidR="00C941ED" w:rsidRPr="00910262">
        <w:rPr>
          <w:rFonts w:ascii="Arial" w:hAnsi="Arial" w:cs="Arial"/>
          <w:sz w:val="24"/>
          <w:szCs w:val="24"/>
        </w:rPr>
        <w:t>ethnicity</w:t>
      </w:r>
      <w:r w:rsidR="00BF7F01" w:rsidRPr="00910262">
        <w:rPr>
          <w:rFonts w:ascii="Arial" w:hAnsi="Arial" w:cs="Arial"/>
          <w:sz w:val="24"/>
          <w:szCs w:val="24"/>
        </w:rPr>
        <w:t xml:space="preserve"> or </w:t>
      </w:r>
      <w:r w:rsidR="00C941ED" w:rsidRPr="00910262">
        <w:rPr>
          <w:rFonts w:ascii="Arial" w:hAnsi="Arial" w:cs="Arial"/>
          <w:sz w:val="24"/>
          <w:szCs w:val="24"/>
        </w:rPr>
        <w:t>background and are encouraged to learn with and alongside others</w:t>
      </w:r>
      <w:r w:rsidR="008A13E9" w:rsidRPr="00910262">
        <w:rPr>
          <w:rFonts w:ascii="Arial" w:hAnsi="Arial" w:cs="Arial"/>
          <w:sz w:val="24"/>
          <w:szCs w:val="24"/>
        </w:rPr>
        <w:t>.  P</w:t>
      </w:r>
      <w:r w:rsidR="00051174" w:rsidRPr="00910262">
        <w:rPr>
          <w:rFonts w:ascii="Arial" w:hAnsi="Arial" w:cs="Arial"/>
          <w:sz w:val="24"/>
          <w:szCs w:val="24"/>
        </w:rPr>
        <w:t xml:space="preserve">romoting positive behaviour </w:t>
      </w:r>
      <w:r w:rsidR="008A13E9" w:rsidRPr="00910262">
        <w:rPr>
          <w:rFonts w:ascii="Arial" w:hAnsi="Arial" w:cs="Arial"/>
          <w:sz w:val="24"/>
          <w:szCs w:val="24"/>
        </w:rPr>
        <w:t xml:space="preserve">through the </w:t>
      </w:r>
      <w:r w:rsidR="00051174" w:rsidRPr="00910262">
        <w:rPr>
          <w:rFonts w:ascii="Arial" w:hAnsi="Arial" w:cs="Arial"/>
          <w:sz w:val="24"/>
          <w:szCs w:val="24"/>
        </w:rPr>
        <w:t xml:space="preserve">inclusion of all </w:t>
      </w:r>
      <w:r w:rsidR="008A13E9" w:rsidRPr="00910262">
        <w:rPr>
          <w:rFonts w:ascii="Arial" w:hAnsi="Arial" w:cs="Arial"/>
          <w:sz w:val="24"/>
          <w:szCs w:val="24"/>
        </w:rPr>
        <w:t>children</w:t>
      </w:r>
      <w:r w:rsidR="00051174" w:rsidRPr="00910262">
        <w:rPr>
          <w:rFonts w:ascii="Arial" w:hAnsi="Arial" w:cs="Arial"/>
          <w:sz w:val="24"/>
          <w:szCs w:val="24"/>
        </w:rPr>
        <w:t xml:space="preserve"> whilst limiting exclusion.  </w:t>
      </w:r>
      <w:r w:rsidR="00C941ED" w:rsidRPr="00910262">
        <w:rPr>
          <w:rFonts w:ascii="Arial" w:hAnsi="Arial" w:cs="Arial"/>
          <w:sz w:val="24"/>
          <w:szCs w:val="24"/>
        </w:rPr>
        <w:t>Communication; Children are exposed to different cultures and learn different ways of self-expression.</w:t>
      </w:r>
      <w:r w:rsidR="00BF7F01" w:rsidRPr="00910262">
        <w:rPr>
          <w:rFonts w:ascii="Arial" w:hAnsi="Arial" w:cs="Arial"/>
          <w:sz w:val="24"/>
          <w:szCs w:val="24"/>
        </w:rPr>
        <w:t xml:space="preserve"> </w:t>
      </w:r>
      <w:r w:rsidR="00C941ED" w:rsidRPr="00910262">
        <w:rPr>
          <w:rFonts w:ascii="Arial" w:hAnsi="Arial" w:cs="Arial"/>
          <w:sz w:val="24"/>
          <w:szCs w:val="24"/>
        </w:rPr>
        <w:t xml:space="preserve"> Exploration; Children learn through their environment</w:t>
      </w:r>
      <w:r w:rsidR="00BF7F01" w:rsidRPr="00910262">
        <w:rPr>
          <w:rFonts w:ascii="Arial" w:hAnsi="Arial" w:cs="Arial"/>
          <w:sz w:val="24"/>
          <w:szCs w:val="24"/>
        </w:rPr>
        <w:t>,</w:t>
      </w:r>
      <w:r w:rsidR="00C941ED" w:rsidRPr="00910262">
        <w:rPr>
          <w:rFonts w:ascii="Arial" w:hAnsi="Arial" w:cs="Arial"/>
          <w:sz w:val="24"/>
          <w:szCs w:val="24"/>
        </w:rPr>
        <w:t xml:space="preserve"> through hands on play with the world around them. This allows children to learn, problem solve, risk take, create meaning and learn boundaries </w:t>
      </w:r>
      <w:r w:rsidRPr="00910262">
        <w:rPr>
          <w:rFonts w:ascii="Arial" w:hAnsi="Arial" w:cs="Arial"/>
          <w:sz w:val="24"/>
          <w:szCs w:val="24"/>
        </w:rPr>
        <w:t>(Education.Gov, 2019</w:t>
      </w:r>
      <w:r w:rsidR="00C941ED" w:rsidRPr="00910262">
        <w:rPr>
          <w:rFonts w:ascii="Arial" w:hAnsi="Arial" w:cs="Arial"/>
          <w:sz w:val="24"/>
          <w:szCs w:val="24"/>
        </w:rPr>
        <w:t>, Alvestad et al, 2009</w:t>
      </w:r>
      <w:r w:rsidRPr="00910262">
        <w:rPr>
          <w:rFonts w:ascii="Arial" w:hAnsi="Arial" w:cs="Arial"/>
          <w:sz w:val="24"/>
          <w:szCs w:val="24"/>
        </w:rPr>
        <w:t xml:space="preserve">).  </w:t>
      </w:r>
      <w:r w:rsidR="003D2166" w:rsidRPr="00910262">
        <w:rPr>
          <w:rFonts w:ascii="Arial" w:hAnsi="Arial" w:cs="Arial"/>
          <w:sz w:val="24"/>
          <w:szCs w:val="24"/>
        </w:rPr>
        <w:t xml:space="preserve">The adult should make provisions for children with learning disabilities to include them in play bridging the gap between mainstream and children with additional learning needs, including 1-1 supervision </w:t>
      </w:r>
      <w:r w:rsidR="003D2166" w:rsidRPr="00910262">
        <w:rPr>
          <w:rFonts w:ascii="Arial" w:hAnsi="Arial" w:cs="Arial"/>
          <w:sz w:val="24"/>
          <w:szCs w:val="24"/>
        </w:rPr>
        <w:lastRenderedPageBreak/>
        <w:t>offering support and encouragement and allowing children to take risks (Brock et al, 2009, Play Wales, 2019).</w:t>
      </w:r>
    </w:p>
    <w:p w:rsidR="003D2166" w:rsidRPr="00910262" w:rsidRDefault="003D2166" w:rsidP="008C258B">
      <w:pPr>
        <w:spacing w:line="360" w:lineRule="auto"/>
        <w:jc w:val="both"/>
        <w:rPr>
          <w:rFonts w:ascii="Arial" w:hAnsi="Arial" w:cs="Arial"/>
          <w:sz w:val="24"/>
          <w:szCs w:val="24"/>
        </w:rPr>
      </w:pPr>
    </w:p>
    <w:p w:rsidR="003E4DA5" w:rsidRPr="00910262" w:rsidRDefault="003E4DA5" w:rsidP="00D52C8C">
      <w:pPr>
        <w:jc w:val="both"/>
      </w:pPr>
      <w:r w:rsidRPr="00910262">
        <w:rPr>
          <w:rFonts w:ascii="Arial" w:hAnsi="Arial" w:cs="Arial"/>
          <w:b/>
          <w:sz w:val="24"/>
          <w:szCs w:val="24"/>
          <w:u w:val="single"/>
        </w:rPr>
        <w:t>Section Two</w:t>
      </w:r>
      <w:r w:rsidR="001F7C45" w:rsidRPr="00910262">
        <w:t xml:space="preserve">  </w:t>
      </w:r>
    </w:p>
    <w:p w:rsidR="00C14618" w:rsidRPr="00910262" w:rsidRDefault="00C14618" w:rsidP="00D52C8C">
      <w:pPr>
        <w:jc w:val="both"/>
        <w:rPr>
          <w:rFonts w:ascii="Arial" w:hAnsi="Arial" w:cs="Arial"/>
          <w:b/>
          <w:sz w:val="24"/>
          <w:szCs w:val="24"/>
          <w:u w:val="single"/>
        </w:rPr>
      </w:pPr>
    </w:p>
    <w:p w:rsidR="00C14618" w:rsidRPr="00910262" w:rsidRDefault="002B5825" w:rsidP="00D52C8C">
      <w:pPr>
        <w:jc w:val="both"/>
        <w:rPr>
          <w:rFonts w:ascii="Arial" w:hAnsi="Arial" w:cs="Arial"/>
          <w:sz w:val="24"/>
          <w:szCs w:val="24"/>
          <w:u w:val="single"/>
        </w:rPr>
      </w:pPr>
      <w:r w:rsidRPr="00910262">
        <w:rPr>
          <w:rFonts w:ascii="Arial" w:hAnsi="Arial" w:cs="Arial"/>
          <w:sz w:val="24"/>
          <w:szCs w:val="24"/>
          <w:u w:val="single"/>
        </w:rPr>
        <w:t>Risk</w:t>
      </w:r>
    </w:p>
    <w:p w:rsidR="002B5825" w:rsidRPr="00910262" w:rsidRDefault="00E75DBC" w:rsidP="00C14618">
      <w:pPr>
        <w:spacing w:line="360" w:lineRule="auto"/>
        <w:jc w:val="both"/>
        <w:rPr>
          <w:rFonts w:ascii="Arial" w:hAnsi="Arial" w:cs="Arial"/>
          <w:sz w:val="24"/>
          <w:szCs w:val="24"/>
        </w:rPr>
      </w:pPr>
      <w:r w:rsidRPr="00910262">
        <w:rPr>
          <w:rFonts w:ascii="Arial" w:hAnsi="Arial" w:cs="Arial"/>
          <w:sz w:val="24"/>
          <w:szCs w:val="24"/>
        </w:rPr>
        <w:t xml:space="preserve">For children to </w:t>
      </w:r>
      <w:r w:rsidR="00DA0096" w:rsidRPr="00910262">
        <w:rPr>
          <w:rFonts w:ascii="Arial" w:hAnsi="Arial" w:cs="Arial"/>
          <w:sz w:val="24"/>
          <w:szCs w:val="24"/>
        </w:rPr>
        <w:t>progress</w:t>
      </w:r>
      <w:r w:rsidRPr="00910262">
        <w:rPr>
          <w:rFonts w:ascii="Arial" w:hAnsi="Arial" w:cs="Arial"/>
          <w:sz w:val="24"/>
          <w:szCs w:val="24"/>
        </w:rPr>
        <w:t xml:space="preserve"> and </w:t>
      </w:r>
      <w:r w:rsidR="00DA0096" w:rsidRPr="00910262">
        <w:rPr>
          <w:rFonts w:ascii="Arial" w:hAnsi="Arial" w:cs="Arial"/>
          <w:sz w:val="24"/>
          <w:szCs w:val="24"/>
        </w:rPr>
        <w:t xml:space="preserve">move on to </w:t>
      </w:r>
      <w:r w:rsidR="00DA0096" w:rsidRPr="00910262">
        <w:rPr>
          <w:rFonts w:ascii="Arial" w:hAnsi="Arial" w:cs="Arial"/>
          <w:color w:val="262626"/>
          <w:sz w:val="24"/>
          <w:szCs w:val="24"/>
          <w:lang w:val="en"/>
        </w:rPr>
        <w:t>the next developmental level</w:t>
      </w:r>
      <w:r w:rsidR="00DA0096" w:rsidRPr="00910262">
        <w:rPr>
          <w:rFonts w:ascii="Arial" w:hAnsi="Arial" w:cs="Arial"/>
          <w:sz w:val="24"/>
          <w:szCs w:val="24"/>
        </w:rPr>
        <w:t xml:space="preserve"> </w:t>
      </w:r>
      <w:r w:rsidR="008D59F6" w:rsidRPr="00910262">
        <w:rPr>
          <w:rFonts w:ascii="Arial" w:hAnsi="Arial" w:cs="Arial"/>
          <w:sz w:val="24"/>
          <w:szCs w:val="24"/>
        </w:rPr>
        <w:t xml:space="preserve">and grow in to well-adjusted adults </w:t>
      </w:r>
      <w:r w:rsidRPr="00910262">
        <w:rPr>
          <w:rFonts w:ascii="Arial" w:hAnsi="Arial" w:cs="Arial"/>
          <w:sz w:val="24"/>
          <w:szCs w:val="24"/>
        </w:rPr>
        <w:t xml:space="preserve">they need to experience challenges </w:t>
      </w:r>
      <w:r w:rsidR="00104DD6" w:rsidRPr="00910262">
        <w:rPr>
          <w:rFonts w:ascii="Arial" w:hAnsi="Arial" w:cs="Arial"/>
          <w:sz w:val="24"/>
          <w:szCs w:val="24"/>
        </w:rPr>
        <w:t xml:space="preserve">and risks </w:t>
      </w:r>
      <w:r w:rsidRPr="00910262">
        <w:rPr>
          <w:rFonts w:ascii="Arial" w:hAnsi="Arial" w:cs="Arial"/>
          <w:sz w:val="24"/>
          <w:szCs w:val="24"/>
        </w:rPr>
        <w:t>for themselves</w:t>
      </w:r>
      <w:r w:rsidR="00104DD6" w:rsidRPr="00910262">
        <w:rPr>
          <w:rFonts w:ascii="Arial" w:hAnsi="Arial" w:cs="Arial"/>
          <w:sz w:val="24"/>
          <w:szCs w:val="24"/>
        </w:rPr>
        <w:t xml:space="preserve">.  </w:t>
      </w:r>
      <w:r w:rsidRPr="00910262">
        <w:rPr>
          <w:rFonts w:ascii="Arial" w:hAnsi="Arial" w:cs="Arial"/>
          <w:sz w:val="24"/>
          <w:szCs w:val="24"/>
        </w:rPr>
        <w:t xml:space="preserve">For a child to learn from an experience an element of risk has to be involved, this is how children evolve and learn </w:t>
      </w:r>
      <w:r w:rsidR="005370B7" w:rsidRPr="00910262">
        <w:rPr>
          <w:rFonts w:ascii="Arial" w:hAnsi="Arial" w:cs="Arial"/>
          <w:sz w:val="24"/>
          <w:szCs w:val="24"/>
        </w:rPr>
        <w:t xml:space="preserve">strategy skills and </w:t>
      </w:r>
      <w:r w:rsidRPr="00910262">
        <w:rPr>
          <w:rFonts w:ascii="Arial" w:hAnsi="Arial" w:cs="Arial"/>
          <w:sz w:val="24"/>
          <w:szCs w:val="24"/>
        </w:rPr>
        <w:t xml:space="preserve">boundaries </w:t>
      </w:r>
      <w:r w:rsidR="00104DD6" w:rsidRPr="00910262">
        <w:rPr>
          <w:rFonts w:ascii="Arial" w:hAnsi="Arial" w:cs="Arial"/>
          <w:sz w:val="24"/>
          <w:szCs w:val="24"/>
        </w:rPr>
        <w:t xml:space="preserve">(Ball, 2002 cited in Little et al. 2011, </w:t>
      </w:r>
      <w:r w:rsidRPr="00910262">
        <w:rPr>
          <w:rFonts w:ascii="Arial" w:hAnsi="Arial" w:cs="Arial"/>
          <w:sz w:val="24"/>
          <w:szCs w:val="24"/>
        </w:rPr>
        <w:t xml:space="preserve">Gill, N.D).  </w:t>
      </w:r>
    </w:p>
    <w:p w:rsidR="00104DD6" w:rsidRPr="00910262" w:rsidRDefault="00153EE1" w:rsidP="00C14618">
      <w:pPr>
        <w:spacing w:line="360" w:lineRule="auto"/>
        <w:jc w:val="both"/>
        <w:rPr>
          <w:rFonts w:ascii="Arial" w:hAnsi="Arial" w:cs="Arial"/>
          <w:sz w:val="24"/>
          <w:szCs w:val="24"/>
        </w:rPr>
      </w:pPr>
      <w:r w:rsidRPr="00910262">
        <w:rPr>
          <w:rFonts w:ascii="Arial" w:hAnsi="Arial" w:cs="Arial"/>
          <w:sz w:val="24"/>
          <w:szCs w:val="24"/>
        </w:rPr>
        <w:t>By giving children the opportunity to take risks in a controlled environment</w:t>
      </w:r>
      <w:r w:rsidR="003D5FBC" w:rsidRPr="00910262">
        <w:rPr>
          <w:rFonts w:ascii="Arial" w:hAnsi="Arial" w:cs="Arial"/>
          <w:sz w:val="24"/>
          <w:szCs w:val="24"/>
        </w:rPr>
        <w:t>,</w:t>
      </w:r>
      <w:r w:rsidRPr="00910262">
        <w:rPr>
          <w:rFonts w:ascii="Arial" w:hAnsi="Arial" w:cs="Arial"/>
          <w:sz w:val="24"/>
          <w:szCs w:val="24"/>
        </w:rPr>
        <w:t xml:space="preserve"> enables the child to form better </w:t>
      </w:r>
      <w:r w:rsidR="001F7C45" w:rsidRPr="00910262">
        <w:rPr>
          <w:rFonts w:ascii="Arial" w:hAnsi="Arial" w:cs="Arial"/>
          <w:sz w:val="24"/>
          <w:szCs w:val="24"/>
        </w:rPr>
        <w:t>judgement</w:t>
      </w:r>
      <w:r w:rsidR="00593BFD" w:rsidRPr="00910262">
        <w:rPr>
          <w:rFonts w:ascii="Arial" w:hAnsi="Arial" w:cs="Arial"/>
          <w:sz w:val="24"/>
          <w:szCs w:val="24"/>
        </w:rPr>
        <w:t xml:space="preserve"> and </w:t>
      </w:r>
      <w:r w:rsidR="00017149" w:rsidRPr="00910262">
        <w:rPr>
          <w:rFonts w:ascii="Arial" w:hAnsi="Arial" w:cs="Arial"/>
          <w:sz w:val="24"/>
          <w:szCs w:val="24"/>
        </w:rPr>
        <w:t>decision-makin</w:t>
      </w:r>
      <w:r w:rsidR="00593BFD" w:rsidRPr="00910262">
        <w:rPr>
          <w:rFonts w:ascii="Arial" w:hAnsi="Arial" w:cs="Arial"/>
          <w:sz w:val="24"/>
          <w:szCs w:val="24"/>
        </w:rPr>
        <w:t xml:space="preserve">g </w:t>
      </w:r>
      <w:r w:rsidR="00017149" w:rsidRPr="00910262">
        <w:rPr>
          <w:rFonts w:ascii="Arial" w:hAnsi="Arial" w:cs="Arial"/>
          <w:sz w:val="24"/>
          <w:szCs w:val="24"/>
        </w:rPr>
        <w:t>s</w:t>
      </w:r>
      <w:r w:rsidR="001F7C45" w:rsidRPr="00910262">
        <w:rPr>
          <w:rFonts w:ascii="Arial" w:hAnsi="Arial" w:cs="Arial"/>
          <w:sz w:val="24"/>
          <w:szCs w:val="24"/>
        </w:rPr>
        <w:t>kills</w:t>
      </w:r>
      <w:r w:rsidR="00593BFD" w:rsidRPr="00910262">
        <w:rPr>
          <w:rFonts w:ascii="Arial" w:hAnsi="Arial" w:cs="Arial"/>
          <w:sz w:val="24"/>
          <w:szCs w:val="24"/>
        </w:rPr>
        <w:t xml:space="preserve"> which</w:t>
      </w:r>
      <w:r w:rsidR="001F7C45" w:rsidRPr="00910262">
        <w:rPr>
          <w:rFonts w:ascii="Arial" w:hAnsi="Arial" w:cs="Arial"/>
          <w:sz w:val="24"/>
          <w:szCs w:val="24"/>
        </w:rPr>
        <w:t xml:space="preserve"> </w:t>
      </w:r>
      <w:r w:rsidR="0050762F" w:rsidRPr="00910262">
        <w:rPr>
          <w:rFonts w:ascii="Arial" w:hAnsi="Arial" w:cs="Arial"/>
          <w:sz w:val="24"/>
          <w:szCs w:val="24"/>
        </w:rPr>
        <w:t>helps</w:t>
      </w:r>
      <w:r w:rsidRPr="00910262">
        <w:rPr>
          <w:rFonts w:ascii="Arial" w:hAnsi="Arial" w:cs="Arial"/>
          <w:sz w:val="24"/>
          <w:szCs w:val="24"/>
        </w:rPr>
        <w:t xml:space="preserve"> shape</w:t>
      </w:r>
      <w:r w:rsidR="0050762F" w:rsidRPr="00910262">
        <w:rPr>
          <w:rFonts w:ascii="Arial" w:hAnsi="Arial" w:cs="Arial"/>
          <w:sz w:val="24"/>
          <w:szCs w:val="24"/>
        </w:rPr>
        <w:t xml:space="preserve"> </w:t>
      </w:r>
      <w:r w:rsidR="001F7C45" w:rsidRPr="00910262">
        <w:rPr>
          <w:rFonts w:ascii="Arial" w:hAnsi="Arial" w:cs="Arial"/>
          <w:sz w:val="24"/>
          <w:szCs w:val="24"/>
        </w:rPr>
        <w:t>them into responsible adults</w:t>
      </w:r>
      <w:r w:rsidR="0050762F" w:rsidRPr="00910262">
        <w:rPr>
          <w:rFonts w:ascii="Arial" w:hAnsi="Arial" w:cs="Arial"/>
          <w:sz w:val="24"/>
          <w:szCs w:val="24"/>
        </w:rPr>
        <w:t>.</w:t>
      </w:r>
      <w:r w:rsidRPr="00910262">
        <w:rPr>
          <w:rFonts w:ascii="Arial" w:hAnsi="Arial" w:cs="Arial"/>
          <w:sz w:val="24"/>
          <w:szCs w:val="24"/>
        </w:rPr>
        <w:t xml:space="preserve"> </w:t>
      </w:r>
      <w:r w:rsidR="0050762F" w:rsidRPr="00910262">
        <w:rPr>
          <w:rFonts w:ascii="Arial" w:hAnsi="Arial" w:cs="Arial"/>
          <w:sz w:val="24"/>
          <w:szCs w:val="24"/>
        </w:rPr>
        <w:t xml:space="preserve"> </w:t>
      </w:r>
      <w:r w:rsidR="00DA0096" w:rsidRPr="00910262">
        <w:rPr>
          <w:rFonts w:ascii="Arial" w:hAnsi="Arial" w:cs="Arial"/>
          <w:sz w:val="24"/>
          <w:szCs w:val="24"/>
        </w:rPr>
        <w:t>Reasonable risk-taking builds resilience</w:t>
      </w:r>
      <w:r w:rsidR="003D5FBC" w:rsidRPr="00910262">
        <w:rPr>
          <w:rFonts w:ascii="Arial" w:hAnsi="Arial" w:cs="Arial"/>
          <w:sz w:val="24"/>
          <w:szCs w:val="24"/>
        </w:rPr>
        <w:t>,</w:t>
      </w:r>
      <w:r w:rsidR="00DA0096" w:rsidRPr="00910262">
        <w:rPr>
          <w:rFonts w:ascii="Arial" w:hAnsi="Arial" w:cs="Arial"/>
          <w:sz w:val="24"/>
          <w:szCs w:val="24"/>
        </w:rPr>
        <w:t xml:space="preserve"> allowing children to make mistakes and learn from them through direct contact</w:t>
      </w:r>
      <w:r w:rsidR="008D59F6" w:rsidRPr="00910262">
        <w:rPr>
          <w:rFonts w:ascii="Arial" w:hAnsi="Arial" w:cs="Arial"/>
          <w:sz w:val="24"/>
          <w:szCs w:val="24"/>
        </w:rPr>
        <w:t>,</w:t>
      </w:r>
      <w:r w:rsidR="00DA0096" w:rsidRPr="00910262">
        <w:rPr>
          <w:rFonts w:ascii="Arial" w:hAnsi="Arial" w:cs="Arial"/>
          <w:sz w:val="24"/>
          <w:szCs w:val="24"/>
        </w:rPr>
        <w:t xml:space="preserve"> helps </w:t>
      </w:r>
      <w:r w:rsidR="00880121" w:rsidRPr="00910262">
        <w:rPr>
          <w:rFonts w:ascii="Arial" w:hAnsi="Arial" w:cs="Arial"/>
          <w:sz w:val="24"/>
          <w:szCs w:val="24"/>
        </w:rPr>
        <w:t>establish confidence and coping skills</w:t>
      </w:r>
      <w:r w:rsidR="00593BFD" w:rsidRPr="00910262">
        <w:rPr>
          <w:rFonts w:ascii="Arial" w:hAnsi="Arial" w:cs="Arial"/>
          <w:sz w:val="24"/>
          <w:szCs w:val="24"/>
        </w:rPr>
        <w:t xml:space="preserve"> and also increases their risk awareness</w:t>
      </w:r>
      <w:r w:rsidR="00DA0096" w:rsidRPr="00910262">
        <w:rPr>
          <w:rFonts w:ascii="Arial" w:hAnsi="Arial" w:cs="Arial"/>
          <w:sz w:val="24"/>
          <w:szCs w:val="24"/>
        </w:rPr>
        <w:t>.</w:t>
      </w:r>
      <w:r w:rsidR="00593BFD" w:rsidRPr="00910262">
        <w:rPr>
          <w:rFonts w:ascii="Arial" w:hAnsi="Arial" w:cs="Arial"/>
          <w:sz w:val="24"/>
          <w:szCs w:val="24"/>
        </w:rPr>
        <w:t xml:space="preserve">  </w:t>
      </w:r>
      <w:r w:rsidR="00443932" w:rsidRPr="00910262">
        <w:rPr>
          <w:rFonts w:ascii="Arial" w:hAnsi="Arial" w:cs="Arial"/>
          <w:sz w:val="24"/>
          <w:szCs w:val="24"/>
        </w:rPr>
        <w:t xml:space="preserve">Health and safety measures put in place </w:t>
      </w:r>
      <w:r w:rsidR="003D5FBC" w:rsidRPr="00910262">
        <w:rPr>
          <w:rFonts w:ascii="Arial" w:hAnsi="Arial" w:cs="Arial"/>
          <w:sz w:val="24"/>
          <w:szCs w:val="24"/>
        </w:rPr>
        <w:t xml:space="preserve">that </w:t>
      </w:r>
      <w:r w:rsidR="00443932" w:rsidRPr="00910262">
        <w:rPr>
          <w:rFonts w:ascii="Arial" w:hAnsi="Arial" w:cs="Arial"/>
          <w:sz w:val="24"/>
          <w:szCs w:val="24"/>
        </w:rPr>
        <w:t>s</w:t>
      </w:r>
      <w:r w:rsidR="0050762F" w:rsidRPr="00910262">
        <w:rPr>
          <w:rFonts w:ascii="Arial" w:hAnsi="Arial" w:cs="Arial"/>
          <w:sz w:val="24"/>
          <w:szCs w:val="24"/>
        </w:rPr>
        <w:t>helter children from taking risk</w:t>
      </w:r>
      <w:r w:rsidR="003D5FBC" w:rsidRPr="00910262">
        <w:rPr>
          <w:rFonts w:ascii="Arial" w:hAnsi="Arial" w:cs="Arial"/>
          <w:sz w:val="24"/>
          <w:szCs w:val="24"/>
        </w:rPr>
        <w:t xml:space="preserve"> or participat</w:t>
      </w:r>
      <w:r w:rsidR="008D59F6" w:rsidRPr="00910262">
        <w:rPr>
          <w:rFonts w:ascii="Arial" w:hAnsi="Arial" w:cs="Arial"/>
          <w:sz w:val="24"/>
          <w:szCs w:val="24"/>
        </w:rPr>
        <w:t>ing</w:t>
      </w:r>
      <w:r w:rsidR="003D5FBC" w:rsidRPr="00910262">
        <w:rPr>
          <w:rFonts w:ascii="Arial" w:hAnsi="Arial" w:cs="Arial"/>
          <w:sz w:val="24"/>
          <w:szCs w:val="24"/>
        </w:rPr>
        <w:t xml:space="preserve"> in adventurous activities,</w:t>
      </w:r>
      <w:r w:rsidR="0050762F" w:rsidRPr="00910262">
        <w:rPr>
          <w:rFonts w:ascii="Arial" w:hAnsi="Arial" w:cs="Arial"/>
          <w:sz w:val="24"/>
          <w:szCs w:val="24"/>
        </w:rPr>
        <w:t xml:space="preserve"> </w:t>
      </w:r>
      <w:r w:rsidR="00017149" w:rsidRPr="00910262">
        <w:rPr>
          <w:rFonts w:ascii="Arial" w:hAnsi="Arial" w:cs="Arial"/>
          <w:sz w:val="24"/>
          <w:szCs w:val="24"/>
        </w:rPr>
        <w:t xml:space="preserve">for fear that they may injure themselves </w:t>
      </w:r>
      <w:r w:rsidR="0050762F" w:rsidRPr="00910262">
        <w:rPr>
          <w:rFonts w:ascii="Arial" w:hAnsi="Arial" w:cs="Arial"/>
          <w:sz w:val="24"/>
          <w:szCs w:val="24"/>
        </w:rPr>
        <w:t xml:space="preserve">can hinder </w:t>
      </w:r>
      <w:r w:rsidR="00443932" w:rsidRPr="00910262">
        <w:rPr>
          <w:rFonts w:ascii="Arial" w:hAnsi="Arial" w:cs="Arial"/>
          <w:sz w:val="24"/>
          <w:szCs w:val="24"/>
        </w:rPr>
        <w:t xml:space="preserve">psychological </w:t>
      </w:r>
      <w:r w:rsidR="0050762F" w:rsidRPr="00910262">
        <w:rPr>
          <w:rFonts w:ascii="Arial" w:hAnsi="Arial" w:cs="Arial"/>
          <w:sz w:val="24"/>
          <w:szCs w:val="24"/>
        </w:rPr>
        <w:t xml:space="preserve">development and have long term </w:t>
      </w:r>
      <w:r w:rsidR="00DD14DA" w:rsidRPr="00910262">
        <w:rPr>
          <w:rFonts w:ascii="Arial" w:hAnsi="Arial" w:cs="Arial"/>
          <w:sz w:val="24"/>
          <w:szCs w:val="24"/>
        </w:rPr>
        <w:t>ramifications</w:t>
      </w:r>
      <w:r w:rsidR="0050762F" w:rsidRPr="00910262">
        <w:rPr>
          <w:rFonts w:ascii="Arial" w:hAnsi="Arial" w:cs="Arial"/>
          <w:sz w:val="24"/>
          <w:szCs w:val="24"/>
        </w:rPr>
        <w:t xml:space="preserve"> </w:t>
      </w:r>
      <w:r w:rsidR="00443932" w:rsidRPr="00910262">
        <w:rPr>
          <w:rFonts w:ascii="Arial" w:hAnsi="Arial" w:cs="Arial"/>
          <w:sz w:val="24"/>
          <w:szCs w:val="24"/>
        </w:rPr>
        <w:t xml:space="preserve">on </w:t>
      </w:r>
      <w:r w:rsidR="0050762F" w:rsidRPr="00910262">
        <w:rPr>
          <w:rFonts w:ascii="Arial" w:hAnsi="Arial" w:cs="Arial"/>
          <w:sz w:val="24"/>
          <w:szCs w:val="24"/>
        </w:rPr>
        <w:t>children’s health and well-being</w:t>
      </w:r>
      <w:r w:rsidR="005370B7" w:rsidRPr="00910262">
        <w:rPr>
          <w:rFonts w:ascii="Arial" w:hAnsi="Arial" w:cs="Arial"/>
          <w:sz w:val="24"/>
          <w:szCs w:val="24"/>
        </w:rPr>
        <w:t xml:space="preserve"> </w:t>
      </w:r>
      <w:r w:rsidR="00443932" w:rsidRPr="00910262">
        <w:rPr>
          <w:rFonts w:ascii="Arial" w:hAnsi="Arial" w:cs="Arial"/>
          <w:sz w:val="24"/>
          <w:szCs w:val="24"/>
        </w:rPr>
        <w:t xml:space="preserve">(Tranter, 2005, cited in Little et al. 2011, </w:t>
      </w:r>
      <w:r w:rsidR="00017149" w:rsidRPr="00910262">
        <w:rPr>
          <w:rFonts w:ascii="Arial" w:hAnsi="Arial" w:cs="Arial"/>
          <w:sz w:val="24"/>
          <w:szCs w:val="24"/>
        </w:rPr>
        <w:t>Council for Learning Outside the Classroom, 2019).</w:t>
      </w:r>
      <w:r w:rsidR="00A5760F" w:rsidRPr="00910262">
        <w:rPr>
          <w:rFonts w:ascii="Arial" w:hAnsi="Arial" w:cs="Arial"/>
          <w:sz w:val="24"/>
          <w:szCs w:val="24"/>
        </w:rPr>
        <w:t xml:space="preserve"> </w:t>
      </w:r>
    </w:p>
    <w:p w:rsidR="00C14618" w:rsidRPr="00910262" w:rsidRDefault="00104DD6" w:rsidP="00C14618">
      <w:pPr>
        <w:spacing w:line="360" w:lineRule="auto"/>
        <w:jc w:val="both"/>
        <w:rPr>
          <w:rFonts w:ascii="Arial" w:hAnsi="Arial" w:cs="Arial"/>
          <w:sz w:val="24"/>
          <w:szCs w:val="24"/>
        </w:rPr>
      </w:pPr>
      <w:r w:rsidRPr="00910262">
        <w:rPr>
          <w:rFonts w:ascii="Arial" w:hAnsi="Arial" w:cs="Arial"/>
          <w:sz w:val="24"/>
          <w:szCs w:val="24"/>
        </w:rPr>
        <w:t>The Health and Safety Executive believ</w:t>
      </w:r>
      <w:r w:rsidR="009D7AF2" w:rsidRPr="00910262">
        <w:rPr>
          <w:rFonts w:ascii="Arial" w:hAnsi="Arial" w:cs="Arial"/>
          <w:sz w:val="24"/>
          <w:szCs w:val="24"/>
        </w:rPr>
        <w:t>e</w:t>
      </w:r>
      <w:r w:rsidRPr="00910262">
        <w:rPr>
          <w:rFonts w:ascii="Arial" w:hAnsi="Arial" w:cs="Arial"/>
          <w:sz w:val="24"/>
          <w:szCs w:val="24"/>
        </w:rPr>
        <w:t xml:space="preserve"> in </w:t>
      </w:r>
      <w:r w:rsidR="009D7AF2" w:rsidRPr="00910262">
        <w:rPr>
          <w:rFonts w:ascii="Arial" w:hAnsi="Arial" w:cs="Arial"/>
          <w:sz w:val="24"/>
          <w:szCs w:val="24"/>
        </w:rPr>
        <w:t xml:space="preserve">a </w:t>
      </w:r>
      <w:r w:rsidRPr="00910262">
        <w:rPr>
          <w:rFonts w:ascii="Arial" w:hAnsi="Arial" w:cs="Arial"/>
          <w:sz w:val="24"/>
          <w:szCs w:val="24"/>
        </w:rPr>
        <w:t>balanc</w:t>
      </w:r>
      <w:r w:rsidR="009D7AF2" w:rsidRPr="00910262">
        <w:rPr>
          <w:rFonts w:ascii="Arial" w:hAnsi="Arial" w:cs="Arial"/>
          <w:sz w:val="24"/>
          <w:szCs w:val="24"/>
        </w:rPr>
        <w:t xml:space="preserve">ed approach to risk </w:t>
      </w:r>
      <w:r w:rsidRPr="00910262">
        <w:rPr>
          <w:rFonts w:ascii="Arial" w:hAnsi="Arial" w:cs="Arial"/>
          <w:sz w:val="24"/>
          <w:szCs w:val="24"/>
        </w:rPr>
        <w:t>during play</w:t>
      </w:r>
      <w:r w:rsidR="009D7AF2" w:rsidRPr="00910262">
        <w:rPr>
          <w:rFonts w:ascii="Arial" w:hAnsi="Arial" w:cs="Arial"/>
          <w:sz w:val="24"/>
          <w:szCs w:val="24"/>
        </w:rPr>
        <w:t xml:space="preserve">.  </w:t>
      </w:r>
      <w:r w:rsidR="00570C5D" w:rsidRPr="00910262">
        <w:rPr>
          <w:rFonts w:ascii="Arial" w:hAnsi="Arial" w:cs="Arial"/>
          <w:sz w:val="24"/>
          <w:szCs w:val="24"/>
        </w:rPr>
        <w:t>Managing serious risk of harm through careful planning and supervision whilst enhancing the benefits</w:t>
      </w:r>
      <w:r w:rsidR="00BC4D28" w:rsidRPr="00910262">
        <w:rPr>
          <w:rFonts w:ascii="Arial" w:hAnsi="Arial" w:cs="Arial"/>
          <w:sz w:val="24"/>
          <w:szCs w:val="24"/>
        </w:rPr>
        <w:t xml:space="preserve"> they pose</w:t>
      </w:r>
      <w:r w:rsidR="00570C5D" w:rsidRPr="00910262">
        <w:rPr>
          <w:rFonts w:ascii="Arial" w:hAnsi="Arial" w:cs="Arial"/>
          <w:sz w:val="24"/>
          <w:szCs w:val="24"/>
        </w:rPr>
        <w:t xml:space="preserve">.  Allowing children to experience risk </w:t>
      </w:r>
      <w:r w:rsidR="00BC4D28" w:rsidRPr="00910262">
        <w:rPr>
          <w:rFonts w:ascii="Arial" w:hAnsi="Arial" w:cs="Arial"/>
          <w:sz w:val="24"/>
          <w:szCs w:val="24"/>
        </w:rPr>
        <w:t>helps</w:t>
      </w:r>
      <w:r w:rsidR="00570C5D" w:rsidRPr="00910262">
        <w:rPr>
          <w:rFonts w:ascii="Arial" w:hAnsi="Arial" w:cs="Arial"/>
          <w:sz w:val="24"/>
          <w:szCs w:val="24"/>
        </w:rPr>
        <w:t xml:space="preserve"> them </w:t>
      </w:r>
      <w:r w:rsidR="00BC4D28" w:rsidRPr="00910262">
        <w:rPr>
          <w:rFonts w:ascii="Arial" w:hAnsi="Arial" w:cs="Arial"/>
          <w:sz w:val="24"/>
          <w:szCs w:val="24"/>
        </w:rPr>
        <w:t xml:space="preserve">learn </w:t>
      </w:r>
      <w:r w:rsidR="00570C5D" w:rsidRPr="00910262">
        <w:rPr>
          <w:rFonts w:ascii="Arial" w:hAnsi="Arial" w:cs="Arial"/>
          <w:sz w:val="24"/>
          <w:szCs w:val="24"/>
        </w:rPr>
        <w:t xml:space="preserve">to </w:t>
      </w:r>
      <w:r w:rsidR="00BC4D28" w:rsidRPr="00910262">
        <w:rPr>
          <w:rFonts w:ascii="Arial" w:hAnsi="Arial" w:cs="Arial"/>
          <w:sz w:val="24"/>
          <w:szCs w:val="24"/>
        </w:rPr>
        <w:t xml:space="preserve">assess risk for themselves </w:t>
      </w:r>
      <w:r w:rsidR="00823A9C" w:rsidRPr="00910262">
        <w:rPr>
          <w:rFonts w:ascii="Arial" w:hAnsi="Arial" w:cs="Arial"/>
          <w:sz w:val="24"/>
          <w:szCs w:val="24"/>
        </w:rPr>
        <w:t>(Health and Safety Executive, 2012</w:t>
      </w:r>
      <w:r w:rsidR="00570C5D" w:rsidRPr="00910262">
        <w:rPr>
          <w:rFonts w:ascii="Arial" w:hAnsi="Arial" w:cs="Arial"/>
          <w:sz w:val="24"/>
          <w:szCs w:val="24"/>
        </w:rPr>
        <w:t>, Council for Learning Outside the Classroom, 2019)</w:t>
      </w:r>
      <w:r w:rsidR="00823A9C" w:rsidRPr="00910262">
        <w:rPr>
          <w:rFonts w:ascii="Arial" w:hAnsi="Arial" w:cs="Arial"/>
          <w:sz w:val="24"/>
          <w:szCs w:val="24"/>
        </w:rPr>
        <w:t>.</w:t>
      </w:r>
      <w:r w:rsidR="00394AC0" w:rsidRPr="00910262">
        <w:rPr>
          <w:rFonts w:ascii="Arial" w:hAnsi="Arial" w:cs="Arial"/>
          <w:sz w:val="24"/>
          <w:szCs w:val="24"/>
        </w:rPr>
        <w:t xml:space="preserve">  Gill (N.D) agrees with taking a risk benefit approach, in order to enhance learning opportunities through pla</w:t>
      </w:r>
      <w:r w:rsidR="00684AB7" w:rsidRPr="00910262">
        <w:rPr>
          <w:rFonts w:ascii="Arial" w:hAnsi="Arial" w:cs="Arial"/>
          <w:sz w:val="24"/>
          <w:szCs w:val="24"/>
        </w:rPr>
        <w:t xml:space="preserve">y </w:t>
      </w:r>
      <w:r w:rsidR="00394AC0" w:rsidRPr="00910262">
        <w:rPr>
          <w:rFonts w:ascii="Arial" w:hAnsi="Arial" w:cs="Arial"/>
          <w:sz w:val="24"/>
          <w:szCs w:val="24"/>
        </w:rPr>
        <w:t>children of all abilities should be exposed to an element of controlled risk</w:t>
      </w:r>
      <w:r w:rsidR="00684AB7" w:rsidRPr="00910262">
        <w:rPr>
          <w:rFonts w:ascii="Arial" w:hAnsi="Arial" w:cs="Arial"/>
          <w:sz w:val="24"/>
          <w:szCs w:val="24"/>
        </w:rPr>
        <w:t xml:space="preserve"> to achieve the best outcome.  </w:t>
      </w:r>
      <w:r w:rsidR="00C35C73" w:rsidRPr="00910262">
        <w:rPr>
          <w:rFonts w:ascii="Arial" w:hAnsi="Arial" w:cs="Arial"/>
          <w:sz w:val="24"/>
          <w:szCs w:val="24"/>
        </w:rPr>
        <w:t>Applying to</w:t>
      </w:r>
      <w:r w:rsidR="00D124EC" w:rsidRPr="00910262">
        <w:rPr>
          <w:rFonts w:ascii="Arial" w:hAnsi="Arial" w:cs="Arial"/>
          <w:sz w:val="24"/>
          <w:szCs w:val="24"/>
        </w:rPr>
        <w:t>o</w:t>
      </w:r>
      <w:r w:rsidR="00C35C73" w:rsidRPr="00910262">
        <w:rPr>
          <w:rFonts w:ascii="Arial" w:hAnsi="Arial" w:cs="Arial"/>
          <w:sz w:val="24"/>
          <w:szCs w:val="24"/>
        </w:rPr>
        <w:t xml:space="preserve"> many restrictions to risk hinders children’s progression</w:t>
      </w:r>
      <w:r w:rsidR="004F0418" w:rsidRPr="00910262">
        <w:rPr>
          <w:rFonts w:ascii="Arial" w:hAnsi="Arial" w:cs="Arial"/>
          <w:sz w:val="24"/>
          <w:szCs w:val="24"/>
        </w:rPr>
        <w:t xml:space="preserve">.  </w:t>
      </w:r>
      <w:r w:rsidR="002149B2" w:rsidRPr="00910262">
        <w:rPr>
          <w:rFonts w:ascii="Arial" w:hAnsi="Arial" w:cs="Arial"/>
          <w:sz w:val="24"/>
          <w:szCs w:val="24"/>
        </w:rPr>
        <w:t>Children</w:t>
      </w:r>
      <w:r w:rsidR="004F0418" w:rsidRPr="00910262">
        <w:rPr>
          <w:rFonts w:ascii="Arial" w:hAnsi="Arial" w:cs="Arial"/>
          <w:sz w:val="24"/>
          <w:szCs w:val="24"/>
        </w:rPr>
        <w:t xml:space="preserve"> who are exposed to less risk are more inclined to have health related issues in adulthood, such as, obesity and mental health issue</w:t>
      </w:r>
      <w:r w:rsidR="002149B2" w:rsidRPr="00910262">
        <w:rPr>
          <w:rFonts w:ascii="Arial" w:hAnsi="Arial" w:cs="Arial"/>
          <w:sz w:val="24"/>
          <w:szCs w:val="24"/>
        </w:rPr>
        <w:t>s</w:t>
      </w:r>
      <w:r w:rsidR="004F0418" w:rsidRPr="00910262">
        <w:rPr>
          <w:rFonts w:ascii="Arial" w:hAnsi="Arial" w:cs="Arial"/>
          <w:sz w:val="24"/>
          <w:szCs w:val="24"/>
        </w:rPr>
        <w:t xml:space="preserve">.   </w:t>
      </w:r>
      <w:r w:rsidR="002149B2" w:rsidRPr="00910262">
        <w:rPr>
          <w:rFonts w:ascii="Arial" w:hAnsi="Arial" w:cs="Arial"/>
          <w:sz w:val="24"/>
          <w:szCs w:val="24"/>
        </w:rPr>
        <w:t xml:space="preserve">When children experience </w:t>
      </w:r>
      <w:r w:rsidR="002149B2" w:rsidRPr="00910262">
        <w:rPr>
          <w:rFonts w:ascii="Arial" w:hAnsi="Arial" w:cs="Arial"/>
          <w:sz w:val="24"/>
          <w:szCs w:val="24"/>
        </w:rPr>
        <w:lastRenderedPageBreak/>
        <w:t>managed risk during play, they learn independence, self-reliance and increased perception and judgement skills (</w:t>
      </w:r>
      <w:proofErr w:type="spellStart"/>
      <w:r w:rsidR="002149B2" w:rsidRPr="00910262">
        <w:rPr>
          <w:rFonts w:ascii="Arial" w:hAnsi="Arial" w:cs="Arial"/>
          <w:sz w:val="24"/>
          <w:szCs w:val="24"/>
        </w:rPr>
        <w:t>Brussoni</w:t>
      </w:r>
      <w:proofErr w:type="spellEnd"/>
      <w:r w:rsidR="002149B2" w:rsidRPr="00910262">
        <w:rPr>
          <w:rFonts w:ascii="Arial" w:hAnsi="Arial" w:cs="Arial"/>
          <w:sz w:val="24"/>
          <w:szCs w:val="24"/>
        </w:rPr>
        <w:t xml:space="preserve"> et al. 2012).  </w:t>
      </w:r>
    </w:p>
    <w:p w:rsidR="00C14618" w:rsidRPr="00910262" w:rsidRDefault="002149B2" w:rsidP="00C14618">
      <w:pPr>
        <w:spacing w:line="360" w:lineRule="auto"/>
        <w:jc w:val="both"/>
        <w:rPr>
          <w:rFonts w:ascii="Arial" w:hAnsi="Arial" w:cs="Arial"/>
          <w:sz w:val="24"/>
          <w:szCs w:val="24"/>
        </w:rPr>
      </w:pPr>
      <w:r w:rsidRPr="00910262">
        <w:rPr>
          <w:rFonts w:ascii="Arial" w:hAnsi="Arial" w:cs="Arial"/>
          <w:sz w:val="24"/>
          <w:szCs w:val="24"/>
        </w:rPr>
        <w:t>Play allows children learn to regulate their own behaviours, develop empathy for others and formulate their morals.  This is achieved by cause and effect, such as, if a child becomes upset as a result of not being included or hurt through rough play the child begins to learn how actions can affect them and those around them (Dowling, 2014).</w:t>
      </w:r>
      <w:r w:rsidR="00C14618" w:rsidRPr="00910262">
        <w:rPr>
          <w:rFonts w:ascii="Arial" w:hAnsi="Arial" w:cs="Arial"/>
          <w:sz w:val="24"/>
          <w:szCs w:val="24"/>
        </w:rPr>
        <w:t xml:space="preserve">  </w:t>
      </w:r>
    </w:p>
    <w:p w:rsidR="00AC3D9E" w:rsidRPr="00910262" w:rsidRDefault="001645DE" w:rsidP="00C14618">
      <w:pPr>
        <w:spacing w:line="360" w:lineRule="auto"/>
        <w:jc w:val="both"/>
        <w:rPr>
          <w:rFonts w:ascii="Arial" w:hAnsi="Arial" w:cs="Arial"/>
          <w:sz w:val="24"/>
          <w:szCs w:val="24"/>
        </w:rPr>
      </w:pPr>
      <w:r w:rsidRPr="00910262">
        <w:rPr>
          <w:rFonts w:ascii="Arial" w:hAnsi="Arial" w:cs="Arial"/>
          <w:sz w:val="24"/>
          <w:szCs w:val="24"/>
        </w:rPr>
        <w:t>Poor self-esteem and poor emotional well-being have been linked to the increase in m</w:t>
      </w:r>
      <w:r w:rsidR="002F4423" w:rsidRPr="00910262">
        <w:rPr>
          <w:rFonts w:ascii="Arial" w:hAnsi="Arial" w:cs="Arial"/>
          <w:sz w:val="24"/>
          <w:szCs w:val="24"/>
        </w:rPr>
        <w:t>ental health issues amongst children, with anxiety, depression and behavioural issues experienced.</w:t>
      </w:r>
      <w:r w:rsidRPr="00910262">
        <w:rPr>
          <w:rFonts w:ascii="Arial" w:hAnsi="Arial" w:cs="Arial"/>
          <w:sz w:val="24"/>
          <w:szCs w:val="24"/>
        </w:rPr>
        <w:t xml:space="preserve"> </w:t>
      </w:r>
      <w:r w:rsidR="002F4423" w:rsidRPr="00910262">
        <w:rPr>
          <w:rFonts w:ascii="Arial" w:hAnsi="Arial" w:cs="Arial"/>
          <w:sz w:val="24"/>
          <w:szCs w:val="24"/>
        </w:rPr>
        <w:t xml:space="preserve"> </w:t>
      </w:r>
      <w:r w:rsidR="00EF2B8E" w:rsidRPr="00910262">
        <w:rPr>
          <w:rFonts w:ascii="Arial" w:hAnsi="Arial" w:cs="Arial"/>
          <w:sz w:val="24"/>
          <w:szCs w:val="24"/>
        </w:rPr>
        <w:t xml:space="preserve">Children who </w:t>
      </w:r>
      <w:r w:rsidR="002F4423" w:rsidRPr="00910262">
        <w:rPr>
          <w:rFonts w:ascii="Arial" w:hAnsi="Arial" w:cs="Arial"/>
          <w:sz w:val="24"/>
          <w:szCs w:val="24"/>
        </w:rPr>
        <w:t>develop</w:t>
      </w:r>
      <w:r w:rsidR="00EF2B8E" w:rsidRPr="00910262">
        <w:rPr>
          <w:rFonts w:ascii="Arial" w:hAnsi="Arial" w:cs="Arial"/>
          <w:sz w:val="24"/>
          <w:szCs w:val="24"/>
        </w:rPr>
        <w:t xml:space="preserve"> mental health issues are less likely to excel academically</w:t>
      </w:r>
      <w:r w:rsidR="002F4423" w:rsidRPr="00910262">
        <w:rPr>
          <w:rFonts w:ascii="Arial" w:hAnsi="Arial" w:cs="Arial"/>
          <w:sz w:val="24"/>
          <w:szCs w:val="24"/>
        </w:rPr>
        <w:t xml:space="preserve"> or achieve favourable employment later in life and are more likely to display issues with substance abuse in adulthood</w:t>
      </w:r>
      <w:r w:rsidRPr="00910262">
        <w:rPr>
          <w:rFonts w:ascii="Arial" w:hAnsi="Arial" w:cs="Arial"/>
          <w:sz w:val="24"/>
          <w:szCs w:val="24"/>
        </w:rPr>
        <w:t>.  Building strong relationships, developing strong emotional, social and independence skills are deemed as vital for children to reach their full potential (Early Intervention Foundation, 2017)</w:t>
      </w:r>
      <w:r w:rsidR="00C14618" w:rsidRPr="00910262">
        <w:rPr>
          <w:rFonts w:ascii="Arial" w:hAnsi="Arial" w:cs="Arial"/>
          <w:sz w:val="24"/>
          <w:szCs w:val="24"/>
        </w:rPr>
        <w:t>.</w:t>
      </w:r>
    </w:p>
    <w:p w:rsidR="00C14618" w:rsidRPr="00910262" w:rsidRDefault="00C14618" w:rsidP="00C14618">
      <w:pPr>
        <w:spacing w:line="360" w:lineRule="auto"/>
        <w:jc w:val="both"/>
        <w:rPr>
          <w:rFonts w:ascii="Arial" w:hAnsi="Arial" w:cs="Arial"/>
          <w:b/>
          <w:sz w:val="24"/>
          <w:szCs w:val="24"/>
          <w:u w:val="single"/>
        </w:rPr>
      </w:pPr>
    </w:p>
    <w:p w:rsidR="00C14618" w:rsidRPr="00910262" w:rsidRDefault="00C14618" w:rsidP="00C14618">
      <w:pPr>
        <w:spacing w:line="360" w:lineRule="auto"/>
        <w:jc w:val="both"/>
        <w:rPr>
          <w:rFonts w:ascii="Arial" w:hAnsi="Arial" w:cs="Arial"/>
          <w:b/>
          <w:sz w:val="24"/>
          <w:szCs w:val="24"/>
          <w:u w:val="single"/>
        </w:rPr>
      </w:pPr>
    </w:p>
    <w:p w:rsidR="00C14618" w:rsidRPr="00910262" w:rsidRDefault="00C14618" w:rsidP="00C14618">
      <w:pPr>
        <w:spacing w:line="360" w:lineRule="auto"/>
        <w:jc w:val="both"/>
        <w:rPr>
          <w:rFonts w:ascii="Arial" w:hAnsi="Arial" w:cs="Arial"/>
          <w:b/>
          <w:sz w:val="24"/>
          <w:szCs w:val="24"/>
          <w:u w:val="single"/>
        </w:rPr>
      </w:pPr>
    </w:p>
    <w:p w:rsidR="00C14618" w:rsidRPr="00910262" w:rsidRDefault="00C14618" w:rsidP="00C14618">
      <w:pPr>
        <w:spacing w:line="360" w:lineRule="auto"/>
        <w:jc w:val="both"/>
        <w:rPr>
          <w:rFonts w:ascii="Arial" w:hAnsi="Arial" w:cs="Arial"/>
          <w:b/>
          <w:sz w:val="24"/>
          <w:szCs w:val="24"/>
          <w:u w:val="single"/>
        </w:rPr>
      </w:pPr>
    </w:p>
    <w:p w:rsidR="00C14618" w:rsidRPr="00910262" w:rsidRDefault="00C14618" w:rsidP="00C14618">
      <w:pPr>
        <w:spacing w:line="360" w:lineRule="auto"/>
        <w:jc w:val="both"/>
        <w:rPr>
          <w:rFonts w:ascii="Arial" w:hAnsi="Arial" w:cs="Arial"/>
          <w:b/>
          <w:sz w:val="24"/>
          <w:szCs w:val="24"/>
          <w:u w:val="single"/>
        </w:rPr>
      </w:pPr>
    </w:p>
    <w:p w:rsidR="00C14618" w:rsidRPr="00910262" w:rsidRDefault="00C14618" w:rsidP="00C14618">
      <w:pPr>
        <w:spacing w:line="360" w:lineRule="auto"/>
        <w:jc w:val="both"/>
        <w:rPr>
          <w:rFonts w:ascii="Arial" w:hAnsi="Arial" w:cs="Arial"/>
          <w:b/>
          <w:sz w:val="24"/>
          <w:szCs w:val="24"/>
          <w:u w:val="single"/>
        </w:rPr>
      </w:pPr>
    </w:p>
    <w:p w:rsidR="00C14618" w:rsidRPr="00910262" w:rsidRDefault="00C14618" w:rsidP="00C14618">
      <w:pPr>
        <w:spacing w:line="360" w:lineRule="auto"/>
        <w:jc w:val="both"/>
        <w:rPr>
          <w:rFonts w:ascii="Arial" w:hAnsi="Arial" w:cs="Arial"/>
          <w:b/>
          <w:sz w:val="24"/>
          <w:szCs w:val="24"/>
          <w:u w:val="single"/>
        </w:rPr>
      </w:pPr>
    </w:p>
    <w:p w:rsidR="00C14618" w:rsidRPr="00910262" w:rsidRDefault="00C14618" w:rsidP="00C14618">
      <w:pPr>
        <w:spacing w:line="360" w:lineRule="auto"/>
        <w:jc w:val="both"/>
        <w:rPr>
          <w:rFonts w:ascii="Arial" w:hAnsi="Arial" w:cs="Arial"/>
          <w:b/>
          <w:sz w:val="24"/>
          <w:szCs w:val="24"/>
          <w:u w:val="single"/>
        </w:rPr>
      </w:pPr>
    </w:p>
    <w:p w:rsidR="00C14618" w:rsidRPr="00910262" w:rsidRDefault="00C14618" w:rsidP="00C14618">
      <w:pPr>
        <w:spacing w:line="360" w:lineRule="auto"/>
        <w:jc w:val="both"/>
        <w:rPr>
          <w:rFonts w:ascii="Arial" w:hAnsi="Arial" w:cs="Arial"/>
          <w:b/>
          <w:sz w:val="24"/>
          <w:szCs w:val="24"/>
          <w:u w:val="single"/>
        </w:rPr>
      </w:pPr>
    </w:p>
    <w:p w:rsidR="00C14618" w:rsidRPr="00910262" w:rsidRDefault="00C14618" w:rsidP="00C14618">
      <w:pPr>
        <w:spacing w:line="360" w:lineRule="auto"/>
        <w:jc w:val="both"/>
        <w:rPr>
          <w:rFonts w:ascii="Arial" w:hAnsi="Arial" w:cs="Arial"/>
          <w:b/>
          <w:sz w:val="24"/>
          <w:szCs w:val="24"/>
          <w:u w:val="single"/>
        </w:rPr>
      </w:pPr>
    </w:p>
    <w:p w:rsidR="00C14618" w:rsidRPr="00910262" w:rsidRDefault="00C14618" w:rsidP="00C14618">
      <w:pPr>
        <w:spacing w:line="360" w:lineRule="auto"/>
        <w:jc w:val="both"/>
        <w:rPr>
          <w:rFonts w:ascii="Arial" w:hAnsi="Arial" w:cs="Arial"/>
          <w:b/>
          <w:sz w:val="24"/>
          <w:szCs w:val="24"/>
          <w:u w:val="single"/>
        </w:rPr>
      </w:pPr>
    </w:p>
    <w:p w:rsidR="00C14618" w:rsidRPr="00910262" w:rsidRDefault="00C14618" w:rsidP="00C14618">
      <w:pPr>
        <w:spacing w:line="360" w:lineRule="auto"/>
        <w:jc w:val="both"/>
        <w:rPr>
          <w:rFonts w:ascii="Arial" w:hAnsi="Arial" w:cs="Arial"/>
          <w:b/>
          <w:sz w:val="24"/>
          <w:szCs w:val="24"/>
          <w:u w:val="single"/>
        </w:rPr>
      </w:pPr>
    </w:p>
    <w:p w:rsidR="00C14618" w:rsidRPr="00910262" w:rsidRDefault="00C14618" w:rsidP="00C14618">
      <w:pPr>
        <w:spacing w:line="360" w:lineRule="auto"/>
        <w:jc w:val="both"/>
        <w:rPr>
          <w:rFonts w:ascii="Arial" w:hAnsi="Arial" w:cs="Arial"/>
          <w:b/>
          <w:sz w:val="24"/>
          <w:szCs w:val="24"/>
          <w:u w:val="single"/>
        </w:rPr>
      </w:pPr>
    </w:p>
    <w:p w:rsidR="001C37CE" w:rsidRPr="00910262" w:rsidRDefault="001C37CE" w:rsidP="0025370C">
      <w:pPr>
        <w:spacing w:line="360" w:lineRule="auto"/>
        <w:rPr>
          <w:rFonts w:ascii="Arial" w:hAnsi="Arial" w:cs="Arial"/>
          <w:b/>
          <w:sz w:val="24"/>
          <w:szCs w:val="24"/>
          <w:u w:val="single"/>
        </w:rPr>
      </w:pPr>
      <w:r w:rsidRPr="00910262">
        <w:rPr>
          <w:rFonts w:ascii="Arial" w:hAnsi="Arial" w:cs="Arial"/>
          <w:b/>
          <w:sz w:val="24"/>
          <w:szCs w:val="24"/>
          <w:u w:val="single"/>
        </w:rPr>
        <w:lastRenderedPageBreak/>
        <w:t>Section Three</w:t>
      </w:r>
    </w:p>
    <w:p w:rsidR="001C37CE" w:rsidRPr="00910262" w:rsidRDefault="001C37CE" w:rsidP="00AC3D9E">
      <w:pPr>
        <w:spacing w:line="360" w:lineRule="auto"/>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1C37CE" w:rsidRPr="00910262" w:rsidTr="0025370C">
        <w:tc>
          <w:tcPr>
            <w:tcW w:w="2660" w:type="dxa"/>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Description</w:t>
            </w:r>
          </w:p>
        </w:tc>
        <w:tc>
          <w:tcPr>
            <w:tcW w:w="5862" w:type="dxa"/>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Indoor play - Arts and Crafts Activity</w:t>
            </w:r>
            <w:r w:rsidR="0025370C" w:rsidRPr="00910262">
              <w:rPr>
                <w:rFonts w:ascii="Arial" w:hAnsi="Arial" w:cs="Arial"/>
                <w:sz w:val="24"/>
                <w:szCs w:val="24"/>
              </w:rPr>
              <w:t xml:space="preserve"> Risk Assessment</w:t>
            </w:r>
            <w:r w:rsidR="00AC3D9E" w:rsidRPr="00910262">
              <w:rPr>
                <w:rFonts w:ascii="Arial" w:hAnsi="Arial" w:cs="Arial"/>
                <w:sz w:val="24"/>
                <w:szCs w:val="24"/>
              </w:rPr>
              <w:t xml:space="preserve"> (age range 0-5)</w:t>
            </w:r>
          </w:p>
        </w:tc>
      </w:tr>
      <w:tr w:rsidR="001C37CE" w:rsidRPr="00910262" w:rsidTr="0025370C">
        <w:tc>
          <w:tcPr>
            <w:tcW w:w="2660" w:type="dxa"/>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Location:</w:t>
            </w:r>
          </w:p>
        </w:tc>
        <w:tc>
          <w:tcPr>
            <w:tcW w:w="5862" w:type="dxa"/>
            <w:shd w:val="clear" w:color="auto" w:fill="auto"/>
          </w:tcPr>
          <w:p w:rsidR="001C37CE" w:rsidRPr="00910262" w:rsidRDefault="00AC3D9E" w:rsidP="00AC3D9E">
            <w:pPr>
              <w:spacing w:line="360" w:lineRule="auto"/>
              <w:rPr>
                <w:rFonts w:ascii="Arial" w:hAnsi="Arial" w:cs="Arial"/>
                <w:sz w:val="24"/>
                <w:szCs w:val="24"/>
              </w:rPr>
            </w:pPr>
            <w:r w:rsidRPr="00910262">
              <w:rPr>
                <w:rFonts w:ascii="Arial" w:hAnsi="Arial" w:cs="Arial"/>
                <w:sz w:val="24"/>
                <w:szCs w:val="24"/>
              </w:rPr>
              <w:t>Busy Bees Day Care Nursery</w:t>
            </w:r>
          </w:p>
        </w:tc>
      </w:tr>
      <w:tr w:rsidR="001C37CE" w:rsidRPr="00910262" w:rsidTr="0025370C">
        <w:tc>
          <w:tcPr>
            <w:tcW w:w="2660"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Nicola Stanton</w:t>
            </w:r>
          </w:p>
        </w:tc>
      </w:tr>
      <w:tr w:rsidR="001C37CE" w:rsidRPr="00910262" w:rsidTr="0025370C">
        <w:tc>
          <w:tcPr>
            <w:tcW w:w="2660"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1C37CE" w:rsidRPr="008109C0" w:rsidRDefault="008109C0" w:rsidP="00AC3D9E">
            <w:pPr>
              <w:spacing w:line="360" w:lineRule="auto"/>
              <w:rPr>
                <w:rFonts w:ascii="Arial" w:hAnsi="Arial" w:cs="Arial"/>
                <w:sz w:val="24"/>
                <w:szCs w:val="24"/>
              </w:rPr>
            </w:pPr>
            <w:r w:rsidRPr="008109C0">
              <w:rPr>
                <w:rFonts w:ascii="Arial" w:hAnsi="Arial" w:cs="Arial"/>
                <w:color w:val="101010"/>
                <w:sz w:val="24"/>
                <w:szCs w:val="24"/>
                <w:lang w:val="en"/>
              </w:rPr>
              <w:t>Christine Beynon</w:t>
            </w:r>
          </w:p>
        </w:tc>
      </w:tr>
      <w:tr w:rsidR="001C37CE" w:rsidRPr="00910262" w:rsidTr="0025370C">
        <w:tc>
          <w:tcPr>
            <w:tcW w:w="2660"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Style w:val="PlaceholderText"/>
                <w:rFonts w:ascii="Arial" w:hAnsi="Arial" w:cs="Arial"/>
                <w:color w:val="auto"/>
                <w:sz w:val="24"/>
                <w:szCs w:val="24"/>
              </w:rPr>
              <w:t>20</w:t>
            </w:r>
            <w:r w:rsidRPr="00910262">
              <w:rPr>
                <w:rStyle w:val="PlaceholderText"/>
                <w:rFonts w:ascii="Arial" w:hAnsi="Arial" w:cs="Arial"/>
                <w:color w:val="auto"/>
                <w:sz w:val="24"/>
                <w:szCs w:val="24"/>
                <w:vertAlign w:val="superscript"/>
              </w:rPr>
              <w:t>th</w:t>
            </w:r>
            <w:r w:rsidRPr="00910262">
              <w:rPr>
                <w:rStyle w:val="PlaceholderText"/>
                <w:rFonts w:ascii="Arial" w:hAnsi="Arial" w:cs="Arial"/>
                <w:color w:val="auto"/>
                <w:sz w:val="24"/>
                <w:szCs w:val="24"/>
              </w:rPr>
              <w:t xml:space="preserve"> January 2019</w:t>
            </w:r>
          </w:p>
        </w:tc>
      </w:tr>
      <w:tr w:rsidR="001C37CE" w:rsidRPr="00910262" w:rsidTr="0025370C">
        <w:tc>
          <w:tcPr>
            <w:tcW w:w="2660"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Paints and Accessories (See attached risk assessment)</w:t>
            </w:r>
          </w:p>
        </w:tc>
      </w:tr>
      <w:tr w:rsidR="001C37CE" w:rsidRPr="00910262" w:rsidTr="0025370C">
        <w:tc>
          <w:tcPr>
            <w:tcW w:w="2660"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Attached</w:t>
            </w:r>
          </w:p>
        </w:tc>
      </w:tr>
      <w:tr w:rsidR="001C37CE" w:rsidRPr="00910262" w:rsidTr="0025370C">
        <w:tc>
          <w:tcPr>
            <w:tcW w:w="2660"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1</w:t>
            </w:r>
          </w:p>
        </w:tc>
      </w:tr>
      <w:tr w:rsidR="001C37CE" w:rsidRPr="00910262" w:rsidTr="0025370C">
        <w:tc>
          <w:tcPr>
            <w:tcW w:w="2660"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p>
        </w:tc>
      </w:tr>
      <w:tr w:rsidR="001C37CE" w:rsidRPr="00910262" w:rsidTr="0025370C">
        <w:tc>
          <w:tcPr>
            <w:tcW w:w="2660"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p>
        </w:tc>
      </w:tr>
      <w:tr w:rsidR="001C37CE" w:rsidRPr="00910262" w:rsidTr="0025370C">
        <w:tc>
          <w:tcPr>
            <w:tcW w:w="2660"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To minimise the risk to all children and staff during creative play activities</w:t>
            </w:r>
          </w:p>
        </w:tc>
      </w:tr>
    </w:tbl>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br w:type="textWrapping" w:clear="all"/>
        <w:t>Print name:</w:t>
      </w:r>
      <w:r w:rsidRPr="00910262">
        <w:rPr>
          <w:rFonts w:ascii="Arial" w:hAnsi="Arial" w:cs="Arial"/>
          <w:sz w:val="24"/>
          <w:szCs w:val="24"/>
        </w:rPr>
        <w:tab/>
        <w:t>Nicola Stanton</w:t>
      </w:r>
      <w:r w:rsidR="00C14618" w:rsidRPr="00910262">
        <w:rPr>
          <w:rFonts w:ascii="Arial" w:hAnsi="Arial" w:cs="Arial"/>
          <w:sz w:val="24"/>
          <w:szCs w:val="24"/>
        </w:rPr>
        <w:t xml:space="preserve">                                Signed: N Stanton</w:t>
      </w:r>
    </w:p>
    <w:p w:rsidR="001C37CE" w:rsidRPr="00910262" w:rsidRDefault="00C14618" w:rsidP="00AC3D9E">
      <w:pPr>
        <w:spacing w:line="360" w:lineRule="auto"/>
        <w:rPr>
          <w:rFonts w:ascii="Arial" w:hAnsi="Arial" w:cs="Arial"/>
          <w:sz w:val="24"/>
          <w:szCs w:val="24"/>
        </w:rPr>
      </w:pPr>
      <w:r w:rsidRPr="00910262">
        <w:rPr>
          <w:rFonts w:ascii="Arial" w:hAnsi="Arial" w:cs="Arial"/>
          <w:sz w:val="24"/>
          <w:szCs w:val="24"/>
        </w:rPr>
        <w:t xml:space="preserve">                                                      </w:t>
      </w:r>
    </w:p>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Authorised by:</w:t>
      </w:r>
      <w:r w:rsidR="00C14618" w:rsidRPr="00910262">
        <w:rPr>
          <w:rFonts w:ascii="Arial" w:hAnsi="Arial" w:cs="Arial"/>
          <w:sz w:val="24"/>
          <w:szCs w:val="24"/>
        </w:rPr>
        <w:t xml:space="preserve">                                                       </w:t>
      </w:r>
      <w:r w:rsidRPr="00910262">
        <w:rPr>
          <w:rFonts w:ascii="Arial" w:hAnsi="Arial" w:cs="Arial"/>
          <w:sz w:val="24"/>
          <w:szCs w:val="24"/>
        </w:rPr>
        <w:t>Print name:</w:t>
      </w:r>
      <w:r w:rsidRPr="00910262">
        <w:rPr>
          <w:rFonts w:ascii="Arial" w:hAnsi="Arial" w:cs="Arial"/>
          <w:sz w:val="24"/>
          <w:szCs w:val="24"/>
        </w:rPr>
        <w:tab/>
      </w:r>
      <w:r w:rsidRPr="00910262">
        <w:rPr>
          <w:rFonts w:ascii="Arial" w:hAnsi="Arial" w:cs="Arial"/>
          <w:sz w:val="24"/>
          <w:szCs w:val="24"/>
        </w:rPr>
        <w:tab/>
      </w:r>
    </w:p>
    <w:p w:rsidR="00C14618" w:rsidRPr="00910262" w:rsidRDefault="00C14618" w:rsidP="00AC3D9E">
      <w:pPr>
        <w:spacing w:line="360" w:lineRule="auto"/>
        <w:rPr>
          <w:rFonts w:ascii="Arial" w:hAnsi="Arial" w:cs="Arial"/>
          <w:sz w:val="24"/>
          <w:szCs w:val="24"/>
        </w:rPr>
      </w:pPr>
    </w:p>
    <w:p w:rsidR="00C14618" w:rsidRPr="00910262" w:rsidRDefault="00C14618" w:rsidP="00AC3D9E">
      <w:pPr>
        <w:spacing w:line="360" w:lineRule="auto"/>
        <w:rPr>
          <w:rFonts w:ascii="Arial" w:hAnsi="Arial" w:cs="Arial"/>
          <w:sz w:val="24"/>
          <w:szCs w:val="24"/>
        </w:rPr>
      </w:pPr>
    </w:p>
    <w:p w:rsidR="001C37CE" w:rsidRPr="00910262" w:rsidRDefault="001C37CE" w:rsidP="00AC3D9E">
      <w:pPr>
        <w:spacing w:line="360" w:lineRule="auto"/>
        <w:rPr>
          <w:rFonts w:cs="Arial"/>
        </w:rPr>
      </w:pPr>
    </w:p>
    <w:tbl>
      <w:tblPr>
        <w:tblStyle w:val="TableGrid"/>
        <w:tblW w:w="10817" w:type="dxa"/>
        <w:tblInd w:w="-714" w:type="dxa"/>
        <w:tblLook w:val="04A0" w:firstRow="1" w:lastRow="0" w:firstColumn="1" w:lastColumn="0" w:noHBand="0" w:noVBand="1"/>
      </w:tblPr>
      <w:tblGrid>
        <w:gridCol w:w="590"/>
        <w:gridCol w:w="1858"/>
        <w:gridCol w:w="1110"/>
        <w:gridCol w:w="1884"/>
        <w:gridCol w:w="1964"/>
        <w:gridCol w:w="1617"/>
        <w:gridCol w:w="1898"/>
      </w:tblGrid>
      <w:tr w:rsidR="001C37CE" w:rsidRPr="00910262" w:rsidTr="0025370C">
        <w:tc>
          <w:tcPr>
            <w:tcW w:w="590"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lastRenderedPageBreak/>
              <w:t>Ref</w:t>
            </w:r>
          </w:p>
        </w:tc>
        <w:tc>
          <w:tcPr>
            <w:tcW w:w="1973"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Hazard/</w:t>
            </w:r>
          </w:p>
          <w:p w:rsidR="001C37CE" w:rsidRPr="00910262" w:rsidRDefault="001C37CE" w:rsidP="00AC3D9E">
            <w:pPr>
              <w:spacing w:line="360" w:lineRule="auto"/>
              <w:rPr>
                <w:rFonts w:ascii="Arial" w:hAnsi="Arial" w:cs="Arial"/>
                <w:b/>
                <w:sz w:val="24"/>
                <w:szCs w:val="24"/>
                <w:u w:val="single"/>
              </w:rPr>
            </w:pPr>
            <w:r w:rsidRPr="00910262">
              <w:rPr>
                <w:rFonts w:ascii="Arial" w:hAnsi="Arial" w:cs="Arial"/>
                <w:sz w:val="24"/>
                <w:szCs w:val="24"/>
              </w:rPr>
              <w:t xml:space="preserve"> Area of Concern</w:t>
            </w:r>
          </w:p>
        </w:tc>
        <w:tc>
          <w:tcPr>
            <w:tcW w:w="1110"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Those at Risk</w:t>
            </w:r>
          </w:p>
        </w:tc>
        <w:tc>
          <w:tcPr>
            <w:tcW w:w="1497"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Existing Controls</w:t>
            </w:r>
          </w:p>
        </w:tc>
        <w:tc>
          <w:tcPr>
            <w:tcW w:w="1964" w:type="dxa"/>
          </w:tcPr>
          <w:p w:rsidR="001C37CE" w:rsidRPr="00910262" w:rsidRDefault="001C37CE" w:rsidP="00AC3D9E">
            <w:pPr>
              <w:spacing w:line="360" w:lineRule="auto"/>
              <w:rPr>
                <w:rFonts w:ascii="Arial" w:hAnsi="Arial" w:cs="Arial"/>
                <w:b/>
                <w:sz w:val="24"/>
                <w:szCs w:val="24"/>
                <w:u w:val="single"/>
              </w:rPr>
            </w:pPr>
            <w:r w:rsidRPr="00910262">
              <w:rPr>
                <w:rFonts w:ascii="Arial" w:hAnsi="Arial" w:cs="Arial"/>
                <w:sz w:val="24"/>
                <w:szCs w:val="24"/>
              </w:rPr>
              <w:t>Further Controls/Actions Needed</w:t>
            </w:r>
          </w:p>
        </w:tc>
        <w:tc>
          <w:tcPr>
            <w:tcW w:w="1617" w:type="dxa"/>
          </w:tcPr>
          <w:p w:rsidR="001C37CE" w:rsidRPr="00910262" w:rsidRDefault="001C37CE" w:rsidP="00AC3D9E">
            <w:pPr>
              <w:spacing w:line="360" w:lineRule="auto"/>
              <w:rPr>
                <w:rFonts w:ascii="Arial" w:hAnsi="Arial" w:cs="Arial"/>
                <w:b/>
                <w:sz w:val="24"/>
                <w:szCs w:val="24"/>
                <w:u w:val="single"/>
              </w:rPr>
            </w:pPr>
            <w:r w:rsidRPr="00910262">
              <w:rPr>
                <w:rFonts w:ascii="Arial" w:hAnsi="Arial" w:cs="Arial"/>
                <w:sz w:val="24"/>
                <w:szCs w:val="24"/>
              </w:rPr>
              <w:t>Actions by Whom</w:t>
            </w:r>
          </w:p>
        </w:tc>
        <w:tc>
          <w:tcPr>
            <w:tcW w:w="2066" w:type="dxa"/>
          </w:tcPr>
          <w:p w:rsidR="001C37CE" w:rsidRPr="00910262" w:rsidRDefault="001C37CE" w:rsidP="00AC3D9E">
            <w:pPr>
              <w:spacing w:line="360" w:lineRule="auto"/>
              <w:rPr>
                <w:rFonts w:ascii="Arial" w:hAnsi="Arial" w:cs="Arial"/>
                <w:b/>
                <w:sz w:val="24"/>
                <w:szCs w:val="24"/>
                <w:u w:val="single"/>
              </w:rPr>
            </w:pPr>
            <w:r w:rsidRPr="00910262">
              <w:rPr>
                <w:rFonts w:ascii="Arial" w:hAnsi="Arial" w:cs="Arial"/>
                <w:sz w:val="24"/>
                <w:szCs w:val="24"/>
              </w:rPr>
              <w:t>Action by When</w:t>
            </w:r>
          </w:p>
        </w:tc>
      </w:tr>
      <w:tr w:rsidR="001C37CE" w:rsidRPr="00910262" w:rsidTr="0025370C">
        <w:tc>
          <w:tcPr>
            <w:tcW w:w="590"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1</w:t>
            </w:r>
          </w:p>
        </w:tc>
        <w:tc>
          <w:tcPr>
            <w:tcW w:w="1973" w:type="dxa"/>
          </w:tcPr>
          <w:p w:rsidR="001C37CE" w:rsidRPr="00910262" w:rsidRDefault="001C37CE" w:rsidP="00AC3D9E">
            <w:pPr>
              <w:spacing w:line="360" w:lineRule="auto"/>
              <w:rPr>
                <w:rFonts w:ascii="Arial" w:hAnsi="Arial" w:cs="Arial"/>
                <w:b/>
                <w:sz w:val="24"/>
                <w:szCs w:val="24"/>
                <w:u w:val="single"/>
              </w:rPr>
            </w:pPr>
            <w:r w:rsidRPr="00910262">
              <w:rPr>
                <w:rFonts w:ascii="Arial" w:hAnsi="Arial" w:cs="Arial"/>
                <w:sz w:val="24"/>
                <w:szCs w:val="24"/>
              </w:rPr>
              <w:t>Children could be injured as a result of drinking or getting paint in their eyes.</w:t>
            </w:r>
          </w:p>
        </w:tc>
        <w:tc>
          <w:tcPr>
            <w:tcW w:w="1110" w:type="dxa"/>
          </w:tcPr>
          <w:p w:rsidR="001C37CE" w:rsidRPr="00910262" w:rsidRDefault="001C37CE" w:rsidP="00AC3D9E">
            <w:pPr>
              <w:spacing w:line="360" w:lineRule="auto"/>
              <w:rPr>
                <w:rFonts w:ascii="Arial" w:hAnsi="Arial" w:cs="Arial"/>
                <w:b/>
                <w:sz w:val="24"/>
                <w:szCs w:val="24"/>
                <w:u w:val="single"/>
              </w:rPr>
            </w:pPr>
            <w:r w:rsidRPr="00910262">
              <w:rPr>
                <w:rFonts w:ascii="Arial" w:hAnsi="Arial" w:cs="Arial"/>
                <w:sz w:val="24"/>
                <w:szCs w:val="24"/>
              </w:rPr>
              <w:t>Children and Staff</w:t>
            </w:r>
          </w:p>
        </w:tc>
        <w:tc>
          <w:tcPr>
            <w:tcW w:w="1497" w:type="dxa"/>
          </w:tcPr>
          <w:p w:rsidR="00AC3D9E" w:rsidRPr="00910262" w:rsidRDefault="001C37CE" w:rsidP="00AC3D9E">
            <w:pPr>
              <w:spacing w:line="360" w:lineRule="auto"/>
              <w:rPr>
                <w:rFonts w:ascii="Arial" w:hAnsi="Arial" w:cs="Arial"/>
                <w:sz w:val="24"/>
                <w:szCs w:val="24"/>
              </w:rPr>
            </w:pPr>
            <w:r w:rsidRPr="00910262">
              <w:rPr>
                <w:rFonts w:ascii="Arial" w:hAnsi="Arial" w:cs="Arial"/>
                <w:sz w:val="24"/>
                <w:szCs w:val="24"/>
              </w:rPr>
              <w:t>Ensuring that all paint/water is covered and stored correctly when not in use, children are supervised at all times when undertaking activity, ensuring that all paints are non-toxic, all staff are first aid trained to handle any issues, ensuring that aprons are worn</w:t>
            </w:r>
            <w:r w:rsidR="004865D4" w:rsidRPr="00910262">
              <w:rPr>
                <w:rFonts w:ascii="Arial" w:hAnsi="Arial" w:cs="Arial"/>
                <w:sz w:val="24"/>
                <w:szCs w:val="24"/>
              </w:rPr>
              <w:t>, provide children with gloves if they dislike textures of paint/water, ensure</w:t>
            </w:r>
            <w:r w:rsidRPr="00910262">
              <w:rPr>
                <w:rFonts w:ascii="Arial" w:hAnsi="Arial" w:cs="Arial"/>
                <w:sz w:val="24"/>
                <w:szCs w:val="24"/>
              </w:rPr>
              <w:t xml:space="preserve"> children wash their hands thoroughly after use, staff to be </w:t>
            </w:r>
            <w:r w:rsidRPr="00910262">
              <w:rPr>
                <w:rFonts w:ascii="Arial" w:hAnsi="Arial" w:cs="Arial"/>
                <w:sz w:val="24"/>
                <w:szCs w:val="24"/>
              </w:rPr>
              <w:lastRenderedPageBreak/>
              <w:t>aware of children’s  allergies and to ensure paint products are suitable for their use</w:t>
            </w:r>
            <w:r w:rsidR="00AC3D9E" w:rsidRPr="00910262">
              <w:rPr>
                <w:rFonts w:ascii="Arial" w:hAnsi="Arial" w:cs="Arial"/>
                <w:sz w:val="24"/>
                <w:szCs w:val="24"/>
              </w:rPr>
              <w:t>, ensuring correct staff to child ratio at all times (Under 2 years; 1-3 ratio</w:t>
            </w:r>
          </w:p>
          <w:p w:rsidR="00AC3D9E" w:rsidRPr="00910262" w:rsidRDefault="00AC3D9E" w:rsidP="00AC3D9E">
            <w:pPr>
              <w:spacing w:line="360" w:lineRule="auto"/>
              <w:rPr>
                <w:rFonts w:ascii="Arial" w:hAnsi="Arial" w:cs="Arial"/>
                <w:sz w:val="24"/>
                <w:szCs w:val="24"/>
              </w:rPr>
            </w:pPr>
            <w:r w:rsidRPr="00910262">
              <w:rPr>
                <w:rFonts w:ascii="Arial" w:hAnsi="Arial" w:cs="Arial"/>
                <w:sz w:val="24"/>
                <w:szCs w:val="24"/>
              </w:rPr>
              <w:t>2 to 3 years; 1-4 ratio</w:t>
            </w:r>
          </w:p>
          <w:p w:rsidR="00AC3D9E" w:rsidRPr="00910262" w:rsidRDefault="00AC3D9E" w:rsidP="00AC3D9E">
            <w:pPr>
              <w:spacing w:line="360" w:lineRule="auto"/>
              <w:rPr>
                <w:rFonts w:ascii="Arial" w:hAnsi="Arial" w:cs="Arial"/>
                <w:sz w:val="24"/>
                <w:szCs w:val="24"/>
              </w:rPr>
            </w:pPr>
            <w:r w:rsidRPr="00910262">
              <w:rPr>
                <w:rFonts w:ascii="Arial" w:hAnsi="Arial" w:cs="Arial"/>
                <w:sz w:val="24"/>
                <w:szCs w:val="24"/>
              </w:rPr>
              <w:t>3 to 5 years; 1-8 ratio).</w:t>
            </w:r>
          </w:p>
          <w:p w:rsidR="001C37CE" w:rsidRPr="00910262" w:rsidRDefault="001C37CE" w:rsidP="00AC3D9E">
            <w:pPr>
              <w:spacing w:line="360" w:lineRule="auto"/>
              <w:rPr>
                <w:rFonts w:ascii="Arial" w:hAnsi="Arial" w:cs="Arial"/>
                <w:sz w:val="24"/>
                <w:szCs w:val="24"/>
              </w:rPr>
            </w:pPr>
          </w:p>
        </w:tc>
        <w:tc>
          <w:tcPr>
            <w:tcW w:w="1964" w:type="dxa"/>
          </w:tcPr>
          <w:p w:rsidR="001C37CE" w:rsidRPr="00910262" w:rsidRDefault="001C37CE" w:rsidP="00AC3D9E">
            <w:pPr>
              <w:spacing w:line="360" w:lineRule="auto"/>
              <w:rPr>
                <w:rFonts w:ascii="Arial" w:hAnsi="Arial" w:cs="Arial"/>
                <w:b/>
                <w:sz w:val="24"/>
                <w:szCs w:val="24"/>
                <w:u w:val="single"/>
              </w:rPr>
            </w:pPr>
            <w:r w:rsidRPr="00910262">
              <w:rPr>
                <w:rFonts w:ascii="Arial" w:hAnsi="Arial" w:cs="Arial"/>
                <w:sz w:val="24"/>
                <w:szCs w:val="24"/>
              </w:rPr>
              <w:lastRenderedPageBreak/>
              <w:t>Reminding staff to supervise children whist undertaking activities, ensuring all products are nontoxic and suitable for use for children with allergies.</w:t>
            </w:r>
          </w:p>
        </w:tc>
        <w:tc>
          <w:tcPr>
            <w:tcW w:w="1617"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Staff</w:t>
            </w:r>
          </w:p>
        </w:tc>
        <w:tc>
          <w:tcPr>
            <w:tcW w:w="2066"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During Arts and crafts sessions</w:t>
            </w:r>
          </w:p>
        </w:tc>
      </w:tr>
      <w:tr w:rsidR="001C37CE" w:rsidRPr="00910262" w:rsidTr="0025370C">
        <w:tc>
          <w:tcPr>
            <w:tcW w:w="590"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2</w:t>
            </w:r>
          </w:p>
        </w:tc>
        <w:tc>
          <w:tcPr>
            <w:tcW w:w="1973"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 xml:space="preserve">Children and staff could be injured as a result of faulty/damaged equipment (easel, paint brushes etc)  </w:t>
            </w:r>
          </w:p>
        </w:tc>
        <w:tc>
          <w:tcPr>
            <w:tcW w:w="1110"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Children and Staff</w:t>
            </w:r>
          </w:p>
        </w:tc>
        <w:tc>
          <w:tcPr>
            <w:tcW w:w="1497"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Equipment is checked daily before use for signs of damage, children are supervised during play.</w:t>
            </w:r>
          </w:p>
        </w:tc>
        <w:tc>
          <w:tcPr>
            <w:tcW w:w="1964"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Remind staff to check equipment, remind staff to observe children at play to ensure their/others safety.</w:t>
            </w:r>
          </w:p>
        </w:tc>
        <w:tc>
          <w:tcPr>
            <w:tcW w:w="1617"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Staff</w:t>
            </w:r>
          </w:p>
        </w:tc>
        <w:tc>
          <w:tcPr>
            <w:tcW w:w="2066"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Ongoing/During Arts and crafts sessions</w:t>
            </w:r>
          </w:p>
        </w:tc>
      </w:tr>
      <w:tr w:rsidR="001C37CE" w:rsidRPr="00910262" w:rsidTr="0025370C">
        <w:tc>
          <w:tcPr>
            <w:tcW w:w="590"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3</w:t>
            </w:r>
          </w:p>
        </w:tc>
        <w:tc>
          <w:tcPr>
            <w:tcW w:w="1973"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Slip hazard, risk of physical injury as a result of water/paint spillages.</w:t>
            </w:r>
          </w:p>
        </w:tc>
        <w:tc>
          <w:tcPr>
            <w:tcW w:w="1110"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Children and Staff</w:t>
            </w:r>
          </w:p>
        </w:tc>
        <w:tc>
          <w:tcPr>
            <w:tcW w:w="1497"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 xml:space="preserve">Staff to supervise painting sessions involving liquids, spillages to be </w:t>
            </w:r>
            <w:r w:rsidRPr="00910262">
              <w:rPr>
                <w:rFonts w:ascii="Arial" w:hAnsi="Arial" w:cs="Arial"/>
                <w:sz w:val="24"/>
                <w:szCs w:val="24"/>
              </w:rPr>
              <w:lastRenderedPageBreak/>
              <w:t xml:space="preserve">cleaned up immediately and wet floor warning signs to be.  </w:t>
            </w:r>
          </w:p>
        </w:tc>
        <w:tc>
          <w:tcPr>
            <w:tcW w:w="1964"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lastRenderedPageBreak/>
              <w:t>Remind children to be careful whilst playing with paints and liquids to avoid spillages.</w:t>
            </w:r>
          </w:p>
        </w:tc>
        <w:tc>
          <w:tcPr>
            <w:tcW w:w="1617"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Staff</w:t>
            </w:r>
          </w:p>
        </w:tc>
        <w:tc>
          <w:tcPr>
            <w:tcW w:w="2066" w:type="dxa"/>
          </w:tcPr>
          <w:p w:rsidR="001C37CE" w:rsidRPr="00910262" w:rsidRDefault="001C37CE" w:rsidP="0025370C">
            <w:pPr>
              <w:spacing w:line="360" w:lineRule="auto"/>
              <w:rPr>
                <w:rFonts w:ascii="Arial" w:hAnsi="Arial" w:cs="Arial"/>
                <w:sz w:val="24"/>
                <w:szCs w:val="24"/>
              </w:rPr>
            </w:pPr>
            <w:r w:rsidRPr="00910262">
              <w:rPr>
                <w:rFonts w:ascii="Arial" w:hAnsi="Arial" w:cs="Arial"/>
                <w:sz w:val="24"/>
                <w:szCs w:val="24"/>
              </w:rPr>
              <w:t>During Arts and crafts sessions.</w:t>
            </w:r>
          </w:p>
        </w:tc>
      </w:tr>
      <w:tr w:rsidR="001C37CE" w:rsidRPr="00910262" w:rsidTr="0025370C">
        <w:tc>
          <w:tcPr>
            <w:tcW w:w="590"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4</w:t>
            </w:r>
          </w:p>
        </w:tc>
        <w:tc>
          <w:tcPr>
            <w:tcW w:w="1973"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Children and staff could be injured as a result of incorrect use of tools; paintbrushes causing damage to eyes.</w:t>
            </w:r>
          </w:p>
          <w:p w:rsidR="001C37CE" w:rsidRPr="00910262" w:rsidRDefault="001C37CE" w:rsidP="00AC3D9E">
            <w:pPr>
              <w:spacing w:line="360" w:lineRule="auto"/>
              <w:rPr>
                <w:rFonts w:ascii="Arial" w:hAnsi="Arial" w:cs="Arial"/>
                <w:sz w:val="24"/>
                <w:szCs w:val="24"/>
              </w:rPr>
            </w:pPr>
          </w:p>
        </w:tc>
        <w:tc>
          <w:tcPr>
            <w:tcW w:w="1110"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Children and Staff</w:t>
            </w:r>
          </w:p>
        </w:tc>
        <w:tc>
          <w:tcPr>
            <w:tcW w:w="1497" w:type="dxa"/>
          </w:tcPr>
          <w:p w:rsidR="00AC3D9E" w:rsidRPr="00910262" w:rsidRDefault="001C37CE" w:rsidP="00AC3D9E">
            <w:pPr>
              <w:spacing w:line="360" w:lineRule="auto"/>
              <w:rPr>
                <w:rFonts w:ascii="Arial" w:hAnsi="Arial" w:cs="Arial"/>
                <w:sz w:val="24"/>
                <w:szCs w:val="24"/>
              </w:rPr>
            </w:pPr>
            <w:r w:rsidRPr="00910262">
              <w:rPr>
                <w:rFonts w:ascii="Arial" w:hAnsi="Arial" w:cs="Arial"/>
                <w:sz w:val="24"/>
                <w:szCs w:val="24"/>
              </w:rPr>
              <w:t>Children are shown the correct way to use equipment, equipment is stored correctly when not in use, children are supervised during messy play</w:t>
            </w:r>
            <w:r w:rsidR="00AC3D9E" w:rsidRPr="00910262">
              <w:rPr>
                <w:rFonts w:ascii="Arial" w:hAnsi="Arial" w:cs="Arial"/>
                <w:sz w:val="24"/>
                <w:szCs w:val="24"/>
              </w:rPr>
              <w:t xml:space="preserve"> ensuring correct staff to child ratio at all times (Under 2 years; 1-3 ratio</w:t>
            </w:r>
          </w:p>
          <w:p w:rsidR="00AC3D9E" w:rsidRPr="00910262" w:rsidRDefault="00AC3D9E" w:rsidP="00AC3D9E">
            <w:pPr>
              <w:spacing w:line="360" w:lineRule="auto"/>
              <w:rPr>
                <w:rFonts w:ascii="Arial" w:hAnsi="Arial" w:cs="Arial"/>
                <w:sz w:val="24"/>
                <w:szCs w:val="24"/>
              </w:rPr>
            </w:pPr>
            <w:r w:rsidRPr="00910262">
              <w:rPr>
                <w:rFonts w:ascii="Arial" w:hAnsi="Arial" w:cs="Arial"/>
                <w:sz w:val="24"/>
                <w:szCs w:val="24"/>
              </w:rPr>
              <w:t>2 to 3 years; 1-4 ratio</w:t>
            </w:r>
          </w:p>
          <w:p w:rsidR="001C37CE" w:rsidRPr="00910262" w:rsidRDefault="00AC3D9E" w:rsidP="00AC3D9E">
            <w:pPr>
              <w:spacing w:line="360" w:lineRule="auto"/>
              <w:rPr>
                <w:rFonts w:ascii="Arial" w:hAnsi="Arial" w:cs="Arial"/>
                <w:sz w:val="24"/>
                <w:szCs w:val="24"/>
              </w:rPr>
            </w:pPr>
            <w:r w:rsidRPr="00910262">
              <w:rPr>
                <w:rFonts w:ascii="Arial" w:hAnsi="Arial" w:cs="Arial"/>
                <w:sz w:val="24"/>
                <w:szCs w:val="24"/>
              </w:rPr>
              <w:t xml:space="preserve">3 to 5 years; 1-8 ratio), </w:t>
            </w:r>
            <w:r w:rsidR="001C37CE" w:rsidRPr="00910262">
              <w:rPr>
                <w:rFonts w:ascii="Arial" w:hAnsi="Arial" w:cs="Arial"/>
                <w:sz w:val="24"/>
                <w:szCs w:val="24"/>
              </w:rPr>
              <w:t>1-1 supervision for children with additional learning needs, larger paint handle grips provided for children with ALN</w:t>
            </w:r>
            <w:r w:rsidR="004865D4" w:rsidRPr="00910262">
              <w:rPr>
                <w:rFonts w:ascii="Arial" w:hAnsi="Arial" w:cs="Arial"/>
                <w:sz w:val="24"/>
                <w:szCs w:val="24"/>
              </w:rPr>
              <w:t xml:space="preserve">, ensuring </w:t>
            </w:r>
            <w:r w:rsidR="004865D4" w:rsidRPr="00910262">
              <w:rPr>
                <w:rFonts w:ascii="Arial" w:hAnsi="Arial" w:cs="Arial"/>
                <w:sz w:val="24"/>
                <w:szCs w:val="24"/>
              </w:rPr>
              <w:lastRenderedPageBreak/>
              <w:t xml:space="preserve">that aprons are worn, providing children with gloves who dislike/sensitive to different paint/water texture. </w:t>
            </w:r>
          </w:p>
        </w:tc>
        <w:tc>
          <w:tcPr>
            <w:tcW w:w="1964"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lastRenderedPageBreak/>
              <w:t>Remind staff to supervise children at play to minimise the risk of harm, explain to children the risks involved.</w:t>
            </w:r>
          </w:p>
        </w:tc>
        <w:tc>
          <w:tcPr>
            <w:tcW w:w="1617"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Staff</w:t>
            </w:r>
          </w:p>
        </w:tc>
        <w:tc>
          <w:tcPr>
            <w:tcW w:w="2066"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During Arts and crafts sessions.</w:t>
            </w:r>
          </w:p>
        </w:tc>
      </w:tr>
      <w:tr w:rsidR="001C37CE" w:rsidRPr="00910262" w:rsidTr="0025370C">
        <w:tc>
          <w:tcPr>
            <w:tcW w:w="590"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5</w:t>
            </w:r>
          </w:p>
        </w:tc>
        <w:tc>
          <w:tcPr>
            <w:tcW w:w="1973"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First aid at work</w:t>
            </w:r>
          </w:p>
        </w:tc>
        <w:tc>
          <w:tcPr>
            <w:tcW w:w="1110"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Children and Staff</w:t>
            </w:r>
          </w:p>
        </w:tc>
        <w:tc>
          <w:tcPr>
            <w:tcW w:w="1497"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First aid kit is easily accessible by first aider, first aid material is regularly checked and topped up as needed, all staff are first aid trained.</w:t>
            </w:r>
          </w:p>
        </w:tc>
        <w:tc>
          <w:tcPr>
            <w:tcW w:w="1964"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Staff to attend first aid courses as and when needed and to ensure all qualifications are up to date.</w:t>
            </w:r>
          </w:p>
        </w:tc>
        <w:tc>
          <w:tcPr>
            <w:tcW w:w="1617"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Staff and management</w:t>
            </w:r>
          </w:p>
        </w:tc>
        <w:tc>
          <w:tcPr>
            <w:tcW w:w="2066" w:type="dxa"/>
          </w:tcPr>
          <w:p w:rsidR="001C37CE" w:rsidRPr="00910262" w:rsidRDefault="001C37CE" w:rsidP="00AC3D9E">
            <w:pPr>
              <w:spacing w:line="360" w:lineRule="auto"/>
              <w:rPr>
                <w:rFonts w:ascii="Arial" w:hAnsi="Arial" w:cs="Arial"/>
                <w:sz w:val="24"/>
                <w:szCs w:val="24"/>
              </w:rPr>
            </w:pPr>
            <w:r w:rsidRPr="00910262">
              <w:rPr>
                <w:rFonts w:ascii="Arial" w:hAnsi="Arial" w:cs="Arial"/>
                <w:sz w:val="24"/>
                <w:szCs w:val="24"/>
              </w:rPr>
              <w:t>When first aid qualification expires.</w:t>
            </w:r>
          </w:p>
        </w:tc>
      </w:tr>
    </w:tbl>
    <w:p w:rsidR="008032EE" w:rsidRPr="00910262" w:rsidRDefault="008032EE" w:rsidP="00AC3D9E">
      <w:pPr>
        <w:spacing w:line="360" w:lineRule="auto"/>
        <w:rPr>
          <w:rFonts w:ascii="Arial" w:hAnsi="Arial" w:cs="Arial"/>
          <w:b/>
          <w:sz w:val="24"/>
          <w:szCs w:val="24"/>
          <w:u w:val="single"/>
        </w:rPr>
      </w:pPr>
    </w:p>
    <w:p w:rsidR="008032EE" w:rsidRPr="00910262" w:rsidRDefault="008032EE" w:rsidP="00AC3D9E">
      <w:pPr>
        <w:spacing w:line="360" w:lineRule="auto"/>
        <w:rPr>
          <w:rFonts w:ascii="Arial" w:hAnsi="Arial" w:cs="Arial"/>
          <w:b/>
          <w:sz w:val="24"/>
          <w:szCs w:val="24"/>
          <w:u w:val="single"/>
        </w:rPr>
      </w:pPr>
    </w:p>
    <w:p w:rsidR="008032EE" w:rsidRPr="00910262" w:rsidRDefault="008032EE" w:rsidP="00AC3D9E">
      <w:pPr>
        <w:spacing w:line="360" w:lineRule="auto"/>
        <w:rPr>
          <w:rFonts w:ascii="Arial" w:hAnsi="Arial" w:cs="Arial"/>
          <w:b/>
          <w:sz w:val="24"/>
          <w:szCs w:val="24"/>
          <w:u w:val="single"/>
        </w:rPr>
      </w:pPr>
    </w:p>
    <w:p w:rsidR="008032EE" w:rsidRPr="00910262" w:rsidRDefault="008032EE" w:rsidP="00AC3D9E">
      <w:pPr>
        <w:spacing w:line="360" w:lineRule="auto"/>
        <w:rPr>
          <w:rFonts w:ascii="Arial" w:hAnsi="Arial" w:cs="Arial"/>
          <w:b/>
          <w:sz w:val="24"/>
          <w:szCs w:val="24"/>
          <w:u w:val="single"/>
        </w:rPr>
      </w:pPr>
    </w:p>
    <w:p w:rsidR="008032EE" w:rsidRPr="00910262" w:rsidRDefault="008032EE" w:rsidP="00AC3D9E">
      <w:pPr>
        <w:spacing w:line="360" w:lineRule="auto"/>
        <w:rPr>
          <w:rFonts w:ascii="Arial" w:hAnsi="Arial" w:cs="Arial"/>
          <w:b/>
          <w:sz w:val="24"/>
          <w:szCs w:val="24"/>
          <w:u w:val="single"/>
        </w:rPr>
      </w:pPr>
    </w:p>
    <w:p w:rsidR="008032EE" w:rsidRPr="00910262" w:rsidRDefault="008032EE" w:rsidP="00AC3D9E">
      <w:pPr>
        <w:spacing w:line="360" w:lineRule="auto"/>
        <w:rPr>
          <w:rFonts w:ascii="Arial" w:hAnsi="Arial" w:cs="Arial"/>
          <w:b/>
          <w:sz w:val="24"/>
          <w:szCs w:val="24"/>
          <w:u w:val="single"/>
        </w:rPr>
      </w:pPr>
    </w:p>
    <w:p w:rsidR="008032EE" w:rsidRPr="00910262" w:rsidRDefault="008032EE" w:rsidP="00AC3D9E">
      <w:pPr>
        <w:spacing w:line="360" w:lineRule="auto"/>
        <w:rPr>
          <w:rFonts w:ascii="Arial" w:hAnsi="Arial" w:cs="Arial"/>
          <w:b/>
          <w:sz w:val="24"/>
          <w:szCs w:val="24"/>
          <w:u w:val="single"/>
        </w:rPr>
      </w:pPr>
    </w:p>
    <w:p w:rsidR="008032EE" w:rsidRPr="00910262" w:rsidRDefault="008032EE" w:rsidP="00AC3D9E">
      <w:pPr>
        <w:spacing w:line="360" w:lineRule="auto"/>
        <w:rPr>
          <w:rFonts w:ascii="Arial" w:hAnsi="Arial" w:cs="Arial"/>
          <w:b/>
          <w:sz w:val="24"/>
          <w:szCs w:val="24"/>
          <w:u w:val="single"/>
        </w:rPr>
      </w:pPr>
    </w:p>
    <w:p w:rsidR="008032EE" w:rsidRPr="00910262" w:rsidRDefault="008032EE" w:rsidP="00AC3D9E">
      <w:pPr>
        <w:spacing w:line="360" w:lineRule="auto"/>
        <w:rPr>
          <w:rFonts w:ascii="Arial" w:hAnsi="Arial" w:cs="Arial"/>
          <w:b/>
          <w:sz w:val="24"/>
          <w:szCs w:val="24"/>
          <w:u w:val="single"/>
        </w:rPr>
      </w:pPr>
    </w:p>
    <w:p w:rsidR="008032EE" w:rsidRPr="00910262" w:rsidRDefault="008032EE" w:rsidP="00AC3D9E">
      <w:pPr>
        <w:spacing w:line="360" w:lineRule="auto"/>
        <w:rPr>
          <w:rFonts w:ascii="Arial" w:hAnsi="Arial" w:cs="Arial"/>
          <w:b/>
          <w:sz w:val="24"/>
          <w:szCs w:val="24"/>
          <w:u w:val="single"/>
        </w:rPr>
      </w:pPr>
    </w:p>
    <w:p w:rsidR="008032EE" w:rsidRPr="00910262" w:rsidRDefault="008032EE" w:rsidP="00AC3D9E">
      <w:pPr>
        <w:spacing w:line="360" w:lineRule="auto"/>
        <w:rPr>
          <w:rFonts w:ascii="Arial" w:hAnsi="Arial" w:cs="Arial"/>
          <w:b/>
          <w:sz w:val="24"/>
          <w:szCs w:val="24"/>
          <w:u w:val="single"/>
        </w:rPr>
      </w:pPr>
    </w:p>
    <w:p w:rsidR="003E4DA5" w:rsidRPr="00910262" w:rsidRDefault="003E4DA5" w:rsidP="003E4DA5">
      <w:pPr>
        <w:rPr>
          <w:rFonts w:ascii="Arial" w:hAnsi="Arial" w:cs="Arial"/>
          <w:b/>
          <w:sz w:val="24"/>
          <w:szCs w:val="24"/>
          <w:u w:val="single"/>
        </w:rPr>
      </w:pPr>
      <w:r w:rsidRPr="00910262">
        <w:rPr>
          <w:rFonts w:ascii="Arial" w:hAnsi="Arial" w:cs="Arial"/>
          <w:b/>
          <w:sz w:val="24"/>
          <w:szCs w:val="24"/>
          <w:u w:val="single"/>
        </w:rPr>
        <w:lastRenderedPageBreak/>
        <w:t>Section Four</w:t>
      </w:r>
    </w:p>
    <w:p w:rsidR="00CB108C" w:rsidRPr="00910262" w:rsidRDefault="00CB108C" w:rsidP="003E4DA5">
      <w:pPr>
        <w:rPr>
          <w:rFonts w:ascii="Arial" w:hAnsi="Arial" w:cs="Arial"/>
          <w:b/>
          <w:sz w:val="24"/>
          <w:szCs w:val="24"/>
          <w:u w:val="single"/>
        </w:rPr>
      </w:pPr>
    </w:p>
    <w:p w:rsidR="00913C9F" w:rsidRPr="00910262" w:rsidRDefault="00454003" w:rsidP="00341B56">
      <w:pPr>
        <w:spacing w:line="360" w:lineRule="auto"/>
        <w:jc w:val="both"/>
        <w:rPr>
          <w:rFonts w:ascii="Arial" w:hAnsi="Arial" w:cs="Arial"/>
          <w:sz w:val="24"/>
          <w:szCs w:val="24"/>
          <w:u w:val="single"/>
        </w:rPr>
      </w:pPr>
      <w:r w:rsidRPr="00910262">
        <w:rPr>
          <w:rFonts w:ascii="Arial" w:hAnsi="Arial" w:cs="Arial"/>
          <w:sz w:val="24"/>
          <w:szCs w:val="24"/>
          <w:u w:val="single"/>
        </w:rPr>
        <w:t>Description</w:t>
      </w:r>
    </w:p>
    <w:p w:rsidR="00323491" w:rsidRPr="00910262" w:rsidRDefault="00323491" w:rsidP="00341B56">
      <w:pPr>
        <w:spacing w:line="360" w:lineRule="auto"/>
        <w:jc w:val="both"/>
        <w:rPr>
          <w:rFonts w:ascii="Arial" w:hAnsi="Arial" w:cs="Arial"/>
          <w:sz w:val="24"/>
          <w:szCs w:val="24"/>
        </w:rPr>
      </w:pPr>
      <w:r w:rsidRPr="00910262">
        <w:rPr>
          <w:rFonts w:ascii="Arial" w:hAnsi="Arial" w:cs="Arial"/>
          <w:sz w:val="24"/>
          <w:szCs w:val="24"/>
        </w:rPr>
        <w:t xml:space="preserve">I conducted a risk assessment based on an arts and crafts activity within a day care setting for children aged 0 -5.  I </w:t>
      </w:r>
      <w:r w:rsidR="00454003" w:rsidRPr="00910262">
        <w:rPr>
          <w:rFonts w:ascii="Arial" w:hAnsi="Arial" w:cs="Arial"/>
          <w:sz w:val="24"/>
          <w:szCs w:val="24"/>
        </w:rPr>
        <w:t xml:space="preserve">identified </w:t>
      </w:r>
      <w:r w:rsidRPr="00910262">
        <w:rPr>
          <w:rFonts w:ascii="Arial" w:hAnsi="Arial" w:cs="Arial"/>
          <w:sz w:val="24"/>
          <w:szCs w:val="24"/>
        </w:rPr>
        <w:t xml:space="preserve">painting as an area </w:t>
      </w:r>
      <w:r w:rsidR="00454003" w:rsidRPr="00910262">
        <w:rPr>
          <w:rFonts w:ascii="Arial" w:hAnsi="Arial" w:cs="Arial"/>
          <w:sz w:val="24"/>
          <w:szCs w:val="24"/>
        </w:rPr>
        <w:t xml:space="preserve">that may pose </w:t>
      </w:r>
      <w:r w:rsidR="00E84EC9" w:rsidRPr="00910262">
        <w:rPr>
          <w:rFonts w:ascii="Arial" w:hAnsi="Arial" w:cs="Arial"/>
          <w:sz w:val="24"/>
          <w:szCs w:val="24"/>
        </w:rPr>
        <w:t>different</w:t>
      </w:r>
      <w:r w:rsidR="00454003" w:rsidRPr="00910262">
        <w:rPr>
          <w:rFonts w:ascii="Arial" w:hAnsi="Arial" w:cs="Arial"/>
          <w:sz w:val="24"/>
          <w:szCs w:val="24"/>
        </w:rPr>
        <w:t xml:space="preserve"> element</w:t>
      </w:r>
      <w:r w:rsidR="00E84EC9" w:rsidRPr="00910262">
        <w:rPr>
          <w:rFonts w:ascii="Arial" w:hAnsi="Arial" w:cs="Arial"/>
          <w:sz w:val="24"/>
          <w:szCs w:val="24"/>
        </w:rPr>
        <w:t>s</w:t>
      </w:r>
      <w:r w:rsidR="00454003" w:rsidRPr="00910262">
        <w:rPr>
          <w:rFonts w:ascii="Arial" w:hAnsi="Arial" w:cs="Arial"/>
          <w:sz w:val="24"/>
          <w:szCs w:val="24"/>
        </w:rPr>
        <w:t xml:space="preserve"> of risk to children and staff.  </w:t>
      </w:r>
      <w:r w:rsidR="00E84EC9" w:rsidRPr="00910262">
        <w:rPr>
          <w:rFonts w:ascii="Arial" w:hAnsi="Arial" w:cs="Arial"/>
          <w:sz w:val="24"/>
          <w:szCs w:val="24"/>
        </w:rPr>
        <w:t xml:space="preserve">I then identified specific areas of risk and analysed the factors involved and included this in my assessment. </w:t>
      </w:r>
    </w:p>
    <w:p w:rsidR="00CB108C" w:rsidRPr="00910262" w:rsidRDefault="00CB108C" w:rsidP="00341B56">
      <w:pPr>
        <w:spacing w:line="360" w:lineRule="auto"/>
        <w:jc w:val="both"/>
        <w:rPr>
          <w:rFonts w:ascii="Arial" w:hAnsi="Arial" w:cs="Arial"/>
          <w:sz w:val="24"/>
          <w:szCs w:val="24"/>
        </w:rPr>
      </w:pPr>
    </w:p>
    <w:p w:rsidR="00454003" w:rsidRPr="00910262" w:rsidRDefault="00454003" w:rsidP="00341B56">
      <w:pPr>
        <w:spacing w:line="360" w:lineRule="auto"/>
        <w:jc w:val="both"/>
        <w:rPr>
          <w:rFonts w:ascii="Arial" w:hAnsi="Arial" w:cs="Arial"/>
          <w:sz w:val="24"/>
          <w:szCs w:val="24"/>
          <w:u w:val="single"/>
        </w:rPr>
      </w:pPr>
      <w:r w:rsidRPr="00910262">
        <w:rPr>
          <w:rFonts w:ascii="Arial" w:hAnsi="Arial" w:cs="Arial"/>
          <w:sz w:val="24"/>
          <w:szCs w:val="24"/>
          <w:u w:val="single"/>
        </w:rPr>
        <w:t>Feelings</w:t>
      </w:r>
    </w:p>
    <w:p w:rsidR="001F4C4C" w:rsidRPr="00910262" w:rsidRDefault="00454003" w:rsidP="001F4C4C">
      <w:pPr>
        <w:spacing w:line="360" w:lineRule="auto"/>
        <w:jc w:val="both"/>
        <w:rPr>
          <w:rFonts w:ascii="Arial" w:hAnsi="Arial" w:cs="Arial"/>
          <w:sz w:val="24"/>
          <w:szCs w:val="24"/>
        </w:rPr>
      </w:pPr>
      <w:r w:rsidRPr="00910262">
        <w:rPr>
          <w:rFonts w:ascii="Arial" w:hAnsi="Arial" w:cs="Arial"/>
          <w:sz w:val="24"/>
          <w:szCs w:val="24"/>
        </w:rPr>
        <w:t xml:space="preserve">Before conducting the risk assessment, I didn’t fully appreciate the </w:t>
      </w:r>
      <w:r w:rsidR="00444C41" w:rsidRPr="00910262">
        <w:rPr>
          <w:rFonts w:ascii="Arial" w:hAnsi="Arial" w:cs="Arial"/>
          <w:sz w:val="24"/>
          <w:szCs w:val="24"/>
        </w:rPr>
        <w:t>relevance</w:t>
      </w:r>
      <w:r w:rsidR="00341B56" w:rsidRPr="00910262">
        <w:rPr>
          <w:rFonts w:ascii="Arial" w:hAnsi="Arial" w:cs="Arial"/>
          <w:sz w:val="24"/>
          <w:szCs w:val="24"/>
        </w:rPr>
        <w:t xml:space="preserve"> of</w:t>
      </w:r>
      <w:r w:rsidR="00444C41" w:rsidRPr="00910262">
        <w:rPr>
          <w:rFonts w:ascii="Arial" w:hAnsi="Arial" w:cs="Arial"/>
          <w:sz w:val="24"/>
          <w:szCs w:val="24"/>
        </w:rPr>
        <w:t xml:space="preserve"> having a risk assessment in place or </w:t>
      </w:r>
      <w:r w:rsidR="00341B56" w:rsidRPr="00910262">
        <w:rPr>
          <w:rFonts w:ascii="Arial" w:hAnsi="Arial" w:cs="Arial"/>
          <w:sz w:val="24"/>
          <w:szCs w:val="24"/>
        </w:rPr>
        <w:t xml:space="preserve">the </w:t>
      </w:r>
      <w:r w:rsidR="00444C41" w:rsidRPr="00910262">
        <w:rPr>
          <w:rFonts w:ascii="Arial" w:hAnsi="Arial" w:cs="Arial"/>
          <w:sz w:val="24"/>
          <w:szCs w:val="24"/>
        </w:rPr>
        <w:t>planning that it involved.  This process has required me to take an analytical approach weighing up the different elements of risk that my chosen activity posed.  I chose painting as I felt this presented some areas of risk</w:t>
      </w:r>
      <w:r w:rsidR="00994DDB" w:rsidRPr="00910262">
        <w:rPr>
          <w:rFonts w:ascii="Arial" w:hAnsi="Arial" w:cs="Arial"/>
          <w:sz w:val="24"/>
          <w:szCs w:val="24"/>
        </w:rPr>
        <w:t xml:space="preserve"> </w:t>
      </w:r>
      <w:r w:rsidR="00341B56" w:rsidRPr="00910262">
        <w:rPr>
          <w:rFonts w:ascii="Arial" w:hAnsi="Arial" w:cs="Arial"/>
          <w:sz w:val="24"/>
          <w:szCs w:val="24"/>
        </w:rPr>
        <w:t xml:space="preserve">for </w:t>
      </w:r>
      <w:r w:rsidR="002A780B" w:rsidRPr="00910262">
        <w:rPr>
          <w:rFonts w:ascii="Arial" w:hAnsi="Arial" w:cs="Arial"/>
          <w:sz w:val="24"/>
          <w:szCs w:val="24"/>
        </w:rPr>
        <w:t>children</w:t>
      </w:r>
      <w:r w:rsidR="001F4C4C" w:rsidRPr="00910262">
        <w:rPr>
          <w:rFonts w:ascii="Arial" w:hAnsi="Arial" w:cs="Arial"/>
          <w:sz w:val="24"/>
          <w:szCs w:val="24"/>
        </w:rPr>
        <w:t xml:space="preserve"> and staff</w:t>
      </w:r>
      <w:r w:rsidR="00994DDB" w:rsidRPr="00910262">
        <w:rPr>
          <w:rFonts w:ascii="Arial" w:hAnsi="Arial" w:cs="Arial"/>
          <w:sz w:val="24"/>
          <w:szCs w:val="24"/>
        </w:rPr>
        <w:t xml:space="preserve">.  As </w:t>
      </w:r>
      <w:r w:rsidR="00341B56" w:rsidRPr="00910262">
        <w:rPr>
          <w:rFonts w:ascii="Arial" w:hAnsi="Arial" w:cs="Arial"/>
          <w:sz w:val="24"/>
          <w:szCs w:val="24"/>
        </w:rPr>
        <w:t xml:space="preserve">some </w:t>
      </w:r>
      <w:r w:rsidR="00994DDB" w:rsidRPr="00910262">
        <w:rPr>
          <w:rFonts w:ascii="Arial" w:hAnsi="Arial" w:cs="Arial"/>
          <w:sz w:val="24"/>
          <w:szCs w:val="24"/>
        </w:rPr>
        <w:t xml:space="preserve">children </w:t>
      </w:r>
      <w:r w:rsidR="00341B56" w:rsidRPr="00910262">
        <w:rPr>
          <w:rFonts w:ascii="Arial" w:hAnsi="Arial" w:cs="Arial"/>
          <w:sz w:val="24"/>
          <w:szCs w:val="24"/>
        </w:rPr>
        <w:t>within this</w:t>
      </w:r>
      <w:r w:rsidR="00994DDB" w:rsidRPr="00910262">
        <w:rPr>
          <w:rFonts w:ascii="Arial" w:hAnsi="Arial" w:cs="Arial"/>
          <w:sz w:val="24"/>
          <w:szCs w:val="24"/>
        </w:rPr>
        <w:t xml:space="preserve"> age </w:t>
      </w:r>
      <w:r w:rsidR="00341B56" w:rsidRPr="00910262">
        <w:rPr>
          <w:rFonts w:ascii="Arial" w:hAnsi="Arial" w:cs="Arial"/>
          <w:sz w:val="24"/>
          <w:szCs w:val="24"/>
        </w:rPr>
        <w:t xml:space="preserve">group </w:t>
      </w:r>
      <w:r w:rsidR="00994DDB" w:rsidRPr="00910262">
        <w:rPr>
          <w:rFonts w:ascii="Arial" w:hAnsi="Arial" w:cs="Arial"/>
          <w:sz w:val="24"/>
          <w:szCs w:val="24"/>
        </w:rPr>
        <w:t>are just starting to learn the concept of risk</w:t>
      </w:r>
      <w:r w:rsidR="00341B56" w:rsidRPr="00910262">
        <w:rPr>
          <w:rFonts w:ascii="Arial" w:hAnsi="Arial" w:cs="Arial"/>
          <w:sz w:val="24"/>
          <w:szCs w:val="24"/>
        </w:rPr>
        <w:t>, t</w:t>
      </w:r>
      <w:r w:rsidR="00994DDB" w:rsidRPr="00910262">
        <w:rPr>
          <w:rFonts w:ascii="Arial" w:hAnsi="Arial" w:cs="Arial"/>
          <w:sz w:val="24"/>
          <w:szCs w:val="24"/>
        </w:rPr>
        <w:t xml:space="preserve">hat </w:t>
      </w:r>
      <w:r w:rsidR="00444C41" w:rsidRPr="00910262">
        <w:rPr>
          <w:rFonts w:ascii="Arial" w:hAnsi="Arial" w:cs="Arial"/>
          <w:sz w:val="24"/>
          <w:szCs w:val="24"/>
        </w:rPr>
        <w:t xml:space="preserve">liquid spillages </w:t>
      </w:r>
      <w:r w:rsidR="00994DDB" w:rsidRPr="00910262">
        <w:rPr>
          <w:rFonts w:ascii="Arial" w:hAnsi="Arial" w:cs="Arial"/>
          <w:sz w:val="24"/>
          <w:szCs w:val="24"/>
        </w:rPr>
        <w:t>may cause slips</w:t>
      </w:r>
      <w:r w:rsidR="00341B56" w:rsidRPr="00910262">
        <w:rPr>
          <w:rFonts w:ascii="Arial" w:hAnsi="Arial" w:cs="Arial"/>
          <w:sz w:val="24"/>
          <w:szCs w:val="24"/>
        </w:rPr>
        <w:t xml:space="preserve"> or </w:t>
      </w:r>
      <w:r w:rsidR="00994DDB" w:rsidRPr="00910262">
        <w:rPr>
          <w:rFonts w:ascii="Arial" w:hAnsi="Arial" w:cs="Arial"/>
          <w:sz w:val="24"/>
          <w:szCs w:val="24"/>
        </w:rPr>
        <w:t xml:space="preserve">injury </w:t>
      </w:r>
      <w:r w:rsidR="00341B56" w:rsidRPr="00910262">
        <w:rPr>
          <w:rFonts w:ascii="Arial" w:hAnsi="Arial" w:cs="Arial"/>
          <w:sz w:val="24"/>
          <w:szCs w:val="24"/>
        </w:rPr>
        <w:t xml:space="preserve">may be </w:t>
      </w:r>
      <w:r w:rsidR="00994DDB" w:rsidRPr="00910262">
        <w:rPr>
          <w:rFonts w:ascii="Arial" w:hAnsi="Arial" w:cs="Arial"/>
          <w:sz w:val="24"/>
          <w:szCs w:val="24"/>
        </w:rPr>
        <w:t>caused as a result of in proper use of tools</w:t>
      </w:r>
      <w:r w:rsidR="001F4C4C" w:rsidRPr="00910262">
        <w:rPr>
          <w:rFonts w:ascii="Arial" w:hAnsi="Arial" w:cs="Arial"/>
          <w:sz w:val="24"/>
          <w:szCs w:val="24"/>
        </w:rPr>
        <w:t xml:space="preserve">.  Children within this age group may also be more inclined to put their hands in their mouth or eyes, which poses a risk for those with allergies </w:t>
      </w:r>
      <w:r w:rsidR="00E84EC9" w:rsidRPr="00910262">
        <w:rPr>
          <w:rFonts w:ascii="Arial" w:hAnsi="Arial" w:cs="Arial"/>
          <w:sz w:val="24"/>
          <w:szCs w:val="24"/>
        </w:rPr>
        <w:t>or sensitivity to certain products.  This viewpoint is echoed by Help for Kids (N.D)</w:t>
      </w:r>
    </w:p>
    <w:p w:rsidR="001F4C4C" w:rsidRPr="00910262" w:rsidRDefault="001F4C4C" w:rsidP="001F4C4C">
      <w:pPr>
        <w:spacing w:line="360" w:lineRule="auto"/>
        <w:jc w:val="both"/>
        <w:rPr>
          <w:rFonts w:ascii="Arial" w:hAnsi="Arial" w:cs="Arial"/>
          <w:sz w:val="24"/>
          <w:szCs w:val="24"/>
        </w:rPr>
      </w:pPr>
    </w:p>
    <w:p w:rsidR="001F4C4C" w:rsidRPr="00910262" w:rsidRDefault="001F4C4C" w:rsidP="001F4C4C">
      <w:pPr>
        <w:spacing w:line="360" w:lineRule="auto"/>
        <w:jc w:val="both"/>
        <w:rPr>
          <w:rFonts w:ascii="Arial" w:hAnsi="Arial" w:cs="Arial"/>
          <w:sz w:val="24"/>
          <w:szCs w:val="24"/>
          <w:u w:val="single"/>
        </w:rPr>
      </w:pPr>
      <w:r w:rsidRPr="00910262">
        <w:rPr>
          <w:rFonts w:ascii="Arial" w:hAnsi="Arial" w:cs="Arial"/>
          <w:sz w:val="24"/>
          <w:szCs w:val="24"/>
          <w:u w:val="single"/>
        </w:rPr>
        <w:t>Evaluation</w:t>
      </w:r>
    </w:p>
    <w:p w:rsidR="001F4C4C" w:rsidRPr="00910262" w:rsidRDefault="00E84EC9" w:rsidP="001F4C4C">
      <w:pPr>
        <w:spacing w:line="360" w:lineRule="auto"/>
        <w:jc w:val="both"/>
        <w:rPr>
          <w:rFonts w:ascii="Arial" w:hAnsi="Arial" w:cs="Arial"/>
          <w:sz w:val="24"/>
          <w:szCs w:val="24"/>
        </w:rPr>
      </w:pPr>
      <w:r w:rsidRPr="00910262">
        <w:rPr>
          <w:rFonts w:ascii="Arial" w:hAnsi="Arial" w:cs="Arial"/>
          <w:sz w:val="24"/>
          <w:szCs w:val="24"/>
        </w:rPr>
        <w:t>I value importance of having a risk assessment in plac</w:t>
      </w:r>
      <w:r w:rsidR="009A5095" w:rsidRPr="00910262">
        <w:rPr>
          <w:rFonts w:ascii="Arial" w:hAnsi="Arial" w:cs="Arial"/>
          <w:sz w:val="24"/>
          <w:szCs w:val="24"/>
        </w:rPr>
        <w:t xml:space="preserve">e as it helps raise knowledge and awareness of certain risks and those that are particularly susceptible to it.  For instance, children with additional learning needs are considered closely </w:t>
      </w:r>
      <w:r w:rsidR="008F447E" w:rsidRPr="00910262">
        <w:rPr>
          <w:rFonts w:ascii="Arial" w:hAnsi="Arial" w:cs="Arial"/>
          <w:sz w:val="24"/>
          <w:szCs w:val="24"/>
        </w:rPr>
        <w:t xml:space="preserve">within the risk assessment </w:t>
      </w:r>
      <w:r w:rsidR="009A5095" w:rsidRPr="00910262">
        <w:rPr>
          <w:rFonts w:ascii="Arial" w:hAnsi="Arial" w:cs="Arial"/>
          <w:sz w:val="24"/>
          <w:szCs w:val="24"/>
        </w:rPr>
        <w:t xml:space="preserve">as they may have certain intolerances/sensitivity to liquids and textures.  However, some of the </w:t>
      </w:r>
      <w:r w:rsidR="00CB108C" w:rsidRPr="00910262">
        <w:rPr>
          <w:rFonts w:ascii="Arial" w:hAnsi="Arial" w:cs="Arial"/>
          <w:sz w:val="24"/>
          <w:szCs w:val="24"/>
        </w:rPr>
        <w:t xml:space="preserve">fun element </w:t>
      </w:r>
      <w:r w:rsidR="009A5095" w:rsidRPr="00910262">
        <w:rPr>
          <w:rFonts w:ascii="Arial" w:hAnsi="Arial" w:cs="Arial"/>
          <w:sz w:val="24"/>
          <w:szCs w:val="24"/>
        </w:rPr>
        <w:t xml:space="preserve">of play </w:t>
      </w:r>
      <w:r w:rsidR="00CB108C" w:rsidRPr="00910262">
        <w:rPr>
          <w:rFonts w:ascii="Arial" w:hAnsi="Arial" w:cs="Arial"/>
          <w:sz w:val="24"/>
          <w:szCs w:val="24"/>
        </w:rPr>
        <w:t>are</w:t>
      </w:r>
      <w:r w:rsidR="009A5095" w:rsidRPr="00910262">
        <w:rPr>
          <w:rFonts w:ascii="Arial" w:hAnsi="Arial" w:cs="Arial"/>
          <w:sz w:val="24"/>
          <w:szCs w:val="24"/>
        </w:rPr>
        <w:t xml:space="preserve"> lost </w:t>
      </w:r>
      <w:r w:rsidR="00CB108C" w:rsidRPr="00910262">
        <w:rPr>
          <w:rFonts w:ascii="Arial" w:hAnsi="Arial" w:cs="Arial"/>
          <w:sz w:val="24"/>
          <w:szCs w:val="24"/>
        </w:rPr>
        <w:t>due to</w:t>
      </w:r>
      <w:r w:rsidR="009A5095" w:rsidRPr="00910262">
        <w:rPr>
          <w:rFonts w:ascii="Arial" w:hAnsi="Arial" w:cs="Arial"/>
          <w:sz w:val="24"/>
          <w:szCs w:val="24"/>
        </w:rPr>
        <w:t xml:space="preserve"> so many </w:t>
      </w:r>
      <w:r w:rsidR="00CB108C" w:rsidRPr="00910262">
        <w:rPr>
          <w:rFonts w:ascii="Arial" w:hAnsi="Arial" w:cs="Arial"/>
          <w:sz w:val="24"/>
          <w:szCs w:val="24"/>
        </w:rPr>
        <w:t>structures and measures</w:t>
      </w:r>
      <w:r w:rsidR="009A5095" w:rsidRPr="00910262">
        <w:rPr>
          <w:rFonts w:ascii="Arial" w:hAnsi="Arial" w:cs="Arial"/>
          <w:sz w:val="24"/>
          <w:szCs w:val="24"/>
        </w:rPr>
        <w:t xml:space="preserve"> taken before the children are allowed to participate in it</w:t>
      </w:r>
      <w:r w:rsidR="00CB108C" w:rsidRPr="00910262">
        <w:rPr>
          <w:rFonts w:ascii="Arial" w:hAnsi="Arial" w:cs="Arial"/>
          <w:sz w:val="24"/>
          <w:szCs w:val="24"/>
        </w:rPr>
        <w:t xml:space="preserve"> (Huizinga 1941, cited in </w:t>
      </w:r>
      <w:proofErr w:type="spellStart"/>
      <w:r w:rsidR="00CB108C" w:rsidRPr="00910262">
        <w:rPr>
          <w:rFonts w:ascii="Arial" w:hAnsi="Arial" w:cs="Arial"/>
          <w:sz w:val="24"/>
          <w:szCs w:val="24"/>
        </w:rPr>
        <w:t>Kalliala</w:t>
      </w:r>
      <w:proofErr w:type="spellEnd"/>
      <w:r w:rsidR="00CB108C" w:rsidRPr="00910262">
        <w:rPr>
          <w:rFonts w:ascii="Arial" w:hAnsi="Arial" w:cs="Arial"/>
          <w:sz w:val="24"/>
          <w:szCs w:val="24"/>
        </w:rPr>
        <w:t xml:space="preserve">, 2006, </w:t>
      </w:r>
      <w:proofErr w:type="spellStart"/>
      <w:r w:rsidR="00CB108C" w:rsidRPr="00910262">
        <w:rPr>
          <w:rFonts w:ascii="Arial" w:hAnsi="Arial" w:cs="Arial"/>
          <w:sz w:val="24"/>
          <w:szCs w:val="24"/>
        </w:rPr>
        <w:t>Fromberg</w:t>
      </w:r>
      <w:proofErr w:type="spellEnd"/>
      <w:r w:rsidR="00CB108C" w:rsidRPr="00910262">
        <w:rPr>
          <w:rFonts w:ascii="Arial" w:hAnsi="Arial" w:cs="Arial"/>
          <w:sz w:val="24"/>
          <w:szCs w:val="24"/>
        </w:rPr>
        <w:t xml:space="preserve"> and Bergen, 2015)</w:t>
      </w:r>
      <w:r w:rsidR="009A5095" w:rsidRPr="00910262">
        <w:rPr>
          <w:rFonts w:ascii="Arial" w:hAnsi="Arial" w:cs="Arial"/>
          <w:sz w:val="24"/>
          <w:szCs w:val="24"/>
        </w:rPr>
        <w:t xml:space="preserve">. </w:t>
      </w:r>
    </w:p>
    <w:p w:rsidR="001F4C4C" w:rsidRPr="00910262" w:rsidRDefault="001F4C4C" w:rsidP="001F4C4C">
      <w:pPr>
        <w:spacing w:line="360" w:lineRule="auto"/>
        <w:jc w:val="both"/>
        <w:rPr>
          <w:rFonts w:ascii="Arial" w:hAnsi="Arial" w:cs="Arial"/>
          <w:sz w:val="24"/>
          <w:szCs w:val="24"/>
          <w:u w:val="single"/>
        </w:rPr>
      </w:pPr>
    </w:p>
    <w:p w:rsidR="001F4C4C" w:rsidRPr="00910262" w:rsidRDefault="001F4C4C" w:rsidP="001F4C4C">
      <w:pPr>
        <w:spacing w:line="360" w:lineRule="auto"/>
        <w:jc w:val="both"/>
        <w:rPr>
          <w:rFonts w:ascii="Arial" w:hAnsi="Arial" w:cs="Arial"/>
          <w:sz w:val="24"/>
          <w:szCs w:val="24"/>
          <w:u w:val="single"/>
        </w:rPr>
      </w:pPr>
    </w:p>
    <w:p w:rsidR="001F4C4C" w:rsidRPr="00910262" w:rsidRDefault="001F4C4C" w:rsidP="001F4C4C">
      <w:pPr>
        <w:spacing w:line="360" w:lineRule="auto"/>
        <w:jc w:val="both"/>
        <w:rPr>
          <w:rFonts w:ascii="Arial" w:hAnsi="Arial" w:cs="Arial"/>
          <w:sz w:val="24"/>
          <w:szCs w:val="24"/>
          <w:u w:val="single"/>
        </w:rPr>
      </w:pPr>
      <w:r w:rsidRPr="00910262">
        <w:rPr>
          <w:rFonts w:ascii="Arial" w:hAnsi="Arial" w:cs="Arial"/>
          <w:sz w:val="24"/>
          <w:szCs w:val="24"/>
          <w:u w:val="single"/>
        </w:rPr>
        <w:lastRenderedPageBreak/>
        <w:t>Analysis</w:t>
      </w:r>
    </w:p>
    <w:p w:rsidR="001F4C4C" w:rsidRPr="00910262" w:rsidRDefault="00A935B3" w:rsidP="001F4C4C">
      <w:pPr>
        <w:spacing w:line="360" w:lineRule="auto"/>
        <w:jc w:val="both"/>
        <w:rPr>
          <w:rFonts w:ascii="Arial" w:hAnsi="Arial" w:cs="Arial"/>
          <w:sz w:val="24"/>
          <w:szCs w:val="24"/>
          <w:u w:val="single"/>
        </w:rPr>
      </w:pPr>
      <w:r w:rsidRPr="00910262">
        <w:rPr>
          <w:rFonts w:ascii="Arial" w:hAnsi="Arial" w:cs="Arial"/>
          <w:sz w:val="24"/>
          <w:szCs w:val="24"/>
        </w:rPr>
        <w:t>Due to the structure</w:t>
      </w:r>
      <w:r w:rsidR="00EA73BC" w:rsidRPr="00910262">
        <w:rPr>
          <w:rFonts w:ascii="Arial" w:hAnsi="Arial" w:cs="Arial"/>
          <w:sz w:val="24"/>
          <w:szCs w:val="24"/>
        </w:rPr>
        <w:t>d approach</w:t>
      </w:r>
      <w:r w:rsidRPr="00910262">
        <w:rPr>
          <w:rFonts w:ascii="Arial" w:hAnsi="Arial" w:cs="Arial"/>
          <w:sz w:val="24"/>
          <w:szCs w:val="24"/>
        </w:rPr>
        <w:t xml:space="preserve"> </w:t>
      </w:r>
      <w:r w:rsidR="00930F36" w:rsidRPr="00910262">
        <w:rPr>
          <w:rFonts w:ascii="Arial" w:hAnsi="Arial" w:cs="Arial"/>
          <w:sz w:val="24"/>
          <w:szCs w:val="24"/>
        </w:rPr>
        <w:t>surrounding</w:t>
      </w:r>
      <w:r w:rsidR="00F95637" w:rsidRPr="00910262">
        <w:rPr>
          <w:rFonts w:ascii="Arial" w:hAnsi="Arial" w:cs="Arial"/>
          <w:sz w:val="24"/>
          <w:szCs w:val="24"/>
        </w:rPr>
        <w:t xml:space="preserve"> the arts and crafts activity</w:t>
      </w:r>
      <w:r w:rsidR="00930F36" w:rsidRPr="00910262">
        <w:rPr>
          <w:rFonts w:ascii="Arial" w:hAnsi="Arial" w:cs="Arial"/>
          <w:sz w:val="24"/>
          <w:szCs w:val="24"/>
        </w:rPr>
        <w:t xml:space="preserve">, </w:t>
      </w:r>
      <w:r w:rsidR="00F95637" w:rsidRPr="00910262">
        <w:rPr>
          <w:rFonts w:ascii="Arial" w:hAnsi="Arial" w:cs="Arial"/>
          <w:sz w:val="24"/>
          <w:szCs w:val="24"/>
        </w:rPr>
        <w:t xml:space="preserve">the risk assessment prevents children from being fully emerged in creative play.  Preventing them from building </w:t>
      </w:r>
      <w:r w:rsidR="00EA73BC" w:rsidRPr="00910262">
        <w:rPr>
          <w:rFonts w:ascii="Arial" w:hAnsi="Arial" w:cs="Arial"/>
          <w:sz w:val="24"/>
          <w:szCs w:val="24"/>
        </w:rPr>
        <w:t xml:space="preserve">confidence and independence </w:t>
      </w:r>
      <w:r w:rsidR="00F95637" w:rsidRPr="00910262">
        <w:rPr>
          <w:rFonts w:ascii="Arial" w:hAnsi="Arial" w:cs="Arial"/>
          <w:sz w:val="24"/>
          <w:szCs w:val="24"/>
        </w:rPr>
        <w:t>and learning to assess areas of risk for themselves.  I do not agree with having such a stringent approach</w:t>
      </w:r>
      <w:r w:rsidR="00480785" w:rsidRPr="00910262">
        <w:rPr>
          <w:rFonts w:ascii="Arial" w:hAnsi="Arial" w:cs="Arial"/>
          <w:sz w:val="24"/>
          <w:szCs w:val="24"/>
        </w:rPr>
        <w:t xml:space="preserve"> to activities</w:t>
      </w:r>
      <w:r w:rsidR="00F95637" w:rsidRPr="00910262">
        <w:rPr>
          <w:rFonts w:ascii="Arial" w:hAnsi="Arial" w:cs="Arial"/>
          <w:sz w:val="24"/>
          <w:szCs w:val="24"/>
        </w:rPr>
        <w:t xml:space="preserve"> but due to </w:t>
      </w:r>
      <w:r w:rsidR="00EA73BC" w:rsidRPr="00910262">
        <w:rPr>
          <w:rFonts w:ascii="Arial" w:hAnsi="Arial" w:cs="Arial"/>
          <w:sz w:val="24"/>
          <w:szCs w:val="24"/>
        </w:rPr>
        <w:t xml:space="preserve">the </w:t>
      </w:r>
      <w:r w:rsidR="00F95637" w:rsidRPr="00910262">
        <w:rPr>
          <w:rFonts w:ascii="Arial" w:hAnsi="Arial" w:cs="Arial"/>
          <w:sz w:val="24"/>
          <w:szCs w:val="24"/>
        </w:rPr>
        <w:t xml:space="preserve">current </w:t>
      </w:r>
      <w:r w:rsidR="00930F36" w:rsidRPr="00910262">
        <w:rPr>
          <w:rFonts w:ascii="Arial" w:hAnsi="Arial" w:cs="Arial"/>
          <w:sz w:val="24"/>
          <w:szCs w:val="24"/>
        </w:rPr>
        <w:t xml:space="preserve">restriction of the health and safety policy of the setting these measured had to be </w:t>
      </w:r>
      <w:r w:rsidR="00EA73BC" w:rsidRPr="00910262">
        <w:rPr>
          <w:rFonts w:ascii="Arial" w:hAnsi="Arial" w:cs="Arial"/>
          <w:sz w:val="24"/>
          <w:szCs w:val="24"/>
        </w:rPr>
        <w:t>adhered to</w:t>
      </w:r>
      <w:r w:rsidR="00930F36" w:rsidRPr="00910262">
        <w:rPr>
          <w:rFonts w:ascii="Arial" w:hAnsi="Arial" w:cs="Arial"/>
          <w:sz w:val="24"/>
          <w:szCs w:val="24"/>
        </w:rPr>
        <w:t xml:space="preserve">.  </w:t>
      </w:r>
      <w:r w:rsidR="00EA73BC" w:rsidRPr="00910262">
        <w:rPr>
          <w:rFonts w:ascii="Arial" w:hAnsi="Arial" w:cs="Arial"/>
          <w:sz w:val="24"/>
          <w:szCs w:val="24"/>
        </w:rPr>
        <w:t xml:space="preserve">According to The Health and Safety Executive (2012) there has been much confusion around health and safety regulations, which have created environments that lack reasonable challenge and risk, preventing children from developing.  The Health and Safety Executive </w:t>
      </w:r>
      <w:r w:rsidR="00480785" w:rsidRPr="00910262">
        <w:rPr>
          <w:rFonts w:ascii="Arial" w:hAnsi="Arial" w:cs="Arial"/>
          <w:sz w:val="24"/>
          <w:szCs w:val="24"/>
        </w:rPr>
        <w:t xml:space="preserve">(2012) state that play develops children’s perceptions of risk.  </w:t>
      </w:r>
      <w:r w:rsidR="004431A3" w:rsidRPr="00910262">
        <w:rPr>
          <w:rFonts w:ascii="Arial" w:hAnsi="Arial" w:cs="Arial"/>
          <w:sz w:val="24"/>
          <w:szCs w:val="24"/>
        </w:rPr>
        <w:t>If we look at the Welsh Government (2015) The Foundation Phase curriculum encourages children to learn elements of risk through first hand experiences allowing children to develop their understanding of it</w:t>
      </w:r>
      <w:r w:rsidR="00F115B7" w:rsidRPr="00910262">
        <w:rPr>
          <w:rFonts w:ascii="Arial" w:hAnsi="Arial" w:cs="Arial"/>
          <w:sz w:val="24"/>
          <w:szCs w:val="24"/>
        </w:rPr>
        <w:t xml:space="preserve">.  Therefore, these viewpoints agree with the point I am making.  </w:t>
      </w:r>
    </w:p>
    <w:p w:rsidR="001F4C4C" w:rsidRPr="00910262" w:rsidRDefault="001F4C4C" w:rsidP="001F4C4C">
      <w:pPr>
        <w:spacing w:line="360" w:lineRule="auto"/>
        <w:jc w:val="both"/>
        <w:rPr>
          <w:rFonts w:ascii="Arial" w:hAnsi="Arial" w:cs="Arial"/>
          <w:sz w:val="24"/>
          <w:szCs w:val="24"/>
          <w:u w:val="single"/>
        </w:rPr>
      </w:pPr>
    </w:p>
    <w:p w:rsidR="001F4C4C" w:rsidRPr="00910262" w:rsidRDefault="001F4C4C" w:rsidP="001F4C4C">
      <w:pPr>
        <w:spacing w:line="360" w:lineRule="auto"/>
        <w:jc w:val="both"/>
        <w:rPr>
          <w:rFonts w:ascii="Arial" w:hAnsi="Arial" w:cs="Arial"/>
          <w:sz w:val="24"/>
          <w:szCs w:val="24"/>
          <w:u w:val="single"/>
        </w:rPr>
      </w:pPr>
      <w:r w:rsidRPr="00910262">
        <w:rPr>
          <w:rFonts w:ascii="Arial" w:hAnsi="Arial" w:cs="Arial"/>
          <w:sz w:val="24"/>
          <w:szCs w:val="24"/>
          <w:u w:val="single"/>
        </w:rPr>
        <w:t>Conclusion and Action Plan</w:t>
      </w:r>
    </w:p>
    <w:p w:rsidR="003D2166" w:rsidRPr="00910262" w:rsidRDefault="00CB108C" w:rsidP="005C215E">
      <w:pPr>
        <w:spacing w:line="360" w:lineRule="auto"/>
        <w:jc w:val="both"/>
        <w:rPr>
          <w:rFonts w:ascii="Arial" w:hAnsi="Arial" w:cs="Arial"/>
          <w:sz w:val="24"/>
          <w:szCs w:val="24"/>
        </w:rPr>
      </w:pPr>
      <w:r w:rsidRPr="00910262">
        <w:rPr>
          <w:rFonts w:ascii="Arial" w:hAnsi="Arial" w:cs="Arial"/>
          <w:sz w:val="24"/>
          <w:szCs w:val="24"/>
        </w:rPr>
        <w:t xml:space="preserve">In conclusion </w:t>
      </w:r>
      <w:r w:rsidR="001460C1" w:rsidRPr="00910262">
        <w:rPr>
          <w:rFonts w:ascii="Arial" w:hAnsi="Arial" w:cs="Arial"/>
          <w:sz w:val="24"/>
          <w:szCs w:val="24"/>
        </w:rPr>
        <w:t xml:space="preserve">I value the </w:t>
      </w:r>
      <w:r w:rsidR="005C215E" w:rsidRPr="00910262">
        <w:rPr>
          <w:rFonts w:ascii="Arial" w:hAnsi="Arial" w:cs="Arial"/>
          <w:sz w:val="24"/>
          <w:szCs w:val="24"/>
        </w:rPr>
        <w:t xml:space="preserve">requirement to </w:t>
      </w:r>
      <w:r w:rsidR="001460C1" w:rsidRPr="00910262">
        <w:rPr>
          <w:rFonts w:ascii="Arial" w:hAnsi="Arial" w:cs="Arial"/>
          <w:sz w:val="24"/>
          <w:szCs w:val="24"/>
        </w:rPr>
        <w:t>assess risk before taking part in an activity</w:t>
      </w:r>
      <w:r w:rsidR="005C215E" w:rsidRPr="00910262">
        <w:rPr>
          <w:rFonts w:ascii="Arial" w:hAnsi="Arial" w:cs="Arial"/>
          <w:sz w:val="24"/>
          <w:szCs w:val="24"/>
        </w:rPr>
        <w:t>.  B</w:t>
      </w:r>
      <w:r w:rsidR="001460C1" w:rsidRPr="00910262">
        <w:rPr>
          <w:rFonts w:ascii="Arial" w:hAnsi="Arial" w:cs="Arial"/>
          <w:sz w:val="24"/>
          <w:szCs w:val="24"/>
        </w:rPr>
        <w:t xml:space="preserve">ut </w:t>
      </w:r>
      <w:r w:rsidRPr="00910262">
        <w:rPr>
          <w:rFonts w:ascii="Arial" w:hAnsi="Arial" w:cs="Arial"/>
          <w:sz w:val="24"/>
          <w:szCs w:val="24"/>
        </w:rPr>
        <w:t xml:space="preserve">after conducting my </w:t>
      </w:r>
      <w:r w:rsidR="001460C1" w:rsidRPr="00910262">
        <w:rPr>
          <w:rFonts w:ascii="Arial" w:hAnsi="Arial" w:cs="Arial"/>
          <w:sz w:val="24"/>
          <w:szCs w:val="24"/>
        </w:rPr>
        <w:t xml:space="preserve">research and completing the </w:t>
      </w:r>
      <w:r w:rsidRPr="00910262">
        <w:rPr>
          <w:rFonts w:ascii="Arial" w:hAnsi="Arial" w:cs="Arial"/>
          <w:sz w:val="24"/>
          <w:szCs w:val="24"/>
        </w:rPr>
        <w:t>risk assessment</w:t>
      </w:r>
      <w:r w:rsidR="005C215E" w:rsidRPr="00910262">
        <w:rPr>
          <w:rFonts w:ascii="Arial" w:hAnsi="Arial" w:cs="Arial"/>
          <w:sz w:val="24"/>
          <w:szCs w:val="24"/>
        </w:rPr>
        <w:t>,</w:t>
      </w:r>
      <w:r w:rsidRPr="00910262">
        <w:rPr>
          <w:rFonts w:ascii="Arial" w:hAnsi="Arial" w:cs="Arial"/>
          <w:sz w:val="24"/>
          <w:szCs w:val="24"/>
        </w:rPr>
        <w:t xml:space="preserve"> </w:t>
      </w:r>
      <w:r w:rsidR="001460C1" w:rsidRPr="00910262">
        <w:rPr>
          <w:rFonts w:ascii="Arial" w:hAnsi="Arial" w:cs="Arial"/>
          <w:sz w:val="24"/>
          <w:szCs w:val="24"/>
        </w:rPr>
        <w:t>I feel that too much emphasis is placed on weighing up the risk factors rather than participating</w:t>
      </w:r>
      <w:r w:rsidR="005C215E" w:rsidRPr="00910262">
        <w:rPr>
          <w:rFonts w:ascii="Arial" w:hAnsi="Arial" w:cs="Arial"/>
          <w:sz w:val="24"/>
          <w:szCs w:val="24"/>
        </w:rPr>
        <w:t xml:space="preserve"> in the activity</w:t>
      </w:r>
      <w:r w:rsidR="001460C1" w:rsidRPr="00910262">
        <w:rPr>
          <w:rFonts w:ascii="Arial" w:hAnsi="Arial" w:cs="Arial"/>
          <w:sz w:val="24"/>
          <w:szCs w:val="24"/>
        </w:rPr>
        <w:t xml:space="preserve">.  </w:t>
      </w:r>
      <w:r w:rsidR="005C215E" w:rsidRPr="00910262">
        <w:rPr>
          <w:rFonts w:ascii="Arial" w:hAnsi="Arial" w:cs="Arial"/>
          <w:sz w:val="24"/>
          <w:szCs w:val="24"/>
        </w:rPr>
        <w:t xml:space="preserve">If I were to conduct another risk assessment, I would consider providing </w:t>
      </w:r>
      <w:r w:rsidR="008F447E" w:rsidRPr="00910262">
        <w:rPr>
          <w:rFonts w:ascii="Arial" w:hAnsi="Arial" w:cs="Arial"/>
          <w:sz w:val="24"/>
          <w:szCs w:val="24"/>
        </w:rPr>
        <w:t xml:space="preserve">distanced </w:t>
      </w:r>
      <w:r w:rsidR="005C215E" w:rsidRPr="00910262">
        <w:rPr>
          <w:rFonts w:ascii="Arial" w:hAnsi="Arial" w:cs="Arial"/>
          <w:sz w:val="24"/>
          <w:szCs w:val="24"/>
        </w:rPr>
        <w:t>support with minimal adult interference</w:t>
      </w:r>
      <w:r w:rsidR="008F447E" w:rsidRPr="00910262">
        <w:rPr>
          <w:rFonts w:ascii="Arial" w:hAnsi="Arial" w:cs="Arial"/>
          <w:sz w:val="24"/>
          <w:szCs w:val="24"/>
        </w:rPr>
        <w:t>,</w:t>
      </w:r>
      <w:r w:rsidR="005C215E" w:rsidRPr="00910262">
        <w:rPr>
          <w:rFonts w:ascii="Arial" w:hAnsi="Arial" w:cs="Arial"/>
          <w:sz w:val="24"/>
          <w:szCs w:val="24"/>
        </w:rPr>
        <w:t xml:space="preserve"> allowing the child to participate in the activity exposing him or her to controlled risk which would benefit their progression through their developmental stage (Tranter, 2005, cited in Little et al. 2011, Council for Learning Outside the Classroom, 2019).</w:t>
      </w:r>
    </w:p>
    <w:p w:rsidR="003D2166" w:rsidRPr="00910262" w:rsidRDefault="003D2166" w:rsidP="003E4DA5">
      <w:pPr>
        <w:rPr>
          <w:rFonts w:ascii="Arial" w:hAnsi="Arial" w:cs="Arial"/>
          <w:sz w:val="24"/>
          <w:szCs w:val="24"/>
        </w:rPr>
      </w:pPr>
    </w:p>
    <w:p w:rsidR="003D2166" w:rsidRPr="00910262" w:rsidRDefault="003D2166" w:rsidP="003E4DA5">
      <w:pPr>
        <w:rPr>
          <w:rFonts w:ascii="Arial" w:hAnsi="Arial" w:cs="Arial"/>
          <w:sz w:val="24"/>
          <w:szCs w:val="24"/>
        </w:rPr>
      </w:pPr>
    </w:p>
    <w:p w:rsidR="003D2166" w:rsidRPr="00910262" w:rsidRDefault="003D2166" w:rsidP="003E4DA5">
      <w:pPr>
        <w:rPr>
          <w:rFonts w:ascii="Arial" w:hAnsi="Arial" w:cs="Arial"/>
          <w:sz w:val="24"/>
          <w:szCs w:val="24"/>
        </w:rPr>
      </w:pPr>
    </w:p>
    <w:p w:rsidR="003D2166" w:rsidRPr="00910262" w:rsidRDefault="003D2166" w:rsidP="003E4DA5">
      <w:pPr>
        <w:rPr>
          <w:rFonts w:ascii="Arial" w:hAnsi="Arial" w:cs="Arial"/>
          <w:sz w:val="24"/>
          <w:szCs w:val="24"/>
        </w:rPr>
      </w:pPr>
    </w:p>
    <w:p w:rsidR="003D2166" w:rsidRPr="00910262" w:rsidRDefault="003D2166" w:rsidP="003E4DA5">
      <w:pPr>
        <w:rPr>
          <w:rFonts w:ascii="Arial" w:hAnsi="Arial" w:cs="Arial"/>
          <w:sz w:val="24"/>
          <w:szCs w:val="24"/>
        </w:rPr>
      </w:pPr>
    </w:p>
    <w:p w:rsidR="003D2166" w:rsidRPr="00910262" w:rsidRDefault="003D2166" w:rsidP="003E4DA5">
      <w:pPr>
        <w:rPr>
          <w:rFonts w:ascii="Arial" w:hAnsi="Arial" w:cs="Arial"/>
          <w:sz w:val="24"/>
          <w:szCs w:val="24"/>
        </w:rPr>
      </w:pPr>
    </w:p>
    <w:p w:rsidR="003D2166" w:rsidRPr="00910262" w:rsidRDefault="003D2166" w:rsidP="003E4DA5">
      <w:pPr>
        <w:rPr>
          <w:rFonts w:ascii="Arial" w:hAnsi="Arial" w:cs="Arial"/>
          <w:sz w:val="24"/>
          <w:szCs w:val="24"/>
        </w:rPr>
      </w:pPr>
    </w:p>
    <w:p w:rsidR="002347F2" w:rsidRPr="00910262" w:rsidRDefault="002347F2" w:rsidP="003E4DA5">
      <w:pPr>
        <w:rPr>
          <w:rFonts w:ascii="Arial" w:hAnsi="Arial" w:cs="Arial"/>
          <w:b/>
          <w:sz w:val="24"/>
          <w:szCs w:val="24"/>
          <w:u w:val="single"/>
        </w:rPr>
      </w:pPr>
      <w:r w:rsidRPr="00910262">
        <w:rPr>
          <w:rFonts w:ascii="Arial" w:hAnsi="Arial" w:cs="Arial"/>
          <w:b/>
          <w:sz w:val="24"/>
          <w:szCs w:val="24"/>
          <w:u w:val="single"/>
        </w:rPr>
        <w:lastRenderedPageBreak/>
        <w:t>Reference List</w:t>
      </w:r>
    </w:p>
    <w:p w:rsidR="00802AAC" w:rsidRPr="00AB19B0" w:rsidRDefault="00802AAC" w:rsidP="003E4DA5">
      <w:pPr>
        <w:rPr>
          <w:rFonts w:ascii="Arial" w:hAnsi="Arial" w:cs="Arial"/>
          <w:b/>
          <w:sz w:val="24"/>
          <w:szCs w:val="24"/>
          <w:u w:val="single"/>
        </w:rPr>
      </w:pPr>
      <w:r w:rsidRPr="00AB19B0">
        <w:rPr>
          <w:rFonts w:ascii="Arial" w:hAnsi="Arial" w:cs="Arial"/>
          <w:sz w:val="24"/>
          <w:szCs w:val="24"/>
        </w:rPr>
        <w:t xml:space="preserve">Alvestad, M. Duncan, J. and Berge, A. (2009) ‘New Zealand ECE teachers talk about Te Whāriki’, </w:t>
      </w:r>
      <w:r w:rsidRPr="00AB19B0">
        <w:rPr>
          <w:rFonts w:ascii="Arial" w:hAnsi="Arial" w:cs="Arial"/>
          <w:i/>
          <w:sz w:val="24"/>
          <w:szCs w:val="24"/>
        </w:rPr>
        <w:t xml:space="preserve">New Zealand Journal of Teachers Work, </w:t>
      </w:r>
      <w:r w:rsidRPr="00AB19B0">
        <w:rPr>
          <w:rFonts w:ascii="Arial" w:hAnsi="Arial" w:cs="Arial"/>
          <w:sz w:val="24"/>
          <w:szCs w:val="24"/>
        </w:rPr>
        <w:t xml:space="preserve">6(1), pp. 3-19. Available at: </w:t>
      </w:r>
      <w:hyperlink r:id="rId7" w:history="1">
        <w:r w:rsidRPr="00AB19B0">
          <w:rPr>
            <w:rStyle w:val="Hyperlink"/>
            <w:rFonts w:ascii="Arial" w:hAnsi="Arial" w:cs="Arial"/>
            <w:sz w:val="24"/>
            <w:szCs w:val="24"/>
          </w:rPr>
          <w:t>https://s3.amazonaws.com/academia.edu.documents/34098365/alvestad.pdf?AWSAccessKeyId=AKIAIWOWYYGZ2Y53UL3A&amp;Expires=1547990748&amp;Signature=wQVXugi0mn0P07G%2FkAbPHVjjKfs%3D&amp;response-content-dispositio</w:t>
        </w:r>
        <w:bookmarkStart w:id="3" w:name="_GoBack"/>
        <w:bookmarkEnd w:id="3"/>
        <w:r w:rsidRPr="00AB19B0">
          <w:rPr>
            <w:rStyle w:val="Hyperlink"/>
            <w:rFonts w:ascii="Arial" w:hAnsi="Arial" w:cs="Arial"/>
            <w:sz w:val="24"/>
            <w:szCs w:val="24"/>
          </w:rPr>
          <w:t>n=inline%3B%20filename%3DNew_Zealand_ECE_teachers_talk_about_Te_W.pdf</w:t>
        </w:r>
      </w:hyperlink>
      <w:r w:rsidRPr="00AB19B0">
        <w:rPr>
          <w:rFonts w:ascii="Arial" w:hAnsi="Arial" w:cs="Arial"/>
          <w:sz w:val="24"/>
          <w:szCs w:val="24"/>
          <w:u w:val="single"/>
        </w:rPr>
        <w:t xml:space="preserve"> </w:t>
      </w:r>
      <w:r w:rsidRPr="00AB19B0">
        <w:rPr>
          <w:rFonts w:ascii="Arial" w:hAnsi="Arial" w:cs="Arial"/>
          <w:sz w:val="24"/>
          <w:szCs w:val="24"/>
        </w:rPr>
        <w:t>(Accessed: 20</w:t>
      </w:r>
      <w:r w:rsidRPr="00AB19B0">
        <w:rPr>
          <w:rFonts w:ascii="Arial" w:hAnsi="Arial" w:cs="Arial"/>
          <w:sz w:val="24"/>
          <w:szCs w:val="24"/>
          <w:vertAlign w:val="superscript"/>
        </w:rPr>
        <w:t>th</w:t>
      </w:r>
      <w:r w:rsidRPr="00AB19B0">
        <w:rPr>
          <w:rFonts w:ascii="Arial" w:hAnsi="Arial" w:cs="Arial"/>
          <w:sz w:val="24"/>
          <w:szCs w:val="24"/>
        </w:rPr>
        <w:t xml:space="preserve"> January 2019).</w:t>
      </w:r>
      <w:r w:rsidRPr="00AB19B0">
        <w:rPr>
          <w:rFonts w:ascii="Arial" w:hAnsi="Arial" w:cs="Arial"/>
          <w:sz w:val="24"/>
          <w:szCs w:val="24"/>
          <w:u w:val="single"/>
        </w:rPr>
        <w:t xml:space="preserve"> </w:t>
      </w:r>
    </w:p>
    <w:p w:rsidR="003B22B0" w:rsidRPr="00AB19B0" w:rsidRDefault="003B22B0" w:rsidP="003E4DA5">
      <w:pPr>
        <w:rPr>
          <w:rFonts w:ascii="Arial" w:hAnsi="Arial" w:cs="Arial"/>
          <w:sz w:val="24"/>
          <w:szCs w:val="24"/>
        </w:rPr>
      </w:pPr>
      <w:r w:rsidRPr="00AB19B0">
        <w:rPr>
          <w:rFonts w:ascii="Arial" w:hAnsi="Arial" w:cs="Arial"/>
          <w:sz w:val="24"/>
          <w:szCs w:val="24"/>
        </w:rPr>
        <w:t xml:space="preserve">Bates, B. (2016) </w:t>
      </w:r>
      <w:r w:rsidRPr="00AB19B0">
        <w:rPr>
          <w:rFonts w:ascii="Arial" w:hAnsi="Arial" w:cs="Arial"/>
          <w:i/>
          <w:sz w:val="24"/>
          <w:szCs w:val="24"/>
        </w:rPr>
        <w:t>Learning Theories Simplified</w:t>
      </w:r>
      <w:r w:rsidRPr="00AB19B0">
        <w:rPr>
          <w:rFonts w:ascii="Arial" w:hAnsi="Arial" w:cs="Arial"/>
          <w:sz w:val="24"/>
          <w:szCs w:val="24"/>
        </w:rPr>
        <w:t>. London: Sage Publication Ltd.</w:t>
      </w:r>
    </w:p>
    <w:p w:rsidR="001A3B8D" w:rsidRPr="00AB19B0" w:rsidRDefault="001A3B8D" w:rsidP="001A3B8D">
      <w:pPr>
        <w:rPr>
          <w:rFonts w:ascii="Arial" w:hAnsi="Arial" w:cs="Arial"/>
          <w:b/>
          <w:sz w:val="24"/>
          <w:szCs w:val="24"/>
          <w:u w:val="single"/>
        </w:rPr>
      </w:pPr>
      <w:r w:rsidRPr="00AB19B0">
        <w:rPr>
          <w:rFonts w:ascii="Arial" w:hAnsi="Arial" w:cs="Arial"/>
          <w:color w:val="000000"/>
          <w:sz w:val="24"/>
          <w:szCs w:val="24"/>
        </w:rPr>
        <w:t xml:space="preserve">British and Irish </w:t>
      </w:r>
      <w:r w:rsidR="00AC576C" w:rsidRPr="00AB19B0">
        <w:rPr>
          <w:rFonts w:ascii="Arial" w:hAnsi="Arial" w:cs="Arial"/>
          <w:color w:val="000000"/>
          <w:sz w:val="24"/>
          <w:szCs w:val="24"/>
        </w:rPr>
        <w:t>Sand play</w:t>
      </w:r>
      <w:r w:rsidRPr="00AB19B0">
        <w:rPr>
          <w:rFonts w:ascii="Arial" w:hAnsi="Arial" w:cs="Arial"/>
          <w:color w:val="000000"/>
          <w:sz w:val="24"/>
          <w:szCs w:val="24"/>
        </w:rPr>
        <w:t xml:space="preserve"> Society (2019)</w:t>
      </w:r>
      <w:r w:rsidRPr="00AB19B0">
        <w:rPr>
          <w:rFonts w:ascii="Arial" w:hAnsi="Arial" w:cs="Arial"/>
          <w:b/>
          <w:sz w:val="24"/>
          <w:szCs w:val="24"/>
        </w:rPr>
        <w:t xml:space="preserve"> </w:t>
      </w:r>
      <w:r w:rsidRPr="00AB19B0">
        <w:rPr>
          <w:rFonts w:ascii="Arial" w:hAnsi="Arial" w:cs="Arial"/>
          <w:i/>
          <w:sz w:val="24"/>
          <w:szCs w:val="24"/>
        </w:rPr>
        <w:t xml:space="preserve">Jungian </w:t>
      </w:r>
      <w:r w:rsidR="00AC576C" w:rsidRPr="00AB19B0">
        <w:rPr>
          <w:rFonts w:ascii="Arial" w:hAnsi="Arial" w:cs="Arial"/>
          <w:i/>
          <w:sz w:val="24"/>
          <w:szCs w:val="24"/>
        </w:rPr>
        <w:t>Sand play</w:t>
      </w:r>
      <w:r w:rsidRPr="00AB19B0">
        <w:rPr>
          <w:rFonts w:ascii="Arial" w:hAnsi="Arial" w:cs="Arial"/>
          <w:i/>
          <w:sz w:val="24"/>
          <w:szCs w:val="24"/>
        </w:rPr>
        <w:t>.</w:t>
      </w:r>
      <w:r w:rsidRPr="00AB19B0">
        <w:rPr>
          <w:rFonts w:ascii="Arial" w:hAnsi="Arial" w:cs="Arial"/>
          <w:sz w:val="24"/>
          <w:szCs w:val="24"/>
        </w:rPr>
        <w:t xml:space="preserve"> Available at: </w:t>
      </w:r>
      <w:hyperlink r:id="rId8" w:history="1">
        <w:r w:rsidRPr="00AB19B0">
          <w:rPr>
            <w:rStyle w:val="Hyperlink"/>
            <w:rFonts w:ascii="Arial" w:hAnsi="Arial" w:cs="Arial"/>
            <w:sz w:val="24"/>
            <w:szCs w:val="24"/>
          </w:rPr>
          <w:t>https://www.sandplay.org.uk/content/jungian-sandplay-0</w:t>
        </w:r>
      </w:hyperlink>
      <w:r w:rsidRPr="00AB19B0">
        <w:rPr>
          <w:rFonts w:ascii="Arial" w:hAnsi="Arial" w:cs="Arial"/>
          <w:sz w:val="24"/>
          <w:szCs w:val="24"/>
          <w:u w:val="single"/>
        </w:rPr>
        <w:t xml:space="preserve"> </w:t>
      </w:r>
      <w:r w:rsidRPr="00AB19B0">
        <w:rPr>
          <w:rFonts w:ascii="Arial" w:hAnsi="Arial" w:cs="Arial"/>
          <w:sz w:val="24"/>
          <w:szCs w:val="24"/>
        </w:rPr>
        <w:t>(Accessed: 20</w:t>
      </w:r>
      <w:r w:rsidRPr="00AB19B0">
        <w:rPr>
          <w:rFonts w:ascii="Arial" w:hAnsi="Arial" w:cs="Arial"/>
          <w:sz w:val="24"/>
          <w:szCs w:val="24"/>
          <w:vertAlign w:val="superscript"/>
        </w:rPr>
        <w:t>th</w:t>
      </w:r>
      <w:r w:rsidRPr="00AB19B0">
        <w:rPr>
          <w:rFonts w:ascii="Arial" w:hAnsi="Arial" w:cs="Arial"/>
          <w:sz w:val="24"/>
          <w:szCs w:val="24"/>
        </w:rPr>
        <w:t xml:space="preserve"> January 2019).</w:t>
      </w:r>
    </w:p>
    <w:p w:rsidR="002B7109" w:rsidRPr="00AB19B0" w:rsidRDefault="002B7109" w:rsidP="003E4DA5">
      <w:pPr>
        <w:rPr>
          <w:rFonts w:ascii="Arial" w:hAnsi="Arial" w:cs="Arial"/>
          <w:sz w:val="24"/>
          <w:szCs w:val="24"/>
        </w:rPr>
      </w:pPr>
      <w:r w:rsidRPr="00AB19B0">
        <w:rPr>
          <w:rFonts w:ascii="Arial" w:hAnsi="Arial" w:cs="Arial"/>
          <w:sz w:val="24"/>
          <w:szCs w:val="24"/>
        </w:rPr>
        <w:t xml:space="preserve">Brock, A et al. (2009) </w:t>
      </w:r>
      <w:r w:rsidRPr="00AB19B0">
        <w:rPr>
          <w:rFonts w:ascii="Arial" w:hAnsi="Arial" w:cs="Arial"/>
          <w:i/>
          <w:sz w:val="24"/>
          <w:szCs w:val="24"/>
        </w:rPr>
        <w:t xml:space="preserve">Perspectives on Play. </w:t>
      </w:r>
      <w:r w:rsidRPr="00AB19B0">
        <w:rPr>
          <w:rFonts w:ascii="Arial" w:hAnsi="Arial" w:cs="Arial"/>
          <w:sz w:val="24"/>
          <w:szCs w:val="24"/>
        </w:rPr>
        <w:t>Essex: Pearson Education Ltd.</w:t>
      </w:r>
    </w:p>
    <w:p w:rsidR="004F0418" w:rsidRPr="00AB19B0" w:rsidRDefault="004F0418" w:rsidP="004F0418">
      <w:pPr>
        <w:spacing w:line="240" w:lineRule="auto"/>
        <w:rPr>
          <w:rFonts w:ascii="Arial" w:hAnsi="Arial" w:cs="Arial"/>
          <w:sz w:val="24"/>
          <w:szCs w:val="24"/>
        </w:rPr>
      </w:pPr>
      <w:proofErr w:type="spellStart"/>
      <w:r w:rsidRPr="00AB19B0">
        <w:rPr>
          <w:rFonts w:ascii="Arial" w:hAnsi="Arial" w:cs="Arial"/>
          <w:sz w:val="24"/>
          <w:szCs w:val="24"/>
        </w:rPr>
        <w:t>Brussoni</w:t>
      </w:r>
      <w:proofErr w:type="spellEnd"/>
      <w:r w:rsidRPr="00AB19B0">
        <w:rPr>
          <w:rFonts w:ascii="Arial" w:hAnsi="Arial" w:cs="Arial"/>
          <w:sz w:val="24"/>
          <w:szCs w:val="24"/>
        </w:rPr>
        <w:t xml:space="preserve">, M. et al. (2012) ‘International Journal of Environmental Research and Public Health’, </w:t>
      </w:r>
      <w:r w:rsidRPr="00AB19B0">
        <w:rPr>
          <w:rFonts w:ascii="Arial" w:hAnsi="Arial" w:cs="Arial"/>
          <w:i/>
          <w:sz w:val="24"/>
          <w:szCs w:val="24"/>
          <w:lang w:val="en"/>
        </w:rPr>
        <w:t xml:space="preserve">Risky Play and Children’s Safety: Balancing Priorities for Optimal Child Development, </w:t>
      </w:r>
      <w:r w:rsidRPr="00AB19B0">
        <w:rPr>
          <w:rStyle w:val="cit"/>
          <w:rFonts w:ascii="Arial" w:hAnsi="Arial" w:cs="Arial"/>
          <w:sz w:val="24"/>
          <w:szCs w:val="24"/>
          <w:lang w:val="en"/>
        </w:rPr>
        <w:t xml:space="preserve">9(9), pp. 3134 - 3148. Available at: </w:t>
      </w:r>
      <w:hyperlink r:id="rId9" w:history="1">
        <w:r w:rsidRPr="00AB19B0">
          <w:rPr>
            <w:rStyle w:val="Hyperlink"/>
            <w:rFonts w:ascii="Arial" w:hAnsi="Arial" w:cs="Arial"/>
            <w:sz w:val="24"/>
            <w:szCs w:val="24"/>
            <w:lang w:val="en"/>
          </w:rPr>
          <w:t>https://www.ncbi.nlm.nih.gov/pmc/articles/PMC3499858/</w:t>
        </w:r>
      </w:hyperlink>
      <w:r w:rsidRPr="00AB19B0">
        <w:rPr>
          <w:rStyle w:val="cit"/>
          <w:rFonts w:ascii="Arial" w:hAnsi="Arial" w:cs="Arial"/>
          <w:sz w:val="24"/>
          <w:szCs w:val="24"/>
          <w:lang w:val="en"/>
        </w:rPr>
        <w:t xml:space="preserve"> (Accessed: 21</w:t>
      </w:r>
      <w:r w:rsidRPr="00AB19B0">
        <w:rPr>
          <w:rStyle w:val="cit"/>
          <w:rFonts w:ascii="Arial" w:hAnsi="Arial" w:cs="Arial"/>
          <w:sz w:val="24"/>
          <w:szCs w:val="24"/>
          <w:vertAlign w:val="superscript"/>
          <w:lang w:val="en"/>
        </w:rPr>
        <w:t>st</w:t>
      </w:r>
      <w:r w:rsidRPr="00AB19B0">
        <w:rPr>
          <w:rStyle w:val="cit"/>
          <w:rFonts w:ascii="Arial" w:hAnsi="Arial" w:cs="Arial"/>
          <w:sz w:val="24"/>
          <w:szCs w:val="24"/>
          <w:lang w:val="en"/>
        </w:rPr>
        <w:t xml:space="preserve"> January 2019).</w:t>
      </w:r>
    </w:p>
    <w:p w:rsidR="001B5B5A" w:rsidRPr="00AB19B0" w:rsidRDefault="00017149" w:rsidP="003E4DA5">
      <w:pPr>
        <w:rPr>
          <w:rFonts w:ascii="Arial" w:hAnsi="Arial" w:cs="Arial"/>
          <w:sz w:val="24"/>
          <w:szCs w:val="24"/>
        </w:rPr>
      </w:pPr>
      <w:r w:rsidRPr="00AB19B0">
        <w:rPr>
          <w:rFonts w:ascii="Arial" w:hAnsi="Arial" w:cs="Arial"/>
          <w:sz w:val="24"/>
          <w:szCs w:val="24"/>
        </w:rPr>
        <w:t xml:space="preserve">Council for Learning Outside the Classroom (2019) </w:t>
      </w:r>
      <w:r w:rsidRPr="00AB19B0">
        <w:rPr>
          <w:rFonts w:ascii="Arial" w:hAnsi="Arial" w:cs="Arial"/>
          <w:i/>
          <w:sz w:val="24"/>
          <w:szCs w:val="24"/>
        </w:rPr>
        <w:t xml:space="preserve">Risk, Challenge and Adventure. </w:t>
      </w:r>
      <w:r w:rsidRPr="00AB19B0">
        <w:rPr>
          <w:rFonts w:ascii="Arial" w:hAnsi="Arial" w:cs="Arial"/>
          <w:sz w:val="24"/>
          <w:szCs w:val="24"/>
        </w:rPr>
        <w:t xml:space="preserve">Available at: </w:t>
      </w:r>
      <w:hyperlink r:id="rId10" w:history="1">
        <w:r w:rsidRPr="00AB19B0">
          <w:rPr>
            <w:rStyle w:val="Hyperlink"/>
            <w:rFonts w:ascii="Arial" w:hAnsi="Arial" w:cs="Arial"/>
            <w:sz w:val="24"/>
            <w:szCs w:val="24"/>
          </w:rPr>
          <w:t>https://www.lotc.org.uk/why/risk-challenge-and-adventure/</w:t>
        </w:r>
      </w:hyperlink>
      <w:r w:rsidRPr="00AB19B0">
        <w:rPr>
          <w:rFonts w:ascii="Arial" w:hAnsi="Arial" w:cs="Arial"/>
          <w:sz w:val="24"/>
          <w:szCs w:val="24"/>
        </w:rPr>
        <w:t xml:space="preserve"> (Accessed: 21</w:t>
      </w:r>
      <w:r w:rsidRPr="00AB19B0">
        <w:rPr>
          <w:rFonts w:ascii="Arial" w:hAnsi="Arial" w:cs="Arial"/>
          <w:sz w:val="24"/>
          <w:szCs w:val="24"/>
          <w:vertAlign w:val="superscript"/>
        </w:rPr>
        <w:t>st</w:t>
      </w:r>
      <w:r w:rsidRPr="00AB19B0">
        <w:rPr>
          <w:rFonts w:ascii="Arial" w:hAnsi="Arial" w:cs="Arial"/>
          <w:sz w:val="24"/>
          <w:szCs w:val="24"/>
        </w:rPr>
        <w:t xml:space="preserve"> January 2019).</w:t>
      </w:r>
    </w:p>
    <w:p w:rsidR="001B5B5A" w:rsidRPr="00AB19B0" w:rsidRDefault="001B5B5A" w:rsidP="001B5B5A">
      <w:pPr>
        <w:rPr>
          <w:rFonts w:ascii="Arial" w:hAnsi="Arial" w:cs="Arial"/>
          <w:sz w:val="24"/>
          <w:szCs w:val="24"/>
        </w:rPr>
      </w:pPr>
      <w:r w:rsidRPr="00AB19B0">
        <w:rPr>
          <w:rFonts w:ascii="Arial" w:hAnsi="Arial" w:cs="Arial"/>
          <w:sz w:val="24"/>
          <w:szCs w:val="24"/>
        </w:rPr>
        <w:t xml:space="preserve">Dowling, M (2014) </w:t>
      </w:r>
      <w:r w:rsidRPr="00AB19B0">
        <w:rPr>
          <w:rFonts w:ascii="Arial" w:hAnsi="Arial" w:cs="Arial"/>
          <w:i/>
          <w:sz w:val="24"/>
          <w:szCs w:val="24"/>
        </w:rPr>
        <w:t>Young Children’s Personal, Social and Emotional Development</w:t>
      </w:r>
      <w:r w:rsidRPr="00AB19B0">
        <w:rPr>
          <w:rFonts w:ascii="Arial" w:hAnsi="Arial" w:cs="Arial"/>
          <w:sz w:val="24"/>
          <w:szCs w:val="24"/>
        </w:rPr>
        <w:t>. 4</w:t>
      </w:r>
      <w:r w:rsidRPr="00AB19B0">
        <w:rPr>
          <w:rFonts w:ascii="Arial" w:hAnsi="Arial" w:cs="Arial"/>
          <w:sz w:val="24"/>
          <w:szCs w:val="24"/>
          <w:vertAlign w:val="superscript"/>
        </w:rPr>
        <w:t>th</w:t>
      </w:r>
      <w:r w:rsidRPr="00AB19B0">
        <w:rPr>
          <w:rFonts w:ascii="Arial" w:hAnsi="Arial" w:cs="Arial"/>
          <w:sz w:val="24"/>
          <w:szCs w:val="24"/>
        </w:rPr>
        <w:t xml:space="preserve"> Ed. London: Sage Publications Ltd. </w:t>
      </w:r>
    </w:p>
    <w:p w:rsidR="002347F2" w:rsidRPr="00AB19B0" w:rsidRDefault="00112B59" w:rsidP="003E4DA5">
      <w:pPr>
        <w:rPr>
          <w:rFonts w:ascii="Arial" w:hAnsi="Arial" w:cs="Arial"/>
          <w:sz w:val="24"/>
          <w:szCs w:val="24"/>
        </w:rPr>
      </w:pPr>
      <w:r w:rsidRPr="00AB19B0">
        <w:rPr>
          <w:rFonts w:ascii="Arial" w:hAnsi="Arial" w:cs="Arial"/>
          <w:sz w:val="24"/>
          <w:szCs w:val="24"/>
        </w:rPr>
        <w:t xml:space="preserve">Early Education (2019) </w:t>
      </w:r>
      <w:r w:rsidRPr="00AB19B0">
        <w:rPr>
          <w:rFonts w:ascii="Arial" w:hAnsi="Arial" w:cs="Arial"/>
          <w:i/>
          <w:sz w:val="24"/>
          <w:szCs w:val="24"/>
        </w:rPr>
        <w:t>About Froebel</w:t>
      </w:r>
      <w:r w:rsidRPr="00AB19B0">
        <w:rPr>
          <w:rFonts w:ascii="Arial" w:hAnsi="Arial" w:cs="Arial"/>
          <w:sz w:val="24"/>
          <w:szCs w:val="24"/>
        </w:rPr>
        <w:t xml:space="preserve">. Available at: </w:t>
      </w:r>
      <w:hyperlink r:id="rId11" w:history="1">
        <w:r w:rsidRPr="00AB19B0">
          <w:rPr>
            <w:rStyle w:val="Hyperlink"/>
            <w:rFonts w:ascii="Arial" w:hAnsi="Arial" w:cs="Arial"/>
            <w:sz w:val="24"/>
            <w:szCs w:val="24"/>
          </w:rPr>
          <w:t>https://www.early-education.org.uk/about-us</w:t>
        </w:r>
      </w:hyperlink>
      <w:r w:rsidRPr="00AB19B0">
        <w:rPr>
          <w:rFonts w:ascii="Arial" w:hAnsi="Arial" w:cs="Arial"/>
          <w:sz w:val="24"/>
          <w:szCs w:val="24"/>
        </w:rPr>
        <w:t xml:space="preserve"> (Accessed: 15</w:t>
      </w:r>
      <w:r w:rsidRPr="00AB19B0">
        <w:rPr>
          <w:rFonts w:ascii="Arial" w:hAnsi="Arial" w:cs="Arial"/>
          <w:sz w:val="24"/>
          <w:szCs w:val="24"/>
          <w:vertAlign w:val="superscript"/>
        </w:rPr>
        <w:t>th</w:t>
      </w:r>
      <w:r w:rsidRPr="00AB19B0">
        <w:rPr>
          <w:rFonts w:ascii="Arial" w:hAnsi="Arial" w:cs="Arial"/>
          <w:sz w:val="24"/>
          <w:szCs w:val="24"/>
        </w:rPr>
        <w:t xml:space="preserve"> January 2019).</w:t>
      </w:r>
    </w:p>
    <w:p w:rsidR="00C14618" w:rsidRPr="00AB19B0" w:rsidRDefault="00C14618" w:rsidP="00C14618">
      <w:pPr>
        <w:rPr>
          <w:rFonts w:ascii="Arial" w:hAnsi="Arial" w:cs="Arial"/>
          <w:b/>
          <w:sz w:val="24"/>
          <w:szCs w:val="24"/>
          <w:u w:val="single"/>
        </w:rPr>
      </w:pPr>
      <w:r w:rsidRPr="00AB19B0">
        <w:rPr>
          <w:rFonts w:ascii="Arial" w:hAnsi="Arial" w:cs="Arial"/>
          <w:sz w:val="24"/>
          <w:szCs w:val="24"/>
        </w:rPr>
        <w:t>Early Intervention Foundation (2017)</w:t>
      </w:r>
      <w:r w:rsidRPr="00AB19B0">
        <w:rPr>
          <w:rFonts w:ascii="Arial" w:hAnsi="Arial" w:cs="Arial"/>
          <w:i/>
          <w:sz w:val="24"/>
          <w:szCs w:val="24"/>
        </w:rPr>
        <w:t xml:space="preserve"> Social &amp; emotional learning: supporting</w:t>
      </w:r>
      <w:r w:rsidRPr="00AB19B0">
        <w:rPr>
          <w:rFonts w:ascii="Arial" w:hAnsi="Arial" w:cs="Arial"/>
          <w:b/>
          <w:i/>
          <w:sz w:val="24"/>
          <w:szCs w:val="24"/>
          <w:u w:val="single"/>
        </w:rPr>
        <w:t xml:space="preserve"> </w:t>
      </w:r>
      <w:r w:rsidRPr="00AB19B0">
        <w:rPr>
          <w:rFonts w:ascii="Arial" w:hAnsi="Arial" w:cs="Arial"/>
          <w:i/>
          <w:sz w:val="24"/>
          <w:szCs w:val="24"/>
        </w:rPr>
        <w:t>children and young people’s mental health</w:t>
      </w:r>
      <w:r w:rsidRPr="00AB19B0">
        <w:rPr>
          <w:rFonts w:ascii="Arial" w:hAnsi="Arial" w:cs="Arial"/>
          <w:sz w:val="24"/>
          <w:szCs w:val="24"/>
        </w:rPr>
        <w:t>. Available at:</w:t>
      </w:r>
      <w:r w:rsidRPr="00AB19B0">
        <w:rPr>
          <w:rFonts w:ascii="Arial" w:hAnsi="Arial" w:cs="Arial"/>
          <w:b/>
          <w:sz w:val="24"/>
          <w:szCs w:val="24"/>
          <w:u w:val="single"/>
        </w:rPr>
        <w:t xml:space="preserve"> </w:t>
      </w:r>
      <w:hyperlink r:id="rId12" w:history="1">
        <w:r w:rsidRPr="00AB19B0">
          <w:rPr>
            <w:rStyle w:val="Hyperlink"/>
            <w:rFonts w:ascii="Arial" w:hAnsi="Arial" w:cs="Arial"/>
            <w:sz w:val="24"/>
            <w:szCs w:val="24"/>
          </w:rPr>
          <w:t>https://www.eif.org.uk/download.php?file=files/pdf/social-emotional-learning-briefing.pdf</w:t>
        </w:r>
      </w:hyperlink>
      <w:r w:rsidRPr="00AB19B0">
        <w:rPr>
          <w:rFonts w:ascii="Arial" w:hAnsi="Arial" w:cs="Arial"/>
          <w:b/>
          <w:sz w:val="24"/>
          <w:szCs w:val="24"/>
        </w:rPr>
        <w:t xml:space="preserve"> </w:t>
      </w:r>
      <w:r w:rsidRPr="00AB19B0">
        <w:rPr>
          <w:rFonts w:ascii="Arial" w:hAnsi="Arial" w:cs="Arial"/>
          <w:sz w:val="24"/>
          <w:szCs w:val="24"/>
        </w:rPr>
        <w:t>(Accessed:21st January 2019).</w:t>
      </w:r>
    </w:p>
    <w:p w:rsidR="00C941ED" w:rsidRPr="00AB19B0" w:rsidRDefault="00C941ED" w:rsidP="00C941ED">
      <w:pPr>
        <w:rPr>
          <w:rFonts w:ascii="Arial" w:hAnsi="Arial" w:cs="Arial"/>
          <w:b/>
          <w:sz w:val="24"/>
          <w:szCs w:val="24"/>
          <w:u w:val="single"/>
        </w:rPr>
      </w:pPr>
      <w:r w:rsidRPr="00AB19B0">
        <w:rPr>
          <w:rFonts w:ascii="Arial" w:hAnsi="Arial" w:cs="Arial"/>
          <w:sz w:val="24"/>
          <w:szCs w:val="24"/>
        </w:rPr>
        <w:t xml:space="preserve">Education.Gov (2019) </w:t>
      </w:r>
      <w:r w:rsidRPr="00AB19B0">
        <w:rPr>
          <w:rFonts w:ascii="Arial" w:hAnsi="Arial" w:cs="Arial"/>
          <w:i/>
          <w:sz w:val="24"/>
          <w:szCs w:val="24"/>
          <w:lang w:val="en-NZ"/>
        </w:rPr>
        <w:t>Te Whāriki.</w:t>
      </w:r>
      <w:r w:rsidRPr="00AB19B0">
        <w:rPr>
          <w:rFonts w:ascii="Arial" w:hAnsi="Arial" w:cs="Arial"/>
          <w:sz w:val="24"/>
          <w:szCs w:val="24"/>
        </w:rPr>
        <w:t xml:space="preserve"> Available at:</w:t>
      </w:r>
      <w:r w:rsidRPr="00AB19B0">
        <w:rPr>
          <w:rFonts w:ascii="Arial" w:hAnsi="Arial" w:cs="Arial"/>
          <w:b/>
          <w:sz w:val="24"/>
          <w:szCs w:val="24"/>
          <w:u w:val="single"/>
        </w:rPr>
        <w:t xml:space="preserve"> </w:t>
      </w:r>
      <w:hyperlink r:id="rId13" w:history="1">
        <w:r w:rsidRPr="00AB19B0">
          <w:rPr>
            <w:rStyle w:val="Hyperlink"/>
            <w:rFonts w:ascii="Arial" w:hAnsi="Arial" w:cs="Arial"/>
            <w:sz w:val="24"/>
            <w:szCs w:val="24"/>
          </w:rPr>
          <w:t>https://www.education.govt.nz/early-childhood/teaching-and-learning/te-whariki/</w:t>
        </w:r>
      </w:hyperlink>
      <w:r w:rsidRPr="00AB19B0">
        <w:rPr>
          <w:rFonts w:ascii="Arial" w:hAnsi="Arial" w:cs="Arial"/>
          <w:sz w:val="24"/>
          <w:szCs w:val="24"/>
          <w:u w:val="single"/>
        </w:rPr>
        <w:t xml:space="preserve"> </w:t>
      </w:r>
      <w:r w:rsidRPr="00AB19B0">
        <w:rPr>
          <w:rFonts w:ascii="Arial" w:hAnsi="Arial" w:cs="Arial"/>
          <w:sz w:val="24"/>
          <w:szCs w:val="24"/>
        </w:rPr>
        <w:t>(Accessed: 20</w:t>
      </w:r>
      <w:r w:rsidRPr="00AB19B0">
        <w:rPr>
          <w:rFonts w:ascii="Arial" w:hAnsi="Arial" w:cs="Arial"/>
          <w:sz w:val="24"/>
          <w:szCs w:val="24"/>
          <w:vertAlign w:val="superscript"/>
        </w:rPr>
        <w:t>th</w:t>
      </w:r>
      <w:r w:rsidRPr="00AB19B0">
        <w:rPr>
          <w:rFonts w:ascii="Arial" w:hAnsi="Arial" w:cs="Arial"/>
          <w:sz w:val="24"/>
          <w:szCs w:val="24"/>
        </w:rPr>
        <w:t xml:space="preserve"> January).</w:t>
      </w:r>
    </w:p>
    <w:p w:rsidR="00444E1D" w:rsidRPr="00AB19B0" w:rsidRDefault="00444E1D" w:rsidP="003E4DA5">
      <w:pPr>
        <w:rPr>
          <w:rFonts w:ascii="Arial" w:hAnsi="Arial" w:cs="Arial"/>
          <w:sz w:val="24"/>
          <w:szCs w:val="24"/>
        </w:rPr>
      </w:pPr>
      <w:r w:rsidRPr="00AB19B0">
        <w:rPr>
          <w:rFonts w:ascii="Arial" w:hAnsi="Arial" w:cs="Arial"/>
          <w:sz w:val="24"/>
          <w:szCs w:val="24"/>
        </w:rPr>
        <w:t xml:space="preserve">Families (2016) </w:t>
      </w:r>
      <w:r w:rsidRPr="00AB19B0">
        <w:rPr>
          <w:rFonts w:ascii="Arial" w:hAnsi="Arial" w:cs="Arial"/>
          <w:i/>
          <w:sz w:val="24"/>
          <w:szCs w:val="24"/>
        </w:rPr>
        <w:t>Five benefits for creative play for your child.</w:t>
      </w:r>
      <w:r w:rsidRPr="00AB19B0">
        <w:rPr>
          <w:rFonts w:ascii="Arial" w:hAnsi="Arial" w:cs="Arial"/>
          <w:sz w:val="24"/>
          <w:szCs w:val="24"/>
        </w:rPr>
        <w:t xml:space="preserve"> Available at: </w:t>
      </w:r>
      <w:hyperlink r:id="rId14" w:history="1">
        <w:r w:rsidRPr="00AB19B0">
          <w:rPr>
            <w:rStyle w:val="Hyperlink"/>
            <w:rFonts w:ascii="Arial" w:hAnsi="Arial" w:cs="Arial"/>
            <w:sz w:val="24"/>
            <w:szCs w:val="24"/>
          </w:rPr>
          <w:t>https://www.familiesonline.co.uk/local/north-east-devon/in-the-know/five-key-benefits-to-your-child-when-they-engage-in-creative-play-creation-station</w:t>
        </w:r>
      </w:hyperlink>
      <w:r w:rsidRPr="00AB19B0">
        <w:rPr>
          <w:rFonts w:ascii="Arial" w:hAnsi="Arial" w:cs="Arial"/>
          <w:sz w:val="24"/>
          <w:szCs w:val="24"/>
        </w:rPr>
        <w:t xml:space="preserve"> (Accessed: 19</w:t>
      </w:r>
      <w:r w:rsidRPr="00AB19B0">
        <w:rPr>
          <w:rFonts w:ascii="Arial" w:hAnsi="Arial" w:cs="Arial"/>
          <w:sz w:val="24"/>
          <w:szCs w:val="24"/>
          <w:vertAlign w:val="superscript"/>
        </w:rPr>
        <w:t>th</w:t>
      </w:r>
      <w:r w:rsidRPr="00AB19B0">
        <w:rPr>
          <w:rFonts w:ascii="Arial" w:hAnsi="Arial" w:cs="Arial"/>
          <w:sz w:val="24"/>
          <w:szCs w:val="24"/>
        </w:rPr>
        <w:t xml:space="preserve"> January 2019).</w:t>
      </w:r>
    </w:p>
    <w:p w:rsidR="006C5301" w:rsidRPr="00AB19B0" w:rsidRDefault="006C5301" w:rsidP="006C5301">
      <w:pPr>
        <w:rPr>
          <w:rFonts w:ascii="Arial" w:hAnsi="Arial" w:cs="Arial"/>
          <w:sz w:val="24"/>
          <w:szCs w:val="24"/>
        </w:rPr>
      </w:pPr>
      <w:r w:rsidRPr="00AB19B0">
        <w:rPr>
          <w:rFonts w:ascii="Arial" w:hAnsi="Arial" w:cs="Arial"/>
          <w:sz w:val="24"/>
          <w:szCs w:val="24"/>
        </w:rPr>
        <w:t xml:space="preserve">Freud, A (2019) </w:t>
      </w:r>
      <w:r w:rsidRPr="00AB19B0">
        <w:rPr>
          <w:rFonts w:ascii="Arial" w:hAnsi="Arial" w:cs="Arial"/>
          <w:i/>
          <w:sz w:val="24"/>
          <w:szCs w:val="24"/>
        </w:rPr>
        <w:t>Play Therapy.</w:t>
      </w:r>
      <w:r w:rsidRPr="00AB19B0">
        <w:rPr>
          <w:rFonts w:ascii="Arial" w:hAnsi="Arial" w:cs="Arial"/>
          <w:sz w:val="24"/>
          <w:szCs w:val="24"/>
        </w:rPr>
        <w:t xml:space="preserve"> Available at: </w:t>
      </w:r>
      <w:hyperlink r:id="rId15" w:history="1">
        <w:r w:rsidRPr="00AB19B0">
          <w:rPr>
            <w:rStyle w:val="Hyperlink"/>
            <w:rFonts w:ascii="Arial" w:hAnsi="Arial" w:cs="Arial"/>
            <w:sz w:val="24"/>
            <w:szCs w:val="24"/>
          </w:rPr>
          <w:t>https://www.annafreud.org/training/ucl-postgraduate-study/alumni-network/resources/resources-for-training/play-therapy/</w:t>
        </w:r>
      </w:hyperlink>
      <w:r w:rsidRPr="00AB19B0">
        <w:rPr>
          <w:rFonts w:ascii="Arial" w:hAnsi="Arial" w:cs="Arial"/>
          <w:sz w:val="24"/>
          <w:szCs w:val="24"/>
        </w:rPr>
        <w:t xml:space="preserve"> (Accessed: 19</w:t>
      </w:r>
      <w:r w:rsidRPr="00AB19B0">
        <w:rPr>
          <w:rFonts w:ascii="Arial" w:hAnsi="Arial" w:cs="Arial"/>
          <w:sz w:val="24"/>
          <w:szCs w:val="24"/>
          <w:vertAlign w:val="superscript"/>
        </w:rPr>
        <w:t>th</w:t>
      </w:r>
      <w:r w:rsidRPr="00AB19B0">
        <w:rPr>
          <w:rFonts w:ascii="Arial" w:hAnsi="Arial" w:cs="Arial"/>
          <w:sz w:val="24"/>
          <w:szCs w:val="24"/>
        </w:rPr>
        <w:t xml:space="preserve"> January 2019).</w:t>
      </w:r>
    </w:p>
    <w:p w:rsidR="003B22B0" w:rsidRPr="00AB19B0" w:rsidRDefault="003B22B0" w:rsidP="003B22B0">
      <w:pPr>
        <w:rPr>
          <w:rFonts w:ascii="Arial" w:hAnsi="Arial" w:cs="Arial"/>
          <w:sz w:val="24"/>
          <w:szCs w:val="24"/>
        </w:rPr>
      </w:pPr>
      <w:proofErr w:type="spellStart"/>
      <w:r w:rsidRPr="00AB19B0">
        <w:rPr>
          <w:rFonts w:ascii="Arial" w:hAnsi="Arial" w:cs="Arial"/>
          <w:sz w:val="24"/>
          <w:szCs w:val="24"/>
        </w:rPr>
        <w:t>Fromberg</w:t>
      </w:r>
      <w:proofErr w:type="spellEnd"/>
      <w:r w:rsidRPr="00AB19B0">
        <w:rPr>
          <w:rFonts w:ascii="Arial" w:hAnsi="Arial" w:cs="Arial"/>
          <w:sz w:val="24"/>
          <w:szCs w:val="24"/>
        </w:rPr>
        <w:t xml:space="preserve">, P.D. and Bergen, D. (2015) </w:t>
      </w:r>
      <w:r w:rsidRPr="00AB19B0">
        <w:rPr>
          <w:rFonts w:ascii="Arial" w:hAnsi="Arial" w:cs="Arial"/>
          <w:i/>
          <w:sz w:val="24"/>
          <w:szCs w:val="24"/>
        </w:rPr>
        <w:t xml:space="preserve">Play from Birth to Twelve. </w:t>
      </w:r>
      <w:r w:rsidRPr="00AB19B0">
        <w:rPr>
          <w:rFonts w:ascii="Arial" w:hAnsi="Arial" w:cs="Arial"/>
          <w:sz w:val="24"/>
          <w:szCs w:val="24"/>
        </w:rPr>
        <w:t xml:space="preserve">Oxon: Routledge. </w:t>
      </w:r>
    </w:p>
    <w:p w:rsidR="005370B7" w:rsidRPr="00AB19B0" w:rsidRDefault="005370B7" w:rsidP="005370B7">
      <w:pPr>
        <w:rPr>
          <w:rFonts w:ascii="Arial" w:hAnsi="Arial" w:cs="Arial"/>
          <w:sz w:val="24"/>
          <w:szCs w:val="24"/>
        </w:rPr>
      </w:pPr>
      <w:r w:rsidRPr="00AB19B0">
        <w:rPr>
          <w:rFonts w:ascii="Arial" w:hAnsi="Arial" w:cs="Arial"/>
          <w:sz w:val="24"/>
          <w:szCs w:val="24"/>
        </w:rPr>
        <w:lastRenderedPageBreak/>
        <w:t xml:space="preserve">Gill, T (N.D) </w:t>
      </w:r>
      <w:r w:rsidRPr="00AB19B0">
        <w:rPr>
          <w:rFonts w:ascii="Arial" w:hAnsi="Arial" w:cs="Arial"/>
          <w:i/>
          <w:sz w:val="24"/>
          <w:szCs w:val="24"/>
        </w:rPr>
        <w:t>Balancing Risks and Benefits in Outdoor Learning and Play</w:t>
      </w:r>
      <w:r w:rsidRPr="00AB19B0">
        <w:rPr>
          <w:rFonts w:ascii="Arial" w:hAnsi="Arial" w:cs="Arial"/>
          <w:sz w:val="24"/>
          <w:szCs w:val="24"/>
        </w:rPr>
        <w:t xml:space="preserve"> Available at:</w:t>
      </w:r>
      <w:r w:rsidRPr="00AB19B0">
        <w:rPr>
          <w:rFonts w:ascii="Arial" w:hAnsi="Arial" w:cs="Arial"/>
          <w:sz w:val="24"/>
          <w:szCs w:val="24"/>
          <w:u w:val="single"/>
        </w:rPr>
        <w:t xml:space="preserve"> </w:t>
      </w:r>
      <w:hyperlink r:id="rId16" w:history="1">
        <w:r w:rsidRPr="00AB19B0">
          <w:rPr>
            <w:rStyle w:val="Hyperlink"/>
            <w:rFonts w:ascii="Arial" w:hAnsi="Arial" w:cs="Arial"/>
            <w:sz w:val="24"/>
            <w:szCs w:val="24"/>
          </w:rPr>
          <w:t>https://outdoorclassroomday.org.uk/wp-content/uploads/sites/2/2016/06/160606_PROJECTDIRT_ECD_BOOK7_A4-1.pdf</w:t>
        </w:r>
      </w:hyperlink>
      <w:r w:rsidRPr="00AB19B0">
        <w:rPr>
          <w:rFonts w:ascii="Arial" w:hAnsi="Arial" w:cs="Arial"/>
          <w:sz w:val="24"/>
          <w:szCs w:val="24"/>
          <w:u w:val="single"/>
        </w:rPr>
        <w:t xml:space="preserve"> </w:t>
      </w:r>
      <w:r w:rsidRPr="00AB19B0">
        <w:rPr>
          <w:rFonts w:ascii="Arial" w:hAnsi="Arial" w:cs="Arial"/>
          <w:sz w:val="24"/>
          <w:szCs w:val="24"/>
        </w:rPr>
        <w:t>(Accessed: 21</w:t>
      </w:r>
      <w:r w:rsidRPr="00AB19B0">
        <w:rPr>
          <w:rFonts w:ascii="Arial" w:hAnsi="Arial" w:cs="Arial"/>
          <w:sz w:val="24"/>
          <w:szCs w:val="24"/>
          <w:vertAlign w:val="superscript"/>
        </w:rPr>
        <w:t>st</w:t>
      </w:r>
      <w:r w:rsidRPr="00AB19B0">
        <w:rPr>
          <w:rFonts w:ascii="Arial" w:hAnsi="Arial" w:cs="Arial"/>
          <w:sz w:val="24"/>
          <w:szCs w:val="24"/>
        </w:rPr>
        <w:t xml:space="preserve"> January 2019).</w:t>
      </w:r>
    </w:p>
    <w:p w:rsidR="00823A9C" w:rsidRPr="00AB19B0" w:rsidRDefault="00823A9C" w:rsidP="005370B7">
      <w:pPr>
        <w:rPr>
          <w:rFonts w:ascii="Arial" w:hAnsi="Arial" w:cs="Arial"/>
          <w:sz w:val="24"/>
          <w:szCs w:val="24"/>
        </w:rPr>
      </w:pPr>
      <w:r w:rsidRPr="00AB19B0">
        <w:rPr>
          <w:rFonts w:ascii="Arial" w:hAnsi="Arial" w:cs="Arial"/>
          <w:sz w:val="24"/>
          <w:szCs w:val="24"/>
        </w:rPr>
        <w:t xml:space="preserve">Health and Safety Executive (2012) </w:t>
      </w:r>
      <w:r w:rsidRPr="00AB19B0">
        <w:rPr>
          <w:rFonts w:ascii="Arial" w:hAnsi="Arial" w:cs="Arial"/>
          <w:i/>
          <w:sz w:val="24"/>
          <w:szCs w:val="24"/>
        </w:rPr>
        <w:t>Children’s play and leisure: promoting a balanced approach.</w:t>
      </w:r>
      <w:r w:rsidRPr="00AB19B0">
        <w:rPr>
          <w:rFonts w:ascii="Arial" w:hAnsi="Arial" w:cs="Arial"/>
          <w:sz w:val="24"/>
          <w:szCs w:val="24"/>
        </w:rPr>
        <w:t xml:space="preserve">  Available at:</w:t>
      </w:r>
      <w:r w:rsidRPr="00AB19B0">
        <w:rPr>
          <w:rFonts w:ascii="Arial" w:hAnsi="Arial" w:cs="Arial"/>
          <w:sz w:val="24"/>
          <w:szCs w:val="24"/>
          <w:u w:val="single"/>
        </w:rPr>
        <w:t xml:space="preserve"> </w:t>
      </w:r>
      <w:hyperlink r:id="rId17" w:history="1">
        <w:r w:rsidRPr="00AB19B0">
          <w:rPr>
            <w:rStyle w:val="Hyperlink"/>
            <w:rFonts w:ascii="Arial" w:hAnsi="Arial" w:cs="Arial"/>
            <w:sz w:val="24"/>
            <w:szCs w:val="24"/>
          </w:rPr>
          <w:t>http://www.hse.gov.uk/entertainment/childs-play-statement.htm</w:t>
        </w:r>
      </w:hyperlink>
      <w:r w:rsidRPr="00AB19B0">
        <w:rPr>
          <w:rFonts w:ascii="Arial" w:hAnsi="Arial" w:cs="Arial"/>
          <w:sz w:val="24"/>
          <w:szCs w:val="24"/>
        </w:rPr>
        <w:t xml:space="preserve"> (Accessed: 21</w:t>
      </w:r>
      <w:r w:rsidRPr="00AB19B0">
        <w:rPr>
          <w:rFonts w:ascii="Arial" w:hAnsi="Arial" w:cs="Arial"/>
          <w:sz w:val="24"/>
          <w:szCs w:val="24"/>
          <w:vertAlign w:val="superscript"/>
        </w:rPr>
        <w:t>st</w:t>
      </w:r>
      <w:r w:rsidRPr="00AB19B0">
        <w:rPr>
          <w:rFonts w:ascii="Arial" w:hAnsi="Arial" w:cs="Arial"/>
          <w:sz w:val="24"/>
          <w:szCs w:val="24"/>
        </w:rPr>
        <w:t xml:space="preserve"> January 2019).</w:t>
      </w:r>
    </w:p>
    <w:p w:rsidR="00E84EC9" w:rsidRPr="00AB19B0" w:rsidRDefault="00E84EC9" w:rsidP="005370B7">
      <w:pPr>
        <w:rPr>
          <w:rFonts w:ascii="Arial" w:hAnsi="Arial" w:cs="Arial"/>
          <w:sz w:val="24"/>
          <w:szCs w:val="24"/>
          <w:u w:val="single"/>
        </w:rPr>
      </w:pPr>
      <w:r w:rsidRPr="00AB19B0">
        <w:rPr>
          <w:rFonts w:ascii="Arial" w:hAnsi="Arial" w:cs="Arial"/>
          <w:sz w:val="24"/>
          <w:szCs w:val="24"/>
        </w:rPr>
        <w:t xml:space="preserve">Help for Kids (N.D) </w:t>
      </w:r>
      <w:r w:rsidR="00AB19B0" w:rsidRPr="00AB19B0">
        <w:rPr>
          <w:rFonts w:ascii="Arial" w:hAnsi="Arial" w:cs="Arial"/>
          <w:i/>
          <w:sz w:val="24"/>
          <w:szCs w:val="24"/>
        </w:rPr>
        <w:t>Art and Craft Materials: Use with Caution</w:t>
      </w:r>
      <w:r w:rsidR="00AB19B0" w:rsidRPr="00AB19B0">
        <w:rPr>
          <w:rFonts w:ascii="Arial" w:hAnsi="Arial" w:cs="Arial"/>
          <w:sz w:val="24"/>
          <w:szCs w:val="24"/>
        </w:rPr>
        <w:t xml:space="preserve">. </w:t>
      </w:r>
      <w:r w:rsidRPr="00AB19B0">
        <w:rPr>
          <w:rFonts w:ascii="Arial" w:hAnsi="Arial" w:cs="Arial"/>
          <w:sz w:val="24"/>
          <w:szCs w:val="24"/>
        </w:rPr>
        <w:t>Available at:</w:t>
      </w:r>
      <w:r w:rsidRPr="00AB19B0">
        <w:rPr>
          <w:rFonts w:ascii="Arial" w:hAnsi="Arial" w:cs="Arial"/>
          <w:sz w:val="24"/>
          <w:szCs w:val="24"/>
          <w:u w:val="single"/>
        </w:rPr>
        <w:t xml:space="preserve"> </w:t>
      </w:r>
      <w:hyperlink r:id="rId18" w:history="1">
        <w:r w:rsidRPr="00AB19B0">
          <w:rPr>
            <w:rStyle w:val="Hyperlink"/>
            <w:rFonts w:ascii="Arial" w:hAnsi="Arial" w:cs="Arial"/>
            <w:sz w:val="24"/>
            <w:szCs w:val="24"/>
          </w:rPr>
          <w:t>http://www.energy.wsu.edu/Documents/arts.pdf</w:t>
        </w:r>
      </w:hyperlink>
      <w:r w:rsidRPr="00AB19B0">
        <w:rPr>
          <w:rFonts w:ascii="Arial" w:hAnsi="Arial" w:cs="Arial"/>
          <w:sz w:val="24"/>
          <w:szCs w:val="24"/>
          <w:u w:val="single"/>
        </w:rPr>
        <w:t xml:space="preserve"> </w:t>
      </w:r>
      <w:r w:rsidRPr="00AB19B0">
        <w:rPr>
          <w:rFonts w:ascii="Arial" w:hAnsi="Arial" w:cs="Arial"/>
          <w:sz w:val="24"/>
          <w:szCs w:val="24"/>
        </w:rPr>
        <w:t>(Accessed:21st January 2019).</w:t>
      </w:r>
    </w:p>
    <w:p w:rsidR="00A85BA3" w:rsidRPr="00AB19B0" w:rsidRDefault="00A85BA3" w:rsidP="00A85BA3">
      <w:pPr>
        <w:rPr>
          <w:rFonts w:ascii="Arial" w:hAnsi="Arial" w:cs="Arial"/>
          <w:sz w:val="24"/>
          <w:szCs w:val="24"/>
        </w:rPr>
      </w:pPr>
      <w:r w:rsidRPr="00AB19B0">
        <w:rPr>
          <w:rFonts w:ascii="Arial" w:hAnsi="Arial" w:cs="Arial"/>
          <w:sz w:val="24"/>
          <w:szCs w:val="24"/>
        </w:rPr>
        <w:t xml:space="preserve">Homan, E. (2016) </w:t>
      </w:r>
      <w:r w:rsidRPr="00AB19B0">
        <w:rPr>
          <w:rFonts w:ascii="Arial" w:hAnsi="Arial" w:cs="Arial"/>
          <w:i/>
          <w:sz w:val="24"/>
          <w:szCs w:val="24"/>
        </w:rPr>
        <w:t>Why Pretend Play Is Important to Child Development.</w:t>
      </w:r>
      <w:r w:rsidRPr="00AB19B0">
        <w:rPr>
          <w:rFonts w:ascii="Arial" w:hAnsi="Arial" w:cs="Arial"/>
          <w:sz w:val="24"/>
          <w:szCs w:val="24"/>
        </w:rPr>
        <w:t xml:space="preserve"> Available at: </w:t>
      </w:r>
      <w:hyperlink r:id="rId19" w:history="1">
        <w:r w:rsidRPr="00AB19B0">
          <w:rPr>
            <w:rStyle w:val="Hyperlink"/>
            <w:rFonts w:ascii="Arial" w:hAnsi="Arial" w:cs="Arial"/>
            <w:sz w:val="24"/>
            <w:szCs w:val="24"/>
          </w:rPr>
          <w:t>https://www.pentagonplay.co.uk/news-and-info/why-pretend-play-is-important-to-child-development</w:t>
        </w:r>
      </w:hyperlink>
      <w:r w:rsidRPr="00AB19B0">
        <w:rPr>
          <w:rFonts w:ascii="Arial" w:hAnsi="Arial" w:cs="Arial"/>
          <w:sz w:val="24"/>
          <w:szCs w:val="24"/>
        </w:rPr>
        <w:t xml:space="preserve"> (Accessed: 19</w:t>
      </w:r>
      <w:r w:rsidRPr="00AB19B0">
        <w:rPr>
          <w:rFonts w:ascii="Arial" w:hAnsi="Arial" w:cs="Arial"/>
          <w:sz w:val="24"/>
          <w:szCs w:val="24"/>
          <w:vertAlign w:val="superscript"/>
        </w:rPr>
        <w:t>th</w:t>
      </w:r>
      <w:r w:rsidRPr="00AB19B0">
        <w:rPr>
          <w:rFonts w:ascii="Arial" w:hAnsi="Arial" w:cs="Arial"/>
          <w:sz w:val="24"/>
          <w:szCs w:val="24"/>
        </w:rPr>
        <w:t xml:space="preserve"> January 2019).</w:t>
      </w:r>
    </w:p>
    <w:p w:rsidR="00F95637" w:rsidRPr="00AB19B0" w:rsidRDefault="00F95637" w:rsidP="00A85BA3">
      <w:pPr>
        <w:rPr>
          <w:rFonts w:ascii="Arial" w:hAnsi="Arial" w:cs="Arial"/>
          <w:sz w:val="24"/>
          <w:szCs w:val="24"/>
        </w:rPr>
      </w:pPr>
      <w:r w:rsidRPr="00AB19B0">
        <w:rPr>
          <w:rFonts w:ascii="Arial" w:hAnsi="Arial" w:cs="Arial"/>
          <w:sz w:val="24"/>
          <w:szCs w:val="24"/>
        </w:rPr>
        <w:t xml:space="preserve">Health and Safety Executive (2012) </w:t>
      </w:r>
      <w:r w:rsidR="00AB19B0" w:rsidRPr="00AB19B0">
        <w:rPr>
          <w:rFonts w:ascii="Arial" w:hAnsi="Arial" w:cs="Arial"/>
          <w:i/>
          <w:sz w:val="24"/>
          <w:szCs w:val="24"/>
        </w:rPr>
        <w:t xml:space="preserve">Children’s Play and Leisure – Promoting a Balanced Approach. </w:t>
      </w:r>
      <w:r w:rsidRPr="00AB19B0">
        <w:rPr>
          <w:rFonts w:ascii="Arial" w:hAnsi="Arial" w:cs="Arial"/>
          <w:sz w:val="24"/>
          <w:szCs w:val="24"/>
        </w:rPr>
        <w:t xml:space="preserve">Available at: </w:t>
      </w:r>
      <w:hyperlink r:id="rId20" w:history="1">
        <w:r w:rsidRPr="00AB19B0">
          <w:rPr>
            <w:rStyle w:val="Hyperlink"/>
            <w:rFonts w:ascii="Arial" w:hAnsi="Arial" w:cs="Arial"/>
            <w:sz w:val="24"/>
            <w:szCs w:val="24"/>
          </w:rPr>
          <w:t>http://www.hse.gov.uk/entertainment/childrens-play-july-2012.pdf</w:t>
        </w:r>
      </w:hyperlink>
      <w:r w:rsidRPr="00AB19B0">
        <w:rPr>
          <w:rFonts w:ascii="Arial" w:hAnsi="Arial" w:cs="Arial"/>
          <w:sz w:val="24"/>
          <w:szCs w:val="24"/>
        </w:rPr>
        <w:t xml:space="preserve"> (Accessed: 21</w:t>
      </w:r>
      <w:r w:rsidRPr="00AB19B0">
        <w:rPr>
          <w:rFonts w:ascii="Arial" w:hAnsi="Arial" w:cs="Arial"/>
          <w:sz w:val="24"/>
          <w:szCs w:val="24"/>
          <w:vertAlign w:val="superscript"/>
        </w:rPr>
        <w:t>st</w:t>
      </w:r>
      <w:r w:rsidRPr="00AB19B0">
        <w:rPr>
          <w:rFonts w:ascii="Arial" w:hAnsi="Arial" w:cs="Arial"/>
          <w:sz w:val="24"/>
          <w:szCs w:val="24"/>
        </w:rPr>
        <w:t xml:space="preserve"> January 2019).</w:t>
      </w:r>
    </w:p>
    <w:p w:rsidR="00112B59" w:rsidRPr="00AB19B0" w:rsidRDefault="008309F8" w:rsidP="003E4DA5">
      <w:pPr>
        <w:rPr>
          <w:rFonts w:ascii="Arial" w:hAnsi="Arial" w:cs="Arial"/>
          <w:sz w:val="24"/>
          <w:szCs w:val="24"/>
        </w:rPr>
      </w:pPr>
      <w:proofErr w:type="spellStart"/>
      <w:r w:rsidRPr="00AB19B0">
        <w:rPr>
          <w:rFonts w:ascii="Arial" w:hAnsi="Arial" w:cs="Arial"/>
          <w:sz w:val="24"/>
          <w:szCs w:val="24"/>
        </w:rPr>
        <w:t>Kalliala</w:t>
      </w:r>
      <w:proofErr w:type="spellEnd"/>
      <w:r w:rsidRPr="00AB19B0">
        <w:rPr>
          <w:rFonts w:ascii="Arial" w:hAnsi="Arial" w:cs="Arial"/>
          <w:sz w:val="24"/>
          <w:szCs w:val="24"/>
        </w:rPr>
        <w:t xml:space="preserve">, M. (2006) </w:t>
      </w:r>
      <w:r w:rsidRPr="00AB19B0">
        <w:rPr>
          <w:rFonts w:ascii="Arial" w:hAnsi="Arial" w:cs="Arial"/>
          <w:i/>
          <w:sz w:val="24"/>
          <w:szCs w:val="24"/>
        </w:rPr>
        <w:t xml:space="preserve">Play Culture in a Changing World. </w:t>
      </w:r>
      <w:r w:rsidRPr="00AB19B0">
        <w:rPr>
          <w:rFonts w:ascii="Arial" w:hAnsi="Arial" w:cs="Arial"/>
          <w:sz w:val="24"/>
          <w:szCs w:val="24"/>
        </w:rPr>
        <w:t>Glasgow: Bell &amp; Bain Ltd.</w:t>
      </w:r>
    </w:p>
    <w:p w:rsidR="003D5FBC" w:rsidRPr="00AB19B0" w:rsidRDefault="000C3364" w:rsidP="003E4DA5">
      <w:pPr>
        <w:rPr>
          <w:rFonts w:ascii="Arial" w:hAnsi="Arial" w:cs="Arial"/>
          <w:sz w:val="24"/>
          <w:szCs w:val="24"/>
        </w:rPr>
      </w:pPr>
      <w:r w:rsidRPr="00AB19B0">
        <w:rPr>
          <w:rFonts w:ascii="Arial" w:hAnsi="Arial" w:cs="Arial"/>
          <w:sz w:val="24"/>
          <w:szCs w:val="24"/>
        </w:rPr>
        <w:t xml:space="preserve">Kiwi Families (2019) </w:t>
      </w:r>
      <w:r w:rsidRPr="00AB19B0">
        <w:rPr>
          <w:rFonts w:ascii="Arial" w:hAnsi="Arial" w:cs="Arial"/>
          <w:i/>
          <w:sz w:val="24"/>
          <w:szCs w:val="24"/>
        </w:rPr>
        <w:t>Benefits of Creative Play</w:t>
      </w:r>
      <w:r w:rsidRPr="00AB19B0">
        <w:rPr>
          <w:rFonts w:ascii="Arial" w:hAnsi="Arial" w:cs="Arial"/>
          <w:sz w:val="24"/>
          <w:szCs w:val="24"/>
        </w:rPr>
        <w:t xml:space="preserve">. Available at: </w:t>
      </w:r>
      <w:hyperlink r:id="rId21" w:history="1">
        <w:r w:rsidRPr="00AB19B0">
          <w:rPr>
            <w:rStyle w:val="Hyperlink"/>
            <w:rFonts w:ascii="Arial" w:hAnsi="Arial" w:cs="Arial"/>
            <w:sz w:val="24"/>
            <w:szCs w:val="24"/>
          </w:rPr>
          <w:t>https://www.kiwifamilies.co.nz/articles/benefits-of-creative-play/</w:t>
        </w:r>
      </w:hyperlink>
      <w:r w:rsidRPr="00AB19B0">
        <w:rPr>
          <w:rFonts w:ascii="Arial" w:hAnsi="Arial" w:cs="Arial"/>
          <w:sz w:val="24"/>
          <w:szCs w:val="24"/>
        </w:rPr>
        <w:t xml:space="preserve"> (Accessed: 17</w:t>
      </w:r>
      <w:r w:rsidRPr="00AB19B0">
        <w:rPr>
          <w:rFonts w:ascii="Arial" w:hAnsi="Arial" w:cs="Arial"/>
          <w:sz w:val="24"/>
          <w:szCs w:val="24"/>
          <w:vertAlign w:val="superscript"/>
        </w:rPr>
        <w:t>th</w:t>
      </w:r>
      <w:r w:rsidRPr="00AB19B0">
        <w:rPr>
          <w:rFonts w:ascii="Arial" w:hAnsi="Arial" w:cs="Arial"/>
          <w:sz w:val="24"/>
          <w:szCs w:val="24"/>
        </w:rPr>
        <w:t xml:space="preserve"> January 2019).</w:t>
      </w:r>
    </w:p>
    <w:p w:rsidR="003D5FBC" w:rsidRPr="00AB19B0" w:rsidRDefault="003D5FBC" w:rsidP="003D5FBC">
      <w:pPr>
        <w:rPr>
          <w:rFonts w:ascii="Arial" w:hAnsi="Arial" w:cs="Arial"/>
          <w:sz w:val="24"/>
          <w:szCs w:val="24"/>
        </w:rPr>
      </w:pPr>
      <w:r w:rsidRPr="00AB19B0">
        <w:rPr>
          <w:rFonts w:ascii="Arial" w:hAnsi="Arial" w:cs="Arial"/>
          <w:sz w:val="24"/>
          <w:szCs w:val="24"/>
        </w:rPr>
        <w:t xml:space="preserve">Little, H. et al, (2011) ‘European Early Childhood Education Research Journal’, </w:t>
      </w:r>
      <w:r w:rsidRPr="00AB19B0">
        <w:rPr>
          <w:rFonts w:ascii="Arial" w:hAnsi="Arial" w:cs="Arial"/>
          <w:i/>
          <w:sz w:val="24"/>
          <w:szCs w:val="24"/>
        </w:rPr>
        <w:t xml:space="preserve">European Early Childhood Education Research Journal, </w:t>
      </w:r>
      <w:r w:rsidRPr="00AB19B0">
        <w:rPr>
          <w:rFonts w:ascii="Arial" w:hAnsi="Arial" w:cs="Arial"/>
          <w:sz w:val="24"/>
          <w:szCs w:val="24"/>
        </w:rPr>
        <w:t xml:space="preserve">19(1), pp.113–131. Available at: </w:t>
      </w:r>
      <w:hyperlink r:id="rId22" w:history="1">
        <w:r w:rsidRPr="00AB19B0">
          <w:rPr>
            <w:rStyle w:val="Hyperlink"/>
            <w:rFonts w:ascii="Arial" w:hAnsi="Arial" w:cs="Arial"/>
            <w:sz w:val="24"/>
            <w:szCs w:val="24"/>
          </w:rPr>
          <w:t>https://web-b-ebscohost-com.ezproxy.uwtsd.ac.uk/ehost/pdfviewer/pdfviewer?vid=1&amp;sid=a593734b-a58c-46b4-9c5d-b3fcb01b5f9a%40sessionmgr102</w:t>
        </w:r>
      </w:hyperlink>
      <w:r w:rsidRPr="00AB19B0">
        <w:rPr>
          <w:rFonts w:ascii="Arial" w:hAnsi="Arial" w:cs="Arial"/>
          <w:sz w:val="24"/>
          <w:szCs w:val="24"/>
        </w:rPr>
        <w:t xml:space="preserve"> (Accessed: 21</w:t>
      </w:r>
      <w:r w:rsidRPr="00AB19B0">
        <w:rPr>
          <w:rFonts w:ascii="Arial" w:hAnsi="Arial" w:cs="Arial"/>
          <w:sz w:val="24"/>
          <w:szCs w:val="24"/>
          <w:vertAlign w:val="superscript"/>
        </w:rPr>
        <w:t>st</w:t>
      </w:r>
      <w:r w:rsidRPr="00AB19B0">
        <w:rPr>
          <w:rFonts w:ascii="Arial" w:hAnsi="Arial" w:cs="Arial"/>
          <w:sz w:val="24"/>
          <w:szCs w:val="24"/>
        </w:rPr>
        <w:t xml:space="preserve"> January 2019).</w:t>
      </w:r>
    </w:p>
    <w:p w:rsidR="003D5FBC" w:rsidRPr="00AB19B0" w:rsidRDefault="003D5FBC" w:rsidP="003D5FBC">
      <w:pPr>
        <w:rPr>
          <w:rFonts w:ascii="Arial" w:hAnsi="Arial" w:cs="Arial"/>
          <w:sz w:val="24"/>
          <w:szCs w:val="24"/>
        </w:rPr>
      </w:pPr>
      <w:proofErr w:type="spellStart"/>
      <w:r w:rsidRPr="00AB19B0">
        <w:rPr>
          <w:rStyle w:val="highwire-citation-author2"/>
          <w:rFonts w:ascii="Arial" w:hAnsi="Arial" w:cs="Arial"/>
          <w:lang w:val="en"/>
        </w:rPr>
        <w:t>Milteer</w:t>
      </w:r>
      <w:proofErr w:type="spellEnd"/>
      <w:r w:rsidRPr="00AB19B0">
        <w:rPr>
          <w:rStyle w:val="highwire-citation-authors3"/>
          <w:rFonts w:ascii="Arial" w:hAnsi="Arial" w:cs="Arial"/>
          <w:color w:val="auto"/>
          <w:lang w:val="en"/>
        </w:rPr>
        <w:t xml:space="preserve">, R.M. and Ginsburg, </w:t>
      </w:r>
      <w:r w:rsidRPr="00AB19B0">
        <w:rPr>
          <w:rStyle w:val="highwire-citation-author2"/>
          <w:rFonts w:ascii="Arial" w:hAnsi="Arial" w:cs="Arial"/>
          <w:lang w:val="en"/>
        </w:rPr>
        <w:t xml:space="preserve">K. R. (2012) ‘The American Academy of </w:t>
      </w:r>
      <w:r w:rsidRPr="00AB19B0">
        <w:rPr>
          <w:rFonts w:ascii="Arial" w:hAnsi="Arial" w:cs="Arial"/>
          <w:sz w:val="24"/>
          <w:szCs w:val="24"/>
          <w:lang w:val="en"/>
        </w:rPr>
        <w:t>Pediatrics’,</w:t>
      </w:r>
      <w:r w:rsidRPr="00AB19B0">
        <w:rPr>
          <w:rStyle w:val="highwire-citation-author2"/>
          <w:rFonts w:ascii="Arial" w:hAnsi="Arial" w:cs="Arial"/>
          <w:color w:val="444444"/>
          <w:lang w:val="en"/>
        </w:rPr>
        <w:t xml:space="preserve"> </w:t>
      </w:r>
      <w:r w:rsidRPr="00AB19B0">
        <w:rPr>
          <w:rFonts w:ascii="Arial" w:hAnsi="Arial" w:cs="Arial"/>
          <w:i/>
          <w:sz w:val="24"/>
          <w:szCs w:val="24"/>
          <w:lang w:val="en"/>
        </w:rPr>
        <w:t>The Importance of Play in Promoting Healthy Child Development and Maintaining Strong Parent-Child Bond: Focus on Children in Poverty</w:t>
      </w:r>
      <w:r w:rsidRPr="00AB19B0">
        <w:rPr>
          <w:rFonts w:ascii="Arial" w:hAnsi="Arial" w:cs="Arial"/>
          <w:sz w:val="24"/>
          <w:szCs w:val="24"/>
        </w:rPr>
        <w:t xml:space="preserve">, 129(1). Available at: </w:t>
      </w:r>
      <w:hyperlink r:id="rId23" w:history="1">
        <w:r w:rsidRPr="00AB19B0">
          <w:rPr>
            <w:rStyle w:val="Hyperlink"/>
            <w:rFonts w:ascii="Arial" w:hAnsi="Arial" w:cs="Arial"/>
            <w:sz w:val="24"/>
            <w:szCs w:val="24"/>
          </w:rPr>
          <w:t>http://pediatrics.aappublications.org/content/129/1/e204.full</w:t>
        </w:r>
      </w:hyperlink>
      <w:r w:rsidRPr="00AB19B0">
        <w:rPr>
          <w:rFonts w:ascii="Arial" w:hAnsi="Arial" w:cs="Arial"/>
          <w:sz w:val="24"/>
          <w:szCs w:val="24"/>
        </w:rPr>
        <w:t xml:space="preserve"> (Accessed19th January 2019). </w:t>
      </w:r>
    </w:p>
    <w:p w:rsidR="00813C40" w:rsidRPr="00AB19B0" w:rsidRDefault="00813C40" w:rsidP="00813C40">
      <w:pPr>
        <w:rPr>
          <w:rFonts w:ascii="Arial" w:hAnsi="Arial" w:cs="Arial"/>
          <w:sz w:val="24"/>
          <w:szCs w:val="24"/>
        </w:rPr>
      </w:pPr>
      <w:r w:rsidRPr="00AB19B0">
        <w:rPr>
          <w:rFonts w:ascii="Arial" w:hAnsi="Arial" w:cs="Arial"/>
          <w:sz w:val="24"/>
          <w:szCs w:val="24"/>
        </w:rPr>
        <w:t xml:space="preserve">Nature Play (2011) </w:t>
      </w:r>
      <w:hyperlink r:id="rId24" w:history="1">
        <w:r w:rsidRPr="00AB19B0">
          <w:rPr>
            <w:rFonts w:ascii="Arial" w:hAnsi="Arial" w:cs="Arial"/>
            <w:i/>
            <w:spacing w:val="-6"/>
            <w:sz w:val="24"/>
            <w:szCs w:val="24"/>
          </w:rPr>
          <w:t>The Adult Role in Child led Play – How to Become a Learning Ally</w:t>
        </w:r>
      </w:hyperlink>
      <w:r w:rsidRPr="00AB19B0">
        <w:rPr>
          <w:rFonts w:ascii="Arial" w:hAnsi="Arial" w:cs="Arial"/>
          <w:color w:val="003300"/>
          <w:spacing w:val="-6"/>
          <w:sz w:val="24"/>
          <w:szCs w:val="24"/>
        </w:rPr>
        <w:t xml:space="preserve">. </w:t>
      </w:r>
      <w:r w:rsidRPr="00AB19B0">
        <w:rPr>
          <w:rFonts w:ascii="Arial" w:hAnsi="Arial" w:cs="Arial"/>
          <w:sz w:val="24"/>
          <w:szCs w:val="24"/>
        </w:rPr>
        <w:t xml:space="preserve">Available at: </w:t>
      </w:r>
      <w:hyperlink r:id="rId25" w:history="1">
        <w:r w:rsidRPr="00AB19B0">
          <w:rPr>
            <w:rStyle w:val="Hyperlink"/>
            <w:rFonts w:ascii="Arial" w:hAnsi="Arial" w:cs="Arial"/>
            <w:sz w:val="24"/>
            <w:szCs w:val="24"/>
          </w:rPr>
          <w:t>http://www.nature-play.co.uk/blog/the-adult-role-in-child-led-play-how-to-become-a-learning-ally</w:t>
        </w:r>
      </w:hyperlink>
      <w:r w:rsidRPr="00AB19B0">
        <w:rPr>
          <w:rFonts w:ascii="Arial" w:hAnsi="Arial" w:cs="Arial"/>
          <w:sz w:val="24"/>
          <w:szCs w:val="24"/>
        </w:rPr>
        <w:t xml:space="preserve"> (Accessed: 19</w:t>
      </w:r>
      <w:r w:rsidRPr="00AB19B0">
        <w:rPr>
          <w:rFonts w:ascii="Arial" w:hAnsi="Arial" w:cs="Arial"/>
          <w:sz w:val="24"/>
          <w:szCs w:val="24"/>
          <w:vertAlign w:val="superscript"/>
        </w:rPr>
        <w:t>th</w:t>
      </w:r>
      <w:r w:rsidRPr="00AB19B0">
        <w:rPr>
          <w:rFonts w:ascii="Arial" w:hAnsi="Arial" w:cs="Arial"/>
          <w:sz w:val="24"/>
          <w:szCs w:val="24"/>
        </w:rPr>
        <w:t xml:space="preserve"> January 2019).</w:t>
      </w:r>
    </w:p>
    <w:p w:rsidR="00DD14DA" w:rsidRPr="00AB19B0" w:rsidRDefault="00DD14DA" w:rsidP="00DD14DA">
      <w:pPr>
        <w:spacing w:line="360" w:lineRule="auto"/>
        <w:rPr>
          <w:rFonts w:ascii="Arial" w:hAnsi="Arial" w:cs="Arial"/>
          <w:sz w:val="24"/>
          <w:szCs w:val="24"/>
        </w:rPr>
      </w:pPr>
      <w:r w:rsidRPr="00AB19B0">
        <w:rPr>
          <w:rFonts w:ascii="Arial" w:hAnsi="Arial" w:cs="Arial"/>
          <w:sz w:val="24"/>
          <w:szCs w:val="24"/>
        </w:rPr>
        <w:t xml:space="preserve">Play Wales (2019) </w:t>
      </w:r>
      <w:r w:rsidRPr="00AB19B0">
        <w:rPr>
          <w:rFonts w:ascii="Arial" w:hAnsi="Arial" w:cs="Arial"/>
          <w:i/>
          <w:sz w:val="24"/>
          <w:szCs w:val="24"/>
        </w:rPr>
        <w:t xml:space="preserve">Play and Challenge. </w:t>
      </w:r>
      <w:r w:rsidRPr="00AB19B0">
        <w:rPr>
          <w:rFonts w:ascii="Arial" w:hAnsi="Arial" w:cs="Arial"/>
          <w:sz w:val="24"/>
          <w:szCs w:val="24"/>
        </w:rPr>
        <w:t>Available at:</w:t>
      </w:r>
      <w:r w:rsidRPr="00AB19B0">
        <w:rPr>
          <w:rFonts w:ascii="Arial" w:hAnsi="Arial" w:cs="Arial"/>
          <w:sz w:val="24"/>
          <w:szCs w:val="24"/>
          <w:u w:val="single"/>
        </w:rPr>
        <w:t xml:space="preserve"> </w:t>
      </w:r>
      <w:hyperlink r:id="rId26" w:history="1">
        <w:r w:rsidRPr="00AB19B0">
          <w:rPr>
            <w:rStyle w:val="Hyperlink"/>
            <w:rFonts w:ascii="Arial" w:hAnsi="Arial" w:cs="Arial"/>
            <w:sz w:val="24"/>
            <w:szCs w:val="24"/>
          </w:rPr>
          <w:t>http://www.playwales.org.uk/eng/playandchallenge</w:t>
        </w:r>
      </w:hyperlink>
      <w:r w:rsidRPr="00AB19B0">
        <w:rPr>
          <w:rFonts w:ascii="Arial" w:hAnsi="Arial" w:cs="Arial"/>
          <w:sz w:val="24"/>
          <w:szCs w:val="24"/>
        </w:rPr>
        <w:t xml:space="preserve"> (Accessed: 21</w:t>
      </w:r>
      <w:r w:rsidRPr="00AB19B0">
        <w:rPr>
          <w:rFonts w:ascii="Arial" w:hAnsi="Arial" w:cs="Arial"/>
          <w:sz w:val="24"/>
          <w:szCs w:val="24"/>
          <w:vertAlign w:val="superscript"/>
        </w:rPr>
        <w:t>st</w:t>
      </w:r>
      <w:r w:rsidRPr="00AB19B0">
        <w:rPr>
          <w:rFonts w:ascii="Arial" w:hAnsi="Arial" w:cs="Arial"/>
          <w:sz w:val="24"/>
          <w:szCs w:val="24"/>
        </w:rPr>
        <w:t xml:space="preserve"> January 2019).</w:t>
      </w:r>
    </w:p>
    <w:p w:rsidR="00ED1417" w:rsidRPr="00AB19B0" w:rsidRDefault="00AB19B0" w:rsidP="00ED1417">
      <w:pPr>
        <w:rPr>
          <w:rFonts w:ascii="Arial" w:hAnsi="Arial" w:cs="Arial"/>
          <w:sz w:val="24"/>
          <w:szCs w:val="24"/>
        </w:rPr>
      </w:pPr>
      <w:hyperlink r:id="rId27" w:history="1">
        <w:r w:rsidR="00ED1417" w:rsidRPr="00AB19B0">
          <w:rPr>
            <w:rStyle w:val="Hyperlink"/>
            <w:rFonts w:ascii="Arial" w:hAnsi="Arial" w:cs="Arial"/>
            <w:color w:val="auto"/>
            <w:sz w:val="24"/>
            <w:szCs w:val="24"/>
            <w:u w:val="none"/>
            <w:lang w:val="en"/>
          </w:rPr>
          <w:t>Russ, S. W</w:t>
        </w:r>
      </w:hyperlink>
      <w:r w:rsidR="00ED1417" w:rsidRPr="00AB19B0">
        <w:rPr>
          <w:rFonts w:ascii="Arial" w:hAnsi="Arial" w:cs="Arial"/>
          <w:sz w:val="24"/>
          <w:szCs w:val="24"/>
          <w:lang w:val="en"/>
        </w:rPr>
        <w:t xml:space="preserve"> and </w:t>
      </w:r>
      <w:hyperlink r:id="rId28" w:history="1">
        <w:r w:rsidR="00ED1417" w:rsidRPr="00AB19B0">
          <w:rPr>
            <w:rStyle w:val="Hyperlink"/>
            <w:rFonts w:ascii="Arial" w:hAnsi="Arial" w:cs="Arial"/>
            <w:color w:val="auto"/>
            <w:sz w:val="24"/>
            <w:szCs w:val="24"/>
            <w:u w:val="none"/>
            <w:lang w:val="en"/>
          </w:rPr>
          <w:t>Wallace, C. E</w:t>
        </w:r>
      </w:hyperlink>
      <w:r w:rsidR="00ED1417" w:rsidRPr="00AB19B0">
        <w:rPr>
          <w:rFonts w:ascii="Arial" w:hAnsi="Arial" w:cs="Arial"/>
          <w:sz w:val="24"/>
          <w:szCs w:val="24"/>
          <w:lang w:val="en"/>
        </w:rPr>
        <w:t xml:space="preserve">. (2013) ‘Pretend Play and Creative Processes’ </w:t>
      </w:r>
      <w:r w:rsidR="00ED1417" w:rsidRPr="00AB19B0">
        <w:rPr>
          <w:rFonts w:ascii="Arial" w:hAnsi="Arial" w:cs="Arial"/>
          <w:i/>
          <w:sz w:val="24"/>
          <w:szCs w:val="24"/>
          <w:lang w:val="en"/>
        </w:rPr>
        <w:t>American Journal of Play</w:t>
      </w:r>
      <w:r w:rsidR="00ED1417" w:rsidRPr="00AB19B0">
        <w:rPr>
          <w:rFonts w:ascii="Arial" w:hAnsi="Arial" w:cs="Arial"/>
          <w:sz w:val="24"/>
          <w:szCs w:val="24"/>
          <w:lang w:val="en"/>
        </w:rPr>
        <w:t xml:space="preserve">, </w:t>
      </w:r>
      <w:hyperlink r:id="rId29" w:tooltip="Click to search for more items from this issue" w:history="1">
        <w:r w:rsidR="00ED1417" w:rsidRPr="00AB19B0">
          <w:rPr>
            <w:rFonts w:ascii="Arial" w:hAnsi="Arial" w:cs="Arial"/>
            <w:sz w:val="24"/>
            <w:szCs w:val="24"/>
            <w:lang w:val="en"/>
          </w:rPr>
          <w:t>6(1)</w:t>
        </w:r>
      </w:hyperlink>
      <w:r w:rsidR="00ED1417" w:rsidRPr="00AB19B0">
        <w:rPr>
          <w:rFonts w:ascii="Arial" w:hAnsi="Arial" w:cs="Arial"/>
          <w:sz w:val="24"/>
          <w:szCs w:val="24"/>
          <w:lang w:val="en"/>
        </w:rPr>
        <w:t xml:space="preserve">,  pp.136-148. </w:t>
      </w:r>
      <w:r w:rsidR="00ED1417" w:rsidRPr="00AB19B0">
        <w:rPr>
          <w:rFonts w:ascii="Arial" w:hAnsi="Arial" w:cs="Arial"/>
          <w:sz w:val="24"/>
          <w:szCs w:val="24"/>
        </w:rPr>
        <w:t xml:space="preserve">Available at: </w:t>
      </w:r>
      <w:hyperlink r:id="rId30" w:history="1">
        <w:r w:rsidR="00ED1417" w:rsidRPr="00AB19B0">
          <w:rPr>
            <w:rStyle w:val="Hyperlink"/>
            <w:rFonts w:ascii="Arial" w:hAnsi="Arial" w:cs="Arial"/>
            <w:sz w:val="24"/>
            <w:szCs w:val="24"/>
          </w:rPr>
          <w:t>https://search-proquest-com.ezproxy.uwtsd.ac.uk/docview/1470086246?accountid=130472&amp;rfr_id=info%3Axri%2Fsid%3Aprimo</w:t>
        </w:r>
      </w:hyperlink>
      <w:r w:rsidR="00ED1417" w:rsidRPr="00AB19B0">
        <w:rPr>
          <w:rFonts w:ascii="Arial" w:hAnsi="Arial" w:cs="Arial"/>
          <w:sz w:val="24"/>
          <w:szCs w:val="24"/>
        </w:rPr>
        <w:t xml:space="preserve"> (Accessed: 19</w:t>
      </w:r>
      <w:r w:rsidR="00ED1417" w:rsidRPr="00AB19B0">
        <w:rPr>
          <w:rFonts w:ascii="Arial" w:hAnsi="Arial" w:cs="Arial"/>
          <w:sz w:val="24"/>
          <w:szCs w:val="24"/>
          <w:vertAlign w:val="superscript"/>
        </w:rPr>
        <w:t>th</w:t>
      </w:r>
      <w:r w:rsidR="00ED1417" w:rsidRPr="00AB19B0">
        <w:rPr>
          <w:rFonts w:ascii="Arial" w:hAnsi="Arial" w:cs="Arial"/>
          <w:sz w:val="24"/>
          <w:szCs w:val="24"/>
        </w:rPr>
        <w:t xml:space="preserve"> January 2019).</w:t>
      </w:r>
    </w:p>
    <w:p w:rsidR="003D5FBC" w:rsidRPr="00AB19B0" w:rsidRDefault="003D5FBC" w:rsidP="00ED1417">
      <w:pPr>
        <w:rPr>
          <w:rFonts w:ascii="Arial" w:hAnsi="Arial" w:cs="Arial"/>
          <w:sz w:val="24"/>
          <w:szCs w:val="24"/>
        </w:rPr>
      </w:pPr>
    </w:p>
    <w:p w:rsidR="00576C70" w:rsidRPr="00AB19B0" w:rsidRDefault="00576C70" w:rsidP="003E4DA5">
      <w:pPr>
        <w:rPr>
          <w:rFonts w:ascii="Arial" w:hAnsi="Arial" w:cs="Arial"/>
          <w:sz w:val="24"/>
          <w:szCs w:val="24"/>
        </w:rPr>
      </w:pPr>
      <w:r w:rsidRPr="00AB19B0">
        <w:rPr>
          <w:rFonts w:ascii="Arial" w:hAnsi="Arial" w:cs="Arial"/>
          <w:sz w:val="24"/>
          <w:szCs w:val="24"/>
        </w:rPr>
        <w:lastRenderedPageBreak/>
        <w:t xml:space="preserve">Their World (2016) </w:t>
      </w:r>
      <w:r w:rsidRPr="00AB19B0">
        <w:rPr>
          <w:rFonts w:ascii="Arial" w:hAnsi="Arial" w:cs="Arial"/>
          <w:i/>
          <w:sz w:val="24"/>
          <w:szCs w:val="24"/>
        </w:rPr>
        <w:t>Learning Through Play – Early Childhood Development</w:t>
      </w:r>
      <w:r w:rsidRPr="00AB19B0">
        <w:rPr>
          <w:rFonts w:ascii="Arial" w:hAnsi="Arial" w:cs="Arial"/>
          <w:sz w:val="24"/>
          <w:szCs w:val="24"/>
        </w:rPr>
        <w:t xml:space="preserve">. Available at: </w:t>
      </w:r>
      <w:hyperlink r:id="rId31" w:history="1">
        <w:r w:rsidRPr="00AB19B0">
          <w:rPr>
            <w:rStyle w:val="Hyperlink"/>
            <w:rFonts w:ascii="Arial" w:hAnsi="Arial" w:cs="Arial"/>
            <w:sz w:val="24"/>
            <w:szCs w:val="24"/>
          </w:rPr>
          <w:t>https://theirworld.org/explainers/learning-through-play-early-childhood-development</w:t>
        </w:r>
      </w:hyperlink>
      <w:r w:rsidRPr="00AB19B0">
        <w:rPr>
          <w:rFonts w:ascii="Arial" w:hAnsi="Arial" w:cs="Arial"/>
          <w:sz w:val="24"/>
          <w:szCs w:val="24"/>
        </w:rPr>
        <w:t xml:space="preserve"> (Accessed: 15</w:t>
      </w:r>
      <w:r w:rsidRPr="00AB19B0">
        <w:rPr>
          <w:rFonts w:ascii="Arial" w:hAnsi="Arial" w:cs="Arial"/>
          <w:sz w:val="24"/>
          <w:szCs w:val="24"/>
          <w:vertAlign w:val="superscript"/>
        </w:rPr>
        <w:t>th</w:t>
      </w:r>
      <w:r w:rsidRPr="00AB19B0">
        <w:rPr>
          <w:rFonts w:ascii="Arial" w:hAnsi="Arial" w:cs="Arial"/>
          <w:sz w:val="24"/>
          <w:szCs w:val="24"/>
        </w:rPr>
        <w:t xml:space="preserve"> January 2019).</w:t>
      </w:r>
    </w:p>
    <w:p w:rsidR="00671F66" w:rsidRPr="00AB19B0" w:rsidRDefault="006E3A43" w:rsidP="003E4DA5">
      <w:pPr>
        <w:rPr>
          <w:rFonts w:ascii="Arial" w:hAnsi="Arial" w:cs="Arial"/>
          <w:sz w:val="24"/>
          <w:szCs w:val="24"/>
        </w:rPr>
      </w:pPr>
      <w:proofErr w:type="spellStart"/>
      <w:r w:rsidRPr="00AB19B0">
        <w:rPr>
          <w:rFonts w:ascii="Arial" w:hAnsi="Arial" w:cs="Arial"/>
          <w:sz w:val="24"/>
          <w:szCs w:val="24"/>
        </w:rPr>
        <w:t>Unicef</w:t>
      </w:r>
      <w:proofErr w:type="spellEnd"/>
      <w:r w:rsidRPr="00AB19B0">
        <w:rPr>
          <w:rFonts w:ascii="Arial" w:hAnsi="Arial" w:cs="Arial"/>
          <w:sz w:val="24"/>
          <w:szCs w:val="24"/>
        </w:rPr>
        <w:t xml:space="preserve"> (</w:t>
      </w:r>
      <w:r w:rsidR="00AC576C" w:rsidRPr="00AB19B0">
        <w:rPr>
          <w:rFonts w:ascii="Arial" w:hAnsi="Arial" w:cs="Arial"/>
          <w:sz w:val="24"/>
          <w:szCs w:val="24"/>
        </w:rPr>
        <w:t>N.D)</w:t>
      </w:r>
      <w:r w:rsidR="00AC576C" w:rsidRPr="00AB19B0">
        <w:rPr>
          <w:rFonts w:ascii="Arial" w:hAnsi="Arial" w:cs="Arial"/>
          <w:i/>
          <w:sz w:val="24"/>
          <w:szCs w:val="24"/>
        </w:rPr>
        <w:t xml:space="preserve"> The</w:t>
      </w:r>
      <w:r w:rsidRPr="00AB19B0">
        <w:rPr>
          <w:rFonts w:ascii="Arial" w:hAnsi="Arial" w:cs="Arial"/>
          <w:i/>
          <w:sz w:val="24"/>
          <w:szCs w:val="24"/>
        </w:rPr>
        <w:t xml:space="preserve"> United Nations Convention on the Rights of the Child</w:t>
      </w:r>
      <w:r w:rsidRPr="00AB19B0">
        <w:rPr>
          <w:rFonts w:ascii="Arial" w:hAnsi="Arial" w:cs="Arial"/>
          <w:sz w:val="24"/>
          <w:szCs w:val="24"/>
        </w:rPr>
        <w:t xml:space="preserve"> 1989. </w:t>
      </w:r>
      <w:r w:rsidR="00671F66" w:rsidRPr="00AB19B0">
        <w:rPr>
          <w:rFonts w:ascii="Arial" w:hAnsi="Arial" w:cs="Arial"/>
          <w:sz w:val="24"/>
          <w:szCs w:val="24"/>
        </w:rPr>
        <w:t xml:space="preserve">Available at: </w:t>
      </w:r>
      <w:hyperlink r:id="rId32" w:history="1">
        <w:r w:rsidRPr="00AB19B0">
          <w:rPr>
            <w:rStyle w:val="Hyperlink"/>
            <w:rFonts w:ascii="Arial" w:hAnsi="Arial" w:cs="Arial"/>
            <w:sz w:val="24"/>
            <w:szCs w:val="24"/>
          </w:rPr>
          <w:t>https://www.unicef.org.uk/wp-content/uploads/2010/05/UNCRC_united_nations_convention_on_the_rights_of_the_child.pdf</w:t>
        </w:r>
      </w:hyperlink>
      <w:r w:rsidRPr="00AB19B0">
        <w:rPr>
          <w:rFonts w:ascii="Arial" w:hAnsi="Arial" w:cs="Arial"/>
          <w:sz w:val="24"/>
          <w:szCs w:val="24"/>
        </w:rPr>
        <w:t xml:space="preserve"> (Accessed: 18</w:t>
      </w:r>
      <w:r w:rsidRPr="00AB19B0">
        <w:rPr>
          <w:rFonts w:ascii="Arial" w:hAnsi="Arial" w:cs="Arial"/>
          <w:sz w:val="24"/>
          <w:szCs w:val="24"/>
          <w:vertAlign w:val="superscript"/>
        </w:rPr>
        <w:t>th</w:t>
      </w:r>
      <w:r w:rsidRPr="00AB19B0">
        <w:rPr>
          <w:rFonts w:ascii="Arial" w:hAnsi="Arial" w:cs="Arial"/>
          <w:sz w:val="24"/>
          <w:szCs w:val="24"/>
        </w:rPr>
        <w:t xml:space="preserve"> January 2019). </w:t>
      </w:r>
    </w:p>
    <w:p w:rsidR="00520AA1" w:rsidRPr="00AB19B0" w:rsidRDefault="00520AA1" w:rsidP="003E4DA5">
      <w:pPr>
        <w:rPr>
          <w:rFonts w:ascii="Arial" w:hAnsi="Arial" w:cs="Arial"/>
          <w:sz w:val="24"/>
          <w:szCs w:val="24"/>
        </w:rPr>
      </w:pPr>
      <w:r w:rsidRPr="00AB19B0">
        <w:rPr>
          <w:rFonts w:ascii="Arial" w:hAnsi="Arial" w:cs="Arial"/>
          <w:sz w:val="24"/>
          <w:szCs w:val="24"/>
        </w:rPr>
        <w:t xml:space="preserve">Welsh Government (2014) </w:t>
      </w:r>
      <w:r w:rsidRPr="00AB19B0">
        <w:rPr>
          <w:rFonts w:ascii="Arial" w:hAnsi="Arial" w:cs="Arial"/>
          <w:i/>
          <w:sz w:val="24"/>
          <w:szCs w:val="24"/>
        </w:rPr>
        <w:t>Wales – A Play Friendly Country</w:t>
      </w:r>
      <w:r w:rsidRPr="00AB19B0">
        <w:rPr>
          <w:rFonts w:ascii="Arial" w:hAnsi="Arial" w:cs="Arial"/>
          <w:sz w:val="24"/>
          <w:szCs w:val="24"/>
        </w:rPr>
        <w:t xml:space="preserve">. Available at: </w:t>
      </w:r>
      <w:hyperlink r:id="rId33" w:history="1">
        <w:r w:rsidRPr="00AB19B0">
          <w:rPr>
            <w:rStyle w:val="Hyperlink"/>
            <w:rFonts w:ascii="Arial" w:hAnsi="Arial" w:cs="Arial"/>
            <w:sz w:val="24"/>
            <w:szCs w:val="24"/>
          </w:rPr>
          <w:t>https://gov.wales/docs/dsjlg/publications/cyp/141007-wales-a-play-friendly-country-en.pdf</w:t>
        </w:r>
      </w:hyperlink>
      <w:r w:rsidRPr="00AB19B0">
        <w:rPr>
          <w:rFonts w:ascii="Arial" w:hAnsi="Arial" w:cs="Arial"/>
          <w:sz w:val="24"/>
          <w:szCs w:val="24"/>
        </w:rPr>
        <w:t xml:space="preserve"> (Accessed: 18</w:t>
      </w:r>
      <w:r w:rsidRPr="00AB19B0">
        <w:rPr>
          <w:rFonts w:ascii="Arial" w:hAnsi="Arial" w:cs="Arial"/>
          <w:sz w:val="24"/>
          <w:szCs w:val="24"/>
          <w:vertAlign w:val="superscript"/>
        </w:rPr>
        <w:t>th</w:t>
      </w:r>
      <w:r w:rsidRPr="00AB19B0">
        <w:rPr>
          <w:rFonts w:ascii="Arial" w:hAnsi="Arial" w:cs="Arial"/>
          <w:sz w:val="24"/>
          <w:szCs w:val="24"/>
        </w:rPr>
        <w:t xml:space="preserve"> January 2019).</w:t>
      </w:r>
    </w:p>
    <w:p w:rsidR="006E72E2" w:rsidRPr="00AB19B0" w:rsidRDefault="006E72E2" w:rsidP="006E72E2">
      <w:pPr>
        <w:rPr>
          <w:rFonts w:ascii="Arial" w:hAnsi="Arial" w:cs="Arial"/>
          <w:sz w:val="24"/>
          <w:szCs w:val="24"/>
        </w:rPr>
      </w:pPr>
      <w:r w:rsidRPr="00AB19B0">
        <w:rPr>
          <w:rFonts w:ascii="Arial" w:hAnsi="Arial" w:cs="Arial"/>
          <w:sz w:val="24"/>
          <w:szCs w:val="24"/>
        </w:rPr>
        <w:t xml:space="preserve">Welsh Government (2015) </w:t>
      </w:r>
      <w:r w:rsidRPr="00AB19B0">
        <w:rPr>
          <w:rFonts w:ascii="Arial" w:hAnsi="Arial" w:cs="Arial"/>
          <w:i/>
          <w:sz w:val="24"/>
          <w:szCs w:val="24"/>
        </w:rPr>
        <w:t>Curriculum for Wales</w:t>
      </w:r>
      <w:r w:rsidRPr="00AB19B0">
        <w:rPr>
          <w:rFonts w:ascii="Arial" w:hAnsi="Arial" w:cs="Arial"/>
          <w:sz w:val="24"/>
          <w:szCs w:val="24"/>
        </w:rPr>
        <w:t xml:space="preserve">. Available at: </w:t>
      </w:r>
      <w:hyperlink r:id="rId34" w:history="1">
        <w:r w:rsidRPr="00AB19B0">
          <w:rPr>
            <w:rStyle w:val="Hyperlink"/>
            <w:rFonts w:ascii="Arial" w:hAnsi="Arial" w:cs="Arial"/>
            <w:sz w:val="24"/>
            <w:szCs w:val="24"/>
          </w:rPr>
          <w:t>https://beta.gov.wales/sites/default/files/publications/2018-02/foundation-phase-framework-revised-2015.pdf</w:t>
        </w:r>
      </w:hyperlink>
      <w:r w:rsidRPr="00AB19B0">
        <w:rPr>
          <w:rFonts w:ascii="Arial" w:hAnsi="Arial" w:cs="Arial"/>
          <w:sz w:val="24"/>
          <w:szCs w:val="24"/>
        </w:rPr>
        <w:t xml:space="preserve"> (Accessed:19th January 2019).</w:t>
      </w:r>
    </w:p>
    <w:p w:rsidR="00813C40" w:rsidRDefault="00813C40" w:rsidP="003E4DA5">
      <w:pPr>
        <w:rPr>
          <w:rFonts w:ascii="Arial" w:hAnsi="Arial" w:cs="Arial"/>
          <w:sz w:val="24"/>
          <w:szCs w:val="24"/>
        </w:rPr>
      </w:pPr>
    </w:p>
    <w:p w:rsidR="00813C40" w:rsidRDefault="00813C40" w:rsidP="003E4DA5">
      <w:pPr>
        <w:rPr>
          <w:rFonts w:ascii="Arial" w:hAnsi="Arial" w:cs="Arial"/>
          <w:sz w:val="24"/>
          <w:szCs w:val="24"/>
        </w:rPr>
      </w:pPr>
    </w:p>
    <w:sectPr w:rsidR="00813C40">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4DDB" w:rsidRDefault="00994DDB" w:rsidP="003E4DA5">
      <w:pPr>
        <w:spacing w:after="0" w:line="240" w:lineRule="auto"/>
      </w:pPr>
      <w:r>
        <w:separator/>
      </w:r>
    </w:p>
  </w:endnote>
  <w:endnote w:type="continuationSeparator" w:id="0">
    <w:p w:rsidR="00994DDB" w:rsidRDefault="00994DDB" w:rsidP="003E4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100717"/>
      <w:docPartObj>
        <w:docPartGallery w:val="Page Numbers (Bottom of Page)"/>
        <w:docPartUnique/>
      </w:docPartObj>
    </w:sdtPr>
    <w:sdtEndPr>
      <w:rPr>
        <w:noProof/>
      </w:rPr>
    </w:sdtEndPr>
    <w:sdtContent>
      <w:p w:rsidR="00994DDB" w:rsidRDefault="00994D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94DDB" w:rsidRDefault="00994DDB" w:rsidP="003E4DA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4DDB" w:rsidRDefault="00994DDB" w:rsidP="003E4DA5">
      <w:pPr>
        <w:spacing w:after="0" w:line="240" w:lineRule="auto"/>
      </w:pPr>
      <w:r>
        <w:separator/>
      </w:r>
    </w:p>
  </w:footnote>
  <w:footnote w:type="continuationSeparator" w:id="0">
    <w:p w:rsidR="00994DDB" w:rsidRDefault="00994DDB" w:rsidP="003E4D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94DDB" w:rsidRPr="003E4DA5" w:rsidRDefault="00994DDB">
    <w:pPr>
      <w:pStyle w:val="Header"/>
      <w:rPr>
        <w:rFonts w:ascii="Arial" w:hAnsi="Arial" w:cs="Arial"/>
        <w:sz w:val="24"/>
        <w:szCs w:val="24"/>
      </w:rPr>
    </w:pPr>
    <w:r w:rsidRPr="003E4DA5">
      <w:rPr>
        <w:rFonts w:ascii="Arial" w:hAnsi="Arial" w:cs="Arial"/>
        <w:sz w:val="24"/>
        <w:szCs w:val="24"/>
      </w:rPr>
      <w:t>1803926</w:t>
    </w:r>
    <w:r>
      <w:rPr>
        <w:rFonts w:ascii="Arial" w:hAnsi="Arial" w:cs="Arial"/>
        <w:sz w:val="24"/>
        <w:szCs w:val="24"/>
      </w:rPr>
      <w:t xml:space="preserve">         EAEE4004         Word Count 2</w:t>
    </w:r>
    <w:r w:rsidR="00910262">
      <w:rPr>
        <w:rFonts w:ascii="Arial" w:hAnsi="Arial" w:cs="Arial"/>
        <w:sz w:val="24"/>
        <w:szCs w:val="24"/>
      </w:rPr>
      <w:t>978</w:t>
    </w:r>
  </w:p>
  <w:p w:rsidR="00994DDB" w:rsidRPr="003E4DA5" w:rsidRDefault="00994DDB">
    <w:pPr>
      <w:pStyle w:val="Header"/>
      <w:rPr>
        <w:rFonts w:ascii="Arial" w:hAnsi="Arial" w:cs="Arial"/>
        <w:sz w:val="24"/>
        <w:szCs w:val="24"/>
      </w:rPr>
    </w:pPr>
    <w:r w:rsidRPr="003E4DA5">
      <w:rPr>
        <w:rFonts w:ascii="Arial" w:hAnsi="Arial" w:cs="Arial"/>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414BC0"/>
    <w:multiLevelType w:val="multilevel"/>
    <w:tmpl w:val="AEA8F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716E01"/>
    <w:multiLevelType w:val="multilevel"/>
    <w:tmpl w:val="D958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865643"/>
    <w:multiLevelType w:val="multilevel"/>
    <w:tmpl w:val="1DB87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DA5"/>
    <w:rsid w:val="00003630"/>
    <w:rsid w:val="00017149"/>
    <w:rsid w:val="000421BB"/>
    <w:rsid w:val="000505D7"/>
    <w:rsid w:val="00051174"/>
    <w:rsid w:val="000640C6"/>
    <w:rsid w:val="0006459F"/>
    <w:rsid w:val="00097368"/>
    <w:rsid w:val="000B2413"/>
    <w:rsid w:val="000B6359"/>
    <w:rsid w:val="000C3364"/>
    <w:rsid w:val="000E0BB3"/>
    <w:rsid w:val="000E6A2A"/>
    <w:rsid w:val="000F783E"/>
    <w:rsid w:val="000F78A4"/>
    <w:rsid w:val="00104DD6"/>
    <w:rsid w:val="00106434"/>
    <w:rsid w:val="00112B59"/>
    <w:rsid w:val="0012105F"/>
    <w:rsid w:val="00124352"/>
    <w:rsid w:val="001407A5"/>
    <w:rsid w:val="001460C1"/>
    <w:rsid w:val="00146BE6"/>
    <w:rsid w:val="00153EE1"/>
    <w:rsid w:val="001645DE"/>
    <w:rsid w:val="00183985"/>
    <w:rsid w:val="00190E34"/>
    <w:rsid w:val="001A3B8D"/>
    <w:rsid w:val="001A7CAE"/>
    <w:rsid w:val="001B1093"/>
    <w:rsid w:val="001B5B5A"/>
    <w:rsid w:val="001C37CE"/>
    <w:rsid w:val="001C52AB"/>
    <w:rsid w:val="001F4C4C"/>
    <w:rsid w:val="001F7C45"/>
    <w:rsid w:val="0020662C"/>
    <w:rsid w:val="002116CC"/>
    <w:rsid w:val="002130F7"/>
    <w:rsid w:val="002149B2"/>
    <w:rsid w:val="0023030A"/>
    <w:rsid w:val="002347F2"/>
    <w:rsid w:val="0025370C"/>
    <w:rsid w:val="00294CF9"/>
    <w:rsid w:val="00295D0B"/>
    <w:rsid w:val="002A00A5"/>
    <w:rsid w:val="002A2638"/>
    <w:rsid w:val="002A48F4"/>
    <w:rsid w:val="002A780B"/>
    <w:rsid w:val="002B5825"/>
    <w:rsid w:val="002B7109"/>
    <w:rsid w:val="002F4423"/>
    <w:rsid w:val="00323491"/>
    <w:rsid w:val="00341B56"/>
    <w:rsid w:val="00341CA7"/>
    <w:rsid w:val="0036442D"/>
    <w:rsid w:val="00382591"/>
    <w:rsid w:val="00394AC0"/>
    <w:rsid w:val="003B093D"/>
    <w:rsid w:val="003B22B0"/>
    <w:rsid w:val="003B4F55"/>
    <w:rsid w:val="003C632E"/>
    <w:rsid w:val="003D2166"/>
    <w:rsid w:val="003D5FBC"/>
    <w:rsid w:val="003E4DA5"/>
    <w:rsid w:val="003E5370"/>
    <w:rsid w:val="0040428D"/>
    <w:rsid w:val="00410931"/>
    <w:rsid w:val="004259CF"/>
    <w:rsid w:val="004264F8"/>
    <w:rsid w:val="004431A3"/>
    <w:rsid w:val="00443932"/>
    <w:rsid w:val="00444C41"/>
    <w:rsid w:val="00444E1D"/>
    <w:rsid w:val="00454003"/>
    <w:rsid w:val="004719DE"/>
    <w:rsid w:val="00475E98"/>
    <w:rsid w:val="00480785"/>
    <w:rsid w:val="0048592B"/>
    <w:rsid w:val="004865D4"/>
    <w:rsid w:val="004947D4"/>
    <w:rsid w:val="004A7DE0"/>
    <w:rsid w:val="004B0A7D"/>
    <w:rsid w:val="004B71F3"/>
    <w:rsid w:val="004C1128"/>
    <w:rsid w:val="004C3281"/>
    <w:rsid w:val="004D77A1"/>
    <w:rsid w:val="004E4B25"/>
    <w:rsid w:val="004F0418"/>
    <w:rsid w:val="004F41DC"/>
    <w:rsid w:val="0050762F"/>
    <w:rsid w:val="0051668E"/>
    <w:rsid w:val="00520AA1"/>
    <w:rsid w:val="00531A3B"/>
    <w:rsid w:val="005370B7"/>
    <w:rsid w:val="00562471"/>
    <w:rsid w:val="00566F4B"/>
    <w:rsid w:val="005672F6"/>
    <w:rsid w:val="00570C5D"/>
    <w:rsid w:val="00572EE3"/>
    <w:rsid w:val="00576C70"/>
    <w:rsid w:val="00591693"/>
    <w:rsid w:val="00593BFD"/>
    <w:rsid w:val="005A4D8B"/>
    <w:rsid w:val="005C215E"/>
    <w:rsid w:val="005E4189"/>
    <w:rsid w:val="0060175A"/>
    <w:rsid w:val="00612DB0"/>
    <w:rsid w:val="0061581E"/>
    <w:rsid w:val="00671F66"/>
    <w:rsid w:val="00684AB7"/>
    <w:rsid w:val="006C5301"/>
    <w:rsid w:val="006E3A43"/>
    <w:rsid w:val="006E72E2"/>
    <w:rsid w:val="0071228E"/>
    <w:rsid w:val="00724724"/>
    <w:rsid w:val="00740494"/>
    <w:rsid w:val="007428ED"/>
    <w:rsid w:val="00765EFF"/>
    <w:rsid w:val="007818E1"/>
    <w:rsid w:val="00791DEE"/>
    <w:rsid w:val="007C309E"/>
    <w:rsid w:val="00802AAC"/>
    <w:rsid w:val="008032EE"/>
    <w:rsid w:val="00807194"/>
    <w:rsid w:val="008109C0"/>
    <w:rsid w:val="00813C40"/>
    <w:rsid w:val="00823A9C"/>
    <w:rsid w:val="008309F8"/>
    <w:rsid w:val="00834553"/>
    <w:rsid w:val="00860D31"/>
    <w:rsid w:val="00872178"/>
    <w:rsid w:val="00873DBA"/>
    <w:rsid w:val="00880121"/>
    <w:rsid w:val="00891022"/>
    <w:rsid w:val="00896A65"/>
    <w:rsid w:val="008A13E9"/>
    <w:rsid w:val="008B47A0"/>
    <w:rsid w:val="008C258B"/>
    <w:rsid w:val="008D17C2"/>
    <w:rsid w:val="008D59F6"/>
    <w:rsid w:val="008F447E"/>
    <w:rsid w:val="008F6470"/>
    <w:rsid w:val="00910262"/>
    <w:rsid w:val="00913C9F"/>
    <w:rsid w:val="00917A0B"/>
    <w:rsid w:val="00930F36"/>
    <w:rsid w:val="00934943"/>
    <w:rsid w:val="00934F76"/>
    <w:rsid w:val="00935725"/>
    <w:rsid w:val="009403AE"/>
    <w:rsid w:val="00941DA9"/>
    <w:rsid w:val="009454A8"/>
    <w:rsid w:val="0094571B"/>
    <w:rsid w:val="00952B16"/>
    <w:rsid w:val="00954423"/>
    <w:rsid w:val="00955830"/>
    <w:rsid w:val="00971B21"/>
    <w:rsid w:val="00973CF9"/>
    <w:rsid w:val="00994DDB"/>
    <w:rsid w:val="009A076E"/>
    <w:rsid w:val="009A5095"/>
    <w:rsid w:val="009A6974"/>
    <w:rsid w:val="009A7911"/>
    <w:rsid w:val="009D017F"/>
    <w:rsid w:val="009D0E44"/>
    <w:rsid w:val="009D7AF2"/>
    <w:rsid w:val="009F258A"/>
    <w:rsid w:val="00A074A0"/>
    <w:rsid w:val="00A25174"/>
    <w:rsid w:val="00A41B4A"/>
    <w:rsid w:val="00A521B4"/>
    <w:rsid w:val="00A5760F"/>
    <w:rsid w:val="00A7088B"/>
    <w:rsid w:val="00A81EB3"/>
    <w:rsid w:val="00A83E77"/>
    <w:rsid w:val="00A85BA3"/>
    <w:rsid w:val="00A935B3"/>
    <w:rsid w:val="00AA5421"/>
    <w:rsid w:val="00AB19B0"/>
    <w:rsid w:val="00AB29D0"/>
    <w:rsid w:val="00AC3D9E"/>
    <w:rsid w:val="00AC576C"/>
    <w:rsid w:val="00B03B69"/>
    <w:rsid w:val="00B10BDB"/>
    <w:rsid w:val="00B62F5A"/>
    <w:rsid w:val="00B86B44"/>
    <w:rsid w:val="00BB489E"/>
    <w:rsid w:val="00BC4D28"/>
    <w:rsid w:val="00BF5E83"/>
    <w:rsid w:val="00BF7F01"/>
    <w:rsid w:val="00C02565"/>
    <w:rsid w:val="00C14618"/>
    <w:rsid w:val="00C26C05"/>
    <w:rsid w:val="00C35C73"/>
    <w:rsid w:val="00C507BB"/>
    <w:rsid w:val="00C541B2"/>
    <w:rsid w:val="00C65A32"/>
    <w:rsid w:val="00C65E73"/>
    <w:rsid w:val="00C941ED"/>
    <w:rsid w:val="00CB108C"/>
    <w:rsid w:val="00CE7BCF"/>
    <w:rsid w:val="00D124EC"/>
    <w:rsid w:val="00D37D1F"/>
    <w:rsid w:val="00D52C8C"/>
    <w:rsid w:val="00D54D18"/>
    <w:rsid w:val="00D722D5"/>
    <w:rsid w:val="00D74CC9"/>
    <w:rsid w:val="00D77A96"/>
    <w:rsid w:val="00D86B6C"/>
    <w:rsid w:val="00DA0096"/>
    <w:rsid w:val="00DA567E"/>
    <w:rsid w:val="00DB61CC"/>
    <w:rsid w:val="00DD14DA"/>
    <w:rsid w:val="00DE76D5"/>
    <w:rsid w:val="00E00CDD"/>
    <w:rsid w:val="00E23B4F"/>
    <w:rsid w:val="00E24832"/>
    <w:rsid w:val="00E25DEF"/>
    <w:rsid w:val="00E30DDE"/>
    <w:rsid w:val="00E41568"/>
    <w:rsid w:val="00E41FF8"/>
    <w:rsid w:val="00E63E1E"/>
    <w:rsid w:val="00E647CF"/>
    <w:rsid w:val="00E75DBC"/>
    <w:rsid w:val="00E82F23"/>
    <w:rsid w:val="00E84EC9"/>
    <w:rsid w:val="00EA2279"/>
    <w:rsid w:val="00EA665C"/>
    <w:rsid w:val="00EA73BC"/>
    <w:rsid w:val="00EC4112"/>
    <w:rsid w:val="00ED1417"/>
    <w:rsid w:val="00EF2B8E"/>
    <w:rsid w:val="00F115B7"/>
    <w:rsid w:val="00F14820"/>
    <w:rsid w:val="00F157F5"/>
    <w:rsid w:val="00F23BF2"/>
    <w:rsid w:val="00F268F5"/>
    <w:rsid w:val="00F32083"/>
    <w:rsid w:val="00F54A12"/>
    <w:rsid w:val="00F54F93"/>
    <w:rsid w:val="00F60CAA"/>
    <w:rsid w:val="00F95637"/>
    <w:rsid w:val="00FA3B86"/>
    <w:rsid w:val="00FB4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AD175"/>
  <w15:chartTrackingRefBased/>
  <w15:docId w15:val="{E78271E6-EEB2-4313-9E11-348E1C33B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4D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DA5"/>
  </w:style>
  <w:style w:type="paragraph" w:styleId="Footer">
    <w:name w:val="footer"/>
    <w:basedOn w:val="Normal"/>
    <w:link w:val="FooterChar"/>
    <w:uiPriority w:val="99"/>
    <w:unhideWhenUsed/>
    <w:rsid w:val="003E4D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DA5"/>
  </w:style>
  <w:style w:type="character" w:styleId="Hyperlink">
    <w:name w:val="Hyperlink"/>
    <w:basedOn w:val="DefaultParagraphFont"/>
    <w:uiPriority w:val="99"/>
    <w:unhideWhenUsed/>
    <w:rsid w:val="00112B59"/>
    <w:rPr>
      <w:color w:val="0563C1" w:themeColor="hyperlink"/>
      <w:u w:val="single"/>
    </w:rPr>
  </w:style>
  <w:style w:type="character" w:styleId="UnresolvedMention">
    <w:name w:val="Unresolved Mention"/>
    <w:basedOn w:val="DefaultParagraphFont"/>
    <w:uiPriority w:val="99"/>
    <w:semiHidden/>
    <w:unhideWhenUsed/>
    <w:rsid w:val="00112B59"/>
    <w:rPr>
      <w:color w:val="605E5C"/>
      <w:shd w:val="clear" w:color="auto" w:fill="E1DFDD"/>
    </w:rPr>
  </w:style>
  <w:style w:type="character" w:customStyle="1" w:styleId="highwire-citation-authors3">
    <w:name w:val="highwire-citation-authors3"/>
    <w:basedOn w:val="DefaultParagraphFont"/>
    <w:rsid w:val="000E0BB3"/>
    <w:rPr>
      <w:color w:val="444444"/>
      <w:sz w:val="24"/>
      <w:szCs w:val="24"/>
      <w:bdr w:val="none" w:sz="0" w:space="0" w:color="auto" w:frame="1"/>
      <w:vertAlign w:val="baseline"/>
    </w:rPr>
  </w:style>
  <w:style w:type="character" w:customStyle="1" w:styleId="highwire-citation-author2">
    <w:name w:val="highwire-citation-author2"/>
    <w:basedOn w:val="DefaultParagraphFont"/>
    <w:rsid w:val="000E0BB3"/>
    <w:rPr>
      <w:sz w:val="24"/>
      <w:szCs w:val="24"/>
      <w:bdr w:val="none" w:sz="0" w:space="0" w:color="auto" w:frame="1"/>
      <w:vertAlign w:val="baseline"/>
    </w:rPr>
  </w:style>
  <w:style w:type="character" w:customStyle="1" w:styleId="ilfuvd">
    <w:name w:val="ilfuvd"/>
    <w:basedOn w:val="DefaultParagraphFont"/>
    <w:rsid w:val="00954423"/>
  </w:style>
  <w:style w:type="character" w:styleId="PlaceholderText">
    <w:name w:val="Placeholder Text"/>
    <w:uiPriority w:val="99"/>
    <w:semiHidden/>
    <w:rsid w:val="001C37CE"/>
    <w:rPr>
      <w:color w:val="808080"/>
    </w:rPr>
  </w:style>
  <w:style w:type="table" w:styleId="TableGrid">
    <w:name w:val="Table Grid"/>
    <w:basedOn w:val="TableNormal"/>
    <w:uiPriority w:val="39"/>
    <w:rsid w:val="001C37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F783E"/>
    <w:rPr>
      <w:i/>
      <w:iCs/>
    </w:rPr>
  </w:style>
  <w:style w:type="character" w:customStyle="1" w:styleId="cit">
    <w:name w:val="cit"/>
    <w:basedOn w:val="DefaultParagraphFont"/>
    <w:rsid w:val="00C35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388908">
      <w:bodyDiv w:val="1"/>
      <w:marLeft w:val="0"/>
      <w:marRight w:val="0"/>
      <w:marTop w:val="0"/>
      <w:marBottom w:val="0"/>
      <w:divBdr>
        <w:top w:val="none" w:sz="0" w:space="0" w:color="auto"/>
        <w:left w:val="none" w:sz="0" w:space="0" w:color="auto"/>
        <w:bottom w:val="none" w:sz="0" w:space="0" w:color="auto"/>
        <w:right w:val="none" w:sz="0" w:space="0" w:color="auto"/>
      </w:divBdr>
    </w:div>
    <w:div w:id="670254961">
      <w:bodyDiv w:val="1"/>
      <w:marLeft w:val="0"/>
      <w:marRight w:val="0"/>
      <w:marTop w:val="0"/>
      <w:marBottom w:val="0"/>
      <w:divBdr>
        <w:top w:val="none" w:sz="0" w:space="0" w:color="auto"/>
        <w:left w:val="none" w:sz="0" w:space="0" w:color="auto"/>
        <w:bottom w:val="none" w:sz="0" w:space="0" w:color="auto"/>
        <w:right w:val="none" w:sz="0" w:space="0" w:color="auto"/>
      </w:divBdr>
      <w:divsChild>
        <w:div w:id="23795671">
          <w:marLeft w:val="0"/>
          <w:marRight w:val="0"/>
          <w:marTop w:val="0"/>
          <w:marBottom w:val="0"/>
          <w:divBdr>
            <w:top w:val="none" w:sz="0" w:space="0" w:color="auto"/>
            <w:left w:val="none" w:sz="0" w:space="0" w:color="auto"/>
            <w:bottom w:val="none" w:sz="0" w:space="0" w:color="auto"/>
            <w:right w:val="none" w:sz="0" w:space="0" w:color="auto"/>
          </w:divBdr>
          <w:divsChild>
            <w:div w:id="699554615">
              <w:marLeft w:val="0"/>
              <w:marRight w:val="0"/>
              <w:marTop w:val="0"/>
              <w:marBottom w:val="0"/>
              <w:divBdr>
                <w:top w:val="none" w:sz="0" w:space="0" w:color="auto"/>
                <w:left w:val="none" w:sz="0" w:space="0" w:color="auto"/>
                <w:bottom w:val="none" w:sz="0" w:space="0" w:color="auto"/>
                <w:right w:val="none" w:sz="0" w:space="0" w:color="auto"/>
              </w:divBdr>
              <w:divsChild>
                <w:div w:id="984704792">
                  <w:marLeft w:val="0"/>
                  <w:marRight w:val="0"/>
                  <w:marTop w:val="0"/>
                  <w:marBottom w:val="0"/>
                  <w:divBdr>
                    <w:top w:val="none" w:sz="0" w:space="0" w:color="auto"/>
                    <w:left w:val="none" w:sz="0" w:space="0" w:color="auto"/>
                    <w:bottom w:val="none" w:sz="0" w:space="0" w:color="auto"/>
                    <w:right w:val="none" w:sz="0" w:space="0" w:color="auto"/>
                  </w:divBdr>
                  <w:divsChild>
                    <w:div w:id="722097763">
                      <w:marLeft w:val="0"/>
                      <w:marRight w:val="0"/>
                      <w:marTop w:val="0"/>
                      <w:marBottom w:val="0"/>
                      <w:divBdr>
                        <w:top w:val="none" w:sz="0" w:space="0" w:color="auto"/>
                        <w:left w:val="none" w:sz="0" w:space="0" w:color="auto"/>
                        <w:bottom w:val="none" w:sz="0" w:space="0" w:color="auto"/>
                        <w:right w:val="none" w:sz="0" w:space="0" w:color="auto"/>
                      </w:divBdr>
                      <w:divsChild>
                        <w:div w:id="647058659">
                          <w:marLeft w:val="0"/>
                          <w:marRight w:val="0"/>
                          <w:marTop w:val="0"/>
                          <w:marBottom w:val="0"/>
                          <w:divBdr>
                            <w:top w:val="none" w:sz="0" w:space="0" w:color="auto"/>
                            <w:left w:val="none" w:sz="0" w:space="0" w:color="auto"/>
                            <w:bottom w:val="none" w:sz="0" w:space="0" w:color="auto"/>
                            <w:right w:val="none" w:sz="0" w:space="0" w:color="auto"/>
                          </w:divBdr>
                          <w:divsChild>
                            <w:div w:id="1008605951">
                              <w:marLeft w:val="0"/>
                              <w:marRight w:val="0"/>
                              <w:marTop w:val="0"/>
                              <w:marBottom w:val="0"/>
                              <w:divBdr>
                                <w:top w:val="none" w:sz="0" w:space="0" w:color="auto"/>
                                <w:left w:val="none" w:sz="0" w:space="0" w:color="auto"/>
                                <w:bottom w:val="none" w:sz="0" w:space="0" w:color="auto"/>
                                <w:right w:val="none" w:sz="0" w:space="0" w:color="auto"/>
                              </w:divBdr>
                              <w:divsChild>
                                <w:div w:id="1305349906">
                                  <w:marLeft w:val="360"/>
                                  <w:marRight w:val="360"/>
                                  <w:marTop w:val="0"/>
                                  <w:marBottom w:val="0"/>
                                  <w:divBdr>
                                    <w:top w:val="none" w:sz="0" w:space="0" w:color="auto"/>
                                    <w:left w:val="none" w:sz="0" w:space="0" w:color="auto"/>
                                    <w:bottom w:val="none" w:sz="0" w:space="0" w:color="auto"/>
                                    <w:right w:val="none" w:sz="0" w:space="0" w:color="auto"/>
                                  </w:divBdr>
                                  <w:divsChild>
                                    <w:div w:id="27997883">
                                      <w:marLeft w:val="0"/>
                                      <w:marRight w:val="0"/>
                                      <w:marTop w:val="0"/>
                                      <w:marBottom w:val="0"/>
                                      <w:divBdr>
                                        <w:top w:val="none" w:sz="0" w:space="0" w:color="auto"/>
                                        <w:left w:val="none" w:sz="0" w:space="0" w:color="auto"/>
                                        <w:bottom w:val="none" w:sz="0" w:space="0" w:color="auto"/>
                                        <w:right w:val="none" w:sz="0" w:space="0" w:color="auto"/>
                                      </w:divBdr>
                                      <w:divsChild>
                                        <w:div w:id="1346860327">
                                          <w:marLeft w:val="0"/>
                                          <w:marRight w:val="0"/>
                                          <w:marTop w:val="0"/>
                                          <w:marBottom w:val="300"/>
                                          <w:divBdr>
                                            <w:top w:val="none" w:sz="0" w:space="0" w:color="auto"/>
                                            <w:left w:val="none" w:sz="0" w:space="0" w:color="auto"/>
                                            <w:bottom w:val="none" w:sz="0" w:space="0" w:color="auto"/>
                                            <w:right w:val="none" w:sz="0" w:space="0" w:color="auto"/>
                                          </w:divBdr>
                                          <w:divsChild>
                                            <w:div w:id="1530995626">
                                              <w:marLeft w:val="0"/>
                                              <w:marRight w:val="0"/>
                                              <w:marTop w:val="0"/>
                                              <w:marBottom w:val="0"/>
                                              <w:divBdr>
                                                <w:top w:val="none" w:sz="0" w:space="0" w:color="auto"/>
                                                <w:left w:val="none" w:sz="0" w:space="0" w:color="auto"/>
                                                <w:bottom w:val="none" w:sz="0" w:space="0" w:color="auto"/>
                                                <w:right w:val="none" w:sz="0" w:space="0" w:color="auto"/>
                                              </w:divBdr>
                                              <w:divsChild>
                                                <w:div w:id="616641689">
                                                  <w:marLeft w:val="0"/>
                                                  <w:marRight w:val="0"/>
                                                  <w:marTop w:val="0"/>
                                                  <w:marBottom w:val="0"/>
                                                  <w:divBdr>
                                                    <w:top w:val="none" w:sz="0" w:space="0" w:color="auto"/>
                                                    <w:left w:val="none" w:sz="0" w:space="0" w:color="auto"/>
                                                    <w:bottom w:val="none" w:sz="0" w:space="0" w:color="auto"/>
                                                    <w:right w:val="none" w:sz="0" w:space="0" w:color="auto"/>
                                                  </w:divBdr>
                                                  <w:divsChild>
                                                    <w:div w:id="210733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74217140">
      <w:bodyDiv w:val="1"/>
      <w:marLeft w:val="0"/>
      <w:marRight w:val="0"/>
      <w:marTop w:val="0"/>
      <w:marBottom w:val="0"/>
      <w:divBdr>
        <w:top w:val="none" w:sz="0" w:space="0" w:color="auto"/>
        <w:left w:val="none" w:sz="0" w:space="0" w:color="auto"/>
        <w:bottom w:val="none" w:sz="0" w:space="0" w:color="auto"/>
        <w:right w:val="none" w:sz="0" w:space="0" w:color="auto"/>
      </w:divBdr>
      <w:divsChild>
        <w:div w:id="375400465">
          <w:marLeft w:val="0"/>
          <w:marRight w:val="0"/>
          <w:marTop w:val="0"/>
          <w:marBottom w:val="0"/>
          <w:divBdr>
            <w:top w:val="none" w:sz="0" w:space="0" w:color="auto"/>
            <w:left w:val="none" w:sz="0" w:space="0" w:color="auto"/>
            <w:bottom w:val="none" w:sz="0" w:space="0" w:color="auto"/>
            <w:right w:val="none" w:sz="0" w:space="0" w:color="auto"/>
          </w:divBdr>
          <w:divsChild>
            <w:div w:id="1470829586">
              <w:marLeft w:val="0"/>
              <w:marRight w:val="0"/>
              <w:marTop w:val="0"/>
              <w:marBottom w:val="0"/>
              <w:divBdr>
                <w:top w:val="none" w:sz="0" w:space="0" w:color="auto"/>
                <w:left w:val="none" w:sz="0" w:space="0" w:color="auto"/>
                <w:bottom w:val="none" w:sz="0" w:space="0" w:color="auto"/>
                <w:right w:val="none" w:sz="0" w:space="0" w:color="auto"/>
              </w:divBdr>
              <w:divsChild>
                <w:div w:id="201941868">
                  <w:marLeft w:val="0"/>
                  <w:marRight w:val="0"/>
                  <w:marTop w:val="0"/>
                  <w:marBottom w:val="0"/>
                  <w:divBdr>
                    <w:top w:val="none" w:sz="0" w:space="0" w:color="auto"/>
                    <w:left w:val="none" w:sz="0" w:space="0" w:color="auto"/>
                    <w:bottom w:val="none" w:sz="0" w:space="0" w:color="auto"/>
                    <w:right w:val="none" w:sz="0" w:space="0" w:color="auto"/>
                  </w:divBdr>
                  <w:divsChild>
                    <w:div w:id="353582942">
                      <w:marLeft w:val="0"/>
                      <w:marRight w:val="0"/>
                      <w:marTop w:val="0"/>
                      <w:marBottom w:val="0"/>
                      <w:divBdr>
                        <w:top w:val="none" w:sz="0" w:space="0" w:color="auto"/>
                        <w:left w:val="none" w:sz="0" w:space="0" w:color="auto"/>
                        <w:bottom w:val="none" w:sz="0" w:space="0" w:color="auto"/>
                        <w:right w:val="none" w:sz="0" w:space="0" w:color="auto"/>
                      </w:divBdr>
                      <w:divsChild>
                        <w:div w:id="2126730069">
                          <w:marLeft w:val="0"/>
                          <w:marRight w:val="0"/>
                          <w:marTop w:val="0"/>
                          <w:marBottom w:val="0"/>
                          <w:divBdr>
                            <w:top w:val="none" w:sz="0" w:space="0" w:color="auto"/>
                            <w:left w:val="none" w:sz="0" w:space="0" w:color="auto"/>
                            <w:bottom w:val="none" w:sz="0" w:space="0" w:color="auto"/>
                            <w:right w:val="none" w:sz="0" w:space="0" w:color="auto"/>
                          </w:divBdr>
                          <w:divsChild>
                            <w:div w:id="793787987">
                              <w:marLeft w:val="0"/>
                              <w:marRight w:val="0"/>
                              <w:marTop w:val="0"/>
                              <w:marBottom w:val="0"/>
                              <w:divBdr>
                                <w:top w:val="none" w:sz="0" w:space="0" w:color="auto"/>
                                <w:left w:val="none" w:sz="0" w:space="0" w:color="auto"/>
                                <w:bottom w:val="none" w:sz="0" w:space="0" w:color="auto"/>
                                <w:right w:val="none" w:sz="0" w:space="0" w:color="auto"/>
                              </w:divBdr>
                              <w:divsChild>
                                <w:div w:id="966740394">
                                  <w:marLeft w:val="360"/>
                                  <w:marRight w:val="360"/>
                                  <w:marTop w:val="0"/>
                                  <w:marBottom w:val="0"/>
                                  <w:divBdr>
                                    <w:top w:val="none" w:sz="0" w:space="0" w:color="auto"/>
                                    <w:left w:val="none" w:sz="0" w:space="0" w:color="auto"/>
                                    <w:bottom w:val="none" w:sz="0" w:space="0" w:color="auto"/>
                                    <w:right w:val="none" w:sz="0" w:space="0" w:color="auto"/>
                                  </w:divBdr>
                                  <w:divsChild>
                                    <w:div w:id="169368724">
                                      <w:marLeft w:val="0"/>
                                      <w:marRight w:val="0"/>
                                      <w:marTop w:val="0"/>
                                      <w:marBottom w:val="0"/>
                                      <w:divBdr>
                                        <w:top w:val="none" w:sz="0" w:space="0" w:color="auto"/>
                                        <w:left w:val="none" w:sz="0" w:space="0" w:color="auto"/>
                                        <w:bottom w:val="none" w:sz="0" w:space="0" w:color="auto"/>
                                        <w:right w:val="none" w:sz="0" w:space="0" w:color="auto"/>
                                      </w:divBdr>
                                      <w:divsChild>
                                        <w:div w:id="1950580512">
                                          <w:marLeft w:val="0"/>
                                          <w:marRight w:val="0"/>
                                          <w:marTop w:val="0"/>
                                          <w:marBottom w:val="300"/>
                                          <w:divBdr>
                                            <w:top w:val="none" w:sz="0" w:space="0" w:color="auto"/>
                                            <w:left w:val="none" w:sz="0" w:space="0" w:color="auto"/>
                                            <w:bottom w:val="none" w:sz="0" w:space="0" w:color="auto"/>
                                            <w:right w:val="none" w:sz="0" w:space="0" w:color="auto"/>
                                          </w:divBdr>
                                          <w:divsChild>
                                            <w:div w:id="1652706946">
                                              <w:marLeft w:val="0"/>
                                              <w:marRight w:val="0"/>
                                              <w:marTop w:val="0"/>
                                              <w:marBottom w:val="0"/>
                                              <w:divBdr>
                                                <w:top w:val="none" w:sz="0" w:space="0" w:color="auto"/>
                                                <w:left w:val="none" w:sz="0" w:space="0" w:color="auto"/>
                                                <w:bottom w:val="none" w:sz="0" w:space="0" w:color="auto"/>
                                                <w:right w:val="none" w:sz="0" w:space="0" w:color="auto"/>
                                              </w:divBdr>
                                              <w:divsChild>
                                                <w:div w:id="939727189">
                                                  <w:marLeft w:val="0"/>
                                                  <w:marRight w:val="0"/>
                                                  <w:marTop w:val="0"/>
                                                  <w:marBottom w:val="0"/>
                                                  <w:divBdr>
                                                    <w:top w:val="none" w:sz="0" w:space="0" w:color="auto"/>
                                                    <w:left w:val="none" w:sz="0" w:space="0" w:color="auto"/>
                                                    <w:bottom w:val="none" w:sz="0" w:space="0" w:color="auto"/>
                                                    <w:right w:val="none" w:sz="0" w:space="0" w:color="auto"/>
                                                  </w:divBdr>
                                                  <w:divsChild>
                                                    <w:div w:id="163421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94883940">
      <w:bodyDiv w:val="1"/>
      <w:marLeft w:val="0"/>
      <w:marRight w:val="0"/>
      <w:marTop w:val="0"/>
      <w:marBottom w:val="0"/>
      <w:divBdr>
        <w:top w:val="none" w:sz="0" w:space="0" w:color="auto"/>
        <w:left w:val="none" w:sz="0" w:space="0" w:color="auto"/>
        <w:bottom w:val="none" w:sz="0" w:space="0" w:color="auto"/>
        <w:right w:val="none" w:sz="0" w:space="0" w:color="auto"/>
      </w:divBdr>
      <w:divsChild>
        <w:div w:id="1703247402">
          <w:marLeft w:val="0"/>
          <w:marRight w:val="0"/>
          <w:marTop w:val="0"/>
          <w:marBottom w:val="0"/>
          <w:divBdr>
            <w:top w:val="none" w:sz="0" w:space="0" w:color="auto"/>
            <w:left w:val="none" w:sz="0" w:space="0" w:color="auto"/>
            <w:bottom w:val="none" w:sz="0" w:space="0" w:color="auto"/>
            <w:right w:val="none" w:sz="0" w:space="0" w:color="auto"/>
          </w:divBdr>
          <w:divsChild>
            <w:div w:id="706955312">
              <w:marLeft w:val="0"/>
              <w:marRight w:val="0"/>
              <w:marTop w:val="0"/>
              <w:marBottom w:val="0"/>
              <w:divBdr>
                <w:top w:val="none" w:sz="0" w:space="0" w:color="auto"/>
                <w:left w:val="none" w:sz="0" w:space="0" w:color="auto"/>
                <w:bottom w:val="none" w:sz="0" w:space="0" w:color="auto"/>
                <w:right w:val="none" w:sz="0" w:space="0" w:color="auto"/>
              </w:divBdr>
              <w:divsChild>
                <w:div w:id="990985525">
                  <w:marLeft w:val="0"/>
                  <w:marRight w:val="0"/>
                  <w:marTop w:val="0"/>
                  <w:marBottom w:val="0"/>
                  <w:divBdr>
                    <w:top w:val="none" w:sz="0" w:space="0" w:color="auto"/>
                    <w:left w:val="none" w:sz="0" w:space="0" w:color="auto"/>
                    <w:bottom w:val="none" w:sz="0" w:space="0" w:color="auto"/>
                    <w:right w:val="none" w:sz="0" w:space="0" w:color="auto"/>
                  </w:divBdr>
                  <w:divsChild>
                    <w:div w:id="234826730">
                      <w:marLeft w:val="0"/>
                      <w:marRight w:val="0"/>
                      <w:marTop w:val="0"/>
                      <w:marBottom w:val="0"/>
                      <w:divBdr>
                        <w:top w:val="none" w:sz="0" w:space="0" w:color="auto"/>
                        <w:left w:val="none" w:sz="0" w:space="0" w:color="auto"/>
                        <w:bottom w:val="none" w:sz="0" w:space="0" w:color="auto"/>
                        <w:right w:val="none" w:sz="0" w:space="0" w:color="auto"/>
                      </w:divBdr>
                      <w:divsChild>
                        <w:div w:id="892816066">
                          <w:marLeft w:val="0"/>
                          <w:marRight w:val="0"/>
                          <w:marTop w:val="0"/>
                          <w:marBottom w:val="0"/>
                          <w:divBdr>
                            <w:top w:val="none" w:sz="0" w:space="0" w:color="auto"/>
                            <w:left w:val="none" w:sz="0" w:space="0" w:color="auto"/>
                            <w:bottom w:val="none" w:sz="0" w:space="0" w:color="auto"/>
                            <w:right w:val="none" w:sz="0" w:space="0" w:color="auto"/>
                          </w:divBdr>
                          <w:divsChild>
                            <w:div w:id="1210606193">
                              <w:marLeft w:val="0"/>
                              <w:marRight w:val="0"/>
                              <w:marTop w:val="0"/>
                              <w:marBottom w:val="0"/>
                              <w:divBdr>
                                <w:top w:val="none" w:sz="0" w:space="0" w:color="auto"/>
                                <w:left w:val="none" w:sz="0" w:space="0" w:color="auto"/>
                                <w:bottom w:val="none" w:sz="0" w:space="0" w:color="auto"/>
                                <w:right w:val="none" w:sz="0" w:space="0" w:color="auto"/>
                              </w:divBdr>
                              <w:divsChild>
                                <w:div w:id="1026369407">
                                  <w:marLeft w:val="0"/>
                                  <w:marRight w:val="0"/>
                                  <w:marTop w:val="0"/>
                                  <w:marBottom w:val="0"/>
                                  <w:divBdr>
                                    <w:top w:val="none" w:sz="0" w:space="0" w:color="auto"/>
                                    <w:left w:val="none" w:sz="0" w:space="0" w:color="auto"/>
                                    <w:bottom w:val="none" w:sz="0" w:space="0" w:color="auto"/>
                                    <w:right w:val="none" w:sz="0" w:space="0" w:color="auto"/>
                                  </w:divBdr>
                                  <w:divsChild>
                                    <w:div w:id="997271523">
                                      <w:marLeft w:val="0"/>
                                      <w:marRight w:val="0"/>
                                      <w:marTop w:val="0"/>
                                      <w:marBottom w:val="0"/>
                                      <w:divBdr>
                                        <w:top w:val="none" w:sz="0" w:space="0" w:color="auto"/>
                                        <w:left w:val="none" w:sz="0" w:space="0" w:color="auto"/>
                                        <w:bottom w:val="none" w:sz="0" w:space="0" w:color="auto"/>
                                        <w:right w:val="none" w:sz="0" w:space="0" w:color="auto"/>
                                      </w:divBdr>
                                      <w:divsChild>
                                        <w:div w:id="1533374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42208861">
      <w:bodyDiv w:val="1"/>
      <w:marLeft w:val="0"/>
      <w:marRight w:val="0"/>
      <w:marTop w:val="0"/>
      <w:marBottom w:val="0"/>
      <w:divBdr>
        <w:top w:val="none" w:sz="0" w:space="0" w:color="auto"/>
        <w:left w:val="none" w:sz="0" w:space="0" w:color="auto"/>
        <w:bottom w:val="none" w:sz="0" w:space="0" w:color="auto"/>
        <w:right w:val="none" w:sz="0" w:space="0" w:color="auto"/>
      </w:divBdr>
      <w:divsChild>
        <w:div w:id="893391986">
          <w:marLeft w:val="0"/>
          <w:marRight w:val="0"/>
          <w:marTop w:val="0"/>
          <w:marBottom w:val="0"/>
          <w:divBdr>
            <w:top w:val="none" w:sz="0" w:space="0" w:color="auto"/>
            <w:left w:val="none" w:sz="0" w:space="0" w:color="auto"/>
            <w:bottom w:val="none" w:sz="0" w:space="0" w:color="auto"/>
            <w:right w:val="none" w:sz="0" w:space="0" w:color="auto"/>
          </w:divBdr>
          <w:divsChild>
            <w:div w:id="963778423">
              <w:marLeft w:val="0"/>
              <w:marRight w:val="0"/>
              <w:marTop w:val="0"/>
              <w:marBottom w:val="0"/>
              <w:divBdr>
                <w:top w:val="none" w:sz="0" w:space="0" w:color="auto"/>
                <w:left w:val="none" w:sz="0" w:space="0" w:color="auto"/>
                <w:bottom w:val="none" w:sz="0" w:space="0" w:color="auto"/>
                <w:right w:val="none" w:sz="0" w:space="0" w:color="auto"/>
              </w:divBdr>
              <w:divsChild>
                <w:div w:id="103110520">
                  <w:marLeft w:val="0"/>
                  <w:marRight w:val="0"/>
                  <w:marTop w:val="0"/>
                  <w:marBottom w:val="0"/>
                  <w:divBdr>
                    <w:top w:val="none" w:sz="0" w:space="0" w:color="auto"/>
                    <w:left w:val="none" w:sz="0" w:space="0" w:color="auto"/>
                    <w:bottom w:val="none" w:sz="0" w:space="0" w:color="auto"/>
                    <w:right w:val="none" w:sz="0" w:space="0" w:color="auto"/>
                  </w:divBdr>
                  <w:divsChild>
                    <w:div w:id="1081415218">
                      <w:marLeft w:val="0"/>
                      <w:marRight w:val="0"/>
                      <w:marTop w:val="0"/>
                      <w:marBottom w:val="0"/>
                      <w:divBdr>
                        <w:top w:val="none" w:sz="0" w:space="0" w:color="auto"/>
                        <w:left w:val="none" w:sz="0" w:space="0" w:color="auto"/>
                        <w:bottom w:val="none" w:sz="0" w:space="0" w:color="auto"/>
                        <w:right w:val="none" w:sz="0" w:space="0" w:color="auto"/>
                      </w:divBdr>
                      <w:divsChild>
                        <w:div w:id="250705860">
                          <w:marLeft w:val="0"/>
                          <w:marRight w:val="0"/>
                          <w:marTop w:val="0"/>
                          <w:marBottom w:val="0"/>
                          <w:divBdr>
                            <w:top w:val="none" w:sz="0" w:space="0" w:color="auto"/>
                            <w:left w:val="none" w:sz="0" w:space="0" w:color="auto"/>
                            <w:bottom w:val="none" w:sz="0" w:space="0" w:color="auto"/>
                            <w:right w:val="none" w:sz="0" w:space="0" w:color="auto"/>
                          </w:divBdr>
                          <w:divsChild>
                            <w:div w:id="1444182295">
                              <w:marLeft w:val="0"/>
                              <w:marRight w:val="0"/>
                              <w:marTop w:val="0"/>
                              <w:marBottom w:val="0"/>
                              <w:divBdr>
                                <w:top w:val="none" w:sz="0" w:space="0" w:color="auto"/>
                                <w:left w:val="none" w:sz="0" w:space="0" w:color="auto"/>
                                <w:bottom w:val="none" w:sz="0" w:space="0" w:color="auto"/>
                                <w:right w:val="none" w:sz="0" w:space="0" w:color="auto"/>
                              </w:divBdr>
                              <w:divsChild>
                                <w:div w:id="488249865">
                                  <w:marLeft w:val="0"/>
                                  <w:marRight w:val="0"/>
                                  <w:marTop w:val="0"/>
                                  <w:marBottom w:val="0"/>
                                  <w:divBdr>
                                    <w:top w:val="none" w:sz="0" w:space="0" w:color="auto"/>
                                    <w:left w:val="none" w:sz="0" w:space="0" w:color="auto"/>
                                    <w:bottom w:val="none" w:sz="0" w:space="0" w:color="auto"/>
                                    <w:right w:val="none" w:sz="0" w:space="0" w:color="auto"/>
                                  </w:divBdr>
                                  <w:divsChild>
                                    <w:div w:id="93979565">
                                      <w:marLeft w:val="0"/>
                                      <w:marRight w:val="0"/>
                                      <w:marTop w:val="0"/>
                                      <w:marBottom w:val="0"/>
                                      <w:divBdr>
                                        <w:top w:val="none" w:sz="0" w:space="0" w:color="auto"/>
                                        <w:left w:val="none" w:sz="0" w:space="0" w:color="auto"/>
                                        <w:bottom w:val="none" w:sz="0" w:space="0" w:color="auto"/>
                                        <w:right w:val="none" w:sz="0" w:space="0" w:color="auto"/>
                                      </w:divBdr>
                                      <w:divsChild>
                                        <w:div w:id="95853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5674125">
      <w:bodyDiv w:val="1"/>
      <w:marLeft w:val="0"/>
      <w:marRight w:val="0"/>
      <w:marTop w:val="0"/>
      <w:marBottom w:val="0"/>
      <w:divBdr>
        <w:top w:val="none" w:sz="0" w:space="0" w:color="auto"/>
        <w:left w:val="none" w:sz="0" w:space="0" w:color="auto"/>
        <w:bottom w:val="none" w:sz="0" w:space="0" w:color="auto"/>
        <w:right w:val="none" w:sz="0" w:space="0" w:color="auto"/>
      </w:divBdr>
      <w:divsChild>
        <w:div w:id="942344188">
          <w:marLeft w:val="0"/>
          <w:marRight w:val="0"/>
          <w:marTop w:val="180"/>
          <w:marBottom w:val="150"/>
          <w:divBdr>
            <w:top w:val="none" w:sz="0" w:space="0" w:color="auto"/>
            <w:left w:val="none" w:sz="0" w:space="0" w:color="auto"/>
            <w:bottom w:val="none" w:sz="0" w:space="0" w:color="auto"/>
            <w:right w:val="none" w:sz="0" w:space="0" w:color="auto"/>
          </w:divBdr>
          <w:divsChild>
            <w:div w:id="147402333">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ndplay.org.uk/content/jungian-sandplay-0" TargetMode="External"/><Relationship Id="rId13" Type="http://schemas.openxmlformats.org/officeDocument/2006/relationships/hyperlink" Target="https://www.education.govt.nz/early-childhood/teaching-and-learning/te-whariki/" TargetMode="External"/><Relationship Id="rId18" Type="http://schemas.openxmlformats.org/officeDocument/2006/relationships/hyperlink" Target="http://www.energy.wsu.edu/Documents/arts.pdf" TargetMode="External"/><Relationship Id="rId26" Type="http://schemas.openxmlformats.org/officeDocument/2006/relationships/hyperlink" Target="http://www.playwales.org.uk/eng/playandchallenge" TargetMode="External"/><Relationship Id="rId3" Type="http://schemas.openxmlformats.org/officeDocument/2006/relationships/settings" Target="settings.xml"/><Relationship Id="rId21" Type="http://schemas.openxmlformats.org/officeDocument/2006/relationships/hyperlink" Target="https://www.kiwifamilies.co.nz/articles/benefits-of-creative-play/" TargetMode="External"/><Relationship Id="rId34" Type="http://schemas.openxmlformats.org/officeDocument/2006/relationships/hyperlink" Target="https://beta.gov.wales/sites/default/files/publications/2018-02/foundation-phase-framework-revised-2015.pdf" TargetMode="External"/><Relationship Id="rId7" Type="http://schemas.openxmlformats.org/officeDocument/2006/relationships/hyperlink" Target="https://s3.amazonaws.com/academia.edu.documents/34098365/alvestad.pdf?AWSAccessKeyId=AKIAIWOWYYGZ2Y53UL3A&amp;Expires=1547990748&amp;Signature=wQVXugi0mn0P07G%2FkAbPHVjjKfs%3D&amp;response-content-disposition=inline%3B%20filename%3DNew_Zealand_ECE_teachers_talk_about_Te_W.pdf" TargetMode="External"/><Relationship Id="rId12" Type="http://schemas.openxmlformats.org/officeDocument/2006/relationships/hyperlink" Target="https://www.eif.org.uk/download.php?file=files/pdf/social-emotional-learning-briefing.pdf" TargetMode="External"/><Relationship Id="rId17" Type="http://schemas.openxmlformats.org/officeDocument/2006/relationships/hyperlink" Target="http://www.hse.gov.uk/entertainment/childs-play-statement.htm" TargetMode="External"/><Relationship Id="rId25" Type="http://schemas.openxmlformats.org/officeDocument/2006/relationships/hyperlink" Target="http://www.nature-play.co.uk/blog/the-adult-role-in-child-led-play-how-to-become-a-learning-ally" TargetMode="External"/><Relationship Id="rId33" Type="http://schemas.openxmlformats.org/officeDocument/2006/relationships/hyperlink" Target="https://gov.wales/docs/dsjlg/publications/cyp/141007-wales-a-play-friendly-country-en.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outdoorclassroomday.org.uk/wp-content/uploads/sites/2/2016/06/160606_PROJECTDIRT_ECD_BOOK7_A4-1.pdf" TargetMode="External"/><Relationship Id="rId20" Type="http://schemas.openxmlformats.org/officeDocument/2006/relationships/hyperlink" Target="http://www.hse.gov.uk/entertainment/childrens-play-july-2012.pdf" TargetMode="External"/><Relationship Id="rId29" Type="http://schemas.openxmlformats.org/officeDocument/2006/relationships/hyperlink" Target="https://search-proquest-com.ezproxy.uwtsd.ac.uk/indexingvolumeissuelinkhandler/1946343/American+Journal+of+Play/02013Y10Y01$23Fall+2013$3b++Vol.+6+$281$29/6/1?accountid=1304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education.org.uk/about-us" TargetMode="External"/><Relationship Id="rId24" Type="http://schemas.openxmlformats.org/officeDocument/2006/relationships/hyperlink" Target="http://www.nature-play.co.uk/blog/the-adult-role-in-child-led-play-how-to-become-a-learning-ally" TargetMode="External"/><Relationship Id="rId32" Type="http://schemas.openxmlformats.org/officeDocument/2006/relationships/hyperlink" Target="https://www.unicef.org.uk/wp-content/uploads/2010/05/UNCRC_united_nations_convention_on_the_rights_of_the_child.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nnafreud.org/training/ucl-postgraduate-study/alumni-network/resources/resources-for-training/play-therapy/" TargetMode="External"/><Relationship Id="rId23" Type="http://schemas.openxmlformats.org/officeDocument/2006/relationships/hyperlink" Target="http://pediatrics.aappublications.org/content/129/1/e204.full" TargetMode="External"/><Relationship Id="rId28" Type="http://schemas.openxmlformats.org/officeDocument/2006/relationships/hyperlink" Target="file:///D:\Wallace,%20C.%20E" TargetMode="External"/><Relationship Id="rId36" Type="http://schemas.openxmlformats.org/officeDocument/2006/relationships/footer" Target="footer1.xml"/><Relationship Id="rId10" Type="http://schemas.openxmlformats.org/officeDocument/2006/relationships/hyperlink" Target="https://www.lotc.org.uk/why/risk-challenge-and-adventure/" TargetMode="External"/><Relationship Id="rId19" Type="http://schemas.openxmlformats.org/officeDocument/2006/relationships/hyperlink" Target="https://www.pentagonplay.co.uk/news-and-info/why-pretend-play-is-important-to-child-development" TargetMode="External"/><Relationship Id="rId31" Type="http://schemas.openxmlformats.org/officeDocument/2006/relationships/hyperlink" Target="https://theirworld.org/explainers/learning-through-play-early-childhood-development" TargetMode="External"/><Relationship Id="rId4" Type="http://schemas.openxmlformats.org/officeDocument/2006/relationships/webSettings" Target="webSettings.xml"/><Relationship Id="rId9" Type="http://schemas.openxmlformats.org/officeDocument/2006/relationships/hyperlink" Target="https://www.ncbi.nlm.nih.gov/pmc/articles/PMC3499858/" TargetMode="External"/><Relationship Id="rId14" Type="http://schemas.openxmlformats.org/officeDocument/2006/relationships/hyperlink" Target="https://www.familiesonline.co.uk/local/north-east-devon/in-the-know/five-key-benefits-to-your-child-when-they-engage-in-creative-play-creation-station" TargetMode="External"/><Relationship Id="rId22" Type="http://schemas.openxmlformats.org/officeDocument/2006/relationships/hyperlink" Target="https://web-b-ebscohost-com.ezproxy.uwtsd.ac.uk/ehost/pdfviewer/pdfviewer?vid=1&amp;sid=a593734b-a58c-46b4-9c5d-b3fcb01b5f9a%40sessionmgr102" TargetMode="External"/><Relationship Id="rId27" Type="http://schemas.openxmlformats.org/officeDocument/2006/relationships/hyperlink" Target="file:///D:\Russ,%20S.%20W" TargetMode="External"/><Relationship Id="rId30" Type="http://schemas.openxmlformats.org/officeDocument/2006/relationships/hyperlink" Target="https://search-proquest-com.ezproxy.uwtsd.ac.uk/docview/1470086246?accountid=130472&amp;rfr_id=info%3Axri%2Fsid%3Aprimo"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4261</Words>
  <Characters>24291</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stanton</dc:creator>
  <cp:keywords/>
  <dc:description/>
  <cp:lastModifiedBy>nicola stanton</cp:lastModifiedBy>
  <cp:revision>2</cp:revision>
  <dcterms:created xsi:type="dcterms:W3CDTF">2019-01-21T23:12:00Z</dcterms:created>
  <dcterms:modified xsi:type="dcterms:W3CDTF">2019-01-21T23:12:00Z</dcterms:modified>
</cp:coreProperties>
</file>