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88DA6E" w14:textId="77777777" w:rsidR="003C088B" w:rsidRPr="003C088B" w:rsidRDefault="003C088B" w:rsidP="003C088B">
      <w:pPr>
        <w:spacing w:line="360" w:lineRule="auto"/>
        <w:jc w:val="both"/>
        <w:rPr>
          <w:rFonts w:ascii="Times New Roman" w:hAnsi="Times New Roman" w:cs="Times New Roman"/>
          <w:sz w:val="24"/>
          <w:szCs w:val="24"/>
        </w:rPr>
      </w:pPr>
      <w:r w:rsidRPr="003C088B">
        <w:rPr>
          <w:rFonts w:ascii="Times New Roman" w:hAnsi="Times New Roman" w:cs="Times New Roman"/>
          <w:sz w:val="24"/>
          <w:szCs w:val="24"/>
        </w:rPr>
        <w:t xml:space="preserve">Select three different constructs of ‘family’. </w:t>
      </w:r>
    </w:p>
    <w:p w14:paraId="5804FB5C" w14:textId="4595DC8F" w:rsidR="00FE7C21" w:rsidRDefault="003C088B" w:rsidP="003C088B">
      <w:pPr>
        <w:spacing w:line="360" w:lineRule="auto"/>
        <w:jc w:val="both"/>
        <w:rPr>
          <w:rFonts w:ascii="Times New Roman" w:hAnsi="Times New Roman" w:cs="Times New Roman"/>
          <w:sz w:val="24"/>
          <w:szCs w:val="24"/>
        </w:rPr>
      </w:pPr>
      <w:r w:rsidRPr="003C088B">
        <w:rPr>
          <w:rFonts w:ascii="Times New Roman" w:hAnsi="Times New Roman" w:cs="Times New Roman"/>
          <w:sz w:val="24"/>
          <w:szCs w:val="24"/>
        </w:rPr>
        <w:t>Critically explore how an ‘individual’ can be located within these structures.</w:t>
      </w:r>
    </w:p>
    <w:p w14:paraId="27A9D0EF" w14:textId="333854C8" w:rsidR="00CA6BA4" w:rsidRDefault="00811F8D"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CA6BA4">
        <w:rPr>
          <w:rFonts w:ascii="Times New Roman" w:hAnsi="Times New Roman" w:cs="Times New Roman"/>
          <w:sz w:val="24"/>
          <w:szCs w:val="24"/>
        </w:rPr>
        <w:t>the 1950s</w:t>
      </w:r>
      <w:r w:rsidR="004E0A57">
        <w:rPr>
          <w:rFonts w:ascii="Times New Roman" w:hAnsi="Times New Roman" w:cs="Times New Roman"/>
          <w:sz w:val="24"/>
          <w:szCs w:val="24"/>
        </w:rPr>
        <w:t>,</w:t>
      </w:r>
      <w:r>
        <w:rPr>
          <w:rFonts w:ascii="Times New Roman" w:hAnsi="Times New Roman" w:cs="Times New Roman"/>
          <w:sz w:val="24"/>
          <w:szCs w:val="24"/>
        </w:rPr>
        <w:t xml:space="preserve"> a family </w:t>
      </w:r>
      <w:r w:rsidR="004E0A57">
        <w:rPr>
          <w:rFonts w:ascii="Times New Roman" w:hAnsi="Times New Roman" w:cs="Times New Roman"/>
          <w:sz w:val="24"/>
          <w:szCs w:val="24"/>
        </w:rPr>
        <w:t>was perceived</w:t>
      </w:r>
      <w:r>
        <w:rPr>
          <w:rFonts w:ascii="Times New Roman" w:hAnsi="Times New Roman" w:cs="Times New Roman"/>
          <w:sz w:val="24"/>
          <w:szCs w:val="24"/>
        </w:rPr>
        <w:t xml:space="preserve"> to be a social group made up of a socially acceptable sexual relationship, usually a marriage, between a </w:t>
      </w:r>
      <w:r w:rsidR="004E0A57">
        <w:rPr>
          <w:rFonts w:ascii="Times New Roman" w:hAnsi="Times New Roman" w:cs="Times New Roman"/>
          <w:sz w:val="24"/>
          <w:szCs w:val="24"/>
        </w:rPr>
        <w:t>male and a female</w:t>
      </w:r>
      <w:r>
        <w:rPr>
          <w:rFonts w:ascii="Times New Roman" w:hAnsi="Times New Roman" w:cs="Times New Roman"/>
          <w:sz w:val="24"/>
          <w:szCs w:val="24"/>
        </w:rPr>
        <w:t xml:space="preserve">, who would live together in common residence alongside their child or children (Murdock, </w:t>
      </w:r>
      <w:r w:rsidR="00CA6BA4">
        <w:rPr>
          <w:rFonts w:ascii="Times New Roman" w:hAnsi="Times New Roman" w:cs="Times New Roman"/>
          <w:sz w:val="24"/>
          <w:szCs w:val="24"/>
        </w:rPr>
        <w:t xml:space="preserve">1949). Whereas in contemporary society, family is a more personal term which </w:t>
      </w:r>
      <w:r w:rsidR="004E0A57">
        <w:rPr>
          <w:rFonts w:ascii="Times New Roman" w:hAnsi="Times New Roman" w:cs="Times New Roman"/>
          <w:sz w:val="24"/>
          <w:szCs w:val="24"/>
        </w:rPr>
        <w:t>is complex and holds several meanings (Giddens, 2009)</w:t>
      </w:r>
      <w:r w:rsidR="00CA6BA4">
        <w:rPr>
          <w:rFonts w:ascii="Times New Roman" w:hAnsi="Times New Roman" w:cs="Times New Roman"/>
          <w:sz w:val="24"/>
          <w:szCs w:val="24"/>
        </w:rPr>
        <w:t xml:space="preserve">. The Office for National Statistics </w:t>
      </w:r>
      <w:r w:rsidR="00242FF7">
        <w:rPr>
          <w:rFonts w:ascii="Times New Roman" w:hAnsi="Times New Roman" w:cs="Times New Roman"/>
          <w:sz w:val="24"/>
          <w:szCs w:val="24"/>
        </w:rPr>
        <w:t>(ONS</w:t>
      </w:r>
      <w:r w:rsidR="0005598C">
        <w:rPr>
          <w:rFonts w:ascii="Times New Roman" w:hAnsi="Times New Roman" w:cs="Times New Roman"/>
          <w:sz w:val="24"/>
          <w:szCs w:val="24"/>
        </w:rPr>
        <w:t xml:space="preserve">) </w:t>
      </w:r>
      <w:r w:rsidR="00CA6BA4">
        <w:rPr>
          <w:rFonts w:ascii="Times New Roman" w:hAnsi="Times New Roman" w:cs="Times New Roman"/>
          <w:sz w:val="24"/>
          <w:szCs w:val="24"/>
        </w:rPr>
        <w:t>(2019</w:t>
      </w:r>
      <w:r w:rsidR="00A37F0F">
        <w:rPr>
          <w:rFonts w:ascii="Times New Roman" w:hAnsi="Times New Roman" w:cs="Times New Roman"/>
          <w:sz w:val="24"/>
          <w:szCs w:val="24"/>
        </w:rPr>
        <w:t>(a)</w:t>
      </w:r>
      <w:r w:rsidR="00CA6BA4">
        <w:rPr>
          <w:rFonts w:ascii="Times New Roman" w:hAnsi="Times New Roman" w:cs="Times New Roman"/>
          <w:sz w:val="24"/>
          <w:szCs w:val="24"/>
        </w:rPr>
        <w:t xml:space="preserve">) establish that in the modern world a family can be a heterosexual or homosexual couple who are married, cohabiting, or </w:t>
      </w:r>
      <w:r w:rsidR="00026C87">
        <w:rPr>
          <w:rFonts w:ascii="Times New Roman" w:hAnsi="Times New Roman" w:cs="Times New Roman"/>
          <w:sz w:val="24"/>
          <w:szCs w:val="24"/>
        </w:rPr>
        <w:t>in a civil partnership</w:t>
      </w:r>
      <w:r w:rsidR="00CA6BA4">
        <w:rPr>
          <w:rFonts w:ascii="Times New Roman" w:hAnsi="Times New Roman" w:cs="Times New Roman"/>
          <w:sz w:val="24"/>
          <w:szCs w:val="24"/>
        </w:rPr>
        <w:t xml:space="preserve">, who may or may not have children and may or may not live together or could also consist of a lone parent and his or her dependant or non-dependent children. </w:t>
      </w:r>
    </w:p>
    <w:p w14:paraId="71C89767" w14:textId="41CB1652" w:rsidR="00CA6BA4" w:rsidRDefault="00CA6BA4"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Family is a term which is </w:t>
      </w:r>
      <w:r w:rsidR="004E0A57">
        <w:rPr>
          <w:rFonts w:ascii="Times New Roman" w:hAnsi="Times New Roman" w:cs="Times New Roman"/>
          <w:sz w:val="24"/>
          <w:szCs w:val="24"/>
        </w:rPr>
        <w:t>continually</w:t>
      </w:r>
      <w:r>
        <w:rPr>
          <w:rFonts w:ascii="Times New Roman" w:hAnsi="Times New Roman" w:cs="Times New Roman"/>
          <w:sz w:val="24"/>
          <w:szCs w:val="24"/>
        </w:rPr>
        <w:t xml:space="preserve"> becoming more ambiguous, and families in the contemporary world certainly take suit in a much wider range of structures than they have historically. This being</w:t>
      </w:r>
      <w:r w:rsidR="00026C87">
        <w:rPr>
          <w:rFonts w:ascii="Times New Roman" w:hAnsi="Times New Roman" w:cs="Times New Roman"/>
          <w:sz w:val="24"/>
          <w:szCs w:val="24"/>
        </w:rPr>
        <w:t xml:space="preserve"> the</w:t>
      </w:r>
      <w:r>
        <w:rPr>
          <w:rFonts w:ascii="Times New Roman" w:hAnsi="Times New Roman" w:cs="Times New Roman"/>
          <w:sz w:val="24"/>
          <w:szCs w:val="24"/>
        </w:rPr>
        <w:t xml:space="preserve"> result</w:t>
      </w:r>
      <w:r w:rsidR="00026C87">
        <w:rPr>
          <w:rFonts w:ascii="Times New Roman" w:hAnsi="Times New Roman" w:cs="Times New Roman"/>
          <w:sz w:val="24"/>
          <w:szCs w:val="24"/>
        </w:rPr>
        <w:t>s</w:t>
      </w:r>
      <w:r>
        <w:rPr>
          <w:rFonts w:ascii="Times New Roman" w:hAnsi="Times New Roman" w:cs="Times New Roman"/>
          <w:sz w:val="24"/>
          <w:szCs w:val="24"/>
        </w:rPr>
        <w:t xml:space="preserve"> of th</w:t>
      </w:r>
      <w:r w:rsidR="00026C87">
        <w:rPr>
          <w:rFonts w:ascii="Times New Roman" w:hAnsi="Times New Roman" w:cs="Times New Roman"/>
          <w:sz w:val="24"/>
          <w:szCs w:val="24"/>
        </w:rPr>
        <w:t>o</w:t>
      </w:r>
      <w:r>
        <w:rPr>
          <w:rFonts w:ascii="Times New Roman" w:hAnsi="Times New Roman" w:cs="Times New Roman"/>
          <w:sz w:val="24"/>
          <w:szCs w:val="24"/>
        </w:rPr>
        <w:t>rough advancements in legislation, patterns of globalisation, higher participation of women in the labour market and changing social attitudes (Jenkins and Evans, 2009).</w:t>
      </w:r>
      <w:r w:rsidR="008A2DC3">
        <w:rPr>
          <w:rFonts w:ascii="Times New Roman" w:hAnsi="Times New Roman" w:cs="Times New Roman"/>
          <w:sz w:val="24"/>
          <w:szCs w:val="24"/>
        </w:rPr>
        <w:t xml:space="preserve"> </w:t>
      </w:r>
      <w:r w:rsidR="000F300B">
        <w:rPr>
          <w:rFonts w:ascii="Times New Roman" w:hAnsi="Times New Roman" w:cs="Times New Roman"/>
          <w:sz w:val="24"/>
          <w:szCs w:val="24"/>
        </w:rPr>
        <w:t xml:space="preserve">Family, although a unit together, is made up of individuals (McCarthy and </w:t>
      </w:r>
      <w:r w:rsidR="00A37F0F">
        <w:rPr>
          <w:rFonts w:ascii="Times New Roman" w:hAnsi="Times New Roman" w:cs="Times New Roman"/>
          <w:sz w:val="24"/>
          <w:szCs w:val="24"/>
        </w:rPr>
        <w:t>Edwards</w:t>
      </w:r>
      <w:r w:rsidR="000F300B">
        <w:rPr>
          <w:rFonts w:ascii="Times New Roman" w:hAnsi="Times New Roman" w:cs="Times New Roman"/>
          <w:sz w:val="24"/>
          <w:szCs w:val="24"/>
        </w:rPr>
        <w:t xml:space="preserve">, 2011) </w:t>
      </w:r>
      <w:r w:rsidR="008A2DC3">
        <w:rPr>
          <w:rFonts w:ascii="Times New Roman" w:hAnsi="Times New Roman" w:cs="Times New Roman"/>
          <w:sz w:val="24"/>
          <w:szCs w:val="24"/>
        </w:rPr>
        <w:t>This assignment aims to</w:t>
      </w:r>
      <w:r w:rsidR="004E0A57">
        <w:rPr>
          <w:rFonts w:ascii="Times New Roman" w:hAnsi="Times New Roman" w:cs="Times New Roman"/>
          <w:sz w:val="24"/>
          <w:szCs w:val="24"/>
        </w:rPr>
        <w:t xml:space="preserve"> look </w:t>
      </w:r>
      <w:r w:rsidR="008A2DC3">
        <w:rPr>
          <w:rFonts w:ascii="Times New Roman" w:hAnsi="Times New Roman" w:cs="Times New Roman"/>
          <w:sz w:val="24"/>
          <w:szCs w:val="24"/>
        </w:rPr>
        <w:t xml:space="preserve">at </w:t>
      </w:r>
      <w:r w:rsidR="004E0A57">
        <w:rPr>
          <w:rFonts w:ascii="Times New Roman" w:hAnsi="Times New Roman" w:cs="Times New Roman"/>
          <w:sz w:val="24"/>
          <w:szCs w:val="24"/>
        </w:rPr>
        <w:t>the traditional nuclear</w:t>
      </w:r>
      <w:r w:rsidR="008A2DC3">
        <w:rPr>
          <w:rFonts w:ascii="Times New Roman" w:hAnsi="Times New Roman" w:cs="Times New Roman"/>
          <w:sz w:val="24"/>
          <w:szCs w:val="24"/>
        </w:rPr>
        <w:t xml:space="preserve"> family, a black </w:t>
      </w:r>
      <w:r w:rsidR="006C7B37">
        <w:rPr>
          <w:rFonts w:ascii="Times New Roman" w:hAnsi="Times New Roman" w:cs="Times New Roman"/>
          <w:sz w:val="24"/>
          <w:szCs w:val="24"/>
        </w:rPr>
        <w:t>lone mother</w:t>
      </w:r>
      <w:r w:rsidR="008A2DC3">
        <w:rPr>
          <w:rFonts w:ascii="Times New Roman" w:hAnsi="Times New Roman" w:cs="Times New Roman"/>
          <w:sz w:val="24"/>
          <w:szCs w:val="24"/>
        </w:rPr>
        <w:t xml:space="preserve"> family</w:t>
      </w:r>
      <w:r w:rsidR="006C7B37">
        <w:rPr>
          <w:rFonts w:ascii="Times New Roman" w:hAnsi="Times New Roman" w:cs="Times New Roman"/>
          <w:sz w:val="24"/>
          <w:szCs w:val="24"/>
        </w:rPr>
        <w:t xml:space="preserve"> </w:t>
      </w:r>
      <w:r w:rsidR="008A2DC3">
        <w:rPr>
          <w:rFonts w:ascii="Times New Roman" w:hAnsi="Times New Roman" w:cs="Times New Roman"/>
          <w:sz w:val="24"/>
          <w:szCs w:val="24"/>
        </w:rPr>
        <w:t xml:space="preserve">and </w:t>
      </w:r>
      <w:r w:rsidR="006C7B37">
        <w:rPr>
          <w:rFonts w:ascii="Times New Roman" w:hAnsi="Times New Roman" w:cs="Times New Roman"/>
          <w:sz w:val="24"/>
          <w:szCs w:val="24"/>
        </w:rPr>
        <w:t>a family headed by an adolescent mother,</w:t>
      </w:r>
      <w:r w:rsidR="00026C87">
        <w:rPr>
          <w:rFonts w:ascii="Times New Roman" w:hAnsi="Times New Roman" w:cs="Times New Roman"/>
          <w:sz w:val="24"/>
          <w:szCs w:val="24"/>
        </w:rPr>
        <w:t xml:space="preserve"> and</w:t>
      </w:r>
      <w:r w:rsidR="006C7B37">
        <w:rPr>
          <w:rFonts w:ascii="Times New Roman" w:hAnsi="Times New Roman" w:cs="Times New Roman"/>
          <w:sz w:val="24"/>
          <w:szCs w:val="24"/>
        </w:rPr>
        <w:t xml:space="preserve"> </w:t>
      </w:r>
      <w:r w:rsidR="008A2DC3">
        <w:rPr>
          <w:rFonts w:ascii="Times New Roman" w:hAnsi="Times New Roman" w:cs="Times New Roman"/>
          <w:sz w:val="24"/>
          <w:szCs w:val="24"/>
        </w:rPr>
        <w:t xml:space="preserve">critically analyse how </w:t>
      </w:r>
      <w:r w:rsidR="006C7B37">
        <w:rPr>
          <w:rFonts w:ascii="Times New Roman" w:hAnsi="Times New Roman" w:cs="Times New Roman"/>
          <w:sz w:val="24"/>
          <w:szCs w:val="24"/>
        </w:rPr>
        <w:t>the mother</w:t>
      </w:r>
      <w:r w:rsidR="008A2DC3">
        <w:rPr>
          <w:rFonts w:ascii="Times New Roman" w:hAnsi="Times New Roman" w:cs="Times New Roman"/>
          <w:sz w:val="24"/>
          <w:szCs w:val="24"/>
        </w:rPr>
        <w:t xml:space="preserve"> is located as an individual within these constructs. </w:t>
      </w:r>
    </w:p>
    <w:p w14:paraId="058BC8F9" w14:textId="77777777" w:rsidR="008A2DC3" w:rsidRDefault="008A2DC3" w:rsidP="003C088B">
      <w:pPr>
        <w:spacing w:line="360" w:lineRule="auto"/>
        <w:jc w:val="both"/>
        <w:rPr>
          <w:rFonts w:ascii="Times New Roman" w:hAnsi="Times New Roman" w:cs="Times New Roman"/>
          <w:sz w:val="24"/>
          <w:szCs w:val="24"/>
        </w:rPr>
      </w:pPr>
    </w:p>
    <w:p w14:paraId="7E85F055" w14:textId="50B11755" w:rsidR="001E279F" w:rsidRDefault="006C7B37" w:rsidP="003C088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Construct </w:t>
      </w:r>
      <w:r w:rsidR="000B6DE3">
        <w:rPr>
          <w:rFonts w:ascii="Times New Roman" w:hAnsi="Times New Roman" w:cs="Times New Roman"/>
          <w:sz w:val="24"/>
          <w:szCs w:val="24"/>
          <w:u w:val="single"/>
        </w:rPr>
        <w:t>1</w:t>
      </w:r>
      <w:r w:rsidR="002A3541">
        <w:rPr>
          <w:rFonts w:ascii="Times New Roman" w:hAnsi="Times New Roman" w:cs="Times New Roman"/>
          <w:sz w:val="24"/>
          <w:szCs w:val="24"/>
          <w:u w:val="single"/>
        </w:rPr>
        <w:t>.</w:t>
      </w:r>
    </w:p>
    <w:p w14:paraId="394C006C" w14:textId="6FE8C965" w:rsidR="006C7B37" w:rsidRDefault="006C7B37" w:rsidP="006C7B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image will be referred to throughout this assignment as image 1 (I1). Image one presents a photo of a typical 1950s nuclear family (NF). </w:t>
      </w:r>
      <w:r w:rsidRPr="00571D2D">
        <w:rPr>
          <w:rFonts w:ascii="Times New Roman" w:hAnsi="Times New Roman" w:cs="Times New Roman"/>
          <w:sz w:val="24"/>
          <w:szCs w:val="24"/>
        </w:rPr>
        <w:t xml:space="preserve">Leach (1967) described the nuclear </w:t>
      </w:r>
      <w:r>
        <w:rPr>
          <w:rFonts w:ascii="Times New Roman" w:hAnsi="Times New Roman" w:cs="Times New Roman"/>
          <w:sz w:val="24"/>
          <w:szCs w:val="24"/>
        </w:rPr>
        <w:t xml:space="preserve">family </w:t>
      </w:r>
      <w:r w:rsidRPr="00571D2D">
        <w:rPr>
          <w:rFonts w:ascii="Times New Roman" w:hAnsi="Times New Roman" w:cs="Times New Roman"/>
          <w:sz w:val="24"/>
          <w:szCs w:val="24"/>
        </w:rPr>
        <w:t xml:space="preserve">structure as "the cereal packet image of the family" explaining that this family </w:t>
      </w:r>
      <w:r>
        <w:rPr>
          <w:rFonts w:ascii="Times New Roman" w:hAnsi="Times New Roman" w:cs="Times New Roman"/>
          <w:sz w:val="24"/>
          <w:szCs w:val="24"/>
        </w:rPr>
        <w:t>construct</w:t>
      </w:r>
      <w:r w:rsidRPr="00571D2D">
        <w:rPr>
          <w:rFonts w:ascii="Times New Roman" w:hAnsi="Times New Roman" w:cs="Times New Roman"/>
          <w:sz w:val="24"/>
          <w:szCs w:val="24"/>
        </w:rPr>
        <w:t xml:space="preserve"> </w:t>
      </w:r>
      <w:r>
        <w:rPr>
          <w:rFonts w:ascii="Times New Roman" w:hAnsi="Times New Roman" w:cs="Times New Roman"/>
          <w:sz w:val="24"/>
          <w:szCs w:val="24"/>
        </w:rPr>
        <w:t xml:space="preserve">was </w:t>
      </w:r>
      <w:r w:rsidRPr="00571D2D">
        <w:rPr>
          <w:rFonts w:ascii="Times New Roman" w:hAnsi="Times New Roman" w:cs="Times New Roman"/>
          <w:sz w:val="24"/>
          <w:szCs w:val="24"/>
        </w:rPr>
        <w:t>often presented in advertisement</w:t>
      </w:r>
      <w:r w:rsidR="00026C87">
        <w:rPr>
          <w:rFonts w:ascii="Times New Roman" w:hAnsi="Times New Roman" w:cs="Times New Roman"/>
          <w:sz w:val="24"/>
          <w:szCs w:val="24"/>
        </w:rPr>
        <w:t>s</w:t>
      </w:r>
      <w:r w:rsidRPr="00571D2D">
        <w:rPr>
          <w:rFonts w:ascii="Times New Roman" w:hAnsi="Times New Roman" w:cs="Times New Roman"/>
          <w:sz w:val="24"/>
          <w:szCs w:val="24"/>
        </w:rPr>
        <w:t xml:space="preserve"> as the </w:t>
      </w:r>
      <w:r>
        <w:rPr>
          <w:rFonts w:ascii="Times New Roman" w:hAnsi="Times New Roman" w:cs="Times New Roman"/>
          <w:sz w:val="24"/>
          <w:szCs w:val="24"/>
        </w:rPr>
        <w:t xml:space="preserve">ideal </w:t>
      </w:r>
      <w:r w:rsidRPr="00571D2D">
        <w:rPr>
          <w:rFonts w:ascii="Times New Roman" w:hAnsi="Times New Roman" w:cs="Times New Roman"/>
          <w:sz w:val="24"/>
          <w:szCs w:val="24"/>
        </w:rPr>
        <w:t>happy family</w:t>
      </w:r>
      <w:r>
        <w:rPr>
          <w:rFonts w:ascii="Times New Roman" w:hAnsi="Times New Roman" w:cs="Times New Roman"/>
          <w:sz w:val="24"/>
          <w:szCs w:val="24"/>
        </w:rPr>
        <w:t xml:space="preserve">. </w:t>
      </w:r>
      <w:r w:rsidR="000A7AF2">
        <w:rPr>
          <w:rFonts w:ascii="Times New Roman" w:hAnsi="Times New Roman" w:cs="Times New Roman"/>
          <w:sz w:val="24"/>
          <w:szCs w:val="24"/>
        </w:rPr>
        <w:t>I</w:t>
      </w:r>
      <w:r w:rsidR="004E0A57">
        <w:rPr>
          <w:rFonts w:ascii="Times New Roman" w:hAnsi="Times New Roman" w:cs="Times New Roman"/>
          <w:sz w:val="24"/>
          <w:szCs w:val="24"/>
        </w:rPr>
        <w:t xml:space="preserve">1 </w:t>
      </w:r>
      <w:r w:rsidR="000A7AF2">
        <w:rPr>
          <w:rFonts w:ascii="Times New Roman" w:hAnsi="Times New Roman" w:cs="Times New Roman"/>
          <w:sz w:val="24"/>
          <w:szCs w:val="24"/>
        </w:rPr>
        <w:t>will be referred to throughout this construct to critically examine the mother’s location within the NF</w:t>
      </w:r>
      <w:r w:rsidR="004E0A57">
        <w:rPr>
          <w:rFonts w:ascii="Times New Roman" w:hAnsi="Times New Roman" w:cs="Times New Roman"/>
          <w:sz w:val="24"/>
          <w:szCs w:val="24"/>
        </w:rPr>
        <w:t>.</w:t>
      </w:r>
      <w:r w:rsidR="000A7AF2">
        <w:rPr>
          <w:rFonts w:ascii="Times New Roman" w:hAnsi="Times New Roman" w:cs="Times New Roman"/>
          <w:sz w:val="24"/>
          <w:szCs w:val="24"/>
        </w:rPr>
        <w:t xml:space="preserve"> </w:t>
      </w:r>
      <w:r w:rsidR="004E0A57">
        <w:rPr>
          <w:rFonts w:ascii="Times New Roman" w:hAnsi="Times New Roman" w:cs="Times New Roman"/>
          <w:sz w:val="24"/>
          <w:szCs w:val="24"/>
        </w:rPr>
        <w:t>A</w:t>
      </w:r>
      <w:r w:rsidR="000A7AF2">
        <w:rPr>
          <w:rFonts w:ascii="Times New Roman" w:hAnsi="Times New Roman" w:cs="Times New Roman"/>
          <w:sz w:val="24"/>
          <w:szCs w:val="24"/>
        </w:rPr>
        <w:t>lthough a mother/wife has several responsibilities in the NF,</w:t>
      </w:r>
      <w:r w:rsidR="00742EAB">
        <w:rPr>
          <w:rFonts w:ascii="Times New Roman" w:hAnsi="Times New Roman" w:cs="Times New Roman"/>
          <w:sz w:val="24"/>
          <w:szCs w:val="24"/>
        </w:rPr>
        <w:t xml:space="preserve"> construct 1 </w:t>
      </w:r>
      <w:r w:rsidR="000A7AF2">
        <w:rPr>
          <w:rFonts w:ascii="Times New Roman" w:hAnsi="Times New Roman" w:cs="Times New Roman"/>
          <w:sz w:val="24"/>
          <w:szCs w:val="24"/>
        </w:rPr>
        <w:t>will focus on the mother’s unpaid labour and emotion</w:t>
      </w:r>
      <w:r w:rsidR="00026C87">
        <w:rPr>
          <w:rFonts w:ascii="Times New Roman" w:hAnsi="Times New Roman" w:cs="Times New Roman"/>
          <w:sz w:val="24"/>
          <w:szCs w:val="24"/>
        </w:rPr>
        <w:t>al</w:t>
      </w:r>
      <w:r w:rsidR="000A7AF2">
        <w:rPr>
          <w:rFonts w:ascii="Times New Roman" w:hAnsi="Times New Roman" w:cs="Times New Roman"/>
          <w:sz w:val="24"/>
          <w:szCs w:val="24"/>
        </w:rPr>
        <w:t xml:space="preserve"> work within the home (Duncombe and Marsden, 1995). </w:t>
      </w:r>
    </w:p>
    <w:p w14:paraId="05E80BD1" w14:textId="253CA9B4" w:rsidR="000A7AF2" w:rsidRPr="000A7AF2" w:rsidRDefault="000A7AF2" w:rsidP="006C7B37">
      <w:pPr>
        <w:spacing w:line="360" w:lineRule="auto"/>
        <w:jc w:val="both"/>
        <w:rPr>
          <w:rFonts w:ascii="Times New Roman" w:hAnsi="Times New Roman" w:cs="Times New Roman"/>
          <w:sz w:val="24"/>
          <w:szCs w:val="24"/>
          <w:u w:val="single"/>
        </w:rPr>
      </w:pPr>
      <w:r w:rsidRPr="000A7AF2">
        <w:rPr>
          <w:rFonts w:ascii="Times New Roman" w:hAnsi="Times New Roman" w:cs="Times New Roman"/>
          <w:sz w:val="24"/>
          <w:szCs w:val="24"/>
          <w:u w:val="single"/>
        </w:rPr>
        <w:t>Image 1</w:t>
      </w:r>
    </w:p>
    <w:p w14:paraId="6C948B38" w14:textId="33B90E52" w:rsidR="006C7B37" w:rsidRPr="006C7B37" w:rsidRDefault="006C7B37" w:rsidP="003C088B">
      <w:pPr>
        <w:spacing w:line="360" w:lineRule="auto"/>
        <w:jc w:val="both"/>
        <w:rPr>
          <w:rFonts w:ascii="Times New Roman" w:hAnsi="Times New Roman" w:cs="Times New Roman"/>
          <w:sz w:val="24"/>
          <w:szCs w:val="24"/>
        </w:rPr>
      </w:pPr>
    </w:p>
    <w:p w14:paraId="00A63B2F" w14:textId="77777777" w:rsidR="006C7B37" w:rsidRDefault="006C7B37" w:rsidP="006C7B37">
      <w:pPr>
        <w:spacing w:line="360" w:lineRule="auto"/>
        <w:jc w:val="center"/>
        <w:rPr>
          <w:rFonts w:ascii="Times New Roman" w:hAnsi="Times New Roman" w:cs="Times New Roman"/>
          <w:sz w:val="24"/>
          <w:szCs w:val="24"/>
        </w:rPr>
      </w:pPr>
      <w:r w:rsidRPr="001E279F">
        <w:rPr>
          <w:noProof/>
          <w:lang w:eastAsia="en-GB"/>
        </w:rPr>
        <w:lastRenderedPageBreak/>
        <w:drawing>
          <wp:inline distT="0" distB="0" distL="0" distR="0" wp14:anchorId="20646E19" wp14:editId="47E06CF0">
            <wp:extent cx="3223260" cy="4200700"/>
            <wp:effectExtent l="0" t="0" r="0" b="9525"/>
            <wp:docPr id="1" name="Picture 1" descr="The Family Revolution | Greater 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amily Revolution | Greater Goo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50807" cy="4366925"/>
                    </a:xfrm>
                    <a:prstGeom prst="rect">
                      <a:avLst/>
                    </a:prstGeom>
                    <a:noFill/>
                    <a:ln>
                      <a:noFill/>
                    </a:ln>
                  </pic:spPr>
                </pic:pic>
              </a:graphicData>
            </a:graphic>
          </wp:inline>
        </w:drawing>
      </w:r>
    </w:p>
    <w:p w14:paraId="04392C48" w14:textId="77777777" w:rsidR="006C7B37" w:rsidRDefault="006C7B37" w:rsidP="006C7B37">
      <w:pPr>
        <w:spacing w:line="360" w:lineRule="auto"/>
        <w:rPr>
          <w:rFonts w:ascii="Times New Roman" w:hAnsi="Times New Roman" w:cs="Times New Roman"/>
          <w:sz w:val="24"/>
          <w:szCs w:val="24"/>
        </w:rPr>
      </w:pPr>
      <w:r>
        <w:rPr>
          <w:rFonts w:ascii="Times New Roman" w:hAnsi="Times New Roman" w:cs="Times New Roman"/>
          <w:sz w:val="24"/>
          <w:szCs w:val="24"/>
        </w:rPr>
        <w:t>(Roberts, N/D)</w:t>
      </w:r>
    </w:p>
    <w:p w14:paraId="05618C9B" w14:textId="5DF203AD" w:rsidR="006C7B37" w:rsidRDefault="006C7B37" w:rsidP="003C088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Traditionally, the NF was the most predominant family structure in UK societ</w:t>
      </w:r>
      <w:r w:rsidR="004E0A57">
        <w:rPr>
          <w:rFonts w:ascii="Times New Roman" w:hAnsi="Times New Roman" w:cs="Times New Roman"/>
          <w:sz w:val="24"/>
          <w:szCs w:val="24"/>
        </w:rPr>
        <w:t>y</w:t>
      </w:r>
      <w:r>
        <w:rPr>
          <w:rFonts w:ascii="Times New Roman" w:hAnsi="Times New Roman" w:cs="Times New Roman"/>
          <w:sz w:val="24"/>
          <w:szCs w:val="24"/>
        </w:rPr>
        <w:t xml:space="preserve"> </w:t>
      </w:r>
      <w:r w:rsidR="004E0A57">
        <w:rPr>
          <w:rFonts w:ascii="Times New Roman" w:hAnsi="Times New Roman" w:cs="Times New Roman"/>
          <w:sz w:val="24"/>
          <w:szCs w:val="24"/>
        </w:rPr>
        <w:t>as</w:t>
      </w:r>
      <w:r>
        <w:rPr>
          <w:rFonts w:ascii="Times New Roman" w:hAnsi="Times New Roman" w:cs="Times New Roman"/>
          <w:sz w:val="24"/>
          <w:szCs w:val="24"/>
        </w:rPr>
        <w:t xml:space="preserve"> marriage </w:t>
      </w:r>
      <w:r w:rsidR="004E0A57">
        <w:rPr>
          <w:rFonts w:ascii="Times New Roman" w:hAnsi="Times New Roman" w:cs="Times New Roman"/>
          <w:sz w:val="24"/>
          <w:szCs w:val="24"/>
        </w:rPr>
        <w:t xml:space="preserve">was </w:t>
      </w:r>
      <w:r>
        <w:rPr>
          <w:rFonts w:ascii="Times New Roman" w:hAnsi="Times New Roman" w:cs="Times New Roman"/>
          <w:sz w:val="24"/>
          <w:szCs w:val="24"/>
        </w:rPr>
        <w:t>a strong religious and social norm</w:t>
      </w:r>
      <w:r w:rsidR="004E0A57">
        <w:rPr>
          <w:rFonts w:ascii="Times New Roman" w:hAnsi="Times New Roman" w:cs="Times New Roman"/>
          <w:sz w:val="24"/>
          <w:szCs w:val="24"/>
        </w:rPr>
        <w:t>.</w:t>
      </w:r>
      <w:r>
        <w:rPr>
          <w:rFonts w:ascii="Times New Roman" w:hAnsi="Times New Roman" w:cs="Times New Roman"/>
          <w:sz w:val="24"/>
          <w:szCs w:val="24"/>
        </w:rPr>
        <w:t xml:space="preserve"> </w:t>
      </w:r>
      <w:r w:rsidR="004E0A57">
        <w:rPr>
          <w:rFonts w:ascii="Times New Roman" w:hAnsi="Times New Roman" w:cs="Times New Roman"/>
          <w:sz w:val="24"/>
          <w:szCs w:val="24"/>
        </w:rPr>
        <w:t>Th</w:t>
      </w:r>
      <w:r>
        <w:rPr>
          <w:rFonts w:ascii="Times New Roman" w:hAnsi="Times New Roman" w:cs="Times New Roman"/>
          <w:sz w:val="24"/>
          <w:szCs w:val="24"/>
        </w:rPr>
        <w:t>e NF consisting usually of a husband and wife that are parent</w:t>
      </w:r>
      <w:r w:rsidR="00026C87">
        <w:rPr>
          <w:rFonts w:ascii="Times New Roman" w:hAnsi="Times New Roman" w:cs="Times New Roman"/>
          <w:sz w:val="24"/>
          <w:szCs w:val="24"/>
        </w:rPr>
        <w:t>s</w:t>
      </w:r>
      <w:r>
        <w:rPr>
          <w:rFonts w:ascii="Times New Roman" w:hAnsi="Times New Roman" w:cs="Times New Roman"/>
          <w:sz w:val="24"/>
          <w:szCs w:val="24"/>
        </w:rPr>
        <w:t xml:space="preserve"> to approximately two or more children as displayed in I1 (Zimmerman, 1972).</w:t>
      </w:r>
    </w:p>
    <w:p w14:paraId="7B0038F9" w14:textId="0552ABF5" w:rsidR="0079389E" w:rsidRPr="00166ADA" w:rsidRDefault="00C52A7D" w:rsidP="00341C1D">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E17D59">
        <w:rPr>
          <w:rFonts w:ascii="Times New Roman" w:hAnsi="Times New Roman" w:cs="Times New Roman"/>
          <w:sz w:val="24"/>
          <w:szCs w:val="24"/>
        </w:rPr>
        <w:t xml:space="preserve">ince the 1970’s there has </w:t>
      </w:r>
      <w:r w:rsidR="00A7289D">
        <w:rPr>
          <w:rFonts w:ascii="Times New Roman" w:hAnsi="Times New Roman" w:cs="Times New Roman"/>
          <w:sz w:val="24"/>
          <w:szCs w:val="24"/>
        </w:rPr>
        <w:t xml:space="preserve">been </w:t>
      </w:r>
      <w:r>
        <w:rPr>
          <w:rFonts w:ascii="Times New Roman" w:hAnsi="Times New Roman" w:cs="Times New Roman"/>
          <w:sz w:val="24"/>
          <w:szCs w:val="24"/>
        </w:rPr>
        <w:t>a</w:t>
      </w:r>
      <w:r w:rsidR="00E17D59">
        <w:rPr>
          <w:rFonts w:ascii="Times New Roman" w:hAnsi="Times New Roman" w:cs="Times New Roman"/>
          <w:sz w:val="24"/>
          <w:szCs w:val="24"/>
        </w:rPr>
        <w:t xml:space="preserve"> rapid decline in the </w:t>
      </w:r>
      <w:r w:rsidR="00A7289D">
        <w:rPr>
          <w:rFonts w:ascii="Times New Roman" w:hAnsi="Times New Roman" w:cs="Times New Roman"/>
          <w:sz w:val="24"/>
          <w:szCs w:val="24"/>
        </w:rPr>
        <w:t>N</w:t>
      </w:r>
      <w:r w:rsidR="00E17D59">
        <w:rPr>
          <w:rFonts w:ascii="Times New Roman" w:hAnsi="Times New Roman" w:cs="Times New Roman"/>
          <w:sz w:val="24"/>
          <w:szCs w:val="24"/>
        </w:rPr>
        <w:t>F due to decline in religious following, changing attitudes to divorce, accessibility to contraception and liberation, and freedom of choice (Gibson, 1994</w:t>
      </w:r>
      <w:r w:rsidR="00A7289D">
        <w:rPr>
          <w:rFonts w:ascii="Times New Roman" w:hAnsi="Times New Roman" w:cs="Times New Roman"/>
          <w:sz w:val="24"/>
          <w:szCs w:val="24"/>
        </w:rPr>
        <w:t>, ONS, 2019</w:t>
      </w:r>
      <w:r w:rsidR="00A37F0F">
        <w:rPr>
          <w:rFonts w:ascii="Times New Roman" w:hAnsi="Times New Roman" w:cs="Times New Roman"/>
          <w:sz w:val="24"/>
          <w:szCs w:val="24"/>
        </w:rPr>
        <w:t>(b)</w:t>
      </w:r>
      <w:r w:rsidR="00E17D59">
        <w:rPr>
          <w:rFonts w:ascii="Times New Roman" w:hAnsi="Times New Roman" w:cs="Times New Roman"/>
          <w:sz w:val="24"/>
          <w:szCs w:val="24"/>
        </w:rPr>
        <w:t>). However, married or civil partner couples remain the most common family structure in the UK, representing two thirds of all family types (O</w:t>
      </w:r>
      <w:r w:rsidR="00242FF7">
        <w:rPr>
          <w:rFonts w:ascii="Times New Roman" w:hAnsi="Times New Roman" w:cs="Times New Roman"/>
          <w:sz w:val="24"/>
          <w:szCs w:val="24"/>
        </w:rPr>
        <w:t>NS</w:t>
      </w:r>
      <w:r w:rsidR="00E17D59">
        <w:rPr>
          <w:rFonts w:ascii="Times New Roman" w:hAnsi="Times New Roman" w:cs="Times New Roman"/>
          <w:sz w:val="24"/>
          <w:szCs w:val="24"/>
        </w:rPr>
        <w:t>, 2019</w:t>
      </w:r>
      <w:r w:rsidR="00A37F0F">
        <w:rPr>
          <w:rFonts w:ascii="Times New Roman" w:hAnsi="Times New Roman" w:cs="Times New Roman"/>
          <w:sz w:val="24"/>
          <w:szCs w:val="24"/>
        </w:rPr>
        <w:t>(b)</w:t>
      </w:r>
      <w:r w:rsidR="00E17D59">
        <w:rPr>
          <w:rFonts w:ascii="Times New Roman" w:hAnsi="Times New Roman" w:cs="Times New Roman"/>
          <w:sz w:val="24"/>
          <w:szCs w:val="24"/>
        </w:rPr>
        <w:t>).</w:t>
      </w:r>
      <w:r w:rsidR="000055CC">
        <w:rPr>
          <w:rFonts w:ascii="Times New Roman" w:hAnsi="Times New Roman" w:cs="Times New Roman"/>
          <w:sz w:val="24"/>
          <w:szCs w:val="24"/>
        </w:rPr>
        <w:t xml:space="preserve"> </w:t>
      </w:r>
    </w:p>
    <w:p w14:paraId="3A1D51D7" w14:textId="21BE2980" w:rsidR="00336B86" w:rsidRDefault="00AA6D33"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Traditionally</w:t>
      </w:r>
      <w:r w:rsidR="008A2DC3">
        <w:rPr>
          <w:rFonts w:ascii="Times New Roman" w:hAnsi="Times New Roman" w:cs="Times New Roman"/>
          <w:sz w:val="24"/>
          <w:szCs w:val="24"/>
        </w:rPr>
        <w:t>,</w:t>
      </w:r>
      <w:r>
        <w:rPr>
          <w:rFonts w:ascii="Times New Roman" w:hAnsi="Times New Roman" w:cs="Times New Roman"/>
          <w:sz w:val="24"/>
          <w:szCs w:val="24"/>
        </w:rPr>
        <w:t xml:space="preserve"> within a nuclear family</w:t>
      </w:r>
      <w:r w:rsidR="004E0A57">
        <w:rPr>
          <w:rFonts w:ascii="Times New Roman" w:hAnsi="Times New Roman" w:cs="Times New Roman"/>
          <w:sz w:val="24"/>
          <w:szCs w:val="24"/>
        </w:rPr>
        <w:t>,</w:t>
      </w:r>
      <w:r w:rsidR="008A2DC3">
        <w:rPr>
          <w:rFonts w:ascii="Times New Roman" w:hAnsi="Times New Roman" w:cs="Times New Roman"/>
          <w:sz w:val="24"/>
          <w:szCs w:val="24"/>
        </w:rPr>
        <w:t xml:space="preserve"> </w:t>
      </w:r>
      <w:r w:rsidR="003468DB">
        <w:rPr>
          <w:rFonts w:ascii="Times New Roman" w:hAnsi="Times New Roman" w:cs="Times New Roman"/>
          <w:sz w:val="24"/>
          <w:szCs w:val="24"/>
        </w:rPr>
        <w:t>clear gender roles</w:t>
      </w:r>
      <w:r w:rsidR="00026C87">
        <w:rPr>
          <w:rFonts w:ascii="Times New Roman" w:hAnsi="Times New Roman" w:cs="Times New Roman"/>
          <w:sz w:val="24"/>
          <w:szCs w:val="24"/>
        </w:rPr>
        <w:t xml:space="preserve"> exist</w:t>
      </w:r>
      <w:r w:rsidR="004E0A57">
        <w:rPr>
          <w:rFonts w:ascii="Times New Roman" w:hAnsi="Times New Roman" w:cs="Times New Roman"/>
          <w:sz w:val="24"/>
          <w:szCs w:val="24"/>
        </w:rPr>
        <w:t>,</w:t>
      </w:r>
      <w:r w:rsidR="00026C87">
        <w:rPr>
          <w:rFonts w:ascii="Times New Roman" w:hAnsi="Times New Roman" w:cs="Times New Roman"/>
          <w:sz w:val="24"/>
          <w:szCs w:val="24"/>
        </w:rPr>
        <w:t xml:space="preserve"> together with</w:t>
      </w:r>
      <w:r w:rsidR="008A2DC3">
        <w:rPr>
          <w:rFonts w:ascii="Times New Roman" w:hAnsi="Times New Roman" w:cs="Times New Roman"/>
          <w:sz w:val="24"/>
          <w:szCs w:val="24"/>
        </w:rPr>
        <w:t xml:space="preserve"> a distinct division of labour</w:t>
      </w:r>
      <w:r w:rsidR="004E0A57">
        <w:rPr>
          <w:rFonts w:ascii="Times New Roman" w:hAnsi="Times New Roman" w:cs="Times New Roman"/>
          <w:sz w:val="24"/>
          <w:szCs w:val="24"/>
        </w:rPr>
        <w:t xml:space="preserve"> (Giddens, 2009)</w:t>
      </w:r>
      <w:r>
        <w:rPr>
          <w:rFonts w:ascii="Times New Roman" w:hAnsi="Times New Roman" w:cs="Times New Roman"/>
          <w:sz w:val="24"/>
          <w:szCs w:val="24"/>
        </w:rPr>
        <w:t xml:space="preserve">. </w:t>
      </w:r>
      <w:r w:rsidR="00F619DC">
        <w:rPr>
          <w:rFonts w:ascii="Times New Roman" w:hAnsi="Times New Roman" w:cs="Times New Roman"/>
          <w:sz w:val="24"/>
          <w:szCs w:val="24"/>
        </w:rPr>
        <w:t xml:space="preserve">Functionalists such as Parsons would argue that </w:t>
      </w:r>
      <w:r w:rsidR="00FA5041">
        <w:rPr>
          <w:rFonts w:ascii="Times New Roman" w:hAnsi="Times New Roman" w:cs="Times New Roman"/>
          <w:sz w:val="24"/>
          <w:szCs w:val="24"/>
        </w:rPr>
        <w:t xml:space="preserve">within the NF is it necessary for women to </w:t>
      </w:r>
      <w:r w:rsidR="00A075A4">
        <w:rPr>
          <w:rFonts w:ascii="Times New Roman" w:hAnsi="Times New Roman" w:cs="Times New Roman"/>
          <w:sz w:val="24"/>
          <w:szCs w:val="24"/>
        </w:rPr>
        <w:t>employ</w:t>
      </w:r>
      <w:r w:rsidR="00FA5041">
        <w:rPr>
          <w:rFonts w:ascii="Times New Roman" w:hAnsi="Times New Roman" w:cs="Times New Roman"/>
          <w:sz w:val="24"/>
          <w:szCs w:val="24"/>
        </w:rPr>
        <w:t xml:space="preserve"> an expressive role and men an instrumental one, for the family unit to function as it should (Parsons, 1959). This meant, c</w:t>
      </w:r>
      <w:r>
        <w:rPr>
          <w:rFonts w:ascii="Times New Roman" w:hAnsi="Times New Roman" w:cs="Times New Roman"/>
          <w:sz w:val="24"/>
          <w:szCs w:val="24"/>
        </w:rPr>
        <w:t xml:space="preserve">onventionally, </w:t>
      </w:r>
      <w:r w:rsidR="00FA5041">
        <w:rPr>
          <w:rFonts w:ascii="Times New Roman" w:hAnsi="Times New Roman" w:cs="Times New Roman"/>
          <w:sz w:val="24"/>
          <w:szCs w:val="24"/>
        </w:rPr>
        <w:t xml:space="preserve">the </w:t>
      </w:r>
      <w:r w:rsidR="00D71EFB">
        <w:rPr>
          <w:rFonts w:ascii="Times New Roman" w:hAnsi="Times New Roman" w:cs="Times New Roman"/>
          <w:sz w:val="24"/>
          <w:szCs w:val="24"/>
        </w:rPr>
        <w:t>men</w:t>
      </w:r>
      <w:r w:rsidR="00FA5041">
        <w:rPr>
          <w:rFonts w:ascii="Times New Roman" w:hAnsi="Times New Roman" w:cs="Times New Roman"/>
          <w:sz w:val="24"/>
          <w:szCs w:val="24"/>
        </w:rPr>
        <w:t xml:space="preserve"> </w:t>
      </w:r>
      <w:r w:rsidR="008A2DC3">
        <w:rPr>
          <w:rFonts w:ascii="Times New Roman" w:hAnsi="Times New Roman" w:cs="Times New Roman"/>
          <w:sz w:val="24"/>
          <w:szCs w:val="24"/>
        </w:rPr>
        <w:t xml:space="preserve">would </w:t>
      </w:r>
      <w:r w:rsidR="00FA5041">
        <w:rPr>
          <w:rFonts w:ascii="Times New Roman" w:hAnsi="Times New Roman" w:cs="Times New Roman"/>
          <w:sz w:val="24"/>
          <w:szCs w:val="24"/>
        </w:rPr>
        <w:t>provide for the family financially</w:t>
      </w:r>
      <w:r w:rsidR="00901C09">
        <w:rPr>
          <w:rFonts w:ascii="Times New Roman" w:hAnsi="Times New Roman" w:cs="Times New Roman"/>
          <w:sz w:val="24"/>
          <w:szCs w:val="24"/>
        </w:rPr>
        <w:t>, while t</w:t>
      </w:r>
      <w:r>
        <w:rPr>
          <w:rFonts w:ascii="Times New Roman" w:hAnsi="Times New Roman" w:cs="Times New Roman"/>
          <w:sz w:val="24"/>
          <w:szCs w:val="24"/>
        </w:rPr>
        <w:t xml:space="preserve">he </w:t>
      </w:r>
      <w:r w:rsidR="007B53C3">
        <w:rPr>
          <w:rFonts w:ascii="Times New Roman" w:hAnsi="Times New Roman" w:cs="Times New Roman"/>
          <w:sz w:val="24"/>
          <w:szCs w:val="24"/>
        </w:rPr>
        <w:t xml:space="preserve">woman </w:t>
      </w:r>
      <w:r w:rsidR="008A2DC3">
        <w:rPr>
          <w:rFonts w:ascii="Times New Roman" w:hAnsi="Times New Roman" w:cs="Times New Roman"/>
          <w:sz w:val="24"/>
          <w:szCs w:val="24"/>
        </w:rPr>
        <w:t xml:space="preserve">took </w:t>
      </w:r>
      <w:r>
        <w:rPr>
          <w:rFonts w:ascii="Times New Roman" w:hAnsi="Times New Roman" w:cs="Times New Roman"/>
          <w:sz w:val="24"/>
          <w:szCs w:val="24"/>
        </w:rPr>
        <w:t xml:space="preserve">care of the domestic </w:t>
      </w:r>
      <w:r>
        <w:rPr>
          <w:rFonts w:ascii="Times New Roman" w:hAnsi="Times New Roman" w:cs="Times New Roman"/>
          <w:sz w:val="24"/>
          <w:szCs w:val="24"/>
        </w:rPr>
        <w:lastRenderedPageBreak/>
        <w:t>duties of the household and the care of the children</w:t>
      </w:r>
      <w:r w:rsidR="003468DB">
        <w:rPr>
          <w:rFonts w:ascii="Times New Roman" w:hAnsi="Times New Roman" w:cs="Times New Roman"/>
          <w:sz w:val="24"/>
          <w:szCs w:val="24"/>
        </w:rPr>
        <w:t xml:space="preserve">, often this is entitled a segregated-conjugal role relationship </w:t>
      </w:r>
      <w:r w:rsidR="00901C09">
        <w:rPr>
          <w:rFonts w:ascii="Times New Roman" w:hAnsi="Times New Roman" w:cs="Times New Roman"/>
          <w:sz w:val="24"/>
          <w:szCs w:val="24"/>
        </w:rPr>
        <w:t>(Parsons, 1959; Young and Wilmott, 1973)</w:t>
      </w:r>
      <w:r>
        <w:rPr>
          <w:rFonts w:ascii="Times New Roman" w:hAnsi="Times New Roman" w:cs="Times New Roman"/>
          <w:sz w:val="24"/>
          <w:szCs w:val="24"/>
        </w:rPr>
        <w:t xml:space="preserve">. </w:t>
      </w:r>
    </w:p>
    <w:p w14:paraId="1DBCF322" w14:textId="5F51EFFF" w:rsidR="00FD3F8F" w:rsidRDefault="00E17D59"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3468DB">
        <w:rPr>
          <w:rFonts w:ascii="Times New Roman" w:hAnsi="Times New Roman" w:cs="Times New Roman"/>
          <w:sz w:val="24"/>
          <w:szCs w:val="24"/>
        </w:rPr>
        <w:t xml:space="preserve">eminist </w:t>
      </w:r>
      <w:r w:rsidR="008A2DC3">
        <w:rPr>
          <w:rFonts w:ascii="Times New Roman" w:hAnsi="Times New Roman" w:cs="Times New Roman"/>
          <w:sz w:val="24"/>
          <w:szCs w:val="24"/>
        </w:rPr>
        <w:t xml:space="preserve">theorists </w:t>
      </w:r>
      <w:r w:rsidR="003468DB">
        <w:rPr>
          <w:rFonts w:ascii="Times New Roman" w:hAnsi="Times New Roman" w:cs="Times New Roman"/>
          <w:sz w:val="24"/>
          <w:szCs w:val="24"/>
        </w:rPr>
        <w:t>have challenged</w:t>
      </w:r>
      <w:r w:rsidR="00FA5041">
        <w:rPr>
          <w:rFonts w:ascii="Times New Roman" w:hAnsi="Times New Roman" w:cs="Times New Roman"/>
          <w:sz w:val="24"/>
          <w:szCs w:val="24"/>
        </w:rPr>
        <w:t xml:space="preserve"> Parson’s </w:t>
      </w:r>
      <w:r w:rsidR="008A2DC3">
        <w:rPr>
          <w:rFonts w:ascii="Times New Roman" w:hAnsi="Times New Roman" w:cs="Times New Roman"/>
          <w:sz w:val="24"/>
          <w:szCs w:val="24"/>
        </w:rPr>
        <w:t>view</w:t>
      </w:r>
      <w:r w:rsidR="003468DB">
        <w:rPr>
          <w:rFonts w:ascii="Times New Roman" w:hAnsi="Times New Roman" w:cs="Times New Roman"/>
          <w:sz w:val="24"/>
          <w:szCs w:val="24"/>
        </w:rPr>
        <w:t>,</w:t>
      </w:r>
      <w:r w:rsidR="00FA5041">
        <w:rPr>
          <w:rFonts w:ascii="Times New Roman" w:hAnsi="Times New Roman" w:cs="Times New Roman"/>
          <w:sz w:val="24"/>
          <w:szCs w:val="24"/>
        </w:rPr>
        <w:t xml:space="preserve"> </w:t>
      </w:r>
      <w:r w:rsidR="003468DB">
        <w:rPr>
          <w:rFonts w:ascii="Times New Roman" w:hAnsi="Times New Roman" w:cs="Times New Roman"/>
          <w:sz w:val="24"/>
          <w:szCs w:val="24"/>
        </w:rPr>
        <w:t>expressing that domestic labour was</w:t>
      </w:r>
      <w:r w:rsidR="00554981">
        <w:rPr>
          <w:rFonts w:ascii="Times New Roman" w:hAnsi="Times New Roman" w:cs="Times New Roman"/>
          <w:sz w:val="24"/>
          <w:szCs w:val="24"/>
        </w:rPr>
        <w:t xml:space="preserve"> oppressive and</w:t>
      </w:r>
      <w:r w:rsidR="003468DB">
        <w:rPr>
          <w:rFonts w:ascii="Times New Roman" w:hAnsi="Times New Roman" w:cs="Times New Roman"/>
          <w:sz w:val="24"/>
          <w:szCs w:val="24"/>
        </w:rPr>
        <w:t xml:space="preserve"> dissatisfactory</w:t>
      </w:r>
      <w:r w:rsidR="00FA5041">
        <w:rPr>
          <w:rFonts w:ascii="Times New Roman" w:hAnsi="Times New Roman" w:cs="Times New Roman"/>
          <w:sz w:val="24"/>
          <w:szCs w:val="24"/>
        </w:rPr>
        <w:t xml:space="preserve"> as well as strenuous and unpaid</w:t>
      </w:r>
      <w:r w:rsidR="00554981">
        <w:rPr>
          <w:rFonts w:ascii="Times New Roman" w:hAnsi="Times New Roman" w:cs="Times New Roman"/>
          <w:sz w:val="24"/>
          <w:szCs w:val="24"/>
        </w:rPr>
        <w:t>, excluding</w:t>
      </w:r>
      <w:r w:rsidR="003468DB">
        <w:rPr>
          <w:rFonts w:ascii="Times New Roman" w:hAnsi="Times New Roman" w:cs="Times New Roman"/>
          <w:sz w:val="24"/>
          <w:szCs w:val="24"/>
        </w:rPr>
        <w:t xml:space="preserve"> women </w:t>
      </w:r>
      <w:r w:rsidR="00554981">
        <w:rPr>
          <w:rFonts w:ascii="Times New Roman" w:hAnsi="Times New Roman" w:cs="Times New Roman"/>
          <w:sz w:val="24"/>
          <w:szCs w:val="24"/>
        </w:rPr>
        <w:t xml:space="preserve">from reaching </w:t>
      </w:r>
      <w:r w:rsidR="003468DB">
        <w:rPr>
          <w:rFonts w:ascii="Times New Roman" w:hAnsi="Times New Roman" w:cs="Times New Roman"/>
          <w:sz w:val="24"/>
          <w:szCs w:val="24"/>
        </w:rPr>
        <w:t>their full potential</w:t>
      </w:r>
      <w:r w:rsidR="00554981">
        <w:rPr>
          <w:rFonts w:ascii="Times New Roman" w:hAnsi="Times New Roman" w:cs="Times New Roman"/>
          <w:sz w:val="24"/>
          <w:szCs w:val="24"/>
        </w:rPr>
        <w:t xml:space="preserve"> and becoming self-actualised individuals</w:t>
      </w:r>
      <w:r w:rsidR="00FA5041">
        <w:rPr>
          <w:rFonts w:ascii="Times New Roman" w:hAnsi="Times New Roman" w:cs="Times New Roman"/>
          <w:sz w:val="24"/>
          <w:szCs w:val="24"/>
        </w:rPr>
        <w:t xml:space="preserve"> </w:t>
      </w:r>
      <w:r w:rsidR="00554981">
        <w:rPr>
          <w:rFonts w:ascii="Times New Roman" w:hAnsi="Times New Roman" w:cs="Times New Roman"/>
          <w:sz w:val="24"/>
          <w:szCs w:val="24"/>
        </w:rPr>
        <w:t>(</w:t>
      </w:r>
      <w:r w:rsidR="0079389E">
        <w:rPr>
          <w:rFonts w:ascii="Times New Roman" w:hAnsi="Times New Roman" w:cs="Times New Roman"/>
          <w:sz w:val="24"/>
          <w:szCs w:val="24"/>
        </w:rPr>
        <w:t>Joshi, 2019; Maslow, 1943).</w:t>
      </w:r>
      <w:r w:rsidR="002514CF">
        <w:rPr>
          <w:rFonts w:ascii="Times New Roman" w:hAnsi="Times New Roman" w:cs="Times New Roman"/>
          <w:sz w:val="24"/>
          <w:szCs w:val="24"/>
        </w:rPr>
        <w:t xml:space="preserve"> </w:t>
      </w:r>
      <w:r w:rsidR="007B53C3">
        <w:rPr>
          <w:rFonts w:ascii="Times New Roman" w:hAnsi="Times New Roman" w:cs="Times New Roman"/>
          <w:sz w:val="24"/>
          <w:szCs w:val="24"/>
        </w:rPr>
        <w:t xml:space="preserve">Also </w:t>
      </w:r>
      <w:r w:rsidR="00A075A4">
        <w:rPr>
          <w:rFonts w:ascii="Times New Roman" w:hAnsi="Times New Roman" w:cs="Times New Roman"/>
          <w:sz w:val="24"/>
          <w:szCs w:val="24"/>
        </w:rPr>
        <w:t>stating</w:t>
      </w:r>
      <w:r w:rsidR="007B53C3">
        <w:rPr>
          <w:rFonts w:ascii="Times New Roman" w:hAnsi="Times New Roman" w:cs="Times New Roman"/>
          <w:sz w:val="24"/>
          <w:szCs w:val="24"/>
        </w:rPr>
        <w:t xml:space="preserve"> </w:t>
      </w:r>
      <w:r w:rsidR="00FA5041">
        <w:rPr>
          <w:rFonts w:ascii="Times New Roman" w:hAnsi="Times New Roman" w:cs="Times New Roman"/>
          <w:sz w:val="24"/>
          <w:szCs w:val="24"/>
        </w:rPr>
        <w:t xml:space="preserve">that </w:t>
      </w:r>
      <w:r w:rsidR="002514CF">
        <w:rPr>
          <w:rFonts w:ascii="Times New Roman" w:hAnsi="Times New Roman" w:cs="Times New Roman"/>
          <w:sz w:val="24"/>
          <w:szCs w:val="24"/>
        </w:rPr>
        <w:t>women</w:t>
      </w:r>
      <w:r w:rsidR="00A075A4">
        <w:rPr>
          <w:rFonts w:ascii="Times New Roman" w:hAnsi="Times New Roman" w:cs="Times New Roman"/>
          <w:sz w:val="24"/>
          <w:szCs w:val="24"/>
        </w:rPr>
        <w:t xml:space="preserve"> would</w:t>
      </w:r>
      <w:r w:rsidR="008A2DC3">
        <w:rPr>
          <w:rFonts w:ascii="Times New Roman" w:hAnsi="Times New Roman" w:cs="Times New Roman"/>
          <w:sz w:val="24"/>
          <w:szCs w:val="24"/>
        </w:rPr>
        <w:t xml:space="preserve"> </w:t>
      </w:r>
      <w:r w:rsidR="002514CF">
        <w:rPr>
          <w:rFonts w:ascii="Times New Roman" w:hAnsi="Times New Roman" w:cs="Times New Roman"/>
          <w:sz w:val="24"/>
          <w:szCs w:val="24"/>
        </w:rPr>
        <w:t>mask</w:t>
      </w:r>
      <w:r w:rsidR="00A075A4">
        <w:rPr>
          <w:rFonts w:ascii="Times New Roman" w:hAnsi="Times New Roman" w:cs="Times New Roman"/>
          <w:sz w:val="24"/>
          <w:szCs w:val="24"/>
        </w:rPr>
        <w:t xml:space="preserve"> </w:t>
      </w:r>
      <w:r w:rsidR="002514CF">
        <w:rPr>
          <w:rFonts w:ascii="Times New Roman" w:hAnsi="Times New Roman" w:cs="Times New Roman"/>
          <w:sz w:val="24"/>
          <w:szCs w:val="24"/>
        </w:rPr>
        <w:t xml:space="preserve">how isolated and unhappy being a housewife </w:t>
      </w:r>
      <w:r w:rsidR="00A075A4">
        <w:rPr>
          <w:rFonts w:ascii="Times New Roman" w:hAnsi="Times New Roman" w:cs="Times New Roman"/>
          <w:sz w:val="24"/>
          <w:szCs w:val="24"/>
        </w:rPr>
        <w:t>made them feel</w:t>
      </w:r>
      <w:r w:rsidR="002514CF">
        <w:rPr>
          <w:rFonts w:ascii="Times New Roman" w:hAnsi="Times New Roman" w:cs="Times New Roman"/>
          <w:sz w:val="24"/>
          <w:szCs w:val="24"/>
        </w:rPr>
        <w:t xml:space="preserve"> (Frieden, 1963). Suggesting that the cereal </w:t>
      </w:r>
      <w:r w:rsidR="006C7B37">
        <w:rPr>
          <w:rFonts w:ascii="Times New Roman" w:hAnsi="Times New Roman" w:cs="Times New Roman"/>
          <w:sz w:val="24"/>
          <w:szCs w:val="24"/>
        </w:rPr>
        <w:t>packet</w:t>
      </w:r>
      <w:r w:rsidR="002514CF">
        <w:rPr>
          <w:rFonts w:ascii="Times New Roman" w:hAnsi="Times New Roman" w:cs="Times New Roman"/>
          <w:sz w:val="24"/>
          <w:szCs w:val="24"/>
        </w:rPr>
        <w:t xml:space="preserve"> image of the family </w:t>
      </w:r>
      <w:r w:rsidR="00FA5041">
        <w:rPr>
          <w:rFonts w:ascii="Times New Roman" w:hAnsi="Times New Roman" w:cs="Times New Roman"/>
          <w:sz w:val="24"/>
          <w:szCs w:val="24"/>
        </w:rPr>
        <w:t xml:space="preserve">presented in </w:t>
      </w:r>
      <w:r w:rsidR="006C7B37">
        <w:rPr>
          <w:rFonts w:ascii="Times New Roman" w:hAnsi="Times New Roman" w:cs="Times New Roman"/>
          <w:sz w:val="24"/>
          <w:szCs w:val="24"/>
        </w:rPr>
        <w:t>I1</w:t>
      </w:r>
      <w:r w:rsidR="00FA5041">
        <w:rPr>
          <w:rFonts w:ascii="Times New Roman" w:hAnsi="Times New Roman" w:cs="Times New Roman"/>
          <w:sz w:val="24"/>
          <w:szCs w:val="24"/>
        </w:rPr>
        <w:t xml:space="preserve"> </w:t>
      </w:r>
      <w:r w:rsidR="002514CF">
        <w:rPr>
          <w:rFonts w:ascii="Times New Roman" w:hAnsi="Times New Roman" w:cs="Times New Roman"/>
          <w:sz w:val="24"/>
          <w:szCs w:val="24"/>
        </w:rPr>
        <w:t xml:space="preserve">was camouflaging the way the </w:t>
      </w:r>
      <w:r w:rsidR="00A075A4">
        <w:rPr>
          <w:rFonts w:ascii="Times New Roman" w:hAnsi="Times New Roman" w:cs="Times New Roman"/>
          <w:sz w:val="24"/>
          <w:szCs w:val="24"/>
        </w:rPr>
        <w:t xml:space="preserve">mother </w:t>
      </w:r>
      <w:r w:rsidR="002514CF">
        <w:rPr>
          <w:rFonts w:ascii="Times New Roman" w:hAnsi="Times New Roman" w:cs="Times New Roman"/>
          <w:sz w:val="24"/>
          <w:szCs w:val="24"/>
        </w:rPr>
        <w:t xml:space="preserve">truly felt </w:t>
      </w:r>
      <w:r w:rsidR="00A075A4">
        <w:rPr>
          <w:rFonts w:ascii="Times New Roman" w:hAnsi="Times New Roman" w:cs="Times New Roman"/>
          <w:sz w:val="24"/>
          <w:szCs w:val="24"/>
        </w:rPr>
        <w:t xml:space="preserve">within this construct </w:t>
      </w:r>
      <w:r w:rsidR="002514CF">
        <w:rPr>
          <w:rFonts w:ascii="Times New Roman" w:hAnsi="Times New Roman" w:cs="Times New Roman"/>
          <w:sz w:val="24"/>
          <w:szCs w:val="24"/>
        </w:rPr>
        <w:t>(Young and Wilmott, 1973; Frieden, 1963).</w:t>
      </w:r>
      <w:r w:rsidR="0005598C">
        <w:rPr>
          <w:rFonts w:ascii="Times New Roman" w:hAnsi="Times New Roman" w:cs="Times New Roman"/>
          <w:sz w:val="24"/>
          <w:szCs w:val="24"/>
        </w:rPr>
        <w:t xml:space="preserve"> </w:t>
      </w:r>
      <w:r w:rsidR="00FD3F8F">
        <w:rPr>
          <w:rFonts w:ascii="Times New Roman" w:hAnsi="Times New Roman" w:cs="Times New Roman"/>
          <w:sz w:val="24"/>
          <w:szCs w:val="24"/>
        </w:rPr>
        <w:t>Marxist theorists argue that the NF promotes social inequality between the genders, socialising wom</w:t>
      </w:r>
      <w:r w:rsidR="00A075A4">
        <w:rPr>
          <w:rFonts w:ascii="Times New Roman" w:hAnsi="Times New Roman" w:cs="Times New Roman"/>
          <w:sz w:val="24"/>
          <w:szCs w:val="24"/>
        </w:rPr>
        <w:t>en</w:t>
      </w:r>
      <w:r w:rsidR="00FD3F8F">
        <w:rPr>
          <w:rFonts w:ascii="Times New Roman" w:hAnsi="Times New Roman" w:cs="Times New Roman"/>
          <w:sz w:val="24"/>
          <w:szCs w:val="24"/>
        </w:rPr>
        <w:t xml:space="preserve"> to accept </w:t>
      </w:r>
      <w:r w:rsidR="00A075A4">
        <w:rPr>
          <w:rFonts w:ascii="Times New Roman" w:hAnsi="Times New Roman" w:cs="Times New Roman"/>
          <w:sz w:val="24"/>
          <w:szCs w:val="24"/>
        </w:rPr>
        <w:t>their</w:t>
      </w:r>
      <w:r w:rsidR="00FD3F8F">
        <w:rPr>
          <w:rFonts w:ascii="Times New Roman" w:hAnsi="Times New Roman" w:cs="Times New Roman"/>
          <w:sz w:val="24"/>
          <w:szCs w:val="24"/>
        </w:rPr>
        <w:t xml:space="preserve"> lesser role, and accept that </w:t>
      </w:r>
      <w:r w:rsidR="00A075A4">
        <w:rPr>
          <w:rFonts w:ascii="Times New Roman" w:hAnsi="Times New Roman" w:cs="Times New Roman"/>
          <w:sz w:val="24"/>
          <w:szCs w:val="24"/>
        </w:rPr>
        <w:t>they deserve</w:t>
      </w:r>
      <w:r w:rsidR="00FD3F8F">
        <w:rPr>
          <w:rFonts w:ascii="Times New Roman" w:hAnsi="Times New Roman" w:cs="Times New Roman"/>
          <w:sz w:val="24"/>
          <w:szCs w:val="24"/>
        </w:rPr>
        <w:t xml:space="preserve"> less access to power and wealth</w:t>
      </w:r>
      <w:r w:rsidR="00EF4C69">
        <w:rPr>
          <w:rFonts w:ascii="Times New Roman" w:hAnsi="Times New Roman" w:cs="Times New Roman"/>
          <w:sz w:val="24"/>
          <w:szCs w:val="24"/>
        </w:rPr>
        <w:t>, sometimes going as far as to say the extent of a woman’s labour in the home should be a profitable and paid act</w:t>
      </w:r>
      <w:r w:rsidR="00FD3F8F">
        <w:rPr>
          <w:rFonts w:ascii="Times New Roman" w:hAnsi="Times New Roman" w:cs="Times New Roman"/>
          <w:sz w:val="24"/>
          <w:szCs w:val="24"/>
        </w:rPr>
        <w:t xml:space="preserve"> (</w:t>
      </w:r>
      <w:r w:rsidR="00EF4C69">
        <w:rPr>
          <w:rFonts w:ascii="Times New Roman" w:hAnsi="Times New Roman" w:cs="Times New Roman"/>
          <w:sz w:val="24"/>
          <w:szCs w:val="24"/>
        </w:rPr>
        <w:t>Benston, 1972</w:t>
      </w:r>
      <w:r w:rsidR="00FD3F8F">
        <w:rPr>
          <w:rFonts w:ascii="Times New Roman" w:hAnsi="Times New Roman" w:cs="Times New Roman"/>
          <w:sz w:val="24"/>
          <w:szCs w:val="24"/>
        </w:rPr>
        <w:t>)</w:t>
      </w:r>
      <w:r w:rsidR="006C7B37">
        <w:rPr>
          <w:rFonts w:ascii="Times New Roman" w:hAnsi="Times New Roman" w:cs="Times New Roman"/>
          <w:sz w:val="24"/>
          <w:szCs w:val="24"/>
        </w:rPr>
        <w:t>.</w:t>
      </w:r>
    </w:p>
    <w:p w14:paraId="3C2FE568" w14:textId="612CCAE0" w:rsidR="0057209F" w:rsidRDefault="00E17D59"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In the contemporary world however,</w:t>
      </w:r>
      <w:r w:rsidR="005334CA">
        <w:rPr>
          <w:rFonts w:ascii="Times New Roman" w:hAnsi="Times New Roman" w:cs="Times New Roman"/>
          <w:sz w:val="24"/>
          <w:szCs w:val="24"/>
        </w:rPr>
        <w:t xml:space="preserve"> the</w:t>
      </w:r>
      <w:r w:rsidR="006C7B37">
        <w:rPr>
          <w:rFonts w:ascii="Times New Roman" w:hAnsi="Times New Roman" w:cs="Times New Roman"/>
          <w:sz w:val="24"/>
          <w:szCs w:val="24"/>
        </w:rPr>
        <w:t xml:space="preserve"> mother</w:t>
      </w:r>
      <w:r w:rsidR="005334CA">
        <w:rPr>
          <w:rFonts w:ascii="Times New Roman" w:hAnsi="Times New Roman" w:cs="Times New Roman"/>
          <w:sz w:val="24"/>
          <w:szCs w:val="24"/>
        </w:rPr>
        <w:t xml:space="preserve"> plays a more active role in paid employment </w:t>
      </w:r>
      <w:r w:rsidR="002D6B5E">
        <w:rPr>
          <w:rFonts w:ascii="Times New Roman" w:hAnsi="Times New Roman" w:cs="Times New Roman"/>
          <w:sz w:val="24"/>
          <w:szCs w:val="24"/>
        </w:rPr>
        <w:t xml:space="preserve">(Young and Wilmott, 1973). In terms of economic activity, between 1971 and 2018, the gap between male and female employment levels has narrowed dramatically, from </w:t>
      </w:r>
      <w:r w:rsidR="002D6B5E" w:rsidRPr="002D6B5E">
        <w:rPr>
          <w:rFonts w:ascii="Times New Roman" w:hAnsi="Times New Roman" w:cs="Times New Roman"/>
          <w:sz w:val="24"/>
          <w:szCs w:val="24"/>
        </w:rPr>
        <w:t>6.2 million in 1971 to 1.7 million in 2018</w:t>
      </w:r>
      <w:r w:rsidR="002D6B5E">
        <w:rPr>
          <w:rFonts w:ascii="Times New Roman" w:hAnsi="Times New Roman" w:cs="Times New Roman"/>
          <w:sz w:val="24"/>
          <w:szCs w:val="24"/>
        </w:rPr>
        <w:t xml:space="preserve"> (O</w:t>
      </w:r>
      <w:r w:rsidR="00242FF7">
        <w:rPr>
          <w:rFonts w:ascii="Times New Roman" w:hAnsi="Times New Roman" w:cs="Times New Roman"/>
          <w:sz w:val="24"/>
          <w:szCs w:val="24"/>
        </w:rPr>
        <w:t>NS</w:t>
      </w:r>
      <w:r w:rsidR="002D6B5E">
        <w:rPr>
          <w:rFonts w:ascii="Times New Roman" w:hAnsi="Times New Roman" w:cs="Times New Roman"/>
          <w:sz w:val="24"/>
          <w:szCs w:val="24"/>
        </w:rPr>
        <w:t>, 2019</w:t>
      </w:r>
      <w:r w:rsidR="00EF4C69">
        <w:rPr>
          <w:rFonts w:ascii="Times New Roman" w:hAnsi="Times New Roman" w:cs="Times New Roman"/>
          <w:sz w:val="24"/>
          <w:szCs w:val="24"/>
        </w:rPr>
        <w:t>(c)</w:t>
      </w:r>
      <w:r w:rsidR="002D6B5E">
        <w:rPr>
          <w:rFonts w:ascii="Times New Roman" w:hAnsi="Times New Roman" w:cs="Times New Roman"/>
          <w:sz w:val="24"/>
          <w:szCs w:val="24"/>
        </w:rPr>
        <w:t>)</w:t>
      </w:r>
      <w:r w:rsidR="002D6B5E" w:rsidRPr="002D6B5E">
        <w:rPr>
          <w:rFonts w:ascii="Times New Roman" w:hAnsi="Times New Roman" w:cs="Times New Roman"/>
          <w:sz w:val="24"/>
          <w:szCs w:val="24"/>
        </w:rPr>
        <w:t>.</w:t>
      </w:r>
      <w:r w:rsidR="00242FF7">
        <w:rPr>
          <w:rFonts w:ascii="Times New Roman" w:hAnsi="Times New Roman" w:cs="Times New Roman"/>
          <w:sz w:val="24"/>
          <w:szCs w:val="24"/>
        </w:rPr>
        <w:t xml:space="preserve"> </w:t>
      </w:r>
      <w:r w:rsidR="00A075A4">
        <w:rPr>
          <w:rFonts w:ascii="Times New Roman" w:hAnsi="Times New Roman" w:cs="Times New Roman"/>
          <w:sz w:val="24"/>
          <w:szCs w:val="24"/>
        </w:rPr>
        <w:t>S</w:t>
      </w:r>
      <w:r w:rsidR="00242FF7">
        <w:rPr>
          <w:rFonts w:ascii="Times New Roman" w:hAnsi="Times New Roman" w:cs="Times New Roman"/>
          <w:sz w:val="24"/>
          <w:szCs w:val="24"/>
        </w:rPr>
        <w:t xml:space="preserve">eventy three percent of UK mothers </w:t>
      </w:r>
      <w:r w:rsidR="00A075A4">
        <w:rPr>
          <w:rFonts w:ascii="Times New Roman" w:hAnsi="Times New Roman" w:cs="Times New Roman"/>
          <w:sz w:val="24"/>
          <w:szCs w:val="24"/>
        </w:rPr>
        <w:t xml:space="preserve">were </w:t>
      </w:r>
      <w:r w:rsidR="0005598C">
        <w:rPr>
          <w:rFonts w:ascii="Times New Roman" w:hAnsi="Times New Roman" w:cs="Times New Roman"/>
          <w:sz w:val="24"/>
          <w:szCs w:val="24"/>
        </w:rPr>
        <w:t xml:space="preserve">in </w:t>
      </w:r>
      <w:r w:rsidR="00242FF7">
        <w:rPr>
          <w:rFonts w:ascii="Times New Roman" w:hAnsi="Times New Roman" w:cs="Times New Roman"/>
          <w:sz w:val="24"/>
          <w:szCs w:val="24"/>
        </w:rPr>
        <w:t>employment in 2019</w:t>
      </w:r>
      <w:r w:rsidR="00B54793">
        <w:rPr>
          <w:rFonts w:ascii="Times New Roman" w:hAnsi="Times New Roman" w:cs="Times New Roman"/>
          <w:sz w:val="24"/>
          <w:szCs w:val="24"/>
        </w:rPr>
        <w:t>, usually</w:t>
      </w:r>
      <w:r w:rsidR="00026C87">
        <w:rPr>
          <w:rFonts w:ascii="Times New Roman" w:hAnsi="Times New Roman" w:cs="Times New Roman"/>
          <w:sz w:val="24"/>
          <w:szCs w:val="24"/>
        </w:rPr>
        <w:t>,</w:t>
      </w:r>
      <w:r w:rsidR="00B54793">
        <w:rPr>
          <w:rFonts w:ascii="Times New Roman" w:hAnsi="Times New Roman" w:cs="Times New Roman"/>
          <w:sz w:val="24"/>
          <w:szCs w:val="24"/>
        </w:rPr>
        <w:t xml:space="preserve"> however</w:t>
      </w:r>
      <w:r w:rsidR="00026C87">
        <w:rPr>
          <w:rFonts w:ascii="Times New Roman" w:hAnsi="Times New Roman" w:cs="Times New Roman"/>
          <w:sz w:val="24"/>
          <w:szCs w:val="24"/>
        </w:rPr>
        <w:t>,</w:t>
      </w:r>
      <w:r w:rsidR="00B54793">
        <w:rPr>
          <w:rFonts w:ascii="Times New Roman" w:hAnsi="Times New Roman" w:cs="Times New Roman"/>
          <w:sz w:val="24"/>
          <w:szCs w:val="24"/>
        </w:rPr>
        <w:t xml:space="preserve"> in lower paid jobs than their husbands</w:t>
      </w:r>
      <w:r w:rsidR="00242FF7">
        <w:rPr>
          <w:rFonts w:ascii="Times New Roman" w:hAnsi="Times New Roman" w:cs="Times New Roman"/>
          <w:sz w:val="24"/>
          <w:szCs w:val="24"/>
        </w:rPr>
        <w:t xml:space="preserve"> (ONS, 2019).</w:t>
      </w:r>
      <w:r w:rsidR="001C1566">
        <w:rPr>
          <w:rFonts w:ascii="Times New Roman" w:hAnsi="Times New Roman" w:cs="Times New Roman"/>
          <w:sz w:val="24"/>
          <w:szCs w:val="24"/>
        </w:rPr>
        <w:t xml:space="preserve"> Despite this, there still appears to be an unequal distribution of household and </w:t>
      </w:r>
      <w:r w:rsidR="00135427">
        <w:rPr>
          <w:rFonts w:ascii="Times New Roman" w:hAnsi="Times New Roman" w:cs="Times New Roman"/>
          <w:sz w:val="24"/>
          <w:szCs w:val="24"/>
        </w:rPr>
        <w:t>child-c</w:t>
      </w:r>
      <w:r w:rsidR="001C1566">
        <w:rPr>
          <w:rFonts w:ascii="Times New Roman" w:hAnsi="Times New Roman" w:cs="Times New Roman"/>
          <w:sz w:val="24"/>
          <w:szCs w:val="24"/>
        </w:rPr>
        <w:t>ar</w:t>
      </w:r>
      <w:r w:rsidR="00135427">
        <w:rPr>
          <w:rFonts w:ascii="Times New Roman" w:hAnsi="Times New Roman" w:cs="Times New Roman"/>
          <w:sz w:val="24"/>
          <w:szCs w:val="24"/>
        </w:rPr>
        <w:t>e</w:t>
      </w:r>
      <w:r w:rsidR="001C1566">
        <w:rPr>
          <w:rFonts w:ascii="Times New Roman" w:hAnsi="Times New Roman" w:cs="Times New Roman"/>
          <w:sz w:val="24"/>
          <w:szCs w:val="24"/>
        </w:rPr>
        <w:t xml:space="preserve"> tasks within the NF. Although the </w:t>
      </w:r>
      <w:r w:rsidR="005334CA">
        <w:rPr>
          <w:rFonts w:ascii="Times New Roman" w:hAnsi="Times New Roman" w:cs="Times New Roman"/>
          <w:sz w:val="24"/>
          <w:szCs w:val="24"/>
        </w:rPr>
        <w:t>man</w:t>
      </w:r>
      <w:r w:rsidR="006C7B37">
        <w:rPr>
          <w:rFonts w:ascii="Times New Roman" w:hAnsi="Times New Roman" w:cs="Times New Roman"/>
          <w:sz w:val="24"/>
          <w:szCs w:val="24"/>
        </w:rPr>
        <w:t>/father</w:t>
      </w:r>
      <w:r w:rsidR="001C1566">
        <w:rPr>
          <w:rFonts w:ascii="Times New Roman" w:hAnsi="Times New Roman" w:cs="Times New Roman"/>
          <w:sz w:val="24"/>
          <w:szCs w:val="24"/>
        </w:rPr>
        <w:t xml:space="preserve"> contributes</w:t>
      </w:r>
      <w:r w:rsidR="005334CA">
        <w:rPr>
          <w:rFonts w:ascii="Times New Roman" w:hAnsi="Times New Roman" w:cs="Times New Roman"/>
          <w:sz w:val="24"/>
          <w:szCs w:val="24"/>
        </w:rPr>
        <w:t xml:space="preserve"> </w:t>
      </w:r>
      <w:r w:rsidR="001C1566">
        <w:rPr>
          <w:rFonts w:ascii="Times New Roman" w:hAnsi="Times New Roman" w:cs="Times New Roman"/>
          <w:sz w:val="24"/>
          <w:szCs w:val="24"/>
        </w:rPr>
        <w:t>within the home</w:t>
      </w:r>
      <w:r w:rsidR="005334CA">
        <w:rPr>
          <w:rFonts w:ascii="Times New Roman" w:hAnsi="Times New Roman" w:cs="Times New Roman"/>
          <w:sz w:val="24"/>
          <w:szCs w:val="24"/>
        </w:rPr>
        <w:t xml:space="preserve"> now more</w:t>
      </w:r>
      <w:r w:rsidR="001C1566">
        <w:rPr>
          <w:rFonts w:ascii="Times New Roman" w:hAnsi="Times New Roman" w:cs="Times New Roman"/>
          <w:sz w:val="24"/>
          <w:szCs w:val="24"/>
        </w:rPr>
        <w:t xml:space="preserve"> than ever before</w:t>
      </w:r>
      <w:r w:rsidR="00A075A4">
        <w:rPr>
          <w:rFonts w:ascii="Times New Roman" w:hAnsi="Times New Roman" w:cs="Times New Roman"/>
          <w:sz w:val="24"/>
          <w:szCs w:val="24"/>
        </w:rPr>
        <w:t xml:space="preserve">, </w:t>
      </w:r>
      <w:r w:rsidR="006C7B37">
        <w:rPr>
          <w:rFonts w:ascii="Times New Roman" w:hAnsi="Times New Roman" w:cs="Times New Roman"/>
          <w:sz w:val="24"/>
          <w:szCs w:val="24"/>
        </w:rPr>
        <w:t>women</w:t>
      </w:r>
      <w:r w:rsidR="001C1566">
        <w:rPr>
          <w:rFonts w:ascii="Times New Roman" w:hAnsi="Times New Roman" w:cs="Times New Roman"/>
          <w:sz w:val="24"/>
          <w:szCs w:val="24"/>
        </w:rPr>
        <w:t xml:space="preserve"> still </w:t>
      </w:r>
      <w:r w:rsidR="005334CA">
        <w:rPr>
          <w:rFonts w:ascii="Times New Roman" w:hAnsi="Times New Roman" w:cs="Times New Roman"/>
          <w:sz w:val="24"/>
          <w:szCs w:val="24"/>
        </w:rPr>
        <w:t>conduct</w:t>
      </w:r>
      <w:r w:rsidR="001C1566">
        <w:rPr>
          <w:rFonts w:ascii="Times New Roman" w:hAnsi="Times New Roman" w:cs="Times New Roman"/>
          <w:sz w:val="24"/>
          <w:szCs w:val="24"/>
        </w:rPr>
        <w:t xml:space="preserve"> more than double the </w:t>
      </w:r>
      <w:r w:rsidR="005334CA">
        <w:rPr>
          <w:rFonts w:ascii="Times New Roman" w:hAnsi="Times New Roman" w:cs="Times New Roman"/>
          <w:sz w:val="24"/>
          <w:szCs w:val="24"/>
        </w:rPr>
        <w:t>amount</w:t>
      </w:r>
      <w:r w:rsidR="001C1566">
        <w:rPr>
          <w:rFonts w:ascii="Times New Roman" w:hAnsi="Times New Roman" w:cs="Times New Roman"/>
          <w:sz w:val="24"/>
          <w:szCs w:val="24"/>
        </w:rPr>
        <w:t xml:space="preserve"> of unpaid </w:t>
      </w:r>
      <w:r w:rsidR="005334CA">
        <w:rPr>
          <w:rFonts w:ascii="Times New Roman" w:hAnsi="Times New Roman" w:cs="Times New Roman"/>
          <w:sz w:val="24"/>
          <w:szCs w:val="24"/>
        </w:rPr>
        <w:t>labour</w:t>
      </w:r>
      <w:r w:rsidR="001C1566">
        <w:rPr>
          <w:rFonts w:ascii="Times New Roman" w:hAnsi="Times New Roman" w:cs="Times New Roman"/>
          <w:sz w:val="24"/>
          <w:szCs w:val="24"/>
        </w:rPr>
        <w:t xml:space="preserve"> </w:t>
      </w:r>
      <w:r w:rsidR="005334CA">
        <w:rPr>
          <w:rFonts w:ascii="Times New Roman" w:hAnsi="Times New Roman" w:cs="Times New Roman"/>
          <w:sz w:val="24"/>
          <w:szCs w:val="24"/>
        </w:rPr>
        <w:t xml:space="preserve">than their male partners </w:t>
      </w:r>
      <w:r w:rsidR="001C1566">
        <w:rPr>
          <w:rFonts w:ascii="Times New Roman" w:hAnsi="Times New Roman" w:cs="Times New Roman"/>
          <w:sz w:val="24"/>
          <w:szCs w:val="24"/>
        </w:rPr>
        <w:t xml:space="preserve">(ONS, </w:t>
      </w:r>
      <w:r w:rsidR="005C4D89">
        <w:rPr>
          <w:rFonts w:ascii="Times New Roman" w:hAnsi="Times New Roman" w:cs="Times New Roman"/>
          <w:sz w:val="24"/>
          <w:szCs w:val="24"/>
        </w:rPr>
        <w:t xml:space="preserve">2016). </w:t>
      </w:r>
      <w:proofErr w:type="spellStart"/>
      <w:r w:rsidR="000C721F">
        <w:rPr>
          <w:rFonts w:ascii="Times New Roman" w:hAnsi="Times New Roman" w:cs="Times New Roman"/>
          <w:sz w:val="24"/>
          <w:szCs w:val="24"/>
        </w:rPr>
        <w:t>Arpino</w:t>
      </w:r>
      <w:proofErr w:type="spellEnd"/>
      <w:r w:rsidR="000C721F">
        <w:rPr>
          <w:rFonts w:ascii="Times New Roman" w:hAnsi="Times New Roman" w:cs="Times New Roman"/>
          <w:sz w:val="24"/>
          <w:szCs w:val="24"/>
        </w:rPr>
        <w:t xml:space="preserve"> and </w:t>
      </w:r>
      <w:proofErr w:type="spellStart"/>
      <w:r w:rsidR="000C721F">
        <w:rPr>
          <w:rFonts w:ascii="Times New Roman" w:hAnsi="Times New Roman" w:cs="Times New Roman"/>
          <w:sz w:val="24"/>
          <w:szCs w:val="24"/>
        </w:rPr>
        <w:t>Luppi</w:t>
      </w:r>
      <w:proofErr w:type="spellEnd"/>
      <w:r w:rsidR="000C721F">
        <w:rPr>
          <w:rFonts w:ascii="Times New Roman" w:hAnsi="Times New Roman" w:cs="Times New Roman"/>
          <w:sz w:val="24"/>
          <w:szCs w:val="24"/>
        </w:rPr>
        <w:t xml:space="preserve"> (2020) explain because of </w:t>
      </w:r>
      <w:r w:rsidR="00D71EFB">
        <w:rPr>
          <w:rFonts w:ascii="Times New Roman" w:hAnsi="Times New Roman" w:cs="Times New Roman"/>
          <w:sz w:val="24"/>
          <w:szCs w:val="24"/>
        </w:rPr>
        <w:t>th</w:t>
      </w:r>
      <w:r w:rsidR="007504BE">
        <w:rPr>
          <w:rFonts w:ascii="Times New Roman" w:hAnsi="Times New Roman" w:cs="Times New Roman"/>
          <w:sz w:val="24"/>
          <w:szCs w:val="24"/>
        </w:rPr>
        <w:t>is,</w:t>
      </w:r>
      <w:r w:rsidR="00D71EFB">
        <w:rPr>
          <w:rFonts w:ascii="Times New Roman" w:hAnsi="Times New Roman" w:cs="Times New Roman"/>
          <w:sz w:val="24"/>
          <w:szCs w:val="24"/>
        </w:rPr>
        <w:t xml:space="preserve"> women</w:t>
      </w:r>
      <w:r w:rsidR="000C721F">
        <w:rPr>
          <w:rFonts w:ascii="Times New Roman" w:hAnsi="Times New Roman" w:cs="Times New Roman"/>
          <w:sz w:val="24"/>
          <w:szCs w:val="24"/>
        </w:rPr>
        <w:t xml:space="preserve"> find it difficult to find a satisfactory work life balance, often feeling as if </w:t>
      </w:r>
      <w:r w:rsidR="005334CA">
        <w:rPr>
          <w:rFonts w:ascii="Times New Roman" w:hAnsi="Times New Roman" w:cs="Times New Roman"/>
          <w:sz w:val="24"/>
          <w:szCs w:val="24"/>
        </w:rPr>
        <w:t xml:space="preserve">their </w:t>
      </w:r>
      <w:r w:rsidR="000C721F">
        <w:rPr>
          <w:rFonts w:ascii="Times New Roman" w:hAnsi="Times New Roman" w:cs="Times New Roman"/>
          <w:sz w:val="24"/>
          <w:szCs w:val="24"/>
        </w:rPr>
        <w:t>work never ends as they do not receive enough help at home.</w:t>
      </w:r>
      <w:r w:rsidR="005334CA">
        <w:rPr>
          <w:rFonts w:ascii="Times New Roman" w:hAnsi="Times New Roman" w:cs="Times New Roman"/>
          <w:sz w:val="24"/>
          <w:szCs w:val="24"/>
        </w:rPr>
        <w:t xml:space="preserve"> </w:t>
      </w:r>
    </w:p>
    <w:p w14:paraId="1F7EAD7D" w14:textId="29435E3F" w:rsidR="0057209F" w:rsidRDefault="00581999"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Along with domestic labour, it </w:t>
      </w:r>
      <w:r w:rsidR="0005598C">
        <w:rPr>
          <w:rFonts w:ascii="Times New Roman" w:hAnsi="Times New Roman" w:cs="Times New Roman"/>
          <w:sz w:val="24"/>
          <w:szCs w:val="24"/>
        </w:rPr>
        <w:t xml:space="preserve">is </w:t>
      </w:r>
      <w:r>
        <w:rPr>
          <w:rFonts w:ascii="Times New Roman" w:hAnsi="Times New Roman" w:cs="Times New Roman"/>
          <w:sz w:val="24"/>
          <w:szCs w:val="24"/>
        </w:rPr>
        <w:t xml:space="preserve">responsibility </w:t>
      </w:r>
      <w:r w:rsidR="004C2156">
        <w:rPr>
          <w:rFonts w:ascii="Times New Roman" w:hAnsi="Times New Roman" w:cs="Times New Roman"/>
          <w:sz w:val="24"/>
          <w:szCs w:val="24"/>
        </w:rPr>
        <w:t xml:space="preserve">of the </w:t>
      </w:r>
      <w:r w:rsidR="005334CA">
        <w:rPr>
          <w:rFonts w:ascii="Times New Roman" w:hAnsi="Times New Roman" w:cs="Times New Roman"/>
          <w:sz w:val="24"/>
          <w:szCs w:val="24"/>
        </w:rPr>
        <w:t>woman</w:t>
      </w:r>
      <w:r w:rsidR="004C2156">
        <w:rPr>
          <w:rFonts w:ascii="Times New Roman" w:hAnsi="Times New Roman" w:cs="Times New Roman"/>
          <w:sz w:val="24"/>
          <w:szCs w:val="24"/>
        </w:rPr>
        <w:t xml:space="preserve"> </w:t>
      </w:r>
      <w:r>
        <w:rPr>
          <w:rFonts w:ascii="Times New Roman" w:hAnsi="Times New Roman" w:cs="Times New Roman"/>
          <w:sz w:val="24"/>
          <w:szCs w:val="24"/>
        </w:rPr>
        <w:t>within the NF</w:t>
      </w:r>
      <w:r w:rsidR="004C2156">
        <w:rPr>
          <w:rFonts w:ascii="Times New Roman" w:hAnsi="Times New Roman" w:cs="Times New Roman"/>
          <w:sz w:val="24"/>
          <w:szCs w:val="24"/>
        </w:rPr>
        <w:t xml:space="preserve"> to carry out the emotion</w:t>
      </w:r>
      <w:r w:rsidR="00C936E9">
        <w:rPr>
          <w:rFonts w:ascii="Times New Roman" w:hAnsi="Times New Roman" w:cs="Times New Roman"/>
          <w:sz w:val="24"/>
          <w:szCs w:val="24"/>
        </w:rPr>
        <w:t>al</w:t>
      </w:r>
      <w:r w:rsidR="004C2156">
        <w:rPr>
          <w:rFonts w:ascii="Times New Roman" w:hAnsi="Times New Roman" w:cs="Times New Roman"/>
          <w:sz w:val="24"/>
          <w:szCs w:val="24"/>
        </w:rPr>
        <w:t xml:space="preserve"> </w:t>
      </w:r>
      <w:r w:rsidR="005334CA">
        <w:rPr>
          <w:rFonts w:ascii="Times New Roman" w:hAnsi="Times New Roman" w:cs="Times New Roman"/>
          <w:sz w:val="24"/>
          <w:szCs w:val="24"/>
        </w:rPr>
        <w:t>work</w:t>
      </w:r>
      <w:r w:rsidR="004C2156">
        <w:rPr>
          <w:rFonts w:ascii="Times New Roman" w:hAnsi="Times New Roman" w:cs="Times New Roman"/>
          <w:sz w:val="24"/>
          <w:szCs w:val="24"/>
        </w:rPr>
        <w:t xml:space="preserve"> of the home</w:t>
      </w:r>
      <w:r w:rsidR="0057209F">
        <w:rPr>
          <w:rFonts w:ascii="Times New Roman" w:hAnsi="Times New Roman" w:cs="Times New Roman"/>
          <w:sz w:val="24"/>
          <w:szCs w:val="24"/>
        </w:rPr>
        <w:t xml:space="preserve"> (</w:t>
      </w:r>
      <w:r w:rsidR="007A0499">
        <w:rPr>
          <w:rFonts w:ascii="Times New Roman" w:hAnsi="Times New Roman" w:cs="Times New Roman"/>
          <w:sz w:val="24"/>
          <w:szCs w:val="24"/>
        </w:rPr>
        <w:t>Duncombe and Marsden, 1995</w:t>
      </w:r>
      <w:r w:rsidR="0057209F">
        <w:rPr>
          <w:rFonts w:ascii="Times New Roman" w:hAnsi="Times New Roman" w:cs="Times New Roman"/>
          <w:sz w:val="24"/>
          <w:szCs w:val="24"/>
        </w:rPr>
        <w:t>)</w:t>
      </w:r>
      <w:r w:rsidR="004C2156">
        <w:rPr>
          <w:rFonts w:ascii="Times New Roman" w:hAnsi="Times New Roman" w:cs="Times New Roman"/>
          <w:sz w:val="24"/>
          <w:szCs w:val="24"/>
        </w:rPr>
        <w:t xml:space="preserve">. Meaning, </w:t>
      </w:r>
      <w:r w:rsidR="00B54793">
        <w:rPr>
          <w:rFonts w:ascii="Times New Roman" w:hAnsi="Times New Roman" w:cs="Times New Roman"/>
          <w:sz w:val="24"/>
          <w:szCs w:val="24"/>
        </w:rPr>
        <w:t>it is the mother’s</w:t>
      </w:r>
      <w:r w:rsidR="004C2156">
        <w:rPr>
          <w:rFonts w:ascii="Times New Roman" w:hAnsi="Times New Roman" w:cs="Times New Roman"/>
          <w:sz w:val="24"/>
          <w:szCs w:val="24"/>
        </w:rPr>
        <w:t xml:space="preserve"> responsibility to ensure the children are happy and content, both in school and </w:t>
      </w:r>
      <w:r w:rsidR="00B54793">
        <w:rPr>
          <w:rFonts w:ascii="Times New Roman" w:hAnsi="Times New Roman" w:cs="Times New Roman"/>
          <w:sz w:val="24"/>
          <w:szCs w:val="24"/>
        </w:rPr>
        <w:t xml:space="preserve">at </w:t>
      </w:r>
      <w:r w:rsidR="004C2156">
        <w:rPr>
          <w:rFonts w:ascii="Times New Roman" w:hAnsi="Times New Roman" w:cs="Times New Roman"/>
          <w:sz w:val="24"/>
          <w:szCs w:val="24"/>
        </w:rPr>
        <w:t xml:space="preserve">home. Additionally, the </w:t>
      </w:r>
      <w:r w:rsidR="00B54793">
        <w:rPr>
          <w:rFonts w:ascii="Times New Roman" w:hAnsi="Times New Roman" w:cs="Times New Roman"/>
          <w:sz w:val="24"/>
          <w:szCs w:val="24"/>
        </w:rPr>
        <w:t>mother</w:t>
      </w:r>
      <w:r w:rsidR="004C2156">
        <w:rPr>
          <w:rFonts w:ascii="Times New Roman" w:hAnsi="Times New Roman" w:cs="Times New Roman"/>
          <w:sz w:val="24"/>
          <w:szCs w:val="24"/>
        </w:rPr>
        <w:t xml:space="preserve"> is responsible for ensuring </w:t>
      </w:r>
      <w:r w:rsidR="0057209F">
        <w:rPr>
          <w:rFonts w:ascii="Times New Roman" w:hAnsi="Times New Roman" w:cs="Times New Roman"/>
          <w:sz w:val="24"/>
          <w:szCs w:val="24"/>
        </w:rPr>
        <w:t>her</w:t>
      </w:r>
      <w:r w:rsidR="004C2156">
        <w:rPr>
          <w:rFonts w:ascii="Times New Roman" w:hAnsi="Times New Roman" w:cs="Times New Roman"/>
          <w:sz w:val="24"/>
          <w:szCs w:val="24"/>
        </w:rPr>
        <w:t xml:space="preserve"> relationship with her husband </w:t>
      </w:r>
      <w:r w:rsidR="00DD30F3">
        <w:rPr>
          <w:rFonts w:ascii="Times New Roman" w:hAnsi="Times New Roman" w:cs="Times New Roman"/>
          <w:sz w:val="24"/>
          <w:szCs w:val="24"/>
        </w:rPr>
        <w:t>remains strong</w:t>
      </w:r>
      <w:r w:rsidR="004C2156">
        <w:rPr>
          <w:rFonts w:ascii="Times New Roman" w:hAnsi="Times New Roman" w:cs="Times New Roman"/>
          <w:sz w:val="24"/>
          <w:szCs w:val="24"/>
        </w:rPr>
        <w:t>, despite how lonely and exhausted she may feel</w:t>
      </w:r>
      <w:r w:rsidR="0057209F">
        <w:rPr>
          <w:rFonts w:ascii="Times New Roman" w:hAnsi="Times New Roman" w:cs="Times New Roman"/>
          <w:sz w:val="24"/>
          <w:szCs w:val="24"/>
        </w:rPr>
        <w:t>,</w:t>
      </w:r>
      <w:r w:rsidR="00B54793">
        <w:rPr>
          <w:rFonts w:ascii="Times New Roman" w:hAnsi="Times New Roman" w:cs="Times New Roman"/>
          <w:sz w:val="24"/>
          <w:szCs w:val="24"/>
        </w:rPr>
        <w:t xml:space="preserve"> </w:t>
      </w:r>
      <w:r w:rsidR="00CE68B7">
        <w:rPr>
          <w:rFonts w:ascii="Times New Roman" w:hAnsi="Times New Roman" w:cs="Times New Roman"/>
          <w:sz w:val="24"/>
          <w:szCs w:val="24"/>
        </w:rPr>
        <w:t xml:space="preserve">compromising the </w:t>
      </w:r>
      <w:r w:rsidR="00A7289D">
        <w:rPr>
          <w:rFonts w:ascii="Times New Roman" w:hAnsi="Times New Roman" w:cs="Times New Roman"/>
          <w:sz w:val="24"/>
          <w:szCs w:val="24"/>
        </w:rPr>
        <w:t>representation of the</w:t>
      </w:r>
      <w:r w:rsidR="005334CA">
        <w:rPr>
          <w:rFonts w:ascii="Times New Roman" w:hAnsi="Times New Roman" w:cs="Times New Roman"/>
          <w:sz w:val="24"/>
          <w:szCs w:val="24"/>
        </w:rPr>
        <w:t xml:space="preserve"> happy</w:t>
      </w:r>
      <w:r w:rsidR="00A7289D">
        <w:rPr>
          <w:rFonts w:ascii="Times New Roman" w:hAnsi="Times New Roman" w:cs="Times New Roman"/>
          <w:sz w:val="24"/>
          <w:szCs w:val="24"/>
        </w:rPr>
        <w:t xml:space="preserve"> NF in</w:t>
      </w:r>
      <w:r w:rsidR="00B54793">
        <w:rPr>
          <w:rFonts w:ascii="Times New Roman" w:hAnsi="Times New Roman" w:cs="Times New Roman"/>
          <w:sz w:val="24"/>
          <w:szCs w:val="24"/>
        </w:rPr>
        <w:t xml:space="preserve"> I1</w:t>
      </w:r>
      <w:r w:rsidR="00CE68B7">
        <w:rPr>
          <w:rFonts w:ascii="Times New Roman" w:hAnsi="Times New Roman" w:cs="Times New Roman"/>
          <w:sz w:val="24"/>
          <w:szCs w:val="24"/>
        </w:rPr>
        <w:t xml:space="preserve"> </w:t>
      </w:r>
      <w:r w:rsidR="0057209F">
        <w:rPr>
          <w:rFonts w:ascii="Times New Roman" w:hAnsi="Times New Roman" w:cs="Times New Roman"/>
          <w:sz w:val="24"/>
          <w:szCs w:val="24"/>
        </w:rPr>
        <w:t>(Duncombe and Marsden, 1995;</w:t>
      </w:r>
      <w:r w:rsidR="00137C70">
        <w:rPr>
          <w:rFonts w:ascii="Times New Roman" w:hAnsi="Times New Roman" w:cs="Times New Roman"/>
          <w:sz w:val="24"/>
          <w:szCs w:val="24"/>
        </w:rPr>
        <w:t xml:space="preserve"> Chambers, 2015</w:t>
      </w:r>
      <w:r w:rsidR="0057209F">
        <w:rPr>
          <w:rFonts w:ascii="Times New Roman" w:hAnsi="Times New Roman" w:cs="Times New Roman"/>
          <w:sz w:val="24"/>
          <w:szCs w:val="24"/>
        </w:rPr>
        <w:t>)</w:t>
      </w:r>
      <w:r w:rsidR="004C2156">
        <w:rPr>
          <w:rFonts w:ascii="Times New Roman" w:hAnsi="Times New Roman" w:cs="Times New Roman"/>
          <w:sz w:val="24"/>
          <w:szCs w:val="24"/>
        </w:rPr>
        <w:t xml:space="preserve">. </w:t>
      </w:r>
      <w:r w:rsidR="005334CA">
        <w:rPr>
          <w:rFonts w:ascii="Times New Roman" w:hAnsi="Times New Roman" w:cs="Times New Roman"/>
          <w:sz w:val="24"/>
          <w:szCs w:val="24"/>
        </w:rPr>
        <w:t>Similarly</w:t>
      </w:r>
      <w:r w:rsidR="00A37F0F">
        <w:rPr>
          <w:rFonts w:ascii="Times New Roman" w:hAnsi="Times New Roman" w:cs="Times New Roman"/>
          <w:sz w:val="24"/>
          <w:szCs w:val="24"/>
        </w:rPr>
        <w:t>,</w:t>
      </w:r>
      <w:r w:rsidR="005334CA">
        <w:rPr>
          <w:rFonts w:ascii="Times New Roman" w:hAnsi="Times New Roman" w:cs="Times New Roman"/>
          <w:sz w:val="24"/>
          <w:szCs w:val="24"/>
        </w:rPr>
        <w:t xml:space="preserve"> </w:t>
      </w:r>
      <w:r w:rsidR="00CE68B7">
        <w:rPr>
          <w:rFonts w:ascii="Times New Roman" w:hAnsi="Times New Roman" w:cs="Times New Roman"/>
          <w:sz w:val="24"/>
          <w:szCs w:val="24"/>
        </w:rPr>
        <w:t>Parson’s warm bath theory</w:t>
      </w:r>
      <w:r w:rsidR="005334CA">
        <w:rPr>
          <w:rFonts w:ascii="Times New Roman" w:hAnsi="Times New Roman" w:cs="Times New Roman"/>
          <w:sz w:val="24"/>
          <w:szCs w:val="24"/>
        </w:rPr>
        <w:t xml:space="preserve"> explains </w:t>
      </w:r>
      <w:r w:rsidR="00CE68B7">
        <w:rPr>
          <w:rFonts w:ascii="Times New Roman" w:hAnsi="Times New Roman" w:cs="Times New Roman"/>
          <w:sz w:val="24"/>
          <w:szCs w:val="24"/>
        </w:rPr>
        <w:t xml:space="preserve">a </w:t>
      </w:r>
      <w:r w:rsidR="00B54793">
        <w:rPr>
          <w:rFonts w:ascii="Times New Roman" w:hAnsi="Times New Roman" w:cs="Times New Roman"/>
          <w:sz w:val="24"/>
          <w:szCs w:val="24"/>
        </w:rPr>
        <w:t>mother/wife’s</w:t>
      </w:r>
      <w:r w:rsidR="00CE68B7">
        <w:rPr>
          <w:rFonts w:ascii="Times New Roman" w:hAnsi="Times New Roman" w:cs="Times New Roman"/>
          <w:sz w:val="24"/>
          <w:szCs w:val="24"/>
        </w:rPr>
        <w:t xml:space="preserve"> responsibility is to ensure the home </w:t>
      </w:r>
      <w:r w:rsidR="005334CA">
        <w:rPr>
          <w:rFonts w:ascii="Times New Roman" w:hAnsi="Times New Roman" w:cs="Times New Roman"/>
          <w:sz w:val="24"/>
          <w:szCs w:val="24"/>
        </w:rPr>
        <w:t>is</w:t>
      </w:r>
      <w:r w:rsidR="00CE68B7">
        <w:rPr>
          <w:rFonts w:ascii="Times New Roman" w:hAnsi="Times New Roman" w:cs="Times New Roman"/>
          <w:sz w:val="24"/>
          <w:szCs w:val="24"/>
        </w:rPr>
        <w:t xml:space="preserve"> a </w:t>
      </w:r>
      <w:r w:rsidR="00DD30F3">
        <w:rPr>
          <w:rFonts w:ascii="Times New Roman" w:hAnsi="Times New Roman" w:cs="Times New Roman"/>
          <w:sz w:val="24"/>
          <w:szCs w:val="24"/>
        </w:rPr>
        <w:t>stress-free</w:t>
      </w:r>
      <w:r w:rsidR="00C936E9">
        <w:rPr>
          <w:rFonts w:ascii="Times New Roman" w:hAnsi="Times New Roman" w:cs="Times New Roman"/>
          <w:sz w:val="24"/>
          <w:szCs w:val="24"/>
        </w:rPr>
        <w:t xml:space="preserve"> zone</w:t>
      </w:r>
      <w:r w:rsidR="00CE68B7">
        <w:rPr>
          <w:rFonts w:ascii="Times New Roman" w:hAnsi="Times New Roman" w:cs="Times New Roman"/>
          <w:sz w:val="24"/>
          <w:szCs w:val="24"/>
        </w:rPr>
        <w:t xml:space="preserve"> when the man return</w:t>
      </w:r>
      <w:r w:rsidR="005334CA">
        <w:rPr>
          <w:rFonts w:ascii="Times New Roman" w:hAnsi="Times New Roman" w:cs="Times New Roman"/>
          <w:sz w:val="24"/>
          <w:szCs w:val="24"/>
        </w:rPr>
        <w:t>s</w:t>
      </w:r>
      <w:r w:rsidR="00CE68B7">
        <w:rPr>
          <w:rFonts w:ascii="Times New Roman" w:hAnsi="Times New Roman" w:cs="Times New Roman"/>
          <w:sz w:val="24"/>
          <w:szCs w:val="24"/>
        </w:rPr>
        <w:t xml:space="preserve"> from work, so that he c</w:t>
      </w:r>
      <w:r w:rsidR="005334CA">
        <w:rPr>
          <w:rFonts w:ascii="Times New Roman" w:hAnsi="Times New Roman" w:cs="Times New Roman"/>
          <w:sz w:val="24"/>
          <w:szCs w:val="24"/>
        </w:rPr>
        <w:t>an</w:t>
      </w:r>
      <w:r w:rsidR="00CE68B7">
        <w:rPr>
          <w:rFonts w:ascii="Times New Roman" w:hAnsi="Times New Roman" w:cs="Times New Roman"/>
          <w:sz w:val="24"/>
          <w:szCs w:val="24"/>
        </w:rPr>
        <w:t xml:space="preserve"> relax ready for the next working day, suggesting that the man is the most important individual within the </w:t>
      </w:r>
      <w:r w:rsidR="00DD30F3">
        <w:rPr>
          <w:rFonts w:ascii="Times New Roman" w:hAnsi="Times New Roman" w:cs="Times New Roman"/>
          <w:sz w:val="24"/>
          <w:szCs w:val="24"/>
        </w:rPr>
        <w:lastRenderedPageBreak/>
        <w:t>construct</w:t>
      </w:r>
      <w:r w:rsidR="00CE68B7">
        <w:rPr>
          <w:rFonts w:ascii="Times New Roman" w:hAnsi="Times New Roman" w:cs="Times New Roman"/>
          <w:sz w:val="24"/>
          <w:szCs w:val="24"/>
        </w:rPr>
        <w:t xml:space="preserve">, and that it is the woman’s duty </w:t>
      </w:r>
      <w:r w:rsidR="005334CA">
        <w:rPr>
          <w:rFonts w:ascii="Times New Roman" w:hAnsi="Times New Roman" w:cs="Times New Roman"/>
          <w:sz w:val="24"/>
          <w:szCs w:val="24"/>
        </w:rPr>
        <w:t xml:space="preserve">as an individual to ensure his needs are catered to </w:t>
      </w:r>
      <w:r w:rsidR="00CE68B7">
        <w:rPr>
          <w:rFonts w:ascii="Times New Roman" w:hAnsi="Times New Roman" w:cs="Times New Roman"/>
          <w:sz w:val="24"/>
          <w:szCs w:val="24"/>
        </w:rPr>
        <w:t xml:space="preserve">(Parsons, 1959). </w:t>
      </w:r>
      <w:r w:rsidR="0057209F">
        <w:rPr>
          <w:rFonts w:ascii="Times New Roman" w:hAnsi="Times New Roman" w:cs="Times New Roman"/>
          <w:sz w:val="24"/>
          <w:szCs w:val="24"/>
        </w:rPr>
        <w:t xml:space="preserve">Duncombe and Marsden (1995) </w:t>
      </w:r>
      <w:r w:rsidR="00B54793">
        <w:rPr>
          <w:rFonts w:ascii="Times New Roman" w:hAnsi="Times New Roman" w:cs="Times New Roman"/>
          <w:sz w:val="24"/>
          <w:szCs w:val="24"/>
        </w:rPr>
        <w:t>explains</w:t>
      </w:r>
      <w:r w:rsidR="0057209F">
        <w:rPr>
          <w:rFonts w:ascii="Times New Roman" w:hAnsi="Times New Roman" w:cs="Times New Roman"/>
          <w:sz w:val="24"/>
          <w:szCs w:val="24"/>
        </w:rPr>
        <w:t xml:space="preserve"> that </w:t>
      </w:r>
      <w:r w:rsidR="00B54793">
        <w:rPr>
          <w:rFonts w:ascii="Times New Roman" w:hAnsi="Times New Roman" w:cs="Times New Roman"/>
          <w:sz w:val="24"/>
          <w:szCs w:val="24"/>
        </w:rPr>
        <w:t>the mothers</w:t>
      </w:r>
      <w:r w:rsidR="0057209F">
        <w:rPr>
          <w:rFonts w:ascii="Times New Roman" w:hAnsi="Times New Roman" w:cs="Times New Roman"/>
          <w:sz w:val="24"/>
          <w:szCs w:val="24"/>
        </w:rPr>
        <w:t xml:space="preserve"> emotion</w:t>
      </w:r>
      <w:r w:rsidR="00C936E9">
        <w:rPr>
          <w:rFonts w:ascii="Times New Roman" w:hAnsi="Times New Roman" w:cs="Times New Roman"/>
          <w:sz w:val="24"/>
          <w:szCs w:val="24"/>
        </w:rPr>
        <w:t>al</w:t>
      </w:r>
      <w:r w:rsidR="0057209F">
        <w:rPr>
          <w:rFonts w:ascii="Times New Roman" w:hAnsi="Times New Roman" w:cs="Times New Roman"/>
          <w:sz w:val="24"/>
          <w:szCs w:val="24"/>
        </w:rPr>
        <w:t xml:space="preserve"> work</w:t>
      </w:r>
      <w:r w:rsidR="005334CA">
        <w:rPr>
          <w:rFonts w:ascii="Times New Roman" w:hAnsi="Times New Roman" w:cs="Times New Roman"/>
          <w:sz w:val="24"/>
          <w:szCs w:val="24"/>
        </w:rPr>
        <w:t xml:space="preserve"> </w:t>
      </w:r>
      <w:r w:rsidR="007A0499">
        <w:rPr>
          <w:rFonts w:ascii="Times New Roman" w:hAnsi="Times New Roman" w:cs="Times New Roman"/>
          <w:sz w:val="24"/>
          <w:szCs w:val="24"/>
        </w:rPr>
        <w:t xml:space="preserve">appears </w:t>
      </w:r>
      <w:r w:rsidR="00B54793">
        <w:rPr>
          <w:rFonts w:ascii="Times New Roman" w:hAnsi="Times New Roman" w:cs="Times New Roman"/>
          <w:sz w:val="24"/>
          <w:szCs w:val="24"/>
        </w:rPr>
        <w:t xml:space="preserve">to be her </w:t>
      </w:r>
      <w:r w:rsidR="005334CA">
        <w:rPr>
          <w:rFonts w:ascii="Times New Roman" w:hAnsi="Times New Roman" w:cs="Times New Roman"/>
          <w:sz w:val="24"/>
          <w:szCs w:val="24"/>
        </w:rPr>
        <w:t xml:space="preserve">most </w:t>
      </w:r>
      <w:r w:rsidR="0057209F">
        <w:rPr>
          <w:rFonts w:ascii="Times New Roman" w:hAnsi="Times New Roman" w:cs="Times New Roman"/>
          <w:sz w:val="24"/>
          <w:szCs w:val="24"/>
        </w:rPr>
        <w:t xml:space="preserve">crucial </w:t>
      </w:r>
      <w:r w:rsidR="005334CA">
        <w:rPr>
          <w:rFonts w:ascii="Times New Roman" w:hAnsi="Times New Roman" w:cs="Times New Roman"/>
          <w:sz w:val="24"/>
          <w:szCs w:val="24"/>
        </w:rPr>
        <w:t xml:space="preserve">task within the </w:t>
      </w:r>
      <w:r w:rsidR="00B54793">
        <w:rPr>
          <w:rFonts w:ascii="Times New Roman" w:hAnsi="Times New Roman" w:cs="Times New Roman"/>
          <w:sz w:val="24"/>
          <w:szCs w:val="24"/>
        </w:rPr>
        <w:t>construct</w:t>
      </w:r>
      <w:r w:rsidR="0057209F">
        <w:rPr>
          <w:rFonts w:ascii="Times New Roman" w:hAnsi="Times New Roman" w:cs="Times New Roman"/>
          <w:sz w:val="24"/>
          <w:szCs w:val="24"/>
        </w:rPr>
        <w:t xml:space="preserve"> </w:t>
      </w:r>
      <w:r w:rsidR="005334CA">
        <w:rPr>
          <w:rFonts w:ascii="Times New Roman" w:hAnsi="Times New Roman" w:cs="Times New Roman"/>
          <w:sz w:val="24"/>
          <w:szCs w:val="24"/>
        </w:rPr>
        <w:t xml:space="preserve">as it is often the glue which </w:t>
      </w:r>
      <w:r w:rsidR="00CE68B7">
        <w:rPr>
          <w:rFonts w:ascii="Times New Roman" w:hAnsi="Times New Roman" w:cs="Times New Roman"/>
          <w:sz w:val="24"/>
          <w:szCs w:val="24"/>
        </w:rPr>
        <w:t>keep</w:t>
      </w:r>
      <w:r w:rsidR="005334CA">
        <w:rPr>
          <w:rFonts w:ascii="Times New Roman" w:hAnsi="Times New Roman" w:cs="Times New Roman"/>
          <w:sz w:val="24"/>
          <w:szCs w:val="24"/>
        </w:rPr>
        <w:t>s</w:t>
      </w:r>
      <w:r w:rsidR="00CE68B7">
        <w:rPr>
          <w:rFonts w:ascii="Times New Roman" w:hAnsi="Times New Roman" w:cs="Times New Roman"/>
          <w:sz w:val="24"/>
          <w:szCs w:val="24"/>
        </w:rPr>
        <w:t xml:space="preserve"> her relationship and family together</w:t>
      </w:r>
      <w:r w:rsidR="0057209F">
        <w:rPr>
          <w:rFonts w:ascii="Times New Roman" w:hAnsi="Times New Roman" w:cs="Times New Roman"/>
          <w:sz w:val="24"/>
          <w:szCs w:val="24"/>
        </w:rPr>
        <w:t xml:space="preserve">. </w:t>
      </w:r>
      <w:proofErr w:type="spellStart"/>
      <w:r w:rsidR="00661D4A">
        <w:rPr>
          <w:rFonts w:ascii="Times New Roman" w:hAnsi="Times New Roman" w:cs="Times New Roman"/>
          <w:sz w:val="24"/>
          <w:szCs w:val="24"/>
        </w:rPr>
        <w:t>Gabb</w:t>
      </w:r>
      <w:proofErr w:type="spellEnd"/>
      <w:r w:rsidR="00661D4A">
        <w:rPr>
          <w:rFonts w:ascii="Times New Roman" w:hAnsi="Times New Roman" w:cs="Times New Roman"/>
          <w:sz w:val="24"/>
          <w:szCs w:val="24"/>
        </w:rPr>
        <w:t xml:space="preserve"> (2008) elaborates, explaining a mother’s emotion work serves not only a pragmatic purpose within the family, but a symbolic function also</w:t>
      </w:r>
      <w:r w:rsidR="00D94D7E">
        <w:rPr>
          <w:rFonts w:ascii="Times New Roman" w:hAnsi="Times New Roman" w:cs="Times New Roman"/>
          <w:sz w:val="24"/>
          <w:szCs w:val="24"/>
        </w:rPr>
        <w:t>, as they are creating a real sense of family life, through their everyday practices.</w:t>
      </w:r>
    </w:p>
    <w:p w14:paraId="4B876D2C" w14:textId="7B13ED4D" w:rsidR="0084129D" w:rsidRDefault="00135427"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Duncombe and Marsden (1995) establish</w:t>
      </w:r>
      <w:r w:rsidR="00C936E9">
        <w:rPr>
          <w:rFonts w:ascii="Times New Roman" w:hAnsi="Times New Roman" w:cs="Times New Roman"/>
          <w:sz w:val="24"/>
          <w:szCs w:val="24"/>
        </w:rPr>
        <w:t>ed</w:t>
      </w:r>
      <w:r>
        <w:rPr>
          <w:rFonts w:ascii="Times New Roman" w:hAnsi="Times New Roman" w:cs="Times New Roman"/>
          <w:sz w:val="24"/>
          <w:szCs w:val="24"/>
        </w:rPr>
        <w:t xml:space="preserve"> mothers in the NF</w:t>
      </w:r>
      <w:r w:rsidR="00C936E9">
        <w:rPr>
          <w:rFonts w:ascii="Times New Roman" w:hAnsi="Times New Roman" w:cs="Times New Roman"/>
          <w:sz w:val="24"/>
          <w:szCs w:val="24"/>
        </w:rPr>
        <w:t>,</w:t>
      </w:r>
      <w:r w:rsidR="00B54793">
        <w:rPr>
          <w:rFonts w:ascii="Times New Roman" w:hAnsi="Times New Roman" w:cs="Times New Roman"/>
          <w:sz w:val="24"/>
          <w:szCs w:val="24"/>
        </w:rPr>
        <w:t xml:space="preserve"> in the contemporary world</w:t>
      </w:r>
      <w:r>
        <w:rPr>
          <w:rFonts w:ascii="Times New Roman" w:hAnsi="Times New Roman" w:cs="Times New Roman"/>
          <w:sz w:val="24"/>
          <w:szCs w:val="24"/>
        </w:rPr>
        <w:t xml:space="preserve">, are burdened with the </w:t>
      </w:r>
      <w:r w:rsidR="00B54793">
        <w:rPr>
          <w:rFonts w:ascii="Times New Roman" w:hAnsi="Times New Roman" w:cs="Times New Roman"/>
          <w:sz w:val="24"/>
          <w:szCs w:val="24"/>
        </w:rPr>
        <w:t>“</w:t>
      </w:r>
      <w:r>
        <w:rPr>
          <w:rFonts w:ascii="Times New Roman" w:hAnsi="Times New Roman" w:cs="Times New Roman"/>
          <w:sz w:val="24"/>
          <w:szCs w:val="24"/>
        </w:rPr>
        <w:t>triple shift</w:t>
      </w:r>
      <w:r w:rsidR="00B54793">
        <w:rPr>
          <w:rFonts w:ascii="Times New Roman" w:hAnsi="Times New Roman" w:cs="Times New Roman"/>
          <w:sz w:val="24"/>
          <w:szCs w:val="24"/>
        </w:rPr>
        <w:t>”</w:t>
      </w:r>
      <w:r w:rsidR="00D71EFB">
        <w:rPr>
          <w:rFonts w:ascii="Times New Roman" w:hAnsi="Times New Roman" w:cs="Times New Roman"/>
          <w:sz w:val="24"/>
          <w:szCs w:val="24"/>
        </w:rPr>
        <w:t xml:space="preserve"> of </w:t>
      </w:r>
      <w:r>
        <w:rPr>
          <w:rFonts w:ascii="Times New Roman" w:hAnsi="Times New Roman" w:cs="Times New Roman"/>
          <w:sz w:val="24"/>
          <w:szCs w:val="24"/>
        </w:rPr>
        <w:t>paid work outside of the home, the unpaid domestic and care tasks within the home and the emotional support for children and families</w:t>
      </w:r>
      <w:r w:rsidR="00D71EFB">
        <w:rPr>
          <w:rFonts w:ascii="Times New Roman" w:hAnsi="Times New Roman" w:cs="Times New Roman"/>
          <w:sz w:val="24"/>
          <w:szCs w:val="24"/>
        </w:rPr>
        <w:t xml:space="preserve">. </w:t>
      </w:r>
    </w:p>
    <w:p w14:paraId="37FE3978" w14:textId="49113946" w:rsidR="000A7AF2" w:rsidRPr="007504BE" w:rsidRDefault="00731903" w:rsidP="003C088B">
      <w:pPr>
        <w:spacing w:line="360" w:lineRule="auto"/>
        <w:jc w:val="both"/>
        <w:rPr>
          <w:rFonts w:ascii="Times New Roman" w:hAnsi="Times New Roman" w:cs="Times New Roman"/>
          <w:sz w:val="24"/>
          <w:szCs w:val="24"/>
        </w:rPr>
      </w:pPr>
      <w:r w:rsidRPr="007504BE">
        <w:rPr>
          <w:rFonts w:ascii="Times New Roman" w:hAnsi="Times New Roman" w:cs="Times New Roman"/>
          <w:sz w:val="24"/>
          <w:szCs w:val="24"/>
        </w:rPr>
        <w:t>Thus,</w:t>
      </w:r>
      <w:r w:rsidR="00B54793" w:rsidRPr="007504BE">
        <w:rPr>
          <w:rFonts w:ascii="Times New Roman" w:hAnsi="Times New Roman" w:cs="Times New Roman"/>
          <w:sz w:val="24"/>
          <w:szCs w:val="24"/>
        </w:rPr>
        <w:t xml:space="preserve"> suggesting that the traditional presentation of the NF in I1 is an untrue representation of the construct</w:t>
      </w:r>
      <w:r w:rsidR="007504BE">
        <w:rPr>
          <w:rFonts w:ascii="Times New Roman" w:hAnsi="Times New Roman" w:cs="Times New Roman"/>
          <w:sz w:val="24"/>
          <w:szCs w:val="24"/>
        </w:rPr>
        <w:t>.</w:t>
      </w:r>
      <w:r w:rsidR="00B54793" w:rsidRPr="007504BE">
        <w:rPr>
          <w:rFonts w:ascii="Times New Roman" w:hAnsi="Times New Roman" w:cs="Times New Roman"/>
          <w:sz w:val="24"/>
          <w:szCs w:val="24"/>
        </w:rPr>
        <w:t xml:space="preserve"> </w:t>
      </w:r>
      <w:r w:rsidR="00DD30F3">
        <w:rPr>
          <w:rFonts w:ascii="Times New Roman" w:hAnsi="Times New Roman" w:cs="Times New Roman"/>
          <w:sz w:val="24"/>
          <w:szCs w:val="24"/>
        </w:rPr>
        <w:t>Particularly,</w:t>
      </w:r>
      <w:r w:rsidR="007504BE">
        <w:rPr>
          <w:rFonts w:ascii="Times New Roman" w:hAnsi="Times New Roman" w:cs="Times New Roman"/>
          <w:sz w:val="24"/>
          <w:szCs w:val="24"/>
        </w:rPr>
        <w:t xml:space="preserve"> an untrue representation</w:t>
      </w:r>
      <w:r w:rsidR="00B54793" w:rsidRPr="007504BE">
        <w:rPr>
          <w:rFonts w:ascii="Times New Roman" w:hAnsi="Times New Roman" w:cs="Times New Roman"/>
          <w:sz w:val="24"/>
          <w:szCs w:val="24"/>
        </w:rPr>
        <w:t xml:space="preserve"> of the mother</w:t>
      </w:r>
      <w:r w:rsidRPr="007504BE">
        <w:rPr>
          <w:rFonts w:ascii="Times New Roman" w:hAnsi="Times New Roman" w:cs="Times New Roman"/>
          <w:sz w:val="24"/>
          <w:szCs w:val="24"/>
        </w:rPr>
        <w:t>, a</w:t>
      </w:r>
      <w:r w:rsidR="007504BE">
        <w:rPr>
          <w:rFonts w:ascii="Times New Roman" w:hAnsi="Times New Roman" w:cs="Times New Roman"/>
          <w:sz w:val="24"/>
          <w:szCs w:val="24"/>
        </w:rPr>
        <w:t xml:space="preserve">s </w:t>
      </w:r>
      <w:r w:rsidR="002B6989">
        <w:rPr>
          <w:rFonts w:ascii="Times New Roman" w:hAnsi="Times New Roman" w:cs="Times New Roman"/>
          <w:sz w:val="24"/>
          <w:szCs w:val="24"/>
        </w:rPr>
        <w:t>despite</w:t>
      </w:r>
      <w:r w:rsidR="007504BE">
        <w:rPr>
          <w:rFonts w:ascii="Times New Roman" w:hAnsi="Times New Roman" w:cs="Times New Roman"/>
          <w:sz w:val="24"/>
          <w:szCs w:val="24"/>
        </w:rPr>
        <w:t xml:space="preserve"> </w:t>
      </w:r>
      <w:r w:rsidRPr="007504BE">
        <w:rPr>
          <w:rFonts w:ascii="Times New Roman" w:hAnsi="Times New Roman" w:cs="Times New Roman"/>
          <w:sz w:val="24"/>
          <w:szCs w:val="24"/>
        </w:rPr>
        <w:t>having a par</w:t>
      </w:r>
      <w:r w:rsidR="007504BE">
        <w:rPr>
          <w:rFonts w:ascii="Times New Roman" w:hAnsi="Times New Roman" w:cs="Times New Roman"/>
          <w:sz w:val="24"/>
          <w:szCs w:val="24"/>
        </w:rPr>
        <w:t>tner/</w:t>
      </w:r>
      <w:r w:rsidRPr="007504BE">
        <w:rPr>
          <w:rFonts w:ascii="Times New Roman" w:hAnsi="Times New Roman" w:cs="Times New Roman"/>
          <w:sz w:val="24"/>
          <w:szCs w:val="24"/>
        </w:rPr>
        <w:t>husband in th</w:t>
      </w:r>
      <w:r w:rsidR="007504BE">
        <w:rPr>
          <w:rFonts w:ascii="Times New Roman" w:hAnsi="Times New Roman" w:cs="Times New Roman"/>
          <w:sz w:val="24"/>
          <w:szCs w:val="24"/>
        </w:rPr>
        <w:t xml:space="preserve">e </w:t>
      </w:r>
      <w:r w:rsidRPr="007504BE">
        <w:rPr>
          <w:rFonts w:ascii="Times New Roman" w:hAnsi="Times New Roman" w:cs="Times New Roman"/>
          <w:sz w:val="24"/>
          <w:szCs w:val="24"/>
        </w:rPr>
        <w:t>construct</w:t>
      </w:r>
      <w:r w:rsidR="002B6989">
        <w:rPr>
          <w:rFonts w:ascii="Times New Roman" w:hAnsi="Times New Roman" w:cs="Times New Roman"/>
          <w:sz w:val="24"/>
          <w:szCs w:val="24"/>
        </w:rPr>
        <w:t xml:space="preserve"> who is capable of sharing household responsibility</w:t>
      </w:r>
      <w:r w:rsidRPr="007504BE">
        <w:rPr>
          <w:rFonts w:ascii="Times New Roman" w:hAnsi="Times New Roman" w:cs="Times New Roman"/>
          <w:sz w:val="24"/>
          <w:szCs w:val="24"/>
        </w:rPr>
        <w:t xml:space="preserve">, </w:t>
      </w:r>
      <w:proofErr w:type="gramStart"/>
      <w:r w:rsidR="00FC2357">
        <w:rPr>
          <w:rFonts w:ascii="Times New Roman" w:hAnsi="Times New Roman" w:cs="Times New Roman"/>
          <w:sz w:val="24"/>
          <w:szCs w:val="24"/>
        </w:rPr>
        <w:t>it is</w:t>
      </w:r>
      <w:r w:rsidR="007504BE">
        <w:rPr>
          <w:rFonts w:ascii="Times New Roman" w:hAnsi="Times New Roman" w:cs="Times New Roman"/>
          <w:sz w:val="24"/>
          <w:szCs w:val="24"/>
        </w:rPr>
        <w:t xml:space="preserve"> clear that the</w:t>
      </w:r>
      <w:proofErr w:type="gramEnd"/>
      <w:r w:rsidR="007504BE">
        <w:rPr>
          <w:rFonts w:ascii="Times New Roman" w:hAnsi="Times New Roman" w:cs="Times New Roman"/>
          <w:sz w:val="24"/>
          <w:szCs w:val="24"/>
        </w:rPr>
        <w:t xml:space="preserve"> unpaid labour </w:t>
      </w:r>
      <w:r w:rsidR="002B6989">
        <w:rPr>
          <w:rFonts w:ascii="Times New Roman" w:hAnsi="Times New Roman" w:cs="Times New Roman"/>
          <w:sz w:val="24"/>
          <w:szCs w:val="24"/>
        </w:rPr>
        <w:t xml:space="preserve">and care work, </w:t>
      </w:r>
      <w:r w:rsidR="007504BE">
        <w:rPr>
          <w:rFonts w:ascii="Times New Roman" w:hAnsi="Times New Roman" w:cs="Times New Roman"/>
          <w:sz w:val="24"/>
          <w:szCs w:val="24"/>
        </w:rPr>
        <w:t>is sole responsibility of the mother</w:t>
      </w:r>
      <w:r w:rsidR="004A2752">
        <w:rPr>
          <w:rFonts w:ascii="Times New Roman" w:hAnsi="Times New Roman" w:cs="Times New Roman"/>
          <w:sz w:val="24"/>
          <w:szCs w:val="24"/>
        </w:rPr>
        <w:t>, an oppressive and exhausting role (Duncombe and Marsden, 1995).</w:t>
      </w:r>
    </w:p>
    <w:p w14:paraId="31B15CA9" w14:textId="52F84E1C" w:rsidR="00F94307" w:rsidRDefault="00B54793" w:rsidP="003C088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Construct </w:t>
      </w:r>
      <w:r w:rsidR="000B6DE3">
        <w:rPr>
          <w:rFonts w:ascii="Times New Roman" w:hAnsi="Times New Roman" w:cs="Times New Roman"/>
          <w:sz w:val="24"/>
          <w:szCs w:val="24"/>
          <w:u w:val="single"/>
        </w:rPr>
        <w:t>2</w:t>
      </w:r>
      <w:r w:rsidR="002A3541">
        <w:rPr>
          <w:rFonts w:ascii="Times New Roman" w:hAnsi="Times New Roman" w:cs="Times New Roman"/>
          <w:sz w:val="24"/>
          <w:szCs w:val="24"/>
          <w:u w:val="single"/>
        </w:rPr>
        <w:t>.</w:t>
      </w:r>
    </w:p>
    <w:p w14:paraId="62E14BFE" w14:textId="378741BD" w:rsidR="000A7AF2" w:rsidRPr="000A7AF2" w:rsidRDefault="00742EAB" w:rsidP="000A7A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Appendix 1 </w:t>
      </w:r>
      <w:r w:rsidR="000A7AF2">
        <w:rPr>
          <w:rFonts w:ascii="Times New Roman" w:hAnsi="Times New Roman" w:cs="Times New Roman"/>
          <w:sz w:val="24"/>
          <w:szCs w:val="24"/>
        </w:rPr>
        <w:t xml:space="preserve">presents a </w:t>
      </w:r>
      <w:r>
        <w:rPr>
          <w:rFonts w:ascii="Times New Roman" w:hAnsi="Times New Roman" w:cs="Times New Roman"/>
          <w:sz w:val="24"/>
          <w:szCs w:val="24"/>
        </w:rPr>
        <w:t>black lone mother’s (</w:t>
      </w:r>
      <w:r w:rsidR="000A7AF2">
        <w:rPr>
          <w:rFonts w:ascii="Times New Roman" w:hAnsi="Times New Roman" w:cs="Times New Roman"/>
          <w:sz w:val="24"/>
          <w:szCs w:val="24"/>
        </w:rPr>
        <w:t>BLM</w:t>
      </w:r>
      <w:r>
        <w:rPr>
          <w:rFonts w:ascii="Times New Roman" w:hAnsi="Times New Roman" w:cs="Times New Roman"/>
          <w:sz w:val="24"/>
          <w:szCs w:val="24"/>
        </w:rPr>
        <w:t>)</w:t>
      </w:r>
      <w:r w:rsidR="000A7AF2">
        <w:rPr>
          <w:rFonts w:ascii="Times New Roman" w:hAnsi="Times New Roman" w:cs="Times New Roman"/>
          <w:sz w:val="24"/>
          <w:szCs w:val="24"/>
        </w:rPr>
        <w:t xml:space="preserve"> own thoughts in relation to the stigma that exists in society towards lone mothers in general and particularly black single mothers.</w:t>
      </w:r>
    </w:p>
    <w:p w14:paraId="16A46011" w14:textId="2461EEB6" w:rsidR="006A3AF8" w:rsidRPr="00002417" w:rsidRDefault="004070BC" w:rsidP="003C088B">
      <w:pPr>
        <w:spacing w:line="360" w:lineRule="auto"/>
        <w:jc w:val="both"/>
        <w:rPr>
          <w:rFonts w:ascii="Times New Roman" w:hAnsi="Times New Roman" w:cs="Times New Roman"/>
        </w:rPr>
      </w:pPr>
      <w:r>
        <w:rPr>
          <w:rFonts w:ascii="Times New Roman" w:hAnsi="Times New Roman" w:cs="Times New Roman"/>
          <w:sz w:val="24"/>
          <w:szCs w:val="24"/>
        </w:rPr>
        <w:t>In the UK,</w:t>
      </w:r>
      <w:r w:rsidR="00C067D1">
        <w:rPr>
          <w:rFonts w:ascii="Times New Roman" w:hAnsi="Times New Roman" w:cs="Times New Roman"/>
          <w:sz w:val="24"/>
          <w:szCs w:val="24"/>
        </w:rPr>
        <w:t xml:space="preserve"> lone parent families, when in relation to ethnicity, are </w:t>
      </w:r>
      <w:r w:rsidR="002A3541">
        <w:rPr>
          <w:rFonts w:ascii="Times New Roman" w:hAnsi="Times New Roman" w:cs="Times New Roman"/>
          <w:sz w:val="24"/>
          <w:szCs w:val="24"/>
        </w:rPr>
        <w:t xml:space="preserve">predominantly </w:t>
      </w:r>
      <w:r w:rsidR="00C067D1">
        <w:rPr>
          <w:rFonts w:ascii="Times New Roman" w:hAnsi="Times New Roman" w:cs="Times New Roman"/>
          <w:sz w:val="24"/>
          <w:szCs w:val="24"/>
        </w:rPr>
        <w:t>black (</w:t>
      </w:r>
      <w:r w:rsidR="00EE7B2F">
        <w:rPr>
          <w:rFonts w:ascii="Times New Roman" w:hAnsi="Times New Roman" w:cs="Times New Roman"/>
          <w:sz w:val="24"/>
          <w:szCs w:val="24"/>
        </w:rPr>
        <w:t>GOV.UK, 2019)</w:t>
      </w:r>
      <w:r w:rsidR="00C067D1">
        <w:rPr>
          <w:rFonts w:ascii="Times New Roman" w:hAnsi="Times New Roman" w:cs="Times New Roman"/>
          <w:sz w:val="24"/>
          <w:szCs w:val="24"/>
        </w:rPr>
        <w:t xml:space="preserve">. </w:t>
      </w:r>
      <w:r w:rsidR="00F94307">
        <w:rPr>
          <w:rFonts w:ascii="Times New Roman" w:hAnsi="Times New Roman" w:cs="Times New Roman"/>
          <w:sz w:val="24"/>
          <w:szCs w:val="24"/>
        </w:rPr>
        <w:t>A lone parent famil</w:t>
      </w:r>
      <w:r w:rsidR="006226B7">
        <w:rPr>
          <w:rFonts w:ascii="Times New Roman" w:hAnsi="Times New Roman" w:cs="Times New Roman"/>
          <w:sz w:val="24"/>
          <w:szCs w:val="24"/>
        </w:rPr>
        <w:t xml:space="preserve">y </w:t>
      </w:r>
      <w:r w:rsidR="00A82E08">
        <w:rPr>
          <w:rFonts w:ascii="Times New Roman" w:hAnsi="Times New Roman" w:cs="Times New Roman"/>
          <w:sz w:val="24"/>
          <w:szCs w:val="24"/>
        </w:rPr>
        <w:t>is</w:t>
      </w:r>
      <w:r w:rsidR="00F94307">
        <w:rPr>
          <w:rFonts w:ascii="Times New Roman" w:hAnsi="Times New Roman" w:cs="Times New Roman"/>
          <w:sz w:val="24"/>
          <w:szCs w:val="24"/>
        </w:rPr>
        <w:t xml:space="preserve"> a family which consists of one parent</w:t>
      </w:r>
      <w:r w:rsidR="006226B7">
        <w:rPr>
          <w:rFonts w:ascii="Times New Roman" w:hAnsi="Times New Roman" w:cs="Times New Roman"/>
          <w:sz w:val="24"/>
          <w:szCs w:val="24"/>
        </w:rPr>
        <w:t xml:space="preserve"> </w:t>
      </w:r>
      <w:r w:rsidR="00F94307">
        <w:rPr>
          <w:rFonts w:ascii="Times New Roman" w:hAnsi="Times New Roman" w:cs="Times New Roman"/>
          <w:sz w:val="24"/>
          <w:szCs w:val="24"/>
        </w:rPr>
        <w:t>(</w:t>
      </w:r>
      <w:r w:rsidR="005B47A2">
        <w:rPr>
          <w:rFonts w:ascii="Times New Roman" w:hAnsi="Times New Roman" w:cs="Times New Roman"/>
          <w:sz w:val="24"/>
          <w:szCs w:val="24"/>
        </w:rPr>
        <w:t>Chambers, 2015</w:t>
      </w:r>
      <w:r w:rsidR="00F94307">
        <w:rPr>
          <w:rFonts w:ascii="Times New Roman" w:hAnsi="Times New Roman" w:cs="Times New Roman"/>
          <w:sz w:val="24"/>
          <w:szCs w:val="24"/>
        </w:rPr>
        <w:t>)</w:t>
      </w:r>
      <w:r w:rsidR="006226B7">
        <w:rPr>
          <w:rFonts w:ascii="Times New Roman" w:hAnsi="Times New Roman" w:cs="Times New Roman"/>
          <w:sz w:val="24"/>
          <w:szCs w:val="24"/>
        </w:rPr>
        <w:t xml:space="preserve"> and although lone father families are becoming more prevalent, almost ninety percent of lone parent families in the UK are headed by women (ONS, 2019 (a)). </w:t>
      </w:r>
      <w:r w:rsidR="00742EAB">
        <w:rPr>
          <w:rFonts w:ascii="Times New Roman" w:hAnsi="Times New Roman" w:cs="Times New Roman"/>
          <w:sz w:val="24"/>
          <w:szCs w:val="24"/>
        </w:rPr>
        <w:t xml:space="preserve">Appendix 1 will be used throughout construct two to examine </w:t>
      </w:r>
      <w:r w:rsidR="006226B7">
        <w:rPr>
          <w:rFonts w:ascii="Times New Roman" w:hAnsi="Times New Roman" w:cs="Times New Roman"/>
          <w:sz w:val="24"/>
          <w:szCs w:val="24"/>
        </w:rPr>
        <w:t xml:space="preserve">the location of </w:t>
      </w:r>
      <w:r w:rsidR="00742EAB">
        <w:rPr>
          <w:rFonts w:ascii="Times New Roman" w:hAnsi="Times New Roman" w:cs="Times New Roman"/>
          <w:sz w:val="24"/>
          <w:szCs w:val="24"/>
        </w:rPr>
        <w:t>BLM’s within a lone parent family construct</w:t>
      </w:r>
      <w:r w:rsidR="006226B7">
        <w:rPr>
          <w:rFonts w:ascii="Times New Roman" w:hAnsi="Times New Roman" w:cs="Times New Roman"/>
          <w:sz w:val="24"/>
          <w:szCs w:val="24"/>
        </w:rPr>
        <w:t xml:space="preserve">, </w:t>
      </w:r>
      <w:r w:rsidR="007F62D2">
        <w:rPr>
          <w:rFonts w:ascii="Times New Roman" w:hAnsi="Times New Roman" w:cs="Times New Roman"/>
          <w:sz w:val="24"/>
          <w:szCs w:val="24"/>
        </w:rPr>
        <w:t>focussing on the stigma and stereotypes that surround</w:t>
      </w:r>
      <w:r w:rsidR="00742EAB">
        <w:rPr>
          <w:rFonts w:ascii="Times New Roman" w:hAnsi="Times New Roman" w:cs="Times New Roman"/>
          <w:sz w:val="24"/>
          <w:szCs w:val="24"/>
        </w:rPr>
        <w:t xml:space="preserve"> BLM</w:t>
      </w:r>
      <w:r w:rsidR="004E4524">
        <w:rPr>
          <w:rFonts w:ascii="Times New Roman" w:hAnsi="Times New Roman" w:cs="Times New Roman"/>
          <w:sz w:val="24"/>
          <w:szCs w:val="24"/>
        </w:rPr>
        <w:t xml:space="preserve"> with dependent children</w:t>
      </w:r>
      <w:r w:rsidR="00742EAB">
        <w:rPr>
          <w:rFonts w:ascii="Times New Roman" w:hAnsi="Times New Roman" w:cs="Times New Roman"/>
          <w:sz w:val="24"/>
          <w:szCs w:val="24"/>
        </w:rPr>
        <w:t xml:space="preserve"> as well as </w:t>
      </w:r>
      <w:r w:rsidR="007F62D2">
        <w:rPr>
          <w:rFonts w:ascii="Times New Roman" w:hAnsi="Times New Roman" w:cs="Times New Roman"/>
          <w:sz w:val="24"/>
          <w:szCs w:val="24"/>
        </w:rPr>
        <w:t>their role as financial breadwinner within the construct</w:t>
      </w:r>
      <w:r w:rsidR="00A82E08">
        <w:rPr>
          <w:rFonts w:ascii="Times New Roman" w:hAnsi="Times New Roman" w:cs="Times New Roman"/>
          <w:sz w:val="24"/>
          <w:szCs w:val="24"/>
        </w:rPr>
        <w:t xml:space="preserve"> and the ways that stigma </w:t>
      </w:r>
      <w:r w:rsidR="00A82E08" w:rsidRPr="00002417">
        <w:rPr>
          <w:rFonts w:ascii="Times New Roman" w:hAnsi="Times New Roman" w:cs="Times New Roman"/>
          <w:sz w:val="24"/>
          <w:szCs w:val="24"/>
        </w:rPr>
        <w:t xml:space="preserve">creates barriers to financial </w:t>
      </w:r>
      <w:r w:rsidR="00002417" w:rsidRPr="00002417">
        <w:rPr>
          <w:rFonts w:ascii="Times New Roman" w:hAnsi="Times New Roman" w:cs="Times New Roman"/>
          <w:sz w:val="24"/>
          <w:szCs w:val="24"/>
        </w:rPr>
        <w:t>security</w:t>
      </w:r>
      <w:r w:rsidR="00A82E08" w:rsidRPr="00002417">
        <w:rPr>
          <w:rFonts w:ascii="Times New Roman" w:hAnsi="Times New Roman" w:cs="Times New Roman"/>
          <w:sz w:val="24"/>
          <w:szCs w:val="24"/>
        </w:rPr>
        <w:t xml:space="preserve"> </w:t>
      </w:r>
      <w:r w:rsidR="007F62D2">
        <w:rPr>
          <w:rFonts w:ascii="Times New Roman" w:hAnsi="Times New Roman" w:cs="Times New Roman"/>
          <w:sz w:val="24"/>
          <w:szCs w:val="24"/>
        </w:rPr>
        <w:t>(Giddens, 2009; Berrington, 2014).</w:t>
      </w:r>
      <w:r w:rsidR="004E4524" w:rsidRPr="004E4524">
        <w:rPr>
          <w:rFonts w:ascii="Times New Roman" w:hAnsi="Times New Roman" w:cs="Times New Roman"/>
          <w:b/>
          <w:bCs/>
          <w:sz w:val="24"/>
          <w:szCs w:val="24"/>
        </w:rPr>
        <w:t xml:space="preserve"> </w:t>
      </w:r>
    </w:p>
    <w:p w14:paraId="76BC3060" w14:textId="0B9A5619" w:rsidR="00C11997" w:rsidRPr="004F0185" w:rsidRDefault="00C11997" w:rsidP="003C088B">
      <w:pPr>
        <w:spacing w:line="360" w:lineRule="auto"/>
        <w:jc w:val="both"/>
        <w:rPr>
          <w:rFonts w:ascii="Times New Roman" w:hAnsi="Times New Roman" w:cs="Times New Roman"/>
        </w:rPr>
      </w:pPr>
      <w:r w:rsidRPr="00C11997">
        <w:rPr>
          <w:rFonts w:ascii="Times New Roman" w:hAnsi="Times New Roman" w:cs="Times New Roman"/>
          <w:sz w:val="24"/>
          <w:szCs w:val="24"/>
        </w:rPr>
        <w:t xml:space="preserve">Lone </w:t>
      </w:r>
      <w:r>
        <w:rPr>
          <w:rFonts w:ascii="Times New Roman" w:hAnsi="Times New Roman" w:cs="Times New Roman"/>
          <w:sz w:val="24"/>
          <w:szCs w:val="24"/>
        </w:rPr>
        <w:t xml:space="preserve">parenthood </w:t>
      </w:r>
      <w:r w:rsidR="004E4524">
        <w:rPr>
          <w:rFonts w:ascii="Times New Roman" w:hAnsi="Times New Roman" w:cs="Times New Roman"/>
          <w:sz w:val="24"/>
          <w:szCs w:val="24"/>
        </w:rPr>
        <w:t>h</w:t>
      </w:r>
      <w:r w:rsidR="003B1A65">
        <w:rPr>
          <w:rFonts w:ascii="Times New Roman" w:hAnsi="Times New Roman" w:cs="Times New Roman"/>
          <w:sz w:val="24"/>
          <w:szCs w:val="24"/>
        </w:rPr>
        <w:t xml:space="preserve">as become a more prevalent family construct in the past 40 years, </w:t>
      </w:r>
      <w:r w:rsidR="004F0185">
        <w:rPr>
          <w:rFonts w:ascii="Times New Roman" w:hAnsi="Times New Roman" w:cs="Times New Roman"/>
          <w:sz w:val="24"/>
          <w:szCs w:val="24"/>
        </w:rPr>
        <w:t xml:space="preserve">the 1970s saw a significant rise in divorce rates following the </w:t>
      </w:r>
      <w:r w:rsidR="004F0185">
        <w:rPr>
          <w:rFonts w:ascii="Times New Roman" w:hAnsi="Times New Roman" w:cs="Times New Roman"/>
          <w:i/>
          <w:iCs/>
          <w:sz w:val="24"/>
          <w:szCs w:val="24"/>
        </w:rPr>
        <w:t>Divorce</w:t>
      </w:r>
      <w:r w:rsidR="000526B5">
        <w:rPr>
          <w:rFonts w:ascii="Times New Roman" w:hAnsi="Times New Roman" w:cs="Times New Roman"/>
          <w:i/>
          <w:iCs/>
          <w:sz w:val="24"/>
          <w:szCs w:val="24"/>
        </w:rPr>
        <w:t xml:space="preserve"> </w:t>
      </w:r>
      <w:r w:rsidR="004F0185">
        <w:rPr>
          <w:rFonts w:ascii="Times New Roman" w:hAnsi="Times New Roman" w:cs="Times New Roman"/>
          <w:i/>
          <w:iCs/>
          <w:sz w:val="24"/>
          <w:szCs w:val="24"/>
        </w:rPr>
        <w:t>Reform Act (19</w:t>
      </w:r>
      <w:r w:rsidR="000526B5">
        <w:rPr>
          <w:rFonts w:ascii="Times New Roman" w:hAnsi="Times New Roman" w:cs="Times New Roman"/>
          <w:i/>
          <w:iCs/>
          <w:sz w:val="24"/>
          <w:szCs w:val="24"/>
        </w:rPr>
        <w:t>69</w:t>
      </w:r>
      <w:r w:rsidR="004F0185">
        <w:rPr>
          <w:rFonts w:ascii="Times New Roman" w:hAnsi="Times New Roman" w:cs="Times New Roman"/>
          <w:i/>
          <w:iCs/>
          <w:sz w:val="24"/>
          <w:szCs w:val="24"/>
        </w:rPr>
        <w:t xml:space="preserve">), </w:t>
      </w:r>
      <w:r w:rsidR="00A82E08">
        <w:rPr>
          <w:rFonts w:ascii="Times New Roman" w:hAnsi="Times New Roman" w:cs="Times New Roman"/>
          <w:sz w:val="24"/>
          <w:szCs w:val="24"/>
        </w:rPr>
        <w:t xml:space="preserve">this act, made divorce more legally accessible as well impacting on a change in societal paradigm, </w:t>
      </w:r>
      <w:r w:rsidR="00FC632F">
        <w:rPr>
          <w:rFonts w:ascii="Times New Roman" w:hAnsi="Times New Roman" w:cs="Times New Roman"/>
          <w:sz w:val="24"/>
          <w:szCs w:val="24"/>
        </w:rPr>
        <w:t xml:space="preserve">that saw divorce as a more socially acceptable </w:t>
      </w:r>
      <w:r w:rsidR="003B1A65">
        <w:rPr>
          <w:rFonts w:ascii="Times New Roman" w:hAnsi="Times New Roman" w:cs="Times New Roman"/>
          <w:sz w:val="24"/>
          <w:szCs w:val="24"/>
        </w:rPr>
        <w:t>practice (</w:t>
      </w:r>
      <w:r w:rsidR="003B1E16">
        <w:rPr>
          <w:rFonts w:ascii="Times New Roman" w:hAnsi="Times New Roman" w:cs="Times New Roman"/>
          <w:sz w:val="24"/>
          <w:szCs w:val="24"/>
        </w:rPr>
        <w:t>Giddens, 2009</w:t>
      </w:r>
      <w:r w:rsidR="003B1A65">
        <w:rPr>
          <w:rFonts w:ascii="Times New Roman" w:hAnsi="Times New Roman" w:cs="Times New Roman"/>
          <w:sz w:val="24"/>
          <w:szCs w:val="24"/>
        </w:rPr>
        <w:t xml:space="preserve">). However, </w:t>
      </w:r>
      <w:r w:rsidR="000526B5">
        <w:rPr>
          <w:rFonts w:ascii="Times New Roman" w:hAnsi="Times New Roman" w:cs="Times New Roman"/>
          <w:sz w:val="24"/>
          <w:szCs w:val="24"/>
        </w:rPr>
        <w:t xml:space="preserve">lone parenthood </w:t>
      </w:r>
      <w:r w:rsidR="003B1A65">
        <w:rPr>
          <w:rFonts w:ascii="Times New Roman" w:hAnsi="Times New Roman" w:cs="Times New Roman"/>
          <w:sz w:val="24"/>
          <w:szCs w:val="24"/>
        </w:rPr>
        <w:t>can</w:t>
      </w:r>
      <w:r w:rsidR="00D0194F">
        <w:rPr>
          <w:rFonts w:ascii="Times New Roman" w:hAnsi="Times New Roman" w:cs="Times New Roman"/>
          <w:sz w:val="24"/>
          <w:szCs w:val="24"/>
        </w:rPr>
        <w:t xml:space="preserve"> </w:t>
      </w:r>
      <w:r w:rsidR="000526B5">
        <w:rPr>
          <w:rFonts w:ascii="Times New Roman" w:hAnsi="Times New Roman" w:cs="Times New Roman"/>
          <w:sz w:val="24"/>
          <w:szCs w:val="24"/>
        </w:rPr>
        <w:t xml:space="preserve">also </w:t>
      </w:r>
      <w:r w:rsidR="00D0194F">
        <w:rPr>
          <w:rFonts w:ascii="Times New Roman" w:hAnsi="Times New Roman" w:cs="Times New Roman"/>
          <w:sz w:val="24"/>
          <w:szCs w:val="24"/>
        </w:rPr>
        <w:t>be</w:t>
      </w:r>
      <w:r w:rsidR="000526B5">
        <w:rPr>
          <w:rFonts w:ascii="Times New Roman" w:hAnsi="Times New Roman" w:cs="Times New Roman"/>
          <w:sz w:val="24"/>
          <w:szCs w:val="24"/>
        </w:rPr>
        <w:t xml:space="preserve"> result of</w:t>
      </w:r>
      <w:r w:rsidR="003B1A65">
        <w:rPr>
          <w:rFonts w:ascii="Times New Roman" w:hAnsi="Times New Roman" w:cs="Times New Roman"/>
          <w:sz w:val="24"/>
          <w:szCs w:val="24"/>
        </w:rPr>
        <w:t xml:space="preserve"> </w:t>
      </w:r>
      <w:r w:rsidR="00D0194F">
        <w:rPr>
          <w:rFonts w:ascii="Times New Roman" w:hAnsi="Times New Roman" w:cs="Times New Roman"/>
          <w:sz w:val="24"/>
          <w:szCs w:val="24"/>
        </w:rPr>
        <w:t xml:space="preserve">unplanned pregnancy, </w:t>
      </w:r>
      <w:r w:rsidR="000526B5">
        <w:rPr>
          <w:rFonts w:ascii="Times New Roman" w:hAnsi="Times New Roman" w:cs="Times New Roman"/>
          <w:sz w:val="24"/>
          <w:szCs w:val="24"/>
        </w:rPr>
        <w:t>couple breakdown or separatio</w:t>
      </w:r>
      <w:r w:rsidR="00D0194F">
        <w:rPr>
          <w:rFonts w:ascii="Times New Roman" w:hAnsi="Times New Roman" w:cs="Times New Roman"/>
          <w:sz w:val="24"/>
          <w:szCs w:val="24"/>
        </w:rPr>
        <w:t>n</w:t>
      </w:r>
      <w:r w:rsidR="003B1A65">
        <w:rPr>
          <w:rFonts w:ascii="Times New Roman" w:hAnsi="Times New Roman" w:cs="Times New Roman"/>
          <w:sz w:val="24"/>
          <w:szCs w:val="24"/>
        </w:rPr>
        <w:t xml:space="preserve"> </w:t>
      </w:r>
      <w:r w:rsidR="00D0194F">
        <w:rPr>
          <w:rFonts w:ascii="Times New Roman" w:hAnsi="Times New Roman" w:cs="Times New Roman"/>
          <w:sz w:val="24"/>
          <w:szCs w:val="24"/>
        </w:rPr>
        <w:t>and increase of never-married mothers</w:t>
      </w:r>
      <w:r w:rsidR="003B1A65">
        <w:rPr>
          <w:rFonts w:ascii="Times New Roman" w:hAnsi="Times New Roman" w:cs="Times New Roman"/>
          <w:sz w:val="24"/>
          <w:szCs w:val="24"/>
        </w:rPr>
        <w:t>, or mothers who are lone parents by choice</w:t>
      </w:r>
      <w:r w:rsidR="00661D4A">
        <w:rPr>
          <w:rFonts w:ascii="Times New Roman" w:hAnsi="Times New Roman" w:cs="Times New Roman"/>
          <w:sz w:val="24"/>
          <w:szCs w:val="24"/>
        </w:rPr>
        <w:t>,</w:t>
      </w:r>
      <w:r w:rsidR="00D0194F">
        <w:rPr>
          <w:rFonts w:ascii="Times New Roman" w:hAnsi="Times New Roman" w:cs="Times New Roman"/>
          <w:sz w:val="24"/>
          <w:szCs w:val="24"/>
        </w:rPr>
        <w:t xml:space="preserve"> (</w:t>
      </w:r>
      <w:r w:rsidR="002C5F59">
        <w:rPr>
          <w:rFonts w:ascii="Times New Roman" w:hAnsi="Times New Roman" w:cs="Times New Roman"/>
          <w:sz w:val="24"/>
          <w:szCs w:val="24"/>
        </w:rPr>
        <w:t xml:space="preserve">Berrington, </w:t>
      </w:r>
      <w:r w:rsidR="002C5F59">
        <w:rPr>
          <w:rFonts w:ascii="Times New Roman" w:hAnsi="Times New Roman" w:cs="Times New Roman"/>
          <w:sz w:val="24"/>
          <w:szCs w:val="24"/>
        </w:rPr>
        <w:lastRenderedPageBreak/>
        <w:t>2014)</w:t>
      </w:r>
      <w:r w:rsidR="000526B5">
        <w:rPr>
          <w:rFonts w:ascii="Times New Roman" w:hAnsi="Times New Roman" w:cs="Times New Roman"/>
          <w:sz w:val="24"/>
          <w:szCs w:val="24"/>
        </w:rPr>
        <w:t xml:space="preserve">. </w:t>
      </w:r>
      <w:r w:rsidR="003B1A65">
        <w:rPr>
          <w:rFonts w:ascii="Times New Roman" w:hAnsi="Times New Roman" w:cs="Times New Roman"/>
          <w:sz w:val="24"/>
          <w:szCs w:val="24"/>
        </w:rPr>
        <w:t>H</w:t>
      </w:r>
      <w:r w:rsidR="002C5F59">
        <w:rPr>
          <w:rFonts w:ascii="Times New Roman" w:hAnsi="Times New Roman" w:cs="Times New Roman"/>
          <w:sz w:val="24"/>
          <w:szCs w:val="24"/>
        </w:rPr>
        <w:t>aving been m</w:t>
      </w:r>
      <w:r w:rsidR="00D0194F">
        <w:rPr>
          <w:rFonts w:ascii="Times New Roman" w:hAnsi="Times New Roman" w:cs="Times New Roman"/>
          <w:sz w:val="24"/>
          <w:szCs w:val="24"/>
        </w:rPr>
        <w:t>arried or not</w:t>
      </w:r>
      <w:r w:rsidR="0089709C">
        <w:rPr>
          <w:rFonts w:ascii="Times New Roman" w:hAnsi="Times New Roman" w:cs="Times New Roman"/>
          <w:sz w:val="24"/>
          <w:szCs w:val="24"/>
        </w:rPr>
        <w:t>,</w:t>
      </w:r>
      <w:r w:rsidR="00D0194F">
        <w:rPr>
          <w:rFonts w:ascii="Times New Roman" w:hAnsi="Times New Roman" w:cs="Times New Roman"/>
          <w:sz w:val="24"/>
          <w:szCs w:val="24"/>
        </w:rPr>
        <w:t xml:space="preserve"> lone mothers often face economic insecurity and social disapproval </w:t>
      </w:r>
      <w:r w:rsidR="0089709C">
        <w:rPr>
          <w:rFonts w:ascii="Times New Roman" w:hAnsi="Times New Roman" w:cs="Times New Roman"/>
          <w:sz w:val="24"/>
          <w:szCs w:val="24"/>
        </w:rPr>
        <w:t>nevertheless</w:t>
      </w:r>
      <w:r w:rsidR="00D0194F">
        <w:rPr>
          <w:rFonts w:ascii="Times New Roman" w:hAnsi="Times New Roman" w:cs="Times New Roman"/>
          <w:sz w:val="24"/>
          <w:szCs w:val="24"/>
        </w:rPr>
        <w:t xml:space="preserve"> (Giddens, 2009)</w:t>
      </w:r>
      <w:r w:rsidR="00D87D74">
        <w:rPr>
          <w:rFonts w:ascii="Times New Roman" w:hAnsi="Times New Roman" w:cs="Times New Roman"/>
          <w:sz w:val="24"/>
          <w:szCs w:val="24"/>
        </w:rPr>
        <w:t>.</w:t>
      </w:r>
    </w:p>
    <w:p w14:paraId="7D222F63" w14:textId="543C16BD" w:rsidR="006226B7" w:rsidRPr="007A0499" w:rsidRDefault="00EF4D59"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In UK society the general paradigm concerning lone motherhood is one of a shameful and dishonourable nature</w:t>
      </w:r>
      <w:r w:rsidR="00B21E30">
        <w:rPr>
          <w:rFonts w:ascii="Times New Roman" w:hAnsi="Times New Roman" w:cs="Times New Roman"/>
          <w:sz w:val="24"/>
          <w:szCs w:val="24"/>
        </w:rPr>
        <w:t xml:space="preserve"> (Smart, 1992</w:t>
      </w:r>
      <w:r w:rsidR="002A3541">
        <w:rPr>
          <w:rFonts w:ascii="Times New Roman" w:hAnsi="Times New Roman" w:cs="Times New Roman"/>
          <w:sz w:val="24"/>
          <w:szCs w:val="24"/>
        </w:rPr>
        <w:t>; Appendix 1</w:t>
      </w:r>
      <w:r w:rsidR="00B21E30">
        <w:rPr>
          <w:rFonts w:ascii="Times New Roman" w:hAnsi="Times New Roman" w:cs="Times New Roman"/>
          <w:sz w:val="24"/>
          <w:szCs w:val="24"/>
        </w:rPr>
        <w:t xml:space="preserve">). Lone mother families are perceived by society </w:t>
      </w:r>
      <w:r w:rsidR="00F23B40">
        <w:rPr>
          <w:rFonts w:ascii="Times New Roman" w:hAnsi="Times New Roman" w:cs="Times New Roman"/>
          <w:sz w:val="24"/>
          <w:szCs w:val="24"/>
        </w:rPr>
        <w:t>and conservative government to produc</w:t>
      </w:r>
      <w:r w:rsidR="00DB48FF">
        <w:rPr>
          <w:rFonts w:ascii="Times New Roman" w:hAnsi="Times New Roman" w:cs="Times New Roman"/>
          <w:sz w:val="24"/>
          <w:szCs w:val="24"/>
        </w:rPr>
        <w:t>e</w:t>
      </w:r>
      <w:r w:rsidR="00F23B40">
        <w:rPr>
          <w:rFonts w:ascii="Times New Roman" w:hAnsi="Times New Roman" w:cs="Times New Roman"/>
          <w:sz w:val="24"/>
          <w:szCs w:val="24"/>
        </w:rPr>
        <w:t xml:space="preserve"> economic inequality and poverty in Britain. Conservative MP’s even blaming lone parent families for rise in unemployment and crime in the UK (Centre for Social Justice (CSJ), 2013; Douglas, 1990)</w:t>
      </w:r>
      <w:r w:rsidR="00B40E28">
        <w:rPr>
          <w:rFonts w:ascii="Times New Roman" w:hAnsi="Times New Roman" w:cs="Times New Roman"/>
          <w:sz w:val="24"/>
          <w:szCs w:val="24"/>
        </w:rPr>
        <w:t xml:space="preserve">. </w:t>
      </w:r>
      <w:r w:rsidR="00DB48FF">
        <w:rPr>
          <w:rFonts w:ascii="Times New Roman" w:hAnsi="Times New Roman" w:cs="Times New Roman"/>
          <w:sz w:val="24"/>
          <w:szCs w:val="24"/>
        </w:rPr>
        <w:t>Many also believing</w:t>
      </w:r>
      <w:r w:rsidR="00B40E28">
        <w:rPr>
          <w:rFonts w:ascii="Times New Roman" w:hAnsi="Times New Roman" w:cs="Times New Roman"/>
          <w:sz w:val="24"/>
          <w:szCs w:val="24"/>
        </w:rPr>
        <w:t xml:space="preserve"> that the </w:t>
      </w:r>
      <w:r w:rsidR="004E4524">
        <w:rPr>
          <w:rFonts w:ascii="Times New Roman" w:hAnsi="Times New Roman" w:cs="Times New Roman"/>
          <w:sz w:val="24"/>
          <w:szCs w:val="24"/>
        </w:rPr>
        <w:t>lone mother families</w:t>
      </w:r>
      <w:r w:rsidR="00DB48FF">
        <w:rPr>
          <w:rFonts w:ascii="Times New Roman" w:hAnsi="Times New Roman" w:cs="Times New Roman"/>
          <w:sz w:val="24"/>
          <w:szCs w:val="24"/>
        </w:rPr>
        <w:t xml:space="preserve"> </w:t>
      </w:r>
      <w:r w:rsidR="00B40E28">
        <w:rPr>
          <w:rFonts w:ascii="Times New Roman" w:hAnsi="Times New Roman" w:cs="Times New Roman"/>
          <w:sz w:val="24"/>
          <w:szCs w:val="24"/>
        </w:rPr>
        <w:t>breed a generation of underclass wh</w:t>
      </w:r>
      <w:r w:rsidR="0084454B">
        <w:rPr>
          <w:rFonts w:ascii="Times New Roman" w:hAnsi="Times New Roman" w:cs="Times New Roman"/>
          <w:sz w:val="24"/>
          <w:szCs w:val="24"/>
        </w:rPr>
        <w:t>o</w:t>
      </w:r>
      <w:r w:rsidR="00B40E28">
        <w:rPr>
          <w:rFonts w:ascii="Times New Roman" w:hAnsi="Times New Roman" w:cs="Times New Roman"/>
          <w:sz w:val="24"/>
          <w:szCs w:val="24"/>
        </w:rPr>
        <w:t xml:space="preserve"> </w:t>
      </w:r>
      <w:r w:rsidR="0084454B">
        <w:rPr>
          <w:rFonts w:ascii="Times New Roman" w:hAnsi="Times New Roman" w:cs="Times New Roman"/>
          <w:sz w:val="24"/>
          <w:szCs w:val="24"/>
        </w:rPr>
        <w:t>ha</w:t>
      </w:r>
      <w:r w:rsidR="00DB48FF">
        <w:rPr>
          <w:rFonts w:ascii="Times New Roman" w:hAnsi="Times New Roman" w:cs="Times New Roman"/>
          <w:sz w:val="24"/>
          <w:szCs w:val="24"/>
        </w:rPr>
        <w:t>ve</w:t>
      </w:r>
      <w:r w:rsidR="0084454B">
        <w:rPr>
          <w:rFonts w:ascii="Times New Roman" w:hAnsi="Times New Roman" w:cs="Times New Roman"/>
          <w:sz w:val="24"/>
          <w:szCs w:val="24"/>
        </w:rPr>
        <w:t xml:space="preserve"> potential to </w:t>
      </w:r>
      <w:r w:rsidR="00FE5BB2">
        <w:rPr>
          <w:rFonts w:ascii="Times New Roman" w:hAnsi="Times New Roman" w:cs="Times New Roman"/>
          <w:sz w:val="24"/>
          <w:szCs w:val="24"/>
        </w:rPr>
        <w:t xml:space="preserve">upset social norms, values </w:t>
      </w:r>
      <w:r w:rsidR="0084454B">
        <w:rPr>
          <w:rFonts w:ascii="Times New Roman" w:hAnsi="Times New Roman" w:cs="Times New Roman"/>
          <w:sz w:val="24"/>
          <w:szCs w:val="24"/>
        </w:rPr>
        <w:t>within family structure and society (</w:t>
      </w:r>
      <w:r w:rsidR="0089709C" w:rsidRPr="0089709C">
        <w:rPr>
          <w:rFonts w:ascii="Times New Roman" w:hAnsi="Times New Roman" w:cs="Times New Roman"/>
          <w:sz w:val="24"/>
          <w:szCs w:val="24"/>
        </w:rPr>
        <w:t>B</w:t>
      </w:r>
      <w:r w:rsidR="0089709C">
        <w:rPr>
          <w:rFonts w:ascii="Times New Roman" w:hAnsi="Times New Roman" w:cs="Times New Roman"/>
          <w:sz w:val="24"/>
          <w:szCs w:val="24"/>
        </w:rPr>
        <w:t>e</w:t>
      </w:r>
      <w:r w:rsidR="0089709C" w:rsidRPr="0089709C">
        <w:rPr>
          <w:rFonts w:ascii="Times New Roman" w:hAnsi="Times New Roman" w:cs="Times New Roman"/>
          <w:sz w:val="24"/>
          <w:szCs w:val="24"/>
        </w:rPr>
        <w:t>rrington, 2014</w:t>
      </w:r>
      <w:r w:rsidR="0084454B">
        <w:rPr>
          <w:rFonts w:ascii="Times New Roman" w:hAnsi="Times New Roman" w:cs="Times New Roman"/>
          <w:sz w:val="24"/>
          <w:szCs w:val="24"/>
        </w:rPr>
        <w:t>;</w:t>
      </w:r>
      <w:r w:rsidR="004A2752">
        <w:rPr>
          <w:rFonts w:ascii="Times New Roman" w:hAnsi="Times New Roman" w:cs="Times New Roman"/>
          <w:sz w:val="24"/>
          <w:szCs w:val="24"/>
        </w:rPr>
        <w:t xml:space="preserve"> </w:t>
      </w:r>
      <w:r w:rsidR="00661D4A">
        <w:rPr>
          <w:rFonts w:ascii="Times New Roman" w:hAnsi="Times New Roman" w:cs="Times New Roman"/>
          <w:sz w:val="24"/>
          <w:szCs w:val="24"/>
        </w:rPr>
        <w:t>Jagger and Wright, 2003</w:t>
      </w:r>
      <w:r w:rsidR="0084454B">
        <w:rPr>
          <w:rFonts w:ascii="Times New Roman" w:hAnsi="Times New Roman" w:cs="Times New Roman"/>
          <w:sz w:val="24"/>
          <w:szCs w:val="24"/>
        </w:rPr>
        <w:t xml:space="preserve">). </w:t>
      </w:r>
      <w:r w:rsidR="002A3541">
        <w:rPr>
          <w:rFonts w:ascii="Times New Roman" w:hAnsi="Times New Roman" w:cs="Times New Roman"/>
          <w:sz w:val="24"/>
          <w:szCs w:val="24"/>
        </w:rPr>
        <w:t>T</w:t>
      </w:r>
      <w:r w:rsidR="0084454B">
        <w:rPr>
          <w:rFonts w:ascii="Times New Roman" w:hAnsi="Times New Roman" w:cs="Times New Roman"/>
          <w:sz w:val="24"/>
          <w:szCs w:val="24"/>
        </w:rPr>
        <w:t>his societal paradigm</w:t>
      </w:r>
      <w:r w:rsidR="00B40E28">
        <w:rPr>
          <w:rFonts w:ascii="Times New Roman" w:hAnsi="Times New Roman" w:cs="Times New Roman"/>
          <w:sz w:val="24"/>
          <w:szCs w:val="24"/>
        </w:rPr>
        <w:t xml:space="preserve"> is significantly degrading to </w:t>
      </w:r>
      <w:r w:rsidR="00DB48FF">
        <w:rPr>
          <w:rFonts w:ascii="Times New Roman" w:hAnsi="Times New Roman" w:cs="Times New Roman"/>
          <w:sz w:val="24"/>
          <w:szCs w:val="24"/>
        </w:rPr>
        <w:t>lone mothers</w:t>
      </w:r>
      <w:r w:rsidR="002A3541">
        <w:rPr>
          <w:rFonts w:ascii="Times New Roman" w:hAnsi="Times New Roman" w:cs="Times New Roman"/>
          <w:sz w:val="24"/>
          <w:szCs w:val="24"/>
        </w:rPr>
        <w:t xml:space="preserve"> </w:t>
      </w:r>
      <w:r w:rsidR="0084454B">
        <w:rPr>
          <w:rFonts w:ascii="Times New Roman" w:hAnsi="Times New Roman" w:cs="Times New Roman"/>
          <w:sz w:val="24"/>
          <w:szCs w:val="24"/>
        </w:rPr>
        <w:t>(</w:t>
      </w:r>
      <w:r w:rsidR="002C5F59">
        <w:rPr>
          <w:rFonts w:ascii="Times New Roman" w:hAnsi="Times New Roman" w:cs="Times New Roman"/>
          <w:sz w:val="24"/>
          <w:szCs w:val="24"/>
        </w:rPr>
        <w:t xml:space="preserve">Lewis, 1997 </w:t>
      </w:r>
      <w:r w:rsidR="002C5F59">
        <w:rPr>
          <w:rFonts w:ascii="Times New Roman" w:hAnsi="Times New Roman" w:cs="Times New Roman"/>
          <w:i/>
          <w:iCs/>
          <w:sz w:val="24"/>
          <w:szCs w:val="24"/>
        </w:rPr>
        <w:t xml:space="preserve">cited in </w:t>
      </w:r>
      <w:r w:rsidR="002C5F59">
        <w:rPr>
          <w:rFonts w:ascii="Times New Roman" w:hAnsi="Times New Roman" w:cs="Times New Roman"/>
          <w:sz w:val="24"/>
          <w:szCs w:val="24"/>
        </w:rPr>
        <w:t>Berrington, 2014</w:t>
      </w:r>
      <w:r w:rsidR="0084454B">
        <w:rPr>
          <w:rFonts w:ascii="Times New Roman" w:hAnsi="Times New Roman" w:cs="Times New Roman"/>
          <w:sz w:val="24"/>
          <w:szCs w:val="24"/>
        </w:rPr>
        <w:t>).</w:t>
      </w:r>
      <w:r w:rsidR="00FE5BB2">
        <w:rPr>
          <w:rFonts w:ascii="Times New Roman" w:hAnsi="Times New Roman" w:cs="Times New Roman"/>
          <w:sz w:val="24"/>
          <w:szCs w:val="24"/>
        </w:rPr>
        <w:t xml:space="preserve"> </w:t>
      </w:r>
    </w:p>
    <w:p w14:paraId="0DAFB309" w14:textId="6273AE2B" w:rsidR="00FE7C21" w:rsidRDefault="0084454B"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stigma exists in the UK towards lone mothers in general, </w:t>
      </w:r>
      <w:r w:rsidR="00D87D74">
        <w:rPr>
          <w:rFonts w:ascii="Times New Roman" w:hAnsi="Times New Roman" w:cs="Times New Roman"/>
          <w:sz w:val="24"/>
          <w:szCs w:val="24"/>
        </w:rPr>
        <w:t>BLM’s</w:t>
      </w:r>
      <w:r>
        <w:rPr>
          <w:rFonts w:ascii="Times New Roman" w:hAnsi="Times New Roman" w:cs="Times New Roman"/>
          <w:sz w:val="24"/>
          <w:szCs w:val="24"/>
        </w:rPr>
        <w:t xml:space="preserve"> are perceive</w:t>
      </w:r>
      <w:r w:rsidR="00D87D74">
        <w:rPr>
          <w:rFonts w:ascii="Times New Roman" w:hAnsi="Times New Roman" w:cs="Times New Roman"/>
          <w:sz w:val="24"/>
          <w:szCs w:val="24"/>
        </w:rPr>
        <w:t>d</w:t>
      </w:r>
      <w:r>
        <w:rPr>
          <w:rFonts w:ascii="Times New Roman" w:hAnsi="Times New Roman" w:cs="Times New Roman"/>
          <w:sz w:val="24"/>
          <w:szCs w:val="24"/>
        </w:rPr>
        <w:t xml:space="preserve"> with even more contempt</w:t>
      </w:r>
      <w:r w:rsidR="002A3541">
        <w:rPr>
          <w:rFonts w:ascii="Times New Roman" w:hAnsi="Times New Roman" w:cs="Times New Roman"/>
          <w:sz w:val="24"/>
          <w:szCs w:val="24"/>
        </w:rPr>
        <w:t xml:space="preserve"> (Appendix 1</w:t>
      </w:r>
      <w:r w:rsidR="00F23B40">
        <w:rPr>
          <w:rFonts w:ascii="Times New Roman" w:hAnsi="Times New Roman" w:cs="Times New Roman"/>
          <w:sz w:val="24"/>
          <w:szCs w:val="24"/>
        </w:rPr>
        <w:t>)</w:t>
      </w:r>
      <w:r>
        <w:rPr>
          <w:rFonts w:ascii="Times New Roman" w:hAnsi="Times New Roman" w:cs="Times New Roman"/>
          <w:sz w:val="24"/>
          <w:szCs w:val="24"/>
        </w:rPr>
        <w:t xml:space="preserve">. In some </w:t>
      </w:r>
      <w:r w:rsidR="0056125D">
        <w:rPr>
          <w:rFonts w:ascii="Times New Roman" w:hAnsi="Times New Roman" w:cs="Times New Roman"/>
          <w:sz w:val="24"/>
          <w:szCs w:val="24"/>
        </w:rPr>
        <w:t xml:space="preserve">black </w:t>
      </w:r>
      <w:r>
        <w:rPr>
          <w:rFonts w:ascii="Times New Roman" w:hAnsi="Times New Roman" w:cs="Times New Roman"/>
          <w:sz w:val="24"/>
          <w:szCs w:val="24"/>
        </w:rPr>
        <w:t xml:space="preserve">communities </w:t>
      </w:r>
      <w:r w:rsidR="0056125D">
        <w:rPr>
          <w:rFonts w:ascii="Times New Roman" w:hAnsi="Times New Roman" w:cs="Times New Roman"/>
          <w:sz w:val="24"/>
          <w:szCs w:val="24"/>
        </w:rPr>
        <w:t xml:space="preserve">in London, lone motherhood is so prevalent it is </w:t>
      </w:r>
      <w:r w:rsidR="00F23B40">
        <w:rPr>
          <w:rFonts w:ascii="Times New Roman" w:hAnsi="Times New Roman" w:cs="Times New Roman"/>
          <w:sz w:val="24"/>
          <w:szCs w:val="24"/>
        </w:rPr>
        <w:t>thought to be a</w:t>
      </w:r>
      <w:r w:rsidR="0056125D">
        <w:rPr>
          <w:rFonts w:ascii="Times New Roman" w:hAnsi="Times New Roman" w:cs="Times New Roman"/>
          <w:sz w:val="24"/>
          <w:szCs w:val="24"/>
        </w:rPr>
        <w:t xml:space="preserve"> ‘luxury, not a necessity’ to have an active father role in the family (Gray, S, 2011 </w:t>
      </w:r>
      <w:r w:rsidR="0056125D">
        <w:rPr>
          <w:rFonts w:ascii="Times New Roman" w:hAnsi="Times New Roman" w:cs="Times New Roman"/>
          <w:i/>
          <w:iCs/>
          <w:sz w:val="24"/>
          <w:szCs w:val="24"/>
        </w:rPr>
        <w:t xml:space="preserve">cited in </w:t>
      </w:r>
      <w:r w:rsidR="00FC56E4">
        <w:rPr>
          <w:rFonts w:ascii="Times New Roman" w:hAnsi="Times New Roman" w:cs="Times New Roman"/>
          <w:sz w:val="24"/>
          <w:szCs w:val="24"/>
        </w:rPr>
        <w:t xml:space="preserve">CSJ, 2013). </w:t>
      </w:r>
      <w:r w:rsidR="00D87D74">
        <w:rPr>
          <w:rFonts w:ascii="Times New Roman" w:hAnsi="Times New Roman" w:cs="Times New Roman"/>
          <w:sz w:val="24"/>
          <w:szCs w:val="24"/>
        </w:rPr>
        <w:t>BLM’</w:t>
      </w:r>
      <w:r w:rsidR="0089709C">
        <w:rPr>
          <w:rFonts w:ascii="Times New Roman" w:hAnsi="Times New Roman" w:cs="Times New Roman"/>
          <w:sz w:val="24"/>
          <w:szCs w:val="24"/>
        </w:rPr>
        <w:t xml:space="preserve">s have been stereotyped historically and in the contemporary world as ‘valueless’, deserving victims of </w:t>
      </w:r>
      <w:r w:rsidR="007F3C60">
        <w:rPr>
          <w:rFonts w:ascii="Times New Roman" w:hAnsi="Times New Roman" w:cs="Times New Roman"/>
          <w:sz w:val="24"/>
          <w:szCs w:val="24"/>
        </w:rPr>
        <w:t>runaway</w:t>
      </w:r>
      <w:r w:rsidR="00C25BD3">
        <w:rPr>
          <w:rFonts w:ascii="Times New Roman" w:hAnsi="Times New Roman" w:cs="Times New Roman"/>
          <w:sz w:val="24"/>
          <w:szCs w:val="24"/>
        </w:rPr>
        <w:t>, deadbeat partners/</w:t>
      </w:r>
      <w:r w:rsidR="007F3C60">
        <w:rPr>
          <w:rFonts w:ascii="Times New Roman" w:hAnsi="Times New Roman" w:cs="Times New Roman"/>
          <w:sz w:val="24"/>
          <w:szCs w:val="24"/>
        </w:rPr>
        <w:t>fathers</w:t>
      </w:r>
      <w:r w:rsidR="00C25BD3">
        <w:rPr>
          <w:rFonts w:ascii="Times New Roman" w:hAnsi="Times New Roman" w:cs="Times New Roman"/>
          <w:sz w:val="24"/>
          <w:szCs w:val="24"/>
        </w:rPr>
        <w:t xml:space="preserve"> </w:t>
      </w:r>
      <w:r w:rsidR="007F3C60">
        <w:rPr>
          <w:rFonts w:ascii="Times New Roman" w:hAnsi="Times New Roman" w:cs="Times New Roman"/>
          <w:sz w:val="24"/>
          <w:szCs w:val="24"/>
        </w:rPr>
        <w:t xml:space="preserve">(Adams and McCarthy, 2020). </w:t>
      </w:r>
      <w:r w:rsidR="00FC56E4">
        <w:rPr>
          <w:rFonts w:ascii="Times New Roman" w:hAnsi="Times New Roman" w:cs="Times New Roman"/>
          <w:sz w:val="24"/>
          <w:szCs w:val="24"/>
        </w:rPr>
        <w:t xml:space="preserve">Consequently, </w:t>
      </w:r>
      <w:r w:rsidR="00D87D74">
        <w:rPr>
          <w:rFonts w:ascii="Times New Roman" w:hAnsi="Times New Roman" w:cs="Times New Roman"/>
          <w:sz w:val="24"/>
          <w:szCs w:val="24"/>
        </w:rPr>
        <w:t>BLM’</w:t>
      </w:r>
      <w:r w:rsidR="00FC56E4">
        <w:rPr>
          <w:rFonts w:ascii="Times New Roman" w:hAnsi="Times New Roman" w:cs="Times New Roman"/>
          <w:sz w:val="24"/>
          <w:szCs w:val="24"/>
        </w:rPr>
        <w:t xml:space="preserve">s undertake the responsibility of unpaid labour of the home and care of the children like in </w:t>
      </w:r>
      <w:r w:rsidR="000B6DE3">
        <w:rPr>
          <w:rFonts w:ascii="Times New Roman" w:hAnsi="Times New Roman" w:cs="Times New Roman"/>
          <w:sz w:val="24"/>
          <w:szCs w:val="24"/>
        </w:rPr>
        <w:t>construct 1</w:t>
      </w:r>
      <w:r w:rsidR="00FC56E4">
        <w:rPr>
          <w:rFonts w:ascii="Times New Roman" w:hAnsi="Times New Roman" w:cs="Times New Roman"/>
          <w:sz w:val="24"/>
          <w:szCs w:val="24"/>
        </w:rPr>
        <w:t>, however in contrast</w:t>
      </w:r>
      <w:r w:rsidR="00D87D74">
        <w:rPr>
          <w:rFonts w:ascii="Times New Roman" w:hAnsi="Times New Roman" w:cs="Times New Roman"/>
          <w:sz w:val="24"/>
          <w:szCs w:val="24"/>
        </w:rPr>
        <w:t>, BLMs</w:t>
      </w:r>
      <w:r w:rsidR="00FC56E4">
        <w:rPr>
          <w:rFonts w:ascii="Times New Roman" w:hAnsi="Times New Roman" w:cs="Times New Roman"/>
          <w:sz w:val="24"/>
          <w:szCs w:val="24"/>
        </w:rPr>
        <w:t xml:space="preserve"> also adopt the role of primary financial breadwinner</w:t>
      </w:r>
      <w:r w:rsidR="00C25BD3">
        <w:rPr>
          <w:rFonts w:ascii="Times New Roman" w:hAnsi="Times New Roman" w:cs="Times New Roman"/>
          <w:sz w:val="24"/>
          <w:szCs w:val="24"/>
        </w:rPr>
        <w:t xml:space="preserve"> </w:t>
      </w:r>
      <w:r w:rsidR="00FC56E4">
        <w:rPr>
          <w:rFonts w:ascii="Times New Roman" w:hAnsi="Times New Roman" w:cs="Times New Roman"/>
          <w:sz w:val="24"/>
          <w:szCs w:val="24"/>
        </w:rPr>
        <w:t>(Reynolds, 2009)</w:t>
      </w:r>
      <w:r w:rsidR="008314B1">
        <w:rPr>
          <w:rFonts w:ascii="Times New Roman" w:hAnsi="Times New Roman" w:cs="Times New Roman"/>
          <w:sz w:val="24"/>
          <w:szCs w:val="24"/>
        </w:rPr>
        <w:t xml:space="preserve">. </w:t>
      </w:r>
      <w:r w:rsidR="004A2752">
        <w:rPr>
          <w:rFonts w:ascii="Times New Roman" w:hAnsi="Times New Roman" w:cs="Times New Roman"/>
          <w:sz w:val="24"/>
          <w:szCs w:val="24"/>
        </w:rPr>
        <w:t>Nevertheless</w:t>
      </w:r>
      <w:r w:rsidR="004E4524">
        <w:rPr>
          <w:rFonts w:ascii="Times New Roman" w:hAnsi="Times New Roman" w:cs="Times New Roman"/>
          <w:sz w:val="24"/>
          <w:szCs w:val="24"/>
        </w:rPr>
        <w:t>, i</w:t>
      </w:r>
      <w:r w:rsidR="007F3C60">
        <w:rPr>
          <w:rFonts w:ascii="Times New Roman" w:hAnsi="Times New Roman" w:cs="Times New Roman"/>
          <w:sz w:val="24"/>
          <w:szCs w:val="24"/>
        </w:rPr>
        <w:t xml:space="preserve">nstitutional racism underpins many </w:t>
      </w:r>
      <w:r w:rsidR="004A2752">
        <w:rPr>
          <w:rFonts w:ascii="Times New Roman" w:hAnsi="Times New Roman" w:cs="Times New Roman"/>
          <w:sz w:val="24"/>
          <w:szCs w:val="24"/>
        </w:rPr>
        <w:t xml:space="preserve">societal </w:t>
      </w:r>
      <w:r w:rsidR="007F3C60">
        <w:rPr>
          <w:rFonts w:ascii="Times New Roman" w:hAnsi="Times New Roman" w:cs="Times New Roman"/>
          <w:sz w:val="24"/>
          <w:szCs w:val="24"/>
        </w:rPr>
        <w:t xml:space="preserve">norms and values </w:t>
      </w:r>
      <w:r w:rsidR="004A2752">
        <w:rPr>
          <w:rFonts w:ascii="Times New Roman" w:hAnsi="Times New Roman" w:cs="Times New Roman"/>
          <w:sz w:val="24"/>
          <w:szCs w:val="24"/>
        </w:rPr>
        <w:t xml:space="preserve">in the UK this </w:t>
      </w:r>
      <w:r w:rsidR="007F3C60">
        <w:rPr>
          <w:rFonts w:ascii="Times New Roman" w:hAnsi="Times New Roman" w:cs="Times New Roman"/>
          <w:sz w:val="24"/>
          <w:szCs w:val="24"/>
        </w:rPr>
        <w:t xml:space="preserve">creates barriers for </w:t>
      </w:r>
      <w:r w:rsidR="004E4524">
        <w:rPr>
          <w:rFonts w:ascii="Times New Roman" w:hAnsi="Times New Roman" w:cs="Times New Roman"/>
          <w:sz w:val="24"/>
          <w:szCs w:val="24"/>
        </w:rPr>
        <w:t>BLMs</w:t>
      </w:r>
      <w:r w:rsidR="008D3F5F">
        <w:rPr>
          <w:rFonts w:ascii="Times New Roman" w:hAnsi="Times New Roman" w:cs="Times New Roman"/>
          <w:sz w:val="24"/>
          <w:szCs w:val="24"/>
        </w:rPr>
        <w:t xml:space="preserve"> in</w:t>
      </w:r>
      <w:r w:rsidR="007F3C60">
        <w:rPr>
          <w:rFonts w:ascii="Times New Roman" w:hAnsi="Times New Roman" w:cs="Times New Roman"/>
          <w:sz w:val="24"/>
          <w:szCs w:val="24"/>
        </w:rPr>
        <w:t xml:space="preserve"> reaching their social and econ</w:t>
      </w:r>
      <w:r w:rsidR="00EA03BC">
        <w:rPr>
          <w:rFonts w:ascii="Times New Roman" w:hAnsi="Times New Roman" w:cs="Times New Roman"/>
          <w:sz w:val="24"/>
          <w:szCs w:val="24"/>
        </w:rPr>
        <w:t>om</w:t>
      </w:r>
      <w:r w:rsidR="007F3C60">
        <w:rPr>
          <w:rFonts w:ascii="Times New Roman" w:hAnsi="Times New Roman" w:cs="Times New Roman"/>
          <w:sz w:val="24"/>
          <w:szCs w:val="24"/>
        </w:rPr>
        <w:t xml:space="preserve">ic potential </w:t>
      </w:r>
      <w:r w:rsidR="00EA03BC">
        <w:rPr>
          <w:rFonts w:ascii="Times New Roman" w:hAnsi="Times New Roman" w:cs="Times New Roman"/>
          <w:sz w:val="24"/>
          <w:szCs w:val="24"/>
        </w:rPr>
        <w:t xml:space="preserve">(Adams and McCarthy, 2020). </w:t>
      </w:r>
      <w:r w:rsidR="00693DA8">
        <w:rPr>
          <w:rFonts w:ascii="Times New Roman" w:hAnsi="Times New Roman" w:cs="Times New Roman"/>
          <w:sz w:val="24"/>
          <w:szCs w:val="24"/>
        </w:rPr>
        <w:t xml:space="preserve">Furthermore, BLM’s often </w:t>
      </w:r>
      <w:r w:rsidR="00C25BD3">
        <w:rPr>
          <w:rFonts w:ascii="Times New Roman" w:hAnsi="Times New Roman" w:cs="Times New Roman"/>
          <w:sz w:val="24"/>
          <w:szCs w:val="24"/>
        </w:rPr>
        <w:t>must</w:t>
      </w:r>
      <w:r w:rsidR="00693DA8">
        <w:rPr>
          <w:rFonts w:ascii="Times New Roman" w:hAnsi="Times New Roman" w:cs="Times New Roman"/>
          <w:sz w:val="24"/>
          <w:szCs w:val="24"/>
        </w:rPr>
        <w:t xml:space="preserve"> work twice as hard as white mothers to provide basic needs such as shelter, warmth and food for their family, as Rodney explains in</w:t>
      </w:r>
      <w:r w:rsidR="00F23B40">
        <w:rPr>
          <w:rFonts w:ascii="Times New Roman" w:hAnsi="Times New Roman" w:cs="Times New Roman"/>
          <w:sz w:val="24"/>
          <w:szCs w:val="24"/>
        </w:rPr>
        <w:t xml:space="preserve"> Appendix 1</w:t>
      </w:r>
      <w:r w:rsidR="007C6D38">
        <w:rPr>
          <w:rFonts w:ascii="Times New Roman" w:hAnsi="Times New Roman" w:cs="Times New Roman"/>
          <w:sz w:val="24"/>
          <w:szCs w:val="24"/>
        </w:rPr>
        <w:t>, this can have detrimental effect on long term wellbeing of the mother and her children</w:t>
      </w:r>
      <w:r w:rsidR="00693DA8">
        <w:rPr>
          <w:rFonts w:ascii="Times New Roman" w:hAnsi="Times New Roman" w:cs="Times New Roman"/>
          <w:sz w:val="24"/>
          <w:szCs w:val="24"/>
        </w:rPr>
        <w:t xml:space="preserve"> (Adams and McCarthy, 2020</w:t>
      </w:r>
      <w:r w:rsidR="007C6D38">
        <w:rPr>
          <w:rFonts w:ascii="Times New Roman" w:hAnsi="Times New Roman" w:cs="Times New Roman"/>
          <w:sz w:val="24"/>
          <w:szCs w:val="24"/>
        </w:rPr>
        <w:t>; Maslow, 1943</w:t>
      </w:r>
      <w:r w:rsidR="00693DA8">
        <w:rPr>
          <w:rFonts w:ascii="Times New Roman" w:hAnsi="Times New Roman" w:cs="Times New Roman"/>
          <w:sz w:val="24"/>
          <w:szCs w:val="24"/>
        </w:rPr>
        <w:t>)</w:t>
      </w:r>
      <w:r w:rsidR="007C6D38">
        <w:rPr>
          <w:rFonts w:ascii="Times New Roman" w:hAnsi="Times New Roman" w:cs="Times New Roman"/>
          <w:sz w:val="24"/>
          <w:szCs w:val="24"/>
        </w:rPr>
        <w:t>.</w:t>
      </w:r>
    </w:p>
    <w:p w14:paraId="65E3D5A8" w14:textId="62449781" w:rsidR="00A957FB" w:rsidRDefault="00EA03BC"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Many </w:t>
      </w:r>
      <w:r w:rsidR="00D87D74">
        <w:rPr>
          <w:rFonts w:ascii="Times New Roman" w:hAnsi="Times New Roman" w:cs="Times New Roman"/>
          <w:sz w:val="24"/>
          <w:szCs w:val="24"/>
        </w:rPr>
        <w:t>BLM’s</w:t>
      </w:r>
      <w:r>
        <w:rPr>
          <w:rFonts w:ascii="Times New Roman" w:hAnsi="Times New Roman" w:cs="Times New Roman"/>
          <w:sz w:val="24"/>
          <w:szCs w:val="24"/>
        </w:rPr>
        <w:t xml:space="preserve"> must adopt ‘intensive mothering’ to survive</w:t>
      </w:r>
      <w:r w:rsidR="00D87D74">
        <w:rPr>
          <w:rFonts w:ascii="Times New Roman" w:hAnsi="Times New Roman" w:cs="Times New Roman"/>
          <w:sz w:val="24"/>
          <w:szCs w:val="24"/>
        </w:rPr>
        <w:t xml:space="preserve"> within </w:t>
      </w:r>
      <w:r w:rsidR="00F23B40">
        <w:rPr>
          <w:rFonts w:ascii="Times New Roman" w:hAnsi="Times New Roman" w:cs="Times New Roman"/>
          <w:sz w:val="24"/>
          <w:szCs w:val="24"/>
        </w:rPr>
        <w:t xml:space="preserve">a </w:t>
      </w:r>
      <w:r w:rsidR="00D87D74">
        <w:rPr>
          <w:rFonts w:ascii="Times New Roman" w:hAnsi="Times New Roman" w:cs="Times New Roman"/>
          <w:sz w:val="24"/>
          <w:szCs w:val="24"/>
        </w:rPr>
        <w:t xml:space="preserve">society </w:t>
      </w:r>
      <w:r w:rsidR="00E83BB0">
        <w:rPr>
          <w:rFonts w:ascii="Times New Roman" w:hAnsi="Times New Roman" w:cs="Times New Roman"/>
          <w:sz w:val="24"/>
          <w:szCs w:val="24"/>
        </w:rPr>
        <w:t xml:space="preserve">which marginalises them </w:t>
      </w:r>
      <w:r w:rsidR="00D87D74">
        <w:rPr>
          <w:rFonts w:ascii="Times New Roman" w:hAnsi="Times New Roman" w:cs="Times New Roman"/>
          <w:sz w:val="24"/>
          <w:szCs w:val="24"/>
        </w:rPr>
        <w:t xml:space="preserve">and </w:t>
      </w:r>
      <w:r w:rsidR="00F23B40">
        <w:rPr>
          <w:rFonts w:ascii="Times New Roman" w:hAnsi="Times New Roman" w:cs="Times New Roman"/>
          <w:sz w:val="24"/>
          <w:szCs w:val="24"/>
        </w:rPr>
        <w:t xml:space="preserve">hinders her ability </w:t>
      </w:r>
      <w:r w:rsidR="00E83BB0">
        <w:rPr>
          <w:rFonts w:ascii="Times New Roman" w:hAnsi="Times New Roman" w:cs="Times New Roman"/>
          <w:sz w:val="24"/>
          <w:szCs w:val="24"/>
        </w:rPr>
        <w:t xml:space="preserve">to </w:t>
      </w:r>
      <w:r w:rsidR="00F23B40">
        <w:rPr>
          <w:rFonts w:ascii="Times New Roman" w:hAnsi="Times New Roman" w:cs="Times New Roman"/>
          <w:sz w:val="24"/>
          <w:szCs w:val="24"/>
        </w:rPr>
        <w:t xml:space="preserve">provide for her children </w:t>
      </w:r>
      <w:r w:rsidR="00D87D74">
        <w:rPr>
          <w:rFonts w:ascii="Times New Roman" w:hAnsi="Times New Roman" w:cs="Times New Roman"/>
          <w:sz w:val="24"/>
          <w:szCs w:val="24"/>
        </w:rPr>
        <w:t>within her construct</w:t>
      </w:r>
      <w:r>
        <w:rPr>
          <w:rFonts w:ascii="Times New Roman" w:hAnsi="Times New Roman" w:cs="Times New Roman"/>
          <w:sz w:val="24"/>
          <w:szCs w:val="24"/>
        </w:rPr>
        <w:t>, this term describes values of self-reliance</w:t>
      </w:r>
      <w:r w:rsidR="00616A0E">
        <w:rPr>
          <w:rFonts w:ascii="Times New Roman" w:hAnsi="Times New Roman" w:cs="Times New Roman"/>
          <w:sz w:val="24"/>
          <w:szCs w:val="24"/>
        </w:rPr>
        <w:t>, resilience</w:t>
      </w:r>
      <w:r>
        <w:rPr>
          <w:rFonts w:ascii="Times New Roman" w:hAnsi="Times New Roman" w:cs="Times New Roman"/>
          <w:sz w:val="24"/>
          <w:szCs w:val="24"/>
        </w:rPr>
        <w:t xml:space="preserve"> and determination, sacrifice and protection of their family unit (</w:t>
      </w:r>
      <w:r w:rsidR="00D87D74">
        <w:rPr>
          <w:rFonts w:ascii="Times New Roman" w:hAnsi="Times New Roman" w:cs="Times New Roman"/>
          <w:sz w:val="24"/>
          <w:szCs w:val="24"/>
        </w:rPr>
        <w:t>Nelson, 2010</w:t>
      </w:r>
      <w:r w:rsidR="004A2752">
        <w:rPr>
          <w:rFonts w:ascii="Times New Roman" w:hAnsi="Times New Roman" w:cs="Times New Roman"/>
          <w:sz w:val="24"/>
          <w:szCs w:val="24"/>
        </w:rPr>
        <w:t>; Appendix 1)</w:t>
      </w:r>
      <w:r w:rsidR="00D87D74">
        <w:rPr>
          <w:rFonts w:ascii="Times New Roman" w:hAnsi="Times New Roman" w:cs="Times New Roman"/>
          <w:sz w:val="24"/>
          <w:szCs w:val="24"/>
        </w:rPr>
        <w:t xml:space="preserve">. </w:t>
      </w:r>
      <w:r w:rsidR="00D57B96">
        <w:rPr>
          <w:rFonts w:ascii="Times New Roman" w:hAnsi="Times New Roman" w:cs="Times New Roman"/>
          <w:sz w:val="24"/>
          <w:szCs w:val="24"/>
        </w:rPr>
        <w:t>Although BLM’s are more likely to play an active role in the labour market compared to white,</w:t>
      </w:r>
      <w:r w:rsidR="00E9475F">
        <w:rPr>
          <w:rFonts w:ascii="Times New Roman" w:hAnsi="Times New Roman" w:cs="Times New Roman"/>
          <w:sz w:val="24"/>
          <w:szCs w:val="24"/>
        </w:rPr>
        <w:t xml:space="preserve"> racial prejudice and </w:t>
      </w:r>
      <w:r w:rsidR="0048006C">
        <w:rPr>
          <w:rFonts w:ascii="Times New Roman" w:hAnsi="Times New Roman" w:cs="Times New Roman"/>
          <w:sz w:val="24"/>
          <w:szCs w:val="24"/>
        </w:rPr>
        <w:t>injustice, often</w:t>
      </w:r>
      <w:r w:rsidR="008C29CB">
        <w:rPr>
          <w:rFonts w:ascii="Times New Roman" w:hAnsi="Times New Roman" w:cs="Times New Roman"/>
          <w:sz w:val="24"/>
          <w:szCs w:val="24"/>
        </w:rPr>
        <w:t xml:space="preserve"> subject</w:t>
      </w:r>
      <w:r w:rsidR="004A2752">
        <w:rPr>
          <w:rFonts w:ascii="Times New Roman" w:hAnsi="Times New Roman" w:cs="Times New Roman"/>
          <w:sz w:val="24"/>
          <w:szCs w:val="24"/>
        </w:rPr>
        <w:t>s</w:t>
      </w:r>
      <w:r w:rsidR="008C29CB">
        <w:rPr>
          <w:rFonts w:ascii="Times New Roman" w:hAnsi="Times New Roman" w:cs="Times New Roman"/>
          <w:sz w:val="24"/>
          <w:szCs w:val="24"/>
        </w:rPr>
        <w:t xml:space="preserve"> </w:t>
      </w:r>
      <w:r w:rsidR="00A957FB">
        <w:rPr>
          <w:rFonts w:ascii="Times New Roman" w:hAnsi="Times New Roman" w:cs="Times New Roman"/>
          <w:sz w:val="24"/>
          <w:szCs w:val="24"/>
        </w:rPr>
        <w:t xml:space="preserve">them </w:t>
      </w:r>
      <w:r w:rsidR="008C29CB">
        <w:rPr>
          <w:rFonts w:ascii="Times New Roman" w:hAnsi="Times New Roman" w:cs="Times New Roman"/>
          <w:sz w:val="24"/>
          <w:szCs w:val="24"/>
        </w:rPr>
        <w:t>to low paid,</w:t>
      </w:r>
      <w:r w:rsidR="004E4524">
        <w:rPr>
          <w:rFonts w:ascii="Times New Roman" w:hAnsi="Times New Roman" w:cs="Times New Roman"/>
          <w:sz w:val="24"/>
          <w:szCs w:val="24"/>
        </w:rPr>
        <w:t xml:space="preserve"> low skilled </w:t>
      </w:r>
      <w:r w:rsidR="00F23B40">
        <w:rPr>
          <w:rFonts w:ascii="Times New Roman" w:hAnsi="Times New Roman" w:cs="Times New Roman"/>
          <w:sz w:val="24"/>
          <w:szCs w:val="24"/>
        </w:rPr>
        <w:t xml:space="preserve">jobs </w:t>
      </w:r>
      <w:r w:rsidR="008C29CB">
        <w:rPr>
          <w:rFonts w:ascii="Times New Roman" w:hAnsi="Times New Roman" w:cs="Times New Roman"/>
          <w:sz w:val="24"/>
          <w:szCs w:val="24"/>
        </w:rPr>
        <w:t>in sectors such as care, cleaning or cooking</w:t>
      </w:r>
      <w:r w:rsidR="00F23B40">
        <w:rPr>
          <w:rFonts w:ascii="Times New Roman" w:hAnsi="Times New Roman" w:cs="Times New Roman"/>
          <w:sz w:val="24"/>
          <w:szCs w:val="24"/>
        </w:rPr>
        <w:t xml:space="preserve"> </w:t>
      </w:r>
      <w:r w:rsidR="00E83BB0">
        <w:rPr>
          <w:rFonts w:ascii="Times New Roman" w:hAnsi="Times New Roman" w:cs="Times New Roman"/>
          <w:sz w:val="24"/>
          <w:szCs w:val="24"/>
        </w:rPr>
        <w:t>(</w:t>
      </w:r>
      <w:r w:rsidR="00002417">
        <w:rPr>
          <w:rFonts w:ascii="Times New Roman" w:hAnsi="Times New Roman" w:cs="Times New Roman"/>
          <w:sz w:val="24"/>
          <w:szCs w:val="24"/>
        </w:rPr>
        <w:t>GOV.UK, 2020</w:t>
      </w:r>
      <w:r w:rsidR="00E83BB0">
        <w:rPr>
          <w:rFonts w:ascii="Times New Roman" w:hAnsi="Times New Roman" w:cs="Times New Roman"/>
          <w:sz w:val="24"/>
          <w:szCs w:val="24"/>
        </w:rPr>
        <w:t>)</w:t>
      </w:r>
      <w:r w:rsidR="004E4524">
        <w:rPr>
          <w:rFonts w:ascii="Times New Roman" w:hAnsi="Times New Roman" w:cs="Times New Roman"/>
          <w:sz w:val="24"/>
          <w:szCs w:val="24"/>
        </w:rPr>
        <w:t>. B</w:t>
      </w:r>
      <w:r w:rsidR="00F23B40">
        <w:rPr>
          <w:rFonts w:ascii="Times New Roman" w:hAnsi="Times New Roman" w:cs="Times New Roman"/>
          <w:sz w:val="24"/>
          <w:szCs w:val="24"/>
        </w:rPr>
        <w:t xml:space="preserve">LM’s </w:t>
      </w:r>
      <w:r w:rsidR="007C6D38">
        <w:rPr>
          <w:rFonts w:ascii="Times New Roman" w:hAnsi="Times New Roman" w:cs="Times New Roman"/>
          <w:sz w:val="24"/>
          <w:szCs w:val="24"/>
        </w:rPr>
        <w:t xml:space="preserve">are often </w:t>
      </w:r>
      <w:r w:rsidR="004E4524">
        <w:rPr>
          <w:rFonts w:ascii="Times New Roman" w:hAnsi="Times New Roman" w:cs="Times New Roman"/>
          <w:sz w:val="24"/>
          <w:szCs w:val="24"/>
        </w:rPr>
        <w:t>victims of</w:t>
      </w:r>
      <w:r w:rsidR="004A2752">
        <w:rPr>
          <w:rFonts w:ascii="Times New Roman" w:hAnsi="Times New Roman" w:cs="Times New Roman"/>
          <w:sz w:val="24"/>
          <w:szCs w:val="24"/>
        </w:rPr>
        <w:t xml:space="preserve"> </w:t>
      </w:r>
      <w:r w:rsidR="008C29CB">
        <w:rPr>
          <w:rFonts w:ascii="Times New Roman" w:hAnsi="Times New Roman" w:cs="Times New Roman"/>
          <w:sz w:val="24"/>
          <w:szCs w:val="24"/>
        </w:rPr>
        <w:t>double marginalisation of racism and sexism</w:t>
      </w:r>
      <w:r w:rsidR="00A957FB">
        <w:rPr>
          <w:rFonts w:ascii="Times New Roman" w:hAnsi="Times New Roman" w:cs="Times New Roman"/>
          <w:sz w:val="24"/>
          <w:szCs w:val="24"/>
        </w:rPr>
        <w:t xml:space="preserve"> </w:t>
      </w:r>
      <w:r w:rsidR="008C29CB">
        <w:rPr>
          <w:rFonts w:ascii="Times New Roman" w:hAnsi="Times New Roman" w:cs="Times New Roman"/>
          <w:sz w:val="24"/>
          <w:szCs w:val="24"/>
        </w:rPr>
        <w:lastRenderedPageBreak/>
        <w:t xml:space="preserve">which </w:t>
      </w:r>
      <w:r w:rsidR="004A2752">
        <w:rPr>
          <w:rFonts w:ascii="Times New Roman" w:hAnsi="Times New Roman" w:cs="Times New Roman"/>
          <w:sz w:val="24"/>
          <w:szCs w:val="24"/>
        </w:rPr>
        <w:t>produces</w:t>
      </w:r>
      <w:r w:rsidR="008C29CB">
        <w:rPr>
          <w:rFonts w:ascii="Times New Roman" w:hAnsi="Times New Roman" w:cs="Times New Roman"/>
          <w:sz w:val="24"/>
          <w:szCs w:val="24"/>
        </w:rPr>
        <w:t xml:space="preserve"> barriers to accessing and obtaining high paid employment</w:t>
      </w:r>
      <w:r w:rsidR="008553BA">
        <w:rPr>
          <w:rFonts w:ascii="Times New Roman" w:hAnsi="Times New Roman" w:cs="Times New Roman"/>
          <w:sz w:val="24"/>
          <w:szCs w:val="24"/>
        </w:rPr>
        <w:t xml:space="preserve"> (TUC, 2006)</w:t>
      </w:r>
      <w:r w:rsidR="00F23B40">
        <w:rPr>
          <w:rFonts w:ascii="Times New Roman" w:hAnsi="Times New Roman" w:cs="Times New Roman"/>
          <w:sz w:val="24"/>
          <w:szCs w:val="24"/>
        </w:rPr>
        <w:t>. T</w:t>
      </w:r>
      <w:r w:rsidR="008553BA">
        <w:rPr>
          <w:rFonts w:ascii="Times New Roman" w:hAnsi="Times New Roman" w:cs="Times New Roman"/>
          <w:sz w:val="24"/>
          <w:szCs w:val="24"/>
        </w:rPr>
        <w:t xml:space="preserve">his is despite the </w:t>
      </w:r>
      <w:r w:rsidR="008553BA">
        <w:rPr>
          <w:rFonts w:ascii="Times New Roman" w:hAnsi="Times New Roman" w:cs="Times New Roman"/>
          <w:i/>
          <w:iCs/>
          <w:sz w:val="24"/>
          <w:szCs w:val="24"/>
        </w:rPr>
        <w:t xml:space="preserve">Equality Act (2010) </w:t>
      </w:r>
      <w:r w:rsidR="008553BA">
        <w:rPr>
          <w:rFonts w:ascii="Times New Roman" w:hAnsi="Times New Roman" w:cs="Times New Roman"/>
          <w:sz w:val="24"/>
          <w:szCs w:val="24"/>
        </w:rPr>
        <w:t xml:space="preserve">prohibiting employers from denying an individual a position due to race or gender. </w:t>
      </w:r>
      <w:r w:rsidR="00A957FB">
        <w:rPr>
          <w:rFonts w:ascii="Times New Roman" w:hAnsi="Times New Roman" w:cs="Times New Roman"/>
          <w:sz w:val="24"/>
          <w:szCs w:val="24"/>
        </w:rPr>
        <w:t>Lone mothers in general are also posed with barriers such as: childcare responsibilities, lack of flexibility and likelihood of needing part-time employment, which prohibit them from obtaining well-paid employment</w:t>
      </w:r>
      <w:r w:rsidR="008D3F5F">
        <w:rPr>
          <w:rFonts w:ascii="Times New Roman" w:hAnsi="Times New Roman" w:cs="Times New Roman"/>
          <w:sz w:val="24"/>
          <w:szCs w:val="24"/>
        </w:rPr>
        <w:t>.</w:t>
      </w:r>
      <w:r w:rsidR="00A957FB">
        <w:rPr>
          <w:rFonts w:ascii="Times New Roman" w:hAnsi="Times New Roman" w:cs="Times New Roman"/>
          <w:sz w:val="24"/>
          <w:szCs w:val="24"/>
        </w:rPr>
        <w:t xml:space="preserve"> </w:t>
      </w:r>
      <w:r w:rsidR="008D3F5F">
        <w:rPr>
          <w:rFonts w:ascii="Times New Roman" w:hAnsi="Times New Roman" w:cs="Times New Roman"/>
          <w:sz w:val="24"/>
          <w:szCs w:val="24"/>
        </w:rPr>
        <w:t>A</w:t>
      </w:r>
      <w:r w:rsidR="00A957FB">
        <w:rPr>
          <w:rFonts w:ascii="Times New Roman" w:hAnsi="Times New Roman" w:cs="Times New Roman"/>
          <w:sz w:val="24"/>
          <w:szCs w:val="24"/>
        </w:rPr>
        <w:t>lso, this can be described as the ‘motherhood penalty</w:t>
      </w:r>
      <w:r w:rsidR="008D3F5F">
        <w:rPr>
          <w:rFonts w:ascii="Times New Roman" w:hAnsi="Times New Roman" w:cs="Times New Roman"/>
          <w:sz w:val="24"/>
          <w:szCs w:val="24"/>
        </w:rPr>
        <w:t>.</w:t>
      </w:r>
      <w:r w:rsidR="00A957FB">
        <w:rPr>
          <w:rFonts w:ascii="Times New Roman" w:hAnsi="Times New Roman" w:cs="Times New Roman"/>
          <w:sz w:val="24"/>
          <w:szCs w:val="24"/>
        </w:rPr>
        <w:t xml:space="preserve">’ (Dewar and </w:t>
      </w:r>
      <w:proofErr w:type="spellStart"/>
      <w:r w:rsidR="00A957FB">
        <w:rPr>
          <w:rFonts w:ascii="Times New Roman" w:hAnsi="Times New Roman" w:cs="Times New Roman"/>
          <w:sz w:val="24"/>
          <w:szCs w:val="24"/>
        </w:rPr>
        <w:t>Clery</w:t>
      </w:r>
      <w:proofErr w:type="spellEnd"/>
      <w:r w:rsidR="00A957FB">
        <w:rPr>
          <w:rFonts w:ascii="Times New Roman" w:hAnsi="Times New Roman" w:cs="Times New Roman"/>
          <w:sz w:val="24"/>
          <w:szCs w:val="24"/>
        </w:rPr>
        <w:t xml:space="preserve">, 2019; </w:t>
      </w:r>
      <w:proofErr w:type="spellStart"/>
      <w:r w:rsidR="00A957FB">
        <w:rPr>
          <w:rFonts w:ascii="Times New Roman" w:hAnsi="Times New Roman" w:cs="Times New Roman"/>
          <w:sz w:val="24"/>
          <w:szCs w:val="24"/>
        </w:rPr>
        <w:t>Bernardi</w:t>
      </w:r>
      <w:proofErr w:type="spellEnd"/>
      <w:r w:rsidR="00A957FB">
        <w:rPr>
          <w:rFonts w:ascii="Times New Roman" w:hAnsi="Times New Roman" w:cs="Times New Roman"/>
          <w:sz w:val="24"/>
          <w:szCs w:val="24"/>
        </w:rPr>
        <w:t xml:space="preserve"> and </w:t>
      </w:r>
      <w:proofErr w:type="spellStart"/>
      <w:r w:rsidR="00A957FB">
        <w:rPr>
          <w:rFonts w:ascii="Times New Roman" w:hAnsi="Times New Roman" w:cs="Times New Roman"/>
          <w:sz w:val="24"/>
          <w:szCs w:val="24"/>
        </w:rPr>
        <w:t>Mortelmans</w:t>
      </w:r>
      <w:proofErr w:type="spellEnd"/>
      <w:r w:rsidR="00A957FB">
        <w:rPr>
          <w:rFonts w:ascii="Times New Roman" w:hAnsi="Times New Roman" w:cs="Times New Roman"/>
          <w:sz w:val="24"/>
          <w:szCs w:val="24"/>
        </w:rPr>
        <w:t>, 2017). Subsequently, poor paid employment leaves BL-M’s vulnerable to living in poverty and struggling to provide for her family (</w:t>
      </w:r>
      <w:proofErr w:type="spellStart"/>
      <w:r w:rsidR="009C5059" w:rsidRPr="00A957FB">
        <w:rPr>
          <w:rFonts w:ascii="Times New Roman" w:hAnsi="Times New Roman" w:cs="Times New Roman"/>
          <w:sz w:val="24"/>
          <w:szCs w:val="24"/>
        </w:rPr>
        <w:t>Damaske</w:t>
      </w:r>
      <w:proofErr w:type="spellEnd"/>
      <w:r w:rsidR="009C5059" w:rsidRPr="00A957FB">
        <w:rPr>
          <w:rFonts w:ascii="Times New Roman" w:hAnsi="Times New Roman" w:cs="Times New Roman"/>
          <w:sz w:val="24"/>
          <w:szCs w:val="24"/>
        </w:rPr>
        <w:t>,</w:t>
      </w:r>
      <w:r w:rsidR="009C5059">
        <w:rPr>
          <w:rFonts w:ascii="Times New Roman" w:hAnsi="Times New Roman" w:cs="Times New Roman"/>
          <w:sz w:val="24"/>
          <w:szCs w:val="24"/>
        </w:rPr>
        <w:t xml:space="preserve"> </w:t>
      </w:r>
      <w:proofErr w:type="spellStart"/>
      <w:r w:rsidR="009C5059" w:rsidRPr="00A957FB">
        <w:rPr>
          <w:rFonts w:ascii="Times New Roman" w:hAnsi="Times New Roman" w:cs="Times New Roman"/>
          <w:sz w:val="24"/>
          <w:szCs w:val="24"/>
        </w:rPr>
        <w:t>Bratter</w:t>
      </w:r>
      <w:proofErr w:type="spellEnd"/>
      <w:r w:rsidR="009C5059">
        <w:rPr>
          <w:rFonts w:ascii="Times New Roman" w:hAnsi="Times New Roman" w:cs="Times New Roman"/>
          <w:sz w:val="24"/>
          <w:szCs w:val="24"/>
        </w:rPr>
        <w:t xml:space="preserve">, </w:t>
      </w:r>
      <w:proofErr w:type="spellStart"/>
      <w:r w:rsidR="009C5059" w:rsidRPr="00A957FB">
        <w:rPr>
          <w:rFonts w:ascii="Times New Roman" w:hAnsi="Times New Roman" w:cs="Times New Roman"/>
          <w:sz w:val="24"/>
          <w:szCs w:val="24"/>
        </w:rPr>
        <w:t>Frech</w:t>
      </w:r>
      <w:proofErr w:type="spellEnd"/>
      <w:r w:rsidR="009C5059">
        <w:rPr>
          <w:rFonts w:ascii="Times New Roman" w:hAnsi="Times New Roman" w:cs="Times New Roman"/>
          <w:sz w:val="24"/>
          <w:szCs w:val="24"/>
        </w:rPr>
        <w:t>, 2017).</w:t>
      </w:r>
    </w:p>
    <w:p w14:paraId="3F69C0A1" w14:textId="02E7BF82" w:rsidR="00A957FB" w:rsidRDefault="005F1067"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Unlike in </w:t>
      </w:r>
      <w:r w:rsidR="000B6DE3">
        <w:rPr>
          <w:rFonts w:ascii="Times New Roman" w:hAnsi="Times New Roman" w:cs="Times New Roman"/>
          <w:sz w:val="24"/>
          <w:szCs w:val="24"/>
        </w:rPr>
        <w:t>construct 1</w:t>
      </w:r>
      <w:r>
        <w:rPr>
          <w:rFonts w:ascii="Times New Roman" w:hAnsi="Times New Roman" w:cs="Times New Roman"/>
          <w:sz w:val="24"/>
          <w:szCs w:val="24"/>
        </w:rPr>
        <w:t xml:space="preserve">, BLM’s have sole responsibility for both </w:t>
      </w:r>
      <w:r w:rsidR="00CF588B">
        <w:rPr>
          <w:rFonts w:ascii="Times New Roman" w:hAnsi="Times New Roman" w:cs="Times New Roman"/>
          <w:sz w:val="24"/>
          <w:szCs w:val="24"/>
        </w:rPr>
        <w:t xml:space="preserve">incomes, therefore, due to the nature of </w:t>
      </w:r>
      <w:r w:rsidR="004A2752">
        <w:rPr>
          <w:rFonts w:ascii="Times New Roman" w:hAnsi="Times New Roman" w:cs="Times New Roman"/>
          <w:sz w:val="24"/>
          <w:szCs w:val="24"/>
        </w:rPr>
        <w:t xml:space="preserve">working </w:t>
      </w:r>
      <w:r w:rsidR="00CF588B">
        <w:rPr>
          <w:rFonts w:ascii="Times New Roman" w:hAnsi="Times New Roman" w:cs="Times New Roman"/>
          <w:sz w:val="24"/>
          <w:szCs w:val="24"/>
        </w:rPr>
        <w:t>long hours to provide for their famil</w:t>
      </w:r>
      <w:r w:rsidR="004A2752">
        <w:rPr>
          <w:rFonts w:ascii="Times New Roman" w:hAnsi="Times New Roman" w:cs="Times New Roman"/>
          <w:sz w:val="24"/>
          <w:szCs w:val="24"/>
        </w:rPr>
        <w:t>ies</w:t>
      </w:r>
      <w:r w:rsidR="00CF588B">
        <w:rPr>
          <w:rFonts w:ascii="Times New Roman" w:hAnsi="Times New Roman" w:cs="Times New Roman"/>
          <w:sz w:val="24"/>
          <w:szCs w:val="24"/>
        </w:rPr>
        <w:t>, BLM’s are often unable to provide adequate emotional and social support within the construct</w:t>
      </w:r>
      <w:r w:rsidR="003D301B">
        <w:rPr>
          <w:rFonts w:ascii="Times New Roman" w:hAnsi="Times New Roman" w:cs="Times New Roman"/>
          <w:sz w:val="24"/>
          <w:szCs w:val="24"/>
        </w:rPr>
        <w:t>, which is essential in ensuring a strong family unit (Duncombe and Marsden, 1995)</w:t>
      </w:r>
      <w:r w:rsidR="00CF588B">
        <w:rPr>
          <w:rFonts w:ascii="Times New Roman" w:hAnsi="Times New Roman" w:cs="Times New Roman"/>
          <w:sz w:val="24"/>
          <w:szCs w:val="24"/>
        </w:rPr>
        <w:t xml:space="preserve">. Grandmothers and aunties usually share childcare </w:t>
      </w:r>
      <w:r w:rsidR="00A45B03">
        <w:rPr>
          <w:rFonts w:ascii="Times New Roman" w:hAnsi="Times New Roman" w:cs="Times New Roman"/>
          <w:sz w:val="24"/>
          <w:szCs w:val="24"/>
        </w:rPr>
        <w:t>responsibilities</w:t>
      </w:r>
      <w:r w:rsidR="00CF588B">
        <w:rPr>
          <w:rFonts w:ascii="Times New Roman" w:hAnsi="Times New Roman" w:cs="Times New Roman"/>
          <w:sz w:val="24"/>
          <w:szCs w:val="24"/>
        </w:rPr>
        <w:t xml:space="preserve"> with BLM’s to ensure they </w:t>
      </w:r>
      <w:r w:rsidR="00A45B03">
        <w:rPr>
          <w:rFonts w:ascii="Times New Roman" w:hAnsi="Times New Roman" w:cs="Times New Roman"/>
          <w:sz w:val="24"/>
          <w:szCs w:val="24"/>
        </w:rPr>
        <w:t>can</w:t>
      </w:r>
      <w:r w:rsidR="00CF588B">
        <w:rPr>
          <w:rFonts w:ascii="Times New Roman" w:hAnsi="Times New Roman" w:cs="Times New Roman"/>
          <w:sz w:val="24"/>
          <w:szCs w:val="24"/>
        </w:rPr>
        <w:t xml:space="preserve"> </w:t>
      </w:r>
      <w:r w:rsidR="0061574A">
        <w:rPr>
          <w:rFonts w:ascii="Times New Roman" w:hAnsi="Times New Roman" w:cs="Times New Roman"/>
          <w:sz w:val="24"/>
          <w:szCs w:val="24"/>
        </w:rPr>
        <w:t>go out to w</w:t>
      </w:r>
      <w:r w:rsidR="00A45B03">
        <w:rPr>
          <w:rFonts w:ascii="Times New Roman" w:hAnsi="Times New Roman" w:cs="Times New Roman"/>
          <w:sz w:val="24"/>
          <w:szCs w:val="24"/>
        </w:rPr>
        <w:t>ork</w:t>
      </w:r>
      <w:r w:rsidR="006851EC">
        <w:rPr>
          <w:rFonts w:ascii="Times New Roman" w:hAnsi="Times New Roman" w:cs="Times New Roman"/>
          <w:sz w:val="24"/>
          <w:szCs w:val="24"/>
        </w:rPr>
        <w:t xml:space="preserve"> (</w:t>
      </w:r>
      <w:proofErr w:type="spellStart"/>
      <w:r w:rsidR="006851EC">
        <w:rPr>
          <w:rFonts w:ascii="Times New Roman" w:hAnsi="Times New Roman" w:cs="Times New Roman"/>
          <w:sz w:val="24"/>
          <w:szCs w:val="24"/>
        </w:rPr>
        <w:t>Dunfion</w:t>
      </w:r>
      <w:proofErr w:type="spellEnd"/>
      <w:r w:rsidR="006851EC">
        <w:rPr>
          <w:rFonts w:ascii="Times New Roman" w:hAnsi="Times New Roman" w:cs="Times New Roman"/>
          <w:sz w:val="24"/>
          <w:szCs w:val="24"/>
        </w:rPr>
        <w:t xml:space="preserve"> and </w:t>
      </w:r>
      <w:proofErr w:type="spellStart"/>
      <w:r w:rsidR="006851EC" w:rsidRPr="006851EC">
        <w:rPr>
          <w:rFonts w:ascii="Times New Roman" w:hAnsi="Times New Roman" w:cs="Times New Roman"/>
          <w:sz w:val="24"/>
          <w:szCs w:val="24"/>
        </w:rPr>
        <w:t>Kowaleski</w:t>
      </w:r>
      <w:proofErr w:type="spellEnd"/>
      <w:r w:rsidR="006851EC" w:rsidRPr="006851EC">
        <w:rPr>
          <w:rFonts w:ascii="Times New Roman" w:hAnsi="Times New Roman" w:cs="Times New Roman"/>
          <w:sz w:val="24"/>
          <w:szCs w:val="24"/>
        </w:rPr>
        <w:t>-Jones</w:t>
      </w:r>
      <w:r w:rsidR="006851EC">
        <w:rPr>
          <w:rFonts w:ascii="Times New Roman" w:hAnsi="Times New Roman" w:cs="Times New Roman"/>
          <w:sz w:val="24"/>
          <w:szCs w:val="24"/>
        </w:rPr>
        <w:t>, 2007)</w:t>
      </w:r>
      <w:r w:rsidR="00A45B03">
        <w:rPr>
          <w:rFonts w:ascii="Times New Roman" w:hAnsi="Times New Roman" w:cs="Times New Roman"/>
          <w:sz w:val="24"/>
          <w:szCs w:val="24"/>
        </w:rPr>
        <w:t>. Subsequently BLM’s often experience work-family guilt, for having to choose to work to provide for her children rather than spending time with them. Work-family guilt, work exhaustion</w:t>
      </w:r>
      <w:r w:rsidR="006851EC">
        <w:rPr>
          <w:rFonts w:ascii="Times New Roman" w:hAnsi="Times New Roman" w:cs="Times New Roman"/>
          <w:sz w:val="24"/>
          <w:szCs w:val="24"/>
        </w:rPr>
        <w:t xml:space="preserve">, experiences of </w:t>
      </w:r>
      <w:r w:rsidR="004A2752">
        <w:rPr>
          <w:rFonts w:ascii="Times New Roman" w:hAnsi="Times New Roman" w:cs="Times New Roman"/>
          <w:sz w:val="24"/>
          <w:szCs w:val="24"/>
        </w:rPr>
        <w:t xml:space="preserve">discrimination and stigma </w:t>
      </w:r>
      <w:r w:rsidR="00A45B03">
        <w:rPr>
          <w:rFonts w:ascii="Times New Roman" w:hAnsi="Times New Roman" w:cs="Times New Roman"/>
          <w:sz w:val="24"/>
          <w:szCs w:val="24"/>
        </w:rPr>
        <w:t>and the stresses of having to manage family life alone</w:t>
      </w:r>
      <w:r w:rsidR="008D3F5F">
        <w:rPr>
          <w:rFonts w:ascii="Times New Roman" w:hAnsi="Times New Roman" w:cs="Times New Roman"/>
          <w:sz w:val="24"/>
          <w:szCs w:val="24"/>
        </w:rPr>
        <w:t>,</w:t>
      </w:r>
      <w:r w:rsidR="00A45B03">
        <w:rPr>
          <w:rFonts w:ascii="Times New Roman" w:hAnsi="Times New Roman" w:cs="Times New Roman"/>
          <w:sz w:val="24"/>
          <w:szCs w:val="24"/>
        </w:rPr>
        <w:t xml:space="preserve"> often has </w:t>
      </w:r>
      <w:r w:rsidR="0005598C">
        <w:rPr>
          <w:rFonts w:ascii="Times New Roman" w:hAnsi="Times New Roman" w:cs="Times New Roman"/>
          <w:sz w:val="24"/>
          <w:szCs w:val="24"/>
        </w:rPr>
        <w:t xml:space="preserve">a </w:t>
      </w:r>
      <w:r w:rsidR="00A45B03">
        <w:rPr>
          <w:rFonts w:ascii="Times New Roman" w:hAnsi="Times New Roman" w:cs="Times New Roman"/>
          <w:sz w:val="24"/>
          <w:szCs w:val="24"/>
        </w:rPr>
        <w:t>detrimental effect on the mothers emotional and physical well-being</w:t>
      </w:r>
      <w:r w:rsidR="003D301B">
        <w:rPr>
          <w:rFonts w:ascii="Times New Roman" w:hAnsi="Times New Roman" w:cs="Times New Roman"/>
          <w:sz w:val="24"/>
          <w:szCs w:val="24"/>
        </w:rPr>
        <w:t xml:space="preserve"> and can cause levels of anxiety and depression, </w:t>
      </w:r>
      <w:r w:rsidR="008D3F5F">
        <w:rPr>
          <w:rFonts w:ascii="Times New Roman" w:hAnsi="Times New Roman" w:cs="Times New Roman"/>
          <w:sz w:val="24"/>
          <w:szCs w:val="24"/>
        </w:rPr>
        <w:t>as</w:t>
      </w:r>
      <w:r w:rsidR="003D301B">
        <w:rPr>
          <w:rFonts w:ascii="Times New Roman" w:hAnsi="Times New Roman" w:cs="Times New Roman"/>
          <w:sz w:val="24"/>
          <w:szCs w:val="24"/>
        </w:rPr>
        <w:t xml:space="preserve"> explained by Rodney in Appendix 1 (Borelli </w:t>
      </w:r>
      <w:r w:rsidR="003D301B">
        <w:rPr>
          <w:rFonts w:ascii="Times New Roman" w:hAnsi="Times New Roman" w:cs="Times New Roman"/>
          <w:i/>
          <w:iCs/>
          <w:sz w:val="24"/>
          <w:szCs w:val="24"/>
        </w:rPr>
        <w:t xml:space="preserve">et al, </w:t>
      </w:r>
      <w:r w:rsidR="003D301B">
        <w:rPr>
          <w:rFonts w:ascii="Times New Roman" w:hAnsi="Times New Roman" w:cs="Times New Roman"/>
          <w:sz w:val="24"/>
          <w:szCs w:val="24"/>
        </w:rPr>
        <w:t>2016</w:t>
      </w:r>
      <w:r w:rsidR="006851EC">
        <w:rPr>
          <w:rFonts w:ascii="Times New Roman" w:hAnsi="Times New Roman" w:cs="Times New Roman"/>
          <w:sz w:val="24"/>
          <w:szCs w:val="24"/>
        </w:rPr>
        <w:t xml:space="preserve">; </w:t>
      </w:r>
      <w:proofErr w:type="spellStart"/>
      <w:r w:rsidR="006851EC">
        <w:rPr>
          <w:rFonts w:ascii="Times New Roman" w:hAnsi="Times New Roman" w:cs="Times New Roman"/>
          <w:sz w:val="24"/>
          <w:szCs w:val="24"/>
        </w:rPr>
        <w:t>Averson</w:t>
      </w:r>
      <w:proofErr w:type="spellEnd"/>
      <w:r w:rsidR="006851EC">
        <w:rPr>
          <w:rFonts w:ascii="Times New Roman" w:hAnsi="Times New Roman" w:cs="Times New Roman"/>
          <w:sz w:val="24"/>
          <w:szCs w:val="24"/>
        </w:rPr>
        <w:t>, 1997</w:t>
      </w:r>
      <w:r w:rsidR="003D301B">
        <w:rPr>
          <w:rFonts w:ascii="Times New Roman" w:hAnsi="Times New Roman" w:cs="Times New Roman"/>
          <w:sz w:val="24"/>
          <w:szCs w:val="24"/>
        </w:rPr>
        <w:t>)</w:t>
      </w:r>
      <w:r w:rsidR="006851EC">
        <w:rPr>
          <w:rFonts w:ascii="Times New Roman" w:hAnsi="Times New Roman" w:cs="Times New Roman"/>
          <w:sz w:val="24"/>
          <w:szCs w:val="24"/>
        </w:rPr>
        <w:t>.</w:t>
      </w:r>
    </w:p>
    <w:p w14:paraId="11D5E3FA" w14:textId="0F9E1FF6" w:rsidR="00731903" w:rsidRDefault="004A2752"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Being</w:t>
      </w:r>
      <w:r w:rsidR="00731903">
        <w:rPr>
          <w:rFonts w:ascii="Times New Roman" w:hAnsi="Times New Roman" w:cs="Times New Roman"/>
          <w:sz w:val="24"/>
          <w:szCs w:val="24"/>
        </w:rPr>
        <w:t xml:space="preserve"> a lone parent</w:t>
      </w:r>
      <w:r>
        <w:rPr>
          <w:rFonts w:ascii="Times New Roman" w:hAnsi="Times New Roman" w:cs="Times New Roman"/>
          <w:sz w:val="24"/>
          <w:szCs w:val="24"/>
        </w:rPr>
        <w:t xml:space="preserve"> appears to be</w:t>
      </w:r>
      <w:r w:rsidR="00731903">
        <w:rPr>
          <w:rFonts w:ascii="Times New Roman" w:hAnsi="Times New Roman" w:cs="Times New Roman"/>
          <w:sz w:val="24"/>
          <w:szCs w:val="24"/>
        </w:rPr>
        <w:t xml:space="preserve"> a strenuous </w:t>
      </w:r>
      <w:r w:rsidR="001242B3">
        <w:rPr>
          <w:rFonts w:ascii="Times New Roman" w:hAnsi="Times New Roman" w:cs="Times New Roman"/>
          <w:sz w:val="24"/>
          <w:szCs w:val="24"/>
        </w:rPr>
        <w:t>role, racial</w:t>
      </w:r>
      <w:r>
        <w:rPr>
          <w:rFonts w:ascii="Times New Roman" w:hAnsi="Times New Roman" w:cs="Times New Roman"/>
          <w:sz w:val="24"/>
          <w:szCs w:val="24"/>
        </w:rPr>
        <w:t xml:space="preserve"> injustice and prejudice which underpins British society hinders BLM</w:t>
      </w:r>
      <w:r w:rsidR="001242B3">
        <w:rPr>
          <w:rFonts w:ascii="Times New Roman" w:hAnsi="Times New Roman" w:cs="Times New Roman"/>
          <w:sz w:val="24"/>
          <w:szCs w:val="24"/>
        </w:rPr>
        <w:t>’s</w:t>
      </w:r>
      <w:r>
        <w:rPr>
          <w:rFonts w:ascii="Times New Roman" w:hAnsi="Times New Roman" w:cs="Times New Roman"/>
          <w:sz w:val="24"/>
          <w:szCs w:val="24"/>
        </w:rPr>
        <w:t xml:space="preserve"> chances of providing a good quality of life for her family even more so</w:t>
      </w:r>
      <w:r w:rsidR="001242B3">
        <w:rPr>
          <w:rFonts w:ascii="Times New Roman" w:hAnsi="Times New Roman" w:cs="Times New Roman"/>
          <w:sz w:val="24"/>
          <w:szCs w:val="24"/>
        </w:rPr>
        <w:t xml:space="preserve"> (Appendix 1; Adams and McCarthy, 2020). Like in construct 1, the role of BLM appears to be particularly oppressive. </w:t>
      </w:r>
    </w:p>
    <w:p w14:paraId="45043F5E" w14:textId="0BDB3F0D" w:rsidR="00DB0D80" w:rsidRDefault="005F1067" w:rsidP="00DE6204">
      <w:pPr>
        <w:spacing w:line="360" w:lineRule="auto"/>
        <w:jc w:val="both"/>
        <w:rPr>
          <w:rFonts w:ascii="Times New Roman" w:hAnsi="Times New Roman" w:cs="Times New Roman"/>
          <w:sz w:val="24"/>
          <w:szCs w:val="24"/>
          <w:u w:val="single"/>
        </w:rPr>
      </w:pPr>
      <w:r w:rsidRPr="005F1067">
        <w:rPr>
          <w:rFonts w:ascii="Times New Roman" w:hAnsi="Times New Roman" w:cs="Times New Roman"/>
          <w:sz w:val="24"/>
          <w:szCs w:val="24"/>
          <w:u w:val="single"/>
        </w:rPr>
        <w:t>Construct 3</w:t>
      </w:r>
    </w:p>
    <w:p w14:paraId="750E9F73" w14:textId="5BB4C168" w:rsidR="00D2127E" w:rsidRPr="00D2127E" w:rsidRDefault="00D2127E" w:rsidP="00DE6204">
      <w:pPr>
        <w:spacing w:line="360" w:lineRule="auto"/>
        <w:jc w:val="both"/>
        <w:rPr>
          <w:rFonts w:ascii="Times New Roman" w:hAnsi="Times New Roman" w:cs="Times New Roman"/>
          <w:sz w:val="24"/>
          <w:szCs w:val="24"/>
        </w:rPr>
      </w:pPr>
      <w:r>
        <w:rPr>
          <w:rFonts w:ascii="Times New Roman" w:hAnsi="Times New Roman" w:cs="Times New Roman"/>
          <w:sz w:val="24"/>
          <w:szCs w:val="24"/>
        </w:rPr>
        <w:t>Appendix 2 is a video from the BBC, in an interview with Shannon, a</w:t>
      </w:r>
      <w:r w:rsidR="00C77BED">
        <w:rPr>
          <w:rFonts w:ascii="Times New Roman" w:hAnsi="Times New Roman" w:cs="Times New Roman"/>
          <w:sz w:val="24"/>
          <w:szCs w:val="24"/>
        </w:rPr>
        <w:t>n adolescent</w:t>
      </w:r>
      <w:r>
        <w:rPr>
          <w:rFonts w:ascii="Times New Roman" w:hAnsi="Times New Roman" w:cs="Times New Roman"/>
          <w:sz w:val="24"/>
          <w:szCs w:val="24"/>
        </w:rPr>
        <w:t xml:space="preserve"> mother, who claims ‘being a teenage mother is so lonely’, the full link for this video can be found in the appendices. </w:t>
      </w:r>
      <w:r w:rsidR="00D42C0E">
        <w:rPr>
          <w:rFonts w:ascii="Times New Roman" w:hAnsi="Times New Roman" w:cs="Times New Roman"/>
          <w:sz w:val="24"/>
          <w:szCs w:val="24"/>
        </w:rPr>
        <w:t>Appendix 2 will be used throughout this construct to examine the location of a teenage mother (TM) in a teenage parent family construct</w:t>
      </w:r>
      <w:r w:rsidR="00782640">
        <w:rPr>
          <w:rFonts w:ascii="Times New Roman" w:hAnsi="Times New Roman" w:cs="Times New Roman"/>
          <w:sz w:val="24"/>
          <w:szCs w:val="24"/>
        </w:rPr>
        <w:t xml:space="preserve"> focussing on social exclusion, stigma and social isolation (</w:t>
      </w:r>
      <w:r w:rsidR="00782640" w:rsidRPr="00D02C08">
        <w:rPr>
          <w:rFonts w:ascii="Times New Roman" w:hAnsi="Times New Roman" w:cs="Times New Roman"/>
          <w:sz w:val="24"/>
          <w:szCs w:val="24"/>
        </w:rPr>
        <w:t>Bałanda-Bałdyga</w:t>
      </w:r>
      <w:r w:rsidR="00782640">
        <w:rPr>
          <w:rFonts w:ascii="Times New Roman" w:hAnsi="Times New Roman" w:cs="Times New Roman"/>
          <w:sz w:val="24"/>
          <w:szCs w:val="24"/>
        </w:rPr>
        <w:t xml:space="preserve"> </w:t>
      </w:r>
      <w:r w:rsidR="00782640">
        <w:rPr>
          <w:rFonts w:ascii="Times New Roman" w:hAnsi="Times New Roman" w:cs="Times New Roman"/>
          <w:i/>
          <w:iCs/>
          <w:sz w:val="24"/>
          <w:szCs w:val="24"/>
        </w:rPr>
        <w:t xml:space="preserve">et al, </w:t>
      </w:r>
      <w:r w:rsidR="00782640">
        <w:rPr>
          <w:rFonts w:ascii="Times New Roman" w:hAnsi="Times New Roman" w:cs="Times New Roman"/>
          <w:sz w:val="24"/>
          <w:szCs w:val="24"/>
        </w:rPr>
        <w:t>2020;</w:t>
      </w:r>
      <w:r w:rsidR="00F0688B">
        <w:rPr>
          <w:rFonts w:ascii="Times New Roman" w:hAnsi="Times New Roman" w:cs="Times New Roman"/>
          <w:sz w:val="24"/>
          <w:szCs w:val="24"/>
        </w:rPr>
        <w:t xml:space="preserve"> </w:t>
      </w:r>
      <w:r w:rsidR="00F0688B" w:rsidRPr="00AF4827">
        <w:rPr>
          <w:rFonts w:ascii="Times New Roman" w:hAnsi="Times New Roman" w:cs="Times New Roman"/>
          <w:sz w:val="24"/>
          <w:szCs w:val="24"/>
        </w:rPr>
        <w:t xml:space="preserve">Nayak </w:t>
      </w:r>
      <w:r w:rsidR="00F0688B">
        <w:rPr>
          <w:rFonts w:ascii="Times New Roman" w:hAnsi="Times New Roman" w:cs="Times New Roman"/>
          <w:sz w:val="24"/>
          <w:szCs w:val="24"/>
        </w:rPr>
        <w:t xml:space="preserve">and </w:t>
      </w:r>
      <w:proofErr w:type="spellStart"/>
      <w:r w:rsidR="00F0688B" w:rsidRPr="00AF4827">
        <w:rPr>
          <w:rFonts w:ascii="Times New Roman" w:hAnsi="Times New Roman" w:cs="Times New Roman"/>
          <w:sz w:val="24"/>
          <w:szCs w:val="24"/>
        </w:rPr>
        <w:t>Kehily</w:t>
      </w:r>
      <w:proofErr w:type="spellEnd"/>
      <w:r w:rsidR="00F0688B">
        <w:rPr>
          <w:rFonts w:ascii="Times New Roman" w:hAnsi="Times New Roman" w:cs="Times New Roman"/>
          <w:sz w:val="24"/>
          <w:szCs w:val="24"/>
        </w:rPr>
        <w:t>, 2014;</w:t>
      </w:r>
      <w:r w:rsidR="003B1E16">
        <w:rPr>
          <w:rFonts w:ascii="Times New Roman" w:hAnsi="Times New Roman" w:cs="Times New Roman"/>
          <w:sz w:val="24"/>
          <w:szCs w:val="24"/>
        </w:rPr>
        <w:t xml:space="preserve"> Ellis-Sloan, </w:t>
      </w:r>
      <w:proofErr w:type="gramStart"/>
      <w:r w:rsidR="003B1E16">
        <w:rPr>
          <w:rFonts w:ascii="Times New Roman" w:hAnsi="Times New Roman" w:cs="Times New Roman"/>
          <w:sz w:val="24"/>
          <w:szCs w:val="24"/>
        </w:rPr>
        <w:t xml:space="preserve">2014 </w:t>
      </w:r>
      <w:r w:rsidR="00782640">
        <w:rPr>
          <w:rFonts w:ascii="Times New Roman" w:hAnsi="Times New Roman" w:cs="Times New Roman"/>
          <w:sz w:val="24"/>
          <w:szCs w:val="24"/>
        </w:rPr>
        <w:t>)</w:t>
      </w:r>
      <w:proofErr w:type="gramEnd"/>
      <w:r w:rsidR="00D42C0E">
        <w:rPr>
          <w:rFonts w:ascii="Times New Roman" w:hAnsi="Times New Roman" w:cs="Times New Roman"/>
          <w:sz w:val="24"/>
          <w:szCs w:val="24"/>
        </w:rPr>
        <w:t>.</w:t>
      </w:r>
    </w:p>
    <w:p w14:paraId="22968130" w14:textId="35FAA519" w:rsidR="008B3661" w:rsidRDefault="00D2127E" w:rsidP="00DE6204">
      <w:pPr>
        <w:spacing w:line="360" w:lineRule="auto"/>
        <w:jc w:val="both"/>
        <w:rPr>
          <w:rFonts w:ascii="Times New Roman" w:hAnsi="Times New Roman" w:cs="Times New Roman"/>
          <w:sz w:val="24"/>
          <w:szCs w:val="24"/>
          <w:u w:val="single"/>
        </w:rPr>
      </w:pPr>
      <w:r>
        <w:rPr>
          <w:noProof/>
          <w:lang w:eastAsia="en-GB"/>
        </w:rPr>
        <w:lastRenderedPageBreak/>
        <w:drawing>
          <wp:inline distT="0" distB="0" distL="0" distR="0" wp14:anchorId="574C4B3A" wp14:editId="25B7BFC1">
            <wp:extent cx="5722620" cy="3725369"/>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110" t="22926" r="38179" b="14911"/>
                    <a:stretch/>
                  </pic:blipFill>
                  <pic:spPr bwMode="auto">
                    <a:xfrm>
                      <a:off x="0" y="0"/>
                      <a:ext cx="5741660" cy="3737764"/>
                    </a:xfrm>
                    <a:prstGeom prst="rect">
                      <a:avLst/>
                    </a:prstGeom>
                    <a:ln>
                      <a:noFill/>
                    </a:ln>
                    <a:extLst>
                      <a:ext uri="{53640926-AAD7-44D8-BBD7-CCE9431645EC}">
                        <a14:shadowObscured xmlns:a14="http://schemas.microsoft.com/office/drawing/2010/main"/>
                      </a:ext>
                    </a:extLst>
                  </pic:spPr>
                </pic:pic>
              </a:graphicData>
            </a:graphic>
          </wp:inline>
        </w:drawing>
      </w:r>
    </w:p>
    <w:p w14:paraId="6B9C76AA" w14:textId="53A53347" w:rsidR="00D42C0E" w:rsidRDefault="00D42C0E" w:rsidP="00A56A75">
      <w:pPr>
        <w:spacing w:line="360" w:lineRule="auto"/>
        <w:jc w:val="right"/>
        <w:rPr>
          <w:rFonts w:ascii="Times New Roman" w:hAnsi="Times New Roman" w:cs="Times New Roman"/>
          <w:sz w:val="24"/>
          <w:szCs w:val="24"/>
        </w:rPr>
      </w:pPr>
      <w:r w:rsidRPr="00D42C0E">
        <w:rPr>
          <w:rFonts w:ascii="Times New Roman" w:hAnsi="Times New Roman" w:cs="Times New Roman"/>
          <w:sz w:val="24"/>
          <w:szCs w:val="24"/>
        </w:rPr>
        <w:t>(BBC, 2018)</w:t>
      </w:r>
    </w:p>
    <w:p w14:paraId="03AD2036" w14:textId="6504BDFD" w:rsidR="00D42C0E" w:rsidRDefault="00651925" w:rsidP="00DE6204">
      <w:pPr>
        <w:spacing w:line="360" w:lineRule="auto"/>
        <w:jc w:val="both"/>
        <w:rPr>
          <w:rFonts w:ascii="Times New Roman" w:hAnsi="Times New Roman" w:cs="Times New Roman"/>
          <w:sz w:val="24"/>
          <w:szCs w:val="24"/>
        </w:rPr>
      </w:pPr>
      <w:r>
        <w:rPr>
          <w:rFonts w:ascii="Times New Roman" w:hAnsi="Times New Roman" w:cs="Times New Roman"/>
          <w:sz w:val="24"/>
          <w:szCs w:val="24"/>
        </w:rPr>
        <w:t>In the UK, a</w:t>
      </w:r>
      <w:r w:rsidR="006B7A86">
        <w:rPr>
          <w:rFonts w:ascii="Times New Roman" w:hAnsi="Times New Roman" w:cs="Times New Roman"/>
          <w:sz w:val="24"/>
          <w:szCs w:val="24"/>
        </w:rPr>
        <w:t xml:space="preserve"> T</w:t>
      </w:r>
      <w:r w:rsidR="00D63024">
        <w:rPr>
          <w:rFonts w:ascii="Times New Roman" w:hAnsi="Times New Roman" w:cs="Times New Roman"/>
          <w:sz w:val="24"/>
          <w:szCs w:val="24"/>
        </w:rPr>
        <w:t>M</w:t>
      </w:r>
      <w:r w:rsidR="006B7A86">
        <w:rPr>
          <w:rFonts w:ascii="Times New Roman" w:hAnsi="Times New Roman" w:cs="Times New Roman"/>
          <w:sz w:val="24"/>
          <w:szCs w:val="24"/>
        </w:rPr>
        <w:t xml:space="preserve"> </w:t>
      </w:r>
      <w:r w:rsidR="00D63024">
        <w:rPr>
          <w:rFonts w:ascii="Times New Roman" w:hAnsi="Times New Roman" w:cs="Times New Roman"/>
          <w:sz w:val="24"/>
          <w:szCs w:val="24"/>
        </w:rPr>
        <w:t>can be described as a mother</w:t>
      </w:r>
      <w:r w:rsidR="006B7A86">
        <w:rPr>
          <w:rFonts w:ascii="Times New Roman" w:hAnsi="Times New Roman" w:cs="Times New Roman"/>
          <w:sz w:val="24"/>
          <w:szCs w:val="24"/>
        </w:rPr>
        <w:t xml:space="preserve"> who become pregnant between the ages of eleven and nineteen and parent </w:t>
      </w:r>
      <w:r w:rsidR="00D63024">
        <w:rPr>
          <w:rFonts w:ascii="Times New Roman" w:hAnsi="Times New Roman" w:cs="Times New Roman"/>
          <w:sz w:val="24"/>
          <w:szCs w:val="24"/>
        </w:rPr>
        <w:t>a</w:t>
      </w:r>
      <w:r w:rsidR="006B7A86">
        <w:rPr>
          <w:rFonts w:ascii="Times New Roman" w:hAnsi="Times New Roman" w:cs="Times New Roman"/>
          <w:sz w:val="24"/>
          <w:szCs w:val="24"/>
        </w:rPr>
        <w:t xml:space="preserve"> child</w:t>
      </w:r>
      <w:r w:rsidR="00D63024">
        <w:rPr>
          <w:rFonts w:ascii="Times New Roman" w:hAnsi="Times New Roman" w:cs="Times New Roman"/>
          <w:sz w:val="24"/>
          <w:szCs w:val="24"/>
        </w:rPr>
        <w:t xml:space="preserve"> or children</w:t>
      </w:r>
      <w:r w:rsidR="00E65BF3">
        <w:rPr>
          <w:rFonts w:ascii="Times New Roman" w:hAnsi="Times New Roman" w:cs="Times New Roman"/>
          <w:sz w:val="24"/>
          <w:szCs w:val="24"/>
        </w:rPr>
        <w:t xml:space="preserve"> (Public Health England, 2019)</w:t>
      </w:r>
      <w:r w:rsidR="006B7A86">
        <w:rPr>
          <w:rFonts w:ascii="Times New Roman" w:hAnsi="Times New Roman" w:cs="Times New Roman"/>
          <w:sz w:val="24"/>
          <w:szCs w:val="24"/>
        </w:rPr>
        <w:t>.</w:t>
      </w:r>
      <w:r w:rsidR="00D63024">
        <w:rPr>
          <w:rFonts w:ascii="Times New Roman" w:hAnsi="Times New Roman" w:cs="Times New Roman"/>
          <w:sz w:val="24"/>
          <w:szCs w:val="24"/>
        </w:rPr>
        <w:t xml:space="preserve"> </w:t>
      </w:r>
      <w:r w:rsidR="00E16902">
        <w:rPr>
          <w:rFonts w:ascii="Times New Roman" w:hAnsi="Times New Roman" w:cs="Times New Roman"/>
          <w:sz w:val="24"/>
          <w:szCs w:val="24"/>
        </w:rPr>
        <w:t xml:space="preserve">Teenage pregnancy has been a major concern in the UK in recent decades </w:t>
      </w:r>
      <w:r w:rsidR="0005598C">
        <w:rPr>
          <w:rFonts w:ascii="Times New Roman" w:hAnsi="Times New Roman" w:cs="Times New Roman"/>
          <w:sz w:val="24"/>
          <w:szCs w:val="24"/>
        </w:rPr>
        <w:t xml:space="preserve">and, </w:t>
      </w:r>
      <w:r w:rsidR="00E16902">
        <w:rPr>
          <w:rFonts w:ascii="Times New Roman" w:hAnsi="Times New Roman" w:cs="Times New Roman"/>
          <w:sz w:val="24"/>
          <w:szCs w:val="24"/>
        </w:rPr>
        <w:t>although rates have fallen in recent years, overall, the country has high levels of teenage pregnancies</w:t>
      </w:r>
      <w:r>
        <w:rPr>
          <w:rFonts w:ascii="Times New Roman" w:hAnsi="Times New Roman" w:cs="Times New Roman"/>
          <w:sz w:val="24"/>
          <w:szCs w:val="24"/>
        </w:rPr>
        <w:t xml:space="preserve"> (Hadley, 2017)</w:t>
      </w:r>
      <w:r w:rsidR="00E16902">
        <w:rPr>
          <w:rFonts w:ascii="Times New Roman" w:hAnsi="Times New Roman" w:cs="Times New Roman"/>
          <w:sz w:val="24"/>
          <w:szCs w:val="24"/>
        </w:rPr>
        <w:t>. Teenage parenthood is</w:t>
      </w:r>
      <w:r>
        <w:rPr>
          <w:rFonts w:ascii="Times New Roman" w:hAnsi="Times New Roman" w:cs="Times New Roman"/>
          <w:sz w:val="24"/>
          <w:szCs w:val="24"/>
        </w:rPr>
        <w:t xml:space="preserve"> often characterised by inequality and is more </w:t>
      </w:r>
      <w:r w:rsidR="00E16902">
        <w:rPr>
          <w:rFonts w:ascii="Times New Roman" w:hAnsi="Times New Roman" w:cs="Times New Roman"/>
          <w:sz w:val="24"/>
          <w:szCs w:val="24"/>
        </w:rPr>
        <w:t xml:space="preserve">prevalent </w:t>
      </w:r>
      <w:r>
        <w:rPr>
          <w:rFonts w:ascii="Times New Roman" w:hAnsi="Times New Roman" w:cs="Times New Roman"/>
          <w:sz w:val="24"/>
          <w:szCs w:val="24"/>
        </w:rPr>
        <w:t>in areas of higher deprivation</w:t>
      </w:r>
      <w:r w:rsidR="00E16902">
        <w:rPr>
          <w:rFonts w:ascii="Times New Roman" w:hAnsi="Times New Roman" w:cs="Times New Roman"/>
          <w:sz w:val="24"/>
          <w:szCs w:val="24"/>
        </w:rPr>
        <w:t xml:space="preserve"> and individuals from low socioeconomic positions</w:t>
      </w:r>
      <w:r w:rsidR="00C77BED">
        <w:rPr>
          <w:rFonts w:ascii="Times New Roman" w:hAnsi="Times New Roman" w:cs="Times New Roman"/>
          <w:sz w:val="24"/>
          <w:szCs w:val="24"/>
        </w:rPr>
        <w:t xml:space="preserve">, with most teenage pregnancies being </w:t>
      </w:r>
      <w:r w:rsidR="00023933">
        <w:rPr>
          <w:rFonts w:ascii="Times New Roman" w:hAnsi="Times New Roman" w:cs="Times New Roman"/>
          <w:sz w:val="24"/>
          <w:szCs w:val="24"/>
        </w:rPr>
        <w:t>unintentiona</w:t>
      </w:r>
      <w:r w:rsidR="00C77BED">
        <w:rPr>
          <w:rFonts w:ascii="Times New Roman" w:hAnsi="Times New Roman" w:cs="Times New Roman"/>
          <w:sz w:val="24"/>
          <w:szCs w:val="24"/>
        </w:rPr>
        <w:t>l</w:t>
      </w:r>
      <w:r w:rsidR="00E65BF3">
        <w:rPr>
          <w:rFonts w:ascii="Times New Roman" w:hAnsi="Times New Roman" w:cs="Times New Roman"/>
          <w:sz w:val="24"/>
          <w:szCs w:val="24"/>
        </w:rPr>
        <w:t xml:space="preserve"> </w:t>
      </w:r>
      <w:r w:rsidR="00137C70">
        <w:rPr>
          <w:rFonts w:ascii="Times New Roman" w:hAnsi="Times New Roman" w:cs="Times New Roman"/>
          <w:sz w:val="24"/>
          <w:szCs w:val="24"/>
        </w:rPr>
        <w:t>(World Health Organisation</w:t>
      </w:r>
      <w:r w:rsidR="00FB5BA0">
        <w:rPr>
          <w:rFonts w:ascii="Times New Roman" w:hAnsi="Times New Roman" w:cs="Times New Roman"/>
          <w:sz w:val="24"/>
          <w:szCs w:val="24"/>
        </w:rPr>
        <w:t xml:space="preserve"> (WHO)</w:t>
      </w:r>
      <w:r w:rsidR="00137C70">
        <w:rPr>
          <w:rFonts w:ascii="Times New Roman" w:hAnsi="Times New Roman" w:cs="Times New Roman"/>
          <w:sz w:val="24"/>
          <w:szCs w:val="24"/>
        </w:rPr>
        <w:t>, 2020)</w:t>
      </w:r>
      <w:r>
        <w:rPr>
          <w:rFonts w:ascii="Times New Roman" w:hAnsi="Times New Roman" w:cs="Times New Roman"/>
          <w:sz w:val="24"/>
          <w:szCs w:val="24"/>
        </w:rPr>
        <w:t xml:space="preserve">. </w:t>
      </w:r>
      <w:r w:rsidR="00722C19">
        <w:rPr>
          <w:rFonts w:ascii="Times New Roman" w:hAnsi="Times New Roman" w:cs="Times New Roman"/>
          <w:sz w:val="24"/>
          <w:szCs w:val="24"/>
        </w:rPr>
        <w:t xml:space="preserve">Teenage pregnancy usually disturbs the </w:t>
      </w:r>
      <w:r w:rsidR="00D02C08">
        <w:rPr>
          <w:rFonts w:ascii="Times New Roman" w:hAnsi="Times New Roman" w:cs="Times New Roman"/>
          <w:sz w:val="24"/>
          <w:szCs w:val="24"/>
        </w:rPr>
        <w:t>socially accepted model of life, this means</w:t>
      </w:r>
      <w:r w:rsidR="00E65BF3">
        <w:rPr>
          <w:rFonts w:ascii="Times New Roman" w:hAnsi="Times New Roman" w:cs="Times New Roman"/>
          <w:sz w:val="24"/>
          <w:szCs w:val="24"/>
        </w:rPr>
        <w:t>,</w:t>
      </w:r>
      <w:r w:rsidR="00D02C08">
        <w:rPr>
          <w:rFonts w:ascii="Times New Roman" w:hAnsi="Times New Roman" w:cs="Times New Roman"/>
          <w:sz w:val="24"/>
          <w:szCs w:val="24"/>
        </w:rPr>
        <w:t xml:space="preserve"> leav</w:t>
      </w:r>
      <w:r w:rsidR="00DA2E63">
        <w:rPr>
          <w:rFonts w:ascii="Times New Roman" w:hAnsi="Times New Roman" w:cs="Times New Roman"/>
          <w:sz w:val="24"/>
          <w:szCs w:val="24"/>
        </w:rPr>
        <w:t>ing</w:t>
      </w:r>
      <w:r w:rsidR="00D02C08">
        <w:rPr>
          <w:rFonts w:ascii="Times New Roman" w:hAnsi="Times New Roman" w:cs="Times New Roman"/>
          <w:sz w:val="24"/>
          <w:szCs w:val="24"/>
        </w:rPr>
        <w:t xml:space="preserve"> education early</w:t>
      </w:r>
      <w:r w:rsidR="00AF19C2">
        <w:rPr>
          <w:rFonts w:ascii="Times New Roman" w:hAnsi="Times New Roman" w:cs="Times New Roman"/>
          <w:sz w:val="24"/>
          <w:szCs w:val="24"/>
        </w:rPr>
        <w:t xml:space="preserve"> and therefore</w:t>
      </w:r>
      <w:r w:rsidR="00E65BF3">
        <w:rPr>
          <w:rFonts w:ascii="Times New Roman" w:hAnsi="Times New Roman" w:cs="Times New Roman"/>
          <w:sz w:val="24"/>
          <w:szCs w:val="24"/>
        </w:rPr>
        <w:t>,</w:t>
      </w:r>
      <w:r w:rsidR="00AF19C2">
        <w:rPr>
          <w:rFonts w:ascii="Times New Roman" w:hAnsi="Times New Roman" w:cs="Times New Roman"/>
          <w:sz w:val="24"/>
          <w:szCs w:val="24"/>
        </w:rPr>
        <w:t xml:space="preserve"> be</w:t>
      </w:r>
      <w:r w:rsidR="00D02C08">
        <w:rPr>
          <w:rFonts w:ascii="Times New Roman" w:hAnsi="Times New Roman" w:cs="Times New Roman"/>
          <w:sz w:val="24"/>
          <w:szCs w:val="24"/>
        </w:rPr>
        <w:t>com</w:t>
      </w:r>
      <w:r w:rsidR="00DA2E63">
        <w:rPr>
          <w:rFonts w:ascii="Times New Roman" w:hAnsi="Times New Roman" w:cs="Times New Roman"/>
          <w:sz w:val="24"/>
          <w:szCs w:val="24"/>
        </w:rPr>
        <w:t>ing</w:t>
      </w:r>
      <w:r w:rsidR="00D02C08">
        <w:rPr>
          <w:rFonts w:ascii="Times New Roman" w:hAnsi="Times New Roman" w:cs="Times New Roman"/>
          <w:sz w:val="24"/>
          <w:szCs w:val="24"/>
        </w:rPr>
        <w:t xml:space="preserve"> socially</w:t>
      </w:r>
      <w:r w:rsidR="00AF19C2">
        <w:rPr>
          <w:rFonts w:ascii="Times New Roman" w:hAnsi="Times New Roman" w:cs="Times New Roman"/>
          <w:sz w:val="24"/>
          <w:szCs w:val="24"/>
        </w:rPr>
        <w:t xml:space="preserve"> excluded from the </w:t>
      </w:r>
      <w:r w:rsidR="00D02C08">
        <w:rPr>
          <w:rFonts w:ascii="Times New Roman" w:hAnsi="Times New Roman" w:cs="Times New Roman"/>
          <w:sz w:val="24"/>
          <w:szCs w:val="24"/>
        </w:rPr>
        <w:t>means needed to succeed financially</w:t>
      </w:r>
      <w:r w:rsidR="00AF19C2">
        <w:rPr>
          <w:rFonts w:ascii="Times New Roman" w:hAnsi="Times New Roman" w:cs="Times New Roman"/>
          <w:sz w:val="24"/>
          <w:szCs w:val="24"/>
        </w:rPr>
        <w:t xml:space="preserve"> </w:t>
      </w:r>
      <w:r w:rsidR="00E65BF3">
        <w:rPr>
          <w:rFonts w:ascii="Times New Roman" w:hAnsi="Times New Roman" w:cs="Times New Roman"/>
          <w:sz w:val="24"/>
          <w:szCs w:val="24"/>
        </w:rPr>
        <w:t xml:space="preserve">such as adequate </w:t>
      </w:r>
      <w:r w:rsidR="00AF19C2">
        <w:rPr>
          <w:rFonts w:ascii="Times New Roman" w:hAnsi="Times New Roman" w:cs="Times New Roman"/>
          <w:sz w:val="24"/>
          <w:szCs w:val="24"/>
        </w:rPr>
        <w:t xml:space="preserve">qualifications, training </w:t>
      </w:r>
      <w:r w:rsidR="00E65BF3">
        <w:rPr>
          <w:rFonts w:ascii="Times New Roman" w:hAnsi="Times New Roman" w:cs="Times New Roman"/>
          <w:sz w:val="24"/>
          <w:szCs w:val="24"/>
        </w:rPr>
        <w:t>or</w:t>
      </w:r>
      <w:r w:rsidR="00AF19C2">
        <w:rPr>
          <w:rFonts w:ascii="Times New Roman" w:hAnsi="Times New Roman" w:cs="Times New Roman"/>
          <w:sz w:val="24"/>
          <w:szCs w:val="24"/>
        </w:rPr>
        <w:t xml:space="preserve"> </w:t>
      </w:r>
      <w:r w:rsidR="00E65BF3">
        <w:rPr>
          <w:rFonts w:ascii="Times New Roman" w:hAnsi="Times New Roman" w:cs="Times New Roman"/>
          <w:sz w:val="24"/>
          <w:szCs w:val="24"/>
        </w:rPr>
        <w:t>employment, hindering</w:t>
      </w:r>
      <w:r w:rsidR="00DA2E63">
        <w:rPr>
          <w:rFonts w:ascii="Times New Roman" w:hAnsi="Times New Roman" w:cs="Times New Roman"/>
          <w:sz w:val="24"/>
          <w:szCs w:val="24"/>
        </w:rPr>
        <w:t xml:space="preserve"> their chances of prosperity</w:t>
      </w:r>
      <w:r w:rsidR="00D02C08">
        <w:rPr>
          <w:rFonts w:ascii="Times New Roman" w:hAnsi="Times New Roman" w:cs="Times New Roman"/>
          <w:sz w:val="24"/>
          <w:szCs w:val="24"/>
        </w:rPr>
        <w:t xml:space="preserve"> (</w:t>
      </w:r>
      <w:r w:rsidR="00D02C08" w:rsidRPr="00D02C08">
        <w:rPr>
          <w:rFonts w:ascii="Times New Roman" w:hAnsi="Times New Roman" w:cs="Times New Roman"/>
          <w:sz w:val="24"/>
          <w:szCs w:val="24"/>
        </w:rPr>
        <w:t>Bałanda-Bałdyga</w:t>
      </w:r>
      <w:r w:rsidR="00D02C08">
        <w:rPr>
          <w:rFonts w:ascii="Times New Roman" w:hAnsi="Times New Roman" w:cs="Times New Roman"/>
          <w:sz w:val="24"/>
          <w:szCs w:val="24"/>
        </w:rPr>
        <w:t xml:space="preserve"> </w:t>
      </w:r>
      <w:r w:rsidR="00D02C08">
        <w:rPr>
          <w:rFonts w:ascii="Times New Roman" w:hAnsi="Times New Roman" w:cs="Times New Roman"/>
          <w:i/>
          <w:iCs/>
          <w:sz w:val="24"/>
          <w:szCs w:val="24"/>
        </w:rPr>
        <w:t xml:space="preserve">et al, </w:t>
      </w:r>
      <w:r w:rsidR="00D02C08">
        <w:rPr>
          <w:rFonts w:ascii="Times New Roman" w:hAnsi="Times New Roman" w:cs="Times New Roman"/>
          <w:sz w:val="24"/>
          <w:szCs w:val="24"/>
        </w:rPr>
        <w:t>2020)</w:t>
      </w:r>
      <w:r w:rsidR="00AF19C2">
        <w:rPr>
          <w:rFonts w:ascii="Times New Roman" w:hAnsi="Times New Roman" w:cs="Times New Roman"/>
          <w:sz w:val="24"/>
          <w:szCs w:val="24"/>
        </w:rPr>
        <w:t>. Resulting in TM’s developing vulnerability to becoming dependent on benefits</w:t>
      </w:r>
      <w:r w:rsidR="00E65BF3">
        <w:rPr>
          <w:rFonts w:ascii="Times New Roman" w:hAnsi="Times New Roman" w:cs="Times New Roman"/>
          <w:sz w:val="24"/>
          <w:szCs w:val="24"/>
        </w:rPr>
        <w:t xml:space="preserve"> and</w:t>
      </w:r>
      <w:r w:rsidR="00782640">
        <w:rPr>
          <w:rFonts w:ascii="Times New Roman" w:hAnsi="Times New Roman" w:cs="Times New Roman"/>
          <w:sz w:val="24"/>
          <w:szCs w:val="24"/>
        </w:rPr>
        <w:t xml:space="preserve"> dependent on wider family support networks</w:t>
      </w:r>
      <w:r w:rsidR="00E65BF3">
        <w:rPr>
          <w:rFonts w:ascii="Times New Roman" w:hAnsi="Times New Roman" w:cs="Times New Roman"/>
          <w:sz w:val="24"/>
          <w:szCs w:val="24"/>
        </w:rPr>
        <w:t xml:space="preserve"> to help with childcare and finances</w:t>
      </w:r>
      <w:r w:rsidR="00782640">
        <w:rPr>
          <w:rFonts w:ascii="Times New Roman" w:hAnsi="Times New Roman" w:cs="Times New Roman"/>
          <w:sz w:val="24"/>
          <w:szCs w:val="24"/>
        </w:rPr>
        <w:t xml:space="preserve"> </w:t>
      </w:r>
      <w:r w:rsidR="00AF19C2">
        <w:rPr>
          <w:rFonts w:ascii="Times New Roman" w:hAnsi="Times New Roman" w:cs="Times New Roman"/>
          <w:sz w:val="24"/>
          <w:szCs w:val="24"/>
        </w:rPr>
        <w:t>(</w:t>
      </w:r>
      <w:proofErr w:type="spellStart"/>
      <w:r w:rsidR="00AF19C2">
        <w:rPr>
          <w:rFonts w:ascii="Times New Roman" w:hAnsi="Times New Roman" w:cs="Times New Roman"/>
          <w:sz w:val="24"/>
          <w:szCs w:val="24"/>
        </w:rPr>
        <w:t>Hobcraft</w:t>
      </w:r>
      <w:proofErr w:type="spellEnd"/>
      <w:r w:rsidR="00D478A7">
        <w:rPr>
          <w:rFonts w:ascii="Times New Roman" w:hAnsi="Times New Roman" w:cs="Times New Roman"/>
          <w:sz w:val="24"/>
          <w:szCs w:val="24"/>
        </w:rPr>
        <w:t xml:space="preserve"> and Kiernan, </w:t>
      </w:r>
      <w:r w:rsidR="00AF19C2">
        <w:rPr>
          <w:rFonts w:ascii="Times New Roman" w:hAnsi="Times New Roman" w:cs="Times New Roman"/>
          <w:sz w:val="24"/>
          <w:szCs w:val="24"/>
        </w:rPr>
        <w:t>2002)</w:t>
      </w:r>
      <w:r w:rsidR="00D478A7">
        <w:rPr>
          <w:rFonts w:ascii="Times New Roman" w:hAnsi="Times New Roman" w:cs="Times New Roman"/>
          <w:sz w:val="24"/>
          <w:szCs w:val="24"/>
        </w:rPr>
        <w:t xml:space="preserve">. </w:t>
      </w:r>
    </w:p>
    <w:p w14:paraId="1C8E3D2E" w14:textId="1014008C" w:rsidR="00623051" w:rsidRDefault="00D478A7" w:rsidP="00DE6204">
      <w:pPr>
        <w:spacing w:line="360" w:lineRule="auto"/>
        <w:jc w:val="both"/>
        <w:rPr>
          <w:rFonts w:ascii="Times New Roman" w:hAnsi="Times New Roman" w:cs="Times New Roman"/>
          <w:sz w:val="24"/>
          <w:szCs w:val="24"/>
        </w:rPr>
      </w:pPr>
      <w:r>
        <w:rPr>
          <w:rFonts w:ascii="Times New Roman" w:hAnsi="Times New Roman" w:cs="Times New Roman"/>
          <w:sz w:val="24"/>
          <w:szCs w:val="24"/>
        </w:rPr>
        <w:t>In relation to this, similarly to in construct 2 TM</w:t>
      </w:r>
      <w:r w:rsidR="00DA2E63">
        <w:rPr>
          <w:rFonts w:ascii="Times New Roman" w:hAnsi="Times New Roman" w:cs="Times New Roman"/>
          <w:sz w:val="24"/>
          <w:szCs w:val="24"/>
        </w:rPr>
        <w:t>’s</w:t>
      </w:r>
      <w:r>
        <w:rPr>
          <w:rFonts w:ascii="Times New Roman" w:hAnsi="Times New Roman" w:cs="Times New Roman"/>
          <w:sz w:val="24"/>
          <w:szCs w:val="24"/>
        </w:rPr>
        <w:t xml:space="preserve"> are subject to stigma</w:t>
      </w:r>
      <w:r w:rsidR="00DA2E63">
        <w:rPr>
          <w:rFonts w:ascii="Times New Roman" w:hAnsi="Times New Roman" w:cs="Times New Roman"/>
          <w:sz w:val="24"/>
          <w:szCs w:val="24"/>
        </w:rPr>
        <w:t>,</w:t>
      </w:r>
      <w:r>
        <w:rPr>
          <w:rFonts w:ascii="Times New Roman" w:hAnsi="Times New Roman" w:cs="Times New Roman"/>
          <w:sz w:val="24"/>
          <w:szCs w:val="24"/>
        </w:rPr>
        <w:t xml:space="preserve"> with teenage parenthood being </w:t>
      </w:r>
      <w:r w:rsidR="00DE6204">
        <w:rPr>
          <w:rFonts w:ascii="Times New Roman" w:hAnsi="Times New Roman" w:cs="Times New Roman"/>
          <w:sz w:val="24"/>
          <w:szCs w:val="24"/>
        </w:rPr>
        <w:t>perceived as a major social issue</w:t>
      </w:r>
      <w:r w:rsidR="00DA2E63">
        <w:rPr>
          <w:rFonts w:ascii="Times New Roman" w:hAnsi="Times New Roman" w:cs="Times New Roman"/>
          <w:sz w:val="24"/>
          <w:szCs w:val="24"/>
        </w:rPr>
        <w:t>. S</w:t>
      </w:r>
      <w:r w:rsidR="00DE6204">
        <w:rPr>
          <w:rFonts w:ascii="Times New Roman" w:hAnsi="Times New Roman" w:cs="Times New Roman"/>
          <w:sz w:val="24"/>
          <w:szCs w:val="24"/>
        </w:rPr>
        <w:t>ensationalised media representations presenting TM’s as ‘chavs’</w:t>
      </w:r>
      <w:r w:rsidR="00DA2E63">
        <w:rPr>
          <w:rFonts w:ascii="Times New Roman" w:hAnsi="Times New Roman" w:cs="Times New Roman"/>
          <w:sz w:val="24"/>
          <w:szCs w:val="24"/>
        </w:rPr>
        <w:t xml:space="preserve"> and </w:t>
      </w:r>
      <w:r w:rsidR="00DE6204">
        <w:rPr>
          <w:rFonts w:ascii="Times New Roman" w:hAnsi="Times New Roman" w:cs="Times New Roman"/>
          <w:sz w:val="24"/>
          <w:szCs w:val="24"/>
        </w:rPr>
        <w:t>conceptualis</w:t>
      </w:r>
      <w:r w:rsidR="00DA2E63">
        <w:rPr>
          <w:rFonts w:ascii="Times New Roman" w:hAnsi="Times New Roman" w:cs="Times New Roman"/>
          <w:sz w:val="24"/>
          <w:szCs w:val="24"/>
        </w:rPr>
        <w:t>ing</w:t>
      </w:r>
      <w:r w:rsidR="00DE6204">
        <w:rPr>
          <w:rFonts w:ascii="Times New Roman" w:hAnsi="Times New Roman" w:cs="Times New Roman"/>
          <w:sz w:val="24"/>
          <w:szCs w:val="24"/>
        </w:rPr>
        <w:t xml:space="preserve"> these mothers as the underclass and undeserving poor</w:t>
      </w:r>
      <w:r w:rsidR="00DA2E63">
        <w:rPr>
          <w:rFonts w:ascii="Times New Roman" w:hAnsi="Times New Roman" w:cs="Times New Roman"/>
          <w:sz w:val="24"/>
          <w:szCs w:val="24"/>
        </w:rPr>
        <w:t>, thus fuelling moral panic in society</w:t>
      </w:r>
      <w:r w:rsidR="00AF4827">
        <w:rPr>
          <w:rFonts w:ascii="Times New Roman" w:hAnsi="Times New Roman" w:cs="Times New Roman"/>
          <w:sz w:val="24"/>
          <w:szCs w:val="24"/>
        </w:rPr>
        <w:t xml:space="preserve"> (</w:t>
      </w:r>
      <w:r w:rsidR="00AF4827" w:rsidRPr="00AF4827">
        <w:rPr>
          <w:rFonts w:ascii="Times New Roman" w:hAnsi="Times New Roman" w:cs="Times New Roman"/>
          <w:sz w:val="24"/>
          <w:szCs w:val="24"/>
        </w:rPr>
        <w:t xml:space="preserve">Nayak </w:t>
      </w:r>
      <w:r w:rsidR="00AF4827">
        <w:rPr>
          <w:rFonts w:ascii="Times New Roman" w:hAnsi="Times New Roman" w:cs="Times New Roman"/>
          <w:sz w:val="24"/>
          <w:szCs w:val="24"/>
        </w:rPr>
        <w:t xml:space="preserve">and </w:t>
      </w:r>
      <w:proofErr w:type="spellStart"/>
      <w:r w:rsidR="00AF4827" w:rsidRPr="00AF4827">
        <w:rPr>
          <w:rFonts w:ascii="Times New Roman" w:hAnsi="Times New Roman" w:cs="Times New Roman"/>
          <w:sz w:val="24"/>
          <w:szCs w:val="24"/>
        </w:rPr>
        <w:t>Kehily</w:t>
      </w:r>
      <w:proofErr w:type="spellEnd"/>
      <w:r w:rsidR="00AF4827">
        <w:rPr>
          <w:rFonts w:ascii="Times New Roman" w:hAnsi="Times New Roman" w:cs="Times New Roman"/>
          <w:sz w:val="24"/>
          <w:szCs w:val="24"/>
        </w:rPr>
        <w:t>, 2014</w:t>
      </w:r>
      <w:r w:rsidR="00873B9F">
        <w:rPr>
          <w:rFonts w:ascii="Times New Roman" w:hAnsi="Times New Roman" w:cs="Times New Roman"/>
          <w:sz w:val="24"/>
          <w:szCs w:val="24"/>
        </w:rPr>
        <w:t xml:space="preserve">, Cohen, </w:t>
      </w:r>
      <w:r w:rsidR="00873B9F">
        <w:rPr>
          <w:rFonts w:ascii="Times New Roman" w:hAnsi="Times New Roman" w:cs="Times New Roman"/>
          <w:sz w:val="24"/>
          <w:szCs w:val="24"/>
        </w:rPr>
        <w:lastRenderedPageBreak/>
        <w:t>1978</w:t>
      </w:r>
      <w:r w:rsidR="00AF4827">
        <w:rPr>
          <w:rFonts w:ascii="Times New Roman" w:hAnsi="Times New Roman" w:cs="Times New Roman"/>
          <w:sz w:val="24"/>
          <w:szCs w:val="24"/>
        </w:rPr>
        <w:t>)</w:t>
      </w:r>
      <w:r w:rsidR="00DE6204">
        <w:rPr>
          <w:rFonts w:ascii="Times New Roman" w:hAnsi="Times New Roman" w:cs="Times New Roman"/>
          <w:sz w:val="24"/>
          <w:szCs w:val="24"/>
        </w:rPr>
        <w:t xml:space="preserve">. </w:t>
      </w:r>
      <w:r w:rsidR="00DA2E63">
        <w:rPr>
          <w:rFonts w:ascii="Times New Roman" w:hAnsi="Times New Roman" w:cs="Times New Roman"/>
          <w:sz w:val="24"/>
          <w:szCs w:val="24"/>
        </w:rPr>
        <w:t xml:space="preserve">It can be particularly damaging </w:t>
      </w:r>
      <w:r w:rsidR="00DE6204">
        <w:rPr>
          <w:rFonts w:ascii="Times New Roman" w:hAnsi="Times New Roman" w:cs="Times New Roman"/>
          <w:sz w:val="24"/>
          <w:szCs w:val="24"/>
        </w:rPr>
        <w:t xml:space="preserve">when an individual </w:t>
      </w:r>
      <w:r w:rsidR="001D3C5C">
        <w:rPr>
          <w:rFonts w:ascii="Times New Roman" w:hAnsi="Times New Roman" w:cs="Times New Roman"/>
          <w:sz w:val="24"/>
          <w:szCs w:val="24"/>
        </w:rPr>
        <w:t>is subject to such labelling and stigma a</w:t>
      </w:r>
      <w:r w:rsidR="00DA2E63">
        <w:rPr>
          <w:rFonts w:ascii="Times New Roman" w:hAnsi="Times New Roman" w:cs="Times New Roman"/>
          <w:sz w:val="24"/>
          <w:szCs w:val="24"/>
        </w:rPr>
        <w:t>s a</w:t>
      </w:r>
      <w:r w:rsidR="001D3C5C">
        <w:rPr>
          <w:rFonts w:ascii="Times New Roman" w:hAnsi="Times New Roman" w:cs="Times New Roman"/>
          <w:sz w:val="24"/>
          <w:szCs w:val="24"/>
        </w:rPr>
        <w:t xml:space="preserve"> self-fulfilling prophecy can occur, meaning the individual begins to believe the</w:t>
      </w:r>
      <w:r w:rsidR="00DA2E63">
        <w:rPr>
          <w:rFonts w:ascii="Times New Roman" w:hAnsi="Times New Roman" w:cs="Times New Roman"/>
          <w:sz w:val="24"/>
          <w:szCs w:val="24"/>
        </w:rPr>
        <w:t>y</w:t>
      </w:r>
      <w:r w:rsidR="001D3C5C">
        <w:rPr>
          <w:rFonts w:ascii="Times New Roman" w:hAnsi="Times New Roman" w:cs="Times New Roman"/>
          <w:sz w:val="24"/>
          <w:szCs w:val="24"/>
        </w:rPr>
        <w:t xml:space="preserve"> nothing more than the label, resulting in the individual acting in ways which confirm the expectation</w:t>
      </w:r>
      <w:r w:rsidR="00722C19">
        <w:rPr>
          <w:rFonts w:ascii="Times New Roman" w:hAnsi="Times New Roman" w:cs="Times New Roman"/>
          <w:sz w:val="24"/>
          <w:szCs w:val="24"/>
        </w:rPr>
        <w:t xml:space="preserve"> society sets for them</w:t>
      </w:r>
      <w:r w:rsidR="00090BEE">
        <w:rPr>
          <w:rFonts w:ascii="Times New Roman" w:hAnsi="Times New Roman" w:cs="Times New Roman"/>
          <w:sz w:val="24"/>
          <w:szCs w:val="24"/>
        </w:rPr>
        <w:t xml:space="preserve"> (Sacco, 1992 </w:t>
      </w:r>
      <w:r w:rsidR="00090BEE">
        <w:rPr>
          <w:rFonts w:ascii="Times New Roman" w:hAnsi="Times New Roman" w:cs="Times New Roman"/>
          <w:i/>
          <w:iCs/>
          <w:sz w:val="24"/>
          <w:szCs w:val="24"/>
        </w:rPr>
        <w:t xml:space="preserve">cited in, </w:t>
      </w:r>
      <w:r w:rsidR="00090BEE">
        <w:rPr>
          <w:rFonts w:ascii="Times New Roman" w:hAnsi="Times New Roman" w:cs="Times New Roman"/>
          <w:sz w:val="24"/>
          <w:szCs w:val="24"/>
        </w:rPr>
        <w:t>Thomson, 2012)</w:t>
      </w:r>
      <w:r w:rsidR="001D3C5C">
        <w:rPr>
          <w:rFonts w:ascii="Times New Roman" w:hAnsi="Times New Roman" w:cs="Times New Roman"/>
          <w:sz w:val="24"/>
          <w:szCs w:val="24"/>
        </w:rPr>
        <w:t xml:space="preserve">. </w:t>
      </w:r>
      <w:r w:rsidR="00AF4827">
        <w:rPr>
          <w:rFonts w:ascii="Times New Roman" w:hAnsi="Times New Roman" w:cs="Times New Roman"/>
          <w:sz w:val="24"/>
          <w:szCs w:val="24"/>
        </w:rPr>
        <w:t xml:space="preserve">This is particularly </w:t>
      </w:r>
      <w:r w:rsidR="00A718A1">
        <w:rPr>
          <w:rFonts w:ascii="Times New Roman" w:hAnsi="Times New Roman" w:cs="Times New Roman"/>
          <w:sz w:val="24"/>
          <w:szCs w:val="24"/>
        </w:rPr>
        <w:t>probable</w:t>
      </w:r>
      <w:r w:rsidR="00AF4827">
        <w:rPr>
          <w:rFonts w:ascii="Times New Roman" w:hAnsi="Times New Roman" w:cs="Times New Roman"/>
          <w:sz w:val="24"/>
          <w:szCs w:val="24"/>
        </w:rPr>
        <w:t xml:space="preserve"> in</w:t>
      </w:r>
      <w:r w:rsidR="00BE794B">
        <w:rPr>
          <w:rFonts w:ascii="Times New Roman" w:hAnsi="Times New Roman" w:cs="Times New Roman"/>
          <w:sz w:val="24"/>
          <w:szCs w:val="24"/>
        </w:rPr>
        <w:t xml:space="preserve"> TM’s as adolescent girls’ sense of </w:t>
      </w:r>
      <w:r w:rsidR="00AF4827">
        <w:rPr>
          <w:rFonts w:ascii="Times New Roman" w:hAnsi="Times New Roman" w:cs="Times New Roman"/>
          <w:sz w:val="24"/>
          <w:szCs w:val="24"/>
        </w:rPr>
        <w:t>self-concept is greatly derived by what others think of them (</w:t>
      </w:r>
      <w:proofErr w:type="spellStart"/>
      <w:r w:rsidR="00090BEE">
        <w:rPr>
          <w:rFonts w:ascii="Times New Roman" w:hAnsi="Times New Roman" w:cs="Times New Roman"/>
          <w:sz w:val="24"/>
          <w:szCs w:val="24"/>
        </w:rPr>
        <w:t>Du</w:t>
      </w:r>
      <w:r w:rsidR="00A718A1">
        <w:rPr>
          <w:rFonts w:ascii="Times New Roman" w:hAnsi="Times New Roman" w:cs="Times New Roman"/>
          <w:sz w:val="24"/>
          <w:szCs w:val="24"/>
        </w:rPr>
        <w:t>sek</w:t>
      </w:r>
      <w:proofErr w:type="spellEnd"/>
      <w:r w:rsidR="00A718A1">
        <w:rPr>
          <w:rFonts w:ascii="Times New Roman" w:hAnsi="Times New Roman" w:cs="Times New Roman"/>
          <w:sz w:val="24"/>
          <w:szCs w:val="24"/>
        </w:rPr>
        <w:t xml:space="preserve"> </w:t>
      </w:r>
      <w:r w:rsidR="00A718A1">
        <w:rPr>
          <w:rFonts w:ascii="Times New Roman" w:hAnsi="Times New Roman" w:cs="Times New Roman"/>
          <w:i/>
          <w:iCs/>
          <w:sz w:val="24"/>
          <w:szCs w:val="24"/>
        </w:rPr>
        <w:t xml:space="preserve">et al, </w:t>
      </w:r>
      <w:r w:rsidR="00A718A1">
        <w:rPr>
          <w:rFonts w:ascii="Times New Roman" w:hAnsi="Times New Roman" w:cs="Times New Roman"/>
          <w:sz w:val="24"/>
          <w:szCs w:val="24"/>
        </w:rPr>
        <w:t>1981; Appendix 2</w:t>
      </w:r>
      <w:r w:rsidR="00AF4827">
        <w:rPr>
          <w:rFonts w:ascii="Times New Roman" w:hAnsi="Times New Roman" w:cs="Times New Roman"/>
          <w:sz w:val="24"/>
          <w:szCs w:val="24"/>
        </w:rPr>
        <w:t xml:space="preserve">). </w:t>
      </w:r>
      <w:r w:rsidR="00DA2E63">
        <w:rPr>
          <w:rFonts w:ascii="Times New Roman" w:hAnsi="Times New Roman" w:cs="Times New Roman"/>
          <w:sz w:val="24"/>
          <w:szCs w:val="24"/>
        </w:rPr>
        <w:t xml:space="preserve">Which in turn, can hinder her success within </w:t>
      </w:r>
      <w:r w:rsidR="00023933">
        <w:rPr>
          <w:rFonts w:ascii="Times New Roman" w:hAnsi="Times New Roman" w:cs="Times New Roman"/>
          <w:sz w:val="24"/>
          <w:szCs w:val="24"/>
        </w:rPr>
        <w:t>the</w:t>
      </w:r>
      <w:r w:rsidR="00DA2E63">
        <w:rPr>
          <w:rFonts w:ascii="Times New Roman" w:hAnsi="Times New Roman" w:cs="Times New Roman"/>
          <w:sz w:val="24"/>
          <w:szCs w:val="24"/>
        </w:rPr>
        <w:t xml:space="preserve"> family construct</w:t>
      </w:r>
      <w:r w:rsidR="00023933">
        <w:rPr>
          <w:rFonts w:ascii="Times New Roman" w:hAnsi="Times New Roman" w:cs="Times New Roman"/>
          <w:sz w:val="24"/>
          <w:szCs w:val="24"/>
        </w:rPr>
        <w:t xml:space="preserve"> (Chambers, 2015)</w:t>
      </w:r>
      <w:r w:rsidR="00DA2E63">
        <w:rPr>
          <w:rFonts w:ascii="Times New Roman" w:hAnsi="Times New Roman" w:cs="Times New Roman"/>
          <w:sz w:val="24"/>
          <w:szCs w:val="24"/>
        </w:rPr>
        <w:t xml:space="preserve">. </w:t>
      </w:r>
      <w:r w:rsidR="00782640">
        <w:rPr>
          <w:rFonts w:ascii="Times New Roman" w:hAnsi="Times New Roman" w:cs="Times New Roman"/>
          <w:sz w:val="24"/>
          <w:szCs w:val="24"/>
        </w:rPr>
        <w:t>H</w:t>
      </w:r>
      <w:r w:rsidR="00DA2E63">
        <w:rPr>
          <w:rFonts w:ascii="Times New Roman" w:hAnsi="Times New Roman" w:cs="Times New Roman"/>
          <w:sz w:val="24"/>
          <w:szCs w:val="24"/>
        </w:rPr>
        <w:t xml:space="preserve">owever, this </w:t>
      </w:r>
      <w:r w:rsidR="00782640">
        <w:rPr>
          <w:rFonts w:ascii="Times New Roman" w:hAnsi="Times New Roman" w:cs="Times New Roman"/>
          <w:sz w:val="24"/>
          <w:szCs w:val="24"/>
        </w:rPr>
        <w:t>“</w:t>
      </w:r>
      <w:r w:rsidR="00DA2E63">
        <w:rPr>
          <w:rFonts w:ascii="Times New Roman" w:hAnsi="Times New Roman" w:cs="Times New Roman"/>
          <w:sz w:val="24"/>
          <w:szCs w:val="24"/>
        </w:rPr>
        <w:t>success</w:t>
      </w:r>
      <w:r w:rsidR="00782640">
        <w:rPr>
          <w:rFonts w:ascii="Times New Roman" w:hAnsi="Times New Roman" w:cs="Times New Roman"/>
          <w:sz w:val="24"/>
          <w:szCs w:val="24"/>
        </w:rPr>
        <w:t>”</w:t>
      </w:r>
      <w:r w:rsidR="00DA2E63">
        <w:rPr>
          <w:rFonts w:ascii="Times New Roman" w:hAnsi="Times New Roman" w:cs="Times New Roman"/>
          <w:sz w:val="24"/>
          <w:szCs w:val="24"/>
        </w:rPr>
        <w:t xml:space="preserve"> is only</w:t>
      </w:r>
      <w:r w:rsidR="00782640">
        <w:rPr>
          <w:rFonts w:ascii="Times New Roman" w:hAnsi="Times New Roman" w:cs="Times New Roman"/>
          <w:sz w:val="24"/>
          <w:szCs w:val="24"/>
        </w:rPr>
        <w:t xml:space="preserve"> based on</w:t>
      </w:r>
      <w:r w:rsidR="00DA2E63">
        <w:rPr>
          <w:rFonts w:ascii="Times New Roman" w:hAnsi="Times New Roman" w:cs="Times New Roman"/>
          <w:sz w:val="24"/>
          <w:szCs w:val="24"/>
        </w:rPr>
        <w:t xml:space="preserve"> ideals set by society, and success within the construct </w:t>
      </w:r>
      <w:r w:rsidR="00782640">
        <w:rPr>
          <w:rFonts w:ascii="Times New Roman" w:hAnsi="Times New Roman" w:cs="Times New Roman"/>
          <w:sz w:val="24"/>
          <w:szCs w:val="24"/>
        </w:rPr>
        <w:t xml:space="preserve">may have a different meaning at an individual level </w:t>
      </w:r>
      <w:r w:rsidR="00AF4827">
        <w:rPr>
          <w:rFonts w:ascii="Times New Roman" w:hAnsi="Times New Roman" w:cs="Times New Roman"/>
          <w:sz w:val="24"/>
          <w:szCs w:val="24"/>
        </w:rPr>
        <w:t>(McCarthy and Edwards, 2011)</w:t>
      </w:r>
      <w:r w:rsidR="00DA2E63">
        <w:rPr>
          <w:rFonts w:ascii="Times New Roman" w:hAnsi="Times New Roman" w:cs="Times New Roman"/>
          <w:sz w:val="24"/>
          <w:szCs w:val="24"/>
        </w:rPr>
        <w:t xml:space="preserve">. </w:t>
      </w:r>
      <w:r w:rsidR="00623051">
        <w:rPr>
          <w:rFonts w:ascii="Times New Roman" w:hAnsi="Times New Roman" w:cs="Times New Roman"/>
          <w:sz w:val="24"/>
          <w:szCs w:val="24"/>
        </w:rPr>
        <w:t>Also, stigmatisation can make it difficult for TM’s to enjoy their role as mothers, this</w:t>
      </w:r>
      <w:r w:rsidR="00BE794B">
        <w:rPr>
          <w:rFonts w:ascii="Times New Roman" w:hAnsi="Times New Roman" w:cs="Times New Roman"/>
          <w:sz w:val="24"/>
          <w:szCs w:val="24"/>
        </w:rPr>
        <w:t xml:space="preserve">, </w:t>
      </w:r>
      <w:r w:rsidR="00623051">
        <w:rPr>
          <w:rFonts w:ascii="Times New Roman" w:hAnsi="Times New Roman" w:cs="Times New Roman"/>
          <w:sz w:val="24"/>
          <w:szCs w:val="24"/>
        </w:rPr>
        <w:t>as well as labelling and self-fulfilling prophecy</w:t>
      </w:r>
      <w:r w:rsidR="00BE794B">
        <w:rPr>
          <w:rFonts w:ascii="Times New Roman" w:hAnsi="Times New Roman" w:cs="Times New Roman"/>
          <w:sz w:val="24"/>
          <w:szCs w:val="24"/>
        </w:rPr>
        <w:t>,</w:t>
      </w:r>
      <w:r w:rsidR="00623051">
        <w:rPr>
          <w:rFonts w:ascii="Times New Roman" w:hAnsi="Times New Roman" w:cs="Times New Roman"/>
          <w:sz w:val="24"/>
          <w:szCs w:val="24"/>
        </w:rPr>
        <w:t xml:space="preserve"> can </w:t>
      </w:r>
      <w:r w:rsidR="003105A0">
        <w:rPr>
          <w:rFonts w:ascii="Times New Roman" w:hAnsi="Times New Roman" w:cs="Times New Roman"/>
          <w:sz w:val="24"/>
          <w:szCs w:val="24"/>
        </w:rPr>
        <w:t xml:space="preserve">have adverse effect on the child’s chances of becoming socially and financially prosperous in the future and enhances the likelihood that the child will also become an adolescent parent </w:t>
      </w:r>
      <w:r w:rsidR="00A56A75">
        <w:rPr>
          <w:rFonts w:ascii="Times New Roman" w:hAnsi="Times New Roman" w:cs="Times New Roman"/>
          <w:sz w:val="24"/>
          <w:szCs w:val="24"/>
        </w:rPr>
        <w:t>(</w:t>
      </w:r>
      <w:r w:rsidR="003B1E16">
        <w:rPr>
          <w:rFonts w:ascii="Times New Roman" w:hAnsi="Times New Roman" w:cs="Times New Roman"/>
          <w:sz w:val="24"/>
          <w:szCs w:val="24"/>
        </w:rPr>
        <w:t>Chambers, 2015</w:t>
      </w:r>
      <w:r w:rsidR="00A56A75">
        <w:rPr>
          <w:rFonts w:ascii="Times New Roman" w:hAnsi="Times New Roman" w:cs="Times New Roman"/>
          <w:sz w:val="24"/>
          <w:szCs w:val="24"/>
        </w:rPr>
        <w:t xml:space="preserve">). As well as social exclusion, TM are also often experience social isolation </w:t>
      </w:r>
      <w:r w:rsidR="003105A0">
        <w:rPr>
          <w:rFonts w:ascii="Times New Roman" w:hAnsi="Times New Roman" w:cs="Times New Roman"/>
          <w:sz w:val="24"/>
          <w:szCs w:val="24"/>
        </w:rPr>
        <w:t xml:space="preserve">(Ellis-Sloan, </w:t>
      </w:r>
      <w:r w:rsidR="007F4A4F">
        <w:rPr>
          <w:rFonts w:ascii="Times New Roman" w:hAnsi="Times New Roman" w:cs="Times New Roman"/>
          <w:sz w:val="24"/>
          <w:szCs w:val="24"/>
        </w:rPr>
        <w:t>2014).</w:t>
      </w:r>
    </w:p>
    <w:p w14:paraId="29DF936F" w14:textId="43EBF26B" w:rsidR="00C77BED" w:rsidRDefault="00C77BED" w:rsidP="00DE620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 xml:space="preserve">Frequently, relationships between a TM and her child’s biological </w:t>
      </w:r>
      <w:r w:rsidR="00EA0321">
        <w:rPr>
          <w:rFonts w:ascii="Times New Roman" w:hAnsi="Times New Roman" w:cs="Times New Roman"/>
          <w:sz w:val="24"/>
          <w:szCs w:val="24"/>
        </w:rPr>
        <w:t xml:space="preserve">father are not long lasting, </w:t>
      </w:r>
      <w:r w:rsidR="00BE794B">
        <w:rPr>
          <w:rFonts w:ascii="Times New Roman" w:hAnsi="Times New Roman" w:cs="Times New Roman"/>
          <w:sz w:val="24"/>
          <w:szCs w:val="24"/>
        </w:rPr>
        <w:t xml:space="preserve">with adolescent </w:t>
      </w:r>
      <w:r w:rsidR="00EA0321">
        <w:rPr>
          <w:rFonts w:ascii="Times New Roman" w:hAnsi="Times New Roman" w:cs="Times New Roman"/>
          <w:sz w:val="24"/>
          <w:szCs w:val="24"/>
        </w:rPr>
        <w:t xml:space="preserve">fathers </w:t>
      </w:r>
      <w:r w:rsidR="00BE794B">
        <w:rPr>
          <w:rFonts w:ascii="Times New Roman" w:hAnsi="Times New Roman" w:cs="Times New Roman"/>
          <w:sz w:val="24"/>
          <w:szCs w:val="24"/>
        </w:rPr>
        <w:t xml:space="preserve">in </w:t>
      </w:r>
      <w:r w:rsidR="00EA0321">
        <w:rPr>
          <w:rFonts w:ascii="Times New Roman" w:hAnsi="Times New Roman" w:cs="Times New Roman"/>
          <w:sz w:val="24"/>
          <w:szCs w:val="24"/>
        </w:rPr>
        <w:t xml:space="preserve">this </w:t>
      </w:r>
      <w:r w:rsidR="000B6DE3">
        <w:rPr>
          <w:rFonts w:ascii="Times New Roman" w:hAnsi="Times New Roman" w:cs="Times New Roman"/>
          <w:sz w:val="24"/>
          <w:szCs w:val="24"/>
        </w:rPr>
        <w:t>construct</w:t>
      </w:r>
      <w:r w:rsidR="00EA0321">
        <w:rPr>
          <w:rFonts w:ascii="Times New Roman" w:hAnsi="Times New Roman" w:cs="Times New Roman"/>
          <w:sz w:val="24"/>
          <w:szCs w:val="24"/>
        </w:rPr>
        <w:t xml:space="preserve"> </w:t>
      </w:r>
      <w:r w:rsidR="00BE794B">
        <w:rPr>
          <w:rFonts w:ascii="Times New Roman" w:hAnsi="Times New Roman" w:cs="Times New Roman"/>
          <w:sz w:val="24"/>
          <w:szCs w:val="24"/>
        </w:rPr>
        <w:t xml:space="preserve">often </w:t>
      </w:r>
      <w:r w:rsidR="00EA0321">
        <w:rPr>
          <w:rFonts w:ascii="Times New Roman" w:hAnsi="Times New Roman" w:cs="Times New Roman"/>
          <w:sz w:val="24"/>
          <w:szCs w:val="24"/>
        </w:rPr>
        <w:t>hav</w:t>
      </w:r>
      <w:r w:rsidR="00BE794B">
        <w:rPr>
          <w:rFonts w:ascii="Times New Roman" w:hAnsi="Times New Roman" w:cs="Times New Roman"/>
          <w:sz w:val="24"/>
          <w:szCs w:val="24"/>
        </w:rPr>
        <w:t>ing</w:t>
      </w:r>
      <w:r w:rsidR="00EA0321">
        <w:rPr>
          <w:rFonts w:ascii="Times New Roman" w:hAnsi="Times New Roman" w:cs="Times New Roman"/>
          <w:sz w:val="24"/>
          <w:szCs w:val="24"/>
        </w:rPr>
        <w:t xml:space="preserve"> little or no involvement with their child and </w:t>
      </w:r>
      <w:r w:rsidR="000B6DE3">
        <w:rPr>
          <w:rFonts w:ascii="Times New Roman" w:hAnsi="Times New Roman" w:cs="Times New Roman"/>
          <w:sz w:val="24"/>
          <w:szCs w:val="24"/>
        </w:rPr>
        <w:t>his or her</w:t>
      </w:r>
      <w:r w:rsidR="00EA0321">
        <w:rPr>
          <w:rFonts w:ascii="Times New Roman" w:hAnsi="Times New Roman" w:cs="Times New Roman"/>
          <w:sz w:val="24"/>
          <w:szCs w:val="24"/>
        </w:rPr>
        <w:t xml:space="preserve"> mother</w:t>
      </w:r>
      <w:r w:rsidR="009340E1">
        <w:rPr>
          <w:rFonts w:ascii="Times New Roman" w:hAnsi="Times New Roman" w:cs="Times New Roman"/>
          <w:sz w:val="24"/>
          <w:szCs w:val="24"/>
        </w:rPr>
        <w:t xml:space="preserve"> (Bunting and McAuley, 2004)</w:t>
      </w:r>
      <w:r w:rsidR="00EA0321">
        <w:rPr>
          <w:rFonts w:ascii="Times New Roman" w:hAnsi="Times New Roman" w:cs="Times New Roman"/>
          <w:sz w:val="24"/>
          <w:szCs w:val="24"/>
        </w:rPr>
        <w:t>, subsequently,</w:t>
      </w:r>
      <w:r w:rsidR="00CE2523">
        <w:rPr>
          <w:rFonts w:ascii="Times New Roman" w:hAnsi="Times New Roman" w:cs="Times New Roman"/>
          <w:sz w:val="24"/>
          <w:szCs w:val="24"/>
        </w:rPr>
        <w:t xml:space="preserve"> leaving </w:t>
      </w:r>
      <w:r w:rsidR="00EA0321">
        <w:rPr>
          <w:rFonts w:ascii="Times New Roman" w:hAnsi="Times New Roman" w:cs="Times New Roman"/>
          <w:sz w:val="24"/>
          <w:szCs w:val="24"/>
        </w:rPr>
        <w:t xml:space="preserve">sole responsibility of the child </w:t>
      </w:r>
      <w:r w:rsidR="00CE2523">
        <w:rPr>
          <w:rFonts w:ascii="Times New Roman" w:hAnsi="Times New Roman" w:cs="Times New Roman"/>
          <w:sz w:val="24"/>
          <w:szCs w:val="24"/>
        </w:rPr>
        <w:t xml:space="preserve">for the </w:t>
      </w:r>
      <w:r w:rsidR="00EA0321">
        <w:rPr>
          <w:rFonts w:ascii="Times New Roman" w:hAnsi="Times New Roman" w:cs="Times New Roman"/>
          <w:sz w:val="24"/>
          <w:szCs w:val="24"/>
        </w:rPr>
        <w:t>TM</w:t>
      </w:r>
      <w:r w:rsidR="000B6DE3">
        <w:rPr>
          <w:rFonts w:ascii="Times New Roman" w:hAnsi="Times New Roman" w:cs="Times New Roman"/>
          <w:sz w:val="24"/>
          <w:szCs w:val="24"/>
        </w:rPr>
        <w:t xml:space="preserve">, like in construct 2 (Unger and </w:t>
      </w:r>
      <w:proofErr w:type="spellStart"/>
      <w:r w:rsidR="000B6DE3">
        <w:rPr>
          <w:rFonts w:ascii="Times New Roman" w:hAnsi="Times New Roman" w:cs="Times New Roman"/>
          <w:sz w:val="24"/>
          <w:szCs w:val="24"/>
        </w:rPr>
        <w:t>Wandersman</w:t>
      </w:r>
      <w:proofErr w:type="spellEnd"/>
      <w:r w:rsidR="000B6DE3">
        <w:rPr>
          <w:rFonts w:ascii="Times New Roman" w:hAnsi="Times New Roman" w:cs="Times New Roman"/>
          <w:sz w:val="24"/>
          <w:szCs w:val="24"/>
        </w:rPr>
        <w:t>, 1988)</w:t>
      </w:r>
      <w:r w:rsidR="00EA0321">
        <w:rPr>
          <w:rFonts w:ascii="Times New Roman" w:hAnsi="Times New Roman" w:cs="Times New Roman"/>
          <w:sz w:val="24"/>
          <w:szCs w:val="24"/>
        </w:rPr>
        <w:t>.</w:t>
      </w:r>
      <w:r w:rsidR="000B6DE3" w:rsidRPr="00715A1D">
        <w:rPr>
          <w:rFonts w:ascii="Times New Roman" w:hAnsi="Times New Roman" w:cs="Times New Roman"/>
          <w:sz w:val="24"/>
          <w:szCs w:val="24"/>
        </w:rPr>
        <w:t xml:space="preserve"> </w:t>
      </w:r>
      <w:r w:rsidR="00BE794B">
        <w:rPr>
          <w:rFonts w:ascii="Times New Roman" w:hAnsi="Times New Roman" w:cs="Times New Roman"/>
          <w:sz w:val="24"/>
          <w:szCs w:val="24"/>
        </w:rPr>
        <w:t xml:space="preserve">In turn causing the </w:t>
      </w:r>
      <w:r w:rsidR="00AF19C2" w:rsidRPr="00715A1D">
        <w:rPr>
          <w:rFonts w:ascii="Times New Roman" w:hAnsi="Times New Roman" w:cs="Times New Roman"/>
          <w:sz w:val="24"/>
          <w:szCs w:val="24"/>
          <w:shd w:val="clear" w:color="auto" w:fill="FFFFFF"/>
        </w:rPr>
        <w:t xml:space="preserve">TM </w:t>
      </w:r>
      <w:r w:rsidR="00BE794B">
        <w:rPr>
          <w:rFonts w:ascii="Times New Roman" w:hAnsi="Times New Roman" w:cs="Times New Roman"/>
          <w:sz w:val="24"/>
          <w:szCs w:val="24"/>
          <w:shd w:val="clear" w:color="auto" w:fill="FFFFFF"/>
        </w:rPr>
        <w:t xml:space="preserve">to feel </w:t>
      </w:r>
      <w:r w:rsidR="00AF19C2" w:rsidRPr="00715A1D">
        <w:rPr>
          <w:rFonts w:ascii="Times New Roman" w:hAnsi="Times New Roman" w:cs="Times New Roman"/>
          <w:sz w:val="24"/>
          <w:szCs w:val="24"/>
          <w:shd w:val="clear" w:color="auto" w:fill="FFFFFF"/>
        </w:rPr>
        <w:t>a sense of abandonment and rejection, factors which contribute to loneliness and social isolation</w:t>
      </w:r>
      <w:r w:rsidR="001242B3">
        <w:rPr>
          <w:rFonts w:ascii="Times New Roman" w:hAnsi="Times New Roman" w:cs="Times New Roman"/>
          <w:sz w:val="24"/>
          <w:szCs w:val="24"/>
          <w:shd w:val="clear" w:color="auto" w:fill="FFFFFF"/>
        </w:rPr>
        <w:t>.</w:t>
      </w:r>
      <w:r w:rsidR="007C0159">
        <w:rPr>
          <w:rFonts w:ascii="Times New Roman" w:hAnsi="Times New Roman" w:cs="Times New Roman"/>
          <w:sz w:val="24"/>
          <w:szCs w:val="24"/>
          <w:shd w:val="clear" w:color="auto" w:fill="FFFFFF"/>
        </w:rPr>
        <w:t xml:space="preserve"> (Unger and </w:t>
      </w:r>
      <w:proofErr w:type="spellStart"/>
      <w:r w:rsidR="007C0159">
        <w:rPr>
          <w:rFonts w:ascii="Times New Roman" w:hAnsi="Times New Roman" w:cs="Times New Roman"/>
          <w:sz w:val="24"/>
          <w:szCs w:val="24"/>
          <w:shd w:val="clear" w:color="auto" w:fill="FFFFFF"/>
        </w:rPr>
        <w:t>Wandersman</w:t>
      </w:r>
      <w:proofErr w:type="spellEnd"/>
      <w:r w:rsidR="007C0159">
        <w:rPr>
          <w:rFonts w:ascii="Times New Roman" w:hAnsi="Times New Roman" w:cs="Times New Roman"/>
          <w:sz w:val="24"/>
          <w:szCs w:val="24"/>
          <w:shd w:val="clear" w:color="auto" w:fill="FFFFFF"/>
        </w:rPr>
        <w:t>, 1988; Chambers, 2015</w:t>
      </w:r>
      <w:r w:rsidR="001242B3">
        <w:rPr>
          <w:rFonts w:ascii="Times New Roman" w:hAnsi="Times New Roman" w:cs="Times New Roman"/>
          <w:sz w:val="24"/>
          <w:szCs w:val="24"/>
          <w:shd w:val="clear" w:color="auto" w:fill="FFFFFF"/>
        </w:rPr>
        <w:t>; Appendix 2</w:t>
      </w:r>
      <w:r w:rsidR="007C0159">
        <w:rPr>
          <w:rFonts w:ascii="Times New Roman" w:hAnsi="Times New Roman" w:cs="Times New Roman"/>
          <w:sz w:val="24"/>
          <w:szCs w:val="24"/>
          <w:shd w:val="clear" w:color="auto" w:fill="FFFFFF"/>
        </w:rPr>
        <w:t>)</w:t>
      </w:r>
      <w:r w:rsidR="00AF19C2" w:rsidRPr="00715A1D">
        <w:rPr>
          <w:rFonts w:ascii="Times New Roman" w:hAnsi="Times New Roman" w:cs="Times New Roman"/>
          <w:sz w:val="24"/>
          <w:szCs w:val="24"/>
          <w:shd w:val="clear" w:color="auto" w:fill="FFFFFF"/>
        </w:rPr>
        <w:t xml:space="preserve">. </w:t>
      </w:r>
      <w:r w:rsidR="00D478A7" w:rsidRPr="00715A1D">
        <w:rPr>
          <w:rFonts w:ascii="Times New Roman" w:hAnsi="Times New Roman" w:cs="Times New Roman"/>
          <w:sz w:val="24"/>
          <w:szCs w:val="24"/>
          <w:shd w:val="clear" w:color="auto" w:fill="FFFFFF"/>
        </w:rPr>
        <w:t>TM</w:t>
      </w:r>
      <w:r w:rsidR="001242B3">
        <w:rPr>
          <w:rFonts w:ascii="Times New Roman" w:hAnsi="Times New Roman" w:cs="Times New Roman"/>
          <w:sz w:val="24"/>
          <w:szCs w:val="24"/>
          <w:shd w:val="clear" w:color="auto" w:fill="FFFFFF"/>
        </w:rPr>
        <w:t>’s</w:t>
      </w:r>
      <w:r w:rsidR="00D478A7" w:rsidRPr="00715A1D">
        <w:rPr>
          <w:rFonts w:ascii="Times New Roman" w:hAnsi="Times New Roman" w:cs="Times New Roman"/>
          <w:sz w:val="24"/>
          <w:szCs w:val="24"/>
          <w:shd w:val="clear" w:color="auto" w:fill="FFFFFF"/>
        </w:rPr>
        <w:t xml:space="preserve"> </w:t>
      </w:r>
      <w:r w:rsidR="00BE794B">
        <w:rPr>
          <w:rFonts w:ascii="Times New Roman" w:hAnsi="Times New Roman" w:cs="Times New Roman"/>
          <w:sz w:val="24"/>
          <w:szCs w:val="24"/>
          <w:shd w:val="clear" w:color="auto" w:fill="FFFFFF"/>
        </w:rPr>
        <w:t xml:space="preserve">also </w:t>
      </w:r>
      <w:r w:rsidR="00D478A7" w:rsidRPr="00715A1D">
        <w:rPr>
          <w:rFonts w:ascii="Times New Roman" w:hAnsi="Times New Roman" w:cs="Times New Roman"/>
          <w:sz w:val="24"/>
          <w:szCs w:val="24"/>
          <w:shd w:val="clear" w:color="auto" w:fill="FFFFFF"/>
        </w:rPr>
        <w:t xml:space="preserve">often loose contact with their friends due to leaving </w:t>
      </w:r>
      <w:r w:rsidR="00623051" w:rsidRPr="00715A1D">
        <w:rPr>
          <w:rFonts w:ascii="Times New Roman" w:hAnsi="Times New Roman" w:cs="Times New Roman"/>
          <w:sz w:val="24"/>
          <w:szCs w:val="24"/>
          <w:shd w:val="clear" w:color="auto" w:fill="FFFFFF"/>
        </w:rPr>
        <w:t>school and</w:t>
      </w:r>
      <w:r w:rsidR="00D478A7" w:rsidRPr="00715A1D">
        <w:rPr>
          <w:rFonts w:ascii="Times New Roman" w:hAnsi="Times New Roman" w:cs="Times New Roman"/>
          <w:sz w:val="24"/>
          <w:szCs w:val="24"/>
          <w:shd w:val="clear" w:color="auto" w:fill="FFFFFF"/>
        </w:rPr>
        <w:t xml:space="preserve"> having to focus on the responsibilities of being a mother, responsibilities which their former peers </w:t>
      </w:r>
      <w:r w:rsidR="00623051" w:rsidRPr="00715A1D">
        <w:rPr>
          <w:rFonts w:ascii="Times New Roman" w:hAnsi="Times New Roman" w:cs="Times New Roman"/>
          <w:sz w:val="24"/>
          <w:szCs w:val="24"/>
          <w:shd w:val="clear" w:color="auto" w:fill="FFFFFF"/>
        </w:rPr>
        <w:t>do not</w:t>
      </w:r>
      <w:r w:rsidR="00D478A7" w:rsidRPr="00715A1D">
        <w:rPr>
          <w:rFonts w:ascii="Times New Roman" w:hAnsi="Times New Roman" w:cs="Times New Roman"/>
          <w:sz w:val="24"/>
          <w:szCs w:val="24"/>
          <w:shd w:val="clear" w:color="auto" w:fill="FFFFFF"/>
        </w:rPr>
        <w:t xml:space="preserve"> share or understand</w:t>
      </w:r>
      <w:r w:rsidR="00623051" w:rsidRPr="00715A1D">
        <w:rPr>
          <w:rFonts w:ascii="Times New Roman" w:hAnsi="Times New Roman" w:cs="Times New Roman"/>
          <w:sz w:val="24"/>
          <w:szCs w:val="24"/>
          <w:shd w:val="clear" w:color="auto" w:fill="FFFFFF"/>
        </w:rPr>
        <w:t xml:space="preserve"> </w:t>
      </w:r>
      <w:r w:rsidR="001242B3">
        <w:rPr>
          <w:rFonts w:ascii="Times New Roman" w:hAnsi="Times New Roman" w:cs="Times New Roman"/>
          <w:sz w:val="24"/>
          <w:szCs w:val="24"/>
          <w:shd w:val="clear" w:color="auto" w:fill="FFFFFF"/>
        </w:rPr>
        <w:t>this, can</w:t>
      </w:r>
      <w:r w:rsidR="00623051" w:rsidRPr="00715A1D">
        <w:rPr>
          <w:rFonts w:ascii="Times New Roman" w:hAnsi="Times New Roman" w:cs="Times New Roman"/>
          <w:sz w:val="24"/>
          <w:szCs w:val="24"/>
          <w:shd w:val="clear" w:color="auto" w:fill="FFFFFF"/>
        </w:rPr>
        <w:t xml:space="preserve"> be alienating and isolating for the individual</w:t>
      </w:r>
      <w:r w:rsidR="00D478A7" w:rsidRPr="00715A1D">
        <w:rPr>
          <w:rFonts w:ascii="Times New Roman" w:hAnsi="Times New Roman" w:cs="Times New Roman"/>
          <w:sz w:val="24"/>
          <w:szCs w:val="24"/>
          <w:shd w:val="clear" w:color="auto" w:fill="FFFFFF"/>
        </w:rPr>
        <w:t xml:space="preserve"> (</w:t>
      </w:r>
      <w:r w:rsidR="00A56A75">
        <w:rPr>
          <w:rFonts w:ascii="Times New Roman" w:hAnsi="Times New Roman" w:cs="Times New Roman"/>
          <w:sz w:val="24"/>
          <w:szCs w:val="24"/>
          <w:shd w:val="clear" w:color="auto" w:fill="FFFFFF"/>
        </w:rPr>
        <w:t xml:space="preserve">Ellis-Sloan, 2014; </w:t>
      </w:r>
      <w:r w:rsidR="00D478A7" w:rsidRPr="00715A1D">
        <w:rPr>
          <w:rFonts w:ascii="Times New Roman" w:hAnsi="Times New Roman" w:cs="Times New Roman"/>
          <w:sz w:val="24"/>
          <w:szCs w:val="24"/>
          <w:shd w:val="clear" w:color="auto" w:fill="FFFFFF"/>
        </w:rPr>
        <w:t>Appendix 2)</w:t>
      </w:r>
      <w:r w:rsidR="00F0688B" w:rsidRPr="00715A1D">
        <w:rPr>
          <w:rFonts w:ascii="Times New Roman" w:hAnsi="Times New Roman" w:cs="Times New Roman"/>
          <w:sz w:val="24"/>
          <w:szCs w:val="24"/>
          <w:shd w:val="clear" w:color="auto" w:fill="FFFFFF"/>
        </w:rPr>
        <w:t xml:space="preserve">. </w:t>
      </w:r>
      <w:r w:rsidR="00BE794B">
        <w:rPr>
          <w:rFonts w:ascii="Times New Roman" w:hAnsi="Times New Roman" w:cs="Times New Roman"/>
          <w:sz w:val="24"/>
          <w:szCs w:val="24"/>
          <w:shd w:val="clear" w:color="auto" w:fill="FFFFFF"/>
        </w:rPr>
        <w:t>F</w:t>
      </w:r>
      <w:r w:rsidR="00F0688B" w:rsidRPr="00715A1D">
        <w:rPr>
          <w:rFonts w:ascii="Times New Roman" w:hAnsi="Times New Roman" w:cs="Times New Roman"/>
          <w:sz w:val="24"/>
          <w:szCs w:val="24"/>
          <w:shd w:val="clear" w:color="auto" w:fill="FFFFFF"/>
        </w:rPr>
        <w:t xml:space="preserve">amily members such as the TM’s mother </w:t>
      </w:r>
      <w:r w:rsidR="00BE794B">
        <w:rPr>
          <w:rFonts w:ascii="Times New Roman" w:hAnsi="Times New Roman" w:cs="Times New Roman"/>
          <w:sz w:val="24"/>
          <w:szCs w:val="24"/>
          <w:shd w:val="clear" w:color="auto" w:fill="FFFFFF"/>
        </w:rPr>
        <w:t xml:space="preserve">can </w:t>
      </w:r>
      <w:r w:rsidR="00715A1D" w:rsidRPr="00715A1D">
        <w:rPr>
          <w:rFonts w:ascii="Times New Roman" w:hAnsi="Times New Roman" w:cs="Times New Roman"/>
          <w:sz w:val="24"/>
          <w:szCs w:val="24"/>
          <w:shd w:val="clear" w:color="auto" w:fill="FFFFFF"/>
        </w:rPr>
        <w:t>be</w:t>
      </w:r>
      <w:r w:rsidR="00F0688B" w:rsidRPr="00715A1D">
        <w:rPr>
          <w:rFonts w:ascii="Times New Roman" w:hAnsi="Times New Roman" w:cs="Times New Roman"/>
          <w:sz w:val="24"/>
          <w:szCs w:val="24"/>
          <w:shd w:val="clear" w:color="auto" w:fill="FFFFFF"/>
        </w:rPr>
        <w:t xml:space="preserve"> particularly important in this construct as </w:t>
      </w:r>
      <w:r w:rsidR="00BE794B">
        <w:rPr>
          <w:rFonts w:ascii="Times New Roman" w:hAnsi="Times New Roman" w:cs="Times New Roman"/>
          <w:sz w:val="24"/>
          <w:szCs w:val="24"/>
          <w:shd w:val="clear" w:color="auto" w:fill="FFFFFF"/>
        </w:rPr>
        <w:t xml:space="preserve">they </w:t>
      </w:r>
      <w:r w:rsidR="0038660E">
        <w:rPr>
          <w:rFonts w:ascii="Times New Roman" w:hAnsi="Times New Roman" w:cs="Times New Roman"/>
          <w:sz w:val="24"/>
          <w:szCs w:val="24"/>
          <w:shd w:val="clear" w:color="auto" w:fill="FFFFFF"/>
        </w:rPr>
        <w:t xml:space="preserve">often </w:t>
      </w:r>
      <w:r w:rsidR="00BE794B">
        <w:rPr>
          <w:rFonts w:ascii="Times New Roman" w:hAnsi="Times New Roman" w:cs="Times New Roman"/>
          <w:sz w:val="24"/>
          <w:szCs w:val="24"/>
          <w:shd w:val="clear" w:color="auto" w:fill="FFFFFF"/>
        </w:rPr>
        <w:t xml:space="preserve">take on many </w:t>
      </w:r>
      <w:r w:rsidR="0038660E">
        <w:rPr>
          <w:rFonts w:ascii="Times New Roman" w:hAnsi="Times New Roman" w:cs="Times New Roman"/>
          <w:sz w:val="24"/>
          <w:szCs w:val="24"/>
          <w:shd w:val="clear" w:color="auto" w:fill="FFFFFF"/>
        </w:rPr>
        <w:t>responsibilities of the absent father to reduce the pressure of the TM; in doing this they somewhat become the “second parent” in the construct</w:t>
      </w:r>
      <w:r w:rsidR="003105A0" w:rsidRPr="00715A1D">
        <w:rPr>
          <w:rFonts w:ascii="Times New Roman" w:hAnsi="Times New Roman" w:cs="Times New Roman"/>
          <w:sz w:val="24"/>
          <w:szCs w:val="24"/>
          <w:shd w:val="clear" w:color="auto" w:fill="FFFFFF"/>
        </w:rPr>
        <w:t>.</w:t>
      </w:r>
      <w:r w:rsidR="00F0688B" w:rsidRPr="00715A1D">
        <w:rPr>
          <w:rFonts w:ascii="Times New Roman" w:hAnsi="Times New Roman" w:cs="Times New Roman"/>
          <w:sz w:val="24"/>
          <w:szCs w:val="24"/>
          <w:shd w:val="clear" w:color="auto" w:fill="FFFFFF"/>
        </w:rPr>
        <w:t xml:space="preserve"> </w:t>
      </w:r>
      <w:r w:rsidR="0038660E">
        <w:rPr>
          <w:rFonts w:ascii="Times New Roman" w:hAnsi="Times New Roman" w:cs="Times New Roman"/>
          <w:sz w:val="24"/>
          <w:szCs w:val="24"/>
          <w:shd w:val="clear" w:color="auto" w:fill="FFFFFF"/>
        </w:rPr>
        <w:t>Having a strong support network is related to reduced social isolation and better chances for positive outc</w:t>
      </w:r>
      <w:r w:rsidR="00731903">
        <w:rPr>
          <w:rFonts w:ascii="Times New Roman" w:hAnsi="Times New Roman" w:cs="Times New Roman"/>
          <w:sz w:val="24"/>
          <w:szCs w:val="24"/>
          <w:shd w:val="clear" w:color="auto" w:fill="FFFFFF"/>
        </w:rPr>
        <w:t>omes for the child</w:t>
      </w:r>
      <w:r w:rsidR="0038660E">
        <w:rPr>
          <w:rFonts w:ascii="Times New Roman" w:hAnsi="Times New Roman" w:cs="Times New Roman"/>
          <w:sz w:val="24"/>
          <w:szCs w:val="24"/>
          <w:shd w:val="clear" w:color="auto" w:fill="FFFFFF"/>
        </w:rPr>
        <w:t>. On the contrary, a</w:t>
      </w:r>
      <w:r w:rsidR="007C0159">
        <w:rPr>
          <w:rFonts w:ascii="Times New Roman" w:hAnsi="Times New Roman" w:cs="Times New Roman"/>
          <w:sz w:val="24"/>
          <w:szCs w:val="24"/>
          <w:shd w:val="clear" w:color="auto" w:fill="FFFFFF"/>
        </w:rPr>
        <w:t>bsence of these support networks</w:t>
      </w:r>
      <w:r w:rsidR="00715A1D">
        <w:rPr>
          <w:rFonts w:ascii="Times New Roman" w:hAnsi="Times New Roman" w:cs="Times New Roman"/>
          <w:sz w:val="24"/>
          <w:szCs w:val="24"/>
          <w:shd w:val="clear" w:color="auto" w:fill="FFFFFF"/>
        </w:rPr>
        <w:t xml:space="preserve"> can consequent in further deprivation, exclusion and isolation (Ellis-Sloan, 2014).</w:t>
      </w:r>
    </w:p>
    <w:p w14:paraId="6F2D8A7D" w14:textId="4DBFD746" w:rsidR="00A56A75" w:rsidRDefault="00610919" w:rsidP="00DE6204">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A56A75">
        <w:rPr>
          <w:rFonts w:ascii="Times New Roman" w:hAnsi="Times New Roman" w:cs="Times New Roman"/>
          <w:sz w:val="24"/>
          <w:szCs w:val="24"/>
        </w:rPr>
        <w:t>olicies such as “</w:t>
      </w:r>
      <w:r w:rsidR="00A56A75" w:rsidRPr="00A56A75">
        <w:rPr>
          <w:rFonts w:ascii="Times New Roman" w:hAnsi="Times New Roman" w:cs="Times New Roman"/>
          <w:sz w:val="24"/>
          <w:szCs w:val="24"/>
        </w:rPr>
        <w:t>A framework for supporting teenage mothers and young fathers</w:t>
      </w:r>
      <w:r w:rsidR="00A56A75">
        <w:rPr>
          <w:rFonts w:ascii="Times New Roman" w:hAnsi="Times New Roman" w:cs="Times New Roman"/>
          <w:sz w:val="24"/>
          <w:szCs w:val="24"/>
        </w:rPr>
        <w:t>” exist in the UK</w:t>
      </w:r>
      <w:r>
        <w:rPr>
          <w:rFonts w:ascii="Times New Roman" w:hAnsi="Times New Roman" w:cs="Times New Roman"/>
          <w:sz w:val="24"/>
          <w:szCs w:val="24"/>
        </w:rPr>
        <w:t>.</w:t>
      </w:r>
      <w:r w:rsidR="00A56A75">
        <w:rPr>
          <w:rFonts w:ascii="Times New Roman" w:hAnsi="Times New Roman" w:cs="Times New Roman"/>
          <w:sz w:val="24"/>
          <w:szCs w:val="24"/>
        </w:rPr>
        <w:t xml:space="preserve"> </w:t>
      </w:r>
      <w:r>
        <w:rPr>
          <w:rFonts w:ascii="Times New Roman" w:hAnsi="Times New Roman" w:cs="Times New Roman"/>
          <w:sz w:val="24"/>
          <w:szCs w:val="24"/>
        </w:rPr>
        <w:t xml:space="preserve">This policy </w:t>
      </w:r>
      <w:r w:rsidR="00A56A75">
        <w:rPr>
          <w:rFonts w:ascii="Times New Roman" w:hAnsi="Times New Roman" w:cs="Times New Roman"/>
          <w:sz w:val="24"/>
          <w:szCs w:val="24"/>
        </w:rPr>
        <w:t>seek</w:t>
      </w:r>
      <w:r>
        <w:rPr>
          <w:rFonts w:ascii="Times New Roman" w:hAnsi="Times New Roman" w:cs="Times New Roman"/>
          <w:sz w:val="24"/>
          <w:szCs w:val="24"/>
        </w:rPr>
        <w:t>s</w:t>
      </w:r>
      <w:r w:rsidR="00A56A75">
        <w:rPr>
          <w:rFonts w:ascii="Times New Roman" w:hAnsi="Times New Roman" w:cs="Times New Roman"/>
          <w:sz w:val="24"/>
          <w:szCs w:val="24"/>
        </w:rPr>
        <w:t xml:space="preserve"> to prevent </w:t>
      </w:r>
      <w:r>
        <w:rPr>
          <w:rFonts w:ascii="Times New Roman" w:hAnsi="Times New Roman" w:cs="Times New Roman"/>
          <w:sz w:val="24"/>
          <w:szCs w:val="24"/>
        </w:rPr>
        <w:t xml:space="preserve">TM becoming socially excluded and isolated by encouraging them to complete their education and becoming readily involved in training and employment in order to improve </w:t>
      </w:r>
      <w:r w:rsidR="003B1E16">
        <w:rPr>
          <w:rFonts w:ascii="Times New Roman" w:hAnsi="Times New Roman" w:cs="Times New Roman"/>
          <w:sz w:val="24"/>
          <w:szCs w:val="24"/>
        </w:rPr>
        <w:t>prospects</w:t>
      </w:r>
      <w:r>
        <w:rPr>
          <w:rFonts w:ascii="Times New Roman" w:hAnsi="Times New Roman" w:cs="Times New Roman"/>
          <w:sz w:val="24"/>
          <w:szCs w:val="24"/>
        </w:rPr>
        <w:t xml:space="preserve"> for themselves and their child (Public Health </w:t>
      </w:r>
      <w:r>
        <w:rPr>
          <w:rFonts w:ascii="Times New Roman" w:hAnsi="Times New Roman" w:cs="Times New Roman"/>
          <w:sz w:val="24"/>
          <w:szCs w:val="24"/>
        </w:rPr>
        <w:lastRenderedPageBreak/>
        <w:t>England, 2019).</w:t>
      </w:r>
      <w:r w:rsidR="003B1E16">
        <w:rPr>
          <w:rFonts w:ascii="Times New Roman" w:hAnsi="Times New Roman" w:cs="Times New Roman"/>
          <w:sz w:val="24"/>
          <w:szCs w:val="24"/>
        </w:rPr>
        <w:t xml:space="preserve"> However, it appears that until stigmatisation is removed, and society refrains from marginalising them, TM will remain located as</w:t>
      </w:r>
      <w:r w:rsidR="00731903">
        <w:rPr>
          <w:rFonts w:ascii="Times New Roman" w:hAnsi="Times New Roman" w:cs="Times New Roman"/>
          <w:sz w:val="24"/>
          <w:szCs w:val="24"/>
        </w:rPr>
        <w:t xml:space="preserve"> </w:t>
      </w:r>
      <w:r w:rsidR="003B1E16">
        <w:rPr>
          <w:rFonts w:ascii="Times New Roman" w:hAnsi="Times New Roman" w:cs="Times New Roman"/>
          <w:sz w:val="24"/>
          <w:szCs w:val="24"/>
        </w:rPr>
        <w:t>socially excluded and isolated like in appendix 2 (Ellis-Sloan, 2014).</w:t>
      </w:r>
      <w:r w:rsidR="00731903">
        <w:rPr>
          <w:rFonts w:ascii="Times New Roman" w:hAnsi="Times New Roman" w:cs="Times New Roman"/>
          <w:sz w:val="24"/>
          <w:szCs w:val="24"/>
        </w:rPr>
        <w:t xml:space="preserve"> </w:t>
      </w:r>
    </w:p>
    <w:p w14:paraId="53B2818E" w14:textId="0A03BB1C" w:rsidR="001242B3" w:rsidRPr="00CE2523" w:rsidRDefault="001242B3" w:rsidP="00DE6204">
      <w:pPr>
        <w:spacing w:line="360" w:lineRule="auto"/>
        <w:jc w:val="both"/>
        <w:rPr>
          <w:rFonts w:ascii="Times New Roman" w:hAnsi="Times New Roman" w:cs="Times New Roman"/>
          <w:sz w:val="24"/>
          <w:szCs w:val="24"/>
        </w:rPr>
      </w:pPr>
      <w:r>
        <w:rPr>
          <w:rFonts w:ascii="Times New Roman" w:hAnsi="Times New Roman" w:cs="Times New Roman"/>
          <w:sz w:val="24"/>
          <w:szCs w:val="24"/>
        </w:rPr>
        <w:t>Deprivation and social exclusion are common characteristics related to TM’s</w:t>
      </w:r>
      <w:r w:rsidR="00FB5BA0">
        <w:rPr>
          <w:rFonts w:ascii="Times New Roman" w:hAnsi="Times New Roman" w:cs="Times New Roman"/>
          <w:sz w:val="24"/>
          <w:szCs w:val="24"/>
        </w:rPr>
        <w:t>.</w:t>
      </w:r>
      <w:r>
        <w:rPr>
          <w:rFonts w:ascii="Times New Roman" w:hAnsi="Times New Roman" w:cs="Times New Roman"/>
          <w:sz w:val="24"/>
          <w:szCs w:val="24"/>
        </w:rPr>
        <w:t xml:space="preserve"> </w:t>
      </w:r>
      <w:r w:rsidR="00FB5BA0">
        <w:rPr>
          <w:rFonts w:ascii="Times New Roman" w:hAnsi="Times New Roman" w:cs="Times New Roman"/>
          <w:sz w:val="24"/>
          <w:szCs w:val="24"/>
        </w:rPr>
        <w:t>L</w:t>
      </w:r>
      <w:r>
        <w:rPr>
          <w:rFonts w:ascii="Times New Roman" w:hAnsi="Times New Roman" w:cs="Times New Roman"/>
          <w:sz w:val="24"/>
          <w:szCs w:val="24"/>
        </w:rPr>
        <w:t xml:space="preserve">eaving </w:t>
      </w:r>
      <w:r w:rsidR="00FB5BA0">
        <w:rPr>
          <w:rFonts w:ascii="Times New Roman" w:hAnsi="Times New Roman" w:cs="Times New Roman"/>
          <w:sz w:val="24"/>
          <w:szCs w:val="24"/>
        </w:rPr>
        <w:t>education at an early age leaves TM’s and their families vulnerable to adverse social and financial outcomes in life, therefore hindering her chances in fulfilling her role as a mother</w:t>
      </w:r>
      <w:r w:rsidR="005E0A01">
        <w:rPr>
          <w:rFonts w:ascii="Times New Roman" w:hAnsi="Times New Roman" w:cs="Times New Roman"/>
          <w:sz w:val="24"/>
          <w:szCs w:val="24"/>
        </w:rPr>
        <w:t>, societies stigmas hinder their chances further</w:t>
      </w:r>
      <w:r w:rsidR="00FB5BA0">
        <w:rPr>
          <w:rFonts w:ascii="Times New Roman" w:hAnsi="Times New Roman" w:cs="Times New Roman"/>
          <w:sz w:val="24"/>
          <w:szCs w:val="24"/>
        </w:rPr>
        <w:t xml:space="preserve"> (WHO, 2020).</w:t>
      </w:r>
    </w:p>
    <w:p w14:paraId="5C0B07E1" w14:textId="1EF6FEFD" w:rsidR="0002372F" w:rsidRDefault="008553BA" w:rsidP="003C088B">
      <w:pPr>
        <w:spacing w:line="360" w:lineRule="auto"/>
        <w:jc w:val="both"/>
        <w:rPr>
          <w:rFonts w:ascii="Times New Roman" w:hAnsi="Times New Roman" w:cs="Times New Roman"/>
          <w:sz w:val="24"/>
          <w:szCs w:val="24"/>
          <w:u w:val="single"/>
        </w:rPr>
      </w:pPr>
      <w:r w:rsidRPr="008553BA">
        <w:rPr>
          <w:rFonts w:ascii="Times New Roman" w:hAnsi="Times New Roman" w:cs="Times New Roman"/>
          <w:sz w:val="24"/>
          <w:szCs w:val="24"/>
          <w:u w:val="single"/>
        </w:rPr>
        <w:t>Conclusions</w:t>
      </w:r>
    </w:p>
    <w:p w14:paraId="1A3DE379" w14:textId="115708E8" w:rsidR="000B7633" w:rsidRDefault="0002372F"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Conclusively, it appears </w:t>
      </w:r>
      <w:r w:rsidR="0005598C">
        <w:rPr>
          <w:rFonts w:ascii="Times New Roman" w:hAnsi="Times New Roman" w:cs="Times New Roman"/>
          <w:sz w:val="24"/>
          <w:szCs w:val="24"/>
        </w:rPr>
        <w:t xml:space="preserve">evident </w:t>
      </w:r>
      <w:r>
        <w:rPr>
          <w:rFonts w:ascii="Times New Roman" w:hAnsi="Times New Roman" w:cs="Times New Roman"/>
          <w:sz w:val="24"/>
          <w:szCs w:val="24"/>
        </w:rPr>
        <w:t>that a mother’s individual role within all 3 constructs is an essential and difficult one. A pattern which remains common in all three constructs is the fact that the role appears to be oppressive in nature</w:t>
      </w:r>
      <w:r w:rsidR="00FB5BA0">
        <w:rPr>
          <w:rFonts w:ascii="Times New Roman" w:hAnsi="Times New Roman" w:cs="Times New Roman"/>
          <w:sz w:val="24"/>
          <w:szCs w:val="24"/>
        </w:rPr>
        <w:t xml:space="preserve"> and often the role is carried out at the detriment of the mothers own emotional well-being</w:t>
      </w:r>
      <w:r w:rsidR="0048006C">
        <w:rPr>
          <w:rFonts w:ascii="Times New Roman" w:hAnsi="Times New Roman" w:cs="Times New Roman"/>
          <w:sz w:val="24"/>
          <w:szCs w:val="24"/>
        </w:rPr>
        <w:t xml:space="preserve"> (Joshi, 2019)</w:t>
      </w:r>
      <w:r>
        <w:rPr>
          <w:rFonts w:ascii="Times New Roman" w:hAnsi="Times New Roman" w:cs="Times New Roman"/>
          <w:sz w:val="24"/>
          <w:szCs w:val="24"/>
        </w:rPr>
        <w:t>. In construct 1</w:t>
      </w:r>
      <w:r w:rsidR="00FB5BA0">
        <w:rPr>
          <w:rFonts w:ascii="Times New Roman" w:hAnsi="Times New Roman" w:cs="Times New Roman"/>
          <w:sz w:val="24"/>
          <w:szCs w:val="24"/>
        </w:rPr>
        <w:t>,</w:t>
      </w:r>
      <w:r>
        <w:rPr>
          <w:rFonts w:ascii="Times New Roman" w:hAnsi="Times New Roman" w:cs="Times New Roman"/>
          <w:sz w:val="24"/>
          <w:szCs w:val="24"/>
        </w:rPr>
        <w:t xml:space="preserve"> </w:t>
      </w:r>
      <w:r w:rsidR="00FB5BA0">
        <w:rPr>
          <w:rFonts w:ascii="Times New Roman" w:hAnsi="Times New Roman" w:cs="Times New Roman"/>
          <w:sz w:val="24"/>
          <w:szCs w:val="24"/>
        </w:rPr>
        <w:t xml:space="preserve">despite having a </w:t>
      </w:r>
      <w:r>
        <w:rPr>
          <w:rFonts w:ascii="Times New Roman" w:hAnsi="Times New Roman" w:cs="Times New Roman"/>
          <w:sz w:val="24"/>
          <w:szCs w:val="24"/>
        </w:rPr>
        <w:t>male figure present, the construct appears to be underpinned by male patriarchy, with women getting little help</w:t>
      </w:r>
      <w:r w:rsidR="00FB5BA0">
        <w:rPr>
          <w:rFonts w:ascii="Times New Roman" w:hAnsi="Times New Roman" w:cs="Times New Roman"/>
          <w:sz w:val="24"/>
          <w:szCs w:val="24"/>
        </w:rPr>
        <w:t xml:space="preserve">, appreciation or respect </w:t>
      </w:r>
      <w:r>
        <w:rPr>
          <w:rFonts w:ascii="Times New Roman" w:hAnsi="Times New Roman" w:cs="Times New Roman"/>
          <w:sz w:val="24"/>
          <w:szCs w:val="24"/>
        </w:rPr>
        <w:t>from their male counterparts</w:t>
      </w:r>
      <w:r w:rsidR="005E0A01">
        <w:rPr>
          <w:rFonts w:ascii="Times New Roman" w:hAnsi="Times New Roman" w:cs="Times New Roman"/>
          <w:sz w:val="24"/>
          <w:szCs w:val="24"/>
        </w:rPr>
        <w:t>, this is despite the mother’s role being one which holds the family together</w:t>
      </w:r>
      <w:r>
        <w:rPr>
          <w:rFonts w:ascii="Times New Roman" w:hAnsi="Times New Roman" w:cs="Times New Roman"/>
          <w:sz w:val="24"/>
          <w:szCs w:val="24"/>
        </w:rPr>
        <w:t>. Although the traditional NF construct has changed over time, a woman’s work still appears to be clear</w:t>
      </w:r>
      <w:r w:rsidR="0048006C">
        <w:rPr>
          <w:rFonts w:ascii="Times New Roman" w:hAnsi="Times New Roman" w:cs="Times New Roman"/>
          <w:sz w:val="24"/>
          <w:szCs w:val="24"/>
        </w:rPr>
        <w:t xml:space="preserve"> and gender roles appear to still exist (Duncombe and Marsden, 1995), the examination of this construct proved the cereal packet image of the family</w:t>
      </w:r>
      <w:r w:rsidR="00FB5BA0">
        <w:rPr>
          <w:rFonts w:ascii="Times New Roman" w:hAnsi="Times New Roman" w:cs="Times New Roman"/>
          <w:sz w:val="24"/>
          <w:szCs w:val="24"/>
        </w:rPr>
        <w:t xml:space="preserve"> in I1</w:t>
      </w:r>
      <w:r w:rsidR="0048006C">
        <w:rPr>
          <w:rFonts w:ascii="Times New Roman" w:hAnsi="Times New Roman" w:cs="Times New Roman"/>
          <w:sz w:val="24"/>
          <w:szCs w:val="24"/>
        </w:rPr>
        <w:t xml:space="preserve"> and the mother’s role within this to be untrue</w:t>
      </w:r>
      <w:r w:rsidR="005E0A01">
        <w:rPr>
          <w:rFonts w:ascii="Times New Roman" w:hAnsi="Times New Roman" w:cs="Times New Roman"/>
          <w:sz w:val="24"/>
          <w:szCs w:val="24"/>
        </w:rPr>
        <w:t xml:space="preserve"> (</w:t>
      </w:r>
      <w:r w:rsidR="0048006C" w:rsidRPr="00571D2D">
        <w:rPr>
          <w:rFonts w:ascii="Times New Roman" w:hAnsi="Times New Roman" w:cs="Times New Roman"/>
          <w:sz w:val="24"/>
          <w:szCs w:val="24"/>
        </w:rPr>
        <w:t>Leach</w:t>
      </w:r>
      <w:r w:rsidR="00FB5BA0">
        <w:rPr>
          <w:rFonts w:ascii="Times New Roman" w:hAnsi="Times New Roman" w:cs="Times New Roman"/>
          <w:sz w:val="24"/>
          <w:szCs w:val="24"/>
        </w:rPr>
        <w:t xml:space="preserve">, </w:t>
      </w:r>
      <w:r w:rsidR="0048006C" w:rsidRPr="00571D2D">
        <w:rPr>
          <w:rFonts w:ascii="Times New Roman" w:hAnsi="Times New Roman" w:cs="Times New Roman"/>
          <w:sz w:val="24"/>
          <w:szCs w:val="24"/>
        </w:rPr>
        <w:t>1967</w:t>
      </w:r>
      <w:r w:rsidR="0048006C">
        <w:rPr>
          <w:rFonts w:ascii="Times New Roman" w:hAnsi="Times New Roman" w:cs="Times New Roman"/>
          <w:sz w:val="24"/>
          <w:szCs w:val="24"/>
        </w:rPr>
        <w:t>)</w:t>
      </w:r>
      <w:r>
        <w:rPr>
          <w:rFonts w:ascii="Times New Roman" w:hAnsi="Times New Roman" w:cs="Times New Roman"/>
          <w:sz w:val="24"/>
          <w:szCs w:val="24"/>
        </w:rPr>
        <w:t xml:space="preserve">. </w:t>
      </w:r>
    </w:p>
    <w:p w14:paraId="00DF7779" w14:textId="3A94DB44" w:rsidR="0002372F" w:rsidRDefault="0002372F"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In contrast, in construct 2 and 3, it appears that the absence of a male counterpart itself sets the roles and responsibilities for the mothers</w:t>
      </w:r>
      <w:r w:rsidR="00FB5BA0">
        <w:rPr>
          <w:rFonts w:ascii="Times New Roman" w:hAnsi="Times New Roman" w:cs="Times New Roman"/>
          <w:sz w:val="24"/>
          <w:szCs w:val="24"/>
        </w:rPr>
        <w:t>.</w:t>
      </w:r>
      <w:r>
        <w:rPr>
          <w:rFonts w:ascii="Times New Roman" w:hAnsi="Times New Roman" w:cs="Times New Roman"/>
          <w:sz w:val="24"/>
          <w:szCs w:val="24"/>
        </w:rPr>
        <w:t xml:space="preserve"> </w:t>
      </w:r>
      <w:r w:rsidR="00FB5BA0">
        <w:rPr>
          <w:rFonts w:ascii="Times New Roman" w:hAnsi="Times New Roman" w:cs="Times New Roman"/>
          <w:sz w:val="24"/>
          <w:szCs w:val="24"/>
        </w:rPr>
        <w:t>F</w:t>
      </w:r>
      <w:r w:rsidR="000B7633">
        <w:rPr>
          <w:rFonts w:ascii="Times New Roman" w:hAnsi="Times New Roman" w:cs="Times New Roman"/>
          <w:sz w:val="24"/>
          <w:szCs w:val="24"/>
        </w:rPr>
        <w:t>or</w:t>
      </w:r>
      <w:r>
        <w:rPr>
          <w:rFonts w:ascii="Times New Roman" w:hAnsi="Times New Roman" w:cs="Times New Roman"/>
          <w:sz w:val="24"/>
          <w:szCs w:val="24"/>
        </w:rPr>
        <w:t xml:space="preserve"> example</w:t>
      </w:r>
      <w:r w:rsidR="000B7633">
        <w:rPr>
          <w:rFonts w:ascii="Times New Roman" w:hAnsi="Times New Roman" w:cs="Times New Roman"/>
          <w:sz w:val="24"/>
          <w:szCs w:val="24"/>
        </w:rPr>
        <w:t xml:space="preserve">, </w:t>
      </w:r>
      <w:r>
        <w:rPr>
          <w:rFonts w:ascii="Times New Roman" w:hAnsi="Times New Roman" w:cs="Times New Roman"/>
          <w:sz w:val="24"/>
          <w:szCs w:val="24"/>
        </w:rPr>
        <w:t xml:space="preserve">in construct 2 the BLM has no choice </w:t>
      </w:r>
      <w:r w:rsidR="0005598C">
        <w:rPr>
          <w:rFonts w:ascii="Times New Roman" w:hAnsi="Times New Roman" w:cs="Times New Roman"/>
          <w:sz w:val="24"/>
          <w:szCs w:val="24"/>
        </w:rPr>
        <w:t xml:space="preserve">but </w:t>
      </w:r>
      <w:r>
        <w:rPr>
          <w:rFonts w:ascii="Times New Roman" w:hAnsi="Times New Roman" w:cs="Times New Roman"/>
          <w:sz w:val="24"/>
          <w:szCs w:val="24"/>
        </w:rPr>
        <w:t>to adopt primary breadwinner role</w:t>
      </w:r>
      <w:r w:rsidR="0048006C">
        <w:rPr>
          <w:rFonts w:ascii="Times New Roman" w:hAnsi="Times New Roman" w:cs="Times New Roman"/>
          <w:sz w:val="24"/>
          <w:szCs w:val="24"/>
        </w:rPr>
        <w:t xml:space="preserve"> (Reynolds, 2009)</w:t>
      </w:r>
      <w:r w:rsidR="000B7633">
        <w:rPr>
          <w:rFonts w:ascii="Times New Roman" w:hAnsi="Times New Roman" w:cs="Times New Roman"/>
          <w:sz w:val="24"/>
          <w:szCs w:val="24"/>
        </w:rPr>
        <w:t xml:space="preserve">, being the only present parent, in doing this she often </w:t>
      </w:r>
      <w:r w:rsidR="00FB5BA0">
        <w:rPr>
          <w:rFonts w:ascii="Times New Roman" w:hAnsi="Times New Roman" w:cs="Times New Roman"/>
          <w:sz w:val="24"/>
          <w:szCs w:val="24"/>
        </w:rPr>
        <w:t>loses</w:t>
      </w:r>
      <w:r w:rsidR="000B7633">
        <w:rPr>
          <w:rFonts w:ascii="Times New Roman" w:hAnsi="Times New Roman" w:cs="Times New Roman"/>
          <w:sz w:val="24"/>
          <w:szCs w:val="24"/>
        </w:rPr>
        <w:t xml:space="preserve"> out on </w:t>
      </w:r>
      <w:r w:rsidR="0005598C">
        <w:rPr>
          <w:rFonts w:ascii="Times New Roman" w:hAnsi="Times New Roman" w:cs="Times New Roman"/>
          <w:sz w:val="24"/>
          <w:szCs w:val="24"/>
        </w:rPr>
        <w:t>a</w:t>
      </w:r>
      <w:r w:rsidR="00FB5BA0">
        <w:rPr>
          <w:rFonts w:ascii="Times New Roman" w:hAnsi="Times New Roman" w:cs="Times New Roman"/>
          <w:sz w:val="24"/>
          <w:szCs w:val="24"/>
        </w:rPr>
        <w:t xml:space="preserve"> great deal of time with her children and t</w:t>
      </w:r>
      <w:r w:rsidR="000B7633">
        <w:rPr>
          <w:rFonts w:ascii="Times New Roman" w:hAnsi="Times New Roman" w:cs="Times New Roman"/>
          <w:sz w:val="24"/>
          <w:szCs w:val="24"/>
        </w:rPr>
        <w:t xml:space="preserve">he emotion work </w:t>
      </w:r>
      <w:r w:rsidR="005E0A01">
        <w:rPr>
          <w:rFonts w:ascii="Times New Roman" w:hAnsi="Times New Roman" w:cs="Times New Roman"/>
          <w:sz w:val="24"/>
          <w:szCs w:val="24"/>
        </w:rPr>
        <w:t xml:space="preserve">in the family </w:t>
      </w:r>
      <w:r w:rsidR="0048006C">
        <w:rPr>
          <w:rFonts w:ascii="Times New Roman" w:hAnsi="Times New Roman" w:cs="Times New Roman"/>
          <w:sz w:val="24"/>
          <w:szCs w:val="24"/>
        </w:rPr>
        <w:t>(Duncombe and Marsden, 1995)</w:t>
      </w:r>
      <w:r w:rsidR="000B7633">
        <w:rPr>
          <w:rFonts w:ascii="Times New Roman" w:hAnsi="Times New Roman" w:cs="Times New Roman"/>
          <w:sz w:val="24"/>
          <w:szCs w:val="24"/>
        </w:rPr>
        <w:t>, thus suggesting what appears to be a burden in construct 1 is a desire in construct 2</w:t>
      </w:r>
      <w:r w:rsidR="0048006C">
        <w:rPr>
          <w:rFonts w:ascii="Times New Roman" w:hAnsi="Times New Roman" w:cs="Times New Roman"/>
          <w:sz w:val="24"/>
          <w:szCs w:val="24"/>
        </w:rPr>
        <w:t xml:space="preserve"> (Image 1; Appendix 2; Appendix 3)</w:t>
      </w:r>
      <w:r w:rsidR="000B7633">
        <w:rPr>
          <w:rFonts w:ascii="Times New Roman" w:hAnsi="Times New Roman" w:cs="Times New Roman"/>
          <w:sz w:val="24"/>
          <w:szCs w:val="24"/>
        </w:rPr>
        <w:t>.</w:t>
      </w:r>
    </w:p>
    <w:p w14:paraId="0BC13DF0" w14:textId="3938C080" w:rsidR="000B7633" w:rsidRDefault="0048006C" w:rsidP="003C088B">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5E0A01">
        <w:rPr>
          <w:rFonts w:ascii="Times New Roman" w:hAnsi="Times New Roman" w:cs="Times New Roman"/>
          <w:sz w:val="24"/>
          <w:szCs w:val="24"/>
        </w:rPr>
        <w:t>t</w:t>
      </w:r>
      <w:r>
        <w:rPr>
          <w:rFonts w:ascii="Times New Roman" w:hAnsi="Times New Roman" w:cs="Times New Roman"/>
          <w:sz w:val="24"/>
          <w:szCs w:val="24"/>
        </w:rPr>
        <w:t xml:space="preserve"> </w:t>
      </w:r>
      <w:r w:rsidR="00DD30F3">
        <w:rPr>
          <w:rFonts w:ascii="Times New Roman" w:hAnsi="Times New Roman" w:cs="Times New Roman"/>
          <w:sz w:val="24"/>
          <w:szCs w:val="24"/>
        </w:rPr>
        <w:t>appear</w:t>
      </w:r>
      <w:r w:rsidR="005E0A01">
        <w:rPr>
          <w:rFonts w:ascii="Times New Roman" w:hAnsi="Times New Roman" w:cs="Times New Roman"/>
          <w:sz w:val="24"/>
          <w:szCs w:val="24"/>
        </w:rPr>
        <w:t>s</w:t>
      </w:r>
      <w:r>
        <w:rPr>
          <w:rFonts w:ascii="Times New Roman" w:hAnsi="Times New Roman" w:cs="Times New Roman"/>
          <w:sz w:val="24"/>
          <w:szCs w:val="24"/>
        </w:rPr>
        <w:t xml:space="preserve"> that society </w:t>
      </w:r>
      <w:r w:rsidR="000B7633">
        <w:rPr>
          <w:rFonts w:ascii="Times New Roman" w:hAnsi="Times New Roman" w:cs="Times New Roman"/>
          <w:sz w:val="24"/>
          <w:szCs w:val="24"/>
        </w:rPr>
        <w:t xml:space="preserve">itself sets </w:t>
      </w:r>
      <w:r>
        <w:rPr>
          <w:rFonts w:ascii="Times New Roman" w:hAnsi="Times New Roman" w:cs="Times New Roman"/>
          <w:sz w:val="24"/>
          <w:szCs w:val="24"/>
        </w:rPr>
        <w:t xml:space="preserve">the mother role in construct 2 and 3 </w:t>
      </w:r>
      <w:r w:rsidR="000B7633">
        <w:rPr>
          <w:rFonts w:ascii="Times New Roman" w:hAnsi="Times New Roman" w:cs="Times New Roman"/>
          <w:sz w:val="24"/>
          <w:szCs w:val="24"/>
        </w:rPr>
        <w:t xml:space="preserve">up </w:t>
      </w:r>
      <w:r>
        <w:rPr>
          <w:rFonts w:ascii="Times New Roman" w:hAnsi="Times New Roman" w:cs="Times New Roman"/>
          <w:sz w:val="24"/>
          <w:szCs w:val="24"/>
        </w:rPr>
        <w:t xml:space="preserve">to fail, societies underpinning </w:t>
      </w:r>
      <w:r w:rsidR="000B7633">
        <w:rPr>
          <w:rFonts w:ascii="Times New Roman" w:hAnsi="Times New Roman" w:cs="Times New Roman"/>
          <w:sz w:val="24"/>
          <w:szCs w:val="24"/>
        </w:rPr>
        <w:t>stigmas, racism and poor expectations</w:t>
      </w:r>
      <w:r w:rsidR="00DD30F3">
        <w:rPr>
          <w:rFonts w:ascii="Times New Roman" w:hAnsi="Times New Roman" w:cs="Times New Roman"/>
          <w:sz w:val="24"/>
          <w:szCs w:val="24"/>
        </w:rPr>
        <w:t xml:space="preserve"> creates barriers to financial and social security for these mothers</w:t>
      </w:r>
      <w:r w:rsidR="005E0A01">
        <w:rPr>
          <w:rFonts w:ascii="Times New Roman" w:hAnsi="Times New Roman" w:cs="Times New Roman"/>
          <w:sz w:val="24"/>
          <w:szCs w:val="24"/>
        </w:rPr>
        <w:t xml:space="preserve"> (Adams and McCarthy, 2020; Appendix 2; Appendix 3)</w:t>
      </w:r>
      <w:r w:rsidR="00DD30F3">
        <w:rPr>
          <w:rFonts w:ascii="Times New Roman" w:hAnsi="Times New Roman" w:cs="Times New Roman"/>
          <w:sz w:val="24"/>
          <w:szCs w:val="24"/>
        </w:rPr>
        <w:t>. It appears that this can lead to dependence on wider social networks such as family and friends</w:t>
      </w:r>
      <w:r w:rsidR="005E0A01">
        <w:rPr>
          <w:rFonts w:ascii="Times New Roman" w:hAnsi="Times New Roman" w:cs="Times New Roman"/>
          <w:sz w:val="24"/>
          <w:szCs w:val="24"/>
        </w:rPr>
        <w:t xml:space="preserve"> and reliance on the state</w:t>
      </w:r>
      <w:r w:rsidR="00DD30F3">
        <w:rPr>
          <w:rFonts w:ascii="Times New Roman" w:hAnsi="Times New Roman" w:cs="Times New Roman"/>
          <w:sz w:val="24"/>
          <w:szCs w:val="24"/>
        </w:rPr>
        <w:t xml:space="preserve">. </w:t>
      </w:r>
      <w:r w:rsidR="005E0A01">
        <w:rPr>
          <w:rFonts w:ascii="Times New Roman" w:hAnsi="Times New Roman" w:cs="Times New Roman"/>
          <w:sz w:val="24"/>
          <w:szCs w:val="24"/>
        </w:rPr>
        <w:t xml:space="preserve">Until these stigmas are eradicated, </w:t>
      </w:r>
      <w:r w:rsidR="00D91622">
        <w:rPr>
          <w:rFonts w:ascii="Times New Roman" w:hAnsi="Times New Roman" w:cs="Times New Roman"/>
          <w:sz w:val="24"/>
          <w:szCs w:val="24"/>
        </w:rPr>
        <w:t xml:space="preserve">it appears </w:t>
      </w:r>
      <w:r w:rsidR="005E0A01">
        <w:rPr>
          <w:rFonts w:ascii="Times New Roman" w:hAnsi="Times New Roman" w:cs="Times New Roman"/>
          <w:sz w:val="24"/>
          <w:szCs w:val="24"/>
        </w:rPr>
        <w:t>BLM’s and TM’s will never reach their full potential (Giddens, 2009)</w:t>
      </w:r>
      <w:r w:rsidR="00D91622">
        <w:rPr>
          <w:rFonts w:ascii="Times New Roman" w:hAnsi="Times New Roman" w:cs="Times New Roman"/>
          <w:sz w:val="24"/>
          <w:szCs w:val="24"/>
        </w:rPr>
        <w:t>.</w:t>
      </w:r>
    </w:p>
    <w:p w14:paraId="28B83C7F" w14:textId="4CABB845" w:rsidR="007F3C60" w:rsidRDefault="005B03D0" w:rsidP="003C088B">
      <w:pPr>
        <w:spacing w:line="360" w:lineRule="auto"/>
        <w:jc w:val="both"/>
        <w:rPr>
          <w:rFonts w:ascii="Times New Roman" w:hAnsi="Times New Roman" w:cs="Times New Roman"/>
          <w:sz w:val="24"/>
          <w:szCs w:val="24"/>
          <w:u w:val="single"/>
        </w:rPr>
      </w:pPr>
      <w:r w:rsidRPr="005B03D0">
        <w:rPr>
          <w:rFonts w:ascii="Times New Roman" w:hAnsi="Times New Roman" w:cs="Times New Roman"/>
          <w:sz w:val="24"/>
          <w:szCs w:val="24"/>
          <w:u w:val="single"/>
        </w:rPr>
        <w:lastRenderedPageBreak/>
        <w:t xml:space="preserve">References </w:t>
      </w:r>
    </w:p>
    <w:p w14:paraId="5E18C3C1" w14:textId="77777777" w:rsidR="00090BEE" w:rsidRPr="00D2127E" w:rsidRDefault="00090BEE" w:rsidP="00D2127E">
      <w:pPr>
        <w:pStyle w:val="NormalWeb"/>
        <w:spacing w:before="0" w:beforeAutospacing="0" w:after="0" w:afterAutospacing="0" w:line="360" w:lineRule="auto"/>
        <w:ind w:left="720" w:hanging="720"/>
      </w:pPr>
      <w:r>
        <w:rPr>
          <w:color w:val="000000"/>
        </w:rPr>
        <w:t>Adams, M and McCarthy, D (2020) ‘</w:t>
      </w:r>
      <w:r>
        <w:t xml:space="preserve">Race and parenting in the context of youth incarceration’, </w:t>
      </w:r>
      <w:r w:rsidRPr="007F3C60">
        <w:rPr>
          <w:i/>
          <w:iCs/>
        </w:rPr>
        <w:t xml:space="preserve">Ethnic and Racial Studies, </w:t>
      </w:r>
      <w:r>
        <w:t xml:space="preserve">43(16), pp. 175-192 Available at: </w:t>
      </w:r>
      <w:hyperlink r:id="rId9" w:history="1">
        <w:r w:rsidRPr="009A2BC1">
          <w:rPr>
            <w:rStyle w:val="Hyperlink"/>
          </w:rPr>
          <w:t>https://doi.org/10.1080/01419870.2019.1686161</w:t>
        </w:r>
      </w:hyperlink>
      <w:r>
        <w:t xml:space="preserve"> (Accessed on:01/12/2020)</w:t>
      </w:r>
    </w:p>
    <w:p w14:paraId="771A9981" w14:textId="77777777" w:rsidR="00090BEE" w:rsidRDefault="00090BEE" w:rsidP="0020703D">
      <w:pPr>
        <w:pStyle w:val="NormalWeb"/>
        <w:spacing w:before="0" w:beforeAutospacing="0" w:after="0" w:afterAutospacing="0" w:line="360" w:lineRule="auto"/>
        <w:ind w:left="720" w:hanging="720"/>
      </w:pPr>
      <w:proofErr w:type="spellStart"/>
      <w:r w:rsidRPr="00D71EFB">
        <w:rPr>
          <w:color w:val="000000"/>
        </w:rPr>
        <w:t>Arpino</w:t>
      </w:r>
      <w:proofErr w:type="spellEnd"/>
      <w:r w:rsidRPr="00D71EFB">
        <w:rPr>
          <w:color w:val="000000"/>
        </w:rPr>
        <w:t>, B</w:t>
      </w:r>
      <w:r>
        <w:rPr>
          <w:color w:val="000000"/>
        </w:rPr>
        <w:t xml:space="preserve"> and </w:t>
      </w:r>
      <w:proofErr w:type="spellStart"/>
      <w:r>
        <w:rPr>
          <w:color w:val="000000"/>
        </w:rPr>
        <w:t>Luppi</w:t>
      </w:r>
      <w:proofErr w:type="spellEnd"/>
      <w:r>
        <w:rPr>
          <w:color w:val="000000"/>
        </w:rPr>
        <w:t>, F</w:t>
      </w:r>
      <w:r w:rsidRPr="00D71EFB">
        <w:rPr>
          <w:color w:val="000000"/>
        </w:rPr>
        <w:t>. (2020). Childcare arrangements and working mothers’ satisfaction with work‒family balance. </w:t>
      </w:r>
      <w:r w:rsidRPr="00D71EFB">
        <w:rPr>
          <w:i/>
          <w:iCs/>
          <w:color w:val="000000"/>
        </w:rPr>
        <w:t>Demographic Research</w:t>
      </w:r>
      <w:r w:rsidRPr="00D71EFB">
        <w:rPr>
          <w:color w:val="000000"/>
        </w:rPr>
        <w:t>, 42, pp.549–588.</w:t>
      </w:r>
      <w:r w:rsidRPr="00D71EFB">
        <w:t xml:space="preserve"> </w:t>
      </w:r>
      <w:r>
        <w:t xml:space="preserve">Available at: </w:t>
      </w:r>
      <w:hyperlink r:id="rId10" w:history="1">
        <w:r w:rsidRPr="00D43B0D">
          <w:rPr>
            <w:rStyle w:val="Hyperlink"/>
          </w:rPr>
          <w:t>https://www.jstor.org/stable/10.2307/26936799</w:t>
        </w:r>
      </w:hyperlink>
      <w:r>
        <w:t xml:space="preserve"> (Accessed on: 26/11/2020)</w:t>
      </w:r>
    </w:p>
    <w:p w14:paraId="527FD443" w14:textId="77777777" w:rsidR="00090BEE" w:rsidRDefault="00090BEE" w:rsidP="0020703D">
      <w:pPr>
        <w:pStyle w:val="NormalWeb"/>
        <w:spacing w:before="0" w:beforeAutospacing="0" w:after="0" w:afterAutospacing="0" w:line="360" w:lineRule="auto"/>
        <w:ind w:left="720" w:hanging="720"/>
      </w:pPr>
      <w:proofErr w:type="spellStart"/>
      <w:r>
        <w:t>Averson</w:t>
      </w:r>
      <w:proofErr w:type="spellEnd"/>
      <w:r>
        <w:t xml:space="preserve">, W, R (1997) </w:t>
      </w:r>
      <w:r w:rsidRPr="006851EC">
        <w:rPr>
          <w:i/>
          <w:iCs/>
        </w:rPr>
        <w:t xml:space="preserve">Single motherhood and mental health: implications for primary prevention </w:t>
      </w:r>
      <w:r>
        <w:t xml:space="preserve">Available at: </w:t>
      </w:r>
      <w:hyperlink r:id="rId11" w:history="1">
        <w:r w:rsidRPr="009F297F">
          <w:rPr>
            <w:rStyle w:val="Hyperlink"/>
          </w:rPr>
          <w:t>http://citeseerx.ist.psu.edu/viewdoc/download?doi=10.1.1.926.6501&amp;rep=rep1&amp;type=pdf</w:t>
        </w:r>
      </w:hyperlink>
      <w:r>
        <w:t xml:space="preserve"> (Accessed on: 06/12/2020)</w:t>
      </w:r>
    </w:p>
    <w:p w14:paraId="0CFEE57C" w14:textId="77777777" w:rsidR="00090BEE" w:rsidRDefault="00090BEE" w:rsidP="00D02C08">
      <w:pPr>
        <w:pStyle w:val="NormalWeb"/>
        <w:spacing w:after="0" w:line="360" w:lineRule="auto"/>
        <w:ind w:left="720" w:hanging="720"/>
      </w:pPr>
      <w:r>
        <w:t xml:space="preserve">Bałanda-Bałdyga, A., </w:t>
      </w:r>
      <w:proofErr w:type="spellStart"/>
      <w:r>
        <w:t>Pilewska</w:t>
      </w:r>
      <w:proofErr w:type="spellEnd"/>
      <w:r>
        <w:t xml:space="preserve">-Kozak, A.B., </w:t>
      </w:r>
      <w:proofErr w:type="spellStart"/>
      <w:r>
        <w:t>Łepecka-Klusek</w:t>
      </w:r>
      <w:proofErr w:type="spellEnd"/>
      <w:r>
        <w:t xml:space="preserve">, C., </w:t>
      </w:r>
      <w:proofErr w:type="spellStart"/>
      <w:r>
        <w:t>Stadnicka</w:t>
      </w:r>
      <w:proofErr w:type="spellEnd"/>
      <w:r>
        <w:t xml:space="preserve">, G. and </w:t>
      </w:r>
      <w:proofErr w:type="spellStart"/>
      <w:r>
        <w:t>Dobrowolska</w:t>
      </w:r>
      <w:proofErr w:type="spellEnd"/>
      <w:r>
        <w:t xml:space="preserve">, B (2020) ‘Attitudes of Teenage Mothers towards Pregnancy and Childbirth’. </w:t>
      </w:r>
      <w:r w:rsidRPr="00D02C08">
        <w:rPr>
          <w:i/>
          <w:iCs/>
        </w:rPr>
        <w:t>International Journal of Environmental Research and Public Health</w:t>
      </w:r>
      <w:r>
        <w:t xml:space="preserve">, 17(4) pp. 1-10. Available at: </w:t>
      </w:r>
      <w:hyperlink r:id="rId12" w:history="1">
        <w:r w:rsidRPr="009A1E64">
          <w:rPr>
            <w:rStyle w:val="Hyperlink"/>
          </w:rPr>
          <w:t>https://pubmed.ncbi.nlm.nih.gov/32098226/</w:t>
        </w:r>
      </w:hyperlink>
      <w:r>
        <w:t xml:space="preserve">  (Accessed on 07/12/2020)</w:t>
      </w:r>
    </w:p>
    <w:p w14:paraId="29B6830A" w14:textId="77777777" w:rsidR="00090BEE" w:rsidRPr="00D42C0E" w:rsidRDefault="00090BEE" w:rsidP="0020703D">
      <w:pPr>
        <w:pStyle w:val="NormalWeb"/>
        <w:spacing w:before="0" w:beforeAutospacing="0" w:after="0" w:afterAutospacing="0" w:line="360" w:lineRule="auto"/>
        <w:ind w:left="720" w:hanging="720"/>
      </w:pPr>
      <w:r>
        <w:t xml:space="preserve">BBC (2018) </w:t>
      </w:r>
      <w:r>
        <w:rPr>
          <w:i/>
          <w:iCs/>
        </w:rPr>
        <w:t xml:space="preserve">‘Being a teenage mother is so lonely’ </w:t>
      </w:r>
      <w:r>
        <w:t xml:space="preserve">Available at: </w:t>
      </w:r>
      <w:hyperlink r:id="rId13" w:history="1">
        <w:r w:rsidRPr="009F297F">
          <w:rPr>
            <w:rStyle w:val="Hyperlink"/>
          </w:rPr>
          <w:t>https://www.bbc.co.uk/news/health-42655079</w:t>
        </w:r>
      </w:hyperlink>
      <w:r>
        <w:t xml:space="preserve"> (Accessed on: 06/12/2020)</w:t>
      </w:r>
    </w:p>
    <w:p w14:paraId="59CDEAED" w14:textId="77777777" w:rsidR="00090BEE" w:rsidRDefault="00090BEE" w:rsidP="0020703D">
      <w:pPr>
        <w:pStyle w:val="NormalWeb"/>
        <w:spacing w:before="0" w:beforeAutospacing="0" w:after="0" w:afterAutospacing="0" w:line="360" w:lineRule="auto"/>
        <w:ind w:left="720" w:hanging="720"/>
        <w:rPr>
          <w:color w:val="000000"/>
        </w:rPr>
      </w:pPr>
      <w:r>
        <w:t xml:space="preserve">Benston, M (1972) </w:t>
      </w:r>
      <w:r w:rsidRPr="00EF4C69">
        <w:rPr>
          <w:color w:val="000000"/>
        </w:rPr>
        <w:t>The Political Economy of Women’s Liberation. </w:t>
      </w:r>
      <w:r w:rsidRPr="00EF4C69">
        <w:rPr>
          <w:i/>
          <w:iCs/>
          <w:color w:val="000000"/>
        </w:rPr>
        <w:t>Monthly Review</w:t>
      </w:r>
      <w:r w:rsidRPr="00EF4C69">
        <w:rPr>
          <w:color w:val="000000"/>
        </w:rPr>
        <w:t>, pp.1–11.</w:t>
      </w:r>
    </w:p>
    <w:p w14:paraId="4BBA6D33" w14:textId="77777777" w:rsidR="00090BEE" w:rsidRDefault="00090BEE" w:rsidP="0020703D">
      <w:pPr>
        <w:pStyle w:val="NormalWeb"/>
        <w:spacing w:before="0" w:beforeAutospacing="0" w:after="0" w:afterAutospacing="0" w:line="360" w:lineRule="auto"/>
        <w:ind w:left="720" w:hanging="720"/>
        <w:rPr>
          <w:color w:val="000000"/>
        </w:rPr>
      </w:pPr>
      <w:proofErr w:type="spellStart"/>
      <w:r>
        <w:rPr>
          <w:color w:val="000000"/>
        </w:rPr>
        <w:t>Bernardi</w:t>
      </w:r>
      <w:proofErr w:type="spellEnd"/>
      <w:r>
        <w:rPr>
          <w:color w:val="000000"/>
        </w:rPr>
        <w:t xml:space="preserve">, L and </w:t>
      </w:r>
      <w:proofErr w:type="spellStart"/>
      <w:r w:rsidRPr="007C6D38">
        <w:rPr>
          <w:color w:val="000000"/>
        </w:rPr>
        <w:t>Mortelmans</w:t>
      </w:r>
      <w:proofErr w:type="spellEnd"/>
      <w:r>
        <w:rPr>
          <w:color w:val="000000"/>
        </w:rPr>
        <w:t xml:space="preserve">, D (2017) </w:t>
      </w:r>
      <w:r>
        <w:rPr>
          <w:i/>
          <w:iCs/>
          <w:color w:val="000000"/>
        </w:rPr>
        <w:t xml:space="preserve">Lone Parenthood in the Life Course. </w:t>
      </w:r>
      <w:r>
        <w:rPr>
          <w:color w:val="000000"/>
        </w:rPr>
        <w:t>New York: Springer</w:t>
      </w:r>
    </w:p>
    <w:p w14:paraId="49FC14F8" w14:textId="77777777" w:rsidR="00090BEE" w:rsidRDefault="00090BEE" w:rsidP="0020703D">
      <w:pPr>
        <w:pStyle w:val="NormalWeb"/>
        <w:spacing w:before="0" w:beforeAutospacing="0" w:after="0" w:afterAutospacing="0" w:line="360" w:lineRule="auto"/>
        <w:ind w:left="720" w:hanging="720"/>
        <w:rPr>
          <w:color w:val="000000"/>
        </w:rPr>
      </w:pPr>
      <w:r>
        <w:rPr>
          <w:color w:val="000000"/>
        </w:rPr>
        <w:t xml:space="preserve">Berrington, A (2014) </w:t>
      </w:r>
      <w:r>
        <w:rPr>
          <w:i/>
          <w:iCs/>
          <w:color w:val="000000"/>
        </w:rPr>
        <w:t xml:space="preserve">The changing demography of lone parenthood in the UK. </w:t>
      </w:r>
      <w:r>
        <w:rPr>
          <w:color w:val="000000"/>
        </w:rPr>
        <w:t xml:space="preserve">Centre for population change. Available at: </w:t>
      </w:r>
      <w:hyperlink r:id="rId14" w:history="1">
        <w:r w:rsidRPr="009A2BC1">
          <w:rPr>
            <w:rStyle w:val="Hyperlink"/>
          </w:rPr>
          <w:t>https://eprints.soton.ac.uk/364230/1/2014_WP48_The_changing_demography_of_lone_parenthood_Berrington.pdf</w:t>
        </w:r>
      </w:hyperlink>
      <w:r>
        <w:rPr>
          <w:color w:val="000000"/>
        </w:rPr>
        <w:t xml:space="preserve"> (Accessed on: 01/12/2020)</w:t>
      </w:r>
    </w:p>
    <w:p w14:paraId="66BD46F5" w14:textId="1FD17912" w:rsidR="00090BEE" w:rsidRDefault="00090BEE" w:rsidP="0020703D">
      <w:pPr>
        <w:pStyle w:val="NormalWeb"/>
        <w:spacing w:before="0" w:beforeAutospacing="0" w:after="0" w:afterAutospacing="0" w:line="360" w:lineRule="auto"/>
        <w:ind w:left="720" w:hanging="720"/>
        <w:rPr>
          <w:color w:val="000000"/>
        </w:rPr>
      </w:pPr>
      <w:r>
        <w:rPr>
          <w:color w:val="000000"/>
        </w:rPr>
        <w:t>Borelli, J, L., Nelson, K, S., River, L, M., Birken, S, A., Moss-</w:t>
      </w:r>
      <w:proofErr w:type="spellStart"/>
      <w:r>
        <w:rPr>
          <w:color w:val="000000"/>
        </w:rPr>
        <w:t>Racusin</w:t>
      </w:r>
      <w:proofErr w:type="spellEnd"/>
      <w:r>
        <w:rPr>
          <w:color w:val="000000"/>
        </w:rPr>
        <w:t xml:space="preserve">, C (2016) </w:t>
      </w:r>
      <w:r w:rsidRPr="003D301B">
        <w:rPr>
          <w:color w:val="000000"/>
        </w:rPr>
        <w:t>Gender Differences in Work-Family Guilt in Parents of Young Children</w:t>
      </w:r>
      <w:r>
        <w:rPr>
          <w:color w:val="000000"/>
        </w:rPr>
        <w:t xml:space="preserve">. </w:t>
      </w:r>
      <w:r>
        <w:rPr>
          <w:i/>
          <w:iCs/>
          <w:color w:val="000000"/>
        </w:rPr>
        <w:t xml:space="preserve">Sex Roles. </w:t>
      </w:r>
      <w:proofErr w:type="spellStart"/>
      <w:r>
        <w:rPr>
          <w:color w:val="000000"/>
        </w:rPr>
        <w:t>Avilable</w:t>
      </w:r>
      <w:proofErr w:type="spellEnd"/>
      <w:r>
        <w:rPr>
          <w:color w:val="000000"/>
        </w:rPr>
        <w:t xml:space="preserve"> at: </w:t>
      </w:r>
      <w:hyperlink r:id="rId15" w:anchor="citeas" w:history="1">
        <w:r w:rsidRPr="009F297F">
          <w:rPr>
            <w:rStyle w:val="Hyperlink"/>
          </w:rPr>
          <w:t>https://link.springer.com/article/10.1007/s11199-016-0579-0#citeas</w:t>
        </w:r>
      </w:hyperlink>
      <w:r>
        <w:rPr>
          <w:color w:val="000000"/>
        </w:rPr>
        <w:t xml:space="preserve"> (Accessed on: 06/12/2020)</w:t>
      </w:r>
    </w:p>
    <w:p w14:paraId="421E6AFA" w14:textId="0201E056" w:rsidR="009340E1" w:rsidRPr="009340E1" w:rsidRDefault="009340E1" w:rsidP="0020703D">
      <w:pPr>
        <w:pStyle w:val="NormalWeb"/>
        <w:spacing w:before="0" w:beforeAutospacing="0" w:after="0" w:afterAutospacing="0" w:line="360" w:lineRule="auto"/>
        <w:ind w:left="720" w:hanging="720"/>
        <w:rPr>
          <w:color w:val="000000"/>
        </w:rPr>
      </w:pPr>
      <w:r>
        <w:rPr>
          <w:color w:val="000000"/>
        </w:rPr>
        <w:t xml:space="preserve">Bunting, L and McAuley (2004) </w:t>
      </w:r>
      <w:r>
        <w:t xml:space="preserve">‘Research Review: Teenage Pregnancy: the role of fathers’ </w:t>
      </w:r>
      <w:r>
        <w:rPr>
          <w:i/>
          <w:iCs/>
        </w:rPr>
        <w:t xml:space="preserve">Child and Family Social Work. </w:t>
      </w:r>
      <w:r>
        <w:t xml:space="preserve">9, pp-295-303 Available at: </w:t>
      </w:r>
      <w:hyperlink r:id="rId16" w:history="1">
        <w:r w:rsidRPr="000B067F">
          <w:rPr>
            <w:rStyle w:val="Hyperlink"/>
          </w:rPr>
          <w:t>https://onlinelibrary.wiley.com/doi/epdf/10.1111/j.1365-2206.2004.00335.x?saml_referrer</w:t>
        </w:r>
      </w:hyperlink>
      <w:r>
        <w:t xml:space="preserve"> (Accessed on: 07/12/2020)</w:t>
      </w:r>
    </w:p>
    <w:p w14:paraId="06580F2E" w14:textId="77777777" w:rsidR="00090BEE" w:rsidRDefault="00090BEE" w:rsidP="0020703D">
      <w:pPr>
        <w:pStyle w:val="NormalWeb"/>
        <w:spacing w:before="0" w:beforeAutospacing="0" w:after="0" w:afterAutospacing="0" w:line="360" w:lineRule="auto"/>
        <w:ind w:left="720" w:hanging="720"/>
        <w:rPr>
          <w:color w:val="000000"/>
        </w:rPr>
      </w:pPr>
      <w:r>
        <w:t xml:space="preserve">Centre for Social Justice (2013) ‘Fractured Families: Why Stability Matters’. London, UK. Available at: </w:t>
      </w:r>
      <w:hyperlink r:id="rId17" w:history="1">
        <w:r w:rsidRPr="00AD028C">
          <w:rPr>
            <w:rStyle w:val="Hyperlink"/>
          </w:rPr>
          <w:t>http://www.centreforsocialjustice.org.uk/library/fractured-familiesstability-matters</w:t>
        </w:r>
      </w:hyperlink>
      <w:r>
        <w:t xml:space="preserve"> (Accessed on: 29/11/2020)</w:t>
      </w:r>
    </w:p>
    <w:p w14:paraId="7B4B19F2" w14:textId="77777777" w:rsidR="00090BEE" w:rsidRDefault="00090BEE" w:rsidP="0020703D">
      <w:pPr>
        <w:pStyle w:val="NormalWeb"/>
        <w:spacing w:before="0" w:beforeAutospacing="0" w:after="0" w:afterAutospacing="0" w:line="360" w:lineRule="auto"/>
        <w:rPr>
          <w:color w:val="000000"/>
        </w:rPr>
      </w:pPr>
      <w:r>
        <w:rPr>
          <w:color w:val="000000"/>
        </w:rPr>
        <w:t xml:space="preserve">Chambers, D (2015) </w:t>
      </w:r>
      <w:r>
        <w:rPr>
          <w:i/>
          <w:iCs/>
          <w:color w:val="000000"/>
        </w:rPr>
        <w:t xml:space="preserve">A Sociology of Family Life. </w:t>
      </w:r>
      <w:r>
        <w:rPr>
          <w:color w:val="000000"/>
        </w:rPr>
        <w:t>Cambridge: Polity Press</w:t>
      </w:r>
    </w:p>
    <w:p w14:paraId="0B2F48A3" w14:textId="77777777" w:rsidR="00090BEE" w:rsidRPr="0020703D" w:rsidRDefault="00090BEE" w:rsidP="00873B9F">
      <w:pPr>
        <w:pStyle w:val="NormalWeb"/>
        <w:spacing w:line="360" w:lineRule="auto"/>
        <w:rPr>
          <w:color w:val="000000"/>
        </w:rPr>
      </w:pPr>
      <w:r w:rsidRPr="00873B9F">
        <w:rPr>
          <w:color w:val="000000"/>
        </w:rPr>
        <w:t>Cohen, S</w:t>
      </w:r>
      <w:r>
        <w:rPr>
          <w:color w:val="000000"/>
        </w:rPr>
        <w:t xml:space="preserve"> </w:t>
      </w:r>
      <w:r w:rsidRPr="00873B9F">
        <w:rPr>
          <w:color w:val="000000"/>
        </w:rPr>
        <w:t xml:space="preserve">(1978) </w:t>
      </w:r>
      <w:r w:rsidRPr="00873B9F">
        <w:rPr>
          <w:i/>
          <w:iCs/>
          <w:color w:val="000000"/>
        </w:rPr>
        <w:t xml:space="preserve">Folk Devils and Moral Panics, </w:t>
      </w:r>
      <w:r w:rsidRPr="00873B9F">
        <w:rPr>
          <w:color w:val="000000"/>
        </w:rPr>
        <w:t>London: MacGibbon and Kee</w:t>
      </w:r>
    </w:p>
    <w:p w14:paraId="30024219" w14:textId="77777777" w:rsidR="00090BEE" w:rsidRDefault="00090BEE" w:rsidP="006851EC">
      <w:pPr>
        <w:spacing w:line="360" w:lineRule="auto"/>
        <w:ind w:left="720" w:hanging="720"/>
        <w:jc w:val="both"/>
        <w:rPr>
          <w:rFonts w:ascii="Times New Roman" w:hAnsi="Times New Roman" w:cs="Times New Roman"/>
          <w:sz w:val="24"/>
          <w:szCs w:val="24"/>
        </w:rPr>
      </w:pPr>
      <w:proofErr w:type="spellStart"/>
      <w:r w:rsidRPr="00A957FB">
        <w:rPr>
          <w:rFonts w:ascii="Times New Roman" w:hAnsi="Times New Roman" w:cs="Times New Roman"/>
          <w:sz w:val="24"/>
          <w:szCs w:val="24"/>
        </w:rPr>
        <w:t>Damaske</w:t>
      </w:r>
      <w:proofErr w:type="spellEnd"/>
      <w:r w:rsidRPr="00A957FB">
        <w:rPr>
          <w:rFonts w:ascii="Times New Roman" w:hAnsi="Times New Roman" w:cs="Times New Roman"/>
          <w:sz w:val="24"/>
          <w:szCs w:val="24"/>
        </w:rPr>
        <w:t xml:space="preserve">, S., </w:t>
      </w:r>
      <w:proofErr w:type="spellStart"/>
      <w:r w:rsidRPr="00A957FB">
        <w:rPr>
          <w:rFonts w:ascii="Times New Roman" w:hAnsi="Times New Roman" w:cs="Times New Roman"/>
          <w:sz w:val="24"/>
          <w:szCs w:val="24"/>
        </w:rPr>
        <w:t>Bratter</w:t>
      </w:r>
      <w:proofErr w:type="spellEnd"/>
      <w:r w:rsidRPr="00A957FB">
        <w:rPr>
          <w:rFonts w:ascii="Times New Roman" w:hAnsi="Times New Roman" w:cs="Times New Roman"/>
          <w:sz w:val="24"/>
          <w:szCs w:val="24"/>
        </w:rPr>
        <w:t xml:space="preserve">, J. and </w:t>
      </w:r>
      <w:proofErr w:type="spellStart"/>
      <w:r w:rsidRPr="00A957FB">
        <w:rPr>
          <w:rFonts w:ascii="Times New Roman" w:hAnsi="Times New Roman" w:cs="Times New Roman"/>
          <w:sz w:val="24"/>
          <w:szCs w:val="24"/>
        </w:rPr>
        <w:t>Frech</w:t>
      </w:r>
      <w:proofErr w:type="spellEnd"/>
      <w:r w:rsidRPr="00A957FB">
        <w:rPr>
          <w:rFonts w:ascii="Times New Roman" w:hAnsi="Times New Roman" w:cs="Times New Roman"/>
          <w:sz w:val="24"/>
          <w:szCs w:val="24"/>
        </w:rPr>
        <w:t xml:space="preserve">, A </w:t>
      </w:r>
      <w:r>
        <w:rPr>
          <w:rFonts w:ascii="Times New Roman" w:hAnsi="Times New Roman" w:cs="Times New Roman"/>
          <w:sz w:val="24"/>
          <w:szCs w:val="24"/>
        </w:rPr>
        <w:t>(</w:t>
      </w:r>
      <w:r w:rsidRPr="00A957FB">
        <w:rPr>
          <w:rFonts w:ascii="Times New Roman" w:hAnsi="Times New Roman" w:cs="Times New Roman"/>
          <w:sz w:val="24"/>
          <w:szCs w:val="24"/>
        </w:rPr>
        <w:t>2017</w:t>
      </w:r>
      <w:r>
        <w:rPr>
          <w:rFonts w:ascii="Times New Roman" w:hAnsi="Times New Roman" w:cs="Times New Roman"/>
          <w:sz w:val="24"/>
          <w:szCs w:val="24"/>
        </w:rPr>
        <w:t>) ‘</w:t>
      </w:r>
      <w:r w:rsidRPr="00A957FB">
        <w:rPr>
          <w:rFonts w:ascii="Times New Roman" w:hAnsi="Times New Roman" w:cs="Times New Roman"/>
          <w:sz w:val="24"/>
          <w:szCs w:val="24"/>
        </w:rPr>
        <w:t xml:space="preserve">Single mother families and employment, race, and poverty in changing economic </w:t>
      </w:r>
      <w:proofErr w:type="gramStart"/>
      <w:r w:rsidRPr="00A957FB">
        <w:rPr>
          <w:rFonts w:ascii="Times New Roman" w:hAnsi="Times New Roman" w:cs="Times New Roman"/>
          <w:sz w:val="24"/>
          <w:szCs w:val="24"/>
        </w:rPr>
        <w:t>times</w:t>
      </w:r>
      <w:r>
        <w:rPr>
          <w:rFonts w:ascii="Times New Roman" w:hAnsi="Times New Roman" w:cs="Times New Roman"/>
          <w:sz w:val="24"/>
          <w:szCs w:val="24"/>
        </w:rPr>
        <w:t>’</w:t>
      </w:r>
      <w:proofErr w:type="gramEnd"/>
      <w:r w:rsidRPr="00A957FB">
        <w:rPr>
          <w:rFonts w:ascii="Times New Roman" w:hAnsi="Times New Roman" w:cs="Times New Roman"/>
          <w:sz w:val="24"/>
          <w:szCs w:val="24"/>
        </w:rPr>
        <w:t xml:space="preserve">. </w:t>
      </w:r>
      <w:r w:rsidRPr="009C5059">
        <w:rPr>
          <w:rFonts w:ascii="Times New Roman" w:hAnsi="Times New Roman" w:cs="Times New Roman"/>
          <w:i/>
          <w:iCs/>
          <w:sz w:val="24"/>
          <w:szCs w:val="24"/>
        </w:rPr>
        <w:t>Social Science Research</w:t>
      </w:r>
      <w:r w:rsidRPr="00A957FB">
        <w:rPr>
          <w:rFonts w:ascii="Times New Roman" w:hAnsi="Times New Roman" w:cs="Times New Roman"/>
          <w:sz w:val="24"/>
          <w:szCs w:val="24"/>
        </w:rPr>
        <w:t>, 62, pp.120-133.</w:t>
      </w:r>
      <w:r>
        <w:rPr>
          <w:rFonts w:ascii="Times New Roman" w:hAnsi="Times New Roman" w:cs="Times New Roman"/>
          <w:sz w:val="24"/>
          <w:szCs w:val="24"/>
        </w:rPr>
        <w:t xml:space="preserve"> Available at: </w:t>
      </w:r>
      <w:hyperlink r:id="rId18" w:history="1">
        <w:r w:rsidRPr="009F297F">
          <w:rPr>
            <w:rStyle w:val="Hyperlink"/>
            <w:rFonts w:ascii="Times New Roman" w:hAnsi="Times New Roman" w:cs="Times New Roman"/>
            <w:sz w:val="24"/>
            <w:szCs w:val="24"/>
          </w:rPr>
          <w:t>https://dx.doi.org/10.1016%2Fj.ssresearch.2016.08.008</w:t>
        </w:r>
      </w:hyperlink>
      <w:r>
        <w:rPr>
          <w:rFonts w:ascii="Times New Roman" w:hAnsi="Times New Roman" w:cs="Times New Roman"/>
          <w:sz w:val="24"/>
          <w:szCs w:val="24"/>
        </w:rPr>
        <w:t xml:space="preserve"> (Accessed on: 06/12/2020)</w:t>
      </w:r>
    </w:p>
    <w:p w14:paraId="0024E679" w14:textId="77777777" w:rsidR="00090BEE" w:rsidRDefault="00090BEE" w:rsidP="00090BEE">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Dewar, L and </w:t>
      </w:r>
      <w:proofErr w:type="spellStart"/>
      <w:r>
        <w:rPr>
          <w:rFonts w:ascii="Times New Roman" w:hAnsi="Times New Roman" w:cs="Times New Roman"/>
          <w:sz w:val="24"/>
          <w:szCs w:val="24"/>
        </w:rPr>
        <w:t>Clery</w:t>
      </w:r>
      <w:proofErr w:type="spellEnd"/>
      <w:r>
        <w:rPr>
          <w:rFonts w:ascii="Times New Roman" w:hAnsi="Times New Roman" w:cs="Times New Roman"/>
          <w:sz w:val="24"/>
          <w:szCs w:val="24"/>
        </w:rPr>
        <w:t xml:space="preserve">, E (2019) </w:t>
      </w:r>
      <w:r w:rsidRPr="009E3BFB">
        <w:rPr>
          <w:rFonts w:ascii="Times New Roman" w:hAnsi="Times New Roman" w:cs="Times New Roman"/>
          <w:i/>
          <w:iCs/>
          <w:sz w:val="24"/>
          <w:szCs w:val="24"/>
        </w:rPr>
        <w:t>Held back Single parents and in-work progression in London</w:t>
      </w:r>
      <w:r>
        <w:rPr>
          <w:rFonts w:ascii="Times New Roman" w:hAnsi="Times New Roman" w:cs="Times New Roman"/>
          <w:i/>
          <w:iCs/>
          <w:sz w:val="24"/>
          <w:szCs w:val="24"/>
        </w:rPr>
        <w:t xml:space="preserve">. </w:t>
      </w:r>
      <w:r>
        <w:rPr>
          <w:rFonts w:ascii="Times New Roman" w:hAnsi="Times New Roman" w:cs="Times New Roman"/>
          <w:sz w:val="24"/>
          <w:szCs w:val="24"/>
        </w:rPr>
        <w:t xml:space="preserve">Gingerbread. Available at: </w:t>
      </w:r>
      <w:hyperlink r:id="rId19" w:history="1">
        <w:r w:rsidRPr="00AA0A63">
          <w:rPr>
            <w:rStyle w:val="Hyperlink"/>
            <w:rFonts w:ascii="Times New Roman" w:hAnsi="Times New Roman" w:cs="Times New Roman"/>
            <w:sz w:val="24"/>
            <w:szCs w:val="24"/>
          </w:rPr>
          <w:t>https://www.gingerbread.org.uk/wp-content/uploads/2019/10/Held-Back-single-parents-and-in-work-progression-in-London_WEB-1.pdf</w:t>
        </w:r>
      </w:hyperlink>
      <w:r>
        <w:rPr>
          <w:rFonts w:ascii="Times New Roman" w:hAnsi="Times New Roman" w:cs="Times New Roman"/>
          <w:sz w:val="24"/>
          <w:szCs w:val="24"/>
        </w:rPr>
        <w:t xml:space="preserve"> (Accessed on: 01/12/2020)</w:t>
      </w:r>
    </w:p>
    <w:p w14:paraId="22AA5D37" w14:textId="77777777" w:rsidR="00090BEE" w:rsidRDefault="00090BEE" w:rsidP="0020703D">
      <w:pPr>
        <w:spacing w:line="360" w:lineRule="auto"/>
        <w:ind w:left="720" w:hanging="720"/>
        <w:jc w:val="both"/>
        <w:rPr>
          <w:rFonts w:ascii="Times New Roman" w:hAnsi="Times New Roman" w:cs="Times New Roman"/>
          <w:sz w:val="24"/>
          <w:szCs w:val="24"/>
        </w:rPr>
      </w:pPr>
      <w:r w:rsidRPr="000526B5">
        <w:rPr>
          <w:rFonts w:ascii="Times New Roman" w:hAnsi="Times New Roman" w:cs="Times New Roman"/>
          <w:i/>
          <w:iCs/>
          <w:sz w:val="24"/>
          <w:szCs w:val="24"/>
        </w:rPr>
        <w:t>Divorce Reform Act</w:t>
      </w:r>
      <w:r>
        <w:rPr>
          <w:rFonts w:ascii="Times New Roman" w:hAnsi="Times New Roman" w:cs="Times New Roman"/>
          <w:sz w:val="24"/>
          <w:szCs w:val="24"/>
        </w:rPr>
        <w:t xml:space="preserve"> (1969, c. 55) Available at: </w:t>
      </w:r>
      <w:hyperlink r:id="rId20" w:history="1">
        <w:r w:rsidRPr="009A2BC1">
          <w:rPr>
            <w:rStyle w:val="Hyperlink"/>
            <w:rFonts w:ascii="Times New Roman" w:hAnsi="Times New Roman" w:cs="Times New Roman"/>
            <w:sz w:val="24"/>
            <w:szCs w:val="24"/>
          </w:rPr>
          <w:t>https://www.legislation.gov.uk/ukpga/1969/55/contents/enacted</w:t>
        </w:r>
      </w:hyperlink>
      <w:r>
        <w:rPr>
          <w:rFonts w:ascii="Times New Roman" w:hAnsi="Times New Roman" w:cs="Times New Roman"/>
          <w:sz w:val="24"/>
          <w:szCs w:val="24"/>
        </w:rPr>
        <w:t xml:space="preserve"> (Accessed on: 01/12/2020)</w:t>
      </w:r>
    </w:p>
    <w:p w14:paraId="7CC6D5BA" w14:textId="77777777" w:rsidR="00090BEE"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Douglas, G (1990) ‘Family Law under Thatcher Government’ </w:t>
      </w:r>
      <w:r>
        <w:rPr>
          <w:rFonts w:ascii="Times New Roman" w:hAnsi="Times New Roman" w:cs="Times New Roman"/>
          <w:i/>
          <w:iCs/>
          <w:sz w:val="24"/>
          <w:szCs w:val="24"/>
        </w:rPr>
        <w:t xml:space="preserve">Journal of Law and Society. </w:t>
      </w:r>
      <w:r>
        <w:rPr>
          <w:rFonts w:ascii="Times New Roman" w:hAnsi="Times New Roman" w:cs="Times New Roman"/>
          <w:sz w:val="24"/>
          <w:szCs w:val="24"/>
        </w:rPr>
        <w:t xml:space="preserve">17(4) pp. 411-426. Available at: </w:t>
      </w:r>
      <w:hyperlink r:id="rId21" w:history="1">
        <w:r w:rsidRPr="00EB733F">
          <w:rPr>
            <w:rStyle w:val="Hyperlink"/>
            <w:rFonts w:ascii="Times New Roman" w:hAnsi="Times New Roman" w:cs="Times New Roman"/>
            <w:sz w:val="24"/>
            <w:szCs w:val="24"/>
          </w:rPr>
          <w:t>https://doi.org/10.2307/1409899</w:t>
        </w:r>
      </w:hyperlink>
      <w:r>
        <w:rPr>
          <w:rFonts w:ascii="Times New Roman" w:hAnsi="Times New Roman" w:cs="Times New Roman"/>
          <w:sz w:val="24"/>
          <w:szCs w:val="24"/>
        </w:rPr>
        <w:t xml:space="preserve"> (Accessed on03/12/2020)</w:t>
      </w:r>
    </w:p>
    <w:p w14:paraId="73024B7C" w14:textId="77777777" w:rsidR="00090BEE" w:rsidRPr="006B3696" w:rsidRDefault="00090BEE" w:rsidP="00090BEE">
      <w:pPr>
        <w:spacing w:line="360" w:lineRule="auto"/>
        <w:ind w:left="720" w:hanging="720"/>
        <w:jc w:val="both"/>
        <w:rPr>
          <w:rFonts w:ascii="Times New Roman" w:hAnsi="Times New Roman" w:cs="Times New Roman"/>
          <w:sz w:val="24"/>
          <w:szCs w:val="24"/>
        </w:rPr>
      </w:pPr>
      <w:proofErr w:type="spellStart"/>
      <w:r w:rsidRPr="006851EC">
        <w:rPr>
          <w:rFonts w:ascii="Times New Roman" w:hAnsi="Times New Roman" w:cs="Times New Roman"/>
          <w:sz w:val="24"/>
          <w:szCs w:val="24"/>
        </w:rPr>
        <w:t>Dunifon</w:t>
      </w:r>
      <w:proofErr w:type="spellEnd"/>
      <w:r w:rsidRPr="006851EC">
        <w:rPr>
          <w:rFonts w:ascii="Times New Roman" w:hAnsi="Times New Roman" w:cs="Times New Roman"/>
          <w:sz w:val="24"/>
          <w:szCs w:val="24"/>
        </w:rPr>
        <w:t>, R</w:t>
      </w:r>
      <w:r>
        <w:rPr>
          <w:rFonts w:ascii="Times New Roman" w:hAnsi="Times New Roman" w:cs="Times New Roman"/>
          <w:sz w:val="24"/>
          <w:szCs w:val="24"/>
        </w:rPr>
        <w:t xml:space="preserve"> and</w:t>
      </w:r>
      <w:r w:rsidRPr="006851EC">
        <w:rPr>
          <w:rFonts w:ascii="Times New Roman" w:hAnsi="Times New Roman" w:cs="Times New Roman"/>
          <w:sz w:val="24"/>
          <w:szCs w:val="24"/>
        </w:rPr>
        <w:t xml:space="preserve"> </w:t>
      </w:r>
      <w:proofErr w:type="spellStart"/>
      <w:r w:rsidRPr="006851EC">
        <w:rPr>
          <w:rFonts w:ascii="Times New Roman" w:hAnsi="Times New Roman" w:cs="Times New Roman"/>
          <w:sz w:val="24"/>
          <w:szCs w:val="24"/>
        </w:rPr>
        <w:t>Kowaleski</w:t>
      </w:r>
      <w:proofErr w:type="spellEnd"/>
      <w:r w:rsidRPr="006851EC">
        <w:rPr>
          <w:rFonts w:ascii="Times New Roman" w:hAnsi="Times New Roman" w:cs="Times New Roman"/>
          <w:sz w:val="24"/>
          <w:szCs w:val="24"/>
        </w:rPr>
        <w:t>-Jones, L</w:t>
      </w:r>
      <w:r>
        <w:rPr>
          <w:rFonts w:ascii="Times New Roman" w:hAnsi="Times New Roman" w:cs="Times New Roman"/>
          <w:sz w:val="24"/>
          <w:szCs w:val="24"/>
        </w:rPr>
        <w:t xml:space="preserve"> </w:t>
      </w:r>
      <w:r w:rsidRPr="006851EC">
        <w:rPr>
          <w:rFonts w:ascii="Times New Roman" w:hAnsi="Times New Roman" w:cs="Times New Roman"/>
          <w:sz w:val="24"/>
          <w:szCs w:val="24"/>
        </w:rPr>
        <w:t>(2007)</w:t>
      </w:r>
      <w:r>
        <w:rPr>
          <w:rFonts w:ascii="Times New Roman" w:hAnsi="Times New Roman" w:cs="Times New Roman"/>
          <w:sz w:val="24"/>
          <w:szCs w:val="24"/>
        </w:rPr>
        <w:t xml:space="preserve"> </w:t>
      </w:r>
      <w:r w:rsidRPr="006851EC">
        <w:rPr>
          <w:rFonts w:ascii="Times New Roman" w:hAnsi="Times New Roman" w:cs="Times New Roman"/>
          <w:sz w:val="24"/>
          <w:szCs w:val="24"/>
        </w:rPr>
        <w:t xml:space="preserve">The Influence of Grandparents in Single-Mother Families. </w:t>
      </w:r>
      <w:r w:rsidRPr="006851EC">
        <w:rPr>
          <w:rFonts w:ascii="Times New Roman" w:hAnsi="Times New Roman" w:cs="Times New Roman"/>
          <w:i/>
          <w:iCs/>
          <w:sz w:val="24"/>
          <w:szCs w:val="24"/>
        </w:rPr>
        <w:t>Journal of Marriage and Family</w:t>
      </w:r>
      <w:r w:rsidRPr="006851EC">
        <w:rPr>
          <w:rFonts w:ascii="Times New Roman" w:hAnsi="Times New Roman" w:cs="Times New Roman"/>
          <w:sz w:val="24"/>
          <w:szCs w:val="24"/>
        </w:rPr>
        <w:t xml:space="preserve">, 69(2), 465-481. </w:t>
      </w:r>
      <w:r>
        <w:rPr>
          <w:rFonts w:ascii="Times New Roman" w:hAnsi="Times New Roman" w:cs="Times New Roman"/>
          <w:sz w:val="24"/>
          <w:szCs w:val="24"/>
        </w:rPr>
        <w:t xml:space="preserve">Available at: </w:t>
      </w:r>
      <w:hyperlink r:id="rId22" w:history="1">
        <w:r w:rsidRPr="009F297F">
          <w:rPr>
            <w:rStyle w:val="Hyperlink"/>
            <w:rFonts w:ascii="Times New Roman" w:hAnsi="Times New Roman" w:cs="Times New Roman"/>
            <w:sz w:val="24"/>
            <w:szCs w:val="24"/>
          </w:rPr>
          <w:t>http://www.jstor.org/stable/4622450</w:t>
        </w:r>
      </w:hyperlink>
      <w:r>
        <w:rPr>
          <w:rFonts w:ascii="Times New Roman" w:hAnsi="Times New Roman" w:cs="Times New Roman"/>
          <w:sz w:val="24"/>
          <w:szCs w:val="24"/>
        </w:rPr>
        <w:t xml:space="preserve"> (Accessed on: 06/12/2020)</w:t>
      </w:r>
    </w:p>
    <w:p w14:paraId="3A16CB42" w14:textId="39D2E999" w:rsidR="00090BEE"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Dunscombe, J and Marsden, D ‘Women’s “triple shift”: paid employment, domestic labour and “emotion work”’ </w:t>
      </w:r>
      <w:r>
        <w:rPr>
          <w:rFonts w:ascii="Times New Roman" w:hAnsi="Times New Roman" w:cs="Times New Roman"/>
          <w:i/>
          <w:iCs/>
          <w:sz w:val="24"/>
          <w:szCs w:val="24"/>
        </w:rPr>
        <w:t xml:space="preserve">Sociology Review </w:t>
      </w:r>
      <w:r>
        <w:rPr>
          <w:rFonts w:ascii="Times New Roman" w:hAnsi="Times New Roman" w:cs="Times New Roman"/>
          <w:sz w:val="24"/>
          <w:szCs w:val="24"/>
        </w:rPr>
        <w:t>4(4) pp. 221-242</w:t>
      </w:r>
    </w:p>
    <w:p w14:paraId="6B58776F" w14:textId="6D168C11" w:rsidR="00090BEE" w:rsidRDefault="00090BEE" w:rsidP="0020703D">
      <w:pPr>
        <w:spacing w:line="360" w:lineRule="auto"/>
        <w:ind w:left="720" w:hanging="720"/>
        <w:jc w:val="both"/>
        <w:rPr>
          <w:rFonts w:ascii="Times New Roman" w:hAnsi="Times New Roman" w:cs="Times New Roman"/>
          <w:sz w:val="24"/>
          <w:szCs w:val="24"/>
        </w:rPr>
      </w:pPr>
      <w:proofErr w:type="spellStart"/>
      <w:r w:rsidRPr="00090BEE">
        <w:rPr>
          <w:rFonts w:ascii="Times New Roman" w:hAnsi="Times New Roman" w:cs="Times New Roman"/>
          <w:sz w:val="24"/>
          <w:szCs w:val="24"/>
        </w:rPr>
        <w:t>Dusek</w:t>
      </w:r>
      <w:proofErr w:type="spellEnd"/>
      <w:r w:rsidRPr="00090BEE">
        <w:rPr>
          <w:rFonts w:ascii="Times New Roman" w:hAnsi="Times New Roman" w:cs="Times New Roman"/>
          <w:sz w:val="24"/>
          <w:szCs w:val="24"/>
        </w:rPr>
        <w:t>, J., Flaherty, J</w:t>
      </w:r>
      <w:r>
        <w:rPr>
          <w:rFonts w:ascii="Times New Roman" w:hAnsi="Times New Roman" w:cs="Times New Roman"/>
          <w:sz w:val="24"/>
          <w:szCs w:val="24"/>
        </w:rPr>
        <w:t xml:space="preserve"> and</w:t>
      </w:r>
      <w:r w:rsidRPr="00090BEE">
        <w:rPr>
          <w:rFonts w:ascii="Times New Roman" w:hAnsi="Times New Roman" w:cs="Times New Roman"/>
          <w:sz w:val="24"/>
          <w:szCs w:val="24"/>
        </w:rPr>
        <w:t xml:space="preserve"> Hill, J. (1981)</w:t>
      </w:r>
      <w:r>
        <w:rPr>
          <w:rFonts w:ascii="Times New Roman" w:hAnsi="Times New Roman" w:cs="Times New Roman"/>
          <w:sz w:val="24"/>
          <w:szCs w:val="24"/>
        </w:rPr>
        <w:t xml:space="preserve"> ‘</w:t>
      </w:r>
      <w:r w:rsidRPr="00090BEE">
        <w:rPr>
          <w:rFonts w:ascii="Times New Roman" w:hAnsi="Times New Roman" w:cs="Times New Roman"/>
          <w:sz w:val="24"/>
          <w:szCs w:val="24"/>
        </w:rPr>
        <w:t>The Development of the Self-Concept during the Adolescent Years</w:t>
      </w:r>
      <w:r>
        <w:rPr>
          <w:rFonts w:ascii="Times New Roman" w:hAnsi="Times New Roman" w:cs="Times New Roman"/>
          <w:sz w:val="24"/>
          <w:szCs w:val="24"/>
        </w:rPr>
        <w:t>’</w:t>
      </w:r>
      <w:r w:rsidRPr="00090BEE">
        <w:rPr>
          <w:rFonts w:ascii="Times New Roman" w:hAnsi="Times New Roman" w:cs="Times New Roman"/>
          <w:sz w:val="24"/>
          <w:szCs w:val="24"/>
        </w:rPr>
        <w:t xml:space="preserve"> </w:t>
      </w:r>
      <w:r w:rsidRPr="00090BEE">
        <w:rPr>
          <w:rFonts w:ascii="Times New Roman" w:hAnsi="Times New Roman" w:cs="Times New Roman"/>
          <w:i/>
          <w:iCs/>
          <w:sz w:val="24"/>
          <w:szCs w:val="24"/>
        </w:rPr>
        <w:t>Monographs of the Society for Research in Child Development</w:t>
      </w:r>
      <w:r w:rsidRPr="00090BEE">
        <w:rPr>
          <w:rFonts w:ascii="Times New Roman" w:hAnsi="Times New Roman" w:cs="Times New Roman"/>
          <w:sz w:val="24"/>
          <w:szCs w:val="24"/>
        </w:rPr>
        <w:t xml:space="preserve">, 46(4), </w:t>
      </w:r>
      <w:r>
        <w:rPr>
          <w:rFonts w:ascii="Times New Roman" w:hAnsi="Times New Roman" w:cs="Times New Roman"/>
          <w:sz w:val="24"/>
          <w:szCs w:val="24"/>
        </w:rPr>
        <w:t xml:space="preserve">pp. </w:t>
      </w:r>
      <w:r w:rsidRPr="00090BEE">
        <w:rPr>
          <w:rFonts w:ascii="Times New Roman" w:hAnsi="Times New Roman" w:cs="Times New Roman"/>
          <w:sz w:val="24"/>
          <w:szCs w:val="24"/>
        </w:rPr>
        <w:t xml:space="preserve">1-67. </w:t>
      </w:r>
      <w:r>
        <w:rPr>
          <w:rFonts w:ascii="Times New Roman" w:hAnsi="Times New Roman" w:cs="Times New Roman"/>
          <w:sz w:val="24"/>
          <w:szCs w:val="24"/>
        </w:rPr>
        <w:t xml:space="preserve">Available at: </w:t>
      </w:r>
      <w:hyperlink r:id="rId23" w:history="1">
        <w:r w:rsidRPr="000B067F">
          <w:rPr>
            <w:rStyle w:val="Hyperlink"/>
            <w:rFonts w:ascii="Times New Roman" w:hAnsi="Times New Roman" w:cs="Times New Roman"/>
            <w:sz w:val="24"/>
            <w:szCs w:val="24"/>
          </w:rPr>
          <w:t>https://doi.org/10.2307/1166004</w:t>
        </w:r>
      </w:hyperlink>
      <w:r>
        <w:rPr>
          <w:rFonts w:ascii="Times New Roman" w:hAnsi="Times New Roman" w:cs="Times New Roman"/>
          <w:sz w:val="24"/>
          <w:szCs w:val="24"/>
        </w:rPr>
        <w:t xml:space="preserve"> (Accessed on: 07/12/2020)</w:t>
      </w:r>
    </w:p>
    <w:p w14:paraId="1508666F" w14:textId="48729585" w:rsidR="007F4A4F" w:rsidRPr="007F4A4F" w:rsidRDefault="007F4A4F" w:rsidP="0020703D">
      <w:pPr>
        <w:spacing w:line="360" w:lineRule="auto"/>
        <w:ind w:left="720" w:hanging="720"/>
        <w:jc w:val="both"/>
        <w:rPr>
          <w:rFonts w:ascii="Times New Roman" w:hAnsi="Times New Roman" w:cs="Times New Roman"/>
          <w:sz w:val="24"/>
          <w:szCs w:val="24"/>
        </w:rPr>
      </w:pPr>
      <w:r w:rsidRPr="007F4A4F">
        <w:rPr>
          <w:rFonts w:ascii="Times New Roman" w:hAnsi="Times New Roman" w:cs="Times New Roman"/>
          <w:sz w:val="24"/>
          <w:szCs w:val="24"/>
        </w:rPr>
        <w:lastRenderedPageBreak/>
        <w:t xml:space="preserve">Ellis-Sloan, K., (2014) ‘Teenage mothers, stigma and their 'presentations of self'’, </w:t>
      </w:r>
      <w:r w:rsidRPr="007F4A4F">
        <w:rPr>
          <w:rFonts w:ascii="Times New Roman" w:hAnsi="Times New Roman" w:cs="Times New Roman"/>
          <w:i/>
          <w:iCs/>
          <w:sz w:val="24"/>
          <w:szCs w:val="24"/>
        </w:rPr>
        <w:t>Sociological Research Online</w:t>
      </w:r>
      <w:r w:rsidRPr="007F4A4F">
        <w:rPr>
          <w:rFonts w:ascii="Times New Roman" w:hAnsi="Times New Roman" w:cs="Times New Roman"/>
          <w:sz w:val="24"/>
          <w:szCs w:val="24"/>
        </w:rPr>
        <w:t>, 19</w:t>
      </w:r>
      <w:r>
        <w:rPr>
          <w:rFonts w:ascii="Times New Roman" w:hAnsi="Times New Roman" w:cs="Times New Roman"/>
          <w:sz w:val="24"/>
          <w:szCs w:val="24"/>
        </w:rPr>
        <w:t>(</w:t>
      </w:r>
      <w:r w:rsidRPr="007F4A4F">
        <w:rPr>
          <w:rFonts w:ascii="Times New Roman" w:hAnsi="Times New Roman" w:cs="Times New Roman"/>
          <w:sz w:val="24"/>
          <w:szCs w:val="24"/>
        </w:rPr>
        <w:t>1</w:t>
      </w:r>
      <w:r>
        <w:rPr>
          <w:rFonts w:ascii="Times New Roman" w:hAnsi="Times New Roman" w:cs="Times New Roman"/>
          <w:sz w:val="24"/>
          <w:szCs w:val="24"/>
        </w:rPr>
        <w:t>)</w:t>
      </w:r>
      <w:r w:rsidRPr="007F4A4F">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7F4A4F">
        <w:rPr>
          <w:rFonts w:ascii="Times New Roman" w:hAnsi="Times New Roman" w:cs="Times New Roman"/>
          <w:sz w:val="24"/>
          <w:szCs w:val="24"/>
        </w:rPr>
        <w:t>1-13</w:t>
      </w:r>
      <w:r>
        <w:rPr>
          <w:rFonts w:ascii="Times New Roman" w:hAnsi="Times New Roman" w:cs="Times New Roman"/>
          <w:sz w:val="24"/>
          <w:szCs w:val="24"/>
        </w:rPr>
        <w:t xml:space="preserve"> Available at</w:t>
      </w:r>
      <w:r w:rsidRPr="007F4A4F">
        <w:rPr>
          <w:rFonts w:ascii="Times New Roman" w:hAnsi="Times New Roman" w:cs="Times New Roman"/>
          <w:sz w:val="24"/>
          <w:szCs w:val="24"/>
        </w:rPr>
        <w:t xml:space="preserve">: </w:t>
      </w:r>
      <w:hyperlink r:id="rId24" w:history="1">
        <w:r w:rsidRPr="007F4A4F">
          <w:rPr>
            <w:rStyle w:val="Hyperlink"/>
            <w:rFonts w:ascii="Times New Roman" w:hAnsi="Times New Roman" w:cs="Times New Roman"/>
            <w:sz w:val="24"/>
            <w:szCs w:val="24"/>
          </w:rPr>
          <w:t>teenage mothers and perceptions of self.pdf</w:t>
        </w:r>
      </w:hyperlink>
      <w:r w:rsidRPr="007F4A4F">
        <w:rPr>
          <w:rFonts w:ascii="Times New Roman" w:hAnsi="Times New Roman" w:cs="Times New Roman"/>
          <w:sz w:val="24"/>
          <w:szCs w:val="24"/>
        </w:rPr>
        <w:t xml:space="preserve"> (Accessed on: 07/12/2020)</w:t>
      </w:r>
    </w:p>
    <w:p w14:paraId="17807C85" w14:textId="77777777" w:rsidR="00090BEE" w:rsidRDefault="00090BEE" w:rsidP="0020703D">
      <w:pPr>
        <w:spacing w:line="360" w:lineRule="auto"/>
        <w:ind w:left="720" w:hanging="720"/>
        <w:jc w:val="both"/>
        <w:rPr>
          <w:rFonts w:ascii="Times New Roman" w:hAnsi="Times New Roman" w:cs="Times New Roman"/>
          <w:sz w:val="24"/>
          <w:szCs w:val="24"/>
        </w:rPr>
      </w:pPr>
      <w:r w:rsidRPr="002514CF">
        <w:rPr>
          <w:rFonts w:ascii="Times New Roman" w:hAnsi="Times New Roman" w:cs="Times New Roman"/>
          <w:sz w:val="24"/>
          <w:szCs w:val="24"/>
        </w:rPr>
        <w:t xml:space="preserve">Friedan, B. (1963) </w:t>
      </w:r>
      <w:r w:rsidRPr="002514CF">
        <w:rPr>
          <w:rFonts w:ascii="Times New Roman" w:hAnsi="Times New Roman" w:cs="Times New Roman"/>
          <w:i/>
          <w:iCs/>
          <w:sz w:val="24"/>
          <w:szCs w:val="24"/>
        </w:rPr>
        <w:t>The Feminine Mystique</w:t>
      </w:r>
      <w:r w:rsidRPr="002514CF">
        <w:rPr>
          <w:rFonts w:ascii="Times New Roman" w:hAnsi="Times New Roman" w:cs="Times New Roman"/>
          <w:sz w:val="24"/>
          <w:szCs w:val="24"/>
        </w:rPr>
        <w:t>. London: Victor Gollancz.</w:t>
      </w:r>
    </w:p>
    <w:p w14:paraId="3735B01E" w14:textId="77777777" w:rsidR="00090BEE" w:rsidRPr="00D94D7E" w:rsidRDefault="00090BEE" w:rsidP="0020703D">
      <w:pPr>
        <w:spacing w:line="36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Gabb</w:t>
      </w:r>
      <w:proofErr w:type="spellEnd"/>
      <w:r>
        <w:rPr>
          <w:rFonts w:ascii="Times New Roman" w:hAnsi="Times New Roman" w:cs="Times New Roman"/>
          <w:sz w:val="24"/>
          <w:szCs w:val="24"/>
        </w:rPr>
        <w:t xml:space="preserve">, J (2008) </w:t>
      </w:r>
      <w:r>
        <w:rPr>
          <w:rFonts w:ascii="Times New Roman" w:hAnsi="Times New Roman" w:cs="Times New Roman"/>
          <w:i/>
          <w:iCs/>
          <w:sz w:val="24"/>
          <w:szCs w:val="24"/>
        </w:rPr>
        <w:t xml:space="preserve">Researching Intimacy in Families. </w:t>
      </w:r>
      <w:r>
        <w:rPr>
          <w:rFonts w:ascii="Times New Roman" w:hAnsi="Times New Roman" w:cs="Times New Roman"/>
          <w:sz w:val="24"/>
          <w:szCs w:val="24"/>
        </w:rPr>
        <w:t>London: Palgrave Macmillan</w:t>
      </w:r>
    </w:p>
    <w:p w14:paraId="21B23269" w14:textId="77777777" w:rsidR="00090BEE"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Gibson, C (1994) </w:t>
      </w:r>
      <w:r>
        <w:rPr>
          <w:rFonts w:ascii="Times New Roman" w:hAnsi="Times New Roman" w:cs="Times New Roman"/>
          <w:i/>
          <w:iCs/>
          <w:sz w:val="24"/>
          <w:szCs w:val="24"/>
        </w:rPr>
        <w:t xml:space="preserve">Dissolving Wedlock. </w:t>
      </w:r>
      <w:r>
        <w:rPr>
          <w:rFonts w:ascii="Times New Roman" w:hAnsi="Times New Roman" w:cs="Times New Roman"/>
          <w:sz w:val="24"/>
          <w:szCs w:val="24"/>
        </w:rPr>
        <w:t xml:space="preserve">London: Routledge </w:t>
      </w:r>
    </w:p>
    <w:p w14:paraId="4C44B2DF" w14:textId="77777777" w:rsidR="00090BEE" w:rsidRPr="002C5F59"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Giddens, A (2009) </w:t>
      </w:r>
      <w:r>
        <w:rPr>
          <w:rFonts w:ascii="Times New Roman" w:hAnsi="Times New Roman" w:cs="Times New Roman"/>
          <w:i/>
          <w:iCs/>
          <w:sz w:val="24"/>
          <w:szCs w:val="24"/>
        </w:rPr>
        <w:t xml:space="preserve">Sociology. </w:t>
      </w:r>
      <w:r>
        <w:rPr>
          <w:rFonts w:ascii="Times New Roman" w:hAnsi="Times New Roman" w:cs="Times New Roman"/>
          <w:sz w:val="24"/>
          <w:szCs w:val="24"/>
        </w:rPr>
        <w:t>6</w:t>
      </w:r>
      <w:r w:rsidRPr="002C5F59">
        <w:rPr>
          <w:rFonts w:ascii="Times New Roman" w:hAnsi="Times New Roman" w:cs="Times New Roman"/>
          <w:sz w:val="24"/>
          <w:szCs w:val="24"/>
          <w:vertAlign w:val="superscript"/>
        </w:rPr>
        <w:t>th</w:t>
      </w:r>
      <w:r>
        <w:rPr>
          <w:rFonts w:ascii="Times New Roman" w:hAnsi="Times New Roman" w:cs="Times New Roman"/>
          <w:sz w:val="24"/>
          <w:szCs w:val="24"/>
        </w:rPr>
        <w:t xml:space="preserve"> ED. Cambridge: Polity Press</w:t>
      </w:r>
    </w:p>
    <w:p w14:paraId="028EEEDB" w14:textId="77777777" w:rsidR="00090BEE"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GOV.UK (2019) </w:t>
      </w:r>
      <w:r w:rsidRPr="00EE7B2F">
        <w:rPr>
          <w:rFonts w:ascii="Times New Roman" w:hAnsi="Times New Roman" w:cs="Times New Roman"/>
          <w:i/>
          <w:iCs/>
          <w:sz w:val="24"/>
          <w:szCs w:val="24"/>
        </w:rPr>
        <w:t xml:space="preserve">Families and Households. </w:t>
      </w:r>
      <w:r>
        <w:rPr>
          <w:rFonts w:ascii="Times New Roman" w:hAnsi="Times New Roman" w:cs="Times New Roman"/>
          <w:sz w:val="24"/>
          <w:szCs w:val="24"/>
        </w:rPr>
        <w:t xml:space="preserve">Available at: </w:t>
      </w:r>
      <w:hyperlink r:id="rId25" w:history="1">
        <w:r w:rsidRPr="00D83F45">
          <w:rPr>
            <w:rStyle w:val="Hyperlink"/>
            <w:rFonts w:ascii="Times New Roman" w:hAnsi="Times New Roman" w:cs="Times New Roman"/>
            <w:sz w:val="24"/>
            <w:szCs w:val="24"/>
          </w:rPr>
          <w:t>https://www.ethnicity-facts-figures.service.gov.uk/uk-population-by-ethnicity/demographics/families-and-households/latest</w:t>
        </w:r>
      </w:hyperlink>
      <w:r>
        <w:rPr>
          <w:rFonts w:ascii="Times New Roman" w:hAnsi="Times New Roman" w:cs="Times New Roman"/>
          <w:sz w:val="24"/>
          <w:szCs w:val="24"/>
        </w:rPr>
        <w:t xml:space="preserve"> (Accessed on: 28/11/2020)</w:t>
      </w:r>
    </w:p>
    <w:p w14:paraId="406DF2DE" w14:textId="77777777" w:rsidR="00090BEE"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GOV.UK (2020)</w:t>
      </w:r>
      <w:r>
        <w:rPr>
          <w:rFonts w:ascii="Times New Roman" w:hAnsi="Times New Roman" w:cs="Times New Roman"/>
          <w:i/>
          <w:iCs/>
          <w:sz w:val="24"/>
          <w:szCs w:val="24"/>
        </w:rPr>
        <w:t xml:space="preserve"> Employment by Occupation. </w:t>
      </w:r>
      <w:r>
        <w:rPr>
          <w:rFonts w:ascii="Times New Roman" w:hAnsi="Times New Roman" w:cs="Times New Roman"/>
          <w:sz w:val="24"/>
          <w:szCs w:val="24"/>
        </w:rPr>
        <w:t xml:space="preserve">Available at: </w:t>
      </w:r>
      <w:hyperlink r:id="rId26" w:history="1">
        <w:r w:rsidRPr="00EB733F">
          <w:rPr>
            <w:rStyle w:val="Hyperlink"/>
            <w:rFonts w:ascii="Times New Roman" w:hAnsi="Times New Roman" w:cs="Times New Roman"/>
            <w:sz w:val="24"/>
            <w:szCs w:val="24"/>
          </w:rPr>
          <w:t>https://www.ethnicity-facts-figures.service.gov.uk/work-pay-and-benefits/employment/employment-by-occupation/latest</w:t>
        </w:r>
      </w:hyperlink>
      <w:r>
        <w:rPr>
          <w:rFonts w:ascii="Times New Roman" w:hAnsi="Times New Roman" w:cs="Times New Roman"/>
          <w:sz w:val="24"/>
          <w:szCs w:val="24"/>
        </w:rPr>
        <w:t xml:space="preserve"> (Accessed on: 03/12/2020)</w:t>
      </w:r>
    </w:p>
    <w:p w14:paraId="550B080A" w14:textId="77777777" w:rsidR="00090BEE" w:rsidRDefault="00090BEE" w:rsidP="00651925">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Hadley, A (2017) </w:t>
      </w:r>
      <w:r w:rsidRPr="00137C70">
        <w:rPr>
          <w:rFonts w:ascii="Times New Roman" w:hAnsi="Times New Roman" w:cs="Times New Roman"/>
          <w:i/>
          <w:iCs/>
          <w:sz w:val="24"/>
          <w:szCs w:val="24"/>
        </w:rPr>
        <w:t>Teenage Pregnancy and Young Parenthood: Effective Policy and Practice</w:t>
      </w:r>
      <w:r>
        <w:rPr>
          <w:rFonts w:ascii="Times New Roman" w:hAnsi="Times New Roman" w:cs="Times New Roman"/>
          <w:i/>
          <w:iCs/>
          <w:sz w:val="24"/>
          <w:szCs w:val="24"/>
        </w:rPr>
        <w:t xml:space="preserve">. </w:t>
      </w:r>
      <w:r>
        <w:rPr>
          <w:rFonts w:ascii="Times New Roman" w:hAnsi="Times New Roman" w:cs="Times New Roman"/>
          <w:sz w:val="24"/>
          <w:szCs w:val="24"/>
        </w:rPr>
        <w:t>New York: Routledge</w:t>
      </w:r>
    </w:p>
    <w:p w14:paraId="23404CDD" w14:textId="77777777" w:rsidR="00090BEE" w:rsidRPr="00137C70" w:rsidRDefault="00090BEE" w:rsidP="00D478A7">
      <w:pPr>
        <w:spacing w:line="360" w:lineRule="auto"/>
        <w:ind w:left="720" w:hanging="720"/>
        <w:jc w:val="both"/>
        <w:rPr>
          <w:rFonts w:ascii="Times New Roman" w:hAnsi="Times New Roman" w:cs="Times New Roman"/>
          <w:sz w:val="24"/>
          <w:szCs w:val="24"/>
        </w:rPr>
      </w:pPr>
      <w:proofErr w:type="spellStart"/>
      <w:r w:rsidRPr="00AF19C2">
        <w:rPr>
          <w:rFonts w:ascii="Times New Roman" w:hAnsi="Times New Roman" w:cs="Times New Roman"/>
          <w:sz w:val="24"/>
          <w:szCs w:val="24"/>
        </w:rPr>
        <w:t>Hobcraft</w:t>
      </w:r>
      <w:proofErr w:type="spellEnd"/>
      <w:r w:rsidRPr="00AF19C2">
        <w:rPr>
          <w:rFonts w:ascii="Times New Roman" w:hAnsi="Times New Roman" w:cs="Times New Roman"/>
          <w:sz w:val="24"/>
          <w:szCs w:val="24"/>
        </w:rPr>
        <w:t xml:space="preserve"> J, Kiernan K (1999) </w:t>
      </w:r>
      <w:r w:rsidRPr="00D478A7">
        <w:rPr>
          <w:rFonts w:ascii="Times New Roman" w:hAnsi="Times New Roman" w:cs="Times New Roman"/>
          <w:i/>
          <w:iCs/>
          <w:sz w:val="24"/>
          <w:szCs w:val="24"/>
        </w:rPr>
        <w:t>Childhood Poverty, Early Motherhood and Adult Social Exclusion. CASE Paper 28</w:t>
      </w:r>
      <w:r w:rsidRPr="00AF19C2">
        <w:rPr>
          <w:rFonts w:ascii="Times New Roman" w:hAnsi="Times New Roman" w:cs="Times New Roman"/>
          <w:sz w:val="24"/>
          <w:szCs w:val="24"/>
        </w:rPr>
        <w:t xml:space="preserve">. London: London School of Economics. </w:t>
      </w:r>
    </w:p>
    <w:p w14:paraId="74D17CF8" w14:textId="77777777" w:rsidR="00090BEE" w:rsidRPr="0020703D"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Jagger, G and Wright, C (2003) </w:t>
      </w:r>
      <w:r w:rsidRPr="0020703D">
        <w:rPr>
          <w:rFonts w:ascii="Times New Roman" w:hAnsi="Times New Roman" w:cs="Times New Roman"/>
          <w:i/>
          <w:iCs/>
          <w:sz w:val="24"/>
          <w:szCs w:val="24"/>
        </w:rPr>
        <w:t>Changing Family Values</w:t>
      </w:r>
      <w:r>
        <w:rPr>
          <w:rFonts w:ascii="Times New Roman" w:hAnsi="Times New Roman" w:cs="Times New Roman"/>
          <w:i/>
          <w:iCs/>
          <w:sz w:val="24"/>
          <w:szCs w:val="24"/>
        </w:rPr>
        <w:t xml:space="preserve"> </w:t>
      </w:r>
      <w:r w:rsidRPr="0020703D">
        <w:rPr>
          <w:rFonts w:ascii="Times New Roman" w:hAnsi="Times New Roman" w:cs="Times New Roman"/>
          <w:i/>
          <w:iCs/>
          <w:sz w:val="24"/>
          <w:szCs w:val="24"/>
        </w:rPr>
        <w:t>Difference, Diversity and the Decline of Male Order</w:t>
      </w:r>
      <w:r>
        <w:rPr>
          <w:rFonts w:ascii="Times New Roman" w:hAnsi="Times New Roman" w:cs="Times New Roman"/>
          <w:i/>
          <w:iCs/>
          <w:sz w:val="24"/>
          <w:szCs w:val="24"/>
        </w:rPr>
        <w:t xml:space="preserve">. </w:t>
      </w:r>
      <w:r>
        <w:rPr>
          <w:rFonts w:ascii="Times New Roman" w:hAnsi="Times New Roman" w:cs="Times New Roman"/>
          <w:sz w:val="24"/>
          <w:szCs w:val="24"/>
        </w:rPr>
        <w:t>2</w:t>
      </w:r>
      <w:r w:rsidRPr="0020703D">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and New York: Routledge </w:t>
      </w:r>
    </w:p>
    <w:p w14:paraId="23B42943" w14:textId="77777777" w:rsidR="00090BEE"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Jenkins, S, Pereira, I and Evans, N (2009) </w:t>
      </w:r>
      <w:r w:rsidRPr="00811F8D">
        <w:rPr>
          <w:rFonts w:ascii="Times New Roman" w:hAnsi="Times New Roman" w:cs="Times New Roman"/>
          <w:sz w:val="24"/>
          <w:szCs w:val="24"/>
        </w:rPr>
        <w:t>Families in Britain: the impact of changing family structures</w:t>
      </w:r>
      <w:r>
        <w:rPr>
          <w:rFonts w:ascii="Times New Roman" w:hAnsi="Times New Roman" w:cs="Times New Roman"/>
          <w:sz w:val="24"/>
          <w:szCs w:val="24"/>
        </w:rPr>
        <w:t xml:space="preserve">. Policy Exchange. Available at: </w:t>
      </w:r>
      <w:hyperlink r:id="rId27" w:history="1">
        <w:r w:rsidRPr="00F9118A">
          <w:rPr>
            <w:rStyle w:val="Hyperlink"/>
            <w:rFonts w:ascii="Times New Roman" w:hAnsi="Times New Roman" w:cs="Times New Roman"/>
            <w:sz w:val="24"/>
            <w:szCs w:val="24"/>
          </w:rPr>
          <w:t>https://www.policyexchange.org.uk/wp-content/uploads/2016/09/families-in-britain-apr-09.pdf</w:t>
        </w:r>
      </w:hyperlink>
      <w:r>
        <w:rPr>
          <w:rFonts w:ascii="Times New Roman" w:hAnsi="Times New Roman" w:cs="Times New Roman"/>
          <w:sz w:val="24"/>
          <w:szCs w:val="24"/>
        </w:rPr>
        <w:t xml:space="preserve"> (Accessed on: 19/11/2020)</w:t>
      </w:r>
    </w:p>
    <w:p w14:paraId="519FA9DC" w14:textId="77777777" w:rsidR="00090BEE" w:rsidRDefault="00090BE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Leach, E, A (1967) </w:t>
      </w:r>
      <w:r>
        <w:rPr>
          <w:rFonts w:ascii="Times New Roman" w:hAnsi="Times New Roman" w:cs="Times New Roman"/>
          <w:i/>
          <w:iCs/>
          <w:sz w:val="24"/>
          <w:szCs w:val="24"/>
        </w:rPr>
        <w:t xml:space="preserve">A Runaway World?  </w:t>
      </w:r>
      <w:r>
        <w:rPr>
          <w:rFonts w:ascii="Times New Roman" w:hAnsi="Times New Roman" w:cs="Times New Roman"/>
          <w:sz w:val="24"/>
          <w:szCs w:val="24"/>
        </w:rPr>
        <w:t xml:space="preserve">London: BBC Publications </w:t>
      </w:r>
    </w:p>
    <w:p w14:paraId="75443170" w14:textId="77777777" w:rsidR="00090BEE" w:rsidRDefault="00090BEE" w:rsidP="0020703D">
      <w:pPr>
        <w:spacing w:line="360" w:lineRule="auto"/>
        <w:ind w:left="720" w:hanging="720"/>
        <w:jc w:val="both"/>
        <w:rPr>
          <w:rFonts w:ascii="Times New Roman" w:hAnsi="Times New Roman" w:cs="Times New Roman"/>
          <w:color w:val="000000" w:themeColor="text1"/>
          <w:sz w:val="24"/>
          <w:szCs w:val="24"/>
        </w:rPr>
      </w:pPr>
      <w:r w:rsidRPr="00D916A1">
        <w:rPr>
          <w:rFonts w:ascii="Times New Roman" w:hAnsi="Times New Roman" w:cs="Times New Roman"/>
          <w:color w:val="000000" w:themeColor="text1"/>
          <w:sz w:val="24"/>
          <w:szCs w:val="24"/>
        </w:rPr>
        <w:t xml:space="preserve">Maslow, A and American Psychological Association (1943) </w:t>
      </w:r>
      <w:r w:rsidRPr="00D916A1">
        <w:rPr>
          <w:rFonts w:ascii="Times New Roman" w:hAnsi="Times New Roman" w:cs="Times New Roman"/>
          <w:i/>
          <w:iCs/>
          <w:color w:val="000000" w:themeColor="text1"/>
          <w:sz w:val="24"/>
          <w:szCs w:val="24"/>
        </w:rPr>
        <w:t xml:space="preserve">A Theory of Human Motivation. </w:t>
      </w:r>
      <w:r w:rsidRPr="00D916A1">
        <w:rPr>
          <w:rFonts w:ascii="Times New Roman" w:hAnsi="Times New Roman" w:cs="Times New Roman"/>
          <w:color w:val="000000" w:themeColor="text1"/>
          <w:sz w:val="24"/>
          <w:szCs w:val="24"/>
        </w:rPr>
        <w:t xml:space="preserve">Indianapolis: </w:t>
      </w:r>
      <w:proofErr w:type="spellStart"/>
      <w:r w:rsidRPr="00D916A1">
        <w:rPr>
          <w:rFonts w:ascii="Times New Roman" w:hAnsi="Times New Roman" w:cs="Times New Roman"/>
          <w:color w:val="000000" w:themeColor="text1"/>
          <w:sz w:val="24"/>
          <w:szCs w:val="24"/>
        </w:rPr>
        <w:t>Bobbs-Merill</w:t>
      </w:r>
      <w:proofErr w:type="spellEnd"/>
    </w:p>
    <w:p w14:paraId="542991B1" w14:textId="77777777" w:rsidR="00090BEE" w:rsidRPr="00A37F0F" w:rsidRDefault="00090BEE" w:rsidP="0020703D">
      <w:pPr>
        <w:spacing w:line="360" w:lineRule="auto"/>
        <w:ind w:left="720" w:hanging="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McCarthy, J, R and Edwards, R (2011)</w:t>
      </w:r>
      <w:r>
        <w:rPr>
          <w:rFonts w:ascii="Times New Roman" w:hAnsi="Times New Roman" w:cs="Times New Roman"/>
          <w:i/>
          <w:iCs/>
          <w:color w:val="000000" w:themeColor="text1"/>
          <w:sz w:val="24"/>
          <w:szCs w:val="24"/>
        </w:rPr>
        <w:t xml:space="preserve"> Key Concepts in Family Studies </w:t>
      </w:r>
      <w:r>
        <w:rPr>
          <w:rFonts w:ascii="Times New Roman" w:hAnsi="Times New Roman" w:cs="Times New Roman"/>
          <w:color w:val="000000" w:themeColor="text1"/>
          <w:sz w:val="24"/>
          <w:szCs w:val="24"/>
        </w:rPr>
        <w:t xml:space="preserve">SAGE Publications: </w:t>
      </w:r>
    </w:p>
    <w:p w14:paraId="59C724D1" w14:textId="77777777" w:rsidR="00090BEE" w:rsidRDefault="00090BEE" w:rsidP="0020703D">
      <w:pPr>
        <w:spacing w:line="360" w:lineRule="auto"/>
        <w:ind w:left="720" w:hanging="720"/>
        <w:jc w:val="both"/>
        <w:rPr>
          <w:rFonts w:ascii="Times New Roman" w:hAnsi="Times New Roman" w:cs="Times New Roman"/>
          <w:sz w:val="24"/>
          <w:szCs w:val="24"/>
        </w:rPr>
      </w:pPr>
      <w:r w:rsidRPr="00CA6BA4">
        <w:rPr>
          <w:rFonts w:ascii="Times New Roman" w:hAnsi="Times New Roman" w:cs="Times New Roman"/>
          <w:sz w:val="24"/>
          <w:szCs w:val="24"/>
        </w:rPr>
        <w:t xml:space="preserve">Murdock, GP (1949) </w:t>
      </w:r>
      <w:r w:rsidRPr="0079389E">
        <w:rPr>
          <w:rFonts w:ascii="Times New Roman" w:hAnsi="Times New Roman" w:cs="Times New Roman"/>
          <w:i/>
          <w:iCs/>
          <w:sz w:val="24"/>
          <w:szCs w:val="24"/>
        </w:rPr>
        <w:t>Social Structure</w:t>
      </w:r>
      <w:r w:rsidRPr="00CA6BA4">
        <w:rPr>
          <w:rFonts w:ascii="Times New Roman" w:hAnsi="Times New Roman" w:cs="Times New Roman"/>
          <w:sz w:val="24"/>
          <w:szCs w:val="24"/>
        </w:rPr>
        <w:t>, New York: Macmillan.</w:t>
      </w:r>
    </w:p>
    <w:p w14:paraId="47DC46E2" w14:textId="77777777" w:rsidR="00090BEE" w:rsidRDefault="00090BEE" w:rsidP="00AF4827">
      <w:pPr>
        <w:spacing w:line="360" w:lineRule="auto"/>
        <w:ind w:left="720" w:hanging="720"/>
        <w:jc w:val="both"/>
        <w:rPr>
          <w:rFonts w:ascii="Times New Roman" w:hAnsi="Times New Roman" w:cs="Times New Roman"/>
          <w:sz w:val="24"/>
          <w:szCs w:val="24"/>
        </w:rPr>
      </w:pPr>
      <w:r w:rsidRPr="00AF4827">
        <w:rPr>
          <w:rFonts w:ascii="Times New Roman" w:hAnsi="Times New Roman" w:cs="Times New Roman"/>
          <w:sz w:val="24"/>
          <w:szCs w:val="24"/>
        </w:rPr>
        <w:lastRenderedPageBreak/>
        <w:t>Nayak</w:t>
      </w:r>
      <w:r>
        <w:rPr>
          <w:rFonts w:ascii="Times New Roman" w:hAnsi="Times New Roman" w:cs="Times New Roman"/>
          <w:sz w:val="24"/>
          <w:szCs w:val="24"/>
        </w:rPr>
        <w:t xml:space="preserve">, A and </w:t>
      </w:r>
      <w:proofErr w:type="spellStart"/>
      <w:r w:rsidRPr="00AF4827">
        <w:rPr>
          <w:rFonts w:ascii="Times New Roman" w:hAnsi="Times New Roman" w:cs="Times New Roman"/>
          <w:sz w:val="24"/>
          <w:szCs w:val="24"/>
        </w:rPr>
        <w:t>Kehily</w:t>
      </w:r>
      <w:proofErr w:type="spellEnd"/>
      <w:r>
        <w:rPr>
          <w:rFonts w:ascii="Times New Roman" w:hAnsi="Times New Roman" w:cs="Times New Roman"/>
          <w:sz w:val="24"/>
          <w:szCs w:val="24"/>
        </w:rPr>
        <w:t>, M, J</w:t>
      </w:r>
      <w:r w:rsidRPr="00AF4827">
        <w:rPr>
          <w:rFonts w:ascii="Times New Roman" w:hAnsi="Times New Roman" w:cs="Times New Roman"/>
          <w:sz w:val="24"/>
          <w:szCs w:val="24"/>
        </w:rPr>
        <w:t xml:space="preserve"> (2014) ‘Chavs, </w:t>
      </w:r>
      <w:proofErr w:type="spellStart"/>
      <w:r w:rsidRPr="00AF4827">
        <w:rPr>
          <w:rFonts w:ascii="Times New Roman" w:hAnsi="Times New Roman" w:cs="Times New Roman"/>
          <w:sz w:val="24"/>
          <w:szCs w:val="24"/>
        </w:rPr>
        <w:t>chavettes</w:t>
      </w:r>
      <w:proofErr w:type="spellEnd"/>
      <w:r w:rsidRPr="00AF4827">
        <w:rPr>
          <w:rFonts w:ascii="Times New Roman" w:hAnsi="Times New Roman" w:cs="Times New Roman"/>
          <w:sz w:val="24"/>
          <w:szCs w:val="24"/>
        </w:rPr>
        <w:t xml:space="preserve"> and </w:t>
      </w:r>
      <w:proofErr w:type="spellStart"/>
      <w:r w:rsidRPr="00AF4827">
        <w:rPr>
          <w:rFonts w:ascii="Times New Roman" w:hAnsi="Times New Roman" w:cs="Times New Roman"/>
          <w:sz w:val="24"/>
          <w:szCs w:val="24"/>
        </w:rPr>
        <w:t>pramface</w:t>
      </w:r>
      <w:proofErr w:type="spellEnd"/>
      <w:r>
        <w:rPr>
          <w:rFonts w:ascii="Times New Roman" w:hAnsi="Times New Roman" w:cs="Times New Roman"/>
          <w:sz w:val="24"/>
          <w:szCs w:val="24"/>
        </w:rPr>
        <w:t xml:space="preserve"> </w:t>
      </w:r>
      <w:r w:rsidRPr="00AF4827">
        <w:rPr>
          <w:rFonts w:ascii="Times New Roman" w:hAnsi="Times New Roman" w:cs="Times New Roman"/>
          <w:sz w:val="24"/>
          <w:szCs w:val="24"/>
        </w:rPr>
        <w:t>girls’: teenage mothers, marginalised young men and the management of stigma</w:t>
      </w:r>
      <w:r>
        <w:rPr>
          <w:rFonts w:ascii="Times New Roman" w:hAnsi="Times New Roman" w:cs="Times New Roman"/>
          <w:sz w:val="24"/>
          <w:szCs w:val="24"/>
        </w:rPr>
        <w:t>’</w:t>
      </w:r>
      <w:r w:rsidRPr="00AF4827">
        <w:rPr>
          <w:rFonts w:ascii="Times New Roman" w:hAnsi="Times New Roman" w:cs="Times New Roman"/>
          <w:sz w:val="24"/>
          <w:szCs w:val="24"/>
        </w:rPr>
        <w:t xml:space="preserve">, </w:t>
      </w:r>
      <w:r w:rsidRPr="00AF4827">
        <w:rPr>
          <w:rFonts w:ascii="Times New Roman" w:hAnsi="Times New Roman" w:cs="Times New Roman"/>
          <w:i/>
          <w:iCs/>
          <w:sz w:val="24"/>
          <w:szCs w:val="24"/>
        </w:rPr>
        <w:t>Journal of</w:t>
      </w:r>
      <w:r w:rsidRPr="00AF4827">
        <w:rPr>
          <w:rFonts w:ascii="Times New Roman" w:hAnsi="Times New Roman" w:cs="Times New Roman"/>
          <w:sz w:val="24"/>
          <w:szCs w:val="24"/>
        </w:rPr>
        <w:t xml:space="preserve"> </w:t>
      </w:r>
      <w:r w:rsidRPr="00AF4827">
        <w:rPr>
          <w:rFonts w:ascii="Times New Roman" w:hAnsi="Times New Roman" w:cs="Times New Roman"/>
          <w:i/>
          <w:iCs/>
          <w:sz w:val="24"/>
          <w:szCs w:val="24"/>
        </w:rPr>
        <w:t>Youth Studies</w:t>
      </w:r>
      <w:r w:rsidRPr="00AF4827">
        <w:rPr>
          <w:rFonts w:ascii="Times New Roman" w:hAnsi="Times New Roman" w:cs="Times New Roman"/>
          <w:sz w:val="24"/>
          <w:szCs w:val="24"/>
        </w:rPr>
        <w:t>, 17</w:t>
      </w:r>
      <w:r>
        <w:rPr>
          <w:rFonts w:ascii="Times New Roman" w:hAnsi="Times New Roman" w:cs="Times New Roman"/>
          <w:sz w:val="24"/>
          <w:szCs w:val="24"/>
        </w:rPr>
        <w:t>(</w:t>
      </w:r>
      <w:r w:rsidRPr="00AF4827">
        <w:rPr>
          <w:rFonts w:ascii="Times New Roman" w:hAnsi="Times New Roman" w:cs="Times New Roman"/>
          <w:sz w:val="24"/>
          <w:szCs w:val="24"/>
        </w:rPr>
        <w:t>10</w:t>
      </w:r>
      <w:r>
        <w:rPr>
          <w:rFonts w:ascii="Times New Roman" w:hAnsi="Times New Roman" w:cs="Times New Roman"/>
          <w:sz w:val="24"/>
          <w:szCs w:val="24"/>
        </w:rPr>
        <w:t>)</w:t>
      </w:r>
      <w:r w:rsidRPr="00AF4827">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AF4827">
        <w:rPr>
          <w:rFonts w:ascii="Times New Roman" w:hAnsi="Times New Roman" w:cs="Times New Roman"/>
          <w:sz w:val="24"/>
          <w:szCs w:val="24"/>
        </w:rPr>
        <w:t xml:space="preserve">1330-1345, </w:t>
      </w:r>
      <w:r>
        <w:rPr>
          <w:rFonts w:ascii="Times New Roman" w:hAnsi="Times New Roman" w:cs="Times New Roman"/>
          <w:sz w:val="24"/>
          <w:szCs w:val="24"/>
        </w:rPr>
        <w:t xml:space="preserve">Available at: </w:t>
      </w:r>
      <w:hyperlink r:id="rId28" w:history="1">
        <w:r w:rsidRPr="009A1E64">
          <w:rPr>
            <w:rStyle w:val="Hyperlink"/>
            <w:rFonts w:ascii="Times New Roman" w:hAnsi="Times New Roman" w:cs="Times New Roman"/>
            <w:sz w:val="24"/>
            <w:szCs w:val="24"/>
          </w:rPr>
          <w:t>https://doi.org/10.1080/13676261.2014.920489</w:t>
        </w:r>
      </w:hyperlink>
      <w:r>
        <w:rPr>
          <w:rFonts w:ascii="Times New Roman" w:hAnsi="Times New Roman" w:cs="Times New Roman"/>
          <w:sz w:val="24"/>
          <w:szCs w:val="24"/>
        </w:rPr>
        <w:t xml:space="preserve"> (Accessed on:07/12/2020) </w:t>
      </w:r>
    </w:p>
    <w:p w14:paraId="68982796" w14:textId="77777777" w:rsidR="00090BEE" w:rsidRPr="00D87D74" w:rsidRDefault="00090BEE" w:rsidP="00D87D74">
      <w:pPr>
        <w:spacing w:line="360" w:lineRule="auto"/>
        <w:ind w:left="720" w:hanging="720"/>
        <w:jc w:val="both"/>
        <w:rPr>
          <w:rFonts w:ascii="Times New Roman" w:hAnsi="Times New Roman" w:cs="Times New Roman"/>
          <w:sz w:val="24"/>
          <w:szCs w:val="24"/>
        </w:rPr>
      </w:pPr>
      <w:r w:rsidRPr="00D87D74">
        <w:rPr>
          <w:rFonts w:ascii="Times New Roman" w:hAnsi="Times New Roman" w:cs="Times New Roman"/>
          <w:sz w:val="24"/>
          <w:szCs w:val="24"/>
        </w:rPr>
        <w:t>Nelson, M</w:t>
      </w:r>
      <w:r>
        <w:rPr>
          <w:rFonts w:ascii="Times New Roman" w:hAnsi="Times New Roman" w:cs="Times New Roman"/>
          <w:sz w:val="24"/>
          <w:szCs w:val="24"/>
        </w:rPr>
        <w:t xml:space="preserve"> (</w:t>
      </w:r>
      <w:r w:rsidRPr="00D87D74">
        <w:rPr>
          <w:rFonts w:ascii="Times New Roman" w:hAnsi="Times New Roman" w:cs="Times New Roman"/>
          <w:sz w:val="24"/>
          <w:szCs w:val="24"/>
        </w:rPr>
        <w:t>2010</w:t>
      </w:r>
      <w:r>
        <w:rPr>
          <w:rFonts w:ascii="Times New Roman" w:hAnsi="Times New Roman" w:cs="Times New Roman"/>
          <w:sz w:val="24"/>
          <w:szCs w:val="24"/>
        </w:rPr>
        <w:t xml:space="preserve">) </w:t>
      </w:r>
      <w:r w:rsidRPr="00D87D74">
        <w:rPr>
          <w:rFonts w:ascii="Times New Roman" w:hAnsi="Times New Roman" w:cs="Times New Roman"/>
          <w:i/>
          <w:iCs/>
          <w:sz w:val="24"/>
          <w:szCs w:val="24"/>
        </w:rPr>
        <w:t>Parenting out of Control: Anxious Parents in Uncertain Times</w:t>
      </w:r>
      <w:r w:rsidRPr="00D87D74">
        <w:rPr>
          <w:rFonts w:ascii="Times New Roman" w:hAnsi="Times New Roman" w:cs="Times New Roman"/>
          <w:sz w:val="24"/>
          <w:szCs w:val="24"/>
        </w:rPr>
        <w:t>. New York:</w:t>
      </w:r>
    </w:p>
    <w:p w14:paraId="30339D61" w14:textId="77777777" w:rsidR="00090BEE" w:rsidRDefault="00090BEE" w:rsidP="00D87D74">
      <w:pPr>
        <w:spacing w:line="360" w:lineRule="auto"/>
        <w:ind w:left="720" w:hanging="720"/>
        <w:jc w:val="both"/>
        <w:rPr>
          <w:rFonts w:ascii="Times New Roman" w:hAnsi="Times New Roman" w:cs="Times New Roman"/>
          <w:sz w:val="24"/>
          <w:szCs w:val="24"/>
        </w:rPr>
      </w:pPr>
      <w:r w:rsidRPr="00D87D74">
        <w:rPr>
          <w:rFonts w:ascii="Times New Roman" w:hAnsi="Times New Roman" w:cs="Times New Roman"/>
          <w:sz w:val="24"/>
          <w:szCs w:val="24"/>
        </w:rPr>
        <w:t>New York University Press.</w:t>
      </w:r>
    </w:p>
    <w:p w14:paraId="3EF82A00" w14:textId="094E4FBF" w:rsidR="005C4D89" w:rsidRPr="005C4D89" w:rsidRDefault="005C4D89"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(2016) </w:t>
      </w:r>
      <w:r w:rsidRPr="005C4D89">
        <w:rPr>
          <w:rFonts w:ascii="Times New Roman" w:hAnsi="Times New Roman" w:cs="Times New Roman"/>
          <w:i/>
          <w:iCs/>
          <w:sz w:val="24"/>
          <w:szCs w:val="24"/>
        </w:rPr>
        <w:t xml:space="preserve">Women shoulder the responsibility of 'unpaid work' </w:t>
      </w:r>
      <w:r>
        <w:rPr>
          <w:rFonts w:ascii="Times New Roman" w:hAnsi="Times New Roman" w:cs="Times New Roman"/>
          <w:sz w:val="24"/>
          <w:szCs w:val="24"/>
        </w:rPr>
        <w:t xml:space="preserve">Available at: </w:t>
      </w:r>
      <w:hyperlink r:id="rId29" w:history="1">
        <w:r w:rsidRPr="005F020F">
          <w:rPr>
            <w:rStyle w:val="Hyperlink"/>
            <w:rFonts w:ascii="Times New Roman" w:hAnsi="Times New Roman" w:cs="Times New Roman"/>
            <w:sz w:val="24"/>
            <w:szCs w:val="24"/>
          </w:rPr>
          <w:t>https://www.ons.gov.uk/employmentandlabourmarket/peopleinwork/earningsandworkinghours/articles/womenshouldertheresponsibilityofunpaidwork/2016-11-10</w:t>
        </w:r>
      </w:hyperlink>
      <w:r>
        <w:rPr>
          <w:rFonts w:ascii="Times New Roman" w:hAnsi="Times New Roman" w:cs="Times New Roman"/>
          <w:sz w:val="24"/>
          <w:szCs w:val="24"/>
        </w:rPr>
        <w:t xml:space="preserve"> (accessed: 24/11/2020)</w:t>
      </w:r>
    </w:p>
    <w:p w14:paraId="65E36BE8" w14:textId="4151B855" w:rsidR="002D6B5E" w:rsidRDefault="002D6B5E"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Office for National Statistics (2019</w:t>
      </w:r>
      <w:r w:rsidR="00A37F0F">
        <w:rPr>
          <w:rFonts w:ascii="Times New Roman" w:hAnsi="Times New Roman" w:cs="Times New Roman"/>
          <w:sz w:val="24"/>
          <w:szCs w:val="24"/>
        </w:rPr>
        <w:t>(b)</w:t>
      </w:r>
      <w:r>
        <w:rPr>
          <w:rFonts w:ascii="Times New Roman" w:hAnsi="Times New Roman" w:cs="Times New Roman"/>
          <w:sz w:val="24"/>
          <w:szCs w:val="24"/>
        </w:rPr>
        <w:t xml:space="preserve">) </w:t>
      </w:r>
      <w:r w:rsidRPr="002D6B5E">
        <w:rPr>
          <w:rFonts w:ascii="Times New Roman" w:hAnsi="Times New Roman" w:cs="Times New Roman"/>
          <w:i/>
          <w:iCs/>
          <w:sz w:val="24"/>
          <w:szCs w:val="24"/>
        </w:rPr>
        <w:t>Changes in the economy since the 1970s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0" w:anchor=":~:text=The%20total%20employment%20in%20the,to%2010.3%20million%20in%202016" w:history="1">
        <w:r w:rsidRPr="005F020F">
          <w:rPr>
            <w:rStyle w:val="Hyperlink"/>
            <w:rFonts w:ascii="Times New Roman" w:hAnsi="Times New Roman" w:cs="Times New Roman"/>
            <w:sz w:val="24"/>
            <w:szCs w:val="24"/>
          </w:rPr>
          <w:t>https://www.ons.gov.uk/economy/economicoutputandproductivity/output/articles/changesintheeconomysincethe1970s/2019-09-02#:~:text=The%20total%20employment%20in%20the,to%2010.3%20million%20in%202016</w:t>
        </w:r>
      </w:hyperlink>
      <w:r w:rsidRPr="002D6B5E">
        <w:rPr>
          <w:rFonts w:ascii="Times New Roman" w:hAnsi="Times New Roman" w:cs="Times New Roman"/>
          <w:sz w:val="24"/>
          <w:szCs w:val="24"/>
        </w:rPr>
        <w:t>.</w:t>
      </w:r>
      <w:r>
        <w:rPr>
          <w:rFonts w:ascii="Times New Roman" w:hAnsi="Times New Roman" w:cs="Times New Roman"/>
          <w:sz w:val="24"/>
          <w:szCs w:val="24"/>
        </w:rPr>
        <w:t xml:space="preserve"> (Accessed on: 24/11/2020)</w:t>
      </w:r>
    </w:p>
    <w:p w14:paraId="2F802BCE" w14:textId="3839AB73" w:rsidR="00242FF7" w:rsidRDefault="00242FF7"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Office for National Statistics (2019</w:t>
      </w:r>
      <w:r w:rsidR="00EF4C69">
        <w:rPr>
          <w:rFonts w:ascii="Times New Roman" w:hAnsi="Times New Roman" w:cs="Times New Roman"/>
          <w:sz w:val="24"/>
          <w:szCs w:val="24"/>
        </w:rPr>
        <w:t>(c)</w:t>
      </w:r>
      <w:r>
        <w:rPr>
          <w:rFonts w:ascii="Times New Roman" w:hAnsi="Times New Roman" w:cs="Times New Roman"/>
          <w:sz w:val="24"/>
          <w:szCs w:val="24"/>
        </w:rPr>
        <w:t xml:space="preserve">) </w:t>
      </w:r>
      <w:r>
        <w:rPr>
          <w:rFonts w:ascii="Times New Roman" w:hAnsi="Times New Roman" w:cs="Times New Roman"/>
          <w:i/>
          <w:iCs/>
          <w:sz w:val="24"/>
          <w:szCs w:val="24"/>
        </w:rPr>
        <w:t xml:space="preserve">Families in the labour market, UK: 2019 </w:t>
      </w:r>
      <w:r>
        <w:rPr>
          <w:rFonts w:ascii="Times New Roman" w:hAnsi="Times New Roman" w:cs="Times New Roman"/>
          <w:sz w:val="24"/>
          <w:szCs w:val="24"/>
        </w:rPr>
        <w:t xml:space="preserve">Available at: </w:t>
      </w:r>
      <w:hyperlink r:id="rId31" w:history="1">
        <w:r w:rsidRPr="005F020F">
          <w:rPr>
            <w:rStyle w:val="Hyperlink"/>
            <w:rFonts w:ascii="Times New Roman" w:hAnsi="Times New Roman" w:cs="Times New Roman"/>
            <w:sz w:val="24"/>
            <w:szCs w:val="24"/>
          </w:rPr>
          <w:t>https://www.ons.gov.uk/employmentandlabourmarket/peopleinwork/employmentandemployeetypes/articles/familiesandthelabourmarketengland/2019</w:t>
        </w:r>
      </w:hyperlink>
      <w:r>
        <w:rPr>
          <w:rFonts w:ascii="Times New Roman" w:hAnsi="Times New Roman" w:cs="Times New Roman"/>
          <w:sz w:val="24"/>
          <w:szCs w:val="24"/>
        </w:rPr>
        <w:t xml:space="preserve"> </w:t>
      </w:r>
      <w:r w:rsidR="005C4D89">
        <w:rPr>
          <w:rFonts w:ascii="Times New Roman" w:hAnsi="Times New Roman" w:cs="Times New Roman"/>
          <w:sz w:val="24"/>
          <w:szCs w:val="24"/>
        </w:rPr>
        <w:t>(24/11/2020)</w:t>
      </w:r>
    </w:p>
    <w:p w14:paraId="17732988" w14:textId="2003839B" w:rsidR="00C067D1" w:rsidRPr="00C067D1" w:rsidRDefault="00C067D1"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Office for National Statistics (2019(d)) </w:t>
      </w:r>
      <w:r>
        <w:rPr>
          <w:rFonts w:ascii="Times New Roman" w:hAnsi="Times New Roman" w:cs="Times New Roman"/>
          <w:i/>
          <w:iCs/>
          <w:sz w:val="24"/>
          <w:szCs w:val="24"/>
        </w:rPr>
        <w:t xml:space="preserve">Families and Households </w:t>
      </w:r>
      <w:r>
        <w:rPr>
          <w:rFonts w:ascii="Times New Roman" w:hAnsi="Times New Roman" w:cs="Times New Roman"/>
          <w:sz w:val="24"/>
          <w:szCs w:val="24"/>
        </w:rPr>
        <w:t xml:space="preserve">Available at: </w:t>
      </w:r>
      <w:hyperlink r:id="rId32" w:anchor=":~:text=the%20Black%20ethnic%20group%20made,3.3%25%20of%20the%20general%20population" w:history="1">
        <w:r w:rsidRPr="00D83F45">
          <w:rPr>
            <w:rStyle w:val="Hyperlink"/>
            <w:rFonts w:ascii="Times New Roman" w:hAnsi="Times New Roman" w:cs="Times New Roman"/>
            <w:sz w:val="24"/>
            <w:szCs w:val="24"/>
          </w:rPr>
          <w:t>https://www.ethnicity-facts-figures.service.gov.uk/uk-population-by-ethnicity/demographics/families-and-households/latest#:~:text=the%20Black%20ethnic%20group%20made,3.3%25%20of%20the%20general%20population</w:t>
        </w:r>
      </w:hyperlink>
      <w:r>
        <w:rPr>
          <w:rFonts w:ascii="Times New Roman" w:hAnsi="Times New Roman" w:cs="Times New Roman"/>
          <w:sz w:val="24"/>
          <w:szCs w:val="24"/>
        </w:rPr>
        <w:t xml:space="preserve"> (Accessed on: 28/11/2020)</w:t>
      </w:r>
    </w:p>
    <w:p w14:paraId="6B1B2F82" w14:textId="16090354" w:rsidR="009A6A7A" w:rsidRDefault="009A6A7A" w:rsidP="0020703D">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Office for National Statistics (2019</w:t>
      </w:r>
      <w:r w:rsidR="00A37F0F">
        <w:rPr>
          <w:rFonts w:ascii="Times New Roman" w:hAnsi="Times New Roman" w:cs="Times New Roman"/>
          <w:sz w:val="24"/>
          <w:szCs w:val="24"/>
        </w:rPr>
        <w:t>(a)</w:t>
      </w:r>
      <w:r>
        <w:rPr>
          <w:rFonts w:ascii="Times New Roman" w:hAnsi="Times New Roman" w:cs="Times New Roman"/>
          <w:sz w:val="24"/>
          <w:szCs w:val="24"/>
        </w:rPr>
        <w:t xml:space="preserve">) </w:t>
      </w:r>
      <w:r w:rsidR="00A13D5D" w:rsidRPr="00A13D5D">
        <w:rPr>
          <w:rFonts w:ascii="Times New Roman" w:hAnsi="Times New Roman" w:cs="Times New Roman"/>
          <w:i/>
          <w:iCs/>
          <w:sz w:val="24"/>
          <w:szCs w:val="24"/>
        </w:rPr>
        <w:t>Families and households in the UK: 2019</w:t>
      </w:r>
      <w:r w:rsidR="00A13D5D">
        <w:rPr>
          <w:rFonts w:ascii="Times New Roman" w:hAnsi="Times New Roman" w:cs="Times New Roman"/>
          <w:sz w:val="24"/>
          <w:szCs w:val="24"/>
        </w:rPr>
        <w:t xml:space="preserve"> Available at: </w:t>
      </w:r>
      <w:hyperlink r:id="rId33" w:history="1">
        <w:r w:rsidR="00A13D5D" w:rsidRPr="00297F4E">
          <w:rPr>
            <w:rStyle w:val="Hyperlink"/>
            <w:rFonts w:ascii="Times New Roman" w:hAnsi="Times New Roman" w:cs="Times New Roman"/>
            <w:sz w:val="24"/>
            <w:szCs w:val="24"/>
          </w:rPr>
          <w:t>https://www.ons.gov.uk/peoplepopulationandcommunity/birthsdeathsandmarriages/families/bulletins/familiesandhouseholds/2019</w:t>
        </w:r>
      </w:hyperlink>
      <w:r w:rsidR="00A13D5D">
        <w:rPr>
          <w:rFonts w:ascii="Times New Roman" w:hAnsi="Times New Roman" w:cs="Times New Roman"/>
          <w:sz w:val="24"/>
          <w:szCs w:val="24"/>
        </w:rPr>
        <w:t xml:space="preserve"> </w:t>
      </w:r>
      <w:r w:rsidR="005C4D89">
        <w:rPr>
          <w:rFonts w:ascii="Times New Roman" w:hAnsi="Times New Roman" w:cs="Times New Roman"/>
          <w:sz w:val="24"/>
          <w:szCs w:val="24"/>
        </w:rPr>
        <w:t>(Accessed on: 24/11/2020)</w:t>
      </w:r>
    </w:p>
    <w:p w14:paraId="13134970" w14:textId="0093577B" w:rsidR="00FC56E4" w:rsidRPr="008314B1" w:rsidRDefault="00FC56E4" w:rsidP="008314B1">
      <w:pPr>
        <w:spacing w:after="0" w:line="360" w:lineRule="auto"/>
        <w:ind w:left="720" w:hanging="720"/>
        <w:rPr>
          <w:rFonts w:ascii="Times New Roman" w:eastAsia="Times New Roman" w:hAnsi="Times New Roman" w:cs="Times New Roman"/>
          <w:color w:val="000000"/>
          <w:sz w:val="24"/>
          <w:szCs w:val="24"/>
          <w:lang w:eastAsia="en-GB"/>
        </w:rPr>
      </w:pPr>
      <w:r w:rsidRPr="00FC56E4">
        <w:rPr>
          <w:rFonts w:ascii="Times New Roman" w:eastAsia="Times New Roman" w:hAnsi="Times New Roman" w:cs="Times New Roman"/>
          <w:color w:val="000000"/>
          <w:sz w:val="24"/>
          <w:szCs w:val="24"/>
          <w:lang w:eastAsia="en-GB"/>
        </w:rPr>
        <w:lastRenderedPageBreak/>
        <w:t>Reynolds, T (2009)</w:t>
      </w:r>
      <w:r w:rsidRPr="008314B1">
        <w:rPr>
          <w:rFonts w:ascii="Times New Roman" w:eastAsia="Times New Roman" w:hAnsi="Times New Roman" w:cs="Times New Roman"/>
          <w:color w:val="000000"/>
          <w:sz w:val="24"/>
          <w:szCs w:val="24"/>
          <w:lang w:eastAsia="en-GB"/>
        </w:rPr>
        <w:t xml:space="preserve"> ‘</w:t>
      </w:r>
      <w:r w:rsidRPr="00FC56E4">
        <w:rPr>
          <w:rFonts w:ascii="Times New Roman" w:eastAsia="Times New Roman" w:hAnsi="Times New Roman" w:cs="Times New Roman"/>
          <w:color w:val="000000"/>
          <w:sz w:val="24"/>
          <w:szCs w:val="24"/>
          <w:lang w:eastAsia="en-GB"/>
        </w:rPr>
        <w:t>Exploring the Absent/Present Dilemma: Black Fathers, Family Relationships, and Social Capital in Britain</w:t>
      </w:r>
      <w:r w:rsidRPr="008314B1">
        <w:rPr>
          <w:rFonts w:ascii="Times New Roman" w:eastAsia="Times New Roman" w:hAnsi="Times New Roman" w:cs="Times New Roman"/>
          <w:color w:val="000000"/>
          <w:sz w:val="24"/>
          <w:szCs w:val="24"/>
          <w:lang w:eastAsia="en-GB"/>
        </w:rPr>
        <w:t>’</w:t>
      </w:r>
      <w:r w:rsidRPr="00FC56E4">
        <w:rPr>
          <w:rFonts w:ascii="Times New Roman" w:eastAsia="Times New Roman" w:hAnsi="Times New Roman" w:cs="Times New Roman"/>
          <w:color w:val="000000"/>
          <w:sz w:val="24"/>
          <w:szCs w:val="24"/>
          <w:lang w:eastAsia="en-GB"/>
        </w:rPr>
        <w:t>. </w:t>
      </w:r>
      <w:r w:rsidRPr="00FC56E4">
        <w:rPr>
          <w:rFonts w:ascii="Times New Roman" w:eastAsia="Times New Roman" w:hAnsi="Times New Roman" w:cs="Times New Roman"/>
          <w:i/>
          <w:iCs/>
          <w:color w:val="000000"/>
          <w:sz w:val="24"/>
          <w:szCs w:val="24"/>
          <w:lang w:eastAsia="en-GB"/>
        </w:rPr>
        <w:t>The ANNALS of the American Academy of Political and Social Science</w:t>
      </w:r>
      <w:r w:rsidRPr="00FC56E4">
        <w:rPr>
          <w:rFonts w:ascii="Times New Roman" w:eastAsia="Times New Roman" w:hAnsi="Times New Roman" w:cs="Times New Roman"/>
          <w:color w:val="000000"/>
          <w:sz w:val="24"/>
          <w:szCs w:val="24"/>
          <w:lang w:eastAsia="en-GB"/>
        </w:rPr>
        <w:t>, 624(1), pp.12–28.</w:t>
      </w:r>
    </w:p>
    <w:p w14:paraId="576887E9" w14:textId="2688095C" w:rsidR="00F31728" w:rsidRDefault="00F31728" w:rsidP="0020703D">
      <w:pPr>
        <w:spacing w:line="360" w:lineRule="auto"/>
        <w:jc w:val="both"/>
        <w:rPr>
          <w:rFonts w:ascii="Times New Roman" w:hAnsi="Times New Roman" w:cs="Times New Roman"/>
          <w:sz w:val="24"/>
          <w:szCs w:val="24"/>
        </w:rPr>
      </w:pPr>
      <w:r w:rsidRPr="00935CFA">
        <w:rPr>
          <w:rStyle w:val="Hyperlink"/>
          <w:rFonts w:ascii="Times New Roman" w:hAnsi="Times New Roman" w:cs="Times New Roman"/>
          <w:color w:val="auto"/>
          <w:sz w:val="24"/>
          <w:szCs w:val="24"/>
          <w:u w:val="none"/>
        </w:rPr>
        <w:t xml:space="preserve">Roberts, </w:t>
      </w:r>
      <w:r>
        <w:rPr>
          <w:rStyle w:val="Hyperlink"/>
          <w:rFonts w:ascii="Times New Roman" w:hAnsi="Times New Roman" w:cs="Times New Roman"/>
          <w:color w:val="auto"/>
          <w:sz w:val="24"/>
          <w:szCs w:val="24"/>
          <w:u w:val="none"/>
        </w:rPr>
        <w:t xml:space="preserve">A, R (N/D) The Family Revolution. Available at: </w:t>
      </w:r>
      <w:hyperlink r:id="rId34" w:history="1">
        <w:r w:rsidRPr="00F9118A">
          <w:rPr>
            <w:rStyle w:val="Hyperlink"/>
            <w:rFonts w:ascii="Times New Roman" w:hAnsi="Times New Roman" w:cs="Times New Roman"/>
            <w:sz w:val="24"/>
            <w:szCs w:val="24"/>
          </w:rPr>
          <w:t>https://greatergood.berkeley.edu/article/item/the_family_revolution</w:t>
        </w:r>
      </w:hyperlink>
      <w:r>
        <w:rPr>
          <w:rFonts w:ascii="Times New Roman" w:hAnsi="Times New Roman" w:cs="Times New Roman"/>
          <w:sz w:val="24"/>
          <w:szCs w:val="24"/>
        </w:rPr>
        <w:t xml:space="preserve"> </w:t>
      </w:r>
    </w:p>
    <w:p w14:paraId="4BDBC365" w14:textId="3053D570" w:rsidR="006A3AF8" w:rsidRDefault="006A3AF8" w:rsidP="00207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Rodney. R (2020) ‘Society Expects Black Single Mums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Fail. I Won’t Be Written Off’. </w:t>
      </w:r>
      <w:r>
        <w:rPr>
          <w:rFonts w:ascii="Times New Roman" w:hAnsi="Times New Roman" w:cs="Times New Roman"/>
          <w:i/>
          <w:iCs/>
          <w:sz w:val="24"/>
          <w:szCs w:val="24"/>
        </w:rPr>
        <w:t xml:space="preserve">HUFFPOST. </w:t>
      </w:r>
      <w:r>
        <w:rPr>
          <w:rFonts w:ascii="Times New Roman" w:hAnsi="Times New Roman" w:cs="Times New Roman"/>
          <w:sz w:val="24"/>
          <w:szCs w:val="24"/>
        </w:rPr>
        <w:t>16</w:t>
      </w:r>
      <w:r w:rsidRPr="006A3AF8">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Available at: </w:t>
      </w:r>
      <w:hyperlink r:id="rId35" w:history="1">
        <w:r w:rsidRPr="00D83F45">
          <w:rPr>
            <w:rStyle w:val="Hyperlink"/>
            <w:rFonts w:ascii="Times New Roman" w:hAnsi="Times New Roman" w:cs="Times New Roman"/>
            <w:sz w:val="24"/>
            <w:szCs w:val="24"/>
          </w:rPr>
          <w:t>https://www.huffingtonpost.co.uk/entry/black-single-mums-success_uk_5f60e80bc5b68d1b09c86aad?guccounter=1&amp;guce_referrer=aHR0cHM6Ly93d3cuZ29vZ2xlLmNvbS8&amp;guce_referrer_sig=AQAAADtSevlAN_okvLHQGXOEiFYjCgJNVvJJhPjqoqDPcWi4hX67uNC24DrD80ibe_JhVFXzUNVp_FSTdCJd0ERRx4rNiP5OY4oSQOMCB4u2da0Xiousx6dBo-bMbZPjGB5qrva1pFkGqvdiW-vTwxFz2bUbSNux9s5sf4qVzJrEfYpc</w:t>
        </w:r>
      </w:hyperlink>
      <w:r>
        <w:rPr>
          <w:rFonts w:ascii="Times New Roman" w:hAnsi="Times New Roman" w:cs="Times New Roman"/>
          <w:sz w:val="24"/>
          <w:szCs w:val="24"/>
        </w:rPr>
        <w:t xml:space="preserve"> (Accessed on: 28/11/2020)</w:t>
      </w:r>
    </w:p>
    <w:p w14:paraId="1B2FE46F" w14:textId="3281BE38" w:rsidR="00B21E30" w:rsidRDefault="00B21E30" w:rsidP="0020703D">
      <w:pPr>
        <w:spacing w:line="360" w:lineRule="auto"/>
        <w:jc w:val="both"/>
        <w:rPr>
          <w:rFonts w:ascii="Times New Roman" w:hAnsi="Times New Roman" w:cs="Times New Roman"/>
          <w:sz w:val="24"/>
          <w:szCs w:val="24"/>
        </w:rPr>
      </w:pPr>
      <w:r w:rsidRPr="00B21E30">
        <w:rPr>
          <w:rFonts w:ascii="Times New Roman" w:hAnsi="Times New Roman" w:cs="Times New Roman"/>
          <w:sz w:val="24"/>
          <w:szCs w:val="24"/>
        </w:rPr>
        <w:t xml:space="preserve">Smart, C (1992). </w:t>
      </w:r>
      <w:r w:rsidRPr="00B21E30">
        <w:rPr>
          <w:rFonts w:ascii="Times New Roman" w:hAnsi="Times New Roman" w:cs="Times New Roman"/>
          <w:i/>
          <w:iCs/>
          <w:sz w:val="24"/>
          <w:szCs w:val="24"/>
        </w:rPr>
        <w:t>Regulating womanhood: historical essays on marriage, motherhood, and sexuality</w:t>
      </w:r>
      <w:r w:rsidRPr="00B21E30">
        <w:rPr>
          <w:rFonts w:ascii="Times New Roman" w:hAnsi="Times New Roman" w:cs="Times New Roman"/>
          <w:sz w:val="24"/>
          <w:szCs w:val="24"/>
        </w:rPr>
        <w:t>. London, UK and New York: Routledge</w:t>
      </w:r>
      <w:r w:rsidR="008C29CB">
        <w:rPr>
          <w:rFonts w:ascii="Times New Roman" w:hAnsi="Times New Roman" w:cs="Times New Roman"/>
          <w:sz w:val="24"/>
          <w:szCs w:val="24"/>
        </w:rPr>
        <w:t>.</w:t>
      </w:r>
    </w:p>
    <w:p w14:paraId="366B27A3" w14:textId="7BF4D1E0" w:rsidR="00090BEE" w:rsidRPr="00090BEE" w:rsidRDefault="00090BEE" w:rsidP="00207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Thomson, M, M (2012) ‘Labelling and self-esteem: does labelling exceptional students impact their self-esteem?’ </w:t>
      </w:r>
      <w:r>
        <w:rPr>
          <w:rFonts w:ascii="Times New Roman" w:hAnsi="Times New Roman" w:cs="Times New Roman"/>
          <w:i/>
          <w:iCs/>
          <w:sz w:val="24"/>
          <w:szCs w:val="24"/>
        </w:rPr>
        <w:t xml:space="preserve">British Journal of Learning Support. </w:t>
      </w:r>
      <w:r>
        <w:rPr>
          <w:rFonts w:ascii="Times New Roman" w:hAnsi="Times New Roman" w:cs="Times New Roman"/>
          <w:sz w:val="24"/>
          <w:szCs w:val="24"/>
        </w:rPr>
        <w:t xml:space="preserve">27(4) pp. 158-165 Available at: </w:t>
      </w:r>
      <w:hyperlink r:id="rId36" w:history="1">
        <w:r w:rsidRPr="000B067F">
          <w:rPr>
            <w:rStyle w:val="Hyperlink"/>
            <w:rFonts w:ascii="Times New Roman" w:hAnsi="Times New Roman" w:cs="Times New Roman"/>
            <w:sz w:val="24"/>
            <w:szCs w:val="24"/>
          </w:rPr>
          <w:t>https://doi.org/10.1111/1467-9604.12004</w:t>
        </w:r>
      </w:hyperlink>
      <w:r>
        <w:rPr>
          <w:rFonts w:ascii="Times New Roman" w:hAnsi="Times New Roman" w:cs="Times New Roman"/>
          <w:sz w:val="24"/>
          <w:szCs w:val="24"/>
        </w:rPr>
        <w:t xml:space="preserve"> (Accessed on: 07/12/2020)</w:t>
      </w:r>
    </w:p>
    <w:p w14:paraId="274024FC" w14:textId="168848A1" w:rsidR="008C29CB" w:rsidRDefault="008C29CB" w:rsidP="00207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TUC (2006) </w:t>
      </w:r>
      <w:r w:rsidRPr="008C29CB">
        <w:rPr>
          <w:rFonts w:ascii="Times New Roman" w:hAnsi="Times New Roman" w:cs="Times New Roman"/>
          <w:i/>
          <w:iCs/>
          <w:sz w:val="24"/>
          <w:szCs w:val="24"/>
        </w:rPr>
        <w:t>Black Women and Employment</w:t>
      </w:r>
      <w:r>
        <w:rPr>
          <w:rFonts w:ascii="Times New Roman" w:hAnsi="Times New Roman" w:cs="Times New Roman"/>
          <w:sz w:val="24"/>
          <w:szCs w:val="24"/>
        </w:rPr>
        <w:t xml:space="preserve"> Available at: </w:t>
      </w:r>
      <w:hyperlink r:id="rId37" w:history="1">
        <w:r w:rsidRPr="009A2BC1">
          <w:rPr>
            <w:rStyle w:val="Hyperlink"/>
            <w:rFonts w:ascii="Times New Roman" w:hAnsi="Times New Roman" w:cs="Times New Roman"/>
            <w:sz w:val="24"/>
            <w:szCs w:val="24"/>
          </w:rPr>
          <w:t>https://www.tuc.org.uk/research-analysis/reports/black-women-and-employment</w:t>
        </w:r>
      </w:hyperlink>
      <w:r>
        <w:rPr>
          <w:rFonts w:ascii="Times New Roman" w:hAnsi="Times New Roman" w:cs="Times New Roman"/>
          <w:sz w:val="24"/>
          <w:szCs w:val="24"/>
        </w:rPr>
        <w:t xml:space="preserve"> (Accessed on: 01/12/2020)</w:t>
      </w:r>
    </w:p>
    <w:p w14:paraId="05570D0D" w14:textId="25A8C4FD" w:rsidR="000B6DE3" w:rsidRDefault="000B6DE3" w:rsidP="0020703D">
      <w:pPr>
        <w:spacing w:line="360" w:lineRule="auto"/>
        <w:jc w:val="both"/>
        <w:rPr>
          <w:rFonts w:ascii="Times New Roman" w:hAnsi="Times New Roman" w:cs="Times New Roman"/>
          <w:sz w:val="24"/>
          <w:szCs w:val="24"/>
        </w:rPr>
      </w:pPr>
      <w:r w:rsidRPr="000B6DE3">
        <w:rPr>
          <w:rFonts w:ascii="Times New Roman" w:hAnsi="Times New Roman" w:cs="Times New Roman"/>
          <w:sz w:val="24"/>
          <w:szCs w:val="24"/>
        </w:rPr>
        <w:t>Unger, D</w:t>
      </w:r>
      <w:r>
        <w:rPr>
          <w:rFonts w:ascii="Times New Roman" w:hAnsi="Times New Roman" w:cs="Times New Roman"/>
          <w:sz w:val="24"/>
          <w:szCs w:val="24"/>
        </w:rPr>
        <w:t xml:space="preserve"> and </w:t>
      </w:r>
      <w:proofErr w:type="spellStart"/>
      <w:r w:rsidRPr="000B6DE3">
        <w:rPr>
          <w:rFonts w:ascii="Times New Roman" w:hAnsi="Times New Roman" w:cs="Times New Roman"/>
          <w:sz w:val="24"/>
          <w:szCs w:val="24"/>
        </w:rPr>
        <w:t>Wandersman</w:t>
      </w:r>
      <w:proofErr w:type="spellEnd"/>
      <w:r w:rsidRPr="000B6DE3">
        <w:rPr>
          <w:rFonts w:ascii="Times New Roman" w:hAnsi="Times New Roman" w:cs="Times New Roman"/>
          <w:sz w:val="24"/>
          <w:szCs w:val="24"/>
        </w:rPr>
        <w:t>, L</w:t>
      </w:r>
      <w:r>
        <w:rPr>
          <w:rFonts w:ascii="Times New Roman" w:hAnsi="Times New Roman" w:cs="Times New Roman"/>
          <w:sz w:val="24"/>
          <w:szCs w:val="24"/>
        </w:rPr>
        <w:t xml:space="preserve"> </w:t>
      </w:r>
      <w:r w:rsidRPr="000B6DE3">
        <w:rPr>
          <w:rFonts w:ascii="Times New Roman" w:hAnsi="Times New Roman" w:cs="Times New Roman"/>
          <w:sz w:val="24"/>
          <w:szCs w:val="24"/>
        </w:rPr>
        <w:t>(1988)</w:t>
      </w:r>
      <w:r>
        <w:rPr>
          <w:rFonts w:ascii="Times New Roman" w:hAnsi="Times New Roman" w:cs="Times New Roman"/>
          <w:sz w:val="24"/>
          <w:szCs w:val="24"/>
        </w:rPr>
        <w:t xml:space="preserve"> ‘</w:t>
      </w:r>
      <w:r w:rsidRPr="000B6DE3">
        <w:rPr>
          <w:rFonts w:ascii="Times New Roman" w:hAnsi="Times New Roman" w:cs="Times New Roman"/>
          <w:sz w:val="24"/>
          <w:szCs w:val="24"/>
        </w:rPr>
        <w:t>The Relation of Family and Partner Support to the Adjustment of Adolescent Mothers</w:t>
      </w:r>
      <w:r>
        <w:rPr>
          <w:rFonts w:ascii="Times New Roman" w:hAnsi="Times New Roman" w:cs="Times New Roman"/>
          <w:sz w:val="24"/>
          <w:szCs w:val="24"/>
        </w:rPr>
        <w:t>’</w:t>
      </w:r>
      <w:r w:rsidRPr="000B6DE3">
        <w:rPr>
          <w:rFonts w:ascii="Times New Roman" w:hAnsi="Times New Roman" w:cs="Times New Roman"/>
          <w:sz w:val="24"/>
          <w:szCs w:val="24"/>
        </w:rPr>
        <w:t xml:space="preserve">. </w:t>
      </w:r>
      <w:r w:rsidRPr="000B6DE3">
        <w:rPr>
          <w:rFonts w:ascii="Times New Roman" w:hAnsi="Times New Roman" w:cs="Times New Roman"/>
          <w:i/>
          <w:iCs/>
          <w:sz w:val="24"/>
          <w:szCs w:val="24"/>
        </w:rPr>
        <w:t>Child Development</w:t>
      </w:r>
      <w:r w:rsidRPr="000B6DE3">
        <w:rPr>
          <w:rFonts w:ascii="Times New Roman" w:hAnsi="Times New Roman" w:cs="Times New Roman"/>
          <w:sz w:val="24"/>
          <w:szCs w:val="24"/>
        </w:rPr>
        <w:t>, 59(4),</w:t>
      </w:r>
      <w:r>
        <w:rPr>
          <w:rFonts w:ascii="Times New Roman" w:hAnsi="Times New Roman" w:cs="Times New Roman"/>
          <w:sz w:val="24"/>
          <w:szCs w:val="24"/>
        </w:rPr>
        <w:t xml:space="preserve"> pp.</w:t>
      </w:r>
      <w:r w:rsidRPr="000B6DE3">
        <w:rPr>
          <w:rFonts w:ascii="Times New Roman" w:hAnsi="Times New Roman" w:cs="Times New Roman"/>
          <w:sz w:val="24"/>
          <w:szCs w:val="24"/>
        </w:rPr>
        <w:t xml:space="preserve"> 1056-1060. </w:t>
      </w:r>
      <w:r>
        <w:rPr>
          <w:rFonts w:ascii="Times New Roman" w:hAnsi="Times New Roman" w:cs="Times New Roman"/>
          <w:sz w:val="24"/>
          <w:szCs w:val="24"/>
        </w:rPr>
        <w:t xml:space="preserve">Available at: </w:t>
      </w:r>
      <w:r w:rsidRPr="000B6DE3">
        <w:rPr>
          <w:rFonts w:ascii="Times New Roman" w:hAnsi="Times New Roman" w:cs="Times New Roman"/>
          <w:sz w:val="24"/>
          <w:szCs w:val="24"/>
        </w:rPr>
        <w:t>doi:10.2307/113027</w:t>
      </w:r>
      <w:r>
        <w:rPr>
          <w:rFonts w:ascii="Times New Roman" w:hAnsi="Times New Roman" w:cs="Times New Roman"/>
          <w:sz w:val="24"/>
          <w:szCs w:val="24"/>
        </w:rPr>
        <w:t>1 (Accessed on: 06/12/2020)</w:t>
      </w:r>
    </w:p>
    <w:p w14:paraId="0B583272" w14:textId="4B0B5B70" w:rsidR="00137C70" w:rsidRPr="00C77BED" w:rsidRDefault="00137C70" w:rsidP="002070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World Health Organisation (2020) </w:t>
      </w:r>
      <w:r w:rsidR="00C77BED">
        <w:rPr>
          <w:rFonts w:ascii="Times New Roman" w:hAnsi="Times New Roman" w:cs="Times New Roman"/>
          <w:i/>
          <w:iCs/>
          <w:sz w:val="24"/>
          <w:szCs w:val="24"/>
        </w:rPr>
        <w:t xml:space="preserve">Adolescent Pregnancy. </w:t>
      </w:r>
      <w:r w:rsidR="00C77BED">
        <w:rPr>
          <w:rFonts w:ascii="Times New Roman" w:hAnsi="Times New Roman" w:cs="Times New Roman"/>
          <w:sz w:val="24"/>
          <w:szCs w:val="24"/>
        </w:rPr>
        <w:t xml:space="preserve">Available at: </w:t>
      </w:r>
      <w:hyperlink r:id="rId38" w:history="1">
        <w:r w:rsidR="00C77BED" w:rsidRPr="009A1E64">
          <w:rPr>
            <w:rStyle w:val="Hyperlink"/>
            <w:rFonts w:ascii="Times New Roman" w:hAnsi="Times New Roman" w:cs="Times New Roman"/>
            <w:sz w:val="24"/>
            <w:szCs w:val="24"/>
          </w:rPr>
          <w:t>https://www.who.int/news-room/fact-sheets/detail/adolescent-pregnancy</w:t>
        </w:r>
      </w:hyperlink>
      <w:r w:rsidR="00C77BED">
        <w:rPr>
          <w:rFonts w:ascii="Times New Roman" w:hAnsi="Times New Roman" w:cs="Times New Roman"/>
          <w:sz w:val="24"/>
          <w:szCs w:val="24"/>
        </w:rPr>
        <w:t xml:space="preserve"> (Accessed on: 06/12/2020)</w:t>
      </w:r>
    </w:p>
    <w:p w14:paraId="73461DAD" w14:textId="12799BE4" w:rsidR="00901C09" w:rsidRPr="00901C09" w:rsidRDefault="00901C09" w:rsidP="0020703D">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Young, M and Wilmott, P (1973) </w:t>
      </w:r>
      <w:r>
        <w:rPr>
          <w:rFonts w:ascii="Times New Roman" w:hAnsi="Times New Roman" w:cs="Times New Roman"/>
          <w:i/>
          <w:iCs/>
          <w:sz w:val="24"/>
          <w:szCs w:val="24"/>
        </w:rPr>
        <w:t xml:space="preserve">The Symmetrical Family. </w:t>
      </w:r>
      <w:r>
        <w:rPr>
          <w:rFonts w:ascii="Times New Roman" w:hAnsi="Times New Roman" w:cs="Times New Roman"/>
          <w:sz w:val="24"/>
          <w:szCs w:val="24"/>
        </w:rPr>
        <w:t>Penguin: Harmondsworth</w:t>
      </w:r>
      <w:r>
        <w:rPr>
          <w:rFonts w:ascii="Times New Roman" w:hAnsi="Times New Roman" w:cs="Times New Roman"/>
          <w:i/>
          <w:iCs/>
          <w:sz w:val="24"/>
          <w:szCs w:val="24"/>
        </w:rPr>
        <w:t xml:space="preserve">  </w:t>
      </w:r>
    </w:p>
    <w:p w14:paraId="660A2C4D" w14:textId="078F7C07" w:rsidR="005B03D0" w:rsidRDefault="005B03D0" w:rsidP="0020703D">
      <w:pPr>
        <w:spacing w:line="360" w:lineRule="auto"/>
        <w:ind w:left="720" w:hanging="720"/>
        <w:jc w:val="both"/>
        <w:rPr>
          <w:rFonts w:ascii="Times New Roman" w:hAnsi="Times New Roman" w:cs="Times New Roman"/>
          <w:sz w:val="24"/>
          <w:szCs w:val="24"/>
        </w:rPr>
      </w:pPr>
      <w:r w:rsidRPr="005B03D0">
        <w:rPr>
          <w:rFonts w:ascii="Times New Roman" w:hAnsi="Times New Roman" w:cs="Times New Roman"/>
          <w:sz w:val="24"/>
          <w:szCs w:val="24"/>
        </w:rPr>
        <w:t>Zimmerman</w:t>
      </w:r>
      <w:r>
        <w:rPr>
          <w:rFonts w:ascii="Times New Roman" w:hAnsi="Times New Roman" w:cs="Times New Roman"/>
          <w:sz w:val="24"/>
          <w:szCs w:val="24"/>
        </w:rPr>
        <w:t xml:space="preserve">, C, C (1972) ‘THE FUTURE OF THE NUCLEAR FAMILY’ </w:t>
      </w:r>
      <w:r>
        <w:rPr>
          <w:rFonts w:ascii="Times New Roman" w:hAnsi="Times New Roman" w:cs="Times New Roman"/>
          <w:i/>
          <w:iCs/>
          <w:sz w:val="24"/>
          <w:szCs w:val="24"/>
        </w:rPr>
        <w:t xml:space="preserve">International Journal of Sociology of the Family. </w:t>
      </w:r>
      <w:r>
        <w:rPr>
          <w:rFonts w:ascii="Times New Roman" w:hAnsi="Times New Roman" w:cs="Times New Roman"/>
          <w:sz w:val="24"/>
          <w:szCs w:val="24"/>
        </w:rPr>
        <w:t>2(2), pp. 109-120</w:t>
      </w:r>
    </w:p>
    <w:p w14:paraId="5D4466C7" w14:textId="1585AB06" w:rsidR="006A3AF8" w:rsidRPr="002A3541" w:rsidRDefault="000A7AF2" w:rsidP="006A3AF8">
      <w:pPr>
        <w:spacing w:line="360" w:lineRule="auto"/>
        <w:rPr>
          <w:rFonts w:ascii="Times New Roman" w:hAnsi="Times New Roman" w:cs="Times New Roman"/>
          <w:b/>
          <w:bCs/>
          <w:sz w:val="24"/>
          <w:szCs w:val="24"/>
          <w:u w:val="single"/>
        </w:rPr>
      </w:pPr>
      <w:r w:rsidRPr="002A3541">
        <w:rPr>
          <w:rFonts w:ascii="Times New Roman" w:hAnsi="Times New Roman" w:cs="Times New Roman"/>
          <w:b/>
          <w:bCs/>
          <w:sz w:val="24"/>
          <w:szCs w:val="24"/>
          <w:u w:val="single"/>
        </w:rPr>
        <w:t xml:space="preserve">Appendices </w:t>
      </w:r>
    </w:p>
    <w:p w14:paraId="2427C5AC" w14:textId="7C366825" w:rsidR="006A3AF8" w:rsidRDefault="002A3541" w:rsidP="006A3AF8">
      <w:pPr>
        <w:spacing w:line="360" w:lineRule="auto"/>
        <w:rPr>
          <w:rFonts w:ascii="Times New Roman" w:hAnsi="Times New Roman" w:cs="Times New Roman"/>
          <w:sz w:val="24"/>
          <w:szCs w:val="24"/>
        </w:rPr>
      </w:pPr>
      <w:r>
        <w:rPr>
          <w:rFonts w:ascii="Times New Roman" w:hAnsi="Times New Roman" w:cs="Times New Roman"/>
          <w:sz w:val="24"/>
          <w:szCs w:val="24"/>
          <w:u w:val="single"/>
        </w:rPr>
        <w:lastRenderedPageBreak/>
        <w:t xml:space="preserve">Appendix 1 - </w:t>
      </w:r>
      <w:r w:rsidR="006A3AF8">
        <w:rPr>
          <w:rFonts w:ascii="Times New Roman" w:hAnsi="Times New Roman" w:cs="Times New Roman"/>
          <w:sz w:val="24"/>
          <w:szCs w:val="24"/>
          <w:u w:val="single"/>
        </w:rPr>
        <w:t xml:space="preserve">Article by Rochelle Rodney - </w:t>
      </w:r>
      <w:r w:rsidR="006A3AF8" w:rsidRPr="006A3AF8">
        <w:rPr>
          <w:rFonts w:ascii="Times New Roman" w:hAnsi="Times New Roman" w:cs="Times New Roman"/>
          <w:sz w:val="24"/>
          <w:szCs w:val="24"/>
        </w:rPr>
        <w:t xml:space="preserve">‘Society Expects Black Single Mums </w:t>
      </w:r>
      <w:r w:rsidR="006A3AF8">
        <w:rPr>
          <w:rFonts w:ascii="Times New Roman" w:hAnsi="Times New Roman" w:cs="Times New Roman"/>
          <w:sz w:val="24"/>
          <w:szCs w:val="24"/>
        </w:rPr>
        <w:t>t</w:t>
      </w:r>
      <w:r w:rsidR="006A3AF8" w:rsidRPr="006A3AF8">
        <w:rPr>
          <w:rFonts w:ascii="Times New Roman" w:hAnsi="Times New Roman" w:cs="Times New Roman"/>
          <w:sz w:val="24"/>
          <w:szCs w:val="24"/>
        </w:rPr>
        <w:t>o Fail. I Won’t Be Written Off’</w:t>
      </w:r>
      <w:r>
        <w:rPr>
          <w:rFonts w:ascii="Times New Roman" w:hAnsi="Times New Roman" w:cs="Times New Roman"/>
          <w:sz w:val="24"/>
          <w:szCs w:val="24"/>
        </w:rPr>
        <w:t>, writing about</w:t>
      </w:r>
      <w:r w:rsidR="006A3AF8" w:rsidRPr="006A3AF8">
        <w:rPr>
          <w:rFonts w:ascii="Times New Roman" w:hAnsi="Times New Roman" w:cs="Times New Roman"/>
          <w:sz w:val="24"/>
          <w:szCs w:val="24"/>
        </w:rPr>
        <w:t xml:space="preserve"> her own experience </w:t>
      </w:r>
      <w:r>
        <w:rPr>
          <w:rFonts w:ascii="Times New Roman" w:hAnsi="Times New Roman" w:cs="Times New Roman"/>
          <w:sz w:val="24"/>
          <w:szCs w:val="24"/>
        </w:rPr>
        <w:t>of</w:t>
      </w:r>
      <w:r w:rsidR="006A3AF8" w:rsidRPr="006A3AF8">
        <w:rPr>
          <w:rFonts w:ascii="Times New Roman" w:hAnsi="Times New Roman" w:cs="Times New Roman"/>
          <w:sz w:val="24"/>
          <w:szCs w:val="24"/>
        </w:rPr>
        <w:t xml:space="preserve"> being a black single </w:t>
      </w:r>
      <w:r w:rsidR="004070BC" w:rsidRPr="006A3AF8">
        <w:rPr>
          <w:rFonts w:ascii="Times New Roman" w:hAnsi="Times New Roman" w:cs="Times New Roman"/>
          <w:sz w:val="24"/>
          <w:szCs w:val="24"/>
        </w:rPr>
        <w:t>m</w:t>
      </w:r>
      <w:r w:rsidR="004070BC">
        <w:rPr>
          <w:rFonts w:ascii="Times New Roman" w:hAnsi="Times New Roman" w:cs="Times New Roman"/>
          <w:sz w:val="24"/>
          <w:szCs w:val="24"/>
        </w:rPr>
        <w:t>other.</w:t>
      </w:r>
    </w:p>
    <w:p w14:paraId="3C738DBA" w14:textId="7EF5C715" w:rsidR="004070BC" w:rsidRPr="006A3AF8" w:rsidRDefault="004070BC" w:rsidP="006A3AF8">
      <w:pPr>
        <w:spacing w:line="360" w:lineRule="auto"/>
        <w:rPr>
          <w:rFonts w:ascii="Times New Roman" w:hAnsi="Times New Roman" w:cs="Times New Roman"/>
          <w:sz w:val="24"/>
          <w:szCs w:val="24"/>
        </w:rPr>
      </w:pPr>
      <w:r>
        <w:rPr>
          <w:rFonts w:ascii="Times New Roman" w:hAnsi="Times New Roman" w:cs="Times New Roman"/>
          <w:sz w:val="24"/>
          <w:szCs w:val="24"/>
        </w:rPr>
        <w:t>Section copied from article:</w:t>
      </w:r>
    </w:p>
    <w:p w14:paraId="24D7281C" w14:textId="77777777" w:rsidR="006A3AF8" w:rsidRPr="0084129D" w:rsidRDefault="006A3AF8" w:rsidP="006A3AF8">
      <w:pPr>
        <w:spacing w:line="240" w:lineRule="auto"/>
        <w:rPr>
          <w:rFonts w:ascii="Times New Roman" w:eastAsia="Times New Roman" w:hAnsi="Times New Roman" w:cs="Times New Roman"/>
          <w:i/>
          <w:iCs/>
          <w:color w:val="000000"/>
          <w:sz w:val="27"/>
          <w:szCs w:val="27"/>
          <w:lang w:eastAsia="en-GB"/>
        </w:rPr>
      </w:pPr>
      <w:r w:rsidRPr="0084129D">
        <w:rPr>
          <w:rFonts w:ascii="Times New Roman" w:eastAsia="Times New Roman" w:hAnsi="Times New Roman" w:cs="Times New Roman"/>
          <w:i/>
          <w:iCs/>
          <w:color w:val="000000"/>
          <w:sz w:val="27"/>
          <w:szCs w:val="27"/>
          <w:lang w:eastAsia="en-GB"/>
        </w:rPr>
        <w:t xml:space="preserve">The narrative I told myself of what single motherhood was going to be like came from my own upbringing by my mum, a single mother of five. I saw a Black matriarch struggle, and I assured myself I </w:t>
      </w:r>
      <w:proofErr w:type="gramStart"/>
      <w:r w:rsidRPr="0084129D">
        <w:rPr>
          <w:rFonts w:ascii="Times New Roman" w:eastAsia="Times New Roman" w:hAnsi="Times New Roman" w:cs="Times New Roman"/>
          <w:i/>
          <w:iCs/>
          <w:color w:val="000000"/>
          <w:sz w:val="27"/>
          <w:szCs w:val="27"/>
          <w:lang w:eastAsia="en-GB"/>
        </w:rPr>
        <w:t>wouldn’t</w:t>
      </w:r>
      <w:proofErr w:type="gramEnd"/>
      <w:r w:rsidRPr="0084129D">
        <w:rPr>
          <w:rFonts w:ascii="Times New Roman" w:eastAsia="Times New Roman" w:hAnsi="Times New Roman" w:cs="Times New Roman"/>
          <w:i/>
          <w:iCs/>
          <w:color w:val="000000"/>
          <w:sz w:val="27"/>
          <w:szCs w:val="27"/>
          <w:lang w:eastAsia="en-GB"/>
        </w:rPr>
        <w:t xml:space="preserve"> end up in similar circumstances; yet unbeknownst to me, fate and poor choices in men somehow made it so.</w:t>
      </w:r>
    </w:p>
    <w:p w14:paraId="6D2A7EBB" w14:textId="77777777" w:rsidR="006A3AF8" w:rsidRDefault="006A3AF8" w:rsidP="006A3AF8">
      <w:pPr>
        <w:spacing w:line="240" w:lineRule="auto"/>
        <w:rPr>
          <w:rFonts w:ascii="Times New Roman" w:eastAsia="Times New Roman" w:hAnsi="Times New Roman" w:cs="Times New Roman"/>
          <w:i/>
          <w:iCs/>
          <w:color w:val="000000"/>
          <w:sz w:val="27"/>
          <w:szCs w:val="27"/>
          <w:lang w:eastAsia="en-GB"/>
        </w:rPr>
      </w:pPr>
      <w:r w:rsidRPr="0084129D">
        <w:rPr>
          <w:rFonts w:ascii="Times New Roman" w:eastAsia="Times New Roman" w:hAnsi="Times New Roman" w:cs="Times New Roman"/>
          <w:i/>
          <w:iCs/>
          <w:color w:val="000000"/>
          <w:sz w:val="27"/>
          <w:szCs w:val="27"/>
          <w:lang w:eastAsia="en-GB"/>
        </w:rPr>
        <w:t xml:space="preserve">I had also inherited the deep-seated social stigmas that paint single mothers as unstable, shameful and poverty-stricken. As a woman, I am forced to make choices in life that are more costly than those of </w:t>
      </w:r>
      <w:proofErr w:type="gramStart"/>
      <w:r w:rsidRPr="0084129D">
        <w:rPr>
          <w:rFonts w:ascii="Times New Roman" w:eastAsia="Times New Roman" w:hAnsi="Times New Roman" w:cs="Times New Roman"/>
          <w:i/>
          <w:iCs/>
          <w:color w:val="000000"/>
          <w:sz w:val="27"/>
          <w:szCs w:val="27"/>
          <w:lang w:eastAsia="en-GB"/>
        </w:rPr>
        <w:t>men;</w:t>
      </w:r>
      <w:proofErr w:type="gramEnd"/>
      <w:r w:rsidRPr="0084129D">
        <w:rPr>
          <w:rFonts w:ascii="Times New Roman" w:eastAsia="Times New Roman" w:hAnsi="Times New Roman" w:cs="Times New Roman"/>
          <w:i/>
          <w:iCs/>
          <w:color w:val="000000"/>
          <w:sz w:val="27"/>
          <w:szCs w:val="27"/>
          <w:lang w:eastAsia="en-GB"/>
        </w:rPr>
        <w:t xml:space="preserve"> such as choosing children over a career. As a Black woman, these weighty choices feel even more stark knowing the old age that, because I am Black, I </w:t>
      </w:r>
      <w:proofErr w:type="gramStart"/>
      <w:r w:rsidRPr="0084129D">
        <w:rPr>
          <w:rFonts w:ascii="Times New Roman" w:eastAsia="Times New Roman" w:hAnsi="Times New Roman" w:cs="Times New Roman"/>
          <w:i/>
          <w:iCs/>
          <w:color w:val="000000"/>
          <w:sz w:val="27"/>
          <w:szCs w:val="27"/>
          <w:lang w:eastAsia="en-GB"/>
        </w:rPr>
        <w:t>have to</w:t>
      </w:r>
      <w:proofErr w:type="gramEnd"/>
      <w:r w:rsidRPr="0084129D">
        <w:rPr>
          <w:rFonts w:ascii="Times New Roman" w:eastAsia="Times New Roman" w:hAnsi="Times New Roman" w:cs="Times New Roman"/>
          <w:i/>
          <w:iCs/>
          <w:color w:val="000000"/>
          <w:sz w:val="27"/>
          <w:szCs w:val="27"/>
          <w:lang w:eastAsia="en-GB"/>
        </w:rPr>
        <w:t xml:space="preserve"> work twice as hard to get half as far</w:t>
      </w:r>
      <w:r>
        <w:rPr>
          <w:rFonts w:ascii="Times New Roman" w:eastAsia="Times New Roman" w:hAnsi="Times New Roman" w:cs="Times New Roman"/>
          <w:i/>
          <w:iCs/>
          <w:color w:val="000000"/>
          <w:sz w:val="27"/>
          <w:szCs w:val="27"/>
          <w:lang w:eastAsia="en-GB"/>
        </w:rPr>
        <w:t>…</w:t>
      </w:r>
    </w:p>
    <w:p w14:paraId="22A8816F" w14:textId="6D9A91F1" w:rsidR="006A3AF8" w:rsidRDefault="000A7AF2" w:rsidP="006A3AF8">
      <w:pPr>
        <w:spacing w:line="240" w:lineRule="auto"/>
        <w:rPr>
          <w:rFonts w:ascii="Times New Roman" w:eastAsia="Times New Roman" w:hAnsi="Times New Roman" w:cs="Times New Roman"/>
          <w:i/>
          <w:iCs/>
          <w:color w:val="000000"/>
          <w:sz w:val="27"/>
          <w:szCs w:val="27"/>
          <w:lang w:eastAsia="en-GB"/>
        </w:rPr>
      </w:pPr>
      <w:r>
        <w:rPr>
          <w:rFonts w:ascii="Times New Roman" w:eastAsia="Times New Roman" w:hAnsi="Times New Roman" w:cs="Times New Roman"/>
          <w:i/>
          <w:iCs/>
          <w:color w:val="000000"/>
          <w:sz w:val="27"/>
          <w:szCs w:val="27"/>
          <w:lang w:eastAsia="en-GB"/>
        </w:rPr>
        <w:t>…</w:t>
      </w:r>
      <w:r w:rsidR="006A3AF8" w:rsidRPr="0084129D">
        <w:rPr>
          <w:rFonts w:ascii="Times New Roman" w:eastAsia="Times New Roman" w:hAnsi="Times New Roman" w:cs="Times New Roman"/>
          <w:i/>
          <w:iCs/>
          <w:color w:val="000000"/>
          <w:sz w:val="27"/>
          <w:szCs w:val="27"/>
          <w:lang w:eastAsia="en-GB"/>
        </w:rPr>
        <w:t>These racist and sexist interactions shaped how I was to perceive myself as a young, Black woman and as a mother. Somehow, I felt more judged for deciding to keep my twins, because in society’s eyes I was ‘just another’ single Black mum adding to the phenomenon of Black and other ethnic minority mothers being more likely to be single parents. This depleted my self-esteem in my early motherhood – I felt as though I had resigned myself to a life of obscurity and fell into postpartum depression. What got me through those dark days was holding tightly onto the glimmer of hope that things would get better for me somehow, and my connection with God. Through these, I came to better understand who I was, and what I wanted out of life</w:t>
      </w:r>
      <w:r>
        <w:rPr>
          <w:rFonts w:ascii="Times New Roman" w:eastAsia="Times New Roman" w:hAnsi="Times New Roman" w:cs="Times New Roman"/>
          <w:i/>
          <w:iCs/>
          <w:color w:val="000000"/>
          <w:sz w:val="27"/>
          <w:szCs w:val="27"/>
          <w:lang w:eastAsia="en-GB"/>
        </w:rPr>
        <w:t>…</w:t>
      </w:r>
    </w:p>
    <w:p w14:paraId="5DDDAC08" w14:textId="44CC6222" w:rsidR="000A7AF2" w:rsidRPr="0084129D" w:rsidRDefault="000A7AF2" w:rsidP="006A3AF8">
      <w:pPr>
        <w:spacing w:line="240" w:lineRule="auto"/>
        <w:rPr>
          <w:rFonts w:ascii="Times New Roman" w:eastAsia="Times New Roman" w:hAnsi="Times New Roman" w:cs="Times New Roman"/>
          <w:i/>
          <w:iCs/>
          <w:color w:val="000000"/>
          <w:sz w:val="27"/>
          <w:szCs w:val="27"/>
          <w:lang w:eastAsia="en-GB"/>
        </w:rPr>
      </w:pPr>
      <w:proofErr w:type="gramStart"/>
      <w:r>
        <w:rPr>
          <w:rFonts w:ascii="Times New Roman" w:eastAsia="Times New Roman" w:hAnsi="Times New Roman" w:cs="Times New Roman"/>
          <w:i/>
          <w:iCs/>
          <w:color w:val="000000"/>
          <w:sz w:val="27"/>
          <w:szCs w:val="27"/>
          <w:lang w:eastAsia="en-GB"/>
        </w:rPr>
        <w:t>…</w:t>
      </w:r>
      <w:r w:rsidRPr="000A7AF2">
        <w:rPr>
          <w:rFonts w:ascii="Times New Roman" w:eastAsia="Times New Roman" w:hAnsi="Times New Roman" w:cs="Times New Roman"/>
          <w:i/>
          <w:iCs/>
          <w:color w:val="000000"/>
          <w:sz w:val="27"/>
          <w:szCs w:val="27"/>
          <w:lang w:eastAsia="en-GB"/>
        </w:rPr>
        <w:t>“</w:t>
      </w:r>
      <w:proofErr w:type="gramEnd"/>
      <w:r w:rsidRPr="000A7AF2">
        <w:rPr>
          <w:rFonts w:ascii="Times New Roman" w:eastAsia="Times New Roman" w:hAnsi="Times New Roman" w:cs="Times New Roman"/>
          <w:i/>
          <w:iCs/>
          <w:color w:val="000000"/>
          <w:sz w:val="27"/>
          <w:szCs w:val="27"/>
          <w:lang w:eastAsia="en-GB"/>
        </w:rPr>
        <w:t>Somehow I felt more judged for deciding to keep my twins because, in society’s eyes I was 'just another' single Black mum.”</w:t>
      </w:r>
    </w:p>
    <w:p w14:paraId="357A3DD1" w14:textId="245EA3A2" w:rsidR="006A3AF8" w:rsidRDefault="006A3AF8" w:rsidP="006A3AF8">
      <w:pPr>
        <w:spacing w:line="360" w:lineRule="auto"/>
        <w:jc w:val="both"/>
        <w:rPr>
          <w:rFonts w:ascii="Times New Roman" w:hAnsi="Times New Roman" w:cs="Times New Roman"/>
          <w:sz w:val="24"/>
          <w:szCs w:val="24"/>
        </w:rPr>
      </w:pPr>
    </w:p>
    <w:p w14:paraId="5DB844A8" w14:textId="4D1C95C7" w:rsidR="006A3AF8" w:rsidRDefault="006A3AF8" w:rsidP="000A7AF2">
      <w:pPr>
        <w:spacing w:line="360" w:lineRule="auto"/>
        <w:jc w:val="right"/>
        <w:rPr>
          <w:rFonts w:ascii="Times New Roman" w:hAnsi="Times New Roman" w:cs="Times New Roman"/>
          <w:sz w:val="24"/>
          <w:szCs w:val="24"/>
        </w:rPr>
      </w:pPr>
      <w:r>
        <w:rPr>
          <w:rFonts w:ascii="Times New Roman" w:hAnsi="Times New Roman" w:cs="Times New Roman"/>
          <w:sz w:val="24"/>
          <w:szCs w:val="24"/>
        </w:rPr>
        <w:t>(Rodney, 2020)</w:t>
      </w:r>
    </w:p>
    <w:p w14:paraId="5CAAC364" w14:textId="3D872BD0" w:rsidR="00D2127E" w:rsidRDefault="00D2127E" w:rsidP="00D2127E">
      <w:pPr>
        <w:spacing w:line="360" w:lineRule="auto"/>
        <w:jc w:val="both"/>
        <w:rPr>
          <w:rFonts w:ascii="Times New Roman" w:hAnsi="Times New Roman" w:cs="Times New Roman"/>
          <w:sz w:val="24"/>
          <w:szCs w:val="24"/>
          <w:u w:val="single"/>
        </w:rPr>
      </w:pPr>
      <w:r w:rsidRPr="00D2127E">
        <w:rPr>
          <w:rFonts w:ascii="Times New Roman" w:hAnsi="Times New Roman" w:cs="Times New Roman"/>
          <w:sz w:val="24"/>
          <w:szCs w:val="24"/>
          <w:u w:val="single"/>
        </w:rPr>
        <w:t>Appendix 2</w:t>
      </w:r>
    </w:p>
    <w:p w14:paraId="05A88FA6" w14:textId="13E46179" w:rsidR="00D2127E" w:rsidRPr="00D2127E" w:rsidRDefault="00D2127E" w:rsidP="00D2127E">
      <w:pPr>
        <w:spacing w:line="360" w:lineRule="auto"/>
        <w:jc w:val="both"/>
        <w:rPr>
          <w:rFonts w:ascii="Times New Roman" w:hAnsi="Times New Roman" w:cs="Times New Roman"/>
          <w:sz w:val="24"/>
          <w:szCs w:val="24"/>
        </w:rPr>
      </w:pPr>
      <w:r>
        <w:rPr>
          <w:rFonts w:ascii="Times New Roman" w:hAnsi="Times New Roman" w:cs="Times New Roman"/>
          <w:sz w:val="24"/>
          <w:szCs w:val="24"/>
        </w:rPr>
        <w:t>Video of Shannon teenage mother, talking about her experiences of loneliness in teen parenthood.</w:t>
      </w:r>
    </w:p>
    <w:p w14:paraId="25F80EAA" w14:textId="0613233E" w:rsidR="00D2127E" w:rsidRPr="00D2127E" w:rsidRDefault="00D2127E" w:rsidP="00D2127E">
      <w:pPr>
        <w:spacing w:line="360" w:lineRule="auto"/>
        <w:jc w:val="both"/>
        <w:rPr>
          <w:rFonts w:ascii="Times New Roman" w:hAnsi="Times New Roman" w:cs="Times New Roman"/>
          <w:sz w:val="24"/>
          <w:szCs w:val="24"/>
        </w:rPr>
      </w:pPr>
      <w:r w:rsidRPr="00D2127E">
        <w:rPr>
          <w:rFonts w:ascii="Times New Roman" w:hAnsi="Times New Roman" w:cs="Times New Roman"/>
          <w:sz w:val="24"/>
          <w:szCs w:val="24"/>
        </w:rPr>
        <w:t>Link to full video -</w:t>
      </w:r>
      <w:r>
        <w:rPr>
          <w:rFonts w:ascii="Times New Roman" w:hAnsi="Times New Roman" w:cs="Times New Roman"/>
          <w:sz w:val="24"/>
          <w:szCs w:val="24"/>
        </w:rPr>
        <w:t xml:space="preserve"> </w:t>
      </w:r>
      <w:hyperlink r:id="rId39" w:history="1">
        <w:r w:rsidRPr="009F297F">
          <w:rPr>
            <w:rStyle w:val="Hyperlink"/>
            <w:rFonts w:ascii="Times New Roman" w:hAnsi="Times New Roman" w:cs="Times New Roman"/>
            <w:sz w:val="24"/>
            <w:szCs w:val="24"/>
          </w:rPr>
          <w:t>https://www.bbc.co.uk/news/health-42655079</w:t>
        </w:r>
      </w:hyperlink>
      <w:r>
        <w:rPr>
          <w:rFonts w:ascii="Times New Roman" w:hAnsi="Times New Roman" w:cs="Times New Roman"/>
          <w:sz w:val="24"/>
          <w:szCs w:val="24"/>
        </w:rPr>
        <w:t xml:space="preserve"> </w:t>
      </w:r>
    </w:p>
    <w:p w14:paraId="7F633352" w14:textId="3B7C2DDB" w:rsidR="00D2127E" w:rsidRDefault="00D2127E" w:rsidP="00D2127E">
      <w:pPr>
        <w:spacing w:line="360" w:lineRule="auto"/>
        <w:jc w:val="both"/>
        <w:rPr>
          <w:rFonts w:ascii="Times New Roman" w:hAnsi="Times New Roman" w:cs="Times New Roman"/>
          <w:sz w:val="24"/>
          <w:szCs w:val="24"/>
          <w:u w:val="single"/>
        </w:rPr>
      </w:pPr>
      <w:r>
        <w:rPr>
          <w:noProof/>
          <w:lang w:eastAsia="en-GB"/>
        </w:rPr>
        <w:lastRenderedPageBreak/>
        <w:drawing>
          <wp:inline distT="0" distB="0" distL="0" distR="0" wp14:anchorId="1B35CFD3" wp14:editId="751976C3">
            <wp:extent cx="3215640" cy="2098786"/>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381" t="20327" r="36583" b="13492"/>
                    <a:stretch/>
                  </pic:blipFill>
                  <pic:spPr bwMode="auto">
                    <a:xfrm>
                      <a:off x="0" y="0"/>
                      <a:ext cx="3225705" cy="2105355"/>
                    </a:xfrm>
                    <a:prstGeom prst="rect">
                      <a:avLst/>
                    </a:prstGeom>
                    <a:ln>
                      <a:noFill/>
                    </a:ln>
                    <a:extLst>
                      <a:ext uri="{53640926-AAD7-44D8-BBD7-CCE9431645EC}">
                        <a14:shadowObscured xmlns:a14="http://schemas.microsoft.com/office/drawing/2010/main"/>
                      </a:ext>
                    </a:extLst>
                  </pic:spPr>
                </pic:pic>
              </a:graphicData>
            </a:graphic>
          </wp:inline>
        </w:drawing>
      </w:r>
    </w:p>
    <w:p w14:paraId="64DAE6F5" w14:textId="23389BFE" w:rsidR="00D2127E" w:rsidRPr="00D2127E" w:rsidRDefault="00D2127E" w:rsidP="00D2127E">
      <w:pPr>
        <w:spacing w:line="360" w:lineRule="auto"/>
        <w:jc w:val="right"/>
        <w:rPr>
          <w:rFonts w:ascii="Times New Roman" w:hAnsi="Times New Roman" w:cs="Times New Roman"/>
          <w:sz w:val="24"/>
          <w:szCs w:val="24"/>
        </w:rPr>
      </w:pPr>
      <w:r w:rsidRPr="00D2127E">
        <w:rPr>
          <w:rFonts w:ascii="Times New Roman" w:hAnsi="Times New Roman" w:cs="Times New Roman"/>
          <w:sz w:val="24"/>
          <w:szCs w:val="24"/>
        </w:rPr>
        <w:t>(</w:t>
      </w:r>
      <w:r>
        <w:rPr>
          <w:rFonts w:ascii="Times New Roman" w:hAnsi="Times New Roman" w:cs="Times New Roman"/>
          <w:sz w:val="24"/>
          <w:szCs w:val="24"/>
        </w:rPr>
        <w:t>BBC</w:t>
      </w:r>
      <w:r w:rsidRPr="00D2127E">
        <w:rPr>
          <w:rFonts w:ascii="Times New Roman" w:hAnsi="Times New Roman" w:cs="Times New Roman"/>
          <w:sz w:val="24"/>
          <w:szCs w:val="24"/>
        </w:rPr>
        <w:t>, 2018)</w:t>
      </w:r>
    </w:p>
    <w:p w14:paraId="61EFE7EB" w14:textId="4BA10367" w:rsidR="00DF420B" w:rsidRDefault="00DF420B" w:rsidP="003C088B">
      <w:pPr>
        <w:spacing w:line="360" w:lineRule="auto"/>
        <w:jc w:val="both"/>
        <w:rPr>
          <w:rFonts w:ascii="Times New Roman" w:hAnsi="Times New Roman" w:cs="Times New Roman"/>
          <w:sz w:val="24"/>
          <w:szCs w:val="24"/>
        </w:rPr>
      </w:pPr>
    </w:p>
    <w:p w14:paraId="23CCF8D7" w14:textId="6B127701" w:rsidR="00DF420B" w:rsidRDefault="00DF420B" w:rsidP="003C088B">
      <w:pPr>
        <w:spacing w:line="360" w:lineRule="auto"/>
        <w:jc w:val="both"/>
        <w:rPr>
          <w:rFonts w:ascii="Times New Roman" w:hAnsi="Times New Roman" w:cs="Times New Roman"/>
          <w:sz w:val="24"/>
          <w:szCs w:val="24"/>
        </w:rPr>
      </w:pPr>
    </w:p>
    <w:p w14:paraId="687A79A6" w14:textId="77777777" w:rsidR="00242FF7" w:rsidRDefault="00242FF7" w:rsidP="003C088B">
      <w:pPr>
        <w:spacing w:line="360" w:lineRule="auto"/>
        <w:jc w:val="both"/>
        <w:rPr>
          <w:rFonts w:ascii="Times New Roman" w:hAnsi="Times New Roman" w:cs="Times New Roman"/>
          <w:sz w:val="24"/>
          <w:szCs w:val="24"/>
        </w:rPr>
      </w:pPr>
    </w:p>
    <w:p w14:paraId="652BE2B3" w14:textId="641A58CF" w:rsidR="00806E3A" w:rsidRDefault="00806E3A" w:rsidP="003C088B">
      <w:pPr>
        <w:spacing w:line="360" w:lineRule="auto"/>
        <w:jc w:val="both"/>
        <w:rPr>
          <w:rFonts w:ascii="Times New Roman" w:hAnsi="Times New Roman" w:cs="Times New Roman"/>
          <w:sz w:val="24"/>
          <w:szCs w:val="24"/>
        </w:rPr>
      </w:pPr>
    </w:p>
    <w:p w14:paraId="3F834FFB" w14:textId="2BA02F45" w:rsidR="002D6B5E" w:rsidRDefault="002D6B5E" w:rsidP="003C088B">
      <w:pPr>
        <w:spacing w:line="360" w:lineRule="auto"/>
        <w:jc w:val="both"/>
        <w:rPr>
          <w:rFonts w:ascii="Times New Roman" w:hAnsi="Times New Roman" w:cs="Times New Roman"/>
          <w:sz w:val="24"/>
          <w:szCs w:val="24"/>
        </w:rPr>
      </w:pPr>
    </w:p>
    <w:p w14:paraId="3B4230CD" w14:textId="7556EDEE" w:rsidR="002D6B5E" w:rsidRDefault="002D6B5E" w:rsidP="003C088B">
      <w:pPr>
        <w:spacing w:line="360" w:lineRule="auto"/>
        <w:jc w:val="both"/>
        <w:rPr>
          <w:rFonts w:ascii="Times New Roman" w:hAnsi="Times New Roman" w:cs="Times New Roman"/>
          <w:sz w:val="24"/>
          <w:szCs w:val="24"/>
        </w:rPr>
      </w:pPr>
    </w:p>
    <w:p w14:paraId="22F2ABEA" w14:textId="52B9EB93" w:rsidR="002D6B5E" w:rsidRDefault="002D6B5E" w:rsidP="003C088B">
      <w:pPr>
        <w:spacing w:line="360" w:lineRule="auto"/>
        <w:jc w:val="both"/>
        <w:rPr>
          <w:rFonts w:ascii="Times New Roman" w:hAnsi="Times New Roman" w:cs="Times New Roman"/>
          <w:sz w:val="24"/>
          <w:szCs w:val="24"/>
        </w:rPr>
      </w:pPr>
    </w:p>
    <w:p w14:paraId="51DA2B50" w14:textId="77777777" w:rsidR="00242FF7" w:rsidRDefault="00242FF7" w:rsidP="003C088B">
      <w:pPr>
        <w:spacing w:line="360" w:lineRule="auto"/>
        <w:jc w:val="both"/>
        <w:rPr>
          <w:rFonts w:ascii="Times New Roman" w:hAnsi="Times New Roman" w:cs="Times New Roman"/>
          <w:sz w:val="24"/>
          <w:szCs w:val="24"/>
          <w:u w:val="single"/>
        </w:rPr>
      </w:pPr>
    </w:p>
    <w:p w14:paraId="0D183B33" w14:textId="77777777" w:rsidR="00242FF7" w:rsidRDefault="00242FF7" w:rsidP="003C088B">
      <w:pPr>
        <w:spacing w:line="360" w:lineRule="auto"/>
        <w:jc w:val="both"/>
        <w:rPr>
          <w:rFonts w:ascii="Times New Roman" w:hAnsi="Times New Roman" w:cs="Times New Roman"/>
          <w:sz w:val="24"/>
          <w:szCs w:val="24"/>
          <w:u w:val="single"/>
        </w:rPr>
      </w:pPr>
    </w:p>
    <w:p w14:paraId="25EB507D" w14:textId="77777777" w:rsidR="00242FF7" w:rsidRDefault="00242FF7" w:rsidP="003C088B">
      <w:pPr>
        <w:spacing w:line="360" w:lineRule="auto"/>
        <w:jc w:val="both"/>
        <w:rPr>
          <w:rFonts w:ascii="Times New Roman" w:hAnsi="Times New Roman" w:cs="Times New Roman"/>
          <w:sz w:val="24"/>
          <w:szCs w:val="24"/>
          <w:u w:val="single"/>
        </w:rPr>
      </w:pPr>
    </w:p>
    <w:p w14:paraId="50B11146" w14:textId="77777777" w:rsidR="00242FF7" w:rsidRDefault="00242FF7" w:rsidP="003C088B">
      <w:pPr>
        <w:spacing w:line="360" w:lineRule="auto"/>
        <w:jc w:val="both"/>
        <w:rPr>
          <w:rFonts w:ascii="Times New Roman" w:hAnsi="Times New Roman" w:cs="Times New Roman"/>
          <w:sz w:val="24"/>
          <w:szCs w:val="24"/>
          <w:u w:val="single"/>
        </w:rPr>
      </w:pPr>
    </w:p>
    <w:p w14:paraId="2CDB5F11" w14:textId="77777777" w:rsidR="00242FF7" w:rsidRDefault="00242FF7" w:rsidP="003C088B">
      <w:pPr>
        <w:spacing w:line="360" w:lineRule="auto"/>
        <w:jc w:val="both"/>
        <w:rPr>
          <w:rFonts w:ascii="Times New Roman" w:hAnsi="Times New Roman" w:cs="Times New Roman"/>
          <w:sz w:val="24"/>
          <w:szCs w:val="24"/>
          <w:u w:val="single"/>
        </w:rPr>
      </w:pPr>
    </w:p>
    <w:p w14:paraId="46B7154C" w14:textId="77777777" w:rsidR="00242FF7" w:rsidRDefault="00242FF7" w:rsidP="003C088B">
      <w:pPr>
        <w:spacing w:line="360" w:lineRule="auto"/>
        <w:jc w:val="both"/>
        <w:rPr>
          <w:rFonts w:ascii="Times New Roman" w:hAnsi="Times New Roman" w:cs="Times New Roman"/>
          <w:sz w:val="24"/>
          <w:szCs w:val="24"/>
          <w:u w:val="single"/>
        </w:rPr>
      </w:pPr>
    </w:p>
    <w:p w14:paraId="68E4204F" w14:textId="77777777" w:rsidR="00242FF7" w:rsidRDefault="00242FF7" w:rsidP="003C088B">
      <w:pPr>
        <w:spacing w:line="360" w:lineRule="auto"/>
        <w:jc w:val="both"/>
        <w:rPr>
          <w:rFonts w:ascii="Times New Roman" w:hAnsi="Times New Roman" w:cs="Times New Roman"/>
          <w:sz w:val="24"/>
          <w:szCs w:val="24"/>
          <w:u w:val="single"/>
        </w:rPr>
      </w:pPr>
    </w:p>
    <w:p w14:paraId="44808999" w14:textId="77777777" w:rsidR="00242FF7" w:rsidRDefault="00242FF7" w:rsidP="003C088B">
      <w:pPr>
        <w:spacing w:line="360" w:lineRule="auto"/>
        <w:jc w:val="both"/>
        <w:rPr>
          <w:rFonts w:ascii="Times New Roman" w:hAnsi="Times New Roman" w:cs="Times New Roman"/>
          <w:sz w:val="24"/>
          <w:szCs w:val="24"/>
          <w:u w:val="single"/>
        </w:rPr>
      </w:pPr>
    </w:p>
    <w:p w14:paraId="2ABFA808" w14:textId="77777777" w:rsidR="00242FF7" w:rsidRDefault="00242FF7" w:rsidP="003C088B">
      <w:pPr>
        <w:spacing w:line="360" w:lineRule="auto"/>
        <w:jc w:val="both"/>
        <w:rPr>
          <w:rFonts w:ascii="Times New Roman" w:hAnsi="Times New Roman" w:cs="Times New Roman"/>
          <w:sz w:val="24"/>
          <w:szCs w:val="24"/>
          <w:u w:val="single"/>
        </w:rPr>
      </w:pPr>
    </w:p>
    <w:p w14:paraId="46B653D1" w14:textId="4B19AC20" w:rsidR="002D6B5E" w:rsidRPr="00341C1D" w:rsidRDefault="002D6B5E" w:rsidP="003C088B">
      <w:pPr>
        <w:spacing w:line="360" w:lineRule="auto"/>
        <w:jc w:val="both"/>
        <w:rPr>
          <w:rFonts w:ascii="Times New Roman" w:hAnsi="Times New Roman" w:cs="Times New Roman"/>
          <w:sz w:val="24"/>
          <w:szCs w:val="24"/>
        </w:rPr>
      </w:pPr>
    </w:p>
    <w:sectPr w:rsidR="002D6B5E" w:rsidRPr="00341C1D">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A872E2" w14:textId="77777777" w:rsidR="0028518F" w:rsidRDefault="0028518F" w:rsidP="003C088B">
      <w:pPr>
        <w:spacing w:after="0" w:line="240" w:lineRule="auto"/>
      </w:pPr>
      <w:r>
        <w:separator/>
      </w:r>
    </w:p>
  </w:endnote>
  <w:endnote w:type="continuationSeparator" w:id="0">
    <w:p w14:paraId="4CBB074B" w14:textId="77777777" w:rsidR="0028518F" w:rsidRDefault="0028518F" w:rsidP="003C0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851F9" w14:textId="77777777" w:rsidR="0028518F" w:rsidRDefault="0028518F" w:rsidP="003C088B">
      <w:pPr>
        <w:spacing w:after="0" w:line="240" w:lineRule="auto"/>
      </w:pPr>
      <w:r>
        <w:separator/>
      </w:r>
    </w:p>
  </w:footnote>
  <w:footnote w:type="continuationSeparator" w:id="0">
    <w:p w14:paraId="76C7CBC5" w14:textId="77777777" w:rsidR="0028518F" w:rsidRDefault="0028518F" w:rsidP="003C08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E6C7E2" w14:textId="409DD2A4" w:rsidR="00715A1D" w:rsidRDefault="00715A1D">
    <w:pPr>
      <w:pStyle w:val="Header"/>
    </w:pPr>
    <w:r>
      <w:t>1801507</w:t>
    </w:r>
  </w:p>
  <w:p w14:paraId="01A6B40D" w14:textId="720E779A" w:rsidR="00715A1D" w:rsidRDefault="00715A1D">
    <w:pPr>
      <w:pStyle w:val="Header"/>
    </w:pPr>
    <w:r>
      <w:t>SJSI6022</w:t>
    </w:r>
  </w:p>
  <w:p w14:paraId="2FFB0825" w14:textId="77777777" w:rsidR="00715A1D" w:rsidRDefault="00715A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7758A8"/>
    <w:multiLevelType w:val="hybridMultilevel"/>
    <w:tmpl w:val="C406B14A"/>
    <w:lvl w:ilvl="0" w:tplc="E1BA4126">
      <w:start w:val="1"/>
      <w:numFmt w:val="bullet"/>
      <w:lvlText w:val="•"/>
      <w:lvlJc w:val="left"/>
      <w:pPr>
        <w:tabs>
          <w:tab w:val="num" w:pos="720"/>
        </w:tabs>
        <w:ind w:left="720" w:hanging="360"/>
      </w:pPr>
      <w:rPr>
        <w:rFonts w:ascii="Arial" w:hAnsi="Arial" w:hint="default"/>
      </w:rPr>
    </w:lvl>
    <w:lvl w:ilvl="1" w:tplc="B010E94A" w:tentative="1">
      <w:start w:val="1"/>
      <w:numFmt w:val="bullet"/>
      <w:lvlText w:val="•"/>
      <w:lvlJc w:val="left"/>
      <w:pPr>
        <w:tabs>
          <w:tab w:val="num" w:pos="1440"/>
        </w:tabs>
        <w:ind w:left="1440" w:hanging="360"/>
      </w:pPr>
      <w:rPr>
        <w:rFonts w:ascii="Arial" w:hAnsi="Arial" w:hint="default"/>
      </w:rPr>
    </w:lvl>
    <w:lvl w:ilvl="2" w:tplc="4774C0C4" w:tentative="1">
      <w:start w:val="1"/>
      <w:numFmt w:val="bullet"/>
      <w:lvlText w:val="•"/>
      <w:lvlJc w:val="left"/>
      <w:pPr>
        <w:tabs>
          <w:tab w:val="num" w:pos="2160"/>
        </w:tabs>
        <w:ind w:left="2160" w:hanging="360"/>
      </w:pPr>
      <w:rPr>
        <w:rFonts w:ascii="Arial" w:hAnsi="Arial" w:hint="default"/>
      </w:rPr>
    </w:lvl>
    <w:lvl w:ilvl="3" w:tplc="9814DE30" w:tentative="1">
      <w:start w:val="1"/>
      <w:numFmt w:val="bullet"/>
      <w:lvlText w:val="•"/>
      <w:lvlJc w:val="left"/>
      <w:pPr>
        <w:tabs>
          <w:tab w:val="num" w:pos="2880"/>
        </w:tabs>
        <w:ind w:left="2880" w:hanging="360"/>
      </w:pPr>
      <w:rPr>
        <w:rFonts w:ascii="Arial" w:hAnsi="Arial" w:hint="default"/>
      </w:rPr>
    </w:lvl>
    <w:lvl w:ilvl="4" w:tplc="9CD40A2A" w:tentative="1">
      <w:start w:val="1"/>
      <w:numFmt w:val="bullet"/>
      <w:lvlText w:val="•"/>
      <w:lvlJc w:val="left"/>
      <w:pPr>
        <w:tabs>
          <w:tab w:val="num" w:pos="3600"/>
        </w:tabs>
        <w:ind w:left="3600" w:hanging="360"/>
      </w:pPr>
      <w:rPr>
        <w:rFonts w:ascii="Arial" w:hAnsi="Arial" w:hint="default"/>
      </w:rPr>
    </w:lvl>
    <w:lvl w:ilvl="5" w:tplc="4C0853F8" w:tentative="1">
      <w:start w:val="1"/>
      <w:numFmt w:val="bullet"/>
      <w:lvlText w:val="•"/>
      <w:lvlJc w:val="left"/>
      <w:pPr>
        <w:tabs>
          <w:tab w:val="num" w:pos="4320"/>
        </w:tabs>
        <w:ind w:left="4320" w:hanging="360"/>
      </w:pPr>
      <w:rPr>
        <w:rFonts w:ascii="Arial" w:hAnsi="Arial" w:hint="default"/>
      </w:rPr>
    </w:lvl>
    <w:lvl w:ilvl="6" w:tplc="A82C481C" w:tentative="1">
      <w:start w:val="1"/>
      <w:numFmt w:val="bullet"/>
      <w:lvlText w:val="•"/>
      <w:lvlJc w:val="left"/>
      <w:pPr>
        <w:tabs>
          <w:tab w:val="num" w:pos="5040"/>
        </w:tabs>
        <w:ind w:left="5040" w:hanging="360"/>
      </w:pPr>
      <w:rPr>
        <w:rFonts w:ascii="Arial" w:hAnsi="Arial" w:hint="default"/>
      </w:rPr>
    </w:lvl>
    <w:lvl w:ilvl="7" w:tplc="B65EABC8" w:tentative="1">
      <w:start w:val="1"/>
      <w:numFmt w:val="bullet"/>
      <w:lvlText w:val="•"/>
      <w:lvlJc w:val="left"/>
      <w:pPr>
        <w:tabs>
          <w:tab w:val="num" w:pos="5760"/>
        </w:tabs>
        <w:ind w:left="5760" w:hanging="360"/>
      </w:pPr>
      <w:rPr>
        <w:rFonts w:ascii="Arial" w:hAnsi="Arial" w:hint="default"/>
      </w:rPr>
    </w:lvl>
    <w:lvl w:ilvl="8" w:tplc="8BEEC47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41CA8"/>
    <w:rsid w:val="00002417"/>
    <w:rsid w:val="000055CC"/>
    <w:rsid w:val="0002372F"/>
    <w:rsid w:val="00023933"/>
    <w:rsid w:val="00026C87"/>
    <w:rsid w:val="00034C1A"/>
    <w:rsid w:val="000526B5"/>
    <w:rsid w:val="0005598C"/>
    <w:rsid w:val="0008119E"/>
    <w:rsid w:val="00090BEE"/>
    <w:rsid w:val="000A7AF2"/>
    <w:rsid w:val="000B6DE3"/>
    <w:rsid w:val="000B7633"/>
    <w:rsid w:val="000C0F75"/>
    <w:rsid w:val="000C721F"/>
    <w:rsid w:val="000E3197"/>
    <w:rsid w:val="000F300B"/>
    <w:rsid w:val="000F585F"/>
    <w:rsid w:val="001242B3"/>
    <w:rsid w:val="00135427"/>
    <w:rsid w:val="00137C70"/>
    <w:rsid w:val="00166ADA"/>
    <w:rsid w:val="001A0CD6"/>
    <w:rsid w:val="001A3459"/>
    <w:rsid w:val="001B15E5"/>
    <w:rsid w:val="001C1566"/>
    <w:rsid w:val="001D3C5C"/>
    <w:rsid w:val="001E279F"/>
    <w:rsid w:val="0020223E"/>
    <w:rsid w:val="0020703D"/>
    <w:rsid w:val="00242FF7"/>
    <w:rsid w:val="002514CF"/>
    <w:rsid w:val="00266B7C"/>
    <w:rsid w:val="0028518F"/>
    <w:rsid w:val="002A3541"/>
    <w:rsid w:val="002B6989"/>
    <w:rsid w:val="002C5F59"/>
    <w:rsid w:val="002D0706"/>
    <w:rsid w:val="002D6B5E"/>
    <w:rsid w:val="003105A0"/>
    <w:rsid w:val="003149D5"/>
    <w:rsid w:val="00336B86"/>
    <w:rsid w:val="00341C1D"/>
    <w:rsid w:val="003468DB"/>
    <w:rsid w:val="0035461E"/>
    <w:rsid w:val="00376B8C"/>
    <w:rsid w:val="0038660E"/>
    <w:rsid w:val="003B1A65"/>
    <w:rsid w:val="003B1E16"/>
    <w:rsid w:val="003B297B"/>
    <w:rsid w:val="003C088B"/>
    <w:rsid w:val="003D301B"/>
    <w:rsid w:val="004070BC"/>
    <w:rsid w:val="0043068B"/>
    <w:rsid w:val="00453F2A"/>
    <w:rsid w:val="0048006C"/>
    <w:rsid w:val="004A2752"/>
    <w:rsid w:val="004A6245"/>
    <w:rsid w:val="004B7FFE"/>
    <w:rsid w:val="004C2156"/>
    <w:rsid w:val="004E0A57"/>
    <w:rsid w:val="004E4524"/>
    <w:rsid w:val="004F0185"/>
    <w:rsid w:val="004F4810"/>
    <w:rsid w:val="005140F1"/>
    <w:rsid w:val="005252EA"/>
    <w:rsid w:val="005334CA"/>
    <w:rsid w:val="00541CA8"/>
    <w:rsid w:val="00554981"/>
    <w:rsid w:val="00554A78"/>
    <w:rsid w:val="00557990"/>
    <w:rsid w:val="0056125D"/>
    <w:rsid w:val="00571D2D"/>
    <w:rsid w:val="0057209F"/>
    <w:rsid w:val="00581999"/>
    <w:rsid w:val="00592A6B"/>
    <w:rsid w:val="005B03D0"/>
    <w:rsid w:val="005B47A2"/>
    <w:rsid w:val="005C4D89"/>
    <w:rsid w:val="005E0A01"/>
    <w:rsid w:val="005F1067"/>
    <w:rsid w:val="00610919"/>
    <w:rsid w:val="0061574A"/>
    <w:rsid w:val="00616A0E"/>
    <w:rsid w:val="006226B7"/>
    <w:rsid w:val="00623051"/>
    <w:rsid w:val="00643AB3"/>
    <w:rsid w:val="00651925"/>
    <w:rsid w:val="00661D4A"/>
    <w:rsid w:val="006851EC"/>
    <w:rsid w:val="00693DA8"/>
    <w:rsid w:val="006A3AF8"/>
    <w:rsid w:val="006B3696"/>
    <w:rsid w:val="006B7A86"/>
    <w:rsid w:val="006C71A6"/>
    <w:rsid w:val="006C7B37"/>
    <w:rsid w:val="00700468"/>
    <w:rsid w:val="00715A1D"/>
    <w:rsid w:val="00722C19"/>
    <w:rsid w:val="00731903"/>
    <w:rsid w:val="00742EAB"/>
    <w:rsid w:val="007504BE"/>
    <w:rsid w:val="00751AA2"/>
    <w:rsid w:val="00782640"/>
    <w:rsid w:val="0079389E"/>
    <w:rsid w:val="007A0499"/>
    <w:rsid w:val="007B3FA0"/>
    <w:rsid w:val="007B53C3"/>
    <w:rsid w:val="007C0159"/>
    <w:rsid w:val="007C6D38"/>
    <w:rsid w:val="007D6642"/>
    <w:rsid w:val="007F3C60"/>
    <w:rsid w:val="007F4A4F"/>
    <w:rsid w:val="007F62D2"/>
    <w:rsid w:val="00806E3A"/>
    <w:rsid w:val="00811F8D"/>
    <w:rsid w:val="008314B1"/>
    <w:rsid w:val="00840332"/>
    <w:rsid w:val="0084129D"/>
    <w:rsid w:val="0084454B"/>
    <w:rsid w:val="008553BA"/>
    <w:rsid w:val="00873B9F"/>
    <w:rsid w:val="00876627"/>
    <w:rsid w:val="0089709C"/>
    <w:rsid w:val="008A2DC3"/>
    <w:rsid w:val="008B3661"/>
    <w:rsid w:val="008C29CB"/>
    <w:rsid w:val="008D242A"/>
    <w:rsid w:val="008D3F5F"/>
    <w:rsid w:val="008F0654"/>
    <w:rsid w:val="00901C09"/>
    <w:rsid w:val="009340E1"/>
    <w:rsid w:val="00935CFA"/>
    <w:rsid w:val="00946E59"/>
    <w:rsid w:val="009735C0"/>
    <w:rsid w:val="009A6A7A"/>
    <w:rsid w:val="009C5059"/>
    <w:rsid w:val="009E3BFB"/>
    <w:rsid w:val="00A075A4"/>
    <w:rsid w:val="00A13D5D"/>
    <w:rsid w:val="00A37F0F"/>
    <w:rsid w:val="00A45B03"/>
    <w:rsid w:val="00A56A75"/>
    <w:rsid w:val="00A718A1"/>
    <w:rsid w:val="00A7289D"/>
    <w:rsid w:val="00A82E08"/>
    <w:rsid w:val="00A957FB"/>
    <w:rsid w:val="00AA6D33"/>
    <w:rsid w:val="00AC59E5"/>
    <w:rsid w:val="00AD0ED4"/>
    <w:rsid w:val="00AF19C2"/>
    <w:rsid w:val="00AF4827"/>
    <w:rsid w:val="00B04067"/>
    <w:rsid w:val="00B206B7"/>
    <w:rsid w:val="00B21E30"/>
    <w:rsid w:val="00B27A8D"/>
    <w:rsid w:val="00B40E28"/>
    <w:rsid w:val="00B54793"/>
    <w:rsid w:val="00B77DE3"/>
    <w:rsid w:val="00BA2ABA"/>
    <w:rsid w:val="00BE794B"/>
    <w:rsid w:val="00C067D1"/>
    <w:rsid w:val="00C11997"/>
    <w:rsid w:val="00C25BD3"/>
    <w:rsid w:val="00C52A7D"/>
    <w:rsid w:val="00C62D2C"/>
    <w:rsid w:val="00C77B2E"/>
    <w:rsid w:val="00C77BED"/>
    <w:rsid w:val="00C936E9"/>
    <w:rsid w:val="00CA6BA4"/>
    <w:rsid w:val="00CB174D"/>
    <w:rsid w:val="00CB2BE0"/>
    <w:rsid w:val="00CB312F"/>
    <w:rsid w:val="00CC698D"/>
    <w:rsid w:val="00CE2523"/>
    <w:rsid w:val="00CE68B7"/>
    <w:rsid w:val="00CF588B"/>
    <w:rsid w:val="00D0194F"/>
    <w:rsid w:val="00D02C08"/>
    <w:rsid w:val="00D1090F"/>
    <w:rsid w:val="00D2127E"/>
    <w:rsid w:val="00D42C0E"/>
    <w:rsid w:val="00D478A7"/>
    <w:rsid w:val="00D500AB"/>
    <w:rsid w:val="00D57B96"/>
    <w:rsid w:val="00D63024"/>
    <w:rsid w:val="00D71EFB"/>
    <w:rsid w:val="00D87D74"/>
    <w:rsid w:val="00D91622"/>
    <w:rsid w:val="00D94D7E"/>
    <w:rsid w:val="00D9532E"/>
    <w:rsid w:val="00DA2E63"/>
    <w:rsid w:val="00DB0D80"/>
    <w:rsid w:val="00DB48FF"/>
    <w:rsid w:val="00DD30F3"/>
    <w:rsid w:val="00DE6204"/>
    <w:rsid w:val="00DF420B"/>
    <w:rsid w:val="00E16902"/>
    <w:rsid w:val="00E17D59"/>
    <w:rsid w:val="00E65BF3"/>
    <w:rsid w:val="00E83BB0"/>
    <w:rsid w:val="00E9475F"/>
    <w:rsid w:val="00E96F7D"/>
    <w:rsid w:val="00EA0321"/>
    <w:rsid w:val="00EA03BC"/>
    <w:rsid w:val="00EA2D86"/>
    <w:rsid w:val="00EE7B2F"/>
    <w:rsid w:val="00EF4C69"/>
    <w:rsid w:val="00EF4D59"/>
    <w:rsid w:val="00F0688B"/>
    <w:rsid w:val="00F124B9"/>
    <w:rsid w:val="00F23B40"/>
    <w:rsid w:val="00F279FB"/>
    <w:rsid w:val="00F31728"/>
    <w:rsid w:val="00F42899"/>
    <w:rsid w:val="00F43524"/>
    <w:rsid w:val="00F619DC"/>
    <w:rsid w:val="00F6254C"/>
    <w:rsid w:val="00F94307"/>
    <w:rsid w:val="00FA5041"/>
    <w:rsid w:val="00FB5BA0"/>
    <w:rsid w:val="00FC2357"/>
    <w:rsid w:val="00FC56E4"/>
    <w:rsid w:val="00FC632F"/>
    <w:rsid w:val="00FD3F8F"/>
    <w:rsid w:val="00FE5BB2"/>
    <w:rsid w:val="00FE7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3F98D"/>
  <w15:docId w15:val="{DE81F037-FBB3-4990-BED8-3303D5D36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F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0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88B"/>
  </w:style>
  <w:style w:type="paragraph" w:styleId="Footer">
    <w:name w:val="footer"/>
    <w:basedOn w:val="Normal"/>
    <w:link w:val="FooterChar"/>
    <w:uiPriority w:val="99"/>
    <w:unhideWhenUsed/>
    <w:rsid w:val="003C0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88B"/>
  </w:style>
  <w:style w:type="character" w:styleId="Hyperlink">
    <w:name w:val="Hyperlink"/>
    <w:basedOn w:val="DefaultParagraphFont"/>
    <w:uiPriority w:val="99"/>
    <w:unhideWhenUsed/>
    <w:rsid w:val="00DF420B"/>
    <w:rPr>
      <w:color w:val="0563C1" w:themeColor="hyperlink"/>
      <w:u w:val="single"/>
    </w:rPr>
  </w:style>
  <w:style w:type="character" w:customStyle="1" w:styleId="UnresolvedMention1">
    <w:name w:val="Unresolved Mention1"/>
    <w:basedOn w:val="DefaultParagraphFont"/>
    <w:uiPriority w:val="99"/>
    <w:semiHidden/>
    <w:unhideWhenUsed/>
    <w:rsid w:val="00DF420B"/>
    <w:rPr>
      <w:color w:val="605E5C"/>
      <w:shd w:val="clear" w:color="auto" w:fill="E1DFDD"/>
    </w:rPr>
  </w:style>
  <w:style w:type="character" w:customStyle="1" w:styleId="Heading1Char">
    <w:name w:val="Heading 1 Char"/>
    <w:basedOn w:val="DefaultParagraphFont"/>
    <w:link w:val="Heading1"/>
    <w:uiPriority w:val="9"/>
    <w:rsid w:val="00811F8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806E3A"/>
    <w:rPr>
      <w:color w:val="954F72" w:themeColor="followedHyperlink"/>
      <w:u w:val="single"/>
    </w:rPr>
  </w:style>
  <w:style w:type="paragraph" w:styleId="NormalWeb">
    <w:name w:val="Normal (Web)"/>
    <w:basedOn w:val="Normal"/>
    <w:uiPriority w:val="99"/>
    <w:unhideWhenUsed/>
    <w:rsid w:val="00D71E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26C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6C8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6918">
      <w:bodyDiv w:val="1"/>
      <w:marLeft w:val="0"/>
      <w:marRight w:val="0"/>
      <w:marTop w:val="0"/>
      <w:marBottom w:val="0"/>
      <w:divBdr>
        <w:top w:val="none" w:sz="0" w:space="0" w:color="auto"/>
        <w:left w:val="none" w:sz="0" w:space="0" w:color="auto"/>
        <w:bottom w:val="none" w:sz="0" w:space="0" w:color="auto"/>
        <w:right w:val="none" w:sz="0" w:space="0" w:color="auto"/>
      </w:divBdr>
    </w:div>
    <w:div w:id="133448754">
      <w:bodyDiv w:val="1"/>
      <w:marLeft w:val="0"/>
      <w:marRight w:val="0"/>
      <w:marTop w:val="0"/>
      <w:marBottom w:val="0"/>
      <w:divBdr>
        <w:top w:val="none" w:sz="0" w:space="0" w:color="auto"/>
        <w:left w:val="none" w:sz="0" w:space="0" w:color="auto"/>
        <w:bottom w:val="none" w:sz="0" w:space="0" w:color="auto"/>
        <w:right w:val="none" w:sz="0" w:space="0" w:color="auto"/>
      </w:divBdr>
    </w:div>
    <w:div w:id="255023035">
      <w:bodyDiv w:val="1"/>
      <w:marLeft w:val="0"/>
      <w:marRight w:val="0"/>
      <w:marTop w:val="0"/>
      <w:marBottom w:val="0"/>
      <w:divBdr>
        <w:top w:val="none" w:sz="0" w:space="0" w:color="auto"/>
        <w:left w:val="none" w:sz="0" w:space="0" w:color="auto"/>
        <w:bottom w:val="none" w:sz="0" w:space="0" w:color="auto"/>
        <w:right w:val="none" w:sz="0" w:space="0" w:color="auto"/>
      </w:divBdr>
    </w:div>
    <w:div w:id="309947371">
      <w:bodyDiv w:val="1"/>
      <w:marLeft w:val="0"/>
      <w:marRight w:val="0"/>
      <w:marTop w:val="0"/>
      <w:marBottom w:val="0"/>
      <w:divBdr>
        <w:top w:val="none" w:sz="0" w:space="0" w:color="auto"/>
        <w:left w:val="none" w:sz="0" w:space="0" w:color="auto"/>
        <w:bottom w:val="none" w:sz="0" w:space="0" w:color="auto"/>
        <w:right w:val="none" w:sz="0" w:space="0" w:color="auto"/>
      </w:divBdr>
      <w:divsChild>
        <w:div w:id="504976073">
          <w:marLeft w:val="547"/>
          <w:marRight w:val="0"/>
          <w:marTop w:val="62"/>
          <w:marBottom w:val="0"/>
          <w:divBdr>
            <w:top w:val="none" w:sz="0" w:space="0" w:color="auto"/>
            <w:left w:val="none" w:sz="0" w:space="0" w:color="auto"/>
            <w:bottom w:val="none" w:sz="0" w:space="0" w:color="auto"/>
            <w:right w:val="none" w:sz="0" w:space="0" w:color="auto"/>
          </w:divBdr>
        </w:div>
      </w:divsChild>
    </w:div>
    <w:div w:id="719792956">
      <w:bodyDiv w:val="1"/>
      <w:marLeft w:val="0"/>
      <w:marRight w:val="0"/>
      <w:marTop w:val="0"/>
      <w:marBottom w:val="0"/>
      <w:divBdr>
        <w:top w:val="none" w:sz="0" w:space="0" w:color="auto"/>
        <w:left w:val="none" w:sz="0" w:space="0" w:color="auto"/>
        <w:bottom w:val="none" w:sz="0" w:space="0" w:color="auto"/>
        <w:right w:val="none" w:sz="0" w:space="0" w:color="auto"/>
      </w:divBdr>
      <w:divsChild>
        <w:div w:id="704794047">
          <w:marLeft w:val="0"/>
          <w:marRight w:val="0"/>
          <w:marTop w:val="0"/>
          <w:marBottom w:val="0"/>
          <w:divBdr>
            <w:top w:val="none" w:sz="0" w:space="0" w:color="auto"/>
            <w:left w:val="none" w:sz="0" w:space="0" w:color="auto"/>
            <w:bottom w:val="none" w:sz="0" w:space="0" w:color="auto"/>
            <w:right w:val="none" w:sz="0" w:space="0" w:color="auto"/>
          </w:divBdr>
        </w:div>
        <w:div w:id="984774969">
          <w:marLeft w:val="0"/>
          <w:marRight w:val="0"/>
          <w:marTop w:val="0"/>
          <w:marBottom w:val="0"/>
          <w:divBdr>
            <w:top w:val="none" w:sz="0" w:space="0" w:color="auto"/>
            <w:left w:val="none" w:sz="0" w:space="0" w:color="auto"/>
            <w:bottom w:val="none" w:sz="0" w:space="0" w:color="auto"/>
            <w:right w:val="none" w:sz="0" w:space="0" w:color="auto"/>
          </w:divBdr>
        </w:div>
      </w:divsChild>
    </w:div>
    <w:div w:id="756177256">
      <w:bodyDiv w:val="1"/>
      <w:marLeft w:val="0"/>
      <w:marRight w:val="0"/>
      <w:marTop w:val="0"/>
      <w:marBottom w:val="0"/>
      <w:divBdr>
        <w:top w:val="none" w:sz="0" w:space="0" w:color="auto"/>
        <w:left w:val="none" w:sz="0" w:space="0" w:color="auto"/>
        <w:bottom w:val="none" w:sz="0" w:space="0" w:color="auto"/>
        <w:right w:val="none" w:sz="0" w:space="0" w:color="auto"/>
      </w:divBdr>
    </w:div>
    <w:div w:id="923999928">
      <w:bodyDiv w:val="1"/>
      <w:marLeft w:val="0"/>
      <w:marRight w:val="0"/>
      <w:marTop w:val="0"/>
      <w:marBottom w:val="0"/>
      <w:divBdr>
        <w:top w:val="none" w:sz="0" w:space="0" w:color="auto"/>
        <w:left w:val="none" w:sz="0" w:space="0" w:color="auto"/>
        <w:bottom w:val="none" w:sz="0" w:space="0" w:color="auto"/>
        <w:right w:val="none" w:sz="0" w:space="0" w:color="auto"/>
      </w:divBdr>
      <w:divsChild>
        <w:div w:id="1721436032">
          <w:marLeft w:val="547"/>
          <w:marRight w:val="0"/>
          <w:marTop w:val="62"/>
          <w:marBottom w:val="0"/>
          <w:divBdr>
            <w:top w:val="none" w:sz="0" w:space="0" w:color="auto"/>
            <w:left w:val="none" w:sz="0" w:space="0" w:color="auto"/>
            <w:bottom w:val="none" w:sz="0" w:space="0" w:color="auto"/>
            <w:right w:val="none" w:sz="0" w:space="0" w:color="auto"/>
          </w:divBdr>
        </w:div>
      </w:divsChild>
    </w:div>
    <w:div w:id="988630008">
      <w:bodyDiv w:val="1"/>
      <w:marLeft w:val="0"/>
      <w:marRight w:val="0"/>
      <w:marTop w:val="0"/>
      <w:marBottom w:val="0"/>
      <w:divBdr>
        <w:top w:val="none" w:sz="0" w:space="0" w:color="auto"/>
        <w:left w:val="none" w:sz="0" w:space="0" w:color="auto"/>
        <w:bottom w:val="none" w:sz="0" w:space="0" w:color="auto"/>
        <w:right w:val="none" w:sz="0" w:space="0" w:color="auto"/>
      </w:divBdr>
    </w:div>
    <w:div w:id="1081760467">
      <w:bodyDiv w:val="1"/>
      <w:marLeft w:val="0"/>
      <w:marRight w:val="0"/>
      <w:marTop w:val="0"/>
      <w:marBottom w:val="0"/>
      <w:divBdr>
        <w:top w:val="none" w:sz="0" w:space="0" w:color="auto"/>
        <w:left w:val="none" w:sz="0" w:space="0" w:color="auto"/>
        <w:bottom w:val="none" w:sz="0" w:space="0" w:color="auto"/>
        <w:right w:val="none" w:sz="0" w:space="0" w:color="auto"/>
      </w:divBdr>
    </w:div>
    <w:div w:id="1094981685">
      <w:bodyDiv w:val="1"/>
      <w:marLeft w:val="0"/>
      <w:marRight w:val="0"/>
      <w:marTop w:val="0"/>
      <w:marBottom w:val="0"/>
      <w:divBdr>
        <w:top w:val="none" w:sz="0" w:space="0" w:color="auto"/>
        <w:left w:val="none" w:sz="0" w:space="0" w:color="auto"/>
        <w:bottom w:val="none" w:sz="0" w:space="0" w:color="auto"/>
        <w:right w:val="none" w:sz="0" w:space="0" w:color="auto"/>
      </w:divBdr>
    </w:div>
    <w:div w:id="1154877723">
      <w:bodyDiv w:val="1"/>
      <w:marLeft w:val="0"/>
      <w:marRight w:val="0"/>
      <w:marTop w:val="0"/>
      <w:marBottom w:val="0"/>
      <w:divBdr>
        <w:top w:val="none" w:sz="0" w:space="0" w:color="auto"/>
        <w:left w:val="none" w:sz="0" w:space="0" w:color="auto"/>
        <w:bottom w:val="none" w:sz="0" w:space="0" w:color="auto"/>
        <w:right w:val="none" w:sz="0" w:space="0" w:color="auto"/>
      </w:divBdr>
    </w:div>
    <w:div w:id="1190606496">
      <w:bodyDiv w:val="1"/>
      <w:marLeft w:val="0"/>
      <w:marRight w:val="0"/>
      <w:marTop w:val="0"/>
      <w:marBottom w:val="0"/>
      <w:divBdr>
        <w:top w:val="none" w:sz="0" w:space="0" w:color="auto"/>
        <w:left w:val="none" w:sz="0" w:space="0" w:color="auto"/>
        <w:bottom w:val="none" w:sz="0" w:space="0" w:color="auto"/>
        <w:right w:val="none" w:sz="0" w:space="0" w:color="auto"/>
      </w:divBdr>
    </w:div>
    <w:div w:id="1277832306">
      <w:bodyDiv w:val="1"/>
      <w:marLeft w:val="0"/>
      <w:marRight w:val="0"/>
      <w:marTop w:val="0"/>
      <w:marBottom w:val="0"/>
      <w:divBdr>
        <w:top w:val="none" w:sz="0" w:space="0" w:color="auto"/>
        <w:left w:val="none" w:sz="0" w:space="0" w:color="auto"/>
        <w:bottom w:val="none" w:sz="0" w:space="0" w:color="auto"/>
        <w:right w:val="none" w:sz="0" w:space="0" w:color="auto"/>
      </w:divBdr>
      <w:divsChild>
        <w:div w:id="840508099">
          <w:marLeft w:val="0"/>
          <w:marRight w:val="0"/>
          <w:marTop w:val="0"/>
          <w:marBottom w:val="0"/>
          <w:divBdr>
            <w:top w:val="none" w:sz="0" w:space="0" w:color="auto"/>
            <w:left w:val="none" w:sz="0" w:space="0" w:color="auto"/>
            <w:bottom w:val="none" w:sz="0" w:space="0" w:color="auto"/>
            <w:right w:val="none" w:sz="0" w:space="0" w:color="auto"/>
          </w:divBdr>
        </w:div>
        <w:div w:id="908611094">
          <w:marLeft w:val="0"/>
          <w:marRight w:val="0"/>
          <w:marTop w:val="0"/>
          <w:marBottom w:val="0"/>
          <w:divBdr>
            <w:top w:val="none" w:sz="0" w:space="0" w:color="auto"/>
            <w:left w:val="none" w:sz="0" w:space="0" w:color="auto"/>
            <w:bottom w:val="none" w:sz="0" w:space="0" w:color="auto"/>
            <w:right w:val="none" w:sz="0" w:space="0" w:color="auto"/>
          </w:divBdr>
        </w:div>
      </w:divsChild>
    </w:div>
    <w:div w:id="1358971687">
      <w:bodyDiv w:val="1"/>
      <w:marLeft w:val="0"/>
      <w:marRight w:val="0"/>
      <w:marTop w:val="0"/>
      <w:marBottom w:val="0"/>
      <w:divBdr>
        <w:top w:val="none" w:sz="0" w:space="0" w:color="auto"/>
        <w:left w:val="none" w:sz="0" w:space="0" w:color="auto"/>
        <w:bottom w:val="none" w:sz="0" w:space="0" w:color="auto"/>
        <w:right w:val="none" w:sz="0" w:space="0" w:color="auto"/>
      </w:divBdr>
      <w:divsChild>
        <w:div w:id="353845052">
          <w:marLeft w:val="0"/>
          <w:marRight w:val="0"/>
          <w:marTop w:val="0"/>
          <w:marBottom w:val="0"/>
          <w:divBdr>
            <w:top w:val="none" w:sz="0" w:space="0" w:color="auto"/>
            <w:left w:val="none" w:sz="0" w:space="0" w:color="auto"/>
            <w:bottom w:val="none" w:sz="0" w:space="0" w:color="auto"/>
            <w:right w:val="none" w:sz="0" w:space="0" w:color="auto"/>
          </w:divBdr>
        </w:div>
        <w:div w:id="2123571978">
          <w:marLeft w:val="0"/>
          <w:marRight w:val="0"/>
          <w:marTop w:val="0"/>
          <w:marBottom w:val="0"/>
          <w:divBdr>
            <w:top w:val="none" w:sz="0" w:space="0" w:color="auto"/>
            <w:left w:val="none" w:sz="0" w:space="0" w:color="auto"/>
            <w:bottom w:val="none" w:sz="0" w:space="0" w:color="auto"/>
            <w:right w:val="none" w:sz="0" w:space="0" w:color="auto"/>
          </w:divBdr>
        </w:div>
      </w:divsChild>
    </w:div>
    <w:div w:id="1458984364">
      <w:bodyDiv w:val="1"/>
      <w:marLeft w:val="0"/>
      <w:marRight w:val="0"/>
      <w:marTop w:val="0"/>
      <w:marBottom w:val="0"/>
      <w:divBdr>
        <w:top w:val="none" w:sz="0" w:space="0" w:color="auto"/>
        <w:left w:val="none" w:sz="0" w:space="0" w:color="auto"/>
        <w:bottom w:val="none" w:sz="0" w:space="0" w:color="auto"/>
        <w:right w:val="none" w:sz="0" w:space="0" w:color="auto"/>
      </w:divBdr>
    </w:div>
    <w:div w:id="1576165152">
      <w:bodyDiv w:val="1"/>
      <w:marLeft w:val="0"/>
      <w:marRight w:val="0"/>
      <w:marTop w:val="0"/>
      <w:marBottom w:val="0"/>
      <w:divBdr>
        <w:top w:val="none" w:sz="0" w:space="0" w:color="auto"/>
        <w:left w:val="none" w:sz="0" w:space="0" w:color="auto"/>
        <w:bottom w:val="none" w:sz="0" w:space="0" w:color="auto"/>
        <w:right w:val="none" w:sz="0" w:space="0" w:color="auto"/>
      </w:divBdr>
    </w:div>
    <w:div w:id="1592618627">
      <w:bodyDiv w:val="1"/>
      <w:marLeft w:val="0"/>
      <w:marRight w:val="0"/>
      <w:marTop w:val="0"/>
      <w:marBottom w:val="0"/>
      <w:divBdr>
        <w:top w:val="none" w:sz="0" w:space="0" w:color="auto"/>
        <w:left w:val="none" w:sz="0" w:space="0" w:color="auto"/>
        <w:bottom w:val="none" w:sz="0" w:space="0" w:color="auto"/>
        <w:right w:val="none" w:sz="0" w:space="0" w:color="auto"/>
      </w:divBdr>
      <w:divsChild>
        <w:div w:id="161701709">
          <w:marLeft w:val="0"/>
          <w:marRight w:val="0"/>
          <w:marTop w:val="0"/>
          <w:marBottom w:val="0"/>
          <w:divBdr>
            <w:top w:val="none" w:sz="0" w:space="0" w:color="auto"/>
            <w:left w:val="none" w:sz="0" w:space="0" w:color="auto"/>
            <w:bottom w:val="none" w:sz="0" w:space="0" w:color="auto"/>
            <w:right w:val="none" w:sz="0" w:space="0" w:color="auto"/>
          </w:divBdr>
        </w:div>
        <w:div w:id="679284786">
          <w:marLeft w:val="0"/>
          <w:marRight w:val="0"/>
          <w:marTop w:val="0"/>
          <w:marBottom w:val="0"/>
          <w:divBdr>
            <w:top w:val="none" w:sz="0" w:space="0" w:color="auto"/>
            <w:left w:val="none" w:sz="0" w:space="0" w:color="auto"/>
            <w:bottom w:val="none" w:sz="0" w:space="0" w:color="auto"/>
            <w:right w:val="none" w:sz="0" w:space="0" w:color="auto"/>
          </w:divBdr>
        </w:div>
      </w:divsChild>
    </w:div>
    <w:div w:id="1617250128">
      <w:bodyDiv w:val="1"/>
      <w:marLeft w:val="0"/>
      <w:marRight w:val="0"/>
      <w:marTop w:val="0"/>
      <w:marBottom w:val="0"/>
      <w:divBdr>
        <w:top w:val="none" w:sz="0" w:space="0" w:color="auto"/>
        <w:left w:val="none" w:sz="0" w:space="0" w:color="auto"/>
        <w:bottom w:val="none" w:sz="0" w:space="0" w:color="auto"/>
        <w:right w:val="none" w:sz="0" w:space="0" w:color="auto"/>
      </w:divBdr>
      <w:divsChild>
        <w:div w:id="1667779151">
          <w:marLeft w:val="0"/>
          <w:marRight w:val="0"/>
          <w:marTop w:val="450"/>
          <w:marBottom w:val="450"/>
          <w:divBdr>
            <w:top w:val="none" w:sz="0" w:space="0" w:color="auto"/>
            <w:left w:val="none" w:sz="0" w:space="0" w:color="auto"/>
            <w:bottom w:val="none" w:sz="0" w:space="0" w:color="auto"/>
            <w:right w:val="none" w:sz="0" w:space="0" w:color="auto"/>
          </w:divBdr>
        </w:div>
        <w:div w:id="1588340888">
          <w:marLeft w:val="0"/>
          <w:marRight w:val="0"/>
          <w:marTop w:val="450"/>
          <w:marBottom w:val="450"/>
          <w:divBdr>
            <w:top w:val="none" w:sz="0" w:space="0" w:color="auto"/>
            <w:left w:val="none" w:sz="0" w:space="0" w:color="auto"/>
            <w:bottom w:val="none" w:sz="0" w:space="0" w:color="auto"/>
            <w:right w:val="none" w:sz="0" w:space="0" w:color="auto"/>
          </w:divBdr>
        </w:div>
      </w:divsChild>
    </w:div>
    <w:div w:id="1795634551">
      <w:bodyDiv w:val="1"/>
      <w:marLeft w:val="0"/>
      <w:marRight w:val="0"/>
      <w:marTop w:val="0"/>
      <w:marBottom w:val="0"/>
      <w:divBdr>
        <w:top w:val="none" w:sz="0" w:space="0" w:color="auto"/>
        <w:left w:val="none" w:sz="0" w:space="0" w:color="auto"/>
        <w:bottom w:val="none" w:sz="0" w:space="0" w:color="auto"/>
        <w:right w:val="none" w:sz="0" w:space="0" w:color="auto"/>
      </w:divBdr>
    </w:div>
    <w:div w:id="1914117927">
      <w:bodyDiv w:val="1"/>
      <w:marLeft w:val="0"/>
      <w:marRight w:val="0"/>
      <w:marTop w:val="0"/>
      <w:marBottom w:val="0"/>
      <w:divBdr>
        <w:top w:val="none" w:sz="0" w:space="0" w:color="auto"/>
        <w:left w:val="none" w:sz="0" w:space="0" w:color="auto"/>
        <w:bottom w:val="none" w:sz="0" w:space="0" w:color="auto"/>
        <w:right w:val="none" w:sz="0" w:space="0" w:color="auto"/>
      </w:divBdr>
    </w:div>
    <w:div w:id="1936357838">
      <w:bodyDiv w:val="1"/>
      <w:marLeft w:val="0"/>
      <w:marRight w:val="0"/>
      <w:marTop w:val="0"/>
      <w:marBottom w:val="0"/>
      <w:divBdr>
        <w:top w:val="none" w:sz="0" w:space="0" w:color="auto"/>
        <w:left w:val="none" w:sz="0" w:space="0" w:color="auto"/>
        <w:bottom w:val="none" w:sz="0" w:space="0" w:color="auto"/>
        <w:right w:val="none" w:sz="0" w:space="0" w:color="auto"/>
      </w:divBdr>
    </w:div>
    <w:div w:id="1945262131">
      <w:bodyDiv w:val="1"/>
      <w:marLeft w:val="0"/>
      <w:marRight w:val="0"/>
      <w:marTop w:val="0"/>
      <w:marBottom w:val="0"/>
      <w:divBdr>
        <w:top w:val="none" w:sz="0" w:space="0" w:color="auto"/>
        <w:left w:val="none" w:sz="0" w:space="0" w:color="auto"/>
        <w:bottom w:val="none" w:sz="0" w:space="0" w:color="auto"/>
        <w:right w:val="none" w:sz="0" w:space="0" w:color="auto"/>
      </w:divBdr>
    </w:div>
    <w:div w:id="2032559663">
      <w:bodyDiv w:val="1"/>
      <w:marLeft w:val="0"/>
      <w:marRight w:val="0"/>
      <w:marTop w:val="0"/>
      <w:marBottom w:val="0"/>
      <w:divBdr>
        <w:top w:val="none" w:sz="0" w:space="0" w:color="auto"/>
        <w:left w:val="none" w:sz="0" w:space="0" w:color="auto"/>
        <w:bottom w:val="none" w:sz="0" w:space="0" w:color="auto"/>
        <w:right w:val="none" w:sz="0" w:space="0" w:color="auto"/>
      </w:divBdr>
    </w:div>
    <w:div w:id="2094889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health-42655079" TargetMode="External"/><Relationship Id="rId18" Type="http://schemas.openxmlformats.org/officeDocument/2006/relationships/hyperlink" Target="https://dx.doi.org/10.1016%2Fj.ssresearch.2016.08.008" TargetMode="External"/><Relationship Id="rId26" Type="http://schemas.openxmlformats.org/officeDocument/2006/relationships/hyperlink" Target="https://www.ethnicity-facts-figures.service.gov.uk/work-pay-and-benefits/employment/employment-by-occupation/latest" TargetMode="External"/><Relationship Id="rId39" Type="http://schemas.openxmlformats.org/officeDocument/2006/relationships/hyperlink" Target="https://www.bbc.co.uk/news/health-42655079" TargetMode="External"/><Relationship Id="rId21" Type="http://schemas.openxmlformats.org/officeDocument/2006/relationships/hyperlink" Target="https://doi.org/10.2307/1409899" TargetMode="External"/><Relationship Id="rId34" Type="http://schemas.openxmlformats.org/officeDocument/2006/relationships/hyperlink" Target="https://greatergood.berkeley.edu/article/item/the_family_revolution" TargetMode="Externa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onlinelibrary.wiley.com/doi/epdf/10.1111/j.1365-2206.2004.00335.x?saml_referrer" TargetMode="External"/><Relationship Id="rId20" Type="http://schemas.openxmlformats.org/officeDocument/2006/relationships/hyperlink" Target="https://www.legislation.gov.uk/ukpga/1969/55/contents/enacted" TargetMode="External"/><Relationship Id="rId29" Type="http://schemas.openxmlformats.org/officeDocument/2006/relationships/hyperlink" Target="https://www.ons.gov.uk/employmentandlabourmarket/peopleinwork/earningsandworkinghours/articles/womenshouldertheresponsibilityofunpaidwork/2016-11-10"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iteseerx.ist.psu.edu/viewdoc/download?doi=10.1.1.926.6501&amp;rep=rep1&amp;type=pdf" TargetMode="External"/><Relationship Id="rId24" Type="http://schemas.openxmlformats.org/officeDocument/2006/relationships/hyperlink" Target="file:///D:\individuals%20and%20families\teenage%20mothers%20and%20perceptions%20of%20self.pdf" TargetMode="External"/><Relationship Id="rId32" Type="http://schemas.openxmlformats.org/officeDocument/2006/relationships/hyperlink" Target="https://www.ethnicity-facts-figures.service.gov.uk/uk-population-by-ethnicity/demographics/families-and-households/latest" TargetMode="External"/><Relationship Id="rId37" Type="http://schemas.openxmlformats.org/officeDocument/2006/relationships/hyperlink" Target="https://www.tuc.org.uk/research-analysis/reports/black-women-and-employment"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link.springer.com/article/10.1007/s11199-016-0579-0" TargetMode="External"/><Relationship Id="rId23" Type="http://schemas.openxmlformats.org/officeDocument/2006/relationships/hyperlink" Target="https://doi.org/10.2307/1166004" TargetMode="External"/><Relationship Id="rId28" Type="http://schemas.openxmlformats.org/officeDocument/2006/relationships/hyperlink" Target="https://doi.org/10.1080/13676261.2014.920489" TargetMode="External"/><Relationship Id="rId36" Type="http://schemas.openxmlformats.org/officeDocument/2006/relationships/hyperlink" Target="https://doi.org/10.1111/1467-9604.12004" TargetMode="External"/><Relationship Id="rId10" Type="http://schemas.openxmlformats.org/officeDocument/2006/relationships/hyperlink" Target="https://www.jstor.org/stable/10.2307/26936799" TargetMode="External"/><Relationship Id="rId19" Type="http://schemas.openxmlformats.org/officeDocument/2006/relationships/hyperlink" Target="https://www.gingerbread.org.uk/wp-content/uploads/2019/10/Held-Back-single-parents-and-in-work-progression-in-London_WEB-1.pdf" TargetMode="External"/><Relationship Id="rId31" Type="http://schemas.openxmlformats.org/officeDocument/2006/relationships/hyperlink" Target="https://www.ons.gov.uk/employmentandlabourmarket/peopleinwork/employmentandemployeetypes/articles/familiesandthelabourmarketengland/2019" TargetMode="External"/><Relationship Id="rId4" Type="http://schemas.openxmlformats.org/officeDocument/2006/relationships/webSettings" Target="webSettings.xml"/><Relationship Id="rId9" Type="http://schemas.openxmlformats.org/officeDocument/2006/relationships/hyperlink" Target="https://doi.org/10.1080/01419870.2019.1686161" TargetMode="External"/><Relationship Id="rId14" Type="http://schemas.openxmlformats.org/officeDocument/2006/relationships/hyperlink" Target="https://eprints.soton.ac.uk/364230/1/2014_WP48_The_changing_demography_of_lone_parenthood_Berrington.pdf" TargetMode="External"/><Relationship Id="rId22" Type="http://schemas.openxmlformats.org/officeDocument/2006/relationships/hyperlink" Target="http://www.jstor.org/stable/4622450" TargetMode="External"/><Relationship Id="rId27" Type="http://schemas.openxmlformats.org/officeDocument/2006/relationships/hyperlink" Target="https://www.policyexchange.org.uk/wp-content/uploads/2016/09/families-in-britain-apr-09.pdf" TargetMode="External"/><Relationship Id="rId30" Type="http://schemas.openxmlformats.org/officeDocument/2006/relationships/hyperlink" Target="https://www.ons.gov.uk/economy/economicoutputandproductivity/output/articles/changesintheeconomysincethe1970s/2019-09-02" TargetMode="External"/><Relationship Id="rId35" Type="http://schemas.openxmlformats.org/officeDocument/2006/relationships/hyperlink" Target="https://www.huffingtonpost.co.uk/entry/black-single-mums-success_uk_5f60e80bc5b68d1b09c86aad?guccounter=1&amp;guce_referrer=aHR0cHM6Ly93d3cuZ29vZ2xlLmNvbS8&amp;guce_referrer_sig=AQAAADtSevlAN_okvLHQGXOEiFYjCgJNVvJJhPjqoqDPcWi4hX67uNC24DrD80ibe_JhVFXzUNVp_FSTdCJd0ERRx4rNiP5OY4oSQOMCB4u2da0Xiousx6dBo-bMbZPjGB5qrva1pFkGqvdiW-vTwxFz2bUbSNux9s5sf4qVzJrEfYpc"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pubmed.ncbi.nlm.nih.gov/32098226/" TargetMode="External"/><Relationship Id="rId17" Type="http://schemas.openxmlformats.org/officeDocument/2006/relationships/hyperlink" Target="http://www.centreforsocialjustice.org.uk/library/fractured-familiesstability-matters" TargetMode="External"/><Relationship Id="rId25" Type="http://schemas.openxmlformats.org/officeDocument/2006/relationships/hyperlink" Target="https://www.ethnicity-facts-figures.service.gov.uk/uk-population-by-ethnicity/demographics/families-and-households/latest" TargetMode="External"/><Relationship Id="rId33" Type="http://schemas.openxmlformats.org/officeDocument/2006/relationships/hyperlink" Target="https://www.ons.gov.uk/peoplepopulationandcommunity/birthsdeathsandmarriages/families/bulletins/familiesandhouseholds/2019" TargetMode="External"/><Relationship Id="rId38" Type="http://schemas.openxmlformats.org/officeDocument/2006/relationships/hyperlink" Target="https://www.who.int/news-room/fact-sheets/detail/adolescent-pregna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16</Pages>
  <Words>5353</Words>
  <Characters>30514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Lois Rose Brunton (1801507)</dc:creator>
  <cp:lastModifiedBy>Lois Rose Brunton</cp:lastModifiedBy>
  <cp:revision>7</cp:revision>
  <dcterms:created xsi:type="dcterms:W3CDTF">2020-12-07T20:40:00Z</dcterms:created>
  <dcterms:modified xsi:type="dcterms:W3CDTF">2020-12-08T16:57:00Z</dcterms:modified>
</cp:coreProperties>
</file>