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5D4D0F">
      <w:pPr>
        <w:spacing w:line="360" w:lineRule="auto"/>
        <w:jc w:val="center"/>
        <w:rPr>
          <w:rFonts w:ascii="Tahoma" w:hAnsi="Tahoma" w:cs="Tahoma"/>
          <w:b/>
          <w:u w:val="single"/>
        </w:rPr>
      </w:pPr>
    </w:p>
    <w:p w14:paraId="618BF57D" w14:textId="77777777" w:rsidR="001B69C8" w:rsidRDefault="001B69C8" w:rsidP="005D4D0F">
      <w:pPr>
        <w:spacing w:line="360" w:lineRule="auto"/>
        <w:jc w:val="both"/>
        <w:rPr>
          <w:rFonts w:ascii="Tahoma" w:hAnsi="Tahoma" w:cs="Tahoma"/>
          <w:b/>
          <w:u w:val="single"/>
        </w:rPr>
      </w:pPr>
    </w:p>
    <w:p w14:paraId="5E1B2845" w14:textId="77777777" w:rsidR="001B69C8" w:rsidRDefault="001B69C8" w:rsidP="005D4D0F">
      <w:pPr>
        <w:spacing w:line="360" w:lineRule="auto"/>
        <w:jc w:val="both"/>
        <w:rPr>
          <w:rFonts w:ascii="Tahoma" w:hAnsi="Tahoma" w:cs="Tahoma"/>
          <w:b/>
          <w:u w:val="single"/>
        </w:rPr>
      </w:pPr>
    </w:p>
    <w:p w14:paraId="3FBC8958" w14:textId="5155A802" w:rsidR="00301AD0" w:rsidRDefault="001B6DB4" w:rsidP="005D4D0F">
      <w:pPr>
        <w:spacing w:line="360" w:lineRule="auto"/>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5D4D0F">
      <w:pPr>
        <w:spacing w:line="360" w:lineRule="auto"/>
        <w:jc w:val="both"/>
        <w:rPr>
          <w:rFonts w:ascii="Tahoma" w:hAnsi="Tahoma" w:cs="Tahoma"/>
          <w:b/>
          <w:u w:val="single"/>
        </w:rPr>
      </w:pPr>
    </w:p>
    <w:p w14:paraId="4462EA07" w14:textId="524C674A" w:rsidR="00301AD0" w:rsidRDefault="00B21F2E" w:rsidP="005D4D0F">
      <w:pPr>
        <w:spacing w:line="360" w:lineRule="auto"/>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5D4D0F">
      <w:pPr>
        <w:pStyle w:val="NormalWeb"/>
        <w:numPr>
          <w:ilvl w:val="0"/>
          <w:numId w:val="28"/>
        </w:numPr>
        <w:spacing w:line="360" w:lineRule="auto"/>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5D4D0F">
      <w:pPr>
        <w:pStyle w:val="NormalWeb"/>
        <w:numPr>
          <w:ilvl w:val="0"/>
          <w:numId w:val="28"/>
        </w:numPr>
        <w:spacing w:line="360" w:lineRule="auto"/>
        <w:rPr>
          <w:rFonts w:ascii="SymbolMT" w:hAnsi="SymbolMT"/>
        </w:rPr>
      </w:pPr>
      <w:r>
        <w:rPr>
          <w:rFonts w:ascii="Calibri" w:hAnsi="Calibri" w:cs="Calibri"/>
        </w:rPr>
        <w:t xml:space="preserve">Food Safety Fundamentals (The 4 C’s) </w:t>
      </w:r>
    </w:p>
    <w:p w14:paraId="3CB0DA4B" w14:textId="77777777" w:rsidR="0079230B" w:rsidRDefault="0079230B" w:rsidP="005D4D0F">
      <w:pPr>
        <w:pStyle w:val="NormalWeb"/>
        <w:numPr>
          <w:ilvl w:val="0"/>
          <w:numId w:val="28"/>
        </w:numPr>
        <w:spacing w:line="360" w:lineRule="auto"/>
        <w:rPr>
          <w:rFonts w:ascii="SymbolMT" w:hAnsi="SymbolMT"/>
        </w:rPr>
      </w:pPr>
      <w:r>
        <w:rPr>
          <w:rFonts w:ascii="Calibri" w:hAnsi="Calibri" w:cs="Calibri"/>
        </w:rPr>
        <w:t xml:space="preserve">Ratings, Inspections and Reporting Procedures </w:t>
      </w:r>
    </w:p>
    <w:p w14:paraId="1EB2ED0E" w14:textId="77777777" w:rsidR="00B945EA" w:rsidRDefault="00B945EA" w:rsidP="005D4D0F">
      <w:pPr>
        <w:spacing w:line="360" w:lineRule="auto"/>
        <w:jc w:val="both"/>
        <w:rPr>
          <w:rFonts w:ascii="Tahoma" w:hAnsi="Tahoma" w:cs="Tahoma"/>
        </w:rPr>
      </w:pPr>
    </w:p>
    <w:p w14:paraId="7011E673" w14:textId="6E901B6D" w:rsidR="00B21F2E" w:rsidRPr="003C3341" w:rsidRDefault="00B21F2E" w:rsidP="005D4D0F">
      <w:pPr>
        <w:spacing w:line="360" w:lineRule="auto"/>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rsidP="005D4D0F">
      <w:pPr>
        <w:spacing w:line="360" w:lineRule="auto"/>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5D4D0F" w14:paraId="0D3FB92D" w14:textId="77777777" w:rsidTr="00B21F2E">
        <w:tc>
          <w:tcPr>
            <w:tcW w:w="3987" w:type="dxa"/>
            <w:shd w:val="clear" w:color="auto" w:fill="8DB3E2" w:themeFill="text2" w:themeFillTint="66"/>
          </w:tcPr>
          <w:p w14:paraId="3F3E96FF" w14:textId="77777777" w:rsidR="005D4D0F" w:rsidRPr="005D4D0F" w:rsidRDefault="00B21F2E" w:rsidP="005D4D0F">
            <w:pPr>
              <w:spacing w:line="360" w:lineRule="auto"/>
              <w:rPr>
                <w:rFonts w:ascii="Arial" w:hAnsi="Arial" w:cs="Arial"/>
                <w:b/>
              </w:rPr>
            </w:pPr>
            <w:r w:rsidRPr="005D4D0F">
              <w:rPr>
                <w:rFonts w:ascii="Arial" w:hAnsi="Arial" w:cs="Arial"/>
                <w:b/>
              </w:rPr>
              <w:t>Student Name:</w:t>
            </w:r>
            <w:r w:rsidR="003478CE" w:rsidRPr="005D4D0F">
              <w:rPr>
                <w:rFonts w:ascii="Arial" w:hAnsi="Arial" w:cs="Arial"/>
                <w:b/>
              </w:rPr>
              <w:t xml:space="preserve"> </w:t>
            </w:r>
          </w:p>
          <w:p w14:paraId="4B8FE21B" w14:textId="424A80DE" w:rsidR="00B21F2E" w:rsidRPr="005D4D0F" w:rsidRDefault="005D4D0F" w:rsidP="005D4D0F">
            <w:pPr>
              <w:spacing w:line="360" w:lineRule="auto"/>
              <w:rPr>
                <w:rFonts w:ascii="Arial" w:hAnsi="Arial" w:cs="Arial"/>
                <w:bCs/>
              </w:rPr>
            </w:pPr>
            <w:r w:rsidRPr="005D4D0F">
              <w:rPr>
                <w:rFonts w:ascii="Arial" w:hAnsi="Arial" w:cs="Arial"/>
                <w:bCs/>
              </w:rPr>
              <w:t>Lucian Befu Romanescu</w:t>
            </w:r>
          </w:p>
          <w:p w14:paraId="498F0B10" w14:textId="77777777" w:rsidR="001B69C8" w:rsidRPr="005D4D0F" w:rsidRDefault="001B69C8" w:rsidP="005D4D0F">
            <w:pPr>
              <w:spacing w:line="360" w:lineRule="auto"/>
              <w:rPr>
                <w:rFonts w:ascii="Arial" w:hAnsi="Arial" w:cs="Arial"/>
                <w:b/>
              </w:rPr>
            </w:pPr>
          </w:p>
          <w:p w14:paraId="69E1F0CF" w14:textId="43A17838" w:rsidR="00B21F2E" w:rsidRPr="005D4D0F" w:rsidRDefault="001B69C8" w:rsidP="005D4D0F">
            <w:pPr>
              <w:spacing w:line="360" w:lineRule="auto"/>
              <w:rPr>
                <w:rFonts w:ascii="Arial" w:hAnsi="Arial" w:cs="Arial"/>
                <w:b/>
              </w:rPr>
            </w:pPr>
            <w:r w:rsidRPr="005D4D0F">
              <w:rPr>
                <w:rFonts w:ascii="Arial" w:hAnsi="Arial" w:cs="Arial"/>
                <w:b/>
              </w:rPr>
              <w:t>Student Number:</w:t>
            </w:r>
            <w:r w:rsidR="003478CE" w:rsidRPr="005D4D0F">
              <w:rPr>
                <w:rFonts w:ascii="Arial" w:hAnsi="Arial" w:cs="Arial"/>
                <w:b/>
              </w:rPr>
              <w:t xml:space="preserve"> </w:t>
            </w:r>
          </w:p>
          <w:p w14:paraId="248DC33B" w14:textId="280159EC" w:rsidR="005D4D0F" w:rsidRPr="005D4D0F" w:rsidRDefault="005D4D0F" w:rsidP="005D4D0F">
            <w:pPr>
              <w:spacing w:line="360" w:lineRule="auto"/>
              <w:rPr>
                <w:rFonts w:ascii="Arial" w:hAnsi="Arial" w:cs="Arial"/>
                <w:bCs/>
              </w:rPr>
            </w:pPr>
            <w:r w:rsidRPr="005D4D0F">
              <w:rPr>
                <w:rFonts w:ascii="Arial" w:hAnsi="Arial" w:cs="Arial"/>
                <w:bCs/>
              </w:rPr>
              <w:t>2023170</w:t>
            </w:r>
          </w:p>
          <w:p w14:paraId="1BE02E96" w14:textId="77777777" w:rsidR="00B21F2E" w:rsidRPr="005D4D0F" w:rsidRDefault="00B21F2E" w:rsidP="005D4D0F">
            <w:pPr>
              <w:spacing w:line="360" w:lineRule="auto"/>
              <w:rPr>
                <w:rFonts w:ascii="Arial" w:hAnsi="Arial" w:cs="Arial"/>
                <w:b/>
              </w:rPr>
            </w:pPr>
          </w:p>
        </w:tc>
        <w:tc>
          <w:tcPr>
            <w:tcW w:w="7195" w:type="dxa"/>
            <w:shd w:val="clear" w:color="auto" w:fill="8DB3E2" w:themeFill="text2" w:themeFillTint="66"/>
          </w:tcPr>
          <w:p w14:paraId="06634AC1" w14:textId="10E31D3D" w:rsidR="005D4D0F" w:rsidRPr="005D4D0F" w:rsidRDefault="001B69C8" w:rsidP="005D4D0F">
            <w:pPr>
              <w:spacing w:line="360" w:lineRule="auto"/>
              <w:rPr>
                <w:rFonts w:ascii="Arial" w:hAnsi="Arial" w:cs="Arial"/>
                <w:b/>
              </w:rPr>
            </w:pPr>
            <w:r w:rsidRPr="005D4D0F">
              <w:rPr>
                <w:rFonts w:ascii="Arial" w:hAnsi="Arial" w:cs="Arial"/>
                <w:b/>
              </w:rPr>
              <w:t>Module:</w:t>
            </w:r>
            <w:r w:rsidR="003478CE" w:rsidRPr="005D4D0F">
              <w:rPr>
                <w:rFonts w:ascii="Arial" w:hAnsi="Arial" w:cs="Arial"/>
                <w:b/>
              </w:rPr>
              <w:t xml:space="preserve"> </w:t>
            </w:r>
          </w:p>
          <w:p w14:paraId="55C2E8F3" w14:textId="0E6BE2DD" w:rsidR="005D4D0F" w:rsidRPr="005D4D0F" w:rsidRDefault="005D4D0F" w:rsidP="005D4D0F">
            <w:pPr>
              <w:spacing w:line="360" w:lineRule="auto"/>
              <w:rPr>
                <w:rFonts w:ascii="Arial" w:hAnsi="Arial" w:cs="Arial"/>
                <w:bCs/>
              </w:rPr>
            </w:pPr>
            <w:r w:rsidRPr="005D4D0F">
              <w:rPr>
                <w:rFonts w:ascii="Arial" w:hAnsi="Arial" w:cs="Arial"/>
                <w:bCs/>
              </w:rPr>
              <w:t>BMIH4002</w:t>
            </w:r>
          </w:p>
          <w:p w14:paraId="2019D1B6" w14:textId="77777777" w:rsidR="00B21F2E" w:rsidRPr="005D4D0F" w:rsidRDefault="00B21F2E" w:rsidP="005D4D0F">
            <w:pPr>
              <w:spacing w:line="360" w:lineRule="auto"/>
              <w:rPr>
                <w:rFonts w:ascii="Arial" w:hAnsi="Arial" w:cs="Arial"/>
                <w:b/>
              </w:rPr>
            </w:pPr>
          </w:p>
          <w:p w14:paraId="61B6433B" w14:textId="77777777" w:rsidR="001B69C8" w:rsidRPr="005D4D0F" w:rsidRDefault="001B69C8" w:rsidP="005D4D0F">
            <w:pPr>
              <w:spacing w:line="360" w:lineRule="auto"/>
              <w:rPr>
                <w:rFonts w:ascii="Arial" w:hAnsi="Arial" w:cs="Arial"/>
                <w:b/>
              </w:rPr>
            </w:pPr>
            <w:r w:rsidRPr="005D4D0F">
              <w:rPr>
                <w:rFonts w:ascii="Arial" w:hAnsi="Arial" w:cs="Arial"/>
                <w:b/>
              </w:rPr>
              <w:t>Lecturer:</w:t>
            </w:r>
            <w:r w:rsidR="003478CE" w:rsidRPr="005D4D0F">
              <w:rPr>
                <w:rFonts w:ascii="Arial" w:hAnsi="Arial" w:cs="Arial"/>
                <w:b/>
              </w:rPr>
              <w:t xml:space="preserve"> </w:t>
            </w:r>
          </w:p>
          <w:p w14:paraId="450FE136" w14:textId="1A89CB70" w:rsidR="005D4D0F" w:rsidRPr="005D4D0F" w:rsidRDefault="005D4D0F" w:rsidP="005D4D0F">
            <w:pPr>
              <w:spacing w:line="360" w:lineRule="auto"/>
              <w:rPr>
                <w:rFonts w:ascii="Arial" w:hAnsi="Arial" w:cs="Arial"/>
                <w:bCs/>
              </w:rPr>
            </w:pPr>
            <w:r w:rsidRPr="005D4D0F">
              <w:rPr>
                <w:rFonts w:ascii="Arial" w:hAnsi="Arial" w:cs="Arial"/>
                <w:bCs/>
              </w:rPr>
              <w:t>Mary Needham</w:t>
            </w:r>
          </w:p>
        </w:tc>
      </w:tr>
    </w:tbl>
    <w:p w14:paraId="1F13C318" w14:textId="4D5FFF34" w:rsidR="0062012D" w:rsidRPr="005D4D0F" w:rsidRDefault="0062012D" w:rsidP="005D4D0F">
      <w:pPr>
        <w:spacing w:line="360" w:lineRule="auto"/>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5D4D0F" w14:paraId="19DFCE05" w14:textId="77777777" w:rsidTr="00563973">
        <w:tc>
          <w:tcPr>
            <w:tcW w:w="3983" w:type="dxa"/>
            <w:shd w:val="clear" w:color="auto" w:fill="FBD4B4" w:themeFill="accent6" w:themeFillTint="66"/>
          </w:tcPr>
          <w:p w14:paraId="5E234AB1" w14:textId="77777777" w:rsidR="00B21F2E" w:rsidRPr="005D4D0F" w:rsidRDefault="008F0D83" w:rsidP="005D4D0F">
            <w:pPr>
              <w:spacing w:line="360" w:lineRule="auto"/>
              <w:rPr>
                <w:rFonts w:ascii="Arial" w:hAnsi="Arial" w:cs="Arial"/>
                <w:b/>
              </w:rPr>
            </w:pPr>
            <w:r w:rsidRPr="005D4D0F">
              <w:rPr>
                <w:rFonts w:ascii="Arial" w:hAnsi="Arial" w:cs="Arial"/>
                <w:b/>
              </w:rPr>
              <w:t>Topic of choice:</w:t>
            </w:r>
            <w:r w:rsidR="00B60FDF" w:rsidRPr="005D4D0F">
              <w:rPr>
                <w:rFonts w:ascii="Arial" w:hAnsi="Arial" w:cs="Arial"/>
                <w:b/>
              </w:rPr>
              <w:t xml:space="preserve"> </w:t>
            </w:r>
          </w:p>
          <w:p w14:paraId="15299B24" w14:textId="5F80C64F" w:rsidR="005D4D0F" w:rsidRPr="005D4D0F" w:rsidRDefault="005D4D0F" w:rsidP="005D4D0F">
            <w:pPr>
              <w:spacing w:line="360" w:lineRule="auto"/>
              <w:rPr>
                <w:rFonts w:ascii="Arial" w:hAnsi="Arial" w:cs="Arial"/>
                <w:b/>
              </w:rPr>
            </w:pPr>
            <w:r w:rsidRPr="005D4D0F">
              <w:rPr>
                <w:rFonts w:ascii="Arial" w:hAnsi="Arial" w:cs="Arial"/>
              </w:rPr>
              <w:t>Food Safety Fundamentals (The 4 C’s)</w:t>
            </w:r>
          </w:p>
        </w:tc>
        <w:tc>
          <w:tcPr>
            <w:tcW w:w="7199" w:type="dxa"/>
            <w:shd w:val="clear" w:color="auto" w:fill="FBD4B4" w:themeFill="accent6" w:themeFillTint="66"/>
          </w:tcPr>
          <w:p w14:paraId="46D7ECC8" w14:textId="4B151587" w:rsidR="00B21F2E" w:rsidRPr="005D4D0F" w:rsidRDefault="00B945EA" w:rsidP="005D4D0F">
            <w:pPr>
              <w:spacing w:line="360" w:lineRule="auto"/>
              <w:rPr>
                <w:rFonts w:ascii="Arial" w:hAnsi="Arial" w:cs="Arial"/>
                <w:b/>
              </w:rPr>
            </w:pPr>
            <w:r w:rsidRPr="005D4D0F">
              <w:rPr>
                <w:rFonts w:ascii="Arial" w:hAnsi="Arial" w:cs="Arial"/>
                <w:b/>
              </w:rPr>
              <w:t>Date Completed</w:t>
            </w:r>
            <w:r w:rsidR="001B69C8" w:rsidRPr="005D4D0F">
              <w:rPr>
                <w:rFonts w:ascii="Arial" w:hAnsi="Arial" w:cs="Arial"/>
                <w:b/>
              </w:rPr>
              <w:t>:</w:t>
            </w:r>
            <w:r w:rsidR="003478CE" w:rsidRPr="005D4D0F">
              <w:rPr>
                <w:rFonts w:ascii="Arial" w:hAnsi="Arial" w:cs="Arial"/>
                <w:b/>
              </w:rPr>
              <w:t xml:space="preserve"> </w:t>
            </w:r>
          </w:p>
          <w:p w14:paraId="36F1B310" w14:textId="019EC969" w:rsidR="00B21F2E" w:rsidRPr="005D4D0F" w:rsidRDefault="005D4D0F" w:rsidP="005D4D0F">
            <w:pPr>
              <w:spacing w:line="360" w:lineRule="auto"/>
              <w:rPr>
                <w:rFonts w:ascii="Arial" w:hAnsi="Arial" w:cs="Arial"/>
                <w:b/>
              </w:rPr>
            </w:pPr>
            <w:r w:rsidRPr="005D4D0F">
              <w:rPr>
                <w:rFonts w:ascii="Arial" w:hAnsi="Arial" w:cs="Arial"/>
                <w:b/>
              </w:rPr>
              <w:t>20-10-2021</w:t>
            </w:r>
          </w:p>
          <w:p w14:paraId="5A58C08D" w14:textId="0CB28053" w:rsidR="00B21F2E" w:rsidRPr="005D4D0F" w:rsidRDefault="00B21F2E" w:rsidP="005D4D0F">
            <w:pPr>
              <w:spacing w:line="360" w:lineRule="auto"/>
              <w:jc w:val="center"/>
              <w:rPr>
                <w:rFonts w:ascii="Arial" w:hAnsi="Arial" w:cs="Arial"/>
                <w:b/>
              </w:rPr>
            </w:pPr>
          </w:p>
        </w:tc>
      </w:tr>
      <w:tr w:rsidR="00B945EA" w:rsidRPr="005D4D0F" w14:paraId="60CC0225" w14:textId="77777777" w:rsidTr="00A91FD6">
        <w:trPr>
          <w:trHeight w:val="2494"/>
        </w:trPr>
        <w:tc>
          <w:tcPr>
            <w:tcW w:w="11182" w:type="dxa"/>
            <w:gridSpan w:val="2"/>
          </w:tcPr>
          <w:p w14:paraId="58B03083" w14:textId="77777777" w:rsidR="005D4D0F" w:rsidRPr="005D4D0F" w:rsidRDefault="005D4D0F" w:rsidP="005D4D0F">
            <w:pPr>
              <w:spacing w:line="360" w:lineRule="auto"/>
              <w:rPr>
                <w:rFonts w:ascii="Arial" w:hAnsi="Arial" w:cs="Arial"/>
                <w:b/>
                <w:color w:val="333333"/>
                <w:shd w:val="clear" w:color="auto" w:fill="FFFFFF"/>
              </w:rPr>
            </w:pPr>
            <w:r w:rsidRPr="005D4D0F">
              <w:rPr>
                <w:rFonts w:ascii="Arial" w:hAnsi="Arial" w:cs="Arial"/>
                <w:b/>
                <w:color w:val="333333"/>
                <w:shd w:val="clear" w:color="auto" w:fill="FFFFFF"/>
              </w:rPr>
              <w:t>Food safety Fundamentals (The 4 C’s)</w:t>
            </w:r>
          </w:p>
          <w:p w14:paraId="7A41F458" w14:textId="77777777" w:rsidR="005D4D0F" w:rsidRPr="005D4D0F" w:rsidRDefault="005D4D0F" w:rsidP="005D4D0F">
            <w:pPr>
              <w:spacing w:line="360" w:lineRule="auto"/>
              <w:jc w:val="both"/>
              <w:rPr>
                <w:rFonts w:ascii="Arial" w:hAnsi="Arial" w:cs="Arial"/>
                <w:b/>
                <w:bCs/>
                <w:color w:val="000000"/>
                <w:spacing w:val="4"/>
                <w:shd w:val="clear" w:color="auto" w:fill="FFFFFF"/>
              </w:rPr>
            </w:pPr>
            <w:r w:rsidRPr="005D4D0F">
              <w:rPr>
                <w:rFonts w:ascii="Arial" w:hAnsi="Arial" w:cs="Arial"/>
                <w:color w:val="333333"/>
                <w:shd w:val="clear" w:color="auto" w:fill="FFFFFF"/>
              </w:rPr>
              <w:t xml:space="preserve">In the food and hotel industry, </w:t>
            </w:r>
            <w:r w:rsidRPr="005D4D0F">
              <w:rPr>
                <w:rFonts w:ascii="Arial" w:hAnsi="Arial" w:cs="Arial"/>
                <w:b/>
                <w:bCs/>
                <w:color w:val="333333"/>
                <w:shd w:val="clear" w:color="auto" w:fill="FFFFFF"/>
              </w:rPr>
              <w:t>the 4 Cs</w:t>
            </w:r>
            <w:r w:rsidRPr="005D4D0F">
              <w:rPr>
                <w:rFonts w:ascii="Arial" w:hAnsi="Arial" w:cs="Arial"/>
                <w:color w:val="333333"/>
                <w:shd w:val="clear" w:color="auto" w:fill="FFFFFF"/>
              </w:rPr>
              <w:t xml:space="preserve"> are important fundamentals in food hygiene and safety. According to the World Health Organization (WHO), food safety for all is a priority in health and social care sector to ensure that people consume healthy food</w:t>
            </w:r>
            <w:sdt>
              <w:sdtPr>
                <w:rPr>
                  <w:rFonts w:ascii="Arial" w:hAnsi="Arial" w:cs="Arial"/>
                  <w:color w:val="333333"/>
                  <w:shd w:val="clear" w:color="auto" w:fill="FFFFFF"/>
                </w:rPr>
                <w:id w:val="-332910310"/>
                <w:citation/>
              </w:sdtPr>
              <w:sdtContent>
                <w:r w:rsidRPr="005D4D0F">
                  <w:rPr>
                    <w:rFonts w:ascii="Arial" w:hAnsi="Arial" w:cs="Arial"/>
                    <w:color w:val="333333"/>
                    <w:shd w:val="clear" w:color="auto" w:fill="FFFFFF"/>
                  </w:rPr>
                  <w:fldChar w:fldCharType="begin"/>
                </w:r>
                <w:r w:rsidRPr="005D4D0F">
                  <w:rPr>
                    <w:rFonts w:ascii="Arial" w:hAnsi="Arial" w:cs="Arial"/>
                    <w:color w:val="333333"/>
                    <w:shd w:val="clear" w:color="auto" w:fill="FFFFFF"/>
                  </w:rPr>
                  <w:instrText xml:space="preserve"> CITATION Wor20 \l 1033 </w:instrText>
                </w:r>
                <w:r w:rsidRPr="005D4D0F">
                  <w:rPr>
                    <w:rFonts w:ascii="Arial" w:hAnsi="Arial" w:cs="Arial"/>
                    <w:color w:val="333333"/>
                    <w:shd w:val="clear" w:color="auto" w:fill="FFFFFF"/>
                  </w:rPr>
                  <w:fldChar w:fldCharType="separate"/>
                </w:r>
                <w:r w:rsidRPr="005D4D0F">
                  <w:rPr>
                    <w:rFonts w:ascii="Arial" w:hAnsi="Arial" w:cs="Arial"/>
                    <w:noProof/>
                    <w:color w:val="333333"/>
                    <w:shd w:val="clear" w:color="auto" w:fill="FFFFFF"/>
                  </w:rPr>
                  <w:t xml:space="preserve"> (World Health Organization, 2020)</w:t>
                </w:r>
                <w:r w:rsidRPr="005D4D0F">
                  <w:rPr>
                    <w:rFonts w:ascii="Arial" w:hAnsi="Arial" w:cs="Arial"/>
                    <w:color w:val="333333"/>
                    <w:shd w:val="clear" w:color="auto" w:fill="FFFFFF"/>
                  </w:rPr>
                  <w:fldChar w:fldCharType="end"/>
                </w:r>
              </w:sdtContent>
            </w:sdt>
            <w:r w:rsidRPr="005D4D0F">
              <w:rPr>
                <w:rFonts w:ascii="Arial" w:hAnsi="Arial" w:cs="Arial"/>
                <w:color w:val="333333"/>
                <w:shd w:val="clear" w:color="auto" w:fill="FFFFFF"/>
              </w:rPr>
              <w:t xml:space="preserve">. Therefore, the introduction of the four C’s plays a major role in the handling of food in our kitchen areas before they end up in our tables. </w:t>
            </w:r>
            <w:r w:rsidRPr="005D4D0F">
              <w:rPr>
                <w:rFonts w:ascii="Arial" w:hAnsi="Arial" w:cs="Arial"/>
                <w:b/>
                <w:bCs/>
                <w:color w:val="333333"/>
                <w:shd w:val="clear" w:color="auto" w:fill="FFFFFF"/>
              </w:rPr>
              <w:t>The 4 C’s</w:t>
            </w:r>
            <w:r w:rsidRPr="005D4D0F">
              <w:rPr>
                <w:rFonts w:ascii="Arial" w:hAnsi="Arial" w:cs="Arial"/>
                <w:color w:val="333333"/>
                <w:shd w:val="clear" w:color="auto" w:fill="FFFFFF"/>
              </w:rPr>
              <w:t xml:space="preserve"> stands for </w:t>
            </w:r>
            <w:r w:rsidRPr="005D4D0F">
              <w:rPr>
                <w:rFonts w:ascii="Arial" w:hAnsi="Arial" w:cs="Arial"/>
                <w:b/>
                <w:bCs/>
                <w:color w:val="333333"/>
                <w:shd w:val="clear" w:color="auto" w:fill="FFFFFF"/>
              </w:rPr>
              <w:t>Cross-contamination</w:t>
            </w:r>
            <w:r w:rsidRPr="005D4D0F">
              <w:rPr>
                <w:rFonts w:ascii="Arial" w:hAnsi="Arial" w:cs="Arial"/>
                <w:color w:val="333333"/>
                <w:shd w:val="clear" w:color="auto" w:fill="FFFFFF"/>
              </w:rPr>
              <w:t xml:space="preserve">, </w:t>
            </w:r>
            <w:r w:rsidRPr="005D4D0F">
              <w:rPr>
                <w:rFonts w:ascii="Arial" w:hAnsi="Arial" w:cs="Arial"/>
                <w:b/>
                <w:bCs/>
                <w:color w:val="333333"/>
                <w:shd w:val="clear" w:color="auto" w:fill="FFFFFF"/>
              </w:rPr>
              <w:t>Cleaning</w:t>
            </w:r>
            <w:r w:rsidRPr="005D4D0F">
              <w:rPr>
                <w:rFonts w:ascii="Arial" w:hAnsi="Arial" w:cs="Arial"/>
                <w:color w:val="333333"/>
                <w:shd w:val="clear" w:color="auto" w:fill="FFFFFF"/>
              </w:rPr>
              <w:t xml:space="preserve">, </w:t>
            </w:r>
            <w:r w:rsidRPr="005D4D0F">
              <w:rPr>
                <w:rFonts w:ascii="Arial" w:hAnsi="Arial" w:cs="Arial"/>
                <w:b/>
                <w:bCs/>
                <w:color w:val="333333"/>
                <w:shd w:val="clear" w:color="auto" w:fill="FFFFFF"/>
              </w:rPr>
              <w:t>Cooking</w:t>
            </w:r>
            <w:r w:rsidRPr="005D4D0F">
              <w:rPr>
                <w:rFonts w:ascii="Arial" w:hAnsi="Arial" w:cs="Arial"/>
                <w:color w:val="333333"/>
                <w:shd w:val="clear" w:color="auto" w:fill="FFFFFF"/>
              </w:rPr>
              <w:t xml:space="preserve"> and </w:t>
            </w:r>
            <w:r w:rsidRPr="005D4D0F">
              <w:rPr>
                <w:rFonts w:ascii="Arial" w:hAnsi="Arial" w:cs="Arial"/>
                <w:b/>
                <w:bCs/>
                <w:color w:val="333333"/>
                <w:shd w:val="clear" w:color="auto" w:fill="FFFFFF"/>
              </w:rPr>
              <w:t>Chilling</w:t>
            </w:r>
            <w:sdt>
              <w:sdtPr>
                <w:rPr>
                  <w:rFonts w:ascii="Arial" w:hAnsi="Arial" w:cs="Arial"/>
                  <w:color w:val="333333"/>
                  <w:shd w:val="clear" w:color="auto" w:fill="FFFFFF"/>
                </w:rPr>
                <w:id w:val="1361789269"/>
                <w:citation/>
              </w:sdtPr>
              <w:sdtContent>
                <w:r w:rsidRPr="005D4D0F">
                  <w:rPr>
                    <w:rFonts w:ascii="Arial" w:hAnsi="Arial" w:cs="Arial"/>
                    <w:color w:val="333333"/>
                    <w:shd w:val="clear" w:color="auto" w:fill="FFFFFF"/>
                  </w:rPr>
                  <w:fldChar w:fldCharType="begin"/>
                </w:r>
                <w:r w:rsidRPr="005D4D0F">
                  <w:rPr>
                    <w:rFonts w:ascii="Arial" w:hAnsi="Arial" w:cs="Arial"/>
                    <w:color w:val="333333"/>
                    <w:shd w:val="clear" w:color="auto" w:fill="FFFFFF"/>
                  </w:rPr>
                  <w:instrText xml:space="preserve"> CITATION HEA16 \l 1033 </w:instrText>
                </w:r>
                <w:r w:rsidRPr="005D4D0F">
                  <w:rPr>
                    <w:rFonts w:ascii="Arial" w:hAnsi="Arial" w:cs="Arial"/>
                    <w:color w:val="333333"/>
                    <w:shd w:val="clear" w:color="auto" w:fill="FFFFFF"/>
                  </w:rPr>
                  <w:fldChar w:fldCharType="separate"/>
                </w:r>
                <w:r w:rsidRPr="005D4D0F">
                  <w:rPr>
                    <w:rFonts w:ascii="Arial" w:hAnsi="Arial" w:cs="Arial"/>
                    <w:noProof/>
                    <w:color w:val="333333"/>
                    <w:shd w:val="clear" w:color="auto" w:fill="FFFFFF"/>
                  </w:rPr>
                  <w:t xml:space="preserve"> (HEALTH &amp; CARE, 2016)</w:t>
                </w:r>
                <w:r w:rsidRPr="005D4D0F">
                  <w:rPr>
                    <w:rFonts w:ascii="Arial" w:hAnsi="Arial" w:cs="Arial"/>
                    <w:color w:val="333333"/>
                    <w:shd w:val="clear" w:color="auto" w:fill="FFFFFF"/>
                  </w:rPr>
                  <w:fldChar w:fldCharType="end"/>
                </w:r>
              </w:sdtContent>
            </w:sdt>
            <w:r w:rsidRPr="005D4D0F">
              <w:rPr>
                <w:rFonts w:ascii="Arial" w:hAnsi="Arial" w:cs="Arial"/>
                <w:color w:val="333333"/>
                <w:shd w:val="clear" w:color="auto" w:fill="FFFFFF"/>
              </w:rPr>
              <w:t xml:space="preserve">. </w:t>
            </w:r>
          </w:p>
          <w:p w14:paraId="4F47BD3E" w14:textId="3B93D67D" w:rsidR="005D4D0F" w:rsidRPr="005D4D0F" w:rsidRDefault="005D4D0F" w:rsidP="005D4D0F">
            <w:pPr>
              <w:spacing w:line="360" w:lineRule="auto"/>
              <w:jc w:val="both"/>
              <w:rPr>
                <w:rFonts w:ascii="Arial" w:hAnsi="Arial" w:cs="Arial"/>
              </w:rPr>
            </w:pPr>
            <w:r w:rsidRPr="005D4D0F">
              <w:rPr>
                <w:rFonts w:ascii="Arial" w:hAnsi="Arial" w:cs="Arial"/>
                <w:b/>
                <w:bCs/>
                <w:color w:val="000000"/>
                <w:spacing w:val="4"/>
                <w:shd w:val="clear" w:color="auto" w:fill="FFFFFF"/>
              </w:rPr>
              <w:lastRenderedPageBreak/>
              <w:t xml:space="preserve">        Cross contaminations </w:t>
            </w:r>
            <w:r w:rsidRPr="005D4D0F">
              <w:rPr>
                <w:rFonts w:ascii="Arial" w:hAnsi="Arial" w:cs="Arial"/>
                <w:color w:val="000000"/>
                <w:spacing w:val="4"/>
                <w:shd w:val="clear" w:color="auto" w:fill="FFFFFF"/>
              </w:rPr>
              <w:t>occurs</w:t>
            </w:r>
            <w:r w:rsidRPr="005D4D0F">
              <w:rPr>
                <w:rFonts w:ascii="Arial" w:hAnsi="Arial" w:cs="Arial"/>
                <w:b/>
                <w:bCs/>
                <w:color w:val="000000"/>
                <w:spacing w:val="4"/>
                <w:shd w:val="clear" w:color="auto" w:fill="FFFFFF"/>
              </w:rPr>
              <w:t xml:space="preserve"> </w:t>
            </w:r>
            <w:r w:rsidRPr="005D4D0F">
              <w:rPr>
                <w:rFonts w:ascii="Arial" w:hAnsi="Arial" w:cs="Arial"/>
                <w:color w:val="000000"/>
                <w:spacing w:val="4"/>
                <w:shd w:val="clear" w:color="auto" w:fill="FFFFFF"/>
              </w:rPr>
              <w:t>when</w:t>
            </w:r>
            <w:r w:rsidRPr="005D4D0F">
              <w:rPr>
                <w:rFonts w:ascii="Arial" w:hAnsi="Arial" w:cs="Arial"/>
                <w:b/>
                <w:bCs/>
                <w:color w:val="000000"/>
                <w:spacing w:val="4"/>
                <w:shd w:val="clear" w:color="auto" w:fill="FFFFFF"/>
              </w:rPr>
              <w:t xml:space="preserve"> </w:t>
            </w:r>
            <w:r w:rsidRPr="005D4D0F">
              <w:rPr>
                <w:rFonts w:ascii="Arial" w:hAnsi="Arial" w:cs="Arial"/>
                <w:color w:val="000000"/>
                <w:spacing w:val="4"/>
                <w:shd w:val="clear" w:color="auto" w:fill="FFFFFF"/>
              </w:rPr>
              <w:t xml:space="preserve">different foods touch the same surface and </w:t>
            </w:r>
            <w:r w:rsidRPr="005D4D0F">
              <w:rPr>
                <w:rFonts w:ascii="Arial" w:hAnsi="Arial" w:cs="Arial"/>
                <w:color w:val="111111"/>
                <w:spacing w:val="8"/>
                <w:shd w:val="clear" w:color="auto" w:fill="FFFFFF"/>
              </w:rPr>
              <w:t>when raw food such</w:t>
            </w:r>
            <w:r>
              <w:rPr>
                <w:rFonts w:ascii="Arial" w:hAnsi="Arial" w:cs="Arial"/>
                <w:color w:val="111111"/>
                <w:spacing w:val="8"/>
                <w:shd w:val="clear" w:color="auto" w:fill="FFFFFF"/>
              </w:rPr>
              <w:t xml:space="preserve"> </w:t>
            </w:r>
            <w:r w:rsidRPr="005D4D0F">
              <w:rPr>
                <w:rFonts w:ascii="Arial" w:hAnsi="Arial" w:cs="Arial"/>
                <w:color w:val="111111"/>
                <w:spacing w:val="8"/>
                <w:shd w:val="clear" w:color="auto" w:fill="FFFFFF"/>
              </w:rPr>
              <w:t>are meat are not handled properly in the kitchen thus becoming a breeding ground for bacteria</w:t>
            </w:r>
            <w:sdt>
              <w:sdtPr>
                <w:rPr>
                  <w:rFonts w:ascii="Arial" w:hAnsi="Arial" w:cs="Arial"/>
                  <w:color w:val="111111"/>
                  <w:spacing w:val="8"/>
                  <w:shd w:val="clear" w:color="auto" w:fill="FFFFFF"/>
                </w:rPr>
                <w:id w:val="-29027491"/>
                <w:citation/>
              </w:sdtPr>
              <w:sdtContent>
                <w:r w:rsidRPr="005D4D0F">
                  <w:rPr>
                    <w:rFonts w:ascii="Arial" w:hAnsi="Arial" w:cs="Arial"/>
                    <w:color w:val="111111"/>
                    <w:spacing w:val="8"/>
                    <w:shd w:val="clear" w:color="auto" w:fill="FFFFFF"/>
                  </w:rPr>
                  <w:fldChar w:fldCharType="begin"/>
                </w:r>
                <w:r w:rsidRPr="005D4D0F">
                  <w:rPr>
                    <w:rFonts w:ascii="Arial" w:hAnsi="Arial" w:cs="Arial"/>
                    <w:color w:val="111111"/>
                    <w:spacing w:val="8"/>
                    <w:shd w:val="clear" w:color="auto" w:fill="FFFFFF"/>
                  </w:rPr>
                  <w:instrText xml:space="preserve"> CITATION Mot14 \l 1033 </w:instrText>
                </w:r>
                <w:r w:rsidRPr="005D4D0F">
                  <w:rPr>
                    <w:rFonts w:ascii="Arial" w:hAnsi="Arial" w:cs="Arial"/>
                    <w:color w:val="111111"/>
                    <w:spacing w:val="8"/>
                    <w:shd w:val="clear" w:color="auto" w:fill="FFFFFF"/>
                  </w:rPr>
                  <w:fldChar w:fldCharType="separate"/>
                </w:r>
                <w:r w:rsidRPr="005D4D0F">
                  <w:rPr>
                    <w:rFonts w:ascii="Arial" w:hAnsi="Arial" w:cs="Arial"/>
                    <w:noProof/>
                    <w:color w:val="111111"/>
                    <w:spacing w:val="8"/>
                    <w:shd w:val="clear" w:color="auto" w:fill="FFFFFF"/>
                  </w:rPr>
                  <w:t xml:space="preserve"> (Motarjemi &amp; Lelieveld, 2014)</w:t>
                </w:r>
                <w:r w:rsidRPr="005D4D0F">
                  <w:rPr>
                    <w:rFonts w:ascii="Arial" w:hAnsi="Arial" w:cs="Arial"/>
                    <w:color w:val="111111"/>
                    <w:spacing w:val="8"/>
                    <w:shd w:val="clear" w:color="auto" w:fill="FFFFFF"/>
                  </w:rPr>
                  <w:fldChar w:fldCharType="end"/>
                </w:r>
              </w:sdtContent>
            </w:sdt>
            <w:r w:rsidRPr="005D4D0F">
              <w:rPr>
                <w:rFonts w:ascii="Arial" w:hAnsi="Arial" w:cs="Arial"/>
                <w:color w:val="000000"/>
                <w:spacing w:val="4"/>
                <w:shd w:val="clear" w:color="auto" w:fill="FFFFFF"/>
              </w:rPr>
              <w:t>.</w:t>
            </w:r>
            <w:r w:rsidRPr="005D4D0F">
              <w:rPr>
                <w:rFonts w:ascii="Arial" w:hAnsi="Arial" w:cs="Arial"/>
              </w:rPr>
              <w:t xml:space="preserve"> Over the last 15 years, hospital admissions for food allergies have increased by 500%.10 people in the UK die every year from allergic food reactions. Therefore, we must keep the raw food away from the cooked one</w:t>
            </w:r>
            <w:r>
              <w:rPr>
                <w:rFonts w:ascii="Arial" w:hAnsi="Arial" w:cs="Arial"/>
              </w:rPr>
              <w:t xml:space="preserve"> and avoid cross contamination.</w:t>
            </w:r>
          </w:p>
          <w:p w14:paraId="0E33D54F" w14:textId="77777777"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b/>
                <w:bCs/>
                <w:color w:val="000000"/>
                <w:spacing w:val="4"/>
                <w:shd w:val="clear" w:color="auto" w:fill="FFFFFF"/>
              </w:rPr>
              <w:t xml:space="preserve">         </w:t>
            </w:r>
            <w:r w:rsidRPr="005D4D0F">
              <w:rPr>
                <w:rFonts w:ascii="Arial" w:hAnsi="Arial" w:cs="Arial"/>
                <w:b/>
                <w:bCs/>
                <w:color w:val="111111"/>
                <w:spacing w:val="8"/>
                <w:shd w:val="clear" w:color="auto" w:fill="FFFFFF"/>
              </w:rPr>
              <w:t>Cleaning</w:t>
            </w:r>
            <w:r w:rsidRPr="005D4D0F">
              <w:rPr>
                <w:rFonts w:ascii="Arial" w:hAnsi="Arial" w:cs="Arial"/>
                <w:color w:val="111111"/>
                <w:spacing w:val="8"/>
                <w:shd w:val="clear" w:color="auto" w:fill="FFFFFF"/>
              </w:rPr>
              <w:t xml:space="preserve"> is very important in the kitchen to avoid getting food borne illness. Before handling any food in the kitchen, it is important to wash hands with soap to remove any germs that we carry along in the kitchen and wash the food to be handled. We must make sure at the end of the shift we use the detergents and disinfectants for cleaning the kitchen as instructed by the manufacturer.</w:t>
            </w:r>
          </w:p>
          <w:p w14:paraId="758AECBF" w14:textId="77777777"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color w:val="111111"/>
                <w:spacing w:val="8"/>
                <w:shd w:val="clear" w:color="auto" w:fill="FFFFFF"/>
              </w:rPr>
              <w:t>Therefore, taking precautions is the best thing to do by ensuring everything in the kitchen is clean including the working tops and storage areas such as fridge</w:t>
            </w:r>
            <w:sdt>
              <w:sdtPr>
                <w:rPr>
                  <w:rFonts w:ascii="Arial" w:hAnsi="Arial" w:cs="Arial"/>
                  <w:color w:val="111111"/>
                  <w:spacing w:val="8"/>
                  <w:shd w:val="clear" w:color="auto" w:fill="FFFFFF"/>
                </w:rPr>
                <w:id w:val="-1873523602"/>
                <w:citation/>
              </w:sdtPr>
              <w:sdtContent>
                <w:r w:rsidRPr="005D4D0F">
                  <w:rPr>
                    <w:rFonts w:ascii="Arial" w:hAnsi="Arial" w:cs="Arial"/>
                    <w:color w:val="111111"/>
                    <w:spacing w:val="8"/>
                    <w:shd w:val="clear" w:color="auto" w:fill="FFFFFF"/>
                  </w:rPr>
                  <w:fldChar w:fldCharType="begin"/>
                </w:r>
                <w:r w:rsidRPr="005D4D0F">
                  <w:rPr>
                    <w:rFonts w:ascii="Arial" w:hAnsi="Arial" w:cs="Arial"/>
                    <w:color w:val="111111"/>
                    <w:spacing w:val="8"/>
                    <w:shd w:val="clear" w:color="auto" w:fill="FFFFFF"/>
                  </w:rPr>
                  <w:instrText xml:space="preserve"> CITATION Sar20 \l 1033 </w:instrText>
                </w:r>
                <w:r w:rsidRPr="005D4D0F">
                  <w:rPr>
                    <w:rFonts w:ascii="Arial" w:hAnsi="Arial" w:cs="Arial"/>
                    <w:color w:val="111111"/>
                    <w:spacing w:val="8"/>
                    <w:shd w:val="clear" w:color="auto" w:fill="FFFFFF"/>
                  </w:rPr>
                  <w:fldChar w:fldCharType="separate"/>
                </w:r>
                <w:r w:rsidRPr="005D4D0F">
                  <w:rPr>
                    <w:rFonts w:ascii="Arial" w:hAnsi="Arial" w:cs="Arial"/>
                    <w:noProof/>
                    <w:color w:val="111111"/>
                    <w:spacing w:val="8"/>
                    <w:shd w:val="clear" w:color="auto" w:fill="FFFFFF"/>
                  </w:rPr>
                  <w:t xml:space="preserve"> (Sarasan, 2020)</w:t>
                </w:r>
                <w:r w:rsidRPr="005D4D0F">
                  <w:rPr>
                    <w:rFonts w:ascii="Arial" w:hAnsi="Arial" w:cs="Arial"/>
                    <w:color w:val="111111"/>
                    <w:spacing w:val="8"/>
                    <w:shd w:val="clear" w:color="auto" w:fill="FFFFFF"/>
                  </w:rPr>
                  <w:fldChar w:fldCharType="end"/>
                </w:r>
              </w:sdtContent>
            </w:sdt>
            <w:r w:rsidRPr="005D4D0F">
              <w:rPr>
                <w:rFonts w:ascii="Arial" w:hAnsi="Arial" w:cs="Arial"/>
                <w:color w:val="111111"/>
                <w:spacing w:val="8"/>
                <w:shd w:val="clear" w:color="auto" w:fill="FFFFFF"/>
              </w:rPr>
              <w:t xml:space="preserve">. </w:t>
            </w:r>
          </w:p>
          <w:p w14:paraId="6DA94C4D" w14:textId="77777777" w:rsidR="005D4D0F" w:rsidRPr="005D4D0F" w:rsidRDefault="005D4D0F" w:rsidP="005D4D0F">
            <w:pPr>
              <w:spacing w:line="360" w:lineRule="auto"/>
              <w:ind w:firstLine="720"/>
              <w:jc w:val="both"/>
              <w:rPr>
                <w:rFonts w:ascii="Arial" w:hAnsi="Arial" w:cs="Arial"/>
                <w:color w:val="111111"/>
                <w:spacing w:val="8"/>
                <w:shd w:val="clear" w:color="auto" w:fill="FFFFFF"/>
              </w:rPr>
            </w:pPr>
            <w:r w:rsidRPr="005D4D0F">
              <w:rPr>
                <w:rFonts w:ascii="Arial" w:hAnsi="Arial" w:cs="Arial"/>
                <w:b/>
                <w:bCs/>
                <w:color w:val="111111"/>
                <w:spacing w:val="8"/>
                <w:shd w:val="clear" w:color="auto" w:fill="FFFFFF"/>
              </w:rPr>
              <w:t>Cooking</w:t>
            </w:r>
            <w:r w:rsidRPr="005D4D0F">
              <w:rPr>
                <w:rFonts w:ascii="Arial" w:hAnsi="Arial" w:cs="Arial"/>
                <w:color w:val="111111"/>
                <w:spacing w:val="8"/>
                <w:shd w:val="clear" w:color="auto" w:fill="FFFFFF"/>
              </w:rPr>
              <w:t xml:space="preserve"> kills bacteria and food should be done properly at the required temperature, and we must use a thermometer during the process to ensure that the food is cooked correctly at the right temperature in its core as indicated below:</w:t>
            </w:r>
          </w:p>
          <w:p w14:paraId="12E11BFD"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323E48"/>
                <w:shd w:val="clear" w:color="auto" w:fill="FFFFFF"/>
              </w:rPr>
              <w:t>60°C for 45 mins</w:t>
            </w:r>
          </w:p>
          <w:p w14:paraId="60FB6FAE" w14:textId="77777777" w:rsidR="005D4D0F" w:rsidRPr="005D4D0F" w:rsidRDefault="005D4D0F" w:rsidP="005D4D0F">
            <w:pPr>
              <w:spacing w:line="360" w:lineRule="auto"/>
              <w:ind w:firstLine="720"/>
              <w:jc w:val="both"/>
              <w:rPr>
                <w:rFonts w:ascii="Arial" w:hAnsi="Arial" w:cs="Arial"/>
                <w:color w:val="111111"/>
                <w:spacing w:val="8"/>
                <w:shd w:val="clear" w:color="auto" w:fill="FFFFFF"/>
              </w:rPr>
            </w:pPr>
            <w:r w:rsidRPr="005D4D0F">
              <w:rPr>
                <w:rFonts w:ascii="Arial" w:hAnsi="Arial" w:cs="Arial"/>
                <w:color w:val="323E48"/>
                <w:shd w:val="clear" w:color="auto" w:fill="FFFFFF"/>
              </w:rPr>
              <w:t>65°C for 10 mins</w:t>
            </w:r>
          </w:p>
          <w:p w14:paraId="28F85DF3"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323E48"/>
                <w:shd w:val="clear" w:color="auto" w:fill="FFFFFF"/>
              </w:rPr>
              <w:t>70°C for 2 mins</w:t>
            </w:r>
          </w:p>
          <w:p w14:paraId="5B38F0CB"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323E48"/>
                <w:shd w:val="clear" w:color="auto" w:fill="FFFFFF"/>
              </w:rPr>
              <w:t>75°C for 30 secs</w:t>
            </w:r>
          </w:p>
          <w:p w14:paraId="327A7A75"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323E48"/>
                <w:shd w:val="clear" w:color="auto" w:fill="FFFFFF"/>
              </w:rPr>
              <w:t>80°C for 6 secs</w:t>
            </w:r>
          </w:p>
          <w:p w14:paraId="1FB8A4C3"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323E48"/>
                <w:shd w:val="clear" w:color="auto" w:fill="FFFFFF"/>
              </w:rPr>
              <w:t>Hot food should be displayed at 63°C.</w:t>
            </w:r>
          </w:p>
          <w:p w14:paraId="0995808B" w14:textId="77777777" w:rsidR="005D4D0F" w:rsidRPr="005D4D0F" w:rsidRDefault="005D4D0F" w:rsidP="005D4D0F">
            <w:pPr>
              <w:spacing w:line="360" w:lineRule="auto"/>
              <w:ind w:firstLine="720"/>
              <w:jc w:val="both"/>
              <w:rPr>
                <w:rFonts w:ascii="Arial" w:hAnsi="Arial" w:cs="Arial"/>
                <w:color w:val="111111"/>
                <w:spacing w:val="8"/>
                <w:shd w:val="clear" w:color="auto" w:fill="FFFFFF"/>
              </w:rPr>
            </w:pPr>
            <w:r w:rsidRPr="005D4D0F">
              <w:rPr>
                <w:rFonts w:ascii="Arial" w:hAnsi="Arial" w:cs="Arial"/>
                <w:color w:val="111111"/>
                <w:spacing w:val="8"/>
                <w:shd w:val="clear" w:color="auto" w:fill="FFFFFF"/>
              </w:rPr>
              <w:t>Food poisoning can be achieved if food is under cooked or food like meat, fish or poultry have germs that are poorly handled due to lack of proper hygiene in handling food</w:t>
            </w:r>
            <w:sdt>
              <w:sdtPr>
                <w:rPr>
                  <w:rFonts w:ascii="Arial" w:hAnsi="Arial" w:cs="Arial"/>
                  <w:color w:val="111111"/>
                  <w:spacing w:val="8"/>
                  <w:shd w:val="clear" w:color="auto" w:fill="FFFFFF"/>
                </w:rPr>
                <w:id w:val="855467178"/>
                <w:citation/>
              </w:sdtPr>
              <w:sdtContent>
                <w:r w:rsidRPr="005D4D0F">
                  <w:rPr>
                    <w:rFonts w:ascii="Arial" w:hAnsi="Arial" w:cs="Arial"/>
                    <w:color w:val="111111"/>
                    <w:spacing w:val="8"/>
                    <w:shd w:val="clear" w:color="auto" w:fill="FFFFFF"/>
                  </w:rPr>
                  <w:fldChar w:fldCharType="begin"/>
                </w:r>
                <w:r w:rsidRPr="005D4D0F">
                  <w:rPr>
                    <w:rFonts w:ascii="Arial" w:hAnsi="Arial" w:cs="Arial"/>
                    <w:color w:val="111111"/>
                    <w:spacing w:val="8"/>
                    <w:shd w:val="clear" w:color="auto" w:fill="FFFFFF"/>
                  </w:rPr>
                  <w:instrText xml:space="preserve"> CITATION Sar20 \l 1033 </w:instrText>
                </w:r>
                <w:r w:rsidRPr="005D4D0F">
                  <w:rPr>
                    <w:rFonts w:ascii="Arial" w:hAnsi="Arial" w:cs="Arial"/>
                    <w:color w:val="111111"/>
                    <w:spacing w:val="8"/>
                    <w:shd w:val="clear" w:color="auto" w:fill="FFFFFF"/>
                  </w:rPr>
                  <w:fldChar w:fldCharType="separate"/>
                </w:r>
                <w:r w:rsidRPr="005D4D0F">
                  <w:rPr>
                    <w:rFonts w:ascii="Arial" w:hAnsi="Arial" w:cs="Arial"/>
                    <w:noProof/>
                    <w:color w:val="111111"/>
                    <w:spacing w:val="8"/>
                    <w:shd w:val="clear" w:color="auto" w:fill="FFFFFF"/>
                  </w:rPr>
                  <w:t xml:space="preserve"> (Sarasan, 2020)</w:t>
                </w:r>
                <w:r w:rsidRPr="005D4D0F">
                  <w:rPr>
                    <w:rFonts w:ascii="Arial" w:hAnsi="Arial" w:cs="Arial"/>
                    <w:color w:val="111111"/>
                    <w:spacing w:val="8"/>
                    <w:shd w:val="clear" w:color="auto" w:fill="FFFFFF"/>
                  </w:rPr>
                  <w:fldChar w:fldCharType="end"/>
                </w:r>
              </w:sdtContent>
            </w:sdt>
            <w:r w:rsidRPr="005D4D0F">
              <w:rPr>
                <w:rFonts w:ascii="Arial" w:hAnsi="Arial" w:cs="Arial"/>
                <w:color w:val="111111"/>
                <w:spacing w:val="8"/>
                <w:shd w:val="clear" w:color="auto" w:fill="FFFFFF"/>
              </w:rPr>
              <w:t xml:space="preserve">. Therefore, the art of preparing and serving food should be taken with much consideration to prevent taking unhealthy food that cause illness that could be avoided by apply the </w:t>
            </w:r>
            <w:r w:rsidRPr="005D4D0F">
              <w:rPr>
                <w:rFonts w:ascii="Arial" w:hAnsi="Arial" w:cs="Arial"/>
                <w:b/>
                <w:bCs/>
                <w:color w:val="111111"/>
                <w:spacing w:val="8"/>
                <w:shd w:val="clear" w:color="auto" w:fill="FFFFFF"/>
              </w:rPr>
              <w:t>4 C’s</w:t>
            </w:r>
            <w:r w:rsidRPr="005D4D0F">
              <w:rPr>
                <w:rFonts w:ascii="Arial" w:hAnsi="Arial" w:cs="Arial"/>
                <w:color w:val="111111"/>
                <w:spacing w:val="8"/>
                <w:shd w:val="clear" w:color="auto" w:fill="FFFFFF"/>
              </w:rPr>
              <w:t>.</w:t>
            </w:r>
          </w:p>
          <w:p w14:paraId="477114B6" w14:textId="77777777"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111111"/>
                <w:spacing w:val="8"/>
                <w:shd w:val="clear" w:color="auto" w:fill="FFFFFF"/>
              </w:rPr>
              <w:t xml:space="preserve"> </w:t>
            </w:r>
            <w:r w:rsidRPr="005D4D0F">
              <w:rPr>
                <w:rFonts w:ascii="Arial" w:hAnsi="Arial" w:cs="Arial"/>
                <w:b/>
                <w:bCs/>
                <w:color w:val="323E48"/>
                <w:shd w:val="clear" w:color="auto" w:fill="FFFFFF"/>
              </w:rPr>
              <w:t>Chilling</w:t>
            </w:r>
            <w:r w:rsidRPr="005D4D0F">
              <w:rPr>
                <w:rFonts w:ascii="Arial" w:hAnsi="Arial" w:cs="Arial"/>
                <w:color w:val="323E48"/>
                <w:shd w:val="clear" w:color="auto" w:fill="FFFFFF"/>
              </w:rPr>
              <w:t xml:space="preserve"> is important because food must be brought as fast as possible from 63°C to below 5°C (within 1-2 hours) which is called the safe zone. When it is stored in the refrigerators with temperatures set at 4°C that will discourage pathogenic bacteria from surviving</w:t>
            </w:r>
            <w:sdt>
              <w:sdtPr>
                <w:rPr>
                  <w:rFonts w:ascii="Arial" w:hAnsi="Arial" w:cs="Arial"/>
                  <w:color w:val="323E48"/>
                  <w:shd w:val="clear" w:color="auto" w:fill="FFFFFF"/>
                </w:rPr>
                <w:id w:val="267974523"/>
                <w:citation/>
              </w:sdtPr>
              <w:sdtContent>
                <w:r w:rsidRPr="005D4D0F">
                  <w:rPr>
                    <w:rFonts w:ascii="Arial" w:hAnsi="Arial" w:cs="Arial"/>
                    <w:color w:val="323E48"/>
                    <w:shd w:val="clear" w:color="auto" w:fill="FFFFFF"/>
                  </w:rPr>
                  <w:fldChar w:fldCharType="begin"/>
                </w:r>
                <w:r w:rsidRPr="005D4D0F">
                  <w:rPr>
                    <w:rFonts w:ascii="Arial" w:hAnsi="Arial" w:cs="Arial"/>
                    <w:color w:val="323E48"/>
                    <w:shd w:val="clear" w:color="auto" w:fill="FFFFFF"/>
                  </w:rPr>
                  <w:instrText xml:space="preserve"> CITATION Sar20 \l 1033 </w:instrText>
                </w:r>
                <w:r w:rsidRPr="005D4D0F">
                  <w:rPr>
                    <w:rFonts w:ascii="Arial" w:hAnsi="Arial" w:cs="Arial"/>
                    <w:color w:val="323E48"/>
                    <w:shd w:val="clear" w:color="auto" w:fill="FFFFFF"/>
                  </w:rPr>
                  <w:fldChar w:fldCharType="separate"/>
                </w:r>
                <w:r w:rsidRPr="005D4D0F">
                  <w:rPr>
                    <w:rFonts w:ascii="Arial" w:hAnsi="Arial" w:cs="Arial"/>
                    <w:noProof/>
                    <w:color w:val="323E48"/>
                    <w:shd w:val="clear" w:color="auto" w:fill="FFFFFF"/>
                  </w:rPr>
                  <w:t xml:space="preserve"> (Sarasan, 2020)</w:t>
                </w:r>
                <w:r w:rsidRPr="005D4D0F">
                  <w:rPr>
                    <w:rFonts w:ascii="Arial" w:hAnsi="Arial" w:cs="Arial"/>
                    <w:color w:val="323E48"/>
                    <w:shd w:val="clear" w:color="auto" w:fill="FFFFFF"/>
                  </w:rPr>
                  <w:fldChar w:fldCharType="end"/>
                </w:r>
              </w:sdtContent>
            </w:sdt>
            <w:r w:rsidRPr="005D4D0F">
              <w:rPr>
                <w:rFonts w:ascii="Arial" w:hAnsi="Arial" w:cs="Arial"/>
                <w:color w:val="323E48"/>
                <w:shd w:val="clear" w:color="auto" w:fill="FFFFFF"/>
              </w:rPr>
              <w:t xml:space="preserve">. If food is kept at room temperature, bacteria can easily multiply or double in quantity at every 40 minutes becoming a hazard. </w:t>
            </w:r>
          </w:p>
          <w:p w14:paraId="58345724" w14:textId="31985F50" w:rsidR="005D4D0F" w:rsidRPr="005D4D0F" w:rsidRDefault="005D4D0F" w:rsidP="005D4D0F">
            <w:pPr>
              <w:spacing w:line="360" w:lineRule="auto"/>
              <w:ind w:firstLine="720"/>
              <w:jc w:val="both"/>
              <w:rPr>
                <w:rFonts w:ascii="Arial" w:hAnsi="Arial" w:cs="Arial"/>
                <w:color w:val="323E48"/>
                <w:shd w:val="clear" w:color="auto" w:fill="FFFFFF"/>
              </w:rPr>
            </w:pPr>
            <w:r w:rsidRPr="005D4D0F">
              <w:rPr>
                <w:rFonts w:ascii="Arial" w:hAnsi="Arial" w:cs="Arial"/>
                <w:color w:val="111111"/>
                <w:spacing w:val="8"/>
                <w:shd w:val="clear" w:color="auto" w:fill="FFFFFF"/>
              </w:rPr>
              <w:t xml:space="preserve">Food should also be reheated at the required temperature of </w:t>
            </w:r>
            <w:r w:rsidRPr="005D4D0F">
              <w:rPr>
                <w:rFonts w:ascii="Arial" w:hAnsi="Arial" w:cs="Arial"/>
                <w:color w:val="323E48"/>
                <w:shd w:val="clear" w:color="auto" w:fill="FFFFFF"/>
              </w:rPr>
              <w:t>74°C until it is brought to boil</w:t>
            </w:r>
            <w:sdt>
              <w:sdtPr>
                <w:rPr>
                  <w:rFonts w:ascii="Arial" w:hAnsi="Arial" w:cs="Arial"/>
                  <w:color w:val="323E48"/>
                  <w:shd w:val="clear" w:color="auto" w:fill="FFFFFF"/>
                </w:rPr>
                <w:id w:val="471490701"/>
                <w:citation/>
              </w:sdtPr>
              <w:sdtContent>
                <w:r w:rsidRPr="005D4D0F">
                  <w:rPr>
                    <w:rFonts w:ascii="Arial" w:hAnsi="Arial" w:cs="Arial"/>
                    <w:color w:val="323E48"/>
                    <w:shd w:val="clear" w:color="auto" w:fill="FFFFFF"/>
                  </w:rPr>
                  <w:fldChar w:fldCharType="begin"/>
                </w:r>
                <w:r w:rsidRPr="005D4D0F">
                  <w:rPr>
                    <w:rFonts w:ascii="Arial" w:hAnsi="Arial" w:cs="Arial"/>
                    <w:color w:val="323E48"/>
                    <w:shd w:val="clear" w:color="auto" w:fill="FFFFFF"/>
                  </w:rPr>
                  <w:instrText xml:space="preserve"> CITATION Mwa12 \l 1033 </w:instrText>
                </w:r>
                <w:r w:rsidRPr="005D4D0F">
                  <w:rPr>
                    <w:rFonts w:ascii="Arial" w:hAnsi="Arial" w:cs="Arial"/>
                    <w:color w:val="323E48"/>
                    <w:shd w:val="clear" w:color="auto" w:fill="FFFFFF"/>
                  </w:rPr>
                  <w:fldChar w:fldCharType="separate"/>
                </w:r>
                <w:r w:rsidRPr="005D4D0F">
                  <w:rPr>
                    <w:rFonts w:ascii="Arial" w:hAnsi="Arial" w:cs="Arial"/>
                    <w:noProof/>
                    <w:color w:val="323E48"/>
                    <w:shd w:val="clear" w:color="auto" w:fill="FFFFFF"/>
                  </w:rPr>
                  <w:t xml:space="preserve"> (Mwamakamba et al., 2012)</w:t>
                </w:r>
                <w:r w:rsidRPr="005D4D0F">
                  <w:rPr>
                    <w:rFonts w:ascii="Arial" w:hAnsi="Arial" w:cs="Arial"/>
                    <w:color w:val="323E48"/>
                    <w:shd w:val="clear" w:color="auto" w:fill="FFFFFF"/>
                  </w:rPr>
                  <w:fldChar w:fldCharType="end"/>
                </w:r>
              </w:sdtContent>
            </w:sdt>
            <w:r w:rsidRPr="005D4D0F">
              <w:rPr>
                <w:rFonts w:ascii="Arial" w:hAnsi="Arial" w:cs="Arial"/>
                <w:color w:val="323E48"/>
                <w:shd w:val="clear" w:color="auto" w:fill="FFFFFF"/>
              </w:rPr>
              <w:t>. However, reheating food in the microwave can cause uneven heating where some parts are hot while others are cold, which might cause bacteria to survive in the cold areas eventually leading to food borne illnesses. Frozen food must be stored at -18°C or below</w:t>
            </w:r>
            <w:r>
              <w:rPr>
                <w:rFonts w:ascii="Arial" w:hAnsi="Arial" w:cs="Arial"/>
                <w:color w:val="323E48"/>
                <w:shd w:val="clear" w:color="auto" w:fill="FFFFFF"/>
              </w:rPr>
              <w:t>.</w:t>
            </w:r>
          </w:p>
          <w:p w14:paraId="6AFFF5CA" w14:textId="1A56786F"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b/>
                <w:bCs/>
                <w:color w:val="111111"/>
                <w:spacing w:val="8"/>
                <w:shd w:val="clear" w:color="auto" w:fill="FFFFFF"/>
              </w:rPr>
              <w:lastRenderedPageBreak/>
              <w:t>The four C’s</w:t>
            </w:r>
            <w:r w:rsidRPr="005D4D0F">
              <w:rPr>
                <w:rFonts w:ascii="Arial" w:hAnsi="Arial" w:cs="Arial"/>
                <w:color w:val="111111"/>
                <w:spacing w:val="8"/>
                <w:shd w:val="clear" w:color="auto" w:fill="FFFFFF"/>
              </w:rPr>
              <w:t xml:space="preserve"> is mainly important to the hospitality industry because it applies to the activities that happen in this setting daily, which mainly involve preparing and serving of food to customers visiting the hotels. Having these skills will ensure that</w:t>
            </w:r>
            <w:r>
              <w:rPr>
                <w:rFonts w:ascii="Arial" w:hAnsi="Arial" w:cs="Arial"/>
                <w:color w:val="111111"/>
                <w:spacing w:val="8"/>
                <w:shd w:val="clear" w:color="auto" w:fill="FFFFFF"/>
              </w:rPr>
              <w:t xml:space="preserve"> </w:t>
            </w:r>
            <w:r w:rsidRPr="005D4D0F">
              <w:rPr>
                <w:rFonts w:ascii="Arial" w:hAnsi="Arial" w:cs="Arial"/>
                <w:color w:val="111111"/>
                <w:spacing w:val="8"/>
                <w:shd w:val="clear" w:color="auto" w:fill="FFFFFF"/>
              </w:rPr>
              <w:t>people consume healthy food and decreases the chances the food becomes contaminated.</w:t>
            </w:r>
          </w:p>
          <w:p w14:paraId="78852DEE" w14:textId="77777777" w:rsidR="005D4D0F" w:rsidRPr="005D4D0F" w:rsidRDefault="005D4D0F" w:rsidP="005D4D0F">
            <w:pPr>
              <w:spacing w:line="360" w:lineRule="auto"/>
              <w:jc w:val="both"/>
              <w:rPr>
                <w:rFonts w:ascii="Arial" w:hAnsi="Arial" w:cs="Arial"/>
                <w:color w:val="333333"/>
                <w:shd w:val="clear" w:color="auto" w:fill="FFFFFF"/>
              </w:rPr>
            </w:pPr>
            <w:r w:rsidRPr="005D4D0F">
              <w:rPr>
                <w:rFonts w:ascii="Arial" w:hAnsi="Arial" w:cs="Arial"/>
                <w:color w:val="333333"/>
                <w:shd w:val="clear" w:color="auto" w:fill="FFFFFF"/>
              </w:rPr>
              <w:t>Following this protocol will help achieve food safety and hygiene in our kitchens to avoid food poisoning that is harmful to human health. From the discussions in class, I learnt that it is crucial to adopt a clean attitude, always wash our hands thoroughly before handling any food in the kitchen and always handle the food correctly.</w:t>
            </w:r>
          </w:p>
          <w:p w14:paraId="284004DD" w14:textId="77777777"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b/>
                <w:bCs/>
                <w:color w:val="000000"/>
                <w:spacing w:val="4"/>
                <w:shd w:val="clear" w:color="auto" w:fill="FFFFFF"/>
              </w:rPr>
              <w:t xml:space="preserve">      </w:t>
            </w:r>
            <w:r w:rsidRPr="005D4D0F">
              <w:rPr>
                <w:rFonts w:ascii="Arial" w:hAnsi="Arial" w:cs="Arial"/>
                <w:color w:val="111111"/>
                <w:spacing w:val="8"/>
                <w:shd w:val="clear" w:color="auto" w:fill="FFFFFF"/>
              </w:rPr>
              <w:t>Studying this topic in class was helpful because I gained more insight and knowledge about the handling of food in the kitchen that I might had ignored in the past due to the lack of proper guidelines or protocols.</w:t>
            </w:r>
          </w:p>
          <w:p w14:paraId="3B076070" w14:textId="09D1E61A"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color w:val="111111"/>
                <w:spacing w:val="8"/>
                <w:shd w:val="clear" w:color="auto" w:fill="FFFFFF"/>
              </w:rPr>
              <w:t xml:space="preserve">      I am glad to have gained the knowledge on </w:t>
            </w:r>
            <w:r w:rsidRPr="005D4D0F">
              <w:rPr>
                <w:rFonts w:ascii="Arial" w:hAnsi="Arial" w:cs="Arial"/>
                <w:b/>
                <w:bCs/>
                <w:color w:val="111111"/>
                <w:spacing w:val="8"/>
                <w:shd w:val="clear" w:color="auto" w:fill="FFFFFF"/>
              </w:rPr>
              <w:t>the 4 C’s</w:t>
            </w:r>
            <w:r w:rsidRPr="005D4D0F">
              <w:rPr>
                <w:rFonts w:ascii="Arial" w:hAnsi="Arial" w:cs="Arial"/>
                <w:color w:val="111111"/>
                <w:spacing w:val="8"/>
                <w:shd w:val="clear" w:color="auto" w:fill="FFFFFF"/>
              </w:rPr>
              <w:t xml:space="preserve">, which I will not only apply at home but also </w:t>
            </w:r>
            <w:r>
              <w:rPr>
                <w:rFonts w:ascii="Arial" w:hAnsi="Arial" w:cs="Arial"/>
                <w:color w:val="111111"/>
                <w:spacing w:val="8"/>
                <w:shd w:val="clear" w:color="auto" w:fill="FFFFFF"/>
              </w:rPr>
              <w:t xml:space="preserve">when I will be </w:t>
            </w:r>
            <w:r w:rsidRPr="005D4D0F">
              <w:rPr>
                <w:rFonts w:ascii="Arial" w:hAnsi="Arial" w:cs="Arial"/>
                <w:color w:val="111111"/>
                <w:spacing w:val="8"/>
                <w:shd w:val="clear" w:color="auto" w:fill="FFFFFF"/>
              </w:rPr>
              <w:t>working</w:t>
            </w:r>
            <w:r w:rsidRPr="005D4D0F">
              <w:rPr>
                <w:rFonts w:ascii="Arial" w:hAnsi="Arial" w:cs="Arial"/>
                <w:color w:val="111111"/>
                <w:spacing w:val="8"/>
                <w:shd w:val="clear" w:color="auto" w:fill="FFFFFF"/>
              </w:rPr>
              <w:t xml:space="preserve"> in the hospitality industry. From the knowledge I gained now about food handling, it will help me achieve proper food hygiene for a healthy living for me and the customers getting services from my workplace. </w:t>
            </w:r>
          </w:p>
          <w:p w14:paraId="0831D54A" w14:textId="77777777" w:rsidR="00B945EA" w:rsidRPr="005D4D0F" w:rsidRDefault="00B945EA" w:rsidP="005D4D0F">
            <w:pPr>
              <w:spacing w:line="360" w:lineRule="auto"/>
              <w:rPr>
                <w:rFonts w:ascii="Arial" w:hAnsi="Arial" w:cs="Arial"/>
              </w:rPr>
            </w:pPr>
          </w:p>
          <w:p w14:paraId="31742AB4" w14:textId="193FFA64" w:rsidR="00F51904" w:rsidRPr="005D4D0F" w:rsidRDefault="00F51904" w:rsidP="005D4D0F">
            <w:pPr>
              <w:spacing w:line="360" w:lineRule="auto"/>
              <w:jc w:val="both"/>
              <w:rPr>
                <w:rFonts w:ascii="Arial" w:hAnsi="Arial" w:cs="Arial"/>
              </w:rPr>
            </w:pPr>
          </w:p>
          <w:p w14:paraId="467586AD" w14:textId="77777777" w:rsidR="00F51904" w:rsidRPr="005D4D0F" w:rsidRDefault="00F51904" w:rsidP="005D4D0F">
            <w:pPr>
              <w:spacing w:line="360" w:lineRule="auto"/>
              <w:jc w:val="both"/>
              <w:rPr>
                <w:rFonts w:ascii="Arial" w:hAnsi="Arial" w:cs="Arial"/>
              </w:rPr>
            </w:pPr>
          </w:p>
          <w:p w14:paraId="4F94C46A" w14:textId="77777777" w:rsidR="00F51904" w:rsidRPr="005D4D0F" w:rsidRDefault="00F51904" w:rsidP="005D4D0F">
            <w:pPr>
              <w:spacing w:line="360" w:lineRule="auto"/>
              <w:jc w:val="both"/>
              <w:rPr>
                <w:rFonts w:ascii="Arial" w:hAnsi="Arial" w:cs="Arial"/>
              </w:rPr>
            </w:pPr>
          </w:p>
          <w:p w14:paraId="4DC1E882" w14:textId="77777777" w:rsidR="00797115" w:rsidRPr="005D4D0F" w:rsidRDefault="00797115" w:rsidP="005D4D0F">
            <w:pPr>
              <w:spacing w:line="360" w:lineRule="auto"/>
              <w:jc w:val="both"/>
              <w:rPr>
                <w:rFonts w:ascii="Arial" w:hAnsi="Arial" w:cs="Arial"/>
              </w:rPr>
            </w:pPr>
          </w:p>
          <w:p w14:paraId="10B11E51" w14:textId="77777777" w:rsidR="00375882" w:rsidRPr="005D4D0F" w:rsidRDefault="00375882" w:rsidP="005D4D0F">
            <w:pPr>
              <w:spacing w:line="360" w:lineRule="auto"/>
              <w:jc w:val="both"/>
              <w:rPr>
                <w:rFonts w:ascii="Arial" w:hAnsi="Arial" w:cs="Arial"/>
              </w:rPr>
            </w:pPr>
          </w:p>
          <w:p w14:paraId="629A4250" w14:textId="77777777" w:rsidR="00375882" w:rsidRPr="005D4D0F" w:rsidRDefault="00375882" w:rsidP="005D4D0F">
            <w:pPr>
              <w:spacing w:line="360" w:lineRule="auto"/>
              <w:jc w:val="both"/>
              <w:rPr>
                <w:rFonts w:ascii="Arial" w:hAnsi="Arial" w:cs="Arial"/>
              </w:rPr>
            </w:pPr>
          </w:p>
          <w:p w14:paraId="3223D94F" w14:textId="77777777" w:rsidR="00375882" w:rsidRPr="005D4D0F" w:rsidRDefault="00375882" w:rsidP="005D4D0F">
            <w:pPr>
              <w:spacing w:line="360" w:lineRule="auto"/>
              <w:jc w:val="both"/>
              <w:rPr>
                <w:rFonts w:ascii="Arial" w:hAnsi="Arial" w:cs="Arial"/>
              </w:rPr>
            </w:pPr>
          </w:p>
          <w:p w14:paraId="5AAD8421" w14:textId="77777777" w:rsidR="00375882" w:rsidRPr="005D4D0F" w:rsidRDefault="00375882" w:rsidP="005D4D0F">
            <w:pPr>
              <w:spacing w:line="360" w:lineRule="auto"/>
              <w:jc w:val="both"/>
              <w:rPr>
                <w:rFonts w:ascii="Arial" w:hAnsi="Arial" w:cs="Arial"/>
              </w:rPr>
            </w:pPr>
          </w:p>
          <w:p w14:paraId="601C5B2A" w14:textId="77777777" w:rsidR="00375882" w:rsidRPr="005D4D0F" w:rsidRDefault="00375882" w:rsidP="005D4D0F">
            <w:pPr>
              <w:spacing w:line="360" w:lineRule="auto"/>
              <w:jc w:val="both"/>
              <w:rPr>
                <w:rFonts w:ascii="Arial" w:hAnsi="Arial" w:cs="Arial"/>
              </w:rPr>
            </w:pPr>
          </w:p>
          <w:p w14:paraId="169E8A99" w14:textId="77777777" w:rsidR="00375882" w:rsidRPr="005D4D0F" w:rsidRDefault="00375882" w:rsidP="005D4D0F">
            <w:pPr>
              <w:spacing w:line="360" w:lineRule="auto"/>
              <w:jc w:val="both"/>
              <w:rPr>
                <w:rFonts w:ascii="Arial" w:hAnsi="Arial" w:cs="Arial"/>
              </w:rPr>
            </w:pPr>
          </w:p>
          <w:p w14:paraId="0514EA32" w14:textId="77777777" w:rsidR="00375882" w:rsidRPr="005D4D0F" w:rsidRDefault="00375882" w:rsidP="005D4D0F">
            <w:pPr>
              <w:spacing w:line="360" w:lineRule="auto"/>
              <w:jc w:val="both"/>
              <w:rPr>
                <w:rFonts w:ascii="Arial" w:hAnsi="Arial" w:cs="Arial"/>
              </w:rPr>
            </w:pPr>
          </w:p>
          <w:p w14:paraId="733FBFA5" w14:textId="77777777" w:rsidR="00375882" w:rsidRPr="005D4D0F" w:rsidRDefault="00375882" w:rsidP="005D4D0F">
            <w:pPr>
              <w:spacing w:line="360" w:lineRule="auto"/>
              <w:jc w:val="both"/>
              <w:rPr>
                <w:rFonts w:ascii="Arial" w:hAnsi="Arial" w:cs="Arial"/>
              </w:rPr>
            </w:pPr>
          </w:p>
          <w:p w14:paraId="20085F77" w14:textId="77777777" w:rsidR="00375882" w:rsidRPr="005D4D0F" w:rsidRDefault="00375882" w:rsidP="005D4D0F">
            <w:pPr>
              <w:spacing w:line="360" w:lineRule="auto"/>
              <w:jc w:val="both"/>
              <w:rPr>
                <w:rFonts w:ascii="Arial" w:hAnsi="Arial" w:cs="Arial"/>
              </w:rPr>
            </w:pPr>
          </w:p>
          <w:p w14:paraId="368349A1" w14:textId="77777777" w:rsidR="00375882" w:rsidRPr="005D4D0F" w:rsidRDefault="00375882" w:rsidP="005D4D0F">
            <w:pPr>
              <w:spacing w:line="360" w:lineRule="auto"/>
              <w:jc w:val="both"/>
              <w:rPr>
                <w:rFonts w:ascii="Arial" w:hAnsi="Arial" w:cs="Arial"/>
              </w:rPr>
            </w:pPr>
          </w:p>
          <w:p w14:paraId="24449AB5" w14:textId="77777777" w:rsidR="00375882" w:rsidRPr="005D4D0F" w:rsidRDefault="00375882" w:rsidP="005D4D0F">
            <w:pPr>
              <w:spacing w:line="360" w:lineRule="auto"/>
              <w:jc w:val="both"/>
              <w:rPr>
                <w:rFonts w:ascii="Arial" w:hAnsi="Arial" w:cs="Arial"/>
              </w:rPr>
            </w:pPr>
          </w:p>
          <w:p w14:paraId="6C7BBFE8" w14:textId="77777777" w:rsidR="00375882" w:rsidRPr="005D4D0F" w:rsidRDefault="00375882" w:rsidP="005D4D0F">
            <w:pPr>
              <w:spacing w:line="360" w:lineRule="auto"/>
              <w:jc w:val="both"/>
              <w:rPr>
                <w:rFonts w:ascii="Arial" w:hAnsi="Arial" w:cs="Arial"/>
              </w:rPr>
            </w:pPr>
          </w:p>
          <w:p w14:paraId="1AB82913" w14:textId="77777777" w:rsidR="00375882" w:rsidRPr="005D4D0F" w:rsidRDefault="00375882" w:rsidP="005D4D0F">
            <w:pPr>
              <w:spacing w:line="360" w:lineRule="auto"/>
              <w:jc w:val="both"/>
              <w:rPr>
                <w:rFonts w:ascii="Arial" w:hAnsi="Arial" w:cs="Arial"/>
              </w:rPr>
            </w:pPr>
          </w:p>
          <w:p w14:paraId="494EE66A" w14:textId="77777777" w:rsidR="00375882" w:rsidRPr="005D4D0F" w:rsidRDefault="00375882" w:rsidP="005D4D0F">
            <w:pPr>
              <w:spacing w:line="360" w:lineRule="auto"/>
              <w:jc w:val="both"/>
              <w:rPr>
                <w:rFonts w:ascii="Arial" w:hAnsi="Arial" w:cs="Arial"/>
              </w:rPr>
            </w:pPr>
          </w:p>
          <w:p w14:paraId="22275F03" w14:textId="77777777" w:rsidR="00375882" w:rsidRPr="005D4D0F" w:rsidRDefault="00375882" w:rsidP="005D4D0F">
            <w:pPr>
              <w:spacing w:line="360" w:lineRule="auto"/>
              <w:jc w:val="both"/>
              <w:rPr>
                <w:rFonts w:ascii="Arial" w:hAnsi="Arial" w:cs="Arial"/>
              </w:rPr>
            </w:pPr>
          </w:p>
          <w:p w14:paraId="2A8AB872" w14:textId="77777777" w:rsidR="00375882" w:rsidRPr="005D4D0F" w:rsidRDefault="00375882" w:rsidP="005D4D0F">
            <w:pPr>
              <w:spacing w:line="360" w:lineRule="auto"/>
              <w:jc w:val="both"/>
              <w:rPr>
                <w:rFonts w:ascii="Arial" w:hAnsi="Arial" w:cs="Arial"/>
              </w:rPr>
            </w:pPr>
          </w:p>
          <w:p w14:paraId="7D9AACA5" w14:textId="77777777" w:rsidR="00375882" w:rsidRPr="005D4D0F" w:rsidRDefault="00375882" w:rsidP="005D4D0F">
            <w:pPr>
              <w:spacing w:line="360" w:lineRule="auto"/>
              <w:jc w:val="both"/>
              <w:rPr>
                <w:rFonts w:ascii="Arial" w:hAnsi="Arial" w:cs="Arial"/>
              </w:rPr>
            </w:pPr>
          </w:p>
          <w:p w14:paraId="36346B27" w14:textId="77777777" w:rsidR="00375882" w:rsidRPr="005D4D0F" w:rsidRDefault="00375882" w:rsidP="005D4D0F">
            <w:pPr>
              <w:spacing w:line="360" w:lineRule="auto"/>
              <w:jc w:val="both"/>
              <w:rPr>
                <w:rFonts w:ascii="Arial" w:hAnsi="Arial" w:cs="Arial"/>
              </w:rPr>
            </w:pPr>
          </w:p>
          <w:p w14:paraId="4D8D755B" w14:textId="77777777" w:rsidR="00375882" w:rsidRPr="005D4D0F" w:rsidRDefault="00375882" w:rsidP="005D4D0F">
            <w:pPr>
              <w:spacing w:line="360" w:lineRule="auto"/>
              <w:jc w:val="both"/>
              <w:rPr>
                <w:rFonts w:ascii="Arial" w:hAnsi="Arial" w:cs="Arial"/>
              </w:rPr>
            </w:pPr>
          </w:p>
          <w:p w14:paraId="02268108" w14:textId="77777777" w:rsidR="00375882" w:rsidRPr="005D4D0F" w:rsidRDefault="00375882" w:rsidP="005D4D0F">
            <w:pPr>
              <w:spacing w:line="360" w:lineRule="auto"/>
              <w:jc w:val="both"/>
              <w:rPr>
                <w:rFonts w:ascii="Arial" w:hAnsi="Arial" w:cs="Arial"/>
              </w:rPr>
            </w:pPr>
          </w:p>
          <w:p w14:paraId="5A0C8C10" w14:textId="77777777" w:rsidR="00375882" w:rsidRPr="005D4D0F" w:rsidRDefault="00375882" w:rsidP="005D4D0F">
            <w:pPr>
              <w:spacing w:line="360" w:lineRule="auto"/>
              <w:jc w:val="both"/>
              <w:rPr>
                <w:rFonts w:ascii="Arial" w:hAnsi="Arial" w:cs="Arial"/>
              </w:rPr>
            </w:pPr>
          </w:p>
          <w:p w14:paraId="1E6225CA" w14:textId="77777777" w:rsidR="00375882" w:rsidRPr="005D4D0F" w:rsidRDefault="00375882" w:rsidP="005D4D0F">
            <w:pPr>
              <w:spacing w:line="360" w:lineRule="auto"/>
              <w:jc w:val="both"/>
              <w:rPr>
                <w:rFonts w:ascii="Arial" w:hAnsi="Arial" w:cs="Arial"/>
              </w:rPr>
            </w:pPr>
          </w:p>
          <w:p w14:paraId="49FF004B" w14:textId="77777777" w:rsidR="00375882" w:rsidRPr="005D4D0F" w:rsidRDefault="00375882" w:rsidP="005D4D0F">
            <w:pPr>
              <w:spacing w:line="360" w:lineRule="auto"/>
              <w:jc w:val="both"/>
              <w:rPr>
                <w:rFonts w:ascii="Arial" w:hAnsi="Arial" w:cs="Arial"/>
              </w:rPr>
            </w:pPr>
          </w:p>
          <w:p w14:paraId="657F557C" w14:textId="77777777" w:rsidR="00375882" w:rsidRPr="005D4D0F" w:rsidRDefault="00375882" w:rsidP="005D4D0F">
            <w:pPr>
              <w:spacing w:line="360" w:lineRule="auto"/>
              <w:jc w:val="both"/>
              <w:rPr>
                <w:rFonts w:ascii="Arial" w:hAnsi="Arial" w:cs="Arial"/>
              </w:rPr>
            </w:pPr>
          </w:p>
          <w:p w14:paraId="4215162F" w14:textId="77777777" w:rsidR="00375882" w:rsidRPr="005D4D0F" w:rsidRDefault="00375882" w:rsidP="005D4D0F">
            <w:pPr>
              <w:spacing w:line="360" w:lineRule="auto"/>
              <w:jc w:val="both"/>
              <w:rPr>
                <w:rFonts w:ascii="Arial" w:hAnsi="Arial" w:cs="Arial"/>
              </w:rPr>
            </w:pPr>
          </w:p>
          <w:p w14:paraId="411F92ED" w14:textId="77777777" w:rsidR="00375882" w:rsidRPr="005D4D0F" w:rsidRDefault="00375882" w:rsidP="005D4D0F">
            <w:pPr>
              <w:spacing w:line="360" w:lineRule="auto"/>
              <w:jc w:val="both"/>
              <w:rPr>
                <w:rFonts w:ascii="Arial" w:hAnsi="Arial" w:cs="Arial"/>
              </w:rPr>
            </w:pPr>
          </w:p>
          <w:p w14:paraId="0510974C" w14:textId="77777777" w:rsidR="00375882" w:rsidRPr="005D4D0F" w:rsidRDefault="00375882" w:rsidP="005D4D0F">
            <w:pPr>
              <w:spacing w:line="360" w:lineRule="auto"/>
              <w:jc w:val="both"/>
              <w:rPr>
                <w:rFonts w:ascii="Arial" w:hAnsi="Arial" w:cs="Arial"/>
              </w:rPr>
            </w:pPr>
          </w:p>
          <w:p w14:paraId="6B28EBBA" w14:textId="77777777" w:rsidR="00375882" w:rsidRPr="005D4D0F" w:rsidRDefault="00375882" w:rsidP="005D4D0F">
            <w:pPr>
              <w:spacing w:line="360" w:lineRule="auto"/>
              <w:jc w:val="both"/>
              <w:rPr>
                <w:rFonts w:ascii="Arial" w:hAnsi="Arial" w:cs="Arial"/>
              </w:rPr>
            </w:pPr>
          </w:p>
          <w:p w14:paraId="3680D1E7" w14:textId="77777777" w:rsidR="00375882" w:rsidRPr="005D4D0F" w:rsidRDefault="00375882" w:rsidP="005D4D0F">
            <w:pPr>
              <w:spacing w:line="360" w:lineRule="auto"/>
              <w:jc w:val="both"/>
              <w:rPr>
                <w:rFonts w:ascii="Arial" w:hAnsi="Arial" w:cs="Arial"/>
              </w:rPr>
            </w:pPr>
          </w:p>
          <w:p w14:paraId="5B6F190D" w14:textId="77777777" w:rsidR="00375882" w:rsidRPr="005D4D0F" w:rsidRDefault="00375882" w:rsidP="005D4D0F">
            <w:pPr>
              <w:spacing w:line="360" w:lineRule="auto"/>
              <w:jc w:val="both"/>
              <w:rPr>
                <w:rFonts w:ascii="Arial" w:hAnsi="Arial" w:cs="Arial"/>
              </w:rPr>
            </w:pPr>
          </w:p>
          <w:p w14:paraId="1CBB91F9" w14:textId="77777777" w:rsidR="00375882" w:rsidRPr="005D4D0F" w:rsidRDefault="00375882" w:rsidP="005D4D0F">
            <w:pPr>
              <w:spacing w:line="360" w:lineRule="auto"/>
              <w:jc w:val="both"/>
              <w:rPr>
                <w:rFonts w:ascii="Arial" w:hAnsi="Arial" w:cs="Arial"/>
              </w:rPr>
            </w:pPr>
          </w:p>
          <w:p w14:paraId="22B4E043" w14:textId="77777777" w:rsidR="00375882" w:rsidRPr="005D4D0F" w:rsidRDefault="00375882" w:rsidP="005D4D0F">
            <w:pPr>
              <w:spacing w:line="360" w:lineRule="auto"/>
              <w:jc w:val="both"/>
              <w:rPr>
                <w:rFonts w:ascii="Arial" w:hAnsi="Arial" w:cs="Arial"/>
              </w:rPr>
            </w:pPr>
          </w:p>
          <w:p w14:paraId="40B794DC" w14:textId="77777777" w:rsidR="00375882" w:rsidRPr="005D4D0F" w:rsidRDefault="00375882" w:rsidP="005D4D0F">
            <w:pPr>
              <w:spacing w:line="360" w:lineRule="auto"/>
              <w:jc w:val="both"/>
              <w:rPr>
                <w:rFonts w:ascii="Arial" w:hAnsi="Arial" w:cs="Arial"/>
              </w:rPr>
            </w:pPr>
          </w:p>
          <w:p w14:paraId="0A732014" w14:textId="77777777" w:rsidR="00375882" w:rsidRPr="005D4D0F" w:rsidRDefault="00375882" w:rsidP="005D4D0F">
            <w:pPr>
              <w:spacing w:line="360" w:lineRule="auto"/>
              <w:jc w:val="both"/>
              <w:rPr>
                <w:rFonts w:ascii="Arial" w:hAnsi="Arial" w:cs="Arial"/>
              </w:rPr>
            </w:pPr>
          </w:p>
          <w:p w14:paraId="57B1B02B" w14:textId="77777777" w:rsidR="00375882" w:rsidRPr="005D4D0F" w:rsidRDefault="00375882" w:rsidP="005D4D0F">
            <w:pPr>
              <w:spacing w:line="360" w:lineRule="auto"/>
              <w:jc w:val="both"/>
              <w:rPr>
                <w:rFonts w:ascii="Arial" w:hAnsi="Arial" w:cs="Arial"/>
              </w:rPr>
            </w:pPr>
          </w:p>
          <w:p w14:paraId="29092048" w14:textId="77777777" w:rsidR="00375882" w:rsidRPr="005D4D0F" w:rsidRDefault="00375882" w:rsidP="005D4D0F">
            <w:pPr>
              <w:spacing w:line="360" w:lineRule="auto"/>
              <w:jc w:val="both"/>
              <w:rPr>
                <w:rFonts w:ascii="Arial" w:hAnsi="Arial" w:cs="Arial"/>
              </w:rPr>
            </w:pPr>
          </w:p>
          <w:p w14:paraId="45D18CD5" w14:textId="77777777" w:rsidR="00375882" w:rsidRPr="005D4D0F" w:rsidRDefault="00375882" w:rsidP="005D4D0F">
            <w:pPr>
              <w:spacing w:line="360" w:lineRule="auto"/>
              <w:jc w:val="both"/>
              <w:rPr>
                <w:rFonts w:ascii="Arial" w:hAnsi="Arial" w:cs="Arial"/>
              </w:rPr>
            </w:pPr>
          </w:p>
          <w:p w14:paraId="18548036" w14:textId="77777777" w:rsidR="00375882" w:rsidRPr="005D4D0F" w:rsidRDefault="00375882" w:rsidP="005D4D0F">
            <w:pPr>
              <w:spacing w:line="360" w:lineRule="auto"/>
              <w:jc w:val="both"/>
              <w:rPr>
                <w:rFonts w:ascii="Arial" w:hAnsi="Arial" w:cs="Arial"/>
              </w:rPr>
            </w:pPr>
          </w:p>
          <w:p w14:paraId="04482D04" w14:textId="77777777" w:rsidR="00375882" w:rsidRPr="005D4D0F" w:rsidRDefault="00375882" w:rsidP="005D4D0F">
            <w:pPr>
              <w:spacing w:line="360" w:lineRule="auto"/>
              <w:jc w:val="both"/>
              <w:rPr>
                <w:rFonts w:ascii="Arial" w:hAnsi="Arial" w:cs="Arial"/>
              </w:rPr>
            </w:pPr>
          </w:p>
          <w:p w14:paraId="21316D23" w14:textId="77777777" w:rsidR="00375882" w:rsidRPr="005D4D0F" w:rsidRDefault="00375882" w:rsidP="005D4D0F">
            <w:pPr>
              <w:spacing w:line="360" w:lineRule="auto"/>
              <w:jc w:val="both"/>
              <w:rPr>
                <w:rFonts w:ascii="Arial" w:hAnsi="Arial" w:cs="Arial"/>
              </w:rPr>
            </w:pPr>
          </w:p>
          <w:p w14:paraId="7ABB693F" w14:textId="77777777" w:rsidR="00375882" w:rsidRPr="005D4D0F" w:rsidRDefault="00375882" w:rsidP="005D4D0F">
            <w:pPr>
              <w:spacing w:line="360" w:lineRule="auto"/>
              <w:jc w:val="both"/>
              <w:rPr>
                <w:rFonts w:ascii="Arial" w:hAnsi="Arial" w:cs="Arial"/>
              </w:rPr>
            </w:pPr>
          </w:p>
          <w:p w14:paraId="558B68CD" w14:textId="77777777" w:rsidR="00375882" w:rsidRPr="005D4D0F" w:rsidRDefault="00375882" w:rsidP="005D4D0F">
            <w:pPr>
              <w:spacing w:line="360" w:lineRule="auto"/>
              <w:jc w:val="both"/>
              <w:rPr>
                <w:rFonts w:ascii="Arial" w:hAnsi="Arial" w:cs="Arial"/>
              </w:rPr>
            </w:pPr>
          </w:p>
          <w:p w14:paraId="213727D5" w14:textId="77777777" w:rsidR="00375882" w:rsidRPr="005D4D0F" w:rsidRDefault="00375882" w:rsidP="005D4D0F">
            <w:pPr>
              <w:spacing w:line="360" w:lineRule="auto"/>
              <w:jc w:val="both"/>
              <w:rPr>
                <w:rFonts w:ascii="Arial" w:hAnsi="Arial" w:cs="Arial"/>
              </w:rPr>
            </w:pPr>
          </w:p>
          <w:p w14:paraId="0209048A" w14:textId="77777777" w:rsidR="00375882" w:rsidRPr="005D4D0F" w:rsidRDefault="00375882" w:rsidP="005D4D0F">
            <w:pPr>
              <w:spacing w:line="360" w:lineRule="auto"/>
              <w:jc w:val="both"/>
              <w:rPr>
                <w:rFonts w:ascii="Arial" w:hAnsi="Arial" w:cs="Arial"/>
              </w:rPr>
            </w:pPr>
          </w:p>
          <w:p w14:paraId="29A6BCD8" w14:textId="77777777" w:rsidR="00375882" w:rsidRPr="005D4D0F" w:rsidRDefault="00375882" w:rsidP="005D4D0F">
            <w:pPr>
              <w:spacing w:line="360" w:lineRule="auto"/>
              <w:jc w:val="both"/>
              <w:rPr>
                <w:rFonts w:ascii="Arial" w:hAnsi="Arial" w:cs="Arial"/>
              </w:rPr>
            </w:pPr>
          </w:p>
          <w:p w14:paraId="40F3433A" w14:textId="77777777" w:rsidR="00375882" w:rsidRPr="005D4D0F" w:rsidRDefault="00375882" w:rsidP="005D4D0F">
            <w:pPr>
              <w:spacing w:line="360" w:lineRule="auto"/>
              <w:jc w:val="both"/>
              <w:rPr>
                <w:rFonts w:ascii="Arial" w:hAnsi="Arial" w:cs="Arial"/>
              </w:rPr>
            </w:pPr>
          </w:p>
          <w:p w14:paraId="3723CE45" w14:textId="77777777" w:rsidR="00375882" w:rsidRPr="005D4D0F" w:rsidRDefault="00375882" w:rsidP="005D4D0F">
            <w:pPr>
              <w:spacing w:line="360" w:lineRule="auto"/>
              <w:jc w:val="both"/>
              <w:rPr>
                <w:rFonts w:ascii="Arial" w:hAnsi="Arial" w:cs="Arial"/>
              </w:rPr>
            </w:pPr>
          </w:p>
          <w:p w14:paraId="3B344F1E" w14:textId="4F66D5C5" w:rsidR="00375882" w:rsidRPr="005D4D0F" w:rsidRDefault="00375882" w:rsidP="005D4D0F">
            <w:pPr>
              <w:spacing w:line="360" w:lineRule="auto"/>
              <w:jc w:val="both"/>
              <w:rPr>
                <w:rFonts w:ascii="Arial" w:hAnsi="Arial" w:cs="Arial"/>
              </w:rPr>
            </w:pPr>
          </w:p>
        </w:tc>
      </w:tr>
    </w:tbl>
    <w:p w14:paraId="7D9A52CF" w14:textId="77777777" w:rsidR="00B00678" w:rsidRDefault="00B00678" w:rsidP="005D4D0F">
      <w:pPr>
        <w:spacing w:line="360" w:lineRule="auto"/>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5D4D0F">
            <w:pPr>
              <w:spacing w:line="360" w:lineRule="auto"/>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5D4D0F">
            <w:pPr>
              <w:spacing w:line="360" w:lineRule="auto"/>
              <w:jc w:val="center"/>
              <w:rPr>
                <w:rFonts w:ascii="Tahoma" w:hAnsi="Tahoma" w:cs="Tahoma"/>
                <w:b/>
                <w:sz w:val="20"/>
                <w:szCs w:val="20"/>
              </w:rPr>
            </w:pPr>
          </w:p>
          <w:p w14:paraId="52F3ACFA" w14:textId="77777777" w:rsidR="00375882" w:rsidRPr="003C3341" w:rsidRDefault="00375882" w:rsidP="005D4D0F">
            <w:pPr>
              <w:spacing w:line="360" w:lineRule="auto"/>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5D4D0F">
            <w:pPr>
              <w:spacing w:line="360" w:lineRule="auto"/>
              <w:rPr>
                <w:rFonts w:ascii="Tahoma" w:hAnsi="Tahoma" w:cs="Tahoma"/>
                <w:sz w:val="20"/>
                <w:szCs w:val="20"/>
              </w:rPr>
            </w:pPr>
          </w:p>
          <w:p w14:paraId="1B21F348" w14:textId="77777777" w:rsidR="005D4D0F" w:rsidRPr="005D4D0F" w:rsidRDefault="005D4D0F" w:rsidP="005D4D0F">
            <w:pPr>
              <w:pStyle w:val="Bibliography"/>
              <w:spacing w:line="360" w:lineRule="auto"/>
              <w:jc w:val="both"/>
              <w:rPr>
                <w:rFonts w:ascii="Arial" w:hAnsi="Arial" w:cs="Arial"/>
                <w:noProof/>
              </w:rPr>
            </w:pPr>
            <w:r w:rsidRPr="005D4D0F">
              <w:rPr>
                <w:rFonts w:ascii="Arial" w:hAnsi="Arial" w:cs="Arial"/>
                <w:noProof/>
              </w:rPr>
              <w:t xml:space="preserve">HEALTH &amp; CARE, 2016. </w:t>
            </w:r>
            <w:r w:rsidRPr="005D4D0F">
              <w:rPr>
                <w:rFonts w:ascii="Arial" w:hAnsi="Arial" w:cs="Arial"/>
                <w:i/>
                <w:iCs/>
                <w:noProof/>
              </w:rPr>
              <w:t xml:space="preserve">A Care Worker's Guide to the 4 C's of Food Hygiene Safety. </w:t>
            </w:r>
            <w:r w:rsidRPr="005D4D0F">
              <w:rPr>
                <w:rFonts w:ascii="Arial" w:hAnsi="Arial" w:cs="Arial"/>
                <w:noProof/>
              </w:rPr>
              <w:t xml:space="preserve">[Online] Available at: </w:t>
            </w:r>
            <w:r w:rsidRPr="005D4D0F">
              <w:rPr>
                <w:rFonts w:ascii="Arial" w:hAnsi="Arial" w:cs="Arial"/>
                <w:noProof/>
                <w:u w:val="single"/>
              </w:rPr>
              <w:t>https://www.educare.co.uk/news/care-workers-guide-to-4-cs-food-hygiene-safety</w:t>
            </w:r>
            <w:r w:rsidRPr="005D4D0F">
              <w:rPr>
                <w:rFonts w:ascii="Arial" w:hAnsi="Arial" w:cs="Arial"/>
                <w:noProof/>
              </w:rPr>
              <w:t>[Accessed 21 October 2021].</w:t>
            </w:r>
          </w:p>
          <w:p w14:paraId="007ED7D1" w14:textId="77777777" w:rsidR="005D4D0F" w:rsidRPr="005D4D0F" w:rsidRDefault="005D4D0F" w:rsidP="005D4D0F">
            <w:pPr>
              <w:spacing w:line="360" w:lineRule="auto"/>
              <w:jc w:val="both"/>
              <w:rPr>
                <w:rFonts w:ascii="Arial" w:hAnsi="Arial" w:cs="Arial"/>
                <w:color w:val="222222"/>
                <w:shd w:val="clear" w:color="auto" w:fill="FFFFFF"/>
              </w:rPr>
            </w:pPr>
            <w:proofErr w:type="spellStart"/>
            <w:r w:rsidRPr="005D4D0F">
              <w:rPr>
                <w:rFonts w:ascii="Arial" w:hAnsi="Arial" w:cs="Arial"/>
                <w:color w:val="222222"/>
                <w:shd w:val="clear" w:color="auto" w:fill="FFFFFF"/>
              </w:rPr>
              <w:t>Motarjemi</w:t>
            </w:r>
            <w:proofErr w:type="spellEnd"/>
            <w:r w:rsidRPr="005D4D0F">
              <w:rPr>
                <w:rFonts w:ascii="Arial" w:hAnsi="Arial" w:cs="Arial"/>
                <w:color w:val="222222"/>
                <w:shd w:val="clear" w:color="auto" w:fill="FFFFFF"/>
              </w:rPr>
              <w:t xml:space="preserve">, Y. and </w:t>
            </w:r>
            <w:proofErr w:type="spellStart"/>
            <w:r w:rsidRPr="005D4D0F">
              <w:rPr>
                <w:rFonts w:ascii="Arial" w:hAnsi="Arial" w:cs="Arial"/>
                <w:color w:val="222222"/>
                <w:shd w:val="clear" w:color="auto" w:fill="FFFFFF"/>
              </w:rPr>
              <w:t>Lelieveld</w:t>
            </w:r>
            <w:proofErr w:type="spellEnd"/>
            <w:r w:rsidRPr="005D4D0F">
              <w:rPr>
                <w:rFonts w:ascii="Arial" w:hAnsi="Arial" w:cs="Arial"/>
                <w:color w:val="222222"/>
                <w:shd w:val="clear" w:color="auto" w:fill="FFFFFF"/>
              </w:rPr>
              <w:t>, H., 2014. Fundamentals in management of food safety in the industrial setting: challenges and outlook of the 21st century. In </w:t>
            </w:r>
            <w:r w:rsidRPr="005D4D0F">
              <w:rPr>
                <w:rFonts w:ascii="Arial" w:hAnsi="Arial" w:cs="Arial"/>
                <w:i/>
                <w:iCs/>
                <w:color w:val="222222"/>
                <w:shd w:val="clear" w:color="auto" w:fill="FFFFFF"/>
              </w:rPr>
              <w:t>Food safety management</w:t>
            </w:r>
            <w:r w:rsidRPr="005D4D0F">
              <w:rPr>
                <w:rFonts w:ascii="Arial" w:hAnsi="Arial" w:cs="Arial"/>
                <w:color w:val="222222"/>
                <w:shd w:val="clear" w:color="auto" w:fill="FFFFFF"/>
              </w:rPr>
              <w:t xml:space="preserve"> (pp. 1-20). Academic Press. </w:t>
            </w:r>
          </w:p>
          <w:p w14:paraId="1D2A2B6B" w14:textId="77777777" w:rsidR="005D4D0F" w:rsidRPr="005D4D0F" w:rsidRDefault="005D4D0F" w:rsidP="005D4D0F">
            <w:pPr>
              <w:spacing w:line="360" w:lineRule="auto"/>
              <w:jc w:val="both"/>
              <w:rPr>
                <w:rFonts w:ascii="Arial" w:hAnsi="Arial" w:cs="Arial"/>
                <w:color w:val="222222"/>
                <w:shd w:val="clear" w:color="auto" w:fill="FFFFFF"/>
              </w:rPr>
            </w:pPr>
            <w:proofErr w:type="spellStart"/>
            <w:r w:rsidRPr="005D4D0F">
              <w:rPr>
                <w:rFonts w:ascii="Arial" w:hAnsi="Arial" w:cs="Arial"/>
                <w:color w:val="222222"/>
                <w:shd w:val="clear" w:color="auto" w:fill="FFFFFF"/>
              </w:rPr>
              <w:t>Mwamakamba</w:t>
            </w:r>
            <w:proofErr w:type="spellEnd"/>
            <w:r w:rsidRPr="005D4D0F">
              <w:rPr>
                <w:rFonts w:ascii="Arial" w:hAnsi="Arial" w:cs="Arial"/>
                <w:color w:val="222222"/>
                <w:shd w:val="clear" w:color="auto" w:fill="FFFFFF"/>
              </w:rPr>
              <w:t xml:space="preserve">, L., Mensah, P., </w:t>
            </w:r>
            <w:proofErr w:type="spellStart"/>
            <w:r w:rsidRPr="005D4D0F">
              <w:rPr>
                <w:rFonts w:ascii="Arial" w:hAnsi="Arial" w:cs="Arial"/>
                <w:color w:val="222222"/>
                <w:shd w:val="clear" w:color="auto" w:fill="FFFFFF"/>
              </w:rPr>
              <w:t>Fontannaz-Aujoulat</w:t>
            </w:r>
            <w:proofErr w:type="spellEnd"/>
            <w:r w:rsidRPr="005D4D0F">
              <w:rPr>
                <w:rFonts w:ascii="Arial" w:hAnsi="Arial" w:cs="Arial"/>
                <w:color w:val="222222"/>
                <w:shd w:val="clear" w:color="auto" w:fill="FFFFFF"/>
              </w:rPr>
              <w:t xml:space="preserve">, F., </w:t>
            </w:r>
            <w:proofErr w:type="spellStart"/>
            <w:r w:rsidRPr="005D4D0F">
              <w:rPr>
                <w:rFonts w:ascii="Arial" w:hAnsi="Arial" w:cs="Arial"/>
                <w:color w:val="222222"/>
                <w:shd w:val="clear" w:color="auto" w:fill="FFFFFF"/>
              </w:rPr>
              <w:t>Hlabana</w:t>
            </w:r>
            <w:proofErr w:type="spellEnd"/>
            <w:r w:rsidRPr="005D4D0F">
              <w:rPr>
                <w:rFonts w:ascii="Arial" w:hAnsi="Arial" w:cs="Arial"/>
                <w:color w:val="222222"/>
                <w:shd w:val="clear" w:color="auto" w:fill="FFFFFF"/>
              </w:rPr>
              <w:t xml:space="preserve">, M., </w:t>
            </w:r>
            <w:proofErr w:type="spellStart"/>
            <w:r w:rsidRPr="005D4D0F">
              <w:rPr>
                <w:rFonts w:ascii="Arial" w:hAnsi="Arial" w:cs="Arial"/>
                <w:color w:val="222222"/>
                <w:shd w:val="clear" w:color="auto" w:fill="FFFFFF"/>
              </w:rPr>
              <w:t>Maiga</w:t>
            </w:r>
            <w:proofErr w:type="spellEnd"/>
            <w:r w:rsidRPr="005D4D0F">
              <w:rPr>
                <w:rFonts w:ascii="Arial" w:hAnsi="Arial" w:cs="Arial"/>
                <w:color w:val="222222"/>
                <w:shd w:val="clear" w:color="auto" w:fill="FFFFFF"/>
              </w:rPr>
              <w:t xml:space="preserve">, F., </w:t>
            </w:r>
            <w:proofErr w:type="spellStart"/>
            <w:r w:rsidRPr="005D4D0F">
              <w:rPr>
                <w:rFonts w:ascii="Arial" w:hAnsi="Arial" w:cs="Arial"/>
                <w:color w:val="222222"/>
                <w:shd w:val="clear" w:color="auto" w:fill="FFFFFF"/>
              </w:rPr>
              <w:t>Bangoura</w:t>
            </w:r>
            <w:proofErr w:type="spellEnd"/>
            <w:r w:rsidRPr="005D4D0F">
              <w:rPr>
                <w:rFonts w:ascii="Arial" w:hAnsi="Arial" w:cs="Arial"/>
                <w:color w:val="222222"/>
                <w:shd w:val="clear" w:color="auto" w:fill="FFFFFF"/>
              </w:rPr>
              <w:t xml:space="preserve">, F., Mohamed, C. and </w:t>
            </w:r>
            <w:proofErr w:type="spellStart"/>
            <w:r w:rsidRPr="005D4D0F">
              <w:rPr>
                <w:rFonts w:ascii="Arial" w:hAnsi="Arial" w:cs="Arial"/>
                <w:color w:val="222222"/>
                <w:shd w:val="clear" w:color="auto" w:fill="FFFFFF"/>
              </w:rPr>
              <w:t>Ingenbleek</w:t>
            </w:r>
            <w:proofErr w:type="spellEnd"/>
            <w:r w:rsidRPr="005D4D0F">
              <w:rPr>
                <w:rFonts w:ascii="Arial" w:hAnsi="Arial" w:cs="Arial"/>
                <w:color w:val="222222"/>
                <w:shd w:val="clear" w:color="auto" w:fill="FFFFFF"/>
              </w:rPr>
              <w:t>, L., 2012. The WHO five keys to safer food: a tool for food safety health promotion. </w:t>
            </w:r>
            <w:r w:rsidRPr="005D4D0F">
              <w:rPr>
                <w:rFonts w:ascii="Arial" w:hAnsi="Arial" w:cs="Arial"/>
                <w:i/>
                <w:iCs/>
                <w:color w:val="222222"/>
                <w:shd w:val="clear" w:color="auto" w:fill="FFFFFF"/>
              </w:rPr>
              <w:t>African Journal of Food, Agriculture, Nutrition and Development</w:t>
            </w:r>
            <w:r w:rsidRPr="005D4D0F">
              <w:rPr>
                <w:rFonts w:ascii="Arial" w:hAnsi="Arial" w:cs="Arial"/>
                <w:color w:val="222222"/>
                <w:shd w:val="clear" w:color="auto" w:fill="FFFFFF"/>
              </w:rPr>
              <w:t>, </w:t>
            </w:r>
            <w:r w:rsidRPr="005D4D0F">
              <w:rPr>
                <w:rFonts w:ascii="Arial" w:hAnsi="Arial" w:cs="Arial"/>
                <w:i/>
                <w:iCs/>
                <w:color w:val="222222"/>
                <w:shd w:val="clear" w:color="auto" w:fill="FFFFFF"/>
              </w:rPr>
              <w:t>12</w:t>
            </w:r>
            <w:r w:rsidRPr="005D4D0F">
              <w:rPr>
                <w:rFonts w:ascii="Arial" w:hAnsi="Arial" w:cs="Arial"/>
                <w:color w:val="222222"/>
                <w:shd w:val="clear" w:color="auto" w:fill="FFFFFF"/>
              </w:rPr>
              <w:t xml:space="preserve">(4), pp.6245-6259. </w:t>
            </w:r>
          </w:p>
          <w:p w14:paraId="75D06E14" w14:textId="77777777" w:rsidR="005D4D0F" w:rsidRPr="005D4D0F" w:rsidRDefault="005D4D0F" w:rsidP="005D4D0F">
            <w:pPr>
              <w:pStyle w:val="Bibliography"/>
              <w:spacing w:line="360" w:lineRule="auto"/>
              <w:jc w:val="both"/>
              <w:rPr>
                <w:rFonts w:ascii="Arial" w:hAnsi="Arial" w:cs="Arial"/>
                <w:noProof/>
              </w:rPr>
            </w:pPr>
            <w:r w:rsidRPr="005D4D0F">
              <w:rPr>
                <w:rFonts w:ascii="Arial" w:hAnsi="Arial" w:cs="Arial"/>
                <w:noProof/>
              </w:rPr>
              <w:t xml:space="preserve">Sarasan, A., 2020. </w:t>
            </w:r>
            <w:r w:rsidRPr="005D4D0F">
              <w:rPr>
                <w:rFonts w:ascii="Arial" w:hAnsi="Arial" w:cs="Arial"/>
                <w:i/>
                <w:iCs/>
                <w:noProof/>
              </w:rPr>
              <w:t xml:space="preserve">4C’s of Food Safety: Cross-Contamination, Cleaning, Cooking and Chilling. </w:t>
            </w:r>
            <w:r w:rsidRPr="005D4D0F">
              <w:rPr>
                <w:rFonts w:ascii="Arial" w:hAnsi="Arial" w:cs="Arial"/>
                <w:noProof/>
              </w:rPr>
              <w:t xml:space="preserve">[Online] Available at: </w:t>
            </w:r>
            <w:r w:rsidRPr="005D4D0F">
              <w:rPr>
                <w:rFonts w:ascii="Arial" w:hAnsi="Arial" w:cs="Arial"/>
                <w:noProof/>
                <w:u w:val="single"/>
              </w:rPr>
              <w:t>https://tosh.in/blog/4cs-of-food-safety-cross-contamination-cleaning-cooking-and-chilling/</w:t>
            </w:r>
            <w:r w:rsidRPr="005D4D0F">
              <w:rPr>
                <w:rFonts w:ascii="Arial" w:hAnsi="Arial" w:cs="Arial"/>
                <w:noProof/>
              </w:rPr>
              <w:t>[Accessed 21 October 2021].</w:t>
            </w:r>
          </w:p>
          <w:p w14:paraId="581BE22C" w14:textId="77777777" w:rsidR="005D4D0F" w:rsidRPr="005D4D0F" w:rsidRDefault="005D4D0F" w:rsidP="005D4D0F">
            <w:pPr>
              <w:spacing w:line="360" w:lineRule="auto"/>
              <w:jc w:val="both"/>
              <w:rPr>
                <w:rFonts w:ascii="Arial" w:hAnsi="Arial" w:cs="Arial"/>
                <w:color w:val="222222"/>
                <w:shd w:val="clear" w:color="auto" w:fill="FFFFFF"/>
              </w:rPr>
            </w:pPr>
            <w:r w:rsidRPr="005D4D0F">
              <w:rPr>
                <w:rFonts w:ascii="Arial" w:hAnsi="Arial" w:cs="Arial"/>
                <w:color w:val="222222"/>
                <w:shd w:val="clear" w:color="auto" w:fill="FFFFFF"/>
              </w:rPr>
              <w:t xml:space="preserve">World Health Organization, 2020. Five keys to safer food manual. </w:t>
            </w:r>
          </w:p>
          <w:p w14:paraId="40C09F9B" w14:textId="77777777" w:rsidR="005D4D0F" w:rsidRPr="005D4D0F" w:rsidRDefault="005D4D0F" w:rsidP="005D4D0F">
            <w:pPr>
              <w:spacing w:line="360" w:lineRule="auto"/>
              <w:jc w:val="both"/>
              <w:rPr>
                <w:rFonts w:ascii="Arial" w:hAnsi="Arial" w:cs="Arial"/>
                <w:color w:val="111111"/>
                <w:spacing w:val="8"/>
                <w:shd w:val="clear" w:color="auto" w:fill="FFFFFF"/>
              </w:rPr>
            </w:pPr>
            <w:r w:rsidRPr="005D4D0F">
              <w:rPr>
                <w:rFonts w:ascii="Arial" w:hAnsi="Arial" w:cs="Arial"/>
                <w:color w:val="222222"/>
                <w:shd w:val="clear" w:color="auto" w:fill="FFFFFF"/>
              </w:rPr>
              <w:t xml:space="preserve">Zhang, C., Huang, L., Pu, </w:t>
            </w:r>
            <w:proofErr w:type="gramStart"/>
            <w:r w:rsidRPr="005D4D0F">
              <w:rPr>
                <w:rFonts w:ascii="Arial" w:hAnsi="Arial" w:cs="Arial"/>
                <w:color w:val="222222"/>
                <w:shd w:val="clear" w:color="auto" w:fill="FFFFFF"/>
              </w:rPr>
              <w:t>H.</w:t>
            </w:r>
            <w:proofErr w:type="gramEnd"/>
            <w:r w:rsidRPr="005D4D0F">
              <w:rPr>
                <w:rFonts w:ascii="Arial" w:hAnsi="Arial" w:cs="Arial"/>
                <w:color w:val="222222"/>
                <w:shd w:val="clear" w:color="auto" w:fill="FFFFFF"/>
              </w:rPr>
              <w:t xml:space="preserve"> and Sun, D.W., 2021. Magnetic surface-enhanced Raman scattering (</w:t>
            </w:r>
            <w:proofErr w:type="spellStart"/>
            <w:r w:rsidRPr="005D4D0F">
              <w:rPr>
                <w:rFonts w:ascii="Arial" w:hAnsi="Arial" w:cs="Arial"/>
                <w:color w:val="222222"/>
                <w:shd w:val="clear" w:color="auto" w:fill="FFFFFF"/>
              </w:rPr>
              <w:t>MagSERS</w:t>
            </w:r>
            <w:proofErr w:type="spellEnd"/>
            <w:r w:rsidRPr="005D4D0F">
              <w:rPr>
                <w:rFonts w:ascii="Arial" w:hAnsi="Arial" w:cs="Arial"/>
                <w:color w:val="222222"/>
                <w:shd w:val="clear" w:color="auto" w:fill="FFFFFF"/>
              </w:rPr>
              <w:t>) biosensors for microbial food safety: Fundamentals and applications. </w:t>
            </w:r>
            <w:r w:rsidRPr="005D4D0F">
              <w:rPr>
                <w:rFonts w:ascii="Arial" w:hAnsi="Arial" w:cs="Arial"/>
                <w:i/>
                <w:iCs/>
                <w:color w:val="222222"/>
                <w:shd w:val="clear" w:color="auto" w:fill="FFFFFF"/>
              </w:rPr>
              <w:t>Trends in Food Science &amp; Technology</w:t>
            </w:r>
            <w:r w:rsidRPr="005D4D0F">
              <w:rPr>
                <w:rFonts w:ascii="Arial" w:hAnsi="Arial" w:cs="Arial"/>
                <w:color w:val="222222"/>
                <w:shd w:val="clear" w:color="auto" w:fill="FFFFFF"/>
              </w:rPr>
              <w:t>.</w:t>
            </w:r>
          </w:p>
          <w:p w14:paraId="4F228F5D" w14:textId="77777777" w:rsidR="00375882" w:rsidRDefault="00375882" w:rsidP="005D4D0F">
            <w:pPr>
              <w:spacing w:line="360" w:lineRule="auto"/>
              <w:jc w:val="both"/>
              <w:rPr>
                <w:rFonts w:ascii="Arial" w:hAnsi="Arial" w:cs="Arial"/>
              </w:rPr>
            </w:pPr>
          </w:p>
          <w:p w14:paraId="7BE2B521" w14:textId="73ACEF86" w:rsidR="00375882" w:rsidRDefault="00375882" w:rsidP="005D4D0F">
            <w:pPr>
              <w:spacing w:line="360" w:lineRule="auto"/>
              <w:jc w:val="both"/>
              <w:rPr>
                <w:rFonts w:ascii="Arial" w:hAnsi="Arial" w:cs="Arial"/>
              </w:rPr>
            </w:pPr>
          </w:p>
          <w:p w14:paraId="4C6DEC4D" w14:textId="300F334B" w:rsidR="00375882" w:rsidRDefault="00375882" w:rsidP="005D4D0F">
            <w:pPr>
              <w:spacing w:line="360" w:lineRule="auto"/>
              <w:jc w:val="both"/>
              <w:rPr>
                <w:rFonts w:ascii="Arial" w:hAnsi="Arial" w:cs="Arial"/>
              </w:rPr>
            </w:pPr>
          </w:p>
          <w:p w14:paraId="522F9E9C" w14:textId="07E4A2C3" w:rsidR="00375882" w:rsidRDefault="00375882" w:rsidP="005D4D0F">
            <w:pPr>
              <w:spacing w:line="360" w:lineRule="auto"/>
              <w:jc w:val="both"/>
              <w:rPr>
                <w:rFonts w:ascii="Arial" w:hAnsi="Arial" w:cs="Arial"/>
              </w:rPr>
            </w:pPr>
          </w:p>
          <w:p w14:paraId="6944CF61" w14:textId="0FD4B374" w:rsidR="00375882" w:rsidRDefault="00375882" w:rsidP="005D4D0F">
            <w:pPr>
              <w:spacing w:line="360" w:lineRule="auto"/>
              <w:jc w:val="both"/>
              <w:rPr>
                <w:rFonts w:ascii="Arial" w:hAnsi="Arial" w:cs="Arial"/>
              </w:rPr>
            </w:pPr>
          </w:p>
          <w:p w14:paraId="6DF51C3D" w14:textId="6F494BB7" w:rsidR="00375882" w:rsidRDefault="00375882" w:rsidP="005D4D0F">
            <w:pPr>
              <w:spacing w:line="360" w:lineRule="auto"/>
              <w:jc w:val="both"/>
              <w:rPr>
                <w:rFonts w:ascii="Arial" w:hAnsi="Arial" w:cs="Arial"/>
              </w:rPr>
            </w:pPr>
          </w:p>
          <w:p w14:paraId="69EA998C" w14:textId="6811899E" w:rsidR="00375882" w:rsidRDefault="00375882" w:rsidP="005D4D0F">
            <w:pPr>
              <w:spacing w:line="360" w:lineRule="auto"/>
              <w:jc w:val="both"/>
              <w:rPr>
                <w:rFonts w:ascii="Arial" w:hAnsi="Arial" w:cs="Arial"/>
              </w:rPr>
            </w:pPr>
          </w:p>
          <w:p w14:paraId="03D9529C" w14:textId="4342E6D7" w:rsidR="00375882" w:rsidRDefault="00375882" w:rsidP="005D4D0F">
            <w:pPr>
              <w:spacing w:line="360" w:lineRule="auto"/>
              <w:jc w:val="both"/>
              <w:rPr>
                <w:rFonts w:ascii="Arial" w:hAnsi="Arial" w:cs="Arial"/>
              </w:rPr>
            </w:pPr>
          </w:p>
          <w:p w14:paraId="789E9A79" w14:textId="77990206" w:rsidR="00375882" w:rsidRDefault="00375882" w:rsidP="005D4D0F">
            <w:pPr>
              <w:spacing w:line="360" w:lineRule="auto"/>
              <w:jc w:val="both"/>
              <w:rPr>
                <w:rFonts w:ascii="Arial" w:hAnsi="Arial" w:cs="Arial"/>
              </w:rPr>
            </w:pPr>
          </w:p>
          <w:p w14:paraId="43EF99F0" w14:textId="59F16C78" w:rsidR="00375882" w:rsidRDefault="00375882" w:rsidP="005D4D0F">
            <w:pPr>
              <w:spacing w:line="360" w:lineRule="auto"/>
              <w:jc w:val="both"/>
              <w:rPr>
                <w:rFonts w:ascii="Arial" w:hAnsi="Arial" w:cs="Arial"/>
              </w:rPr>
            </w:pPr>
          </w:p>
          <w:p w14:paraId="1DDB2118" w14:textId="7A9165F7" w:rsidR="00375882" w:rsidRDefault="00375882" w:rsidP="005D4D0F">
            <w:pPr>
              <w:spacing w:line="360" w:lineRule="auto"/>
              <w:jc w:val="both"/>
              <w:rPr>
                <w:rFonts w:ascii="Arial" w:hAnsi="Arial" w:cs="Arial"/>
              </w:rPr>
            </w:pPr>
          </w:p>
          <w:p w14:paraId="3701A32D" w14:textId="54DDC54C" w:rsidR="00375882" w:rsidRDefault="00375882" w:rsidP="005D4D0F">
            <w:pPr>
              <w:spacing w:line="360" w:lineRule="auto"/>
              <w:jc w:val="both"/>
              <w:rPr>
                <w:rFonts w:ascii="Arial" w:hAnsi="Arial" w:cs="Arial"/>
              </w:rPr>
            </w:pPr>
          </w:p>
          <w:p w14:paraId="5AE6C72E" w14:textId="62740FFE" w:rsidR="00375882" w:rsidRDefault="00375882" w:rsidP="005D4D0F">
            <w:pPr>
              <w:spacing w:line="360" w:lineRule="auto"/>
              <w:jc w:val="both"/>
              <w:rPr>
                <w:rFonts w:ascii="Arial" w:hAnsi="Arial" w:cs="Arial"/>
              </w:rPr>
            </w:pPr>
          </w:p>
          <w:p w14:paraId="19966CC6" w14:textId="3AD7B82E" w:rsidR="00375882" w:rsidRDefault="00375882" w:rsidP="005D4D0F">
            <w:pPr>
              <w:spacing w:line="360" w:lineRule="auto"/>
              <w:jc w:val="both"/>
              <w:rPr>
                <w:rFonts w:ascii="Arial" w:hAnsi="Arial" w:cs="Arial"/>
              </w:rPr>
            </w:pPr>
          </w:p>
          <w:p w14:paraId="00C184CC" w14:textId="1B102F8C" w:rsidR="00375882" w:rsidRDefault="00375882" w:rsidP="005D4D0F">
            <w:pPr>
              <w:spacing w:line="360" w:lineRule="auto"/>
              <w:jc w:val="both"/>
              <w:rPr>
                <w:rFonts w:ascii="Arial" w:hAnsi="Arial" w:cs="Arial"/>
              </w:rPr>
            </w:pPr>
          </w:p>
          <w:p w14:paraId="56FCD27E" w14:textId="3C241FCD" w:rsidR="00375882" w:rsidRDefault="00375882" w:rsidP="005D4D0F">
            <w:pPr>
              <w:spacing w:line="360" w:lineRule="auto"/>
              <w:jc w:val="both"/>
              <w:rPr>
                <w:rFonts w:ascii="Arial" w:hAnsi="Arial" w:cs="Arial"/>
              </w:rPr>
            </w:pPr>
          </w:p>
          <w:p w14:paraId="50E4CC8B" w14:textId="7487DEDD" w:rsidR="00375882" w:rsidRDefault="00375882" w:rsidP="005D4D0F">
            <w:pPr>
              <w:spacing w:line="360" w:lineRule="auto"/>
              <w:jc w:val="both"/>
              <w:rPr>
                <w:rFonts w:ascii="Arial" w:hAnsi="Arial" w:cs="Arial"/>
              </w:rPr>
            </w:pPr>
          </w:p>
          <w:p w14:paraId="2E020AEF" w14:textId="77777777" w:rsidR="00375882" w:rsidRDefault="00375882" w:rsidP="005D4D0F">
            <w:pPr>
              <w:spacing w:line="360" w:lineRule="auto"/>
              <w:jc w:val="both"/>
              <w:rPr>
                <w:rFonts w:ascii="Arial" w:hAnsi="Arial" w:cs="Arial"/>
              </w:rPr>
            </w:pPr>
          </w:p>
          <w:p w14:paraId="47FB6995" w14:textId="77777777" w:rsidR="00375882" w:rsidRPr="003C3341" w:rsidRDefault="00375882" w:rsidP="005D4D0F">
            <w:pPr>
              <w:spacing w:line="360" w:lineRule="auto"/>
              <w:jc w:val="both"/>
              <w:rPr>
                <w:rFonts w:ascii="Tahoma" w:hAnsi="Tahoma" w:cs="Tahoma"/>
                <w:sz w:val="20"/>
                <w:szCs w:val="20"/>
              </w:rPr>
            </w:pPr>
          </w:p>
        </w:tc>
      </w:tr>
    </w:tbl>
    <w:p w14:paraId="3A480543" w14:textId="77777777" w:rsidR="00B00678" w:rsidRDefault="00B00678" w:rsidP="005D4D0F">
      <w:pPr>
        <w:spacing w:line="360" w:lineRule="auto"/>
        <w:rPr>
          <w:rFonts w:ascii="Tahoma" w:hAnsi="Tahoma" w:cs="Tahoma"/>
          <w:b/>
        </w:rPr>
      </w:pPr>
    </w:p>
    <w:p w14:paraId="02BE48C6" w14:textId="77777777" w:rsidR="00B00678" w:rsidRDefault="00B00678" w:rsidP="005D4D0F">
      <w:pPr>
        <w:spacing w:line="360" w:lineRule="auto"/>
        <w:rPr>
          <w:rFonts w:ascii="Tahoma" w:hAnsi="Tahoma" w:cs="Tahoma"/>
          <w:b/>
        </w:rPr>
      </w:pPr>
    </w:p>
    <w:p w14:paraId="1D4EFC49" w14:textId="77777777" w:rsidR="00B00678" w:rsidRDefault="00B00678" w:rsidP="005D4D0F">
      <w:pPr>
        <w:spacing w:line="360" w:lineRule="auto"/>
        <w:rPr>
          <w:rFonts w:ascii="Tahoma" w:hAnsi="Tahoma" w:cs="Tahoma"/>
          <w:b/>
        </w:rPr>
      </w:pPr>
    </w:p>
    <w:p w14:paraId="505DC984" w14:textId="77777777" w:rsidR="00B00678" w:rsidRDefault="00B00678" w:rsidP="005D4D0F">
      <w:pPr>
        <w:spacing w:line="360" w:lineRule="auto"/>
        <w:rPr>
          <w:rFonts w:ascii="Tahoma" w:hAnsi="Tahoma" w:cs="Tahoma"/>
          <w:b/>
        </w:rPr>
      </w:pPr>
    </w:p>
    <w:p w14:paraId="1F96E185" w14:textId="77777777" w:rsidR="00B00678" w:rsidRDefault="00B00678" w:rsidP="005D4D0F">
      <w:pPr>
        <w:spacing w:line="360" w:lineRule="auto"/>
        <w:rPr>
          <w:rFonts w:ascii="Tahoma" w:hAnsi="Tahoma" w:cs="Tahoma"/>
          <w:b/>
        </w:rPr>
      </w:pPr>
    </w:p>
    <w:p w14:paraId="5F8D9742" w14:textId="77777777" w:rsidR="00B00678" w:rsidRDefault="00B00678" w:rsidP="005D4D0F">
      <w:pPr>
        <w:spacing w:line="360" w:lineRule="auto"/>
        <w:rPr>
          <w:rFonts w:ascii="Tahoma" w:hAnsi="Tahoma" w:cs="Tahoma"/>
          <w:b/>
        </w:rPr>
      </w:pPr>
    </w:p>
    <w:p w14:paraId="25B9E4A6" w14:textId="77777777" w:rsidR="00A45D42" w:rsidRDefault="00A45D42" w:rsidP="005D4D0F">
      <w:pPr>
        <w:spacing w:line="360" w:lineRule="auto"/>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EEB6D" w14:textId="77777777" w:rsidR="00845794" w:rsidRDefault="00845794">
      <w:r>
        <w:separator/>
      </w:r>
    </w:p>
  </w:endnote>
  <w:endnote w:type="continuationSeparator" w:id="0">
    <w:p w14:paraId="38AFC3AB" w14:textId="77777777" w:rsidR="00845794" w:rsidRDefault="008457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71BC8" w14:textId="77777777" w:rsidR="00845794" w:rsidRDefault="00845794">
      <w:r>
        <w:separator/>
      </w:r>
    </w:p>
  </w:footnote>
  <w:footnote w:type="continuationSeparator" w:id="0">
    <w:p w14:paraId="7FD9125A" w14:textId="77777777" w:rsidR="00845794" w:rsidRDefault="008457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C188B"/>
    <w:multiLevelType w:val="multilevel"/>
    <w:tmpl w:val="9CB6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4D0F"/>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45794"/>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Bibliography">
    <w:name w:val="Bibliography"/>
    <w:basedOn w:val="Normal"/>
    <w:next w:val="Normal"/>
    <w:uiPriority w:val="37"/>
    <w:semiHidden/>
    <w:unhideWhenUsed/>
    <w:rsid w:val="005D4D0F"/>
  </w:style>
  <w:style w:type="paragraph" w:customStyle="1" w:styleId="breadcrumb-item">
    <w:name w:val="breadcrumb-item"/>
    <w:basedOn w:val="Normal"/>
    <w:rsid w:val="005D4D0F"/>
    <w:pPr>
      <w:spacing w:before="100" w:beforeAutospacing="1" w:after="100" w:afterAutospacing="1"/>
    </w:pPr>
  </w:style>
  <w:style w:type="character" w:styleId="Hyperlink">
    <w:name w:val="Hyperlink"/>
    <w:basedOn w:val="DefaultParagraphFont"/>
    <w:uiPriority w:val="99"/>
    <w:semiHidden/>
    <w:unhideWhenUsed/>
    <w:rsid w:val="005D4D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41130220">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Lucian Befu Romanescu (2023170)</cp:lastModifiedBy>
  <cp:revision>2</cp:revision>
  <cp:lastPrinted>2020-09-28T20:53:00Z</cp:lastPrinted>
  <dcterms:created xsi:type="dcterms:W3CDTF">2021-10-21T14:25:00Z</dcterms:created>
  <dcterms:modified xsi:type="dcterms:W3CDTF">2021-10-21T14:25:00Z</dcterms:modified>
</cp:coreProperties>
</file>