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6AC2827" w14:textId="77777777" w:rsidR="00772726" w:rsidRDefault="00772726"/>
    <w:sdt>
      <w:sdtPr>
        <w:id w:val="-264312256"/>
        <w:docPartObj>
          <w:docPartGallery w:val="Cover Pages"/>
          <w:docPartUnique/>
        </w:docPartObj>
      </w:sdtPr>
      <w:sdtContent>
        <w:p w14:paraId="46BC6892" w14:textId="23881A91" w:rsidR="00EB0F32" w:rsidRDefault="007F413D">
          <w:r>
            <w:rPr>
              <w:noProof/>
            </w:rPr>
            <w:drawing>
              <wp:inline distT="0" distB="0" distL="0" distR="0" wp14:anchorId="376FE7DF" wp14:editId="761D75C9">
                <wp:extent cx="5731510" cy="1293495"/>
                <wp:effectExtent l="0" t="0" r="2540" b="1905"/>
                <wp:docPr id="163253735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537359" name="Picture 1632537359"/>
                        <pic:cNvPicPr/>
                      </pic:nvPicPr>
                      <pic:blipFill>
                        <a:blip r:embed="rId8">
                          <a:extLst>
                            <a:ext uri="{28A0092B-C50C-407E-A947-70E740481C1C}">
                              <a14:useLocalDpi xmlns:a14="http://schemas.microsoft.com/office/drawing/2010/main" val="0"/>
                            </a:ext>
                          </a:extLst>
                        </a:blip>
                        <a:stretch>
                          <a:fillRect/>
                        </a:stretch>
                      </pic:blipFill>
                      <pic:spPr>
                        <a:xfrm>
                          <a:off x="0" y="0"/>
                          <a:ext cx="5731510" cy="1293495"/>
                        </a:xfrm>
                        <a:prstGeom prst="rect">
                          <a:avLst/>
                        </a:prstGeom>
                      </pic:spPr>
                    </pic:pic>
                  </a:graphicData>
                </a:graphic>
              </wp:inline>
            </w:drawing>
          </w:r>
          <w:r w:rsidR="00EB0F32">
            <w:rPr>
              <w:noProof/>
            </w:rPr>
            <mc:AlternateContent>
              <mc:Choice Requires="wpg">
                <w:drawing>
                  <wp:anchor distT="0" distB="0" distL="114300" distR="114300" simplePos="0" relativeHeight="251658240" behindDoc="1" locked="0" layoutInCell="1" allowOverlap="1" wp14:anchorId="45047D7C" wp14:editId="4255F29D">
                    <wp:simplePos x="0" y="0"/>
                    <wp:positionH relativeFrom="page">
                      <wp:align>center</wp:align>
                    </wp:positionH>
                    <wp:positionV relativeFrom="page">
                      <wp:align>center</wp:align>
                    </wp:positionV>
                    <wp:extent cx="6864824" cy="9123528"/>
                    <wp:effectExtent l="0" t="0" r="0" b="0"/>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CD4D16B" w14:textId="57058697" w:rsidR="00EB0F32" w:rsidRDefault="009E4944">
                                      <w:pPr>
                                        <w:pStyle w:val="NoSpacing"/>
                                        <w:spacing w:before="120"/>
                                        <w:jc w:val="center"/>
                                        <w:rPr>
                                          <w:color w:val="FFFFFF" w:themeColor="background1"/>
                                        </w:rPr>
                                      </w:pPr>
                                      <w:r>
                                        <w:rPr>
                                          <w:color w:val="FFFFFF" w:themeColor="background1"/>
                                        </w:rPr>
                                        <w:t xml:space="preserve">Keith Dixon - </w:t>
                                      </w:r>
                                      <w:r w:rsidR="005B5A83">
                                        <w:rPr>
                                          <w:color w:val="FFFFFF" w:themeColor="background1"/>
                                        </w:rPr>
                                        <w:t>2439121</w:t>
                                      </w:r>
                                    </w:p>
                                  </w:sdtContent>
                                </w:sdt>
                                <w:p w14:paraId="5B72BE1A" w14:textId="0C5C70CA" w:rsidR="00EB0F32" w:rsidRDefault="00A820FC">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566C68">
                                        <w:rPr>
                                          <w:caps/>
                                          <w:color w:val="FFFFFF" w:themeColor="background1"/>
                                        </w:rPr>
                                        <w:t xml:space="preserve">BMHP5023 – </w:t>
                                      </w:r>
                                    </w:sdtContent>
                                  </w:sdt>
                                  <w:r w:rsidR="00DF2F21">
                                    <w:rPr>
                                      <w:caps/>
                                      <w:color w:val="FFFFFF" w:themeColor="background1"/>
                                    </w:rPr>
                                    <w:t xml:space="preserve">SHEILA </w:t>
                                  </w:r>
                                  <w:proofErr w:type="spellStart"/>
                                  <w:r w:rsidR="00DF2F21">
                                    <w:rPr>
                                      <w:caps/>
                                      <w:color w:val="FFFFFF" w:themeColor="background1"/>
                                    </w:rPr>
                                    <w:t>HUSSAIN</w:t>
                                  </w:r>
                                  <w:proofErr w:type="spellEnd"/>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279CC78" w14:textId="471B5143" w:rsidR="00EB0F32" w:rsidRDefault="00566C68" w:rsidP="00C556B2">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 xml:space="preserve">Introduction to Physiology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5047D7C" id="Group 198"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156082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CD4D16B" w14:textId="57058697" w:rsidR="00EB0F32" w:rsidRDefault="009E4944">
                                <w:pPr>
                                  <w:pStyle w:val="NoSpacing"/>
                                  <w:spacing w:before="120"/>
                                  <w:jc w:val="center"/>
                                  <w:rPr>
                                    <w:color w:val="FFFFFF" w:themeColor="background1"/>
                                  </w:rPr>
                                </w:pPr>
                                <w:r>
                                  <w:rPr>
                                    <w:color w:val="FFFFFF" w:themeColor="background1"/>
                                  </w:rPr>
                                  <w:t xml:space="preserve">Keith Dixon - </w:t>
                                </w:r>
                                <w:r w:rsidR="005B5A83">
                                  <w:rPr>
                                    <w:color w:val="FFFFFF" w:themeColor="background1"/>
                                  </w:rPr>
                                  <w:t>2439121</w:t>
                                </w:r>
                              </w:p>
                            </w:sdtContent>
                          </w:sdt>
                          <w:p w14:paraId="5B72BE1A" w14:textId="0C5C70CA" w:rsidR="00EB0F32" w:rsidRDefault="00A820FC">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566C68">
                                  <w:rPr>
                                    <w:caps/>
                                    <w:color w:val="FFFFFF" w:themeColor="background1"/>
                                  </w:rPr>
                                  <w:t xml:space="preserve">BMHP5023 – </w:t>
                                </w:r>
                              </w:sdtContent>
                            </w:sdt>
                            <w:r w:rsidR="00DF2F21">
                              <w:rPr>
                                <w:caps/>
                                <w:color w:val="FFFFFF" w:themeColor="background1"/>
                              </w:rPr>
                              <w:t xml:space="preserve">SHEILA </w:t>
                            </w:r>
                            <w:proofErr w:type="spellStart"/>
                            <w:r w:rsidR="00DF2F21">
                              <w:rPr>
                                <w:caps/>
                                <w:color w:val="FFFFFF" w:themeColor="background1"/>
                              </w:rPr>
                              <w:t>HUSSAIN</w:t>
                            </w:r>
                            <w:proofErr w:type="spellEnd"/>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279CC78" w14:textId="471B5143" w:rsidR="00EB0F32" w:rsidRDefault="00566C68" w:rsidP="00C556B2">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 xml:space="preserve">Introduction to Physiology </w:t>
                                </w:r>
                              </w:p>
                            </w:sdtContent>
                          </w:sdt>
                        </w:txbxContent>
                      </v:textbox>
                    </v:shape>
                    <w10:wrap anchorx="page" anchory="page"/>
                  </v:group>
                </w:pict>
              </mc:Fallback>
            </mc:AlternateContent>
          </w:r>
        </w:p>
        <w:p w14:paraId="2618F9DC" w14:textId="40A99519" w:rsidR="00EB0F32" w:rsidRDefault="00EB0F32">
          <w:r>
            <w:br w:type="page"/>
          </w:r>
        </w:p>
      </w:sdtContent>
    </w:sdt>
    <w:sdt>
      <w:sdtPr>
        <w:id w:val="-1276251850"/>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659B74A1" w14:textId="0CE57646" w:rsidR="005B5A83" w:rsidRDefault="005B5A83">
          <w:pPr>
            <w:pStyle w:val="TOCHeading"/>
          </w:pPr>
          <w:r>
            <w:t>Contents</w:t>
          </w:r>
        </w:p>
        <w:p w14:paraId="3A9B1DFF" w14:textId="1C8E9A21" w:rsidR="004E0722" w:rsidRDefault="0000718B">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6695724" w:history="1">
            <w:r w:rsidR="004E0722" w:rsidRPr="00F236CA">
              <w:rPr>
                <w:rStyle w:val="Hyperlink"/>
                <w:noProof/>
              </w:rPr>
              <w:t>Executive Summary</w:t>
            </w:r>
            <w:r w:rsidR="004E0722">
              <w:rPr>
                <w:noProof/>
                <w:webHidden/>
              </w:rPr>
              <w:tab/>
            </w:r>
            <w:r w:rsidR="004E0722">
              <w:rPr>
                <w:noProof/>
                <w:webHidden/>
              </w:rPr>
              <w:fldChar w:fldCharType="begin"/>
            </w:r>
            <w:r w:rsidR="004E0722">
              <w:rPr>
                <w:noProof/>
                <w:webHidden/>
              </w:rPr>
              <w:instrText xml:space="preserve"> PAGEREF _Toc236695724 \h </w:instrText>
            </w:r>
            <w:r w:rsidR="004E0722">
              <w:rPr>
                <w:noProof/>
                <w:webHidden/>
              </w:rPr>
            </w:r>
            <w:r w:rsidR="004E0722">
              <w:rPr>
                <w:noProof/>
                <w:webHidden/>
              </w:rPr>
              <w:fldChar w:fldCharType="separate"/>
            </w:r>
            <w:r w:rsidR="004E0722">
              <w:rPr>
                <w:noProof/>
                <w:webHidden/>
              </w:rPr>
              <w:t>2</w:t>
            </w:r>
            <w:r w:rsidR="004E0722">
              <w:rPr>
                <w:noProof/>
                <w:webHidden/>
              </w:rPr>
              <w:fldChar w:fldCharType="end"/>
            </w:r>
          </w:hyperlink>
        </w:p>
        <w:p w14:paraId="6BDA8252" w14:textId="28EDBF0F" w:rsidR="004E0722" w:rsidRDefault="004E0722">
          <w:pPr>
            <w:pStyle w:val="TOC1"/>
            <w:tabs>
              <w:tab w:val="right" w:leader="dot" w:pos="9016"/>
            </w:tabs>
            <w:rPr>
              <w:rFonts w:eastAsiaTheme="minorEastAsia"/>
              <w:noProof/>
              <w:sz w:val="24"/>
              <w:szCs w:val="24"/>
              <w:lang w:eastAsia="en-GB"/>
            </w:rPr>
          </w:pPr>
          <w:hyperlink w:anchor="_Toc236695725" w:history="1">
            <w:r w:rsidRPr="00F236CA">
              <w:rPr>
                <w:rStyle w:val="Hyperlink"/>
                <w:noProof/>
              </w:rPr>
              <w:t>Introduction</w:t>
            </w:r>
            <w:r>
              <w:rPr>
                <w:noProof/>
                <w:webHidden/>
              </w:rPr>
              <w:tab/>
            </w:r>
            <w:r>
              <w:rPr>
                <w:noProof/>
                <w:webHidden/>
              </w:rPr>
              <w:fldChar w:fldCharType="begin"/>
            </w:r>
            <w:r>
              <w:rPr>
                <w:noProof/>
                <w:webHidden/>
              </w:rPr>
              <w:instrText xml:space="preserve"> PAGEREF _Toc236695725 \h </w:instrText>
            </w:r>
            <w:r>
              <w:rPr>
                <w:noProof/>
                <w:webHidden/>
              </w:rPr>
            </w:r>
            <w:r>
              <w:rPr>
                <w:noProof/>
                <w:webHidden/>
              </w:rPr>
              <w:fldChar w:fldCharType="separate"/>
            </w:r>
            <w:r>
              <w:rPr>
                <w:noProof/>
                <w:webHidden/>
              </w:rPr>
              <w:t>4</w:t>
            </w:r>
            <w:r>
              <w:rPr>
                <w:noProof/>
                <w:webHidden/>
              </w:rPr>
              <w:fldChar w:fldCharType="end"/>
            </w:r>
          </w:hyperlink>
        </w:p>
        <w:p w14:paraId="75CD9C32" w14:textId="13EA2F8E" w:rsidR="004E0722" w:rsidRDefault="004E0722">
          <w:pPr>
            <w:pStyle w:val="TOC1"/>
            <w:tabs>
              <w:tab w:val="right" w:leader="dot" w:pos="9016"/>
            </w:tabs>
            <w:rPr>
              <w:rFonts w:eastAsiaTheme="minorEastAsia"/>
              <w:noProof/>
              <w:sz w:val="24"/>
              <w:szCs w:val="24"/>
              <w:lang w:eastAsia="en-GB"/>
            </w:rPr>
          </w:pPr>
          <w:hyperlink w:anchor="_Toc236695728" w:history="1">
            <w:r w:rsidRPr="00F236CA">
              <w:rPr>
                <w:rStyle w:val="Hyperlink"/>
                <w:noProof/>
              </w:rPr>
              <w:t>Blood Sugar: Staying in the Safe Zone</w:t>
            </w:r>
            <w:r>
              <w:rPr>
                <w:noProof/>
                <w:webHidden/>
              </w:rPr>
              <w:tab/>
            </w:r>
            <w:r>
              <w:rPr>
                <w:noProof/>
                <w:webHidden/>
              </w:rPr>
              <w:fldChar w:fldCharType="begin"/>
            </w:r>
            <w:r>
              <w:rPr>
                <w:noProof/>
                <w:webHidden/>
              </w:rPr>
              <w:instrText xml:space="preserve"> PAGEREF _Toc236695728 \h </w:instrText>
            </w:r>
            <w:r>
              <w:rPr>
                <w:noProof/>
                <w:webHidden/>
              </w:rPr>
            </w:r>
            <w:r>
              <w:rPr>
                <w:noProof/>
                <w:webHidden/>
              </w:rPr>
              <w:fldChar w:fldCharType="separate"/>
            </w:r>
            <w:r>
              <w:rPr>
                <w:noProof/>
                <w:webHidden/>
              </w:rPr>
              <w:t>4</w:t>
            </w:r>
            <w:r>
              <w:rPr>
                <w:noProof/>
                <w:webHidden/>
              </w:rPr>
              <w:fldChar w:fldCharType="end"/>
            </w:r>
          </w:hyperlink>
        </w:p>
        <w:p w14:paraId="6BEE262B" w14:textId="1A2CEE22" w:rsidR="004E0722" w:rsidRDefault="004E0722">
          <w:pPr>
            <w:pStyle w:val="TOC1"/>
            <w:tabs>
              <w:tab w:val="right" w:leader="dot" w:pos="9016"/>
            </w:tabs>
            <w:rPr>
              <w:rFonts w:eastAsiaTheme="minorEastAsia"/>
              <w:noProof/>
              <w:sz w:val="24"/>
              <w:szCs w:val="24"/>
              <w:lang w:eastAsia="en-GB"/>
            </w:rPr>
          </w:pPr>
          <w:hyperlink w:anchor="_Toc236695729" w:history="1">
            <w:r w:rsidRPr="00F236CA">
              <w:rPr>
                <w:rStyle w:val="Hyperlink"/>
                <w:noProof/>
              </w:rPr>
              <w:t>How Cells Generate Energy from Oxygen, Glucose, and Cell Metabolism</w:t>
            </w:r>
            <w:r>
              <w:rPr>
                <w:noProof/>
                <w:webHidden/>
              </w:rPr>
              <w:tab/>
            </w:r>
            <w:r>
              <w:rPr>
                <w:noProof/>
                <w:webHidden/>
              </w:rPr>
              <w:fldChar w:fldCharType="begin"/>
            </w:r>
            <w:r>
              <w:rPr>
                <w:noProof/>
                <w:webHidden/>
              </w:rPr>
              <w:instrText xml:space="preserve"> PAGEREF _Toc236695729 \h </w:instrText>
            </w:r>
            <w:r>
              <w:rPr>
                <w:noProof/>
                <w:webHidden/>
              </w:rPr>
            </w:r>
            <w:r>
              <w:rPr>
                <w:noProof/>
                <w:webHidden/>
              </w:rPr>
              <w:fldChar w:fldCharType="separate"/>
            </w:r>
            <w:r>
              <w:rPr>
                <w:noProof/>
                <w:webHidden/>
              </w:rPr>
              <w:t>5</w:t>
            </w:r>
            <w:r>
              <w:rPr>
                <w:noProof/>
                <w:webHidden/>
              </w:rPr>
              <w:fldChar w:fldCharType="end"/>
            </w:r>
          </w:hyperlink>
        </w:p>
        <w:p w14:paraId="2A3B3124" w14:textId="62C770E6" w:rsidR="004E0722" w:rsidRDefault="004E0722">
          <w:pPr>
            <w:pStyle w:val="TOC1"/>
            <w:tabs>
              <w:tab w:val="right" w:leader="dot" w:pos="9016"/>
            </w:tabs>
            <w:rPr>
              <w:rFonts w:eastAsiaTheme="minorEastAsia"/>
              <w:noProof/>
              <w:sz w:val="24"/>
              <w:szCs w:val="24"/>
              <w:lang w:eastAsia="en-GB"/>
            </w:rPr>
          </w:pPr>
          <w:hyperlink w:anchor="_Toc236695730" w:history="1">
            <w:r w:rsidRPr="00F236CA">
              <w:rPr>
                <w:rStyle w:val="Hyperlink"/>
                <w:noProof/>
              </w:rPr>
              <w:t>Importance of Recording and Tracking Blood Sugar Levels</w:t>
            </w:r>
            <w:r>
              <w:rPr>
                <w:noProof/>
                <w:webHidden/>
              </w:rPr>
              <w:tab/>
            </w:r>
            <w:r>
              <w:rPr>
                <w:noProof/>
                <w:webHidden/>
              </w:rPr>
              <w:fldChar w:fldCharType="begin"/>
            </w:r>
            <w:r>
              <w:rPr>
                <w:noProof/>
                <w:webHidden/>
              </w:rPr>
              <w:instrText xml:space="preserve"> PAGEREF _Toc236695730 \h </w:instrText>
            </w:r>
            <w:r>
              <w:rPr>
                <w:noProof/>
                <w:webHidden/>
              </w:rPr>
            </w:r>
            <w:r>
              <w:rPr>
                <w:noProof/>
                <w:webHidden/>
              </w:rPr>
              <w:fldChar w:fldCharType="separate"/>
            </w:r>
            <w:r>
              <w:rPr>
                <w:noProof/>
                <w:webHidden/>
              </w:rPr>
              <w:t>6</w:t>
            </w:r>
            <w:r>
              <w:rPr>
                <w:noProof/>
                <w:webHidden/>
              </w:rPr>
              <w:fldChar w:fldCharType="end"/>
            </w:r>
          </w:hyperlink>
        </w:p>
        <w:p w14:paraId="3BD8ECBF" w14:textId="5E206B49" w:rsidR="004E0722" w:rsidRDefault="004E0722">
          <w:pPr>
            <w:pStyle w:val="TOC1"/>
            <w:tabs>
              <w:tab w:val="right" w:leader="dot" w:pos="9016"/>
            </w:tabs>
            <w:rPr>
              <w:rFonts w:eastAsiaTheme="minorEastAsia"/>
              <w:noProof/>
              <w:sz w:val="24"/>
              <w:szCs w:val="24"/>
              <w:lang w:eastAsia="en-GB"/>
            </w:rPr>
          </w:pPr>
          <w:hyperlink w:anchor="_Toc236695731" w:history="1">
            <w:r w:rsidRPr="00F236CA">
              <w:rPr>
                <w:rStyle w:val="Hyperlink"/>
                <w:noProof/>
              </w:rPr>
              <w:t>Evidence Based Lifestyle Recommendation</w:t>
            </w:r>
            <w:r>
              <w:rPr>
                <w:noProof/>
                <w:webHidden/>
              </w:rPr>
              <w:tab/>
            </w:r>
            <w:r>
              <w:rPr>
                <w:noProof/>
                <w:webHidden/>
              </w:rPr>
              <w:fldChar w:fldCharType="begin"/>
            </w:r>
            <w:r>
              <w:rPr>
                <w:noProof/>
                <w:webHidden/>
              </w:rPr>
              <w:instrText xml:space="preserve"> PAGEREF _Toc236695731 \h </w:instrText>
            </w:r>
            <w:r>
              <w:rPr>
                <w:noProof/>
                <w:webHidden/>
              </w:rPr>
            </w:r>
            <w:r>
              <w:rPr>
                <w:noProof/>
                <w:webHidden/>
              </w:rPr>
              <w:fldChar w:fldCharType="separate"/>
            </w:r>
            <w:r>
              <w:rPr>
                <w:noProof/>
                <w:webHidden/>
              </w:rPr>
              <w:t>7</w:t>
            </w:r>
            <w:r>
              <w:rPr>
                <w:noProof/>
                <w:webHidden/>
              </w:rPr>
              <w:fldChar w:fldCharType="end"/>
            </w:r>
          </w:hyperlink>
        </w:p>
        <w:p w14:paraId="0BFF3DD9" w14:textId="25D4E41B" w:rsidR="004E0722" w:rsidRPr="000845F1" w:rsidRDefault="004E0722">
          <w:pPr>
            <w:pStyle w:val="TOC2"/>
            <w:tabs>
              <w:tab w:val="right" w:leader="dot" w:pos="9016"/>
            </w:tabs>
            <w:rPr>
              <w:rFonts w:ascii="Arial" w:eastAsiaTheme="minorEastAsia" w:hAnsi="Arial" w:cs="Arial"/>
              <w:noProof/>
              <w:sz w:val="24"/>
              <w:szCs w:val="24"/>
              <w:lang w:eastAsia="en-GB"/>
            </w:rPr>
          </w:pPr>
          <w:hyperlink w:anchor="_Toc236695732" w:history="1">
            <w:r w:rsidRPr="00F236CA">
              <w:rPr>
                <w:rStyle w:val="Hyperlink"/>
                <w:noProof/>
              </w:rPr>
              <w:t>Diet</w:t>
            </w:r>
            <w:r>
              <w:rPr>
                <w:noProof/>
                <w:webHidden/>
              </w:rPr>
              <w:tab/>
            </w:r>
            <w:r>
              <w:rPr>
                <w:noProof/>
                <w:webHidden/>
              </w:rPr>
              <w:fldChar w:fldCharType="begin"/>
            </w:r>
            <w:r>
              <w:rPr>
                <w:noProof/>
                <w:webHidden/>
              </w:rPr>
              <w:instrText xml:space="preserve"> PAGEREF _Toc236695732 \h </w:instrText>
            </w:r>
            <w:r>
              <w:rPr>
                <w:noProof/>
                <w:webHidden/>
              </w:rPr>
            </w:r>
            <w:r>
              <w:rPr>
                <w:noProof/>
                <w:webHidden/>
              </w:rPr>
              <w:fldChar w:fldCharType="separate"/>
            </w:r>
            <w:r>
              <w:rPr>
                <w:noProof/>
                <w:webHidden/>
              </w:rPr>
              <w:t>7</w:t>
            </w:r>
            <w:r>
              <w:rPr>
                <w:noProof/>
                <w:webHidden/>
              </w:rPr>
              <w:fldChar w:fldCharType="end"/>
            </w:r>
          </w:hyperlink>
        </w:p>
        <w:p w14:paraId="59F454DE" w14:textId="6AD6B41C" w:rsidR="004E0722" w:rsidRDefault="004E0722">
          <w:pPr>
            <w:pStyle w:val="TOC2"/>
            <w:tabs>
              <w:tab w:val="right" w:leader="dot" w:pos="9016"/>
            </w:tabs>
            <w:rPr>
              <w:rFonts w:eastAsiaTheme="minorEastAsia"/>
              <w:noProof/>
              <w:sz w:val="24"/>
              <w:szCs w:val="24"/>
              <w:lang w:eastAsia="en-GB"/>
            </w:rPr>
          </w:pPr>
          <w:hyperlink w:anchor="_Toc236695733" w:history="1">
            <w:r w:rsidRPr="00F236CA">
              <w:rPr>
                <w:rStyle w:val="Hyperlink"/>
                <w:noProof/>
              </w:rPr>
              <w:t>Exercise</w:t>
            </w:r>
            <w:r>
              <w:rPr>
                <w:noProof/>
                <w:webHidden/>
              </w:rPr>
              <w:tab/>
            </w:r>
            <w:r>
              <w:rPr>
                <w:noProof/>
                <w:webHidden/>
              </w:rPr>
              <w:fldChar w:fldCharType="begin"/>
            </w:r>
            <w:r>
              <w:rPr>
                <w:noProof/>
                <w:webHidden/>
              </w:rPr>
              <w:instrText xml:space="preserve"> PAGEREF _Toc236695733 \h </w:instrText>
            </w:r>
            <w:r>
              <w:rPr>
                <w:noProof/>
                <w:webHidden/>
              </w:rPr>
            </w:r>
            <w:r>
              <w:rPr>
                <w:noProof/>
                <w:webHidden/>
              </w:rPr>
              <w:fldChar w:fldCharType="separate"/>
            </w:r>
            <w:r>
              <w:rPr>
                <w:noProof/>
                <w:webHidden/>
              </w:rPr>
              <w:t>7</w:t>
            </w:r>
            <w:r>
              <w:rPr>
                <w:noProof/>
                <w:webHidden/>
              </w:rPr>
              <w:fldChar w:fldCharType="end"/>
            </w:r>
          </w:hyperlink>
        </w:p>
        <w:p w14:paraId="0D68BAD8" w14:textId="2C411506" w:rsidR="004E0722" w:rsidRDefault="004E0722">
          <w:pPr>
            <w:pStyle w:val="TOC2"/>
            <w:tabs>
              <w:tab w:val="right" w:leader="dot" w:pos="9016"/>
            </w:tabs>
            <w:rPr>
              <w:rFonts w:eastAsiaTheme="minorEastAsia"/>
              <w:noProof/>
              <w:sz w:val="24"/>
              <w:szCs w:val="24"/>
              <w:lang w:eastAsia="en-GB"/>
            </w:rPr>
          </w:pPr>
          <w:hyperlink w:anchor="_Toc236695734" w:history="1">
            <w:r w:rsidRPr="00F236CA">
              <w:rPr>
                <w:rStyle w:val="Hyperlink"/>
                <w:noProof/>
              </w:rPr>
              <w:t>Smoking Cessation</w:t>
            </w:r>
            <w:r>
              <w:rPr>
                <w:noProof/>
                <w:webHidden/>
              </w:rPr>
              <w:tab/>
            </w:r>
            <w:r>
              <w:rPr>
                <w:noProof/>
                <w:webHidden/>
              </w:rPr>
              <w:fldChar w:fldCharType="begin"/>
            </w:r>
            <w:r>
              <w:rPr>
                <w:noProof/>
                <w:webHidden/>
              </w:rPr>
              <w:instrText xml:space="preserve"> PAGEREF _Toc236695734 \h </w:instrText>
            </w:r>
            <w:r>
              <w:rPr>
                <w:noProof/>
                <w:webHidden/>
              </w:rPr>
            </w:r>
            <w:r>
              <w:rPr>
                <w:noProof/>
                <w:webHidden/>
              </w:rPr>
              <w:fldChar w:fldCharType="separate"/>
            </w:r>
            <w:r>
              <w:rPr>
                <w:noProof/>
                <w:webHidden/>
              </w:rPr>
              <w:t>8</w:t>
            </w:r>
            <w:r>
              <w:rPr>
                <w:noProof/>
                <w:webHidden/>
              </w:rPr>
              <w:fldChar w:fldCharType="end"/>
            </w:r>
          </w:hyperlink>
        </w:p>
        <w:p w14:paraId="05D49D0E" w14:textId="6EAE3F6D" w:rsidR="004E0722" w:rsidRDefault="004E0722">
          <w:pPr>
            <w:pStyle w:val="TOC2"/>
            <w:tabs>
              <w:tab w:val="right" w:leader="dot" w:pos="9016"/>
            </w:tabs>
            <w:rPr>
              <w:rFonts w:eastAsiaTheme="minorEastAsia"/>
              <w:noProof/>
              <w:sz w:val="24"/>
              <w:szCs w:val="24"/>
              <w:lang w:eastAsia="en-GB"/>
            </w:rPr>
          </w:pPr>
          <w:hyperlink w:anchor="_Toc236695735" w:history="1">
            <w:r w:rsidRPr="00F236CA">
              <w:rPr>
                <w:rStyle w:val="Hyperlink"/>
                <w:noProof/>
              </w:rPr>
              <w:t>Weight Management</w:t>
            </w:r>
            <w:r>
              <w:rPr>
                <w:noProof/>
                <w:webHidden/>
              </w:rPr>
              <w:tab/>
            </w:r>
            <w:r>
              <w:rPr>
                <w:noProof/>
                <w:webHidden/>
              </w:rPr>
              <w:fldChar w:fldCharType="begin"/>
            </w:r>
            <w:r>
              <w:rPr>
                <w:noProof/>
                <w:webHidden/>
              </w:rPr>
              <w:instrText xml:space="preserve"> PAGEREF _Toc236695735 \h </w:instrText>
            </w:r>
            <w:r>
              <w:rPr>
                <w:noProof/>
                <w:webHidden/>
              </w:rPr>
            </w:r>
            <w:r>
              <w:rPr>
                <w:noProof/>
                <w:webHidden/>
              </w:rPr>
              <w:fldChar w:fldCharType="separate"/>
            </w:r>
            <w:r>
              <w:rPr>
                <w:noProof/>
                <w:webHidden/>
              </w:rPr>
              <w:t>8</w:t>
            </w:r>
            <w:r>
              <w:rPr>
                <w:noProof/>
                <w:webHidden/>
              </w:rPr>
              <w:fldChar w:fldCharType="end"/>
            </w:r>
          </w:hyperlink>
        </w:p>
        <w:p w14:paraId="4899D87C" w14:textId="5C1CFE49" w:rsidR="004E0722" w:rsidRDefault="004E0722">
          <w:pPr>
            <w:pStyle w:val="TOC2"/>
            <w:tabs>
              <w:tab w:val="right" w:leader="dot" w:pos="9016"/>
            </w:tabs>
            <w:rPr>
              <w:rFonts w:eastAsiaTheme="minorEastAsia"/>
              <w:noProof/>
              <w:sz w:val="24"/>
              <w:szCs w:val="24"/>
              <w:lang w:eastAsia="en-GB"/>
            </w:rPr>
          </w:pPr>
          <w:hyperlink w:anchor="_Toc236695736" w:history="1">
            <w:r w:rsidRPr="00F236CA">
              <w:rPr>
                <w:rStyle w:val="Hyperlink"/>
                <w:noProof/>
              </w:rPr>
              <w:t>Alcohol Awareness and Stress Management</w:t>
            </w:r>
            <w:r>
              <w:rPr>
                <w:noProof/>
                <w:webHidden/>
              </w:rPr>
              <w:tab/>
            </w:r>
            <w:r>
              <w:rPr>
                <w:noProof/>
                <w:webHidden/>
              </w:rPr>
              <w:fldChar w:fldCharType="begin"/>
            </w:r>
            <w:r>
              <w:rPr>
                <w:noProof/>
                <w:webHidden/>
              </w:rPr>
              <w:instrText xml:space="preserve"> PAGEREF _Toc236695736 \h </w:instrText>
            </w:r>
            <w:r>
              <w:rPr>
                <w:noProof/>
                <w:webHidden/>
              </w:rPr>
            </w:r>
            <w:r>
              <w:rPr>
                <w:noProof/>
                <w:webHidden/>
              </w:rPr>
              <w:fldChar w:fldCharType="separate"/>
            </w:r>
            <w:r>
              <w:rPr>
                <w:noProof/>
                <w:webHidden/>
              </w:rPr>
              <w:t>8</w:t>
            </w:r>
            <w:r>
              <w:rPr>
                <w:noProof/>
                <w:webHidden/>
              </w:rPr>
              <w:fldChar w:fldCharType="end"/>
            </w:r>
          </w:hyperlink>
        </w:p>
        <w:p w14:paraId="5112E1F1" w14:textId="372409AC" w:rsidR="004E0722" w:rsidRDefault="004E0722">
          <w:pPr>
            <w:pStyle w:val="TOC1"/>
            <w:tabs>
              <w:tab w:val="right" w:leader="dot" w:pos="9016"/>
            </w:tabs>
            <w:rPr>
              <w:rFonts w:eastAsiaTheme="minorEastAsia"/>
              <w:noProof/>
              <w:sz w:val="24"/>
              <w:szCs w:val="24"/>
              <w:lang w:eastAsia="en-GB"/>
            </w:rPr>
          </w:pPr>
          <w:hyperlink w:anchor="_Toc236695737" w:history="1">
            <w:r w:rsidRPr="00F236CA">
              <w:rPr>
                <w:rStyle w:val="Hyperlink"/>
                <w:noProof/>
              </w:rPr>
              <w:t>Conclusion</w:t>
            </w:r>
            <w:r>
              <w:rPr>
                <w:noProof/>
                <w:webHidden/>
              </w:rPr>
              <w:tab/>
            </w:r>
            <w:r>
              <w:rPr>
                <w:noProof/>
                <w:webHidden/>
              </w:rPr>
              <w:fldChar w:fldCharType="begin"/>
            </w:r>
            <w:r>
              <w:rPr>
                <w:noProof/>
                <w:webHidden/>
              </w:rPr>
              <w:instrText xml:space="preserve"> PAGEREF _Toc236695737 \h </w:instrText>
            </w:r>
            <w:r>
              <w:rPr>
                <w:noProof/>
                <w:webHidden/>
              </w:rPr>
            </w:r>
            <w:r>
              <w:rPr>
                <w:noProof/>
                <w:webHidden/>
              </w:rPr>
              <w:fldChar w:fldCharType="separate"/>
            </w:r>
            <w:r>
              <w:rPr>
                <w:noProof/>
                <w:webHidden/>
              </w:rPr>
              <w:t>8</w:t>
            </w:r>
            <w:r>
              <w:rPr>
                <w:noProof/>
                <w:webHidden/>
              </w:rPr>
              <w:fldChar w:fldCharType="end"/>
            </w:r>
          </w:hyperlink>
        </w:p>
        <w:p w14:paraId="5C72ACAC" w14:textId="4FB4DFA0" w:rsidR="004E0722" w:rsidRDefault="004E0722">
          <w:pPr>
            <w:pStyle w:val="TOC1"/>
            <w:tabs>
              <w:tab w:val="right" w:leader="dot" w:pos="9016"/>
            </w:tabs>
            <w:rPr>
              <w:rFonts w:eastAsiaTheme="minorEastAsia"/>
              <w:noProof/>
              <w:sz w:val="24"/>
              <w:szCs w:val="24"/>
              <w:lang w:eastAsia="en-GB"/>
            </w:rPr>
          </w:pPr>
          <w:hyperlink w:anchor="_Toc236695738" w:history="1">
            <w:r w:rsidRPr="00F236CA">
              <w:rPr>
                <w:rStyle w:val="Hyperlink"/>
                <w:noProof/>
              </w:rPr>
              <w:t>Reference</w:t>
            </w:r>
            <w:r>
              <w:rPr>
                <w:noProof/>
                <w:webHidden/>
              </w:rPr>
              <w:tab/>
            </w:r>
            <w:r>
              <w:rPr>
                <w:noProof/>
                <w:webHidden/>
              </w:rPr>
              <w:fldChar w:fldCharType="begin"/>
            </w:r>
            <w:r>
              <w:rPr>
                <w:noProof/>
                <w:webHidden/>
              </w:rPr>
              <w:instrText xml:space="preserve"> PAGEREF _Toc236695738 \h </w:instrText>
            </w:r>
            <w:r>
              <w:rPr>
                <w:noProof/>
                <w:webHidden/>
              </w:rPr>
            </w:r>
            <w:r>
              <w:rPr>
                <w:noProof/>
                <w:webHidden/>
              </w:rPr>
              <w:fldChar w:fldCharType="separate"/>
            </w:r>
            <w:r>
              <w:rPr>
                <w:noProof/>
                <w:webHidden/>
              </w:rPr>
              <w:t>9</w:t>
            </w:r>
            <w:r>
              <w:rPr>
                <w:noProof/>
                <w:webHidden/>
              </w:rPr>
              <w:fldChar w:fldCharType="end"/>
            </w:r>
          </w:hyperlink>
        </w:p>
        <w:p w14:paraId="17D62D04" w14:textId="36571F52" w:rsidR="0000718B" w:rsidRDefault="0000718B">
          <w:r>
            <w:rPr>
              <w:b/>
              <w:bCs/>
              <w:noProof/>
            </w:rPr>
            <w:fldChar w:fldCharType="end"/>
          </w:r>
        </w:p>
      </w:sdtContent>
    </w:sdt>
    <w:p w14:paraId="225254C0" w14:textId="77777777" w:rsidR="00D509D5" w:rsidRDefault="00D509D5"/>
    <w:p w14:paraId="3432321A" w14:textId="77777777" w:rsidR="005B5A83" w:rsidRDefault="005B5A83"/>
    <w:p w14:paraId="453C22CB" w14:textId="77777777" w:rsidR="005B5A83" w:rsidRDefault="005B5A83"/>
    <w:p w14:paraId="075878EC" w14:textId="77777777" w:rsidR="005B5A83" w:rsidRDefault="005B5A83"/>
    <w:p w14:paraId="3E106C68" w14:textId="77777777" w:rsidR="005B5A83" w:rsidRDefault="005B5A83"/>
    <w:p w14:paraId="1AADCEC8" w14:textId="77777777" w:rsidR="005B5A83" w:rsidRDefault="005B5A83"/>
    <w:p w14:paraId="47FFBD7C" w14:textId="77777777" w:rsidR="005B5A83" w:rsidRDefault="005B5A83"/>
    <w:p w14:paraId="791FB2AF" w14:textId="77777777" w:rsidR="005B5A83" w:rsidRDefault="005B5A83"/>
    <w:p w14:paraId="1AC548AE" w14:textId="77777777" w:rsidR="005B5A83" w:rsidRDefault="005B5A83"/>
    <w:p w14:paraId="7930D42D" w14:textId="77777777" w:rsidR="00D44A50" w:rsidRDefault="00D44A50"/>
    <w:p w14:paraId="4D66E6F1" w14:textId="77777777" w:rsidR="00D44A50" w:rsidRDefault="00D44A50"/>
    <w:p w14:paraId="1C330D2C" w14:textId="77777777" w:rsidR="005B5A83" w:rsidRDefault="005B5A83"/>
    <w:p w14:paraId="596EEC51" w14:textId="77777777" w:rsidR="005B5A83" w:rsidRDefault="005B5A83"/>
    <w:p w14:paraId="5C64D0D6" w14:textId="77777777" w:rsidR="005B5A83" w:rsidRDefault="005B5A83"/>
    <w:p w14:paraId="4DEB565A" w14:textId="77777777" w:rsidR="005B5A83" w:rsidRDefault="005B5A83"/>
    <w:p w14:paraId="74534B13" w14:textId="77777777" w:rsidR="005B5A83" w:rsidRDefault="005B5A83"/>
    <w:p w14:paraId="1146A726" w14:textId="77777777" w:rsidR="005B5A83" w:rsidRDefault="005B5A83"/>
    <w:p w14:paraId="7D439A70" w14:textId="77777777" w:rsidR="005B5A83" w:rsidRDefault="005B5A83"/>
    <w:p w14:paraId="0A316619" w14:textId="77777777" w:rsidR="005B5A83" w:rsidRDefault="005B5A83"/>
    <w:p w14:paraId="74275F3B" w14:textId="77777777" w:rsidR="005B5A83" w:rsidRDefault="005B5A83"/>
    <w:p w14:paraId="531F6700" w14:textId="7F885CE3" w:rsidR="005B5A83" w:rsidRDefault="0078097A" w:rsidP="0078097A">
      <w:pPr>
        <w:pStyle w:val="Heading1"/>
      </w:pPr>
      <w:r>
        <w:t xml:space="preserve">                               </w:t>
      </w:r>
      <w:bookmarkStart w:id="0" w:name="_Toc236695724"/>
      <w:r>
        <w:t>Executive Summary</w:t>
      </w:r>
      <w:bookmarkEnd w:id="0"/>
      <w:r>
        <w:t xml:space="preserve"> </w:t>
      </w:r>
    </w:p>
    <w:p w14:paraId="6556BE51" w14:textId="77777777" w:rsidR="0078097A" w:rsidRDefault="0078097A" w:rsidP="0078097A"/>
    <w:p w14:paraId="0AB7843A" w14:textId="6AFCC19E" w:rsidR="0078097A" w:rsidRPr="0078097A" w:rsidRDefault="008E2565" w:rsidP="0078097A">
      <w:pPr>
        <w:spacing w:line="360" w:lineRule="auto"/>
        <w:jc w:val="both"/>
        <w:rPr>
          <w:rFonts w:ascii="Arial" w:hAnsi="Arial" w:cs="Arial"/>
        </w:rPr>
      </w:pPr>
      <w:r>
        <w:rPr>
          <w:rFonts w:ascii="Arial" w:hAnsi="Arial" w:cs="Arial"/>
        </w:rPr>
        <w:t xml:space="preserve">This report examines </w:t>
      </w:r>
      <w:r w:rsidR="0007765C">
        <w:rPr>
          <w:rFonts w:ascii="Arial" w:hAnsi="Arial" w:cs="Arial"/>
        </w:rPr>
        <w:t xml:space="preserve">the essential </w:t>
      </w:r>
      <w:r w:rsidR="00E6786F">
        <w:rPr>
          <w:rFonts w:ascii="Arial" w:hAnsi="Arial" w:cs="Arial"/>
        </w:rPr>
        <w:t xml:space="preserve">knowledge and </w:t>
      </w:r>
      <w:r w:rsidR="00891B2C">
        <w:rPr>
          <w:rFonts w:ascii="Arial" w:hAnsi="Arial" w:cs="Arial"/>
        </w:rPr>
        <w:t>lifestyle</w:t>
      </w:r>
      <w:r w:rsidR="00E6786F">
        <w:rPr>
          <w:rFonts w:ascii="Arial" w:hAnsi="Arial" w:cs="Arial"/>
        </w:rPr>
        <w:t xml:space="preserve"> </w:t>
      </w:r>
      <w:r w:rsidR="009F04AF">
        <w:rPr>
          <w:rFonts w:ascii="Arial" w:hAnsi="Arial" w:cs="Arial"/>
        </w:rPr>
        <w:t xml:space="preserve">guidance required to support </w:t>
      </w:r>
      <w:r w:rsidR="00891B2C">
        <w:rPr>
          <w:rFonts w:ascii="Arial" w:hAnsi="Arial" w:cs="Arial"/>
        </w:rPr>
        <w:t>patients</w:t>
      </w:r>
      <w:r w:rsidR="009F04AF">
        <w:rPr>
          <w:rFonts w:ascii="Arial" w:hAnsi="Arial" w:cs="Arial"/>
        </w:rPr>
        <w:t xml:space="preserve"> </w:t>
      </w:r>
      <w:r w:rsidR="00891B2C">
        <w:rPr>
          <w:rFonts w:ascii="Arial" w:hAnsi="Arial" w:cs="Arial"/>
        </w:rPr>
        <w:t xml:space="preserve">with type 2 diabetes </w:t>
      </w:r>
      <w:r w:rsidR="008B3F50">
        <w:rPr>
          <w:rFonts w:ascii="Arial" w:hAnsi="Arial" w:cs="Arial"/>
        </w:rPr>
        <w:t xml:space="preserve">in a primary care setting, </w:t>
      </w:r>
      <w:r w:rsidR="00E33ED8">
        <w:rPr>
          <w:rFonts w:ascii="Arial" w:hAnsi="Arial" w:cs="Arial"/>
        </w:rPr>
        <w:t>as the prevalence of diabetes</w:t>
      </w:r>
      <w:r w:rsidR="00941C40">
        <w:rPr>
          <w:rFonts w:ascii="Arial" w:hAnsi="Arial" w:cs="Arial"/>
        </w:rPr>
        <w:t xml:space="preserve"> to rise across the UK</w:t>
      </w:r>
      <w:r w:rsidR="00FA2A07">
        <w:rPr>
          <w:rFonts w:ascii="Arial" w:hAnsi="Arial" w:cs="Arial"/>
        </w:rPr>
        <w:t xml:space="preserve">, </w:t>
      </w:r>
      <w:r w:rsidR="004467CE">
        <w:rPr>
          <w:rFonts w:ascii="Arial" w:hAnsi="Arial" w:cs="Arial"/>
        </w:rPr>
        <w:t xml:space="preserve">practices nurses play </w:t>
      </w:r>
      <w:r w:rsidR="00FB0116">
        <w:rPr>
          <w:rFonts w:ascii="Arial" w:hAnsi="Arial" w:cs="Arial"/>
        </w:rPr>
        <w:t xml:space="preserve">a critical role </w:t>
      </w:r>
      <w:r w:rsidR="00B32D9F">
        <w:rPr>
          <w:rFonts w:ascii="Arial" w:hAnsi="Arial" w:cs="Arial"/>
        </w:rPr>
        <w:t xml:space="preserve">in educating </w:t>
      </w:r>
      <w:r w:rsidR="008750EB">
        <w:rPr>
          <w:rFonts w:ascii="Arial" w:hAnsi="Arial" w:cs="Arial"/>
        </w:rPr>
        <w:t xml:space="preserve">patients improving </w:t>
      </w:r>
      <w:r w:rsidR="00267483">
        <w:rPr>
          <w:rFonts w:ascii="Arial" w:hAnsi="Arial" w:cs="Arial"/>
        </w:rPr>
        <w:t>self-</w:t>
      </w:r>
      <w:r w:rsidR="00BC3574">
        <w:rPr>
          <w:rFonts w:ascii="Arial" w:hAnsi="Arial" w:cs="Arial"/>
        </w:rPr>
        <w:t>management and</w:t>
      </w:r>
      <w:r w:rsidR="00267483">
        <w:rPr>
          <w:rFonts w:ascii="Arial" w:hAnsi="Arial" w:cs="Arial"/>
        </w:rPr>
        <w:t xml:space="preserve"> reducing </w:t>
      </w:r>
      <w:r w:rsidR="00DA6986">
        <w:rPr>
          <w:rFonts w:ascii="Arial" w:hAnsi="Arial" w:cs="Arial"/>
        </w:rPr>
        <w:t xml:space="preserve">the risk of </w:t>
      </w:r>
      <w:r w:rsidR="00BC3574">
        <w:rPr>
          <w:rFonts w:ascii="Arial" w:hAnsi="Arial" w:cs="Arial"/>
        </w:rPr>
        <w:t>long-term</w:t>
      </w:r>
      <w:r w:rsidR="00345B45">
        <w:rPr>
          <w:rFonts w:ascii="Arial" w:hAnsi="Arial" w:cs="Arial"/>
        </w:rPr>
        <w:t xml:space="preserve"> complication</w:t>
      </w:r>
      <w:r w:rsidR="00BC3574">
        <w:rPr>
          <w:rFonts w:ascii="Arial" w:hAnsi="Arial" w:cs="Arial"/>
        </w:rPr>
        <w:t xml:space="preserve">s. The report </w:t>
      </w:r>
      <w:r w:rsidR="00146CA1">
        <w:rPr>
          <w:rFonts w:ascii="Arial" w:hAnsi="Arial" w:cs="Arial"/>
        </w:rPr>
        <w:t xml:space="preserve">begins by defining diabetes type 2 and </w:t>
      </w:r>
      <w:r w:rsidR="00791C05">
        <w:rPr>
          <w:rFonts w:ascii="Arial" w:hAnsi="Arial" w:cs="Arial"/>
        </w:rPr>
        <w:t>outlining its major risk factors</w:t>
      </w:r>
      <w:r w:rsidR="00914EE4">
        <w:rPr>
          <w:rFonts w:ascii="Arial" w:hAnsi="Arial" w:cs="Arial"/>
        </w:rPr>
        <w:t xml:space="preserve">, including </w:t>
      </w:r>
      <w:r w:rsidR="00E82819">
        <w:rPr>
          <w:rFonts w:ascii="Arial" w:hAnsi="Arial" w:cs="Arial"/>
        </w:rPr>
        <w:t xml:space="preserve">obesity, physical </w:t>
      </w:r>
      <w:r w:rsidR="00267F05">
        <w:rPr>
          <w:rFonts w:ascii="Arial" w:hAnsi="Arial" w:cs="Arial"/>
        </w:rPr>
        <w:t>inactivity</w:t>
      </w:r>
      <w:r w:rsidR="00451E90">
        <w:rPr>
          <w:rFonts w:ascii="Arial" w:hAnsi="Arial" w:cs="Arial"/>
        </w:rPr>
        <w:t>, poor diet</w:t>
      </w:r>
      <w:r w:rsidR="005119D6">
        <w:rPr>
          <w:rFonts w:ascii="Arial" w:hAnsi="Arial" w:cs="Arial"/>
        </w:rPr>
        <w:t>, smoking, age</w:t>
      </w:r>
      <w:r w:rsidR="00552292">
        <w:rPr>
          <w:rFonts w:ascii="Arial" w:hAnsi="Arial" w:cs="Arial"/>
        </w:rPr>
        <w:t xml:space="preserve">, ethnicity. These factors, contribute </w:t>
      </w:r>
      <w:r w:rsidR="003E6BA0">
        <w:rPr>
          <w:rFonts w:ascii="Arial" w:hAnsi="Arial" w:cs="Arial"/>
        </w:rPr>
        <w:t xml:space="preserve">to insulin </w:t>
      </w:r>
      <w:r w:rsidR="00F0510A">
        <w:rPr>
          <w:rFonts w:ascii="Arial" w:hAnsi="Arial" w:cs="Arial"/>
        </w:rPr>
        <w:t xml:space="preserve">resistance and impaired </w:t>
      </w:r>
      <w:r w:rsidR="00314251">
        <w:rPr>
          <w:rFonts w:ascii="Arial" w:hAnsi="Arial" w:cs="Arial"/>
        </w:rPr>
        <w:t xml:space="preserve">glucose regulation, making </w:t>
      </w:r>
      <w:r w:rsidR="000C22CE">
        <w:rPr>
          <w:rFonts w:ascii="Arial" w:hAnsi="Arial" w:cs="Arial"/>
        </w:rPr>
        <w:t xml:space="preserve">early </w:t>
      </w:r>
      <w:r w:rsidR="00A520D1">
        <w:rPr>
          <w:rFonts w:ascii="Arial" w:hAnsi="Arial" w:cs="Arial"/>
        </w:rPr>
        <w:t xml:space="preserve">education </w:t>
      </w:r>
      <w:r w:rsidR="00281C15">
        <w:rPr>
          <w:rFonts w:ascii="Arial" w:hAnsi="Arial" w:cs="Arial"/>
        </w:rPr>
        <w:t xml:space="preserve">and intervention </w:t>
      </w:r>
      <w:r w:rsidR="0053408D">
        <w:rPr>
          <w:rFonts w:ascii="Arial" w:hAnsi="Arial" w:cs="Arial"/>
        </w:rPr>
        <w:t xml:space="preserve">vital. </w:t>
      </w:r>
      <w:r w:rsidR="00F0510A">
        <w:rPr>
          <w:rFonts w:ascii="Arial" w:hAnsi="Arial" w:cs="Arial"/>
        </w:rPr>
        <w:t xml:space="preserve"> </w:t>
      </w:r>
    </w:p>
    <w:p w14:paraId="005B2F45" w14:textId="543D556C" w:rsidR="0078097A" w:rsidRDefault="00650BA7" w:rsidP="008312AD">
      <w:pPr>
        <w:spacing w:line="360" w:lineRule="auto"/>
        <w:jc w:val="both"/>
      </w:pPr>
      <w:r w:rsidRPr="008312AD">
        <w:rPr>
          <w:rFonts w:ascii="Arial" w:hAnsi="Arial" w:cs="Arial"/>
        </w:rPr>
        <w:t xml:space="preserve">The report explains how blood glucose level </w:t>
      </w:r>
      <w:r w:rsidR="00D85422" w:rsidRPr="008312AD">
        <w:rPr>
          <w:rFonts w:ascii="Arial" w:hAnsi="Arial" w:cs="Arial"/>
        </w:rPr>
        <w:t>is</w:t>
      </w:r>
      <w:r w:rsidRPr="008312AD">
        <w:rPr>
          <w:rFonts w:ascii="Arial" w:hAnsi="Arial" w:cs="Arial"/>
        </w:rPr>
        <w:t xml:space="preserve"> normally regulated through the actions of insulin</w:t>
      </w:r>
      <w:r>
        <w:t xml:space="preserve"> </w:t>
      </w:r>
      <w:r w:rsidRPr="008312AD">
        <w:rPr>
          <w:rFonts w:ascii="Arial" w:hAnsi="Arial" w:cs="Arial"/>
        </w:rPr>
        <w:t>and Glucagon</w:t>
      </w:r>
      <w:r w:rsidR="00D85422">
        <w:rPr>
          <w:rFonts w:ascii="Arial" w:hAnsi="Arial" w:cs="Arial"/>
        </w:rPr>
        <w:t>.</w:t>
      </w:r>
      <w:r w:rsidR="003E682E" w:rsidRPr="008312AD">
        <w:rPr>
          <w:rFonts w:ascii="Arial" w:hAnsi="Arial" w:cs="Arial"/>
        </w:rPr>
        <w:t xml:space="preserve"> </w:t>
      </w:r>
      <w:r w:rsidR="00D85422">
        <w:rPr>
          <w:rFonts w:ascii="Arial" w:hAnsi="Arial" w:cs="Arial"/>
        </w:rPr>
        <w:t>I</w:t>
      </w:r>
      <w:r w:rsidR="003E682E" w:rsidRPr="008312AD">
        <w:rPr>
          <w:rFonts w:ascii="Arial" w:hAnsi="Arial" w:cs="Arial"/>
        </w:rPr>
        <w:t>t</w:t>
      </w:r>
      <w:r w:rsidR="00E573E2" w:rsidRPr="008312AD">
        <w:rPr>
          <w:rFonts w:ascii="Arial" w:hAnsi="Arial" w:cs="Arial"/>
        </w:rPr>
        <w:t xml:space="preserve"> highlights how insulin resistance disrupts this balance leading to chronic hyperglycaemia and associated symptoms such as fatigue</w:t>
      </w:r>
      <w:r w:rsidR="00D85422">
        <w:rPr>
          <w:rFonts w:ascii="Arial" w:hAnsi="Arial" w:cs="Arial"/>
        </w:rPr>
        <w:t>,</w:t>
      </w:r>
      <w:r w:rsidR="00E573E2" w:rsidRPr="008312AD">
        <w:rPr>
          <w:rFonts w:ascii="Arial" w:hAnsi="Arial" w:cs="Arial"/>
        </w:rPr>
        <w:t xml:space="preserve"> </w:t>
      </w:r>
      <w:r w:rsidR="00FC5BE5" w:rsidRPr="008312AD">
        <w:rPr>
          <w:rFonts w:ascii="Arial" w:hAnsi="Arial" w:cs="Arial"/>
        </w:rPr>
        <w:t>increases,</w:t>
      </w:r>
      <w:r w:rsidR="00E573E2" w:rsidRPr="008312AD">
        <w:rPr>
          <w:rFonts w:ascii="Arial" w:hAnsi="Arial" w:cs="Arial"/>
        </w:rPr>
        <w:t xml:space="preserve"> and frequent urination</w:t>
      </w:r>
      <w:r w:rsidR="00D85422">
        <w:rPr>
          <w:rFonts w:ascii="Arial" w:hAnsi="Arial" w:cs="Arial"/>
        </w:rPr>
        <w:t>. A</w:t>
      </w:r>
      <w:r w:rsidR="00E573E2" w:rsidRPr="008312AD">
        <w:rPr>
          <w:rFonts w:ascii="Arial" w:hAnsi="Arial" w:cs="Arial"/>
        </w:rPr>
        <w:t>s</w:t>
      </w:r>
      <w:r w:rsidR="00085BC9" w:rsidRPr="008312AD">
        <w:rPr>
          <w:rFonts w:ascii="Arial" w:hAnsi="Arial" w:cs="Arial"/>
        </w:rPr>
        <w:t xml:space="preserve"> detailed</w:t>
      </w:r>
      <w:r w:rsidR="007141DA">
        <w:rPr>
          <w:rFonts w:ascii="Arial" w:hAnsi="Arial" w:cs="Arial"/>
        </w:rPr>
        <w:t xml:space="preserve"> -</w:t>
      </w:r>
      <w:r w:rsidR="00085BC9">
        <w:rPr>
          <w:rFonts w:ascii="Arial" w:hAnsi="Arial" w:cs="Arial"/>
        </w:rPr>
        <w:t xml:space="preserve"> </w:t>
      </w:r>
      <w:r w:rsidR="00085BC9" w:rsidRPr="008312AD">
        <w:rPr>
          <w:rFonts w:ascii="Arial" w:hAnsi="Arial" w:cs="Arial"/>
        </w:rPr>
        <w:t>overview of cellular metabolism is provided describing how glucose and oxygen are used to produce ATP the body</w:t>
      </w:r>
      <w:r w:rsidR="005D2471" w:rsidRPr="008312AD">
        <w:rPr>
          <w:rFonts w:ascii="Arial" w:hAnsi="Arial" w:cs="Arial"/>
        </w:rPr>
        <w:t xml:space="preserve"> main energy source</w:t>
      </w:r>
      <w:r w:rsidR="007141DA">
        <w:rPr>
          <w:rFonts w:ascii="Arial" w:hAnsi="Arial" w:cs="Arial"/>
        </w:rPr>
        <w:t>.</w:t>
      </w:r>
      <w:r w:rsidR="005D2471" w:rsidRPr="008312AD">
        <w:rPr>
          <w:rFonts w:ascii="Arial" w:hAnsi="Arial" w:cs="Arial"/>
        </w:rPr>
        <w:t xml:space="preserve"> </w:t>
      </w:r>
      <w:r w:rsidR="007141DA">
        <w:rPr>
          <w:rFonts w:ascii="Arial" w:hAnsi="Arial" w:cs="Arial"/>
        </w:rPr>
        <w:t>T</w:t>
      </w:r>
      <w:r w:rsidR="005D2471" w:rsidRPr="008312AD">
        <w:rPr>
          <w:rFonts w:ascii="Arial" w:hAnsi="Arial" w:cs="Arial"/>
        </w:rPr>
        <w:t>he</w:t>
      </w:r>
      <w:r w:rsidR="005B6357" w:rsidRPr="008312AD">
        <w:rPr>
          <w:rFonts w:ascii="Arial" w:hAnsi="Arial" w:cs="Arial"/>
        </w:rPr>
        <w:t xml:space="preserve"> report </w:t>
      </w:r>
      <w:r w:rsidR="007141DA" w:rsidRPr="008312AD">
        <w:rPr>
          <w:rFonts w:ascii="Arial" w:hAnsi="Arial" w:cs="Arial"/>
        </w:rPr>
        <w:t>emphasises</w:t>
      </w:r>
      <w:r w:rsidR="005B6357" w:rsidRPr="008312AD">
        <w:rPr>
          <w:rFonts w:ascii="Arial" w:hAnsi="Arial" w:cs="Arial"/>
        </w:rPr>
        <w:t xml:space="preserve"> that when glucose cannot enter cells effectively</w:t>
      </w:r>
      <w:r w:rsidR="007141DA">
        <w:rPr>
          <w:rFonts w:ascii="Arial" w:hAnsi="Arial" w:cs="Arial"/>
        </w:rPr>
        <w:t>,</w:t>
      </w:r>
      <w:r w:rsidR="005B6357" w:rsidRPr="008312AD">
        <w:rPr>
          <w:rFonts w:ascii="Arial" w:hAnsi="Arial" w:cs="Arial"/>
        </w:rPr>
        <w:t xml:space="preserve"> individuals influence experience reduce energy levels</w:t>
      </w:r>
      <w:r w:rsidR="005B6357">
        <w:rPr>
          <w:rFonts w:ascii="Arial" w:hAnsi="Arial" w:cs="Arial"/>
        </w:rPr>
        <w:t xml:space="preserve"> and</w:t>
      </w:r>
      <w:r w:rsidR="005B6357" w:rsidRPr="008312AD">
        <w:rPr>
          <w:rFonts w:ascii="Arial" w:hAnsi="Arial" w:cs="Arial"/>
        </w:rPr>
        <w:t xml:space="preserve"> may develop serious metabolic complications</w:t>
      </w:r>
      <w:r w:rsidR="008312AD" w:rsidRPr="008312AD">
        <w:rPr>
          <w:rFonts w:ascii="Arial" w:hAnsi="Arial" w:cs="Arial"/>
        </w:rPr>
        <w:t>.</w:t>
      </w:r>
    </w:p>
    <w:p w14:paraId="3CD11B9B" w14:textId="17294727" w:rsidR="0064557C" w:rsidRDefault="00F255A1" w:rsidP="008312AD">
      <w:pPr>
        <w:spacing w:line="360" w:lineRule="auto"/>
        <w:jc w:val="both"/>
        <w:rPr>
          <w:rFonts w:ascii="Arial" w:hAnsi="Arial" w:cs="Arial"/>
        </w:rPr>
      </w:pPr>
      <w:r w:rsidRPr="008312AD">
        <w:rPr>
          <w:rFonts w:ascii="Arial" w:hAnsi="Arial" w:cs="Arial"/>
        </w:rPr>
        <w:t>A key focus on the report is the importance of recording and tracking blood sugar levels regular</w:t>
      </w:r>
      <w:r w:rsidR="007141DA">
        <w:rPr>
          <w:rFonts w:ascii="Arial" w:hAnsi="Arial" w:cs="Arial"/>
        </w:rPr>
        <w:t>.</w:t>
      </w:r>
      <w:r w:rsidR="00B91F8E" w:rsidRPr="008312AD">
        <w:rPr>
          <w:rFonts w:ascii="Arial" w:hAnsi="Arial" w:cs="Arial"/>
        </w:rPr>
        <w:t xml:space="preserve"> </w:t>
      </w:r>
      <w:r w:rsidR="004F0CDA">
        <w:rPr>
          <w:rFonts w:ascii="Arial" w:hAnsi="Arial" w:cs="Arial"/>
        </w:rPr>
        <w:t>M</w:t>
      </w:r>
      <w:r w:rsidR="00B91F8E" w:rsidRPr="008312AD">
        <w:rPr>
          <w:rFonts w:ascii="Arial" w:hAnsi="Arial" w:cs="Arial"/>
        </w:rPr>
        <w:t xml:space="preserve">onitoring </w:t>
      </w:r>
      <w:r w:rsidRPr="008312AD">
        <w:rPr>
          <w:rFonts w:ascii="Arial" w:hAnsi="Arial" w:cs="Arial"/>
        </w:rPr>
        <w:t xml:space="preserve">enables patients to identify patterns </w:t>
      </w:r>
      <w:r w:rsidR="004F0CDA">
        <w:rPr>
          <w:rFonts w:ascii="Arial" w:hAnsi="Arial" w:cs="Arial"/>
        </w:rPr>
        <w:t xml:space="preserve">as well as </w:t>
      </w:r>
      <w:r w:rsidR="00EB53AB" w:rsidRPr="008312AD">
        <w:rPr>
          <w:rFonts w:ascii="Arial" w:hAnsi="Arial" w:cs="Arial"/>
        </w:rPr>
        <w:t>understand</w:t>
      </w:r>
      <w:r w:rsidR="004F0CDA">
        <w:rPr>
          <w:rFonts w:ascii="Arial" w:hAnsi="Arial" w:cs="Arial"/>
        </w:rPr>
        <w:t>ing,</w:t>
      </w:r>
      <w:r w:rsidRPr="008312AD">
        <w:rPr>
          <w:rFonts w:ascii="Arial" w:hAnsi="Arial" w:cs="Arial"/>
        </w:rPr>
        <w:t xml:space="preserve"> how diet </w:t>
      </w:r>
      <w:r w:rsidR="0064557C">
        <w:rPr>
          <w:rFonts w:ascii="Arial" w:hAnsi="Arial" w:cs="Arial"/>
        </w:rPr>
        <w:t>can</w:t>
      </w:r>
      <w:r>
        <w:rPr>
          <w:rFonts w:ascii="Arial" w:hAnsi="Arial" w:cs="Arial"/>
        </w:rPr>
        <w:t xml:space="preserve"> </w:t>
      </w:r>
      <w:r w:rsidRPr="008312AD">
        <w:rPr>
          <w:rFonts w:ascii="Arial" w:hAnsi="Arial" w:cs="Arial"/>
        </w:rPr>
        <w:t>affect activity</w:t>
      </w:r>
      <w:r w:rsidR="0064557C">
        <w:rPr>
          <w:rFonts w:ascii="Arial" w:hAnsi="Arial" w:cs="Arial"/>
        </w:rPr>
        <w:t>,</w:t>
      </w:r>
      <w:r>
        <w:rPr>
          <w:rFonts w:ascii="Arial" w:hAnsi="Arial" w:cs="Arial"/>
        </w:rPr>
        <w:t xml:space="preserve"> </w:t>
      </w:r>
      <w:r w:rsidRPr="008312AD">
        <w:rPr>
          <w:rFonts w:ascii="Arial" w:hAnsi="Arial" w:cs="Arial"/>
        </w:rPr>
        <w:t>affect</w:t>
      </w:r>
      <w:r w:rsidR="00FE2845" w:rsidRPr="008312AD">
        <w:rPr>
          <w:rFonts w:ascii="Arial" w:hAnsi="Arial" w:cs="Arial"/>
        </w:rPr>
        <w:t xml:space="preserve"> readings and </w:t>
      </w:r>
      <w:r w:rsidR="0064557C" w:rsidRPr="008312AD">
        <w:rPr>
          <w:rFonts w:ascii="Arial" w:hAnsi="Arial" w:cs="Arial"/>
        </w:rPr>
        <w:t>recognise</w:t>
      </w:r>
      <w:r w:rsidR="00FE2845" w:rsidRPr="008312AD">
        <w:rPr>
          <w:rFonts w:ascii="Arial" w:hAnsi="Arial" w:cs="Arial"/>
        </w:rPr>
        <w:t xml:space="preserve"> early sign of </w:t>
      </w:r>
      <w:r w:rsidR="008312AD" w:rsidRPr="008312AD">
        <w:rPr>
          <w:rFonts w:ascii="Arial" w:hAnsi="Arial" w:cs="Arial"/>
        </w:rPr>
        <w:t>hyperglycaemia</w:t>
      </w:r>
      <w:r w:rsidR="0064557C">
        <w:rPr>
          <w:rFonts w:ascii="Arial" w:hAnsi="Arial" w:cs="Arial"/>
        </w:rPr>
        <w:t>.</w:t>
      </w:r>
    </w:p>
    <w:p w14:paraId="3689B36A" w14:textId="77777777" w:rsidR="0064557C" w:rsidRDefault="00FE2845" w:rsidP="008312AD">
      <w:pPr>
        <w:spacing w:line="360" w:lineRule="auto"/>
        <w:jc w:val="both"/>
        <w:rPr>
          <w:rFonts w:ascii="Arial" w:hAnsi="Arial" w:cs="Arial"/>
        </w:rPr>
      </w:pPr>
      <w:r w:rsidRPr="008312AD">
        <w:rPr>
          <w:rFonts w:ascii="Arial" w:hAnsi="Arial" w:cs="Arial"/>
        </w:rPr>
        <w:t xml:space="preserve"> </w:t>
      </w:r>
      <w:r w:rsidR="0064557C">
        <w:rPr>
          <w:rFonts w:ascii="Arial" w:hAnsi="Arial" w:cs="Arial"/>
        </w:rPr>
        <w:t>I</w:t>
      </w:r>
      <w:r w:rsidRPr="008312AD">
        <w:rPr>
          <w:rFonts w:ascii="Arial" w:hAnsi="Arial" w:cs="Arial"/>
        </w:rPr>
        <w:t>t</w:t>
      </w:r>
      <w:r w:rsidR="00BD0E66" w:rsidRPr="008312AD">
        <w:rPr>
          <w:rFonts w:ascii="Arial" w:hAnsi="Arial" w:cs="Arial"/>
        </w:rPr>
        <w:t xml:space="preserve"> also supports healthcare professionals in adjusting treatment plans and improving long term</w:t>
      </w:r>
      <w:r w:rsidR="0087684D" w:rsidRPr="008312AD">
        <w:rPr>
          <w:rFonts w:ascii="Arial" w:hAnsi="Arial" w:cs="Arial"/>
        </w:rPr>
        <w:t xml:space="preserve"> finger pricking</w:t>
      </w:r>
      <w:r w:rsidR="004A415C" w:rsidRPr="008312AD">
        <w:rPr>
          <w:rFonts w:ascii="Arial" w:hAnsi="Arial" w:cs="Arial"/>
        </w:rPr>
        <w:t xml:space="preserve"> and modern continuous glucose monitoring systems highlighting their benefits for </w:t>
      </w:r>
      <w:r w:rsidR="0064557C" w:rsidRPr="008312AD">
        <w:rPr>
          <w:rFonts w:ascii="Arial" w:hAnsi="Arial" w:cs="Arial"/>
        </w:rPr>
        <w:t>patients’</w:t>
      </w:r>
      <w:r w:rsidR="004A415C" w:rsidRPr="008312AD">
        <w:rPr>
          <w:rFonts w:ascii="Arial" w:hAnsi="Arial" w:cs="Arial"/>
        </w:rPr>
        <w:t xml:space="preserve"> engagement and safety</w:t>
      </w:r>
      <w:r w:rsidR="0064557C">
        <w:rPr>
          <w:rFonts w:ascii="Arial" w:hAnsi="Arial" w:cs="Arial"/>
        </w:rPr>
        <w:t>.</w:t>
      </w:r>
      <w:r w:rsidR="0037481C" w:rsidRPr="008312AD">
        <w:rPr>
          <w:rFonts w:ascii="Arial" w:hAnsi="Arial" w:cs="Arial"/>
        </w:rPr>
        <w:t xml:space="preserve"> The report concludes with evidence</w:t>
      </w:r>
      <w:r w:rsidR="0064557C" w:rsidRPr="008312AD">
        <w:rPr>
          <w:rFonts w:ascii="Arial" w:hAnsi="Arial" w:cs="Arial"/>
        </w:rPr>
        <w:t>-</w:t>
      </w:r>
      <w:r w:rsidR="0037481C" w:rsidRPr="008312AD">
        <w:rPr>
          <w:rFonts w:ascii="Arial" w:hAnsi="Arial" w:cs="Arial"/>
        </w:rPr>
        <w:t>based lifestyle</w:t>
      </w:r>
      <w:r w:rsidR="0064557C">
        <w:rPr>
          <w:rFonts w:ascii="Arial" w:hAnsi="Arial" w:cs="Arial"/>
        </w:rPr>
        <w:t>,</w:t>
      </w:r>
      <w:r w:rsidR="0037481C" w:rsidRPr="008312AD">
        <w:rPr>
          <w:rFonts w:ascii="Arial" w:hAnsi="Arial" w:cs="Arial"/>
        </w:rPr>
        <w:t xml:space="preserve"> recommending drawn</w:t>
      </w:r>
      <w:r w:rsidR="003C3284" w:rsidRPr="008312AD">
        <w:rPr>
          <w:rFonts w:ascii="Arial" w:hAnsi="Arial" w:cs="Arial"/>
        </w:rPr>
        <w:t xml:space="preserve"> from national guidelines</w:t>
      </w:r>
      <w:r w:rsidR="0064557C">
        <w:rPr>
          <w:rFonts w:ascii="Arial" w:hAnsi="Arial" w:cs="Arial"/>
        </w:rPr>
        <w:t>.</w:t>
      </w:r>
      <w:r w:rsidR="00413B17" w:rsidRPr="008312AD">
        <w:rPr>
          <w:rFonts w:ascii="Arial" w:hAnsi="Arial" w:cs="Arial"/>
        </w:rPr>
        <w:t xml:space="preserve"> </w:t>
      </w:r>
      <w:r w:rsidR="0064557C">
        <w:rPr>
          <w:rFonts w:ascii="Arial" w:hAnsi="Arial" w:cs="Arial"/>
        </w:rPr>
        <w:t>T</w:t>
      </w:r>
      <w:r w:rsidR="003C3284" w:rsidRPr="008312AD">
        <w:rPr>
          <w:rFonts w:ascii="Arial" w:hAnsi="Arial" w:cs="Arial"/>
        </w:rPr>
        <w:t>hese include adopting balance low d</w:t>
      </w:r>
      <w:r w:rsidR="0064557C">
        <w:rPr>
          <w:rFonts w:ascii="Arial" w:hAnsi="Arial" w:cs="Arial"/>
        </w:rPr>
        <w:t>iet,</w:t>
      </w:r>
      <w:r w:rsidR="00C00186">
        <w:rPr>
          <w:rFonts w:ascii="Arial" w:hAnsi="Arial" w:cs="Arial"/>
        </w:rPr>
        <w:t xml:space="preserve"> </w:t>
      </w:r>
      <w:r w:rsidR="00C00186" w:rsidRPr="008312AD">
        <w:rPr>
          <w:rFonts w:ascii="Arial" w:hAnsi="Arial" w:cs="Arial"/>
        </w:rPr>
        <w:t>increasing physical activity</w:t>
      </w:r>
      <w:r w:rsidR="0064557C">
        <w:rPr>
          <w:rFonts w:ascii="Arial" w:hAnsi="Arial" w:cs="Arial"/>
        </w:rPr>
        <w:t>,</w:t>
      </w:r>
      <w:r w:rsidR="00C00186">
        <w:rPr>
          <w:rFonts w:ascii="Arial" w:hAnsi="Arial" w:cs="Arial"/>
        </w:rPr>
        <w:t xml:space="preserve"> </w:t>
      </w:r>
      <w:r w:rsidR="00C00186" w:rsidRPr="008312AD">
        <w:rPr>
          <w:rFonts w:ascii="Arial" w:hAnsi="Arial" w:cs="Arial"/>
        </w:rPr>
        <w:t>stopping smoking</w:t>
      </w:r>
      <w:r w:rsidR="0064557C">
        <w:rPr>
          <w:rFonts w:ascii="Arial" w:hAnsi="Arial" w:cs="Arial"/>
        </w:rPr>
        <w:t>,</w:t>
      </w:r>
      <w:r w:rsidR="00C00186">
        <w:rPr>
          <w:rFonts w:ascii="Arial" w:hAnsi="Arial" w:cs="Arial"/>
        </w:rPr>
        <w:t xml:space="preserve"> </w:t>
      </w:r>
      <w:r w:rsidR="00C00186" w:rsidRPr="008312AD">
        <w:rPr>
          <w:rFonts w:ascii="Arial" w:hAnsi="Arial" w:cs="Arial"/>
        </w:rPr>
        <w:t>managing weight</w:t>
      </w:r>
      <w:r w:rsidR="0064557C">
        <w:rPr>
          <w:rFonts w:ascii="Arial" w:hAnsi="Arial" w:cs="Arial"/>
        </w:rPr>
        <w:t>,</w:t>
      </w:r>
      <w:r w:rsidR="00C00186">
        <w:rPr>
          <w:rFonts w:ascii="Arial" w:hAnsi="Arial" w:cs="Arial"/>
        </w:rPr>
        <w:t xml:space="preserve"> </w:t>
      </w:r>
      <w:r w:rsidR="00C00186" w:rsidRPr="008312AD">
        <w:rPr>
          <w:rFonts w:ascii="Arial" w:hAnsi="Arial" w:cs="Arial"/>
        </w:rPr>
        <w:t>moderating alcohol intake and reducing stress</w:t>
      </w:r>
      <w:r w:rsidR="0064557C">
        <w:rPr>
          <w:rFonts w:ascii="Arial" w:hAnsi="Arial" w:cs="Arial"/>
        </w:rPr>
        <w:t xml:space="preserve">. </w:t>
      </w:r>
    </w:p>
    <w:p w14:paraId="58154EAD" w14:textId="32873554" w:rsidR="005A2F79" w:rsidRPr="008312AD" w:rsidRDefault="0064557C" w:rsidP="008312AD">
      <w:pPr>
        <w:spacing w:line="360" w:lineRule="auto"/>
        <w:jc w:val="both"/>
        <w:rPr>
          <w:rFonts w:ascii="Arial" w:hAnsi="Arial" w:cs="Arial"/>
        </w:rPr>
      </w:pPr>
      <w:r>
        <w:rPr>
          <w:rFonts w:ascii="Arial" w:hAnsi="Arial" w:cs="Arial"/>
        </w:rPr>
        <w:t>E</w:t>
      </w:r>
      <w:r w:rsidR="00EC1D2F" w:rsidRPr="008312AD">
        <w:rPr>
          <w:rFonts w:ascii="Arial" w:hAnsi="Arial" w:cs="Arial"/>
        </w:rPr>
        <w:t>ach</w:t>
      </w:r>
      <w:r w:rsidR="00C00186" w:rsidRPr="008312AD">
        <w:rPr>
          <w:rFonts w:ascii="Arial" w:hAnsi="Arial" w:cs="Arial"/>
        </w:rPr>
        <w:t xml:space="preserve"> recommendation is supported by research </w:t>
      </w:r>
      <w:r w:rsidR="002915AE" w:rsidRPr="008312AD">
        <w:rPr>
          <w:rFonts w:ascii="Arial" w:hAnsi="Arial" w:cs="Arial"/>
        </w:rPr>
        <w:t>showed</w:t>
      </w:r>
      <w:r w:rsidR="009A2F32" w:rsidRPr="008312AD">
        <w:rPr>
          <w:rFonts w:ascii="Arial" w:hAnsi="Arial" w:cs="Arial"/>
        </w:rPr>
        <w:t xml:space="preserve"> thing its effectiveness in improving instant sensitivity lowering blood sugar levels and reducing the risk of complications</w:t>
      </w:r>
      <w:r w:rsidR="009900EA">
        <w:rPr>
          <w:rFonts w:ascii="Arial" w:hAnsi="Arial" w:cs="Arial"/>
        </w:rPr>
        <w:t>. T</w:t>
      </w:r>
      <w:r w:rsidR="00A86880" w:rsidRPr="008312AD">
        <w:rPr>
          <w:rFonts w:ascii="Arial" w:hAnsi="Arial" w:cs="Arial"/>
        </w:rPr>
        <w:t>he</w:t>
      </w:r>
      <w:r w:rsidR="009A2F32" w:rsidRPr="008312AD">
        <w:rPr>
          <w:rFonts w:ascii="Arial" w:hAnsi="Arial" w:cs="Arial"/>
        </w:rPr>
        <w:t xml:space="preserve"> report reinforces the lifestyles change combined with consistent monitoring and patient </w:t>
      </w:r>
      <w:r w:rsidR="009900EA" w:rsidRPr="008312AD">
        <w:rPr>
          <w:rFonts w:ascii="Arial" w:hAnsi="Arial" w:cs="Arial"/>
        </w:rPr>
        <w:t>learning</w:t>
      </w:r>
      <w:r w:rsidR="009900EA">
        <w:rPr>
          <w:rFonts w:ascii="Arial" w:hAnsi="Arial" w:cs="Arial"/>
        </w:rPr>
        <w:t>.</w:t>
      </w:r>
      <w:r w:rsidR="000C09C5" w:rsidRPr="008312AD">
        <w:rPr>
          <w:rFonts w:ascii="Arial" w:hAnsi="Arial" w:cs="Arial"/>
        </w:rPr>
        <w:t xml:space="preserve"> as a result</w:t>
      </w:r>
      <w:r w:rsidR="009900EA" w:rsidRPr="008312AD">
        <w:rPr>
          <w:rFonts w:ascii="Arial" w:hAnsi="Arial" w:cs="Arial"/>
        </w:rPr>
        <w:t>,</w:t>
      </w:r>
      <w:r w:rsidR="000C09C5" w:rsidRPr="008312AD">
        <w:rPr>
          <w:rFonts w:ascii="Arial" w:hAnsi="Arial" w:cs="Arial"/>
        </w:rPr>
        <w:t xml:space="preserve"> this report provides </w:t>
      </w:r>
      <w:r w:rsidR="009900EA">
        <w:rPr>
          <w:rFonts w:ascii="Arial" w:hAnsi="Arial" w:cs="Arial"/>
        </w:rPr>
        <w:t>a</w:t>
      </w:r>
      <w:r w:rsidR="000C09C5" w:rsidRPr="008312AD">
        <w:rPr>
          <w:rFonts w:ascii="Arial" w:hAnsi="Arial" w:cs="Arial"/>
        </w:rPr>
        <w:t xml:space="preserve"> comprehensive overview of type 2 diabetes and offer a clear practical and evidence</w:t>
      </w:r>
      <w:r w:rsidR="00105B00" w:rsidRPr="008312AD">
        <w:rPr>
          <w:rFonts w:ascii="Arial" w:hAnsi="Arial" w:cs="Arial"/>
        </w:rPr>
        <w:t>-</w:t>
      </w:r>
      <w:r w:rsidR="000C09C5" w:rsidRPr="008312AD">
        <w:rPr>
          <w:rFonts w:ascii="Arial" w:hAnsi="Arial" w:cs="Arial"/>
        </w:rPr>
        <w:t xml:space="preserve">based information that can be used to educate patients and support them in managing their conditions safely and </w:t>
      </w:r>
      <w:r w:rsidR="008312AD" w:rsidRPr="008312AD">
        <w:rPr>
          <w:rFonts w:ascii="Arial" w:hAnsi="Arial" w:cs="Arial"/>
        </w:rPr>
        <w:t>confidently.</w:t>
      </w:r>
    </w:p>
    <w:p w14:paraId="07BA5583" w14:textId="77777777" w:rsidR="0078097A" w:rsidRDefault="0078097A" w:rsidP="0078097A"/>
    <w:p w14:paraId="4D54F48C" w14:textId="77777777" w:rsidR="0078097A" w:rsidRPr="0078097A" w:rsidRDefault="0078097A" w:rsidP="0078097A"/>
    <w:p w14:paraId="24CEC61D" w14:textId="77777777" w:rsidR="005B5A83" w:rsidRDefault="005B5A83"/>
    <w:p w14:paraId="4276C0C7" w14:textId="77777777" w:rsidR="005B5A83" w:rsidRDefault="005B5A83"/>
    <w:p w14:paraId="6884B820" w14:textId="77777777" w:rsidR="005B5A83" w:rsidRDefault="005B5A83"/>
    <w:p w14:paraId="68FA0BE0" w14:textId="77777777" w:rsidR="005B5A83" w:rsidRDefault="005B5A83"/>
    <w:p w14:paraId="1D0E7195" w14:textId="77777777" w:rsidR="005B5A83" w:rsidRDefault="005B5A83"/>
    <w:p w14:paraId="74AAF8F5" w14:textId="77777777" w:rsidR="005B5A83" w:rsidRDefault="005B5A83"/>
    <w:p w14:paraId="37DF7ECC" w14:textId="77777777" w:rsidR="005B5A83" w:rsidRDefault="005B5A83"/>
    <w:p w14:paraId="4953CBBD" w14:textId="77777777" w:rsidR="005B5A83" w:rsidRDefault="005B5A83"/>
    <w:p w14:paraId="799CC6CD" w14:textId="77777777" w:rsidR="005B5A83" w:rsidRDefault="005B5A83"/>
    <w:p w14:paraId="67BE5949" w14:textId="77777777" w:rsidR="005B5A83" w:rsidRDefault="005B5A83"/>
    <w:p w14:paraId="1AFCE73B" w14:textId="77777777" w:rsidR="009B06AD" w:rsidRDefault="00165060" w:rsidP="00165060">
      <w:pPr>
        <w:pStyle w:val="Heading1"/>
      </w:pPr>
      <w:bookmarkStart w:id="1" w:name="_Toc236692939"/>
      <w:bookmarkStart w:id="2" w:name="_Toc236695725"/>
      <w:r>
        <w:t>Introduction</w:t>
      </w:r>
      <w:bookmarkEnd w:id="1"/>
      <w:bookmarkEnd w:id="2"/>
    </w:p>
    <w:p w14:paraId="5F80ADEE" w14:textId="60F6AB9A" w:rsidR="000E05C3" w:rsidRDefault="0056576A" w:rsidP="008E195E">
      <w:pPr>
        <w:pStyle w:val="Heading1"/>
        <w:spacing w:line="360" w:lineRule="auto"/>
        <w:jc w:val="both"/>
        <w:rPr>
          <w:rFonts w:ascii="Arial" w:hAnsi="Arial" w:cs="Arial"/>
          <w:color w:val="auto"/>
          <w:sz w:val="22"/>
          <w:szCs w:val="22"/>
        </w:rPr>
      </w:pPr>
      <w:bookmarkStart w:id="3" w:name="_Toc236692940"/>
      <w:bookmarkStart w:id="4" w:name="_Toc236693058"/>
      <w:bookmarkStart w:id="5" w:name="_Toc236695241"/>
      <w:bookmarkStart w:id="6" w:name="_Toc236695726"/>
      <w:r w:rsidRPr="008E195E">
        <w:rPr>
          <w:rFonts w:ascii="Arial" w:hAnsi="Arial" w:cs="Arial"/>
          <w:color w:val="auto"/>
          <w:sz w:val="22"/>
          <w:szCs w:val="22"/>
        </w:rPr>
        <w:t>Diabetes mellitus is a chronic metabolic disorder characterised by elevated blood glucose levels due to defects in insulin secretion</w:t>
      </w:r>
      <w:r w:rsidR="00615853">
        <w:rPr>
          <w:rFonts w:ascii="Arial" w:hAnsi="Arial" w:cs="Arial"/>
          <w:color w:val="auto"/>
          <w:sz w:val="22"/>
          <w:szCs w:val="22"/>
        </w:rPr>
        <w:t>,</w:t>
      </w:r>
      <w:r w:rsidRPr="008E195E">
        <w:rPr>
          <w:rFonts w:ascii="Arial" w:hAnsi="Arial" w:cs="Arial"/>
          <w:color w:val="auto"/>
          <w:sz w:val="22"/>
          <w:szCs w:val="22"/>
        </w:rPr>
        <w:t xml:space="preserve"> In</w:t>
      </w:r>
      <w:r w:rsidR="00134660">
        <w:rPr>
          <w:rFonts w:ascii="Arial" w:hAnsi="Arial" w:cs="Arial"/>
          <w:color w:val="auto"/>
          <w:sz w:val="22"/>
          <w:szCs w:val="22"/>
        </w:rPr>
        <w:t>sulin</w:t>
      </w:r>
      <w:r w:rsidRPr="008E195E">
        <w:rPr>
          <w:rFonts w:ascii="Arial" w:hAnsi="Arial" w:cs="Arial"/>
          <w:color w:val="auto"/>
          <w:sz w:val="22"/>
          <w:szCs w:val="22"/>
        </w:rPr>
        <w:t xml:space="preserve"> </w:t>
      </w:r>
      <w:r w:rsidR="00E938D7" w:rsidRPr="008E195E">
        <w:rPr>
          <w:rFonts w:ascii="Arial" w:hAnsi="Arial" w:cs="Arial"/>
          <w:color w:val="auto"/>
          <w:sz w:val="22"/>
          <w:szCs w:val="22"/>
        </w:rPr>
        <w:t>action,</w:t>
      </w:r>
      <w:r w:rsidRPr="008E195E">
        <w:rPr>
          <w:rFonts w:ascii="Arial" w:hAnsi="Arial" w:cs="Arial"/>
          <w:color w:val="auto"/>
          <w:sz w:val="22"/>
          <w:szCs w:val="22"/>
        </w:rPr>
        <w:t xml:space="preserve"> or both </w:t>
      </w:r>
      <w:r w:rsidR="00245CEC">
        <w:rPr>
          <w:rFonts w:ascii="Arial" w:hAnsi="Arial" w:cs="Arial"/>
          <w:color w:val="auto"/>
          <w:sz w:val="22"/>
          <w:szCs w:val="22"/>
        </w:rPr>
        <w:t>(</w:t>
      </w:r>
      <w:r w:rsidRPr="008E195E">
        <w:rPr>
          <w:rFonts w:ascii="Arial" w:hAnsi="Arial" w:cs="Arial"/>
          <w:color w:val="auto"/>
          <w:sz w:val="22"/>
          <w:szCs w:val="22"/>
        </w:rPr>
        <w:t>World Health Organisation</w:t>
      </w:r>
      <w:r w:rsidR="00537CAD">
        <w:rPr>
          <w:rFonts w:ascii="Arial" w:hAnsi="Arial" w:cs="Arial"/>
          <w:color w:val="auto"/>
          <w:sz w:val="22"/>
          <w:szCs w:val="22"/>
        </w:rPr>
        <w:t>,</w:t>
      </w:r>
      <w:r w:rsidR="00922000">
        <w:rPr>
          <w:rFonts w:ascii="Arial" w:hAnsi="Arial" w:cs="Arial"/>
          <w:color w:val="auto"/>
          <w:sz w:val="22"/>
          <w:szCs w:val="22"/>
        </w:rPr>
        <w:t xml:space="preserve"> </w:t>
      </w:r>
      <w:r w:rsidRPr="008E195E">
        <w:rPr>
          <w:rFonts w:ascii="Arial" w:hAnsi="Arial" w:cs="Arial"/>
          <w:color w:val="auto"/>
          <w:sz w:val="22"/>
          <w:szCs w:val="22"/>
        </w:rPr>
        <w:t>202</w:t>
      </w:r>
      <w:r w:rsidR="00922000">
        <w:rPr>
          <w:rFonts w:ascii="Arial" w:hAnsi="Arial" w:cs="Arial"/>
          <w:color w:val="auto"/>
          <w:sz w:val="22"/>
          <w:szCs w:val="22"/>
        </w:rPr>
        <w:t>3).</w:t>
      </w:r>
      <w:r w:rsidRPr="008E195E">
        <w:rPr>
          <w:rFonts w:ascii="Arial" w:hAnsi="Arial" w:cs="Arial"/>
          <w:color w:val="auto"/>
          <w:sz w:val="22"/>
          <w:szCs w:val="22"/>
        </w:rPr>
        <w:t xml:space="preserve"> </w:t>
      </w:r>
      <w:r w:rsidR="00D73D89">
        <w:rPr>
          <w:rFonts w:ascii="Arial" w:hAnsi="Arial" w:cs="Arial"/>
          <w:color w:val="auto"/>
          <w:sz w:val="22"/>
          <w:szCs w:val="22"/>
        </w:rPr>
        <w:t>T</w:t>
      </w:r>
      <w:r w:rsidRPr="008E195E">
        <w:rPr>
          <w:rFonts w:ascii="Arial" w:hAnsi="Arial" w:cs="Arial"/>
          <w:color w:val="auto"/>
          <w:sz w:val="22"/>
          <w:szCs w:val="22"/>
        </w:rPr>
        <w:t xml:space="preserve">ype 2 diabetes is the most </w:t>
      </w:r>
      <w:r w:rsidR="00547B49" w:rsidRPr="008E195E">
        <w:rPr>
          <w:rFonts w:ascii="Arial" w:hAnsi="Arial" w:cs="Arial"/>
          <w:color w:val="auto"/>
          <w:sz w:val="22"/>
          <w:szCs w:val="22"/>
        </w:rPr>
        <w:t>usual form</w:t>
      </w:r>
      <w:r w:rsidRPr="008E195E">
        <w:rPr>
          <w:rFonts w:ascii="Arial" w:hAnsi="Arial" w:cs="Arial"/>
          <w:color w:val="auto"/>
          <w:sz w:val="22"/>
          <w:szCs w:val="22"/>
        </w:rPr>
        <w:t xml:space="preserve"> and occurs when the body becomes resistant to insulin</w:t>
      </w:r>
      <w:r w:rsidR="00864CF8">
        <w:rPr>
          <w:rFonts w:ascii="Arial" w:hAnsi="Arial" w:cs="Arial"/>
          <w:color w:val="auto"/>
          <w:sz w:val="22"/>
          <w:szCs w:val="22"/>
        </w:rPr>
        <w:t xml:space="preserve"> or </w:t>
      </w:r>
      <w:r w:rsidRPr="008E195E">
        <w:rPr>
          <w:rFonts w:ascii="Arial" w:hAnsi="Arial" w:cs="Arial"/>
          <w:color w:val="auto"/>
          <w:sz w:val="22"/>
          <w:szCs w:val="22"/>
        </w:rPr>
        <w:t>when pancreatic insulin production gradually declines</w:t>
      </w:r>
      <w:r w:rsidR="00571361">
        <w:rPr>
          <w:rFonts w:ascii="Arial" w:hAnsi="Arial" w:cs="Arial"/>
          <w:color w:val="auto"/>
          <w:sz w:val="22"/>
          <w:szCs w:val="22"/>
        </w:rPr>
        <w:t xml:space="preserve"> (</w:t>
      </w:r>
      <w:r w:rsidRPr="008E195E">
        <w:rPr>
          <w:rFonts w:ascii="Arial" w:hAnsi="Arial" w:cs="Arial"/>
          <w:color w:val="auto"/>
          <w:sz w:val="22"/>
          <w:szCs w:val="22"/>
        </w:rPr>
        <w:t>NHS</w:t>
      </w:r>
      <w:r w:rsidR="00571361">
        <w:rPr>
          <w:rFonts w:ascii="Arial" w:hAnsi="Arial" w:cs="Arial"/>
          <w:color w:val="auto"/>
          <w:sz w:val="22"/>
          <w:szCs w:val="22"/>
        </w:rPr>
        <w:t>,</w:t>
      </w:r>
      <w:r w:rsidRPr="008E195E">
        <w:rPr>
          <w:rFonts w:ascii="Arial" w:hAnsi="Arial" w:cs="Arial"/>
          <w:color w:val="auto"/>
          <w:sz w:val="22"/>
          <w:szCs w:val="22"/>
        </w:rPr>
        <w:t xml:space="preserve"> 2024</w:t>
      </w:r>
      <w:r w:rsidR="00571361">
        <w:rPr>
          <w:rFonts w:ascii="Arial" w:hAnsi="Arial" w:cs="Arial"/>
          <w:color w:val="auto"/>
          <w:sz w:val="22"/>
          <w:szCs w:val="22"/>
        </w:rPr>
        <w:t>).</w:t>
      </w:r>
      <w:r w:rsidR="00165060" w:rsidRPr="008E195E">
        <w:rPr>
          <w:rFonts w:ascii="Arial" w:hAnsi="Arial" w:cs="Arial"/>
          <w:color w:val="auto"/>
          <w:sz w:val="22"/>
          <w:szCs w:val="22"/>
        </w:rPr>
        <w:t xml:space="preserve"> </w:t>
      </w:r>
      <w:r w:rsidR="00571361">
        <w:rPr>
          <w:rFonts w:ascii="Arial" w:hAnsi="Arial" w:cs="Arial"/>
          <w:color w:val="auto"/>
          <w:sz w:val="22"/>
          <w:szCs w:val="22"/>
        </w:rPr>
        <w:t>P</w:t>
      </w:r>
      <w:r w:rsidR="00095931" w:rsidRPr="008E195E">
        <w:rPr>
          <w:rFonts w:ascii="Arial" w:hAnsi="Arial" w:cs="Arial"/>
          <w:color w:val="auto"/>
          <w:sz w:val="22"/>
          <w:szCs w:val="22"/>
        </w:rPr>
        <w:t>ersistent hyperglycaemia can lead to serious complications</w:t>
      </w:r>
      <w:r w:rsidR="00493FA4">
        <w:rPr>
          <w:rFonts w:ascii="Arial" w:hAnsi="Arial" w:cs="Arial"/>
          <w:color w:val="auto"/>
          <w:sz w:val="22"/>
          <w:szCs w:val="22"/>
        </w:rPr>
        <w:t xml:space="preserve"> </w:t>
      </w:r>
      <w:r w:rsidR="00095931" w:rsidRPr="008E195E">
        <w:rPr>
          <w:rFonts w:ascii="Arial" w:hAnsi="Arial" w:cs="Arial"/>
          <w:color w:val="auto"/>
          <w:sz w:val="22"/>
          <w:szCs w:val="22"/>
        </w:rPr>
        <w:t>including cardiovascular disease neuropathy</w:t>
      </w:r>
      <w:r w:rsidR="00493FA4">
        <w:rPr>
          <w:rFonts w:ascii="Arial" w:hAnsi="Arial" w:cs="Arial"/>
          <w:color w:val="auto"/>
          <w:sz w:val="22"/>
          <w:szCs w:val="22"/>
        </w:rPr>
        <w:t>,</w:t>
      </w:r>
      <w:r w:rsidR="008C6D37">
        <w:rPr>
          <w:rFonts w:ascii="Arial" w:hAnsi="Arial" w:cs="Arial"/>
          <w:color w:val="auto"/>
          <w:sz w:val="22"/>
          <w:szCs w:val="22"/>
        </w:rPr>
        <w:t xml:space="preserve"> nephro</w:t>
      </w:r>
      <w:r w:rsidR="009704D8">
        <w:rPr>
          <w:rFonts w:ascii="Arial" w:hAnsi="Arial" w:cs="Arial"/>
          <w:color w:val="auto"/>
          <w:sz w:val="22"/>
          <w:szCs w:val="22"/>
        </w:rPr>
        <w:t>pathy</w:t>
      </w:r>
      <w:r w:rsidR="0033023E">
        <w:rPr>
          <w:rFonts w:ascii="Arial" w:hAnsi="Arial" w:cs="Arial"/>
          <w:color w:val="auto"/>
          <w:sz w:val="22"/>
          <w:szCs w:val="22"/>
        </w:rPr>
        <w:t xml:space="preserve">, and </w:t>
      </w:r>
      <w:r w:rsidR="00C51E22">
        <w:rPr>
          <w:rFonts w:ascii="Arial" w:hAnsi="Arial" w:cs="Arial"/>
          <w:color w:val="auto"/>
          <w:sz w:val="22"/>
          <w:szCs w:val="22"/>
        </w:rPr>
        <w:t>re</w:t>
      </w:r>
      <w:r w:rsidR="003162D0">
        <w:rPr>
          <w:rFonts w:ascii="Arial" w:hAnsi="Arial" w:cs="Arial"/>
          <w:color w:val="auto"/>
          <w:sz w:val="22"/>
          <w:szCs w:val="22"/>
        </w:rPr>
        <w:t>tin</w:t>
      </w:r>
      <w:r w:rsidR="00B63915">
        <w:rPr>
          <w:rFonts w:ascii="Arial" w:hAnsi="Arial" w:cs="Arial"/>
          <w:color w:val="auto"/>
          <w:sz w:val="22"/>
          <w:szCs w:val="22"/>
        </w:rPr>
        <w:t>opathy</w:t>
      </w:r>
      <w:r w:rsidR="00095931" w:rsidRPr="008E195E">
        <w:rPr>
          <w:rFonts w:ascii="Arial" w:hAnsi="Arial" w:cs="Arial"/>
          <w:color w:val="auto"/>
          <w:sz w:val="22"/>
          <w:szCs w:val="22"/>
        </w:rPr>
        <w:t xml:space="preserve"> </w:t>
      </w:r>
      <w:r w:rsidR="000E05C3">
        <w:rPr>
          <w:rFonts w:ascii="Arial" w:hAnsi="Arial" w:cs="Arial"/>
          <w:color w:val="auto"/>
          <w:sz w:val="22"/>
          <w:szCs w:val="22"/>
        </w:rPr>
        <w:t>(</w:t>
      </w:r>
      <w:r w:rsidR="00095931" w:rsidRPr="008E195E">
        <w:rPr>
          <w:rFonts w:ascii="Arial" w:hAnsi="Arial" w:cs="Arial"/>
          <w:color w:val="auto"/>
          <w:sz w:val="22"/>
          <w:szCs w:val="22"/>
        </w:rPr>
        <w:t xml:space="preserve">American Diabetes </w:t>
      </w:r>
      <w:r w:rsidR="000E05C3">
        <w:rPr>
          <w:rFonts w:ascii="Arial" w:hAnsi="Arial" w:cs="Arial"/>
          <w:color w:val="auto"/>
          <w:sz w:val="22"/>
          <w:szCs w:val="22"/>
        </w:rPr>
        <w:t>A</w:t>
      </w:r>
      <w:r w:rsidR="00095931" w:rsidRPr="008E195E">
        <w:rPr>
          <w:rFonts w:ascii="Arial" w:hAnsi="Arial" w:cs="Arial"/>
          <w:color w:val="auto"/>
          <w:sz w:val="22"/>
          <w:szCs w:val="22"/>
        </w:rPr>
        <w:t>ssociation</w:t>
      </w:r>
      <w:r w:rsidR="000E05C3">
        <w:rPr>
          <w:rFonts w:ascii="Arial" w:hAnsi="Arial" w:cs="Arial"/>
          <w:color w:val="auto"/>
          <w:sz w:val="22"/>
          <w:szCs w:val="22"/>
        </w:rPr>
        <w:t>,</w:t>
      </w:r>
      <w:r w:rsidR="00095931" w:rsidRPr="008E195E">
        <w:rPr>
          <w:rFonts w:ascii="Arial" w:hAnsi="Arial" w:cs="Arial"/>
          <w:color w:val="auto"/>
          <w:sz w:val="22"/>
          <w:szCs w:val="22"/>
        </w:rPr>
        <w:t xml:space="preserve"> 2023</w:t>
      </w:r>
      <w:r w:rsidR="000E05C3">
        <w:rPr>
          <w:rFonts w:ascii="Arial" w:hAnsi="Arial" w:cs="Arial"/>
          <w:color w:val="auto"/>
          <w:sz w:val="22"/>
          <w:szCs w:val="22"/>
        </w:rPr>
        <w:t>).</w:t>
      </w:r>
      <w:bookmarkEnd w:id="3"/>
      <w:bookmarkEnd w:id="4"/>
      <w:bookmarkEnd w:id="5"/>
      <w:bookmarkEnd w:id="6"/>
    </w:p>
    <w:p w14:paraId="0A044F5F" w14:textId="2AFD43EE" w:rsidR="00270D75" w:rsidRDefault="000E05C3" w:rsidP="00345D63">
      <w:pPr>
        <w:pStyle w:val="Heading1"/>
        <w:spacing w:line="360" w:lineRule="auto"/>
        <w:jc w:val="both"/>
        <w:rPr>
          <w:rFonts w:ascii="Arial" w:hAnsi="Arial" w:cs="Arial"/>
          <w:color w:val="auto"/>
          <w:sz w:val="22"/>
          <w:szCs w:val="22"/>
        </w:rPr>
      </w:pPr>
      <w:bookmarkStart w:id="7" w:name="_Toc236692941"/>
      <w:bookmarkStart w:id="8" w:name="_Toc236693059"/>
      <w:bookmarkStart w:id="9" w:name="_Toc236695242"/>
      <w:bookmarkStart w:id="10" w:name="_Toc236695727"/>
      <w:r>
        <w:rPr>
          <w:rFonts w:ascii="Arial" w:hAnsi="Arial" w:cs="Arial"/>
          <w:color w:val="auto"/>
          <w:sz w:val="22"/>
          <w:szCs w:val="22"/>
        </w:rPr>
        <w:t xml:space="preserve">The development </w:t>
      </w:r>
      <w:r w:rsidR="000D3030">
        <w:rPr>
          <w:rFonts w:ascii="Arial" w:hAnsi="Arial" w:cs="Arial"/>
          <w:color w:val="auto"/>
          <w:sz w:val="22"/>
          <w:szCs w:val="22"/>
        </w:rPr>
        <w:t xml:space="preserve">of type 2 diabetes </w:t>
      </w:r>
      <w:r w:rsidR="00C66C3C">
        <w:rPr>
          <w:rFonts w:ascii="Arial" w:hAnsi="Arial" w:cs="Arial"/>
          <w:color w:val="auto"/>
          <w:sz w:val="22"/>
          <w:szCs w:val="22"/>
        </w:rPr>
        <w:t>is strongly associated with lifestyle factors</w:t>
      </w:r>
      <w:r w:rsidR="00477C8D">
        <w:rPr>
          <w:rFonts w:ascii="Arial" w:hAnsi="Arial" w:cs="Arial"/>
          <w:color w:val="auto"/>
          <w:sz w:val="22"/>
          <w:szCs w:val="22"/>
        </w:rPr>
        <w:t xml:space="preserve">. </w:t>
      </w:r>
      <w:r w:rsidR="007B7557">
        <w:rPr>
          <w:rFonts w:ascii="Arial" w:hAnsi="Arial" w:cs="Arial"/>
          <w:color w:val="auto"/>
          <w:sz w:val="22"/>
          <w:szCs w:val="22"/>
        </w:rPr>
        <w:t>Obesity particularly central adiposity</w:t>
      </w:r>
      <w:r w:rsidR="00026D7B">
        <w:rPr>
          <w:rFonts w:ascii="Arial" w:hAnsi="Arial" w:cs="Arial"/>
          <w:color w:val="auto"/>
          <w:sz w:val="22"/>
          <w:szCs w:val="22"/>
        </w:rPr>
        <w:t xml:space="preserve"> </w:t>
      </w:r>
      <w:r w:rsidR="00A30E46">
        <w:rPr>
          <w:rFonts w:ascii="Arial" w:hAnsi="Arial" w:cs="Arial"/>
          <w:color w:val="auto"/>
          <w:sz w:val="22"/>
          <w:szCs w:val="22"/>
        </w:rPr>
        <w:t>significantly</w:t>
      </w:r>
      <w:r w:rsidR="00026D7B">
        <w:rPr>
          <w:rFonts w:ascii="Arial" w:hAnsi="Arial" w:cs="Arial"/>
          <w:color w:val="auto"/>
          <w:sz w:val="22"/>
          <w:szCs w:val="22"/>
        </w:rPr>
        <w:t xml:space="preserve"> </w:t>
      </w:r>
      <w:r w:rsidR="007B7557">
        <w:rPr>
          <w:rFonts w:ascii="Arial" w:hAnsi="Arial" w:cs="Arial"/>
          <w:color w:val="auto"/>
          <w:sz w:val="22"/>
          <w:szCs w:val="22"/>
        </w:rPr>
        <w:t xml:space="preserve">increases </w:t>
      </w:r>
      <w:r w:rsidR="007B7557" w:rsidRPr="008E195E">
        <w:rPr>
          <w:rFonts w:ascii="Arial" w:hAnsi="Arial" w:cs="Arial"/>
          <w:color w:val="auto"/>
          <w:sz w:val="22"/>
          <w:szCs w:val="22"/>
        </w:rPr>
        <w:t>insulin</w:t>
      </w:r>
      <w:r w:rsidR="00A30E46">
        <w:rPr>
          <w:rFonts w:ascii="Arial" w:hAnsi="Arial" w:cs="Arial"/>
          <w:color w:val="auto"/>
          <w:sz w:val="22"/>
          <w:szCs w:val="22"/>
        </w:rPr>
        <w:t xml:space="preserve"> resistance (NICE, </w:t>
      </w:r>
      <w:r w:rsidR="006434DD">
        <w:rPr>
          <w:rFonts w:ascii="Arial" w:hAnsi="Arial" w:cs="Arial"/>
          <w:color w:val="auto"/>
          <w:sz w:val="22"/>
          <w:szCs w:val="22"/>
        </w:rPr>
        <w:t xml:space="preserve">2023). </w:t>
      </w:r>
      <w:r w:rsidR="007B7557">
        <w:rPr>
          <w:rFonts w:ascii="Arial" w:hAnsi="Arial" w:cs="Arial"/>
          <w:color w:val="auto"/>
          <w:sz w:val="22"/>
          <w:szCs w:val="22"/>
        </w:rPr>
        <w:t xml:space="preserve">Physical </w:t>
      </w:r>
      <w:r w:rsidR="009B4150">
        <w:rPr>
          <w:rFonts w:ascii="Arial" w:hAnsi="Arial" w:cs="Arial"/>
          <w:color w:val="auto"/>
          <w:sz w:val="22"/>
          <w:szCs w:val="22"/>
        </w:rPr>
        <w:t xml:space="preserve">inactivity </w:t>
      </w:r>
      <w:r w:rsidR="005F095C">
        <w:rPr>
          <w:rFonts w:ascii="Arial" w:hAnsi="Arial" w:cs="Arial"/>
          <w:color w:val="auto"/>
          <w:sz w:val="22"/>
          <w:szCs w:val="22"/>
        </w:rPr>
        <w:t xml:space="preserve">reduces </w:t>
      </w:r>
      <w:r w:rsidR="00A93D56">
        <w:rPr>
          <w:rFonts w:ascii="Arial" w:hAnsi="Arial" w:cs="Arial"/>
          <w:color w:val="auto"/>
          <w:sz w:val="22"/>
          <w:szCs w:val="22"/>
        </w:rPr>
        <w:t xml:space="preserve">glucose </w:t>
      </w:r>
      <w:r w:rsidR="00C7303D">
        <w:rPr>
          <w:rFonts w:ascii="Arial" w:hAnsi="Arial" w:cs="Arial"/>
          <w:color w:val="auto"/>
          <w:sz w:val="22"/>
          <w:szCs w:val="22"/>
        </w:rPr>
        <w:t xml:space="preserve">uptake </w:t>
      </w:r>
      <w:r w:rsidR="00072342">
        <w:rPr>
          <w:rFonts w:ascii="Arial" w:hAnsi="Arial" w:cs="Arial"/>
          <w:color w:val="auto"/>
          <w:sz w:val="22"/>
          <w:szCs w:val="22"/>
        </w:rPr>
        <w:t xml:space="preserve">by </w:t>
      </w:r>
      <w:r w:rsidR="00D878FC">
        <w:rPr>
          <w:rFonts w:ascii="Arial" w:hAnsi="Arial" w:cs="Arial"/>
          <w:color w:val="auto"/>
          <w:sz w:val="22"/>
          <w:szCs w:val="22"/>
        </w:rPr>
        <w:t>skeletal</w:t>
      </w:r>
      <w:r w:rsidR="00C655BC">
        <w:rPr>
          <w:rFonts w:ascii="Arial" w:hAnsi="Arial" w:cs="Arial"/>
          <w:color w:val="auto"/>
          <w:sz w:val="22"/>
          <w:szCs w:val="22"/>
        </w:rPr>
        <w:t xml:space="preserve"> muscles, contributing </w:t>
      </w:r>
      <w:r w:rsidR="00534003">
        <w:rPr>
          <w:rFonts w:ascii="Arial" w:hAnsi="Arial" w:cs="Arial"/>
          <w:color w:val="auto"/>
          <w:sz w:val="22"/>
          <w:szCs w:val="22"/>
        </w:rPr>
        <w:t>to blood sugar levels</w:t>
      </w:r>
      <w:r w:rsidR="00AA2D81">
        <w:rPr>
          <w:rFonts w:ascii="Arial" w:hAnsi="Arial" w:cs="Arial"/>
          <w:color w:val="auto"/>
          <w:sz w:val="22"/>
          <w:szCs w:val="22"/>
        </w:rPr>
        <w:t xml:space="preserve"> (Di</w:t>
      </w:r>
      <w:r w:rsidR="00ED4236">
        <w:rPr>
          <w:rFonts w:ascii="Arial" w:hAnsi="Arial" w:cs="Arial"/>
          <w:color w:val="auto"/>
          <w:sz w:val="22"/>
          <w:szCs w:val="22"/>
        </w:rPr>
        <w:t xml:space="preserve">abetes, </w:t>
      </w:r>
      <w:r w:rsidR="00987DEA">
        <w:rPr>
          <w:rFonts w:ascii="Arial" w:hAnsi="Arial" w:cs="Arial"/>
          <w:color w:val="auto"/>
          <w:sz w:val="22"/>
          <w:szCs w:val="22"/>
        </w:rPr>
        <w:t xml:space="preserve">2024). </w:t>
      </w:r>
      <w:r w:rsidR="00270D75">
        <w:rPr>
          <w:rFonts w:ascii="Arial" w:hAnsi="Arial" w:cs="Arial"/>
          <w:color w:val="auto"/>
          <w:sz w:val="22"/>
          <w:szCs w:val="22"/>
        </w:rPr>
        <w:t>Additionally,</w:t>
      </w:r>
      <w:r w:rsidR="006A51F7">
        <w:rPr>
          <w:rFonts w:ascii="Arial" w:hAnsi="Arial" w:cs="Arial"/>
          <w:color w:val="auto"/>
          <w:sz w:val="22"/>
          <w:szCs w:val="22"/>
        </w:rPr>
        <w:t xml:space="preserve"> risk factors </w:t>
      </w:r>
      <w:r w:rsidR="00914C9D">
        <w:rPr>
          <w:rFonts w:ascii="Arial" w:hAnsi="Arial" w:cs="Arial"/>
          <w:color w:val="auto"/>
          <w:sz w:val="22"/>
          <w:szCs w:val="22"/>
        </w:rPr>
        <w:t>includ</w:t>
      </w:r>
      <w:r w:rsidR="00525908">
        <w:rPr>
          <w:rFonts w:ascii="Arial" w:hAnsi="Arial" w:cs="Arial"/>
          <w:color w:val="auto"/>
          <w:sz w:val="22"/>
          <w:szCs w:val="22"/>
        </w:rPr>
        <w:t>e poor diet, smoking</w:t>
      </w:r>
      <w:r w:rsidR="008D7718">
        <w:rPr>
          <w:rFonts w:ascii="Arial" w:hAnsi="Arial" w:cs="Arial"/>
          <w:color w:val="auto"/>
          <w:sz w:val="22"/>
          <w:szCs w:val="22"/>
        </w:rPr>
        <w:t>, age</w:t>
      </w:r>
      <w:r w:rsidR="00480E31">
        <w:rPr>
          <w:rFonts w:ascii="Arial" w:hAnsi="Arial" w:cs="Arial"/>
          <w:color w:val="auto"/>
          <w:sz w:val="22"/>
          <w:szCs w:val="22"/>
        </w:rPr>
        <w:t xml:space="preserve"> over 40</w:t>
      </w:r>
      <w:r w:rsidR="008D7718">
        <w:rPr>
          <w:rFonts w:ascii="Arial" w:hAnsi="Arial" w:cs="Arial"/>
          <w:color w:val="auto"/>
          <w:sz w:val="22"/>
          <w:szCs w:val="22"/>
        </w:rPr>
        <w:t xml:space="preserve">, family </w:t>
      </w:r>
      <w:r w:rsidR="00504F36">
        <w:rPr>
          <w:rFonts w:ascii="Arial" w:hAnsi="Arial" w:cs="Arial"/>
          <w:color w:val="auto"/>
          <w:sz w:val="22"/>
          <w:szCs w:val="22"/>
        </w:rPr>
        <w:t xml:space="preserve">history, and </w:t>
      </w:r>
      <w:r w:rsidR="0037112D">
        <w:rPr>
          <w:rFonts w:ascii="Arial" w:hAnsi="Arial" w:cs="Arial"/>
          <w:color w:val="auto"/>
          <w:sz w:val="22"/>
          <w:szCs w:val="22"/>
        </w:rPr>
        <w:t>ethnicity</w:t>
      </w:r>
      <w:r w:rsidR="001D3F64">
        <w:rPr>
          <w:rFonts w:ascii="Arial" w:hAnsi="Arial" w:cs="Arial"/>
          <w:color w:val="auto"/>
          <w:sz w:val="22"/>
          <w:szCs w:val="22"/>
        </w:rPr>
        <w:t xml:space="preserve">, with </w:t>
      </w:r>
      <w:r w:rsidR="004C4F84">
        <w:rPr>
          <w:rFonts w:ascii="Arial" w:hAnsi="Arial" w:cs="Arial"/>
          <w:color w:val="auto"/>
          <w:sz w:val="22"/>
          <w:szCs w:val="22"/>
        </w:rPr>
        <w:t>higher</w:t>
      </w:r>
      <w:r w:rsidR="00FD647A">
        <w:rPr>
          <w:rFonts w:ascii="Arial" w:hAnsi="Arial" w:cs="Arial"/>
          <w:color w:val="auto"/>
          <w:sz w:val="22"/>
          <w:szCs w:val="22"/>
        </w:rPr>
        <w:t xml:space="preserve"> pre</w:t>
      </w:r>
      <w:r w:rsidR="00D72572">
        <w:rPr>
          <w:rFonts w:ascii="Arial" w:hAnsi="Arial" w:cs="Arial"/>
          <w:color w:val="auto"/>
          <w:sz w:val="22"/>
          <w:szCs w:val="22"/>
        </w:rPr>
        <w:t xml:space="preserve">valence among </w:t>
      </w:r>
      <w:r w:rsidR="00403F3D">
        <w:rPr>
          <w:rFonts w:ascii="Arial" w:hAnsi="Arial" w:cs="Arial"/>
          <w:color w:val="auto"/>
          <w:sz w:val="22"/>
          <w:szCs w:val="22"/>
        </w:rPr>
        <w:t>African</w:t>
      </w:r>
      <w:r w:rsidR="006F5560">
        <w:rPr>
          <w:rFonts w:ascii="Arial" w:hAnsi="Arial" w:cs="Arial"/>
          <w:color w:val="auto"/>
          <w:sz w:val="22"/>
          <w:szCs w:val="22"/>
        </w:rPr>
        <w:t xml:space="preserve"> Caribbean, South Asian, </w:t>
      </w:r>
      <w:r w:rsidR="0041654B">
        <w:rPr>
          <w:rFonts w:ascii="Arial" w:hAnsi="Arial" w:cs="Arial"/>
          <w:color w:val="auto"/>
          <w:sz w:val="22"/>
          <w:szCs w:val="22"/>
        </w:rPr>
        <w:t>and Middle Ea</w:t>
      </w:r>
      <w:r w:rsidR="00A23DFD">
        <w:rPr>
          <w:rFonts w:ascii="Arial" w:hAnsi="Arial" w:cs="Arial"/>
          <w:color w:val="auto"/>
          <w:sz w:val="22"/>
          <w:szCs w:val="22"/>
        </w:rPr>
        <w:t>stern pop</w:t>
      </w:r>
      <w:r w:rsidR="00996DF1">
        <w:rPr>
          <w:rFonts w:ascii="Arial" w:hAnsi="Arial" w:cs="Arial"/>
          <w:color w:val="auto"/>
          <w:sz w:val="22"/>
          <w:szCs w:val="22"/>
        </w:rPr>
        <w:t>ulations</w:t>
      </w:r>
      <w:r w:rsidR="00EF3A72">
        <w:rPr>
          <w:rFonts w:ascii="Arial" w:hAnsi="Arial" w:cs="Arial"/>
          <w:color w:val="auto"/>
          <w:sz w:val="22"/>
          <w:szCs w:val="22"/>
        </w:rPr>
        <w:t xml:space="preserve"> (NHS, 2024).</w:t>
      </w:r>
      <w:bookmarkEnd w:id="7"/>
      <w:bookmarkEnd w:id="8"/>
      <w:bookmarkEnd w:id="9"/>
      <w:bookmarkEnd w:id="10"/>
    </w:p>
    <w:p w14:paraId="55E3D229" w14:textId="7C1E0D80" w:rsidR="00345D63" w:rsidRDefault="00345D63" w:rsidP="00A530EF">
      <w:pPr>
        <w:spacing w:line="360" w:lineRule="auto"/>
        <w:jc w:val="both"/>
        <w:rPr>
          <w:rFonts w:ascii="Arial" w:hAnsi="Arial" w:cs="Arial"/>
        </w:rPr>
      </w:pPr>
      <w:r w:rsidRPr="00A530EF">
        <w:rPr>
          <w:rFonts w:ascii="Arial" w:hAnsi="Arial" w:cs="Arial"/>
        </w:rPr>
        <w:t xml:space="preserve">As </w:t>
      </w:r>
      <w:r w:rsidR="00BD2403" w:rsidRPr="00A530EF">
        <w:rPr>
          <w:rFonts w:ascii="Arial" w:hAnsi="Arial" w:cs="Arial"/>
        </w:rPr>
        <w:t xml:space="preserve">a </w:t>
      </w:r>
      <w:r w:rsidR="00527078">
        <w:rPr>
          <w:rFonts w:ascii="Arial" w:hAnsi="Arial" w:cs="Arial"/>
        </w:rPr>
        <w:t>career</w:t>
      </w:r>
      <w:r w:rsidR="00263E66" w:rsidRPr="00A530EF">
        <w:rPr>
          <w:rFonts w:ascii="Arial" w:hAnsi="Arial" w:cs="Arial"/>
        </w:rPr>
        <w:t xml:space="preserve">, </w:t>
      </w:r>
      <w:r w:rsidR="00C227F3" w:rsidRPr="00A530EF">
        <w:rPr>
          <w:rFonts w:ascii="Arial" w:hAnsi="Arial" w:cs="Arial"/>
        </w:rPr>
        <w:t>many</w:t>
      </w:r>
      <w:r w:rsidR="000A23D0" w:rsidRPr="00A530EF">
        <w:rPr>
          <w:rFonts w:ascii="Arial" w:hAnsi="Arial" w:cs="Arial"/>
        </w:rPr>
        <w:t xml:space="preserve"> patients lack </w:t>
      </w:r>
      <w:r w:rsidR="00194EEC" w:rsidRPr="00A530EF">
        <w:rPr>
          <w:rFonts w:ascii="Arial" w:hAnsi="Arial" w:cs="Arial"/>
        </w:rPr>
        <w:t xml:space="preserve">understanding of their </w:t>
      </w:r>
      <w:r w:rsidR="00EA7453" w:rsidRPr="00A530EF">
        <w:rPr>
          <w:rFonts w:ascii="Arial" w:hAnsi="Arial" w:cs="Arial"/>
        </w:rPr>
        <w:t>condition and how li</w:t>
      </w:r>
      <w:r w:rsidR="000A0442" w:rsidRPr="00A530EF">
        <w:rPr>
          <w:rFonts w:ascii="Arial" w:hAnsi="Arial" w:cs="Arial"/>
        </w:rPr>
        <w:t xml:space="preserve">festyle </w:t>
      </w:r>
      <w:r w:rsidR="00A3260E" w:rsidRPr="00A530EF">
        <w:rPr>
          <w:rFonts w:ascii="Arial" w:hAnsi="Arial" w:cs="Arial"/>
        </w:rPr>
        <w:t xml:space="preserve">choices influence </w:t>
      </w:r>
      <w:r w:rsidR="003F4123" w:rsidRPr="00A530EF">
        <w:rPr>
          <w:rFonts w:ascii="Arial" w:hAnsi="Arial" w:cs="Arial"/>
        </w:rPr>
        <w:t xml:space="preserve">blood glucose </w:t>
      </w:r>
      <w:r w:rsidR="001013A2" w:rsidRPr="00A530EF">
        <w:rPr>
          <w:rFonts w:ascii="Arial" w:hAnsi="Arial" w:cs="Arial"/>
        </w:rPr>
        <w:t>control</w:t>
      </w:r>
      <w:r w:rsidR="000108B6" w:rsidRPr="00A530EF">
        <w:rPr>
          <w:rFonts w:ascii="Arial" w:hAnsi="Arial" w:cs="Arial"/>
        </w:rPr>
        <w:t xml:space="preserve">. </w:t>
      </w:r>
      <w:r w:rsidR="007F53CA" w:rsidRPr="00A530EF">
        <w:rPr>
          <w:rFonts w:ascii="Arial" w:hAnsi="Arial" w:cs="Arial"/>
        </w:rPr>
        <w:t xml:space="preserve">Providing clear, </w:t>
      </w:r>
      <w:r w:rsidR="00A530EF" w:rsidRPr="00A530EF">
        <w:rPr>
          <w:rFonts w:ascii="Arial" w:hAnsi="Arial" w:cs="Arial"/>
        </w:rPr>
        <w:t>evidence-based</w:t>
      </w:r>
      <w:r w:rsidR="00743C28" w:rsidRPr="00A530EF">
        <w:rPr>
          <w:rFonts w:ascii="Arial" w:hAnsi="Arial" w:cs="Arial"/>
        </w:rPr>
        <w:t xml:space="preserve"> education </w:t>
      </w:r>
      <w:r w:rsidR="000C4161" w:rsidRPr="00A530EF">
        <w:rPr>
          <w:rFonts w:ascii="Arial" w:hAnsi="Arial" w:cs="Arial"/>
        </w:rPr>
        <w:t xml:space="preserve">empowers patients </w:t>
      </w:r>
      <w:r w:rsidR="005A2A5C" w:rsidRPr="00A530EF">
        <w:rPr>
          <w:rFonts w:ascii="Arial" w:hAnsi="Arial" w:cs="Arial"/>
        </w:rPr>
        <w:t xml:space="preserve">to engage more </w:t>
      </w:r>
      <w:r w:rsidR="002B65C2" w:rsidRPr="00A530EF">
        <w:rPr>
          <w:rFonts w:ascii="Arial" w:hAnsi="Arial" w:cs="Arial"/>
        </w:rPr>
        <w:t>effecti</w:t>
      </w:r>
      <w:r w:rsidR="000F5E5B" w:rsidRPr="00A530EF">
        <w:rPr>
          <w:rFonts w:ascii="Arial" w:hAnsi="Arial" w:cs="Arial"/>
        </w:rPr>
        <w:t>vely with their care</w:t>
      </w:r>
      <w:r w:rsidR="00F76554" w:rsidRPr="00A530EF">
        <w:rPr>
          <w:rFonts w:ascii="Arial" w:hAnsi="Arial" w:cs="Arial"/>
        </w:rPr>
        <w:t xml:space="preserve"> plans and improve long term </w:t>
      </w:r>
      <w:r w:rsidR="00892EE7" w:rsidRPr="00A530EF">
        <w:rPr>
          <w:rFonts w:ascii="Arial" w:hAnsi="Arial" w:cs="Arial"/>
        </w:rPr>
        <w:t>outcomes (</w:t>
      </w:r>
      <w:r w:rsidR="00116B0B" w:rsidRPr="00A530EF">
        <w:rPr>
          <w:rFonts w:ascii="Arial" w:hAnsi="Arial" w:cs="Arial"/>
        </w:rPr>
        <w:t>Diabetes</w:t>
      </w:r>
      <w:r w:rsidR="00C13532" w:rsidRPr="00A530EF">
        <w:rPr>
          <w:rFonts w:ascii="Arial" w:hAnsi="Arial" w:cs="Arial"/>
        </w:rPr>
        <w:t xml:space="preserve"> </w:t>
      </w:r>
      <w:r w:rsidR="00116B0B" w:rsidRPr="00A530EF">
        <w:rPr>
          <w:rFonts w:ascii="Arial" w:hAnsi="Arial" w:cs="Arial"/>
        </w:rPr>
        <w:t>U</w:t>
      </w:r>
      <w:r w:rsidR="00A530EF" w:rsidRPr="00A530EF">
        <w:rPr>
          <w:rFonts w:ascii="Arial" w:hAnsi="Arial" w:cs="Arial"/>
        </w:rPr>
        <w:t>K, 2024).</w:t>
      </w:r>
    </w:p>
    <w:p w14:paraId="2F4B8B8F" w14:textId="2E551883" w:rsidR="005B725F" w:rsidRPr="00A530EF" w:rsidRDefault="00B959BE" w:rsidP="00B12301">
      <w:pPr>
        <w:pStyle w:val="Heading1"/>
      </w:pPr>
      <w:bookmarkStart w:id="11" w:name="_Toc236692942"/>
      <w:bookmarkStart w:id="12" w:name="_Toc236695728"/>
      <w:r>
        <w:lastRenderedPageBreak/>
        <w:t xml:space="preserve">Blood </w:t>
      </w:r>
      <w:r w:rsidR="00B12301">
        <w:t>S</w:t>
      </w:r>
      <w:r>
        <w:t xml:space="preserve">ugar: </w:t>
      </w:r>
      <w:r w:rsidR="00B12301">
        <w:t>S</w:t>
      </w:r>
      <w:r>
        <w:t xml:space="preserve">taying in the </w:t>
      </w:r>
      <w:r w:rsidR="00B12301">
        <w:t>S</w:t>
      </w:r>
      <w:r>
        <w:t xml:space="preserve">afe </w:t>
      </w:r>
      <w:r w:rsidR="00B12301">
        <w:t>Z</w:t>
      </w:r>
      <w:r>
        <w:t>one</w:t>
      </w:r>
      <w:bookmarkEnd w:id="11"/>
      <w:bookmarkEnd w:id="12"/>
    </w:p>
    <w:p w14:paraId="6152700C" w14:textId="77777777" w:rsidR="007E243F" w:rsidRPr="007E243F" w:rsidRDefault="007E243F" w:rsidP="007E243F"/>
    <w:p w14:paraId="3FE11101" w14:textId="421B8DDA" w:rsidR="00270D75" w:rsidRDefault="00150EDF" w:rsidP="00137C17">
      <w:pPr>
        <w:spacing w:line="360" w:lineRule="auto"/>
        <w:jc w:val="both"/>
        <w:rPr>
          <w:rFonts w:ascii="Arial" w:hAnsi="Arial" w:cs="Arial"/>
        </w:rPr>
      </w:pPr>
      <w:r>
        <w:rPr>
          <w:rFonts w:ascii="Arial" w:hAnsi="Arial" w:cs="Arial"/>
        </w:rPr>
        <w:t>Blood</w:t>
      </w:r>
      <w:r w:rsidR="002B71C6" w:rsidRPr="00137C17">
        <w:rPr>
          <w:rFonts w:ascii="Arial" w:hAnsi="Arial" w:cs="Arial"/>
        </w:rPr>
        <w:t xml:space="preserve"> glu</w:t>
      </w:r>
      <w:r w:rsidR="00137C17" w:rsidRPr="00137C17">
        <w:rPr>
          <w:rFonts w:ascii="Arial" w:hAnsi="Arial" w:cs="Arial"/>
        </w:rPr>
        <w:t xml:space="preserve">cose </w:t>
      </w:r>
      <w:r w:rsidR="00C23046">
        <w:rPr>
          <w:rFonts w:ascii="Arial" w:hAnsi="Arial" w:cs="Arial"/>
        </w:rPr>
        <w:t xml:space="preserve">regulation is </w:t>
      </w:r>
      <w:r w:rsidR="00A06E7E">
        <w:rPr>
          <w:rFonts w:ascii="Arial" w:hAnsi="Arial" w:cs="Arial"/>
        </w:rPr>
        <w:t xml:space="preserve">a process physiological process </w:t>
      </w:r>
      <w:r w:rsidR="001808E6">
        <w:rPr>
          <w:rFonts w:ascii="Arial" w:hAnsi="Arial" w:cs="Arial"/>
        </w:rPr>
        <w:t xml:space="preserve">involving several </w:t>
      </w:r>
      <w:r w:rsidR="00D661AD">
        <w:rPr>
          <w:rFonts w:ascii="Arial" w:hAnsi="Arial" w:cs="Arial"/>
        </w:rPr>
        <w:t>hormone’s</w:t>
      </w:r>
      <w:r w:rsidR="00C23046">
        <w:rPr>
          <w:rFonts w:ascii="Arial" w:hAnsi="Arial" w:cs="Arial"/>
        </w:rPr>
        <w:t xml:space="preserve"> </w:t>
      </w:r>
      <w:r w:rsidR="002D66CB">
        <w:rPr>
          <w:rFonts w:ascii="Arial" w:hAnsi="Arial" w:cs="Arial"/>
        </w:rPr>
        <w:t>insulins</w:t>
      </w:r>
      <w:r w:rsidR="00462956">
        <w:rPr>
          <w:rFonts w:ascii="Arial" w:hAnsi="Arial" w:cs="Arial"/>
        </w:rPr>
        <w:t xml:space="preserve"> and glucagon, produced</w:t>
      </w:r>
      <w:r w:rsidR="00BA497C">
        <w:rPr>
          <w:rFonts w:ascii="Arial" w:hAnsi="Arial" w:cs="Arial"/>
        </w:rPr>
        <w:t xml:space="preserve"> by the </w:t>
      </w:r>
      <w:r w:rsidR="00D661AD">
        <w:rPr>
          <w:rFonts w:ascii="Arial" w:hAnsi="Arial" w:cs="Arial"/>
        </w:rPr>
        <w:t>pancreas. After eating</w:t>
      </w:r>
      <w:r w:rsidR="00114BD7">
        <w:rPr>
          <w:rFonts w:ascii="Arial" w:hAnsi="Arial" w:cs="Arial"/>
        </w:rPr>
        <w:t>, carbo</w:t>
      </w:r>
      <w:r w:rsidR="005E3F98">
        <w:rPr>
          <w:rFonts w:ascii="Arial" w:hAnsi="Arial" w:cs="Arial"/>
        </w:rPr>
        <w:t xml:space="preserve">hydrates are broken </w:t>
      </w:r>
      <w:r w:rsidR="005E5CAA">
        <w:rPr>
          <w:rFonts w:ascii="Arial" w:hAnsi="Arial" w:cs="Arial"/>
        </w:rPr>
        <w:t>down into glu</w:t>
      </w:r>
      <w:r w:rsidR="00812EF8">
        <w:rPr>
          <w:rFonts w:ascii="Arial" w:hAnsi="Arial" w:cs="Arial"/>
        </w:rPr>
        <w:t>cose,</w:t>
      </w:r>
      <w:r w:rsidR="00E34B64">
        <w:rPr>
          <w:rFonts w:ascii="Arial" w:hAnsi="Arial" w:cs="Arial"/>
        </w:rPr>
        <w:t xml:space="preserve"> causing blood sugars levels to </w:t>
      </w:r>
      <w:r w:rsidR="00694529">
        <w:rPr>
          <w:rFonts w:ascii="Arial" w:hAnsi="Arial" w:cs="Arial"/>
        </w:rPr>
        <w:t>rise. In response</w:t>
      </w:r>
      <w:r w:rsidR="003D267F">
        <w:rPr>
          <w:rFonts w:ascii="Arial" w:hAnsi="Arial" w:cs="Arial"/>
        </w:rPr>
        <w:t xml:space="preserve">, the pancreas releases </w:t>
      </w:r>
      <w:r w:rsidR="00F87553">
        <w:rPr>
          <w:rFonts w:ascii="Arial" w:hAnsi="Arial" w:cs="Arial"/>
        </w:rPr>
        <w:t xml:space="preserve">insulin, which </w:t>
      </w:r>
      <w:r w:rsidR="00E0011F">
        <w:rPr>
          <w:rFonts w:ascii="Arial" w:hAnsi="Arial" w:cs="Arial"/>
        </w:rPr>
        <w:t>eases</w:t>
      </w:r>
      <w:r w:rsidR="007555FA">
        <w:rPr>
          <w:rFonts w:ascii="Arial" w:hAnsi="Arial" w:cs="Arial"/>
        </w:rPr>
        <w:t xml:space="preserve"> glucose </w:t>
      </w:r>
      <w:r w:rsidR="00EA2555">
        <w:rPr>
          <w:rFonts w:ascii="Arial" w:hAnsi="Arial" w:cs="Arial"/>
        </w:rPr>
        <w:t xml:space="preserve">uptake </w:t>
      </w:r>
      <w:r w:rsidR="000A68CF">
        <w:rPr>
          <w:rFonts w:ascii="Arial" w:hAnsi="Arial" w:cs="Arial"/>
        </w:rPr>
        <w:t xml:space="preserve">into </w:t>
      </w:r>
      <w:r w:rsidR="00762907">
        <w:rPr>
          <w:rFonts w:ascii="Arial" w:hAnsi="Arial" w:cs="Arial"/>
        </w:rPr>
        <w:t>cells for</w:t>
      </w:r>
      <w:r w:rsidR="005607ED">
        <w:rPr>
          <w:rFonts w:ascii="Arial" w:hAnsi="Arial" w:cs="Arial"/>
        </w:rPr>
        <w:t xml:space="preserve"> energy </w:t>
      </w:r>
      <w:r w:rsidR="00314555">
        <w:rPr>
          <w:rFonts w:ascii="Arial" w:hAnsi="Arial" w:cs="Arial"/>
        </w:rPr>
        <w:t>or storage (NHS, 2024)</w:t>
      </w:r>
      <w:r w:rsidR="00A6612C">
        <w:rPr>
          <w:rFonts w:ascii="Arial" w:hAnsi="Arial" w:cs="Arial"/>
        </w:rPr>
        <w:t xml:space="preserve">. </w:t>
      </w:r>
      <w:r w:rsidR="002D0987">
        <w:rPr>
          <w:rFonts w:ascii="Arial" w:hAnsi="Arial" w:cs="Arial"/>
        </w:rPr>
        <w:t>Insulin</w:t>
      </w:r>
      <w:r w:rsidR="00A6612C">
        <w:rPr>
          <w:rFonts w:ascii="Arial" w:hAnsi="Arial" w:cs="Arial"/>
        </w:rPr>
        <w:t xml:space="preserve"> </w:t>
      </w:r>
      <w:r w:rsidR="00984280">
        <w:rPr>
          <w:rFonts w:ascii="Arial" w:hAnsi="Arial" w:cs="Arial"/>
        </w:rPr>
        <w:t>also</w:t>
      </w:r>
      <w:r w:rsidR="00A84259">
        <w:rPr>
          <w:rFonts w:ascii="Arial" w:hAnsi="Arial" w:cs="Arial"/>
        </w:rPr>
        <w:t xml:space="preserve"> signals </w:t>
      </w:r>
      <w:r w:rsidR="00445BAA">
        <w:rPr>
          <w:rFonts w:ascii="Arial" w:hAnsi="Arial" w:cs="Arial"/>
        </w:rPr>
        <w:t>the liver to convert excess</w:t>
      </w:r>
      <w:r w:rsidR="00A66853">
        <w:rPr>
          <w:rFonts w:ascii="Arial" w:hAnsi="Arial" w:cs="Arial"/>
        </w:rPr>
        <w:t xml:space="preserve"> </w:t>
      </w:r>
      <w:r w:rsidR="00832F7D">
        <w:rPr>
          <w:rFonts w:ascii="Arial" w:hAnsi="Arial" w:cs="Arial"/>
        </w:rPr>
        <w:t xml:space="preserve">glucose </w:t>
      </w:r>
      <w:r w:rsidR="00A07E66">
        <w:rPr>
          <w:rFonts w:ascii="Arial" w:hAnsi="Arial" w:cs="Arial"/>
        </w:rPr>
        <w:t>into gly</w:t>
      </w:r>
      <w:r w:rsidR="00A66853">
        <w:rPr>
          <w:rFonts w:ascii="Arial" w:hAnsi="Arial" w:cs="Arial"/>
        </w:rPr>
        <w:t>cogen.</w:t>
      </w:r>
    </w:p>
    <w:p w14:paraId="167BDA27" w14:textId="465D4262" w:rsidR="002D0987" w:rsidRDefault="002D0987" w:rsidP="00137C17">
      <w:pPr>
        <w:spacing w:line="360" w:lineRule="auto"/>
        <w:jc w:val="both"/>
        <w:rPr>
          <w:rFonts w:ascii="Arial" w:hAnsi="Arial" w:cs="Arial"/>
        </w:rPr>
      </w:pPr>
      <w:r>
        <w:rPr>
          <w:rFonts w:ascii="Arial" w:hAnsi="Arial" w:cs="Arial"/>
        </w:rPr>
        <w:t xml:space="preserve">When blood glucose level falls, the pancreas </w:t>
      </w:r>
      <w:r w:rsidR="004C18DF">
        <w:rPr>
          <w:rFonts w:ascii="Arial" w:hAnsi="Arial" w:cs="Arial"/>
        </w:rPr>
        <w:t xml:space="preserve">releases glucagon, which stimulates the liver to break down </w:t>
      </w:r>
      <w:r w:rsidR="00EC1DAE">
        <w:rPr>
          <w:rFonts w:ascii="Arial" w:hAnsi="Arial" w:cs="Arial"/>
        </w:rPr>
        <w:t>glycogen into glucose and release it into the bloodstream</w:t>
      </w:r>
      <w:r w:rsidR="004131B9">
        <w:rPr>
          <w:rFonts w:ascii="Arial" w:hAnsi="Arial" w:cs="Arial"/>
        </w:rPr>
        <w:t xml:space="preserve"> (American Diabetes Association,</w:t>
      </w:r>
      <w:r w:rsidR="000F3A5C">
        <w:rPr>
          <w:rFonts w:ascii="Arial" w:hAnsi="Arial" w:cs="Arial"/>
        </w:rPr>
        <w:t xml:space="preserve"> 2023). This ensures a constant supply of energy. </w:t>
      </w:r>
    </w:p>
    <w:p w14:paraId="2DB7C29C" w14:textId="6B7D3329" w:rsidR="00A14B21" w:rsidRDefault="006355DD" w:rsidP="00137C17">
      <w:pPr>
        <w:spacing w:line="360" w:lineRule="auto"/>
        <w:jc w:val="both"/>
        <w:rPr>
          <w:rFonts w:ascii="Arial" w:hAnsi="Arial" w:cs="Arial"/>
        </w:rPr>
      </w:pPr>
      <w:r>
        <w:rPr>
          <w:rFonts w:ascii="Arial" w:hAnsi="Arial" w:cs="Arial"/>
        </w:rPr>
        <w:t xml:space="preserve">In type 2 diabetes, insulin resistance prevents glucose </w:t>
      </w:r>
      <w:r w:rsidR="000667EA">
        <w:rPr>
          <w:rFonts w:ascii="Arial" w:hAnsi="Arial" w:cs="Arial"/>
        </w:rPr>
        <w:t xml:space="preserve">from entering cells effectively. The pancreas </w:t>
      </w:r>
      <w:r w:rsidR="000B4581">
        <w:rPr>
          <w:rFonts w:ascii="Arial" w:hAnsi="Arial" w:cs="Arial"/>
        </w:rPr>
        <w:t>tries</w:t>
      </w:r>
      <w:r w:rsidR="000667EA">
        <w:rPr>
          <w:rFonts w:ascii="Arial" w:hAnsi="Arial" w:cs="Arial"/>
        </w:rPr>
        <w:t xml:space="preserve"> to compensate </w:t>
      </w:r>
      <w:r w:rsidR="001F7452">
        <w:rPr>
          <w:rFonts w:ascii="Arial" w:hAnsi="Arial" w:cs="Arial"/>
        </w:rPr>
        <w:t xml:space="preserve">by producing more insulin, but overtime it becomes unable to </w:t>
      </w:r>
      <w:r w:rsidR="005B629C">
        <w:rPr>
          <w:rFonts w:ascii="Arial" w:hAnsi="Arial" w:cs="Arial"/>
        </w:rPr>
        <w:t>keep</w:t>
      </w:r>
      <w:r w:rsidR="00B82543">
        <w:rPr>
          <w:rFonts w:ascii="Arial" w:hAnsi="Arial" w:cs="Arial"/>
        </w:rPr>
        <w:t xml:space="preserve"> the right amount (NICE, 2023). This results in chronic hyper</w:t>
      </w:r>
      <w:r w:rsidR="00430ED4">
        <w:rPr>
          <w:rFonts w:ascii="Arial" w:hAnsi="Arial" w:cs="Arial"/>
        </w:rPr>
        <w:t>glycaemia, which can cause fatigue</w:t>
      </w:r>
      <w:r w:rsidR="00B902B0">
        <w:rPr>
          <w:rFonts w:ascii="Arial" w:hAnsi="Arial" w:cs="Arial"/>
        </w:rPr>
        <w:t xml:space="preserve">, fuelled thirst, frequent </w:t>
      </w:r>
      <w:r w:rsidR="00FC4521">
        <w:rPr>
          <w:rFonts w:ascii="Arial" w:hAnsi="Arial" w:cs="Arial"/>
        </w:rPr>
        <w:t xml:space="preserve">urination and </w:t>
      </w:r>
      <w:r w:rsidR="00AB7E9A">
        <w:rPr>
          <w:rFonts w:ascii="Arial" w:hAnsi="Arial" w:cs="Arial"/>
        </w:rPr>
        <w:t>long-term</w:t>
      </w:r>
      <w:r w:rsidR="00FC4521">
        <w:rPr>
          <w:rFonts w:ascii="Arial" w:hAnsi="Arial" w:cs="Arial"/>
        </w:rPr>
        <w:t xml:space="preserve"> organ damage</w:t>
      </w:r>
      <w:r w:rsidR="00A14B21">
        <w:rPr>
          <w:rFonts w:ascii="Arial" w:hAnsi="Arial" w:cs="Arial"/>
        </w:rPr>
        <w:t>.</w:t>
      </w:r>
    </w:p>
    <w:p w14:paraId="36F2247D" w14:textId="2F199F27" w:rsidR="006355DD" w:rsidRPr="00C4314C" w:rsidRDefault="00527078" w:rsidP="00C4314C">
      <w:pPr>
        <w:spacing w:after="0" w:line="360" w:lineRule="auto"/>
        <w:jc w:val="both"/>
        <w:rPr>
          <w:rFonts w:ascii="Arial" w:eastAsia="Times New Roman" w:hAnsi="Arial" w:cs="Arial"/>
          <w:color w:val="000000"/>
          <w:kern w:val="0"/>
          <w:lang w:eastAsia="en-GB"/>
          <w14:ligatures w14:val="none"/>
        </w:rPr>
      </w:pPr>
      <w:r w:rsidRPr="00527078">
        <w:rPr>
          <w:rFonts w:ascii="Arial" w:eastAsia="Times New Roman" w:hAnsi="Arial" w:cs="Arial"/>
          <w:color w:val="000000"/>
          <w:kern w:val="0"/>
          <w:lang w:eastAsia="en-GB"/>
          <w14:ligatures w14:val="none"/>
        </w:rPr>
        <w:t xml:space="preserve">Blood sugar is maintained in a safe range (typically 4.0–6.0 mmol/L or 72–108 mg/dL) through a dynamic feedback loop driven primarily by two pancreatic hormones: insulin and glucose are antagonistic hormones produced by the pancreas that work together to maintain stable blood sugar (glucose) levels. Insulin lowers blood sugar by helping cells absorb glucose for energy, while glucagon raises blood sugar by signalling the liver to release stored </w:t>
      </w:r>
      <w:r w:rsidR="00C4314C" w:rsidRPr="00527078">
        <w:rPr>
          <w:rFonts w:ascii="Arial" w:eastAsia="Times New Roman" w:hAnsi="Arial" w:cs="Arial"/>
          <w:color w:val="000000"/>
          <w:kern w:val="0"/>
          <w:lang w:eastAsia="en-GB"/>
          <w14:ligatures w14:val="none"/>
        </w:rPr>
        <w:t>glucose</w:t>
      </w:r>
      <w:r w:rsidR="00C4314C">
        <w:rPr>
          <w:rFonts w:ascii="Arial" w:hAnsi="Arial" w:cs="Arial"/>
        </w:rPr>
        <w:t xml:space="preserve"> (</w:t>
      </w:r>
      <w:r w:rsidR="00FC4521">
        <w:rPr>
          <w:rFonts w:ascii="Arial" w:hAnsi="Arial" w:cs="Arial"/>
        </w:rPr>
        <w:t xml:space="preserve">World Health </w:t>
      </w:r>
      <w:r w:rsidR="00774D6C">
        <w:rPr>
          <w:rFonts w:ascii="Arial" w:hAnsi="Arial" w:cs="Arial"/>
        </w:rPr>
        <w:t>Organisation</w:t>
      </w:r>
      <w:r w:rsidR="00AB7E9A">
        <w:rPr>
          <w:rFonts w:ascii="Arial" w:hAnsi="Arial" w:cs="Arial"/>
        </w:rPr>
        <w:t>,2023)</w:t>
      </w:r>
      <w:r w:rsidR="00C4314C">
        <w:rPr>
          <w:rFonts w:ascii="Arial" w:hAnsi="Arial" w:cs="Arial"/>
        </w:rPr>
        <w:t>.</w:t>
      </w:r>
    </w:p>
    <w:p w14:paraId="17FCB859" w14:textId="620F73D3" w:rsidR="00946ED1" w:rsidRDefault="00434CFD" w:rsidP="00137C17">
      <w:pPr>
        <w:spacing w:line="360" w:lineRule="auto"/>
        <w:jc w:val="both"/>
        <w:rPr>
          <w:rFonts w:ascii="Arial" w:hAnsi="Arial" w:cs="Arial"/>
        </w:rPr>
      </w:pPr>
      <w:r>
        <w:rPr>
          <w:rFonts w:ascii="Arial" w:hAnsi="Arial" w:cs="Arial"/>
          <w:noProof/>
        </w:rPr>
        <w:drawing>
          <wp:inline distT="0" distB="0" distL="0" distR="0" wp14:anchorId="219AB57A" wp14:editId="3BA5C8A7">
            <wp:extent cx="2231390" cy="1981200"/>
            <wp:effectExtent l="0" t="0" r="0" b="0"/>
            <wp:docPr id="57388904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31390" cy="1981200"/>
                    </a:xfrm>
                    <a:prstGeom prst="rect">
                      <a:avLst/>
                    </a:prstGeom>
                    <a:noFill/>
                  </pic:spPr>
                </pic:pic>
              </a:graphicData>
            </a:graphic>
          </wp:inline>
        </w:drawing>
      </w:r>
    </w:p>
    <w:p w14:paraId="0B954C92" w14:textId="1AF1061F" w:rsidR="00EB21E7" w:rsidRDefault="006B555B" w:rsidP="00EB21E7">
      <w:pPr>
        <w:pStyle w:val="Heading1"/>
      </w:pPr>
      <w:bookmarkStart w:id="13" w:name="_Toc236692943"/>
      <w:bookmarkStart w:id="14" w:name="_Toc236695729"/>
      <w:r>
        <w:t>How Cells Generate Energy from Oxygen</w:t>
      </w:r>
      <w:r w:rsidR="00A51606">
        <w:t>, Glucose, and Cell Metabolism</w:t>
      </w:r>
      <w:bookmarkEnd w:id="13"/>
      <w:bookmarkEnd w:id="14"/>
    </w:p>
    <w:p w14:paraId="6F7BD4E4" w14:textId="77777777" w:rsidR="0000718B" w:rsidRPr="0000718B" w:rsidRDefault="0000718B" w:rsidP="0000718B"/>
    <w:p w14:paraId="3A18F11E" w14:textId="77777777" w:rsidR="00F70886" w:rsidRDefault="00C05E51" w:rsidP="001C45BF">
      <w:pPr>
        <w:spacing w:line="360" w:lineRule="auto"/>
        <w:jc w:val="both"/>
        <w:rPr>
          <w:rFonts w:ascii="Arial" w:hAnsi="Arial" w:cs="Arial"/>
        </w:rPr>
      </w:pPr>
      <w:r w:rsidRPr="001C45BF">
        <w:rPr>
          <w:rFonts w:ascii="Arial" w:hAnsi="Arial" w:cs="Arial"/>
        </w:rPr>
        <w:lastRenderedPageBreak/>
        <w:t>Cells require energy to function and this energy is produced through cellular respiration</w:t>
      </w:r>
      <w:r w:rsidR="00611930">
        <w:rPr>
          <w:rFonts w:ascii="Arial" w:hAnsi="Arial" w:cs="Arial"/>
        </w:rPr>
        <w:t>,</w:t>
      </w:r>
      <w:r w:rsidRPr="001C45BF">
        <w:rPr>
          <w:rFonts w:ascii="Arial" w:hAnsi="Arial" w:cs="Arial"/>
        </w:rPr>
        <w:t xml:space="preserve"> and metabolic process</w:t>
      </w:r>
      <w:r w:rsidR="002076F0" w:rsidRPr="001C45BF">
        <w:rPr>
          <w:rFonts w:ascii="Arial" w:hAnsi="Arial" w:cs="Arial"/>
        </w:rPr>
        <w:t xml:space="preserve"> that uses glucose and oxygen to generate adenosine triphosphate </w:t>
      </w:r>
      <w:r w:rsidR="00DB1AC7">
        <w:rPr>
          <w:rFonts w:ascii="Arial" w:hAnsi="Arial" w:cs="Arial"/>
        </w:rPr>
        <w:t xml:space="preserve">(ATP) </w:t>
      </w:r>
      <w:r w:rsidR="00A571E3">
        <w:rPr>
          <w:rFonts w:ascii="Arial" w:hAnsi="Arial" w:cs="Arial"/>
        </w:rPr>
        <w:t>(</w:t>
      </w:r>
      <w:r w:rsidR="002076F0" w:rsidRPr="001C45BF">
        <w:rPr>
          <w:rFonts w:ascii="Arial" w:hAnsi="Arial" w:cs="Arial"/>
        </w:rPr>
        <w:t>American diabetic association</w:t>
      </w:r>
      <w:r w:rsidR="00F70886">
        <w:rPr>
          <w:rFonts w:ascii="Arial" w:hAnsi="Arial" w:cs="Arial"/>
        </w:rPr>
        <w:t xml:space="preserve">, </w:t>
      </w:r>
      <w:r w:rsidR="002076F0" w:rsidRPr="001C45BF">
        <w:rPr>
          <w:rFonts w:ascii="Arial" w:hAnsi="Arial" w:cs="Arial"/>
        </w:rPr>
        <w:t>2023</w:t>
      </w:r>
      <w:r w:rsidR="00A571E3">
        <w:rPr>
          <w:rFonts w:ascii="Arial" w:hAnsi="Arial" w:cs="Arial"/>
        </w:rPr>
        <w:t>)</w:t>
      </w:r>
      <w:r w:rsidR="00F70886">
        <w:rPr>
          <w:rFonts w:ascii="Arial" w:hAnsi="Arial" w:cs="Arial"/>
        </w:rPr>
        <w:t>.</w:t>
      </w:r>
      <w:r w:rsidR="00B41E69">
        <w:rPr>
          <w:rFonts w:ascii="Arial" w:hAnsi="Arial" w:cs="Arial"/>
        </w:rPr>
        <w:t xml:space="preserve"> Cellular</w:t>
      </w:r>
      <w:r w:rsidR="00FC105B">
        <w:rPr>
          <w:rFonts w:ascii="Arial" w:hAnsi="Arial" w:cs="Arial"/>
        </w:rPr>
        <w:t xml:space="preserve"> respiration occurs in three stages</w:t>
      </w:r>
      <w:r w:rsidR="00F70886">
        <w:rPr>
          <w:rFonts w:ascii="Arial" w:hAnsi="Arial" w:cs="Arial"/>
        </w:rPr>
        <w:t>:</w:t>
      </w:r>
    </w:p>
    <w:p w14:paraId="2491389F" w14:textId="05596A40" w:rsidR="00954A57" w:rsidRDefault="00F70886" w:rsidP="00BC3163">
      <w:pPr>
        <w:pStyle w:val="ListParagraph"/>
        <w:numPr>
          <w:ilvl w:val="0"/>
          <w:numId w:val="1"/>
        </w:numPr>
        <w:spacing w:line="360" w:lineRule="auto"/>
        <w:jc w:val="both"/>
        <w:rPr>
          <w:rFonts w:ascii="Arial" w:hAnsi="Arial" w:cs="Arial"/>
        </w:rPr>
      </w:pPr>
      <w:r w:rsidRPr="00BC3163">
        <w:rPr>
          <w:rFonts w:ascii="Arial" w:hAnsi="Arial" w:cs="Arial"/>
        </w:rPr>
        <w:t>G</w:t>
      </w:r>
      <w:r w:rsidR="00FC105B" w:rsidRPr="00BC3163">
        <w:rPr>
          <w:rFonts w:ascii="Arial" w:hAnsi="Arial" w:cs="Arial"/>
        </w:rPr>
        <w:t>lycolysis</w:t>
      </w:r>
      <w:r w:rsidR="006D6A1B">
        <w:rPr>
          <w:rFonts w:ascii="Arial" w:hAnsi="Arial" w:cs="Arial"/>
        </w:rPr>
        <w:t xml:space="preserve"> - </w:t>
      </w:r>
      <w:r w:rsidR="006D6A1B" w:rsidRPr="00BC3163">
        <w:rPr>
          <w:rFonts w:ascii="Arial" w:hAnsi="Arial" w:cs="Arial"/>
        </w:rPr>
        <w:t>which</w:t>
      </w:r>
      <w:r w:rsidR="00FC105B" w:rsidRPr="00BC3163">
        <w:rPr>
          <w:rFonts w:ascii="Arial" w:hAnsi="Arial" w:cs="Arial"/>
        </w:rPr>
        <w:t xml:space="preserve"> is glucose is broken down into protein producing </w:t>
      </w:r>
      <w:r w:rsidR="003D2108" w:rsidRPr="00BC3163">
        <w:rPr>
          <w:rFonts w:ascii="Arial" w:hAnsi="Arial" w:cs="Arial"/>
        </w:rPr>
        <w:t>insignificant amounts</w:t>
      </w:r>
      <w:r w:rsidR="006D6A1B">
        <w:rPr>
          <w:rFonts w:ascii="Arial" w:hAnsi="Arial" w:cs="Arial"/>
        </w:rPr>
        <w:t xml:space="preserve"> </w:t>
      </w:r>
      <w:r w:rsidR="00FC105B" w:rsidRPr="00BC3163">
        <w:rPr>
          <w:rFonts w:ascii="Arial" w:hAnsi="Arial" w:cs="Arial"/>
        </w:rPr>
        <w:t>of ATP</w:t>
      </w:r>
      <w:r w:rsidR="00954A57">
        <w:rPr>
          <w:rFonts w:ascii="Arial" w:hAnsi="Arial" w:cs="Arial"/>
        </w:rPr>
        <w:t>.</w:t>
      </w:r>
    </w:p>
    <w:p w14:paraId="6ED9C481" w14:textId="77777777" w:rsidR="00F76962" w:rsidRDefault="00FC105B" w:rsidP="00BC3163">
      <w:pPr>
        <w:pStyle w:val="ListParagraph"/>
        <w:numPr>
          <w:ilvl w:val="0"/>
          <w:numId w:val="1"/>
        </w:numPr>
        <w:spacing w:line="360" w:lineRule="auto"/>
        <w:jc w:val="both"/>
        <w:rPr>
          <w:rFonts w:ascii="Arial" w:hAnsi="Arial" w:cs="Arial"/>
        </w:rPr>
      </w:pPr>
      <w:r w:rsidRPr="00BC3163">
        <w:rPr>
          <w:rFonts w:ascii="Arial" w:hAnsi="Arial" w:cs="Arial"/>
        </w:rPr>
        <w:t xml:space="preserve"> Krebs </w:t>
      </w:r>
      <w:r w:rsidR="00954A57">
        <w:rPr>
          <w:rFonts w:ascii="Arial" w:hAnsi="Arial" w:cs="Arial"/>
        </w:rPr>
        <w:t>C</w:t>
      </w:r>
      <w:r w:rsidRPr="00BC3163">
        <w:rPr>
          <w:rFonts w:ascii="Arial" w:hAnsi="Arial" w:cs="Arial"/>
        </w:rPr>
        <w:t>ycle</w:t>
      </w:r>
      <w:r w:rsidR="00954A57">
        <w:rPr>
          <w:rFonts w:ascii="Arial" w:hAnsi="Arial" w:cs="Arial"/>
        </w:rPr>
        <w:t xml:space="preserve"> - </w:t>
      </w:r>
      <w:r w:rsidRPr="00BC3163">
        <w:rPr>
          <w:rFonts w:ascii="Arial" w:hAnsi="Arial" w:cs="Arial"/>
        </w:rPr>
        <w:t>p</w:t>
      </w:r>
      <w:r w:rsidR="00124AC4">
        <w:rPr>
          <w:rFonts w:ascii="Arial" w:hAnsi="Arial" w:cs="Arial"/>
        </w:rPr>
        <w:t>yruvate</w:t>
      </w:r>
      <w:r w:rsidRPr="00BC3163">
        <w:rPr>
          <w:rFonts w:ascii="Arial" w:hAnsi="Arial" w:cs="Arial"/>
        </w:rPr>
        <w:t xml:space="preserve"> it enters the mi</w:t>
      </w:r>
      <w:r w:rsidR="00BD4344">
        <w:rPr>
          <w:rFonts w:ascii="Arial" w:hAnsi="Arial" w:cs="Arial"/>
        </w:rPr>
        <w:t>tochon</w:t>
      </w:r>
      <w:r w:rsidR="009A2BA6">
        <w:rPr>
          <w:rFonts w:ascii="Arial" w:hAnsi="Arial" w:cs="Arial"/>
        </w:rPr>
        <w:t>dria</w:t>
      </w:r>
      <w:r w:rsidR="00836FC5" w:rsidRPr="00BC3163">
        <w:rPr>
          <w:rFonts w:ascii="Arial" w:hAnsi="Arial" w:cs="Arial"/>
        </w:rPr>
        <w:t xml:space="preserve"> and i</w:t>
      </w:r>
      <w:r w:rsidR="00F94319">
        <w:rPr>
          <w:rFonts w:ascii="Arial" w:hAnsi="Arial" w:cs="Arial"/>
        </w:rPr>
        <w:t>s</w:t>
      </w:r>
      <w:r w:rsidR="00836FC5" w:rsidRPr="00BC3163">
        <w:rPr>
          <w:rFonts w:ascii="Arial" w:hAnsi="Arial" w:cs="Arial"/>
        </w:rPr>
        <w:t xml:space="preserve"> further broken down</w:t>
      </w:r>
      <w:r w:rsidR="00DB0EA6">
        <w:rPr>
          <w:rFonts w:ascii="Arial" w:hAnsi="Arial" w:cs="Arial"/>
        </w:rPr>
        <w:t xml:space="preserve">, </w:t>
      </w:r>
      <w:r w:rsidR="00836FC5" w:rsidRPr="00BC3163">
        <w:rPr>
          <w:rFonts w:ascii="Arial" w:hAnsi="Arial" w:cs="Arial"/>
        </w:rPr>
        <w:t>releasing electron</w:t>
      </w:r>
      <w:r w:rsidR="00F76962">
        <w:rPr>
          <w:rFonts w:ascii="Arial" w:hAnsi="Arial" w:cs="Arial"/>
        </w:rPr>
        <w:t>s.</w:t>
      </w:r>
    </w:p>
    <w:p w14:paraId="474AFD33" w14:textId="77777777" w:rsidR="00A04D59" w:rsidRDefault="00836FC5" w:rsidP="00A04D59">
      <w:pPr>
        <w:pStyle w:val="ListParagraph"/>
        <w:numPr>
          <w:ilvl w:val="0"/>
          <w:numId w:val="1"/>
        </w:numPr>
        <w:spacing w:line="360" w:lineRule="auto"/>
        <w:jc w:val="both"/>
        <w:rPr>
          <w:rFonts w:ascii="Arial" w:hAnsi="Arial" w:cs="Arial"/>
        </w:rPr>
      </w:pPr>
      <w:r w:rsidRPr="00BC3163">
        <w:rPr>
          <w:rFonts w:ascii="Arial" w:hAnsi="Arial" w:cs="Arial"/>
        </w:rPr>
        <w:t xml:space="preserve"> </w:t>
      </w:r>
      <w:r w:rsidR="00F76962">
        <w:rPr>
          <w:rFonts w:ascii="Arial" w:hAnsi="Arial" w:cs="Arial"/>
        </w:rPr>
        <w:t>E</w:t>
      </w:r>
      <w:r w:rsidRPr="00BC3163">
        <w:rPr>
          <w:rFonts w:ascii="Arial" w:hAnsi="Arial" w:cs="Arial"/>
        </w:rPr>
        <w:t xml:space="preserve">lectron </w:t>
      </w:r>
      <w:r w:rsidR="00F76962">
        <w:rPr>
          <w:rFonts w:ascii="Arial" w:hAnsi="Arial" w:cs="Arial"/>
        </w:rPr>
        <w:t>T</w:t>
      </w:r>
      <w:r w:rsidRPr="00BC3163">
        <w:rPr>
          <w:rFonts w:ascii="Arial" w:hAnsi="Arial" w:cs="Arial"/>
        </w:rPr>
        <w:t xml:space="preserve">ransport </w:t>
      </w:r>
      <w:r w:rsidR="00F76962">
        <w:rPr>
          <w:rFonts w:ascii="Arial" w:hAnsi="Arial" w:cs="Arial"/>
        </w:rPr>
        <w:t>C</w:t>
      </w:r>
      <w:r w:rsidRPr="00BC3163">
        <w:rPr>
          <w:rFonts w:ascii="Arial" w:hAnsi="Arial" w:cs="Arial"/>
        </w:rPr>
        <w:t>hain</w:t>
      </w:r>
      <w:r w:rsidR="00F76962">
        <w:rPr>
          <w:rFonts w:ascii="Arial" w:hAnsi="Arial" w:cs="Arial"/>
        </w:rPr>
        <w:t xml:space="preserve"> - </w:t>
      </w:r>
      <w:r w:rsidRPr="00BC3163">
        <w:rPr>
          <w:rFonts w:ascii="Arial" w:hAnsi="Arial" w:cs="Arial"/>
        </w:rPr>
        <w:t>oxygen drives a chain of reaction that produces large amount</w:t>
      </w:r>
      <w:r w:rsidR="00A04D59">
        <w:rPr>
          <w:rFonts w:ascii="Arial" w:hAnsi="Arial" w:cs="Arial"/>
        </w:rPr>
        <w:t>.</w:t>
      </w:r>
    </w:p>
    <w:p w14:paraId="14B100EB" w14:textId="30155F43" w:rsidR="00A04D59" w:rsidRPr="00A04D59" w:rsidRDefault="00A04D59" w:rsidP="00A04D59">
      <w:pPr>
        <w:pStyle w:val="ListParagraph"/>
        <w:spacing w:line="360" w:lineRule="auto"/>
        <w:ind w:left="780"/>
        <w:jc w:val="both"/>
        <w:rPr>
          <w:rFonts w:ascii="Arial" w:hAnsi="Arial" w:cs="Arial"/>
          <w:b/>
          <w:bCs/>
          <w:u w:val="single"/>
        </w:rPr>
      </w:pPr>
      <w:r w:rsidRPr="00A04D59">
        <w:rPr>
          <w:rFonts w:ascii="Arial" w:hAnsi="Arial" w:cs="Arial"/>
          <w:b/>
          <w:bCs/>
          <w:u w:val="single"/>
        </w:rPr>
        <w:t xml:space="preserve">Formula </w:t>
      </w:r>
    </w:p>
    <w:p w14:paraId="4864EDF9" w14:textId="3ACEE961" w:rsidR="00D65888" w:rsidRDefault="0055464C" w:rsidP="00723C31">
      <w:pPr>
        <w:pStyle w:val="ListParagraph"/>
        <w:spacing w:line="360" w:lineRule="auto"/>
        <w:ind w:left="780"/>
        <w:jc w:val="both"/>
        <w:rPr>
          <w:rFonts w:ascii="Arial" w:hAnsi="Arial" w:cs="Arial"/>
        </w:rPr>
      </w:pPr>
      <w:r>
        <w:rPr>
          <w:rFonts w:ascii="Arial" w:hAnsi="Arial" w:cs="Arial"/>
        </w:rPr>
        <w:t xml:space="preserve">   </w:t>
      </w:r>
      <w:r w:rsidR="000F2649">
        <w:rPr>
          <w:rFonts w:ascii="Arial" w:hAnsi="Arial" w:cs="Arial"/>
        </w:rPr>
        <w:t>(</w:t>
      </w:r>
      <w:r w:rsidR="00920498">
        <w:rPr>
          <w:rFonts w:ascii="Arial" w:hAnsi="Arial" w:cs="Arial"/>
        </w:rPr>
        <w:t>NHS,</w:t>
      </w:r>
      <w:r>
        <w:rPr>
          <w:rFonts w:ascii="Arial" w:hAnsi="Arial" w:cs="Arial"/>
        </w:rPr>
        <w:t>2024)</w:t>
      </w:r>
      <w:r w:rsidR="00640AC4">
        <w:rPr>
          <w:noProof/>
        </w:rPr>
        <w:drawing>
          <wp:inline distT="0" distB="0" distL="0" distR="0" wp14:anchorId="49EEC14D" wp14:editId="74053D23">
            <wp:extent cx="3670300" cy="2000250"/>
            <wp:effectExtent l="0" t="0" r="12700" b="0"/>
            <wp:docPr id="184895961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0A6E3BD6" w14:textId="77777777" w:rsidR="00723C31" w:rsidRDefault="00723C31" w:rsidP="00DA282B">
      <w:pPr>
        <w:spacing w:line="360" w:lineRule="auto"/>
        <w:jc w:val="both"/>
        <w:rPr>
          <w:rFonts w:ascii="Arial" w:hAnsi="Arial" w:cs="Arial"/>
        </w:rPr>
      </w:pPr>
    </w:p>
    <w:p w14:paraId="4F2335EA" w14:textId="7BDB5613" w:rsidR="007E1705" w:rsidRDefault="00ED636B" w:rsidP="006E58EE">
      <w:pPr>
        <w:tabs>
          <w:tab w:val="left" w:pos="2060"/>
        </w:tabs>
        <w:spacing w:line="360" w:lineRule="auto"/>
        <w:jc w:val="both"/>
        <w:rPr>
          <w:rFonts w:ascii="Arial" w:hAnsi="Arial" w:cs="Arial"/>
        </w:rPr>
      </w:pPr>
      <w:r w:rsidRPr="00DA282B">
        <w:rPr>
          <w:rFonts w:ascii="Arial" w:hAnsi="Arial" w:cs="Arial"/>
        </w:rPr>
        <w:t>In individuals with type 2 diabetes glucose cannot enter cells effectively due to insulin resistance</w:t>
      </w:r>
      <w:r w:rsidR="009104F3">
        <w:rPr>
          <w:rFonts w:ascii="Arial" w:hAnsi="Arial" w:cs="Arial"/>
        </w:rPr>
        <w:t>.</w:t>
      </w:r>
      <w:r w:rsidR="009F59B0">
        <w:rPr>
          <w:rFonts w:ascii="Arial" w:hAnsi="Arial" w:cs="Arial"/>
        </w:rPr>
        <w:t xml:space="preserve"> </w:t>
      </w:r>
      <w:r w:rsidR="009F59B0" w:rsidRPr="00DA282B">
        <w:rPr>
          <w:rFonts w:ascii="Arial" w:hAnsi="Arial" w:cs="Arial"/>
        </w:rPr>
        <w:t>As a result</w:t>
      </w:r>
      <w:r w:rsidR="009104F3">
        <w:rPr>
          <w:rFonts w:ascii="Arial" w:hAnsi="Arial" w:cs="Arial"/>
        </w:rPr>
        <w:t>,</w:t>
      </w:r>
      <w:r w:rsidR="00DA3646" w:rsidRPr="00DA282B">
        <w:rPr>
          <w:rFonts w:ascii="Arial" w:hAnsi="Arial" w:cs="Arial"/>
        </w:rPr>
        <w:t xml:space="preserve"> cells become starved of energy despite </w:t>
      </w:r>
      <w:r w:rsidR="00284596" w:rsidRPr="00DA282B">
        <w:rPr>
          <w:rFonts w:ascii="Arial" w:hAnsi="Arial" w:cs="Arial"/>
        </w:rPr>
        <w:t>elevated levels</w:t>
      </w:r>
      <w:r w:rsidR="00DA3646" w:rsidRPr="00DA282B">
        <w:rPr>
          <w:rFonts w:ascii="Arial" w:hAnsi="Arial" w:cs="Arial"/>
        </w:rPr>
        <w:t xml:space="preserve"> of glucose circulating in the bloodstream </w:t>
      </w:r>
      <w:r w:rsidR="003C24EF">
        <w:rPr>
          <w:rFonts w:ascii="Arial" w:hAnsi="Arial" w:cs="Arial"/>
        </w:rPr>
        <w:t>(</w:t>
      </w:r>
      <w:r w:rsidR="00DA3646" w:rsidRPr="00DA282B">
        <w:rPr>
          <w:rFonts w:ascii="Arial" w:hAnsi="Arial" w:cs="Arial"/>
        </w:rPr>
        <w:t>Diabetes UK</w:t>
      </w:r>
      <w:r w:rsidR="003C24EF">
        <w:rPr>
          <w:rFonts w:ascii="Arial" w:hAnsi="Arial" w:cs="Arial"/>
        </w:rPr>
        <w:t>,</w:t>
      </w:r>
      <w:r w:rsidR="00DA3646">
        <w:rPr>
          <w:rFonts w:ascii="Arial" w:hAnsi="Arial" w:cs="Arial"/>
        </w:rPr>
        <w:t xml:space="preserve"> </w:t>
      </w:r>
      <w:r w:rsidR="00DA3646" w:rsidRPr="00DA282B">
        <w:rPr>
          <w:rFonts w:ascii="Arial" w:hAnsi="Arial" w:cs="Arial"/>
        </w:rPr>
        <w:t>2024</w:t>
      </w:r>
      <w:r w:rsidR="003C24EF">
        <w:rPr>
          <w:rFonts w:ascii="Arial" w:hAnsi="Arial" w:cs="Arial"/>
        </w:rPr>
        <w:t>)</w:t>
      </w:r>
      <w:r w:rsidR="00922144">
        <w:rPr>
          <w:rFonts w:ascii="Arial" w:hAnsi="Arial" w:cs="Arial"/>
        </w:rPr>
        <w:t>.</w:t>
      </w:r>
      <w:r w:rsidR="00DA3646" w:rsidRPr="00DA282B">
        <w:rPr>
          <w:rFonts w:ascii="Arial" w:hAnsi="Arial" w:cs="Arial"/>
        </w:rPr>
        <w:t xml:space="preserve"> </w:t>
      </w:r>
      <w:r w:rsidR="00922144">
        <w:rPr>
          <w:rFonts w:ascii="Arial" w:hAnsi="Arial" w:cs="Arial"/>
        </w:rPr>
        <w:t>T</w:t>
      </w:r>
      <w:r w:rsidR="00DA3646" w:rsidRPr="00DA282B">
        <w:rPr>
          <w:rFonts w:ascii="Arial" w:hAnsi="Arial" w:cs="Arial"/>
        </w:rPr>
        <w:t>his explains why people with poorly controlled diabetes often experience fatigue</w:t>
      </w:r>
      <w:r w:rsidR="00914EEE">
        <w:rPr>
          <w:rFonts w:ascii="Arial" w:hAnsi="Arial" w:cs="Arial"/>
        </w:rPr>
        <w:t>,</w:t>
      </w:r>
      <w:r w:rsidR="00DA3646" w:rsidRPr="00DA282B">
        <w:rPr>
          <w:rFonts w:ascii="Arial" w:hAnsi="Arial" w:cs="Arial"/>
        </w:rPr>
        <w:t xml:space="preserve"> weakness</w:t>
      </w:r>
      <w:r w:rsidR="00914EEE">
        <w:rPr>
          <w:rFonts w:ascii="Arial" w:hAnsi="Arial" w:cs="Arial"/>
        </w:rPr>
        <w:t>,</w:t>
      </w:r>
      <w:r w:rsidR="00DA3646">
        <w:rPr>
          <w:rFonts w:ascii="Arial" w:hAnsi="Arial" w:cs="Arial"/>
        </w:rPr>
        <w:t xml:space="preserve"> </w:t>
      </w:r>
      <w:r w:rsidR="00DA3646" w:rsidRPr="00DA282B">
        <w:rPr>
          <w:rFonts w:ascii="Arial" w:hAnsi="Arial" w:cs="Arial"/>
        </w:rPr>
        <w:t>and difficulty concentrating</w:t>
      </w:r>
      <w:r w:rsidR="004B5517">
        <w:rPr>
          <w:rFonts w:ascii="Arial" w:hAnsi="Arial" w:cs="Arial"/>
        </w:rPr>
        <w:t>.</w:t>
      </w:r>
      <w:r w:rsidR="00D95D71" w:rsidRPr="00DA282B">
        <w:rPr>
          <w:rFonts w:ascii="Arial" w:hAnsi="Arial" w:cs="Arial"/>
        </w:rPr>
        <w:t xml:space="preserve"> improving insulin sensitivity through lifestyle changes helps restore normal cellular metabolism and enables the body to use glucose efficiently</w:t>
      </w:r>
      <w:r w:rsidR="00075004">
        <w:rPr>
          <w:rFonts w:ascii="Arial" w:hAnsi="Arial" w:cs="Arial"/>
        </w:rPr>
        <w:t>.</w:t>
      </w:r>
    </w:p>
    <w:p w14:paraId="4F21DDE8" w14:textId="6AE28956" w:rsidR="00075004" w:rsidRDefault="00075004" w:rsidP="00075004">
      <w:pPr>
        <w:pStyle w:val="Heading1"/>
      </w:pPr>
      <w:bookmarkStart w:id="15" w:name="_Toc236692944"/>
      <w:bookmarkStart w:id="16" w:name="_Toc236695730"/>
      <w:r>
        <w:t xml:space="preserve">Importance </w:t>
      </w:r>
      <w:r w:rsidR="00841AEC">
        <w:t xml:space="preserve">of </w:t>
      </w:r>
      <w:r w:rsidR="00147AA1">
        <w:t xml:space="preserve">Recording and Tracking </w:t>
      </w:r>
      <w:r w:rsidR="002852E5">
        <w:t>Blood Sugar Levels</w:t>
      </w:r>
      <w:bookmarkEnd w:id="15"/>
      <w:bookmarkEnd w:id="16"/>
    </w:p>
    <w:p w14:paraId="177903E3" w14:textId="77777777" w:rsidR="0000718B" w:rsidRPr="0000718B" w:rsidRDefault="0000718B" w:rsidP="0000718B"/>
    <w:p w14:paraId="094A4297" w14:textId="612D60A6" w:rsidR="00B43E6C" w:rsidRDefault="009313A0" w:rsidP="00E501D8">
      <w:pPr>
        <w:spacing w:line="360" w:lineRule="auto"/>
        <w:jc w:val="both"/>
        <w:rPr>
          <w:rFonts w:ascii="Arial" w:hAnsi="Arial" w:cs="Arial"/>
        </w:rPr>
      </w:pPr>
      <w:r w:rsidRPr="00E501D8">
        <w:rPr>
          <w:rFonts w:ascii="Arial" w:hAnsi="Arial" w:cs="Arial"/>
        </w:rPr>
        <w:t>Monitoring blood</w:t>
      </w:r>
      <w:r w:rsidR="000A39F3" w:rsidRPr="00E501D8">
        <w:rPr>
          <w:rFonts w:ascii="Arial" w:hAnsi="Arial" w:cs="Arial"/>
        </w:rPr>
        <w:t xml:space="preserve"> glucose is a fundamental aspect of diabetes self</w:t>
      </w:r>
      <w:r w:rsidR="00E000B4" w:rsidRPr="00E501D8">
        <w:rPr>
          <w:rFonts w:ascii="Arial" w:hAnsi="Arial" w:cs="Arial"/>
        </w:rPr>
        <w:t>-</w:t>
      </w:r>
      <w:r w:rsidR="000A39F3" w:rsidRPr="00E501D8">
        <w:rPr>
          <w:rFonts w:ascii="Arial" w:hAnsi="Arial" w:cs="Arial"/>
        </w:rPr>
        <w:t>management</w:t>
      </w:r>
      <w:r w:rsidR="00B43E6C">
        <w:rPr>
          <w:rFonts w:ascii="Arial" w:hAnsi="Arial" w:cs="Arial"/>
        </w:rPr>
        <w:t>.</w:t>
      </w:r>
      <w:r w:rsidR="006C4300" w:rsidRPr="00E501D8">
        <w:rPr>
          <w:rFonts w:ascii="Arial" w:hAnsi="Arial" w:cs="Arial"/>
        </w:rPr>
        <w:t xml:space="preserve"> </w:t>
      </w:r>
      <w:r w:rsidR="00B43E6C">
        <w:rPr>
          <w:rFonts w:ascii="Arial" w:hAnsi="Arial" w:cs="Arial"/>
        </w:rPr>
        <w:t>T</w:t>
      </w:r>
      <w:r w:rsidR="006C4300" w:rsidRPr="00E501D8">
        <w:rPr>
          <w:rFonts w:ascii="Arial" w:hAnsi="Arial" w:cs="Arial"/>
        </w:rPr>
        <w:t>racking</w:t>
      </w:r>
      <w:r w:rsidR="00504AA8" w:rsidRPr="00E501D8">
        <w:rPr>
          <w:rFonts w:ascii="Arial" w:hAnsi="Arial" w:cs="Arial"/>
        </w:rPr>
        <w:t xml:space="preserve"> levels over time</w:t>
      </w:r>
      <w:r w:rsidR="00B43E6C">
        <w:rPr>
          <w:rFonts w:ascii="Arial" w:hAnsi="Arial" w:cs="Arial"/>
        </w:rPr>
        <w:t>,</w:t>
      </w:r>
      <w:r w:rsidR="00504AA8" w:rsidRPr="00E501D8">
        <w:rPr>
          <w:rFonts w:ascii="Arial" w:hAnsi="Arial" w:cs="Arial"/>
        </w:rPr>
        <w:t xml:space="preserve"> helps patients and healthcare professionals identify patterns and make informed decision about treatment </w:t>
      </w:r>
      <w:r w:rsidR="00E501D8">
        <w:rPr>
          <w:rFonts w:ascii="Arial" w:hAnsi="Arial" w:cs="Arial"/>
        </w:rPr>
        <w:t>(NICE,</w:t>
      </w:r>
      <w:r w:rsidR="00504AA8" w:rsidRPr="00E501D8">
        <w:rPr>
          <w:rFonts w:ascii="Arial" w:hAnsi="Arial" w:cs="Arial"/>
        </w:rPr>
        <w:t>2023</w:t>
      </w:r>
      <w:r w:rsidR="00E501D8">
        <w:rPr>
          <w:rFonts w:ascii="Arial" w:hAnsi="Arial" w:cs="Arial"/>
        </w:rPr>
        <w:t>).</w:t>
      </w:r>
      <w:r w:rsidR="00504AA8" w:rsidRPr="009F1CB2">
        <w:rPr>
          <w:rFonts w:ascii="Arial" w:eastAsia="Times New Roman" w:hAnsi="Arial" w:cs="Arial"/>
          <w:color w:val="000000"/>
        </w:rPr>
        <w:t xml:space="preserve"> </w:t>
      </w:r>
      <w:r w:rsidR="009F1CB2" w:rsidRPr="009F1CB2">
        <w:rPr>
          <w:rFonts w:ascii="Arial" w:eastAsia="Times New Roman" w:hAnsi="Arial" w:cs="Arial"/>
          <w:color w:val="000000"/>
        </w:rPr>
        <w:t>Recording</w:t>
      </w:r>
      <w:r w:rsidR="00AB63CC" w:rsidRPr="009F1CB2">
        <w:rPr>
          <w:rFonts w:ascii="Arial" w:eastAsia="Times New Roman" w:hAnsi="Arial" w:cs="Arial"/>
          <w:color w:val="000000"/>
        </w:rPr>
        <w:t xml:space="preserve"> blood sugar levels help to track the disease to keep it under control especially people with type two diabetes to see how </w:t>
      </w:r>
      <w:r w:rsidR="00AB63CC" w:rsidRPr="009F1CB2">
        <w:rPr>
          <w:rFonts w:ascii="Arial" w:eastAsia="Times New Roman" w:hAnsi="Arial" w:cs="Arial"/>
          <w:color w:val="000000"/>
        </w:rPr>
        <w:lastRenderedPageBreak/>
        <w:t xml:space="preserve">much salt and sugar they have consumed when they eat different types of food. There are different types of blood sugar monitor such as </w:t>
      </w:r>
      <w:r w:rsidR="00AB63CC" w:rsidRPr="009F1CB2">
        <w:rPr>
          <w:rFonts w:ascii="Arial" w:eastAsia="Times New Roman" w:hAnsi="Arial" w:cs="Arial"/>
          <w:b/>
          <w:bCs/>
          <w:color w:val="000000"/>
        </w:rPr>
        <w:t xml:space="preserve">Flash Monitor </w:t>
      </w:r>
      <w:r w:rsidR="00AB63CC" w:rsidRPr="009F1CB2">
        <w:rPr>
          <w:rFonts w:ascii="Arial" w:eastAsia="Times New Roman" w:hAnsi="Arial" w:cs="Arial"/>
          <w:color w:val="000000"/>
        </w:rPr>
        <w:t xml:space="preserve">and </w:t>
      </w:r>
      <w:r w:rsidR="00AB63CC" w:rsidRPr="009F1CB2">
        <w:rPr>
          <w:rFonts w:ascii="Arial" w:eastAsia="Times New Roman" w:hAnsi="Arial" w:cs="Arial"/>
          <w:b/>
          <w:bCs/>
          <w:color w:val="000000"/>
        </w:rPr>
        <w:t xml:space="preserve">Blood glucose monitor. </w:t>
      </w:r>
      <w:r w:rsidR="00AB63CC" w:rsidRPr="009F1CB2">
        <w:rPr>
          <w:rFonts w:ascii="Arial" w:eastAsia="Times New Roman" w:hAnsi="Arial" w:cs="Arial"/>
          <w:color w:val="000000"/>
        </w:rPr>
        <w:t>Recording and tracking blood sugar enables individuals with Type 2 diabetes to safely manage their condition by identifying exactly how diet, exercise, and medication affect them. It helps users</w:t>
      </w:r>
      <w:r w:rsidR="00AB63CC" w:rsidRPr="009F1CB2">
        <w:rPr>
          <w:rFonts w:ascii="Arial" w:eastAsia="Times New Roman" w:hAnsi="Arial" w:cs="Arial"/>
          <w:b/>
          <w:bCs/>
          <w:color w:val="000000"/>
        </w:rPr>
        <w:t> </w:t>
      </w:r>
      <w:r w:rsidR="00AB63CC" w:rsidRPr="009F1CB2">
        <w:rPr>
          <w:rFonts w:ascii="Arial" w:eastAsia="Times New Roman" w:hAnsi="Arial" w:cs="Arial"/>
          <w:color w:val="000000"/>
        </w:rPr>
        <w:t>catch dangerous highs and lows, observe daily patterns, and safely adjust behaviours—ultimately reducing the risk of long-term complications</w:t>
      </w:r>
      <w:r w:rsidR="00AB63CC" w:rsidRPr="009F1CB2">
        <w:rPr>
          <w:rFonts w:ascii="Aptos" w:eastAsia="Times New Roman" w:hAnsi="Aptos" w:cs="Times New Roman"/>
          <w:color w:val="000000"/>
        </w:rPr>
        <w:t>.</w:t>
      </w:r>
      <w:r w:rsidR="00064F5A" w:rsidRPr="009F1CB2">
        <w:rPr>
          <w:rFonts w:ascii="Aptos" w:eastAsia="Times New Roman" w:hAnsi="Aptos" w:cs="Times New Roman"/>
          <w:color w:val="000000"/>
        </w:rPr>
        <w:t xml:space="preserve"> </w:t>
      </w:r>
      <w:r w:rsidR="00E501D8">
        <w:rPr>
          <w:rFonts w:ascii="Arial" w:hAnsi="Arial" w:cs="Arial"/>
        </w:rPr>
        <w:t>T</w:t>
      </w:r>
      <w:r w:rsidR="00504AA8" w:rsidRPr="00E501D8">
        <w:rPr>
          <w:rFonts w:ascii="Arial" w:hAnsi="Arial" w:cs="Arial"/>
        </w:rPr>
        <w:t>his</w:t>
      </w:r>
      <w:r w:rsidR="005863CE" w:rsidRPr="00E501D8">
        <w:rPr>
          <w:rFonts w:ascii="Arial" w:hAnsi="Arial" w:cs="Arial"/>
        </w:rPr>
        <w:t xml:space="preserve"> benefit includes</w:t>
      </w:r>
      <w:r w:rsidR="00B43E6C">
        <w:rPr>
          <w:rFonts w:ascii="Arial" w:hAnsi="Arial" w:cs="Arial"/>
        </w:rPr>
        <w:t>:</w:t>
      </w:r>
    </w:p>
    <w:p w14:paraId="7A9D1085" w14:textId="1271C84B" w:rsidR="000C1763" w:rsidRDefault="005059FB" w:rsidP="000C1763">
      <w:pPr>
        <w:pStyle w:val="ListParagraph"/>
        <w:numPr>
          <w:ilvl w:val="0"/>
          <w:numId w:val="2"/>
        </w:numPr>
        <w:spacing w:line="360" w:lineRule="auto"/>
        <w:jc w:val="both"/>
        <w:rPr>
          <w:rFonts w:ascii="Arial" w:hAnsi="Arial" w:cs="Arial"/>
        </w:rPr>
      </w:pPr>
      <w:r>
        <w:rPr>
          <w:rFonts w:ascii="Arial" w:hAnsi="Arial" w:cs="Arial"/>
        </w:rPr>
        <w:t>I</w:t>
      </w:r>
      <w:r w:rsidR="0012571F" w:rsidRPr="000C1763">
        <w:rPr>
          <w:rFonts w:ascii="Arial" w:hAnsi="Arial" w:cs="Arial"/>
        </w:rPr>
        <w:t xml:space="preserve">dentifying </w:t>
      </w:r>
      <w:r w:rsidR="008F22B8" w:rsidRPr="000C1763">
        <w:rPr>
          <w:rFonts w:ascii="Arial" w:hAnsi="Arial" w:cs="Arial"/>
        </w:rPr>
        <w:t xml:space="preserve">trends </w:t>
      </w:r>
      <w:r w:rsidR="008F22B8">
        <w:rPr>
          <w:rFonts w:ascii="Arial" w:hAnsi="Arial" w:cs="Arial"/>
        </w:rPr>
        <w:t>-</w:t>
      </w:r>
      <w:r w:rsidR="001A6F07">
        <w:rPr>
          <w:rFonts w:ascii="Arial" w:hAnsi="Arial" w:cs="Arial"/>
        </w:rPr>
        <w:t xml:space="preserve"> Monitoring </w:t>
      </w:r>
      <w:r w:rsidR="00847E39">
        <w:rPr>
          <w:rFonts w:ascii="Arial" w:hAnsi="Arial" w:cs="Arial"/>
        </w:rPr>
        <w:t>explains how food, stress</w:t>
      </w:r>
      <w:r w:rsidR="008F22B8">
        <w:rPr>
          <w:rFonts w:ascii="Arial" w:hAnsi="Arial" w:cs="Arial"/>
        </w:rPr>
        <w:t>, activity affect blood</w:t>
      </w:r>
      <w:r w:rsidR="00CE0A56">
        <w:rPr>
          <w:rFonts w:ascii="Arial" w:hAnsi="Arial" w:cs="Arial"/>
        </w:rPr>
        <w:t xml:space="preserve"> (Diabetes UK, 2024)</w:t>
      </w:r>
    </w:p>
    <w:p w14:paraId="04365E83" w14:textId="794534C6" w:rsidR="000C1763" w:rsidRDefault="005059FB" w:rsidP="000C1763">
      <w:pPr>
        <w:pStyle w:val="ListParagraph"/>
        <w:numPr>
          <w:ilvl w:val="0"/>
          <w:numId w:val="2"/>
        </w:numPr>
        <w:spacing w:line="360" w:lineRule="auto"/>
        <w:jc w:val="both"/>
        <w:rPr>
          <w:rFonts w:ascii="Arial" w:hAnsi="Arial" w:cs="Arial"/>
        </w:rPr>
      </w:pPr>
      <w:r>
        <w:rPr>
          <w:rFonts w:ascii="Arial" w:hAnsi="Arial" w:cs="Arial"/>
        </w:rPr>
        <w:t>P</w:t>
      </w:r>
      <w:r w:rsidR="0012571F" w:rsidRPr="000C1763">
        <w:rPr>
          <w:rFonts w:ascii="Arial" w:hAnsi="Arial" w:cs="Arial"/>
        </w:rPr>
        <w:t>reventing complications</w:t>
      </w:r>
      <w:r w:rsidR="00CE52F3" w:rsidRPr="000C1763">
        <w:rPr>
          <w:rFonts w:ascii="Arial" w:hAnsi="Arial" w:cs="Arial"/>
        </w:rPr>
        <w:t xml:space="preserve"> </w:t>
      </w:r>
      <w:r w:rsidR="00A967F0">
        <w:rPr>
          <w:rFonts w:ascii="Arial" w:hAnsi="Arial" w:cs="Arial"/>
        </w:rPr>
        <w:t>–</w:t>
      </w:r>
      <w:r w:rsidR="008F22B8">
        <w:rPr>
          <w:rFonts w:ascii="Arial" w:hAnsi="Arial" w:cs="Arial"/>
        </w:rPr>
        <w:t xml:space="preserve"> </w:t>
      </w:r>
      <w:r w:rsidR="00A967F0">
        <w:rPr>
          <w:rFonts w:ascii="Arial" w:hAnsi="Arial" w:cs="Arial"/>
        </w:rPr>
        <w:t xml:space="preserve">Early detection of high or low reading </w:t>
      </w:r>
      <w:r w:rsidR="007009B6">
        <w:rPr>
          <w:rFonts w:ascii="Arial" w:hAnsi="Arial" w:cs="Arial"/>
        </w:rPr>
        <w:t>can support</w:t>
      </w:r>
      <w:r w:rsidR="0076086F">
        <w:rPr>
          <w:rFonts w:ascii="Arial" w:hAnsi="Arial" w:cs="Arial"/>
        </w:rPr>
        <w:t xml:space="preserve"> </w:t>
      </w:r>
      <w:r w:rsidR="00861857">
        <w:rPr>
          <w:rFonts w:ascii="Arial" w:hAnsi="Arial" w:cs="Arial"/>
        </w:rPr>
        <w:t xml:space="preserve">and </w:t>
      </w:r>
      <w:r w:rsidR="00327731">
        <w:rPr>
          <w:rFonts w:ascii="Arial" w:hAnsi="Arial" w:cs="Arial"/>
        </w:rPr>
        <w:t xml:space="preserve">avoid difficult </w:t>
      </w:r>
      <w:r w:rsidR="00FC2F03">
        <w:rPr>
          <w:rFonts w:ascii="Arial" w:hAnsi="Arial" w:cs="Arial"/>
        </w:rPr>
        <w:t>episodes of hyperglycaemia</w:t>
      </w:r>
      <w:r w:rsidR="00FF1B56">
        <w:rPr>
          <w:rFonts w:ascii="Arial" w:hAnsi="Arial" w:cs="Arial"/>
        </w:rPr>
        <w:t xml:space="preserve"> (</w:t>
      </w:r>
      <w:r w:rsidR="00D46576">
        <w:rPr>
          <w:rFonts w:ascii="Arial" w:hAnsi="Arial" w:cs="Arial"/>
        </w:rPr>
        <w:t>American</w:t>
      </w:r>
      <w:r w:rsidR="0093783E">
        <w:rPr>
          <w:rFonts w:ascii="Arial" w:hAnsi="Arial" w:cs="Arial"/>
        </w:rPr>
        <w:t xml:space="preserve"> Diabetes</w:t>
      </w:r>
      <w:r w:rsidR="00D46576">
        <w:rPr>
          <w:rFonts w:ascii="Arial" w:hAnsi="Arial" w:cs="Arial"/>
        </w:rPr>
        <w:t xml:space="preserve"> Association</w:t>
      </w:r>
      <w:r w:rsidR="0093783E">
        <w:rPr>
          <w:rFonts w:ascii="Arial" w:hAnsi="Arial" w:cs="Arial"/>
        </w:rPr>
        <w:t xml:space="preserve">, 2023). </w:t>
      </w:r>
    </w:p>
    <w:p w14:paraId="56990BD0" w14:textId="1D8C9C5B" w:rsidR="000C1763" w:rsidRDefault="005059FB" w:rsidP="000C1763">
      <w:pPr>
        <w:pStyle w:val="ListParagraph"/>
        <w:numPr>
          <w:ilvl w:val="0"/>
          <w:numId w:val="2"/>
        </w:numPr>
        <w:spacing w:line="360" w:lineRule="auto"/>
        <w:jc w:val="both"/>
        <w:rPr>
          <w:rFonts w:ascii="Arial" w:hAnsi="Arial" w:cs="Arial"/>
        </w:rPr>
      </w:pPr>
      <w:r>
        <w:rPr>
          <w:rFonts w:ascii="Arial" w:hAnsi="Arial" w:cs="Arial"/>
        </w:rPr>
        <w:t>S</w:t>
      </w:r>
      <w:r w:rsidR="00CE52F3" w:rsidRPr="000C1763">
        <w:rPr>
          <w:rFonts w:ascii="Arial" w:hAnsi="Arial" w:cs="Arial"/>
        </w:rPr>
        <w:t xml:space="preserve">upporting medication adjustments </w:t>
      </w:r>
      <w:r w:rsidR="00CA03EF">
        <w:rPr>
          <w:rFonts w:ascii="Arial" w:hAnsi="Arial" w:cs="Arial"/>
        </w:rPr>
        <w:t>–</w:t>
      </w:r>
      <w:r w:rsidR="0093783E">
        <w:rPr>
          <w:rFonts w:ascii="Arial" w:hAnsi="Arial" w:cs="Arial"/>
        </w:rPr>
        <w:t xml:space="preserve"> </w:t>
      </w:r>
      <w:r w:rsidR="00CA03EF">
        <w:rPr>
          <w:rFonts w:ascii="Arial" w:hAnsi="Arial" w:cs="Arial"/>
        </w:rPr>
        <w:t xml:space="preserve">Data helps personnel to create </w:t>
      </w:r>
      <w:r w:rsidR="00EA0A8B">
        <w:rPr>
          <w:rFonts w:ascii="Arial" w:hAnsi="Arial" w:cs="Arial"/>
        </w:rPr>
        <w:t xml:space="preserve">treatment </w:t>
      </w:r>
      <w:r w:rsidR="00CA03EF">
        <w:rPr>
          <w:rFonts w:ascii="Arial" w:hAnsi="Arial" w:cs="Arial"/>
        </w:rPr>
        <w:t xml:space="preserve">plan for </w:t>
      </w:r>
      <w:r w:rsidR="00591681">
        <w:rPr>
          <w:rFonts w:ascii="Arial" w:hAnsi="Arial" w:cs="Arial"/>
        </w:rPr>
        <w:t xml:space="preserve">patient </w:t>
      </w:r>
      <w:r w:rsidR="00EA0A8B">
        <w:rPr>
          <w:rFonts w:ascii="Arial" w:hAnsi="Arial" w:cs="Arial"/>
        </w:rPr>
        <w:t>including insulin (NICE, 202</w:t>
      </w:r>
      <w:r w:rsidR="00605203">
        <w:rPr>
          <w:rFonts w:ascii="Arial" w:hAnsi="Arial" w:cs="Arial"/>
        </w:rPr>
        <w:t>3</w:t>
      </w:r>
      <w:r w:rsidR="00EA0A8B">
        <w:rPr>
          <w:rFonts w:ascii="Arial" w:hAnsi="Arial" w:cs="Arial"/>
        </w:rPr>
        <w:t>).</w:t>
      </w:r>
    </w:p>
    <w:p w14:paraId="613CB438" w14:textId="5E83AFC1" w:rsidR="005059FB" w:rsidRPr="005059FB" w:rsidRDefault="005059FB" w:rsidP="005059FB">
      <w:pPr>
        <w:pStyle w:val="ListParagraph"/>
        <w:numPr>
          <w:ilvl w:val="0"/>
          <w:numId w:val="2"/>
        </w:numPr>
        <w:spacing w:line="360" w:lineRule="auto"/>
        <w:jc w:val="both"/>
        <w:rPr>
          <w:rFonts w:ascii="Arial" w:hAnsi="Arial" w:cs="Arial"/>
        </w:rPr>
      </w:pPr>
      <w:r w:rsidRPr="000C1763">
        <w:rPr>
          <w:rFonts w:ascii="Arial" w:hAnsi="Arial" w:cs="Arial"/>
        </w:rPr>
        <w:t>I</w:t>
      </w:r>
      <w:r w:rsidR="00CE52F3" w:rsidRPr="005059FB">
        <w:rPr>
          <w:rFonts w:ascii="Arial" w:hAnsi="Arial" w:cs="Arial"/>
        </w:rPr>
        <w:t>ncreasing patient</w:t>
      </w:r>
      <w:r w:rsidR="0052795B" w:rsidRPr="005059FB">
        <w:rPr>
          <w:rFonts w:ascii="Arial" w:hAnsi="Arial" w:cs="Arial"/>
        </w:rPr>
        <w:t xml:space="preserve"> engagement </w:t>
      </w:r>
      <w:r w:rsidR="00605203">
        <w:rPr>
          <w:rFonts w:ascii="Arial" w:hAnsi="Arial" w:cs="Arial"/>
        </w:rPr>
        <w:t>– real time result enhances patient follow up plan for a much stable and better outcome (NHS, 2024)</w:t>
      </w:r>
    </w:p>
    <w:p w14:paraId="1B39C71C" w14:textId="29A4E7CA" w:rsidR="005059FB" w:rsidRDefault="005059FB" w:rsidP="000C1763">
      <w:pPr>
        <w:pStyle w:val="ListParagraph"/>
        <w:numPr>
          <w:ilvl w:val="0"/>
          <w:numId w:val="2"/>
        </w:numPr>
        <w:spacing w:line="360" w:lineRule="auto"/>
        <w:jc w:val="both"/>
        <w:rPr>
          <w:rFonts w:ascii="Arial" w:hAnsi="Arial" w:cs="Arial"/>
        </w:rPr>
      </w:pPr>
      <w:r>
        <w:rPr>
          <w:rFonts w:ascii="Arial" w:hAnsi="Arial" w:cs="Arial"/>
        </w:rPr>
        <w:t>I</w:t>
      </w:r>
      <w:r w:rsidR="0052795B" w:rsidRPr="000C1763">
        <w:rPr>
          <w:rFonts w:ascii="Arial" w:hAnsi="Arial" w:cs="Arial"/>
        </w:rPr>
        <w:t>mproving long term outcomes</w:t>
      </w:r>
      <w:r w:rsidR="00750EA5" w:rsidRPr="000C1763">
        <w:rPr>
          <w:rFonts w:ascii="Arial" w:hAnsi="Arial" w:cs="Arial"/>
        </w:rPr>
        <w:t xml:space="preserve"> </w:t>
      </w:r>
    </w:p>
    <w:p w14:paraId="2A73EF08" w14:textId="1AB0FF98" w:rsidR="002852E5" w:rsidRDefault="005059FB" w:rsidP="005059FB">
      <w:pPr>
        <w:spacing w:line="360" w:lineRule="auto"/>
        <w:jc w:val="both"/>
        <w:rPr>
          <w:rFonts w:ascii="Arial" w:hAnsi="Arial" w:cs="Arial"/>
        </w:rPr>
      </w:pPr>
      <w:r>
        <w:rPr>
          <w:rFonts w:ascii="Arial" w:hAnsi="Arial" w:cs="Arial"/>
        </w:rPr>
        <w:t>P</w:t>
      </w:r>
      <w:r w:rsidR="007D78A6" w:rsidRPr="005059FB">
        <w:rPr>
          <w:rFonts w:ascii="Arial" w:hAnsi="Arial" w:cs="Arial"/>
        </w:rPr>
        <w:t>atient</w:t>
      </w:r>
      <w:r w:rsidR="00750EA5" w:rsidRPr="005059FB">
        <w:rPr>
          <w:rFonts w:ascii="Arial" w:hAnsi="Arial" w:cs="Arial"/>
        </w:rPr>
        <w:t xml:space="preserve"> may use finger prick testing or continuous glucose monitoring </w:t>
      </w:r>
      <w:r>
        <w:rPr>
          <w:rFonts w:ascii="Arial" w:hAnsi="Arial" w:cs="Arial"/>
        </w:rPr>
        <w:t>(</w:t>
      </w:r>
      <w:r w:rsidR="00750EA5" w:rsidRPr="005059FB">
        <w:rPr>
          <w:rFonts w:ascii="Arial" w:hAnsi="Arial" w:cs="Arial"/>
        </w:rPr>
        <w:t>CGM</w:t>
      </w:r>
      <w:r>
        <w:rPr>
          <w:rFonts w:ascii="Arial" w:hAnsi="Arial" w:cs="Arial"/>
        </w:rPr>
        <w:t>)</w:t>
      </w:r>
      <w:r w:rsidR="00EC71A0">
        <w:rPr>
          <w:rFonts w:ascii="Arial" w:hAnsi="Arial" w:cs="Arial"/>
        </w:rPr>
        <w:t xml:space="preserve"> </w:t>
      </w:r>
      <w:r w:rsidR="00EC71A0" w:rsidRPr="005059FB">
        <w:rPr>
          <w:rFonts w:ascii="Arial" w:hAnsi="Arial" w:cs="Arial"/>
        </w:rPr>
        <w:t>even simply daily logs can significantly improve self-awareness and confidence in managing the condition</w:t>
      </w:r>
      <w:r>
        <w:rPr>
          <w:rFonts w:ascii="Arial" w:hAnsi="Arial" w:cs="Arial"/>
        </w:rPr>
        <w:t>.</w:t>
      </w:r>
    </w:p>
    <w:p w14:paraId="1EF5596E" w14:textId="58CC2D50" w:rsidR="00F97500" w:rsidRDefault="00540EA3" w:rsidP="00540EA3">
      <w:pPr>
        <w:pStyle w:val="Heading1"/>
      </w:pPr>
      <w:bookmarkStart w:id="17" w:name="_Toc236692945"/>
      <w:bookmarkStart w:id="18" w:name="_Toc236695731"/>
      <w:r>
        <w:t>Evidence Based Lifestyle Recommendation</w:t>
      </w:r>
      <w:bookmarkEnd w:id="17"/>
      <w:bookmarkEnd w:id="18"/>
    </w:p>
    <w:p w14:paraId="6C098B2B" w14:textId="77777777" w:rsidR="0000718B" w:rsidRPr="0000718B" w:rsidRDefault="0000718B" w:rsidP="0000718B"/>
    <w:p w14:paraId="2B5C2446" w14:textId="6D2B29B9" w:rsidR="00540EA3" w:rsidRPr="00987E08" w:rsidRDefault="008F13BE" w:rsidP="00C769FD">
      <w:pPr>
        <w:spacing w:line="360" w:lineRule="auto"/>
        <w:jc w:val="both"/>
        <w:rPr>
          <w:rFonts w:ascii="Arial" w:eastAsia="Times New Roman" w:hAnsi="Arial" w:cs="Arial"/>
          <w:color w:val="000000"/>
          <w:kern w:val="0"/>
          <w:lang w:eastAsia="en-GB"/>
          <w14:ligatures w14:val="none"/>
        </w:rPr>
      </w:pPr>
      <w:r w:rsidRPr="00C769FD">
        <w:rPr>
          <w:rFonts w:ascii="Arial" w:hAnsi="Arial" w:cs="Arial"/>
        </w:rPr>
        <w:t xml:space="preserve">Lifestyle modification is one of the most effective ways to manage type 2 diabetes evidence consistently shows that changes in diet and physical activities smoking habits and weight management can improve </w:t>
      </w:r>
      <w:proofErr w:type="spellStart"/>
      <w:r w:rsidR="00C566F9" w:rsidRPr="00C769FD">
        <w:rPr>
          <w:rFonts w:ascii="Arial" w:hAnsi="Arial" w:cs="Arial"/>
        </w:rPr>
        <w:t>glycaemic</w:t>
      </w:r>
      <w:proofErr w:type="spellEnd"/>
      <w:r w:rsidRPr="00C769FD">
        <w:rPr>
          <w:rFonts w:ascii="Arial" w:hAnsi="Arial" w:cs="Arial"/>
        </w:rPr>
        <w:t xml:space="preserve"> control and reduce complications </w:t>
      </w:r>
      <w:r w:rsidR="00C769FD" w:rsidRPr="00C769FD">
        <w:rPr>
          <w:rFonts w:ascii="Arial" w:hAnsi="Arial" w:cs="Arial"/>
        </w:rPr>
        <w:t>(NICE,</w:t>
      </w:r>
      <w:r w:rsidRPr="00C769FD">
        <w:rPr>
          <w:rFonts w:ascii="Arial" w:hAnsi="Arial" w:cs="Arial"/>
        </w:rPr>
        <w:t>202</w:t>
      </w:r>
      <w:r w:rsidR="00C566F9" w:rsidRPr="00C769FD">
        <w:rPr>
          <w:rFonts w:ascii="Arial" w:hAnsi="Arial" w:cs="Arial"/>
        </w:rPr>
        <w:t>3</w:t>
      </w:r>
      <w:r w:rsidR="00C769FD" w:rsidRPr="00C769FD">
        <w:rPr>
          <w:rFonts w:ascii="Arial" w:hAnsi="Arial" w:cs="Arial"/>
        </w:rPr>
        <w:t>).</w:t>
      </w:r>
      <w:r w:rsidR="00E43200" w:rsidRPr="00E43200">
        <w:rPr>
          <w:rFonts w:ascii="Aptos" w:eastAsia="Times New Roman" w:hAnsi="Aptos" w:cs="Calibri"/>
          <w:b/>
          <w:bCs/>
          <w:color w:val="000000"/>
          <w:kern w:val="0"/>
          <w:sz w:val="24"/>
          <w:szCs w:val="24"/>
          <w:lang w:eastAsia="en-GB"/>
          <w14:ligatures w14:val="none"/>
        </w:rPr>
        <w:t xml:space="preserve"> </w:t>
      </w:r>
      <w:r w:rsidR="00E43200" w:rsidRPr="00E43200">
        <w:rPr>
          <w:rFonts w:ascii="Arial" w:eastAsia="Times New Roman" w:hAnsi="Arial" w:cs="Arial"/>
          <w:color w:val="000000"/>
          <w:kern w:val="0"/>
          <w:lang w:eastAsia="en-GB"/>
          <w14:ligatures w14:val="none"/>
        </w:rPr>
        <w:t>Evidence-based lifestyle interventions can significantly improve chronic health conditions. Adopting a personalized combination of nutritious diets (such as the Mediterranean diet), regular physical activity, and stress reduction can help reverse or manage root causes, enhance overall metabolic function, and improve disease prognosis</w:t>
      </w:r>
    </w:p>
    <w:p w14:paraId="4C80D7DD" w14:textId="6B2028B5" w:rsidR="005B5A83" w:rsidRDefault="00B65362" w:rsidP="00B65362">
      <w:pPr>
        <w:pStyle w:val="Heading2"/>
      </w:pPr>
      <w:bookmarkStart w:id="19" w:name="_Toc236692946"/>
      <w:bookmarkStart w:id="20" w:name="_Toc236695732"/>
      <w:r>
        <w:t>Diet</w:t>
      </w:r>
      <w:bookmarkEnd w:id="19"/>
      <w:bookmarkEnd w:id="20"/>
      <w:r>
        <w:t xml:space="preserve"> </w:t>
      </w:r>
    </w:p>
    <w:p w14:paraId="1B1D0CD0" w14:textId="28D2DA88" w:rsidR="0082785C" w:rsidRPr="0082785C" w:rsidRDefault="00F86CD3" w:rsidP="0082785C">
      <w:pPr>
        <w:spacing w:line="360" w:lineRule="auto"/>
        <w:jc w:val="both"/>
        <w:rPr>
          <w:rFonts w:ascii="Arial" w:hAnsi="Arial" w:cs="Arial"/>
        </w:rPr>
      </w:pPr>
      <w:r w:rsidRPr="0082785C">
        <w:rPr>
          <w:rFonts w:ascii="Arial" w:hAnsi="Arial" w:cs="Arial"/>
        </w:rPr>
        <w:t>Nice and Diabetes UK recommend several dietary strategies</w:t>
      </w:r>
      <w:r w:rsidR="004E03B1" w:rsidRPr="0082785C">
        <w:rPr>
          <w:rFonts w:ascii="Arial" w:hAnsi="Arial" w:cs="Arial"/>
        </w:rPr>
        <w:t xml:space="preserve"> choosing low </w:t>
      </w:r>
      <w:proofErr w:type="spellStart"/>
      <w:r w:rsidR="00B876FB">
        <w:rPr>
          <w:rFonts w:ascii="Arial" w:hAnsi="Arial" w:cs="Arial"/>
        </w:rPr>
        <w:t>glycaemic</w:t>
      </w:r>
      <w:proofErr w:type="spellEnd"/>
      <w:r w:rsidR="004E03B1" w:rsidRPr="0082785C">
        <w:rPr>
          <w:rFonts w:ascii="Arial" w:hAnsi="Arial" w:cs="Arial"/>
        </w:rPr>
        <w:t xml:space="preserve"> index </w:t>
      </w:r>
      <w:r w:rsidR="00B876FB">
        <w:rPr>
          <w:rFonts w:ascii="Arial" w:hAnsi="Arial" w:cs="Arial"/>
        </w:rPr>
        <w:t>(</w:t>
      </w:r>
      <w:r w:rsidR="004E03B1" w:rsidRPr="0082785C">
        <w:rPr>
          <w:rFonts w:ascii="Arial" w:hAnsi="Arial" w:cs="Arial"/>
        </w:rPr>
        <w:t>GI</w:t>
      </w:r>
      <w:r w:rsidR="00B876FB">
        <w:rPr>
          <w:rFonts w:ascii="Arial" w:hAnsi="Arial" w:cs="Arial"/>
        </w:rPr>
        <w:t>)</w:t>
      </w:r>
      <w:r w:rsidR="004E03B1" w:rsidRPr="0082785C">
        <w:rPr>
          <w:rFonts w:ascii="Arial" w:hAnsi="Arial" w:cs="Arial"/>
        </w:rPr>
        <w:t xml:space="preserve"> foods to prevent rapid spike</w:t>
      </w:r>
      <w:r w:rsidR="00886C38" w:rsidRPr="0082785C">
        <w:rPr>
          <w:rFonts w:ascii="Arial" w:hAnsi="Arial" w:cs="Arial"/>
        </w:rPr>
        <w:t xml:space="preserve"> in blood sugars that </w:t>
      </w:r>
      <w:r w:rsidR="0082785C">
        <w:rPr>
          <w:rFonts w:ascii="Arial" w:hAnsi="Arial" w:cs="Arial"/>
        </w:rPr>
        <w:t>(</w:t>
      </w:r>
      <w:r w:rsidR="00886C38" w:rsidRPr="0082785C">
        <w:rPr>
          <w:rFonts w:ascii="Arial" w:hAnsi="Arial" w:cs="Arial"/>
        </w:rPr>
        <w:t>Diabetes UK 2024</w:t>
      </w:r>
      <w:r w:rsidR="0082785C">
        <w:rPr>
          <w:rFonts w:ascii="Arial" w:hAnsi="Arial" w:cs="Arial"/>
        </w:rPr>
        <w:t>).</w:t>
      </w:r>
    </w:p>
    <w:p w14:paraId="3F2E2C51" w14:textId="5C083DA1" w:rsidR="00B876FB" w:rsidRDefault="00D619DC" w:rsidP="00B876FB">
      <w:pPr>
        <w:pStyle w:val="ListParagraph"/>
        <w:numPr>
          <w:ilvl w:val="0"/>
          <w:numId w:val="3"/>
        </w:numPr>
        <w:spacing w:line="360" w:lineRule="auto"/>
        <w:jc w:val="both"/>
        <w:rPr>
          <w:rFonts w:ascii="Arial" w:hAnsi="Arial" w:cs="Arial"/>
        </w:rPr>
      </w:pPr>
      <w:r>
        <w:rPr>
          <w:rFonts w:ascii="Arial" w:hAnsi="Arial" w:cs="Arial"/>
        </w:rPr>
        <w:t>I</w:t>
      </w:r>
      <w:r w:rsidR="000236CC" w:rsidRPr="00B876FB">
        <w:rPr>
          <w:rFonts w:ascii="Arial" w:hAnsi="Arial" w:cs="Arial"/>
        </w:rPr>
        <w:t>ncrease</w:t>
      </w:r>
      <w:r w:rsidR="00442342" w:rsidRPr="0082785C">
        <w:rPr>
          <w:rFonts w:ascii="Arial" w:hAnsi="Arial" w:cs="Arial"/>
        </w:rPr>
        <w:t xml:space="preserve"> fibre intake through whole grain vegetables legume and fruits nice 2023 </w:t>
      </w:r>
    </w:p>
    <w:p w14:paraId="33BB7A7B" w14:textId="50169453" w:rsidR="00B876FB" w:rsidRDefault="00D619DC" w:rsidP="00B876FB">
      <w:pPr>
        <w:pStyle w:val="ListParagraph"/>
        <w:numPr>
          <w:ilvl w:val="0"/>
          <w:numId w:val="3"/>
        </w:numPr>
        <w:spacing w:line="360" w:lineRule="auto"/>
        <w:jc w:val="both"/>
        <w:rPr>
          <w:rFonts w:ascii="Arial" w:hAnsi="Arial" w:cs="Arial"/>
        </w:rPr>
      </w:pPr>
      <w:r>
        <w:rPr>
          <w:rFonts w:ascii="Arial" w:hAnsi="Arial" w:cs="Arial"/>
        </w:rPr>
        <w:t>R</w:t>
      </w:r>
      <w:r w:rsidR="00DA4446" w:rsidRPr="00B876FB">
        <w:rPr>
          <w:rFonts w:ascii="Arial" w:hAnsi="Arial" w:cs="Arial"/>
        </w:rPr>
        <w:t>educing</w:t>
      </w:r>
      <w:r w:rsidR="00442342" w:rsidRPr="0082785C">
        <w:rPr>
          <w:rFonts w:ascii="Arial" w:hAnsi="Arial" w:cs="Arial"/>
        </w:rPr>
        <w:t xml:space="preserve"> saturated fats and replacing them with healthier fats such as olive oil nuts and seeds </w:t>
      </w:r>
      <w:r w:rsidR="00B876FB">
        <w:rPr>
          <w:rFonts w:ascii="Arial" w:hAnsi="Arial" w:cs="Arial"/>
        </w:rPr>
        <w:t>(</w:t>
      </w:r>
      <w:r w:rsidR="00442342" w:rsidRPr="0082785C">
        <w:rPr>
          <w:rFonts w:ascii="Arial" w:hAnsi="Arial" w:cs="Arial"/>
        </w:rPr>
        <w:t>NHS</w:t>
      </w:r>
      <w:r w:rsidR="00B876FB">
        <w:rPr>
          <w:rFonts w:ascii="Arial" w:hAnsi="Arial" w:cs="Arial"/>
        </w:rPr>
        <w:t>,</w:t>
      </w:r>
      <w:r w:rsidR="00442342" w:rsidRPr="0082785C">
        <w:rPr>
          <w:rFonts w:ascii="Arial" w:hAnsi="Arial" w:cs="Arial"/>
        </w:rPr>
        <w:t>2024</w:t>
      </w:r>
      <w:r w:rsidR="00B876FB">
        <w:rPr>
          <w:rFonts w:ascii="Arial" w:hAnsi="Arial" w:cs="Arial"/>
        </w:rPr>
        <w:t xml:space="preserve">). </w:t>
      </w:r>
    </w:p>
    <w:p w14:paraId="54EB889B" w14:textId="77777777" w:rsidR="00D619DC" w:rsidRDefault="00B876FB" w:rsidP="00B876FB">
      <w:pPr>
        <w:pStyle w:val="ListParagraph"/>
        <w:numPr>
          <w:ilvl w:val="0"/>
          <w:numId w:val="3"/>
        </w:numPr>
        <w:spacing w:line="360" w:lineRule="auto"/>
        <w:jc w:val="both"/>
        <w:rPr>
          <w:rFonts w:ascii="Arial" w:hAnsi="Arial" w:cs="Arial"/>
        </w:rPr>
      </w:pPr>
      <w:r>
        <w:rPr>
          <w:rFonts w:ascii="Arial" w:hAnsi="Arial" w:cs="Arial"/>
        </w:rPr>
        <w:lastRenderedPageBreak/>
        <w:t>L</w:t>
      </w:r>
      <w:r w:rsidR="00C92D03" w:rsidRPr="00B876FB">
        <w:rPr>
          <w:rFonts w:ascii="Arial" w:hAnsi="Arial" w:cs="Arial"/>
        </w:rPr>
        <w:t>imiting</w:t>
      </w:r>
      <w:r w:rsidR="00442342" w:rsidRPr="0082785C">
        <w:rPr>
          <w:rFonts w:ascii="Arial" w:hAnsi="Arial" w:cs="Arial"/>
        </w:rPr>
        <w:t xml:space="preserve"> sugary drinks processed foods and refined carbohydrates </w:t>
      </w:r>
      <w:r>
        <w:rPr>
          <w:rFonts w:ascii="Arial" w:hAnsi="Arial" w:cs="Arial"/>
        </w:rPr>
        <w:t>(</w:t>
      </w:r>
      <w:r w:rsidR="00442342" w:rsidRPr="0082785C">
        <w:rPr>
          <w:rFonts w:ascii="Arial" w:hAnsi="Arial" w:cs="Arial"/>
        </w:rPr>
        <w:t>World Health Organisation</w:t>
      </w:r>
      <w:r>
        <w:rPr>
          <w:rFonts w:ascii="Arial" w:hAnsi="Arial" w:cs="Arial"/>
        </w:rPr>
        <w:t>,</w:t>
      </w:r>
      <w:r w:rsidR="00442342" w:rsidRPr="0082785C">
        <w:rPr>
          <w:rFonts w:ascii="Arial" w:hAnsi="Arial" w:cs="Arial"/>
        </w:rPr>
        <w:t xml:space="preserve"> 2023</w:t>
      </w:r>
      <w:r>
        <w:rPr>
          <w:rFonts w:ascii="Arial" w:hAnsi="Arial" w:cs="Arial"/>
        </w:rPr>
        <w:t>)</w:t>
      </w:r>
    </w:p>
    <w:p w14:paraId="17979368" w14:textId="3DB91FEB" w:rsidR="005C6708" w:rsidRDefault="00D619DC" w:rsidP="00B876FB">
      <w:pPr>
        <w:pStyle w:val="ListParagraph"/>
        <w:numPr>
          <w:ilvl w:val="0"/>
          <w:numId w:val="3"/>
        </w:numPr>
        <w:spacing w:line="360" w:lineRule="auto"/>
        <w:jc w:val="both"/>
        <w:rPr>
          <w:rFonts w:ascii="Arial" w:hAnsi="Arial" w:cs="Arial"/>
        </w:rPr>
      </w:pPr>
      <w:r>
        <w:rPr>
          <w:rFonts w:ascii="Arial" w:hAnsi="Arial" w:cs="Arial"/>
        </w:rPr>
        <w:t>E</w:t>
      </w:r>
      <w:r w:rsidR="00442342" w:rsidRPr="00B876FB">
        <w:rPr>
          <w:rFonts w:ascii="Arial" w:hAnsi="Arial" w:cs="Arial"/>
        </w:rPr>
        <w:t>ating</w:t>
      </w:r>
      <w:r w:rsidR="00DE3340" w:rsidRPr="0082785C">
        <w:rPr>
          <w:rFonts w:ascii="Arial" w:hAnsi="Arial" w:cs="Arial"/>
        </w:rPr>
        <w:t xml:space="preserve"> balanced meal </w:t>
      </w:r>
      <w:r w:rsidR="00774D6C" w:rsidRPr="0082785C">
        <w:rPr>
          <w:rFonts w:ascii="Arial" w:hAnsi="Arial" w:cs="Arial"/>
        </w:rPr>
        <w:t>having</w:t>
      </w:r>
      <w:r w:rsidR="00DE3340">
        <w:t xml:space="preserve"> </w:t>
      </w:r>
      <w:r w:rsidR="00DE3340" w:rsidRPr="00D03D0C">
        <w:rPr>
          <w:rFonts w:ascii="Arial" w:hAnsi="Arial" w:cs="Arial"/>
        </w:rPr>
        <w:t>carbohydrates</w:t>
      </w:r>
      <w:r w:rsidR="00F11834" w:rsidRPr="00D03D0C">
        <w:rPr>
          <w:rFonts w:ascii="Arial" w:hAnsi="Arial" w:cs="Arial"/>
        </w:rPr>
        <w:t>,</w:t>
      </w:r>
      <w:r w:rsidR="00DE3340" w:rsidRPr="00D03D0C">
        <w:rPr>
          <w:rFonts w:ascii="Arial" w:hAnsi="Arial" w:cs="Arial"/>
        </w:rPr>
        <w:t xml:space="preserve"> protein</w:t>
      </w:r>
      <w:r w:rsidR="00F11834" w:rsidRPr="00D03D0C">
        <w:rPr>
          <w:rFonts w:ascii="Arial" w:hAnsi="Arial" w:cs="Arial"/>
        </w:rPr>
        <w:t>,</w:t>
      </w:r>
      <w:r w:rsidR="00DE3340" w:rsidRPr="00D03D0C">
        <w:rPr>
          <w:rFonts w:ascii="Arial" w:hAnsi="Arial" w:cs="Arial"/>
        </w:rPr>
        <w:t xml:space="preserve"> </w:t>
      </w:r>
      <w:r w:rsidR="00DE3340">
        <w:rPr>
          <w:rFonts w:ascii="Arial" w:hAnsi="Arial" w:cs="Arial"/>
        </w:rPr>
        <w:t xml:space="preserve">and </w:t>
      </w:r>
      <w:r w:rsidR="00391A42">
        <w:rPr>
          <w:rFonts w:ascii="Arial" w:hAnsi="Arial" w:cs="Arial"/>
        </w:rPr>
        <w:t>healthy fats (</w:t>
      </w:r>
      <w:r w:rsidR="00AC5B78">
        <w:rPr>
          <w:rFonts w:ascii="Arial" w:hAnsi="Arial" w:cs="Arial"/>
        </w:rPr>
        <w:t>American Diabetes Association</w:t>
      </w:r>
      <w:r w:rsidR="00B7059F">
        <w:rPr>
          <w:rFonts w:ascii="Arial" w:hAnsi="Arial" w:cs="Arial"/>
        </w:rPr>
        <w:t xml:space="preserve">, </w:t>
      </w:r>
      <w:r w:rsidR="00B325F8">
        <w:rPr>
          <w:rFonts w:ascii="Arial" w:hAnsi="Arial" w:cs="Arial"/>
        </w:rPr>
        <w:t>2023).</w:t>
      </w:r>
    </w:p>
    <w:p w14:paraId="5A7E0EF8" w14:textId="36AD140C" w:rsidR="001E4AE4" w:rsidRDefault="001E4AE4" w:rsidP="001E4AE4">
      <w:pPr>
        <w:pStyle w:val="Heading2"/>
      </w:pPr>
      <w:bookmarkStart w:id="21" w:name="_Toc236692947"/>
      <w:bookmarkStart w:id="22" w:name="_Toc236695733"/>
      <w:r>
        <w:t>Exercise</w:t>
      </w:r>
      <w:bookmarkEnd w:id="21"/>
      <w:bookmarkEnd w:id="22"/>
      <w:r>
        <w:t xml:space="preserve"> </w:t>
      </w:r>
    </w:p>
    <w:p w14:paraId="688D8588" w14:textId="77777777" w:rsidR="00F24CBA" w:rsidRDefault="00785723" w:rsidP="00146DAE">
      <w:pPr>
        <w:spacing w:line="360" w:lineRule="auto"/>
        <w:jc w:val="both"/>
        <w:rPr>
          <w:rFonts w:ascii="Arial" w:hAnsi="Arial" w:cs="Arial"/>
        </w:rPr>
      </w:pPr>
      <w:r w:rsidRPr="00146DAE">
        <w:rPr>
          <w:rFonts w:ascii="Arial" w:hAnsi="Arial" w:cs="Arial"/>
        </w:rPr>
        <w:t>Physical activity</w:t>
      </w:r>
      <w:r w:rsidR="00784157" w:rsidRPr="00146DAE">
        <w:rPr>
          <w:rFonts w:ascii="Arial" w:hAnsi="Arial" w:cs="Arial"/>
        </w:rPr>
        <w:t xml:space="preserve"> improves insulin sensitivity and helps glucose enter cell more effectivel</w:t>
      </w:r>
      <w:r w:rsidR="00784157">
        <w:rPr>
          <w:rFonts w:ascii="Arial" w:hAnsi="Arial" w:cs="Arial"/>
        </w:rPr>
        <w:t>y</w:t>
      </w:r>
      <w:r w:rsidR="00F24CBA">
        <w:rPr>
          <w:rFonts w:ascii="Arial" w:hAnsi="Arial" w:cs="Arial"/>
        </w:rPr>
        <w:t>.</w:t>
      </w:r>
      <w:r w:rsidR="000E322B" w:rsidRPr="00146DAE">
        <w:rPr>
          <w:rFonts w:ascii="Arial" w:hAnsi="Arial" w:cs="Arial"/>
        </w:rPr>
        <w:t xml:space="preserve">  </w:t>
      </w:r>
      <w:r w:rsidR="00F24CBA">
        <w:rPr>
          <w:rFonts w:ascii="Arial" w:hAnsi="Arial" w:cs="Arial"/>
        </w:rPr>
        <w:t>F</w:t>
      </w:r>
      <w:r w:rsidR="000E322B" w:rsidRPr="00146DAE">
        <w:rPr>
          <w:rFonts w:ascii="Arial" w:hAnsi="Arial" w:cs="Arial"/>
        </w:rPr>
        <w:t>urther</w:t>
      </w:r>
      <w:r w:rsidR="00903FE4" w:rsidRPr="00146DAE">
        <w:rPr>
          <w:rFonts w:ascii="Arial" w:hAnsi="Arial" w:cs="Arial"/>
        </w:rPr>
        <w:t xml:space="preserve"> recommendation include</w:t>
      </w:r>
      <w:r w:rsidR="00F24CBA">
        <w:rPr>
          <w:rFonts w:ascii="Arial" w:hAnsi="Arial" w:cs="Arial"/>
        </w:rPr>
        <w:t>:</w:t>
      </w:r>
    </w:p>
    <w:p w14:paraId="4FEF2905" w14:textId="77777777" w:rsidR="00F24CBA" w:rsidRDefault="00F24CBA" w:rsidP="00F24CBA">
      <w:pPr>
        <w:pStyle w:val="ListParagraph"/>
        <w:numPr>
          <w:ilvl w:val="0"/>
          <w:numId w:val="4"/>
        </w:numPr>
        <w:spacing w:line="360" w:lineRule="auto"/>
        <w:jc w:val="both"/>
        <w:rPr>
          <w:rFonts w:ascii="Arial" w:hAnsi="Arial" w:cs="Arial"/>
        </w:rPr>
      </w:pPr>
      <w:r w:rsidRPr="00F24CBA">
        <w:rPr>
          <w:rFonts w:ascii="Arial" w:hAnsi="Arial" w:cs="Arial"/>
        </w:rPr>
        <w:t>At</w:t>
      </w:r>
      <w:r w:rsidR="00903FE4" w:rsidRPr="00F24CBA">
        <w:rPr>
          <w:rFonts w:ascii="Arial" w:hAnsi="Arial" w:cs="Arial"/>
        </w:rPr>
        <w:t xml:space="preserve"> least 150 minutes of moderate activity per week</w:t>
      </w:r>
    </w:p>
    <w:p w14:paraId="00AC89BF" w14:textId="5D70873E" w:rsidR="00BD51EE" w:rsidRDefault="00BD51EE" w:rsidP="00BD51EE">
      <w:pPr>
        <w:pStyle w:val="ListParagraph"/>
        <w:numPr>
          <w:ilvl w:val="0"/>
          <w:numId w:val="4"/>
        </w:numPr>
        <w:spacing w:line="360" w:lineRule="auto"/>
        <w:jc w:val="both"/>
        <w:rPr>
          <w:rFonts w:ascii="Arial" w:hAnsi="Arial" w:cs="Arial"/>
        </w:rPr>
      </w:pPr>
      <w:r>
        <w:rPr>
          <w:rFonts w:ascii="Arial" w:hAnsi="Arial" w:cs="Arial"/>
        </w:rPr>
        <w:t>S</w:t>
      </w:r>
      <w:r w:rsidR="00C64E2E" w:rsidRPr="00BD51EE">
        <w:rPr>
          <w:rFonts w:ascii="Arial" w:hAnsi="Arial" w:cs="Arial"/>
        </w:rPr>
        <w:t>trength</w:t>
      </w:r>
      <w:r w:rsidR="008D2239" w:rsidRPr="00F24CBA">
        <w:rPr>
          <w:rFonts w:ascii="Arial" w:hAnsi="Arial" w:cs="Arial"/>
        </w:rPr>
        <w:t xml:space="preserve"> training twice weekly to improve muscle mass and glucose uptake</w:t>
      </w:r>
    </w:p>
    <w:p w14:paraId="7BA6892C" w14:textId="68B04FDB" w:rsidR="000003D3" w:rsidRDefault="00BD51EE" w:rsidP="00F24CBA">
      <w:pPr>
        <w:pStyle w:val="ListParagraph"/>
        <w:numPr>
          <w:ilvl w:val="0"/>
          <w:numId w:val="4"/>
        </w:numPr>
        <w:spacing w:line="360" w:lineRule="auto"/>
        <w:jc w:val="both"/>
        <w:rPr>
          <w:rFonts w:ascii="Arial" w:hAnsi="Arial" w:cs="Arial"/>
        </w:rPr>
      </w:pPr>
      <w:r>
        <w:rPr>
          <w:rFonts w:ascii="Arial" w:hAnsi="Arial" w:cs="Arial"/>
        </w:rPr>
        <w:t>I</w:t>
      </w:r>
      <w:r w:rsidR="0089405F" w:rsidRPr="00BD51EE">
        <w:rPr>
          <w:rFonts w:ascii="Arial" w:hAnsi="Arial" w:cs="Arial"/>
        </w:rPr>
        <w:t>ncorporating</w:t>
      </w:r>
      <w:r w:rsidR="008D2239" w:rsidRPr="00F24CBA">
        <w:rPr>
          <w:rFonts w:ascii="Arial" w:hAnsi="Arial" w:cs="Arial"/>
        </w:rPr>
        <w:t xml:space="preserve"> daily movements such as walking gardening or taking stairs</w:t>
      </w:r>
    </w:p>
    <w:p w14:paraId="05F0D149" w14:textId="77777777" w:rsidR="00912542" w:rsidRPr="00F24CBA" w:rsidRDefault="00912542" w:rsidP="00912542">
      <w:pPr>
        <w:pStyle w:val="ListParagraph"/>
        <w:spacing w:line="360" w:lineRule="auto"/>
        <w:jc w:val="both"/>
        <w:rPr>
          <w:rFonts w:ascii="Arial" w:hAnsi="Arial" w:cs="Arial"/>
        </w:rPr>
      </w:pPr>
    </w:p>
    <w:p w14:paraId="133779CD" w14:textId="28BBE479" w:rsidR="00BD51EE" w:rsidRDefault="00312939" w:rsidP="00312939">
      <w:pPr>
        <w:pStyle w:val="Heading2"/>
      </w:pPr>
      <w:bookmarkStart w:id="23" w:name="_Toc236692948"/>
      <w:bookmarkStart w:id="24" w:name="_Toc236695734"/>
      <w:r>
        <w:t>Smoking Cessation</w:t>
      </w:r>
      <w:bookmarkEnd w:id="23"/>
      <w:bookmarkEnd w:id="24"/>
      <w:r>
        <w:t xml:space="preserve"> </w:t>
      </w:r>
    </w:p>
    <w:p w14:paraId="5B217275" w14:textId="6F950352" w:rsidR="00312939" w:rsidRPr="00782157" w:rsidRDefault="0048793B" w:rsidP="00782157">
      <w:pPr>
        <w:spacing w:line="360" w:lineRule="auto"/>
        <w:jc w:val="both"/>
        <w:rPr>
          <w:rFonts w:ascii="Arial" w:hAnsi="Arial" w:cs="Arial"/>
        </w:rPr>
      </w:pPr>
      <w:r w:rsidRPr="00782157">
        <w:rPr>
          <w:rFonts w:ascii="Arial" w:hAnsi="Arial" w:cs="Arial"/>
        </w:rPr>
        <w:t>Smoking increases insulin resistance and significantly raises the risk of cardiovascular complications</w:t>
      </w:r>
      <w:r w:rsidR="00782157">
        <w:rPr>
          <w:rFonts w:ascii="Arial" w:hAnsi="Arial" w:cs="Arial"/>
        </w:rPr>
        <w:t>.</w:t>
      </w:r>
      <w:r w:rsidR="004F6FE0" w:rsidRPr="00782157">
        <w:rPr>
          <w:rFonts w:ascii="Arial" w:hAnsi="Arial" w:cs="Arial"/>
        </w:rPr>
        <w:t xml:space="preserve"> </w:t>
      </w:r>
      <w:r w:rsidR="00782157">
        <w:rPr>
          <w:rFonts w:ascii="Arial" w:hAnsi="Arial" w:cs="Arial"/>
        </w:rPr>
        <w:t>S</w:t>
      </w:r>
      <w:r w:rsidR="004F6FE0" w:rsidRPr="00782157">
        <w:rPr>
          <w:rFonts w:ascii="Arial" w:hAnsi="Arial" w:cs="Arial"/>
        </w:rPr>
        <w:t>topping</w:t>
      </w:r>
      <w:r w:rsidRPr="00782157">
        <w:rPr>
          <w:rFonts w:ascii="Arial" w:hAnsi="Arial" w:cs="Arial"/>
        </w:rPr>
        <w:t xml:space="preserve"> smoking improves circulation</w:t>
      </w:r>
      <w:r w:rsidR="00782157">
        <w:rPr>
          <w:rFonts w:ascii="Arial" w:hAnsi="Arial" w:cs="Arial"/>
        </w:rPr>
        <w:t>,</w:t>
      </w:r>
      <w:r w:rsidRPr="00782157">
        <w:rPr>
          <w:rFonts w:ascii="Arial" w:hAnsi="Arial" w:cs="Arial"/>
        </w:rPr>
        <w:t xml:space="preserve"> lung function</w:t>
      </w:r>
      <w:r w:rsidR="00782157">
        <w:rPr>
          <w:rFonts w:ascii="Arial" w:hAnsi="Arial" w:cs="Arial"/>
        </w:rPr>
        <w:t>,</w:t>
      </w:r>
      <w:r w:rsidRPr="00782157">
        <w:rPr>
          <w:rFonts w:ascii="Arial" w:hAnsi="Arial" w:cs="Arial"/>
        </w:rPr>
        <w:t xml:space="preserve"> and overall diabetes outcome </w:t>
      </w:r>
      <w:r w:rsidR="00782157">
        <w:rPr>
          <w:rFonts w:ascii="Arial" w:hAnsi="Arial" w:cs="Arial"/>
        </w:rPr>
        <w:t>(</w:t>
      </w:r>
      <w:r w:rsidRPr="00782157">
        <w:rPr>
          <w:rFonts w:ascii="Arial" w:hAnsi="Arial" w:cs="Arial"/>
        </w:rPr>
        <w:t>World Health Organisation 20</w:t>
      </w:r>
      <w:r w:rsidR="00782157" w:rsidRPr="00782157">
        <w:rPr>
          <w:rFonts w:ascii="Arial" w:hAnsi="Arial" w:cs="Arial"/>
        </w:rPr>
        <w:t>23</w:t>
      </w:r>
      <w:r w:rsidR="00782157">
        <w:rPr>
          <w:rFonts w:ascii="Arial" w:hAnsi="Arial" w:cs="Arial"/>
        </w:rPr>
        <w:t>).</w:t>
      </w:r>
    </w:p>
    <w:p w14:paraId="06D72B21" w14:textId="0FF7C811" w:rsidR="000373E9" w:rsidRDefault="000373E9" w:rsidP="000373E9">
      <w:pPr>
        <w:pStyle w:val="Heading2"/>
      </w:pPr>
      <w:bookmarkStart w:id="25" w:name="_Toc236692949"/>
      <w:bookmarkStart w:id="26" w:name="_Toc236695735"/>
      <w:r>
        <w:t>Weight Management</w:t>
      </w:r>
      <w:bookmarkEnd w:id="25"/>
      <w:bookmarkEnd w:id="26"/>
      <w:r>
        <w:t xml:space="preserve"> </w:t>
      </w:r>
    </w:p>
    <w:p w14:paraId="66EF78CA" w14:textId="3C0F34A3" w:rsidR="000373E9" w:rsidRDefault="00EE3FC6" w:rsidP="00E83322">
      <w:pPr>
        <w:spacing w:line="360" w:lineRule="auto"/>
        <w:jc w:val="both"/>
        <w:rPr>
          <w:rFonts w:ascii="Arial" w:hAnsi="Arial" w:cs="Arial"/>
        </w:rPr>
      </w:pPr>
      <w:r w:rsidRPr="0039382C">
        <w:rPr>
          <w:rFonts w:ascii="Arial" w:hAnsi="Arial" w:cs="Arial"/>
        </w:rPr>
        <w:t xml:space="preserve">Loosing 5-10% of body weight can improve </w:t>
      </w:r>
      <w:r w:rsidR="0039382C" w:rsidRPr="0039382C">
        <w:rPr>
          <w:rFonts w:ascii="Arial" w:hAnsi="Arial" w:cs="Arial"/>
        </w:rPr>
        <w:t>blood sugar control dramatically</w:t>
      </w:r>
      <w:r w:rsidR="00A753B6">
        <w:rPr>
          <w:rFonts w:ascii="Arial" w:hAnsi="Arial" w:cs="Arial"/>
        </w:rPr>
        <w:t xml:space="preserve">. Weight loss </w:t>
      </w:r>
      <w:r w:rsidR="00E02F25">
        <w:rPr>
          <w:rFonts w:ascii="Arial" w:hAnsi="Arial" w:cs="Arial"/>
        </w:rPr>
        <w:t xml:space="preserve">can reduce insulin and may even have some patient in </w:t>
      </w:r>
      <w:r w:rsidR="0078116C">
        <w:rPr>
          <w:rFonts w:ascii="Arial" w:hAnsi="Arial" w:cs="Arial"/>
        </w:rPr>
        <w:t>remission (Diabetes UK, 202</w:t>
      </w:r>
      <w:r w:rsidR="00E83322">
        <w:rPr>
          <w:rFonts w:ascii="Arial" w:hAnsi="Arial" w:cs="Arial"/>
        </w:rPr>
        <w:t>4</w:t>
      </w:r>
      <w:r w:rsidR="0078116C">
        <w:rPr>
          <w:rFonts w:ascii="Arial" w:hAnsi="Arial" w:cs="Arial"/>
        </w:rPr>
        <w:t>).</w:t>
      </w:r>
    </w:p>
    <w:p w14:paraId="480BB02B" w14:textId="4FCE6923" w:rsidR="00E83322" w:rsidRDefault="000D51BD" w:rsidP="000D51BD">
      <w:pPr>
        <w:pStyle w:val="Heading2"/>
      </w:pPr>
      <w:bookmarkStart w:id="27" w:name="_Toc236692950"/>
      <w:bookmarkStart w:id="28" w:name="_Toc236695736"/>
      <w:r>
        <w:t xml:space="preserve">Alcohol </w:t>
      </w:r>
      <w:r w:rsidR="00DD73A6">
        <w:t>A</w:t>
      </w:r>
      <w:r>
        <w:t xml:space="preserve">wareness and </w:t>
      </w:r>
      <w:r w:rsidR="00DD73A6">
        <w:t>Stress Management</w:t>
      </w:r>
      <w:bookmarkEnd w:id="27"/>
      <w:bookmarkEnd w:id="28"/>
    </w:p>
    <w:p w14:paraId="05B0C375" w14:textId="62E9B253" w:rsidR="00A714F3" w:rsidRPr="00782157" w:rsidRDefault="0082536D" w:rsidP="00782157">
      <w:pPr>
        <w:spacing w:line="360" w:lineRule="auto"/>
        <w:jc w:val="both"/>
        <w:rPr>
          <w:rFonts w:ascii="Arial" w:hAnsi="Arial" w:cs="Arial"/>
        </w:rPr>
      </w:pPr>
      <w:r w:rsidRPr="00C415A5">
        <w:rPr>
          <w:rFonts w:ascii="Arial" w:hAnsi="Arial" w:cs="Arial"/>
        </w:rPr>
        <w:t>Alcohol</w:t>
      </w:r>
      <w:r w:rsidR="00A20552" w:rsidRPr="00C415A5">
        <w:rPr>
          <w:rFonts w:ascii="Arial" w:hAnsi="Arial" w:cs="Arial"/>
        </w:rPr>
        <w:t xml:space="preserve"> can cause unpredictable blood sugar fluctuations</w:t>
      </w:r>
      <w:r w:rsidR="007B35BC">
        <w:rPr>
          <w:rFonts w:ascii="Arial" w:hAnsi="Arial" w:cs="Arial"/>
        </w:rPr>
        <w:t>,</w:t>
      </w:r>
      <w:r w:rsidR="00FA0BE9" w:rsidRPr="00C415A5">
        <w:rPr>
          <w:rFonts w:ascii="Arial" w:hAnsi="Arial" w:cs="Arial"/>
        </w:rPr>
        <w:t xml:space="preserve"> patients should drink in moderation and avoid drinking an empty stomach and choose lower sugar options </w:t>
      </w:r>
      <w:r w:rsidR="008F7443">
        <w:rPr>
          <w:rFonts w:ascii="Arial" w:hAnsi="Arial" w:cs="Arial"/>
        </w:rPr>
        <w:t>(</w:t>
      </w:r>
      <w:r w:rsidR="00FA0BE9" w:rsidRPr="00C415A5">
        <w:rPr>
          <w:rFonts w:ascii="Arial" w:hAnsi="Arial" w:cs="Arial"/>
        </w:rPr>
        <w:t xml:space="preserve">NHS </w:t>
      </w:r>
      <w:r w:rsidR="008F7443">
        <w:rPr>
          <w:rFonts w:ascii="Arial" w:hAnsi="Arial" w:cs="Arial"/>
        </w:rPr>
        <w:t>,</w:t>
      </w:r>
      <w:r w:rsidR="00FA0BE9" w:rsidRPr="00C415A5">
        <w:rPr>
          <w:rFonts w:ascii="Arial" w:hAnsi="Arial" w:cs="Arial"/>
        </w:rPr>
        <w:t>2024</w:t>
      </w:r>
      <w:r w:rsidR="008F7443">
        <w:rPr>
          <w:rFonts w:ascii="Arial" w:hAnsi="Arial" w:cs="Arial"/>
        </w:rPr>
        <w:t>).</w:t>
      </w:r>
      <w:r w:rsidR="00FA0BE9" w:rsidRPr="00C415A5">
        <w:rPr>
          <w:rFonts w:ascii="Arial" w:hAnsi="Arial" w:cs="Arial"/>
        </w:rPr>
        <w:t xml:space="preserve"> </w:t>
      </w:r>
      <w:r w:rsidR="008F7443">
        <w:rPr>
          <w:rFonts w:ascii="Arial" w:hAnsi="Arial" w:cs="Arial"/>
        </w:rPr>
        <w:t>I</w:t>
      </w:r>
      <w:r w:rsidR="00FA0BE9" w:rsidRPr="00C415A5">
        <w:rPr>
          <w:rFonts w:ascii="Arial" w:hAnsi="Arial" w:cs="Arial"/>
        </w:rPr>
        <w:t>n</w:t>
      </w:r>
      <w:r w:rsidR="00785414" w:rsidRPr="00C415A5">
        <w:rPr>
          <w:rFonts w:ascii="Arial" w:hAnsi="Arial" w:cs="Arial"/>
        </w:rPr>
        <w:t xml:space="preserve"> the same light</w:t>
      </w:r>
      <w:r w:rsidR="008F7443">
        <w:rPr>
          <w:rFonts w:ascii="Arial" w:hAnsi="Arial" w:cs="Arial"/>
        </w:rPr>
        <w:t>,</w:t>
      </w:r>
      <w:r w:rsidR="00785414" w:rsidRPr="00C415A5">
        <w:rPr>
          <w:rFonts w:ascii="Arial" w:hAnsi="Arial" w:cs="Arial"/>
        </w:rPr>
        <w:t xml:space="preserve"> stress hormones</w:t>
      </w:r>
      <w:r w:rsidR="009E749F" w:rsidRPr="00C415A5">
        <w:rPr>
          <w:rFonts w:ascii="Arial" w:hAnsi="Arial" w:cs="Arial"/>
        </w:rPr>
        <w:t xml:space="preserve"> </w:t>
      </w:r>
      <w:r w:rsidR="006243B2" w:rsidRPr="00C415A5">
        <w:rPr>
          <w:rFonts w:ascii="Arial" w:hAnsi="Arial" w:cs="Arial"/>
        </w:rPr>
        <w:t>raise</w:t>
      </w:r>
      <w:r w:rsidR="009E749F" w:rsidRPr="00C415A5">
        <w:rPr>
          <w:rFonts w:ascii="Arial" w:hAnsi="Arial" w:cs="Arial"/>
        </w:rPr>
        <w:t xml:space="preserve"> blood sugar</w:t>
      </w:r>
      <w:r w:rsidR="006243B2">
        <w:rPr>
          <w:rFonts w:ascii="Arial" w:hAnsi="Arial" w:cs="Arial"/>
        </w:rPr>
        <w:t>. Te</w:t>
      </w:r>
      <w:r w:rsidR="009E749F" w:rsidRPr="00C415A5">
        <w:rPr>
          <w:rFonts w:ascii="Arial" w:hAnsi="Arial" w:cs="Arial"/>
        </w:rPr>
        <w:t>chniques</w:t>
      </w:r>
      <w:r w:rsidR="00A76A9E" w:rsidRPr="00C415A5">
        <w:rPr>
          <w:rFonts w:ascii="Arial" w:hAnsi="Arial" w:cs="Arial"/>
        </w:rPr>
        <w:t xml:space="preserve"> such as mindfulness</w:t>
      </w:r>
      <w:r w:rsidR="006243B2">
        <w:rPr>
          <w:rFonts w:ascii="Arial" w:hAnsi="Arial" w:cs="Arial"/>
        </w:rPr>
        <w:t>,</w:t>
      </w:r>
      <w:r w:rsidR="00A76A9E" w:rsidRPr="00C415A5">
        <w:rPr>
          <w:rFonts w:ascii="Arial" w:hAnsi="Arial" w:cs="Arial"/>
        </w:rPr>
        <w:t xml:space="preserve"> breathing exercises and adequate sleep support better </w:t>
      </w:r>
      <w:r w:rsidR="007B35BC">
        <w:rPr>
          <w:rFonts w:ascii="Arial" w:hAnsi="Arial" w:cs="Arial"/>
        </w:rPr>
        <w:t>(</w:t>
      </w:r>
      <w:r w:rsidR="00A76A9E" w:rsidRPr="00C415A5">
        <w:rPr>
          <w:rFonts w:ascii="Arial" w:hAnsi="Arial" w:cs="Arial"/>
        </w:rPr>
        <w:t>American Diabetes Association</w:t>
      </w:r>
      <w:r w:rsidR="007B35BC">
        <w:rPr>
          <w:rFonts w:ascii="Arial" w:hAnsi="Arial" w:cs="Arial"/>
        </w:rPr>
        <w:t>,2023)</w:t>
      </w:r>
      <w:r w:rsidR="006243B2">
        <w:rPr>
          <w:rFonts w:ascii="Arial" w:hAnsi="Arial" w:cs="Arial"/>
        </w:rPr>
        <w:t>.</w:t>
      </w:r>
    </w:p>
    <w:p w14:paraId="5D3AFA82" w14:textId="21A47B4A" w:rsidR="00E93119" w:rsidRDefault="00E93119" w:rsidP="00E93119">
      <w:pPr>
        <w:pStyle w:val="Heading1"/>
      </w:pPr>
      <w:bookmarkStart w:id="29" w:name="_Toc236692951"/>
      <w:bookmarkStart w:id="30" w:name="_Toc236695737"/>
      <w:r>
        <w:t>Conclusion</w:t>
      </w:r>
      <w:bookmarkEnd w:id="29"/>
      <w:bookmarkEnd w:id="30"/>
      <w:r>
        <w:t xml:space="preserve"> </w:t>
      </w:r>
    </w:p>
    <w:p w14:paraId="36145EAF" w14:textId="44FB8C39" w:rsidR="00830B3B" w:rsidRDefault="00C311BC" w:rsidP="00E93119">
      <w:pPr>
        <w:spacing w:line="360" w:lineRule="auto"/>
        <w:jc w:val="both"/>
        <w:rPr>
          <w:rFonts w:ascii="Arial" w:hAnsi="Arial" w:cs="Arial"/>
        </w:rPr>
      </w:pPr>
      <w:r>
        <w:rPr>
          <w:rFonts w:ascii="Arial" w:hAnsi="Arial" w:cs="Arial"/>
        </w:rPr>
        <w:t xml:space="preserve"> Type 2 diabetes is a complex condition</w:t>
      </w:r>
      <w:r w:rsidR="007C3A84">
        <w:rPr>
          <w:rFonts w:ascii="Arial" w:hAnsi="Arial" w:cs="Arial"/>
        </w:rPr>
        <w:t xml:space="preserve"> requiring ongoing </w:t>
      </w:r>
      <w:r w:rsidR="00DF33B0">
        <w:rPr>
          <w:rFonts w:ascii="Arial" w:hAnsi="Arial" w:cs="Arial"/>
        </w:rPr>
        <w:t>self-management</w:t>
      </w:r>
      <w:r w:rsidR="007C3A84">
        <w:rPr>
          <w:rFonts w:ascii="Arial" w:hAnsi="Arial" w:cs="Arial"/>
        </w:rPr>
        <w:t xml:space="preserve"> and understanding</w:t>
      </w:r>
      <w:r w:rsidR="0043778F">
        <w:rPr>
          <w:rFonts w:ascii="Arial" w:hAnsi="Arial" w:cs="Arial"/>
        </w:rPr>
        <w:t>.</w:t>
      </w:r>
      <w:r w:rsidR="001E299B">
        <w:rPr>
          <w:rFonts w:ascii="Arial" w:hAnsi="Arial" w:cs="Arial"/>
        </w:rPr>
        <w:t xml:space="preserve"> as a</w:t>
      </w:r>
      <w:r w:rsidR="0043778F">
        <w:rPr>
          <w:rFonts w:ascii="Arial" w:hAnsi="Arial" w:cs="Arial"/>
        </w:rPr>
        <w:t xml:space="preserve"> </w:t>
      </w:r>
      <w:r w:rsidR="00830B3B">
        <w:rPr>
          <w:rFonts w:ascii="Arial" w:hAnsi="Arial" w:cs="Arial"/>
        </w:rPr>
        <w:t>career, providing</w:t>
      </w:r>
      <w:r w:rsidR="002F4042">
        <w:rPr>
          <w:rFonts w:ascii="Arial" w:hAnsi="Arial" w:cs="Arial"/>
        </w:rPr>
        <w:t xml:space="preserve"> clear education empowers patients to take control of</w:t>
      </w:r>
      <w:r w:rsidR="006E23ED">
        <w:rPr>
          <w:rFonts w:ascii="Arial" w:hAnsi="Arial" w:cs="Arial"/>
        </w:rPr>
        <w:t xml:space="preserve"> their health</w:t>
      </w:r>
      <w:r w:rsidR="0043778F">
        <w:rPr>
          <w:rFonts w:ascii="Arial" w:hAnsi="Arial" w:cs="Arial"/>
        </w:rPr>
        <w:t>,</w:t>
      </w:r>
      <w:r w:rsidR="006E23ED">
        <w:rPr>
          <w:rFonts w:ascii="Arial" w:hAnsi="Arial" w:cs="Arial"/>
        </w:rPr>
        <w:t xml:space="preserve"> by understanding how diabetes </w:t>
      </w:r>
      <w:r w:rsidR="0078097A">
        <w:rPr>
          <w:rFonts w:ascii="Arial" w:hAnsi="Arial" w:cs="Arial"/>
        </w:rPr>
        <w:t>affects</w:t>
      </w:r>
      <w:r w:rsidR="006E23ED">
        <w:rPr>
          <w:rFonts w:ascii="Arial" w:hAnsi="Arial" w:cs="Arial"/>
        </w:rPr>
        <w:t xml:space="preserve"> the body</w:t>
      </w:r>
      <w:r w:rsidR="0043778F">
        <w:rPr>
          <w:rFonts w:ascii="Arial" w:hAnsi="Arial" w:cs="Arial"/>
        </w:rPr>
        <w:t>,</w:t>
      </w:r>
      <w:r w:rsidR="001B5C09">
        <w:rPr>
          <w:rFonts w:ascii="Arial" w:hAnsi="Arial" w:cs="Arial"/>
        </w:rPr>
        <w:t xml:space="preserve"> how blood sugar is regulated</w:t>
      </w:r>
      <w:r w:rsidR="0043778F">
        <w:rPr>
          <w:rFonts w:ascii="Arial" w:hAnsi="Arial" w:cs="Arial"/>
        </w:rPr>
        <w:t>,</w:t>
      </w:r>
      <w:r w:rsidR="001B5C09">
        <w:rPr>
          <w:rFonts w:ascii="Arial" w:hAnsi="Arial" w:cs="Arial"/>
        </w:rPr>
        <w:t xml:space="preserve"> and how glucose</w:t>
      </w:r>
      <w:r w:rsidR="00D81102">
        <w:rPr>
          <w:rFonts w:ascii="Arial" w:hAnsi="Arial" w:cs="Arial"/>
        </w:rPr>
        <w:t xml:space="preserve"> and oxygen </w:t>
      </w:r>
      <w:r w:rsidR="00407832">
        <w:rPr>
          <w:rFonts w:ascii="Arial" w:hAnsi="Arial" w:cs="Arial"/>
        </w:rPr>
        <w:t>produce</w:t>
      </w:r>
      <w:r w:rsidR="00D81102">
        <w:rPr>
          <w:rFonts w:ascii="Arial" w:hAnsi="Arial" w:cs="Arial"/>
        </w:rPr>
        <w:t xml:space="preserve"> energy patients can</w:t>
      </w:r>
      <w:r w:rsidR="003D014F">
        <w:rPr>
          <w:rFonts w:ascii="Arial" w:hAnsi="Arial" w:cs="Arial"/>
        </w:rPr>
        <w:t xml:space="preserve"> make informed decisions about their lifestyle</w:t>
      </w:r>
      <w:r w:rsidR="00830B3B">
        <w:rPr>
          <w:rFonts w:ascii="Arial" w:hAnsi="Arial" w:cs="Arial"/>
        </w:rPr>
        <w:t>.</w:t>
      </w:r>
    </w:p>
    <w:p w14:paraId="416FF525" w14:textId="64678450" w:rsidR="00BC0923" w:rsidRDefault="000805EE" w:rsidP="00BC0923">
      <w:pPr>
        <w:spacing w:line="360" w:lineRule="auto"/>
        <w:jc w:val="both"/>
        <w:rPr>
          <w:rFonts w:ascii="Arial" w:hAnsi="Arial" w:cs="Arial"/>
        </w:rPr>
      </w:pPr>
      <w:r>
        <w:rPr>
          <w:rFonts w:ascii="Arial" w:hAnsi="Arial" w:cs="Arial"/>
        </w:rPr>
        <w:t>M</w:t>
      </w:r>
      <w:r w:rsidR="00DB2C62">
        <w:rPr>
          <w:rFonts w:ascii="Arial" w:hAnsi="Arial" w:cs="Arial"/>
        </w:rPr>
        <w:t>onitoring blood sugar levels is essential for</w:t>
      </w:r>
      <w:r w:rsidR="002D533B">
        <w:rPr>
          <w:rFonts w:ascii="Arial" w:hAnsi="Arial" w:cs="Arial"/>
        </w:rPr>
        <w:t xml:space="preserve"> </w:t>
      </w:r>
      <w:r w:rsidR="00412E7A">
        <w:rPr>
          <w:rFonts w:ascii="Arial" w:hAnsi="Arial" w:cs="Arial"/>
        </w:rPr>
        <w:t>finding</w:t>
      </w:r>
      <w:r w:rsidR="002D533B">
        <w:rPr>
          <w:rFonts w:ascii="Arial" w:hAnsi="Arial" w:cs="Arial"/>
        </w:rPr>
        <w:t xml:space="preserve"> patterns</w:t>
      </w:r>
      <w:r w:rsidR="00350101">
        <w:rPr>
          <w:rFonts w:ascii="Arial" w:hAnsi="Arial" w:cs="Arial"/>
        </w:rPr>
        <w:t xml:space="preserve">, </w:t>
      </w:r>
      <w:r w:rsidR="002D533B">
        <w:rPr>
          <w:rFonts w:ascii="Arial" w:hAnsi="Arial" w:cs="Arial"/>
        </w:rPr>
        <w:t xml:space="preserve">preventing </w:t>
      </w:r>
      <w:r w:rsidR="00412E7A">
        <w:rPr>
          <w:rFonts w:ascii="Arial" w:hAnsi="Arial" w:cs="Arial"/>
        </w:rPr>
        <w:t>complications,</w:t>
      </w:r>
      <w:r w:rsidR="002D533B">
        <w:rPr>
          <w:rFonts w:ascii="Arial" w:hAnsi="Arial" w:cs="Arial"/>
        </w:rPr>
        <w:t xml:space="preserve"> and</w:t>
      </w:r>
      <w:r w:rsidR="00B9379E">
        <w:rPr>
          <w:rFonts w:ascii="Arial" w:hAnsi="Arial" w:cs="Arial"/>
        </w:rPr>
        <w:t xml:space="preserve"> supporting effective treatment </w:t>
      </w:r>
      <w:r w:rsidR="00350101">
        <w:rPr>
          <w:rFonts w:ascii="Arial" w:hAnsi="Arial" w:cs="Arial"/>
        </w:rPr>
        <w:t>evidence-based</w:t>
      </w:r>
      <w:r w:rsidR="00B9379E">
        <w:rPr>
          <w:rFonts w:ascii="Arial" w:hAnsi="Arial" w:cs="Arial"/>
        </w:rPr>
        <w:t xml:space="preserve"> lifestyle</w:t>
      </w:r>
      <w:r w:rsidR="005767FD">
        <w:rPr>
          <w:rFonts w:ascii="Arial" w:hAnsi="Arial" w:cs="Arial"/>
        </w:rPr>
        <w:t xml:space="preserve"> changes</w:t>
      </w:r>
      <w:r w:rsidR="00350101">
        <w:rPr>
          <w:rFonts w:ascii="Arial" w:hAnsi="Arial" w:cs="Arial"/>
        </w:rPr>
        <w:t>.</w:t>
      </w:r>
      <w:r w:rsidR="005767FD">
        <w:rPr>
          <w:rFonts w:ascii="Arial" w:hAnsi="Arial" w:cs="Arial"/>
        </w:rPr>
        <w:t xml:space="preserve"> </w:t>
      </w:r>
      <w:r w:rsidR="00350101">
        <w:rPr>
          <w:rFonts w:ascii="Arial" w:hAnsi="Arial" w:cs="Arial"/>
        </w:rPr>
        <w:t>I</w:t>
      </w:r>
      <w:r w:rsidR="005767FD">
        <w:rPr>
          <w:rFonts w:ascii="Arial" w:hAnsi="Arial" w:cs="Arial"/>
        </w:rPr>
        <w:t>ncluding improving diet</w:t>
      </w:r>
      <w:r w:rsidR="00350101">
        <w:rPr>
          <w:rFonts w:ascii="Arial" w:hAnsi="Arial" w:cs="Arial"/>
        </w:rPr>
        <w:t xml:space="preserve">, </w:t>
      </w:r>
      <w:r w:rsidR="005767FD">
        <w:rPr>
          <w:rFonts w:ascii="Arial" w:hAnsi="Arial" w:cs="Arial"/>
        </w:rPr>
        <w:lastRenderedPageBreak/>
        <w:t>increase physical activity</w:t>
      </w:r>
      <w:r w:rsidR="00350101">
        <w:rPr>
          <w:rFonts w:ascii="Arial" w:hAnsi="Arial" w:cs="Arial"/>
        </w:rPr>
        <w:t>,</w:t>
      </w:r>
      <w:r w:rsidR="009C641E">
        <w:rPr>
          <w:rFonts w:ascii="Arial" w:hAnsi="Arial" w:cs="Arial"/>
        </w:rPr>
        <w:t xml:space="preserve"> smoking cessation</w:t>
      </w:r>
      <w:r w:rsidR="00350101">
        <w:rPr>
          <w:rFonts w:ascii="Arial" w:hAnsi="Arial" w:cs="Arial"/>
        </w:rPr>
        <w:t>,</w:t>
      </w:r>
      <w:r w:rsidR="00B446D0">
        <w:rPr>
          <w:rFonts w:ascii="Arial" w:hAnsi="Arial" w:cs="Arial"/>
        </w:rPr>
        <w:t xml:space="preserve"> and weight management</w:t>
      </w:r>
      <w:r w:rsidR="00716F70">
        <w:rPr>
          <w:rFonts w:ascii="Arial" w:hAnsi="Arial" w:cs="Arial"/>
        </w:rPr>
        <w:t xml:space="preserve"> play a pivotal role in improving</w:t>
      </w:r>
      <w:r w:rsidR="003A1E2D">
        <w:rPr>
          <w:rFonts w:ascii="Arial" w:hAnsi="Arial" w:cs="Arial"/>
        </w:rPr>
        <w:t xml:space="preserve"> insurance sensitivity and overall health</w:t>
      </w:r>
      <w:r w:rsidR="00350101">
        <w:rPr>
          <w:rFonts w:ascii="Arial" w:hAnsi="Arial" w:cs="Arial"/>
        </w:rPr>
        <w:t>.</w:t>
      </w:r>
      <w:r w:rsidR="002B4937">
        <w:rPr>
          <w:rFonts w:ascii="Arial" w:hAnsi="Arial" w:cs="Arial"/>
        </w:rPr>
        <w:t xml:space="preserve"> </w:t>
      </w:r>
      <w:r w:rsidR="00350101">
        <w:rPr>
          <w:rFonts w:ascii="Arial" w:hAnsi="Arial" w:cs="Arial"/>
        </w:rPr>
        <w:t>W</w:t>
      </w:r>
      <w:r w:rsidR="002B4937">
        <w:rPr>
          <w:rFonts w:ascii="Arial" w:hAnsi="Arial" w:cs="Arial"/>
        </w:rPr>
        <w:t>ith the right knowledge</w:t>
      </w:r>
      <w:r w:rsidR="00350101">
        <w:rPr>
          <w:rFonts w:ascii="Arial" w:hAnsi="Arial" w:cs="Arial"/>
        </w:rPr>
        <w:t>,</w:t>
      </w:r>
      <w:r w:rsidR="00255EBA">
        <w:rPr>
          <w:rFonts w:ascii="Arial" w:hAnsi="Arial" w:cs="Arial"/>
        </w:rPr>
        <w:t xml:space="preserve"> understanding and support individuals with type 2 diabetes can manage</w:t>
      </w:r>
      <w:r w:rsidR="000C516E">
        <w:rPr>
          <w:rFonts w:ascii="Arial" w:hAnsi="Arial" w:cs="Arial"/>
        </w:rPr>
        <w:t xml:space="preserve"> their condition safely and effectively reducing complications and</w:t>
      </w:r>
      <w:r w:rsidR="000A0298">
        <w:rPr>
          <w:rFonts w:ascii="Arial" w:hAnsi="Arial" w:cs="Arial"/>
        </w:rPr>
        <w:t xml:space="preserve"> improving quality of </w:t>
      </w:r>
      <w:r w:rsidR="00350101">
        <w:rPr>
          <w:rFonts w:ascii="Arial" w:hAnsi="Arial" w:cs="Arial"/>
        </w:rPr>
        <w:t>life.</w:t>
      </w:r>
    </w:p>
    <w:p w14:paraId="018C5E47" w14:textId="77777777" w:rsidR="00BC0923" w:rsidRDefault="00BC0923" w:rsidP="00BC0923">
      <w:pPr>
        <w:pStyle w:val="Heading1"/>
      </w:pPr>
    </w:p>
    <w:p w14:paraId="6223683E" w14:textId="77777777" w:rsidR="00BC0923" w:rsidRDefault="00BC0923" w:rsidP="00BC0923">
      <w:pPr>
        <w:pStyle w:val="Heading1"/>
      </w:pPr>
    </w:p>
    <w:p w14:paraId="04F437DA" w14:textId="77777777" w:rsidR="00BC0923" w:rsidRDefault="00BC0923" w:rsidP="00BC0923">
      <w:pPr>
        <w:pStyle w:val="Heading1"/>
      </w:pPr>
    </w:p>
    <w:p w14:paraId="727C6FCC" w14:textId="77777777" w:rsidR="00BC0923" w:rsidRDefault="00BC0923" w:rsidP="00BC0923">
      <w:pPr>
        <w:pStyle w:val="Heading1"/>
      </w:pPr>
    </w:p>
    <w:p w14:paraId="01F779FE" w14:textId="77777777" w:rsidR="00BC0923" w:rsidRDefault="00BC0923" w:rsidP="00BC0923">
      <w:pPr>
        <w:pStyle w:val="Heading1"/>
      </w:pPr>
    </w:p>
    <w:p w14:paraId="54376A5B" w14:textId="77777777" w:rsidR="00BC0923" w:rsidRDefault="00BC0923" w:rsidP="00BC0923">
      <w:pPr>
        <w:pStyle w:val="Heading1"/>
      </w:pPr>
    </w:p>
    <w:p w14:paraId="02A9BBD5" w14:textId="77777777" w:rsidR="00BC0923" w:rsidRDefault="00BC0923" w:rsidP="00BC0923">
      <w:pPr>
        <w:pStyle w:val="Heading1"/>
      </w:pPr>
    </w:p>
    <w:p w14:paraId="0471E483" w14:textId="77777777" w:rsidR="00BC0923" w:rsidRDefault="00BC0923" w:rsidP="00BC0923">
      <w:pPr>
        <w:pStyle w:val="Heading1"/>
      </w:pPr>
    </w:p>
    <w:p w14:paraId="73D58432" w14:textId="77777777" w:rsidR="00BC0923" w:rsidRDefault="00BC0923" w:rsidP="00BC0923">
      <w:pPr>
        <w:pStyle w:val="Heading1"/>
      </w:pPr>
    </w:p>
    <w:p w14:paraId="44A5D462" w14:textId="77777777" w:rsidR="00BC0923" w:rsidRDefault="00BC0923" w:rsidP="00A75FC1"/>
    <w:p w14:paraId="0C59A0A3" w14:textId="77777777" w:rsidR="00BC0923" w:rsidRDefault="00BC0923" w:rsidP="00A75FC1"/>
    <w:p w14:paraId="38BD0E25" w14:textId="77777777" w:rsidR="00BC0923" w:rsidRDefault="00BC0923" w:rsidP="00A75FC1"/>
    <w:p w14:paraId="0AA49124" w14:textId="77777777" w:rsidR="00BC0923" w:rsidRDefault="00BC0923" w:rsidP="00BC0923">
      <w:pPr>
        <w:pStyle w:val="Heading1"/>
      </w:pPr>
    </w:p>
    <w:p w14:paraId="2AE93A5A" w14:textId="77777777" w:rsidR="00BC0923" w:rsidRDefault="00BC0923" w:rsidP="00BC0923">
      <w:pPr>
        <w:pStyle w:val="Heading1"/>
      </w:pPr>
    </w:p>
    <w:p w14:paraId="5E04437A" w14:textId="77777777" w:rsidR="00BC0923" w:rsidRDefault="00BC0923" w:rsidP="00BC0923">
      <w:pPr>
        <w:pStyle w:val="Heading1"/>
      </w:pPr>
    </w:p>
    <w:p w14:paraId="49FEDA9C" w14:textId="7B72DD1E" w:rsidR="00BC0923" w:rsidRPr="00BC0923" w:rsidRDefault="00BC0923" w:rsidP="00BC0923">
      <w:pPr>
        <w:pStyle w:val="Heading1"/>
        <w:rPr>
          <w:rFonts w:ascii="Arial" w:hAnsi="Arial" w:cs="Arial"/>
        </w:rPr>
      </w:pPr>
      <w:bookmarkStart w:id="31" w:name="_Toc236695738"/>
      <w:r>
        <w:t>Reference</w:t>
      </w:r>
      <w:bookmarkEnd w:id="31"/>
    </w:p>
    <w:p w14:paraId="3E3F06E3" w14:textId="77777777" w:rsidR="00BC0923" w:rsidRPr="00BC0923" w:rsidRDefault="00BC0923" w:rsidP="00BC0923"/>
    <w:p w14:paraId="4E3ECAC3" w14:textId="77777777" w:rsidR="00BC0923" w:rsidRDefault="00BC0923" w:rsidP="00BC0923">
      <w:pPr>
        <w:pStyle w:val="NormalWeb"/>
      </w:pPr>
      <w:r>
        <w:t xml:space="preserve">American Diabetes Association (2023) </w:t>
      </w:r>
      <w:r>
        <w:rPr>
          <w:rStyle w:val="Emphasis"/>
        </w:rPr>
        <w:t>Standards of Medical Care in Diabetes</w:t>
      </w:r>
      <w:r>
        <w:t xml:space="preserve">. ADA. </w:t>
      </w:r>
    </w:p>
    <w:p w14:paraId="79AF94BA" w14:textId="77777777" w:rsidR="000660FD" w:rsidRDefault="00BC0923" w:rsidP="00BC0923">
      <w:pPr>
        <w:pStyle w:val="NormalWeb"/>
      </w:pPr>
      <w:r>
        <w:t xml:space="preserve">Diabetes UK (2024) </w:t>
      </w:r>
      <w:r>
        <w:rPr>
          <w:rStyle w:val="Emphasis"/>
        </w:rPr>
        <w:t>Understanding Type 2 Diabetes</w:t>
      </w:r>
      <w:r>
        <w:t xml:space="preserve">. </w:t>
      </w:r>
    </w:p>
    <w:p w14:paraId="2011C221" w14:textId="77777777" w:rsidR="000660FD" w:rsidRDefault="00BC0923" w:rsidP="00BC0923">
      <w:pPr>
        <w:pStyle w:val="NormalWeb"/>
      </w:pPr>
      <w:r>
        <w:t xml:space="preserve">NHS (2024) </w:t>
      </w:r>
      <w:r>
        <w:rPr>
          <w:rStyle w:val="Emphasis"/>
        </w:rPr>
        <w:t>Type 2 Diabetes – Overview</w:t>
      </w:r>
      <w:r>
        <w:t xml:space="preserve">. </w:t>
      </w:r>
    </w:p>
    <w:p w14:paraId="1927F346" w14:textId="77777777" w:rsidR="000660FD" w:rsidRDefault="00BC0923" w:rsidP="00BC0923">
      <w:pPr>
        <w:pStyle w:val="NormalWeb"/>
      </w:pPr>
      <w:r>
        <w:t xml:space="preserve">NICE (2023) </w:t>
      </w:r>
      <w:r>
        <w:rPr>
          <w:rStyle w:val="Emphasis"/>
        </w:rPr>
        <w:t>Type 2 Diabetes in Adults: Management (NG28)</w:t>
      </w:r>
      <w:r>
        <w:t xml:space="preserve">. </w:t>
      </w:r>
    </w:p>
    <w:p w14:paraId="676090C9" w14:textId="64512C93" w:rsidR="00BC0923" w:rsidRDefault="00BC0923" w:rsidP="00BC0923">
      <w:pPr>
        <w:pStyle w:val="NormalWeb"/>
      </w:pPr>
      <w:r>
        <w:t xml:space="preserve">World Health Organization (2023) </w:t>
      </w:r>
      <w:r>
        <w:rPr>
          <w:rStyle w:val="Emphasis"/>
        </w:rPr>
        <w:t>Diabetes Fact Sheet</w:t>
      </w:r>
      <w:r>
        <w:t>.</w:t>
      </w:r>
    </w:p>
    <w:p w14:paraId="39DC646E" w14:textId="75C718C2" w:rsidR="00204691" w:rsidRPr="001E4AE4" w:rsidRDefault="00204691" w:rsidP="001E4AE4"/>
    <w:sectPr w:rsidR="00204691" w:rsidRPr="001E4AE4" w:rsidSect="00EB0F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152E7FE" w14:textId="77777777" w:rsidR="00664BF8" w:rsidRDefault="00664BF8" w:rsidP="00664BF8">
      <w:pPr>
        <w:spacing w:after="0" w:line="240" w:lineRule="auto"/>
      </w:pPr>
      <w:r>
        <w:separator/>
      </w:r>
    </w:p>
  </w:endnote>
  <w:endnote w:type="continuationSeparator" w:id="0">
    <w:p w14:paraId="76752298" w14:textId="77777777" w:rsidR="00664BF8" w:rsidRDefault="00664BF8" w:rsidP="00664B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altName w:val="Arial"/>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altName w:val="Calibri"/>
    <w:panose1 w:val="020B0604020202020204"/>
    <w:charset w:val="00"/>
    <w:family w:val="roman"/>
    <w:pitch w:val="default"/>
  </w:font>
  <w:font w:name="Aptos Display">
    <w:altName w:val="Calibri"/>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8194C54" w14:textId="77777777" w:rsidR="00664BF8" w:rsidRDefault="00664BF8" w:rsidP="00664BF8">
      <w:pPr>
        <w:spacing w:after="0" w:line="240" w:lineRule="auto"/>
      </w:pPr>
      <w:r>
        <w:separator/>
      </w:r>
    </w:p>
  </w:footnote>
  <w:footnote w:type="continuationSeparator" w:id="0">
    <w:p w14:paraId="03C35555" w14:textId="77777777" w:rsidR="00664BF8" w:rsidRDefault="00664BF8" w:rsidP="00664B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CA1245D"/>
    <w:multiLevelType w:val="hybridMultilevel"/>
    <w:tmpl w:val="6D0E5224"/>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41F806E8"/>
    <w:multiLevelType w:val="hybridMultilevel"/>
    <w:tmpl w:val="29BEE5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A92B90"/>
    <w:multiLevelType w:val="hybridMultilevel"/>
    <w:tmpl w:val="C93466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4A5D6E"/>
    <w:multiLevelType w:val="hybridMultilevel"/>
    <w:tmpl w:val="292258AC"/>
    <w:lvl w:ilvl="0" w:tplc="08090013">
      <w:start w:val="1"/>
      <w:numFmt w:val="upperRoman"/>
      <w:lvlText w:val="%1."/>
      <w:lvlJc w:val="righ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num w:numId="1" w16cid:durableId="1995865502">
    <w:abstractNumId w:val="3"/>
  </w:num>
  <w:num w:numId="2" w16cid:durableId="546140636">
    <w:abstractNumId w:val="2"/>
  </w:num>
  <w:num w:numId="3" w16cid:durableId="1221283739">
    <w:abstractNumId w:val="0"/>
  </w:num>
  <w:num w:numId="4" w16cid:durableId="2002270112">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4B1"/>
    <w:rsid w:val="000003D3"/>
    <w:rsid w:val="00001485"/>
    <w:rsid w:val="00004E14"/>
    <w:rsid w:val="000062FB"/>
    <w:rsid w:val="0000718B"/>
    <w:rsid w:val="0000775C"/>
    <w:rsid w:val="000108B6"/>
    <w:rsid w:val="000116F9"/>
    <w:rsid w:val="0001340C"/>
    <w:rsid w:val="00013F92"/>
    <w:rsid w:val="0001407F"/>
    <w:rsid w:val="00016857"/>
    <w:rsid w:val="00017687"/>
    <w:rsid w:val="00017B2D"/>
    <w:rsid w:val="000236CC"/>
    <w:rsid w:val="00025278"/>
    <w:rsid w:val="000255D0"/>
    <w:rsid w:val="00026D7B"/>
    <w:rsid w:val="00026DB3"/>
    <w:rsid w:val="00027CC6"/>
    <w:rsid w:val="000304F6"/>
    <w:rsid w:val="00032CF5"/>
    <w:rsid w:val="000344A7"/>
    <w:rsid w:val="00036174"/>
    <w:rsid w:val="00036A8D"/>
    <w:rsid w:val="000373E9"/>
    <w:rsid w:val="00037F54"/>
    <w:rsid w:val="0004442C"/>
    <w:rsid w:val="000501FA"/>
    <w:rsid w:val="000527E2"/>
    <w:rsid w:val="000530C0"/>
    <w:rsid w:val="00054891"/>
    <w:rsid w:val="00057A39"/>
    <w:rsid w:val="00063B2D"/>
    <w:rsid w:val="00064929"/>
    <w:rsid w:val="00064F5A"/>
    <w:rsid w:val="000660FD"/>
    <w:rsid w:val="000667EA"/>
    <w:rsid w:val="00067043"/>
    <w:rsid w:val="0006751D"/>
    <w:rsid w:val="00067BAB"/>
    <w:rsid w:val="00072342"/>
    <w:rsid w:val="00072942"/>
    <w:rsid w:val="00073FFC"/>
    <w:rsid w:val="000741C1"/>
    <w:rsid w:val="00074329"/>
    <w:rsid w:val="0007483F"/>
    <w:rsid w:val="00074A93"/>
    <w:rsid w:val="00075004"/>
    <w:rsid w:val="00075491"/>
    <w:rsid w:val="0007650D"/>
    <w:rsid w:val="000770C0"/>
    <w:rsid w:val="0007765C"/>
    <w:rsid w:val="000805EE"/>
    <w:rsid w:val="00081F77"/>
    <w:rsid w:val="00083C6D"/>
    <w:rsid w:val="000845F1"/>
    <w:rsid w:val="00085BC9"/>
    <w:rsid w:val="00087F2C"/>
    <w:rsid w:val="00092835"/>
    <w:rsid w:val="000940E0"/>
    <w:rsid w:val="0009480B"/>
    <w:rsid w:val="000950C3"/>
    <w:rsid w:val="0009579B"/>
    <w:rsid w:val="00095931"/>
    <w:rsid w:val="00097707"/>
    <w:rsid w:val="000A0298"/>
    <w:rsid w:val="000A0442"/>
    <w:rsid w:val="000A23D0"/>
    <w:rsid w:val="000A3410"/>
    <w:rsid w:val="000A39F3"/>
    <w:rsid w:val="000A609F"/>
    <w:rsid w:val="000A6546"/>
    <w:rsid w:val="000A68CF"/>
    <w:rsid w:val="000A7338"/>
    <w:rsid w:val="000B0E33"/>
    <w:rsid w:val="000B149B"/>
    <w:rsid w:val="000B28B4"/>
    <w:rsid w:val="000B3A55"/>
    <w:rsid w:val="000B4581"/>
    <w:rsid w:val="000B6C7C"/>
    <w:rsid w:val="000B7BA4"/>
    <w:rsid w:val="000C030B"/>
    <w:rsid w:val="000C09C5"/>
    <w:rsid w:val="000C1763"/>
    <w:rsid w:val="000C1B97"/>
    <w:rsid w:val="000C22CE"/>
    <w:rsid w:val="000C2A42"/>
    <w:rsid w:val="000C2D24"/>
    <w:rsid w:val="000C38AC"/>
    <w:rsid w:val="000C4161"/>
    <w:rsid w:val="000C516E"/>
    <w:rsid w:val="000C697C"/>
    <w:rsid w:val="000C7078"/>
    <w:rsid w:val="000D3030"/>
    <w:rsid w:val="000D37C4"/>
    <w:rsid w:val="000D443D"/>
    <w:rsid w:val="000D51BD"/>
    <w:rsid w:val="000D5CE3"/>
    <w:rsid w:val="000D5E4F"/>
    <w:rsid w:val="000E05C3"/>
    <w:rsid w:val="000E2D5B"/>
    <w:rsid w:val="000E322B"/>
    <w:rsid w:val="000F2091"/>
    <w:rsid w:val="000F2649"/>
    <w:rsid w:val="000F3A5C"/>
    <w:rsid w:val="000F4D16"/>
    <w:rsid w:val="000F5E5B"/>
    <w:rsid w:val="000F6513"/>
    <w:rsid w:val="000F7698"/>
    <w:rsid w:val="001013A2"/>
    <w:rsid w:val="00101859"/>
    <w:rsid w:val="00105B00"/>
    <w:rsid w:val="001074B4"/>
    <w:rsid w:val="00110AED"/>
    <w:rsid w:val="00111EF6"/>
    <w:rsid w:val="00112BAF"/>
    <w:rsid w:val="00114BD7"/>
    <w:rsid w:val="00116B0B"/>
    <w:rsid w:val="001171C8"/>
    <w:rsid w:val="00120B1F"/>
    <w:rsid w:val="001221A5"/>
    <w:rsid w:val="00122268"/>
    <w:rsid w:val="00124AC4"/>
    <w:rsid w:val="0012571F"/>
    <w:rsid w:val="00125B2C"/>
    <w:rsid w:val="00126082"/>
    <w:rsid w:val="00127F0A"/>
    <w:rsid w:val="00134660"/>
    <w:rsid w:val="00137C17"/>
    <w:rsid w:val="0014629D"/>
    <w:rsid w:val="00146526"/>
    <w:rsid w:val="00146CA1"/>
    <w:rsid w:val="00146DAE"/>
    <w:rsid w:val="00147AA1"/>
    <w:rsid w:val="0015046D"/>
    <w:rsid w:val="00150EDF"/>
    <w:rsid w:val="00152AFD"/>
    <w:rsid w:val="0015444F"/>
    <w:rsid w:val="00155EE6"/>
    <w:rsid w:val="00161F13"/>
    <w:rsid w:val="00165060"/>
    <w:rsid w:val="00165DBB"/>
    <w:rsid w:val="0017164D"/>
    <w:rsid w:val="00171E55"/>
    <w:rsid w:val="00172E2B"/>
    <w:rsid w:val="001732AB"/>
    <w:rsid w:val="00173D96"/>
    <w:rsid w:val="00174BDE"/>
    <w:rsid w:val="0017526C"/>
    <w:rsid w:val="001808E6"/>
    <w:rsid w:val="00181124"/>
    <w:rsid w:val="00181B36"/>
    <w:rsid w:val="0018202D"/>
    <w:rsid w:val="0018307E"/>
    <w:rsid w:val="00191456"/>
    <w:rsid w:val="00192AA4"/>
    <w:rsid w:val="00193770"/>
    <w:rsid w:val="00194EEC"/>
    <w:rsid w:val="00196EB2"/>
    <w:rsid w:val="001A392B"/>
    <w:rsid w:val="001A4F5B"/>
    <w:rsid w:val="001A4FA9"/>
    <w:rsid w:val="001A6F07"/>
    <w:rsid w:val="001B0C74"/>
    <w:rsid w:val="001B0F54"/>
    <w:rsid w:val="001B18B8"/>
    <w:rsid w:val="001B1EAA"/>
    <w:rsid w:val="001B2E0D"/>
    <w:rsid w:val="001B566D"/>
    <w:rsid w:val="001B5C09"/>
    <w:rsid w:val="001C03A6"/>
    <w:rsid w:val="001C194C"/>
    <w:rsid w:val="001C2243"/>
    <w:rsid w:val="001C45BF"/>
    <w:rsid w:val="001C5C7E"/>
    <w:rsid w:val="001C7212"/>
    <w:rsid w:val="001C7652"/>
    <w:rsid w:val="001C7BE2"/>
    <w:rsid w:val="001D0111"/>
    <w:rsid w:val="001D0B0D"/>
    <w:rsid w:val="001D2124"/>
    <w:rsid w:val="001D3F64"/>
    <w:rsid w:val="001E299B"/>
    <w:rsid w:val="001E2DD9"/>
    <w:rsid w:val="001E2E51"/>
    <w:rsid w:val="001E337C"/>
    <w:rsid w:val="001E4A9B"/>
    <w:rsid w:val="001E4AE4"/>
    <w:rsid w:val="001E54D2"/>
    <w:rsid w:val="001E6034"/>
    <w:rsid w:val="001F10AF"/>
    <w:rsid w:val="001F5453"/>
    <w:rsid w:val="001F70A4"/>
    <w:rsid w:val="001F7452"/>
    <w:rsid w:val="00200192"/>
    <w:rsid w:val="00204691"/>
    <w:rsid w:val="00204DE0"/>
    <w:rsid w:val="002058EE"/>
    <w:rsid w:val="00206059"/>
    <w:rsid w:val="002076F0"/>
    <w:rsid w:val="00207BBC"/>
    <w:rsid w:val="00207C06"/>
    <w:rsid w:val="002102A5"/>
    <w:rsid w:val="00210ECB"/>
    <w:rsid w:val="0021164C"/>
    <w:rsid w:val="002153BF"/>
    <w:rsid w:val="002153EF"/>
    <w:rsid w:val="00215683"/>
    <w:rsid w:val="00215C52"/>
    <w:rsid w:val="00216252"/>
    <w:rsid w:val="002211B6"/>
    <w:rsid w:val="00222650"/>
    <w:rsid w:val="00223612"/>
    <w:rsid w:val="00223D75"/>
    <w:rsid w:val="00225BB4"/>
    <w:rsid w:val="0022609F"/>
    <w:rsid w:val="00226399"/>
    <w:rsid w:val="0022726A"/>
    <w:rsid w:val="002326E3"/>
    <w:rsid w:val="00232E9A"/>
    <w:rsid w:val="00235AF3"/>
    <w:rsid w:val="002370A9"/>
    <w:rsid w:val="0023721C"/>
    <w:rsid w:val="00240E06"/>
    <w:rsid w:val="00241C22"/>
    <w:rsid w:val="002434E4"/>
    <w:rsid w:val="0024355C"/>
    <w:rsid w:val="00243E88"/>
    <w:rsid w:val="00245CEC"/>
    <w:rsid w:val="002466FB"/>
    <w:rsid w:val="002468B2"/>
    <w:rsid w:val="00250459"/>
    <w:rsid w:val="002519F5"/>
    <w:rsid w:val="0025306C"/>
    <w:rsid w:val="00253D95"/>
    <w:rsid w:val="0025490B"/>
    <w:rsid w:val="00255BBB"/>
    <w:rsid w:val="00255EBA"/>
    <w:rsid w:val="00261978"/>
    <w:rsid w:val="00262ACB"/>
    <w:rsid w:val="00263E66"/>
    <w:rsid w:val="002662EF"/>
    <w:rsid w:val="00267483"/>
    <w:rsid w:val="00267F05"/>
    <w:rsid w:val="00270D75"/>
    <w:rsid w:val="002727F4"/>
    <w:rsid w:val="002758B8"/>
    <w:rsid w:val="00281C15"/>
    <w:rsid w:val="0028210A"/>
    <w:rsid w:val="0028323E"/>
    <w:rsid w:val="00284596"/>
    <w:rsid w:val="002852E5"/>
    <w:rsid w:val="00287A95"/>
    <w:rsid w:val="00287C4C"/>
    <w:rsid w:val="0029016F"/>
    <w:rsid w:val="00290809"/>
    <w:rsid w:val="002915AE"/>
    <w:rsid w:val="002941DA"/>
    <w:rsid w:val="002942DB"/>
    <w:rsid w:val="002966BD"/>
    <w:rsid w:val="0029790B"/>
    <w:rsid w:val="002A33A4"/>
    <w:rsid w:val="002A54DB"/>
    <w:rsid w:val="002B4937"/>
    <w:rsid w:val="002B55A7"/>
    <w:rsid w:val="002B65C2"/>
    <w:rsid w:val="002B68A6"/>
    <w:rsid w:val="002B71C6"/>
    <w:rsid w:val="002B7CD2"/>
    <w:rsid w:val="002C2D16"/>
    <w:rsid w:val="002D0987"/>
    <w:rsid w:val="002D533B"/>
    <w:rsid w:val="002D66CB"/>
    <w:rsid w:val="002D723D"/>
    <w:rsid w:val="002D78E2"/>
    <w:rsid w:val="002E0655"/>
    <w:rsid w:val="002E0F15"/>
    <w:rsid w:val="002E5A19"/>
    <w:rsid w:val="002E7C03"/>
    <w:rsid w:val="002F0550"/>
    <w:rsid w:val="002F2B2A"/>
    <w:rsid w:val="002F4042"/>
    <w:rsid w:val="002F636C"/>
    <w:rsid w:val="002F7B3F"/>
    <w:rsid w:val="003006D5"/>
    <w:rsid w:val="00303966"/>
    <w:rsid w:val="00304032"/>
    <w:rsid w:val="0030594A"/>
    <w:rsid w:val="00307568"/>
    <w:rsid w:val="00307B78"/>
    <w:rsid w:val="00311408"/>
    <w:rsid w:val="00312939"/>
    <w:rsid w:val="00313CA0"/>
    <w:rsid w:val="00313E61"/>
    <w:rsid w:val="00314251"/>
    <w:rsid w:val="00314555"/>
    <w:rsid w:val="003162D0"/>
    <w:rsid w:val="0031717D"/>
    <w:rsid w:val="003175CF"/>
    <w:rsid w:val="00320CCF"/>
    <w:rsid w:val="00321A86"/>
    <w:rsid w:val="003238FD"/>
    <w:rsid w:val="00327731"/>
    <w:rsid w:val="00327A7E"/>
    <w:rsid w:val="00327CFF"/>
    <w:rsid w:val="0033023E"/>
    <w:rsid w:val="0033118A"/>
    <w:rsid w:val="0033252D"/>
    <w:rsid w:val="003336AC"/>
    <w:rsid w:val="0033532E"/>
    <w:rsid w:val="00337A6F"/>
    <w:rsid w:val="00337B67"/>
    <w:rsid w:val="0034239C"/>
    <w:rsid w:val="003424D9"/>
    <w:rsid w:val="00342598"/>
    <w:rsid w:val="00344603"/>
    <w:rsid w:val="00345B45"/>
    <w:rsid w:val="00345D63"/>
    <w:rsid w:val="003465DD"/>
    <w:rsid w:val="00350101"/>
    <w:rsid w:val="00350138"/>
    <w:rsid w:val="003510CB"/>
    <w:rsid w:val="00352EEB"/>
    <w:rsid w:val="003531A3"/>
    <w:rsid w:val="00354282"/>
    <w:rsid w:val="003556B7"/>
    <w:rsid w:val="00355779"/>
    <w:rsid w:val="003561C9"/>
    <w:rsid w:val="0035718D"/>
    <w:rsid w:val="003623F8"/>
    <w:rsid w:val="00364B88"/>
    <w:rsid w:val="003670CB"/>
    <w:rsid w:val="0037106C"/>
    <w:rsid w:val="0037112D"/>
    <w:rsid w:val="00372E2A"/>
    <w:rsid w:val="0037481C"/>
    <w:rsid w:val="00376720"/>
    <w:rsid w:val="00386217"/>
    <w:rsid w:val="00386D75"/>
    <w:rsid w:val="00387498"/>
    <w:rsid w:val="00391A42"/>
    <w:rsid w:val="0039382C"/>
    <w:rsid w:val="00395E16"/>
    <w:rsid w:val="00397D5A"/>
    <w:rsid w:val="003A1A9A"/>
    <w:rsid w:val="003A1E2D"/>
    <w:rsid w:val="003A4D68"/>
    <w:rsid w:val="003A53D3"/>
    <w:rsid w:val="003A7377"/>
    <w:rsid w:val="003B111C"/>
    <w:rsid w:val="003B21B3"/>
    <w:rsid w:val="003B2544"/>
    <w:rsid w:val="003B40BE"/>
    <w:rsid w:val="003B44D2"/>
    <w:rsid w:val="003C24EF"/>
    <w:rsid w:val="003C2F80"/>
    <w:rsid w:val="003C3284"/>
    <w:rsid w:val="003C42B7"/>
    <w:rsid w:val="003C6BCE"/>
    <w:rsid w:val="003D014F"/>
    <w:rsid w:val="003D2108"/>
    <w:rsid w:val="003D267F"/>
    <w:rsid w:val="003D7F32"/>
    <w:rsid w:val="003E1946"/>
    <w:rsid w:val="003E3503"/>
    <w:rsid w:val="003E545F"/>
    <w:rsid w:val="003E5EAB"/>
    <w:rsid w:val="003E62CA"/>
    <w:rsid w:val="003E6456"/>
    <w:rsid w:val="003E682E"/>
    <w:rsid w:val="003E6BA0"/>
    <w:rsid w:val="003F1F9A"/>
    <w:rsid w:val="003F263B"/>
    <w:rsid w:val="003F2921"/>
    <w:rsid w:val="003F4123"/>
    <w:rsid w:val="003F4B85"/>
    <w:rsid w:val="003F780D"/>
    <w:rsid w:val="003F791D"/>
    <w:rsid w:val="0040303D"/>
    <w:rsid w:val="00403F3D"/>
    <w:rsid w:val="004044D7"/>
    <w:rsid w:val="004051E4"/>
    <w:rsid w:val="00406D0C"/>
    <w:rsid w:val="00407832"/>
    <w:rsid w:val="00407A9F"/>
    <w:rsid w:val="0041088C"/>
    <w:rsid w:val="004118FA"/>
    <w:rsid w:val="00412E7A"/>
    <w:rsid w:val="004131B9"/>
    <w:rsid w:val="004131D0"/>
    <w:rsid w:val="0041383F"/>
    <w:rsid w:val="0041386D"/>
    <w:rsid w:val="00413B17"/>
    <w:rsid w:val="004150B2"/>
    <w:rsid w:val="0041624F"/>
    <w:rsid w:val="0041654B"/>
    <w:rsid w:val="00417316"/>
    <w:rsid w:val="0042524E"/>
    <w:rsid w:val="0042621D"/>
    <w:rsid w:val="00426FD0"/>
    <w:rsid w:val="00430B79"/>
    <w:rsid w:val="00430ED4"/>
    <w:rsid w:val="00431041"/>
    <w:rsid w:val="00431D3C"/>
    <w:rsid w:val="00432279"/>
    <w:rsid w:val="00433F8C"/>
    <w:rsid w:val="00434B4B"/>
    <w:rsid w:val="00434CFD"/>
    <w:rsid w:val="0043542F"/>
    <w:rsid w:val="0043778F"/>
    <w:rsid w:val="0044123D"/>
    <w:rsid w:val="004422DE"/>
    <w:rsid w:val="00442342"/>
    <w:rsid w:val="00444802"/>
    <w:rsid w:val="00445BAA"/>
    <w:rsid w:val="004467CE"/>
    <w:rsid w:val="00446BC0"/>
    <w:rsid w:val="00446C6E"/>
    <w:rsid w:val="00450485"/>
    <w:rsid w:val="00451E90"/>
    <w:rsid w:val="00454E5C"/>
    <w:rsid w:val="004551D4"/>
    <w:rsid w:val="00457124"/>
    <w:rsid w:val="00462956"/>
    <w:rsid w:val="00462B42"/>
    <w:rsid w:val="0046464E"/>
    <w:rsid w:val="00464C73"/>
    <w:rsid w:val="00465010"/>
    <w:rsid w:val="00470488"/>
    <w:rsid w:val="00472F77"/>
    <w:rsid w:val="0047301A"/>
    <w:rsid w:val="004732DE"/>
    <w:rsid w:val="00475CBE"/>
    <w:rsid w:val="00477C8D"/>
    <w:rsid w:val="004801E6"/>
    <w:rsid w:val="00480E31"/>
    <w:rsid w:val="00481874"/>
    <w:rsid w:val="00481EDC"/>
    <w:rsid w:val="004839BD"/>
    <w:rsid w:val="0048403F"/>
    <w:rsid w:val="00485193"/>
    <w:rsid w:val="0048524B"/>
    <w:rsid w:val="004854EE"/>
    <w:rsid w:val="004867A7"/>
    <w:rsid w:val="00486F71"/>
    <w:rsid w:val="004878E3"/>
    <w:rsid w:val="0048793B"/>
    <w:rsid w:val="00490ABF"/>
    <w:rsid w:val="004920B3"/>
    <w:rsid w:val="00493FA4"/>
    <w:rsid w:val="00494DF4"/>
    <w:rsid w:val="004A2BDC"/>
    <w:rsid w:val="004A32AD"/>
    <w:rsid w:val="004A415C"/>
    <w:rsid w:val="004A7367"/>
    <w:rsid w:val="004B2002"/>
    <w:rsid w:val="004B5517"/>
    <w:rsid w:val="004B6A2F"/>
    <w:rsid w:val="004C18DF"/>
    <w:rsid w:val="004C2D18"/>
    <w:rsid w:val="004C4F84"/>
    <w:rsid w:val="004D012F"/>
    <w:rsid w:val="004D1113"/>
    <w:rsid w:val="004D12C5"/>
    <w:rsid w:val="004D16C5"/>
    <w:rsid w:val="004D4207"/>
    <w:rsid w:val="004D49D8"/>
    <w:rsid w:val="004E03B1"/>
    <w:rsid w:val="004E0722"/>
    <w:rsid w:val="004E53EA"/>
    <w:rsid w:val="004E60D0"/>
    <w:rsid w:val="004E71FB"/>
    <w:rsid w:val="004F0CDA"/>
    <w:rsid w:val="004F0EB6"/>
    <w:rsid w:val="004F41B4"/>
    <w:rsid w:val="004F48B5"/>
    <w:rsid w:val="004F6FE0"/>
    <w:rsid w:val="005031FA"/>
    <w:rsid w:val="00504AA8"/>
    <w:rsid w:val="00504F36"/>
    <w:rsid w:val="005059FB"/>
    <w:rsid w:val="00506807"/>
    <w:rsid w:val="00511021"/>
    <w:rsid w:val="00511557"/>
    <w:rsid w:val="005119D6"/>
    <w:rsid w:val="00514D60"/>
    <w:rsid w:val="005161A1"/>
    <w:rsid w:val="00517913"/>
    <w:rsid w:val="00521448"/>
    <w:rsid w:val="00525137"/>
    <w:rsid w:val="00525908"/>
    <w:rsid w:val="00525CC2"/>
    <w:rsid w:val="00527078"/>
    <w:rsid w:val="005278B3"/>
    <w:rsid w:val="0052795B"/>
    <w:rsid w:val="00530DF7"/>
    <w:rsid w:val="00531639"/>
    <w:rsid w:val="005324E4"/>
    <w:rsid w:val="00532E04"/>
    <w:rsid w:val="0053378D"/>
    <w:rsid w:val="00534003"/>
    <w:rsid w:val="0053408D"/>
    <w:rsid w:val="005348BC"/>
    <w:rsid w:val="0053794B"/>
    <w:rsid w:val="00537CAD"/>
    <w:rsid w:val="005408E8"/>
    <w:rsid w:val="00540EA3"/>
    <w:rsid w:val="005424E3"/>
    <w:rsid w:val="005446D1"/>
    <w:rsid w:val="00546A2D"/>
    <w:rsid w:val="0054705A"/>
    <w:rsid w:val="00547894"/>
    <w:rsid w:val="00547B49"/>
    <w:rsid w:val="00552292"/>
    <w:rsid w:val="0055464C"/>
    <w:rsid w:val="0055640C"/>
    <w:rsid w:val="00556C82"/>
    <w:rsid w:val="005607ED"/>
    <w:rsid w:val="00563E7E"/>
    <w:rsid w:val="005651BB"/>
    <w:rsid w:val="0056576A"/>
    <w:rsid w:val="0056690B"/>
    <w:rsid w:val="00566C68"/>
    <w:rsid w:val="005673B7"/>
    <w:rsid w:val="0057029D"/>
    <w:rsid w:val="00571361"/>
    <w:rsid w:val="00573CD0"/>
    <w:rsid w:val="0057468D"/>
    <w:rsid w:val="005767FD"/>
    <w:rsid w:val="005850C1"/>
    <w:rsid w:val="005863CE"/>
    <w:rsid w:val="00591681"/>
    <w:rsid w:val="00591839"/>
    <w:rsid w:val="005920A3"/>
    <w:rsid w:val="005A25EF"/>
    <w:rsid w:val="005A2A5C"/>
    <w:rsid w:val="005A2F79"/>
    <w:rsid w:val="005B5997"/>
    <w:rsid w:val="005B5A83"/>
    <w:rsid w:val="005B629C"/>
    <w:rsid w:val="005B6357"/>
    <w:rsid w:val="005B725F"/>
    <w:rsid w:val="005B7DA9"/>
    <w:rsid w:val="005C5A7B"/>
    <w:rsid w:val="005C6708"/>
    <w:rsid w:val="005C69C8"/>
    <w:rsid w:val="005C7755"/>
    <w:rsid w:val="005D2471"/>
    <w:rsid w:val="005D610A"/>
    <w:rsid w:val="005E2861"/>
    <w:rsid w:val="005E37AE"/>
    <w:rsid w:val="005E3F98"/>
    <w:rsid w:val="005E5CAA"/>
    <w:rsid w:val="005E6BB5"/>
    <w:rsid w:val="005E6EAC"/>
    <w:rsid w:val="005F0553"/>
    <w:rsid w:val="005F095C"/>
    <w:rsid w:val="005F0DB8"/>
    <w:rsid w:val="005F4C21"/>
    <w:rsid w:val="005F5856"/>
    <w:rsid w:val="005F5E8D"/>
    <w:rsid w:val="005F6345"/>
    <w:rsid w:val="005F780E"/>
    <w:rsid w:val="00604694"/>
    <w:rsid w:val="00604F91"/>
    <w:rsid w:val="00605203"/>
    <w:rsid w:val="00605210"/>
    <w:rsid w:val="00605340"/>
    <w:rsid w:val="0061156B"/>
    <w:rsid w:val="00611930"/>
    <w:rsid w:val="00615853"/>
    <w:rsid w:val="0062065D"/>
    <w:rsid w:val="0062277B"/>
    <w:rsid w:val="006243B2"/>
    <w:rsid w:val="00624EA5"/>
    <w:rsid w:val="006251D9"/>
    <w:rsid w:val="006267FA"/>
    <w:rsid w:val="006355DD"/>
    <w:rsid w:val="006376E1"/>
    <w:rsid w:val="00640AC4"/>
    <w:rsid w:val="006434DD"/>
    <w:rsid w:val="0064557C"/>
    <w:rsid w:val="00645B05"/>
    <w:rsid w:val="006471FE"/>
    <w:rsid w:val="00650BA7"/>
    <w:rsid w:val="0065145C"/>
    <w:rsid w:val="00656668"/>
    <w:rsid w:val="00664BF8"/>
    <w:rsid w:val="00664EB7"/>
    <w:rsid w:val="006657F0"/>
    <w:rsid w:val="00670069"/>
    <w:rsid w:val="006733DC"/>
    <w:rsid w:val="00676F0E"/>
    <w:rsid w:val="00685775"/>
    <w:rsid w:val="00687C2B"/>
    <w:rsid w:val="00694529"/>
    <w:rsid w:val="0069565D"/>
    <w:rsid w:val="00696308"/>
    <w:rsid w:val="006966B1"/>
    <w:rsid w:val="006A51F7"/>
    <w:rsid w:val="006B0D88"/>
    <w:rsid w:val="006B1EC8"/>
    <w:rsid w:val="006B2EAE"/>
    <w:rsid w:val="006B555B"/>
    <w:rsid w:val="006B7112"/>
    <w:rsid w:val="006C2C3F"/>
    <w:rsid w:val="006C3043"/>
    <w:rsid w:val="006C30D2"/>
    <w:rsid w:val="006C3383"/>
    <w:rsid w:val="006C4300"/>
    <w:rsid w:val="006C4A39"/>
    <w:rsid w:val="006D2CA9"/>
    <w:rsid w:val="006D6A1B"/>
    <w:rsid w:val="006D6F26"/>
    <w:rsid w:val="006E23ED"/>
    <w:rsid w:val="006E46B6"/>
    <w:rsid w:val="006E58EE"/>
    <w:rsid w:val="006E5A0F"/>
    <w:rsid w:val="006F18A5"/>
    <w:rsid w:val="006F195B"/>
    <w:rsid w:val="006F342B"/>
    <w:rsid w:val="006F545E"/>
    <w:rsid w:val="006F5560"/>
    <w:rsid w:val="006F79F8"/>
    <w:rsid w:val="007004A9"/>
    <w:rsid w:val="007009B6"/>
    <w:rsid w:val="00704C1E"/>
    <w:rsid w:val="00710B83"/>
    <w:rsid w:val="00711BB5"/>
    <w:rsid w:val="00712B45"/>
    <w:rsid w:val="007141DA"/>
    <w:rsid w:val="00716D00"/>
    <w:rsid w:val="00716F70"/>
    <w:rsid w:val="007174E5"/>
    <w:rsid w:val="0072260F"/>
    <w:rsid w:val="00723C31"/>
    <w:rsid w:val="00724308"/>
    <w:rsid w:val="0072509E"/>
    <w:rsid w:val="00725F97"/>
    <w:rsid w:val="00734B2A"/>
    <w:rsid w:val="007353A7"/>
    <w:rsid w:val="00740EE7"/>
    <w:rsid w:val="00741E72"/>
    <w:rsid w:val="00743C28"/>
    <w:rsid w:val="0074547B"/>
    <w:rsid w:val="00746C6F"/>
    <w:rsid w:val="00750EA5"/>
    <w:rsid w:val="00753ADC"/>
    <w:rsid w:val="007555FA"/>
    <w:rsid w:val="007563BE"/>
    <w:rsid w:val="0076086F"/>
    <w:rsid w:val="00760EB8"/>
    <w:rsid w:val="00761F29"/>
    <w:rsid w:val="00762907"/>
    <w:rsid w:val="00764E2E"/>
    <w:rsid w:val="00771014"/>
    <w:rsid w:val="00772726"/>
    <w:rsid w:val="00772ADF"/>
    <w:rsid w:val="00772C87"/>
    <w:rsid w:val="007738C7"/>
    <w:rsid w:val="007740F7"/>
    <w:rsid w:val="00774D6C"/>
    <w:rsid w:val="00775289"/>
    <w:rsid w:val="007775A9"/>
    <w:rsid w:val="0078097A"/>
    <w:rsid w:val="0078116C"/>
    <w:rsid w:val="00782157"/>
    <w:rsid w:val="007835C0"/>
    <w:rsid w:val="00784157"/>
    <w:rsid w:val="007842D8"/>
    <w:rsid w:val="0078533D"/>
    <w:rsid w:val="00785414"/>
    <w:rsid w:val="00785723"/>
    <w:rsid w:val="007876BA"/>
    <w:rsid w:val="00791C05"/>
    <w:rsid w:val="00792ED6"/>
    <w:rsid w:val="007947D3"/>
    <w:rsid w:val="00794FE1"/>
    <w:rsid w:val="007974AB"/>
    <w:rsid w:val="0079776C"/>
    <w:rsid w:val="007A05F7"/>
    <w:rsid w:val="007A0965"/>
    <w:rsid w:val="007A194C"/>
    <w:rsid w:val="007A6A4F"/>
    <w:rsid w:val="007B26D9"/>
    <w:rsid w:val="007B35BC"/>
    <w:rsid w:val="007B6B39"/>
    <w:rsid w:val="007B73B3"/>
    <w:rsid w:val="007B7557"/>
    <w:rsid w:val="007C2FBB"/>
    <w:rsid w:val="007C3527"/>
    <w:rsid w:val="007C3A84"/>
    <w:rsid w:val="007C4C12"/>
    <w:rsid w:val="007C586C"/>
    <w:rsid w:val="007C5CC6"/>
    <w:rsid w:val="007C68E3"/>
    <w:rsid w:val="007C69C9"/>
    <w:rsid w:val="007D1C38"/>
    <w:rsid w:val="007D78A6"/>
    <w:rsid w:val="007E1705"/>
    <w:rsid w:val="007E243F"/>
    <w:rsid w:val="007E5C3A"/>
    <w:rsid w:val="007E6AE7"/>
    <w:rsid w:val="007F00CA"/>
    <w:rsid w:val="007F0C34"/>
    <w:rsid w:val="007F1CD8"/>
    <w:rsid w:val="007F413D"/>
    <w:rsid w:val="007F4A74"/>
    <w:rsid w:val="007F5099"/>
    <w:rsid w:val="007F53CA"/>
    <w:rsid w:val="00800293"/>
    <w:rsid w:val="00801FBF"/>
    <w:rsid w:val="00802BB6"/>
    <w:rsid w:val="00803B49"/>
    <w:rsid w:val="008104DE"/>
    <w:rsid w:val="00812EF8"/>
    <w:rsid w:val="0081328E"/>
    <w:rsid w:val="00814244"/>
    <w:rsid w:val="00814662"/>
    <w:rsid w:val="00820518"/>
    <w:rsid w:val="00820B99"/>
    <w:rsid w:val="0082249D"/>
    <w:rsid w:val="00823BA5"/>
    <w:rsid w:val="00824C4B"/>
    <w:rsid w:val="0082536D"/>
    <w:rsid w:val="008269DA"/>
    <w:rsid w:val="00826D77"/>
    <w:rsid w:val="00827834"/>
    <w:rsid w:val="0082785C"/>
    <w:rsid w:val="00830B3B"/>
    <w:rsid w:val="008312AD"/>
    <w:rsid w:val="00832F7D"/>
    <w:rsid w:val="00833591"/>
    <w:rsid w:val="00833593"/>
    <w:rsid w:val="0083460C"/>
    <w:rsid w:val="00836134"/>
    <w:rsid w:val="00836FC5"/>
    <w:rsid w:val="00841138"/>
    <w:rsid w:val="00841AEC"/>
    <w:rsid w:val="00842520"/>
    <w:rsid w:val="008449DA"/>
    <w:rsid w:val="00847B67"/>
    <w:rsid w:val="00847E39"/>
    <w:rsid w:val="008555A9"/>
    <w:rsid w:val="00860AFF"/>
    <w:rsid w:val="00861857"/>
    <w:rsid w:val="00864CF8"/>
    <w:rsid w:val="00865816"/>
    <w:rsid w:val="00867A21"/>
    <w:rsid w:val="0087001F"/>
    <w:rsid w:val="00871295"/>
    <w:rsid w:val="00873498"/>
    <w:rsid w:val="008750EB"/>
    <w:rsid w:val="0087684D"/>
    <w:rsid w:val="00876D7E"/>
    <w:rsid w:val="00880736"/>
    <w:rsid w:val="008868B5"/>
    <w:rsid w:val="00886C38"/>
    <w:rsid w:val="00886C80"/>
    <w:rsid w:val="0089003A"/>
    <w:rsid w:val="0089146E"/>
    <w:rsid w:val="00891B2C"/>
    <w:rsid w:val="00892EE7"/>
    <w:rsid w:val="00893D1F"/>
    <w:rsid w:val="0089405F"/>
    <w:rsid w:val="008957FA"/>
    <w:rsid w:val="008A1A53"/>
    <w:rsid w:val="008A205A"/>
    <w:rsid w:val="008A5D59"/>
    <w:rsid w:val="008B324A"/>
    <w:rsid w:val="008B3F50"/>
    <w:rsid w:val="008B48A1"/>
    <w:rsid w:val="008C0BBA"/>
    <w:rsid w:val="008C0E7A"/>
    <w:rsid w:val="008C10B6"/>
    <w:rsid w:val="008C293E"/>
    <w:rsid w:val="008C5402"/>
    <w:rsid w:val="008C6D37"/>
    <w:rsid w:val="008D2239"/>
    <w:rsid w:val="008D2794"/>
    <w:rsid w:val="008D4F99"/>
    <w:rsid w:val="008D606E"/>
    <w:rsid w:val="008D6B40"/>
    <w:rsid w:val="008D7718"/>
    <w:rsid w:val="008E02C4"/>
    <w:rsid w:val="008E0F7D"/>
    <w:rsid w:val="008E195E"/>
    <w:rsid w:val="008E2565"/>
    <w:rsid w:val="008E4B89"/>
    <w:rsid w:val="008E4E22"/>
    <w:rsid w:val="008E6A3B"/>
    <w:rsid w:val="008E72CD"/>
    <w:rsid w:val="008F13BE"/>
    <w:rsid w:val="008F22B8"/>
    <w:rsid w:val="008F2E86"/>
    <w:rsid w:val="008F4444"/>
    <w:rsid w:val="008F44B4"/>
    <w:rsid w:val="008F464F"/>
    <w:rsid w:val="008F7443"/>
    <w:rsid w:val="00903FE4"/>
    <w:rsid w:val="00904ED1"/>
    <w:rsid w:val="009060B8"/>
    <w:rsid w:val="009104F3"/>
    <w:rsid w:val="00912542"/>
    <w:rsid w:val="00913E3D"/>
    <w:rsid w:val="00914C9D"/>
    <w:rsid w:val="00914EE4"/>
    <w:rsid w:val="00914EEE"/>
    <w:rsid w:val="00916D8C"/>
    <w:rsid w:val="00920498"/>
    <w:rsid w:val="00922000"/>
    <w:rsid w:val="00922144"/>
    <w:rsid w:val="00922579"/>
    <w:rsid w:val="0092386D"/>
    <w:rsid w:val="009313A0"/>
    <w:rsid w:val="00933D3A"/>
    <w:rsid w:val="00934C8E"/>
    <w:rsid w:val="00935A75"/>
    <w:rsid w:val="0093783E"/>
    <w:rsid w:val="00940665"/>
    <w:rsid w:val="00941C40"/>
    <w:rsid w:val="00946ED1"/>
    <w:rsid w:val="00950F25"/>
    <w:rsid w:val="0095175B"/>
    <w:rsid w:val="00952D2B"/>
    <w:rsid w:val="009534CF"/>
    <w:rsid w:val="00954A57"/>
    <w:rsid w:val="00955179"/>
    <w:rsid w:val="0095544F"/>
    <w:rsid w:val="00961A7F"/>
    <w:rsid w:val="00962209"/>
    <w:rsid w:val="009640C0"/>
    <w:rsid w:val="009675D6"/>
    <w:rsid w:val="0097036F"/>
    <w:rsid w:val="009704D8"/>
    <w:rsid w:val="0097067C"/>
    <w:rsid w:val="00975567"/>
    <w:rsid w:val="009756FF"/>
    <w:rsid w:val="00982009"/>
    <w:rsid w:val="00984280"/>
    <w:rsid w:val="00985761"/>
    <w:rsid w:val="009876BC"/>
    <w:rsid w:val="00987DEA"/>
    <w:rsid w:val="00987E08"/>
    <w:rsid w:val="009900EA"/>
    <w:rsid w:val="009904F9"/>
    <w:rsid w:val="009920CB"/>
    <w:rsid w:val="009968C5"/>
    <w:rsid w:val="00996DF1"/>
    <w:rsid w:val="0099763C"/>
    <w:rsid w:val="009A05C4"/>
    <w:rsid w:val="009A14F5"/>
    <w:rsid w:val="009A2BA6"/>
    <w:rsid w:val="009A2F32"/>
    <w:rsid w:val="009A7DA0"/>
    <w:rsid w:val="009B06AD"/>
    <w:rsid w:val="009B1419"/>
    <w:rsid w:val="009B4150"/>
    <w:rsid w:val="009B6B64"/>
    <w:rsid w:val="009B73FF"/>
    <w:rsid w:val="009C1090"/>
    <w:rsid w:val="009C2202"/>
    <w:rsid w:val="009C4EEC"/>
    <w:rsid w:val="009C641E"/>
    <w:rsid w:val="009D020C"/>
    <w:rsid w:val="009D7C4D"/>
    <w:rsid w:val="009E2605"/>
    <w:rsid w:val="009E3BB7"/>
    <w:rsid w:val="009E4944"/>
    <w:rsid w:val="009E6D73"/>
    <w:rsid w:val="009E749F"/>
    <w:rsid w:val="009F04AF"/>
    <w:rsid w:val="009F1CB2"/>
    <w:rsid w:val="009F3108"/>
    <w:rsid w:val="009F56E0"/>
    <w:rsid w:val="009F59B0"/>
    <w:rsid w:val="009F616F"/>
    <w:rsid w:val="009F66B9"/>
    <w:rsid w:val="009F6B37"/>
    <w:rsid w:val="009F7471"/>
    <w:rsid w:val="009F7A7A"/>
    <w:rsid w:val="00A00521"/>
    <w:rsid w:val="00A00C11"/>
    <w:rsid w:val="00A034B1"/>
    <w:rsid w:val="00A04D59"/>
    <w:rsid w:val="00A06E7E"/>
    <w:rsid w:val="00A07E66"/>
    <w:rsid w:val="00A106B0"/>
    <w:rsid w:val="00A14B21"/>
    <w:rsid w:val="00A15F7E"/>
    <w:rsid w:val="00A20552"/>
    <w:rsid w:val="00A2231E"/>
    <w:rsid w:val="00A23DA0"/>
    <w:rsid w:val="00A23DFD"/>
    <w:rsid w:val="00A25A2B"/>
    <w:rsid w:val="00A25F87"/>
    <w:rsid w:val="00A26EFB"/>
    <w:rsid w:val="00A26FB5"/>
    <w:rsid w:val="00A30E46"/>
    <w:rsid w:val="00A3260E"/>
    <w:rsid w:val="00A32C95"/>
    <w:rsid w:val="00A3518B"/>
    <w:rsid w:val="00A378F0"/>
    <w:rsid w:val="00A37C50"/>
    <w:rsid w:val="00A42AEE"/>
    <w:rsid w:val="00A42D43"/>
    <w:rsid w:val="00A43B31"/>
    <w:rsid w:val="00A44872"/>
    <w:rsid w:val="00A44B2D"/>
    <w:rsid w:val="00A4639F"/>
    <w:rsid w:val="00A4651A"/>
    <w:rsid w:val="00A465D1"/>
    <w:rsid w:val="00A46E60"/>
    <w:rsid w:val="00A51606"/>
    <w:rsid w:val="00A520D1"/>
    <w:rsid w:val="00A522C8"/>
    <w:rsid w:val="00A530EF"/>
    <w:rsid w:val="00A542DC"/>
    <w:rsid w:val="00A54B2B"/>
    <w:rsid w:val="00A5600B"/>
    <w:rsid w:val="00A571E3"/>
    <w:rsid w:val="00A577E5"/>
    <w:rsid w:val="00A63487"/>
    <w:rsid w:val="00A6612C"/>
    <w:rsid w:val="00A66251"/>
    <w:rsid w:val="00A66853"/>
    <w:rsid w:val="00A70AEE"/>
    <w:rsid w:val="00A70F93"/>
    <w:rsid w:val="00A714F3"/>
    <w:rsid w:val="00A74120"/>
    <w:rsid w:val="00A753B6"/>
    <w:rsid w:val="00A75FC1"/>
    <w:rsid w:val="00A76A9E"/>
    <w:rsid w:val="00A76FD3"/>
    <w:rsid w:val="00A8002C"/>
    <w:rsid w:val="00A820FC"/>
    <w:rsid w:val="00A82B48"/>
    <w:rsid w:val="00A83346"/>
    <w:rsid w:val="00A84259"/>
    <w:rsid w:val="00A86880"/>
    <w:rsid w:val="00A87F1F"/>
    <w:rsid w:val="00A913F1"/>
    <w:rsid w:val="00A93D56"/>
    <w:rsid w:val="00A967F0"/>
    <w:rsid w:val="00AA0829"/>
    <w:rsid w:val="00AA2A1B"/>
    <w:rsid w:val="00AA2D81"/>
    <w:rsid w:val="00AA42B7"/>
    <w:rsid w:val="00AA62C7"/>
    <w:rsid w:val="00AA6731"/>
    <w:rsid w:val="00AA6B75"/>
    <w:rsid w:val="00AB23BF"/>
    <w:rsid w:val="00AB39B3"/>
    <w:rsid w:val="00AB3F0B"/>
    <w:rsid w:val="00AB5DDD"/>
    <w:rsid w:val="00AB63CC"/>
    <w:rsid w:val="00AB6493"/>
    <w:rsid w:val="00AB79B9"/>
    <w:rsid w:val="00AB7E9A"/>
    <w:rsid w:val="00AC1CBD"/>
    <w:rsid w:val="00AC2E41"/>
    <w:rsid w:val="00AC352A"/>
    <w:rsid w:val="00AC4E33"/>
    <w:rsid w:val="00AC5341"/>
    <w:rsid w:val="00AC5B78"/>
    <w:rsid w:val="00AC7B0F"/>
    <w:rsid w:val="00AD36FD"/>
    <w:rsid w:val="00AD3915"/>
    <w:rsid w:val="00AD5A1F"/>
    <w:rsid w:val="00AE20B1"/>
    <w:rsid w:val="00AE2467"/>
    <w:rsid w:val="00AE595B"/>
    <w:rsid w:val="00AF0A43"/>
    <w:rsid w:val="00AF0B38"/>
    <w:rsid w:val="00AF48A3"/>
    <w:rsid w:val="00AF7F48"/>
    <w:rsid w:val="00B025B4"/>
    <w:rsid w:val="00B02B99"/>
    <w:rsid w:val="00B04606"/>
    <w:rsid w:val="00B0718C"/>
    <w:rsid w:val="00B07F74"/>
    <w:rsid w:val="00B1182C"/>
    <w:rsid w:val="00B11857"/>
    <w:rsid w:val="00B12301"/>
    <w:rsid w:val="00B169B4"/>
    <w:rsid w:val="00B17547"/>
    <w:rsid w:val="00B236AE"/>
    <w:rsid w:val="00B23E43"/>
    <w:rsid w:val="00B325F8"/>
    <w:rsid w:val="00B32D9F"/>
    <w:rsid w:val="00B33C48"/>
    <w:rsid w:val="00B35147"/>
    <w:rsid w:val="00B36E74"/>
    <w:rsid w:val="00B40843"/>
    <w:rsid w:val="00B41E69"/>
    <w:rsid w:val="00B42DFD"/>
    <w:rsid w:val="00B42E84"/>
    <w:rsid w:val="00B43292"/>
    <w:rsid w:val="00B43E6C"/>
    <w:rsid w:val="00B446D0"/>
    <w:rsid w:val="00B54794"/>
    <w:rsid w:val="00B5495C"/>
    <w:rsid w:val="00B62613"/>
    <w:rsid w:val="00B62CD2"/>
    <w:rsid w:val="00B63915"/>
    <w:rsid w:val="00B65362"/>
    <w:rsid w:val="00B6629B"/>
    <w:rsid w:val="00B66963"/>
    <w:rsid w:val="00B7059F"/>
    <w:rsid w:val="00B709DF"/>
    <w:rsid w:val="00B73035"/>
    <w:rsid w:val="00B7496A"/>
    <w:rsid w:val="00B74C1E"/>
    <w:rsid w:val="00B76CAC"/>
    <w:rsid w:val="00B810A5"/>
    <w:rsid w:val="00B81F36"/>
    <w:rsid w:val="00B82543"/>
    <w:rsid w:val="00B86014"/>
    <w:rsid w:val="00B86AE9"/>
    <w:rsid w:val="00B86C94"/>
    <w:rsid w:val="00B876FB"/>
    <w:rsid w:val="00B87F5E"/>
    <w:rsid w:val="00B902B0"/>
    <w:rsid w:val="00B91F8E"/>
    <w:rsid w:val="00B9379E"/>
    <w:rsid w:val="00B959BE"/>
    <w:rsid w:val="00B95E8E"/>
    <w:rsid w:val="00B96D5E"/>
    <w:rsid w:val="00B974E1"/>
    <w:rsid w:val="00BA024C"/>
    <w:rsid w:val="00BA0874"/>
    <w:rsid w:val="00BA308E"/>
    <w:rsid w:val="00BA3ACE"/>
    <w:rsid w:val="00BA497C"/>
    <w:rsid w:val="00BA55AC"/>
    <w:rsid w:val="00BA5993"/>
    <w:rsid w:val="00BB7AB7"/>
    <w:rsid w:val="00BC03EB"/>
    <w:rsid w:val="00BC0923"/>
    <w:rsid w:val="00BC1A09"/>
    <w:rsid w:val="00BC3163"/>
    <w:rsid w:val="00BC3574"/>
    <w:rsid w:val="00BC75C8"/>
    <w:rsid w:val="00BC7AED"/>
    <w:rsid w:val="00BD03CC"/>
    <w:rsid w:val="00BD0E66"/>
    <w:rsid w:val="00BD2403"/>
    <w:rsid w:val="00BD3038"/>
    <w:rsid w:val="00BD39B1"/>
    <w:rsid w:val="00BD41E2"/>
    <w:rsid w:val="00BD4344"/>
    <w:rsid w:val="00BD51EE"/>
    <w:rsid w:val="00BD5D0C"/>
    <w:rsid w:val="00BD7B4F"/>
    <w:rsid w:val="00BE15BE"/>
    <w:rsid w:val="00BF26EE"/>
    <w:rsid w:val="00BF42B5"/>
    <w:rsid w:val="00BF6FCC"/>
    <w:rsid w:val="00C00186"/>
    <w:rsid w:val="00C01518"/>
    <w:rsid w:val="00C05E51"/>
    <w:rsid w:val="00C063E9"/>
    <w:rsid w:val="00C0789C"/>
    <w:rsid w:val="00C13532"/>
    <w:rsid w:val="00C227F3"/>
    <w:rsid w:val="00C228BE"/>
    <w:rsid w:val="00C23046"/>
    <w:rsid w:val="00C25BC0"/>
    <w:rsid w:val="00C25FD9"/>
    <w:rsid w:val="00C311BC"/>
    <w:rsid w:val="00C31E5A"/>
    <w:rsid w:val="00C3252B"/>
    <w:rsid w:val="00C33724"/>
    <w:rsid w:val="00C34294"/>
    <w:rsid w:val="00C347AA"/>
    <w:rsid w:val="00C35644"/>
    <w:rsid w:val="00C37130"/>
    <w:rsid w:val="00C4071C"/>
    <w:rsid w:val="00C415A5"/>
    <w:rsid w:val="00C4314C"/>
    <w:rsid w:val="00C44C1C"/>
    <w:rsid w:val="00C4649A"/>
    <w:rsid w:val="00C478CB"/>
    <w:rsid w:val="00C5014D"/>
    <w:rsid w:val="00C51E22"/>
    <w:rsid w:val="00C529A3"/>
    <w:rsid w:val="00C556B2"/>
    <w:rsid w:val="00C560DE"/>
    <w:rsid w:val="00C566F9"/>
    <w:rsid w:val="00C57617"/>
    <w:rsid w:val="00C618FB"/>
    <w:rsid w:val="00C62644"/>
    <w:rsid w:val="00C641A3"/>
    <w:rsid w:val="00C64E2E"/>
    <w:rsid w:val="00C655BC"/>
    <w:rsid w:val="00C658B9"/>
    <w:rsid w:val="00C65BA8"/>
    <w:rsid w:val="00C65F19"/>
    <w:rsid w:val="00C66C3C"/>
    <w:rsid w:val="00C711AC"/>
    <w:rsid w:val="00C72A3C"/>
    <w:rsid w:val="00C7303D"/>
    <w:rsid w:val="00C762A3"/>
    <w:rsid w:val="00C769FD"/>
    <w:rsid w:val="00C76C06"/>
    <w:rsid w:val="00C8356E"/>
    <w:rsid w:val="00C85211"/>
    <w:rsid w:val="00C8796C"/>
    <w:rsid w:val="00C91655"/>
    <w:rsid w:val="00C92D03"/>
    <w:rsid w:val="00C965B0"/>
    <w:rsid w:val="00C96F7D"/>
    <w:rsid w:val="00CA03EF"/>
    <w:rsid w:val="00CA0544"/>
    <w:rsid w:val="00CA382E"/>
    <w:rsid w:val="00CA573D"/>
    <w:rsid w:val="00CA5DB9"/>
    <w:rsid w:val="00CA6265"/>
    <w:rsid w:val="00CB3B29"/>
    <w:rsid w:val="00CB6320"/>
    <w:rsid w:val="00CC1DC7"/>
    <w:rsid w:val="00CC1FAE"/>
    <w:rsid w:val="00CC6A84"/>
    <w:rsid w:val="00CC6E24"/>
    <w:rsid w:val="00CD129B"/>
    <w:rsid w:val="00CD15A0"/>
    <w:rsid w:val="00CD2EBB"/>
    <w:rsid w:val="00CE0A56"/>
    <w:rsid w:val="00CE3439"/>
    <w:rsid w:val="00CE52F3"/>
    <w:rsid w:val="00CE6D94"/>
    <w:rsid w:val="00CF1157"/>
    <w:rsid w:val="00CF2EDD"/>
    <w:rsid w:val="00CF5774"/>
    <w:rsid w:val="00CF6DED"/>
    <w:rsid w:val="00CF7689"/>
    <w:rsid w:val="00CF7F8B"/>
    <w:rsid w:val="00D00303"/>
    <w:rsid w:val="00D0289C"/>
    <w:rsid w:val="00D03D0C"/>
    <w:rsid w:val="00D040DA"/>
    <w:rsid w:val="00D13811"/>
    <w:rsid w:val="00D17F91"/>
    <w:rsid w:val="00D20083"/>
    <w:rsid w:val="00D2091D"/>
    <w:rsid w:val="00D20EA2"/>
    <w:rsid w:val="00D2363B"/>
    <w:rsid w:val="00D250B6"/>
    <w:rsid w:val="00D32C2C"/>
    <w:rsid w:val="00D3579D"/>
    <w:rsid w:val="00D35E8B"/>
    <w:rsid w:val="00D426AD"/>
    <w:rsid w:val="00D435D9"/>
    <w:rsid w:val="00D44A50"/>
    <w:rsid w:val="00D44A5A"/>
    <w:rsid w:val="00D45689"/>
    <w:rsid w:val="00D46576"/>
    <w:rsid w:val="00D4699D"/>
    <w:rsid w:val="00D4775D"/>
    <w:rsid w:val="00D509D5"/>
    <w:rsid w:val="00D53FAD"/>
    <w:rsid w:val="00D55CBD"/>
    <w:rsid w:val="00D564F3"/>
    <w:rsid w:val="00D619DC"/>
    <w:rsid w:val="00D61C88"/>
    <w:rsid w:val="00D6247A"/>
    <w:rsid w:val="00D63C29"/>
    <w:rsid w:val="00D65888"/>
    <w:rsid w:val="00D661AD"/>
    <w:rsid w:val="00D723DD"/>
    <w:rsid w:val="00D72572"/>
    <w:rsid w:val="00D72C94"/>
    <w:rsid w:val="00D73D89"/>
    <w:rsid w:val="00D81102"/>
    <w:rsid w:val="00D82891"/>
    <w:rsid w:val="00D85422"/>
    <w:rsid w:val="00D878FC"/>
    <w:rsid w:val="00D87E1E"/>
    <w:rsid w:val="00D918A8"/>
    <w:rsid w:val="00D925CD"/>
    <w:rsid w:val="00D942CC"/>
    <w:rsid w:val="00D95BC7"/>
    <w:rsid w:val="00D95D71"/>
    <w:rsid w:val="00D9630F"/>
    <w:rsid w:val="00D96FF9"/>
    <w:rsid w:val="00DA282B"/>
    <w:rsid w:val="00DA3646"/>
    <w:rsid w:val="00DA4446"/>
    <w:rsid w:val="00DA4E02"/>
    <w:rsid w:val="00DA58D1"/>
    <w:rsid w:val="00DA6986"/>
    <w:rsid w:val="00DB0EA6"/>
    <w:rsid w:val="00DB1AC7"/>
    <w:rsid w:val="00DB2C62"/>
    <w:rsid w:val="00DB5231"/>
    <w:rsid w:val="00DB538F"/>
    <w:rsid w:val="00DB5C02"/>
    <w:rsid w:val="00DB618A"/>
    <w:rsid w:val="00DC455D"/>
    <w:rsid w:val="00DC547A"/>
    <w:rsid w:val="00DC749F"/>
    <w:rsid w:val="00DC75B2"/>
    <w:rsid w:val="00DD05E2"/>
    <w:rsid w:val="00DD25BD"/>
    <w:rsid w:val="00DD25D4"/>
    <w:rsid w:val="00DD31CC"/>
    <w:rsid w:val="00DD49FB"/>
    <w:rsid w:val="00DD5B75"/>
    <w:rsid w:val="00DD66A7"/>
    <w:rsid w:val="00DD73A6"/>
    <w:rsid w:val="00DE0326"/>
    <w:rsid w:val="00DE1585"/>
    <w:rsid w:val="00DE212E"/>
    <w:rsid w:val="00DE3340"/>
    <w:rsid w:val="00DE38E6"/>
    <w:rsid w:val="00DE57DC"/>
    <w:rsid w:val="00DE590D"/>
    <w:rsid w:val="00DE7636"/>
    <w:rsid w:val="00DF2F21"/>
    <w:rsid w:val="00DF33B0"/>
    <w:rsid w:val="00DF3FD3"/>
    <w:rsid w:val="00DF51D3"/>
    <w:rsid w:val="00DF7224"/>
    <w:rsid w:val="00E000B4"/>
    <w:rsid w:val="00E000BB"/>
    <w:rsid w:val="00E0011F"/>
    <w:rsid w:val="00E00BC8"/>
    <w:rsid w:val="00E02E11"/>
    <w:rsid w:val="00E02F25"/>
    <w:rsid w:val="00E031CC"/>
    <w:rsid w:val="00E0377F"/>
    <w:rsid w:val="00E041F1"/>
    <w:rsid w:val="00E05E37"/>
    <w:rsid w:val="00E11C71"/>
    <w:rsid w:val="00E13EA6"/>
    <w:rsid w:val="00E145D4"/>
    <w:rsid w:val="00E16188"/>
    <w:rsid w:val="00E21705"/>
    <w:rsid w:val="00E2174C"/>
    <w:rsid w:val="00E21B48"/>
    <w:rsid w:val="00E24472"/>
    <w:rsid w:val="00E30051"/>
    <w:rsid w:val="00E32049"/>
    <w:rsid w:val="00E33ED8"/>
    <w:rsid w:val="00E33F04"/>
    <w:rsid w:val="00E34B64"/>
    <w:rsid w:val="00E358CD"/>
    <w:rsid w:val="00E36584"/>
    <w:rsid w:val="00E3791A"/>
    <w:rsid w:val="00E40341"/>
    <w:rsid w:val="00E40530"/>
    <w:rsid w:val="00E43200"/>
    <w:rsid w:val="00E472B1"/>
    <w:rsid w:val="00E501D8"/>
    <w:rsid w:val="00E53470"/>
    <w:rsid w:val="00E54CFF"/>
    <w:rsid w:val="00E56961"/>
    <w:rsid w:val="00E573E2"/>
    <w:rsid w:val="00E611D9"/>
    <w:rsid w:val="00E61386"/>
    <w:rsid w:val="00E6786F"/>
    <w:rsid w:val="00E7023A"/>
    <w:rsid w:val="00E702BA"/>
    <w:rsid w:val="00E70D6A"/>
    <w:rsid w:val="00E71397"/>
    <w:rsid w:val="00E74092"/>
    <w:rsid w:val="00E76B84"/>
    <w:rsid w:val="00E801A9"/>
    <w:rsid w:val="00E82819"/>
    <w:rsid w:val="00E830CB"/>
    <w:rsid w:val="00E83322"/>
    <w:rsid w:val="00E84003"/>
    <w:rsid w:val="00E92C92"/>
    <w:rsid w:val="00E93119"/>
    <w:rsid w:val="00E93537"/>
    <w:rsid w:val="00E938D7"/>
    <w:rsid w:val="00E969D3"/>
    <w:rsid w:val="00EA0A8B"/>
    <w:rsid w:val="00EA0B04"/>
    <w:rsid w:val="00EA2254"/>
    <w:rsid w:val="00EA2516"/>
    <w:rsid w:val="00EA2555"/>
    <w:rsid w:val="00EA361B"/>
    <w:rsid w:val="00EA52F3"/>
    <w:rsid w:val="00EA7284"/>
    <w:rsid w:val="00EA7453"/>
    <w:rsid w:val="00EA7DC1"/>
    <w:rsid w:val="00EB0F32"/>
    <w:rsid w:val="00EB19FC"/>
    <w:rsid w:val="00EB2068"/>
    <w:rsid w:val="00EB21E7"/>
    <w:rsid w:val="00EB2D87"/>
    <w:rsid w:val="00EB53AB"/>
    <w:rsid w:val="00EB78FE"/>
    <w:rsid w:val="00EC0459"/>
    <w:rsid w:val="00EC1D2F"/>
    <w:rsid w:val="00EC1DAE"/>
    <w:rsid w:val="00EC2413"/>
    <w:rsid w:val="00EC2E7A"/>
    <w:rsid w:val="00EC4B1C"/>
    <w:rsid w:val="00EC627E"/>
    <w:rsid w:val="00EC71A0"/>
    <w:rsid w:val="00ED14CF"/>
    <w:rsid w:val="00ED21A7"/>
    <w:rsid w:val="00ED2EE6"/>
    <w:rsid w:val="00ED4236"/>
    <w:rsid w:val="00ED636B"/>
    <w:rsid w:val="00ED7467"/>
    <w:rsid w:val="00EE0B20"/>
    <w:rsid w:val="00EE3FC6"/>
    <w:rsid w:val="00EE5679"/>
    <w:rsid w:val="00EE71B3"/>
    <w:rsid w:val="00EF2A02"/>
    <w:rsid w:val="00EF3A72"/>
    <w:rsid w:val="00EF5717"/>
    <w:rsid w:val="00EF6482"/>
    <w:rsid w:val="00EF6504"/>
    <w:rsid w:val="00F0407F"/>
    <w:rsid w:val="00F0510A"/>
    <w:rsid w:val="00F059D9"/>
    <w:rsid w:val="00F065FA"/>
    <w:rsid w:val="00F06BC9"/>
    <w:rsid w:val="00F07ECA"/>
    <w:rsid w:val="00F11834"/>
    <w:rsid w:val="00F13A8D"/>
    <w:rsid w:val="00F24CBA"/>
    <w:rsid w:val="00F255A1"/>
    <w:rsid w:val="00F26739"/>
    <w:rsid w:val="00F26F43"/>
    <w:rsid w:val="00F3153F"/>
    <w:rsid w:val="00F316B5"/>
    <w:rsid w:val="00F32119"/>
    <w:rsid w:val="00F32281"/>
    <w:rsid w:val="00F328B6"/>
    <w:rsid w:val="00F33360"/>
    <w:rsid w:val="00F403FE"/>
    <w:rsid w:val="00F45CF1"/>
    <w:rsid w:val="00F5544F"/>
    <w:rsid w:val="00F56EE7"/>
    <w:rsid w:val="00F60AC7"/>
    <w:rsid w:val="00F6275B"/>
    <w:rsid w:val="00F6369D"/>
    <w:rsid w:val="00F6606A"/>
    <w:rsid w:val="00F66385"/>
    <w:rsid w:val="00F67E77"/>
    <w:rsid w:val="00F70886"/>
    <w:rsid w:val="00F717ED"/>
    <w:rsid w:val="00F750FD"/>
    <w:rsid w:val="00F75205"/>
    <w:rsid w:val="00F76554"/>
    <w:rsid w:val="00F76962"/>
    <w:rsid w:val="00F775D5"/>
    <w:rsid w:val="00F82215"/>
    <w:rsid w:val="00F8299D"/>
    <w:rsid w:val="00F836ED"/>
    <w:rsid w:val="00F83938"/>
    <w:rsid w:val="00F86CD3"/>
    <w:rsid w:val="00F87553"/>
    <w:rsid w:val="00F909AD"/>
    <w:rsid w:val="00F91A25"/>
    <w:rsid w:val="00F92769"/>
    <w:rsid w:val="00F929C2"/>
    <w:rsid w:val="00F92DED"/>
    <w:rsid w:val="00F94319"/>
    <w:rsid w:val="00F95DD4"/>
    <w:rsid w:val="00F96793"/>
    <w:rsid w:val="00F97500"/>
    <w:rsid w:val="00FA0BE9"/>
    <w:rsid w:val="00FA2A07"/>
    <w:rsid w:val="00FA4C68"/>
    <w:rsid w:val="00FA7147"/>
    <w:rsid w:val="00FB0116"/>
    <w:rsid w:val="00FB271B"/>
    <w:rsid w:val="00FB3802"/>
    <w:rsid w:val="00FB3D35"/>
    <w:rsid w:val="00FB538B"/>
    <w:rsid w:val="00FB7639"/>
    <w:rsid w:val="00FB77CA"/>
    <w:rsid w:val="00FC105B"/>
    <w:rsid w:val="00FC132B"/>
    <w:rsid w:val="00FC2F03"/>
    <w:rsid w:val="00FC30A5"/>
    <w:rsid w:val="00FC4521"/>
    <w:rsid w:val="00FC5BE5"/>
    <w:rsid w:val="00FC6475"/>
    <w:rsid w:val="00FD582B"/>
    <w:rsid w:val="00FD647A"/>
    <w:rsid w:val="00FD6BF3"/>
    <w:rsid w:val="00FD7CA0"/>
    <w:rsid w:val="00FE1CA6"/>
    <w:rsid w:val="00FE2845"/>
    <w:rsid w:val="00FE2C1A"/>
    <w:rsid w:val="00FE4E29"/>
    <w:rsid w:val="00FE7109"/>
    <w:rsid w:val="00FF1B56"/>
    <w:rsid w:val="00FF6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B43E1"/>
  <w15:chartTrackingRefBased/>
  <w15:docId w15:val="{E06193CD-2AE0-0D46-9D88-C6BE4111F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34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034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34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34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34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34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34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34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34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34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034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34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34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34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34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34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34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34B1"/>
    <w:rPr>
      <w:rFonts w:eastAsiaTheme="majorEastAsia" w:cstheme="majorBidi"/>
      <w:color w:val="272727" w:themeColor="text1" w:themeTint="D8"/>
    </w:rPr>
  </w:style>
  <w:style w:type="paragraph" w:styleId="Title">
    <w:name w:val="Title"/>
    <w:basedOn w:val="Normal"/>
    <w:next w:val="Normal"/>
    <w:link w:val="TitleChar"/>
    <w:uiPriority w:val="10"/>
    <w:qFormat/>
    <w:rsid w:val="00A034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34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34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34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34B1"/>
    <w:pPr>
      <w:spacing w:before="160"/>
      <w:jc w:val="center"/>
    </w:pPr>
    <w:rPr>
      <w:i/>
      <w:iCs/>
      <w:color w:val="404040" w:themeColor="text1" w:themeTint="BF"/>
    </w:rPr>
  </w:style>
  <w:style w:type="character" w:customStyle="1" w:styleId="QuoteChar">
    <w:name w:val="Quote Char"/>
    <w:basedOn w:val="DefaultParagraphFont"/>
    <w:link w:val="Quote"/>
    <w:uiPriority w:val="29"/>
    <w:rsid w:val="00A034B1"/>
    <w:rPr>
      <w:i/>
      <w:iCs/>
      <w:color w:val="404040" w:themeColor="text1" w:themeTint="BF"/>
    </w:rPr>
  </w:style>
  <w:style w:type="paragraph" w:styleId="ListParagraph">
    <w:name w:val="List Paragraph"/>
    <w:basedOn w:val="Normal"/>
    <w:uiPriority w:val="34"/>
    <w:qFormat/>
    <w:rsid w:val="00A034B1"/>
    <w:pPr>
      <w:ind w:left="720"/>
      <w:contextualSpacing/>
    </w:pPr>
  </w:style>
  <w:style w:type="character" w:styleId="IntenseEmphasis">
    <w:name w:val="Intense Emphasis"/>
    <w:basedOn w:val="DefaultParagraphFont"/>
    <w:uiPriority w:val="21"/>
    <w:qFormat/>
    <w:rsid w:val="00A034B1"/>
    <w:rPr>
      <w:i/>
      <w:iCs/>
      <w:color w:val="0F4761" w:themeColor="accent1" w:themeShade="BF"/>
    </w:rPr>
  </w:style>
  <w:style w:type="paragraph" w:styleId="IntenseQuote">
    <w:name w:val="Intense Quote"/>
    <w:basedOn w:val="Normal"/>
    <w:next w:val="Normal"/>
    <w:link w:val="IntenseQuoteChar"/>
    <w:uiPriority w:val="30"/>
    <w:qFormat/>
    <w:rsid w:val="00A034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34B1"/>
    <w:rPr>
      <w:i/>
      <w:iCs/>
      <w:color w:val="0F4761" w:themeColor="accent1" w:themeShade="BF"/>
    </w:rPr>
  </w:style>
  <w:style w:type="character" w:styleId="IntenseReference">
    <w:name w:val="Intense Reference"/>
    <w:basedOn w:val="DefaultParagraphFont"/>
    <w:uiPriority w:val="32"/>
    <w:qFormat/>
    <w:rsid w:val="00A034B1"/>
    <w:rPr>
      <w:b/>
      <w:bCs/>
      <w:smallCaps/>
      <w:color w:val="0F4761" w:themeColor="accent1" w:themeShade="BF"/>
      <w:spacing w:val="5"/>
    </w:rPr>
  </w:style>
  <w:style w:type="paragraph" w:styleId="NoSpacing">
    <w:name w:val="No Spacing"/>
    <w:link w:val="NoSpacingChar"/>
    <w:uiPriority w:val="1"/>
    <w:qFormat/>
    <w:rsid w:val="00EB0F3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B0F32"/>
    <w:rPr>
      <w:rFonts w:eastAsiaTheme="minorEastAsia"/>
      <w:kern w:val="0"/>
      <w:lang w:val="en-US"/>
      <w14:ligatures w14:val="none"/>
    </w:rPr>
  </w:style>
  <w:style w:type="paragraph" w:styleId="TOCHeading">
    <w:name w:val="TOC Heading"/>
    <w:basedOn w:val="Heading1"/>
    <w:next w:val="Normal"/>
    <w:uiPriority w:val="39"/>
    <w:unhideWhenUsed/>
    <w:qFormat/>
    <w:rsid w:val="005B5A83"/>
    <w:pPr>
      <w:spacing w:before="240" w:after="0"/>
      <w:outlineLvl w:val="9"/>
    </w:pPr>
    <w:rPr>
      <w:kern w:val="0"/>
      <w:sz w:val="32"/>
      <w:szCs w:val="32"/>
      <w:lang w:val="en-US"/>
      <w14:ligatures w14:val="none"/>
    </w:rPr>
  </w:style>
  <w:style w:type="character" w:styleId="BookTitle">
    <w:name w:val="Book Title"/>
    <w:basedOn w:val="DefaultParagraphFont"/>
    <w:uiPriority w:val="33"/>
    <w:qFormat/>
    <w:rsid w:val="00DD05E2"/>
    <w:rPr>
      <w:b/>
      <w:bCs/>
      <w:i/>
      <w:iCs/>
      <w:spacing w:val="5"/>
    </w:rPr>
  </w:style>
  <w:style w:type="paragraph" w:styleId="Caption">
    <w:name w:val="caption"/>
    <w:basedOn w:val="Normal"/>
    <w:next w:val="Normal"/>
    <w:uiPriority w:val="35"/>
    <w:semiHidden/>
    <w:unhideWhenUsed/>
    <w:qFormat/>
    <w:rsid w:val="00DD05E2"/>
    <w:pPr>
      <w:spacing w:after="200" w:line="240" w:lineRule="auto"/>
    </w:pPr>
    <w:rPr>
      <w:i/>
      <w:iCs/>
      <w:color w:val="0E2841" w:themeColor="text2"/>
      <w:sz w:val="18"/>
      <w:szCs w:val="18"/>
    </w:rPr>
  </w:style>
  <w:style w:type="character" w:styleId="Emphasis">
    <w:name w:val="Emphasis"/>
    <w:basedOn w:val="DefaultParagraphFont"/>
    <w:uiPriority w:val="20"/>
    <w:qFormat/>
    <w:rsid w:val="00DD05E2"/>
    <w:rPr>
      <w:i/>
      <w:iCs/>
    </w:rPr>
  </w:style>
  <w:style w:type="character" w:styleId="Strong">
    <w:name w:val="Strong"/>
    <w:basedOn w:val="DefaultParagraphFont"/>
    <w:uiPriority w:val="22"/>
    <w:qFormat/>
    <w:rsid w:val="00DD05E2"/>
    <w:rPr>
      <w:b/>
      <w:bCs/>
    </w:rPr>
  </w:style>
  <w:style w:type="character" w:styleId="SubtleEmphasis">
    <w:name w:val="Subtle Emphasis"/>
    <w:basedOn w:val="DefaultParagraphFont"/>
    <w:uiPriority w:val="19"/>
    <w:qFormat/>
    <w:rsid w:val="00DD05E2"/>
    <w:rPr>
      <w:i/>
      <w:iCs/>
      <w:color w:val="404040" w:themeColor="text1" w:themeTint="BF"/>
    </w:rPr>
  </w:style>
  <w:style w:type="character" w:styleId="SubtleReference">
    <w:name w:val="Subtle Reference"/>
    <w:basedOn w:val="DefaultParagraphFont"/>
    <w:uiPriority w:val="31"/>
    <w:qFormat/>
    <w:rsid w:val="00DD05E2"/>
    <w:rPr>
      <w:smallCaps/>
      <w:color w:val="5A5A5A" w:themeColor="text1" w:themeTint="A5"/>
    </w:rPr>
  </w:style>
  <w:style w:type="paragraph" w:styleId="TOC1">
    <w:name w:val="toc 1"/>
    <w:basedOn w:val="Normal"/>
    <w:next w:val="Normal"/>
    <w:autoRedefine/>
    <w:uiPriority w:val="39"/>
    <w:unhideWhenUsed/>
    <w:rsid w:val="000C1B97"/>
    <w:pPr>
      <w:spacing w:after="100"/>
    </w:pPr>
  </w:style>
  <w:style w:type="paragraph" w:styleId="TOC2">
    <w:name w:val="toc 2"/>
    <w:basedOn w:val="Normal"/>
    <w:next w:val="Normal"/>
    <w:autoRedefine/>
    <w:uiPriority w:val="39"/>
    <w:unhideWhenUsed/>
    <w:rsid w:val="000C1B97"/>
    <w:pPr>
      <w:spacing w:after="100"/>
      <w:ind w:left="220"/>
    </w:pPr>
  </w:style>
  <w:style w:type="character" w:styleId="Hyperlink">
    <w:name w:val="Hyperlink"/>
    <w:basedOn w:val="DefaultParagraphFont"/>
    <w:uiPriority w:val="99"/>
    <w:unhideWhenUsed/>
    <w:rsid w:val="000C1B97"/>
    <w:rPr>
      <w:color w:val="467886" w:themeColor="hyperlink"/>
      <w:u w:val="single"/>
    </w:rPr>
  </w:style>
  <w:style w:type="paragraph" w:styleId="NormalWeb">
    <w:name w:val="Normal (Web)"/>
    <w:basedOn w:val="Normal"/>
    <w:uiPriority w:val="99"/>
    <w:semiHidden/>
    <w:unhideWhenUsed/>
    <w:rsid w:val="005850C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664B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4BF8"/>
  </w:style>
  <w:style w:type="paragraph" w:styleId="Footer">
    <w:name w:val="footer"/>
    <w:basedOn w:val="Normal"/>
    <w:link w:val="FooterChar"/>
    <w:uiPriority w:val="99"/>
    <w:unhideWhenUsed/>
    <w:rsid w:val="00664B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4B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69F1BFE-A08B-4596-B57E-65A0CDA02FFF}" type="doc">
      <dgm:prSet loTypeId="urn:microsoft.com/office/officeart/2005/8/layout/process1" loCatId="process" qsTypeId="urn:microsoft.com/office/officeart/2005/8/quickstyle/simple1" qsCatId="simple" csTypeId="urn:microsoft.com/office/officeart/2005/8/colors/accent1_2" csCatId="accent1" phldr="1"/>
      <dgm:spPr/>
    </dgm:pt>
    <dgm:pt modelId="{704E8E5D-0721-4B08-9A92-58E16F3BA4D1}">
      <dgm:prSet phldrT="[Text]"/>
      <dgm:spPr/>
      <dgm:t>
        <a:bodyPr/>
        <a:lstStyle/>
        <a:p>
          <a:r>
            <a:rPr lang="en-GB"/>
            <a:t>Glucose</a:t>
          </a:r>
        </a:p>
      </dgm:t>
    </dgm:pt>
    <dgm:pt modelId="{29B3F4D0-B980-454A-B6ED-BED88837FA32}" type="parTrans" cxnId="{5ED8F7E9-3D73-444E-98E3-A8715C61068C}">
      <dgm:prSet/>
      <dgm:spPr/>
      <dgm:t>
        <a:bodyPr/>
        <a:lstStyle/>
        <a:p>
          <a:endParaRPr lang="en-GB"/>
        </a:p>
      </dgm:t>
    </dgm:pt>
    <dgm:pt modelId="{DDE85F70-92A9-490E-A810-E76EAE060CB8}" type="sibTrans" cxnId="{5ED8F7E9-3D73-444E-98E3-A8715C61068C}">
      <dgm:prSet/>
      <dgm:spPr/>
      <dgm:t>
        <a:bodyPr/>
        <a:lstStyle/>
        <a:p>
          <a:endParaRPr lang="en-GB"/>
        </a:p>
      </dgm:t>
    </dgm:pt>
    <dgm:pt modelId="{156C6EA1-E381-4ACE-8963-A0FFFDB52DFC}">
      <dgm:prSet phldrT="[Text]"/>
      <dgm:spPr/>
      <dgm:t>
        <a:bodyPr/>
        <a:lstStyle/>
        <a:p>
          <a:r>
            <a:rPr lang="en-GB"/>
            <a:t>EnergyATP</a:t>
          </a:r>
        </a:p>
      </dgm:t>
    </dgm:pt>
    <dgm:pt modelId="{362B26FE-99C0-4F54-A957-32BBA518565F}" type="parTrans" cxnId="{CE90EB35-BF8E-4945-BFB0-650CB6E915FA}">
      <dgm:prSet/>
      <dgm:spPr/>
      <dgm:t>
        <a:bodyPr/>
        <a:lstStyle/>
        <a:p>
          <a:endParaRPr lang="en-GB"/>
        </a:p>
      </dgm:t>
    </dgm:pt>
    <dgm:pt modelId="{54EFA870-72A1-4070-814B-E8BCDA2568B2}" type="sibTrans" cxnId="{CE90EB35-BF8E-4945-BFB0-650CB6E915FA}">
      <dgm:prSet/>
      <dgm:spPr/>
      <dgm:t>
        <a:bodyPr/>
        <a:lstStyle/>
        <a:p>
          <a:endParaRPr lang="en-GB"/>
        </a:p>
      </dgm:t>
    </dgm:pt>
    <dgm:pt modelId="{990A02ED-C352-46C3-8294-DE913A3C1FB9}">
      <dgm:prSet phldrT="[Text]"/>
      <dgm:spPr/>
      <dgm:t>
        <a:bodyPr/>
        <a:lstStyle/>
        <a:p>
          <a:r>
            <a:rPr lang="en-GB"/>
            <a:t>Water </a:t>
          </a:r>
        </a:p>
      </dgm:t>
    </dgm:pt>
    <dgm:pt modelId="{2D6F2B1D-BBF6-4B70-9A19-43F43D9F3A1F}" type="parTrans" cxnId="{D1B55EF7-4344-4A05-97F8-FBB1F04A2F6C}">
      <dgm:prSet/>
      <dgm:spPr/>
      <dgm:t>
        <a:bodyPr/>
        <a:lstStyle/>
        <a:p>
          <a:endParaRPr lang="en-GB"/>
        </a:p>
      </dgm:t>
    </dgm:pt>
    <dgm:pt modelId="{C4A904D0-12FF-466C-9273-36B60F9A9FAE}" type="sibTrans" cxnId="{D1B55EF7-4344-4A05-97F8-FBB1F04A2F6C}">
      <dgm:prSet/>
      <dgm:spPr/>
      <dgm:t>
        <a:bodyPr/>
        <a:lstStyle/>
        <a:p>
          <a:endParaRPr lang="en-GB"/>
        </a:p>
      </dgm:t>
    </dgm:pt>
    <dgm:pt modelId="{7A4C9716-870B-4F32-AA69-E3DE23A29067}">
      <dgm:prSet phldrT="[Text]"/>
      <dgm:spPr/>
      <dgm:t>
        <a:bodyPr/>
        <a:lstStyle/>
        <a:p>
          <a:r>
            <a:rPr lang="en-GB"/>
            <a:t>Carbon Dioxide</a:t>
          </a:r>
        </a:p>
      </dgm:t>
    </dgm:pt>
    <dgm:pt modelId="{242311A9-455B-4038-A916-0A5CD27B5B34}" type="parTrans" cxnId="{75B20437-D4EC-49B8-A133-DE8327AD2F98}">
      <dgm:prSet/>
      <dgm:spPr/>
      <dgm:t>
        <a:bodyPr/>
        <a:lstStyle/>
        <a:p>
          <a:endParaRPr lang="en-GB"/>
        </a:p>
      </dgm:t>
    </dgm:pt>
    <dgm:pt modelId="{099D2BB0-CE77-4864-BDC0-A920225B383C}" type="sibTrans" cxnId="{75B20437-D4EC-49B8-A133-DE8327AD2F98}">
      <dgm:prSet/>
      <dgm:spPr/>
      <dgm:t>
        <a:bodyPr/>
        <a:lstStyle/>
        <a:p>
          <a:endParaRPr lang="en-GB"/>
        </a:p>
      </dgm:t>
    </dgm:pt>
    <dgm:pt modelId="{EBD61CCB-5615-43A9-92B8-1B9A9737746E}">
      <dgm:prSet phldrT="[Text]"/>
      <dgm:spPr/>
      <dgm:t>
        <a:bodyPr/>
        <a:lstStyle/>
        <a:p>
          <a:r>
            <a:rPr lang="en-GB"/>
            <a:t>Oxygen </a:t>
          </a:r>
        </a:p>
      </dgm:t>
    </dgm:pt>
    <dgm:pt modelId="{CF275932-DF89-4B04-8180-E288D96EB778}" type="parTrans" cxnId="{574137C1-9142-4375-B1B2-EB04750F694B}">
      <dgm:prSet/>
      <dgm:spPr/>
      <dgm:t>
        <a:bodyPr/>
        <a:lstStyle/>
        <a:p>
          <a:endParaRPr lang="en-GB"/>
        </a:p>
      </dgm:t>
    </dgm:pt>
    <dgm:pt modelId="{8D591B3B-EF56-4DB5-A4B6-3201025E127A}" type="sibTrans" cxnId="{574137C1-9142-4375-B1B2-EB04750F694B}">
      <dgm:prSet/>
      <dgm:spPr/>
      <dgm:t>
        <a:bodyPr/>
        <a:lstStyle/>
        <a:p>
          <a:endParaRPr lang="en-GB"/>
        </a:p>
      </dgm:t>
    </dgm:pt>
    <dgm:pt modelId="{93D47248-1D42-4B27-A75F-04A8005B2224}" type="pres">
      <dgm:prSet presAssocID="{569F1BFE-A08B-4596-B57E-65A0CDA02FFF}" presName="Name0" presStyleCnt="0">
        <dgm:presLayoutVars>
          <dgm:dir/>
          <dgm:resizeHandles val="exact"/>
        </dgm:presLayoutVars>
      </dgm:prSet>
      <dgm:spPr/>
    </dgm:pt>
    <dgm:pt modelId="{EABADF97-CC08-493A-8C72-4DF47DAA820D}" type="pres">
      <dgm:prSet presAssocID="{704E8E5D-0721-4B08-9A92-58E16F3BA4D1}" presName="node" presStyleLbl="node1" presStyleIdx="0" presStyleCnt="5">
        <dgm:presLayoutVars>
          <dgm:bulletEnabled val="1"/>
        </dgm:presLayoutVars>
      </dgm:prSet>
      <dgm:spPr/>
    </dgm:pt>
    <dgm:pt modelId="{60746329-57E6-4984-9C57-4EFBEA4696B0}" type="pres">
      <dgm:prSet presAssocID="{DDE85F70-92A9-490E-A810-E76EAE060CB8}" presName="sibTrans" presStyleLbl="sibTrans2D1" presStyleIdx="0" presStyleCnt="4"/>
      <dgm:spPr/>
    </dgm:pt>
    <dgm:pt modelId="{6D5770E8-0922-4264-996D-596B7EF5CBB9}" type="pres">
      <dgm:prSet presAssocID="{DDE85F70-92A9-490E-A810-E76EAE060CB8}" presName="connectorText" presStyleLbl="sibTrans2D1" presStyleIdx="0" presStyleCnt="4"/>
      <dgm:spPr/>
    </dgm:pt>
    <dgm:pt modelId="{99CAB6B5-3E43-42AA-B061-FF4147FC3E3A}" type="pres">
      <dgm:prSet presAssocID="{EBD61CCB-5615-43A9-92B8-1B9A9737746E}" presName="node" presStyleLbl="node1" presStyleIdx="1" presStyleCnt="5">
        <dgm:presLayoutVars>
          <dgm:bulletEnabled val="1"/>
        </dgm:presLayoutVars>
      </dgm:prSet>
      <dgm:spPr/>
    </dgm:pt>
    <dgm:pt modelId="{0E9F1D5D-5D26-4785-8C4A-FCE7DCC6363D}" type="pres">
      <dgm:prSet presAssocID="{8D591B3B-EF56-4DB5-A4B6-3201025E127A}" presName="sibTrans" presStyleLbl="sibTrans2D1" presStyleIdx="1" presStyleCnt="4"/>
      <dgm:spPr/>
    </dgm:pt>
    <dgm:pt modelId="{7125CFA7-56E4-489A-B098-F8568B80B862}" type="pres">
      <dgm:prSet presAssocID="{8D591B3B-EF56-4DB5-A4B6-3201025E127A}" presName="connectorText" presStyleLbl="sibTrans2D1" presStyleIdx="1" presStyleCnt="4"/>
      <dgm:spPr/>
    </dgm:pt>
    <dgm:pt modelId="{93BEEAAC-B076-4720-A990-091D76CA41A9}" type="pres">
      <dgm:prSet presAssocID="{7A4C9716-870B-4F32-AA69-E3DE23A29067}" presName="node" presStyleLbl="node1" presStyleIdx="2" presStyleCnt="5">
        <dgm:presLayoutVars>
          <dgm:bulletEnabled val="1"/>
        </dgm:presLayoutVars>
      </dgm:prSet>
      <dgm:spPr/>
    </dgm:pt>
    <dgm:pt modelId="{3D2AACBE-626C-47DB-91F2-9B8446BF8FC8}" type="pres">
      <dgm:prSet presAssocID="{099D2BB0-CE77-4864-BDC0-A920225B383C}" presName="sibTrans" presStyleLbl="sibTrans2D1" presStyleIdx="2" presStyleCnt="4"/>
      <dgm:spPr/>
    </dgm:pt>
    <dgm:pt modelId="{BDE2299A-8C31-4677-8BBA-399834464A6E}" type="pres">
      <dgm:prSet presAssocID="{099D2BB0-CE77-4864-BDC0-A920225B383C}" presName="connectorText" presStyleLbl="sibTrans2D1" presStyleIdx="2" presStyleCnt="4"/>
      <dgm:spPr/>
    </dgm:pt>
    <dgm:pt modelId="{38DA4B2E-D740-4299-9E18-E55457EFD90E}" type="pres">
      <dgm:prSet presAssocID="{990A02ED-C352-46C3-8294-DE913A3C1FB9}" presName="node" presStyleLbl="node1" presStyleIdx="3" presStyleCnt="5">
        <dgm:presLayoutVars>
          <dgm:bulletEnabled val="1"/>
        </dgm:presLayoutVars>
      </dgm:prSet>
      <dgm:spPr/>
    </dgm:pt>
    <dgm:pt modelId="{8F471AE2-77D3-4B65-970B-7F8837FCBD87}" type="pres">
      <dgm:prSet presAssocID="{C4A904D0-12FF-466C-9273-36B60F9A9FAE}" presName="sibTrans" presStyleLbl="sibTrans2D1" presStyleIdx="3" presStyleCnt="4"/>
      <dgm:spPr/>
    </dgm:pt>
    <dgm:pt modelId="{067DA3E2-E2EE-48F9-9DFE-020BB8D882FF}" type="pres">
      <dgm:prSet presAssocID="{C4A904D0-12FF-466C-9273-36B60F9A9FAE}" presName="connectorText" presStyleLbl="sibTrans2D1" presStyleIdx="3" presStyleCnt="4"/>
      <dgm:spPr/>
    </dgm:pt>
    <dgm:pt modelId="{9939F769-6567-4634-8336-60BFAF2CF15C}" type="pres">
      <dgm:prSet presAssocID="{156C6EA1-E381-4ACE-8963-A0FFFDB52DFC}" presName="node" presStyleLbl="node1" presStyleIdx="4" presStyleCnt="5">
        <dgm:presLayoutVars>
          <dgm:bulletEnabled val="1"/>
        </dgm:presLayoutVars>
      </dgm:prSet>
      <dgm:spPr/>
    </dgm:pt>
  </dgm:ptLst>
  <dgm:cxnLst>
    <dgm:cxn modelId="{D1EAC526-36E1-4D1C-B902-181FE96052FD}" type="presOf" srcId="{099D2BB0-CE77-4864-BDC0-A920225B383C}" destId="{BDE2299A-8C31-4677-8BBA-399834464A6E}" srcOrd="1" destOrd="0" presId="urn:microsoft.com/office/officeart/2005/8/layout/process1"/>
    <dgm:cxn modelId="{99EDAA29-9218-482C-A4F3-69E6DC824F2E}" type="presOf" srcId="{156C6EA1-E381-4ACE-8963-A0FFFDB52DFC}" destId="{9939F769-6567-4634-8336-60BFAF2CF15C}" srcOrd="0" destOrd="0" presId="urn:microsoft.com/office/officeart/2005/8/layout/process1"/>
    <dgm:cxn modelId="{BCEF1A33-0638-44A8-B565-68189AD1D86C}" type="presOf" srcId="{8D591B3B-EF56-4DB5-A4B6-3201025E127A}" destId="{0E9F1D5D-5D26-4785-8C4A-FCE7DCC6363D}" srcOrd="0" destOrd="0" presId="urn:microsoft.com/office/officeart/2005/8/layout/process1"/>
    <dgm:cxn modelId="{AC88C333-EC27-4128-9D00-7A2CF78704E7}" type="presOf" srcId="{569F1BFE-A08B-4596-B57E-65A0CDA02FFF}" destId="{93D47248-1D42-4B27-A75F-04A8005B2224}" srcOrd="0" destOrd="0" presId="urn:microsoft.com/office/officeart/2005/8/layout/process1"/>
    <dgm:cxn modelId="{CE90EB35-BF8E-4945-BFB0-650CB6E915FA}" srcId="{569F1BFE-A08B-4596-B57E-65A0CDA02FFF}" destId="{156C6EA1-E381-4ACE-8963-A0FFFDB52DFC}" srcOrd="4" destOrd="0" parTransId="{362B26FE-99C0-4F54-A957-32BBA518565F}" sibTransId="{54EFA870-72A1-4070-814B-E8BCDA2568B2}"/>
    <dgm:cxn modelId="{75B20437-D4EC-49B8-A133-DE8327AD2F98}" srcId="{569F1BFE-A08B-4596-B57E-65A0CDA02FFF}" destId="{7A4C9716-870B-4F32-AA69-E3DE23A29067}" srcOrd="2" destOrd="0" parTransId="{242311A9-455B-4038-A916-0A5CD27B5B34}" sibTransId="{099D2BB0-CE77-4864-BDC0-A920225B383C}"/>
    <dgm:cxn modelId="{92182E3C-C438-4C4E-8660-4E06F011E41E}" type="presOf" srcId="{704E8E5D-0721-4B08-9A92-58E16F3BA4D1}" destId="{EABADF97-CC08-493A-8C72-4DF47DAA820D}" srcOrd="0" destOrd="0" presId="urn:microsoft.com/office/officeart/2005/8/layout/process1"/>
    <dgm:cxn modelId="{F5781D40-D3D0-4E81-86AC-96A109AD0ACD}" type="presOf" srcId="{C4A904D0-12FF-466C-9273-36B60F9A9FAE}" destId="{067DA3E2-E2EE-48F9-9DFE-020BB8D882FF}" srcOrd="1" destOrd="0" presId="urn:microsoft.com/office/officeart/2005/8/layout/process1"/>
    <dgm:cxn modelId="{465A5359-067A-42C1-B4BD-1E8E92061669}" type="presOf" srcId="{DDE85F70-92A9-490E-A810-E76EAE060CB8}" destId="{6D5770E8-0922-4264-996D-596B7EF5CBB9}" srcOrd="1" destOrd="0" presId="urn:microsoft.com/office/officeart/2005/8/layout/process1"/>
    <dgm:cxn modelId="{DDF2F186-C27A-4E29-9EE8-CB2813D1A8CC}" type="presOf" srcId="{DDE85F70-92A9-490E-A810-E76EAE060CB8}" destId="{60746329-57E6-4984-9C57-4EFBEA4696B0}" srcOrd="0" destOrd="0" presId="urn:microsoft.com/office/officeart/2005/8/layout/process1"/>
    <dgm:cxn modelId="{DEFB4887-D05B-469D-9F7C-40FAFF2E8553}" type="presOf" srcId="{8D591B3B-EF56-4DB5-A4B6-3201025E127A}" destId="{7125CFA7-56E4-489A-B098-F8568B80B862}" srcOrd="1" destOrd="0" presId="urn:microsoft.com/office/officeart/2005/8/layout/process1"/>
    <dgm:cxn modelId="{992E5BB4-B8A8-4CE2-992B-6D00A1C551DD}" type="presOf" srcId="{7A4C9716-870B-4F32-AA69-E3DE23A29067}" destId="{93BEEAAC-B076-4720-A990-091D76CA41A9}" srcOrd="0" destOrd="0" presId="urn:microsoft.com/office/officeart/2005/8/layout/process1"/>
    <dgm:cxn modelId="{DCE6DCB6-3B51-491A-9800-181842F9F00A}" type="presOf" srcId="{990A02ED-C352-46C3-8294-DE913A3C1FB9}" destId="{38DA4B2E-D740-4299-9E18-E55457EFD90E}" srcOrd="0" destOrd="0" presId="urn:microsoft.com/office/officeart/2005/8/layout/process1"/>
    <dgm:cxn modelId="{574137C1-9142-4375-B1B2-EB04750F694B}" srcId="{569F1BFE-A08B-4596-B57E-65A0CDA02FFF}" destId="{EBD61CCB-5615-43A9-92B8-1B9A9737746E}" srcOrd="1" destOrd="0" parTransId="{CF275932-DF89-4B04-8180-E288D96EB778}" sibTransId="{8D591B3B-EF56-4DB5-A4B6-3201025E127A}"/>
    <dgm:cxn modelId="{1B6900E6-D6B1-4B85-89BD-61AD978CEFCB}" type="presOf" srcId="{C4A904D0-12FF-466C-9273-36B60F9A9FAE}" destId="{8F471AE2-77D3-4B65-970B-7F8837FCBD87}" srcOrd="0" destOrd="0" presId="urn:microsoft.com/office/officeart/2005/8/layout/process1"/>
    <dgm:cxn modelId="{5ED8F7E9-3D73-444E-98E3-A8715C61068C}" srcId="{569F1BFE-A08B-4596-B57E-65A0CDA02FFF}" destId="{704E8E5D-0721-4B08-9A92-58E16F3BA4D1}" srcOrd="0" destOrd="0" parTransId="{29B3F4D0-B980-454A-B6ED-BED88837FA32}" sibTransId="{DDE85F70-92A9-490E-A810-E76EAE060CB8}"/>
    <dgm:cxn modelId="{17AE13F0-9150-4B90-BCCE-32FD56012B82}" type="presOf" srcId="{EBD61CCB-5615-43A9-92B8-1B9A9737746E}" destId="{99CAB6B5-3E43-42AA-B061-FF4147FC3E3A}" srcOrd="0" destOrd="0" presId="urn:microsoft.com/office/officeart/2005/8/layout/process1"/>
    <dgm:cxn modelId="{91BE00F2-CB9D-4CC9-B6A5-2E9FAEA8393C}" type="presOf" srcId="{099D2BB0-CE77-4864-BDC0-A920225B383C}" destId="{3D2AACBE-626C-47DB-91F2-9B8446BF8FC8}" srcOrd="0" destOrd="0" presId="urn:microsoft.com/office/officeart/2005/8/layout/process1"/>
    <dgm:cxn modelId="{D1B55EF7-4344-4A05-97F8-FBB1F04A2F6C}" srcId="{569F1BFE-A08B-4596-B57E-65A0CDA02FFF}" destId="{990A02ED-C352-46C3-8294-DE913A3C1FB9}" srcOrd="3" destOrd="0" parTransId="{2D6F2B1D-BBF6-4B70-9A19-43F43D9F3A1F}" sibTransId="{C4A904D0-12FF-466C-9273-36B60F9A9FAE}"/>
    <dgm:cxn modelId="{D06907D7-7C60-48B0-BAF4-E46077AD7096}" type="presParOf" srcId="{93D47248-1D42-4B27-A75F-04A8005B2224}" destId="{EABADF97-CC08-493A-8C72-4DF47DAA820D}" srcOrd="0" destOrd="0" presId="urn:microsoft.com/office/officeart/2005/8/layout/process1"/>
    <dgm:cxn modelId="{27994ED7-D5BD-4271-95ED-8E29A7C0B6CD}" type="presParOf" srcId="{93D47248-1D42-4B27-A75F-04A8005B2224}" destId="{60746329-57E6-4984-9C57-4EFBEA4696B0}" srcOrd="1" destOrd="0" presId="urn:microsoft.com/office/officeart/2005/8/layout/process1"/>
    <dgm:cxn modelId="{8831B885-53B3-42FF-A573-F5B85FBCDF35}" type="presParOf" srcId="{60746329-57E6-4984-9C57-4EFBEA4696B0}" destId="{6D5770E8-0922-4264-996D-596B7EF5CBB9}" srcOrd="0" destOrd="0" presId="urn:microsoft.com/office/officeart/2005/8/layout/process1"/>
    <dgm:cxn modelId="{28994C09-AEF7-44F6-A3E7-892D45994E9D}" type="presParOf" srcId="{93D47248-1D42-4B27-A75F-04A8005B2224}" destId="{99CAB6B5-3E43-42AA-B061-FF4147FC3E3A}" srcOrd="2" destOrd="0" presId="urn:microsoft.com/office/officeart/2005/8/layout/process1"/>
    <dgm:cxn modelId="{0B064F4B-CAEC-4151-BD83-6E64D6369A2C}" type="presParOf" srcId="{93D47248-1D42-4B27-A75F-04A8005B2224}" destId="{0E9F1D5D-5D26-4785-8C4A-FCE7DCC6363D}" srcOrd="3" destOrd="0" presId="urn:microsoft.com/office/officeart/2005/8/layout/process1"/>
    <dgm:cxn modelId="{1B2291C8-75C5-4E0A-B7D2-EB0E00E02E5F}" type="presParOf" srcId="{0E9F1D5D-5D26-4785-8C4A-FCE7DCC6363D}" destId="{7125CFA7-56E4-489A-B098-F8568B80B862}" srcOrd="0" destOrd="0" presId="urn:microsoft.com/office/officeart/2005/8/layout/process1"/>
    <dgm:cxn modelId="{4973E9A4-AAD4-4064-B9A9-752BC26384B0}" type="presParOf" srcId="{93D47248-1D42-4B27-A75F-04A8005B2224}" destId="{93BEEAAC-B076-4720-A990-091D76CA41A9}" srcOrd="4" destOrd="0" presId="urn:microsoft.com/office/officeart/2005/8/layout/process1"/>
    <dgm:cxn modelId="{81BB5B7B-985D-4C31-AC43-D5AEAA170386}" type="presParOf" srcId="{93D47248-1D42-4B27-A75F-04A8005B2224}" destId="{3D2AACBE-626C-47DB-91F2-9B8446BF8FC8}" srcOrd="5" destOrd="0" presId="urn:microsoft.com/office/officeart/2005/8/layout/process1"/>
    <dgm:cxn modelId="{EADFBFA0-A077-4638-88D6-0B0FACFEB600}" type="presParOf" srcId="{3D2AACBE-626C-47DB-91F2-9B8446BF8FC8}" destId="{BDE2299A-8C31-4677-8BBA-399834464A6E}" srcOrd="0" destOrd="0" presId="urn:microsoft.com/office/officeart/2005/8/layout/process1"/>
    <dgm:cxn modelId="{0268B332-5607-4B41-84AB-8C4A4CC745D9}" type="presParOf" srcId="{93D47248-1D42-4B27-A75F-04A8005B2224}" destId="{38DA4B2E-D740-4299-9E18-E55457EFD90E}" srcOrd="6" destOrd="0" presId="urn:microsoft.com/office/officeart/2005/8/layout/process1"/>
    <dgm:cxn modelId="{44272EDA-1DC9-46FC-8FDE-D54FE09C4926}" type="presParOf" srcId="{93D47248-1D42-4B27-A75F-04A8005B2224}" destId="{8F471AE2-77D3-4B65-970B-7F8837FCBD87}" srcOrd="7" destOrd="0" presId="urn:microsoft.com/office/officeart/2005/8/layout/process1"/>
    <dgm:cxn modelId="{47EC81C5-89EE-4E93-9AC9-7FEDEB7C8D82}" type="presParOf" srcId="{8F471AE2-77D3-4B65-970B-7F8837FCBD87}" destId="{067DA3E2-E2EE-48F9-9DFE-020BB8D882FF}" srcOrd="0" destOrd="0" presId="urn:microsoft.com/office/officeart/2005/8/layout/process1"/>
    <dgm:cxn modelId="{98B38500-8F27-44FE-B559-E4F337349F8E}" type="presParOf" srcId="{93D47248-1D42-4B27-A75F-04A8005B2224}" destId="{9939F769-6567-4634-8336-60BFAF2CF15C}" srcOrd="8" destOrd="0" presId="urn:microsoft.com/office/officeart/2005/8/layout/process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ABADF97-CC08-493A-8C72-4DF47DAA820D}">
      <dsp:nvSpPr>
        <dsp:cNvPr id="0" name=""/>
        <dsp:cNvSpPr/>
      </dsp:nvSpPr>
      <dsp:spPr>
        <a:xfrm>
          <a:off x="1792" y="833456"/>
          <a:ext cx="555562" cy="33333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Glucose</a:t>
          </a:r>
        </a:p>
      </dsp:txBody>
      <dsp:txXfrm>
        <a:off x="11555" y="843219"/>
        <a:ext cx="536036" cy="313811"/>
      </dsp:txXfrm>
    </dsp:sp>
    <dsp:sp modelId="{60746329-57E6-4984-9C57-4EFBEA4696B0}">
      <dsp:nvSpPr>
        <dsp:cNvPr id="0" name=""/>
        <dsp:cNvSpPr/>
      </dsp:nvSpPr>
      <dsp:spPr>
        <a:xfrm>
          <a:off x="612911" y="931235"/>
          <a:ext cx="117779" cy="13777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612911" y="958791"/>
        <a:ext cx="82445" cy="82667"/>
      </dsp:txXfrm>
    </dsp:sp>
    <dsp:sp modelId="{99CAB6B5-3E43-42AA-B061-FF4147FC3E3A}">
      <dsp:nvSpPr>
        <dsp:cNvPr id="0" name=""/>
        <dsp:cNvSpPr/>
      </dsp:nvSpPr>
      <dsp:spPr>
        <a:xfrm>
          <a:off x="779580" y="833456"/>
          <a:ext cx="555562" cy="33333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Oxygen </a:t>
          </a:r>
        </a:p>
      </dsp:txBody>
      <dsp:txXfrm>
        <a:off x="789343" y="843219"/>
        <a:ext cx="536036" cy="313811"/>
      </dsp:txXfrm>
    </dsp:sp>
    <dsp:sp modelId="{0E9F1D5D-5D26-4785-8C4A-FCE7DCC6363D}">
      <dsp:nvSpPr>
        <dsp:cNvPr id="0" name=""/>
        <dsp:cNvSpPr/>
      </dsp:nvSpPr>
      <dsp:spPr>
        <a:xfrm>
          <a:off x="1390699" y="931235"/>
          <a:ext cx="117779" cy="13777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390699" y="958791"/>
        <a:ext cx="82445" cy="82667"/>
      </dsp:txXfrm>
    </dsp:sp>
    <dsp:sp modelId="{93BEEAAC-B076-4720-A990-091D76CA41A9}">
      <dsp:nvSpPr>
        <dsp:cNvPr id="0" name=""/>
        <dsp:cNvSpPr/>
      </dsp:nvSpPr>
      <dsp:spPr>
        <a:xfrm>
          <a:off x="1557368" y="833456"/>
          <a:ext cx="555562" cy="33333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Carbon Dioxide</a:t>
          </a:r>
        </a:p>
      </dsp:txBody>
      <dsp:txXfrm>
        <a:off x="1567131" y="843219"/>
        <a:ext cx="536036" cy="313811"/>
      </dsp:txXfrm>
    </dsp:sp>
    <dsp:sp modelId="{3D2AACBE-626C-47DB-91F2-9B8446BF8FC8}">
      <dsp:nvSpPr>
        <dsp:cNvPr id="0" name=""/>
        <dsp:cNvSpPr/>
      </dsp:nvSpPr>
      <dsp:spPr>
        <a:xfrm>
          <a:off x="2168487" y="931235"/>
          <a:ext cx="117779" cy="13777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168487" y="958791"/>
        <a:ext cx="82445" cy="82667"/>
      </dsp:txXfrm>
    </dsp:sp>
    <dsp:sp modelId="{38DA4B2E-D740-4299-9E18-E55457EFD90E}">
      <dsp:nvSpPr>
        <dsp:cNvPr id="0" name=""/>
        <dsp:cNvSpPr/>
      </dsp:nvSpPr>
      <dsp:spPr>
        <a:xfrm>
          <a:off x="2335156" y="833456"/>
          <a:ext cx="555562" cy="33333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Water </a:t>
          </a:r>
        </a:p>
      </dsp:txBody>
      <dsp:txXfrm>
        <a:off x="2344919" y="843219"/>
        <a:ext cx="536036" cy="313811"/>
      </dsp:txXfrm>
    </dsp:sp>
    <dsp:sp modelId="{8F471AE2-77D3-4B65-970B-7F8837FCBD87}">
      <dsp:nvSpPr>
        <dsp:cNvPr id="0" name=""/>
        <dsp:cNvSpPr/>
      </dsp:nvSpPr>
      <dsp:spPr>
        <a:xfrm>
          <a:off x="2946275" y="931235"/>
          <a:ext cx="117779" cy="13777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946275" y="958791"/>
        <a:ext cx="82445" cy="82667"/>
      </dsp:txXfrm>
    </dsp:sp>
    <dsp:sp modelId="{9939F769-6567-4634-8336-60BFAF2CF15C}">
      <dsp:nvSpPr>
        <dsp:cNvPr id="0" name=""/>
        <dsp:cNvSpPr/>
      </dsp:nvSpPr>
      <dsp:spPr>
        <a:xfrm>
          <a:off x="3112944" y="833456"/>
          <a:ext cx="555562" cy="33333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EnergyATP</a:t>
          </a:r>
        </a:p>
      </dsp:txBody>
      <dsp:txXfrm>
        <a:off x="3122707" y="843219"/>
        <a:ext cx="536036" cy="313811"/>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732085-4E7A-4DB2-B9A2-19E483E60CF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1953</Words>
  <Characters>11136</Characters>
  <Application>Microsoft Office Word</Application>
  <DocSecurity>0</DocSecurity>
  <Lines>92</Lines>
  <Paragraphs>26</Paragraphs>
  <ScaleCrop>false</ScaleCrop>
  <Company>BMHP5023 –</Company>
  <LinksUpToDate>false</LinksUpToDate>
  <CharactersWithSpaces>13063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Physiology</dc:title>
  <dc:subject/>
  <dc:creator>Keith Dixon - 2439121</dc:creator>
  <cp:keywords/>
  <dc:description/>
  <cp:lastModifiedBy>Vanessa Liverpool</cp:lastModifiedBy>
  <cp:revision>2</cp:revision>
  <dcterms:created xsi:type="dcterms:W3CDTF">2026-08-03T23:34:00Z</dcterms:created>
  <dcterms:modified xsi:type="dcterms:W3CDTF">2026-08-03T23:34:00Z</dcterms:modified>
</cp:coreProperties>
</file>