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7704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07FA8B4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31BD69C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4A8FA20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0346C86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4D81AD5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78F1A55B" w14:textId="31021BB8"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69619DA1"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60E906EC" w14:textId="79E03B75" w:rsidR="00F70C7E" w:rsidRPr="00F70C7E" w:rsidRDefault="00F70C7E" w:rsidP="00F70C7E">
      <w:pPr>
        <w:spacing w:before="100" w:beforeAutospacing="1" w:after="100" w:afterAutospacing="1" w:line="276" w:lineRule="auto"/>
        <w:jc w:val="center"/>
        <w:rPr>
          <w:rFonts w:ascii="Times New Roman" w:hAnsi="Times New Roman" w:cs="Times New Roman"/>
          <w:sz w:val="24"/>
          <w:szCs w:val="24"/>
        </w:rPr>
      </w:pPr>
    </w:p>
    <w:p w14:paraId="66BB78FA" w14:textId="2A55FF6D" w:rsidR="00F70C7E" w:rsidRPr="00F70C7E" w:rsidRDefault="00F70C7E" w:rsidP="00F70C7E">
      <w:pPr>
        <w:spacing w:before="100" w:beforeAutospacing="1" w:after="100" w:afterAutospacing="1" w:line="276" w:lineRule="auto"/>
        <w:jc w:val="center"/>
        <w:rPr>
          <w:rFonts w:ascii="Times New Roman" w:hAnsi="Times New Roman" w:cs="Times New Roman"/>
          <w:sz w:val="24"/>
          <w:szCs w:val="24"/>
        </w:rPr>
      </w:pPr>
    </w:p>
    <w:p w14:paraId="411D0894" w14:textId="4034BF41" w:rsidR="00F70C7E" w:rsidRPr="00F70C7E" w:rsidRDefault="00F70C7E" w:rsidP="00F70C7E">
      <w:pPr>
        <w:spacing w:before="100" w:beforeAutospacing="1" w:after="100" w:afterAutospacing="1" w:line="276" w:lineRule="auto"/>
        <w:jc w:val="center"/>
        <w:rPr>
          <w:rFonts w:ascii="Times New Roman" w:hAnsi="Times New Roman" w:cs="Times New Roman"/>
          <w:sz w:val="24"/>
          <w:szCs w:val="24"/>
        </w:rPr>
      </w:pPr>
    </w:p>
    <w:p w14:paraId="11DEF5FA" w14:textId="429A0578" w:rsidR="00F70C7E" w:rsidRPr="00F70C7E" w:rsidRDefault="00F70C7E" w:rsidP="00F70C7E">
      <w:pPr>
        <w:spacing w:before="100" w:beforeAutospacing="1" w:after="100" w:afterAutospacing="1" w:line="276" w:lineRule="auto"/>
        <w:jc w:val="center"/>
        <w:rPr>
          <w:rFonts w:ascii="Times New Roman" w:hAnsi="Times New Roman" w:cs="Times New Roman"/>
          <w:sz w:val="24"/>
          <w:szCs w:val="24"/>
        </w:rPr>
      </w:pPr>
      <w:r w:rsidRPr="00F70C7E">
        <w:rPr>
          <w:rFonts w:ascii="Times New Roman" w:hAnsi="Times New Roman" w:cs="Times New Roman"/>
          <w:sz w:val="24"/>
          <w:szCs w:val="24"/>
        </w:rPr>
        <w:t>Shaping Culture and Behaviours</w:t>
      </w:r>
    </w:p>
    <w:p w14:paraId="318F33FD" w14:textId="29D092CE" w:rsidR="00F70C7E" w:rsidRPr="00F70C7E" w:rsidRDefault="00F70C7E" w:rsidP="00F70C7E">
      <w:pPr>
        <w:spacing w:before="100" w:beforeAutospacing="1" w:after="100" w:afterAutospacing="1" w:line="276" w:lineRule="auto"/>
        <w:jc w:val="center"/>
        <w:rPr>
          <w:rFonts w:ascii="Times New Roman" w:hAnsi="Times New Roman" w:cs="Times New Roman"/>
          <w:sz w:val="24"/>
          <w:szCs w:val="24"/>
        </w:rPr>
      </w:pPr>
      <w:r w:rsidRPr="00F70C7E">
        <w:rPr>
          <w:rFonts w:ascii="Times New Roman" w:hAnsi="Times New Roman" w:cs="Times New Roman"/>
          <w:sz w:val="24"/>
          <w:szCs w:val="24"/>
        </w:rPr>
        <w:t>Module Course: BMHR7013</w:t>
      </w:r>
    </w:p>
    <w:p w14:paraId="5DCA4547" w14:textId="419CA3E1" w:rsidR="00F70C7E" w:rsidRPr="00F70C7E" w:rsidRDefault="00F70C7E" w:rsidP="00F70C7E">
      <w:pPr>
        <w:spacing w:before="100" w:beforeAutospacing="1" w:after="100" w:afterAutospacing="1" w:line="276" w:lineRule="auto"/>
        <w:jc w:val="center"/>
        <w:rPr>
          <w:rFonts w:ascii="Times New Roman" w:hAnsi="Times New Roman" w:cs="Times New Roman"/>
          <w:sz w:val="24"/>
          <w:szCs w:val="24"/>
        </w:rPr>
      </w:pPr>
    </w:p>
    <w:p w14:paraId="33D0A2DD" w14:textId="3147CDAC" w:rsidR="00F70C7E" w:rsidRPr="00F70C7E" w:rsidRDefault="00F70C7E" w:rsidP="00F70C7E">
      <w:pPr>
        <w:spacing w:before="100" w:beforeAutospacing="1" w:after="100" w:afterAutospacing="1" w:line="276" w:lineRule="auto"/>
        <w:jc w:val="center"/>
        <w:rPr>
          <w:rFonts w:ascii="Times New Roman" w:hAnsi="Times New Roman" w:cs="Times New Roman"/>
          <w:sz w:val="24"/>
          <w:szCs w:val="24"/>
        </w:rPr>
      </w:pPr>
    </w:p>
    <w:p w14:paraId="6604CB9A" w14:textId="2AAA1EA5" w:rsidR="00F70C7E" w:rsidRPr="00F70C7E" w:rsidRDefault="00F70C7E" w:rsidP="00F70C7E">
      <w:pPr>
        <w:spacing w:before="100" w:beforeAutospacing="1" w:after="100" w:afterAutospacing="1" w:line="276" w:lineRule="auto"/>
        <w:jc w:val="center"/>
        <w:rPr>
          <w:rFonts w:ascii="Times New Roman" w:hAnsi="Times New Roman" w:cs="Times New Roman"/>
          <w:sz w:val="24"/>
          <w:szCs w:val="24"/>
        </w:rPr>
      </w:pPr>
      <w:r w:rsidRPr="00F70C7E">
        <w:rPr>
          <w:rFonts w:ascii="Times New Roman" w:hAnsi="Times New Roman" w:cs="Times New Roman"/>
          <w:sz w:val="24"/>
          <w:szCs w:val="24"/>
        </w:rPr>
        <w:t>Nia Milcoy</w:t>
      </w:r>
    </w:p>
    <w:p w14:paraId="6103D28C" w14:textId="5B666DA4" w:rsidR="00F70C7E" w:rsidRPr="00F70C7E" w:rsidRDefault="00F70C7E" w:rsidP="00F70C7E">
      <w:pPr>
        <w:spacing w:before="100" w:beforeAutospacing="1" w:after="100" w:afterAutospacing="1" w:line="276" w:lineRule="auto"/>
        <w:jc w:val="center"/>
        <w:rPr>
          <w:rFonts w:ascii="Times New Roman" w:hAnsi="Times New Roman" w:cs="Times New Roman"/>
          <w:sz w:val="24"/>
          <w:szCs w:val="24"/>
        </w:rPr>
      </w:pPr>
      <w:r w:rsidRPr="00F70C7E">
        <w:rPr>
          <w:rFonts w:ascii="Times New Roman" w:hAnsi="Times New Roman" w:cs="Times New Roman"/>
          <w:sz w:val="24"/>
          <w:szCs w:val="24"/>
        </w:rPr>
        <w:t>0600733</w:t>
      </w:r>
    </w:p>
    <w:p w14:paraId="6AB12B8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29DF149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6E2589B8"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31213FC5" w14:textId="77777777" w:rsid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2404B650" w14:textId="77777777" w:rsidR="004F76E0" w:rsidRPr="00F70C7E" w:rsidRDefault="004F76E0" w:rsidP="00F70C7E">
      <w:pPr>
        <w:spacing w:before="100" w:beforeAutospacing="1" w:after="100" w:afterAutospacing="1" w:line="276" w:lineRule="auto"/>
        <w:jc w:val="both"/>
        <w:rPr>
          <w:rFonts w:ascii="Times New Roman" w:hAnsi="Times New Roman" w:cs="Times New Roman"/>
          <w:sz w:val="24"/>
          <w:szCs w:val="24"/>
        </w:rPr>
      </w:pPr>
    </w:p>
    <w:p w14:paraId="6398400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1283C99E" w14:textId="3D56B33C"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lastRenderedPageBreak/>
        <w:t> </w:t>
      </w:r>
      <w:r w:rsidRPr="00F70C7E">
        <w:rPr>
          <w:rFonts w:ascii="Times New Roman" w:hAnsi="Times New Roman" w:cs="Times New Roman"/>
          <w:b/>
          <w:bCs/>
          <w:sz w:val="24"/>
          <w:szCs w:val="24"/>
        </w:rPr>
        <w:t>Content:</w:t>
      </w:r>
      <w:r w:rsidRPr="00F70C7E">
        <w:rPr>
          <w:rFonts w:ascii="Times New Roman" w:hAnsi="Times New Roman" w:cs="Times New Roman"/>
          <w:sz w:val="24"/>
          <w:szCs w:val="24"/>
        </w:rPr>
        <w:t> </w:t>
      </w:r>
    </w:p>
    <w:p w14:paraId="440CDF0A" w14:textId="25FBFB51"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Executive Summary</w:t>
      </w:r>
      <w:r>
        <w:rPr>
          <w:rFonts w:ascii="Times New Roman" w:hAnsi="Times New Roman" w:cs="Times New Roman"/>
          <w:sz w:val="24"/>
          <w:szCs w:val="24"/>
        </w:rPr>
        <w:t xml:space="preserve">, </w:t>
      </w:r>
      <w:proofErr w:type="spellStart"/>
      <w:r>
        <w:rPr>
          <w:rFonts w:ascii="Times New Roman" w:hAnsi="Times New Roman" w:cs="Times New Roman"/>
          <w:sz w:val="24"/>
          <w:szCs w:val="24"/>
        </w:rPr>
        <w:t>inc</w:t>
      </w:r>
      <w:proofErr w:type="spellEnd"/>
      <w:r>
        <w:rPr>
          <w:rFonts w:ascii="Times New Roman" w:hAnsi="Times New Roman" w:cs="Times New Roman"/>
          <w:sz w:val="24"/>
          <w:szCs w:val="24"/>
        </w:rPr>
        <w:t xml:space="preserve"> </w:t>
      </w:r>
      <w:r w:rsidRPr="00F70C7E">
        <w:rPr>
          <w:rFonts w:ascii="Times New Roman" w:hAnsi="Times New Roman" w:cs="Times New Roman"/>
          <w:sz w:val="24"/>
          <w:szCs w:val="24"/>
        </w:rPr>
        <w:t>Employee Engagement Report – 2024</w:t>
      </w:r>
      <w:r>
        <w:rPr>
          <w:rFonts w:ascii="Times New Roman" w:hAnsi="Times New Roman" w:cs="Times New Roman"/>
          <w:sz w:val="24"/>
          <w:szCs w:val="24"/>
        </w:rPr>
        <w:t xml:space="preserve">, </w:t>
      </w:r>
      <w:r w:rsidRPr="00F70C7E">
        <w:rPr>
          <w:rFonts w:ascii="Times New Roman" w:hAnsi="Times New Roman" w:cs="Times New Roman"/>
          <w:sz w:val="24"/>
          <w:szCs w:val="24"/>
        </w:rPr>
        <w:t>Arla Food Ingredients (AFI) and Its Impact  </w:t>
      </w:r>
      <w:r>
        <w:rPr>
          <w:rFonts w:ascii="Times New Roman" w:hAnsi="Times New Roman" w:cs="Times New Roman"/>
          <w:sz w:val="24"/>
          <w:szCs w:val="24"/>
        </w:rPr>
        <w:t xml:space="preserve">and </w:t>
      </w:r>
      <w:r w:rsidRPr="00F70C7E">
        <w:rPr>
          <w:rFonts w:ascii="Times New Roman" w:hAnsi="Times New Roman" w:cs="Times New Roman"/>
          <w:sz w:val="24"/>
          <w:szCs w:val="24"/>
        </w:rPr>
        <w:t>Purpose of the Report  </w:t>
      </w:r>
    </w:p>
    <w:p w14:paraId="3CD5617E" w14:textId="47F728DA"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1.</w:t>
      </w:r>
      <w:r w:rsidRPr="00F70C7E">
        <w:rPr>
          <w:rFonts w:ascii="Times New Roman" w:hAnsi="Times New Roman" w:cs="Times New Roman"/>
          <w:sz w:val="24"/>
          <w:szCs w:val="24"/>
        </w:rPr>
        <w:t>Introduction  </w:t>
      </w:r>
    </w:p>
    <w:p w14:paraId="6109F6F6" w14:textId="5E5BB77A"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F70C7E">
        <w:rPr>
          <w:rFonts w:ascii="Times New Roman" w:hAnsi="Times New Roman" w:cs="Times New Roman"/>
          <w:sz w:val="24"/>
          <w:szCs w:val="24"/>
        </w:rPr>
        <w:t>Organisational Culture vs Organisational Climate   </w:t>
      </w:r>
    </w:p>
    <w:p w14:paraId="5654338D" w14:textId="2AB32E1B"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F70C7E">
        <w:rPr>
          <w:rFonts w:ascii="Times New Roman" w:hAnsi="Times New Roman" w:cs="Times New Roman"/>
          <w:sz w:val="24"/>
          <w:szCs w:val="24"/>
        </w:rPr>
        <w:t>Employee Engagement  </w:t>
      </w:r>
    </w:p>
    <w:p w14:paraId="774A8F8C" w14:textId="6BF49896"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F70C7E">
        <w:rPr>
          <w:rFonts w:ascii="Times New Roman" w:hAnsi="Times New Roman" w:cs="Times New Roman"/>
          <w:sz w:val="24"/>
          <w:szCs w:val="24"/>
        </w:rPr>
        <w:t>Application of Schein’s Organisational Culture Model  </w:t>
      </w:r>
    </w:p>
    <w:p w14:paraId="0271DA36" w14:textId="6837B7AC"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Pr="00F70C7E">
        <w:rPr>
          <w:rFonts w:ascii="Times New Roman" w:hAnsi="Times New Roman" w:cs="Times New Roman"/>
          <w:sz w:val="24"/>
          <w:szCs w:val="24"/>
        </w:rPr>
        <w:t>CIPD Maturity Model &amp; Employee Survey Analysis  </w:t>
      </w:r>
    </w:p>
    <w:p w14:paraId="64CCEFE7" w14:textId="78B75B7B"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F70C7E">
        <w:rPr>
          <w:rFonts w:ascii="Times New Roman" w:hAnsi="Times New Roman" w:cs="Times New Roman"/>
          <w:sz w:val="24"/>
          <w:szCs w:val="24"/>
        </w:rPr>
        <w:t>Current Position and Path Forward  </w:t>
      </w:r>
    </w:p>
    <w:p w14:paraId="251C6A28" w14:textId="000DFFE8"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1.6 </w:t>
      </w:r>
      <w:r w:rsidRPr="00F70C7E">
        <w:rPr>
          <w:rFonts w:ascii="Times New Roman" w:hAnsi="Times New Roman" w:cs="Times New Roman"/>
          <w:sz w:val="24"/>
          <w:szCs w:val="24"/>
        </w:rPr>
        <w:t>Organisational Alignment and Climate </w:t>
      </w:r>
    </w:p>
    <w:p w14:paraId="4E2146F7" w14:textId="30DD70E0"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1.7 </w:t>
      </w:r>
      <w:r w:rsidRPr="00F70C7E">
        <w:rPr>
          <w:rFonts w:ascii="Times New Roman" w:hAnsi="Times New Roman" w:cs="Times New Roman"/>
          <w:sz w:val="24"/>
          <w:szCs w:val="24"/>
        </w:rPr>
        <w:t>Safety Climate  </w:t>
      </w:r>
    </w:p>
    <w:p w14:paraId="6DAC41AD" w14:textId="448A4F1A"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1.8 </w:t>
      </w:r>
      <w:r w:rsidRPr="00F70C7E">
        <w:rPr>
          <w:rFonts w:ascii="Times New Roman" w:hAnsi="Times New Roman" w:cs="Times New Roman"/>
          <w:sz w:val="24"/>
          <w:szCs w:val="24"/>
        </w:rPr>
        <w:t>Ethical Climate  </w:t>
      </w:r>
    </w:p>
    <w:p w14:paraId="046082C9" w14:textId="2FD8A96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70C7E">
        <w:rPr>
          <w:rFonts w:ascii="Times New Roman" w:hAnsi="Times New Roman" w:cs="Times New Roman"/>
          <w:sz w:val="24"/>
          <w:szCs w:val="24"/>
        </w:rPr>
        <w:t>Conclusion   </w:t>
      </w:r>
    </w:p>
    <w:p w14:paraId="05861318" w14:textId="54BC646A" w:rsid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F70C7E">
        <w:rPr>
          <w:rFonts w:ascii="Times New Roman" w:hAnsi="Times New Roman" w:cs="Times New Roman"/>
          <w:sz w:val="24"/>
          <w:szCs w:val="24"/>
        </w:rPr>
        <w:t>Recommendations </w:t>
      </w:r>
    </w:p>
    <w:p w14:paraId="1EF1586D"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3.1 Recommendation 1: Leadership Development Program </w:t>
      </w:r>
    </w:p>
    <w:p w14:paraId="6A478F7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3.2 Recommendation 2: Enhancing Organisational Communication and Role Clarity </w:t>
      </w:r>
    </w:p>
    <w:p w14:paraId="0E3A4998"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3.3 Recommendation 3: Strengthening Communication and Safety Culture </w:t>
      </w:r>
    </w:p>
    <w:p w14:paraId="03972A6F" w14:textId="03FC69BB"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3.4 </w:t>
      </w:r>
      <w:r w:rsidRPr="00F70C7E">
        <w:rPr>
          <w:rFonts w:ascii="Times New Roman" w:hAnsi="Times New Roman" w:cs="Times New Roman"/>
          <w:sz w:val="24"/>
          <w:szCs w:val="24"/>
        </w:rPr>
        <w:t>Expected Outcomes and Business Impact  </w:t>
      </w:r>
    </w:p>
    <w:p w14:paraId="594385F7" w14:textId="6FF5E58A"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3.5 </w:t>
      </w:r>
      <w:r w:rsidRPr="00F70C7E">
        <w:rPr>
          <w:rFonts w:ascii="Times New Roman" w:hAnsi="Times New Roman" w:cs="Times New Roman"/>
          <w:sz w:val="24"/>
          <w:szCs w:val="24"/>
        </w:rPr>
        <w:t>Implementation and Monitoring  </w:t>
      </w:r>
    </w:p>
    <w:p w14:paraId="0E7743ED" w14:textId="6ECDE5E9"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F70C7E">
        <w:rPr>
          <w:rFonts w:ascii="Times New Roman" w:hAnsi="Times New Roman" w:cs="Times New Roman"/>
          <w:sz w:val="24"/>
          <w:szCs w:val="24"/>
        </w:rPr>
        <w:t>References </w:t>
      </w:r>
    </w:p>
    <w:p w14:paraId="1075A3DB" w14:textId="2E9E4BBC" w:rsid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F70C7E">
        <w:rPr>
          <w:rFonts w:ascii="Times New Roman" w:hAnsi="Times New Roman" w:cs="Times New Roman"/>
          <w:sz w:val="24"/>
          <w:szCs w:val="24"/>
        </w:rPr>
        <w:t>Appendices </w:t>
      </w:r>
    </w:p>
    <w:p w14:paraId="67FE6779" w14:textId="77777777" w:rsidR="00F70C7E" w:rsidRDefault="00F70C7E" w:rsidP="00F70C7E">
      <w:pPr>
        <w:spacing w:before="100" w:beforeAutospacing="1" w:after="100" w:afterAutospacing="1" w:line="276" w:lineRule="auto"/>
        <w:jc w:val="both"/>
        <w:rPr>
          <w:rFonts w:ascii="Times New Roman" w:hAnsi="Times New Roman" w:cs="Times New Roman"/>
          <w:sz w:val="24"/>
          <w:szCs w:val="24"/>
        </w:rPr>
      </w:pPr>
    </w:p>
    <w:p w14:paraId="6141A8BA"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
    <w:p w14:paraId="0C1BCA59"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212E7E3E"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b/>
          <w:bCs/>
          <w:sz w:val="24"/>
          <w:szCs w:val="24"/>
        </w:rPr>
        <w:lastRenderedPageBreak/>
        <w:t>Executive Summary</w:t>
      </w:r>
      <w:r w:rsidRPr="00F70C7E">
        <w:rPr>
          <w:rFonts w:ascii="Times New Roman" w:hAnsi="Times New Roman" w:cs="Times New Roman"/>
          <w:sz w:val="24"/>
          <w:szCs w:val="24"/>
        </w:rPr>
        <w:t> </w:t>
      </w:r>
    </w:p>
    <w:p w14:paraId="0FADD60F"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b/>
          <w:bCs/>
          <w:sz w:val="24"/>
          <w:szCs w:val="24"/>
        </w:rPr>
        <w:t>Employee Engagement Report – 2024</w:t>
      </w:r>
      <w:r w:rsidRPr="00F70C7E">
        <w:rPr>
          <w:rFonts w:ascii="Times New Roman" w:hAnsi="Times New Roman" w:cs="Times New Roman"/>
          <w:sz w:val="24"/>
          <w:szCs w:val="24"/>
        </w:rPr>
        <w:t> </w:t>
      </w:r>
    </w:p>
    <w:p w14:paraId="1AF9C68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Volac Whey Nutrition Limited (VWNL) is a leading international dairy nutrition business specialising in animal nutrition, dairy ingredients, and performance products. Known for its commitment to innovation, sustainability, and agricultural efficiency, VWNL has played a significant role in advancing dairy processing technology. Following its acquisition by Arla Food Ingredients (AFI), the company has entered a new phase of growth and transformation. This partnership has provided VWNL with enhanced resources, cutting-edge technology, and a global distribution network, enabling expansion in both the animal and human nutrition sectors. </w:t>
      </w:r>
    </w:p>
    <w:p w14:paraId="0C899078" w14:textId="09097EBA"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r w:rsidRPr="00F70C7E">
        <w:rPr>
          <w:rFonts w:ascii="Times New Roman" w:hAnsi="Times New Roman" w:cs="Times New Roman"/>
          <w:b/>
          <w:bCs/>
          <w:sz w:val="24"/>
          <w:szCs w:val="24"/>
        </w:rPr>
        <w:t>Arla Food Ingredients (AFI) and Its Impact</w:t>
      </w:r>
      <w:r w:rsidRPr="00F70C7E">
        <w:rPr>
          <w:rFonts w:ascii="Times New Roman" w:hAnsi="Times New Roman" w:cs="Times New Roman"/>
          <w:sz w:val="24"/>
          <w:szCs w:val="24"/>
        </w:rPr>
        <w:t> </w:t>
      </w:r>
    </w:p>
    <w:p w14:paraId="147812B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AFI, a subsidiary of Arla Foods, is a global leader in whey-based ingredients, specialising in high-quality nutritional solutions for the food, beverage, and health industries. With a strong emphasis on research and development, AFI has pioneered advancements in dairy-based nutrition, providing innovative solutions for both industrial and consumer markets. </w:t>
      </w:r>
    </w:p>
    <w:p w14:paraId="5D724553"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The integration of VWNL with AFI marks a strategic step forward, allowing both companies to leverage their expertise, resources, and global reach. This collaboration has opened new opportunities for career development, cross-functional collaboration, and exposure to a broader international business landscape. Additionally, AFI’s strong focus on sustainability and technological innovation aligns with VWNL’s mission to drive efficiency and excellence in dairy processing. </w:t>
      </w:r>
    </w:p>
    <w:p w14:paraId="03DA7B5D"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Despite these organisational changes, VWNL remains committed to maintaining a strong corporate culture, emphasising employee engagement, diversity, and ethical business practices (Gender and Diversity, 2019). The company has placed particular importance on increasing opportunities for women in traditionally male-dominated fields such as dairy science, engineering, and production. This dedication to workplace equality is influenced by historical legislative advancements, including the Equal Pay Act (1970) and Equality Act (2010) </w:t>
      </w:r>
    </w:p>
    <w:p w14:paraId="01C83513" w14:textId="4C4F56B9"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r w:rsidRPr="00F70C7E">
        <w:rPr>
          <w:rFonts w:ascii="Times New Roman" w:hAnsi="Times New Roman" w:cs="Times New Roman"/>
          <w:b/>
          <w:bCs/>
          <w:sz w:val="24"/>
          <w:szCs w:val="24"/>
        </w:rPr>
        <w:t>Purpose of the Report</w:t>
      </w:r>
      <w:r w:rsidRPr="00F70C7E">
        <w:rPr>
          <w:rFonts w:ascii="Times New Roman" w:hAnsi="Times New Roman" w:cs="Times New Roman"/>
          <w:sz w:val="24"/>
          <w:szCs w:val="24"/>
        </w:rPr>
        <w:t> </w:t>
      </w:r>
    </w:p>
    <w:p w14:paraId="78A8CA3A"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This report analyses the trends from the 2024 VWNL Employee Engagement </w:t>
      </w:r>
      <w:proofErr w:type="spellStart"/>
      <w:r w:rsidRPr="00F70C7E">
        <w:rPr>
          <w:rFonts w:ascii="Times New Roman" w:hAnsi="Times New Roman" w:cs="Times New Roman"/>
          <w:sz w:val="24"/>
          <w:szCs w:val="24"/>
        </w:rPr>
        <w:t>Surveyb</w:t>
      </w:r>
      <w:proofErr w:type="spellEnd"/>
      <w:r w:rsidRPr="00F70C7E">
        <w:rPr>
          <w:rFonts w:ascii="Times New Roman" w:hAnsi="Times New Roman" w:cs="Times New Roman"/>
          <w:sz w:val="24"/>
          <w:szCs w:val="24"/>
        </w:rPr>
        <w:t>, (Appendix 1) offering insights into workforce sentiment and identifying key areas for action. VWNL has made significant investments in this platform to give employees a voice, making it essential to thoroughly evaluate the results and understand their implications. </w:t>
      </w:r>
    </w:p>
    <w:p w14:paraId="7E63195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As a forward-thinking organisation, VWNL continuously seeks opportunities to enhance employee engagement and strengthen organisational culture. Based on the survey findings, this report outlines three key recommendations designed to drive meaningful improvements in these areas. Given the potential negative impact of inaction, the company will closely monitor </w:t>
      </w:r>
      <w:r w:rsidRPr="00F70C7E">
        <w:rPr>
          <w:rFonts w:ascii="Times New Roman" w:hAnsi="Times New Roman" w:cs="Times New Roman"/>
          <w:sz w:val="24"/>
          <w:szCs w:val="24"/>
        </w:rPr>
        <w:lastRenderedPageBreak/>
        <w:t>the implementation of these recommendations. A steering meeting will be held every two months with key Management, Head of Whey, Head of HR, Factory Manager and Site MD and site HR Business Partner to review progress, ensuring a collaborative and transparent approach to continuous improvement. </w:t>
      </w:r>
    </w:p>
    <w:p w14:paraId="3AD022B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In addition to survey analysis, this report provides a critical evaluation of organisational culture as a multidimensional concept. Using (Schein, 2016) Edgar Schein’s model of organisational culture, it examines how different cultural layers influence employee engagement at Volac Whey Nutrition Ltd. The findings are critically assessed against the 2024 VWNL Employee Engagement Survey results to determine the organisation’s readiness to motivate and engage its workforce. </w:t>
      </w:r>
    </w:p>
    <w:p w14:paraId="5DD03638"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Furthermore, the report incorporates the CIPD Maturity Model (2017) to assess VWNL‘s positioning in relation to employee engagement. Two key dimensions, safety climate and ethical climate, are explored in depth, providing valuable context for understanding workforce perceptions and guiding future strategic initiatives. Ensuring that the concept is taking seriously and not creating a misleading perception of commitment to employee health ‘Wellbeing Washing’ (Mayne, 2024). </w:t>
      </w:r>
    </w:p>
    <w:p w14:paraId="17BCF29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By integrating these analytical frameworks, this report offers a comprehensive evaluation of VWNL’s organisational culture, employee engagement strategies, and readiness for future challenges (Wysocki, 2019). </w:t>
      </w:r>
    </w:p>
    <w:p w14:paraId="46B3421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65FACE15" w14:textId="53F5C10E" w:rsidR="00F70C7E" w:rsidRPr="00F70C7E" w:rsidRDefault="00F70C7E" w:rsidP="00F70C7E">
      <w:pPr>
        <w:pStyle w:val="ListParagraph"/>
        <w:numPr>
          <w:ilvl w:val="0"/>
          <w:numId w:val="28"/>
        </w:num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b/>
          <w:bCs/>
          <w:sz w:val="24"/>
          <w:szCs w:val="24"/>
        </w:rPr>
        <w:t>Introduction</w:t>
      </w:r>
      <w:r w:rsidRPr="00F70C7E">
        <w:rPr>
          <w:rFonts w:ascii="Times New Roman" w:hAnsi="Times New Roman" w:cs="Times New Roman"/>
          <w:sz w:val="24"/>
          <w:szCs w:val="24"/>
        </w:rPr>
        <w:t> </w:t>
      </w:r>
    </w:p>
    <w:p w14:paraId="61C0ED25"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bookmarkStart w:id="0" w:name="_Hlk191205508"/>
      <w:r w:rsidRPr="00F70C7E">
        <w:rPr>
          <w:rFonts w:ascii="Times New Roman" w:hAnsi="Times New Roman" w:cs="Times New Roman"/>
          <w:sz w:val="24"/>
          <w:szCs w:val="24"/>
        </w:rPr>
        <w:t>Employee engagement is a crucial driver of organisational success, influencing productivity, innovation, and well-being. Engaged employees are healthier, more committed to their roles, and contribute to better performance (Young, 2004). Organisational culture and climate significantly impact employee engagement, shaping perceptions and interactions within the workplace. This report critically examines the interaction between organisational culture, climate, and employee engagement, analysing the organisation's culture using the CIPD Maturity Model (CIPD, 2017). The Employee Engagement Survey identifies key challenges in leadership, alignment, and trust. Based on this, three strategic recommendations are proposed to enhance engagement and address cultural and climate-related issues. </w:t>
      </w:r>
    </w:p>
    <w:p w14:paraId="41568566" w14:textId="73DA0CAE"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 </w:t>
      </w:r>
      <w:r w:rsidRPr="00F70C7E">
        <w:rPr>
          <w:rFonts w:ascii="Times New Roman" w:hAnsi="Times New Roman" w:cs="Times New Roman"/>
          <w:b/>
          <w:bCs/>
          <w:sz w:val="24"/>
          <w:szCs w:val="24"/>
        </w:rPr>
        <w:t>Organisational Culture vs Organisational Climate </w:t>
      </w:r>
      <w:r w:rsidRPr="00F70C7E">
        <w:rPr>
          <w:rFonts w:ascii="Times New Roman" w:hAnsi="Times New Roman" w:cs="Times New Roman"/>
          <w:sz w:val="24"/>
          <w:szCs w:val="24"/>
        </w:rPr>
        <w:t> </w:t>
      </w:r>
    </w:p>
    <w:p w14:paraId="25341AC9" w14:textId="77777777" w:rsidR="005D3D53" w:rsidRDefault="005D3D53" w:rsidP="00F70C7E">
      <w:pPr>
        <w:spacing w:before="100" w:beforeAutospacing="1" w:after="100" w:afterAutospacing="1" w:line="276" w:lineRule="auto"/>
        <w:jc w:val="both"/>
        <w:rPr>
          <w:rFonts w:ascii="Times New Roman" w:hAnsi="Times New Roman" w:cs="Times New Roman"/>
          <w:sz w:val="24"/>
          <w:szCs w:val="24"/>
        </w:rPr>
      </w:pPr>
      <w:r w:rsidRPr="005D3D53">
        <w:rPr>
          <w:rFonts w:ascii="Times New Roman" w:hAnsi="Times New Roman" w:cs="Times New Roman"/>
          <w:sz w:val="24"/>
          <w:szCs w:val="24"/>
        </w:rPr>
        <w:t xml:space="preserve">Organisational culture and climate are distinct yet interconnected concepts that shape an organisation's internal environment, influencing employee behaviour, motivation, and effectiveness. Organisational culture refers to the shared beliefs, values, and norms formed through collective experiences (Barney, 1986; Hofstede, 1998; Schein, 1992), which are often reflected in artefacts and practices. This culture affects how employees approach their work, collaborate, and resolve challenges, fostering either innovation or stagnation. In contrast, </w:t>
      </w:r>
      <w:r w:rsidRPr="005D3D53">
        <w:rPr>
          <w:rFonts w:ascii="Times New Roman" w:hAnsi="Times New Roman" w:cs="Times New Roman"/>
          <w:sz w:val="24"/>
          <w:szCs w:val="24"/>
        </w:rPr>
        <w:lastRenderedPageBreak/>
        <w:t>organisational climate pertains to observable workplace aspects that influence behaviour (Wallace, Hunt, &amp; Richards, 1999). Effective leadership is key in shaping culture, requiring cultural intelligence to adapt to diverse norms and align culture with business objectives (Tadesse, Asgedom, &amp; Taddese, 2024). Both culture and climate impact overall organisational effectiveness and employee engagement.</w:t>
      </w:r>
    </w:p>
    <w:p w14:paraId="5E2FB645" w14:textId="556BD76C"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Organisational climate, on the other hand, refers to the observable aspects of the workplace that influence employee behaviour. While culture is embedded within an organisation over time, climate is more malleable and can shift based on immediate practices, policies, and leadership decisions (Bhardwaj, 2022). Organisational climate focuses on factors such as job characteristics, leadership styles, workplace procedures, and employee well-being, with early studies often centred on leadership and job characteristics (Schneider et al., 2011). Over time, however, research on organisational climate expanded to include dimensions such as structure, rewards, risk-taking, peer relationships, support, and innovation, among others (Ostroff et al., 2003). These elements directly shape employee engagement and performance, making climate an important driver of organisational success.  </w:t>
      </w:r>
    </w:p>
    <w:p w14:paraId="67704B88"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A key point in the discussion of both concepts is the role of leadership. Effective leadership is essential for organisational success, and its approach varies significantly across cultures (Kleynhans, Heyns, Stander &amp; de Beer, 2022). In a globalised business environment, leadership requires flexibility and cultural intelligence to navigate diverse teams effectively. Research has shown that leadership not only influences human resource management practices but is also shaped by them, with a positive leadership approach enhancing employee motivation and performance (House et al., 1999). However, many leaders struggle to apply leadership principles consistently across different cultural contexts, which underscores the importance of cultural sensitivity and adaptability in leadership (Den Hartog et al., 1999; Dickson et al., 2003; House et al., 2014).  </w:t>
      </w:r>
    </w:p>
    <w:p w14:paraId="5A0E91C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As leaders, authenticity and ethical leadership are essential for building trust and fostering a transparent environment. When leaders act with integrity and stay true to their values, they create genuine connections, encouraging openness and trust (Avolio &amp; Gardner, 2005; Ravi, Bhatia, &amp; Jain, 2023). Authentic leaders align their actions with their words, inspiring confidence and respect. By being approachable and relatable, they strengthen relationships, drive engagement, and support employees in reaching their potential. </w:t>
      </w:r>
    </w:p>
    <w:p w14:paraId="7BFB2BF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This aligns with VWNL’s goals of fostering trust, transparency, and ethical leadership. By promoting integrity and open communication, VWNL empowers leaders to create inclusive environments where employees feel valued. This commitment to authenticity strengthens VWNL’s mission to build a culture of respect, collaboration, and shared success. </w:t>
      </w:r>
    </w:p>
    <w:p w14:paraId="6DD1ED01"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In addition to leadership, organisational maturity plays a critical role in driving growth. Maturity frameworks provide structured ways to assess and enhance organisational capabilities, yet many businesses fail to fully leverage these frameworks, missing opportunities for improvement. Organisational culture and climate are closely tied to organisational maturity, </w:t>
      </w:r>
      <w:r w:rsidRPr="00F70C7E">
        <w:rPr>
          <w:rFonts w:ascii="Times New Roman" w:hAnsi="Times New Roman" w:cs="Times New Roman"/>
          <w:sz w:val="24"/>
          <w:szCs w:val="24"/>
        </w:rPr>
        <w:lastRenderedPageBreak/>
        <w:t>as both can evolve through strategic development and leadership interventions. Changing an organisation’s culture is a complex process, as it is deeply ingrained within the business and its people. Any cultural shift must be intentional, aligned with business objectives, and mindful of internal and external stakeholders to ensure lasting success. By equipping leaders with the skills necessary to lead with integrity and transparency, the organisation can improve employee trust, enhance engagement, and create a more supportive work environment (Moore, and Hanson, 2022).  </w:t>
      </w:r>
    </w:p>
    <w:p w14:paraId="297E3693"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Furthermore, both organisational culture and climate are deeply intertwined with human resource management (HRM) practices, which influence recruitment, performance management, and reward systems. HRM practices shape workplace behaviours, reinforcing the norms and values embedded in the culture and climate. For example, an organisation that values innovation will likely implement HRM practices that promote creativity, risk-taking, and collaboration (Bhardwaj, 2022). Similarly, an organisation with a positive climate will likely focus on support, fairness, and employee well-being, which further enhances engagement and satisfaction (</w:t>
      </w:r>
      <w:proofErr w:type="spellStart"/>
      <w:r w:rsidRPr="00F70C7E">
        <w:rPr>
          <w:rFonts w:ascii="Times New Roman" w:hAnsi="Times New Roman" w:cs="Times New Roman"/>
          <w:sz w:val="24"/>
          <w:szCs w:val="24"/>
        </w:rPr>
        <w:t>Danilwan</w:t>
      </w:r>
      <w:proofErr w:type="spellEnd"/>
      <w:r w:rsidRPr="00F70C7E">
        <w:rPr>
          <w:rFonts w:ascii="Times New Roman" w:hAnsi="Times New Roman" w:cs="Times New Roman"/>
          <w:sz w:val="24"/>
          <w:szCs w:val="24"/>
        </w:rPr>
        <w:t xml:space="preserve"> and </w:t>
      </w:r>
      <w:proofErr w:type="spellStart"/>
      <w:r w:rsidRPr="00F70C7E">
        <w:rPr>
          <w:rFonts w:ascii="Times New Roman" w:hAnsi="Times New Roman" w:cs="Times New Roman"/>
          <w:sz w:val="24"/>
          <w:szCs w:val="24"/>
        </w:rPr>
        <w:t>Dirhamsyah</w:t>
      </w:r>
      <w:proofErr w:type="spellEnd"/>
      <w:r w:rsidRPr="00F70C7E">
        <w:rPr>
          <w:rFonts w:ascii="Times New Roman" w:hAnsi="Times New Roman" w:cs="Times New Roman"/>
          <w:sz w:val="24"/>
          <w:szCs w:val="24"/>
        </w:rPr>
        <w:t>, 2022).  </w:t>
      </w:r>
    </w:p>
    <w:p w14:paraId="6A007EF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Addressing employee engagement, the link between high-quality jobs, employee satisfaction, and organisational outcomes is clear. Employees who are happier, healthier, and more satisfied are more likely to be productive, innovative, and committed to their organisations (Young, 2004). This mutual benefits approach to motivation and people management is at the core of employee engagement. The insights from the VWNL Employee Engagement Survey 2024 (Appendix 1) offer valuable data for shaping a strategy to foster a happier, more motivated, and trusted organisational culture.  </w:t>
      </w:r>
    </w:p>
    <w:p w14:paraId="3012BFB7" w14:textId="77777777" w:rsid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Organisational culture and climate are pivotal in shaping the work environment and employee behaviour. By carefully considering these factors, organisations can develop strategic models that foster engagement, enhance productivity, and drive innovation. The interplay between leadership, organisational maturity, and HRM practices is key to creating an environment where employees are motivated to contribute their best work, ultimately supporting long-term organisational success.  </w:t>
      </w:r>
    </w:p>
    <w:p w14:paraId="46BD27B6" w14:textId="77777777" w:rsidR="00405CE0" w:rsidRPr="00F70C7E" w:rsidRDefault="00405CE0" w:rsidP="00F70C7E">
      <w:pPr>
        <w:spacing w:before="100" w:beforeAutospacing="1" w:after="100" w:afterAutospacing="1" w:line="276" w:lineRule="auto"/>
        <w:jc w:val="both"/>
        <w:rPr>
          <w:rFonts w:ascii="Times New Roman" w:hAnsi="Times New Roman" w:cs="Times New Roman"/>
          <w:sz w:val="24"/>
          <w:szCs w:val="24"/>
        </w:rPr>
      </w:pPr>
    </w:p>
    <w:p w14:paraId="0680E701" w14:textId="705C16EC"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b/>
          <w:bCs/>
          <w:sz w:val="24"/>
          <w:szCs w:val="24"/>
        </w:rPr>
        <w:t> </w:t>
      </w:r>
      <w:r>
        <w:rPr>
          <w:rFonts w:ascii="Times New Roman" w:hAnsi="Times New Roman" w:cs="Times New Roman"/>
          <w:b/>
          <w:bCs/>
          <w:sz w:val="24"/>
          <w:szCs w:val="24"/>
        </w:rPr>
        <w:t xml:space="preserve">1.2 </w:t>
      </w:r>
      <w:r w:rsidRPr="00F70C7E">
        <w:rPr>
          <w:rFonts w:ascii="Times New Roman" w:hAnsi="Times New Roman" w:cs="Times New Roman"/>
          <w:b/>
          <w:bCs/>
          <w:sz w:val="24"/>
          <w:szCs w:val="24"/>
        </w:rPr>
        <w:t>Employee Engagement</w:t>
      </w:r>
      <w:r w:rsidRPr="00F70C7E">
        <w:rPr>
          <w:rFonts w:ascii="Times New Roman" w:hAnsi="Times New Roman" w:cs="Times New Roman"/>
          <w:sz w:val="24"/>
          <w:szCs w:val="24"/>
        </w:rPr>
        <w:t> </w:t>
      </w:r>
    </w:p>
    <w:p w14:paraId="1A2AC4D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Employee engagement is a critical driver of organisational performance, with engaged employees being more productive, innovative, and committed to their roles (Young, 2004). The 2024 VWNL Employee Engagement Survey provides insights into strategies to foster a motivated and high-performing workforce (Drew, 2023).  </w:t>
      </w:r>
    </w:p>
    <w:p w14:paraId="75CE3DC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At the artifact level, employees expressed dissatisfaction with the office layout, which hindered collaboration and well-being. Additionally, inconsistent recognition practices revealed a gap between the company’s stated commitment to valuing employees and its actual practices </w:t>
      </w:r>
      <w:r w:rsidRPr="00F70C7E">
        <w:rPr>
          <w:rFonts w:ascii="Times New Roman" w:hAnsi="Times New Roman" w:cs="Times New Roman"/>
          <w:sz w:val="24"/>
          <w:szCs w:val="24"/>
        </w:rPr>
        <w:lastRenderedPageBreak/>
        <w:t>(Moore and Hanson, 2022). These visible aspects of the work environment reflect broader cultural misalignments within VWNL. </w:t>
      </w:r>
    </w:p>
    <w:p w14:paraId="0424D4B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At a deeper level, employees raised concerns about psychological safety and hierarchical control (Koskinen, 2024). These ingrained beliefs stifle open communication, as employees fear retribution or feel their voices will not be heard. This misalignment between espoused values and underlying assumptions presents a significant challenge in improving employee engagement and organisational effectiveness. ‘Strategy is a rational decision-making process in which the organisations' resources are matched with opportunities arising from the competitive environment’ (</w:t>
      </w:r>
      <w:proofErr w:type="spellStart"/>
      <w:r w:rsidRPr="00F70C7E">
        <w:rPr>
          <w:rFonts w:ascii="Times New Roman" w:hAnsi="Times New Roman" w:cs="Times New Roman"/>
          <w:sz w:val="24"/>
          <w:szCs w:val="24"/>
        </w:rPr>
        <w:t>Hseih</w:t>
      </w:r>
      <w:proofErr w:type="spellEnd"/>
      <w:r w:rsidRPr="00F70C7E">
        <w:rPr>
          <w:rFonts w:ascii="Times New Roman" w:hAnsi="Times New Roman" w:cs="Times New Roman"/>
          <w:sz w:val="24"/>
          <w:szCs w:val="24"/>
        </w:rPr>
        <w:t xml:space="preserve"> and Chen, 2011, p17) </w:t>
      </w:r>
    </w:p>
    <w:p w14:paraId="14000BE1"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60D46318" w14:textId="292A6043"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 </w:t>
      </w:r>
      <w:r w:rsidRPr="00F70C7E">
        <w:rPr>
          <w:rFonts w:ascii="Times New Roman" w:hAnsi="Times New Roman" w:cs="Times New Roman"/>
          <w:b/>
          <w:bCs/>
          <w:sz w:val="24"/>
          <w:szCs w:val="24"/>
        </w:rPr>
        <w:t>Application of Schein’s Organisational Culture Model</w:t>
      </w:r>
      <w:r w:rsidRPr="00F70C7E">
        <w:rPr>
          <w:rFonts w:ascii="Times New Roman" w:hAnsi="Times New Roman" w:cs="Times New Roman"/>
          <w:sz w:val="24"/>
          <w:szCs w:val="24"/>
        </w:rPr>
        <w:t> </w:t>
      </w:r>
    </w:p>
    <w:p w14:paraId="4EEA7DF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Edgar Schein’s (Schein, 2016), model of organisational culture provides a framework for understanding an organisation’s layers of culture. It identifies three levels: artifacts, espoused values, and underlying assumptions, which help assess an organisation’s culture and its impact on employee engagement. </w:t>
      </w:r>
    </w:p>
    <w:p w14:paraId="14EE4173" w14:textId="48B86C9A"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drawing>
          <wp:inline distT="0" distB="0" distL="0" distR="0" wp14:anchorId="2C05C807" wp14:editId="09CC351B">
            <wp:extent cx="5105400" cy="4056151"/>
            <wp:effectExtent l="0" t="0" r="0" b="1905"/>
            <wp:docPr id="1412842223" name="Picture 2" descr="A pyramid of values and val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yramid of values and value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06635" cy="4057132"/>
                    </a:xfrm>
                    <a:prstGeom prst="rect">
                      <a:avLst/>
                    </a:prstGeom>
                    <a:noFill/>
                    <a:ln>
                      <a:noFill/>
                    </a:ln>
                  </pic:spPr>
                </pic:pic>
              </a:graphicData>
            </a:graphic>
          </wp:inline>
        </w:drawing>
      </w:r>
      <w:r w:rsidRPr="00F70C7E">
        <w:rPr>
          <w:rFonts w:ascii="Times New Roman" w:hAnsi="Times New Roman" w:cs="Times New Roman"/>
          <w:sz w:val="24"/>
          <w:szCs w:val="24"/>
        </w:rPr>
        <w:t> </w:t>
      </w:r>
    </w:p>
    <w:p w14:paraId="1351836A"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(Schein, 1992) defines culture as the unconscious values, assumptions, and beliefs that shape an organisation, whereas climate refers to observable behaviours reflecting these values. Applying this model to VWNL helps identify discrepancies between the company’s stated </w:t>
      </w:r>
      <w:r w:rsidRPr="00F70C7E">
        <w:rPr>
          <w:rFonts w:ascii="Times New Roman" w:hAnsi="Times New Roman" w:cs="Times New Roman"/>
          <w:sz w:val="24"/>
          <w:szCs w:val="24"/>
        </w:rPr>
        <w:lastRenderedPageBreak/>
        <w:t>values and employees' lived experiences, revealing gaps in employee engagement and psychological safety. </w:t>
      </w:r>
    </w:p>
    <w:p w14:paraId="392B3A8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Artifacts represent the visible elements of culture, such as office layout, dress codes, and recognition programs. The 2024 VWNL Employee Engagement Survey highlighted concerns about the physical workspace, which employees described as restrictive and not conducive to collaboration (</w:t>
      </w:r>
      <w:proofErr w:type="spellStart"/>
      <w:r w:rsidRPr="00F70C7E">
        <w:rPr>
          <w:rFonts w:ascii="Times New Roman" w:hAnsi="Times New Roman" w:cs="Times New Roman"/>
          <w:sz w:val="24"/>
          <w:szCs w:val="24"/>
        </w:rPr>
        <w:t>Alankarage</w:t>
      </w:r>
      <w:proofErr w:type="spellEnd"/>
      <w:r w:rsidRPr="00F70C7E">
        <w:rPr>
          <w:rFonts w:ascii="Times New Roman" w:hAnsi="Times New Roman" w:cs="Times New Roman"/>
          <w:sz w:val="24"/>
          <w:szCs w:val="24"/>
        </w:rPr>
        <w:t xml:space="preserve">, Chileshe, Samaraweera, </w:t>
      </w:r>
      <w:proofErr w:type="spellStart"/>
      <w:r w:rsidRPr="00F70C7E">
        <w:rPr>
          <w:rFonts w:ascii="Times New Roman" w:hAnsi="Times New Roman" w:cs="Times New Roman"/>
          <w:sz w:val="24"/>
          <w:szCs w:val="24"/>
        </w:rPr>
        <w:t>Rameezdeen</w:t>
      </w:r>
      <w:proofErr w:type="spellEnd"/>
      <w:r w:rsidRPr="00F70C7E">
        <w:rPr>
          <w:rFonts w:ascii="Times New Roman" w:hAnsi="Times New Roman" w:cs="Times New Roman"/>
          <w:sz w:val="24"/>
          <w:szCs w:val="24"/>
        </w:rPr>
        <w:t xml:space="preserve"> and Edwards, 2024). This disconnects between VWNL’s espoused value of collaboration, and the actual office design reflects a mismatch between stated culture and workplace practices. Edmondson (1999) suggests that such discrepancies hinder psychological safety, as employees may feel undervalued and hesitate to engage. Addressing these gaps is essential for aligning VWNL’s physical environment with its cultural values (In Learning, 2020). </w:t>
      </w:r>
    </w:p>
    <w:p w14:paraId="4A71D9CF"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Espoused values are the publicly communicated beliefs and goals of the organisation. VWNL promotes values such as trust, autonomy, and empowerment. However, the survey revealed a significant gap between these values and employees' experiences. Employees reported feeling excluded from decision-making processes, which undermines the authenticity of VWNL’s commitment to autonomy and trust. Kahn (1990) and Paulus (2023) argue that when there is a disconnect between espoused values and actual practices, employee engagement diminishes. If leadership fails to align actions with stated values, employees may become disengaged and demotivated (Edmondson &amp; Bransby, 2023). </w:t>
      </w:r>
    </w:p>
    <w:p w14:paraId="0CBDC8F2" w14:textId="77777777" w:rsid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At the deepest level, underlying assumptions are the unconscious beliefs that guide behaviour within the organisation (Zeng, </w:t>
      </w:r>
      <w:r w:rsidRPr="00F70C7E">
        <w:rPr>
          <w:rFonts w:ascii="Times New Roman" w:hAnsi="Times New Roman" w:cs="Times New Roman"/>
          <w:i/>
          <w:iCs/>
          <w:sz w:val="24"/>
          <w:szCs w:val="24"/>
        </w:rPr>
        <w:t>et al.</w:t>
      </w:r>
      <w:r w:rsidRPr="00F70C7E">
        <w:rPr>
          <w:rFonts w:ascii="Times New Roman" w:hAnsi="Times New Roman" w:cs="Times New Roman"/>
          <w:sz w:val="24"/>
          <w:szCs w:val="24"/>
        </w:rPr>
        <w:t> 2025). The survey revealed concerns about psychological safety and hierarchical control, with employees feeling unsafe to voice concerns or ideas (Koskinen, 2024). Edmondson1(999) defines psychological safety as the belief that a person will not be penalised for speaking up. When organisations prioritise hierarchy over openness, they create a fear-driven culture that stifles engagement. Kahn (1990) further supports the idea that engagement thrives when employees feel safe to express themselves without fear of retribution (Eisenstadt and Geddes, 2017). </w:t>
      </w:r>
    </w:p>
    <w:p w14:paraId="3842B871" w14:textId="77777777" w:rsidR="00405CE0" w:rsidRPr="00F70C7E" w:rsidRDefault="00405CE0" w:rsidP="00F70C7E">
      <w:pPr>
        <w:spacing w:before="100" w:beforeAutospacing="1" w:after="100" w:afterAutospacing="1" w:line="276" w:lineRule="auto"/>
        <w:jc w:val="both"/>
        <w:rPr>
          <w:rFonts w:ascii="Times New Roman" w:hAnsi="Times New Roman" w:cs="Times New Roman"/>
          <w:sz w:val="24"/>
          <w:szCs w:val="24"/>
        </w:rPr>
      </w:pPr>
    </w:p>
    <w:p w14:paraId="00B542EA" w14:textId="77777777" w:rsidR="00405CE0" w:rsidRPr="00405CE0" w:rsidRDefault="00405CE0" w:rsidP="00405CE0">
      <w:pPr>
        <w:spacing w:before="100" w:beforeAutospacing="1" w:after="100" w:afterAutospacing="1" w:line="276" w:lineRule="auto"/>
        <w:jc w:val="both"/>
        <w:rPr>
          <w:rFonts w:ascii="Times New Roman" w:hAnsi="Times New Roman" w:cs="Times New Roman"/>
          <w:b/>
          <w:bCs/>
          <w:sz w:val="24"/>
          <w:szCs w:val="24"/>
        </w:rPr>
      </w:pPr>
      <w:r w:rsidRPr="00405CE0">
        <w:rPr>
          <w:rFonts w:ascii="Times New Roman" w:hAnsi="Times New Roman" w:cs="Times New Roman"/>
          <w:b/>
          <w:bCs/>
          <w:sz w:val="24"/>
          <w:szCs w:val="24"/>
        </w:rPr>
        <w:t>1.4 CIPD Maturity Model &amp; Employee Survey Analysis</w:t>
      </w:r>
    </w:p>
    <w:p w14:paraId="44D4BFD5"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The CIPD Maturity Model (CIPD, 2017) provides a framework to assess HR practices, organisational culture, and climate. By evaluating strategic objectives, it helps organisations identify areas for improvement. Based on the 2024 Employee Engagement Survey, VWNL is at Level 2 of the CIPD Maturity Model, indicating key areas for growth, particularly in aligning its organisational culture and climate.</w:t>
      </w:r>
    </w:p>
    <w:p w14:paraId="30D02A65" w14:textId="77777777" w:rsidR="00405CE0" w:rsidRPr="00405CE0" w:rsidRDefault="00405CE0" w:rsidP="00405CE0">
      <w:pPr>
        <w:spacing w:before="100" w:beforeAutospacing="1" w:after="100" w:afterAutospacing="1" w:line="276" w:lineRule="auto"/>
        <w:jc w:val="both"/>
        <w:rPr>
          <w:rFonts w:ascii="Times New Roman" w:hAnsi="Times New Roman" w:cs="Times New Roman"/>
          <w:b/>
          <w:bCs/>
          <w:sz w:val="24"/>
          <w:szCs w:val="24"/>
        </w:rPr>
      </w:pPr>
      <w:r w:rsidRPr="00405CE0">
        <w:rPr>
          <w:rFonts w:ascii="Times New Roman" w:hAnsi="Times New Roman" w:cs="Times New Roman"/>
          <w:b/>
          <w:bCs/>
          <w:sz w:val="24"/>
          <w:szCs w:val="24"/>
        </w:rPr>
        <w:t>1.5 Current Position and Path Forward</w:t>
      </w:r>
    </w:p>
    <w:p w14:paraId="3CF725BB"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 xml:space="preserve">At Level 2, VWNL has established foundational HR practices, but gaps remain in aligning values, climate, and daily operations. The 2024 Employee Engagement Survey identifies </w:t>
      </w:r>
      <w:r w:rsidRPr="00405CE0">
        <w:rPr>
          <w:rFonts w:ascii="Times New Roman" w:hAnsi="Times New Roman" w:cs="Times New Roman"/>
          <w:sz w:val="24"/>
          <w:szCs w:val="24"/>
        </w:rPr>
        <w:lastRenderedPageBreak/>
        <w:t>leadership practices, communication, and the alignment between values and employee experiences as areas for improvement. While VWNL promotes values such as trust, autonomy, and empowerment, employees feel these are not consistently reflected in practice. Leadership decisions often lack employee input or clear explanations, undermining trust and autonomy (Kleynhans, Heyns, Stander, &amp; de Beer, 2022). One survey respondent noted, “Decisions are made without us understanding the reasons behind them.” This disconnect highlights the need for more transparent and inclusive leadership (</w:t>
      </w:r>
      <w:proofErr w:type="spellStart"/>
      <w:r w:rsidRPr="00405CE0">
        <w:rPr>
          <w:rFonts w:ascii="Times New Roman" w:hAnsi="Times New Roman" w:cs="Times New Roman"/>
          <w:sz w:val="24"/>
          <w:szCs w:val="24"/>
        </w:rPr>
        <w:t>Bor</w:t>
      </w:r>
      <w:proofErr w:type="spellEnd"/>
      <w:r w:rsidRPr="00405CE0">
        <w:rPr>
          <w:rFonts w:ascii="Times New Roman" w:hAnsi="Times New Roman" w:cs="Times New Roman"/>
          <w:sz w:val="24"/>
          <w:szCs w:val="24"/>
        </w:rPr>
        <w:t>, 2024).</w:t>
      </w:r>
    </w:p>
    <w:p w14:paraId="706F43E2"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These findings stress the importance of authentic and ethical leadership in fostering trust and engagement. Leaders who act with integrity, communicate openly, and align their actions with organisational values help create a culture where employees feel valued and empowered. However, VWNL leadership has not fully integrated these principles. Strengthening leadership transparency and employee involvement in decision-making is essential to improving engagement and organisational maturity.</w:t>
      </w:r>
    </w:p>
    <w:p w14:paraId="778C23D8"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Additionally, employees expressed the need for better leadership development and clearer recognition of their contributions (Moore &amp; Hanson, 2022). Addressing these gaps through ethical leadership and stronger communication will enhance engagement, improve organisational maturity, and foster a more motivated workforce.</w:t>
      </w:r>
    </w:p>
    <w:p w14:paraId="5648014A" w14:textId="77777777" w:rsidR="00405CE0" w:rsidRPr="00405CE0" w:rsidRDefault="00405CE0" w:rsidP="00405CE0">
      <w:pPr>
        <w:spacing w:before="100" w:beforeAutospacing="1" w:after="100" w:afterAutospacing="1" w:line="276" w:lineRule="auto"/>
        <w:jc w:val="both"/>
        <w:rPr>
          <w:rFonts w:ascii="Times New Roman" w:hAnsi="Times New Roman" w:cs="Times New Roman"/>
          <w:b/>
          <w:bCs/>
          <w:sz w:val="24"/>
          <w:szCs w:val="24"/>
        </w:rPr>
      </w:pPr>
      <w:r w:rsidRPr="00405CE0">
        <w:rPr>
          <w:rFonts w:ascii="Times New Roman" w:hAnsi="Times New Roman" w:cs="Times New Roman"/>
          <w:b/>
          <w:bCs/>
          <w:sz w:val="24"/>
          <w:szCs w:val="24"/>
        </w:rPr>
        <w:t>1.6 Organisational Alignment and Climate</w:t>
      </w:r>
    </w:p>
    <w:p w14:paraId="23665C69" w14:textId="77777777" w:rsid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Level 2 of the CIPD Maturity Model (CIPD, 2017) highlights a gap in aligning VWNL’s values with daily operations. The 2024 Employee Engagement Survey shows that, despite promoting values like trust and autonomy, these are not consistently reflected in practice. This disconnect underscores the need for transparent leadership and better communication. Strengthening leadership development and fostering ethical leadership will bridge this gap and improve organisational maturity (Schneider, Ehrhart, &amp; Macey, 2013).</w:t>
      </w:r>
    </w:p>
    <w:p w14:paraId="7D2B9F6E" w14:textId="77777777" w:rsidR="00405CE0" w:rsidRPr="00405CE0" w:rsidRDefault="00405CE0" w:rsidP="00405CE0">
      <w:pPr>
        <w:spacing w:before="100" w:beforeAutospacing="1" w:after="100" w:afterAutospacing="1" w:line="276" w:lineRule="auto"/>
        <w:jc w:val="both"/>
        <w:rPr>
          <w:rFonts w:ascii="Times New Roman" w:hAnsi="Times New Roman" w:cs="Times New Roman"/>
          <w:b/>
          <w:bCs/>
          <w:sz w:val="24"/>
          <w:szCs w:val="24"/>
        </w:rPr>
      </w:pPr>
      <w:r w:rsidRPr="00405CE0">
        <w:rPr>
          <w:rFonts w:ascii="Times New Roman" w:hAnsi="Times New Roman" w:cs="Times New Roman"/>
          <w:b/>
          <w:bCs/>
          <w:sz w:val="24"/>
          <w:szCs w:val="24"/>
        </w:rPr>
        <w:t>1.7 Safety Climate</w:t>
      </w:r>
    </w:p>
    <w:p w14:paraId="0D904084"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Safety in manufacturing practices is crucial, and safety climate reflects how an organisation prioritises both physical and psychological safety. The CIPD Organisational Culture and Climate (CIPD, 2022) suggests that organisations with higher strategic maturity embed safety into their culture, not just as a compliance requirement. However, at VWNL, while safety policies exist, operational pressures sometimes undermine these priorities. Leadership commitment is vital, but challenges remain in consistently aligning safety efforts with core values. In some areas, safety is perceived as a box-ticking exercise, weakening the overall safety culture.</w:t>
      </w:r>
    </w:p>
    <w:p w14:paraId="7207BDAD"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 xml:space="preserve">The safety culture at VWNL is evolving, yet challenges persist. Policies are often seen as compliance-driven rather than part of the organisation's culture. As Edmondson (2020) notes, leadership plays a crucial role in shaping the safety climate. At VWNL, we recognise the need for leaders to encourage open reporting and remove hierarchical barriers. Employees </w:t>
      </w:r>
      <w:r w:rsidRPr="00405CE0">
        <w:rPr>
          <w:rFonts w:ascii="Times New Roman" w:hAnsi="Times New Roman" w:cs="Times New Roman"/>
          <w:sz w:val="24"/>
          <w:szCs w:val="24"/>
        </w:rPr>
        <w:lastRenderedPageBreak/>
        <w:t>sometimes view safety measures as token gestures, diminishing engagement with safety practices (</w:t>
      </w:r>
      <w:proofErr w:type="spellStart"/>
      <w:r w:rsidRPr="00405CE0">
        <w:rPr>
          <w:rFonts w:ascii="Times New Roman" w:hAnsi="Times New Roman" w:cs="Times New Roman"/>
          <w:sz w:val="24"/>
          <w:szCs w:val="24"/>
        </w:rPr>
        <w:t>Danilwan</w:t>
      </w:r>
      <w:proofErr w:type="spellEnd"/>
      <w:r w:rsidRPr="00405CE0">
        <w:rPr>
          <w:rFonts w:ascii="Times New Roman" w:hAnsi="Times New Roman" w:cs="Times New Roman"/>
          <w:sz w:val="24"/>
          <w:szCs w:val="24"/>
        </w:rPr>
        <w:t xml:space="preserve"> &amp; </w:t>
      </w:r>
      <w:proofErr w:type="spellStart"/>
      <w:r w:rsidRPr="00405CE0">
        <w:rPr>
          <w:rFonts w:ascii="Times New Roman" w:hAnsi="Times New Roman" w:cs="Times New Roman"/>
          <w:sz w:val="24"/>
          <w:szCs w:val="24"/>
        </w:rPr>
        <w:t>Dirhamsyah</w:t>
      </w:r>
      <w:proofErr w:type="spellEnd"/>
      <w:r w:rsidRPr="00405CE0">
        <w:rPr>
          <w:rFonts w:ascii="Times New Roman" w:hAnsi="Times New Roman" w:cs="Times New Roman"/>
          <w:sz w:val="24"/>
          <w:szCs w:val="24"/>
        </w:rPr>
        <w:t>, 2022). This reactive approach creates a disconnect between policy and practice.</w:t>
      </w:r>
    </w:p>
    <w:p w14:paraId="2E0478C1"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Moving forward, VWNL is shifting towards a more proactive safety climate, where leadership demonstrates commitment, fosters transparency, and empowers employees to actively engage in safety initiatives. We aim to prioritise psychological safety, ensuring employees can voice concerns without fear of retaliation (Kahn, 1990). This cultural transformation goes beyond compliance, integrating safety into daily operations to create a genuinely supportive environment.</w:t>
      </w:r>
    </w:p>
    <w:p w14:paraId="7C9954F5"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The 2024 VWNL Employee Engagement Survey exposes a gap, indicating that high workloads and tight deadlines lead employees to bypass safety protocols. This highlights that VWNL’s safety climate remains reactive, prioritising efficiency over well-being. To shift to a more strategic approach, VWNL must embed safety into workflows, enhance reporting mechanisms, and hold leadership accountable. Without these measures, safety risks becoming a symbolic gesture rather than a true commitment to employee welfare.</w:t>
      </w:r>
    </w:p>
    <w:p w14:paraId="215D3AD5" w14:textId="77777777" w:rsidR="00405CE0" w:rsidRPr="00405CE0" w:rsidRDefault="00405CE0" w:rsidP="00405CE0">
      <w:pPr>
        <w:spacing w:before="100" w:beforeAutospacing="1" w:after="100" w:afterAutospacing="1" w:line="276" w:lineRule="auto"/>
        <w:jc w:val="both"/>
        <w:rPr>
          <w:rFonts w:ascii="Times New Roman" w:hAnsi="Times New Roman" w:cs="Times New Roman"/>
          <w:b/>
          <w:bCs/>
          <w:sz w:val="24"/>
          <w:szCs w:val="24"/>
        </w:rPr>
      </w:pPr>
      <w:r w:rsidRPr="00405CE0">
        <w:rPr>
          <w:rFonts w:ascii="Times New Roman" w:hAnsi="Times New Roman" w:cs="Times New Roman"/>
          <w:b/>
          <w:bCs/>
          <w:sz w:val="24"/>
          <w:szCs w:val="24"/>
        </w:rPr>
        <w:t>1.8 Ethical Climate</w:t>
      </w:r>
    </w:p>
    <w:p w14:paraId="10A6D2BA"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The ethical climate reflects how an organisation upholds ethical behaviour in practice. Strong ethical standards promote trust and transparency (</w:t>
      </w:r>
      <w:proofErr w:type="spellStart"/>
      <w:r w:rsidRPr="00405CE0">
        <w:rPr>
          <w:rFonts w:ascii="Times New Roman" w:hAnsi="Times New Roman" w:cs="Times New Roman"/>
          <w:sz w:val="24"/>
          <w:szCs w:val="24"/>
        </w:rPr>
        <w:t>Barattucci</w:t>
      </w:r>
      <w:proofErr w:type="spellEnd"/>
      <w:r w:rsidRPr="00405CE0">
        <w:rPr>
          <w:rFonts w:ascii="Times New Roman" w:hAnsi="Times New Roman" w:cs="Times New Roman"/>
          <w:sz w:val="24"/>
          <w:szCs w:val="24"/>
        </w:rPr>
        <w:t xml:space="preserve"> et al., 2021), but policies alone are insufficient. Leadership commitment and consistency between values and actions are crucial, yet often compromised in high-pressure environments where performance takes priority.</w:t>
      </w:r>
    </w:p>
    <w:p w14:paraId="6AEED8C6"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In a strategically mature organisation, ethics are embedded in daily operations, with leadership actively modelling ethical behaviour. However, this requires sustained accountability, which is not always guaranteed. In contrast, a reactive maturity level sees ethical codes treated as formalities, with leadership failing to reinforce ethical behaviour, creating a values-practice gap that erodes trust (Ghasempour Ganji et al., 2021).</w:t>
      </w:r>
    </w:p>
    <w:p w14:paraId="67FF0E67"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Leadership plays a critical role in shaping ethical climate, but implicit biases can undermine decision-making. These biases may lead to uneven application of ethical standards, favouring certain employees and reinforcing workplace inequalities. If employees perceive ethical enforcement as biased or inconsistent, trust deteriorates, and ethical standards lose credibility.</w:t>
      </w:r>
    </w:p>
    <w:p w14:paraId="3ED8639A"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r w:rsidRPr="00405CE0">
        <w:rPr>
          <w:rFonts w:ascii="Times New Roman" w:hAnsi="Times New Roman" w:cs="Times New Roman"/>
          <w:sz w:val="24"/>
          <w:szCs w:val="24"/>
        </w:rPr>
        <w:t>The 2024 Employee Engagement Survey reveals a disconnect between VWNL’s ethical commitments and observed behaviours, suggesting a reactive ethical climate. Without stronger leadership accountability, bias-awareness training, and transparent decision-making, VWNL risks its ethical initiatives being seen as superficial. Aligning leadership actions with stated values is essential to fostering a genuinely ethical climate that is fair, inclusive, and resistant to stereotyping.</w:t>
      </w:r>
    </w:p>
    <w:p w14:paraId="2E4755C5" w14:textId="77777777" w:rsidR="00405CE0" w:rsidRPr="00405CE0" w:rsidRDefault="00405CE0" w:rsidP="00405CE0">
      <w:pPr>
        <w:spacing w:before="100" w:beforeAutospacing="1" w:after="100" w:afterAutospacing="1" w:line="276" w:lineRule="auto"/>
        <w:jc w:val="both"/>
        <w:rPr>
          <w:rFonts w:ascii="Times New Roman" w:hAnsi="Times New Roman" w:cs="Times New Roman"/>
          <w:sz w:val="24"/>
          <w:szCs w:val="24"/>
        </w:rPr>
      </w:pPr>
    </w:p>
    <w:p w14:paraId="71B1BA29" w14:textId="64FDB698" w:rsidR="00F70C7E" w:rsidRPr="00F70C7E" w:rsidRDefault="00F70C7E" w:rsidP="00F70C7E">
      <w:pPr>
        <w:pStyle w:val="ListParagraph"/>
        <w:numPr>
          <w:ilvl w:val="0"/>
          <w:numId w:val="28"/>
        </w:num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b/>
          <w:bCs/>
          <w:sz w:val="24"/>
          <w:szCs w:val="24"/>
        </w:rPr>
        <w:lastRenderedPageBreak/>
        <w:t>Conclusion:   </w:t>
      </w:r>
      <w:r w:rsidRPr="00F70C7E">
        <w:rPr>
          <w:rFonts w:ascii="Times New Roman" w:hAnsi="Times New Roman" w:cs="Times New Roman"/>
          <w:sz w:val="24"/>
          <w:szCs w:val="24"/>
        </w:rPr>
        <w:t> </w:t>
      </w:r>
    </w:p>
    <w:p w14:paraId="4A3FB7B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In conclusion, this analysis emphasises the critical need to address misalignments between organisational culture and climate, particularly in areas such as leadership, communication, and ethics (Rusu &amp; </w:t>
      </w:r>
      <w:proofErr w:type="spellStart"/>
      <w:r w:rsidRPr="00F70C7E">
        <w:rPr>
          <w:rFonts w:ascii="Times New Roman" w:hAnsi="Times New Roman" w:cs="Times New Roman"/>
          <w:sz w:val="24"/>
          <w:szCs w:val="24"/>
        </w:rPr>
        <w:t>Avasilcai</w:t>
      </w:r>
      <w:proofErr w:type="spellEnd"/>
      <w:r w:rsidRPr="00F70C7E">
        <w:rPr>
          <w:rFonts w:ascii="Times New Roman" w:hAnsi="Times New Roman" w:cs="Times New Roman"/>
          <w:sz w:val="24"/>
          <w:szCs w:val="24"/>
        </w:rPr>
        <w:t>, 2014). By applying frameworks like Schein’s (2016) model, the CIPD Maturity Model (CIPD, 2020), and the CIPD Organisational Culture and Climate (CIPD, 2022), it becomes clear that aligning both culture and climate is crucial for fostering a motivated, engaged, and high-performing workforce. </w:t>
      </w:r>
    </w:p>
    <w:p w14:paraId="09770AC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Edgar Schein’s model was chosen for this report due to its comprehensive approach to analysing organisational culture. Schein’s framework is particularly valuable because it delves beyond visible aspects like office design and employee behaviours, and explores the deeper, often hidden elements of culture, artifacts, espoused values, and underlying assumptions. These hidden layers are represented by the iceberg analogy, (Dimitrov, 2013).  </w:t>
      </w:r>
    </w:p>
    <w:p w14:paraId="36E5F38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what is visible above the surface constitutes only a small part of the true organisational dynamics. This model allows for a deeper understanding of cultural misalignments, particularly when examining how leadership actions and communication practices may conflict with the espoused values. For example, leadership inconsistency in modelling cultural values can lead to disengagement and a lack of trust among employees (</w:t>
      </w:r>
      <w:proofErr w:type="spellStart"/>
      <w:r w:rsidRPr="00F70C7E">
        <w:rPr>
          <w:rFonts w:ascii="Times New Roman" w:hAnsi="Times New Roman" w:cs="Times New Roman"/>
          <w:sz w:val="24"/>
          <w:szCs w:val="24"/>
        </w:rPr>
        <w:t>Alankarage</w:t>
      </w:r>
      <w:proofErr w:type="spellEnd"/>
      <w:r w:rsidRPr="00F70C7E">
        <w:rPr>
          <w:rFonts w:ascii="Times New Roman" w:hAnsi="Times New Roman" w:cs="Times New Roman"/>
          <w:sz w:val="24"/>
          <w:szCs w:val="24"/>
        </w:rPr>
        <w:t xml:space="preserve">, Chileshe, Samaraweera, </w:t>
      </w:r>
      <w:proofErr w:type="spellStart"/>
      <w:r w:rsidRPr="00F70C7E">
        <w:rPr>
          <w:rFonts w:ascii="Times New Roman" w:hAnsi="Times New Roman" w:cs="Times New Roman"/>
          <w:sz w:val="24"/>
          <w:szCs w:val="24"/>
        </w:rPr>
        <w:t>Rameezdeen</w:t>
      </w:r>
      <w:proofErr w:type="spellEnd"/>
      <w:r w:rsidRPr="00F70C7E">
        <w:rPr>
          <w:rFonts w:ascii="Times New Roman" w:hAnsi="Times New Roman" w:cs="Times New Roman"/>
          <w:sz w:val="24"/>
          <w:szCs w:val="24"/>
        </w:rPr>
        <w:t>, and Edwards, 2024). Although Schein’s model is highly effective in identifying these issues, it has limitations. Its focus on underlying assumptions makes it abstract, and in rapidly changing environments, these assumptions may shift more quickly than the model can account for. Additionally, the complexity of interpreting underlying assumptions can make the model difficult to apply without substantial organisational commitment to in-depth analysis. Nonetheless, when used correctly, Schein’s model provides a valuable tool for uncovering root causes of misalignments, which, if not addressed, can damage employee morale, trust, and the organisation’s long-term success (Affinito et al., 2025). </w:t>
      </w:r>
    </w:p>
    <w:p w14:paraId="2EBB429A"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The internal survey is essential for giving staff a voice, promoting inclusion, and boosting engagement. However, its success depends on effective implementation of the recommendations. Without action, the survey risks becoming a symbolic gesture (Bicheno &amp; Holweg, 2023). To ensure impact, recommendations should be framed with SMART goals (Pietsch,  et al. 2024). </w:t>
      </w:r>
    </w:p>
    <w:p w14:paraId="60F6E443"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(specific, measurable, achievable, relevant, and time-bound) along with defined timelines and review dates. A bi-monthly steering meeting will assess progress, make adjustments, and maintain leadership and employee involvement in the change process. Continuous assessment will turn feedback into meaningful improvements. </w:t>
      </w:r>
    </w:p>
    <w:p w14:paraId="7A9FC1C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Sackmann &amp; Phillips (2004) note that while organisational culture is deeply ingrained, climate is more adaptable to leadership and workplace changes (Schneider et al., 2011). A key challenge is bridging the gap between espoused values and actual practices, which can cause </w:t>
      </w:r>
      <w:r w:rsidRPr="00F70C7E">
        <w:rPr>
          <w:rFonts w:ascii="Times New Roman" w:hAnsi="Times New Roman" w:cs="Times New Roman"/>
          <w:sz w:val="24"/>
          <w:szCs w:val="24"/>
        </w:rPr>
        <w:lastRenderedPageBreak/>
        <w:t>employee disengagement (Ostroff et al., 2003). This supports Schein’s (2016) view that misalignments between values and assumptions undermine culture. </w:t>
      </w:r>
    </w:p>
    <w:p w14:paraId="5DD97DD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Addressing this requires leadership development, improved communication, and an ethical, supportive environment. Research shows that trust and transparency are critical for employee satisfaction, health, and productivity (Young, 2004). Edmondson (1999) highlights that psychological safety is crucial for empowering employees. </w:t>
      </w:r>
    </w:p>
    <w:p w14:paraId="7BBD112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The 2024 Employee Engagement Survey stresses the need for clarity in policies, procedures, and ethical standards to close the gap between stated values and reality. These findings align with the CIPD Maturity Model’s (CIPD, 2020) call for better strategic alignment to enhance employee engagement. By implementing leadership development, improving communication, and reinforcing ethical practices, VWNL now Arla Foods can foster a more engaged workforce during its transition from a family-owned business to a corporate one (Lim &amp; Jeong, 2025). </w:t>
      </w:r>
    </w:p>
    <w:p w14:paraId="1F479E3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198CB16B" w14:textId="5CB42261" w:rsidR="00F70C7E" w:rsidRPr="00F70C7E" w:rsidRDefault="00F70C7E" w:rsidP="00F70C7E">
      <w:pPr>
        <w:pStyle w:val="ListParagraph"/>
        <w:numPr>
          <w:ilvl w:val="0"/>
          <w:numId w:val="28"/>
        </w:num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b/>
          <w:bCs/>
          <w:sz w:val="24"/>
          <w:szCs w:val="24"/>
        </w:rPr>
        <w:t>Recommendations</w:t>
      </w:r>
      <w:r w:rsidRPr="00F70C7E">
        <w:rPr>
          <w:rFonts w:ascii="Times New Roman" w:hAnsi="Times New Roman" w:cs="Times New Roman"/>
          <w:sz w:val="24"/>
          <w:szCs w:val="24"/>
        </w:rPr>
        <w:t> </w:t>
      </w:r>
    </w:p>
    <w:p w14:paraId="457F13C3"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Based on insights from the 2024 Employee Engagement Survey and the CIPD Maturity Model (CIPD, 2020), three key recommendations are proposed to enhance employee engagement: leadership development, communication and role clarity, and strengthening safety and ethical culture. These recommendations aim to address organisational gaps and improve employee trust, performance, and overall satisfaction. </w:t>
      </w:r>
    </w:p>
    <w:p w14:paraId="3725FB07" w14:textId="326F70B9"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3.1 </w:t>
      </w:r>
      <w:r w:rsidRPr="00F70C7E">
        <w:rPr>
          <w:rFonts w:ascii="Times New Roman" w:hAnsi="Times New Roman" w:cs="Times New Roman"/>
          <w:b/>
          <w:bCs/>
          <w:sz w:val="24"/>
          <w:szCs w:val="24"/>
        </w:rPr>
        <w:t>Recommendation 1: Leadership Development Program</w:t>
      </w:r>
      <w:r w:rsidRPr="00F70C7E">
        <w:rPr>
          <w:rFonts w:ascii="Times New Roman" w:hAnsi="Times New Roman" w:cs="Times New Roman"/>
          <w:sz w:val="24"/>
          <w:szCs w:val="24"/>
        </w:rPr>
        <w:t> </w:t>
      </w:r>
    </w:p>
    <w:p w14:paraId="471C178E"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The first recommendation is to implement a comprehensive Leadership Development Program designed to address the gap between the organisation’s stated values and leadership behaviours. The programme should focus on ethical decision-making, communication, and emotional intelligence to foster trust and transparency. Leadership development is vital to improving employee engagement, but its success depends on integrating these practices consistently into leadership behaviour. </w:t>
      </w:r>
    </w:p>
    <w:p w14:paraId="1BC07E8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Coaching should be personalised to refine leadership styles, yet this approach requires a strong commitment from senior leaders to be effective. If leadership does not fully embrace this initiative, the programme risks becoming ineffective. The in-house estimated cost of £40,000 annually for training, workshops, coaching, and external facilitators is justifiable, provided the outcome aligns leadership actions with organisational values. This will improve trust, engagement, and performance. </w:t>
      </w:r>
    </w:p>
    <w:p w14:paraId="42C2AFA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41D94C65" w14:textId="1D06E812"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3.2 </w:t>
      </w:r>
      <w:r w:rsidRPr="00F70C7E">
        <w:rPr>
          <w:rFonts w:ascii="Times New Roman" w:hAnsi="Times New Roman" w:cs="Times New Roman"/>
          <w:b/>
          <w:bCs/>
          <w:sz w:val="24"/>
          <w:szCs w:val="24"/>
        </w:rPr>
        <w:t>Recommendation 2: Enhancing Organisational Communication and Role Clarity</w:t>
      </w:r>
      <w:r w:rsidRPr="00F70C7E">
        <w:rPr>
          <w:rFonts w:ascii="Times New Roman" w:hAnsi="Times New Roman" w:cs="Times New Roman"/>
          <w:sz w:val="24"/>
          <w:szCs w:val="24"/>
        </w:rPr>
        <w:t> </w:t>
      </w:r>
    </w:p>
    <w:p w14:paraId="48549768"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lastRenderedPageBreak/>
        <w:t>The second recommendation is to enhance organisational communication and clarify role definitions. A 360-degree communication strategy (</w:t>
      </w:r>
      <w:proofErr w:type="spellStart"/>
      <w:r w:rsidRPr="00F70C7E">
        <w:rPr>
          <w:rFonts w:ascii="Times New Roman" w:hAnsi="Times New Roman" w:cs="Times New Roman"/>
          <w:sz w:val="24"/>
          <w:szCs w:val="24"/>
        </w:rPr>
        <w:t>Valentinaflorea</w:t>
      </w:r>
      <w:proofErr w:type="spellEnd"/>
      <w:r w:rsidRPr="00F70C7E">
        <w:rPr>
          <w:rFonts w:ascii="Times New Roman" w:hAnsi="Times New Roman" w:cs="Times New Roman"/>
          <w:sz w:val="24"/>
          <w:szCs w:val="24"/>
        </w:rPr>
        <w:t xml:space="preserve"> </w:t>
      </w:r>
      <w:r w:rsidRPr="00F70C7E">
        <w:rPr>
          <w:rFonts w:ascii="Times New Roman" w:hAnsi="Times New Roman" w:cs="Times New Roman"/>
          <w:i/>
          <w:iCs/>
          <w:sz w:val="24"/>
          <w:szCs w:val="24"/>
        </w:rPr>
        <w:t>et al.</w:t>
      </w:r>
      <w:r w:rsidRPr="00F70C7E">
        <w:rPr>
          <w:rFonts w:ascii="Times New Roman" w:hAnsi="Times New Roman" w:cs="Times New Roman"/>
          <w:sz w:val="24"/>
          <w:szCs w:val="24"/>
        </w:rPr>
        <w:t xml:space="preserve"> 2021) should be implemented to improve transparency and align teams with business goals. While this approach could foster a culture of openness, its success hinges on leadership’s active involvement in communicating priorities and expectations. Without structured communication, the strategy could fail, leaving employees unclear about their roles and the organisation's direction. </w:t>
      </w:r>
    </w:p>
    <w:p w14:paraId="70414D0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In addition, formal and informal feedback mechanisms—such as anonymous surveys and one-on-one check-ins—should be established, but they need to be coupled with actionable steps. Without tangible changes, feedback could seem superficial. Cross-departmental communication must also be encouraged, but leaders must take an active role in facilitating collaboration, rather than leaving it to chance. Platforms like Culture Amp (Culture Amp, 2019) for performance management can help align individual objectives with organisational goals, but their effectiveness will depend on their proper implementation and consistent follow-up. The estimated cost of £30,000 for this initiative is significant, but it could result in improved role clarity, better alignment, and enhanced employee engagement, provided the organisation follows through effectively. </w:t>
      </w:r>
    </w:p>
    <w:p w14:paraId="1434834C" w14:textId="5A4054FD"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3.3 </w:t>
      </w:r>
      <w:r w:rsidRPr="00F70C7E">
        <w:rPr>
          <w:rFonts w:ascii="Times New Roman" w:hAnsi="Times New Roman" w:cs="Times New Roman"/>
          <w:b/>
          <w:bCs/>
          <w:sz w:val="24"/>
          <w:szCs w:val="24"/>
        </w:rPr>
        <w:t>Recommendation 3: Strengthening Communication and Safety Culture</w:t>
      </w:r>
      <w:r w:rsidRPr="00F70C7E">
        <w:rPr>
          <w:rFonts w:ascii="Times New Roman" w:hAnsi="Times New Roman" w:cs="Times New Roman"/>
          <w:sz w:val="24"/>
          <w:szCs w:val="24"/>
        </w:rPr>
        <w:t> </w:t>
      </w:r>
    </w:p>
    <w:p w14:paraId="3D9DC35D"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The third recommendation is to strengthen both communication and the safety culture and climate within the organisation. Establishing a clear ethical and safety framework aligned with recognised safety regulations and ethical codes of conduct is critical. While training programs such as IOSH Managing Safely (Managing Safely, 1996) will equip leaders to uphold safety standards, success will depend on leadership accountability and real-time communication. </w:t>
      </w:r>
    </w:p>
    <w:p w14:paraId="685CAEEF"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The IOSH Managing Safely course is particularly beneficial because it provides leaders with the necessary skills to identify and mitigate potential hazards, ensuring a safer working environment. It is a globally recognised program that focuses not only on legal safety requirements but also on practical skills that improve decision-making in real-world safety situations. This training ensures that leaders are not only compliant but proactive in managing risks and responding to safety concerns effectively. By equipping managers with the tools to conduct risk assessments and promote safety awareness, the programme directly contributes to a culture where employees feel safe to report concerns without fear of retaliation. </w:t>
      </w:r>
    </w:p>
    <w:p w14:paraId="46AFF318"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Moreover, IOSH training supports a shift from reactive safety practices to proactive risk management, which can significantly reduce accidents and improve overall safety outcomes. With trained leaders, the organisation can foster an environment of trust, where safety is integrated into daily operations rather than treated as a compliance formality. Employees are more likely to trust a leadership team that is visibly engaged in safety and well-being, making them more comfortable in raising issues and participating in safety dialogues. </w:t>
      </w:r>
    </w:p>
    <w:p w14:paraId="670DCB9D"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The estimated cost of £25,000 for implementing the ethical and safety framework, communication initiatives, and IOSH training for managers is reasonable, given the long-term </w:t>
      </w:r>
      <w:r w:rsidRPr="00F70C7E">
        <w:rPr>
          <w:rFonts w:ascii="Times New Roman" w:hAnsi="Times New Roman" w:cs="Times New Roman"/>
          <w:sz w:val="24"/>
          <w:szCs w:val="24"/>
        </w:rPr>
        <w:lastRenderedPageBreak/>
        <w:t>benefits of reducing incidents and improving employee trust. However, the true benefit of this investment will only materialise if leadership consistently reinforces safety practices and holds themselves accountable for maintaining the safety culture. </w:t>
      </w:r>
    </w:p>
    <w:p w14:paraId="17493575" w14:textId="679F6CA5"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3.4 </w:t>
      </w:r>
      <w:r w:rsidRPr="00F70C7E">
        <w:rPr>
          <w:rFonts w:ascii="Times New Roman" w:hAnsi="Times New Roman" w:cs="Times New Roman"/>
          <w:b/>
          <w:bCs/>
          <w:sz w:val="24"/>
          <w:szCs w:val="24"/>
        </w:rPr>
        <w:t>Expected Outcomes and Business Impact</w:t>
      </w:r>
      <w:r w:rsidRPr="00F70C7E">
        <w:rPr>
          <w:rFonts w:ascii="Times New Roman" w:hAnsi="Times New Roman" w:cs="Times New Roman"/>
          <w:sz w:val="24"/>
          <w:szCs w:val="24"/>
        </w:rPr>
        <w:t> </w:t>
      </w:r>
    </w:p>
    <w:p w14:paraId="6E9480C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Implementing these recommendations will lead to several positive outcomes, including improved leadership practices that foster a more engaged workforce with higher trust and satisfaction. Employees will feel their voices are heard, roles will be clearly defined, and the organisation will become more transparent, ethical, and accountable. The business impact is expected to include increased employee loyalty, reduced turnover, and enhanced productivity. As employees align with the organisation’s values and objectives, they will contribute more effectively, leading to a cohesive, high-performing workforce. </w:t>
      </w:r>
    </w:p>
    <w:p w14:paraId="521E1442" w14:textId="73CCD6B5"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3.5 </w:t>
      </w:r>
      <w:r w:rsidRPr="00F70C7E">
        <w:rPr>
          <w:rFonts w:ascii="Times New Roman" w:hAnsi="Times New Roman" w:cs="Times New Roman"/>
          <w:b/>
          <w:bCs/>
          <w:sz w:val="24"/>
          <w:szCs w:val="24"/>
        </w:rPr>
        <w:t>Implementation and Monitoring</w:t>
      </w:r>
      <w:r w:rsidRPr="00F70C7E">
        <w:rPr>
          <w:rFonts w:ascii="Times New Roman" w:hAnsi="Times New Roman" w:cs="Times New Roman"/>
          <w:sz w:val="24"/>
          <w:szCs w:val="24"/>
        </w:rPr>
        <w:t> </w:t>
      </w:r>
    </w:p>
    <w:p w14:paraId="66FC157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To ensure successful implementation, the organisation should establish clear goals with defined timelines and regular progress reviews. A steering committee comprising key management personnel, such as the Head of HR, Factory Manager, Site MD, and HR Business Partner, should meet every two months to assess progress. These meetings will provide an opportunity to discuss improvements, share success stories, and identify new areas for growth. </w:t>
      </w:r>
    </w:p>
    <w:p w14:paraId="6FCF9EB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Regular monitoring and evaluation are essential for driving continuous improvement. This process should involve addressing real-time challenges and ensuring that feedback is acted upon promptly. By committing to these efforts, VWNL can reinforce its dedication to fostering a motivated workforce, improving operational efficiency, and cultivating a thriving organisational culture. This proactive approach will mitigate disengagement risks and position VWNL as an employer of choice, driving long-term success. </w:t>
      </w:r>
    </w:p>
    <w:bookmarkEnd w:id="0"/>
    <w:p w14:paraId="0B08A654" w14:textId="2CA29BF1" w:rsidR="00F70C7E" w:rsidRPr="00F70C7E" w:rsidRDefault="00F70C7E" w:rsidP="00F70C7E">
      <w:pPr>
        <w:pStyle w:val="ListParagraph"/>
        <w:numPr>
          <w:ilvl w:val="0"/>
          <w:numId w:val="28"/>
        </w:num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b/>
          <w:bCs/>
          <w:sz w:val="24"/>
          <w:szCs w:val="24"/>
        </w:rPr>
        <w:t>References: </w:t>
      </w:r>
      <w:r w:rsidRPr="00F70C7E">
        <w:rPr>
          <w:rFonts w:ascii="Times New Roman" w:hAnsi="Times New Roman" w:cs="Times New Roman"/>
          <w:sz w:val="24"/>
          <w:szCs w:val="24"/>
        </w:rPr>
        <w:t> </w:t>
      </w:r>
    </w:p>
    <w:p w14:paraId="65E1A1E1"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Adewuyi, O., (2024) Beyond Competency and Charisma: Redefining Effective Leadership Qualities for the Modern Era. </w:t>
      </w:r>
      <w:r w:rsidRPr="00F70C7E">
        <w:rPr>
          <w:rFonts w:ascii="Times New Roman" w:hAnsi="Times New Roman" w:cs="Times New Roman"/>
          <w:i/>
          <w:iCs/>
          <w:sz w:val="24"/>
          <w:szCs w:val="24"/>
        </w:rPr>
        <w:t>SSRN 4731886</w:t>
      </w:r>
      <w:r w:rsidRPr="00F70C7E">
        <w:rPr>
          <w:rFonts w:ascii="Times New Roman" w:hAnsi="Times New Roman" w:cs="Times New Roman"/>
          <w:sz w:val="24"/>
          <w:szCs w:val="24"/>
        </w:rPr>
        <w:t>.</w:t>
      </w:r>
      <w:hyperlink r:id="rId9" w:tgtFrame="_blank" w:history="1">
        <w:r w:rsidRPr="00F70C7E">
          <w:rPr>
            <w:rStyle w:val="Hyperlink"/>
            <w:rFonts w:ascii="Times New Roman" w:hAnsi="Times New Roman" w:cs="Times New Roman"/>
            <w:sz w:val="24"/>
            <w:szCs w:val="24"/>
          </w:rPr>
          <w:t>http://dx.doi.org/10.2139/ssrn.4731886</w:t>
        </w:r>
      </w:hyperlink>
      <w:r w:rsidRPr="00F70C7E">
        <w:rPr>
          <w:rFonts w:ascii="Times New Roman" w:hAnsi="Times New Roman" w:cs="Times New Roman"/>
          <w:sz w:val="24"/>
          <w:szCs w:val="24"/>
        </w:rPr>
        <w:t>   </w:t>
      </w:r>
    </w:p>
    <w:p w14:paraId="1C0C2BE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Abdelwahed, N.A.A., </w:t>
      </w:r>
      <w:proofErr w:type="spellStart"/>
      <w:r w:rsidRPr="00F70C7E">
        <w:rPr>
          <w:rFonts w:ascii="Times New Roman" w:hAnsi="Times New Roman" w:cs="Times New Roman"/>
          <w:sz w:val="24"/>
          <w:szCs w:val="24"/>
        </w:rPr>
        <w:t>Doghan</w:t>
      </w:r>
      <w:proofErr w:type="spellEnd"/>
      <w:r w:rsidRPr="00F70C7E">
        <w:rPr>
          <w:rFonts w:ascii="Times New Roman" w:hAnsi="Times New Roman" w:cs="Times New Roman"/>
          <w:sz w:val="24"/>
          <w:szCs w:val="24"/>
        </w:rPr>
        <w:t xml:space="preserve">, M.A., Saraih, U.N., &amp; Soomro, B.A. (2025) Unleashing potential: Islamic leadership’s influence on employee performance via Islamic organizational values, organizational culture and work motivation. </w:t>
      </w:r>
      <w:r w:rsidRPr="00F70C7E">
        <w:rPr>
          <w:rFonts w:ascii="Times New Roman" w:hAnsi="Times New Roman" w:cs="Times New Roman"/>
          <w:i/>
          <w:iCs/>
          <w:sz w:val="24"/>
          <w:szCs w:val="24"/>
        </w:rPr>
        <w:t>International Journal of Law and Management, 67</w:t>
      </w:r>
      <w:r w:rsidRPr="00F70C7E">
        <w:rPr>
          <w:rFonts w:ascii="Times New Roman" w:hAnsi="Times New Roman" w:cs="Times New Roman"/>
          <w:sz w:val="24"/>
          <w:szCs w:val="24"/>
        </w:rPr>
        <w:t>(2), 165–190. DOI:</w:t>
      </w:r>
      <w:hyperlink r:id="rId10" w:tgtFrame="_blank" w:history="1">
        <w:r w:rsidRPr="00F70C7E">
          <w:rPr>
            <w:rStyle w:val="Hyperlink"/>
            <w:rFonts w:ascii="Times New Roman" w:hAnsi="Times New Roman" w:cs="Times New Roman"/>
            <w:sz w:val="24"/>
            <w:szCs w:val="24"/>
          </w:rPr>
          <w:t>10.1108/IJLMA-01-2024-0019</w:t>
        </w:r>
      </w:hyperlink>
      <w:r w:rsidRPr="00F70C7E">
        <w:rPr>
          <w:rFonts w:ascii="Times New Roman" w:hAnsi="Times New Roman" w:cs="Times New Roman"/>
          <w:sz w:val="24"/>
          <w:szCs w:val="24"/>
        </w:rPr>
        <w:t>  </w:t>
      </w:r>
    </w:p>
    <w:p w14:paraId="19FC02E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Alankarage</w:t>
      </w:r>
      <w:proofErr w:type="spellEnd"/>
      <w:r w:rsidRPr="00F70C7E">
        <w:rPr>
          <w:rFonts w:ascii="Times New Roman" w:hAnsi="Times New Roman" w:cs="Times New Roman"/>
          <w:sz w:val="24"/>
          <w:szCs w:val="24"/>
        </w:rPr>
        <w:t xml:space="preserve">, S., Chileshe, N., Samaraweera, A., </w:t>
      </w:r>
      <w:proofErr w:type="spellStart"/>
      <w:r w:rsidRPr="00F70C7E">
        <w:rPr>
          <w:rFonts w:ascii="Times New Roman" w:hAnsi="Times New Roman" w:cs="Times New Roman"/>
          <w:sz w:val="24"/>
          <w:szCs w:val="24"/>
        </w:rPr>
        <w:t>Rameezdeen</w:t>
      </w:r>
      <w:proofErr w:type="spellEnd"/>
      <w:r w:rsidRPr="00F70C7E">
        <w:rPr>
          <w:rFonts w:ascii="Times New Roman" w:hAnsi="Times New Roman" w:cs="Times New Roman"/>
          <w:sz w:val="24"/>
          <w:szCs w:val="24"/>
        </w:rPr>
        <w:t xml:space="preserve">, R. and Edwards, D.J., (2024) Diagnosing Organizational BIM Culture: A Qualitative Case Study Using Schein’s Model. </w:t>
      </w:r>
      <w:r w:rsidRPr="00F70C7E">
        <w:rPr>
          <w:rFonts w:ascii="Times New Roman" w:hAnsi="Times New Roman" w:cs="Times New Roman"/>
          <w:i/>
          <w:iCs/>
          <w:sz w:val="24"/>
          <w:szCs w:val="24"/>
        </w:rPr>
        <w:t>Journal of Management in Engineering, 40(3), p.05024005</w:t>
      </w:r>
      <w:r w:rsidRPr="00F70C7E">
        <w:rPr>
          <w:rFonts w:ascii="Times New Roman" w:hAnsi="Times New Roman" w:cs="Times New Roman"/>
          <w:sz w:val="24"/>
          <w:szCs w:val="24"/>
        </w:rPr>
        <w:t xml:space="preserve">. </w:t>
      </w:r>
      <w:hyperlink r:id="rId11" w:tgtFrame="_blank" w:history="1">
        <w:r w:rsidRPr="00F70C7E">
          <w:rPr>
            <w:rStyle w:val="Hyperlink"/>
            <w:rFonts w:ascii="Times New Roman" w:hAnsi="Times New Roman" w:cs="Times New Roman"/>
            <w:sz w:val="24"/>
            <w:szCs w:val="24"/>
          </w:rPr>
          <w:t>https://doi.org/10.1061/JMENEA.MEENG-5672</w:t>
        </w:r>
      </w:hyperlink>
      <w:r w:rsidRPr="00F70C7E">
        <w:rPr>
          <w:rFonts w:ascii="Times New Roman" w:hAnsi="Times New Roman" w:cs="Times New Roman"/>
          <w:sz w:val="24"/>
          <w:szCs w:val="24"/>
        </w:rPr>
        <w:t>   </w:t>
      </w:r>
    </w:p>
    <w:p w14:paraId="7406FE53"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lastRenderedPageBreak/>
        <w:t xml:space="preserve">Bates, J., Beus, J.M. &amp; Parkinson, S. (2025)  Contextualizing Ethical Climate: Examining Contextual Moderators of the Connection Between Ethical Climate Perceptions and Ethical </w:t>
      </w:r>
      <w:proofErr w:type="spellStart"/>
      <w:r w:rsidRPr="00F70C7E">
        <w:rPr>
          <w:rFonts w:ascii="Times New Roman" w:hAnsi="Times New Roman" w:cs="Times New Roman"/>
          <w:sz w:val="24"/>
          <w:szCs w:val="24"/>
        </w:rPr>
        <w:t>Behavior</w:t>
      </w:r>
      <w:proofErr w:type="spellEnd"/>
      <w:r w:rsidRPr="00F70C7E">
        <w:rPr>
          <w:rFonts w:ascii="Times New Roman" w:hAnsi="Times New Roman" w:cs="Times New Roman"/>
          <w:sz w:val="24"/>
          <w:szCs w:val="24"/>
        </w:rPr>
        <w:t xml:space="preserve">. J Bus Ethics 196, 129–148 </w:t>
      </w:r>
      <w:hyperlink r:id="rId12" w:tgtFrame="_blank" w:history="1">
        <w:r w:rsidRPr="00F70C7E">
          <w:rPr>
            <w:rStyle w:val="Hyperlink"/>
            <w:rFonts w:ascii="Times New Roman" w:hAnsi="Times New Roman" w:cs="Times New Roman"/>
            <w:sz w:val="24"/>
            <w:szCs w:val="24"/>
          </w:rPr>
          <w:t>https://doi.org/10.1007/s10551-024-05698-9.</w:t>
        </w:r>
      </w:hyperlink>
      <w:r w:rsidRPr="00F70C7E">
        <w:rPr>
          <w:rFonts w:ascii="Times New Roman" w:hAnsi="Times New Roman" w:cs="Times New Roman"/>
          <w:sz w:val="24"/>
          <w:szCs w:val="24"/>
        </w:rPr>
        <w:t>  </w:t>
      </w:r>
    </w:p>
    <w:p w14:paraId="4B57A3C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Bates, J., Beus, J.M. and Parkinson, S., (2025) Contextualizing ethical climate: Examining contextual moderators of the connection between ethical climate perceptions and ethical </w:t>
      </w:r>
      <w:proofErr w:type="spellStart"/>
      <w:r w:rsidRPr="00F70C7E">
        <w:rPr>
          <w:rFonts w:ascii="Times New Roman" w:hAnsi="Times New Roman" w:cs="Times New Roman"/>
          <w:sz w:val="24"/>
          <w:szCs w:val="24"/>
        </w:rPr>
        <w:t>behavior</w:t>
      </w:r>
      <w:proofErr w:type="spellEnd"/>
      <w:r w:rsidRPr="00F70C7E">
        <w:rPr>
          <w:rFonts w:ascii="Times New Roman" w:hAnsi="Times New Roman" w:cs="Times New Roman"/>
          <w:sz w:val="24"/>
          <w:szCs w:val="24"/>
        </w:rPr>
        <w:t>. </w:t>
      </w:r>
      <w:r w:rsidRPr="00F70C7E">
        <w:rPr>
          <w:rFonts w:ascii="Times New Roman" w:hAnsi="Times New Roman" w:cs="Times New Roman"/>
          <w:i/>
          <w:iCs/>
          <w:sz w:val="24"/>
          <w:szCs w:val="24"/>
        </w:rPr>
        <w:t>Journal of Business Ethics, </w:t>
      </w:r>
      <w:r w:rsidRPr="00F70C7E">
        <w:rPr>
          <w:rFonts w:ascii="Times New Roman" w:hAnsi="Times New Roman" w:cs="Times New Roman"/>
          <w:b/>
          <w:bCs/>
          <w:sz w:val="24"/>
          <w:szCs w:val="24"/>
        </w:rPr>
        <w:t>196</w:t>
      </w:r>
      <w:r w:rsidRPr="00F70C7E">
        <w:rPr>
          <w:rFonts w:ascii="Times New Roman" w:hAnsi="Times New Roman" w:cs="Times New Roman"/>
          <w:sz w:val="24"/>
          <w:szCs w:val="24"/>
        </w:rPr>
        <w:t xml:space="preserve">(1), pp. 129–148. DOI: </w:t>
      </w:r>
      <w:r w:rsidRPr="00F70C7E">
        <w:rPr>
          <w:rFonts w:ascii="Times New Roman" w:hAnsi="Times New Roman" w:cs="Times New Roman"/>
          <w:sz w:val="24"/>
          <w:szCs w:val="24"/>
          <w:u w:val="single"/>
        </w:rPr>
        <w:t>10.1007/s10551-024-05698-9</w:t>
      </w:r>
      <w:r w:rsidRPr="00F70C7E">
        <w:rPr>
          <w:rFonts w:ascii="Times New Roman" w:hAnsi="Times New Roman" w:cs="Times New Roman"/>
          <w:sz w:val="24"/>
          <w:szCs w:val="24"/>
        </w:rPr>
        <w:t>  </w:t>
      </w:r>
    </w:p>
    <w:p w14:paraId="7C32B2E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Barattucci</w:t>
      </w:r>
      <w:proofErr w:type="spellEnd"/>
      <w:r w:rsidRPr="00F70C7E">
        <w:rPr>
          <w:rFonts w:ascii="Times New Roman" w:hAnsi="Times New Roman" w:cs="Times New Roman"/>
          <w:sz w:val="24"/>
          <w:szCs w:val="24"/>
        </w:rPr>
        <w:t xml:space="preserve">, M., Teresi, M., </w:t>
      </w:r>
      <w:proofErr w:type="spellStart"/>
      <w:r w:rsidRPr="00F70C7E">
        <w:rPr>
          <w:rFonts w:ascii="Times New Roman" w:hAnsi="Times New Roman" w:cs="Times New Roman"/>
          <w:sz w:val="24"/>
          <w:szCs w:val="24"/>
        </w:rPr>
        <w:t>Pietroni</w:t>
      </w:r>
      <w:proofErr w:type="spellEnd"/>
      <w:r w:rsidRPr="00F70C7E">
        <w:rPr>
          <w:rFonts w:ascii="Times New Roman" w:hAnsi="Times New Roman" w:cs="Times New Roman"/>
          <w:sz w:val="24"/>
          <w:szCs w:val="24"/>
        </w:rPr>
        <w:t xml:space="preserve">, D., Iacobucci, S., Lo Presti, A. and Pagliaro, S., (2021) Ethical climate (s), distributed leadership, and work outcomes: the mediating role of organizational identification. </w:t>
      </w:r>
      <w:r w:rsidRPr="00F70C7E">
        <w:rPr>
          <w:rFonts w:ascii="Times New Roman" w:hAnsi="Times New Roman" w:cs="Times New Roman"/>
          <w:i/>
          <w:iCs/>
          <w:sz w:val="24"/>
          <w:szCs w:val="24"/>
        </w:rPr>
        <w:t>Frontiers in Psychology, 11, p.564112</w:t>
      </w:r>
      <w:r w:rsidRPr="00F70C7E">
        <w:rPr>
          <w:rFonts w:ascii="Times New Roman" w:hAnsi="Times New Roman" w:cs="Times New Roman"/>
          <w:sz w:val="24"/>
          <w:szCs w:val="24"/>
        </w:rPr>
        <w:t>.</w:t>
      </w:r>
      <w:hyperlink r:id="rId13" w:tgtFrame="_blank" w:history="1">
        <w:r w:rsidRPr="00F70C7E">
          <w:rPr>
            <w:rStyle w:val="Hyperlink"/>
            <w:rFonts w:ascii="Times New Roman" w:hAnsi="Times New Roman" w:cs="Times New Roman"/>
            <w:sz w:val="24"/>
            <w:szCs w:val="24"/>
          </w:rPr>
          <w:t>https://doi.org/10.3389/fpsyg.2020.564112</w:t>
        </w:r>
      </w:hyperlink>
      <w:r w:rsidRPr="00F70C7E">
        <w:rPr>
          <w:rFonts w:ascii="Times New Roman" w:hAnsi="Times New Roman" w:cs="Times New Roman"/>
          <w:sz w:val="24"/>
          <w:szCs w:val="24"/>
        </w:rPr>
        <w:t>   </w:t>
      </w:r>
    </w:p>
    <w:p w14:paraId="4005344F"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Barney, J. B. (1986) Organisational culture: Can it be a source of sustained competitive advantage? Academy of Management Review,11(3), 656-665. </w:t>
      </w:r>
      <w:hyperlink r:id="rId14" w:tgtFrame="_blank" w:history="1">
        <w:r w:rsidRPr="00F70C7E">
          <w:rPr>
            <w:rStyle w:val="Hyperlink"/>
            <w:rFonts w:ascii="Times New Roman" w:hAnsi="Times New Roman" w:cs="Times New Roman"/>
            <w:sz w:val="24"/>
            <w:szCs w:val="24"/>
          </w:rPr>
          <w:t>https://doi.org/10.2307/258317</w:t>
        </w:r>
      </w:hyperlink>
      <w:r w:rsidRPr="00F70C7E">
        <w:rPr>
          <w:rFonts w:ascii="Times New Roman" w:hAnsi="Times New Roman" w:cs="Times New Roman"/>
          <w:sz w:val="24"/>
          <w:szCs w:val="24"/>
        </w:rPr>
        <w:t>  </w:t>
      </w:r>
    </w:p>
    <w:p w14:paraId="22B49B2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Bhardwaj, A., (2022) Organizational Culture and Effective Leadership in Academic Medical Institutions. </w:t>
      </w:r>
      <w:r w:rsidRPr="00F70C7E">
        <w:rPr>
          <w:rFonts w:ascii="Times New Roman" w:hAnsi="Times New Roman" w:cs="Times New Roman"/>
          <w:i/>
          <w:iCs/>
          <w:sz w:val="24"/>
          <w:szCs w:val="24"/>
        </w:rPr>
        <w:t>Journal of healthcare leadership, </w:t>
      </w:r>
      <w:r w:rsidRPr="00F70C7E">
        <w:rPr>
          <w:rFonts w:ascii="Times New Roman" w:hAnsi="Times New Roman" w:cs="Times New Roman"/>
          <w:b/>
          <w:bCs/>
          <w:sz w:val="24"/>
          <w:szCs w:val="24"/>
        </w:rPr>
        <w:t>14</w:t>
      </w:r>
      <w:r w:rsidRPr="00F70C7E">
        <w:rPr>
          <w:rFonts w:ascii="Times New Roman" w:hAnsi="Times New Roman" w:cs="Times New Roman"/>
          <w:sz w:val="24"/>
          <w:szCs w:val="24"/>
        </w:rPr>
        <w:t xml:space="preserve">, pp. 25–30. </w:t>
      </w:r>
      <w:proofErr w:type="spellStart"/>
      <w:r w:rsidRPr="00F70C7E">
        <w:rPr>
          <w:rFonts w:ascii="Times New Roman" w:hAnsi="Times New Roman" w:cs="Times New Roman"/>
          <w:sz w:val="24"/>
          <w:szCs w:val="24"/>
        </w:rPr>
        <w:t>doi</w:t>
      </w:r>
      <w:proofErr w:type="spellEnd"/>
      <w:r w:rsidRPr="00F70C7E">
        <w:rPr>
          <w:rFonts w:ascii="Times New Roman" w:hAnsi="Times New Roman" w:cs="Times New Roman"/>
          <w:sz w:val="24"/>
          <w:szCs w:val="24"/>
        </w:rPr>
        <w:t>: </w:t>
      </w:r>
      <w:hyperlink r:id="rId15" w:tgtFrame="_blank" w:history="1">
        <w:r w:rsidRPr="00F70C7E">
          <w:rPr>
            <w:rStyle w:val="Hyperlink"/>
            <w:rFonts w:ascii="Times New Roman" w:hAnsi="Times New Roman" w:cs="Times New Roman"/>
            <w:sz w:val="24"/>
            <w:szCs w:val="24"/>
          </w:rPr>
          <w:t>10.2147/JHL.S358414</w:t>
        </w:r>
      </w:hyperlink>
      <w:r w:rsidRPr="00F70C7E">
        <w:rPr>
          <w:rFonts w:ascii="Times New Roman" w:hAnsi="Times New Roman" w:cs="Times New Roman"/>
          <w:sz w:val="24"/>
          <w:szCs w:val="24"/>
        </w:rPr>
        <w:t>  </w:t>
      </w:r>
    </w:p>
    <w:p w14:paraId="05B0386E"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Bicheno, J., &amp; Holweg, M. (2023) </w:t>
      </w:r>
      <w:r w:rsidRPr="00F70C7E">
        <w:rPr>
          <w:rFonts w:ascii="Times New Roman" w:hAnsi="Times New Roman" w:cs="Times New Roman"/>
          <w:i/>
          <w:iCs/>
          <w:sz w:val="24"/>
          <w:szCs w:val="24"/>
        </w:rPr>
        <w:t>The Lean Toolbox: A Sourcebook for Process Improvement</w:t>
      </w:r>
      <w:r w:rsidRPr="00F70C7E">
        <w:rPr>
          <w:rFonts w:ascii="Times New Roman" w:hAnsi="Times New Roman" w:cs="Times New Roman"/>
          <w:sz w:val="24"/>
          <w:szCs w:val="24"/>
        </w:rPr>
        <w:t>. Buckingham, England: Production and Inventory Control, Systems and Industrial Engineering PICSIE Books. </w:t>
      </w:r>
    </w:p>
    <w:p w14:paraId="5471759A"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Bor</w:t>
      </w:r>
      <w:proofErr w:type="spellEnd"/>
      <w:r w:rsidRPr="00F70C7E">
        <w:rPr>
          <w:rFonts w:ascii="Times New Roman" w:hAnsi="Times New Roman" w:cs="Times New Roman"/>
          <w:sz w:val="24"/>
          <w:szCs w:val="24"/>
        </w:rPr>
        <w:t xml:space="preserve">, S. and linkedin.com (2024) </w:t>
      </w:r>
      <w:r w:rsidRPr="00F70C7E">
        <w:rPr>
          <w:rFonts w:ascii="Times New Roman" w:hAnsi="Times New Roman" w:cs="Times New Roman"/>
          <w:i/>
          <w:iCs/>
          <w:sz w:val="24"/>
          <w:szCs w:val="24"/>
        </w:rPr>
        <w:t xml:space="preserve">Designing Workplaces for Employee Engagement. </w:t>
      </w:r>
      <w:r w:rsidRPr="00F70C7E">
        <w:rPr>
          <w:rFonts w:ascii="Times New Roman" w:hAnsi="Times New Roman" w:cs="Times New Roman"/>
          <w:sz w:val="24"/>
          <w:szCs w:val="24"/>
        </w:rPr>
        <w:tab/>
        <w:t>   </w:t>
      </w:r>
      <w:proofErr w:type="spellStart"/>
      <w:r w:rsidRPr="00F70C7E">
        <w:rPr>
          <w:rFonts w:ascii="Times New Roman" w:hAnsi="Times New Roman" w:cs="Times New Roman"/>
          <w:sz w:val="24"/>
          <w:szCs w:val="24"/>
        </w:rPr>
        <w:t>Carpenteria</w:t>
      </w:r>
      <w:proofErr w:type="spellEnd"/>
      <w:r w:rsidRPr="00F70C7E">
        <w:rPr>
          <w:rFonts w:ascii="Times New Roman" w:hAnsi="Times New Roman" w:cs="Times New Roman"/>
          <w:sz w:val="24"/>
          <w:szCs w:val="24"/>
        </w:rPr>
        <w:t>, CA: linkedin.com. </w:t>
      </w:r>
    </w:p>
    <w:p w14:paraId="1FB9842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CIPD (2017) </w:t>
      </w:r>
      <w:r w:rsidRPr="00F70C7E">
        <w:rPr>
          <w:rFonts w:ascii="Times New Roman" w:hAnsi="Times New Roman" w:cs="Times New Roman"/>
          <w:i/>
          <w:iCs/>
          <w:sz w:val="24"/>
          <w:szCs w:val="24"/>
        </w:rPr>
        <w:t xml:space="preserve">The Maturity Model. </w:t>
      </w:r>
      <w:r w:rsidRPr="00F70C7E">
        <w:rPr>
          <w:rFonts w:ascii="Times New Roman" w:hAnsi="Times New Roman" w:cs="Times New Roman"/>
          <w:sz w:val="24"/>
          <w:szCs w:val="24"/>
        </w:rPr>
        <w:t>Available at: https://www.cipd.org/globalassets/media/knowledge/knowledge-hub/reports/maturity-model.pdf (Accessed: 18 July 2024)  </w:t>
      </w:r>
    </w:p>
    <w:p w14:paraId="2B0F21D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CIPD (2022) </w:t>
      </w:r>
      <w:r w:rsidRPr="00F70C7E">
        <w:rPr>
          <w:rFonts w:ascii="Times New Roman" w:hAnsi="Times New Roman" w:cs="Times New Roman"/>
          <w:i/>
          <w:iCs/>
          <w:sz w:val="24"/>
          <w:szCs w:val="24"/>
        </w:rPr>
        <w:t xml:space="preserve">Organisational Culture and Climate: An evidence review. </w:t>
      </w:r>
      <w:r w:rsidRPr="00F70C7E">
        <w:rPr>
          <w:rFonts w:ascii="Times New Roman" w:hAnsi="Times New Roman" w:cs="Times New Roman"/>
          <w:sz w:val="24"/>
          <w:szCs w:val="24"/>
        </w:rPr>
        <w:t xml:space="preserve">Available at: https://www.cipd.org/globalassets/media/knowledge/knowledge-hub/evidence-reviews/2023-pdfs/8263-organisational-culture-and-climate-practice-summary.pdf (Accessed: July 2024) Page </w:t>
      </w:r>
      <w:r w:rsidRPr="00F70C7E">
        <w:rPr>
          <w:rFonts w:ascii="Times New Roman" w:hAnsi="Times New Roman" w:cs="Times New Roman"/>
          <w:b/>
          <w:bCs/>
          <w:sz w:val="24"/>
          <w:szCs w:val="24"/>
        </w:rPr>
        <w:t xml:space="preserve">4 </w:t>
      </w:r>
      <w:r w:rsidRPr="00F70C7E">
        <w:rPr>
          <w:rFonts w:ascii="Times New Roman" w:hAnsi="Times New Roman" w:cs="Times New Roman"/>
          <w:sz w:val="24"/>
          <w:szCs w:val="24"/>
        </w:rPr>
        <w:t xml:space="preserve">of </w:t>
      </w:r>
      <w:r w:rsidRPr="00F70C7E">
        <w:rPr>
          <w:rFonts w:ascii="Times New Roman" w:hAnsi="Times New Roman" w:cs="Times New Roman"/>
          <w:b/>
          <w:bCs/>
          <w:sz w:val="24"/>
          <w:szCs w:val="24"/>
        </w:rPr>
        <w:t>13 </w:t>
      </w:r>
      <w:r w:rsidRPr="00F70C7E">
        <w:rPr>
          <w:rFonts w:ascii="Times New Roman" w:hAnsi="Times New Roman" w:cs="Times New Roman"/>
          <w:sz w:val="24"/>
          <w:szCs w:val="24"/>
        </w:rPr>
        <w:t> </w:t>
      </w:r>
    </w:p>
    <w:p w14:paraId="7E91D08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CIPD (2024) </w:t>
      </w:r>
      <w:r w:rsidRPr="00F70C7E">
        <w:rPr>
          <w:rFonts w:ascii="Times New Roman" w:hAnsi="Times New Roman" w:cs="Times New Roman"/>
          <w:i/>
          <w:iCs/>
          <w:sz w:val="24"/>
          <w:szCs w:val="24"/>
        </w:rPr>
        <w:t xml:space="preserve">CIPD Good Work Index 2024. </w:t>
      </w:r>
      <w:r w:rsidRPr="00F70C7E">
        <w:rPr>
          <w:rFonts w:ascii="Times New Roman" w:hAnsi="Times New Roman" w:cs="Times New Roman"/>
          <w:sz w:val="24"/>
          <w:szCs w:val="24"/>
        </w:rPr>
        <w:t>Available at: https://www.cipd.org/globalassets/media/knowledge/knowledge-hub/reports/2024-pdfs/8625-good-work-index-2024-summary-report-1-web.pdf (Accessed: 22 July 2024)  </w:t>
      </w:r>
    </w:p>
    <w:p w14:paraId="3AF9B751"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Caralli</w:t>
      </w:r>
      <w:proofErr w:type="spellEnd"/>
      <w:r w:rsidRPr="00F70C7E">
        <w:rPr>
          <w:rFonts w:ascii="Times New Roman" w:hAnsi="Times New Roman" w:cs="Times New Roman"/>
          <w:sz w:val="24"/>
          <w:szCs w:val="24"/>
        </w:rPr>
        <w:t xml:space="preserve">, R., Knight, M., &amp; Montgomery, A. (2012) Maturity models 101: A primer for applying maturity models to smart grid security, resilience, and interoperability. Software Engineering Institute, Carnegie Mellon University. Available at: </w:t>
      </w:r>
      <w:hyperlink r:id="rId16" w:tgtFrame="_blank" w:history="1">
        <w:r w:rsidRPr="00F70C7E">
          <w:rPr>
            <w:rStyle w:val="Hyperlink"/>
            <w:rFonts w:ascii="Times New Roman" w:hAnsi="Times New Roman" w:cs="Times New Roman"/>
            <w:sz w:val="24"/>
            <w:szCs w:val="24"/>
          </w:rPr>
          <w:t>knight_paper_gi12.pdf</w:t>
        </w:r>
      </w:hyperlink>
      <w:r w:rsidRPr="00F70C7E">
        <w:rPr>
          <w:rFonts w:ascii="Times New Roman" w:hAnsi="Times New Roman" w:cs="Times New Roman"/>
          <w:sz w:val="24"/>
          <w:szCs w:val="24"/>
        </w:rPr>
        <w:t xml:space="preserve"> (Accessed 15 February 2025)  </w:t>
      </w:r>
    </w:p>
    <w:p w14:paraId="18FA6409"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lastRenderedPageBreak/>
        <w:t xml:space="preserve">Christiansen, B., (2015) </w:t>
      </w:r>
      <w:r w:rsidRPr="00F70C7E">
        <w:rPr>
          <w:rFonts w:ascii="Times New Roman" w:hAnsi="Times New Roman" w:cs="Times New Roman"/>
          <w:i/>
          <w:iCs/>
          <w:sz w:val="24"/>
          <w:szCs w:val="24"/>
        </w:rPr>
        <w:t>Handbook of Research on Global Business Opportunities</w:t>
      </w:r>
      <w:r w:rsidRPr="00F70C7E">
        <w:rPr>
          <w:rFonts w:ascii="Times New Roman" w:hAnsi="Times New Roman" w:cs="Times New Roman"/>
          <w:sz w:val="24"/>
          <w:szCs w:val="24"/>
        </w:rPr>
        <w:t>. Hershey, PA: Business Science Reference, an imprint of IGI Global. </w:t>
      </w:r>
    </w:p>
    <w:p w14:paraId="58DC7D4B"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CIPD (2021) Managing Multicultural Teams. Available at: Managing multicultural teams: Exploring the opportunities and challenges. Available at: </w:t>
      </w:r>
      <w:hyperlink r:id="rId17" w:tgtFrame="_blank" w:history="1">
        <w:r w:rsidRPr="00F70C7E">
          <w:rPr>
            <w:rStyle w:val="Hyperlink"/>
            <w:rFonts w:ascii="Times New Roman" w:hAnsi="Times New Roman" w:cs="Times New Roman"/>
            <w:sz w:val="24"/>
            <w:szCs w:val="24"/>
          </w:rPr>
          <w:t>Managing multicultural teams: Exploring the opportunities and challenges</w:t>
        </w:r>
      </w:hyperlink>
      <w:r w:rsidRPr="00F70C7E">
        <w:rPr>
          <w:rFonts w:ascii="Times New Roman" w:hAnsi="Times New Roman" w:cs="Times New Roman"/>
          <w:sz w:val="24"/>
          <w:szCs w:val="24"/>
        </w:rPr>
        <w:t xml:space="preserve"> (Accessed: 10 February 2025). </w:t>
      </w:r>
    </w:p>
    <w:p w14:paraId="1DBF7FCA"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Culture Amp (2019) Diversity, inclusion, and intersectionality report. Available at </w:t>
      </w:r>
      <w:hyperlink r:id="rId18" w:tgtFrame="_blank" w:history="1">
        <w:r w:rsidRPr="00F70C7E">
          <w:rPr>
            <w:rStyle w:val="Hyperlink"/>
            <w:rFonts w:ascii="Times New Roman" w:hAnsi="Times New Roman" w:cs="Times New Roman"/>
            <w:sz w:val="24"/>
            <w:szCs w:val="24"/>
          </w:rPr>
          <w:t>cultureamp-diversity-inclusion-2018.pdf</w:t>
        </w:r>
      </w:hyperlink>
      <w:r w:rsidRPr="00F70C7E">
        <w:rPr>
          <w:rFonts w:ascii="Times New Roman" w:hAnsi="Times New Roman" w:cs="Times New Roman"/>
          <w:sz w:val="24"/>
          <w:szCs w:val="24"/>
        </w:rPr>
        <w:t xml:space="preserve"> (Accessed: 23rd February 2025) </w:t>
      </w:r>
    </w:p>
    <w:p w14:paraId="56961E2E"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Danilwan</w:t>
      </w:r>
      <w:proofErr w:type="spellEnd"/>
      <w:r w:rsidRPr="00F70C7E">
        <w:rPr>
          <w:rFonts w:ascii="Times New Roman" w:hAnsi="Times New Roman" w:cs="Times New Roman"/>
          <w:sz w:val="24"/>
          <w:szCs w:val="24"/>
        </w:rPr>
        <w:t xml:space="preserve">, Y. and </w:t>
      </w:r>
      <w:proofErr w:type="spellStart"/>
      <w:r w:rsidRPr="00F70C7E">
        <w:rPr>
          <w:rFonts w:ascii="Times New Roman" w:hAnsi="Times New Roman" w:cs="Times New Roman"/>
          <w:sz w:val="24"/>
          <w:szCs w:val="24"/>
        </w:rPr>
        <w:t>Dirhamsyah</w:t>
      </w:r>
      <w:proofErr w:type="spellEnd"/>
      <w:r w:rsidRPr="00F70C7E">
        <w:rPr>
          <w:rFonts w:ascii="Times New Roman" w:hAnsi="Times New Roman" w:cs="Times New Roman"/>
          <w:sz w:val="24"/>
          <w:szCs w:val="24"/>
        </w:rPr>
        <w:t xml:space="preserve">, I.P., (2022) The impact of the human resource practices on the organizational performance: does ethical climate matter?. </w:t>
      </w:r>
      <w:r w:rsidRPr="00F70C7E">
        <w:rPr>
          <w:rFonts w:ascii="Times New Roman" w:hAnsi="Times New Roman" w:cs="Times New Roman"/>
          <w:i/>
          <w:iCs/>
          <w:sz w:val="24"/>
          <w:szCs w:val="24"/>
        </w:rPr>
        <w:t>Journal of Positive School Psychology, 6(3), pp.1-16</w:t>
      </w:r>
      <w:r w:rsidRPr="00F70C7E">
        <w:rPr>
          <w:rFonts w:ascii="Times New Roman" w:hAnsi="Times New Roman" w:cs="Times New Roman"/>
          <w:sz w:val="24"/>
          <w:szCs w:val="24"/>
        </w:rPr>
        <w:t xml:space="preserve">. Available at: </w:t>
      </w:r>
      <w:hyperlink r:id="rId19" w:tgtFrame="_blank" w:history="1">
        <w:r w:rsidRPr="00F70C7E">
          <w:rPr>
            <w:rStyle w:val="Hyperlink"/>
            <w:rFonts w:ascii="Times New Roman" w:hAnsi="Times New Roman" w:cs="Times New Roman"/>
            <w:sz w:val="24"/>
            <w:szCs w:val="24"/>
          </w:rPr>
          <w:t>https://mail.journalppw.com/index.php/jpsp/article/view/1062/558</w:t>
        </w:r>
      </w:hyperlink>
      <w:r w:rsidRPr="00F70C7E">
        <w:rPr>
          <w:rFonts w:ascii="Times New Roman" w:hAnsi="Times New Roman" w:cs="Times New Roman"/>
          <w:sz w:val="24"/>
          <w:szCs w:val="24"/>
        </w:rPr>
        <w:t xml:space="preserve"> (Accessed 16 February 2025)  </w:t>
      </w:r>
    </w:p>
    <w:p w14:paraId="5810B495"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Deshpande, S., Bhanot, A., &amp; </w:t>
      </w:r>
      <w:proofErr w:type="spellStart"/>
      <w:r w:rsidRPr="00F70C7E">
        <w:rPr>
          <w:rFonts w:ascii="Times New Roman" w:hAnsi="Times New Roman" w:cs="Times New Roman"/>
          <w:sz w:val="24"/>
          <w:szCs w:val="24"/>
        </w:rPr>
        <w:t>Maknikar</w:t>
      </w:r>
      <w:proofErr w:type="spellEnd"/>
      <w:r w:rsidRPr="00F70C7E">
        <w:rPr>
          <w:rFonts w:ascii="Times New Roman" w:hAnsi="Times New Roman" w:cs="Times New Roman"/>
          <w:sz w:val="24"/>
          <w:szCs w:val="24"/>
        </w:rPr>
        <w:t xml:space="preserve">, S. (2015) Assessing the influence of a 360-degree marketing communications campaign with 360-degree feedback. </w:t>
      </w:r>
      <w:r w:rsidRPr="00F70C7E">
        <w:rPr>
          <w:rFonts w:ascii="Times New Roman" w:hAnsi="Times New Roman" w:cs="Times New Roman"/>
          <w:i/>
          <w:iCs/>
          <w:sz w:val="24"/>
          <w:szCs w:val="24"/>
        </w:rPr>
        <w:t>Social Marketing Quarterly, 21</w:t>
      </w:r>
      <w:r w:rsidRPr="00F70C7E">
        <w:rPr>
          <w:rFonts w:ascii="Times New Roman" w:hAnsi="Times New Roman" w:cs="Times New Roman"/>
          <w:sz w:val="24"/>
          <w:szCs w:val="24"/>
        </w:rPr>
        <w:t xml:space="preserve">(3), 142-151. </w:t>
      </w:r>
      <w:hyperlink r:id="rId20" w:tgtFrame="_blank" w:history="1">
        <w:r w:rsidRPr="00F70C7E">
          <w:rPr>
            <w:rStyle w:val="Hyperlink"/>
            <w:rFonts w:ascii="Times New Roman" w:hAnsi="Times New Roman" w:cs="Times New Roman"/>
            <w:sz w:val="24"/>
            <w:szCs w:val="24"/>
          </w:rPr>
          <w:t>https://doi.org/10.1177/1524500415599528</w:t>
        </w:r>
      </w:hyperlink>
      <w:r w:rsidRPr="00F70C7E">
        <w:rPr>
          <w:rFonts w:ascii="Times New Roman" w:hAnsi="Times New Roman" w:cs="Times New Roman"/>
          <w:sz w:val="24"/>
          <w:szCs w:val="24"/>
        </w:rPr>
        <w:t>. </w:t>
      </w:r>
    </w:p>
    <w:p w14:paraId="13ECAB39"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Derue, D.S. and Ashford, S.J., (2010) Who will lead and who will follow? A social process of leadership identity construction in organizations. </w:t>
      </w:r>
      <w:r w:rsidRPr="00F70C7E">
        <w:rPr>
          <w:rFonts w:ascii="Times New Roman" w:hAnsi="Times New Roman" w:cs="Times New Roman"/>
          <w:i/>
          <w:iCs/>
          <w:sz w:val="24"/>
          <w:szCs w:val="24"/>
        </w:rPr>
        <w:t>Academy of management review, </w:t>
      </w:r>
      <w:r w:rsidRPr="00F70C7E">
        <w:rPr>
          <w:rFonts w:ascii="Times New Roman" w:hAnsi="Times New Roman" w:cs="Times New Roman"/>
          <w:b/>
          <w:bCs/>
          <w:sz w:val="24"/>
          <w:szCs w:val="24"/>
        </w:rPr>
        <w:t>35</w:t>
      </w:r>
      <w:r w:rsidRPr="00F70C7E">
        <w:rPr>
          <w:rFonts w:ascii="Times New Roman" w:hAnsi="Times New Roman" w:cs="Times New Roman"/>
          <w:sz w:val="24"/>
          <w:szCs w:val="24"/>
        </w:rPr>
        <w:t>(4), pp. 627–647. DOI:10.5465/AMR.2010.53503267  </w:t>
      </w:r>
    </w:p>
    <w:p w14:paraId="79715D2E"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Di Domenico, M., Vangen, S., Winchester, N., </w:t>
      </w:r>
      <w:proofErr w:type="spellStart"/>
      <w:r w:rsidRPr="00F70C7E">
        <w:rPr>
          <w:rFonts w:ascii="Times New Roman" w:hAnsi="Times New Roman" w:cs="Times New Roman"/>
          <w:sz w:val="24"/>
          <w:szCs w:val="24"/>
        </w:rPr>
        <w:t>Boojihawon</w:t>
      </w:r>
      <w:proofErr w:type="spellEnd"/>
      <w:r w:rsidRPr="00F70C7E">
        <w:rPr>
          <w:rFonts w:ascii="Times New Roman" w:hAnsi="Times New Roman" w:cs="Times New Roman"/>
          <w:sz w:val="24"/>
          <w:szCs w:val="24"/>
        </w:rPr>
        <w:t>, D.K., &amp; Mordaunt, J. (Eds.). (2011) Organizational Collaboration: Themes and Issues (1st ed.). Routledge. </w:t>
      </w:r>
      <w:hyperlink r:id="rId21" w:tgtFrame="_blank" w:history="1">
        <w:r w:rsidRPr="00F70C7E">
          <w:rPr>
            <w:rStyle w:val="Hyperlink"/>
            <w:rFonts w:ascii="Times New Roman" w:hAnsi="Times New Roman" w:cs="Times New Roman"/>
            <w:sz w:val="24"/>
            <w:szCs w:val="24"/>
          </w:rPr>
          <w:t>https://doi.org/10.4324/9781315881201.</w:t>
        </w:r>
      </w:hyperlink>
      <w:r w:rsidRPr="00F70C7E">
        <w:rPr>
          <w:rFonts w:ascii="Times New Roman" w:hAnsi="Times New Roman" w:cs="Times New Roman"/>
          <w:sz w:val="24"/>
          <w:szCs w:val="24"/>
        </w:rPr>
        <w:t>  </w:t>
      </w:r>
    </w:p>
    <w:p w14:paraId="0D10A5C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Dickson, M.W., Den Hartog, D.N. and Deuling J., (2003) Research on leadership in a cross-cultural context: Making progress, and raising new questions. </w:t>
      </w:r>
      <w:r w:rsidRPr="00F70C7E">
        <w:rPr>
          <w:rFonts w:ascii="Times New Roman" w:hAnsi="Times New Roman" w:cs="Times New Roman"/>
          <w:i/>
          <w:iCs/>
          <w:sz w:val="24"/>
          <w:szCs w:val="24"/>
        </w:rPr>
        <w:t>The leadership quarterly, </w:t>
      </w:r>
      <w:r w:rsidRPr="00F70C7E">
        <w:rPr>
          <w:rFonts w:ascii="Times New Roman" w:hAnsi="Times New Roman" w:cs="Times New Roman"/>
          <w:b/>
          <w:bCs/>
          <w:sz w:val="24"/>
          <w:szCs w:val="24"/>
        </w:rPr>
        <w:t>14</w:t>
      </w:r>
      <w:r w:rsidRPr="00F70C7E">
        <w:rPr>
          <w:rFonts w:ascii="Times New Roman" w:hAnsi="Times New Roman" w:cs="Times New Roman"/>
          <w:sz w:val="24"/>
          <w:szCs w:val="24"/>
        </w:rPr>
        <w:t>(6), pp. 729–768. DOI:10.1016/j.leaqua.2003.09.002 </w:t>
      </w:r>
    </w:p>
    <w:p w14:paraId="52B369ED"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Dimitrov, K. (2013) </w:t>
      </w:r>
      <w:r w:rsidRPr="00F70C7E">
        <w:rPr>
          <w:rFonts w:ascii="Times New Roman" w:hAnsi="Times New Roman" w:cs="Times New Roman"/>
          <w:i/>
          <w:iCs/>
          <w:sz w:val="24"/>
          <w:szCs w:val="24"/>
        </w:rPr>
        <w:t xml:space="preserve">‘Edgar Schein’s Model of Organizational Culture Levels as a </w:t>
      </w:r>
      <w:r w:rsidRPr="00F70C7E">
        <w:rPr>
          <w:rFonts w:ascii="Times New Roman" w:hAnsi="Times New Roman" w:cs="Times New Roman"/>
          <w:sz w:val="24"/>
          <w:szCs w:val="24"/>
        </w:rPr>
        <w:tab/>
      </w:r>
      <w:r w:rsidRPr="00F70C7E">
        <w:rPr>
          <w:rFonts w:ascii="Times New Roman" w:hAnsi="Times New Roman" w:cs="Times New Roman"/>
          <w:i/>
          <w:iCs/>
          <w:sz w:val="24"/>
          <w:szCs w:val="24"/>
        </w:rPr>
        <w:t>Hologram’</w:t>
      </w:r>
      <w:r w:rsidRPr="00F70C7E">
        <w:rPr>
          <w:rFonts w:ascii="Times New Roman" w:hAnsi="Times New Roman" w:cs="Times New Roman"/>
          <w:sz w:val="24"/>
          <w:szCs w:val="24"/>
        </w:rPr>
        <w:t xml:space="preserve">, </w:t>
      </w:r>
      <w:proofErr w:type="spellStart"/>
      <w:r w:rsidRPr="00F70C7E">
        <w:rPr>
          <w:rFonts w:ascii="Times New Roman" w:hAnsi="Times New Roman" w:cs="Times New Roman"/>
          <w:sz w:val="24"/>
          <w:szCs w:val="24"/>
        </w:rPr>
        <w:t>Ikonomicheski</w:t>
      </w:r>
      <w:proofErr w:type="spellEnd"/>
      <w:r w:rsidRPr="00F70C7E">
        <w:rPr>
          <w:rFonts w:ascii="Times New Roman" w:hAnsi="Times New Roman" w:cs="Times New Roman"/>
          <w:sz w:val="24"/>
          <w:szCs w:val="24"/>
        </w:rPr>
        <w:t xml:space="preserve"> </w:t>
      </w:r>
      <w:proofErr w:type="spellStart"/>
      <w:r w:rsidRPr="00F70C7E">
        <w:rPr>
          <w:rFonts w:ascii="Times New Roman" w:hAnsi="Times New Roman" w:cs="Times New Roman"/>
          <w:sz w:val="24"/>
          <w:szCs w:val="24"/>
        </w:rPr>
        <w:t>izsledvanii͡a</w:t>
      </w:r>
      <w:proofErr w:type="spellEnd"/>
      <w:r w:rsidRPr="00F70C7E">
        <w:rPr>
          <w:rFonts w:ascii="Times New Roman" w:hAnsi="Times New Roman" w:cs="Times New Roman"/>
          <w:sz w:val="24"/>
          <w:szCs w:val="24"/>
        </w:rPr>
        <w:t>, 22(4), pp. 3–36. </w:t>
      </w:r>
    </w:p>
    <w:p w14:paraId="47F3854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Drew, H. (2023) </w:t>
      </w:r>
      <w:r w:rsidRPr="00F70C7E">
        <w:rPr>
          <w:rFonts w:ascii="Times New Roman" w:hAnsi="Times New Roman" w:cs="Times New Roman"/>
          <w:i/>
          <w:iCs/>
          <w:sz w:val="24"/>
          <w:szCs w:val="24"/>
        </w:rPr>
        <w:t>Employee engagement</w:t>
      </w:r>
      <w:r w:rsidRPr="00F70C7E">
        <w:rPr>
          <w:rFonts w:ascii="Times New Roman" w:hAnsi="Times New Roman" w:cs="Times New Roman"/>
          <w:sz w:val="24"/>
          <w:szCs w:val="24"/>
        </w:rPr>
        <w:t>. London: Henry Stewart Talks Ltd.  </w:t>
      </w:r>
    </w:p>
    <w:p w14:paraId="644C1ED9"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Dundon, T., Martinez Lucio, M., Howcroft, D., Hughes, E., Keizer, A. and Walden, R. (2017) </w:t>
      </w:r>
      <w:r w:rsidRPr="00F70C7E">
        <w:rPr>
          <w:rFonts w:ascii="Times New Roman" w:hAnsi="Times New Roman" w:cs="Times New Roman"/>
          <w:i/>
          <w:iCs/>
          <w:sz w:val="24"/>
          <w:szCs w:val="24"/>
        </w:rPr>
        <w:t xml:space="preserve">Power dynamics in work and employment relationships: the capacity for employee influence. Part 1 – </w:t>
      </w:r>
      <w:r w:rsidRPr="00F70C7E">
        <w:rPr>
          <w:rFonts w:ascii="Times New Roman" w:hAnsi="Times New Roman" w:cs="Times New Roman"/>
          <w:sz w:val="24"/>
          <w:szCs w:val="24"/>
        </w:rPr>
        <w:t xml:space="preserve">thematic literature review. London: Chartered Institute of Personnel and Development. Available at: </w:t>
      </w:r>
      <w:hyperlink r:id="rId22" w:tgtFrame="_blank" w:history="1">
        <w:r w:rsidRPr="00F70C7E">
          <w:rPr>
            <w:rStyle w:val="Hyperlink"/>
            <w:rFonts w:ascii="Times New Roman" w:hAnsi="Times New Roman" w:cs="Times New Roman"/>
            <w:sz w:val="24"/>
            <w:szCs w:val="24"/>
          </w:rPr>
          <w:t>https://www.cipd.co.uk/knowledge/work/job-qualityvalue-creation/power-employee-influence</w:t>
        </w:r>
      </w:hyperlink>
      <w:r w:rsidRPr="00F70C7E">
        <w:rPr>
          <w:rFonts w:ascii="Times New Roman" w:hAnsi="Times New Roman" w:cs="Times New Roman"/>
          <w:sz w:val="24"/>
          <w:szCs w:val="24"/>
        </w:rPr>
        <w:t xml:space="preserve"> (Accessed 10 February 2025) </w:t>
      </w:r>
    </w:p>
    <w:p w14:paraId="57485DE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Edmondson, A.C. and Bransby, D.P., 2023. Psychological safety comes of age: Observed themes in an established literature. Annual Review of Organizational Psychology and </w:t>
      </w:r>
      <w:r w:rsidRPr="00F70C7E">
        <w:rPr>
          <w:rFonts w:ascii="Times New Roman" w:hAnsi="Times New Roman" w:cs="Times New Roman"/>
          <w:sz w:val="24"/>
          <w:szCs w:val="24"/>
        </w:rPr>
        <w:lastRenderedPageBreak/>
        <w:t xml:space="preserve">Organizational </w:t>
      </w:r>
      <w:proofErr w:type="spellStart"/>
      <w:r w:rsidRPr="00F70C7E">
        <w:rPr>
          <w:rFonts w:ascii="Times New Roman" w:hAnsi="Times New Roman" w:cs="Times New Roman"/>
          <w:sz w:val="24"/>
          <w:szCs w:val="24"/>
        </w:rPr>
        <w:t>Behavior</w:t>
      </w:r>
      <w:proofErr w:type="spellEnd"/>
      <w:r w:rsidRPr="00F70C7E">
        <w:rPr>
          <w:rFonts w:ascii="Times New Roman" w:hAnsi="Times New Roman" w:cs="Times New Roman"/>
          <w:sz w:val="24"/>
          <w:szCs w:val="24"/>
        </w:rPr>
        <w:t xml:space="preserve">, 10(1), pp.55-78. </w:t>
      </w:r>
      <w:hyperlink r:id="rId23" w:tgtFrame="_blank" w:history="1">
        <w:r w:rsidRPr="00F70C7E">
          <w:rPr>
            <w:rStyle w:val="Hyperlink"/>
            <w:rFonts w:ascii="Times New Roman" w:hAnsi="Times New Roman" w:cs="Times New Roman"/>
            <w:sz w:val="24"/>
            <w:szCs w:val="24"/>
          </w:rPr>
          <w:t>https://doi.org/10.1146/annurev-orgpsych-120920-055217</w:t>
        </w:r>
      </w:hyperlink>
      <w:r w:rsidRPr="00F70C7E">
        <w:rPr>
          <w:rFonts w:ascii="Times New Roman" w:hAnsi="Times New Roman" w:cs="Times New Roman"/>
          <w:sz w:val="24"/>
          <w:szCs w:val="24"/>
        </w:rPr>
        <w:t>   </w:t>
      </w:r>
    </w:p>
    <w:p w14:paraId="0E48009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Edgar, H. (2004) Schein. </w:t>
      </w:r>
      <w:r w:rsidRPr="00F70C7E">
        <w:rPr>
          <w:rFonts w:ascii="Times New Roman" w:hAnsi="Times New Roman" w:cs="Times New Roman"/>
          <w:i/>
          <w:iCs/>
          <w:sz w:val="24"/>
          <w:szCs w:val="24"/>
        </w:rPr>
        <w:t>Organizational Culture and Leadership</w:t>
      </w:r>
      <w:r w:rsidRPr="00F70C7E">
        <w:rPr>
          <w:rFonts w:ascii="Times New Roman" w:hAnsi="Times New Roman" w:cs="Times New Roman"/>
          <w:sz w:val="24"/>
          <w:szCs w:val="24"/>
        </w:rPr>
        <w:t xml:space="preserve"> (3rd ed.). The Jossey-Bass Business &amp; Management Series. </w:t>
      </w:r>
    </w:p>
    <w:p w14:paraId="7B4AD91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Edmondson, A.C. (2020) The impact of Covid-19 on psychological safety in the workplace. London: Henry Stewart Talks. Available at: </w:t>
      </w:r>
      <w:hyperlink r:id="rId24" w:tgtFrame="_blank" w:history="1">
        <w:r w:rsidRPr="00F70C7E">
          <w:rPr>
            <w:rStyle w:val="Hyperlink"/>
            <w:rFonts w:ascii="Times New Roman" w:hAnsi="Times New Roman" w:cs="Times New Roman"/>
            <w:sz w:val="24"/>
            <w:szCs w:val="24"/>
          </w:rPr>
          <w:t xml:space="preserve">The impact of Covid-19 on psychological safety in the workplace | </w:t>
        </w:r>
        <w:proofErr w:type="spellStart"/>
        <w:r w:rsidRPr="00F70C7E">
          <w:rPr>
            <w:rStyle w:val="Hyperlink"/>
            <w:rFonts w:ascii="Times New Roman" w:hAnsi="Times New Roman" w:cs="Times New Roman"/>
            <w:sz w:val="24"/>
            <w:szCs w:val="24"/>
          </w:rPr>
          <w:t>HSTalks</w:t>
        </w:r>
        <w:proofErr w:type="spellEnd"/>
      </w:hyperlink>
      <w:r w:rsidRPr="00F70C7E">
        <w:rPr>
          <w:rFonts w:ascii="Times New Roman" w:hAnsi="Times New Roman" w:cs="Times New Roman"/>
          <w:sz w:val="24"/>
          <w:szCs w:val="24"/>
        </w:rPr>
        <w:t xml:space="preserve"> (Accessed 17 February 2020) </w:t>
      </w:r>
    </w:p>
    <w:p w14:paraId="0176874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Eisenstadt, L., &amp; Geddes, D. (2017) Suppressed anger, retaliation doctrine, and workplace culture. </w:t>
      </w:r>
      <w:proofErr w:type="spellStart"/>
      <w:r w:rsidRPr="00F70C7E">
        <w:rPr>
          <w:rFonts w:ascii="Times New Roman" w:hAnsi="Times New Roman" w:cs="Times New Roman"/>
          <w:i/>
          <w:iCs/>
          <w:sz w:val="24"/>
          <w:szCs w:val="24"/>
        </w:rPr>
        <w:t>U.Pa.J</w:t>
      </w:r>
      <w:proofErr w:type="spellEnd"/>
      <w:r w:rsidRPr="00F70C7E">
        <w:rPr>
          <w:rFonts w:ascii="Times New Roman" w:hAnsi="Times New Roman" w:cs="Times New Roman"/>
          <w:i/>
          <w:iCs/>
          <w:sz w:val="24"/>
          <w:szCs w:val="24"/>
        </w:rPr>
        <w:t>. Bus. L.</w:t>
      </w:r>
      <w:r w:rsidRPr="00F70C7E">
        <w:rPr>
          <w:rFonts w:ascii="Times New Roman" w:hAnsi="Times New Roman" w:cs="Times New Roman"/>
          <w:sz w:val="24"/>
          <w:szCs w:val="24"/>
        </w:rPr>
        <w:t>, 20, 147. http://dx.doi.org/10.2139/ssrn.2928240 </w:t>
      </w:r>
    </w:p>
    <w:p w14:paraId="3B31168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Engerer</w:t>
      </w:r>
      <w:proofErr w:type="spellEnd"/>
      <w:r w:rsidRPr="00F70C7E">
        <w:rPr>
          <w:rFonts w:ascii="Times New Roman" w:hAnsi="Times New Roman" w:cs="Times New Roman"/>
          <w:sz w:val="24"/>
          <w:szCs w:val="24"/>
        </w:rPr>
        <w:t xml:space="preserve">, C., </w:t>
      </w:r>
      <w:proofErr w:type="spellStart"/>
      <w:r w:rsidRPr="00F70C7E">
        <w:rPr>
          <w:rFonts w:ascii="Times New Roman" w:hAnsi="Times New Roman" w:cs="Times New Roman"/>
          <w:sz w:val="24"/>
          <w:szCs w:val="24"/>
        </w:rPr>
        <w:t>Berberat</w:t>
      </w:r>
      <w:proofErr w:type="spellEnd"/>
      <w:r w:rsidRPr="00F70C7E">
        <w:rPr>
          <w:rFonts w:ascii="Times New Roman" w:hAnsi="Times New Roman" w:cs="Times New Roman"/>
          <w:sz w:val="24"/>
          <w:szCs w:val="24"/>
        </w:rPr>
        <w:t xml:space="preserve">, P.O., Dinkel, A., et al. (2016) Integrating 360° </w:t>
      </w:r>
      <w:proofErr w:type="spellStart"/>
      <w:r w:rsidRPr="00F70C7E">
        <w:rPr>
          <w:rFonts w:ascii="Times New Roman" w:hAnsi="Times New Roman" w:cs="Times New Roman"/>
          <w:sz w:val="24"/>
          <w:szCs w:val="24"/>
        </w:rPr>
        <w:t>behavior</w:t>
      </w:r>
      <w:proofErr w:type="spellEnd"/>
      <w:r w:rsidRPr="00F70C7E">
        <w:rPr>
          <w:rFonts w:ascii="Times New Roman" w:hAnsi="Times New Roman" w:cs="Times New Roman"/>
          <w:sz w:val="24"/>
          <w:szCs w:val="24"/>
        </w:rPr>
        <w:t xml:space="preserve">-orientated feedback in communication skills training for medical undergraduates: Concept, acceptance and students’ self-ratings of communication competence. </w:t>
      </w:r>
      <w:r w:rsidRPr="00F70C7E">
        <w:rPr>
          <w:rFonts w:ascii="Times New Roman" w:hAnsi="Times New Roman" w:cs="Times New Roman"/>
          <w:i/>
          <w:iCs/>
          <w:sz w:val="24"/>
          <w:szCs w:val="24"/>
        </w:rPr>
        <w:t xml:space="preserve">BMC Med </w:t>
      </w:r>
      <w:proofErr w:type="spellStart"/>
      <w:r w:rsidRPr="00F70C7E">
        <w:rPr>
          <w:rFonts w:ascii="Times New Roman" w:hAnsi="Times New Roman" w:cs="Times New Roman"/>
          <w:i/>
          <w:iCs/>
          <w:sz w:val="24"/>
          <w:szCs w:val="24"/>
        </w:rPr>
        <w:t>Educ</w:t>
      </w:r>
      <w:proofErr w:type="spellEnd"/>
      <w:r w:rsidRPr="00F70C7E">
        <w:rPr>
          <w:rFonts w:ascii="Times New Roman" w:hAnsi="Times New Roman" w:cs="Times New Roman"/>
          <w:i/>
          <w:iCs/>
          <w:sz w:val="24"/>
          <w:szCs w:val="24"/>
        </w:rPr>
        <w:t>, 16</w:t>
      </w:r>
      <w:r w:rsidRPr="00F70C7E">
        <w:rPr>
          <w:rFonts w:ascii="Times New Roman" w:hAnsi="Times New Roman" w:cs="Times New Roman"/>
          <w:sz w:val="24"/>
          <w:szCs w:val="24"/>
        </w:rPr>
        <w:t xml:space="preserve">, 271. </w:t>
      </w:r>
      <w:hyperlink r:id="rId25" w:tgtFrame="_blank" w:history="1">
        <w:r w:rsidRPr="00F70C7E">
          <w:rPr>
            <w:rStyle w:val="Hyperlink"/>
            <w:rFonts w:ascii="Times New Roman" w:hAnsi="Times New Roman" w:cs="Times New Roman"/>
            <w:sz w:val="24"/>
            <w:szCs w:val="24"/>
          </w:rPr>
          <w:t>https://doi.org/10.1186/s12909-016-0792-0</w:t>
        </w:r>
      </w:hyperlink>
      <w:r w:rsidRPr="00F70C7E">
        <w:rPr>
          <w:rFonts w:ascii="Times New Roman" w:hAnsi="Times New Roman" w:cs="Times New Roman"/>
          <w:sz w:val="24"/>
          <w:szCs w:val="24"/>
        </w:rPr>
        <w:t>. </w:t>
      </w:r>
    </w:p>
    <w:p w14:paraId="653ACB9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French, R. (2015) </w:t>
      </w:r>
      <w:r w:rsidRPr="00F70C7E">
        <w:rPr>
          <w:rFonts w:ascii="Times New Roman" w:hAnsi="Times New Roman" w:cs="Times New Roman"/>
          <w:i/>
          <w:iCs/>
          <w:sz w:val="24"/>
          <w:szCs w:val="24"/>
        </w:rPr>
        <w:t>Cross-Cultural Management in Work Organisations</w:t>
      </w:r>
      <w:r w:rsidRPr="00F70C7E">
        <w:rPr>
          <w:rFonts w:ascii="Times New Roman" w:hAnsi="Times New Roman" w:cs="Times New Roman"/>
          <w:sz w:val="24"/>
          <w:szCs w:val="24"/>
        </w:rPr>
        <w:t xml:space="preserve"> (3rd ed.). London: Kogan Page. </w:t>
      </w:r>
    </w:p>
    <w:p w14:paraId="1BA0E67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Frese, M., &amp; Hofmann, D.A. (2011) </w:t>
      </w:r>
      <w:r w:rsidRPr="00F70C7E">
        <w:rPr>
          <w:rFonts w:ascii="Times New Roman" w:hAnsi="Times New Roman" w:cs="Times New Roman"/>
          <w:i/>
          <w:iCs/>
          <w:sz w:val="24"/>
          <w:szCs w:val="24"/>
        </w:rPr>
        <w:t>Errors in Organizations</w:t>
      </w:r>
      <w:r w:rsidRPr="00F70C7E">
        <w:rPr>
          <w:rFonts w:ascii="Times New Roman" w:hAnsi="Times New Roman" w:cs="Times New Roman"/>
          <w:sz w:val="24"/>
          <w:szCs w:val="24"/>
        </w:rPr>
        <w:t xml:space="preserve"> (1st ed.). New York: Psychology Press. </w:t>
      </w:r>
    </w:p>
    <w:p w14:paraId="06B5A305"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Gamba</w:t>
      </w:r>
      <w:proofErr w:type="spellEnd"/>
      <w:r w:rsidRPr="00F70C7E">
        <w:rPr>
          <w:rFonts w:ascii="Times New Roman" w:hAnsi="Times New Roman" w:cs="Times New Roman"/>
          <w:sz w:val="24"/>
          <w:szCs w:val="24"/>
        </w:rPr>
        <w:t xml:space="preserve"> Quilliam, G. (2024) </w:t>
      </w:r>
      <w:r w:rsidRPr="00F70C7E">
        <w:rPr>
          <w:rFonts w:ascii="Times New Roman" w:hAnsi="Times New Roman" w:cs="Times New Roman"/>
          <w:i/>
          <w:iCs/>
          <w:sz w:val="24"/>
          <w:szCs w:val="24"/>
        </w:rPr>
        <w:t xml:space="preserve">Line managers’ role in supporting the people profession. </w:t>
      </w:r>
      <w:r w:rsidRPr="00F70C7E">
        <w:rPr>
          <w:rFonts w:ascii="Times New Roman" w:hAnsi="Times New Roman" w:cs="Times New Roman"/>
          <w:sz w:val="24"/>
          <w:szCs w:val="24"/>
        </w:rPr>
        <w:t>Available at: https://www.cipd.org/uk/knowledge/factsheets/line-managers-factsheet/ (Accessed: July 2024)  </w:t>
      </w:r>
    </w:p>
    <w:p w14:paraId="013BB71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Ghasempour Ganji, S.F., Johnson, L.W., Babazadeh </w:t>
      </w:r>
      <w:proofErr w:type="spellStart"/>
      <w:r w:rsidRPr="00F70C7E">
        <w:rPr>
          <w:rFonts w:ascii="Times New Roman" w:hAnsi="Times New Roman" w:cs="Times New Roman"/>
          <w:sz w:val="24"/>
          <w:szCs w:val="24"/>
        </w:rPr>
        <w:t>Sorkhan</w:t>
      </w:r>
      <w:proofErr w:type="spellEnd"/>
      <w:r w:rsidRPr="00F70C7E">
        <w:rPr>
          <w:rFonts w:ascii="Times New Roman" w:hAnsi="Times New Roman" w:cs="Times New Roman"/>
          <w:sz w:val="24"/>
          <w:szCs w:val="24"/>
        </w:rPr>
        <w:t xml:space="preserve">, V. and </w:t>
      </w:r>
      <w:proofErr w:type="spellStart"/>
      <w:r w:rsidRPr="00F70C7E">
        <w:rPr>
          <w:rFonts w:ascii="Times New Roman" w:hAnsi="Times New Roman" w:cs="Times New Roman"/>
          <w:sz w:val="24"/>
          <w:szCs w:val="24"/>
        </w:rPr>
        <w:t>Banejad</w:t>
      </w:r>
      <w:proofErr w:type="spellEnd"/>
      <w:r w:rsidRPr="00F70C7E">
        <w:rPr>
          <w:rFonts w:ascii="Times New Roman" w:hAnsi="Times New Roman" w:cs="Times New Roman"/>
          <w:sz w:val="24"/>
          <w:szCs w:val="24"/>
        </w:rPr>
        <w:t xml:space="preserve">, B., (2021) The effect of employee empowerment, organizational support, and ethical climate on turnover intention: The mediating role of job satisfaction. </w:t>
      </w:r>
      <w:r w:rsidRPr="00F70C7E">
        <w:rPr>
          <w:rFonts w:ascii="Times New Roman" w:hAnsi="Times New Roman" w:cs="Times New Roman"/>
          <w:i/>
          <w:iCs/>
          <w:sz w:val="24"/>
          <w:szCs w:val="24"/>
        </w:rPr>
        <w:t>Interdisciplinary Journal of Management Studies (Formerly known as Iranian Journal of Management Studies), 14(2), pp.311-329</w:t>
      </w:r>
      <w:r w:rsidRPr="00F70C7E">
        <w:rPr>
          <w:rFonts w:ascii="Times New Roman" w:hAnsi="Times New Roman" w:cs="Times New Roman"/>
          <w:sz w:val="24"/>
          <w:szCs w:val="24"/>
        </w:rPr>
        <w:t>.Doi: 10.22059/ijms.2020.302333.674066 </w:t>
      </w:r>
    </w:p>
    <w:p w14:paraId="6AEC5ACD"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Godard, J. (2014) The </w:t>
      </w:r>
      <w:proofErr w:type="spellStart"/>
      <w:r w:rsidRPr="00F70C7E">
        <w:rPr>
          <w:rFonts w:ascii="Times New Roman" w:hAnsi="Times New Roman" w:cs="Times New Roman"/>
          <w:sz w:val="24"/>
          <w:szCs w:val="24"/>
        </w:rPr>
        <w:t>psychologisation</w:t>
      </w:r>
      <w:proofErr w:type="spellEnd"/>
      <w:r w:rsidRPr="00F70C7E">
        <w:rPr>
          <w:rFonts w:ascii="Times New Roman" w:hAnsi="Times New Roman" w:cs="Times New Roman"/>
          <w:sz w:val="24"/>
          <w:szCs w:val="24"/>
        </w:rPr>
        <w:t xml:space="preserve"> of employment relations? Human Resource Management Journal. Vol 24, No 1. pp1–18. doi:10.1111/1748-8583.12030    </w:t>
      </w:r>
    </w:p>
    <w:p w14:paraId="08645C1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Gotian</w:t>
      </w:r>
      <w:proofErr w:type="spellEnd"/>
      <w:r w:rsidRPr="00F70C7E">
        <w:rPr>
          <w:rFonts w:ascii="Times New Roman" w:hAnsi="Times New Roman" w:cs="Times New Roman"/>
          <w:sz w:val="24"/>
          <w:szCs w:val="24"/>
        </w:rPr>
        <w:t xml:space="preserve">, R. (2022) </w:t>
      </w:r>
      <w:r w:rsidRPr="00F70C7E">
        <w:rPr>
          <w:rFonts w:ascii="Times New Roman" w:hAnsi="Times New Roman" w:cs="Times New Roman"/>
          <w:i/>
          <w:iCs/>
          <w:sz w:val="24"/>
          <w:szCs w:val="24"/>
        </w:rPr>
        <w:t>The Success Factor</w:t>
      </w:r>
      <w:r w:rsidRPr="00F70C7E">
        <w:rPr>
          <w:rFonts w:ascii="Times New Roman" w:hAnsi="Times New Roman" w:cs="Times New Roman"/>
          <w:sz w:val="24"/>
          <w:szCs w:val="24"/>
        </w:rPr>
        <w:t>: Developing the Mindset and Skillset for Peak Business Performance. New York. </w:t>
      </w:r>
    </w:p>
    <w:p w14:paraId="0D2CC548"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Graham, J.R., Grennan, J., Harvey, C.R. and </w:t>
      </w:r>
      <w:proofErr w:type="spellStart"/>
      <w:r w:rsidRPr="00F70C7E">
        <w:rPr>
          <w:rFonts w:ascii="Times New Roman" w:hAnsi="Times New Roman" w:cs="Times New Roman"/>
          <w:sz w:val="24"/>
          <w:szCs w:val="24"/>
        </w:rPr>
        <w:t>Rajgopol</w:t>
      </w:r>
      <w:proofErr w:type="spellEnd"/>
      <w:r w:rsidRPr="00F70C7E">
        <w:rPr>
          <w:rFonts w:ascii="Times New Roman" w:hAnsi="Times New Roman" w:cs="Times New Roman"/>
          <w:sz w:val="24"/>
          <w:szCs w:val="24"/>
        </w:rPr>
        <w:t>, S., (2024) What do financial executives say about corporate culture and strategy? </w:t>
      </w:r>
      <w:r w:rsidRPr="00F70C7E">
        <w:rPr>
          <w:rFonts w:ascii="Times New Roman" w:hAnsi="Times New Roman" w:cs="Times New Roman"/>
          <w:i/>
          <w:iCs/>
          <w:sz w:val="24"/>
          <w:szCs w:val="24"/>
        </w:rPr>
        <w:t>Management and Business Review, </w:t>
      </w:r>
      <w:r w:rsidRPr="00F70C7E">
        <w:rPr>
          <w:rFonts w:ascii="Times New Roman" w:hAnsi="Times New Roman" w:cs="Times New Roman"/>
          <w:b/>
          <w:bCs/>
          <w:sz w:val="24"/>
          <w:szCs w:val="24"/>
        </w:rPr>
        <w:t>4</w:t>
      </w:r>
      <w:r w:rsidRPr="00F70C7E">
        <w:rPr>
          <w:rFonts w:ascii="Times New Roman" w:hAnsi="Times New Roman" w:cs="Times New Roman"/>
          <w:sz w:val="24"/>
          <w:szCs w:val="24"/>
        </w:rPr>
        <w:t>(2), pp. 8–15.  </w:t>
      </w:r>
      <w:hyperlink r:id="rId26" w:tgtFrame="_blank" w:history="1">
        <w:r w:rsidRPr="00F70C7E">
          <w:rPr>
            <w:rStyle w:val="Hyperlink"/>
            <w:rFonts w:ascii="Times New Roman" w:hAnsi="Times New Roman" w:cs="Times New Roman"/>
            <w:sz w:val="24"/>
            <w:szCs w:val="24"/>
          </w:rPr>
          <w:t>http://dx.doi.org/10.2139/ssrn.4181891</w:t>
        </w:r>
      </w:hyperlink>
      <w:r w:rsidRPr="00F70C7E">
        <w:rPr>
          <w:rFonts w:ascii="Times New Roman" w:hAnsi="Times New Roman" w:cs="Times New Roman"/>
          <w:sz w:val="24"/>
          <w:szCs w:val="24"/>
        </w:rPr>
        <w:t>  </w:t>
      </w:r>
    </w:p>
    <w:p w14:paraId="09990B1D"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lastRenderedPageBreak/>
        <w:t>Greenwood, R. and Meyer, R.E., (2008) Influencing Ideas: A Celebration of DiMaggio and Powell (1983) </w:t>
      </w:r>
      <w:r w:rsidRPr="00F70C7E">
        <w:rPr>
          <w:rFonts w:ascii="Times New Roman" w:hAnsi="Times New Roman" w:cs="Times New Roman"/>
          <w:i/>
          <w:iCs/>
          <w:sz w:val="24"/>
          <w:szCs w:val="24"/>
        </w:rPr>
        <w:t>Journal of Management Inquiry, </w:t>
      </w:r>
      <w:r w:rsidRPr="00F70C7E">
        <w:rPr>
          <w:rFonts w:ascii="Times New Roman" w:hAnsi="Times New Roman" w:cs="Times New Roman"/>
          <w:b/>
          <w:bCs/>
          <w:sz w:val="24"/>
          <w:szCs w:val="24"/>
        </w:rPr>
        <w:t>17</w:t>
      </w:r>
      <w:r w:rsidRPr="00F70C7E">
        <w:rPr>
          <w:rFonts w:ascii="Times New Roman" w:hAnsi="Times New Roman" w:cs="Times New Roman"/>
          <w:sz w:val="24"/>
          <w:szCs w:val="24"/>
        </w:rPr>
        <w:t xml:space="preserve">(4), pp. 258–264. </w:t>
      </w:r>
      <w:hyperlink r:id="rId27" w:tgtFrame="_blank" w:history="1">
        <w:r w:rsidRPr="00F70C7E">
          <w:rPr>
            <w:rStyle w:val="Hyperlink"/>
            <w:rFonts w:ascii="Times New Roman" w:hAnsi="Times New Roman" w:cs="Times New Roman"/>
            <w:sz w:val="24"/>
            <w:szCs w:val="24"/>
          </w:rPr>
          <w:t>https://doi.org/10.1177/105649260832</w:t>
        </w:r>
      </w:hyperlink>
      <w:r w:rsidRPr="00F70C7E">
        <w:rPr>
          <w:rFonts w:ascii="Times New Roman" w:hAnsi="Times New Roman" w:cs="Times New Roman"/>
          <w:sz w:val="24"/>
          <w:szCs w:val="24"/>
        </w:rPr>
        <w:t>   </w:t>
      </w:r>
    </w:p>
    <w:p w14:paraId="4F4C149A"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Greve, H.R. and Argote, L., (2015a) </w:t>
      </w:r>
      <w:proofErr w:type="spellStart"/>
      <w:r w:rsidRPr="00F70C7E">
        <w:rPr>
          <w:rFonts w:ascii="Times New Roman" w:hAnsi="Times New Roman" w:cs="Times New Roman"/>
          <w:sz w:val="24"/>
          <w:szCs w:val="24"/>
        </w:rPr>
        <w:t>Behavioral</w:t>
      </w:r>
      <w:proofErr w:type="spellEnd"/>
      <w:r w:rsidRPr="00F70C7E">
        <w:rPr>
          <w:rFonts w:ascii="Times New Roman" w:hAnsi="Times New Roman" w:cs="Times New Roman"/>
          <w:sz w:val="24"/>
          <w:szCs w:val="24"/>
        </w:rPr>
        <w:t xml:space="preserve"> Theories of Organization. In: J.D. WRIGHT, ed, </w:t>
      </w:r>
      <w:r w:rsidRPr="00F70C7E">
        <w:rPr>
          <w:rFonts w:ascii="Times New Roman" w:hAnsi="Times New Roman" w:cs="Times New Roman"/>
          <w:i/>
          <w:iCs/>
          <w:sz w:val="24"/>
          <w:szCs w:val="24"/>
        </w:rPr>
        <w:t xml:space="preserve">International </w:t>
      </w:r>
      <w:proofErr w:type="spellStart"/>
      <w:r w:rsidRPr="00F70C7E">
        <w:rPr>
          <w:rFonts w:ascii="Times New Roman" w:hAnsi="Times New Roman" w:cs="Times New Roman"/>
          <w:i/>
          <w:iCs/>
          <w:sz w:val="24"/>
          <w:szCs w:val="24"/>
        </w:rPr>
        <w:t>Encyclopedia</w:t>
      </w:r>
      <w:proofErr w:type="spellEnd"/>
      <w:r w:rsidRPr="00F70C7E">
        <w:rPr>
          <w:rFonts w:ascii="Times New Roman" w:hAnsi="Times New Roman" w:cs="Times New Roman"/>
          <w:i/>
          <w:iCs/>
          <w:sz w:val="24"/>
          <w:szCs w:val="24"/>
        </w:rPr>
        <w:t xml:space="preserve"> of the Social &amp; </w:t>
      </w:r>
      <w:proofErr w:type="spellStart"/>
      <w:r w:rsidRPr="00F70C7E">
        <w:rPr>
          <w:rFonts w:ascii="Times New Roman" w:hAnsi="Times New Roman" w:cs="Times New Roman"/>
          <w:i/>
          <w:iCs/>
          <w:sz w:val="24"/>
          <w:szCs w:val="24"/>
        </w:rPr>
        <w:t>Behavioral</w:t>
      </w:r>
      <w:proofErr w:type="spellEnd"/>
      <w:r w:rsidRPr="00F70C7E">
        <w:rPr>
          <w:rFonts w:ascii="Times New Roman" w:hAnsi="Times New Roman" w:cs="Times New Roman"/>
          <w:i/>
          <w:iCs/>
          <w:sz w:val="24"/>
          <w:szCs w:val="24"/>
        </w:rPr>
        <w:t xml:space="preserve"> Sciences (Second Edition). </w:t>
      </w:r>
      <w:r w:rsidRPr="00F70C7E">
        <w:rPr>
          <w:rFonts w:ascii="Times New Roman" w:hAnsi="Times New Roman" w:cs="Times New Roman"/>
          <w:sz w:val="24"/>
          <w:szCs w:val="24"/>
        </w:rPr>
        <w:t xml:space="preserve">Oxford: Elsevier, pp. 481–486. </w:t>
      </w:r>
      <w:proofErr w:type="spellStart"/>
      <w:r w:rsidRPr="00F70C7E">
        <w:rPr>
          <w:rFonts w:ascii="Times New Roman" w:hAnsi="Times New Roman" w:cs="Times New Roman"/>
          <w:sz w:val="24"/>
          <w:szCs w:val="24"/>
        </w:rPr>
        <w:t>doi</w:t>
      </w:r>
      <w:proofErr w:type="spellEnd"/>
      <w:r w:rsidRPr="00F70C7E">
        <w:rPr>
          <w:rFonts w:ascii="Times New Roman" w:hAnsi="Times New Roman" w:cs="Times New Roman"/>
          <w:sz w:val="24"/>
          <w:szCs w:val="24"/>
        </w:rPr>
        <w:t xml:space="preserve">/10.1016/B978-0-08-097086-8.73121-7 Hatch, M.J. (1993). The dynamics of organizational culture. </w:t>
      </w:r>
      <w:r w:rsidRPr="00F70C7E">
        <w:rPr>
          <w:rFonts w:ascii="Times New Roman" w:hAnsi="Times New Roman" w:cs="Times New Roman"/>
          <w:i/>
          <w:iCs/>
          <w:sz w:val="24"/>
          <w:szCs w:val="24"/>
        </w:rPr>
        <w:t>The Academy of Management Review, 18</w:t>
      </w:r>
      <w:r w:rsidRPr="00F70C7E">
        <w:rPr>
          <w:rFonts w:ascii="Times New Roman" w:hAnsi="Times New Roman" w:cs="Times New Roman"/>
          <w:sz w:val="24"/>
          <w:szCs w:val="24"/>
        </w:rPr>
        <w:t>(4), 657. </w:t>
      </w:r>
    </w:p>
    <w:p w14:paraId="34BF333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Greve, H.R. and Argote, L., (2015b) </w:t>
      </w:r>
      <w:proofErr w:type="spellStart"/>
      <w:r w:rsidRPr="00F70C7E">
        <w:rPr>
          <w:rFonts w:ascii="Times New Roman" w:hAnsi="Times New Roman" w:cs="Times New Roman"/>
          <w:sz w:val="24"/>
          <w:szCs w:val="24"/>
        </w:rPr>
        <w:t>Behavioral</w:t>
      </w:r>
      <w:proofErr w:type="spellEnd"/>
      <w:r w:rsidRPr="00F70C7E">
        <w:rPr>
          <w:rFonts w:ascii="Times New Roman" w:hAnsi="Times New Roman" w:cs="Times New Roman"/>
          <w:sz w:val="24"/>
          <w:szCs w:val="24"/>
        </w:rPr>
        <w:t xml:space="preserve"> Theories of Organization. In: J.D. WRIGHT, ed, </w:t>
      </w:r>
      <w:r w:rsidRPr="00F70C7E">
        <w:rPr>
          <w:rFonts w:ascii="Times New Roman" w:hAnsi="Times New Roman" w:cs="Times New Roman"/>
          <w:i/>
          <w:iCs/>
          <w:sz w:val="24"/>
          <w:szCs w:val="24"/>
        </w:rPr>
        <w:t xml:space="preserve">International </w:t>
      </w:r>
      <w:proofErr w:type="spellStart"/>
      <w:r w:rsidRPr="00F70C7E">
        <w:rPr>
          <w:rFonts w:ascii="Times New Roman" w:hAnsi="Times New Roman" w:cs="Times New Roman"/>
          <w:i/>
          <w:iCs/>
          <w:sz w:val="24"/>
          <w:szCs w:val="24"/>
        </w:rPr>
        <w:t>Encyclopedia</w:t>
      </w:r>
      <w:proofErr w:type="spellEnd"/>
      <w:r w:rsidRPr="00F70C7E">
        <w:rPr>
          <w:rFonts w:ascii="Times New Roman" w:hAnsi="Times New Roman" w:cs="Times New Roman"/>
          <w:i/>
          <w:iCs/>
          <w:sz w:val="24"/>
          <w:szCs w:val="24"/>
        </w:rPr>
        <w:t xml:space="preserve"> of the Social &amp; </w:t>
      </w:r>
      <w:proofErr w:type="spellStart"/>
      <w:r w:rsidRPr="00F70C7E">
        <w:rPr>
          <w:rFonts w:ascii="Times New Roman" w:hAnsi="Times New Roman" w:cs="Times New Roman"/>
          <w:i/>
          <w:iCs/>
          <w:sz w:val="24"/>
          <w:szCs w:val="24"/>
        </w:rPr>
        <w:t>Behavioral</w:t>
      </w:r>
      <w:proofErr w:type="spellEnd"/>
      <w:r w:rsidRPr="00F70C7E">
        <w:rPr>
          <w:rFonts w:ascii="Times New Roman" w:hAnsi="Times New Roman" w:cs="Times New Roman"/>
          <w:i/>
          <w:iCs/>
          <w:sz w:val="24"/>
          <w:szCs w:val="24"/>
        </w:rPr>
        <w:t xml:space="preserve"> Sciences (Second Edition). </w:t>
      </w:r>
      <w:r w:rsidRPr="00F70C7E">
        <w:rPr>
          <w:rFonts w:ascii="Times New Roman" w:hAnsi="Times New Roman" w:cs="Times New Roman"/>
          <w:sz w:val="24"/>
          <w:szCs w:val="24"/>
        </w:rPr>
        <w:t xml:space="preserve">Oxford: Elsevier, pp. 481–486. </w:t>
      </w:r>
      <w:proofErr w:type="spellStart"/>
      <w:r w:rsidRPr="00F70C7E">
        <w:rPr>
          <w:rFonts w:ascii="Times New Roman" w:hAnsi="Times New Roman" w:cs="Times New Roman"/>
          <w:sz w:val="24"/>
          <w:szCs w:val="24"/>
        </w:rPr>
        <w:t>doi</w:t>
      </w:r>
      <w:proofErr w:type="spellEnd"/>
      <w:r w:rsidRPr="00F70C7E">
        <w:rPr>
          <w:rFonts w:ascii="Times New Roman" w:hAnsi="Times New Roman" w:cs="Times New Roman"/>
          <w:sz w:val="24"/>
          <w:szCs w:val="24"/>
        </w:rPr>
        <w:t>/10.1016/B978-0-08-097086-8.73121-7   </w:t>
      </w:r>
    </w:p>
    <w:p w14:paraId="261C5B3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Hatch, M.J., (1993) The Dynamics of Organizational Culture. </w:t>
      </w:r>
      <w:r w:rsidRPr="00F70C7E">
        <w:rPr>
          <w:rFonts w:ascii="Times New Roman" w:hAnsi="Times New Roman" w:cs="Times New Roman"/>
          <w:i/>
          <w:iCs/>
          <w:sz w:val="24"/>
          <w:szCs w:val="24"/>
        </w:rPr>
        <w:t>The Academy of Management review, </w:t>
      </w:r>
      <w:r w:rsidRPr="00F70C7E">
        <w:rPr>
          <w:rFonts w:ascii="Times New Roman" w:hAnsi="Times New Roman" w:cs="Times New Roman"/>
          <w:b/>
          <w:bCs/>
          <w:sz w:val="24"/>
          <w:szCs w:val="24"/>
        </w:rPr>
        <w:t>18</w:t>
      </w:r>
      <w:r w:rsidRPr="00F70C7E">
        <w:rPr>
          <w:rFonts w:ascii="Times New Roman" w:hAnsi="Times New Roman" w:cs="Times New Roman"/>
          <w:sz w:val="24"/>
          <w:szCs w:val="24"/>
        </w:rPr>
        <w:t>(4), pp. 657.</w:t>
      </w:r>
      <w:r w:rsidRPr="00F70C7E">
        <w:rPr>
          <w:rFonts w:ascii="Times New Roman" w:hAnsi="Times New Roman" w:cs="Times New Roman"/>
          <w:sz w:val="24"/>
          <w:szCs w:val="24"/>
          <w:u w:val="single"/>
        </w:rPr>
        <w:t xml:space="preserve"> </w:t>
      </w:r>
      <w:hyperlink r:id="rId28" w:tgtFrame="_blank" w:history="1">
        <w:r w:rsidRPr="00F70C7E">
          <w:rPr>
            <w:rStyle w:val="Hyperlink"/>
            <w:rFonts w:ascii="Times New Roman" w:hAnsi="Times New Roman" w:cs="Times New Roman"/>
            <w:sz w:val="24"/>
            <w:szCs w:val="24"/>
          </w:rPr>
          <w:t>https://doi.org/10.2307/258594</w:t>
        </w:r>
      </w:hyperlink>
      <w:r w:rsidRPr="00F70C7E">
        <w:rPr>
          <w:rFonts w:ascii="Times New Roman" w:hAnsi="Times New Roman" w:cs="Times New Roman"/>
          <w:sz w:val="24"/>
          <w:szCs w:val="24"/>
          <w:u w:val="single"/>
        </w:rPr>
        <w:t> </w:t>
      </w:r>
      <w:r w:rsidRPr="00F70C7E">
        <w:rPr>
          <w:rFonts w:ascii="Times New Roman" w:hAnsi="Times New Roman" w:cs="Times New Roman"/>
          <w:sz w:val="24"/>
          <w:szCs w:val="24"/>
        </w:rPr>
        <w:t>  </w:t>
      </w:r>
    </w:p>
    <w:p w14:paraId="28E4E49D"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Hofstede, G. (1998) Attitudes, values and organisational culture: Disentangling the concepts. </w:t>
      </w:r>
      <w:r w:rsidRPr="00F70C7E">
        <w:rPr>
          <w:rFonts w:ascii="Times New Roman" w:hAnsi="Times New Roman" w:cs="Times New Roman"/>
          <w:i/>
          <w:iCs/>
          <w:sz w:val="24"/>
          <w:szCs w:val="24"/>
        </w:rPr>
        <w:t>Organisation Studies</w:t>
      </w:r>
      <w:r w:rsidRPr="00F70C7E">
        <w:rPr>
          <w:rFonts w:ascii="Times New Roman" w:hAnsi="Times New Roman" w:cs="Times New Roman"/>
          <w:sz w:val="24"/>
          <w:szCs w:val="24"/>
        </w:rPr>
        <w:t xml:space="preserve">, 19(3), 477-493. </w:t>
      </w:r>
      <w:hyperlink r:id="rId29" w:tgtFrame="_blank" w:history="1">
        <w:r w:rsidRPr="00F70C7E">
          <w:rPr>
            <w:rStyle w:val="Hyperlink"/>
            <w:rFonts w:ascii="Times New Roman" w:hAnsi="Times New Roman" w:cs="Times New Roman"/>
            <w:sz w:val="24"/>
            <w:szCs w:val="24"/>
          </w:rPr>
          <w:t>https://doi.org/10.1177/017084069801900305</w:t>
        </w:r>
      </w:hyperlink>
      <w:r w:rsidRPr="00F70C7E">
        <w:rPr>
          <w:rFonts w:ascii="Times New Roman" w:hAnsi="Times New Roman" w:cs="Times New Roman"/>
          <w:sz w:val="24"/>
          <w:szCs w:val="24"/>
        </w:rPr>
        <w:t>   </w:t>
      </w:r>
    </w:p>
    <w:p w14:paraId="7023306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House, R.J., Wright, N.S. and Aditya, R.N., (1997) Cross-cultural research on organizational leadership: A critical analysis and a proposed theory: pp. 535–625. The New Lexington Press/Jossey-Bass Publishers. San Francisco, CA, US  </w:t>
      </w:r>
    </w:p>
    <w:p w14:paraId="1103CECF"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House, R.J., Dorfman, P.W., Javidan, M., Hanges, P.J. and De Luque, M.F.S., (2013) </w:t>
      </w:r>
      <w:r w:rsidRPr="00F70C7E">
        <w:rPr>
          <w:rFonts w:ascii="Times New Roman" w:hAnsi="Times New Roman" w:cs="Times New Roman"/>
          <w:i/>
          <w:iCs/>
          <w:sz w:val="24"/>
          <w:szCs w:val="24"/>
        </w:rPr>
        <w:t xml:space="preserve">Strategic leadership across cultures: The GLOBE study of CEO leadership </w:t>
      </w:r>
      <w:proofErr w:type="spellStart"/>
      <w:r w:rsidRPr="00F70C7E">
        <w:rPr>
          <w:rFonts w:ascii="Times New Roman" w:hAnsi="Times New Roman" w:cs="Times New Roman"/>
          <w:i/>
          <w:iCs/>
          <w:sz w:val="24"/>
          <w:szCs w:val="24"/>
        </w:rPr>
        <w:t>behavior</w:t>
      </w:r>
      <w:proofErr w:type="spellEnd"/>
      <w:r w:rsidRPr="00F70C7E">
        <w:rPr>
          <w:rFonts w:ascii="Times New Roman" w:hAnsi="Times New Roman" w:cs="Times New Roman"/>
          <w:i/>
          <w:iCs/>
          <w:sz w:val="24"/>
          <w:szCs w:val="24"/>
        </w:rPr>
        <w:t xml:space="preserve"> and effectiveness in 24 countries. </w:t>
      </w:r>
      <w:r w:rsidRPr="00F70C7E">
        <w:rPr>
          <w:rFonts w:ascii="Times New Roman" w:hAnsi="Times New Roman" w:cs="Times New Roman"/>
          <w:sz w:val="24"/>
          <w:szCs w:val="24"/>
        </w:rPr>
        <w:t>Sage publications.  </w:t>
      </w:r>
    </w:p>
    <w:p w14:paraId="5A219F75"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Information Resources Management Association, E. (2019) </w:t>
      </w:r>
      <w:r w:rsidRPr="00F70C7E">
        <w:rPr>
          <w:rFonts w:ascii="Times New Roman" w:hAnsi="Times New Roman" w:cs="Times New Roman"/>
          <w:i/>
          <w:iCs/>
          <w:sz w:val="24"/>
          <w:szCs w:val="24"/>
        </w:rPr>
        <w:t>Gender and Diversity: Concepts, Methodologies, Tools, and Applications</w:t>
      </w:r>
      <w:r w:rsidRPr="00F70C7E">
        <w:rPr>
          <w:rFonts w:ascii="Times New Roman" w:hAnsi="Times New Roman" w:cs="Times New Roman"/>
          <w:sz w:val="24"/>
          <w:szCs w:val="24"/>
        </w:rPr>
        <w:t>. Hershey, Pennsylvania: Information Science Reference, an imprint of IGI Global. </w:t>
      </w:r>
    </w:p>
    <w:p w14:paraId="56EF378D"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In Learning  (2020) Creating psychological safety for diverse teams. Available at:  </w:t>
      </w:r>
      <w:hyperlink r:id="rId30" w:tgtFrame="_blank" w:history="1">
        <w:r w:rsidRPr="00F70C7E">
          <w:rPr>
            <w:rStyle w:val="Hyperlink"/>
            <w:rFonts w:ascii="Times New Roman" w:hAnsi="Times New Roman" w:cs="Times New Roman"/>
            <w:sz w:val="24"/>
            <w:szCs w:val="24"/>
          </w:rPr>
          <w:t>https://www.linkedin.com/learning/creating-psychological-safety-for-diverse-teams</w:t>
        </w:r>
      </w:hyperlink>
      <w:r w:rsidRPr="00F70C7E">
        <w:rPr>
          <w:rFonts w:ascii="Times New Roman" w:hAnsi="Times New Roman" w:cs="Times New Roman"/>
          <w:sz w:val="24"/>
          <w:szCs w:val="24"/>
        </w:rPr>
        <w:t xml:space="preserve"> (Accessed 16 February 2025) </w:t>
      </w:r>
    </w:p>
    <w:p w14:paraId="3232F33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Jackson, I. (2025) Remote working creating generation unaccustomed to ‘proper work’, says Lord Rose – does HR agree? Available at: </w:t>
      </w:r>
      <w:hyperlink r:id="rId31" w:tgtFrame="_blank" w:history="1">
        <w:r w:rsidRPr="00F70C7E">
          <w:rPr>
            <w:rStyle w:val="Hyperlink"/>
            <w:rFonts w:ascii="Times New Roman" w:hAnsi="Times New Roman" w:cs="Times New Roman"/>
            <w:sz w:val="24"/>
            <w:szCs w:val="24"/>
          </w:rPr>
          <w:t>Remote working creating generation unaccustomed to ‘proper work’, says Lord Rose – does HR agree?</w:t>
        </w:r>
      </w:hyperlink>
      <w:r w:rsidRPr="00F70C7E">
        <w:rPr>
          <w:rFonts w:ascii="Times New Roman" w:hAnsi="Times New Roman" w:cs="Times New Roman"/>
          <w:sz w:val="24"/>
          <w:szCs w:val="24"/>
        </w:rPr>
        <w:t xml:space="preserve"> (Accessed: 10 February 2025). </w:t>
      </w:r>
    </w:p>
    <w:p w14:paraId="67A95A6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Joshi, R.M.S., Ling, F.W., &amp; Jaeger, J. (2004) Assessment of a 360-degree instrument to evaluate residents’ competency in interpersonal and communication skills. </w:t>
      </w:r>
      <w:r w:rsidRPr="00F70C7E">
        <w:rPr>
          <w:rFonts w:ascii="Times New Roman" w:hAnsi="Times New Roman" w:cs="Times New Roman"/>
          <w:i/>
          <w:iCs/>
          <w:sz w:val="24"/>
          <w:szCs w:val="24"/>
        </w:rPr>
        <w:t>Academic Medicine, 79</w:t>
      </w:r>
      <w:r w:rsidRPr="00F70C7E">
        <w:rPr>
          <w:rFonts w:ascii="Times New Roman" w:hAnsi="Times New Roman" w:cs="Times New Roman"/>
          <w:sz w:val="24"/>
          <w:szCs w:val="24"/>
        </w:rPr>
        <w:t>(5), 458-463. DOI: 10.1097/00001888-200405000-00017 </w:t>
      </w:r>
    </w:p>
    <w:p w14:paraId="66FDD79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lastRenderedPageBreak/>
        <w:t>Katuu</w:t>
      </w:r>
      <w:proofErr w:type="spellEnd"/>
      <w:r w:rsidRPr="00F70C7E">
        <w:rPr>
          <w:rFonts w:ascii="Times New Roman" w:hAnsi="Times New Roman" w:cs="Times New Roman"/>
          <w:sz w:val="24"/>
          <w:szCs w:val="24"/>
        </w:rPr>
        <w:t>, S. (2013) The utility of maturity models: The ECM maturity model within a South African context. Paper presented at IPRES 2013 Capability Assessment and Improvement Workshop. DOI:</w:t>
      </w:r>
      <w:hyperlink r:id="rId32" w:tgtFrame="_blank" w:history="1">
        <w:r w:rsidRPr="00F70C7E">
          <w:rPr>
            <w:rStyle w:val="Hyperlink"/>
            <w:rFonts w:ascii="Times New Roman" w:hAnsi="Times New Roman" w:cs="Times New Roman"/>
            <w:sz w:val="24"/>
            <w:szCs w:val="24"/>
          </w:rPr>
          <w:t>10.13140/RG.2.2.17853.74722</w:t>
        </w:r>
      </w:hyperlink>
      <w:r w:rsidRPr="00F70C7E">
        <w:rPr>
          <w:rFonts w:ascii="Times New Roman" w:hAnsi="Times New Roman" w:cs="Times New Roman"/>
          <w:sz w:val="24"/>
          <w:szCs w:val="24"/>
        </w:rPr>
        <w:t>  </w:t>
      </w:r>
    </w:p>
    <w:p w14:paraId="3344A235"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Katuu</w:t>
      </w:r>
      <w:proofErr w:type="spellEnd"/>
      <w:r w:rsidRPr="00F70C7E">
        <w:rPr>
          <w:rFonts w:ascii="Times New Roman" w:hAnsi="Times New Roman" w:cs="Times New Roman"/>
          <w:sz w:val="24"/>
          <w:szCs w:val="24"/>
        </w:rPr>
        <w:t xml:space="preserve">, S. and </w:t>
      </w:r>
      <w:proofErr w:type="spellStart"/>
      <w:r w:rsidRPr="00F70C7E">
        <w:rPr>
          <w:rFonts w:ascii="Times New Roman" w:hAnsi="Times New Roman" w:cs="Times New Roman"/>
          <w:sz w:val="24"/>
          <w:szCs w:val="24"/>
        </w:rPr>
        <w:t>Katuu</w:t>
      </w:r>
      <w:proofErr w:type="spellEnd"/>
      <w:r w:rsidRPr="00F70C7E">
        <w:rPr>
          <w:rFonts w:ascii="Times New Roman" w:hAnsi="Times New Roman" w:cs="Times New Roman"/>
          <w:sz w:val="24"/>
          <w:szCs w:val="24"/>
        </w:rPr>
        <w:t>, S.A., (2019) </w:t>
      </w:r>
      <w:r w:rsidRPr="00F70C7E">
        <w:rPr>
          <w:rFonts w:ascii="Times New Roman" w:hAnsi="Times New Roman" w:cs="Times New Roman"/>
          <w:i/>
          <w:iCs/>
          <w:sz w:val="24"/>
          <w:szCs w:val="24"/>
        </w:rPr>
        <w:t>Diverse applications and transferability of maturity models. </w:t>
      </w:r>
      <w:r w:rsidRPr="00F70C7E">
        <w:rPr>
          <w:rFonts w:ascii="Times New Roman" w:hAnsi="Times New Roman" w:cs="Times New Roman"/>
          <w:sz w:val="24"/>
          <w:szCs w:val="24"/>
        </w:rPr>
        <w:t>Hershey, PA: IGI Global. DOI: 10.4018/978-1-5225-7080-6  </w:t>
      </w:r>
    </w:p>
    <w:p w14:paraId="6B0FA9B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Kleynhans, D. J., Heyns, M. M., Stander, M. W., &amp; de Beer, L. T. (2022) Authentic Leadership, Trust (in the Leader), and Flourishing: Does Precariousness Matter?. Frontiers in psychology, 13, 798759. </w:t>
      </w:r>
      <w:hyperlink r:id="rId33" w:tgtFrame="_blank" w:history="1">
        <w:r w:rsidRPr="00F70C7E">
          <w:rPr>
            <w:rStyle w:val="Hyperlink"/>
            <w:rFonts w:ascii="Times New Roman" w:hAnsi="Times New Roman" w:cs="Times New Roman"/>
            <w:sz w:val="24"/>
            <w:szCs w:val="24"/>
          </w:rPr>
          <w:t>https://doi.org/10.3389/fpsyg.2022.798759</w:t>
        </w:r>
      </w:hyperlink>
      <w:r w:rsidRPr="00F70C7E">
        <w:rPr>
          <w:rFonts w:ascii="Times New Roman" w:hAnsi="Times New Roman" w:cs="Times New Roman"/>
          <w:sz w:val="24"/>
          <w:szCs w:val="24"/>
        </w:rPr>
        <w:t>    </w:t>
      </w:r>
    </w:p>
    <w:p w14:paraId="52EF935F"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Koskinen, J., (2024) How leadership impacts psychological safety and promotes job performance. </w:t>
      </w:r>
      <w:r w:rsidRPr="00F70C7E">
        <w:rPr>
          <w:rFonts w:ascii="Times New Roman" w:hAnsi="Times New Roman" w:cs="Times New Roman"/>
          <w:i/>
          <w:iCs/>
          <w:sz w:val="24"/>
          <w:szCs w:val="24"/>
        </w:rPr>
        <w:t>Theseus</w:t>
      </w:r>
      <w:r w:rsidRPr="00F70C7E">
        <w:rPr>
          <w:rFonts w:ascii="Times New Roman" w:hAnsi="Times New Roman" w:cs="Times New Roman"/>
          <w:sz w:val="24"/>
          <w:szCs w:val="24"/>
        </w:rPr>
        <w:t xml:space="preserve">. Available at: </w:t>
      </w:r>
      <w:hyperlink r:id="rId34" w:tgtFrame="_blank" w:history="1">
        <w:r w:rsidRPr="00F70C7E">
          <w:rPr>
            <w:rStyle w:val="Hyperlink"/>
            <w:rFonts w:ascii="Times New Roman" w:hAnsi="Times New Roman" w:cs="Times New Roman"/>
            <w:sz w:val="24"/>
            <w:szCs w:val="24"/>
          </w:rPr>
          <w:t>https://urn.fi/URN:NBN:fi:amk-2024112530056</w:t>
        </w:r>
      </w:hyperlink>
      <w:r w:rsidRPr="00F70C7E">
        <w:rPr>
          <w:rFonts w:ascii="Times New Roman" w:hAnsi="Times New Roman" w:cs="Times New Roman"/>
          <w:sz w:val="24"/>
          <w:szCs w:val="24"/>
        </w:rPr>
        <w:t xml:space="preserve"> (Accessed 16 February 2025 </w:t>
      </w:r>
    </w:p>
    <w:p w14:paraId="4BF589F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Lestari, R., </w:t>
      </w:r>
      <w:proofErr w:type="spellStart"/>
      <w:r w:rsidRPr="00F70C7E">
        <w:rPr>
          <w:rFonts w:ascii="Times New Roman" w:hAnsi="Times New Roman" w:cs="Times New Roman"/>
          <w:sz w:val="24"/>
          <w:szCs w:val="24"/>
        </w:rPr>
        <w:t>Windarwati</w:t>
      </w:r>
      <w:proofErr w:type="spellEnd"/>
      <w:r w:rsidRPr="00F70C7E">
        <w:rPr>
          <w:rFonts w:ascii="Times New Roman" w:hAnsi="Times New Roman" w:cs="Times New Roman"/>
          <w:sz w:val="24"/>
          <w:szCs w:val="24"/>
        </w:rPr>
        <w:t xml:space="preserve">, H.D., &amp; </w:t>
      </w:r>
      <w:proofErr w:type="spellStart"/>
      <w:r w:rsidRPr="00F70C7E">
        <w:rPr>
          <w:rFonts w:ascii="Times New Roman" w:hAnsi="Times New Roman" w:cs="Times New Roman"/>
          <w:sz w:val="24"/>
          <w:szCs w:val="24"/>
        </w:rPr>
        <w:t>Hariyanti</w:t>
      </w:r>
      <w:proofErr w:type="spellEnd"/>
      <w:r w:rsidRPr="00F70C7E">
        <w:rPr>
          <w:rFonts w:ascii="Times New Roman" w:hAnsi="Times New Roman" w:cs="Times New Roman"/>
          <w:sz w:val="24"/>
          <w:szCs w:val="24"/>
        </w:rPr>
        <w:t xml:space="preserve">, T. (2025) Building resilience in organizations: Navigating change and challenges. Harnessing happiness and wisdom for organizational well-being. </w:t>
      </w:r>
      <w:r w:rsidRPr="00F70C7E">
        <w:rPr>
          <w:rFonts w:ascii="Times New Roman" w:hAnsi="Times New Roman" w:cs="Times New Roman"/>
          <w:i/>
          <w:iCs/>
          <w:sz w:val="24"/>
          <w:szCs w:val="24"/>
        </w:rPr>
        <w:t>IGI Global Scientific Publishing</w:t>
      </w:r>
      <w:r w:rsidRPr="00F70C7E">
        <w:rPr>
          <w:rFonts w:ascii="Times New Roman" w:hAnsi="Times New Roman" w:cs="Times New Roman"/>
          <w:sz w:val="24"/>
          <w:szCs w:val="24"/>
        </w:rPr>
        <w:t>, 151–168. DOI: 10.4018/979-8-3693-8457-2.ch006   </w:t>
      </w:r>
    </w:p>
    <w:p w14:paraId="25B9A1A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Lewis-Strickland, K. (2025) Empowered to lead: Navigating psychological safety and resilience as a Black woman leader. In </w:t>
      </w:r>
      <w:r w:rsidRPr="00F70C7E">
        <w:rPr>
          <w:rFonts w:ascii="Times New Roman" w:hAnsi="Times New Roman" w:cs="Times New Roman"/>
          <w:i/>
          <w:iCs/>
          <w:sz w:val="24"/>
          <w:szCs w:val="24"/>
        </w:rPr>
        <w:t>Narratives on Defining Moments for Women Leaders in Higher Education</w:t>
      </w:r>
      <w:r w:rsidRPr="00F70C7E">
        <w:rPr>
          <w:rFonts w:ascii="Times New Roman" w:hAnsi="Times New Roman" w:cs="Times New Roman"/>
          <w:sz w:val="24"/>
          <w:szCs w:val="24"/>
        </w:rPr>
        <w:t xml:space="preserve"> (pp. 221–240). IGI Global. DOI: 10.4018/979-8-3693-3144-6.ch010 </w:t>
      </w:r>
    </w:p>
    <w:p w14:paraId="5D7AE82B"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Lim, S., &amp; Jeong, S. (2025) Multi-founding family firms: Effects on firm governance, innovation, and performance. </w:t>
      </w:r>
      <w:r w:rsidRPr="00F70C7E">
        <w:rPr>
          <w:rFonts w:ascii="Times New Roman" w:hAnsi="Times New Roman" w:cs="Times New Roman"/>
          <w:i/>
          <w:iCs/>
          <w:sz w:val="24"/>
          <w:szCs w:val="24"/>
        </w:rPr>
        <w:t>Entrepreneurship Theory and Practice, 49</w:t>
      </w:r>
      <w:r w:rsidRPr="00F70C7E">
        <w:rPr>
          <w:rFonts w:ascii="Times New Roman" w:hAnsi="Times New Roman" w:cs="Times New Roman"/>
          <w:sz w:val="24"/>
          <w:szCs w:val="24"/>
        </w:rPr>
        <w:t xml:space="preserve">(2), 375–402. </w:t>
      </w:r>
      <w:hyperlink r:id="rId35" w:tgtFrame="_blank" w:history="1">
        <w:r w:rsidRPr="00F70C7E">
          <w:rPr>
            <w:rStyle w:val="Hyperlink"/>
            <w:rFonts w:ascii="Times New Roman" w:hAnsi="Times New Roman" w:cs="Times New Roman"/>
            <w:sz w:val="24"/>
            <w:szCs w:val="24"/>
          </w:rPr>
          <w:t>https://doi.org/10.1177/10422587241279945</w:t>
        </w:r>
      </w:hyperlink>
      <w:r w:rsidRPr="00F70C7E">
        <w:rPr>
          <w:rFonts w:ascii="Times New Roman" w:hAnsi="Times New Roman" w:cs="Times New Roman"/>
          <w:sz w:val="24"/>
          <w:szCs w:val="24"/>
        </w:rPr>
        <w:t>  </w:t>
      </w:r>
    </w:p>
    <w:p w14:paraId="4F29A06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Looy</w:t>
      </w:r>
      <w:proofErr w:type="spellEnd"/>
      <w:r w:rsidRPr="00F70C7E">
        <w:rPr>
          <w:rFonts w:ascii="Times New Roman" w:hAnsi="Times New Roman" w:cs="Times New Roman"/>
          <w:sz w:val="24"/>
          <w:szCs w:val="24"/>
        </w:rPr>
        <w:t xml:space="preserve">, A. V. (2014) </w:t>
      </w:r>
      <w:r w:rsidRPr="00F70C7E">
        <w:rPr>
          <w:rFonts w:ascii="Times New Roman" w:hAnsi="Times New Roman" w:cs="Times New Roman"/>
          <w:i/>
          <w:iCs/>
          <w:sz w:val="24"/>
          <w:szCs w:val="24"/>
        </w:rPr>
        <w:t>Business process maturity</w:t>
      </w:r>
      <w:r w:rsidRPr="00F70C7E">
        <w:rPr>
          <w:rFonts w:ascii="Times New Roman" w:hAnsi="Times New Roman" w:cs="Times New Roman"/>
          <w:sz w:val="24"/>
          <w:szCs w:val="24"/>
        </w:rPr>
        <w:t>: A comparative study on a sample of business maturity models. Springer </w:t>
      </w:r>
    </w:p>
    <w:p w14:paraId="0AFC312B"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Managing Safely (1996)</w:t>
      </w:r>
      <w:r w:rsidRPr="00F70C7E">
        <w:rPr>
          <w:rFonts w:ascii="Times New Roman" w:hAnsi="Times New Roman" w:cs="Times New Roman"/>
          <w:i/>
          <w:iCs/>
          <w:sz w:val="24"/>
          <w:szCs w:val="24"/>
        </w:rPr>
        <w:t xml:space="preserve"> Industrial Management &amp; Data Systems.</w:t>
      </w:r>
      <w:r w:rsidRPr="00F70C7E">
        <w:rPr>
          <w:rFonts w:ascii="Times New Roman" w:hAnsi="Times New Roman" w:cs="Times New Roman"/>
          <w:sz w:val="24"/>
          <w:szCs w:val="24"/>
        </w:rPr>
        <w:t xml:space="preserve"> MCB UP Ltd, pp. 20–2   Available at: </w:t>
      </w:r>
      <w:hyperlink r:id="rId36" w:tgtFrame="_blank" w:history="1">
        <w:r w:rsidRPr="00F70C7E">
          <w:rPr>
            <w:rStyle w:val="Hyperlink"/>
            <w:rFonts w:ascii="Times New Roman" w:hAnsi="Times New Roman" w:cs="Times New Roman"/>
            <w:sz w:val="24"/>
            <w:szCs w:val="24"/>
          </w:rPr>
          <w:t>https://doi.org/10.1108/02635579610126809</w:t>
        </w:r>
      </w:hyperlink>
      <w:r w:rsidRPr="00F70C7E">
        <w:rPr>
          <w:rFonts w:ascii="Times New Roman" w:hAnsi="Times New Roman" w:cs="Times New Roman"/>
          <w:sz w:val="24"/>
          <w:szCs w:val="24"/>
          <w:u w:val="single"/>
        </w:rPr>
        <w:t>.</w:t>
      </w:r>
      <w:r w:rsidRPr="00F70C7E">
        <w:rPr>
          <w:rFonts w:ascii="Times New Roman" w:hAnsi="Times New Roman" w:cs="Times New Roman"/>
          <w:sz w:val="24"/>
          <w:szCs w:val="24"/>
        </w:rPr>
        <w:t> </w:t>
      </w:r>
    </w:p>
    <w:p w14:paraId="07F7019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Martin-Storey, A., Mayne, K., Beischel, W., &amp; Craig, W. (2024) Sleep health among youth outside of the gender binary: Findings from a national Canadian sample. </w:t>
      </w:r>
      <w:r w:rsidRPr="00F70C7E">
        <w:rPr>
          <w:rFonts w:ascii="Times New Roman" w:hAnsi="Times New Roman" w:cs="Times New Roman"/>
          <w:i/>
          <w:iCs/>
          <w:sz w:val="24"/>
          <w:szCs w:val="24"/>
        </w:rPr>
        <w:t>Sleep Health, 10</w:t>
      </w:r>
      <w:r w:rsidRPr="00F70C7E">
        <w:rPr>
          <w:rFonts w:ascii="Times New Roman" w:hAnsi="Times New Roman" w:cs="Times New Roman"/>
          <w:sz w:val="24"/>
          <w:szCs w:val="24"/>
        </w:rPr>
        <w:t>(6), 621–627. DOI: 10.1016/j.sleh.2024.07.010  </w:t>
      </w:r>
    </w:p>
    <w:p w14:paraId="2A057FFC"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McRobbie, A. and Thornton, S.L., (1995) Rethinking 'moral panic' for multi-mediated social worlds. </w:t>
      </w:r>
      <w:r w:rsidRPr="00F70C7E">
        <w:rPr>
          <w:rFonts w:ascii="Times New Roman" w:hAnsi="Times New Roman" w:cs="Times New Roman"/>
          <w:i/>
          <w:iCs/>
          <w:sz w:val="24"/>
          <w:szCs w:val="24"/>
        </w:rPr>
        <w:t>British journal of sociology, </w:t>
      </w:r>
      <w:r w:rsidRPr="00F70C7E">
        <w:rPr>
          <w:rFonts w:ascii="Times New Roman" w:hAnsi="Times New Roman" w:cs="Times New Roman"/>
          <w:sz w:val="24"/>
          <w:szCs w:val="24"/>
        </w:rPr>
        <w:t>, pp. 559–574. DOI:</w:t>
      </w:r>
      <w:hyperlink r:id="rId37" w:tgtFrame="_blank" w:history="1">
        <w:r w:rsidRPr="00F70C7E">
          <w:rPr>
            <w:rStyle w:val="Hyperlink"/>
            <w:rFonts w:ascii="Times New Roman" w:hAnsi="Times New Roman" w:cs="Times New Roman"/>
            <w:sz w:val="24"/>
            <w:szCs w:val="24"/>
          </w:rPr>
          <w:t>10.2307/591571</w:t>
        </w:r>
      </w:hyperlink>
      <w:r w:rsidRPr="00F70C7E">
        <w:rPr>
          <w:rFonts w:ascii="Times New Roman" w:hAnsi="Times New Roman" w:cs="Times New Roman"/>
          <w:sz w:val="24"/>
          <w:szCs w:val="24"/>
        </w:rPr>
        <w:t>  </w:t>
      </w:r>
    </w:p>
    <w:p w14:paraId="300BB6DF"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Mennell, S. , </w:t>
      </w:r>
      <w:proofErr w:type="spellStart"/>
      <w:r w:rsidRPr="00F70C7E">
        <w:rPr>
          <w:rFonts w:ascii="Times New Roman" w:hAnsi="Times New Roman" w:cs="Times New Roman"/>
          <w:sz w:val="24"/>
          <w:szCs w:val="24"/>
        </w:rPr>
        <w:t>Murcott</w:t>
      </w:r>
      <w:proofErr w:type="spellEnd"/>
      <w:r w:rsidRPr="00F70C7E">
        <w:rPr>
          <w:rFonts w:ascii="Times New Roman" w:hAnsi="Times New Roman" w:cs="Times New Roman"/>
          <w:sz w:val="24"/>
          <w:szCs w:val="24"/>
        </w:rPr>
        <w:t xml:space="preserve">, A., &amp; Otterloo, A. H. V. (1992) </w:t>
      </w:r>
      <w:r w:rsidRPr="00F70C7E">
        <w:rPr>
          <w:rFonts w:ascii="Times New Roman" w:hAnsi="Times New Roman" w:cs="Times New Roman"/>
          <w:i/>
          <w:iCs/>
          <w:sz w:val="24"/>
          <w:szCs w:val="24"/>
        </w:rPr>
        <w:t>The sociology of food: Eating, diet, and culture.</w:t>
      </w:r>
      <w:r w:rsidRPr="00F70C7E">
        <w:rPr>
          <w:rFonts w:ascii="Times New Roman" w:hAnsi="Times New Roman" w:cs="Times New Roman"/>
          <w:sz w:val="24"/>
          <w:szCs w:val="24"/>
        </w:rPr>
        <w:t xml:space="preserve"> London: Sage Publications Ltd. </w:t>
      </w:r>
    </w:p>
    <w:p w14:paraId="4C735810"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lastRenderedPageBreak/>
        <w:t xml:space="preserve">Moore, J.R. and Hanson, W. (2022) "Improving leader effectiveness: impact on employee engagement and retention", Journal of Management Development, Vol. 41 No. 7/8, pp. 450-468. </w:t>
      </w:r>
      <w:hyperlink r:id="rId38" w:tgtFrame="_blank" w:history="1">
        <w:r w:rsidRPr="00F70C7E">
          <w:rPr>
            <w:rStyle w:val="Hyperlink"/>
            <w:rFonts w:ascii="Times New Roman" w:hAnsi="Times New Roman" w:cs="Times New Roman"/>
            <w:sz w:val="24"/>
            <w:szCs w:val="24"/>
          </w:rPr>
          <w:t>https://doi.org/10.1108/JMD-02-2021-0041</w:t>
        </w:r>
      </w:hyperlink>
      <w:r w:rsidRPr="00F70C7E">
        <w:rPr>
          <w:rFonts w:ascii="Times New Roman" w:hAnsi="Times New Roman" w:cs="Times New Roman"/>
          <w:sz w:val="24"/>
          <w:szCs w:val="24"/>
        </w:rPr>
        <w:t>    </w:t>
      </w:r>
    </w:p>
    <w:p w14:paraId="0006297F"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Mullins, J. (2019) </w:t>
      </w:r>
      <w:r w:rsidRPr="00F70C7E">
        <w:rPr>
          <w:rFonts w:ascii="Times New Roman" w:hAnsi="Times New Roman" w:cs="Times New Roman"/>
          <w:i/>
          <w:iCs/>
          <w:sz w:val="24"/>
          <w:szCs w:val="24"/>
        </w:rPr>
        <w:t>Organisational Behaviour in the Workplace</w:t>
      </w:r>
      <w:r w:rsidRPr="00F70C7E">
        <w:rPr>
          <w:rFonts w:ascii="Times New Roman" w:hAnsi="Times New Roman" w:cs="Times New Roman"/>
          <w:sz w:val="24"/>
          <w:szCs w:val="24"/>
        </w:rPr>
        <w:t xml:space="preserve"> 12</w:t>
      </w:r>
      <w:r w:rsidRPr="00F70C7E">
        <w:rPr>
          <w:rFonts w:ascii="Times New Roman" w:hAnsi="Times New Roman" w:cs="Times New Roman"/>
          <w:sz w:val="24"/>
          <w:szCs w:val="24"/>
          <w:vertAlign w:val="superscript"/>
        </w:rPr>
        <w:t>th</w:t>
      </w:r>
      <w:r w:rsidRPr="00F70C7E">
        <w:rPr>
          <w:rFonts w:ascii="Times New Roman" w:hAnsi="Times New Roman" w:cs="Times New Roman"/>
          <w:sz w:val="24"/>
          <w:szCs w:val="24"/>
        </w:rPr>
        <w:t xml:space="preserve"> Edition. Harlow: Pearson Education Limited. </w:t>
      </w:r>
    </w:p>
    <w:p w14:paraId="07728BC9"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Naidoo, R., &amp; Van Der Merwe, J. (2024) Navigating cultural tensions and adaptation across changing global IT work environments: A case study of a South African IT unit reorganization. </w:t>
      </w:r>
      <w:r w:rsidRPr="00F70C7E">
        <w:rPr>
          <w:rFonts w:ascii="Times New Roman" w:hAnsi="Times New Roman" w:cs="Times New Roman"/>
          <w:i/>
          <w:iCs/>
          <w:sz w:val="24"/>
          <w:szCs w:val="24"/>
        </w:rPr>
        <w:t>Journal of Global Information Technology Management</w:t>
      </w:r>
      <w:r w:rsidRPr="00F70C7E">
        <w:rPr>
          <w:rFonts w:ascii="Times New Roman" w:hAnsi="Times New Roman" w:cs="Times New Roman"/>
          <w:sz w:val="24"/>
          <w:szCs w:val="24"/>
        </w:rPr>
        <w:t>, 1–19. DOI:10.1080/1097198X.2025.2453359  </w:t>
      </w:r>
    </w:p>
    <w:p w14:paraId="50695CA9"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NG, J.C.Y. and NG, K.Y.N., (2014) Culture, organisational culture and organisational climate: An integrative approach. </w:t>
      </w:r>
      <w:r w:rsidRPr="00F70C7E">
        <w:rPr>
          <w:rFonts w:ascii="Times New Roman" w:hAnsi="Times New Roman" w:cs="Times New Roman"/>
          <w:i/>
          <w:iCs/>
          <w:sz w:val="24"/>
          <w:szCs w:val="24"/>
        </w:rPr>
        <w:t>Indian Journal of Commerce and Management Studies, </w:t>
      </w:r>
      <w:r w:rsidRPr="00F70C7E">
        <w:rPr>
          <w:rFonts w:ascii="Times New Roman" w:hAnsi="Times New Roman" w:cs="Times New Roman"/>
          <w:b/>
          <w:bCs/>
          <w:sz w:val="24"/>
          <w:szCs w:val="24"/>
        </w:rPr>
        <w:t>5</w:t>
      </w:r>
      <w:r w:rsidRPr="00F70C7E">
        <w:rPr>
          <w:rFonts w:ascii="Times New Roman" w:hAnsi="Times New Roman" w:cs="Times New Roman"/>
          <w:sz w:val="24"/>
          <w:szCs w:val="24"/>
        </w:rPr>
        <w:t>(2), pp. 18–26. Available at: https://ijcms.in/index.php/ijcms/article/view/405 (Accessed: 15 February 2025).  </w:t>
      </w:r>
    </w:p>
    <w:p w14:paraId="7514A131"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Nicoleta-</w:t>
      </w:r>
      <w:proofErr w:type="spellStart"/>
      <w:r w:rsidRPr="00F70C7E">
        <w:rPr>
          <w:rFonts w:ascii="Times New Roman" w:hAnsi="Times New Roman" w:cs="Times New Roman"/>
          <w:sz w:val="24"/>
          <w:szCs w:val="24"/>
        </w:rPr>
        <w:t>Valentinaflorea</w:t>
      </w:r>
      <w:proofErr w:type="spellEnd"/>
      <w:r w:rsidRPr="00F70C7E">
        <w:rPr>
          <w:rFonts w:ascii="Times New Roman" w:hAnsi="Times New Roman" w:cs="Times New Roman"/>
          <w:sz w:val="24"/>
          <w:szCs w:val="24"/>
        </w:rPr>
        <w:t xml:space="preserve"> et al. (2021) </w:t>
      </w:r>
      <w:r w:rsidRPr="00F70C7E">
        <w:rPr>
          <w:rFonts w:ascii="Times New Roman" w:hAnsi="Times New Roman" w:cs="Times New Roman"/>
          <w:i/>
          <w:iCs/>
          <w:sz w:val="24"/>
          <w:szCs w:val="24"/>
        </w:rPr>
        <w:t>'</w:t>
      </w:r>
      <w:proofErr w:type="spellStart"/>
      <w:r w:rsidRPr="00F70C7E">
        <w:rPr>
          <w:rFonts w:ascii="Times New Roman" w:hAnsi="Times New Roman" w:cs="Times New Roman"/>
          <w:i/>
          <w:iCs/>
          <w:sz w:val="24"/>
          <w:szCs w:val="24"/>
        </w:rPr>
        <w:t>Analyzing</w:t>
      </w:r>
      <w:proofErr w:type="spellEnd"/>
      <w:r w:rsidRPr="00F70C7E">
        <w:rPr>
          <w:rFonts w:ascii="Times New Roman" w:hAnsi="Times New Roman" w:cs="Times New Roman"/>
          <w:i/>
          <w:iCs/>
          <w:sz w:val="24"/>
          <w:szCs w:val="24"/>
        </w:rPr>
        <w:t xml:space="preserve"> Sustainable Relationship with Customers Using a Strategic Communication Model, a 360 Degrees Customer View, and Mathematical Simulation’</w:t>
      </w:r>
      <w:r w:rsidRPr="00F70C7E">
        <w:rPr>
          <w:rFonts w:ascii="Times New Roman" w:hAnsi="Times New Roman" w:cs="Times New Roman"/>
          <w:sz w:val="24"/>
          <w:szCs w:val="24"/>
        </w:rPr>
        <w:t xml:space="preserve">, Journal of the sciences and arts, 21(2), pp. 503–516. Available at: </w:t>
      </w:r>
      <w:hyperlink r:id="rId39" w:tgtFrame="_blank" w:history="1">
        <w:r w:rsidRPr="00F70C7E">
          <w:rPr>
            <w:rStyle w:val="Hyperlink"/>
            <w:rFonts w:ascii="Times New Roman" w:hAnsi="Times New Roman" w:cs="Times New Roman"/>
            <w:sz w:val="24"/>
            <w:szCs w:val="24"/>
          </w:rPr>
          <w:t>https://doi.org/10.46939/J.Sci.Arts-21.2-al6</w:t>
        </w:r>
      </w:hyperlink>
      <w:r w:rsidRPr="00F70C7E">
        <w:rPr>
          <w:rFonts w:ascii="Times New Roman" w:hAnsi="Times New Roman" w:cs="Times New Roman"/>
          <w:sz w:val="24"/>
          <w:szCs w:val="24"/>
        </w:rPr>
        <w:t> </w:t>
      </w:r>
    </w:p>
    <w:p w14:paraId="3378CEB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O’Reilly, C. (1989a) Corporations, culture, and commitment: Motivation and social control in organisations. California Management Review, 31(4), 9-25. DOI:</w:t>
      </w:r>
      <w:hyperlink r:id="rId40" w:tgtFrame="_blank" w:history="1">
        <w:r w:rsidRPr="00F70C7E">
          <w:rPr>
            <w:rStyle w:val="Hyperlink"/>
            <w:rFonts w:ascii="Times New Roman" w:hAnsi="Times New Roman" w:cs="Times New Roman"/>
            <w:sz w:val="24"/>
            <w:szCs w:val="24"/>
          </w:rPr>
          <w:t>10.2307/41166580</w:t>
        </w:r>
      </w:hyperlink>
      <w:r w:rsidRPr="00F70C7E">
        <w:rPr>
          <w:rFonts w:ascii="Times New Roman" w:hAnsi="Times New Roman" w:cs="Times New Roman"/>
          <w:sz w:val="24"/>
          <w:szCs w:val="24"/>
        </w:rPr>
        <w:t>  </w:t>
      </w:r>
    </w:p>
    <w:p w14:paraId="3C9EE3F9"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O’Reilly, C. (1989b) Corporations, culture, and commitment: Motivation and social control in organisations. California Management Review, 31(4), 9-25. DOI: </w:t>
      </w:r>
      <w:hyperlink r:id="rId41" w:tgtFrame="_blank" w:history="1">
        <w:r w:rsidRPr="00F70C7E">
          <w:rPr>
            <w:rStyle w:val="Hyperlink"/>
            <w:rFonts w:ascii="Times New Roman" w:hAnsi="Times New Roman" w:cs="Times New Roman"/>
            <w:sz w:val="24"/>
            <w:szCs w:val="24"/>
          </w:rPr>
          <w:t>10.2307/41166580</w:t>
        </w:r>
      </w:hyperlink>
      <w:r w:rsidRPr="00F70C7E">
        <w:rPr>
          <w:rFonts w:ascii="Times New Roman" w:hAnsi="Times New Roman" w:cs="Times New Roman"/>
          <w:sz w:val="24"/>
          <w:szCs w:val="24"/>
          <w:u w:val="single"/>
        </w:rPr>
        <w:t> </w:t>
      </w:r>
      <w:r w:rsidRPr="00F70C7E">
        <w:rPr>
          <w:rFonts w:ascii="Times New Roman" w:hAnsi="Times New Roman" w:cs="Times New Roman"/>
          <w:sz w:val="24"/>
          <w:szCs w:val="24"/>
        </w:rPr>
        <w:t> </w:t>
      </w:r>
    </w:p>
    <w:p w14:paraId="369CA8B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Paulus, P. (2023) “The Role of Psychological Safety in Team Communication: Implications for Human Resource Practices”, </w:t>
      </w:r>
      <w:r w:rsidRPr="00F70C7E">
        <w:rPr>
          <w:rFonts w:ascii="Times New Roman" w:hAnsi="Times New Roman" w:cs="Times New Roman"/>
          <w:i/>
          <w:iCs/>
          <w:sz w:val="24"/>
          <w:szCs w:val="24"/>
        </w:rPr>
        <w:t>Golden Ratio of Mapping Idea and Literature Format, 3(2), pp. 156 - 166</w:t>
      </w:r>
      <w:r w:rsidRPr="00F70C7E">
        <w:rPr>
          <w:rFonts w:ascii="Times New Roman" w:hAnsi="Times New Roman" w:cs="Times New Roman"/>
          <w:sz w:val="24"/>
          <w:szCs w:val="24"/>
        </w:rPr>
        <w:t xml:space="preserve">. </w:t>
      </w:r>
      <w:proofErr w:type="spellStart"/>
      <w:r w:rsidRPr="00F70C7E">
        <w:rPr>
          <w:rFonts w:ascii="Times New Roman" w:hAnsi="Times New Roman" w:cs="Times New Roman"/>
          <w:sz w:val="24"/>
          <w:szCs w:val="24"/>
        </w:rPr>
        <w:t>doi</w:t>
      </w:r>
      <w:proofErr w:type="spellEnd"/>
      <w:r w:rsidRPr="00F70C7E">
        <w:rPr>
          <w:rFonts w:ascii="Times New Roman" w:hAnsi="Times New Roman" w:cs="Times New Roman"/>
          <w:sz w:val="24"/>
          <w:szCs w:val="24"/>
        </w:rPr>
        <w:t>: 10.52970/grmilf.v3i2.399   </w:t>
      </w:r>
    </w:p>
    <w:p w14:paraId="3301457B"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Pietsch, S. et al. (2024) ‘SMART goals are no more effective for creative performance than do-your-best goals or non-specific, exploratory “open goals”’, Educational psychology (Dorchester-on-Thames), 44(9–10), pp. 946–962. Available at: </w:t>
      </w:r>
      <w:hyperlink r:id="rId42" w:tgtFrame="_blank" w:history="1">
        <w:r w:rsidRPr="00F70C7E">
          <w:rPr>
            <w:rStyle w:val="Hyperlink"/>
            <w:rFonts w:ascii="Times New Roman" w:hAnsi="Times New Roman" w:cs="Times New Roman"/>
            <w:sz w:val="24"/>
            <w:szCs w:val="24"/>
          </w:rPr>
          <w:t>https://doi.org/10.1080/01443410.2024.2420818</w:t>
        </w:r>
      </w:hyperlink>
      <w:r w:rsidRPr="00F70C7E">
        <w:rPr>
          <w:rFonts w:ascii="Times New Roman" w:hAnsi="Times New Roman" w:cs="Times New Roman"/>
          <w:sz w:val="24"/>
          <w:szCs w:val="24"/>
        </w:rPr>
        <w:t> </w:t>
      </w:r>
    </w:p>
    <w:p w14:paraId="52D340B8"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Piwowar-</w:t>
      </w:r>
      <w:proofErr w:type="spellStart"/>
      <w:r w:rsidRPr="00F70C7E">
        <w:rPr>
          <w:rFonts w:ascii="Times New Roman" w:hAnsi="Times New Roman" w:cs="Times New Roman"/>
          <w:sz w:val="24"/>
          <w:szCs w:val="24"/>
        </w:rPr>
        <w:t>Sulej</w:t>
      </w:r>
      <w:proofErr w:type="spellEnd"/>
      <w:r w:rsidRPr="00F70C7E">
        <w:rPr>
          <w:rFonts w:ascii="Times New Roman" w:hAnsi="Times New Roman" w:cs="Times New Roman"/>
          <w:sz w:val="24"/>
          <w:szCs w:val="24"/>
        </w:rPr>
        <w:t xml:space="preserve">, K. (2025a) Types of organizational culture in the context of project management methodologies. </w:t>
      </w:r>
      <w:r w:rsidRPr="00F70C7E">
        <w:rPr>
          <w:rFonts w:ascii="Times New Roman" w:hAnsi="Times New Roman" w:cs="Times New Roman"/>
          <w:i/>
          <w:iCs/>
          <w:sz w:val="24"/>
          <w:szCs w:val="24"/>
        </w:rPr>
        <w:t xml:space="preserve">Proceedings of the Education Excellence and Innovation Management. </w:t>
      </w:r>
      <w:r w:rsidRPr="00F70C7E">
        <w:rPr>
          <w:rFonts w:ascii="Times New Roman" w:hAnsi="Times New Roman" w:cs="Times New Roman"/>
          <w:sz w:val="24"/>
          <w:szCs w:val="24"/>
        </w:rPr>
        <w:t xml:space="preserve">Available at: </w:t>
      </w:r>
      <w:hyperlink r:id="rId43" w:tgtFrame="_blank" w:history="1">
        <w:r w:rsidRPr="00F70C7E">
          <w:rPr>
            <w:rStyle w:val="Hyperlink"/>
            <w:rFonts w:ascii="Times New Roman" w:hAnsi="Times New Roman" w:cs="Times New Roman"/>
            <w:sz w:val="24"/>
            <w:szCs w:val="24"/>
          </w:rPr>
          <w:t>Publication – Types of Organizational Culture in the context of Project Management Methodologies – Wroclaw University of Economics and Business</w:t>
        </w:r>
      </w:hyperlink>
      <w:r w:rsidRPr="00F70C7E">
        <w:rPr>
          <w:rFonts w:ascii="Times New Roman" w:hAnsi="Times New Roman" w:cs="Times New Roman"/>
          <w:sz w:val="24"/>
          <w:szCs w:val="24"/>
        </w:rPr>
        <w:t xml:space="preserve"> (Accessed 15 February 2025) </w:t>
      </w:r>
    </w:p>
    <w:p w14:paraId="0D66C629"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Piwowar-</w:t>
      </w:r>
      <w:proofErr w:type="spellStart"/>
      <w:r w:rsidRPr="00F70C7E">
        <w:rPr>
          <w:rFonts w:ascii="Times New Roman" w:hAnsi="Times New Roman" w:cs="Times New Roman"/>
          <w:sz w:val="24"/>
          <w:szCs w:val="24"/>
        </w:rPr>
        <w:t>Sulej</w:t>
      </w:r>
      <w:proofErr w:type="spellEnd"/>
      <w:r w:rsidRPr="00F70C7E">
        <w:rPr>
          <w:rFonts w:ascii="Times New Roman" w:hAnsi="Times New Roman" w:cs="Times New Roman"/>
          <w:sz w:val="24"/>
          <w:szCs w:val="24"/>
        </w:rPr>
        <w:t xml:space="preserve">, K. (2025b). Types of organizational culture in the context of project management methodologies. </w:t>
      </w:r>
      <w:r w:rsidRPr="00F70C7E">
        <w:rPr>
          <w:rFonts w:ascii="Times New Roman" w:hAnsi="Times New Roman" w:cs="Times New Roman"/>
          <w:i/>
          <w:iCs/>
          <w:sz w:val="24"/>
          <w:szCs w:val="24"/>
        </w:rPr>
        <w:t xml:space="preserve">Proceedings of the Education Excellence and Innovation </w:t>
      </w:r>
      <w:r w:rsidRPr="00F70C7E">
        <w:rPr>
          <w:rFonts w:ascii="Times New Roman" w:hAnsi="Times New Roman" w:cs="Times New Roman"/>
          <w:i/>
          <w:iCs/>
          <w:sz w:val="24"/>
          <w:szCs w:val="24"/>
        </w:rPr>
        <w:lastRenderedPageBreak/>
        <w:t xml:space="preserve">Management. </w:t>
      </w:r>
      <w:r w:rsidRPr="00F70C7E">
        <w:rPr>
          <w:rFonts w:ascii="Times New Roman" w:hAnsi="Times New Roman" w:cs="Times New Roman"/>
          <w:sz w:val="24"/>
          <w:szCs w:val="24"/>
        </w:rPr>
        <w:t xml:space="preserve">Available at: </w:t>
      </w:r>
      <w:hyperlink r:id="rId44" w:tgtFrame="_blank" w:history="1">
        <w:r w:rsidRPr="00F70C7E">
          <w:rPr>
            <w:rStyle w:val="Hyperlink"/>
            <w:rFonts w:ascii="Times New Roman" w:hAnsi="Times New Roman" w:cs="Times New Roman"/>
            <w:sz w:val="24"/>
            <w:szCs w:val="24"/>
          </w:rPr>
          <w:t>Publication – Types of Organizational Culture in the context of Project Management Methodologies – Wroclaw University of Economics and Business</w:t>
        </w:r>
      </w:hyperlink>
      <w:r w:rsidRPr="00F70C7E">
        <w:rPr>
          <w:rFonts w:ascii="Times New Roman" w:hAnsi="Times New Roman" w:cs="Times New Roman"/>
          <w:sz w:val="24"/>
          <w:szCs w:val="24"/>
        </w:rPr>
        <w:t xml:space="preserve"> (Accessed 15 February 2025) </w:t>
      </w:r>
    </w:p>
    <w:p w14:paraId="3ACCDB4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Ravi, M.M., Bhatia, M. and Jain, V.K., (2023) Unlocking The Power Of People: Strategies For Exceptional Organizational Leadership. </w:t>
      </w:r>
      <w:r w:rsidRPr="00F70C7E">
        <w:rPr>
          <w:rFonts w:ascii="Times New Roman" w:hAnsi="Times New Roman" w:cs="Times New Roman"/>
          <w:i/>
          <w:iCs/>
          <w:sz w:val="24"/>
          <w:szCs w:val="24"/>
        </w:rPr>
        <w:t>Galaxy International Interdisciplinary Research Journal</w:t>
      </w:r>
      <w:r w:rsidRPr="00F70C7E">
        <w:rPr>
          <w:rFonts w:ascii="Times New Roman" w:hAnsi="Times New Roman" w:cs="Times New Roman"/>
          <w:sz w:val="24"/>
          <w:szCs w:val="24"/>
        </w:rPr>
        <w:t>, </w:t>
      </w:r>
      <w:r w:rsidRPr="00F70C7E">
        <w:rPr>
          <w:rFonts w:ascii="Times New Roman" w:hAnsi="Times New Roman" w:cs="Times New Roman"/>
          <w:i/>
          <w:iCs/>
          <w:sz w:val="24"/>
          <w:szCs w:val="24"/>
        </w:rPr>
        <w:t>11</w:t>
      </w:r>
      <w:r w:rsidRPr="00F70C7E">
        <w:rPr>
          <w:rFonts w:ascii="Times New Roman" w:hAnsi="Times New Roman" w:cs="Times New Roman"/>
          <w:sz w:val="24"/>
          <w:szCs w:val="24"/>
        </w:rPr>
        <w:t>(12), pp.1-28. Available at: https://www.giirj.com/index.php/giirj/article/view/6289 (Accessed: 16 February 2025).  </w:t>
      </w:r>
    </w:p>
    <w:p w14:paraId="6004F81A"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Rayner, C. &amp; Adam-Smith, D.W. (2009) Managing and Leading People (2nd ed.). London: Kogan Page. </w:t>
      </w:r>
    </w:p>
    <w:p w14:paraId="39AED7F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Rusu, G., &amp; </w:t>
      </w:r>
      <w:proofErr w:type="spellStart"/>
      <w:r w:rsidRPr="00F70C7E">
        <w:rPr>
          <w:rFonts w:ascii="Times New Roman" w:hAnsi="Times New Roman" w:cs="Times New Roman"/>
          <w:sz w:val="24"/>
          <w:szCs w:val="24"/>
        </w:rPr>
        <w:t>Avasilcai</w:t>
      </w:r>
      <w:proofErr w:type="spellEnd"/>
      <w:r w:rsidRPr="00F70C7E">
        <w:rPr>
          <w:rFonts w:ascii="Times New Roman" w:hAnsi="Times New Roman" w:cs="Times New Roman"/>
          <w:sz w:val="24"/>
          <w:szCs w:val="24"/>
        </w:rPr>
        <w:t xml:space="preserve">, S. (2014) Linking human resources motivation to organizational climate. </w:t>
      </w:r>
      <w:r w:rsidRPr="00F70C7E">
        <w:rPr>
          <w:rFonts w:ascii="Times New Roman" w:hAnsi="Times New Roman" w:cs="Times New Roman"/>
          <w:i/>
          <w:iCs/>
          <w:sz w:val="24"/>
          <w:szCs w:val="24"/>
        </w:rPr>
        <w:t xml:space="preserve">Procedia-Social and </w:t>
      </w:r>
      <w:proofErr w:type="spellStart"/>
      <w:r w:rsidRPr="00F70C7E">
        <w:rPr>
          <w:rFonts w:ascii="Times New Roman" w:hAnsi="Times New Roman" w:cs="Times New Roman"/>
          <w:i/>
          <w:iCs/>
          <w:sz w:val="24"/>
          <w:szCs w:val="24"/>
        </w:rPr>
        <w:t>Behavioral</w:t>
      </w:r>
      <w:proofErr w:type="spellEnd"/>
      <w:r w:rsidRPr="00F70C7E">
        <w:rPr>
          <w:rFonts w:ascii="Times New Roman" w:hAnsi="Times New Roman" w:cs="Times New Roman"/>
          <w:i/>
          <w:iCs/>
          <w:sz w:val="24"/>
          <w:szCs w:val="24"/>
        </w:rPr>
        <w:t xml:space="preserve"> Sciences, 124</w:t>
      </w:r>
      <w:r w:rsidRPr="00F70C7E">
        <w:rPr>
          <w:rFonts w:ascii="Times New Roman" w:hAnsi="Times New Roman" w:cs="Times New Roman"/>
          <w:sz w:val="24"/>
          <w:szCs w:val="24"/>
        </w:rPr>
        <w:t xml:space="preserve">, 51–58. </w:t>
      </w:r>
      <w:hyperlink r:id="rId45" w:tgtFrame="_blank" w:history="1">
        <w:r w:rsidRPr="00F70C7E">
          <w:rPr>
            <w:rStyle w:val="Hyperlink"/>
            <w:rFonts w:ascii="Times New Roman" w:hAnsi="Times New Roman" w:cs="Times New Roman"/>
            <w:sz w:val="24"/>
            <w:szCs w:val="24"/>
          </w:rPr>
          <w:t>https://doi.org/10.1016/j.sbspro.2014.02.459</w:t>
        </w:r>
      </w:hyperlink>
      <w:r w:rsidRPr="00F70C7E">
        <w:rPr>
          <w:rFonts w:ascii="Times New Roman" w:hAnsi="Times New Roman" w:cs="Times New Roman"/>
          <w:sz w:val="24"/>
          <w:szCs w:val="24"/>
        </w:rPr>
        <w:t> </w:t>
      </w:r>
    </w:p>
    <w:p w14:paraId="039FBC08"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Sackmann, S.A., &amp; Phillips, M.E. (2004) Contextual influences on culture research: Shifting assumptions for new workplace realities. </w:t>
      </w:r>
      <w:r w:rsidRPr="00F70C7E">
        <w:rPr>
          <w:rFonts w:ascii="Times New Roman" w:hAnsi="Times New Roman" w:cs="Times New Roman"/>
          <w:i/>
          <w:iCs/>
          <w:sz w:val="24"/>
          <w:szCs w:val="24"/>
        </w:rPr>
        <w:t>International Journal of Cross-Cultural Management, 4</w:t>
      </w:r>
      <w:r w:rsidRPr="00F70C7E">
        <w:rPr>
          <w:rFonts w:ascii="Times New Roman" w:hAnsi="Times New Roman" w:cs="Times New Roman"/>
          <w:sz w:val="24"/>
          <w:szCs w:val="24"/>
        </w:rPr>
        <w:t>(3), 370–390. DOI:</w:t>
      </w:r>
      <w:hyperlink r:id="rId46" w:tgtFrame="_blank" w:history="1">
        <w:r w:rsidRPr="00F70C7E">
          <w:rPr>
            <w:rStyle w:val="Hyperlink"/>
            <w:rFonts w:ascii="Times New Roman" w:hAnsi="Times New Roman" w:cs="Times New Roman"/>
            <w:sz w:val="24"/>
            <w:szCs w:val="24"/>
          </w:rPr>
          <w:t>10.1177/1470595804047820</w:t>
        </w:r>
      </w:hyperlink>
      <w:r w:rsidRPr="00F70C7E">
        <w:rPr>
          <w:rFonts w:ascii="Times New Roman" w:hAnsi="Times New Roman" w:cs="Times New Roman"/>
          <w:sz w:val="24"/>
          <w:szCs w:val="24"/>
        </w:rPr>
        <w:t> </w:t>
      </w:r>
    </w:p>
    <w:p w14:paraId="21FD3335"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Schein, E.H. (1999) What is corporate culture built on?. In E. H. Schein. The corporate culture survival guide: Sense and nonsense about culture change. California: Jossey-Bass Inc.  </w:t>
      </w:r>
    </w:p>
    <w:p w14:paraId="09A249DB"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Schein, E.H., (2009) </w:t>
      </w:r>
      <w:r w:rsidRPr="00F70C7E">
        <w:rPr>
          <w:rFonts w:ascii="Times New Roman" w:hAnsi="Times New Roman" w:cs="Times New Roman"/>
          <w:i/>
          <w:iCs/>
          <w:sz w:val="24"/>
          <w:szCs w:val="24"/>
        </w:rPr>
        <w:t>The corporate culture survival guide. </w:t>
      </w:r>
      <w:r w:rsidRPr="00F70C7E">
        <w:rPr>
          <w:rFonts w:ascii="Times New Roman" w:hAnsi="Times New Roman" w:cs="Times New Roman"/>
          <w:sz w:val="24"/>
          <w:szCs w:val="24"/>
        </w:rPr>
        <w:t>John Wiley &amp; Sons.  </w:t>
      </w:r>
    </w:p>
    <w:p w14:paraId="31F8029E"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Schein, E.H., (2010) </w:t>
      </w:r>
      <w:r w:rsidRPr="00F70C7E">
        <w:rPr>
          <w:rFonts w:ascii="Times New Roman" w:hAnsi="Times New Roman" w:cs="Times New Roman"/>
          <w:i/>
          <w:iCs/>
          <w:sz w:val="24"/>
          <w:szCs w:val="24"/>
        </w:rPr>
        <w:t>Organizational culture and leadership. </w:t>
      </w:r>
      <w:r w:rsidRPr="00F70C7E">
        <w:rPr>
          <w:rFonts w:ascii="Times New Roman" w:hAnsi="Times New Roman" w:cs="Times New Roman"/>
          <w:sz w:val="24"/>
          <w:szCs w:val="24"/>
        </w:rPr>
        <w:t xml:space="preserve">4 </w:t>
      </w:r>
      <w:proofErr w:type="spellStart"/>
      <w:r w:rsidRPr="00F70C7E">
        <w:rPr>
          <w:rFonts w:ascii="Times New Roman" w:hAnsi="Times New Roman" w:cs="Times New Roman"/>
          <w:sz w:val="24"/>
          <w:szCs w:val="24"/>
        </w:rPr>
        <w:t>edn</w:t>
      </w:r>
      <w:proofErr w:type="spellEnd"/>
      <w:r w:rsidRPr="00F70C7E">
        <w:rPr>
          <w:rFonts w:ascii="Times New Roman" w:hAnsi="Times New Roman" w:cs="Times New Roman"/>
          <w:sz w:val="24"/>
          <w:szCs w:val="24"/>
        </w:rPr>
        <w:t>. Jossey-Bass, San Francisco.  </w:t>
      </w:r>
    </w:p>
    <w:p w14:paraId="128939BF"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Schneider, B., Ehrhart, M.G. and Macey, W.H. (2013) </w:t>
      </w:r>
      <w:r w:rsidRPr="00F70C7E">
        <w:rPr>
          <w:rFonts w:ascii="Times New Roman" w:hAnsi="Times New Roman" w:cs="Times New Roman"/>
          <w:i/>
          <w:iCs/>
          <w:sz w:val="24"/>
          <w:szCs w:val="24"/>
        </w:rPr>
        <w:t>Organizational climate and culture. Annual Review of Psychology</w:t>
      </w:r>
      <w:r w:rsidRPr="00F70C7E">
        <w:rPr>
          <w:rFonts w:ascii="Times New Roman" w:hAnsi="Times New Roman" w:cs="Times New Roman"/>
          <w:sz w:val="24"/>
          <w:szCs w:val="24"/>
        </w:rPr>
        <w:t>. Vol 64, No 1. pp361–88. </w:t>
      </w:r>
    </w:p>
    <w:p w14:paraId="35791FC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Smith, S.N., Almirall, D., Prenovost, K., Goodrich, D.E., Abraham, K.M., Liebrecht, C., &amp; Kilbourne, A.M. (2018) Organizational culture and climate as moderators of enhanced outreach for persons with serious mental illness: Results from a cluster-randomized trial of adaptive implementation strategies. </w:t>
      </w:r>
      <w:r w:rsidRPr="00F70C7E">
        <w:rPr>
          <w:rFonts w:ascii="Times New Roman" w:hAnsi="Times New Roman" w:cs="Times New Roman"/>
          <w:i/>
          <w:iCs/>
          <w:sz w:val="24"/>
          <w:szCs w:val="24"/>
        </w:rPr>
        <w:t>Implementation Science, 13</w:t>
      </w:r>
      <w:r w:rsidRPr="00F70C7E">
        <w:rPr>
          <w:rFonts w:ascii="Times New Roman" w:hAnsi="Times New Roman" w:cs="Times New Roman"/>
          <w:sz w:val="24"/>
          <w:szCs w:val="24"/>
        </w:rPr>
        <w:t>(1), 93. DOI: 10.1186/s13012-018-0787-9  </w:t>
      </w:r>
    </w:p>
    <w:p w14:paraId="02C471B5"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proofErr w:type="spellStart"/>
      <w:r w:rsidRPr="00F70C7E">
        <w:rPr>
          <w:rFonts w:ascii="Times New Roman" w:hAnsi="Times New Roman" w:cs="Times New Roman"/>
          <w:sz w:val="24"/>
          <w:szCs w:val="24"/>
        </w:rPr>
        <w:t>Tadsee</w:t>
      </w:r>
      <w:proofErr w:type="spellEnd"/>
      <w:r w:rsidRPr="00F70C7E">
        <w:rPr>
          <w:rFonts w:ascii="Times New Roman" w:hAnsi="Times New Roman" w:cs="Times New Roman"/>
          <w:sz w:val="24"/>
          <w:szCs w:val="24"/>
        </w:rPr>
        <w:t>, S., Asgedom, T. and Taddese, A., (2024) Leadership Behaviour Association with Human Resource Management Practice in Selected Ethiopian Sport Federations. </w:t>
      </w:r>
      <w:r w:rsidRPr="00F70C7E">
        <w:rPr>
          <w:rFonts w:ascii="Times New Roman" w:hAnsi="Times New Roman" w:cs="Times New Roman"/>
          <w:i/>
          <w:iCs/>
          <w:sz w:val="24"/>
          <w:szCs w:val="24"/>
        </w:rPr>
        <w:t>Research in sport education and sciences (Online), </w:t>
      </w:r>
      <w:r w:rsidRPr="00F70C7E">
        <w:rPr>
          <w:rFonts w:ascii="Times New Roman" w:hAnsi="Times New Roman" w:cs="Times New Roman"/>
          <w:b/>
          <w:bCs/>
          <w:sz w:val="24"/>
          <w:szCs w:val="24"/>
        </w:rPr>
        <w:t>26</w:t>
      </w:r>
      <w:r w:rsidRPr="00F70C7E">
        <w:rPr>
          <w:rFonts w:ascii="Times New Roman" w:hAnsi="Times New Roman" w:cs="Times New Roman"/>
          <w:sz w:val="24"/>
          <w:szCs w:val="24"/>
        </w:rPr>
        <w:t xml:space="preserve">(1), pp. 9–15. </w:t>
      </w:r>
      <w:hyperlink r:id="rId47" w:tgtFrame="_blank" w:history="1">
        <w:r w:rsidRPr="00F70C7E">
          <w:rPr>
            <w:rStyle w:val="Hyperlink"/>
            <w:rFonts w:ascii="Times New Roman" w:hAnsi="Times New Roman" w:cs="Times New Roman"/>
            <w:sz w:val="24"/>
            <w:szCs w:val="24"/>
          </w:rPr>
          <w:t>https://doi.org/10.62425/rses.1460061</w:t>
        </w:r>
      </w:hyperlink>
      <w:r w:rsidRPr="00F70C7E">
        <w:rPr>
          <w:rFonts w:ascii="Times New Roman" w:hAnsi="Times New Roman" w:cs="Times New Roman"/>
          <w:sz w:val="24"/>
          <w:szCs w:val="24"/>
        </w:rPr>
        <w:t>  </w:t>
      </w:r>
    </w:p>
    <w:p w14:paraId="454AD58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Tolbert, P.S., David, R.J. and Sine W.D., (2011) Studying choice and change: The intersection of institutional theory and entrepreneurship research. </w:t>
      </w:r>
      <w:r w:rsidRPr="00F70C7E">
        <w:rPr>
          <w:rFonts w:ascii="Times New Roman" w:hAnsi="Times New Roman" w:cs="Times New Roman"/>
          <w:i/>
          <w:iCs/>
          <w:sz w:val="24"/>
          <w:szCs w:val="24"/>
        </w:rPr>
        <w:t>Organization Science, </w:t>
      </w:r>
      <w:r w:rsidRPr="00F70C7E">
        <w:rPr>
          <w:rFonts w:ascii="Times New Roman" w:hAnsi="Times New Roman" w:cs="Times New Roman"/>
          <w:b/>
          <w:bCs/>
          <w:sz w:val="24"/>
          <w:szCs w:val="24"/>
        </w:rPr>
        <w:t>22</w:t>
      </w:r>
      <w:r w:rsidRPr="00F70C7E">
        <w:rPr>
          <w:rFonts w:ascii="Times New Roman" w:hAnsi="Times New Roman" w:cs="Times New Roman"/>
          <w:sz w:val="24"/>
          <w:szCs w:val="24"/>
        </w:rPr>
        <w:t xml:space="preserve">(5), pp. 1332–1344. </w:t>
      </w:r>
      <w:hyperlink r:id="rId48" w:tgtFrame="_blank" w:history="1">
        <w:r w:rsidRPr="00F70C7E">
          <w:rPr>
            <w:rStyle w:val="Hyperlink"/>
            <w:rFonts w:ascii="Times New Roman" w:hAnsi="Times New Roman" w:cs="Times New Roman"/>
            <w:sz w:val="24"/>
            <w:szCs w:val="24"/>
          </w:rPr>
          <w:t>https://www.jstor.org/stable/41303125</w:t>
        </w:r>
      </w:hyperlink>
      <w:r w:rsidRPr="00F70C7E">
        <w:rPr>
          <w:rFonts w:ascii="Times New Roman" w:hAnsi="Times New Roman" w:cs="Times New Roman"/>
          <w:sz w:val="24"/>
          <w:szCs w:val="24"/>
        </w:rPr>
        <w:t>  </w:t>
      </w:r>
    </w:p>
    <w:p w14:paraId="62EDFB99"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lastRenderedPageBreak/>
        <w:t>Tomaskovic-Devey, D., Leiter, J. and Thompson, S., (1994) Organizational Survey Nonresponse. </w:t>
      </w:r>
      <w:r w:rsidRPr="00F70C7E">
        <w:rPr>
          <w:rFonts w:ascii="Times New Roman" w:hAnsi="Times New Roman" w:cs="Times New Roman"/>
          <w:i/>
          <w:iCs/>
          <w:sz w:val="24"/>
          <w:szCs w:val="24"/>
        </w:rPr>
        <w:t>Administrative Science Quarterly, </w:t>
      </w:r>
      <w:r w:rsidRPr="00F70C7E">
        <w:rPr>
          <w:rFonts w:ascii="Times New Roman" w:hAnsi="Times New Roman" w:cs="Times New Roman"/>
          <w:b/>
          <w:bCs/>
          <w:sz w:val="24"/>
          <w:szCs w:val="24"/>
        </w:rPr>
        <w:t>39</w:t>
      </w:r>
      <w:r w:rsidRPr="00F70C7E">
        <w:rPr>
          <w:rFonts w:ascii="Times New Roman" w:hAnsi="Times New Roman" w:cs="Times New Roman"/>
          <w:sz w:val="24"/>
          <w:szCs w:val="24"/>
        </w:rPr>
        <w:t xml:space="preserve">(3), pp. 439–457. </w:t>
      </w:r>
      <w:hyperlink r:id="rId49" w:tgtFrame="_blank" w:history="1">
        <w:r w:rsidRPr="00F70C7E">
          <w:rPr>
            <w:rStyle w:val="Hyperlink"/>
            <w:rFonts w:ascii="Times New Roman" w:hAnsi="Times New Roman" w:cs="Times New Roman"/>
            <w:sz w:val="24"/>
            <w:szCs w:val="24"/>
          </w:rPr>
          <w:t>https://doi.org/10.2307/2393298</w:t>
        </w:r>
      </w:hyperlink>
      <w:r w:rsidRPr="00F70C7E">
        <w:rPr>
          <w:rFonts w:ascii="Times New Roman" w:hAnsi="Times New Roman" w:cs="Times New Roman"/>
          <w:sz w:val="24"/>
          <w:szCs w:val="24"/>
        </w:rPr>
        <w:t>  </w:t>
      </w:r>
    </w:p>
    <w:p w14:paraId="5EDA1AD6"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Wallace, J., Hunt, J. and Richards, C. (1999) "The relationship between organisational culture, organisational climate and managerial values", </w:t>
      </w:r>
      <w:r w:rsidRPr="00F70C7E">
        <w:rPr>
          <w:rFonts w:ascii="Times New Roman" w:hAnsi="Times New Roman" w:cs="Times New Roman"/>
          <w:i/>
          <w:iCs/>
          <w:sz w:val="24"/>
          <w:szCs w:val="24"/>
        </w:rPr>
        <w:t>International Journal of Public Sector Management, Vol. 12 No. 7, pp. 548-564</w:t>
      </w:r>
      <w:r w:rsidRPr="00F70C7E">
        <w:rPr>
          <w:rFonts w:ascii="Times New Roman" w:hAnsi="Times New Roman" w:cs="Times New Roman"/>
          <w:sz w:val="24"/>
          <w:szCs w:val="24"/>
        </w:rPr>
        <w:t>. DOI:</w:t>
      </w:r>
      <w:hyperlink r:id="rId50" w:tgtFrame="_blank" w:history="1">
        <w:r w:rsidRPr="00F70C7E">
          <w:rPr>
            <w:rStyle w:val="Hyperlink"/>
            <w:rFonts w:ascii="Times New Roman" w:hAnsi="Times New Roman" w:cs="Times New Roman"/>
            <w:sz w:val="24"/>
            <w:szCs w:val="24"/>
          </w:rPr>
          <w:t>10.1108/09513559910305339</w:t>
        </w:r>
      </w:hyperlink>
      <w:r w:rsidRPr="00F70C7E">
        <w:rPr>
          <w:rFonts w:ascii="Times New Roman" w:hAnsi="Times New Roman" w:cs="Times New Roman"/>
          <w:sz w:val="24"/>
          <w:szCs w:val="24"/>
        </w:rPr>
        <w:t>  </w:t>
      </w:r>
    </w:p>
    <w:p w14:paraId="7044600D"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Wallace, J., Hunt, J. and Richards, C., (1999) The relationship between organisational culture, organisational climate and managerial values. </w:t>
      </w:r>
      <w:r w:rsidRPr="00F70C7E">
        <w:rPr>
          <w:rFonts w:ascii="Times New Roman" w:hAnsi="Times New Roman" w:cs="Times New Roman"/>
          <w:i/>
          <w:iCs/>
          <w:sz w:val="24"/>
          <w:szCs w:val="24"/>
        </w:rPr>
        <w:t>International Journal of Public Sector Management, </w:t>
      </w:r>
      <w:r w:rsidRPr="00F70C7E">
        <w:rPr>
          <w:rFonts w:ascii="Times New Roman" w:hAnsi="Times New Roman" w:cs="Times New Roman"/>
          <w:b/>
          <w:bCs/>
          <w:sz w:val="24"/>
          <w:szCs w:val="24"/>
        </w:rPr>
        <w:t>12</w:t>
      </w:r>
      <w:r w:rsidRPr="00F70C7E">
        <w:rPr>
          <w:rFonts w:ascii="Times New Roman" w:hAnsi="Times New Roman" w:cs="Times New Roman"/>
          <w:sz w:val="24"/>
          <w:szCs w:val="24"/>
        </w:rPr>
        <w:t>(7), pp. 548–564. DOI:</w:t>
      </w:r>
      <w:hyperlink r:id="rId51" w:tgtFrame="_blank" w:history="1">
        <w:r w:rsidRPr="00F70C7E">
          <w:rPr>
            <w:rStyle w:val="Hyperlink"/>
            <w:rFonts w:ascii="Times New Roman" w:hAnsi="Times New Roman" w:cs="Times New Roman"/>
            <w:sz w:val="24"/>
            <w:szCs w:val="24"/>
          </w:rPr>
          <w:t>10.1108/09513559910305339</w:t>
        </w:r>
      </w:hyperlink>
      <w:r w:rsidRPr="00F70C7E">
        <w:rPr>
          <w:rFonts w:ascii="Times New Roman" w:hAnsi="Times New Roman" w:cs="Times New Roman"/>
          <w:sz w:val="24"/>
          <w:szCs w:val="24"/>
        </w:rPr>
        <w:t>  </w:t>
      </w:r>
    </w:p>
    <w:p w14:paraId="0A25CA89"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Warwick, R. (2025). Mudlarking through organisational culture. In </w:t>
      </w:r>
      <w:r w:rsidRPr="00F70C7E">
        <w:rPr>
          <w:rFonts w:ascii="Times New Roman" w:hAnsi="Times New Roman" w:cs="Times New Roman"/>
          <w:i/>
          <w:iCs/>
          <w:sz w:val="24"/>
          <w:szCs w:val="24"/>
        </w:rPr>
        <w:t>Encountering Environments through the Arts: Interdisciplinary Embodiments, Politics, and Imaginaries</w:t>
      </w:r>
      <w:r w:rsidRPr="00F70C7E">
        <w:rPr>
          <w:rFonts w:ascii="Times New Roman" w:hAnsi="Times New Roman" w:cs="Times New Roman"/>
          <w:sz w:val="24"/>
          <w:szCs w:val="24"/>
        </w:rPr>
        <w:t>. </w:t>
      </w:r>
    </w:p>
    <w:p w14:paraId="66D7AE5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Wezel, F.C. and Saka-</w:t>
      </w:r>
      <w:proofErr w:type="spellStart"/>
      <w:r w:rsidRPr="00F70C7E">
        <w:rPr>
          <w:rFonts w:ascii="Times New Roman" w:hAnsi="Times New Roman" w:cs="Times New Roman"/>
          <w:sz w:val="24"/>
          <w:szCs w:val="24"/>
        </w:rPr>
        <w:t>Helmhout</w:t>
      </w:r>
      <w:proofErr w:type="spellEnd"/>
      <w:r w:rsidRPr="00F70C7E">
        <w:rPr>
          <w:rFonts w:ascii="Times New Roman" w:hAnsi="Times New Roman" w:cs="Times New Roman"/>
          <w:sz w:val="24"/>
          <w:szCs w:val="24"/>
        </w:rPr>
        <w:t>, A., (2006) Antecedents and consequences of organizational change:‘</w:t>
      </w:r>
      <w:proofErr w:type="spellStart"/>
      <w:r w:rsidRPr="00F70C7E">
        <w:rPr>
          <w:rFonts w:ascii="Times New Roman" w:hAnsi="Times New Roman" w:cs="Times New Roman"/>
          <w:sz w:val="24"/>
          <w:szCs w:val="24"/>
        </w:rPr>
        <w:t>Institutionalizing’the</w:t>
      </w:r>
      <w:proofErr w:type="spellEnd"/>
      <w:r w:rsidRPr="00F70C7E">
        <w:rPr>
          <w:rFonts w:ascii="Times New Roman" w:hAnsi="Times New Roman" w:cs="Times New Roman"/>
          <w:sz w:val="24"/>
          <w:szCs w:val="24"/>
        </w:rPr>
        <w:t xml:space="preserve"> </w:t>
      </w:r>
      <w:proofErr w:type="spellStart"/>
      <w:r w:rsidRPr="00F70C7E">
        <w:rPr>
          <w:rFonts w:ascii="Times New Roman" w:hAnsi="Times New Roman" w:cs="Times New Roman"/>
          <w:sz w:val="24"/>
          <w:szCs w:val="24"/>
        </w:rPr>
        <w:t>behavioral</w:t>
      </w:r>
      <w:proofErr w:type="spellEnd"/>
      <w:r w:rsidRPr="00F70C7E">
        <w:rPr>
          <w:rFonts w:ascii="Times New Roman" w:hAnsi="Times New Roman" w:cs="Times New Roman"/>
          <w:sz w:val="24"/>
          <w:szCs w:val="24"/>
        </w:rPr>
        <w:t xml:space="preserve"> theory of the firm. </w:t>
      </w:r>
      <w:r w:rsidRPr="00F70C7E">
        <w:rPr>
          <w:rFonts w:ascii="Times New Roman" w:hAnsi="Times New Roman" w:cs="Times New Roman"/>
          <w:i/>
          <w:iCs/>
          <w:sz w:val="24"/>
          <w:szCs w:val="24"/>
        </w:rPr>
        <w:t>Organization Studies, </w:t>
      </w:r>
      <w:r w:rsidRPr="00F70C7E">
        <w:rPr>
          <w:rFonts w:ascii="Times New Roman" w:hAnsi="Times New Roman" w:cs="Times New Roman"/>
          <w:b/>
          <w:bCs/>
          <w:sz w:val="24"/>
          <w:szCs w:val="24"/>
        </w:rPr>
        <w:t>27</w:t>
      </w:r>
      <w:r w:rsidRPr="00F70C7E">
        <w:rPr>
          <w:rFonts w:ascii="Times New Roman" w:hAnsi="Times New Roman" w:cs="Times New Roman"/>
          <w:sz w:val="24"/>
          <w:szCs w:val="24"/>
        </w:rPr>
        <w:t xml:space="preserve">(2), pp. 265–286. </w:t>
      </w:r>
      <w:hyperlink r:id="rId52" w:tgtFrame="_blank" w:history="1">
        <w:r w:rsidRPr="00F70C7E">
          <w:rPr>
            <w:rStyle w:val="Hyperlink"/>
            <w:rFonts w:ascii="Times New Roman" w:hAnsi="Times New Roman" w:cs="Times New Roman"/>
            <w:sz w:val="24"/>
            <w:szCs w:val="24"/>
          </w:rPr>
          <w:t>https://doi.org/10.1177/0170840605057670</w:t>
        </w:r>
      </w:hyperlink>
      <w:r w:rsidRPr="00F70C7E">
        <w:rPr>
          <w:rFonts w:ascii="Times New Roman" w:hAnsi="Times New Roman" w:cs="Times New Roman"/>
          <w:sz w:val="24"/>
          <w:szCs w:val="24"/>
        </w:rPr>
        <w:t>  </w:t>
      </w:r>
    </w:p>
    <w:p w14:paraId="7B47AE12"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Whitmore, J., &amp; Gaskell, T. (2024) </w:t>
      </w:r>
      <w:r w:rsidRPr="00F70C7E">
        <w:rPr>
          <w:rFonts w:ascii="Times New Roman" w:hAnsi="Times New Roman" w:cs="Times New Roman"/>
          <w:i/>
          <w:iCs/>
          <w:sz w:val="24"/>
          <w:szCs w:val="24"/>
        </w:rPr>
        <w:t>Coaching for Performance: The Principles and Practice of Coaching and Leadership</w:t>
      </w:r>
      <w:r w:rsidRPr="00F70C7E">
        <w:rPr>
          <w:rFonts w:ascii="Times New Roman" w:hAnsi="Times New Roman" w:cs="Times New Roman"/>
          <w:sz w:val="24"/>
          <w:szCs w:val="24"/>
        </w:rPr>
        <w:t>. Philadelphia, PA: John Murray Business. </w:t>
      </w:r>
    </w:p>
    <w:p w14:paraId="07EDD56A"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Wysocki, R.K. (2019) </w:t>
      </w:r>
      <w:r w:rsidRPr="00F70C7E">
        <w:rPr>
          <w:rFonts w:ascii="Times New Roman" w:hAnsi="Times New Roman" w:cs="Times New Roman"/>
          <w:i/>
          <w:iCs/>
          <w:sz w:val="24"/>
          <w:szCs w:val="24"/>
        </w:rPr>
        <w:t>Effective Project Management: Traditional, Agile, Extreme, Hybrid</w:t>
      </w:r>
      <w:r w:rsidRPr="00F70C7E">
        <w:rPr>
          <w:rFonts w:ascii="Times New Roman" w:hAnsi="Times New Roman" w:cs="Times New Roman"/>
          <w:sz w:val="24"/>
          <w:szCs w:val="24"/>
        </w:rPr>
        <w:t>. Indianapolis, Indiana: Wiley. </w:t>
      </w:r>
    </w:p>
    <w:p w14:paraId="4A20F423"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Young, J. (2023) </w:t>
      </w:r>
      <w:r w:rsidRPr="00F70C7E">
        <w:rPr>
          <w:rFonts w:ascii="Times New Roman" w:hAnsi="Times New Roman" w:cs="Times New Roman"/>
          <w:i/>
          <w:iCs/>
          <w:sz w:val="24"/>
          <w:szCs w:val="24"/>
        </w:rPr>
        <w:t xml:space="preserve">Organisational Climate and Culture. </w:t>
      </w:r>
      <w:r w:rsidRPr="00F70C7E">
        <w:rPr>
          <w:rFonts w:ascii="Times New Roman" w:hAnsi="Times New Roman" w:cs="Times New Roman"/>
          <w:sz w:val="24"/>
          <w:szCs w:val="24"/>
        </w:rPr>
        <w:t>Available at: https://www.cipd.org/uk/knowledge/factsheets/organisation-culture-change-factsheet/ (Accessed: 22 July 2024)  </w:t>
      </w:r>
    </w:p>
    <w:p w14:paraId="6D42B821"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Young, J. (2024) </w:t>
      </w:r>
      <w:r w:rsidRPr="00F70C7E">
        <w:rPr>
          <w:rFonts w:ascii="Times New Roman" w:hAnsi="Times New Roman" w:cs="Times New Roman"/>
          <w:i/>
          <w:iCs/>
          <w:sz w:val="24"/>
          <w:szCs w:val="24"/>
        </w:rPr>
        <w:t xml:space="preserve">Employee Engagement and Motivation. </w:t>
      </w:r>
      <w:r w:rsidRPr="00F70C7E">
        <w:rPr>
          <w:rFonts w:ascii="Times New Roman" w:hAnsi="Times New Roman" w:cs="Times New Roman"/>
          <w:sz w:val="24"/>
          <w:szCs w:val="24"/>
        </w:rPr>
        <w:t>Available at: https://www.cipd.org/uk/knowledge/factsheets/engagement-factsheet/ (Accessed: 22 July 2024)</w:t>
      </w:r>
      <w:r w:rsidRPr="00F70C7E">
        <w:rPr>
          <w:rFonts w:ascii="Times New Roman" w:hAnsi="Times New Roman" w:cs="Times New Roman"/>
          <w:i/>
          <w:iCs/>
          <w:sz w:val="24"/>
          <w:szCs w:val="24"/>
        </w:rPr>
        <w:t>.</w:t>
      </w:r>
      <w:r w:rsidRPr="00F70C7E">
        <w:rPr>
          <w:rFonts w:ascii="Times New Roman" w:hAnsi="Times New Roman" w:cs="Times New Roman"/>
          <w:sz w:val="24"/>
          <w:szCs w:val="24"/>
        </w:rPr>
        <w:t> </w:t>
      </w:r>
    </w:p>
    <w:p w14:paraId="339ECCE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Zeng, B., Luo, S., Yu, F., Yang, G., Zhao, K., &amp; Wang, L. (2025) GAN-based data reconstruction attacks in split learning. </w:t>
      </w:r>
      <w:r w:rsidRPr="00F70C7E">
        <w:rPr>
          <w:rFonts w:ascii="Times New Roman" w:hAnsi="Times New Roman" w:cs="Times New Roman"/>
          <w:i/>
          <w:iCs/>
          <w:sz w:val="24"/>
          <w:szCs w:val="24"/>
        </w:rPr>
        <w:t>Neural Networks, 185</w:t>
      </w:r>
      <w:r w:rsidRPr="00F70C7E">
        <w:rPr>
          <w:rFonts w:ascii="Times New Roman" w:hAnsi="Times New Roman" w:cs="Times New Roman"/>
          <w:sz w:val="24"/>
          <w:szCs w:val="24"/>
        </w:rPr>
        <w:t>, 107150. DOI: 10.1016/j.neunet.2025.107150 </w:t>
      </w:r>
    </w:p>
    <w:p w14:paraId="6E2706E4"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xml:space="preserve">Zhang, P., Dillard, N., &amp; Cavallo, T. (2025) Navigating the limitations of algorithmic management: An integrative framework of sociotechnical systems theory (STS) and strategic HRD. </w:t>
      </w:r>
      <w:r w:rsidRPr="00F70C7E">
        <w:rPr>
          <w:rFonts w:ascii="Times New Roman" w:hAnsi="Times New Roman" w:cs="Times New Roman"/>
          <w:i/>
          <w:iCs/>
          <w:sz w:val="24"/>
          <w:szCs w:val="24"/>
        </w:rPr>
        <w:t>Human Resource Development Review</w:t>
      </w:r>
      <w:r w:rsidRPr="00F70C7E">
        <w:rPr>
          <w:rFonts w:ascii="Times New Roman" w:hAnsi="Times New Roman" w:cs="Times New Roman"/>
          <w:sz w:val="24"/>
          <w:szCs w:val="24"/>
        </w:rPr>
        <w:t>,  https://doi.org/10.1177/15344843251320252 </w:t>
      </w:r>
    </w:p>
    <w:p w14:paraId="6A403E4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3DA227E6" w14:textId="5A5051F9" w:rsidR="00F70C7E" w:rsidRPr="00F70C7E" w:rsidRDefault="00F70C7E" w:rsidP="00F70C7E">
      <w:pPr>
        <w:pStyle w:val="ListParagraph"/>
        <w:numPr>
          <w:ilvl w:val="0"/>
          <w:numId w:val="28"/>
        </w:num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b/>
          <w:bCs/>
          <w:sz w:val="24"/>
          <w:szCs w:val="24"/>
        </w:rPr>
        <w:t>Appendices:</w:t>
      </w:r>
      <w:r w:rsidRPr="00F70C7E">
        <w:rPr>
          <w:rFonts w:ascii="Times New Roman" w:hAnsi="Times New Roman" w:cs="Times New Roman"/>
          <w:sz w:val="24"/>
          <w:szCs w:val="24"/>
        </w:rPr>
        <w:t> </w:t>
      </w:r>
    </w:p>
    <w:p w14:paraId="10E170EF"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lastRenderedPageBreak/>
        <w:t>Appendix 1 - 2024 VWNL Employee Engagement Survey results </w:t>
      </w:r>
    </w:p>
    <w:p w14:paraId="33B6342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Appendix 2 – Unifying Leadership </w:t>
      </w:r>
    </w:p>
    <w:p w14:paraId="6FFB7FE7" w14:textId="77777777" w:rsidR="00F70C7E" w:rsidRPr="00F70C7E" w:rsidRDefault="00F70C7E" w:rsidP="00F70C7E">
      <w:pPr>
        <w:spacing w:before="100" w:beforeAutospacing="1" w:after="100" w:afterAutospacing="1" w:line="276" w:lineRule="auto"/>
        <w:jc w:val="both"/>
        <w:rPr>
          <w:rFonts w:ascii="Times New Roman" w:hAnsi="Times New Roman" w:cs="Times New Roman"/>
          <w:sz w:val="24"/>
          <w:szCs w:val="24"/>
        </w:rPr>
      </w:pPr>
      <w:r w:rsidRPr="00F70C7E">
        <w:rPr>
          <w:rFonts w:ascii="Times New Roman" w:hAnsi="Times New Roman" w:cs="Times New Roman"/>
          <w:sz w:val="24"/>
          <w:szCs w:val="24"/>
        </w:rPr>
        <w:t> </w:t>
      </w:r>
    </w:p>
    <w:p w14:paraId="7D688052" w14:textId="77777777" w:rsidR="005A05F7" w:rsidRDefault="005A05F7" w:rsidP="00651C78">
      <w:pPr>
        <w:spacing w:before="100" w:beforeAutospacing="1" w:after="100" w:afterAutospacing="1" w:line="276" w:lineRule="auto"/>
        <w:jc w:val="both"/>
        <w:rPr>
          <w:rFonts w:ascii="Times New Roman" w:hAnsi="Times New Roman" w:cs="Times New Roman"/>
          <w:sz w:val="24"/>
          <w:szCs w:val="24"/>
        </w:rPr>
      </w:pPr>
    </w:p>
    <w:sectPr w:rsidR="005A05F7">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75DC2" w14:textId="77777777" w:rsidR="00593DAB" w:rsidRDefault="00593DAB" w:rsidP="0048546A">
      <w:pPr>
        <w:spacing w:after="0" w:line="240" w:lineRule="auto"/>
      </w:pPr>
      <w:r>
        <w:separator/>
      </w:r>
    </w:p>
  </w:endnote>
  <w:endnote w:type="continuationSeparator" w:id="0">
    <w:p w14:paraId="4E9C7A09" w14:textId="77777777" w:rsidR="00593DAB" w:rsidRDefault="00593DAB" w:rsidP="00485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308871"/>
      <w:docPartObj>
        <w:docPartGallery w:val="Page Numbers (Bottom of Page)"/>
        <w:docPartUnique/>
      </w:docPartObj>
    </w:sdtPr>
    <w:sdtEndPr>
      <w:rPr>
        <w:color w:val="7F7F7F" w:themeColor="background1" w:themeShade="7F"/>
        <w:spacing w:val="60"/>
      </w:rPr>
    </w:sdtEndPr>
    <w:sdtContent>
      <w:p w14:paraId="0AB3EB50" w14:textId="4E2CB502" w:rsidR="008E333B" w:rsidRDefault="008E333B">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11978286" w14:textId="77777777" w:rsidR="008E333B" w:rsidRDefault="008E3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23B9F" w14:textId="77777777" w:rsidR="00593DAB" w:rsidRDefault="00593DAB" w:rsidP="0048546A">
      <w:pPr>
        <w:spacing w:after="0" w:line="240" w:lineRule="auto"/>
      </w:pPr>
      <w:r>
        <w:separator/>
      </w:r>
    </w:p>
  </w:footnote>
  <w:footnote w:type="continuationSeparator" w:id="0">
    <w:p w14:paraId="0392A2A3" w14:textId="77777777" w:rsidR="00593DAB" w:rsidRDefault="00593DAB" w:rsidP="00485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F993E" w14:textId="11C89A5A" w:rsidR="0048546A" w:rsidRPr="00EE0739" w:rsidRDefault="0048546A">
    <w:pPr>
      <w:pStyle w:val="Header"/>
      <w:rPr>
        <w:rFonts w:ascii="Times New Roman" w:hAnsi="Times New Roman" w:cs="Times New Roman"/>
      </w:rPr>
    </w:pPr>
    <w:r w:rsidRPr="00EE0739">
      <w:rPr>
        <w:rFonts w:ascii="Times New Roman" w:hAnsi="Times New Roman" w:cs="Times New Roman"/>
      </w:rPr>
      <w:t>Shaping Culture and Behaviours (BMHR7013)</w:t>
    </w:r>
  </w:p>
  <w:p w14:paraId="4DDE18AA" w14:textId="77777777" w:rsidR="0048546A" w:rsidRDefault="004854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66D1"/>
    <w:multiLevelType w:val="multilevel"/>
    <w:tmpl w:val="65365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36412"/>
    <w:multiLevelType w:val="multilevel"/>
    <w:tmpl w:val="7F34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345FC"/>
    <w:multiLevelType w:val="hybridMultilevel"/>
    <w:tmpl w:val="F8BCF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C0C2C"/>
    <w:multiLevelType w:val="multilevel"/>
    <w:tmpl w:val="291A2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881B0D"/>
    <w:multiLevelType w:val="multilevel"/>
    <w:tmpl w:val="165065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8A0D92"/>
    <w:multiLevelType w:val="hybridMultilevel"/>
    <w:tmpl w:val="B66E094E"/>
    <w:lvl w:ilvl="0" w:tplc="6D7A481A">
      <w:start w:val="1"/>
      <w:numFmt w:val="bullet"/>
      <w:lvlText w:val="•"/>
      <w:lvlJc w:val="left"/>
      <w:pPr>
        <w:tabs>
          <w:tab w:val="num" w:pos="720"/>
        </w:tabs>
        <w:ind w:left="720" w:hanging="360"/>
      </w:pPr>
      <w:rPr>
        <w:rFonts w:ascii="Arial" w:hAnsi="Arial" w:hint="default"/>
      </w:rPr>
    </w:lvl>
    <w:lvl w:ilvl="1" w:tplc="77A808AC">
      <w:start w:val="1"/>
      <w:numFmt w:val="bullet"/>
      <w:lvlText w:val="•"/>
      <w:lvlJc w:val="left"/>
      <w:pPr>
        <w:tabs>
          <w:tab w:val="num" w:pos="1440"/>
        </w:tabs>
        <w:ind w:left="1440" w:hanging="360"/>
      </w:pPr>
      <w:rPr>
        <w:rFonts w:ascii="Arial" w:hAnsi="Arial" w:hint="default"/>
      </w:rPr>
    </w:lvl>
    <w:lvl w:ilvl="2" w:tplc="10E211B6" w:tentative="1">
      <w:start w:val="1"/>
      <w:numFmt w:val="bullet"/>
      <w:lvlText w:val="•"/>
      <w:lvlJc w:val="left"/>
      <w:pPr>
        <w:tabs>
          <w:tab w:val="num" w:pos="2160"/>
        </w:tabs>
        <w:ind w:left="2160" w:hanging="360"/>
      </w:pPr>
      <w:rPr>
        <w:rFonts w:ascii="Arial" w:hAnsi="Arial" w:hint="default"/>
      </w:rPr>
    </w:lvl>
    <w:lvl w:ilvl="3" w:tplc="DE9485BE" w:tentative="1">
      <w:start w:val="1"/>
      <w:numFmt w:val="bullet"/>
      <w:lvlText w:val="•"/>
      <w:lvlJc w:val="left"/>
      <w:pPr>
        <w:tabs>
          <w:tab w:val="num" w:pos="2880"/>
        </w:tabs>
        <w:ind w:left="2880" w:hanging="360"/>
      </w:pPr>
      <w:rPr>
        <w:rFonts w:ascii="Arial" w:hAnsi="Arial" w:hint="default"/>
      </w:rPr>
    </w:lvl>
    <w:lvl w:ilvl="4" w:tplc="28A6AD52" w:tentative="1">
      <w:start w:val="1"/>
      <w:numFmt w:val="bullet"/>
      <w:lvlText w:val="•"/>
      <w:lvlJc w:val="left"/>
      <w:pPr>
        <w:tabs>
          <w:tab w:val="num" w:pos="3600"/>
        </w:tabs>
        <w:ind w:left="3600" w:hanging="360"/>
      </w:pPr>
      <w:rPr>
        <w:rFonts w:ascii="Arial" w:hAnsi="Arial" w:hint="default"/>
      </w:rPr>
    </w:lvl>
    <w:lvl w:ilvl="5" w:tplc="CEFE9B6A" w:tentative="1">
      <w:start w:val="1"/>
      <w:numFmt w:val="bullet"/>
      <w:lvlText w:val="•"/>
      <w:lvlJc w:val="left"/>
      <w:pPr>
        <w:tabs>
          <w:tab w:val="num" w:pos="4320"/>
        </w:tabs>
        <w:ind w:left="4320" w:hanging="360"/>
      </w:pPr>
      <w:rPr>
        <w:rFonts w:ascii="Arial" w:hAnsi="Arial" w:hint="default"/>
      </w:rPr>
    </w:lvl>
    <w:lvl w:ilvl="6" w:tplc="983A910A" w:tentative="1">
      <w:start w:val="1"/>
      <w:numFmt w:val="bullet"/>
      <w:lvlText w:val="•"/>
      <w:lvlJc w:val="left"/>
      <w:pPr>
        <w:tabs>
          <w:tab w:val="num" w:pos="5040"/>
        </w:tabs>
        <w:ind w:left="5040" w:hanging="360"/>
      </w:pPr>
      <w:rPr>
        <w:rFonts w:ascii="Arial" w:hAnsi="Arial" w:hint="default"/>
      </w:rPr>
    </w:lvl>
    <w:lvl w:ilvl="7" w:tplc="9716B77E" w:tentative="1">
      <w:start w:val="1"/>
      <w:numFmt w:val="bullet"/>
      <w:lvlText w:val="•"/>
      <w:lvlJc w:val="left"/>
      <w:pPr>
        <w:tabs>
          <w:tab w:val="num" w:pos="5760"/>
        </w:tabs>
        <w:ind w:left="5760" w:hanging="360"/>
      </w:pPr>
      <w:rPr>
        <w:rFonts w:ascii="Arial" w:hAnsi="Arial" w:hint="default"/>
      </w:rPr>
    </w:lvl>
    <w:lvl w:ilvl="8" w:tplc="DA92B34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E9B7947"/>
    <w:multiLevelType w:val="multilevel"/>
    <w:tmpl w:val="CE588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B6368A"/>
    <w:multiLevelType w:val="hybridMultilevel"/>
    <w:tmpl w:val="2F46F0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F92676"/>
    <w:multiLevelType w:val="hybridMultilevel"/>
    <w:tmpl w:val="4CCCC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2807A9"/>
    <w:multiLevelType w:val="hybridMultilevel"/>
    <w:tmpl w:val="529C96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D00AC6"/>
    <w:multiLevelType w:val="multilevel"/>
    <w:tmpl w:val="1BCA5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9A46B7"/>
    <w:multiLevelType w:val="multilevel"/>
    <w:tmpl w:val="449C6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024712"/>
    <w:multiLevelType w:val="multilevel"/>
    <w:tmpl w:val="8E9A1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840122"/>
    <w:multiLevelType w:val="hybridMultilevel"/>
    <w:tmpl w:val="C44AD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0F6515"/>
    <w:multiLevelType w:val="hybridMultilevel"/>
    <w:tmpl w:val="529C96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B1D4FF5"/>
    <w:multiLevelType w:val="hybridMultilevel"/>
    <w:tmpl w:val="83CA54FA"/>
    <w:lvl w:ilvl="0" w:tplc="8674A590">
      <w:start w:val="1"/>
      <w:numFmt w:val="bullet"/>
      <w:lvlText w:val="•"/>
      <w:lvlJc w:val="left"/>
      <w:pPr>
        <w:tabs>
          <w:tab w:val="num" w:pos="720"/>
        </w:tabs>
        <w:ind w:left="720" w:hanging="360"/>
      </w:pPr>
      <w:rPr>
        <w:rFonts w:ascii="Arial" w:hAnsi="Arial" w:hint="default"/>
      </w:rPr>
    </w:lvl>
    <w:lvl w:ilvl="1" w:tplc="269211E6" w:tentative="1">
      <w:start w:val="1"/>
      <w:numFmt w:val="bullet"/>
      <w:lvlText w:val="•"/>
      <w:lvlJc w:val="left"/>
      <w:pPr>
        <w:tabs>
          <w:tab w:val="num" w:pos="1440"/>
        </w:tabs>
        <w:ind w:left="1440" w:hanging="360"/>
      </w:pPr>
      <w:rPr>
        <w:rFonts w:ascii="Arial" w:hAnsi="Arial" w:hint="default"/>
      </w:rPr>
    </w:lvl>
    <w:lvl w:ilvl="2" w:tplc="129ADDCC" w:tentative="1">
      <w:start w:val="1"/>
      <w:numFmt w:val="bullet"/>
      <w:lvlText w:val="•"/>
      <w:lvlJc w:val="left"/>
      <w:pPr>
        <w:tabs>
          <w:tab w:val="num" w:pos="2160"/>
        </w:tabs>
        <w:ind w:left="2160" w:hanging="360"/>
      </w:pPr>
      <w:rPr>
        <w:rFonts w:ascii="Arial" w:hAnsi="Arial" w:hint="default"/>
      </w:rPr>
    </w:lvl>
    <w:lvl w:ilvl="3" w:tplc="6AA84984" w:tentative="1">
      <w:start w:val="1"/>
      <w:numFmt w:val="bullet"/>
      <w:lvlText w:val="•"/>
      <w:lvlJc w:val="left"/>
      <w:pPr>
        <w:tabs>
          <w:tab w:val="num" w:pos="2880"/>
        </w:tabs>
        <w:ind w:left="2880" w:hanging="360"/>
      </w:pPr>
      <w:rPr>
        <w:rFonts w:ascii="Arial" w:hAnsi="Arial" w:hint="default"/>
      </w:rPr>
    </w:lvl>
    <w:lvl w:ilvl="4" w:tplc="C122D70A" w:tentative="1">
      <w:start w:val="1"/>
      <w:numFmt w:val="bullet"/>
      <w:lvlText w:val="•"/>
      <w:lvlJc w:val="left"/>
      <w:pPr>
        <w:tabs>
          <w:tab w:val="num" w:pos="3600"/>
        </w:tabs>
        <w:ind w:left="3600" w:hanging="360"/>
      </w:pPr>
      <w:rPr>
        <w:rFonts w:ascii="Arial" w:hAnsi="Arial" w:hint="default"/>
      </w:rPr>
    </w:lvl>
    <w:lvl w:ilvl="5" w:tplc="4852CD92" w:tentative="1">
      <w:start w:val="1"/>
      <w:numFmt w:val="bullet"/>
      <w:lvlText w:val="•"/>
      <w:lvlJc w:val="left"/>
      <w:pPr>
        <w:tabs>
          <w:tab w:val="num" w:pos="4320"/>
        </w:tabs>
        <w:ind w:left="4320" w:hanging="360"/>
      </w:pPr>
      <w:rPr>
        <w:rFonts w:ascii="Arial" w:hAnsi="Arial" w:hint="default"/>
      </w:rPr>
    </w:lvl>
    <w:lvl w:ilvl="6" w:tplc="CFCC7E0A" w:tentative="1">
      <w:start w:val="1"/>
      <w:numFmt w:val="bullet"/>
      <w:lvlText w:val="•"/>
      <w:lvlJc w:val="left"/>
      <w:pPr>
        <w:tabs>
          <w:tab w:val="num" w:pos="5040"/>
        </w:tabs>
        <w:ind w:left="5040" w:hanging="360"/>
      </w:pPr>
      <w:rPr>
        <w:rFonts w:ascii="Arial" w:hAnsi="Arial" w:hint="default"/>
      </w:rPr>
    </w:lvl>
    <w:lvl w:ilvl="7" w:tplc="BF9EAB9E" w:tentative="1">
      <w:start w:val="1"/>
      <w:numFmt w:val="bullet"/>
      <w:lvlText w:val="•"/>
      <w:lvlJc w:val="left"/>
      <w:pPr>
        <w:tabs>
          <w:tab w:val="num" w:pos="5760"/>
        </w:tabs>
        <w:ind w:left="5760" w:hanging="360"/>
      </w:pPr>
      <w:rPr>
        <w:rFonts w:ascii="Arial" w:hAnsi="Arial" w:hint="default"/>
      </w:rPr>
    </w:lvl>
    <w:lvl w:ilvl="8" w:tplc="78A00D2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D16778B"/>
    <w:multiLevelType w:val="hybridMultilevel"/>
    <w:tmpl w:val="529C96E4"/>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7" w15:restartNumberingAfterBreak="0">
    <w:nsid w:val="513A6476"/>
    <w:multiLevelType w:val="hybridMultilevel"/>
    <w:tmpl w:val="529C96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36F0F75"/>
    <w:multiLevelType w:val="multilevel"/>
    <w:tmpl w:val="758E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E93F3F"/>
    <w:multiLevelType w:val="hybridMultilevel"/>
    <w:tmpl w:val="529C96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7214374"/>
    <w:multiLevelType w:val="multilevel"/>
    <w:tmpl w:val="0B7E3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E33F3F"/>
    <w:multiLevelType w:val="hybridMultilevel"/>
    <w:tmpl w:val="18889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A37545"/>
    <w:multiLevelType w:val="multilevel"/>
    <w:tmpl w:val="5862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572CCC"/>
    <w:multiLevelType w:val="multilevel"/>
    <w:tmpl w:val="8E9A1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7A377D"/>
    <w:multiLevelType w:val="hybridMultilevel"/>
    <w:tmpl w:val="905CC162"/>
    <w:lvl w:ilvl="0" w:tplc="7186C0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681F6F"/>
    <w:multiLevelType w:val="hybridMultilevel"/>
    <w:tmpl w:val="8DA8C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F95D9D"/>
    <w:multiLevelType w:val="multilevel"/>
    <w:tmpl w:val="190C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B9123C"/>
    <w:multiLevelType w:val="multilevel"/>
    <w:tmpl w:val="661A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7023591">
    <w:abstractNumId w:val="3"/>
  </w:num>
  <w:num w:numId="2" w16cid:durableId="270282802">
    <w:abstractNumId w:val="18"/>
  </w:num>
  <w:num w:numId="3" w16cid:durableId="369692517">
    <w:abstractNumId w:val="11"/>
  </w:num>
  <w:num w:numId="4" w16cid:durableId="1206866773">
    <w:abstractNumId w:val="2"/>
  </w:num>
  <w:num w:numId="5" w16cid:durableId="1734739419">
    <w:abstractNumId w:val="13"/>
  </w:num>
  <w:num w:numId="6" w16cid:durableId="764302762">
    <w:abstractNumId w:val="14"/>
  </w:num>
  <w:num w:numId="7" w16cid:durableId="475882042">
    <w:abstractNumId w:val="10"/>
  </w:num>
  <w:num w:numId="8" w16cid:durableId="1466461700">
    <w:abstractNumId w:val="4"/>
  </w:num>
  <w:num w:numId="9" w16cid:durableId="127358985">
    <w:abstractNumId w:val="5"/>
  </w:num>
  <w:num w:numId="10" w16cid:durableId="1417937977">
    <w:abstractNumId w:val="16"/>
  </w:num>
  <w:num w:numId="11" w16cid:durableId="1093553169">
    <w:abstractNumId w:val="17"/>
  </w:num>
  <w:num w:numId="12" w16cid:durableId="76637527">
    <w:abstractNumId w:val="19"/>
  </w:num>
  <w:num w:numId="13" w16cid:durableId="329990580">
    <w:abstractNumId w:val="9"/>
  </w:num>
  <w:num w:numId="14" w16cid:durableId="2111970560">
    <w:abstractNumId w:val="25"/>
  </w:num>
  <w:num w:numId="15" w16cid:durableId="1813979389">
    <w:abstractNumId w:val="6"/>
  </w:num>
  <w:num w:numId="16" w16cid:durableId="1478493893">
    <w:abstractNumId w:val="20"/>
  </w:num>
  <w:num w:numId="17" w16cid:durableId="151720775">
    <w:abstractNumId w:val="15"/>
  </w:num>
  <w:num w:numId="18" w16cid:durableId="1732196905">
    <w:abstractNumId w:val="22"/>
  </w:num>
  <w:num w:numId="19" w16cid:durableId="71660824">
    <w:abstractNumId w:val="1"/>
  </w:num>
  <w:num w:numId="20" w16cid:durableId="2038650981">
    <w:abstractNumId w:val="27"/>
  </w:num>
  <w:num w:numId="21" w16cid:durableId="128087567">
    <w:abstractNumId w:val="26"/>
  </w:num>
  <w:num w:numId="22" w16cid:durableId="1533759204">
    <w:abstractNumId w:val="12"/>
  </w:num>
  <w:num w:numId="23" w16cid:durableId="884490936">
    <w:abstractNumId w:val="0"/>
  </w:num>
  <w:num w:numId="24" w16cid:durableId="1487555511">
    <w:abstractNumId w:val="23"/>
  </w:num>
  <w:num w:numId="25" w16cid:durableId="1403403695">
    <w:abstractNumId w:val="8"/>
  </w:num>
  <w:num w:numId="26" w16cid:durableId="1617060871">
    <w:abstractNumId w:val="7"/>
  </w:num>
  <w:num w:numId="27" w16cid:durableId="269315705">
    <w:abstractNumId w:val="21"/>
  </w:num>
  <w:num w:numId="28" w16cid:durableId="201930627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46A"/>
    <w:rsid w:val="00000B68"/>
    <w:rsid w:val="00001E1D"/>
    <w:rsid w:val="000027FE"/>
    <w:rsid w:val="000060E8"/>
    <w:rsid w:val="000066CE"/>
    <w:rsid w:val="00010328"/>
    <w:rsid w:val="00012A99"/>
    <w:rsid w:val="0001564F"/>
    <w:rsid w:val="00016F87"/>
    <w:rsid w:val="00020E51"/>
    <w:rsid w:val="00021E08"/>
    <w:rsid w:val="000262FF"/>
    <w:rsid w:val="000264B4"/>
    <w:rsid w:val="0003242A"/>
    <w:rsid w:val="00033246"/>
    <w:rsid w:val="00033EA4"/>
    <w:rsid w:val="00036738"/>
    <w:rsid w:val="00041ACB"/>
    <w:rsid w:val="00042EFD"/>
    <w:rsid w:val="00043174"/>
    <w:rsid w:val="00045AEC"/>
    <w:rsid w:val="00047BC3"/>
    <w:rsid w:val="00050D33"/>
    <w:rsid w:val="00051D2D"/>
    <w:rsid w:val="00053DDE"/>
    <w:rsid w:val="000569B3"/>
    <w:rsid w:val="00057026"/>
    <w:rsid w:val="00062D0F"/>
    <w:rsid w:val="00064C5D"/>
    <w:rsid w:val="000672F9"/>
    <w:rsid w:val="00070F40"/>
    <w:rsid w:val="00071B15"/>
    <w:rsid w:val="00072931"/>
    <w:rsid w:val="0008748E"/>
    <w:rsid w:val="000915D9"/>
    <w:rsid w:val="00092894"/>
    <w:rsid w:val="00095D12"/>
    <w:rsid w:val="000A1FCB"/>
    <w:rsid w:val="000A2551"/>
    <w:rsid w:val="000A37F9"/>
    <w:rsid w:val="000A7AB3"/>
    <w:rsid w:val="000B0BDF"/>
    <w:rsid w:val="000B1D39"/>
    <w:rsid w:val="000B6758"/>
    <w:rsid w:val="000B7B51"/>
    <w:rsid w:val="000C0481"/>
    <w:rsid w:val="000C5539"/>
    <w:rsid w:val="000C7537"/>
    <w:rsid w:val="000C7CAB"/>
    <w:rsid w:val="000D27E5"/>
    <w:rsid w:val="000D2EA1"/>
    <w:rsid w:val="000D3D95"/>
    <w:rsid w:val="000E28B4"/>
    <w:rsid w:val="000E6425"/>
    <w:rsid w:val="000F2718"/>
    <w:rsid w:val="000F6EE1"/>
    <w:rsid w:val="00101286"/>
    <w:rsid w:val="00102B7A"/>
    <w:rsid w:val="00103D5B"/>
    <w:rsid w:val="00107423"/>
    <w:rsid w:val="0011171D"/>
    <w:rsid w:val="00111DBB"/>
    <w:rsid w:val="00116B3A"/>
    <w:rsid w:val="001251B5"/>
    <w:rsid w:val="0014039E"/>
    <w:rsid w:val="00145A46"/>
    <w:rsid w:val="00153F1F"/>
    <w:rsid w:val="00157743"/>
    <w:rsid w:val="0016145E"/>
    <w:rsid w:val="00161469"/>
    <w:rsid w:val="00162B55"/>
    <w:rsid w:val="00163404"/>
    <w:rsid w:val="001645B3"/>
    <w:rsid w:val="0016746D"/>
    <w:rsid w:val="00182268"/>
    <w:rsid w:val="001826F1"/>
    <w:rsid w:val="00186143"/>
    <w:rsid w:val="00186248"/>
    <w:rsid w:val="0018679B"/>
    <w:rsid w:val="00194949"/>
    <w:rsid w:val="00195BF1"/>
    <w:rsid w:val="001A56BD"/>
    <w:rsid w:val="001A6001"/>
    <w:rsid w:val="001B7E0E"/>
    <w:rsid w:val="001C4284"/>
    <w:rsid w:val="001C5E9D"/>
    <w:rsid w:val="001D28FD"/>
    <w:rsid w:val="001D4B53"/>
    <w:rsid w:val="001D6608"/>
    <w:rsid w:val="001E67BB"/>
    <w:rsid w:val="001E6BB2"/>
    <w:rsid w:val="001F1BB9"/>
    <w:rsid w:val="001F430C"/>
    <w:rsid w:val="001F7FE7"/>
    <w:rsid w:val="00206AA7"/>
    <w:rsid w:val="002112E3"/>
    <w:rsid w:val="00211BFB"/>
    <w:rsid w:val="00212222"/>
    <w:rsid w:val="0021407C"/>
    <w:rsid w:val="002179CD"/>
    <w:rsid w:val="00217FD2"/>
    <w:rsid w:val="002209C6"/>
    <w:rsid w:val="00222EE2"/>
    <w:rsid w:val="002277EC"/>
    <w:rsid w:val="00227D5E"/>
    <w:rsid w:val="002324A7"/>
    <w:rsid w:val="00236EA6"/>
    <w:rsid w:val="00241A11"/>
    <w:rsid w:val="002445AC"/>
    <w:rsid w:val="00244804"/>
    <w:rsid w:val="0024714D"/>
    <w:rsid w:val="00247B34"/>
    <w:rsid w:val="0025109F"/>
    <w:rsid w:val="0025310D"/>
    <w:rsid w:val="002533AD"/>
    <w:rsid w:val="002542EA"/>
    <w:rsid w:val="00254F55"/>
    <w:rsid w:val="00255B86"/>
    <w:rsid w:val="00260DE4"/>
    <w:rsid w:val="00265B88"/>
    <w:rsid w:val="0026733F"/>
    <w:rsid w:val="002673D1"/>
    <w:rsid w:val="0027238E"/>
    <w:rsid w:val="00272E52"/>
    <w:rsid w:val="00276253"/>
    <w:rsid w:val="00277BD4"/>
    <w:rsid w:val="002800EF"/>
    <w:rsid w:val="00287855"/>
    <w:rsid w:val="00290A3B"/>
    <w:rsid w:val="002948A5"/>
    <w:rsid w:val="002A0000"/>
    <w:rsid w:val="002A1D79"/>
    <w:rsid w:val="002A2A4C"/>
    <w:rsid w:val="002A2C5B"/>
    <w:rsid w:val="002A3B10"/>
    <w:rsid w:val="002A5D67"/>
    <w:rsid w:val="002A6B2D"/>
    <w:rsid w:val="002B1FD5"/>
    <w:rsid w:val="002B59DA"/>
    <w:rsid w:val="002C630F"/>
    <w:rsid w:val="002C66A8"/>
    <w:rsid w:val="002D1A74"/>
    <w:rsid w:val="002D30A0"/>
    <w:rsid w:val="002E16DE"/>
    <w:rsid w:val="002F0000"/>
    <w:rsid w:val="002F31AB"/>
    <w:rsid w:val="003011E0"/>
    <w:rsid w:val="00304D92"/>
    <w:rsid w:val="003114AD"/>
    <w:rsid w:val="00314ECA"/>
    <w:rsid w:val="0032696B"/>
    <w:rsid w:val="00332567"/>
    <w:rsid w:val="00334AEF"/>
    <w:rsid w:val="00337298"/>
    <w:rsid w:val="00343314"/>
    <w:rsid w:val="00357BC1"/>
    <w:rsid w:val="00360996"/>
    <w:rsid w:val="00363153"/>
    <w:rsid w:val="003642ED"/>
    <w:rsid w:val="003656DA"/>
    <w:rsid w:val="003718E7"/>
    <w:rsid w:val="00372B24"/>
    <w:rsid w:val="00373898"/>
    <w:rsid w:val="0037547F"/>
    <w:rsid w:val="003829A0"/>
    <w:rsid w:val="003830D9"/>
    <w:rsid w:val="00384CEB"/>
    <w:rsid w:val="003855A8"/>
    <w:rsid w:val="0038721C"/>
    <w:rsid w:val="003A0932"/>
    <w:rsid w:val="003A1FD4"/>
    <w:rsid w:val="003A3316"/>
    <w:rsid w:val="003A41E9"/>
    <w:rsid w:val="003A7EDA"/>
    <w:rsid w:val="003B7570"/>
    <w:rsid w:val="003C403A"/>
    <w:rsid w:val="003C64BB"/>
    <w:rsid w:val="003D537E"/>
    <w:rsid w:val="003D56D3"/>
    <w:rsid w:val="003E1473"/>
    <w:rsid w:val="003E329C"/>
    <w:rsid w:val="003E4558"/>
    <w:rsid w:val="003E4CA9"/>
    <w:rsid w:val="003E6AEC"/>
    <w:rsid w:val="003E7861"/>
    <w:rsid w:val="003E7F46"/>
    <w:rsid w:val="003F1B74"/>
    <w:rsid w:val="003F313E"/>
    <w:rsid w:val="0040031D"/>
    <w:rsid w:val="00401570"/>
    <w:rsid w:val="00403ECF"/>
    <w:rsid w:val="00404C32"/>
    <w:rsid w:val="00405CE0"/>
    <w:rsid w:val="0040799E"/>
    <w:rsid w:val="00410212"/>
    <w:rsid w:val="00414A12"/>
    <w:rsid w:val="00422E0F"/>
    <w:rsid w:val="00424264"/>
    <w:rsid w:val="00424919"/>
    <w:rsid w:val="00425C2D"/>
    <w:rsid w:val="004324EC"/>
    <w:rsid w:val="0043489F"/>
    <w:rsid w:val="00435102"/>
    <w:rsid w:val="0043547F"/>
    <w:rsid w:val="00440F1C"/>
    <w:rsid w:val="004449CA"/>
    <w:rsid w:val="00446CD1"/>
    <w:rsid w:val="00454D79"/>
    <w:rsid w:val="00455032"/>
    <w:rsid w:val="00461EE4"/>
    <w:rsid w:val="00467D86"/>
    <w:rsid w:val="00471423"/>
    <w:rsid w:val="00475B7C"/>
    <w:rsid w:val="004822F2"/>
    <w:rsid w:val="0048546A"/>
    <w:rsid w:val="00487268"/>
    <w:rsid w:val="0049124A"/>
    <w:rsid w:val="004928D1"/>
    <w:rsid w:val="004A14AC"/>
    <w:rsid w:val="004A375C"/>
    <w:rsid w:val="004A6AAC"/>
    <w:rsid w:val="004A7117"/>
    <w:rsid w:val="004B3189"/>
    <w:rsid w:val="004C64AF"/>
    <w:rsid w:val="004D4CE7"/>
    <w:rsid w:val="004E022F"/>
    <w:rsid w:val="004E1297"/>
    <w:rsid w:val="004E3143"/>
    <w:rsid w:val="004E3455"/>
    <w:rsid w:val="004E3D73"/>
    <w:rsid w:val="004E75F8"/>
    <w:rsid w:val="004F312E"/>
    <w:rsid w:val="004F4BEE"/>
    <w:rsid w:val="004F5E54"/>
    <w:rsid w:val="004F76E0"/>
    <w:rsid w:val="0050029C"/>
    <w:rsid w:val="00506249"/>
    <w:rsid w:val="0051099C"/>
    <w:rsid w:val="00511605"/>
    <w:rsid w:val="005150A7"/>
    <w:rsid w:val="00515322"/>
    <w:rsid w:val="00515993"/>
    <w:rsid w:val="005171A9"/>
    <w:rsid w:val="0052136E"/>
    <w:rsid w:val="00521671"/>
    <w:rsid w:val="00522D10"/>
    <w:rsid w:val="00523298"/>
    <w:rsid w:val="00526337"/>
    <w:rsid w:val="0053043F"/>
    <w:rsid w:val="0053769A"/>
    <w:rsid w:val="00542AEF"/>
    <w:rsid w:val="00552297"/>
    <w:rsid w:val="00561A6E"/>
    <w:rsid w:val="00561E25"/>
    <w:rsid w:val="00562A55"/>
    <w:rsid w:val="00562B3C"/>
    <w:rsid w:val="00563857"/>
    <w:rsid w:val="005706C2"/>
    <w:rsid w:val="005708D1"/>
    <w:rsid w:val="00575639"/>
    <w:rsid w:val="00576BCF"/>
    <w:rsid w:val="00581AB6"/>
    <w:rsid w:val="0058618A"/>
    <w:rsid w:val="005869D4"/>
    <w:rsid w:val="00586DB0"/>
    <w:rsid w:val="0058706A"/>
    <w:rsid w:val="005939FF"/>
    <w:rsid w:val="00593DAB"/>
    <w:rsid w:val="00595E76"/>
    <w:rsid w:val="0059740A"/>
    <w:rsid w:val="005975C6"/>
    <w:rsid w:val="005A05F7"/>
    <w:rsid w:val="005A2596"/>
    <w:rsid w:val="005A3B90"/>
    <w:rsid w:val="005A6227"/>
    <w:rsid w:val="005C0E32"/>
    <w:rsid w:val="005C3CF4"/>
    <w:rsid w:val="005D0B5B"/>
    <w:rsid w:val="005D1EAC"/>
    <w:rsid w:val="005D3D53"/>
    <w:rsid w:val="005D433B"/>
    <w:rsid w:val="005D7ACD"/>
    <w:rsid w:val="005E08C0"/>
    <w:rsid w:val="005E1B86"/>
    <w:rsid w:val="005E373C"/>
    <w:rsid w:val="005E3F1D"/>
    <w:rsid w:val="005E4CAC"/>
    <w:rsid w:val="005E7596"/>
    <w:rsid w:val="005F0184"/>
    <w:rsid w:val="005F0D5A"/>
    <w:rsid w:val="005F5338"/>
    <w:rsid w:val="005F5B95"/>
    <w:rsid w:val="00616501"/>
    <w:rsid w:val="00622222"/>
    <w:rsid w:val="00626709"/>
    <w:rsid w:val="006337D7"/>
    <w:rsid w:val="0064043C"/>
    <w:rsid w:val="006423B6"/>
    <w:rsid w:val="006465A5"/>
    <w:rsid w:val="00646C8B"/>
    <w:rsid w:val="00647CC7"/>
    <w:rsid w:val="0065144E"/>
    <w:rsid w:val="00651C78"/>
    <w:rsid w:val="0065323A"/>
    <w:rsid w:val="00654A5E"/>
    <w:rsid w:val="00660CA9"/>
    <w:rsid w:val="006646AA"/>
    <w:rsid w:val="006651D6"/>
    <w:rsid w:val="00666E3B"/>
    <w:rsid w:val="006752AA"/>
    <w:rsid w:val="00676FF9"/>
    <w:rsid w:val="00683D25"/>
    <w:rsid w:val="00683DB0"/>
    <w:rsid w:val="0068453B"/>
    <w:rsid w:val="00690336"/>
    <w:rsid w:val="00692175"/>
    <w:rsid w:val="00693D8E"/>
    <w:rsid w:val="006A226B"/>
    <w:rsid w:val="006B17B2"/>
    <w:rsid w:val="006B182B"/>
    <w:rsid w:val="006B3C85"/>
    <w:rsid w:val="006B59FA"/>
    <w:rsid w:val="006B62B2"/>
    <w:rsid w:val="006C3030"/>
    <w:rsid w:val="006C33AC"/>
    <w:rsid w:val="006C3697"/>
    <w:rsid w:val="006C49F0"/>
    <w:rsid w:val="006C4A5C"/>
    <w:rsid w:val="006E17A7"/>
    <w:rsid w:val="006E53C7"/>
    <w:rsid w:val="006E7FF9"/>
    <w:rsid w:val="006F0598"/>
    <w:rsid w:val="006F1839"/>
    <w:rsid w:val="006F2EC1"/>
    <w:rsid w:val="006F3DC2"/>
    <w:rsid w:val="006F547B"/>
    <w:rsid w:val="006F62E4"/>
    <w:rsid w:val="00700046"/>
    <w:rsid w:val="00700884"/>
    <w:rsid w:val="00702BD8"/>
    <w:rsid w:val="00704881"/>
    <w:rsid w:val="00705517"/>
    <w:rsid w:val="007101E5"/>
    <w:rsid w:val="00713266"/>
    <w:rsid w:val="00715074"/>
    <w:rsid w:val="007201D6"/>
    <w:rsid w:val="007214F6"/>
    <w:rsid w:val="00721A60"/>
    <w:rsid w:val="00735176"/>
    <w:rsid w:val="00735177"/>
    <w:rsid w:val="00737BE7"/>
    <w:rsid w:val="00742F97"/>
    <w:rsid w:val="00743A5E"/>
    <w:rsid w:val="00745B3D"/>
    <w:rsid w:val="00745E6D"/>
    <w:rsid w:val="00745F48"/>
    <w:rsid w:val="007462F3"/>
    <w:rsid w:val="007501A0"/>
    <w:rsid w:val="0075093A"/>
    <w:rsid w:val="00752B5B"/>
    <w:rsid w:val="0076280E"/>
    <w:rsid w:val="00766EBC"/>
    <w:rsid w:val="00770677"/>
    <w:rsid w:val="00775B9C"/>
    <w:rsid w:val="007765BB"/>
    <w:rsid w:val="00776EED"/>
    <w:rsid w:val="00777831"/>
    <w:rsid w:val="00780F02"/>
    <w:rsid w:val="00791A75"/>
    <w:rsid w:val="00791FF5"/>
    <w:rsid w:val="00797ABA"/>
    <w:rsid w:val="007A1A9C"/>
    <w:rsid w:val="007A2985"/>
    <w:rsid w:val="007A37DA"/>
    <w:rsid w:val="007A5D15"/>
    <w:rsid w:val="007B2EA5"/>
    <w:rsid w:val="007B593F"/>
    <w:rsid w:val="007B5A10"/>
    <w:rsid w:val="007C055B"/>
    <w:rsid w:val="007C09C6"/>
    <w:rsid w:val="007C2AFD"/>
    <w:rsid w:val="007C2FB4"/>
    <w:rsid w:val="007C7FD5"/>
    <w:rsid w:val="007D5A48"/>
    <w:rsid w:val="007D7AA9"/>
    <w:rsid w:val="007E2B9A"/>
    <w:rsid w:val="007E7EE7"/>
    <w:rsid w:val="007F22E6"/>
    <w:rsid w:val="007F2715"/>
    <w:rsid w:val="007F63A2"/>
    <w:rsid w:val="0080214C"/>
    <w:rsid w:val="00805F4E"/>
    <w:rsid w:val="00807CD0"/>
    <w:rsid w:val="0081258E"/>
    <w:rsid w:val="00812998"/>
    <w:rsid w:val="00812A44"/>
    <w:rsid w:val="0081366C"/>
    <w:rsid w:val="008143E4"/>
    <w:rsid w:val="00814CC2"/>
    <w:rsid w:val="00815FCA"/>
    <w:rsid w:val="00821BED"/>
    <w:rsid w:val="00821CEE"/>
    <w:rsid w:val="00823C16"/>
    <w:rsid w:val="00824CB9"/>
    <w:rsid w:val="008272CC"/>
    <w:rsid w:val="00827429"/>
    <w:rsid w:val="008319C9"/>
    <w:rsid w:val="00836E53"/>
    <w:rsid w:val="00851057"/>
    <w:rsid w:val="00853173"/>
    <w:rsid w:val="0085557A"/>
    <w:rsid w:val="00864E06"/>
    <w:rsid w:val="00865092"/>
    <w:rsid w:val="00866AF3"/>
    <w:rsid w:val="0088131D"/>
    <w:rsid w:val="00885837"/>
    <w:rsid w:val="00891CBB"/>
    <w:rsid w:val="00893F21"/>
    <w:rsid w:val="00895B1B"/>
    <w:rsid w:val="00895D2F"/>
    <w:rsid w:val="00897D22"/>
    <w:rsid w:val="008A0B30"/>
    <w:rsid w:val="008B1594"/>
    <w:rsid w:val="008B2C0D"/>
    <w:rsid w:val="008B4080"/>
    <w:rsid w:val="008B4335"/>
    <w:rsid w:val="008B5E52"/>
    <w:rsid w:val="008C1A73"/>
    <w:rsid w:val="008C797C"/>
    <w:rsid w:val="008D03CF"/>
    <w:rsid w:val="008D4F5C"/>
    <w:rsid w:val="008D7922"/>
    <w:rsid w:val="008E0D26"/>
    <w:rsid w:val="008E333B"/>
    <w:rsid w:val="008E3B2E"/>
    <w:rsid w:val="008E43BB"/>
    <w:rsid w:val="008E532D"/>
    <w:rsid w:val="008E6C43"/>
    <w:rsid w:val="008F14D5"/>
    <w:rsid w:val="008F362B"/>
    <w:rsid w:val="008F4DA6"/>
    <w:rsid w:val="008F74BF"/>
    <w:rsid w:val="009008A8"/>
    <w:rsid w:val="00901D34"/>
    <w:rsid w:val="00903655"/>
    <w:rsid w:val="0090627C"/>
    <w:rsid w:val="009067EC"/>
    <w:rsid w:val="0090780F"/>
    <w:rsid w:val="00907DFC"/>
    <w:rsid w:val="00907E4C"/>
    <w:rsid w:val="00912EE2"/>
    <w:rsid w:val="009200E9"/>
    <w:rsid w:val="00926FE1"/>
    <w:rsid w:val="009320B2"/>
    <w:rsid w:val="00934768"/>
    <w:rsid w:val="00940B66"/>
    <w:rsid w:val="00940FB0"/>
    <w:rsid w:val="00943D63"/>
    <w:rsid w:val="00946F61"/>
    <w:rsid w:val="00947F11"/>
    <w:rsid w:val="00950083"/>
    <w:rsid w:val="009519E5"/>
    <w:rsid w:val="00957578"/>
    <w:rsid w:val="00957D47"/>
    <w:rsid w:val="00963E2B"/>
    <w:rsid w:val="00970C1E"/>
    <w:rsid w:val="00973D53"/>
    <w:rsid w:val="0097467A"/>
    <w:rsid w:val="00977874"/>
    <w:rsid w:val="00977F31"/>
    <w:rsid w:val="00980188"/>
    <w:rsid w:val="009821D6"/>
    <w:rsid w:val="00985081"/>
    <w:rsid w:val="0098622B"/>
    <w:rsid w:val="00987EEE"/>
    <w:rsid w:val="00987FF8"/>
    <w:rsid w:val="00990BB5"/>
    <w:rsid w:val="00992F2F"/>
    <w:rsid w:val="00994C4E"/>
    <w:rsid w:val="00994D85"/>
    <w:rsid w:val="009B1F65"/>
    <w:rsid w:val="009B3AD4"/>
    <w:rsid w:val="009B4573"/>
    <w:rsid w:val="009B5424"/>
    <w:rsid w:val="009B6EF4"/>
    <w:rsid w:val="009B7811"/>
    <w:rsid w:val="009C50D6"/>
    <w:rsid w:val="009C62CA"/>
    <w:rsid w:val="009D0942"/>
    <w:rsid w:val="009D75C1"/>
    <w:rsid w:val="009E4FC5"/>
    <w:rsid w:val="009E51AE"/>
    <w:rsid w:val="00A00776"/>
    <w:rsid w:val="00A03A52"/>
    <w:rsid w:val="00A03E45"/>
    <w:rsid w:val="00A04377"/>
    <w:rsid w:val="00A05B84"/>
    <w:rsid w:val="00A11532"/>
    <w:rsid w:val="00A11F5B"/>
    <w:rsid w:val="00A126E8"/>
    <w:rsid w:val="00A1295B"/>
    <w:rsid w:val="00A12AC5"/>
    <w:rsid w:val="00A15A3F"/>
    <w:rsid w:val="00A177EE"/>
    <w:rsid w:val="00A20AD0"/>
    <w:rsid w:val="00A24089"/>
    <w:rsid w:val="00A25B2E"/>
    <w:rsid w:val="00A25E30"/>
    <w:rsid w:val="00A410C2"/>
    <w:rsid w:val="00A55F7C"/>
    <w:rsid w:val="00A561BF"/>
    <w:rsid w:val="00A56579"/>
    <w:rsid w:val="00A65A99"/>
    <w:rsid w:val="00A670A5"/>
    <w:rsid w:val="00A67C2C"/>
    <w:rsid w:val="00A746A8"/>
    <w:rsid w:val="00A751E0"/>
    <w:rsid w:val="00A8502C"/>
    <w:rsid w:val="00A8725F"/>
    <w:rsid w:val="00A93A4B"/>
    <w:rsid w:val="00A95704"/>
    <w:rsid w:val="00A97AB3"/>
    <w:rsid w:val="00AA0EF1"/>
    <w:rsid w:val="00AA3EB0"/>
    <w:rsid w:val="00AA767D"/>
    <w:rsid w:val="00AA7F45"/>
    <w:rsid w:val="00AC3BFD"/>
    <w:rsid w:val="00AD0137"/>
    <w:rsid w:val="00AD0FE6"/>
    <w:rsid w:val="00AD26A1"/>
    <w:rsid w:val="00AE22A0"/>
    <w:rsid w:val="00AE2B51"/>
    <w:rsid w:val="00AE676D"/>
    <w:rsid w:val="00AF4B70"/>
    <w:rsid w:val="00AF65F8"/>
    <w:rsid w:val="00B0062D"/>
    <w:rsid w:val="00B05087"/>
    <w:rsid w:val="00B06AD2"/>
    <w:rsid w:val="00B10499"/>
    <w:rsid w:val="00B3666B"/>
    <w:rsid w:val="00B408FB"/>
    <w:rsid w:val="00B42AC3"/>
    <w:rsid w:val="00B4447F"/>
    <w:rsid w:val="00B45186"/>
    <w:rsid w:val="00B517D4"/>
    <w:rsid w:val="00B53AE5"/>
    <w:rsid w:val="00B630E5"/>
    <w:rsid w:val="00B77BEA"/>
    <w:rsid w:val="00B8420D"/>
    <w:rsid w:val="00B91272"/>
    <w:rsid w:val="00B91D9E"/>
    <w:rsid w:val="00B91EF3"/>
    <w:rsid w:val="00B93F75"/>
    <w:rsid w:val="00B94EF2"/>
    <w:rsid w:val="00B9726F"/>
    <w:rsid w:val="00B97B1B"/>
    <w:rsid w:val="00BA27DD"/>
    <w:rsid w:val="00BA4023"/>
    <w:rsid w:val="00BA636D"/>
    <w:rsid w:val="00BB4414"/>
    <w:rsid w:val="00BB526D"/>
    <w:rsid w:val="00BC1CA3"/>
    <w:rsid w:val="00BC4955"/>
    <w:rsid w:val="00BC575A"/>
    <w:rsid w:val="00BD142A"/>
    <w:rsid w:val="00BD47C5"/>
    <w:rsid w:val="00BD664D"/>
    <w:rsid w:val="00BD7CBE"/>
    <w:rsid w:val="00BE40B1"/>
    <w:rsid w:val="00BE6BDC"/>
    <w:rsid w:val="00BF00C6"/>
    <w:rsid w:val="00BF24E5"/>
    <w:rsid w:val="00BF5664"/>
    <w:rsid w:val="00BF6829"/>
    <w:rsid w:val="00C05E46"/>
    <w:rsid w:val="00C113E1"/>
    <w:rsid w:val="00C123D8"/>
    <w:rsid w:val="00C14674"/>
    <w:rsid w:val="00C15488"/>
    <w:rsid w:val="00C17817"/>
    <w:rsid w:val="00C219DC"/>
    <w:rsid w:val="00C33A2B"/>
    <w:rsid w:val="00C35C99"/>
    <w:rsid w:val="00C369CD"/>
    <w:rsid w:val="00C37C0F"/>
    <w:rsid w:val="00C40056"/>
    <w:rsid w:val="00C43DA5"/>
    <w:rsid w:val="00C46505"/>
    <w:rsid w:val="00C509D4"/>
    <w:rsid w:val="00C519DA"/>
    <w:rsid w:val="00C61E52"/>
    <w:rsid w:val="00C62A5D"/>
    <w:rsid w:val="00C64EF7"/>
    <w:rsid w:val="00C71EF7"/>
    <w:rsid w:val="00C72848"/>
    <w:rsid w:val="00C738AC"/>
    <w:rsid w:val="00C768B5"/>
    <w:rsid w:val="00C808F6"/>
    <w:rsid w:val="00C80D1E"/>
    <w:rsid w:val="00C80EA8"/>
    <w:rsid w:val="00C82119"/>
    <w:rsid w:val="00C860A6"/>
    <w:rsid w:val="00C90402"/>
    <w:rsid w:val="00C915FA"/>
    <w:rsid w:val="00C9316C"/>
    <w:rsid w:val="00C97C90"/>
    <w:rsid w:val="00CA233C"/>
    <w:rsid w:val="00CA2388"/>
    <w:rsid w:val="00CA3B5C"/>
    <w:rsid w:val="00CA7FEA"/>
    <w:rsid w:val="00CB42EB"/>
    <w:rsid w:val="00CC0721"/>
    <w:rsid w:val="00CC2991"/>
    <w:rsid w:val="00CC457C"/>
    <w:rsid w:val="00CC48EC"/>
    <w:rsid w:val="00CC55E4"/>
    <w:rsid w:val="00CC5632"/>
    <w:rsid w:val="00CC6269"/>
    <w:rsid w:val="00CD2DE3"/>
    <w:rsid w:val="00CD4047"/>
    <w:rsid w:val="00CD417E"/>
    <w:rsid w:val="00CE37F1"/>
    <w:rsid w:val="00CE5AA1"/>
    <w:rsid w:val="00CE6DA0"/>
    <w:rsid w:val="00CE73A2"/>
    <w:rsid w:val="00CF7F46"/>
    <w:rsid w:val="00D03DD6"/>
    <w:rsid w:val="00D042F1"/>
    <w:rsid w:val="00D054F2"/>
    <w:rsid w:val="00D062B1"/>
    <w:rsid w:val="00D078EE"/>
    <w:rsid w:val="00D07C9B"/>
    <w:rsid w:val="00D138C2"/>
    <w:rsid w:val="00D13E4D"/>
    <w:rsid w:val="00D22520"/>
    <w:rsid w:val="00D22961"/>
    <w:rsid w:val="00D25BE9"/>
    <w:rsid w:val="00D26F1A"/>
    <w:rsid w:val="00D26F7D"/>
    <w:rsid w:val="00D34284"/>
    <w:rsid w:val="00D3738D"/>
    <w:rsid w:val="00D40087"/>
    <w:rsid w:val="00D42CD9"/>
    <w:rsid w:val="00D43E54"/>
    <w:rsid w:val="00D450E6"/>
    <w:rsid w:val="00D505EE"/>
    <w:rsid w:val="00D52AB7"/>
    <w:rsid w:val="00D52C26"/>
    <w:rsid w:val="00D53256"/>
    <w:rsid w:val="00D53B4D"/>
    <w:rsid w:val="00D5413B"/>
    <w:rsid w:val="00D577B8"/>
    <w:rsid w:val="00D5785C"/>
    <w:rsid w:val="00D625FF"/>
    <w:rsid w:val="00D6284B"/>
    <w:rsid w:val="00D6304F"/>
    <w:rsid w:val="00D658D2"/>
    <w:rsid w:val="00D67694"/>
    <w:rsid w:val="00D7050F"/>
    <w:rsid w:val="00D72792"/>
    <w:rsid w:val="00D72D9B"/>
    <w:rsid w:val="00D72E0C"/>
    <w:rsid w:val="00D73CC9"/>
    <w:rsid w:val="00D76AEC"/>
    <w:rsid w:val="00D77996"/>
    <w:rsid w:val="00D77DD2"/>
    <w:rsid w:val="00D80444"/>
    <w:rsid w:val="00D80A8C"/>
    <w:rsid w:val="00D82667"/>
    <w:rsid w:val="00D826DE"/>
    <w:rsid w:val="00D8383B"/>
    <w:rsid w:val="00D83C44"/>
    <w:rsid w:val="00D84103"/>
    <w:rsid w:val="00DA2A5F"/>
    <w:rsid w:val="00DA550B"/>
    <w:rsid w:val="00DA7F36"/>
    <w:rsid w:val="00DB2316"/>
    <w:rsid w:val="00DB46EE"/>
    <w:rsid w:val="00DB5F91"/>
    <w:rsid w:val="00DB6F6D"/>
    <w:rsid w:val="00DC0757"/>
    <w:rsid w:val="00DC11B5"/>
    <w:rsid w:val="00DC236E"/>
    <w:rsid w:val="00DC3C0B"/>
    <w:rsid w:val="00DC46EF"/>
    <w:rsid w:val="00DC5778"/>
    <w:rsid w:val="00DC65E1"/>
    <w:rsid w:val="00DD033C"/>
    <w:rsid w:val="00DD0F48"/>
    <w:rsid w:val="00DD127E"/>
    <w:rsid w:val="00DD197B"/>
    <w:rsid w:val="00DD202C"/>
    <w:rsid w:val="00DD6566"/>
    <w:rsid w:val="00DD6D49"/>
    <w:rsid w:val="00DD762A"/>
    <w:rsid w:val="00DD78B8"/>
    <w:rsid w:val="00DE1B73"/>
    <w:rsid w:val="00DE2DD2"/>
    <w:rsid w:val="00DE4017"/>
    <w:rsid w:val="00DF3DC1"/>
    <w:rsid w:val="00DF4733"/>
    <w:rsid w:val="00DF6639"/>
    <w:rsid w:val="00DF6775"/>
    <w:rsid w:val="00E00E14"/>
    <w:rsid w:val="00E038C2"/>
    <w:rsid w:val="00E058E5"/>
    <w:rsid w:val="00E05AD9"/>
    <w:rsid w:val="00E05DE0"/>
    <w:rsid w:val="00E07B68"/>
    <w:rsid w:val="00E11492"/>
    <w:rsid w:val="00E14C22"/>
    <w:rsid w:val="00E20B48"/>
    <w:rsid w:val="00E211D9"/>
    <w:rsid w:val="00E25E9A"/>
    <w:rsid w:val="00E2742C"/>
    <w:rsid w:val="00E30205"/>
    <w:rsid w:val="00E3374D"/>
    <w:rsid w:val="00E35514"/>
    <w:rsid w:val="00E360F5"/>
    <w:rsid w:val="00E36DD8"/>
    <w:rsid w:val="00E4000C"/>
    <w:rsid w:val="00E40EED"/>
    <w:rsid w:val="00E4232B"/>
    <w:rsid w:val="00E43120"/>
    <w:rsid w:val="00E46F42"/>
    <w:rsid w:val="00E47738"/>
    <w:rsid w:val="00E50F99"/>
    <w:rsid w:val="00E56236"/>
    <w:rsid w:val="00E65905"/>
    <w:rsid w:val="00E7448E"/>
    <w:rsid w:val="00E81711"/>
    <w:rsid w:val="00E8240F"/>
    <w:rsid w:val="00E843CA"/>
    <w:rsid w:val="00E87E2A"/>
    <w:rsid w:val="00E912C5"/>
    <w:rsid w:val="00E91883"/>
    <w:rsid w:val="00E93462"/>
    <w:rsid w:val="00E93B6C"/>
    <w:rsid w:val="00E979BA"/>
    <w:rsid w:val="00EA712A"/>
    <w:rsid w:val="00EB05C9"/>
    <w:rsid w:val="00EB198C"/>
    <w:rsid w:val="00EB2676"/>
    <w:rsid w:val="00EB3A5D"/>
    <w:rsid w:val="00EB5295"/>
    <w:rsid w:val="00EB7146"/>
    <w:rsid w:val="00EC200B"/>
    <w:rsid w:val="00ED1675"/>
    <w:rsid w:val="00ED43BB"/>
    <w:rsid w:val="00ED548E"/>
    <w:rsid w:val="00ED55FC"/>
    <w:rsid w:val="00ED59F8"/>
    <w:rsid w:val="00ED6B73"/>
    <w:rsid w:val="00EE0739"/>
    <w:rsid w:val="00EE2B35"/>
    <w:rsid w:val="00EE4BE0"/>
    <w:rsid w:val="00EF00F7"/>
    <w:rsid w:val="00EF10CB"/>
    <w:rsid w:val="00EF321A"/>
    <w:rsid w:val="00EF3602"/>
    <w:rsid w:val="00EF7607"/>
    <w:rsid w:val="00EF7833"/>
    <w:rsid w:val="00F01730"/>
    <w:rsid w:val="00F0182B"/>
    <w:rsid w:val="00F02A49"/>
    <w:rsid w:val="00F03475"/>
    <w:rsid w:val="00F05733"/>
    <w:rsid w:val="00F11D48"/>
    <w:rsid w:val="00F13775"/>
    <w:rsid w:val="00F150B3"/>
    <w:rsid w:val="00F15124"/>
    <w:rsid w:val="00F24444"/>
    <w:rsid w:val="00F2502D"/>
    <w:rsid w:val="00F256CD"/>
    <w:rsid w:val="00F27E47"/>
    <w:rsid w:val="00F358A5"/>
    <w:rsid w:val="00F36C68"/>
    <w:rsid w:val="00F37590"/>
    <w:rsid w:val="00F41B93"/>
    <w:rsid w:val="00F4450E"/>
    <w:rsid w:val="00F44B2F"/>
    <w:rsid w:val="00F50252"/>
    <w:rsid w:val="00F60C03"/>
    <w:rsid w:val="00F65E1F"/>
    <w:rsid w:val="00F70C7E"/>
    <w:rsid w:val="00F804B2"/>
    <w:rsid w:val="00F834C3"/>
    <w:rsid w:val="00F83BA1"/>
    <w:rsid w:val="00F90C35"/>
    <w:rsid w:val="00F94A13"/>
    <w:rsid w:val="00FA15CF"/>
    <w:rsid w:val="00FA62AF"/>
    <w:rsid w:val="00FA6A4A"/>
    <w:rsid w:val="00FA7B3E"/>
    <w:rsid w:val="00FB08E0"/>
    <w:rsid w:val="00FB1D1A"/>
    <w:rsid w:val="00FB5CB3"/>
    <w:rsid w:val="00FC5E57"/>
    <w:rsid w:val="00FC68EA"/>
    <w:rsid w:val="00FC6C61"/>
    <w:rsid w:val="00FD1BD2"/>
    <w:rsid w:val="00FD526E"/>
    <w:rsid w:val="00FD7EFC"/>
    <w:rsid w:val="00FE0073"/>
    <w:rsid w:val="00FE1F97"/>
    <w:rsid w:val="00FE6737"/>
    <w:rsid w:val="00FF4AF7"/>
    <w:rsid w:val="00FF4F55"/>
    <w:rsid w:val="00FF59D8"/>
    <w:rsid w:val="00FF73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D90285"/>
  <w15:docId w15:val="{6AFDFA51-77B8-4325-981B-07437E45B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46A"/>
  </w:style>
  <w:style w:type="paragraph" w:styleId="Heading1">
    <w:name w:val="heading 1"/>
    <w:basedOn w:val="Normal"/>
    <w:next w:val="Normal"/>
    <w:link w:val="Heading1Char"/>
    <w:uiPriority w:val="9"/>
    <w:qFormat/>
    <w:rsid w:val="004854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854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854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854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854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854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4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4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4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4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854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854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854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854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854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4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4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46A"/>
    <w:rPr>
      <w:rFonts w:eastAsiaTheme="majorEastAsia" w:cstheme="majorBidi"/>
      <w:color w:val="272727" w:themeColor="text1" w:themeTint="D8"/>
    </w:rPr>
  </w:style>
  <w:style w:type="paragraph" w:styleId="Title">
    <w:name w:val="Title"/>
    <w:basedOn w:val="Normal"/>
    <w:next w:val="Normal"/>
    <w:link w:val="TitleChar"/>
    <w:uiPriority w:val="10"/>
    <w:qFormat/>
    <w:rsid w:val="004854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4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4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4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46A"/>
    <w:pPr>
      <w:spacing w:before="160"/>
      <w:jc w:val="center"/>
    </w:pPr>
    <w:rPr>
      <w:i/>
      <w:iCs/>
      <w:color w:val="404040" w:themeColor="text1" w:themeTint="BF"/>
    </w:rPr>
  </w:style>
  <w:style w:type="character" w:customStyle="1" w:styleId="QuoteChar">
    <w:name w:val="Quote Char"/>
    <w:basedOn w:val="DefaultParagraphFont"/>
    <w:link w:val="Quote"/>
    <w:uiPriority w:val="29"/>
    <w:rsid w:val="0048546A"/>
    <w:rPr>
      <w:i/>
      <w:iCs/>
      <w:color w:val="404040" w:themeColor="text1" w:themeTint="BF"/>
    </w:rPr>
  </w:style>
  <w:style w:type="paragraph" w:styleId="ListParagraph">
    <w:name w:val="List Paragraph"/>
    <w:basedOn w:val="Normal"/>
    <w:uiPriority w:val="34"/>
    <w:qFormat/>
    <w:rsid w:val="0048546A"/>
    <w:pPr>
      <w:ind w:left="720"/>
      <w:contextualSpacing/>
    </w:pPr>
  </w:style>
  <w:style w:type="character" w:styleId="IntenseEmphasis">
    <w:name w:val="Intense Emphasis"/>
    <w:basedOn w:val="DefaultParagraphFont"/>
    <w:uiPriority w:val="21"/>
    <w:qFormat/>
    <w:rsid w:val="0048546A"/>
    <w:rPr>
      <w:i/>
      <w:iCs/>
      <w:color w:val="2F5496" w:themeColor="accent1" w:themeShade="BF"/>
    </w:rPr>
  </w:style>
  <w:style w:type="paragraph" w:styleId="IntenseQuote">
    <w:name w:val="Intense Quote"/>
    <w:basedOn w:val="Normal"/>
    <w:next w:val="Normal"/>
    <w:link w:val="IntenseQuoteChar"/>
    <w:uiPriority w:val="30"/>
    <w:qFormat/>
    <w:rsid w:val="004854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546A"/>
    <w:rPr>
      <w:i/>
      <w:iCs/>
      <w:color w:val="2F5496" w:themeColor="accent1" w:themeShade="BF"/>
    </w:rPr>
  </w:style>
  <w:style w:type="character" w:styleId="IntenseReference">
    <w:name w:val="Intense Reference"/>
    <w:basedOn w:val="DefaultParagraphFont"/>
    <w:uiPriority w:val="32"/>
    <w:qFormat/>
    <w:rsid w:val="0048546A"/>
    <w:rPr>
      <w:b/>
      <w:bCs/>
      <w:smallCaps/>
      <w:color w:val="2F5496" w:themeColor="accent1" w:themeShade="BF"/>
      <w:spacing w:val="5"/>
    </w:rPr>
  </w:style>
  <w:style w:type="paragraph" w:styleId="Header">
    <w:name w:val="header"/>
    <w:basedOn w:val="Normal"/>
    <w:link w:val="HeaderChar"/>
    <w:uiPriority w:val="99"/>
    <w:unhideWhenUsed/>
    <w:rsid w:val="00485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46A"/>
  </w:style>
  <w:style w:type="paragraph" w:styleId="Footer">
    <w:name w:val="footer"/>
    <w:basedOn w:val="Normal"/>
    <w:link w:val="FooterChar"/>
    <w:uiPriority w:val="99"/>
    <w:unhideWhenUsed/>
    <w:rsid w:val="00485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46A"/>
  </w:style>
  <w:style w:type="paragraph" w:styleId="NormalWeb">
    <w:name w:val="Normal (Web)"/>
    <w:basedOn w:val="Normal"/>
    <w:uiPriority w:val="99"/>
    <w:semiHidden/>
    <w:unhideWhenUsed/>
    <w:rsid w:val="003E6AEC"/>
    <w:rPr>
      <w:rFonts w:ascii="Times New Roman" w:hAnsi="Times New Roman" w:cs="Times New Roman"/>
      <w:sz w:val="24"/>
      <w:szCs w:val="24"/>
    </w:rPr>
  </w:style>
  <w:style w:type="character" w:styleId="Hyperlink">
    <w:name w:val="Hyperlink"/>
    <w:basedOn w:val="DefaultParagraphFont"/>
    <w:uiPriority w:val="99"/>
    <w:unhideWhenUsed/>
    <w:rsid w:val="00616501"/>
    <w:rPr>
      <w:color w:val="0563C1" w:themeColor="hyperlink"/>
      <w:u w:val="single"/>
    </w:rPr>
  </w:style>
  <w:style w:type="character" w:styleId="UnresolvedMention">
    <w:name w:val="Unresolved Mention"/>
    <w:basedOn w:val="DefaultParagraphFont"/>
    <w:uiPriority w:val="99"/>
    <w:semiHidden/>
    <w:unhideWhenUsed/>
    <w:rsid w:val="00616501"/>
    <w:rPr>
      <w:color w:val="605E5C"/>
      <w:shd w:val="clear" w:color="auto" w:fill="E1DFDD"/>
    </w:rPr>
  </w:style>
  <w:style w:type="character" w:customStyle="1" w:styleId="normaltextrun">
    <w:name w:val="normaltextrun"/>
    <w:basedOn w:val="DefaultParagraphFont"/>
    <w:rsid w:val="005A05F7"/>
  </w:style>
  <w:style w:type="character" w:customStyle="1" w:styleId="eop">
    <w:name w:val="eop"/>
    <w:basedOn w:val="DefaultParagraphFont"/>
    <w:rsid w:val="005A05F7"/>
  </w:style>
  <w:style w:type="paragraph" w:customStyle="1" w:styleId="paragraph">
    <w:name w:val="paragraph"/>
    <w:basedOn w:val="Normal"/>
    <w:rsid w:val="005A05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651C78"/>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4264">
      <w:bodyDiv w:val="1"/>
      <w:marLeft w:val="0"/>
      <w:marRight w:val="0"/>
      <w:marTop w:val="0"/>
      <w:marBottom w:val="0"/>
      <w:divBdr>
        <w:top w:val="none" w:sz="0" w:space="0" w:color="auto"/>
        <w:left w:val="none" w:sz="0" w:space="0" w:color="auto"/>
        <w:bottom w:val="none" w:sz="0" w:space="0" w:color="auto"/>
        <w:right w:val="none" w:sz="0" w:space="0" w:color="auto"/>
      </w:divBdr>
    </w:div>
    <w:div w:id="18358885">
      <w:bodyDiv w:val="1"/>
      <w:marLeft w:val="0"/>
      <w:marRight w:val="0"/>
      <w:marTop w:val="0"/>
      <w:marBottom w:val="0"/>
      <w:divBdr>
        <w:top w:val="none" w:sz="0" w:space="0" w:color="auto"/>
        <w:left w:val="none" w:sz="0" w:space="0" w:color="auto"/>
        <w:bottom w:val="none" w:sz="0" w:space="0" w:color="auto"/>
        <w:right w:val="none" w:sz="0" w:space="0" w:color="auto"/>
      </w:divBdr>
      <w:divsChild>
        <w:div w:id="680545034">
          <w:marLeft w:val="0"/>
          <w:marRight w:val="0"/>
          <w:marTop w:val="0"/>
          <w:marBottom w:val="0"/>
          <w:divBdr>
            <w:top w:val="none" w:sz="0" w:space="0" w:color="auto"/>
            <w:left w:val="none" w:sz="0" w:space="0" w:color="auto"/>
            <w:bottom w:val="none" w:sz="0" w:space="0" w:color="auto"/>
            <w:right w:val="none" w:sz="0" w:space="0" w:color="auto"/>
          </w:divBdr>
          <w:divsChild>
            <w:div w:id="1431006924">
              <w:marLeft w:val="0"/>
              <w:marRight w:val="0"/>
              <w:marTop w:val="0"/>
              <w:marBottom w:val="0"/>
              <w:divBdr>
                <w:top w:val="none" w:sz="0" w:space="0" w:color="auto"/>
                <w:left w:val="none" w:sz="0" w:space="0" w:color="auto"/>
                <w:bottom w:val="none" w:sz="0" w:space="0" w:color="auto"/>
                <w:right w:val="none" w:sz="0" w:space="0" w:color="auto"/>
              </w:divBdr>
              <w:divsChild>
                <w:div w:id="631902945">
                  <w:marLeft w:val="0"/>
                  <w:marRight w:val="0"/>
                  <w:marTop w:val="0"/>
                  <w:marBottom w:val="0"/>
                  <w:divBdr>
                    <w:top w:val="none" w:sz="0" w:space="0" w:color="auto"/>
                    <w:left w:val="none" w:sz="0" w:space="0" w:color="auto"/>
                    <w:bottom w:val="none" w:sz="0" w:space="0" w:color="auto"/>
                    <w:right w:val="none" w:sz="0" w:space="0" w:color="auto"/>
                  </w:divBdr>
                  <w:divsChild>
                    <w:div w:id="150747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688927">
          <w:marLeft w:val="0"/>
          <w:marRight w:val="0"/>
          <w:marTop w:val="0"/>
          <w:marBottom w:val="0"/>
          <w:divBdr>
            <w:top w:val="none" w:sz="0" w:space="0" w:color="auto"/>
            <w:left w:val="none" w:sz="0" w:space="0" w:color="auto"/>
            <w:bottom w:val="none" w:sz="0" w:space="0" w:color="auto"/>
            <w:right w:val="none" w:sz="0" w:space="0" w:color="auto"/>
          </w:divBdr>
          <w:divsChild>
            <w:div w:id="2140684318">
              <w:marLeft w:val="0"/>
              <w:marRight w:val="0"/>
              <w:marTop w:val="0"/>
              <w:marBottom w:val="0"/>
              <w:divBdr>
                <w:top w:val="none" w:sz="0" w:space="0" w:color="auto"/>
                <w:left w:val="none" w:sz="0" w:space="0" w:color="auto"/>
                <w:bottom w:val="none" w:sz="0" w:space="0" w:color="auto"/>
                <w:right w:val="none" w:sz="0" w:space="0" w:color="auto"/>
              </w:divBdr>
              <w:divsChild>
                <w:div w:id="991104921">
                  <w:marLeft w:val="0"/>
                  <w:marRight w:val="0"/>
                  <w:marTop w:val="0"/>
                  <w:marBottom w:val="0"/>
                  <w:divBdr>
                    <w:top w:val="none" w:sz="0" w:space="0" w:color="auto"/>
                    <w:left w:val="none" w:sz="0" w:space="0" w:color="auto"/>
                    <w:bottom w:val="none" w:sz="0" w:space="0" w:color="auto"/>
                    <w:right w:val="none" w:sz="0" w:space="0" w:color="auto"/>
                  </w:divBdr>
                  <w:divsChild>
                    <w:div w:id="161810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64959">
      <w:bodyDiv w:val="1"/>
      <w:marLeft w:val="0"/>
      <w:marRight w:val="0"/>
      <w:marTop w:val="0"/>
      <w:marBottom w:val="0"/>
      <w:divBdr>
        <w:top w:val="none" w:sz="0" w:space="0" w:color="auto"/>
        <w:left w:val="none" w:sz="0" w:space="0" w:color="auto"/>
        <w:bottom w:val="none" w:sz="0" w:space="0" w:color="auto"/>
        <w:right w:val="none" w:sz="0" w:space="0" w:color="auto"/>
      </w:divBdr>
    </w:div>
    <w:div w:id="29426961">
      <w:bodyDiv w:val="1"/>
      <w:marLeft w:val="0"/>
      <w:marRight w:val="0"/>
      <w:marTop w:val="0"/>
      <w:marBottom w:val="0"/>
      <w:divBdr>
        <w:top w:val="none" w:sz="0" w:space="0" w:color="auto"/>
        <w:left w:val="none" w:sz="0" w:space="0" w:color="auto"/>
        <w:bottom w:val="none" w:sz="0" w:space="0" w:color="auto"/>
        <w:right w:val="none" w:sz="0" w:space="0" w:color="auto"/>
      </w:divBdr>
      <w:divsChild>
        <w:div w:id="938414041">
          <w:marLeft w:val="0"/>
          <w:marRight w:val="0"/>
          <w:marTop w:val="0"/>
          <w:marBottom w:val="0"/>
          <w:divBdr>
            <w:top w:val="none" w:sz="0" w:space="0" w:color="auto"/>
            <w:left w:val="none" w:sz="0" w:space="0" w:color="auto"/>
            <w:bottom w:val="none" w:sz="0" w:space="0" w:color="auto"/>
            <w:right w:val="none" w:sz="0" w:space="0" w:color="auto"/>
          </w:divBdr>
        </w:div>
        <w:div w:id="2125804260">
          <w:marLeft w:val="0"/>
          <w:marRight w:val="0"/>
          <w:marTop w:val="0"/>
          <w:marBottom w:val="0"/>
          <w:divBdr>
            <w:top w:val="none" w:sz="0" w:space="0" w:color="auto"/>
            <w:left w:val="none" w:sz="0" w:space="0" w:color="auto"/>
            <w:bottom w:val="none" w:sz="0" w:space="0" w:color="auto"/>
            <w:right w:val="none" w:sz="0" w:space="0" w:color="auto"/>
          </w:divBdr>
        </w:div>
        <w:div w:id="1555388231">
          <w:marLeft w:val="0"/>
          <w:marRight w:val="0"/>
          <w:marTop w:val="0"/>
          <w:marBottom w:val="0"/>
          <w:divBdr>
            <w:top w:val="none" w:sz="0" w:space="0" w:color="auto"/>
            <w:left w:val="none" w:sz="0" w:space="0" w:color="auto"/>
            <w:bottom w:val="none" w:sz="0" w:space="0" w:color="auto"/>
            <w:right w:val="none" w:sz="0" w:space="0" w:color="auto"/>
          </w:divBdr>
        </w:div>
        <w:div w:id="1904366858">
          <w:marLeft w:val="0"/>
          <w:marRight w:val="0"/>
          <w:marTop w:val="0"/>
          <w:marBottom w:val="0"/>
          <w:divBdr>
            <w:top w:val="none" w:sz="0" w:space="0" w:color="auto"/>
            <w:left w:val="none" w:sz="0" w:space="0" w:color="auto"/>
            <w:bottom w:val="none" w:sz="0" w:space="0" w:color="auto"/>
            <w:right w:val="none" w:sz="0" w:space="0" w:color="auto"/>
          </w:divBdr>
        </w:div>
        <w:div w:id="2103602058">
          <w:marLeft w:val="0"/>
          <w:marRight w:val="0"/>
          <w:marTop w:val="0"/>
          <w:marBottom w:val="0"/>
          <w:divBdr>
            <w:top w:val="none" w:sz="0" w:space="0" w:color="auto"/>
            <w:left w:val="none" w:sz="0" w:space="0" w:color="auto"/>
            <w:bottom w:val="none" w:sz="0" w:space="0" w:color="auto"/>
            <w:right w:val="none" w:sz="0" w:space="0" w:color="auto"/>
          </w:divBdr>
        </w:div>
        <w:div w:id="1182888798">
          <w:marLeft w:val="0"/>
          <w:marRight w:val="0"/>
          <w:marTop w:val="0"/>
          <w:marBottom w:val="0"/>
          <w:divBdr>
            <w:top w:val="none" w:sz="0" w:space="0" w:color="auto"/>
            <w:left w:val="none" w:sz="0" w:space="0" w:color="auto"/>
            <w:bottom w:val="none" w:sz="0" w:space="0" w:color="auto"/>
            <w:right w:val="none" w:sz="0" w:space="0" w:color="auto"/>
          </w:divBdr>
        </w:div>
        <w:div w:id="173106565">
          <w:marLeft w:val="0"/>
          <w:marRight w:val="0"/>
          <w:marTop w:val="0"/>
          <w:marBottom w:val="0"/>
          <w:divBdr>
            <w:top w:val="none" w:sz="0" w:space="0" w:color="auto"/>
            <w:left w:val="none" w:sz="0" w:space="0" w:color="auto"/>
            <w:bottom w:val="none" w:sz="0" w:space="0" w:color="auto"/>
            <w:right w:val="none" w:sz="0" w:space="0" w:color="auto"/>
          </w:divBdr>
        </w:div>
        <w:div w:id="1201431492">
          <w:marLeft w:val="0"/>
          <w:marRight w:val="0"/>
          <w:marTop w:val="0"/>
          <w:marBottom w:val="0"/>
          <w:divBdr>
            <w:top w:val="none" w:sz="0" w:space="0" w:color="auto"/>
            <w:left w:val="none" w:sz="0" w:space="0" w:color="auto"/>
            <w:bottom w:val="none" w:sz="0" w:space="0" w:color="auto"/>
            <w:right w:val="none" w:sz="0" w:space="0" w:color="auto"/>
          </w:divBdr>
        </w:div>
        <w:div w:id="1775898257">
          <w:marLeft w:val="0"/>
          <w:marRight w:val="0"/>
          <w:marTop w:val="0"/>
          <w:marBottom w:val="0"/>
          <w:divBdr>
            <w:top w:val="none" w:sz="0" w:space="0" w:color="auto"/>
            <w:left w:val="none" w:sz="0" w:space="0" w:color="auto"/>
            <w:bottom w:val="none" w:sz="0" w:space="0" w:color="auto"/>
            <w:right w:val="none" w:sz="0" w:space="0" w:color="auto"/>
          </w:divBdr>
        </w:div>
        <w:div w:id="1266692927">
          <w:marLeft w:val="0"/>
          <w:marRight w:val="0"/>
          <w:marTop w:val="0"/>
          <w:marBottom w:val="0"/>
          <w:divBdr>
            <w:top w:val="none" w:sz="0" w:space="0" w:color="auto"/>
            <w:left w:val="none" w:sz="0" w:space="0" w:color="auto"/>
            <w:bottom w:val="none" w:sz="0" w:space="0" w:color="auto"/>
            <w:right w:val="none" w:sz="0" w:space="0" w:color="auto"/>
          </w:divBdr>
        </w:div>
        <w:div w:id="496841938">
          <w:marLeft w:val="0"/>
          <w:marRight w:val="0"/>
          <w:marTop w:val="0"/>
          <w:marBottom w:val="0"/>
          <w:divBdr>
            <w:top w:val="none" w:sz="0" w:space="0" w:color="auto"/>
            <w:left w:val="none" w:sz="0" w:space="0" w:color="auto"/>
            <w:bottom w:val="none" w:sz="0" w:space="0" w:color="auto"/>
            <w:right w:val="none" w:sz="0" w:space="0" w:color="auto"/>
          </w:divBdr>
        </w:div>
        <w:div w:id="1940796039">
          <w:marLeft w:val="0"/>
          <w:marRight w:val="0"/>
          <w:marTop w:val="0"/>
          <w:marBottom w:val="0"/>
          <w:divBdr>
            <w:top w:val="none" w:sz="0" w:space="0" w:color="auto"/>
            <w:left w:val="none" w:sz="0" w:space="0" w:color="auto"/>
            <w:bottom w:val="none" w:sz="0" w:space="0" w:color="auto"/>
            <w:right w:val="none" w:sz="0" w:space="0" w:color="auto"/>
          </w:divBdr>
        </w:div>
        <w:div w:id="1981108393">
          <w:marLeft w:val="0"/>
          <w:marRight w:val="0"/>
          <w:marTop w:val="0"/>
          <w:marBottom w:val="0"/>
          <w:divBdr>
            <w:top w:val="none" w:sz="0" w:space="0" w:color="auto"/>
            <w:left w:val="none" w:sz="0" w:space="0" w:color="auto"/>
            <w:bottom w:val="none" w:sz="0" w:space="0" w:color="auto"/>
            <w:right w:val="none" w:sz="0" w:space="0" w:color="auto"/>
          </w:divBdr>
        </w:div>
        <w:div w:id="192813609">
          <w:marLeft w:val="0"/>
          <w:marRight w:val="0"/>
          <w:marTop w:val="0"/>
          <w:marBottom w:val="0"/>
          <w:divBdr>
            <w:top w:val="none" w:sz="0" w:space="0" w:color="auto"/>
            <w:left w:val="none" w:sz="0" w:space="0" w:color="auto"/>
            <w:bottom w:val="none" w:sz="0" w:space="0" w:color="auto"/>
            <w:right w:val="none" w:sz="0" w:space="0" w:color="auto"/>
          </w:divBdr>
        </w:div>
        <w:div w:id="467019781">
          <w:marLeft w:val="0"/>
          <w:marRight w:val="0"/>
          <w:marTop w:val="0"/>
          <w:marBottom w:val="0"/>
          <w:divBdr>
            <w:top w:val="none" w:sz="0" w:space="0" w:color="auto"/>
            <w:left w:val="none" w:sz="0" w:space="0" w:color="auto"/>
            <w:bottom w:val="none" w:sz="0" w:space="0" w:color="auto"/>
            <w:right w:val="none" w:sz="0" w:space="0" w:color="auto"/>
          </w:divBdr>
        </w:div>
        <w:div w:id="1341157432">
          <w:marLeft w:val="0"/>
          <w:marRight w:val="0"/>
          <w:marTop w:val="0"/>
          <w:marBottom w:val="0"/>
          <w:divBdr>
            <w:top w:val="none" w:sz="0" w:space="0" w:color="auto"/>
            <w:left w:val="none" w:sz="0" w:space="0" w:color="auto"/>
            <w:bottom w:val="none" w:sz="0" w:space="0" w:color="auto"/>
            <w:right w:val="none" w:sz="0" w:space="0" w:color="auto"/>
          </w:divBdr>
        </w:div>
        <w:div w:id="1021933614">
          <w:marLeft w:val="0"/>
          <w:marRight w:val="0"/>
          <w:marTop w:val="0"/>
          <w:marBottom w:val="0"/>
          <w:divBdr>
            <w:top w:val="none" w:sz="0" w:space="0" w:color="auto"/>
            <w:left w:val="none" w:sz="0" w:space="0" w:color="auto"/>
            <w:bottom w:val="none" w:sz="0" w:space="0" w:color="auto"/>
            <w:right w:val="none" w:sz="0" w:space="0" w:color="auto"/>
          </w:divBdr>
        </w:div>
        <w:div w:id="519585685">
          <w:marLeft w:val="0"/>
          <w:marRight w:val="0"/>
          <w:marTop w:val="0"/>
          <w:marBottom w:val="0"/>
          <w:divBdr>
            <w:top w:val="none" w:sz="0" w:space="0" w:color="auto"/>
            <w:left w:val="none" w:sz="0" w:space="0" w:color="auto"/>
            <w:bottom w:val="none" w:sz="0" w:space="0" w:color="auto"/>
            <w:right w:val="none" w:sz="0" w:space="0" w:color="auto"/>
          </w:divBdr>
        </w:div>
        <w:div w:id="1125780627">
          <w:marLeft w:val="0"/>
          <w:marRight w:val="0"/>
          <w:marTop w:val="0"/>
          <w:marBottom w:val="0"/>
          <w:divBdr>
            <w:top w:val="none" w:sz="0" w:space="0" w:color="auto"/>
            <w:left w:val="none" w:sz="0" w:space="0" w:color="auto"/>
            <w:bottom w:val="none" w:sz="0" w:space="0" w:color="auto"/>
            <w:right w:val="none" w:sz="0" w:space="0" w:color="auto"/>
          </w:divBdr>
        </w:div>
        <w:div w:id="1923103596">
          <w:marLeft w:val="0"/>
          <w:marRight w:val="0"/>
          <w:marTop w:val="0"/>
          <w:marBottom w:val="0"/>
          <w:divBdr>
            <w:top w:val="none" w:sz="0" w:space="0" w:color="auto"/>
            <w:left w:val="none" w:sz="0" w:space="0" w:color="auto"/>
            <w:bottom w:val="none" w:sz="0" w:space="0" w:color="auto"/>
            <w:right w:val="none" w:sz="0" w:space="0" w:color="auto"/>
          </w:divBdr>
        </w:div>
        <w:div w:id="1019703348">
          <w:marLeft w:val="0"/>
          <w:marRight w:val="0"/>
          <w:marTop w:val="0"/>
          <w:marBottom w:val="0"/>
          <w:divBdr>
            <w:top w:val="none" w:sz="0" w:space="0" w:color="auto"/>
            <w:left w:val="none" w:sz="0" w:space="0" w:color="auto"/>
            <w:bottom w:val="none" w:sz="0" w:space="0" w:color="auto"/>
            <w:right w:val="none" w:sz="0" w:space="0" w:color="auto"/>
          </w:divBdr>
        </w:div>
        <w:div w:id="757364844">
          <w:marLeft w:val="0"/>
          <w:marRight w:val="0"/>
          <w:marTop w:val="0"/>
          <w:marBottom w:val="0"/>
          <w:divBdr>
            <w:top w:val="none" w:sz="0" w:space="0" w:color="auto"/>
            <w:left w:val="none" w:sz="0" w:space="0" w:color="auto"/>
            <w:bottom w:val="none" w:sz="0" w:space="0" w:color="auto"/>
            <w:right w:val="none" w:sz="0" w:space="0" w:color="auto"/>
          </w:divBdr>
        </w:div>
        <w:div w:id="2143838314">
          <w:marLeft w:val="0"/>
          <w:marRight w:val="0"/>
          <w:marTop w:val="0"/>
          <w:marBottom w:val="0"/>
          <w:divBdr>
            <w:top w:val="none" w:sz="0" w:space="0" w:color="auto"/>
            <w:left w:val="none" w:sz="0" w:space="0" w:color="auto"/>
            <w:bottom w:val="none" w:sz="0" w:space="0" w:color="auto"/>
            <w:right w:val="none" w:sz="0" w:space="0" w:color="auto"/>
          </w:divBdr>
        </w:div>
        <w:div w:id="1647320632">
          <w:marLeft w:val="0"/>
          <w:marRight w:val="0"/>
          <w:marTop w:val="0"/>
          <w:marBottom w:val="0"/>
          <w:divBdr>
            <w:top w:val="none" w:sz="0" w:space="0" w:color="auto"/>
            <w:left w:val="none" w:sz="0" w:space="0" w:color="auto"/>
            <w:bottom w:val="none" w:sz="0" w:space="0" w:color="auto"/>
            <w:right w:val="none" w:sz="0" w:space="0" w:color="auto"/>
          </w:divBdr>
        </w:div>
        <w:div w:id="1573075920">
          <w:marLeft w:val="0"/>
          <w:marRight w:val="0"/>
          <w:marTop w:val="0"/>
          <w:marBottom w:val="0"/>
          <w:divBdr>
            <w:top w:val="none" w:sz="0" w:space="0" w:color="auto"/>
            <w:left w:val="none" w:sz="0" w:space="0" w:color="auto"/>
            <w:bottom w:val="none" w:sz="0" w:space="0" w:color="auto"/>
            <w:right w:val="none" w:sz="0" w:space="0" w:color="auto"/>
          </w:divBdr>
        </w:div>
        <w:div w:id="620498852">
          <w:marLeft w:val="0"/>
          <w:marRight w:val="0"/>
          <w:marTop w:val="0"/>
          <w:marBottom w:val="0"/>
          <w:divBdr>
            <w:top w:val="none" w:sz="0" w:space="0" w:color="auto"/>
            <w:left w:val="none" w:sz="0" w:space="0" w:color="auto"/>
            <w:bottom w:val="none" w:sz="0" w:space="0" w:color="auto"/>
            <w:right w:val="none" w:sz="0" w:space="0" w:color="auto"/>
          </w:divBdr>
        </w:div>
        <w:div w:id="157625122">
          <w:marLeft w:val="0"/>
          <w:marRight w:val="0"/>
          <w:marTop w:val="0"/>
          <w:marBottom w:val="0"/>
          <w:divBdr>
            <w:top w:val="none" w:sz="0" w:space="0" w:color="auto"/>
            <w:left w:val="none" w:sz="0" w:space="0" w:color="auto"/>
            <w:bottom w:val="none" w:sz="0" w:space="0" w:color="auto"/>
            <w:right w:val="none" w:sz="0" w:space="0" w:color="auto"/>
          </w:divBdr>
        </w:div>
        <w:div w:id="1460032850">
          <w:marLeft w:val="0"/>
          <w:marRight w:val="0"/>
          <w:marTop w:val="0"/>
          <w:marBottom w:val="0"/>
          <w:divBdr>
            <w:top w:val="none" w:sz="0" w:space="0" w:color="auto"/>
            <w:left w:val="none" w:sz="0" w:space="0" w:color="auto"/>
            <w:bottom w:val="none" w:sz="0" w:space="0" w:color="auto"/>
            <w:right w:val="none" w:sz="0" w:space="0" w:color="auto"/>
          </w:divBdr>
        </w:div>
        <w:div w:id="1295141681">
          <w:marLeft w:val="0"/>
          <w:marRight w:val="0"/>
          <w:marTop w:val="0"/>
          <w:marBottom w:val="0"/>
          <w:divBdr>
            <w:top w:val="none" w:sz="0" w:space="0" w:color="auto"/>
            <w:left w:val="none" w:sz="0" w:space="0" w:color="auto"/>
            <w:bottom w:val="none" w:sz="0" w:space="0" w:color="auto"/>
            <w:right w:val="none" w:sz="0" w:space="0" w:color="auto"/>
          </w:divBdr>
        </w:div>
        <w:div w:id="675619441">
          <w:marLeft w:val="0"/>
          <w:marRight w:val="0"/>
          <w:marTop w:val="0"/>
          <w:marBottom w:val="0"/>
          <w:divBdr>
            <w:top w:val="none" w:sz="0" w:space="0" w:color="auto"/>
            <w:left w:val="none" w:sz="0" w:space="0" w:color="auto"/>
            <w:bottom w:val="none" w:sz="0" w:space="0" w:color="auto"/>
            <w:right w:val="none" w:sz="0" w:space="0" w:color="auto"/>
          </w:divBdr>
        </w:div>
        <w:div w:id="1785685468">
          <w:marLeft w:val="0"/>
          <w:marRight w:val="0"/>
          <w:marTop w:val="0"/>
          <w:marBottom w:val="0"/>
          <w:divBdr>
            <w:top w:val="none" w:sz="0" w:space="0" w:color="auto"/>
            <w:left w:val="none" w:sz="0" w:space="0" w:color="auto"/>
            <w:bottom w:val="none" w:sz="0" w:space="0" w:color="auto"/>
            <w:right w:val="none" w:sz="0" w:space="0" w:color="auto"/>
          </w:divBdr>
        </w:div>
        <w:div w:id="1328904177">
          <w:marLeft w:val="0"/>
          <w:marRight w:val="0"/>
          <w:marTop w:val="0"/>
          <w:marBottom w:val="0"/>
          <w:divBdr>
            <w:top w:val="none" w:sz="0" w:space="0" w:color="auto"/>
            <w:left w:val="none" w:sz="0" w:space="0" w:color="auto"/>
            <w:bottom w:val="none" w:sz="0" w:space="0" w:color="auto"/>
            <w:right w:val="none" w:sz="0" w:space="0" w:color="auto"/>
          </w:divBdr>
        </w:div>
        <w:div w:id="2005165358">
          <w:marLeft w:val="0"/>
          <w:marRight w:val="0"/>
          <w:marTop w:val="0"/>
          <w:marBottom w:val="0"/>
          <w:divBdr>
            <w:top w:val="none" w:sz="0" w:space="0" w:color="auto"/>
            <w:left w:val="none" w:sz="0" w:space="0" w:color="auto"/>
            <w:bottom w:val="none" w:sz="0" w:space="0" w:color="auto"/>
            <w:right w:val="none" w:sz="0" w:space="0" w:color="auto"/>
          </w:divBdr>
        </w:div>
        <w:div w:id="1277254093">
          <w:marLeft w:val="0"/>
          <w:marRight w:val="0"/>
          <w:marTop w:val="0"/>
          <w:marBottom w:val="0"/>
          <w:divBdr>
            <w:top w:val="none" w:sz="0" w:space="0" w:color="auto"/>
            <w:left w:val="none" w:sz="0" w:space="0" w:color="auto"/>
            <w:bottom w:val="none" w:sz="0" w:space="0" w:color="auto"/>
            <w:right w:val="none" w:sz="0" w:space="0" w:color="auto"/>
          </w:divBdr>
        </w:div>
        <w:div w:id="580677331">
          <w:marLeft w:val="0"/>
          <w:marRight w:val="0"/>
          <w:marTop w:val="0"/>
          <w:marBottom w:val="0"/>
          <w:divBdr>
            <w:top w:val="none" w:sz="0" w:space="0" w:color="auto"/>
            <w:left w:val="none" w:sz="0" w:space="0" w:color="auto"/>
            <w:bottom w:val="none" w:sz="0" w:space="0" w:color="auto"/>
            <w:right w:val="none" w:sz="0" w:space="0" w:color="auto"/>
          </w:divBdr>
        </w:div>
        <w:div w:id="890656763">
          <w:marLeft w:val="0"/>
          <w:marRight w:val="0"/>
          <w:marTop w:val="0"/>
          <w:marBottom w:val="0"/>
          <w:divBdr>
            <w:top w:val="none" w:sz="0" w:space="0" w:color="auto"/>
            <w:left w:val="none" w:sz="0" w:space="0" w:color="auto"/>
            <w:bottom w:val="none" w:sz="0" w:space="0" w:color="auto"/>
            <w:right w:val="none" w:sz="0" w:space="0" w:color="auto"/>
          </w:divBdr>
        </w:div>
        <w:div w:id="1579710327">
          <w:marLeft w:val="0"/>
          <w:marRight w:val="0"/>
          <w:marTop w:val="0"/>
          <w:marBottom w:val="0"/>
          <w:divBdr>
            <w:top w:val="none" w:sz="0" w:space="0" w:color="auto"/>
            <w:left w:val="none" w:sz="0" w:space="0" w:color="auto"/>
            <w:bottom w:val="none" w:sz="0" w:space="0" w:color="auto"/>
            <w:right w:val="none" w:sz="0" w:space="0" w:color="auto"/>
          </w:divBdr>
        </w:div>
        <w:div w:id="1106269637">
          <w:marLeft w:val="0"/>
          <w:marRight w:val="0"/>
          <w:marTop w:val="0"/>
          <w:marBottom w:val="0"/>
          <w:divBdr>
            <w:top w:val="none" w:sz="0" w:space="0" w:color="auto"/>
            <w:left w:val="none" w:sz="0" w:space="0" w:color="auto"/>
            <w:bottom w:val="none" w:sz="0" w:space="0" w:color="auto"/>
            <w:right w:val="none" w:sz="0" w:space="0" w:color="auto"/>
          </w:divBdr>
        </w:div>
        <w:div w:id="176433961">
          <w:marLeft w:val="0"/>
          <w:marRight w:val="0"/>
          <w:marTop w:val="0"/>
          <w:marBottom w:val="0"/>
          <w:divBdr>
            <w:top w:val="none" w:sz="0" w:space="0" w:color="auto"/>
            <w:left w:val="none" w:sz="0" w:space="0" w:color="auto"/>
            <w:bottom w:val="none" w:sz="0" w:space="0" w:color="auto"/>
            <w:right w:val="none" w:sz="0" w:space="0" w:color="auto"/>
          </w:divBdr>
        </w:div>
        <w:div w:id="1402292744">
          <w:marLeft w:val="0"/>
          <w:marRight w:val="0"/>
          <w:marTop w:val="0"/>
          <w:marBottom w:val="0"/>
          <w:divBdr>
            <w:top w:val="none" w:sz="0" w:space="0" w:color="auto"/>
            <w:left w:val="none" w:sz="0" w:space="0" w:color="auto"/>
            <w:bottom w:val="none" w:sz="0" w:space="0" w:color="auto"/>
            <w:right w:val="none" w:sz="0" w:space="0" w:color="auto"/>
          </w:divBdr>
        </w:div>
        <w:div w:id="1174806399">
          <w:marLeft w:val="0"/>
          <w:marRight w:val="0"/>
          <w:marTop w:val="0"/>
          <w:marBottom w:val="0"/>
          <w:divBdr>
            <w:top w:val="none" w:sz="0" w:space="0" w:color="auto"/>
            <w:left w:val="none" w:sz="0" w:space="0" w:color="auto"/>
            <w:bottom w:val="none" w:sz="0" w:space="0" w:color="auto"/>
            <w:right w:val="none" w:sz="0" w:space="0" w:color="auto"/>
          </w:divBdr>
        </w:div>
        <w:div w:id="1340354863">
          <w:marLeft w:val="0"/>
          <w:marRight w:val="0"/>
          <w:marTop w:val="0"/>
          <w:marBottom w:val="0"/>
          <w:divBdr>
            <w:top w:val="none" w:sz="0" w:space="0" w:color="auto"/>
            <w:left w:val="none" w:sz="0" w:space="0" w:color="auto"/>
            <w:bottom w:val="none" w:sz="0" w:space="0" w:color="auto"/>
            <w:right w:val="none" w:sz="0" w:space="0" w:color="auto"/>
          </w:divBdr>
        </w:div>
        <w:div w:id="1890218976">
          <w:marLeft w:val="0"/>
          <w:marRight w:val="0"/>
          <w:marTop w:val="0"/>
          <w:marBottom w:val="0"/>
          <w:divBdr>
            <w:top w:val="none" w:sz="0" w:space="0" w:color="auto"/>
            <w:left w:val="none" w:sz="0" w:space="0" w:color="auto"/>
            <w:bottom w:val="none" w:sz="0" w:space="0" w:color="auto"/>
            <w:right w:val="none" w:sz="0" w:space="0" w:color="auto"/>
          </w:divBdr>
        </w:div>
        <w:div w:id="109059437">
          <w:marLeft w:val="0"/>
          <w:marRight w:val="0"/>
          <w:marTop w:val="0"/>
          <w:marBottom w:val="0"/>
          <w:divBdr>
            <w:top w:val="none" w:sz="0" w:space="0" w:color="auto"/>
            <w:left w:val="none" w:sz="0" w:space="0" w:color="auto"/>
            <w:bottom w:val="none" w:sz="0" w:space="0" w:color="auto"/>
            <w:right w:val="none" w:sz="0" w:space="0" w:color="auto"/>
          </w:divBdr>
        </w:div>
        <w:div w:id="2120643310">
          <w:marLeft w:val="0"/>
          <w:marRight w:val="0"/>
          <w:marTop w:val="0"/>
          <w:marBottom w:val="0"/>
          <w:divBdr>
            <w:top w:val="none" w:sz="0" w:space="0" w:color="auto"/>
            <w:left w:val="none" w:sz="0" w:space="0" w:color="auto"/>
            <w:bottom w:val="none" w:sz="0" w:space="0" w:color="auto"/>
            <w:right w:val="none" w:sz="0" w:space="0" w:color="auto"/>
          </w:divBdr>
        </w:div>
        <w:div w:id="733504028">
          <w:marLeft w:val="0"/>
          <w:marRight w:val="0"/>
          <w:marTop w:val="0"/>
          <w:marBottom w:val="0"/>
          <w:divBdr>
            <w:top w:val="none" w:sz="0" w:space="0" w:color="auto"/>
            <w:left w:val="none" w:sz="0" w:space="0" w:color="auto"/>
            <w:bottom w:val="none" w:sz="0" w:space="0" w:color="auto"/>
            <w:right w:val="none" w:sz="0" w:space="0" w:color="auto"/>
          </w:divBdr>
        </w:div>
        <w:div w:id="2117939998">
          <w:marLeft w:val="0"/>
          <w:marRight w:val="0"/>
          <w:marTop w:val="0"/>
          <w:marBottom w:val="0"/>
          <w:divBdr>
            <w:top w:val="none" w:sz="0" w:space="0" w:color="auto"/>
            <w:left w:val="none" w:sz="0" w:space="0" w:color="auto"/>
            <w:bottom w:val="none" w:sz="0" w:space="0" w:color="auto"/>
            <w:right w:val="none" w:sz="0" w:space="0" w:color="auto"/>
          </w:divBdr>
        </w:div>
        <w:div w:id="622346926">
          <w:marLeft w:val="0"/>
          <w:marRight w:val="0"/>
          <w:marTop w:val="0"/>
          <w:marBottom w:val="0"/>
          <w:divBdr>
            <w:top w:val="none" w:sz="0" w:space="0" w:color="auto"/>
            <w:left w:val="none" w:sz="0" w:space="0" w:color="auto"/>
            <w:bottom w:val="none" w:sz="0" w:space="0" w:color="auto"/>
            <w:right w:val="none" w:sz="0" w:space="0" w:color="auto"/>
          </w:divBdr>
        </w:div>
        <w:div w:id="505706802">
          <w:marLeft w:val="0"/>
          <w:marRight w:val="0"/>
          <w:marTop w:val="0"/>
          <w:marBottom w:val="0"/>
          <w:divBdr>
            <w:top w:val="none" w:sz="0" w:space="0" w:color="auto"/>
            <w:left w:val="none" w:sz="0" w:space="0" w:color="auto"/>
            <w:bottom w:val="none" w:sz="0" w:space="0" w:color="auto"/>
            <w:right w:val="none" w:sz="0" w:space="0" w:color="auto"/>
          </w:divBdr>
        </w:div>
        <w:div w:id="437258934">
          <w:marLeft w:val="0"/>
          <w:marRight w:val="0"/>
          <w:marTop w:val="0"/>
          <w:marBottom w:val="0"/>
          <w:divBdr>
            <w:top w:val="none" w:sz="0" w:space="0" w:color="auto"/>
            <w:left w:val="none" w:sz="0" w:space="0" w:color="auto"/>
            <w:bottom w:val="none" w:sz="0" w:space="0" w:color="auto"/>
            <w:right w:val="none" w:sz="0" w:space="0" w:color="auto"/>
          </w:divBdr>
        </w:div>
        <w:div w:id="2101753908">
          <w:marLeft w:val="0"/>
          <w:marRight w:val="0"/>
          <w:marTop w:val="0"/>
          <w:marBottom w:val="0"/>
          <w:divBdr>
            <w:top w:val="none" w:sz="0" w:space="0" w:color="auto"/>
            <w:left w:val="none" w:sz="0" w:space="0" w:color="auto"/>
            <w:bottom w:val="none" w:sz="0" w:space="0" w:color="auto"/>
            <w:right w:val="none" w:sz="0" w:space="0" w:color="auto"/>
          </w:divBdr>
        </w:div>
        <w:div w:id="1073157894">
          <w:marLeft w:val="0"/>
          <w:marRight w:val="0"/>
          <w:marTop w:val="0"/>
          <w:marBottom w:val="0"/>
          <w:divBdr>
            <w:top w:val="none" w:sz="0" w:space="0" w:color="auto"/>
            <w:left w:val="none" w:sz="0" w:space="0" w:color="auto"/>
            <w:bottom w:val="none" w:sz="0" w:space="0" w:color="auto"/>
            <w:right w:val="none" w:sz="0" w:space="0" w:color="auto"/>
          </w:divBdr>
        </w:div>
        <w:div w:id="1284534518">
          <w:marLeft w:val="0"/>
          <w:marRight w:val="0"/>
          <w:marTop w:val="0"/>
          <w:marBottom w:val="0"/>
          <w:divBdr>
            <w:top w:val="none" w:sz="0" w:space="0" w:color="auto"/>
            <w:left w:val="none" w:sz="0" w:space="0" w:color="auto"/>
            <w:bottom w:val="none" w:sz="0" w:space="0" w:color="auto"/>
            <w:right w:val="none" w:sz="0" w:space="0" w:color="auto"/>
          </w:divBdr>
        </w:div>
        <w:div w:id="1088965796">
          <w:marLeft w:val="0"/>
          <w:marRight w:val="0"/>
          <w:marTop w:val="0"/>
          <w:marBottom w:val="0"/>
          <w:divBdr>
            <w:top w:val="none" w:sz="0" w:space="0" w:color="auto"/>
            <w:left w:val="none" w:sz="0" w:space="0" w:color="auto"/>
            <w:bottom w:val="none" w:sz="0" w:space="0" w:color="auto"/>
            <w:right w:val="none" w:sz="0" w:space="0" w:color="auto"/>
          </w:divBdr>
        </w:div>
        <w:div w:id="1129785001">
          <w:marLeft w:val="0"/>
          <w:marRight w:val="0"/>
          <w:marTop w:val="0"/>
          <w:marBottom w:val="0"/>
          <w:divBdr>
            <w:top w:val="none" w:sz="0" w:space="0" w:color="auto"/>
            <w:left w:val="none" w:sz="0" w:space="0" w:color="auto"/>
            <w:bottom w:val="none" w:sz="0" w:space="0" w:color="auto"/>
            <w:right w:val="none" w:sz="0" w:space="0" w:color="auto"/>
          </w:divBdr>
        </w:div>
        <w:div w:id="1020739647">
          <w:marLeft w:val="0"/>
          <w:marRight w:val="0"/>
          <w:marTop w:val="0"/>
          <w:marBottom w:val="0"/>
          <w:divBdr>
            <w:top w:val="none" w:sz="0" w:space="0" w:color="auto"/>
            <w:left w:val="none" w:sz="0" w:space="0" w:color="auto"/>
            <w:bottom w:val="none" w:sz="0" w:space="0" w:color="auto"/>
            <w:right w:val="none" w:sz="0" w:space="0" w:color="auto"/>
          </w:divBdr>
        </w:div>
        <w:div w:id="1385713424">
          <w:marLeft w:val="0"/>
          <w:marRight w:val="0"/>
          <w:marTop w:val="0"/>
          <w:marBottom w:val="0"/>
          <w:divBdr>
            <w:top w:val="none" w:sz="0" w:space="0" w:color="auto"/>
            <w:left w:val="none" w:sz="0" w:space="0" w:color="auto"/>
            <w:bottom w:val="none" w:sz="0" w:space="0" w:color="auto"/>
            <w:right w:val="none" w:sz="0" w:space="0" w:color="auto"/>
          </w:divBdr>
        </w:div>
        <w:div w:id="919295567">
          <w:marLeft w:val="0"/>
          <w:marRight w:val="0"/>
          <w:marTop w:val="0"/>
          <w:marBottom w:val="0"/>
          <w:divBdr>
            <w:top w:val="none" w:sz="0" w:space="0" w:color="auto"/>
            <w:left w:val="none" w:sz="0" w:space="0" w:color="auto"/>
            <w:bottom w:val="none" w:sz="0" w:space="0" w:color="auto"/>
            <w:right w:val="none" w:sz="0" w:space="0" w:color="auto"/>
          </w:divBdr>
        </w:div>
        <w:div w:id="649097342">
          <w:marLeft w:val="0"/>
          <w:marRight w:val="0"/>
          <w:marTop w:val="0"/>
          <w:marBottom w:val="0"/>
          <w:divBdr>
            <w:top w:val="none" w:sz="0" w:space="0" w:color="auto"/>
            <w:left w:val="none" w:sz="0" w:space="0" w:color="auto"/>
            <w:bottom w:val="none" w:sz="0" w:space="0" w:color="auto"/>
            <w:right w:val="none" w:sz="0" w:space="0" w:color="auto"/>
          </w:divBdr>
        </w:div>
        <w:div w:id="1247302930">
          <w:marLeft w:val="0"/>
          <w:marRight w:val="0"/>
          <w:marTop w:val="0"/>
          <w:marBottom w:val="0"/>
          <w:divBdr>
            <w:top w:val="none" w:sz="0" w:space="0" w:color="auto"/>
            <w:left w:val="none" w:sz="0" w:space="0" w:color="auto"/>
            <w:bottom w:val="none" w:sz="0" w:space="0" w:color="auto"/>
            <w:right w:val="none" w:sz="0" w:space="0" w:color="auto"/>
          </w:divBdr>
        </w:div>
        <w:div w:id="678237647">
          <w:marLeft w:val="0"/>
          <w:marRight w:val="0"/>
          <w:marTop w:val="0"/>
          <w:marBottom w:val="0"/>
          <w:divBdr>
            <w:top w:val="none" w:sz="0" w:space="0" w:color="auto"/>
            <w:left w:val="none" w:sz="0" w:space="0" w:color="auto"/>
            <w:bottom w:val="none" w:sz="0" w:space="0" w:color="auto"/>
            <w:right w:val="none" w:sz="0" w:space="0" w:color="auto"/>
          </w:divBdr>
        </w:div>
        <w:div w:id="1124619276">
          <w:marLeft w:val="0"/>
          <w:marRight w:val="0"/>
          <w:marTop w:val="0"/>
          <w:marBottom w:val="0"/>
          <w:divBdr>
            <w:top w:val="none" w:sz="0" w:space="0" w:color="auto"/>
            <w:left w:val="none" w:sz="0" w:space="0" w:color="auto"/>
            <w:bottom w:val="none" w:sz="0" w:space="0" w:color="auto"/>
            <w:right w:val="none" w:sz="0" w:space="0" w:color="auto"/>
          </w:divBdr>
        </w:div>
        <w:div w:id="2004965570">
          <w:marLeft w:val="0"/>
          <w:marRight w:val="0"/>
          <w:marTop w:val="0"/>
          <w:marBottom w:val="0"/>
          <w:divBdr>
            <w:top w:val="none" w:sz="0" w:space="0" w:color="auto"/>
            <w:left w:val="none" w:sz="0" w:space="0" w:color="auto"/>
            <w:bottom w:val="none" w:sz="0" w:space="0" w:color="auto"/>
            <w:right w:val="none" w:sz="0" w:space="0" w:color="auto"/>
          </w:divBdr>
        </w:div>
        <w:div w:id="947353463">
          <w:marLeft w:val="0"/>
          <w:marRight w:val="0"/>
          <w:marTop w:val="0"/>
          <w:marBottom w:val="0"/>
          <w:divBdr>
            <w:top w:val="none" w:sz="0" w:space="0" w:color="auto"/>
            <w:left w:val="none" w:sz="0" w:space="0" w:color="auto"/>
            <w:bottom w:val="none" w:sz="0" w:space="0" w:color="auto"/>
            <w:right w:val="none" w:sz="0" w:space="0" w:color="auto"/>
          </w:divBdr>
        </w:div>
        <w:div w:id="799958869">
          <w:marLeft w:val="0"/>
          <w:marRight w:val="0"/>
          <w:marTop w:val="0"/>
          <w:marBottom w:val="0"/>
          <w:divBdr>
            <w:top w:val="none" w:sz="0" w:space="0" w:color="auto"/>
            <w:left w:val="none" w:sz="0" w:space="0" w:color="auto"/>
            <w:bottom w:val="none" w:sz="0" w:space="0" w:color="auto"/>
            <w:right w:val="none" w:sz="0" w:space="0" w:color="auto"/>
          </w:divBdr>
        </w:div>
        <w:div w:id="1399355221">
          <w:marLeft w:val="0"/>
          <w:marRight w:val="0"/>
          <w:marTop w:val="0"/>
          <w:marBottom w:val="0"/>
          <w:divBdr>
            <w:top w:val="none" w:sz="0" w:space="0" w:color="auto"/>
            <w:left w:val="none" w:sz="0" w:space="0" w:color="auto"/>
            <w:bottom w:val="none" w:sz="0" w:space="0" w:color="auto"/>
            <w:right w:val="none" w:sz="0" w:space="0" w:color="auto"/>
          </w:divBdr>
        </w:div>
        <w:div w:id="364210114">
          <w:marLeft w:val="0"/>
          <w:marRight w:val="0"/>
          <w:marTop w:val="0"/>
          <w:marBottom w:val="0"/>
          <w:divBdr>
            <w:top w:val="none" w:sz="0" w:space="0" w:color="auto"/>
            <w:left w:val="none" w:sz="0" w:space="0" w:color="auto"/>
            <w:bottom w:val="none" w:sz="0" w:space="0" w:color="auto"/>
            <w:right w:val="none" w:sz="0" w:space="0" w:color="auto"/>
          </w:divBdr>
        </w:div>
        <w:div w:id="905336298">
          <w:marLeft w:val="0"/>
          <w:marRight w:val="0"/>
          <w:marTop w:val="0"/>
          <w:marBottom w:val="0"/>
          <w:divBdr>
            <w:top w:val="none" w:sz="0" w:space="0" w:color="auto"/>
            <w:left w:val="none" w:sz="0" w:space="0" w:color="auto"/>
            <w:bottom w:val="none" w:sz="0" w:space="0" w:color="auto"/>
            <w:right w:val="none" w:sz="0" w:space="0" w:color="auto"/>
          </w:divBdr>
        </w:div>
        <w:div w:id="592982268">
          <w:marLeft w:val="0"/>
          <w:marRight w:val="0"/>
          <w:marTop w:val="0"/>
          <w:marBottom w:val="0"/>
          <w:divBdr>
            <w:top w:val="none" w:sz="0" w:space="0" w:color="auto"/>
            <w:left w:val="none" w:sz="0" w:space="0" w:color="auto"/>
            <w:bottom w:val="none" w:sz="0" w:space="0" w:color="auto"/>
            <w:right w:val="none" w:sz="0" w:space="0" w:color="auto"/>
          </w:divBdr>
        </w:div>
        <w:div w:id="1364673883">
          <w:marLeft w:val="0"/>
          <w:marRight w:val="0"/>
          <w:marTop w:val="0"/>
          <w:marBottom w:val="0"/>
          <w:divBdr>
            <w:top w:val="none" w:sz="0" w:space="0" w:color="auto"/>
            <w:left w:val="none" w:sz="0" w:space="0" w:color="auto"/>
            <w:bottom w:val="none" w:sz="0" w:space="0" w:color="auto"/>
            <w:right w:val="none" w:sz="0" w:space="0" w:color="auto"/>
          </w:divBdr>
        </w:div>
        <w:div w:id="1174801149">
          <w:marLeft w:val="0"/>
          <w:marRight w:val="0"/>
          <w:marTop w:val="0"/>
          <w:marBottom w:val="0"/>
          <w:divBdr>
            <w:top w:val="none" w:sz="0" w:space="0" w:color="auto"/>
            <w:left w:val="none" w:sz="0" w:space="0" w:color="auto"/>
            <w:bottom w:val="none" w:sz="0" w:space="0" w:color="auto"/>
            <w:right w:val="none" w:sz="0" w:space="0" w:color="auto"/>
          </w:divBdr>
        </w:div>
        <w:div w:id="591936776">
          <w:marLeft w:val="0"/>
          <w:marRight w:val="0"/>
          <w:marTop w:val="0"/>
          <w:marBottom w:val="0"/>
          <w:divBdr>
            <w:top w:val="none" w:sz="0" w:space="0" w:color="auto"/>
            <w:left w:val="none" w:sz="0" w:space="0" w:color="auto"/>
            <w:bottom w:val="none" w:sz="0" w:space="0" w:color="auto"/>
            <w:right w:val="none" w:sz="0" w:space="0" w:color="auto"/>
          </w:divBdr>
        </w:div>
        <w:div w:id="1769619264">
          <w:marLeft w:val="0"/>
          <w:marRight w:val="0"/>
          <w:marTop w:val="0"/>
          <w:marBottom w:val="0"/>
          <w:divBdr>
            <w:top w:val="none" w:sz="0" w:space="0" w:color="auto"/>
            <w:left w:val="none" w:sz="0" w:space="0" w:color="auto"/>
            <w:bottom w:val="none" w:sz="0" w:space="0" w:color="auto"/>
            <w:right w:val="none" w:sz="0" w:space="0" w:color="auto"/>
          </w:divBdr>
        </w:div>
        <w:div w:id="311448904">
          <w:marLeft w:val="0"/>
          <w:marRight w:val="0"/>
          <w:marTop w:val="0"/>
          <w:marBottom w:val="0"/>
          <w:divBdr>
            <w:top w:val="none" w:sz="0" w:space="0" w:color="auto"/>
            <w:left w:val="none" w:sz="0" w:space="0" w:color="auto"/>
            <w:bottom w:val="none" w:sz="0" w:space="0" w:color="auto"/>
            <w:right w:val="none" w:sz="0" w:space="0" w:color="auto"/>
          </w:divBdr>
        </w:div>
        <w:div w:id="1438140295">
          <w:marLeft w:val="0"/>
          <w:marRight w:val="0"/>
          <w:marTop w:val="0"/>
          <w:marBottom w:val="0"/>
          <w:divBdr>
            <w:top w:val="none" w:sz="0" w:space="0" w:color="auto"/>
            <w:left w:val="none" w:sz="0" w:space="0" w:color="auto"/>
            <w:bottom w:val="none" w:sz="0" w:space="0" w:color="auto"/>
            <w:right w:val="none" w:sz="0" w:space="0" w:color="auto"/>
          </w:divBdr>
        </w:div>
        <w:div w:id="563225528">
          <w:marLeft w:val="0"/>
          <w:marRight w:val="0"/>
          <w:marTop w:val="0"/>
          <w:marBottom w:val="0"/>
          <w:divBdr>
            <w:top w:val="none" w:sz="0" w:space="0" w:color="auto"/>
            <w:left w:val="none" w:sz="0" w:space="0" w:color="auto"/>
            <w:bottom w:val="none" w:sz="0" w:space="0" w:color="auto"/>
            <w:right w:val="none" w:sz="0" w:space="0" w:color="auto"/>
          </w:divBdr>
        </w:div>
        <w:div w:id="1530872238">
          <w:marLeft w:val="0"/>
          <w:marRight w:val="0"/>
          <w:marTop w:val="0"/>
          <w:marBottom w:val="0"/>
          <w:divBdr>
            <w:top w:val="none" w:sz="0" w:space="0" w:color="auto"/>
            <w:left w:val="none" w:sz="0" w:space="0" w:color="auto"/>
            <w:bottom w:val="none" w:sz="0" w:space="0" w:color="auto"/>
            <w:right w:val="none" w:sz="0" w:space="0" w:color="auto"/>
          </w:divBdr>
        </w:div>
        <w:div w:id="1554342878">
          <w:marLeft w:val="0"/>
          <w:marRight w:val="0"/>
          <w:marTop w:val="0"/>
          <w:marBottom w:val="0"/>
          <w:divBdr>
            <w:top w:val="none" w:sz="0" w:space="0" w:color="auto"/>
            <w:left w:val="none" w:sz="0" w:space="0" w:color="auto"/>
            <w:bottom w:val="none" w:sz="0" w:space="0" w:color="auto"/>
            <w:right w:val="none" w:sz="0" w:space="0" w:color="auto"/>
          </w:divBdr>
        </w:div>
        <w:div w:id="1769618293">
          <w:marLeft w:val="0"/>
          <w:marRight w:val="0"/>
          <w:marTop w:val="0"/>
          <w:marBottom w:val="0"/>
          <w:divBdr>
            <w:top w:val="none" w:sz="0" w:space="0" w:color="auto"/>
            <w:left w:val="none" w:sz="0" w:space="0" w:color="auto"/>
            <w:bottom w:val="none" w:sz="0" w:space="0" w:color="auto"/>
            <w:right w:val="none" w:sz="0" w:space="0" w:color="auto"/>
          </w:divBdr>
        </w:div>
        <w:div w:id="523634677">
          <w:marLeft w:val="0"/>
          <w:marRight w:val="0"/>
          <w:marTop w:val="0"/>
          <w:marBottom w:val="0"/>
          <w:divBdr>
            <w:top w:val="none" w:sz="0" w:space="0" w:color="auto"/>
            <w:left w:val="none" w:sz="0" w:space="0" w:color="auto"/>
            <w:bottom w:val="none" w:sz="0" w:space="0" w:color="auto"/>
            <w:right w:val="none" w:sz="0" w:space="0" w:color="auto"/>
          </w:divBdr>
        </w:div>
        <w:div w:id="1040084293">
          <w:marLeft w:val="0"/>
          <w:marRight w:val="0"/>
          <w:marTop w:val="0"/>
          <w:marBottom w:val="0"/>
          <w:divBdr>
            <w:top w:val="none" w:sz="0" w:space="0" w:color="auto"/>
            <w:left w:val="none" w:sz="0" w:space="0" w:color="auto"/>
            <w:bottom w:val="none" w:sz="0" w:space="0" w:color="auto"/>
            <w:right w:val="none" w:sz="0" w:space="0" w:color="auto"/>
          </w:divBdr>
        </w:div>
        <w:div w:id="173812368">
          <w:marLeft w:val="0"/>
          <w:marRight w:val="0"/>
          <w:marTop w:val="0"/>
          <w:marBottom w:val="0"/>
          <w:divBdr>
            <w:top w:val="none" w:sz="0" w:space="0" w:color="auto"/>
            <w:left w:val="none" w:sz="0" w:space="0" w:color="auto"/>
            <w:bottom w:val="none" w:sz="0" w:space="0" w:color="auto"/>
            <w:right w:val="none" w:sz="0" w:space="0" w:color="auto"/>
          </w:divBdr>
        </w:div>
        <w:div w:id="1874728367">
          <w:marLeft w:val="0"/>
          <w:marRight w:val="0"/>
          <w:marTop w:val="0"/>
          <w:marBottom w:val="0"/>
          <w:divBdr>
            <w:top w:val="none" w:sz="0" w:space="0" w:color="auto"/>
            <w:left w:val="none" w:sz="0" w:space="0" w:color="auto"/>
            <w:bottom w:val="none" w:sz="0" w:space="0" w:color="auto"/>
            <w:right w:val="none" w:sz="0" w:space="0" w:color="auto"/>
          </w:divBdr>
        </w:div>
        <w:div w:id="1605914248">
          <w:marLeft w:val="0"/>
          <w:marRight w:val="0"/>
          <w:marTop w:val="0"/>
          <w:marBottom w:val="0"/>
          <w:divBdr>
            <w:top w:val="none" w:sz="0" w:space="0" w:color="auto"/>
            <w:left w:val="none" w:sz="0" w:space="0" w:color="auto"/>
            <w:bottom w:val="none" w:sz="0" w:space="0" w:color="auto"/>
            <w:right w:val="none" w:sz="0" w:space="0" w:color="auto"/>
          </w:divBdr>
        </w:div>
        <w:div w:id="1326208132">
          <w:marLeft w:val="0"/>
          <w:marRight w:val="0"/>
          <w:marTop w:val="0"/>
          <w:marBottom w:val="0"/>
          <w:divBdr>
            <w:top w:val="none" w:sz="0" w:space="0" w:color="auto"/>
            <w:left w:val="none" w:sz="0" w:space="0" w:color="auto"/>
            <w:bottom w:val="none" w:sz="0" w:space="0" w:color="auto"/>
            <w:right w:val="none" w:sz="0" w:space="0" w:color="auto"/>
          </w:divBdr>
        </w:div>
        <w:div w:id="1594587737">
          <w:marLeft w:val="0"/>
          <w:marRight w:val="0"/>
          <w:marTop w:val="0"/>
          <w:marBottom w:val="0"/>
          <w:divBdr>
            <w:top w:val="none" w:sz="0" w:space="0" w:color="auto"/>
            <w:left w:val="none" w:sz="0" w:space="0" w:color="auto"/>
            <w:bottom w:val="none" w:sz="0" w:space="0" w:color="auto"/>
            <w:right w:val="none" w:sz="0" w:space="0" w:color="auto"/>
          </w:divBdr>
        </w:div>
        <w:div w:id="1451123650">
          <w:marLeft w:val="0"/>
          <w:marRight w:val="0"/>
          <w:marTop w:val="0"/>
          <w:marBottom w:val="0"/>
          <w:divBdr>
            <w:top w:val="none" w:sz="0" w:space="0" w:color="auto"/>
            <w:left w:val="none" w:sz="0" w:space="0" w:color="auto"/>
            <w:bottom w:val="none" w:sz="0" w:space="0" w:color="auto"/>
            <w:right w:val="none" w:sz="0" w:space="0" w:color="auto"/>
          </w:divBdr>
        </w:div>
        <w:div w:id="1064834134">
          <w:marLeft w:val="0"/>
          <w:marRight w:val="0"/>
          <w:marTop w:val="0"/>
          <w:marBottom w:val="0"/>
          <w:divBdr>
            <w:top w:val="none" w:sz="0" w:space="0" w:color="auto"/>
            <w:left w:val="none" w:sz="0" w:space="0" w:color="auto"/>
            <w:bottom w:val="none" w:sz="0" w:space="0" w:color="auto"/>
            <w:right w:val="none" w:sz="0" w:space="0" w:color="auto"/>
          </w:divBdr>
        </w:div>
        <w:div w:id="1013918699">
          <w:marLeft w:val="0"/>
          <w:marRight w:val="0"/>
          <w:marTop w:val="0"/>
          <w:marBottom w:val="0"/>
          <w:divBdr>
            <w:top w:val="none" w:sz="0" w:space="0" w:color="auto"/>
            <w:left w:val="none" w:sz="0" w:space="0" w:color="auto"/>
            <w:bottom w:val="none" w:sz="0" w:space="0" w:color="auto"/>
            <w:right w:val="none" w:sz="0" w:space="0" w:color="auto"/>
          </w:divBdr>
        </w:div>
        <w:div w:id="1533956401">
          <w:marLeft w:val="0"/>
          <w:marRight w:val="0"/>
          <w:marTop w:val="0"/>
          <w:marBottom w:val="0"/>
          <w:divBdr>
            <w:top w:val="none" w:sz="0" w:space="0" w:color="auto"/>
            <w:left w:val="none" w:sz="0" w:space="0" w:color="auto"/>
            <w:bottom w:val="none" w:sz="0" w:space="0" w:color="auto"/>
            <w:right w:val="none" w:sz="0" w:space="0" w:color="auto"/>
          </w:divBdr>
        </w:div>
        <w:div w:id="1703824233">
          <w:marLeft w:val="0"/>
          <w:marRight w:val="0"/>
          <w:marTop w:val="0"/>
          <w:marBottom w:val="0"/>
          <w:divBdr>
            <w:top w:val="none" w:sz="0" w:space="0" w:color="auto"/>
            <w:left w:val="none" w:sz="0" w:space="0" w:color="auto"/>
            <w:bottom w:val="none" w:sz="0" w:space="0" w:color="auto"/>
            <w:right w:val="none" w:sz="0" w:space="0" w:color="auto"/>
          </w:divBdr>
        </w:div>
        <w:div w:id="388695723">
          <w:marLeft w:val="0"/>
          <w:marRight w:val="0"/>
          <w:marTop w:val="0"/>
          <w:marBottom w:val="0"/>
          <w:divBdr>
            <w:top w:val="none" w:sz="0" w:space="0" w:color="auto"/>
            <w:left w:val="none" w:sz="0" w:space="0" w:color="auto"/>
            <w:bottom w:val="none" w:sz="0" w:space="0" w:color="auto"/>
            <w:right w:val="none" w:sz="0" w:space="0" w:color="auto"/>
          </w:divBdr>
        </w:div>
        <w:div w:id="1166287312">
          <w:marLeft w:val="0"/>
          <w:marRight w:val="0"/>
          <w:marTop w:val="0"/>
          <w:marBottom w:val="0"/>
          <w:divBdr>
            <w:top w:val="none" w:sz="0" w:space="0" w:color="auto"/>
            <w:left w:val="none" w:sz="0" w:space="0" w:color="auto"/>
            <w:bottom w:val="none" w:sz="0" w:space="0" w:color="auto"/>
            <w:right w:val="none" w:sz="0" w:space="0" w:color="auto"/>
          </w:divBdr>
        </w:div>
        <w:div w:id="1013454669">
          <w:marLeft w:val="0"/>
          <w:marRight w:val="0"/>
          <w:marTop w:val="0"/>
          <w:marBottom w:val="0"/>
          <w:divBdr>
            <w:top w:val="none" w:sz="0" w:space="0" w:color="auto"/>
            <w:left w:val="none" w:sz="0" w:space="0" w:color="auto"/>
            <w:bottom w:val="none" w:sz="0" w:space="0" w:color="auto"/>
            <w:right w:val="none" w:sz="0" w:space="0" w:color="auto"/>
          </w:divBdr>
        </w:div>
        <w:div w:id="5791324">
          <w:marLeft w:val="0"/>
          <w:marRight w:val="0"/>
          <w:marTop w:val="0"/>
          <w:marBottom w:val="0"/>
          <w:divBdr>
            <w:top w:val="none" w:sz="0" w:space="0" w:color="auto"/>
            <w:left w:val="none" w:sz="0" w:space="0" w:color="auto"/>
            <w:bottom w:val="none" w:sz="0" w:space="0" w:color="auto"/>
            <w:right w:val="none" w:sz="0" w:space="0" w:color="auto"/>
          </w:divBdr>
        </w:div>
        <w:div w:id="231090355">
          <w:marLeft w:val="0"/>
          <w:marRight w:val="0"/>
          <w:marTop w:val="0"/>
          <w:marBottom w:val="0"/>
          <w:divBdr>
            <w:top w:val="none" w:sz="0" w:space="0" w:color="auto"/>
            <w:left w:val="none" w:sz="0" w:space="0" w:color="auto"/>
            <w:bottom w:val="none" w:sz="0" w:space="0" w:color="auto"/>
            <w:right w:val="none" w:sz="0" w:space="0" w:color="auto"/>
          </w:divBdr>
        </w:div>
        <w:div w:id="1978414836">
          <w:marLeft w:val="0"/>
          <w:marRight w:val="0"/>
          <w:marTop w:val="0"/>
          <w:marBottom w:val="0"/>
          <w:divBdr>
            <w:top w:val="none" w:sz="0" w:space="0" w:color="auto"/>
            <w:left w:val="none" w:sz="0" w:space="0" w:color="auto"/>
            <w:bottom w:val="none" w:sz="0" w:space="0" w:color="auto"/>
            <w:right w:val="none" w:sz="0" w:space="0" w:color="auto"/>
          </w:divBdr>
        </w:div>
        <w:div w:id="1413700191">
          <w:marLeft w:val="0"/>
          <w:marRight w:val="0"/>
          <w:marTop w:val="0"/>
          <w:marBottom w:val="0"/>
          <w:divBdr>
            <w:top w:val="none" w:sz="0" w:space="0" w:color="auto"/>
            <w:left w:val="none" w:sz="0" w:space="0" w:color="auto"/>
            <w:bottom w:val="none" w:sz="0" w:space="0" w:color="auto"/>
            <w:right w:val="none" w:sz="0" w:space="0" w:color="auto"/>
          </w:divBdr>
        </w:div>
        <w:div w:id="74129442">
          <w:marLeft w:val="0"/>
          <w:marRight w:val="0"/>
          <w:marTop w:val="0"/>
          <w:marBottom w:val="0"/>
          <w:divBdr>
            <w:top w:val="none" w:sz="0" w:space="0" w:color="auto"/>
            <w:left w:val="none" w:sz="0" w:space="0" w:color="auto"/>
            <w:bottom w:val="none" w:sz="0" w:space="0" w:color="auto"/>
            <w:right w:val="none" w:sz="0" w:space="0" w:color="auto"/>
          </w:divBdr>
        </w:div>
        <w:div w:id="1482455089">
          <w:marLeft w:val="0"/>
          <w:marRight w:val="0"/>
          <w:marTop w:val="0"/>
          <w:marBottom w:val="0"/>
          <w:divBdr>
            <w:top w:val="none" w:sz="0" w:space="0" w:color="auto"/>
            <w:left w:val="none" w:sz="0" w:space="0" w:color="auto"/>
            <w:bottom w:val="none" w:sz="0" w:space="0" w:color="auto"/>
            <w:right w:val="none" w:sz="0" w:space="0" w:color="auto"/>
          </w:divBdr>
        </w:div>
        <w:div w:id="553782820">
          <w:marLeft w:val="0"/>
          <w:marRight w:val="0"/>
          <w:marTop w:val="0"/>
          <w:marBottom w:val="0"/>
          <w:divBdr>
            <w:top w:val="none" w:sz="0" w:space="0" w:color="auto"/>
            <w:left w:val="none" w:sz="0" w:space="0" w:color="auto"/>
            <w:bottom w:val="none" w:sz="0" w:space="0" w:color="auto"/>
            <w:right w:val="none" w:sz="0" w:space="0" w:color="auto"/>
          </w:divBdr>
        </w:div>
        <w:div w:id="1976059085">
          <w:marLeft w:val="0"/>
          <w:marRight w:val="0"/>
          <w:marTop w:val="0"/>
          <w:marBottom w:val="0"/>
          <w:divBdr>
            <w:top w:val="none" w:sz="0" w:space="0" w:color="auto"/>
            <w:left w:val="none" w:sz="0" w:space="0" w:color="auto"/>
            <w:bottom w:val="none" w:sz="0" w:space="0" w:color="auto"/>
            <w:right w:val="none" w:sz="0" w:space="0" w:color="auto"/>
          </w:divBdr>
        </w:div>
        <w:div w:id="2139368728">
          <w:marLeft w:val="0"/>
          <w:marRight w:val="0"/>
          <w:marTop w:val="0"/>
          <w:marBottom w:val="0"/>
          <w:divBdr>
            <w:top w:val="none" w:sz="0" w:space="0" w:color="auto"/>
            <w:left w:val="none" w:sz="0" w:space="0" w:color="auto"/>
            <w:bottom w:val="none" w:sz="0" w:space="0" w:color="auto"/>
            <w:right w:val="none" w:sz="0" w:space="0" w:color="auto"/>
          </w:divBdr>
        </w:div>
        <w:div w:id="307250868">
          <w:marLeft w:val="0"/>
          <w:marRight w:val="0"/>
          <w:marTop w:val="0"/>
          <w:marBottom w:val="0"/>
          <w:divBdr>
            <w:top w:val="none" w:sz="0" w:space="0" w:color="auto"/>
            <w:left w:val="none" w:sz="0" w:space="0" w:color="auto"/>
            <w:bottom w:val="none" w:sz="0" w:space="0" w:color="auto"/>
            <w:right w:val="none" w:sz="0" w:space="0" w:color="auto"/>
          </w:divBdr>
        </w:div>
        <w:div w:id="220679456">
          <w:marLeft w:val="0"/>
          <w:marRight w:val="0"/>
          <w:marTop w:val="0"/>
          <w:marBottom w:val="0"/>
          <w:divBdr>
            <w:top w:val="none" w:sz="0" w:space="0" w:color="auto"/>
            <w:left w:val="none" w:sz="0" w:space="0" w:color="auto"/>
            <w:bottom w:val="none" w:sz="0" w:space="0" w:color="auto"/>
            <w:right w:val="none" w:sz="0" w:space="0" w:color="auto"/>
          </w:divBdr>
        </w:div>
        <w:div w:id="1414161552">
          <w:marLeft w:val="0"/>
          <w:marRight w:val="0"/>
          <w:marTop w:val="0"/>
          <w:marBottom w:val="0"/>
          <w:divBdr>
            <w:top w:val="none" w:sz="0" w:space="0" w:color="auto"/>
            <w:left w:val="none" w:sz="0" w:space="0" w:color="auto"/>
            <w:bottom w:val="none" w:sz="0" w:space="0" w:color="auto"/>
            <w:right w:val="none" w:sz="0" w:space="0" w:color="auto"/>
          </w:divBdr>
        </w:div>
        <w:div w:id="2069570177">
          <w:marLeft w:val="0"/>
          <w:marRight w:val="0"/>
          <w:marTop w:val="0"/>
          <w:marBottom w:val="0"/>
          <w:divBdr>
            <w:top w:val="none" w:sz="0" w:space="0" w:color="auto"/>
            <w:left w:val="none" w:sz="0" w:space="0" w:color="auto"/>
            <w:bottom w:val="none" w:sz="0" w:space="0" w:color="auto"/>
            <w:right w:val="none" w:sz="0" w:space="0" w:color="auto"/>
          </w:divBdr>
        </w:div>
        <w:div w:id="1401557929">
          <w:marLeft w:val="0"/>
          <w:marRight w:val="0"/>
          <w:marTop w:val="0"/>
          <w:marBottom w:val="0"/>
          <w:divBdr>
            <w:top w:val="none" w:sz="0" w:space="0" w:color="auto"/>
            <w:left w:val="none" w:sz="0" w:space="0" w:color="auto"/>
            <w:bottom w:val="none" w:sz="0" w:space="0" w:color="auto"/>
            <w:right w:val="none" w:sz="0" w:space="0" w:color="auto"/>
          </w:divBdr>
        </w:div>
        <w:div w:id="1217469819">
          <w:marLeft w:val="0"/>
          <w:marRight w:val="0"/>
          <w:marTop w:val="0"/>
          <w:marBottom w:val="0"/>
          <w:divBdr>
            <w:top w:val="none" w:sz="0" w:space="0" w:color="auto"/>
            <w:left w:val="none" w:sz="0" w:space="0" w:color="auto"/>
            <w:bottom w:val="none" w:sz="0" w:space="0" w:color="auto"/>
            <w:right w:val="none" w:sz="0" w:space="0" w:color="auto"/>
          </w:divBdr>
        </w:div>
        <w:div w:id="340549993">
          <w:marLeft w:val="0"/>
          <w:marRight w:val="0"/>
          <w:marTop w:val="0"/>
          <w:marBottom w:val="0"/>
          <w:divBdr>
            <w:top w:val="none" w:sz="0" w:space="0" w:color="auto"/>
            <w:left w:val="none" w:sz="0" w:space="0" w:color="auto"/>
            <w:bottom w:val="none" w:sz="0" w:space="0" w:color="auto"/>
            <w:right w:val="none" w:sz="0" w:space="0" w:color="auto"/>
          </w:divBdr>
        </w:div>
        <w:div w:id="230236213">
          <w:marLeft w:val="0"/>
          <w:marRight w:val="0"/>
          <w:marTop w:val="0"/>
          <w:marBottom w:val="0"/>
          <w:divBdr>
            <w:top w:val="none" w:sz="0" w:space="0" w:color="auto"/>
            <w:left w:val="none" w:sz="0" w:space="0" w:color="auto"/>
            <w:bottom w:val="none" w:sz="0" w:space="0" w:color="auto"/>
            <w:right w:val="none" w:sz="0" w:space="0" w:color="auto"/>
          </w:divBdr>
        </w:div>
        <w:div w:id="411590057">
          <w:marLeft w:val="0"/>
          <w:marRight w:val="0"/>
          <w:marTop w:val="0"/>
          <w:marBottom w:val="0"/>
          <w:divBdr>
            <w:top w:val="none" w:sz="0" w:space="0" w:color="auto"/>
            <w:left w:val="none" w:sz="0" w:space="0" w:color="auto"/>
            <w:bottom w:val="none" w:sz="0" w:space="0" w:color="auto"/>
            <w:right w:val="none" w:sz="0" w:space="0" w:color="auto"/>
          </w:divBdr>
        </w:div>
        <w:div w:id="1089421192">
          <w:marLeft w:val="0"/>
          <w:marRight w:val="0"/>
          <w:marTop w:val="0"/>
          <w:marBottom w:val="0"/>
          <w:divBdr>
            <w:top w:val="none" w:sz="0" w:space="0" w:color="auto"/>
            <w:left w:val="none" w:sz="0" w:space="0" w:color="auto"/>
            <w:bottom w:val="none" w:sz="0" w:space="0" w:color="auto"/>
            <w:right w:val="none" w:sz="0" w:space="0" w:color="auto"/>
          </w:divBdr>
        </w:div>
        <w:div w:id="1302807594">
          <w:marLeft w:val="0"/>
          <w:marRight w:val="0"/>
          <w:marTop w:val="0"/>
          <w:marBottom w:val="0"/>
          <w:divBdr>
            <w:top w:val="none" w:sz="0" w:space="0" w:color="auto"/>
            <w:left w:val="none" w:sz="0" w:space="0" w:color="auto"/>
            <w:bottom w:val="none" w:sz="0" w:space="0" w:color="auto"/>
            <w:right w:val="none" w:sz="0" w:space="0" w:color="auto"/>
          </w:divBdr>
        </w:div>
        <w:div w:id="335113687">
          <w:marLeft w:val="0"/>
          <w:marRight w:val="0"/>
          <w:marTop w:val="0"/>
          <w:marBottom w:val="0"/>
          <w:divBdr>
            <w:top w:val="none" w:sz="0" w:space="0" w:color="auto"/>
            <w:left w:val="none" w:sz="0" w:space="0" w:color="auto"/>
            <w:bottom w:val="none" w:sz="0" w:space="0" w:color="auto"/>
            <w:right w:val="none" w:sz="0" w:space="0" w:color="auto"/>
          </w:divBdr>
        </w:div>
        <w:div w:id="115956188">
          <w:marLeft w:val="0"/>
          <w:marRight w:val="0"/>
          <w:marTop w:val="0"/>
          <w:marBottom w:val="0"/>
          <w:divBdr>
            <w:top w:val="none" w:sz="0" w:space="0" w:color="auto"/>
            <w:left w:val="none" w:sz="0" w:space="0" w:color="auto"/>
            <w:bottom w:val="none" w:sz="0" w:space="0" w:color="auto"/>
            <w:right w:val="none" w:sz="0" w:space="0" w:color="auto"/>
          </w:divBdr>
        </w:div>
        <w:div w:id="1779180719">
          <w:marLeft w:val="0"/>
          <w:marRight w:val="0"/>
          <w:marTop w:val="0"/>
          <w:marBottom w:val="0"/>
          <w:divBdr>
            <w:top w:val="none" w:sz="0" w:space="0" w:color="auto"/>
            <w:left w:val="none" w:sz="0" w:space="0" w:color="auto"/>
            <w:bottom w:val="none" w:sz="0" w:space="0" w:color="auto"/>
            <w:right w:val="none" w:sz="0" w:space="0" w:color="auto"/>
          </w:divBdr>
        </w:div>
        <w:div w:id="1798790691">
          <w:marLeft w:val="0"/>
          <w:marRight w:val="0"/>
          <w:marTop w:val="0"/>
          <w:marBottom w:val="0"/>
          <w:divBdr>
            <w:top w:val="none" w:sz="0" w:space="0" w:color="auto"/>
            <w:left w:val="none" w:sz="0" w:space="0" w:color="auto"/>
            <w:bottom w:val="none" w:sz="0" w:space="0" w:color="auto"/>
            <w:right w:val="none" w:sz="0" w:space="0" w:color="auto"/>
          </w:divBdr>
        </w:div>
        <w:div w:id="2103985502">
          <w:marLeft w:val="0"/>
          <w:marRight w:val="0"/>
          <w:marTop w:val="0"/>
          <w:marBottom w:val="0"/>
          <w:divBdr>
            <w:top w:val="none" w:sz="0" w:space="0" w:color="auto"/>
            <w:left w:val="none" w:sz="0" w:space="0" w:color="auto"/>
            <w:bottom w:val="none" w:sz="0" w:space="0" w:color="auto"/>
            <w:right w:val="none" w:sz="0" w:space="0" w:color="auto"/>
          </w:divBdr>
        </w:div>
        <w:div w:id="1210605171">
          <w:marLeft w:val="0"/>
          <w:marRight w:val="0"/>
          <w:marTop w:val="0"/>
          <w:marBottom w:val="0"/>
          <w:divBdr>
            <w:top w:val="none" w:sz="0" w:space="0" w:color="auto"/>
            <w:left w:val="none" w:sz="0" w:space="0" w:color="auto"/>
            <w:bottom w:val="none" w:sz="0" w:space="0" w:color="auto"/>
            <w:right w:val="none" w:sz="0" w:space="0" w:color="auto"/>
          </w:divBdr>
        </w:div>
        <w:div w:id="378745508">
          <w:marLeft w:val="0"/>
          <w:marRight w:val="0"/>
          <w:marTop w:val="0"/>
          <w:marBottom w:val="0"/>
          <w:divBdr>
            <w:top w:val="none" w:sz="0" w:space="0" w:color="auto"/>
            <w:left w:val="none" w:sz="0" w:space="0" w:color="auto"/>
            <w:bottom w:val="none" w:sz="0" w:space="0" w:color="auto"/>
            <w:right w:val="none" w:sz="0" w:space="0" w:color="auto"/>
          </w:divBdr>
        </w:div>
        <w:div w:id="1492986990">
          <w:marLeft w:val="0"/>
          <w:marRight w:val="0"/>
          <w:marTop w:val="0"/>
          <w:marBottom w:val="0"/>
          <w:divBdr>
            <w:top w:val="none" w:sz="0" w:space="0" w:color="auto"/>
            <w:left w:val="none" w:sz="0" w:space="0" w:color="auto"/>
            <w:bottom w:val="none" w:sz="0" w:space="0" w:color="auto"/>
            <w:right w:val="none" w:sz="0" w:space="0" w:color="auto"/>
          </w:divBdr>
        </w:div>
        <w:div w:id="116681806">
          <w:marLeft w:val="0"/>
          <w:marRight w:val="0"/>
          <w:marTop w:val="0"/>
          <w:marBottom w:val="0"/>
          <w:divBdr>
            <w:top w:val="none" w:sz="0" w:space="0" w:color="auto"/>
            <w:left w:val="none" w:sz="0" w:space="0" w:color="auto"/>
            <w:bottom w:val="none" w:sz="0" w:space="0" w:color="auto"/>
            <w:right w:val="none" w:sz="0" w:space="0" w:color="auto"/>
          </w:divBdr>
        </w:div>
        <w:div w:id="557010478">
          <w:marLeft w:val="0"/>
          <w:marRight w:val="0"/>
          <w:marTop w:val="0"/>
          <w:marBottom w:val="0"/>
          <w:divBdr>
            <w:top w:val="none" w:sz="0" w:space="0" w:color="auto"/>
            <w:left w:val="none" w:sz="0" w:space="0" w:color="auto"/>
            <w:bottom w:val="none" w:sz="0" w:space="0" w:color="auto"/>
            <w:right w:val="none" w:sz="0" w:space="0" w:color="auto"/>
          </w:divBdr>
        </w:div>
        <w:div w:id="1402872876">
          <w:marLeft w:val="0"/>
          <w:marRight w:val="0"/>
          <w:marTop w:val="0"/>
          <w:marBottom w:val="0"/>
          <w:divBdr>
            <w:top w:val="none" w:sz="0" w:space="0" w:color="auto"/>
            <w:left w:val="none" w:sz="0" w:space="0" w:color="auto"/>
            <w:bottom w:val="none" w:sz="0" w:space="0" w:color="auto"/>
            <w:right w:val="none" w:sz="0" w:space="0" w:color="auto"/>
          </w:divBdr>
        </w:div>
        <w:div w:id="829635045">
          <w:marLeft w:val="0"/>
          <w:marRight w:val="0"/>
          <w:marTop w:val="0"/>
          <w:marBottom w:val="0"/>
          <w:divBdr>
            <w:top w:val="none" w:sz="0" w:space="0" w:color="auto"/>
            <w:left w:val="none" w:sz="0" w:space="0" w:color="auto"/>
            <w:bottom w:val="none" w:sz="0" w:space="0" w:color="auto"/>
            <w:right w:val="none" w:sz="0" w:space="0" w:color="auto"/>
          </w:divBdr>
        </w:div>
        <w:div w:id="458105678">
          <w:marLeft w:val="0"/>
          <w:marRight w:val="0"/>
          <w:marTop w:val="0"/>
          <w:marBottom w:val="0"/>
          <w:divBdr>
            <w:top w:val="none" w:sz="0" w:space="0" w:color="auto"/>
            <w:left w:val="none" w:sz="0" w:space="0" w:color="auto"/>
            <w:bottom w:val="none" w:sz="0" w:space="0" w:color="auto"/>
            <w:right w:val="none" w:sz="0" w:space="0" w:color="auto"/>
          </w:divBdr>
        </w:div>
        <w:div w:id="2090616829">
          <w:marLeft w:val="0"/>
          <w:marRight w:val="0"/>
          <w:marTop w:val="0"/>
          <w:marBottom w:val="0"/>
          <w:divBdr>
            <w:top w:val="none" w:sz="0" w:space="0" w:color="auto"/>
            <w:left w:val="none" w:sz="0" w:space="0" w:color="auto"/>
            <w:bottom w:val="none" w:sz="0" w:space="0" w:color="auto"/>
            <w:right w:val="none" w:sz="0" w:space="0" w:color="auto"/>
          </w:divBdr>
        </w:div>
        <w:div w:id="1562593032">
          <w:marLeft w:val="0"/>
          <w:marRight w:val="0"/>
          <w:marTop w:val="0"/>
          <w:marBottom w:val="0"/>
          <w:divBdr>
            <w:top w:val="none" w:sz="0" w:space="0" w:color="auto"/>
            <w:left w:val="none" w:sz="0" w:space="0" w:color="auto"/>
            <w:bottom w:val="none" w:sz="0" w:space="0" w:color="auto"/>
            <w:right w:val="none" w:sz="0" w:space="0" w:color="auto"/>
          </w:divBdr>
        </w:div>
        <w:div w:id="225065737">
          <w:marLeft w:val="0"/>
          <w:marRight w:val="0"/>
          <w:marTop w:val="0"/>
          <w:marBottom w:val="0"/>
          <w:divBdr>
            <w:top w:val="none" w:sz="0" w:space="0" w:color="auto"/>
            <w:left w:val="none" w:sz="0" w:space="0" w:color="auto"/>
            <w:bottom w:val="none" w:sz="0" w:space="0" w:color="auto"/>
            <w:right w:val="none" w:sz="0" w:space="0" w:color="auto"/>
          </w:divBdr>
        </w:div>
        <w:div w:id="1651865721">
          <w:marLeft w:val="0"/>
          <w:marRight w:val="0"/>
          <w:marTop w:val="0"/>
          <w:marBottom w:val="0"/>
          <w:divBdr>
            <w:top w:val="none" w:sz="0" w:space="0" w:color="auto"/>
            <w:left w:val="none" w:sz="0" w:space="0" w:color="auto"/>
            <w:bottom w:val="none" w:sz="0" w:space="0" w:color="auto"/>
            <w:right w:val="none" w:sz="0" w:space="0" w:color="auto"/>
          </w:divBdr>
        </w:div>
        <w:div w:id="1688096810">
          <w:marLeft w:val="0"/>
          <w:marRight w:val="0"/>
          <w:marTop w:val="0"/>
          <w:marBottom w:val="0"/>
          <w:divBdr>
            <w:top w:val="none" w:sz="0" w:space="0" w:color="auto"/>
            <w:left w:val="none" w:sz="0" w:space="0" w:color="auto"/>
            <w:bottom w:val="none" w:sz="0" w:space="0" w:color="auto"/>
            <w:right w:val="none" w:sz="0" w:space="0" w:color="auto"/>
          </w:divBdr>
        </w:div>
        <w:div w:id="1958562442">
          <w:marLeft w:val="0"/>
          <w:marRight w:val="0"/>
          <w:marTop w:val="0"/>
          <w:marBottom w:val="0"/>
          <w:divBdr>
            <w:top w:val="none" w:sz="0" w:space="0" w:color="auto"/>
            <w:left w:val="none" w:sz="0" w:space="0" w:color="auto"/>
            <w:bottom w:val="none" w:sz="0" w:space="0" w:color="auto"/>
            <w:right w:val="none" w:sz="0" w:space="0" w:color="auto"/>
          </w:divBdr>
        </w:div>
        <w:div w:id="583690466">
          <w:marLeft w:val="0"/>
          <w:marRight w:val="0"/>
          <w:marTop w:val="0"/>
          <w:marBottom w:val="0"/>
          <w:divBdr>
            <w:top w:val="none" w:sz="0" w:space="0" w:color="auto"/>
            <w:left w:val="none" w:sz="0" w:space="0" w:color="auto"/>
            <w:bottom w:val="none" w:sz="0" w:space="0" w:color="auto"/>
            <w:right w:val="none" w:sz="0" w:space="0" w:color="auto"/>
          </w:divBdr>
        </w:div>
        <w:div w:id="1213418088">
          <w:marLeft w:val="0"/>
          <w:marRight w:val="0"/>
          <w:marTop w:val="0"/>
          <w:marBottom w:val="0"/>
          <w:divBdr>
            <w:top w:val="none" w:sz="0" w:space="0" w:color="auto"/>
            <w:left w:val="none" w:sz="0" w:space="0" w:color="auto"/>
            <w:bottom w:val="none" w:sz="0" w:space="0" w:color="auto"/>
            <w:right w:val="none" w:sz="0" w:space="0" w:color="auto"/>
          </w:divBdr>
        </w:div>
        <w:div w:id="246153631">
          <w:marLeft w:val="0"/>
          <w:marRight w:val="0"/>
          <w:marTop w:val="0"/>
          <w:marBottom w:val="0"/>
          <w:divBdr>
            <w:top w:val="none" w:sz="0" w:space="0" w:color="auto"/>
            <w:left w:val="none" w:sz="0" w:space="0" w:color="auto"/>
            <w:bottom w:val="none" w:sz="0" w:space="0" w:color="auto"/>
            <w:right w:val="none" w:sz="0" w:space="0" w:color="auto"/>
          </w:divBdr>
        </w:div>
        <w:div w:id="849833042">
          <w:marLeft w:val="0"/>
          <w:marRight w:val="0"/>
          <w:marTop w:val="0"/>
          <w:marBottom w:val="0"/>
          <w:divBdr>
            <w:top w:val="none" w:sz="0" w:space="0" w:color="auto"/>
            <w:left w:val="none" w:sz="0" w:space="0" w:color="auto"/>
            <w:bottom w:val="none" w:sz="0" w:space="0" w:color="auto"/>
            <w:right w:val="none" w:sz="0" w:space="0" w:color="auto"/>
          </w:divBdr>
        </w:div>
        <w:div w:id="571505241">
          <w:marLeft w:val="0"/>
          <w:marRight w:val="0"/>
          <w:marTop w:val="0"/>
          <w:marBottom w:val="0"/>
          <w:divBdr>
            <w:top w:val="none" w:sz="0" w:space="0" w:color="auto"/>
            <w:left w:val="none" w:sz="0" w:space="0" w:color="auto"/>
            <w:bottom w:val="none" w:sz="0" w:space="0" w:color="auto"/>
            <w:right w:val="none" w:sz="0" w:space="0" w:color="auto"/>
          </w:divBdr>
        </w:div>
        <w:div w:id="1627736087">
          <w:marLeft w:val="0"/>
          <w:marRight w:val="0"/>
          <w:marTop w:val="0"/>
          <w:marBottom w:val="0"/>
          <w:divBdr>
            <w:top w:val="none" w:sz="0" w:space="0" w:color="auto"/>
            <w:left w:val="none" w:sz="0" w:space="0" w:color="auto"/>
            <w:bottom w:val="none" w:sz="0" w:space="0" w:color="auto"/>
            <w:right w:val="none" w:sz="0" w:space="0" w:color="auto"/>
          </w:divBdr>
        </w:div>
        <w:div w:id="1180662962">
          <w:marLeft w:val="0"/>
          <w:marRight w:val="0"/>
          <w:marTop w:val="0"/>
          <w:marBottom w:val="0"/>
          <w:divBdr>
            <w:top w:val="none" w:sz="0" w:space="0" w:color="auto"/>
            <w:left w:val="none" w:sz="0" w:space="0" w:color="auto"/>
            <w:bottom w:val="none" w:sz="0" w:space="0" w:color="auto"/>
            <w:right w:val="none" w:sz="0" w:space="0" w:color="auto"/>
          </w:divBdr>
        </w:div>
        <w:div w:id="1893345840">
          <w:marLeft w:val="0"/>
          <w:marRight w:val="0"/>
          <w:marTop w:val="0"/>
          <w:marBottom w:val="0"/>
          <w:divBdr>
            <w:top w:val="none" w:sz="0" w:space="0" w:color="auto"/>
            <w:left w:val="none" w:sz="0" w:space="0" w:color="auto"/>
            <w:bottom w:val="none" w:sz="0" w:space="0" w:color="auto"/>
            <w:right w:val="none" w:sz="0" w:space="0" w:color="auto"/>
          </w:divBdr>
        </w:div>
        <w:div w:id="2037807215">
          <w:marLeft w:val="0"/>
          <w:marRight w:val="0"/>
          <w:marTop w:val="0"/>
          <w:marBottom w:val="0"/>
          <w:divBdr>
            <w:top w:val="none" w:sz="0" w:space="0" w:color="auto"/>
            <w:left w:val="none" w:sz="0" w:space="0" w:color="auto"/>
            <w:bottom w:val="none" w:sz="0" w:space="0" w:color="auto"/>
            <w:right w:val="none" w:sz="0" w:space="0" w:color="auto"/>
          </w:divBdr>
        </w:div>
        <w:div w:id="1469594115">
          <w:marLeft w:val="0"/>
          <w:marRight w:val="0"/>
          <w:marTop w:val="0"/>
          <w:marBottom w:val="0"/>
          <w:divBdr>
            <w:top w:val="none" w:sz="0" w:space="0" w:color="auto"/>
            <w:left w:val="none" w:sz="0" w:space="0" w:color="auto"/>
            <w:bottom w:val="none" w:sz="0" w:space="0" w:color="auto"/>
            <w:right w:val="none" w:sz="0" w:space="0" w:color="auto"/>
          </w:divBdr>
        </w:div>
        <w:div w:id="548877654">
          <w:marLeft w:val="0"/>
          <w:marRight w:val="0"/>
          <w:marTop w:val="0"/>
          <w:marBottom w:val="0"/>
          <w:divBdr>
            <w:top w:val="none" w:sz="0" w:space="0" w:color="auto"/>
            <w:left w:val="none" w:sz="0" w:space="0" w:color="auto"/>
            <w:bottom w:val="none" w:sz="0" w:space="0" w:color="auto"/>
            <w:right w:val="none" w:sz="0" w:space="0" w:color="auto"/>
          </w:divBdr>
        </w:div>
        <w:div w:id="994604494">
          <w:marLeft w:val="0"/>
          <w:marRight w:val="0"/>
          <w:marTop w:val="0"/>
          <w:marBottom w:val="0"/>
          <w:divBdr>
            <w:top w:val="none" w:sz="0" w:space="0" w:color="auto"/>
            <w:left w:val="none" w:sz="0" w:space="0" w:color="auto"/>
            <w:bottom w:val="none" w:sz="0" w:space="0" w:color="auto"/>
            <w:right w:val="none" w:sz="0" w:space="0" w:color="auto"/>
          </w:divBdr>
        </w:div>
        <w:div w:id="2108889167">
          <w:marLeft w:val="0"/>
          <w:marRight w:val="0"/>
          <w:marTop w:val="0"/>
          <w:marBottom w:val="0"/>
          <w:divBdr>
            <w:top w:val="none" w:sz="0" w:space="0" w:color="auto"/>
            <w:left w:val="none" w:sz="0" w:space="0" w:color="auto"/>
            <w:bottom w:val="none" w:sz="0" w:space="0" w:color="auto"/>
            <w:right w:val="none" w:sz="0" w:space="0" w:color="auto"/>
          </w:divBdr>
        </w:div>
        <w:div w:id="756443387">
          <w:marLeft w:val="0"/>
          <w:marRight w:val="0"/>
          <w:marTop w:val="0"/>
          <w:marBottom w:val="0"/>
          <w:divBdr>
            <w:top w:val="none" w:sz="0" w:space="0" w:color="auto"/>
            <w:left w:val="none" w:sz="0" w:space="0" w:color="auto"/>
            <w:bottom w:val="none" w:sz="0" w:space="0" w:color="auto"/>
            <w:right w:val="none" w:sz="0" w:space="0" w:color="auto"/>
          </w:divBdr>
        </w:div>
        <w:div w:id="178355643">
          <w:marLeft w:val="0"/>
          <w:marRight w:val="0"/>
          <w:marTop w:val="0"/>
          <w:marBottom w:val="0"/>
          <w:divBdr>
            <w:top w:val="none" w:sz="0" w:space="0" w:color="auto"/>
            <w:left w:val="none" w:sz="0" w:space="0" w:color="auto"/>
            <w:bottom w:val="none" w:sz="0" w:space="0" w:color="auto"/>
            <w:right w:val="none" w:sz="0" w:space="0" w:color="auto"/>
          </w:divBdr>
        </w:div>
        <w:div w:id="515655013">
          <w:marLeft w:val="0"/>
          <w:marRight w:val="0"/>
          <w:marTop w:val="0"/>
          <w:marBottom w:val="0"/>
          <w:divBdr>
            <w:top w:val="none" w:sz="0" w:space="0" w:color="auto"/>
            <w:left w:val="none" w:sz="0" w:space="0" w:color="auto"/>
            <w:bottom w:val="none" w:sz="0" w:space="0" w:color="auto"/>
            <w:right w:val="none" w:sz="0" w:space="0" w:color="auto"/>
          </w:divBdr>
        </w:div>
        <w:div w:id="1349479534">
          <w:marLeft w:val="0"/>
          <w:marRight w:val="0"/>
          <w:marTop w:val="0"/>
          <w:marBottom w:val="0"/>
          <w:divBdr>
            <w:top w:val="none" w:sz="0" w:space="0" w:color="auto"/>
            <w:left w:val="none" w:sz="0" w:space="0" w:color="auto"/>
            <w:bottom w:val="none" w:sz="0" w:space="0" w:color="auto"/>
            <w:right w:val="none" w:sz="0" w:space="0" w:color="auto"/>
          </w:divBdr>
        </w:div>
        <w:div w:id="1382826838">
          <w:marLeft w:val="0"/>
          <w:marRight w:val="0"/>
          <w:marTop w:val="0"/>
          <w:marBottom w:val="0"/>
          <w:divBdr>
            <w:top w:val="none" w:sz="0" w:space="0" w:color="auto"/>
            <w:left w:val="none" w:sz="0" w:space="0" w:color="auto"/>
            <w:bottom w:val="none" w:sz="0" w:space="0" w:color="auto"/>
            <w:right w:val="none" w:sz="0" w:space="0" w:color="auto"/>
          </w:divBdr>
        </w:div>
        <w:div w:id="1428575343">
          <w:marLeft w:val="0"/>
          <w:marRight w:val="0"/>
          <w:marTop w:val="0"/>
          <w:marBottom w:val="0"/>
          <w:divBdr>
            <w:top w:val="none" w:sz="0" w:space="0" w:color="auto"/>
            <w:left w:val="none" w:sz="0" w:space="0" w:color="auto"/>
            <w:bottom w:val="none" w:sz="0" w:space="0" w:color="auto"/>
            <w:right w:val="none" w:sz="0" w:space="0" w:color="auto"/>
          </w:divBdr>
        </w:div>
        <w:div w:id="1331056684">
          <w:marLeft w:val="0"/>
          <w:marRight w:val="0"/>
          <w:marTop w:val="0"/>
          <w:marBottom w:val="0"/>
          <w:divBdr>
            <w:top w:val="none" w:sz="0" w:space="0" w:color="auto"/>
            <w:left w:val="none" w:sz="0" w:space="0" w:color="auto"/>
            <w:bottom w:val="none" w:sz="0" w:space="0" w:color="auto"/>
            <w:right w:val="none" w:sz="0" w:space="0" w:color="auto"/>
          </w:divBdr>
        </w:div>
        <w:div w:id="1054699901">
          <w:marLeft w:val="0"/>
          <w:marRight w:val="0"/>
          <w:marTop w:val="0"/>
          <w:marBottom w:val="0"/>
          <w:divBdr>
            <w:top w:val="none" w:sz="0" w:space="0" w:color="auto"/>
            <w:left w:val="none" w:sz="0" w:space="0" w:color="auto"/>
            <w:bottom w:val="none" w:sz="0" w:space="0" w:color="auto"/>
            <w:right w:val="none" w:sz="0" w:space="0" w:color="auto"/>
          </w:divBdr>
        </w:div>
        <w:div w:id="64645821">
          <w:marLeft w:val="0"/>
          <w:marRight w:val="0"/>
          <w:marTop w:val="0"/>
          <w:marBottom w:val="0"/>
          <w:divBdr>
            <w:top w:val="none" w:sz="0" w:space="0" w:color="auto"/>
            <w:left w:val="none" w:sz="0" w:space="0" w:color="auto"/>
            <w:bottom w:val="none" w:sz="0" w:space="0" w:color="auto"/>
            <w:right w:val="none" w:sz="0" w:space="0" w:color="auto"/>
          </w:divBdr>
        </w:div>
        <w:div w:id="1827623932">
          <w:marLeft w:val="0"/>
          <w:marRight w:val="0"/>
          <w:marTop w:val="0"/>
          <w:marBottom w:val="0"/>
          <w:divBdr>
            <w:top w:val="none" w:sz="0" w:space="0" w:color="auto"/>
            <w:left w:val="none" w:sz="0" w:space="0" w:color="auto"/>
            <w:bottom w:val="none" w:sz="0" w:space="0" w:color="auto"/>
            <w:right w:val="none" w:sz="0" w:space="0" w:color="auto"/>
          </w:divBdr>
        </w:div>
        <w:div w:id="374504602">
          <w:marLeft w:val="0"/>
          <w:marRight w:val="0"/>
          <w:marTop w:val="0"/>
          <w:marBottom w:val="0"/>
          <w:divBdr>
            <w:top w:val="none" w:sz="0" w:space="0" w:color="auto"/>
            <w:left w:val="none" w:sz="0" w:space="0" w:color="auto"/>
            <w:bottom w:val="none" w:sz="0" w:space="0" w:color="auto"/>
            <w:right w:val="none" w:sz="0" w:space="0" w:color="auto"/>
          </w:divBdr>
        </w:div>
        <w:div w:id="1451705944">
          <w:marLeft w:val="0"/>
          <w:marRight w:val="0"/>
          <w:marTop w:val="0"/>
          <w:marBottom w:val="0"/>
          <w:divBdr>
            <w:top w:val="none" w:sz="0" w:space="0" w:color="auto"/>
            <w:left w:val="none" w:sz="0" w:space="0" w:color="auto"/>
            <w:bottom w:val="none" w:sz="0" w:space="0" w:color="auto"/>
            <w:right w:val="none" w:sz="0" w:space="0" w:color="auto"/>
          </w:divBdr>
        </w:div>
        <w:div w:id="1302420019">
          <w:marLeft w:val="0"/>
          <w:marRight w:val="0"/>
          <w:marTop w:val="0"/>
          <w:marBottom w:val="0"/>
          <w:divBdr>
            <w:top w:val="none" w:sz="0" w:space="0" w:color="auto"/>
            <w:left w:val="none" w:sz="0" w:space="0" w:color="auto"/>
            <w:bottom w:val="none" w:sz="0" w:space="0" w:color="auto"/>
            <w:right w:val="none" w:sz="0" w:space="0" w:color="auto"/>
          </w:divBdr>
        </w:div>
        <w:div w:id="203519582">
          <w:marLeft w:val="0"/>
          <w:marRight w:val="0"/>
          <w:marTop w:val="0"/>
          <w:marBottom w:val="0"/>
          <w:divBdr>
            <w:top w:val="none" w:sz="0" w:space="0" w:color="auto"/>
            <w:left w:val="none" w:sz="0" w:space="0" w:color="auto"/>
            <w:bottom w:val="none" w:sz="0" w:space="0" w:color="auto"/>
            <w:right w:val="none" w:sz="0" w:space="0" w:color="auto"/>
          </w:divBdr>
        </w:div>
        <w:div w:id="446780415">
          <w:marLeft w:val="0"/>
          <w:marRight w:val="0"/>
          <w:marTop w:val="0"/>
          <w:marBottom w:val="0"/>
          <w:divBdr>
            <w:top w:val="none" w:sz="0" w:space="0" w:color="auto"/>
            <w:left w:val="none" w:sz="0" w:space="0" w:color="auto"/>
            <w:bottom w:val="none" w:sz="0" w:space="0" w:color="auto"/>
            <w:right w:val="none" w:sz="0" w:space="0" w:color="auto"/>
          </w:divBdr>
        </w:div>
        <w:div w:id="35587190">
          <w:marLeft w:val="0"/>
          <w:marRight w:val="0"/>
          <w:marTop w:val="0"/>
          <w:marBottom w:val="0"/>
          <w:divBdr>
            <w:top w:val="none" w:sz="0" w:space="0" w:color="auto"/>
            <w:left w:val="none" w:sz="0" w:space="0" w:color="auto"/>
            <w:bottom w:val="none" w:sz="0" w:space="0" w:color="auto"/>
            <w:right w:val="none" w:sz="0" w:space="0" w:color="auto"/>
          </w:divBdr>
        </w:div>
        <w:div w:id="1040471609">
          <w:marLeft w:val="0"/>
          <w:marRight w:val="0"/>
          <w:marTop w:val="0"/>
          <w:marBottom w:val="0"/>
          <w:divBdr>
            <w:top w:val="none" w:sz="0" w:space="0" w:color="auto"/>
            <w:left w:val="none" w:sz="0" w:space="0" w:color="auto"/>
            <w:bottom w:val="none" w:sz="0" w:space="0" w:color="auto"/>
            <w:right w:val="none" w:sz="0" w:space="0" w:color="auto"/>
          </w:divBdr>
        </w:div>
        <w:div w:id="1789927337">
          <w:marLeft w:val="0"/>
          <w:marRight w:val="0"/>
          <w:marTop w:val="0"/>
          <w:marBottom w:val="0"/>
          <w:divBdr>
            <w:top w:val="none" w:sz="0" w:space="0" w:color="auto"/>
            <w:left w:val="none" w:sz="0" w:space="0" w:color="auto"/>
            <w:bottom w:val="none" w:sz="0" w:space="0" w:color="auto"/>
            <w:right w:val="none" w:sz="0" w:space="0" w:color="auto"/>
          </w:divBdr>
        </w:div>
        <w:div w:id="435250441">
          <w:marLeft w:val="0"/>
          <w:marRight w:val="0"/>
          <w:marTop w:val="0"/>
          <w:marBottom w:val="0"/>
          <w:divBdr>
            <w:top w:val="none" w:sz="0" w:space="0" w:color="auto"/>
            <w:left w:val="none" w:sz="0" w:space="0" w:color="auto"/>
            <w:bottom w:val="none" w:sz="0" w:space="0" w:color="auto"/>
            <w:right w:val="none" w:sz="0" w:space="0" w:color="auto"/>
          </w:divBdr>
        </w:div>
        <w:div w:id="543955146">
          <w:marLeft w:val="0"/>
          <w:marRight w:val="0"/>
          <w:marTop w:val="0"/>
          <w:marBottom w:val="0"/>
          <w:divBdr>
            <w:top w:val="none" w:sz="0" w:space="0" w:color="auto"/>
            <w:left w:val="none" w:sz="0" w:space="0" w:color="auto"/>
            <w:bottom w:val="none" w:sz="0" w:space="0" w:color="auto"/>
            <w:right w:val="none" w:sz="0" w:space="0" w:color="auto"/>
          </w:divBdr>
        </w:div>
        <w:div w:id="196743187">
          <w:marLeft w:val="0"/>
          <w:marRight w:val="0"/>
          <w:marTop w:val="0"/>
          <w:marBottom w:val="0"/>
          <w:divBdr>
            <w:top w:val="none" w:sz="0" w:space="0" w:color="auto"/>
            <w:left w:val="none" w:sz="0" w:space="0" w:color="auto"/>
            <w:bottom w:val="none" w:sz="0" w:space="0" w:color="auto"/>
            <w:right w:val="none" w:sz="0" w:space="0" w:color="auto"/>
          </w:divBdr>
        </w:div>
        <w:div w:id="989096119">
          <w:marLeft w:val="0"/>
          <w:marRight w:val="0"/>
          <w:marTop w:val="0"/>
          <w:marBottom w:val="0"/>
          <w:divBdr>
            <w:top w:val="none" w:sz="0" w:space="0" w:color="auto"/>
            <w:left w:val="none" w:sz="0" w:space="0" w:color="auto"/>
            <w:bottom w:val="none" w:sz="0" w:space="0" w:color="auto"/>
            <w:right w:val="none" w:sz="0" w:space="0" w:color="auto"/>
          </w:divBdr>
        </w:div>
        <w:div w:id="1733503043">
          <w:marLeft w:val="0"/>
          <w:marRight w:val="0"/>
          <w:marTop w:val="0"/>
          <w:marBottom w:val="0"/>
          <w:divBdr>
            <w:top w:val="none" w:sz="0" w:space="0" w:color="auto"/>
            <w:left w:val="none" w:sz="0" w:space="0" w:color="auto"/>
            <w:bottom w:val="none" w:sz="0" w:space="0" w:color="auto"/>
            <w:right w:val="none" w:sz="0" w:space="0" w:color="auto"/>
          </w:divBdr>
        </w:div>
        <w:div w:id="325983174">
          <w:marLeft w:val="0"/>
          <w:marRight w:val="0"/>
          <w:marTop w:val="0"/>
          <w:marBottom w:val="0"/>
          <w:divBdr>
            <w:top w:val="none" w:sz="0" w:space="0" w:color="auto"/>
            <w:left w:val="none" w:sz="0" w:space="0" w:color="auto"/>
            <w:bottom w:val="none" w:sz="0" w:space="0" w:color="auto"/>
            <w:right w:val="none" w:sz="0" w:space="0" w:color="auto"/>
          </w:divBdr>
        </w:div>
        <w:div w:id="361517006">
          <w:marLeft w:val="0"/>
          <w:marRight w:val="0"/>
          <w:marTop w:val="0"/>
          <w:marBottom w:val="0"/>
          <w:divBdr>
            <w:top w:val="none" w:sz="0" w:space="0" w:color="auto"/>
            <w:left w:val="none" w:sz="0" w:space="0" w:color="auto"/>
            <w:bottom w:val="none" w:sz="0" w:space="0" w:color="auto"/>
            <w:right w:val="none" w:sz="0" w:space="0" w:color="auto"/>
          </w:divBdr>
        </w:div>
        <w:div w:id="1125196673">
          <w:marLeft w:val="0"/>
          <w:marRight w:val="0"/>
          <w:marTop w:val="0"/>
          <w:marBottom w:val="0"/>
          <w:divBdr>
            <w:top w:val="none" w:sz="0" w:space="0" w:color="auto"/>
            <w:left w:val="none" w:sz="0" w:space="0" w:color="auto"/>
            <w:bottom w:val="none" w:sz="0" w:space="0" w:color="auto"/>
            <w:right w:val="none" w:sz="0" w:space="0" w:color="auto"/>
          </w:divBdr>
        </w:div>
        <w:div w:id="642806583">
          <w:marLeft w:val="0"/>
          <w:marRight w:val="0"/>
          <w:marTop w:val="0"/>
          <w:marBottom w:val="0"/>
          <w:divBdr>
            <w:top w:val="none" w:sz="0" w:space="0" w:color="auto"/>
            <w:left w:val="none" w:sz="0" w:space="0" w:color="auto"/>
            <w:bottom w:val="none" w:sz="0" w:space="0" w:color="auto"/>
            <w:right w:val="none" w:sz="0" w:space="0" w:color="auto"/>
          </w:divBdr>
        </w:div>
        <w:div w:id="1069379656">
          <w:marLeft w:val="0"/>
          <w:marRight w:val="0"/>
          <w:marTop w:val="0"/>
          <w:marBottom w:val="0"/>
          <w:divBdr>
            <w:top w:val="none" w:sz="0" w:space="0" w:color="auto"/>
            <w:left w:val="none" w:sz="0" w:space="0" w:color="auto"/>
            <w:bottom w:val="none" w:sz="0" w:space="0" w:color="auto"/>
            <w:right w:val="none" w:sz="0" w:space="0" w:color="auto"/>
          </w:divBdr>
        </w:div>
        <w:div w:id="380784970">
          <w:marLeft w:val="0"/>
          <w:marRight w:val="0"/>
          <w:marTop w:val="0"/>
          <w:marBottom w:val="0"/>
          <w:divBdr>
            <w:top w:val="none" w:sz="0" w:space="0" w:color="auto"/>
            <w:left w:val="none" w:sz="0" w:space="0" w:color="auto"/>
            <w:bottom w:val="none" w:sz="0" w:space="0" w:color="auto"/>
            <w:right w:val="none" w:sz="0" w:space="0" w:color="auto"/>
          </w:divBdr>
        </w:div>
        <w:div w:id="752509781">
          <w:marLeft w:val="0"/>
          <w:marRight w:val="0"/>
          <w:marTop w:val="0"/>
          <w:marBottom w:val="0"/>
          <w:divBdr>
            <w:top w:val="none" w:sz="0" w:space="0" w:color="auto"/>
            <w:left w:val="none" w:sz="0" w:space="0" w:color="auto"/>
            <w:bottom w:val="none" w:sz="0" w:space="0" w:color="auto"/>
            <w:right w:val="none" w:sz="0" w:space="0" w:color="auto"/>
          </w:divBdr>
        </w:div>
        <w:div w:id="1342199440">
          <w:marLeft w:val="0"/>
          <w:marRight w:val="0"/>
          <w:marTop w:val="0"/>
          <w:marBottom w:val="0"/>
          <w:divBdr>
            <w:top w:val="none" w:sz="0" w:space="0" w:color="auto"/>
            <w:left w:val="none" w:sz="0" w:space="0" w:color="auto"/>
            <w:bottom w:val="none" w:sz="0" w:space="0" w:color="auto"/>
            <w:right w:val="none" w:sz="0" w:space="0" w:color="auto"/>
          </w:divBdr>
        </w:div>
        <w:div w:id="1903977977">
          <w:marLeft w:val="0"/>
          <w:marRight w:val="0"/>
          <w:marTop w:val="0"/>
          <w:marBottom w:val="0"/>
          <w:divBdr>
            <w:top w:val="none" w:sz="0" w:space="0" w:color="auto"/>
            <w:left w:val="none" w:sz="0" w:space="0" w:color="auto"/>
            <w:bottom w:val="none" w:sz="0" w:space="0" w:color="auto"/>
            <w:right w:val="none" w:sz="0" w:space="0" w:color="auto"/>
          </w:divBdr>
        </w:div>
        <w:div w:id="461390463">
          <w:marLeft w:val="0"/>
          <w:marRight w:val="0"/>
          <w:marTop w:val="0"/>
          <w:marBottom w:val="0"/>
          <w:divBdr>
            <w:top w:val="none" w:sz="0" w:space="0" w:color="auto"/>
            <w:left w:val="none" w:sz="0" w:space="0" w:color="auto"/>
            <w:bottom w:val="none" w:sz="0" w:space="0" w:color="auto"/>
            <w:right w:val="none" w:sz="0" w:space="0" w:color="auto"/>
          </w:divBdr>
        </w:div>
        <w:div w:id="349721988">
          <w:marLeft w:val="0"/>
          <w:marRight w:val="0"/>
          <w:marTop w:val="0"/>
          <w:marBottom w:val="0"/>
          <w:divBdr>
            <w:top w:val="none" w:sz="0" w:space="0" w:color="auto"/>
            <w:left w:val="none" w:sz="0" w:space="0" w:color="auto"/>
            <w:bottom w:val="none" w:sz="0" w:space="0" w:color="auto"/>
            <w:right w:val="none" w:sz="0" w:space="0" w:color="auto"/>
          </w:divBdr>
        </w:div>
        <w:div w:id="985940117">
          <w:marLeft w:val="0"/>
          <w:marRight w:val="0"/>
          <w:marTop w:val="0"/>
          <w:marBottom w:val="0"/>
          <w:divBdr>
            <w:top w:val="none" w:sz="0" w:space="0" w:color="auto"/>
            <w:left w:val="none" w:sz="0" w:space="0" w:color="auto"/>
            <w:bottom w:val="none" w:sz="0" w:space="0" w:color="auto"/>
            <w:right w:val="none" w:sz="0" w:space="0" w:color="auto"/>
          </w:divBdr>
        </w:div>
        <w:div w:id="1105229816">
          <w:marLeft w:val="0"/>
          <w:marRight w:val="0"/>
          <w:marTop w:val="0"/>
          <w:marBottom w:val="0"/>
          <w:divBdr>
            <w:top w:val="none" w:sz="0" w:space="0" w:color="auto"/>
            <w:left w:val="none" w:sz="0" w:space="0" w:color="auto"/>
            <w:bottom w:val="none" w:sz="0" w:space="0" w:color="auto"/>
            <w:right w:val="none" w:sz="0" w:space="0" w:color="auto"/>
          </w:divBdr>
        </w:div>
        <w:div w:id="584993442">
          <w:marLeft w:val="0"/>
          <w:marRight w:val="0"/>
          <w:marTop w:val="0"/>
          <w:marBottom w:val="0"/>
          <w:divBdr>
            <w:top w:val="none" w:sz="0" w:space="0" w:color="auto"/>
            <w:left w:val="none" w:sz="0" w:space="0" w:color="auto"/>
            <w:bottom w:val="none" w:sz="0" w:space="0" w:color="auto"/>
            <w:right w:val="none" w:sz="0" w:space="0" w:color="auto"/>
          </w:divBdr>
        </w:div>
        <w:div w:id="1286503243">
          <w:marLeft w:val="0"/>
          <w:marRight w:val="0"/>
          <w:marTop w:val="0"/>
          <w:marBottom w:val="0"/>
          <w:divBdr>
            <w:top w:val="none" w:sz="0" w:space="0" w:color="auto"/>
            <w:left w:val="none" w:sz="0" w:space="0" w:color="auto"/>
            <w:bottom w:val="none" w:sz="0" w:space="0" w:color="auto"/>
            <w:right w:val="none" w:sz="0" w:space="0" w:color="auto"/>
          </w:divBdr>
        </w:div>
        <w:div w:id="103355183">
          <w:marLeft w:val="0"/>
          <w:marRight w:val="0"/>
          <w:marTop w:val="0"/>
          <w:marBottom w:val="0"/>
          <w:divBdr>
            <w:top w:val="none" w:sz="0" w:space="0" w:color="auto"/>
            <w:left w:val="none" w:sz="0" w:space="0" w:color="auto"/>
            <w:bottom w:val="none" w:sz="0" w:space="0" w:color="auto"/>
            <w:right w:val="none" w:sz="0" w:space="0" w:color="auto"/>
          </w:divBdr>
        </w:div>
        <w:div w:id="109323280">
          <w:marLeft w:val="0"/>
          <w:marRight w:val="0"/>
          <w:marTop w:val="0"/>
          <w:marBottom w:val="0"/>
          <w:divBdr>
            <w:top w:val="none" w:sz="0" w:space="0" w:color="auto"/>
            <w:left w:val="none" w:sz="0" w:space="0" w:color="auto"/>
            <w:bottom w:val="none" w:sz="0" w:space="0" w:color="auto"/>
            <w:right w:val="none" w:sz="0" w:space="0" w:color="auto"/>
          </w:divBdr>
        </w:div>
        <w:div w:id="520238423">
          <w:marLeft w:val="0"/>
          <w:marRight w:val="0"/>
          <w:marTop w:val="0"/>
          <w:marBottom w:val="0"/>
          <w:divBdr>
            <w:top w:val="none" w:sz="0" w:space="0" w:color="auto"/>
            <w:left w:val="none" w:sz="0" w:space="0" w:color="auto"/>
            <w:bottom w:val="none" w:sz="0" w:space="0" w:color="auto"/>
            <w:right w:val="none" w:sz="0" w:space="0" w:color="auto"/>
          </w:divBdr>
        </w:div>
        <w:div w:id="1449857082">
          <w:marLeft w:val="0"/>
          <w:marRight w:val="0"/>
          <w:marTop w:val="0"/>
          <w:marBottom w:val="0"/>
          <w:divBdr>
            <w:top w:val="none" w:sz="0" w:space="0" w:color="auto"/>
            <w:left w:val="none" w:sz="0" w:space="0" w:color="auto"/>
            <w:bottom w:val="none" w:sz="0" w:space="0" w:color="auto"/>
            <w:right w:val="none" w:sz="0" w:space="0" w:color="auto"/>
          </w:divBdr>
        </w:div>
        <w:div w:id="2144499474">
          <w:marLeft w:val="0"/>
          <w:marRight w:val="0"/>
          <w:marTop w:val="0"/>
          <w:marBottom w:val="0"/>
          <w:divBdr>
            <w:top w:val="none" w:sz="0" w:space="0" w:color="auto"/>
            <w:left w:val="none" w:sz="0" w:space="0" w:color="auto"/>
            <w:bottom w:val="none" w:sz="0" w:space="0" w:color="auto"/>
            <w:right w:val="none" w:sz="0" w:space="0" w:color="auto"/>
          </w:divBdr>
        </w:div>
        <w:div w:id="730737343">
          <w:marLeft w:val="0"/>
          <w:marRight w:val="0"/>
          <w:marTop w:val="0"/>
          <w:marBottom w:val="0"/>
          <w:divBdr>
            <w:top w:val="none" w:sz="0" w:space="0" w:color="auto"/>
            <w:left w:val="none" w:sz="0" w:space="0" w:color="auto"/>
            <w:bottom w:val="none" w:sz="0" w:space="0" w:color="auto"/>
            <w:right w:val="none" w:sz="0" w:space="0" w:color="auto"/>
          </w:divBdr>
        </w:div>
        <w:div w:id="1688435531">
          <w:marLeft w:val="0"/>
          <w:marRight w:val="0"/>
          <w:marTop w:val="0"/>
          <w:marBottom w:val="0"/>
          <w:divBdr>
            <w:top w:val="none" w:sz="0" w:space="0" w:color="auto"/>
            <w:left w:val="none" w:sz="0" w:space="0" w:color="auto"/>
            <w:bottom w:val="none" w:sz="0" w:space="0" w:color="auto"/>
            <w:right w:val="none" w:sz="0" w:space="0" w:color="auto"/>
          </w:divBdr>
        </w:div>
        <w:div w:id="657420705">
          <w:marLeft w:val="0"/>
          <w:marRight w:val="0"/>
          <w:marTop w:val="0"/>
          <w:marBottom w:val="0"/>
          <w:divBdr>
            <w:top w:val="none" w:sz="0" w:space="0" w:color="auto"/>
            <w:left w:val="none" w:sz="0" w:space="0" w:color="auto"/>
            <w:bottom w:val="none" w:sz="0" w:space="0" w:color="auto"/>
            <w:right w:val="none" w:sz="0" w:space="0" w:color="auto"/>
          </w:divBdr>
        </w:div>
        <w:div w:id="1683971964">
          <w:marLeft w:val="0"/>
          <w:marRight w:val="0"/>
          <w:marTop w:val="0"/>
          <w:marBottom w:val="0"/>
          <w:divBdr>
            <w:top w:val="none" w:sz="0" w:space="0" w:color="auto"/>
            <w:left w:val="none" w:sz="0" w:space="0" w:color="auto"/>
            <w:bottom w:val="none" w:sz="0" w:space="0" w:color="auto"/>
            <w:right w:val="none" w:sz="0" w:space="0" w:color="auto"/>
          </w:divBdr>
        </w:div>
        <w:div w:id="976836824">
          <w:marLeft w:val="0"/>
          <w:marRight w:val="0"/>
          <w:marTop w:val="0"/>
          <w:marBottom w:val="0"/>
          <w:divBdr>
            <w:top w:val="none" w:sz="0" w:space="0" w:color="auto"/>
            <w:left w:val="none" w:sz="0" w:space="0" w:color="auto"/>
            <w:bottom w:val="none" w:sz="0" w:space="0" w:color="auto"/>
            <w:right w:val="none" w:sz="0" w:space="0" w:color="auto"/>
          </w:divBdr>
        </w:div>
        <w:div w:id="1926262507">
          <w:marLeft w:val="0"/>
          <w:marRight w:val="0"/>
          <w:marTop w:val="0"/>
          <w:marBottom w:val="0"/>
          <w:divBdr>
            <w:top w:val="none" w:sz="0" w:space="0" w:color="auto"/>
            <w:left w:val="none" w:sz="0" w:space="0" w:color="auto"/>
            <w:bottom w:val="none" w:sz="0" w:space="0" w:color="auto"/>
            <w:right w:val="none" w:sz="0" w:space="0" w:color="auto"/>
          </w:divBdr>
        </w:div>
        <w:div w:id="1459687296">
          <w:marLeft w:val="0"/>
          <w:marRight w:val="0"/>
          <w:marTop w:val="0"/>
          <w:marBottom w:val="0"/>
          <w:divBdr>
            <w:top w:val="none" w:sz="0" w:space="0" w:color="auto"/>
            <w:left w:val="none" w:sz="0" w:space="0" w:color="auto"/>
            <w:bottom w:val="none" w:sz="0" w:space="0" w:color="auto"/>
            <w:right w:val="none" w:sz="0" w:space="0" w:color="auto"/>
          </w:divBdr>
        </w:div>
        <w:div w:id="806239097">
          <w:marLeft w:val="0"/>
          <w:marRight w:val="0"/>
          <w:marTop w:val="0"/>
          <w:marBottom w:val="0"/>
          <w:divBdr>
            <w:top w:val="none" w:sz="0" w:space="0" w:color="auto"/>
            <w:left w:val="none" w:sz="0" w:space="0" w:color="auto"/>
            <w:bottom w:val="none" w:sz="0" w:space="0" w:color="auto"/>
            <w:right w:val="none" w:sz="0" w:space="0" w:color="auto"/>
          </w:divBdr>
        </w:div>
        <w:div w:id="511145955">
          <w:marLeft w:val="0"/>
          <w:marRight w:val="0"/>
          <w:marTop w:val="0"/>
          <w:marBottom w:val="0"/>
          <w:divBdr>
            <w:top w:val="none" w:sz="0" w:space="0" w:color="auto"/>
            <w:left w:val="none" w:sz="0" w:space="0" w:color="auto"/>
            <w:bottom w:val="none" w:sz="0" w:space="0" w:color="auto"/>
            <w:right w:val="none" w:sz="0" w:space="0" w:color="auto"/>
          </w:divBdr>
        </w:div>
        <w:div w:id="1841388049">
          <w:marLeft w:val="0"/>
          <w:marRight w:val="0"/>
          <w:marTop w:val="0"/>
          <w:marBottom w:val="0"/>
          <w:divBdr>
            <w:top w:val="none" w:sz="0" w:space="0" w:color="auto"/>
            <w:left w:val="none" w:sz="0" w:space="0" w:color="auto"/>
            <w:bottom w:val="none" w:sz="0" w:space="0" w:color="auto"/>
            <w:right w:val="none" w:sz="0" w:space="0" w:color="auto"/>
          </w:divBdr>
        </w:div>
        <w:div w:id="1887177666">
          <w:marLeft w:val="0"/>
          <w:marRight w:val="0"/>
          <w:marTop w:val="0"/>
          <w:marBottom w:val="0"/>
          <w:divBdr>
            <w:top w:val="none" w:sz="0" w:space="0" w:color="auto"/>
            <w:left w:val="none" w:sz="0" w:space="0" w:color="auto"/>
            <w:bottom w:val="none" w:sz="0" w:space="0" w:color="auto"/>
            <w:right w:val="none" w:sz="0" w:space="0" w:color="auto"/>
          </w:divBdr>
        </w:div>
        <w:div w:id="471874063">
          <w:marLeft w:val="0"/>
          <w:marRight w:val="0"/>
          <w:marTop w:val="0"/>
          <w:marBottom w:val="0"/>
          <w:divBdr>
            <w:top w:val="none" w:sz="0" w:space="0" w:color="auto"/>
            <w:left w:val="none" w:sz="0" w:space="0" w:color="auto"/>
            <w:bottom w:val="none" w:sz="0" w:space="0" w:color="auto"/>
            <w:right w:val="none" w:sz="0" w:space="0" w:color="auto"/>
          </w:divBdr>
        </w:div>
        <w:div w:id="2010326120">
          <w:marLeft w:val="0"/>
          <w:marRight w:val="0"/>
          <w:marTop w:val="0"/>
          <w:marBottom w:val="0"/>
          <w:divBdr>
            <w:top w:val="none" w:sz="0" w:space="0" w:color="auto"/>
            <w:left w:val="none" w:sz="0" w:space="0" w:color="auto"/>
            <w:bottom w:val="none" w:sz="0" w:space="0" w:color="auto"/>
            <w:right w:val="none" w:sz="0" w:space="0" w:color="auto"/>
          </w:divBdr>
        </w:div>
        <w:div w:id="869222843">
          <w:marLeft w:val="0"/>
          <w:marRight w:val="0"/>
          <w:marTop w:val="0"/>
          <w:marBottom w:val="0"/>
          <w:divBdr>
            <w:top w:val="none" w:sz="0" w:space="0" w:color="auto"/>
            <w:left w:val="none" w:sz="0" w:space="0" w:color="auto"/>
            <w:bottom w:val="none" w:sz="0" w:space="0" w:color="auto"/>
            <w:right w:val="none" w:sz="0" w:space="0" w:color="auto"/>
          </w:divBdr>
        </w:div>
        <w:div w:id="926303428">
          <w:marLeft w:val="0"/>
          <w:marRight w:val="0"/>
          <w:marTop w:val="0"/>
          <w:marBottom w:val="0"/>
          <w:divBdr>
            <w:top w:val="none" w:sz="0" w:space="0" w:color="auto"/>
            <w:left w:val="none" w:sz="0" w:space="0" w:color="auto"/>
            <w:bottom w:val="none" w:sz="0" w:space="0" w:color="auto"/>
            <w:right w:val="none" w:sz="0" w:space="0" w:color="auto"/>
          </w:divBdr>
        </w:div>
        <w:div w:id="894589438">
          <w:marLeft w:val="0"/>
          <w:marRight w:val="0"/>
          <w:marTop w:val="0"/>
          <w:marBottom w:val="0"/>
          <w:divBdr>
            <w:top w:val="none" w:sz="0" w:space="0" w:color="auto"/>
            <w:left w:val="none" w:sz="0" w:space="0" w:color="auto"/>
            <w:bottom w:val="none" w:sz="0" w:space="0" w:color="auto"/>
            <w:right w:val="none" w:sz="0" w:space="0" w:color="auto"/>
          </w:divBdr>
        </w:div>
        <w:div w:id="2114860700">
          <w:marLeft w:val="0"/>
          <w:marRight w:val="0"/>
          <w:marTop w:val="0"/>
          <w:marBottom w:val="0"/>
          <w:divBdr>
            <w:top w:val="none" w:sz="0" w:space="0" w:color="auto"/>
            <w:left w:val="none" w:sz="0" w:space="0" w:color="auto"/>
            <w:bottom w:val="none" w:sz="0" w:space="0" w:color="auto"/>
            <w:right w:val="none" w:sz="0" w:space="0" w:color="auto"/>
          </w:divBdr>
        </w:div>
        <w:div w:id="74672628">
          <w:marLeft w:val="0"/>
          <w:marRight w:val="0"/>
          <w:marTop w:val="0"/>
          <w:marBottom w:val="0"/>
          <w:divBdr>
            <w:top w:val="none" w:sz="0" w:space="0" w:color="auto"/>
            <w:left w:val="none" w:sz="0" w:space="0" w:color="auto"/>
            <w:bottom w:val="none" w:sz="0" w:space="0" w:color="auto"/>
            <w:right w:val="none" w:sz="0" w:space="0" w:color="auto"/>
          </w:divBdr>
        </w:div>
        <w:div w:id="1664580878">
          <w:marLeft w:val="0"/>
          <w:marRight w:val="0"/>
          <w:marTop w:val="0"/>
          <w:marBottom w:val="0"/>
          <w:divBdr>
            <w:top w:val="none" w:sz="0" w:space="0" w:color="auto"/>
            <w:left w:val="none" w:sz="0" w:space="0" w:color="auto"/>
            <w:bottom w:val="none" w:sz="0" w:space="0" w:color="auto"/>
            <w:right w:val="none" w:sz="0" w:space="0" w:color="auto"/>
          </w:divBdr>
        </w:div>
        <w:div w:id="596594293">
          <w:marLeft w:val="0"/>
          <w:marRight w:val="0"/>
          <w:marTop w:val="0"/>
          <w:marBottom w:val="0"/>
          <w:divBdr>
            <w:top w:val="none" w:sz="0" w:space="0" w:color="auto"/>
            <w:left w:val="none" w:sz="0" w:space="0" w:color="auto"/>
            <w:bottom w:val="none" w:sz="0" w:space="0" w:color="auto"/>
            <w:right w:val="none" w:sz="0" w:space="0" w:color="auto"/>
          </w:divBdr>
        </w:div>
        <w:div w:id="166288553">
          <w:marLeft w:val="0"/>
          <w:marRight w:val="0"/>
          <w:marTop w:val="0"/>
          <w:marBottom w:val="0"/>
          <w:divBdr>
            <w:top w:val="none" w:sz="0" w:space="0" w:color="auto"/>
            <w:left w:val="none" w:sz="0" w:space="0" w:color="auto"/>
            <w:bottom w:val="none" w:sz="0" w:space="0" w:color="auto"/>
            <w:right w:val="none" w:sz="0" w:space="0" w:color="auto"/>
          </w:divBdr>
        </w:div>
        <w:div w:id="1637837963">
          <w:marLeft w:val="0"/>
          <w:marRight w:val="0"/>
          <w:marTop w:val="0"/>
          <w:marBottom w:val="0"/>
          <w:divBdr>
            <w:top w:val="none" w:sz="0" w:space="0" w:color="auto"/>
            <w:left w:val="none" w:sz="0" w:space="0" w:color="auto"/>
            <w:bottom w:val="none" w:sz="0" w:space="0" w:color="auto"/>
            <w:right w:val="none" w:sz="0" w:space="0" w:color="auto"/>
          </w:divBdr>
        </w:div>
        <w:div w:id="680477198">
          <w:marLeft w:val="0"/>
          <w:marRight w:val="0"/>
          <w:marTop w:val="0"/>
          <w:marBottom w:val="0"/>
          <w:divBdr>
            <w:top w:val="none" w:sz="0" w:space="0" w:color="auto"/>
            <w:left w:val="none" w:sz="0" w:space="0" w:color="auto"/>
            <w:bottom w:val="none" w:sz="0" w:space="0" w:color="auto"/>
            <w:right w:val="none" w:sz="0" w:space="0" w:color="auto"/>
          </w:divBdr>
        </w:div>
        <w:div w:id="1042905459">
          <w:marLeft w:val="0"/>
          <w:marRight w:val="0"/>
          <w:marTop w:val="0"/>
          <w:marBottom w:val="0"/>
          <w:divBdr>
            <w:top w:val="none" w:sz="0" w:space="0" w:color="auto"/>
            <w:left w:val="none" w:sz="0" w:space="0" w:color="auto"/>
            <w:bottom w:val="none" w:sz="0" w:space="0" w:color="auto"/>
            <w:right w:val="none" w:sz="0" w:space="0" w:color="auto"/>
          </w:divBdr>
        </w:div>
        <w:div w:id="1521773236">
          <w:marLeft w:val="0"/>
          <w:marRight w:val="0"/>
          <w:marTop w:val="0"/>
          <w:marBottom w:val="0"/>
          <w:divBdr>
            <w:top w:val="none" w:sz="0" w:space="0" w:color="auto"/>
            <w:left w:val="none" w:sz="0" w:space="0" w:color="auto"/>
            <w:bottom w:val="none" w:sz="0" w:space="0" w:color="auto"/>
            <w:right w:val="none" w:sz="0" w:space="0" w:color="auto"/>
          </w:divBdr>
        </w:div>
        <w:div w:id="547839504">
          <w:marLeft w:val="0"/>
          <w:marRight w:val="0"/>
          <w:marTop w:val="0"/>
          <w:marBottom w:val="0"/>
          <w:divBdr>
            <w:top w:val="none" w:sz="0" w:space="0" w:color="auto"/>
            <w:left w:val="none" w:sz="0" w:space="0" w:color="auto"/>
            <w:bottom w:val="none" w:sz="0" w:space="0" w:color="auto"/>
            <w:right w:val="none" w:sz="0" w:space="0" w:color="auto"/>
          </w:divBdr>
        </w:div>
        <w:div w:id="787703930">
          <w:marLeft w:val="0"/>
          <w:marRight w:val="0"/>
          <w:marTop w:val="0"/>
          <w:marBottom w:val="0"/>
          <w:divBdr>
            <w:top w:val="none" w:sz="0" w:space="0" w:color="auto"/>
            <w:left w:val="none" w:sz="0" w:space="0" w:color="auto"/>
            <w:bottom w:val="none" w:sz="0" w:space="0" w:color="auto"/>
            <w:right w:val="none" w:sz="0" w:space="0" w:color="auto"/>
          </w:divBdr>
        </w:div>
        <w:div w:id="821774125">
          <w:marLeft w:val="0"/>
          <w:marRight w:val="0"/>
          <w:marTop w:val="0"/>
          <w:marBottom w:val="0"/>
          <w:divBdr>
            <w:top w:val="none" w:sz="0" w:space="0" w:color="auto"/>
            <w:left w:val="none" w:sz="0" w:space="0" w:color="auto"/>
            <w:bottom w:val="none" w:sz="0" w:space="0" w:color="auto"/>
            <w:right w:val="none" w:sz="0" w:space="0" w:color="auto"/>
          </w:divBdr>
        </w:div>
        <w:div w:id="492569437">
          <w:marLeft w:val="0"/>
          <w:marRight w:val="0"/>
          <w:marTop w:val="0"/>
          <w:marBottom w:val="0"/>
          <w:divBdr>
            <w:top w:val="none" w:sz="0" w:space="0" w:color="auto"/>
            <w:left w:val="none" w:sz="0" w:space="0" w:color="auto"/>
            <w:bottom w:val="none" w:sz="0" w:space="0" w:color="auto"/>
            <w:right w:val="none" w:sz="0" w:space="0" w:color="auto"/>
          </w:divBdr>
        </w:div>
        <w:div w:id="404570508">
          <w:marLeft w:val="0"/>
          <w:marRight w:val="0"/>
          <w:marTop w:val="0"/>
          <w:marBottom w:val="0"/>
          <w:divBdr>
            <w:top w:val="none" w:sz="0" w:space="0" w:color="auto"/>
            <w:left w:val="none" w:sz="0" w:space="0" w:color="auto"/>
            <w:bottom w:val="none" w:sz="0" w:space="0" w:color="auto"/>
            <w:right w:val="none" w:sz="0" w:space="0" w:color="auto"/>
          </w:divBdr>
        </w:div>
        <w:div w:id="1016351190">
          <w:marLeft w:val="0"/>
          <w:marRight w:val="0"/>
          <w:marTop w:val="0"/>
          <w:marBottom w:val="0"/>
          <w:divBdr>
            <w:top w:val="none" w:sz="0" w:space="0" w:color="auto"/>
            <w:left w:val="none" w:sz="0" w:space="0" w:color="auto"/>
            <w:bottom w:val="none" w:sz="0" w:space="0" w:color="auto"/>
            <w:right w:val="none" w:sz="0" w:space="0" w:color="auto"/>
          </w:divBdr>
        </w:div>
        <w:div w:id="683553418">
          <w:marLeft w:val="0"/>
          <w:marRight w:val="0"/>
          <w:marTop w:val="0"/>
          <w:marBottom w:val="0"/>
          <w:divBdr>
            <w:top w:val="none" w:sz="0" w:space="0" w:color="auto"/>
            <w:left w:val="none" w:sz="0" w:space="0" w:color="auto"/>
            <w:bottom w:val="none" w:sz="0" w:space="0" w:color="auto"/>
            <w:right w:val="none" w:sz="0" w:space="0" w:color="auto"/>
          </w:divBdr>
        </w:div>
        <w:div w:id="1841264200">
          <w:marLeft w:val="0"/>
          <w:marRight w:val="0"/>
          <w:marTop w:val="0"/>
          <w:marBottom w:val="0"/>
          <w:divBdr>
            <w:top w:val="none" w:sz="0" w:space="0" w:color="auto"/>
            <w:left w:val="none" w:sz="0" w:space="0" w:color="auto"/>
            <w:bottom w:val="none" w:sz="0" w:space="0" w:color="auto"/>
            <w:right w:val="none" w:sz="0" w:space="0" w:color="auto"/>
          </w:divBdr>
        </w:div>
        <w:div w:id="1452936723">
          <w:marLeft w:val="0"/>
          <w:marRight w:val="0"/>
          <w:marTop w:val="0"/>
          <w:marBottom w:val="0"/>
          <w:divBdr>
            <w:top w:val="none" w:sz="0" w:space="0" w:color="auto"/>
            <w:left w:val="none" w:sz="0" w:space="0" w:color="auto"/>
            <w:bottom w:val="none" w:sz="0" w:space="0" w:color="auto"/>
            <w:right w:val="none" w:sz="0" w:space="0" w:color="auto"/>
          </w:divBdr>
        </w:div>
        <w:div w:id="204415029">
          <w:marLeft w:val="0"/>
          <w:marRight w:val="0"/>
          <w:marTop w:val="0"/>
          <w:marBottom w:val="0"/>
          <w:divBdr>
            <w:top w:val="none" w:sz="0" w:space="0" w:color="auto"/>
            <w:left w:val="none" w:sz="0" w:space="0" w:color="auto"/>
            <w:bottom w:val="none" w:sz="0" w:space="0" w:color="auto"/>
            <w:right w:val="none" w:sz="0" w:space="0" w:color="auto"/>
          </w:divBdr>
        </w:div>
        <w:div w:id="319310939">
          <w:marLeft w:val="0"/>
          <w:marRight w:val="0"/>
          <w:marTop w:val="0"/>
          <w:marBottom w:val="0"/>
          <w:divBdr>
            <w:top w:val="none" w:sz="0" w:space="0" w:color="auto"/>
            <w:left w:val="none" w:sz="0" w:space="0" w:color="auto"/>
            <w:bottom w:val="none" w:sz="0" w:space="0" w:color="auto"/>
            <w:right w:val="none" w:sz="0" w:space="0" w:color="auto"/>
          </w:divBdr>
        </w:div>
        <w:div w:id="1592082360">
          <w:marLeft w:val="0"/>
          <w:marRight w:val="0"/>
          <w:marTop w:val="0"/>
          <w:marBottom w:val="0"/>
          <w:divBdr>
            <w:top w:val="none" w:sz="0" w:space="0" w:color="auto"/>
            <w:left w:val="none" w:sz="0" w:space="0" w:color="auto"/>
            <w:bottom w:val="none" w:sz="0" w:space="0" w:color="auto"/>
            <w:right w:val="none" w:sz="0" w:space="0" w:color="auto"/>
          </w:divBdr>
        </w:div>
        <w:div w:id="507067078">
          <w:marLeft w:val="0"/>
          <w:marRight w:val="0"/>
          <w:marTop w:val="0"/>
          <w:marBottom w:val="0"/>
          <w:divBdr>
            <w:top w:val="none" w:sz="0" w:space="0" w:color="auto"/>
            <w:left w:val="none" w:sz="0" w:space="0" w:color="auto"/>
            <w:bottom w:val="none" w:sz="0" w:space="0" w:color="auto"/>
            <w:right w:val="none" w:sz="0" w:space="0" w:color="auto"/>
          </w:divBdr>
        </w:div>
        <w:div w:id="1670788365">
          <w:marLeft w:val="0"/>
          <w:marRight w:val="0"/>
          <w:marTop w:val="0"/>
          <w:marBottom w:val="0"/>
          <w:divBdr>
            <w:top w:val="none" w:sz="0" w:space="0" w:color="auto"/>
            <w:left w:val="none" w:sz="0" w:space="0" w:color="auto"/>
            <w:bottom w:val="none" w:sz="0" w:space="0" w:color="auto"/>
            <w:right w:val="none" w:sz="0" w:space="0" w:color="auto"/>
          </w:divBdr>
        </w:div>
        <w:div w:id="1539123981">
          <w:marLeft w:val="0"/>
          <w:marRight w:val="0"/>
          <w:marTop w:val="0"/>
          <w:marBottom w:val="0"/>
          <w:divBdr>
            <w:top w:val="none" w:sz="0" w:space="0" w:color="auto"/>
            <w:left w:val="none" w:sz="0" w:space="0" w:color="auto"/>
            <w:bottom w:val="none" w:sz="0" w:space="0" w:color="auto"/>
            <w:right w:val="none" w:sz="0" w:space="0" w:color="auto"/>
          </w:divBdr>
        </w:div>
        <w:div w:id="959995253">
          <w:marLeft w:val="0"/>
          <w:marRight w:val="0"/>
          <w:marTop w:val="0"/>
          <w:marBottom w:val="0"/>
          <w:divBdr>
            <w:top w:val="none" w:sz="0" w:space="0" w:color="auto"/>
            <w:left w:val="none" w:sz="0" w:space="0" w:color="auto"/>
            <w:bottom w:val="none" w:sz="0" w:space="0" w:color="auto"/>
            <w:right w:val="none" w:sz="0" w:space="0" w:color="auto"/>
          </w:divBdr>
        </w:div>
        <w:div w:id="1737124575">
          <w:marLeft w:val="0"/>
          <w:marRight w:val="0"/>
          <w:marTop w:val="0"/>
          <w:marBottom w:val="0"/>
          <w:divBdr>
            <w:top w:val="none" w:sz="0" w:space="0" w:color="auto"/>
            <w:left w:val="none" w:sz="0" w:space="0" w:color="auto"/>
            <w:bottom w:val="none" w:sz="0" w:space="0" w:color="auto"/>
            <w:right w:val="none" w:sz="0" w:space="0" w:color="auto"/>
          </w:divBdr>
        </w:div>
        <w:div w:id="267466759">
          <w:marLeft w:val="0"/>
          <w:marRight w:val="0"/>
          <w:marTop w:val="0"/>
          <w:marBottom w:val="0"/>
          <w:divBdr>
            <w:top w:val="none" w:sz="0" w:space="0" w:color="auto"/>
            <w:left w:val="none" w:sz="0" w:space="0" w:color="auto"/>
            <w:bottom w:val="none" w:sz="0" w:space="0" w:color="auto"/>
            <w:right w:val="none" w:sz="0" w:space="0" w:color="auto"/>
          </w:divBdr>
        </w:div>
        <w:div w:id="216429396">
          <w:marLeft w:val="0"/>
          <w:marRight w:val="0"/>
          <w:marTop w:val="0"/>
          <w:marBottom w:val="0"/>
          <w:divBdr>
            <w:top w:val="none" w:sz="0" w:space="0" w:color="auto"/>
            <w:left w:val="none" w:sz="0" w:space="0" w:color="auto"/>
            <w:bottom w:val="none" w:sz="0" w:space="0" w:color="auto"/>
            <w:right w:val="none" w:sz="0" w:space="0" w:color="auto"/>
          </w:divBdr>
        </w:div>
        <w:div w:id="380638946">
          <w:marLeft w:val="0"/>
          <w:marRight w:val="0"/>
          <w:marTop w:val="0"/>
          <w:marBottom w:val="0"/>
          <w:divBdr>
            <w:top w:val="none" w:sz="0" w:space="0" w:color="auto"/>
            <w:left w:val="none" w:sz="0" w:space="0" w:color="auto"/>
            <w:bottom w:val="none" w:sz="0" w:space="0" w:color="auto"/>
            <w:right w:val="none" w:sz="0" w:space="0" w:color="auto"/>
          </w:divBdr>
        </w:div>
        <w:div w:id="1994485122">
          <w:marLeft w:val="0"/>
          <w:marRight w:val="0"/>
          <w:marTop w:val="0"/>
          <w:marBottom w:val="0"/>
          <w:divBdr>
            <w:top w:val="none" w:sz="0" w:space="0" w:color="auto"/>
            <w:left w:val="none" w:sz="0" w:space="0" w:color="auto"/>
            <w:bottom w:val="none" w:sz="0" w:space="0" w:color="auto"/>
            <w:right w:val="none" w:sz="0" w:space="0" w:color="auto"/>
          </w:divBdr>
        </w:div>
        <w:div w:id="1002779466">
          <w:marLeft w:val="0"/>
          <w:marRight w:val="0"/>
          <w:marTop w:val="0"/>
          <w:marBottom w:val="0"/>
          <w:divBdr>
            <w:top w:val="none" w:sz="0" w:space="0" w:color="auto"/>
            <w:left w:val="none" w:sz="0" w:space="0" w:color="auto"/>
            <w:bottom w:val="none" w:sz="0" w:space="0" w:color="auto"/>
            <w:right w:val="none" w:sz="0" w:space="0" w:color="auto"/>
          </w:divBdr>
        </w:div>
        <w:div w:id="649670997">
          <w:marLeft w:val="0"/>
          <w:marRight w:val="0"/>
          <w:marTop w:val="0"/>
          <w:marBottom w:val="0"/>
          <w:divBdr>
            <w:top w:val="none" w:sz="0" w:space="0" w:color="auto"/>
            <w:left w:val="none" w:sz="0" w:space="0" w:color="auto"/>
            <w:bottom w:val="none" w:sz="0" w:space="0" w:color="auto"/>
            <w:right w:val="none" w:sz="0" w:space="0" w:color="auto"/>
          </w:divBdr>
        </w:div>
        <w:div w:id="555122108">
          <w:marLeft w:val="0"/>
          <w:marRight w:val="0"/>
          <w:marTop w:val="0"/>
          <w:marBottom w:val="0"/>
          <w:divBdr>
            <w:top w:val="none" w:sz="0" w:space="0" w:color="auto"/>
            <w:left w:val="none" w:sz="0" w:space="0" w:color="auto"/>
            <w:bottom w:val="none" w:sz="0" w:space="0" w:color="auto"/>
            <w:right w:val="none" w:sz="0" w:space="0" w:color="auto"/>
          </w:divBdr>
        </w:div>
        <w:div w:id="1429738373">
          <w:marLeft w:val="0"/>
          <w:marRight w:val="0"/>
          <w:marTop w:val="0"/>
          <w:marBottom w:val="0"/>
          <w:divBdr>
            <w:top w:val="none" w:sz="0" w:space="0" w:color="auto"/>
            <w:left w:val="none" w:sz="0" w:space="0" w:color="auto"/>
            <w:bottom w:val="none" w:sz="0" w:space="0" w:color="auto"/>
            <w:right w:val="none" w:sz="0" w:space="0" w:color="auto"/>
          </w:divBdr>
        </w:div>
        <w:div w:id="1574898979">
          <w:marLeft w:val="0"/>
          <w:marRight w:val="0"/>
          <w:marTop w:val="0"/>
          <w:marBottom w:val="0"/>
          <w:divBdr>
            <w:top w:val="none" w:sz="0" w:space="0" w:color="auto"/>
            <w:left w:val="none" w:sz="0" w:space="0" w:color="auto"/>
            <w:bottom w:val="none" w:sz="0" w:space="0" w:color="auto"/>
            <w:right w:val="none" w:sz="0" w:space="0" w:color="auto"/>
          </w:divBdr>
        </w:div>
        <w:div w:id="336035668">
          <w:marLeft w:val="0"/>
          <w:marRight w:val="0"/>
          <w:marTop w:val="0"/>
          <w:marBottom w:val="0"/>
          <w:divBdr>
            <w:top w:val="none" w:sz="0" w:space="0" w:color="auto"/>
            <w:left w:val="none" w:sz="0" w:space="0" w:color="auto"/>
            <w:bottom w:val="none" w:sz="0" w:space="0" w:color="auto"/>
            <w:right w:val="none" w:sz="0" w:space="0" w:color="auto"/>
          </w:divBdr>
        </w:div>
        <w:div w:id="1807119280">
          <w:marLeft w:val="0"/>
          <w:marRight w:val="0"/>
          <w:marTop w:val="0"/>
          <w:marBottom w:val="0"/>
          <w:divBdr>
            <w:top w:val="none" w:sz="0" w:space="0" w:color="auto"/>
            <w:left w:val="none" w:sz="0" w:space="0" w:color="auto"/>
            <w:bottom w:val="none" w:sz="0" w:space="0" w:color="auto"/>
            <w:right w:val="none" w:sz="0" w:space="0" w:color="auto"/>
          </w:divBdr>
        </w:div>
        <w:div w:id="1685127435">
          <w:marLeft w:val="0"/>
          <w:marRight w:val="0"/>
          <w:marTop w:val="0"/>
          <w:marBottom w:val="0"/>
          <w:divBdr>
            <w:top w:val="none" w:sz="0" w:space="0" w:color="auto"/>
            <w:left w:val="none" w:sz="0" w:space="0" w:color="auto"/>
            <w:bottom w:val="none" w:sz="0" w:space="0" w:color="auto"/>
            <w:right w:val="none" w:sz="0" w:space="0" w:color="auto"/>
          </w:divBdr>
        </w:div>
      </w:divsChild>
    </w:div>
    <w:div w:id="63840442">
      <w:bodyDiv w:val="1"/>
      <w:marLeft w:val="0"/>
      <w:marRight w:val="0"/>
      <w:marTop w:val="0"/>
      <w:marBottom w:val="0"/>
      <w:divBdr>
        <w:top w:val="none" w:sz="0" w:space="0" w:color="auto"/>
        <w:left w:val="none" w:sz="0" w:space="0" w:color="auto"/>
        <w:bottom w:val="none" w:sz="0" w:space="0" w:color="auto"/>
        <w:right w:val="none" w:sz="0" w:space="0" w:color="auto"/>
      </w:divBdr>
    </w:div>
    <w:div w:id="78872040">
      <w:bodyDiv w:val="1"/>
      <w:marLeft w:val="0"/>
      <w:marRight w:val="0"/>
      <w:marTop w:val="0"/>
      <w:marBottom w:val="0"/>
      <w:divBdr>
        <w:top w:val="none" w:sz="0" w:space="0" w:color="auto"/>
        <w:left w:val="none" w:sz="0" w:space="0" w:color="auto"/>
        <w:bottom w:val="none" w:sz="0" w:space="0" w:color="auto"/>
        <w:right w:val="none" w:sz="0" w:space="0" w:color="auto"/>
      </w:divBdr>
    </w:div>
    <w:div w:id="94057581">
      <w:bodyDiv w:val="1"/>
      <w:marLeft w:val="0"/>
      <w:marRight w:val="0"/>
      <w:marTop w:val="0"/>
      <w:marBottom w:val="0"/>
      <w:divBdr>
        <w:top w:val="none" w:sz="0" w:space="0" w:color="auto"/>
        <w:left w:val="none" w:sz="0" w:space="0" w:color="auto"/>
        <w:bottom w:val="none" w:sz="0" w:space="0" w:color="auto"/>
        <w:right w:val="none" w:sz="0" w:space="0" w:color="auto"/>
      </w:divBdr>
    </w:div>
    <w:div w:id="98527524">
      <w:bodyDiv w:val="1"/>
      <w:marLeft w:val="0"/>
      <w:marRight w:val="0"/>
      <w:marTop w:val="0"/>
      <w:marBottom w:val="0"/>
      <w:divBdr>
        <w:top w:val="none" w:sz="0" w:space="0" w:color="auto"/>
        <w:left w:val="none" w:sz="0" w:space="0" w:color="auto"/>
        <w:bottom w:val="none" w:sz="0" w:space="0" w:color="auto"/>
        <w:right w:val="none" w:sz="0" w:space="0" w:color="auto"/>
      </w:divBdr>
    </w:div>
    <w:div w:id="101346421">
      <w:bodyDiv w:val="1"/>
      <w:marLeft w:val="0"/>
      <w:marRight w:val="0"/>
      <w:marTop w:val="0"/>
      <w:marBottom w:val="0"/>
      <w:divBdr>
        <w:top w:val="none" w:sz="0" w:space="0" w:color="auto"/>
        <w:left w:val="none" w:sz="0" w:space="0" w:color="auto"/>
        <w:bottom w:val="none" w:sz="0" w:space="0" w:color="auto"/>
        <w:right w:val="none" w:sz="0" w:space="0" w:color="auto"/>
      </w:divBdr>
    </w:div>
    <w:div w:id="103618599">
      <w:bodyDiv w:val="1"/>
      <w:marLeft w:val="0"/>
      <w:marRight w:val="0"/>
      <w:marTop w:val="0"/>
      <w:marBottom w:val="0"/>
      <w:divBdr>
        <w:top w:val="none" w:sz="0" w:space="0" w:color="auto"/>
        <w:left w:val="none" w:sz="0" w:space="0" w:color="auto"/>
        <w:bottom w:val="none" w:sz="0" w:space="0" w:color="auto"/>
        <w:right w:val="none" w:sz="0" w:space="0" w:color="auto"/>
      </w:divBdr>
    </w:div>
    <w:div w:id="131604397">
      <w:bodyDiv w:val="1"/>
      <w:marLeft w:val="0"/>
      <w:marRight w:val="0"/>
      <w:marTop w:val="0"/>
      <w:marBottom w:val="0"/>
      <w:divBdr>
        <w:top w:val="none" w:sz="0" w:space="0" w:color="auto"/>
        <w:left w:val="none" w:sz="0" w:space="0" w:color="auto"/>
        <w:bottom w:val="none" w:sz="0" w:space="0" w:color="auto"/>
        <w:right w:val="none" w:sz="0" w:space="0" w:color="auto"/>
      </w:divBdr>
    </w:div>
    <w:div w:id="133567153">
      <w:bodyDiv w:val="1"/>
      <w:marLeft w:val="0"/>
      <w:marRight w:val="0"/>
      <w:marTop w:val="0"/>
      <w:marBottom w:val="0"/>
      <w:divBdr>
        <w:top w:val="none" w:sz="0" w:space="0" w:color="auto"/>
        <w:left w:val="none" w:sz="0" w:space="0" w:color="auto"/>
        <w:bottom w:val="none" w:sz="0" w:space="0" w:color="auto"/>
        <w:right w:val="none" w:sz="0" w:space="0" w:color="auto"/>
      </w:divBdr>
      <w:divsChild>
        <w:div w:id="327829760">
          <w:marLeft w:val="0"/>
          <w:marRight w:val="0"/>
          <w:marTop w:val="0"/>
          <w:marBottom w:val="0"/>
          <w:divBdr>
            <w:top w:val="none" w:sz="0" w:space="0" w:color="auto"/>
            <w:left w:val="none" w:sz="0" w:space="0" w:color="auto"/>
            <w:bottom w:val="none" w:sz="0" w:space="0" w:color="auto"/>
            <w:right w:val="none" w:sz="0" w:space="0" w:color="auto"/>
          </w:divBdr>
        </w:div>
        <w:div w:id="611059275">
          <w:marLeft w:val="0"/>
          <w:marRight w:val="0"/>
          <w:marTop w:val="0"/>
          <w:marBottom w:val="0"/>
          <w:divBdr>
            <w:top w:val="none" w:sz="0" w:space="0" w:color="auto"/>
            <w:left w:val="none" w:sz="0" w:space="0" w:color="auto"/>
            <w:bottom w:val="none" w:sz="0" w:space="0" w:color="auto"/>
            <w:right w:val="none" w:sz="0" w:space="0" w:color="auto"/>
          </w:divBdr>
        </w:div>
        <w:div w:id="1882477273">
          <w:marLeft w:val="0"/>
          <w:marRight w:val="0"/>
          <w:marTop w:val="0"/>
          <w:marBottom w:val="0"/>
          <w:divBdr>
            <w:top w:val="none" w:sz="0" w:space="0" w:color="auto"/>
            <w:left w:val="none" w:sz="0" w:space="0" w:color="auto"/>
            <w:bottom w:val="none" w:sz="0" w:space="0" w:color="auto"/>
            <w:right w:val="none" w:sz="0" w:space="0" w:color="auto"/>
          </w:divBdr>
        </w:div>
        <w:div w:id="1681201862">
          <w:marLeft w:val="0"/>
          <w:marRight w:val="0"/>
          <w:marTop w:val="0"/>
          <w:marBottom w:val="0"/>
          <w:divBdr>
            <w:top w:val="none" w:sz="0" w:space="0" w:color="auto"/>
            <w:left w:val="none" w:sz="0" w:space="0" w:color="auto"/>
            <w:bottom w:val="none" w:sz="0" w:space="0" w:color="auto"/>
            <w:right w:val="none" w:sz="0" w:space="0" w:color="auto"/>
          </w:divBdr>
        </w:div>
        <w:div w:id="539905048">
          <w:marLeft w:val="0"/>
          <w:marRight w:val="0"/>
          <w:marTop w:val="0"/>
          <w:marBottom w:val="0"/>
          <w:divBdr>
            <w:top w:val="none" w:sz="0" w:space="0" w:color="auto"/>
            <w:left w:val="none" w:sz="0" w:space="0" w:color="auto"/>
            <w:bottom w:val="none" w:sz="0" w:space="0" w:color="auto"/>
            <w:right w:val="none" w:sz="0" w:space="0" w:color="auto"/>
          </w:divBdr>
        </w:div>
        <w:div w:id="1475097211">
          <w:marLeft w:val="0"/>
          <w:marRight w:val="0"/>
          <w:marTop w:val="0"/>
          <w:marBottom w:val="0"/>
          <w:divBdr>
            <w:top w:val="none" w:sz="0" w:space="0" w:color="auto"/>
            <w:left w:val="none" w:sz="0" w:space="0" w:color="auto"/>
            <w:bottom w:val="none" w:sz="0" w:space="0" w:color="auto"/>
            <w:right w:val="none" w:sz="0" w:space="0" w:color="auto"/>
          </w:divBdr>
        </w:div>
        <w:div w:id="919144251">
          <w:marLeft w:val="0"/>
          <w:marRight w:val="0"/>
          <w:marTop w:val="0"/>
          <w:marBottom w:val="0"/>
          <w:divBdr>
            <w:top w:val="none" w:sz="0" w:space="0" w:color="auto"/>
            <w:left w:val="none" w:sz="0" w:space="0" w:color="auto"/>
            <w:bottom w:val="none" w:sz="0" w:space="0" w:color="auto"/>
            <w:right w:val="none" w:sz="0" w:space="0" w:color="auto"/>
          </w:divBdr>
        </w:div>
        <w:div w:id="1615362402">
          <w:marLeft w:val="0"/>
          <w:marRight w:val="0"/>
          <w:marTop w:val="0"/>
          <w:marBottom w:val="0"/>
          <w:divBdr>
            <w:top w:val="none" w:sz="0" w:space="0" w:color="auto"/>
            <w:left w:val="none" w:sz="0" w:space="0" w:color="auto"/>
            <w:bottom w:val="none" w:sz="0" w:space="0" w:color="auto"/>
            <w:right w:val="none" w:sz="0" w:space="0" w:color="auto"/>
          </w:divBdr>
        </w:div>
        <w:div w:id="1265070917">
          <w:marLeft w:val="0"/>
          <w:marRight w:val="0"/>
          <w:marTop w:val="0"/>
          <w:marBottom w:val="0"/>
          <w:divBdr>
            <w:top w:val="none" w:sz="0" w:space="0" w:color="auto"/>
            <w:left w:val="none" w:sz="0" w:space="0" w:color="auto"/>
            <w:bottom w:val="none" w:sz="0" w:space="0" w:color="auto"/>
            <w:right w:val="none" w:sz="0" w:space="0" w:color="auto"/>
          </w:divBdr>
        </w:div>
        <w:div w:id="1079598577">
          <w:marLeft w:val="0"/>
          <w:marRight w:val="0"/>
          <w:marTop w:val="0"/>
          <w:marBottom w:val="0"/>
          <w:divBdr>
            <w:top w:val="none" w:sz="0" w:space="0" w:color="auto"/>
            <w:left w:val="none" w:sz="0" w:space="0" w:color="auto"/>
            <w:bottom w:val="none" w:sz="0" w:space="0" w:color="auto"/>
            <w:right w:val="none" w:sz="0" w:space="0" w:color="auto"/>
          </w:divBdr>
        </w:div>
      </w:divsChild>
    </w:div>
    <w:div w:id="145435961">
      <w:bodyDiv w:val="1"/>
      <w:marLeft w:val="0"/>
      <w:marRight w:val="0"/>
      <w:marTop w:val="0"/>
      <w:marBottom w:val="0"/>
      <w:divBdr>
        <w:top w:val="none" w:sz="0" w:space="0" w:color="auto"/>
        <w:left w:val="none" w:sz="0" w:space="0" w:color="auto"/>
        <w:bottom w:val="none" w:sz="0" w:space="0" w:color="auto"/>
        <w:right w:val="none" w:sz="0" w:space="0" w:color="auto"/>
      </w:divBdr>
      <w:divsChild>
        <w:div w:id="1267887608">
          <w:marLeft w:val="0"/>
          <w:marRight w:val="0"/>
          <w:marTop w:val="0"/>
          <w:marBottom w:val="0"/>
          <w:divBdr>
            <w:top w:val="none" w:sz="0" w:space="0" w:color="auto"/>
            <w:left w:val="none" w:sz="0" w:space="0" w:color="auto"/>
            <w:bottom w:val="none" w:sz="0" w:space="0" w:color="auto"/>
            <w:right w:val="none" w:sz="0" w:space="0" w:color="auto"/>
          </w:divBdr>
        </w:div>
        <w:div w:id="1651979184">
          <w:marLeft w:val="0"/>
          <w:marRight w:val="0"/>
          <w:marTop w:val="0"/>
          <w:marBottom w:val="0"/>
          <w:divBdr>
            <w:top w:val="none" w:sz="0" w:space="0" w:color="auto"/>
            <w:left w:val="none" w:sz="0" w:space="0" w:color="auto"/>
            <w:bottom w:val="none" w:sz="0" w:space="0" w:color="auto"/>
            <w:right w:val="none" w:sz="0" w:space="0" w:color="auto"/>
          </w:divBdr>
        </w:div>
      </w:divsChild>
    </w:div>
    <w:div w:id="167451675">
      <w:bodyDiv w:val="1"/>
      <w:marLeft w:val="0"/>
      <w:marRight w:val="0"/>
      <w:marTop w:val="0"/>
      <w:marBottom w:val="0"/>
      <w:divBdr>
        <w:top w:val="none" w:sz="0" w:space="0" w:color="auto"/>
        <w:left w:val="none" w:sz="0" w:space="0" w:color="auto"/>
        <w:bottom w:val="none" w:sz="0" w:space="0" w:color="auto"/>
        <w:right w:val="none" w:sz="0" w:space="0" w:color="auto"/>
      </w:divBdr>
    </w:div>
    <w:div w:id="170150165">
      <w:bodyDiv w:val="1"/>
      <w:marLeft w:val="0"/>
      <w:marRight w:val="0"/>
      <w:marTop w:val="0"/>
      <w:marBottom w:val="0"/>
      <w:divBdr>
        <w:top w:val="none" w:sz="0" w:space="0" w:color="auto"/>
        <w:left w:val="none" w:sz="0" w:space="0" w:color="auto"/>
        <w:bottom w:val="none" w:sz="0" w:space="0" w:color="auto"/>
        <w:right w:val="none" w:sz="0" w:space="0" w:color="auto"/>
      </w:divBdr>
    </w:div>
    <w:div w:id="188688817">
      <w:bodyDiv w:val="1"/>
      <w:marLeft w:val="0"/>
      <w:marRight w:val="0"/>
      <w:marTop w:val="0"/>
      <w:marBottom w:val="0"/>
      <w:divBdr>
        <w:top w:val="none" w:sz="0" w:space="0" w:color="auto"/>
        <w:left w:val="none" w:sz="0" w:space="0" w:color="auto"/>
        <w:bottom w:val="none" w:sz="0" w:space="0" w:color="auto"/>
        <w:right w:val="none" w:sz="0" w:space="0" w:color="auto"/>
      </w:divBdr>
    </w:div>
    <w:div w:id="189297354">
      <w:bodyDiv w:val="1"/>
      <w:marLeft w:val="0"/>
      <w:marRight w:val="0"/>
      <w:marTop w:val="0"/>
      <w:marBottom w:val="0"/>
      <w:divBdr>
        <w:top w:val="none" w:sz="0" w:space="0" w:color="auto"/>
        <w:left w:val="none" w:sz="0" w:space="0" w:color="auto"/>
        <w:bottom w:val="none" w:sz="0" w:space="0" w:color="auto"/>
        <w:right w:val="none" w:sz="0" w:space="0" w:color="auto"/>
      </w:divBdr>
    </w:div>
    <w:div w:id="193618328">
      <w:bodyDiv w:val="1"/>
      <w:marLeft w:val="0"/>
      <w:marRight w:val="0"/>
      <w:marTop w:val="0"/>
      <w:marBottom w:val="0"/>
      <w:divBdr>
        <w:top w:val="none" w:sz="0" w:space="0" w:color="auto"/>
        <w:left w:val="none" w:sz="0" w:space="0" w:color="auto"/>
        <w:bottom w:val="none" w:sz="0" w:space="0" w:color="auto"/>
        <w:right w:val="none" w:sz="0" w:space="0" w:color="auto"/>
      </w:divBdr>
    </w:div>
    <w:div w:id="204176175">
      <w:bodyDiv w:val="1"/>
      <w:marLeft w:val="0"/>
      <w:marRight w:val="0"/>
      <w:marTop w:val="0"/>
      <w:marBottom w:val="0"/>
      <w:divBdr>
        <w:top w:val="none" w:sz="0" w:space="0" w:color="auto"/>
        <w:left w:val="none" w:sz="0" w:space="0" w:color="auto"/>
        <w:bottom w:val="none" w:sz="0" w:space="0" w:color="auto"/>
        <w:right w:val="none" w:sz="0" w:space="0" w:color="auto"/>
      </w:divBdr>
    </w:div>
    <w:div w:id="215967886">
      <w:bodyDiv w:val="1"/>
      <w:marLeft w:val="0"/>
      <w:marRight w:val="0"/>
      <w:marTop w:val="0"/>
      <w:marBottom w:val="0"/>
      <w:divBdr>
        <w:top w:val="none" w:sz="0" w:space="0" w:color="auto"/>
        <w:left w:val="none" w:sz="0" w:space="0" w:color="auto"/>
        <w:bottom w:val="none" w:sz="0" w:space="0" w:color="auto"/>
        <w:right w:val="none" w:sz="0" w:space="0" w:color="auto"/>
      </w:divBdr>
      <w:divsChild>
        <w:div w:id="899945574">
          <w:marLeft w:val="0"/>
          <w:marRight w:val="0"/>
          <w:marTop w:val="0"/>
          <w:marBottom w:val="0"/>
          <w:divBdr>
            <w:top w:val="none" w:sz="0" w:space="0" w:color="auto"/>
            <w:left w:val="none" w:sz="0" w:space="0" w:color="auto"/>
            <w:bottom w:val="none" w:sz="0" w:space="0" w:color="auto"/>
            <w:right w:val="none" w:sz="0" w:space="0" w:color="auto"/>
          </w:divBdr>
          <w:divsChild>
            <w:div w:id="1135022930">
              <w:marLeft w:val="0"/>
              <w:marRight w:val="0"/>
              <w:marTop w:val="0"/>
              <w:marBottom w:val="0"/>
              <w:divBdr>
                <w:top w:val="none" w:sz="0" w:space="0" w:color="auto"/>
                <w:left w:val="none" w:sz="0" w:space="0" w:color="auto"/>
                <w:bottom w:val="none" w:sz="0" w:space="0" w:color="auto"/>
                <w:right w:val="none" w:sz="0" w:space="0" w:color="auto"/>
              </w:divBdr>
              <w:divsChild>
                <w:div w:id="404959250">
                  <w:marLeft w:val="0"/>
                  <w:marRight w:val="0"/>
                  <w:marTop w:val="0"/>
                  <w:marBottom w:val="0"/>
                  <w:divBdr>
                    <w:top w:val="none" w:sz="0" w:space="0" w:color="auto"/>
                    <w:left w:val="none" w:sz="0" w:space="0" w:color="auto"/>
                    <w:bottom w:val="none" w:sz="0" w:space="0" w:color="auto"/>
                    <w:right w:val="none" w:sz="0" w:space="0" w:color="auto"/>
                  </w:divBdr>
                  <w:divsChild>
                    <w:div w:id="1936396440">
                      <w:marLeft w:val="0"/>
                      <w:marRight w:val="0"/>
                      <w:marTop w:val="0"/>
                      <w:marBottom w:val="0"/>
                      <w:divBdr>
                        <w:top w:val="none" w:sz="0" w:space="0" w:color="auto"/>
                        <w:left w:val="none" w:sz="0" w:space="0" w:color="auto"/>
                        <w:bottom w:val="none" w:sz="0" w:space="0" w:color="auto"/>
                        <w:right w:val="none" w:sz="0" w:space="0" w:color="auto"/>
                      </w:divBdr>
                      <w:divsChild>
                        <w:div w:id="1000111339">
                          <w:marLeft w:val="0"/>
                          <w:marRight w:val="0"/>
                          <w:marTop w:val="0"/>
                          <w:marBottom w:val="0"/>
                          <w:divBdr>
                            <w:top w:val="none" w:sz="0" w:space="0" w:color="auto"/>
                            <w:left w:val="none" w:sz="0" w:space="0" w:color="auto"/>
                            <w:bottom w:val="none" w:sz="0" w:space="0" w:color="auto"/>
                            <w:right w:val="none" w:sz="0" w:space="0" w:color="auto"/>
                          </w:divBdr>
                          <w:divsChild>
                            <w:div w:id="69396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300232">
      <w:bodyDiv w:val="1"/>
      <w:marLeft w:val="0"/>
      <w:marRight w:val="0"/>
      <w:marTop w:val="0"/>
      <w:marBottom w:val="0"/>
      <w:divBdr>
        <w:top w:val="none" w:sz="0" w:space="0" w:color="auto"/>
        <w:left w:val="none" w:sz="0" w:space="0" w:color="auto"/>
        <w:bottom w:val="none" w:sz="0" w:space="0" w:color="auto"/>
        <w:right w:val="none" w:sz="0" w:space="0" w:color="auto"/>
      </w:divBdr>
    </w:div>
    <w:div w:id="249119282">
      <w:bodyDiv w:val="1"/>
      <w:marLeft w:val="0"/>
      <w:marRight w:val="0"/>
      <w:marTop w:val="0"/>
      <w:marBottom w:val="0"/>
      <w:divBdr>
        <w:top w:val="none" w:sz="0" w:space="0" w:color="auto"/>
        <w:left w:val="none" w:sz="0" w:space="0" w:color="auto"/>
        <w:bottom w:val="none" w:sz="0" w:space="0" w:color="auto"/>
        <w:right w:val="none" w:sz="0" w:space="0" w:color="auto"/>
      </w:divBdr>
    </w:div>
    <w:div w:id="255292708">
      <w:bodyDiv w:val="1"/>
      <w:marLeft w:val="0"/>
      <w:marRight w:val="0"/>
      <w:marTop w:val="0"/>
      <w:marBottom w:val="0"/>
      <w:divBdr>
        <w:top w:val="none" w:sz="0" w:space="0" w:color="auto"/>
        <w:left w:val="none" w:sz="0" w:space="0" w:color="auto"/>
        <w:bottom w:val="none" w:sz="0" w:space="0" w:color="auto"/>
        <w:right w:val="none" w:sz="0" w:space="0" w:color="auto"/>
      </w:divBdr>
    </w:div>
    <w:div w:id="259486020">
      <w:bodyDiv w:val="1"/>
      <w:marLeft w:val="0"/>
      <w:marRight w:val="0"/>
      <w:marTop w:val="0"/>
      <w:marBottom w:val="0"/>
      <w:divBdr>
        <w:top w:val="none" w:sz="0" w:space="0" w:color="auto"/>
        <w:left w:val="none" w:sz="0" w:space="0" w:color="auto"/>
        <w:bottom w:val="none" w:sz="0" w:space="0" w:color="auto"/>
        <w:right w:val="none" w:sz="0" w:space="0" w:color="auto"/>
      </w:divBdr>
    </w:div>
    <w:div w:id="273942947">
      <w:bodyDiv w:val="1"/>
      <w:marLeft w:val="0"/>
      <w:marRight w:val="0"/>
      <w:marTop w:val="0"/>
      <w:marBottom w:val="0"/>
      <w:divBdr>
        <w:top w:val="none" w:sz="0" w:space="0" w:color="auto"/>
        <w:left w:val="none" w:sz="0" w:space="0" w:color="auto"/>
        <w:bottom w:val="none" w:sz="0" w:space="0" w:color="auto"/>
        <w:right w:val="none" w:sz="0" w:space="0" w:color="auto"/>
      </w:divBdr>
    </w:div>
    <w:div w:id="275059912">
      <w:bodyDiv w:val="1"/>
      <w:marLeft w:val="0"/>
      <w:marRight w:val="0"/>
      <w:marTop w:val="0"/>
      <w:marBottom w:val="0"/>
      <w:divBdr>
        <w:top w:val="none" w:sz="0" w:space="0" w:color="auto"/>
        <w:left w:val="none" w:sz="0" w:space="0" w:color="auto"/>
        <w:bottom w:val="none" w:sz="0" w:space="0" w:color="auto"/>
        <w:right w:val="none" w:sz="0" w:space="0" w:color="auto"/>
      </w:divBdr>
      <w:divsChild>
        <w:div w:id="266154842">
          <w:marLeft w:val="0"/>
          <w:marRight w:val="0"/>
          <w:marTop w:val="0"/>
          <w:marBottom w:val="0"/>
          <w:divBdr>
            <w:top w:val="none" w:sz="0" w:space="0" w:color="auto"/>
            <w:left w:val="none" w:sz="0" w:space="0" w:color="auto"/>
            <w:bottom w:val="none" w:sz="0" w:space="0" w:color="auto"/>
            <w:right w:val="none" w:sz="0" w:space="0" w:color="auto"/>
          </w:divBdr>
          <w:divsChild>
            <w:div w:id="22750951">
              <w:marLeft w:val="0"/>
              <w:marRight w:val="0"/>
              <w:marTop w:val="0"/>
              <w:marBottom w:val="0"/>
              <w:divBdr>
                <w:top w:val="none" w:sz="0" w:space="0" w:color="auto"/>
                <w:left w:val="none" w:sz="0" w:space="0" w:color="auto"/>
                <w:bottom w:val="none" w:sz="0" w:space="0" w:color="auto"/>
                <w:right w:val="none" w:sz="0" w:space="0" w:color="auto"/>
              </w:divBdr>
              <w:divsChild>
                <w:div w:id="457914295">
                  <w:marLeft w:val="0"/>
                  <w:marRight w:val="0"/>
                  <w:marTop w:val="0"/>
                  <w:marBottom w:val="0"/>
                  <w:divBdr>
                    <w:top w:val="none" w:sz="0" w:space="0" w:color="auto"/>
                    <w:left w:val="none" w:sz="0" w:space="0" w:color="auto"/>
                    <w:bottom w:val="none" w:sz="0" w:space="0" w:color="auto"/>
                    <w:right w:val="none" w:sz="0" w:space="0" w:color="auto"/>
                  </w:divBdr>
                  <w:divsChild>
                    <w:div w:id="743337712">
                      <w:marLeft w:val="0"/>
                      <w:marRight w:val="0"/>
                      <w:marTop w:val="0"/>
                      <w:marBottom w:val="0"/>
                      <w:divBdr>
                        <w:top w:val="none" w:sz="0" w:space="0" w:color="auto"/>
                        <w:left w:val="none" w:sz="0" w:space="0" w:color="auto"/>
                        <w:bottom w:val="none" w:sz="0" w:space="0" w:color="auto"/>
                        <w:right w:val="none" w:sz="0" w:space="0" w:color="auto"/>
                      </w:divBdr>
                      <w:divsChild>
                        <w:div w:id="731851213">
                          <w:marLeft w:val="0"/>
                          <w:marRight w:val="0"/>
                          <w:marTop w:val="0"/>
                          <w:marBottom w:val="0"/>
                          <w:divBdr>
                            <w:top w:val="none" w:sz="0" w:space="0" w:color="auto"/>
                            <w:left w:val="none" w:sz="0" w:space="0" w:color="auto"/>
                            <w:bottom w:val="none" w:sz="0" w:space="0" w:color="auto"/>
                            <w:right w:val="none" w:sz="0" w:space="0" w:color="auto"/>
                          </w:divBdr>
                          <w:divsChild>
                            <w:div w:id="94970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552456">
      <w:bodyDiv w:val="1"/>
      <w:marLeft w:val="0"/>
      <w:marRight w:val="0"/>
      <w:marTop w:val="0"/>
      <w:marBottom w:val="0"/>
      <w:divBdr>
        <w:top w:val="none" w:sz="0" w:space="0" w:color="auto"/>
        <w:left w:val="none" w:sz="0" w:space="0" w:color="auto"/>
        <w:bottom w:val="none" w:sz="0" w:space="0" w:color="auto"/>
        <w:right w:val="none" w:sz="0" w:space="0" w:color="auto"/>
      </w:divBdr>
    </w:div>
    <w:div w:id="292177204">
      <w:bodyDiv w:val="1"/>
      <w:marLeft w:val="0"/>
      <w:marRight w:val="0"/>
      <w:marTop w:val="0"/>
      <w:marBottom w:val="0"/>
      <w:divBdr>
        <w:top w:val="none" w:sz="0" w:space="0" w:color="auto"/>
        <w:left w:val="none" w:sz="0" w:space="0" w:color="auto"/>
        <w:bottom w:val="none" w:sz="0" w:space="0" w:color="auto"/>
        <w:right w:val="none" w:sz="0" w:space="0" w:color="auto"/>
      </w:divBdr>
    </w:div>
    <w:div w:id="301421784">
      <w:bodyDiv w:val="1"/>
      <w:marLeft w:val="0"/>
      <w:marRight w:val="0"/>
      <w:marTop w:val="0"/>
      <w:marBottom w:val="0"/>
      <w:divBdr>
        <w:top w:val="none" w:sz="0" w:space="0" w:color="auto"/>
        <w:left w:val="none" w:sz="0" w:space="0" w:color="auto"/>
        <w:bottom w:val="none" w:sz="0" w:space="0" w:color="auto"/>
        <w:right w:val="none" w:sz="0" w:space="0" w:color="auto"/>
      </w:divBdr>
    </w:div>
    <w:div w:id="316422675">
      <w:bodyDiv w:val="1"/>
      <w:marLeft w:val="0"/>
      <w:marRight w:val="0"/>
      <w:marTop w:val="0"/>
      <w:marBottom w:val="0"/>
      <w:divBdr>
        <w:top w:val="none" w:sz="0" w:space="0" w:color="auto"/>
        <w:left w:val="none" w:sz="0" w:space="0" w:color="auto"/>
        <w:bottom w:val="none" w:sz="0" w:space="0" w:color="auto"/>
        <w:right w:val="none" w:sz="0" w:space="0" w:color="auto"/>
      </w:divBdr>
    </w:div>
    <w:div w:id="326132557">
      <w:bodyDiv w:val="1"/>
      <w:marLeft w:val="0"/>
      <w:marRight w:val="0"/>
      <w:marTop w:val="0"/>
      <w:marBottom w:val="0"/>
      <w:divBdr>
        <w:top w:val="none" w:sz="0" w:space="0" w:color="auto"/>
        <w:left w:val="none" w:sz="0" w:space="0" w:color="auto"/>
        <w:bottom w:val="none" w:sz="0" w:space="0" w:color="auto"/>
        <w:right w:val="none" w:sz="0" w:space="0" w:color="auto"/>
      </w:divBdr>
    </w:div>
    <w:div w:id="327490453">
      <w:bodyDiv w:val="1"/>
      <w:marLeft w:val="0"/>
      <w:marRight w:val="0"/>
      <w:marTop w:val="0"/>
      <w:marBottom w:val="0"/>
      <w:divBdr>
        <w:top w:val="none" w:sz="0" w:space="0" w:color="auto"/>
        <w:left w:val="none" w:sz="0" w:space="0" w:color="auto"/>
        <w:bottom w:val="none" w:sz="0" w:space="0" w:color="auto"/>
        <w:right w:val="none" w:sz="0" w:space="0" w:color="auto"/>
      </w:divBdr>
    </w:div>
    <w:div w:id="335351793">
      <w:bodyDiv w:val="1"/>
      <w:marLeft w:val="0"/>
      <w:marRight w:val="0"/>
      <w:marTop w:val="0"/>
      <w:marBottom w:val="0"/>
      <w:divBdr>
        <w:top w:val="none" w:sz="0" w:space="0" w:color="auto"/>
        <w:left w:val="none" w:sz="0" w:space="0" w:color="auto"/>
        <w:bottom w:val="none" w:sz="0" w:space="0" w:color="auto"/>
        <w:right w:val="none" w:sz="0" w:space="0" w:color="auto"/>
      </w:divBdr>
    </w:div>
    <w:div w:id="343940166">
      <w:bodyDiv w:val="1"/>
      <w:marLeft w:val="0"/>
      <w:marRight w:val="0"/>
      <w:marTop w:val="0"/>
      <w:marBottom w:val="0"/>
      <w:divBdr>
        <w:top w:val="none" w:sz="0" w:space="0" w:color="auto"/>
        <w:left w:val="none" w:sz="0" w:space="0" w:color="auto"/>
        <w:bottom w:val="none" w:sz="0" w:space="0" w:color="auto"/>
        <w:right w:val="none" w:sz="0" w:space="0" w:color="auto"/>
      </w:divBdr>
    </w:div>
    <w:div w:id="345248599">
      <w:bodyDiv w:val="1"/>
      <w:marLeft w:val="0"/>
      <w:marRight w:val="0"/>
      <w:marTop w:val="0"/>
      <w:marBottom w:val="0"/>
      <w:divBdr>
        <w:top w:val="none" w:sz="0" w:space="0" w:color="auto"/>
        <w:left w:val="none" w:sz="0" w:space="0" w:color="auto"/>
        <w:bottom w:val="none" w:sz="0" w:space="0" w:color="auto"/>
        <w:right w:val="none" w:sz="0" w:space="0" w:color="auto"/>
      </w:divBdr>
      <w:divsChild>
        <w:div w:id="626811868">
          <w:marLeft w:val="720"/>
          <w:marRight w:val="0"/>
          <w:marTop w:val="0"/>
          <w:marBottom w:val="0"/>
          <w:divBdr>
            <w:top w:val="none" w:sz="0" w:space="0" w:color="auto"/>
            <w:left w:val="none" w:sz="0" w:space="0" w:color="auto"/>
            <w:bottom w:val="none" w:sz="0" w:space="0" w:color="auto"/>
            <w:right w:val="none" w:sz="0" w:space="0" w:color="auto"/>
          </w:divBdr>
        </w:div>
      </w:divsChild>
    </w:div>
    <w:div w:id="374961747">
      <w:bodyDiv w:val="1"/>
      <w:marLeft w:val="0"/>
      <w:marRight w:val="0"/>
      <w:marTop w:val="0"/>
      <w:marBottom w:val="0"/>
      <w:divBdr>
        <w:top w:val="none" w:sz="0" w:space="0" w:color="auto"/>
        <w:left w:val="none" w:sz="0" w:space="0" w:color="auto"/>
        <w:bottom w:val="none" w:sz="0" w:space="0" w:color="auto"/>
        <w:right w:val="none" w:sz="0" w:space="0" w:color="auto"/>
      </w:divBdr>
    </w:div>
    <w:div w:id="398942658">
      <w:bodyDiv w:val="1"/>
      <w:marLeft w:val="0"/>
      <w:marRight w:val="0"/>
      <w:marTop w:val="0"/>
      <w:marBottom w:val="0"/>
      <w:divBdr>
        <w:top w:val="none" w:sz="0" w:space="0" w:color="auto"/>
        <w:left w:val="none" w:sz="0" w:space="0" w:color="auto"/>
        <w:bottom w:val="none" w:sz="0" w:space="0" w:color="auto"/>
        <w:right w:val="none" w:sz="0" w:space="0" w:color="auto"/>
      </w:divBdr>
    </w:div>
    <w:div w:id="411199232">
      <w:bodyDiv w:val="1"/>
      <w:marLeft w:val="0"/>
      <w:marRight w:val="0"/>
      <w:marTop w:val="0"/>
      <w:marBottom w:val="0"/>
      <w:divBdr>
        <w:top w:val="none" w:sz="0" w:space="0" w:color="auto"/>
        <w:left w:val="none" w:sz="0" w:space="0" w:color="auto"/>
        <w:bottom w:val="none" w:sz="0" w:space="0" w:color="auto"/>
        <w:right w:val="none" w:sz="0" w:space="0" w:color="auto"/>
      </w:divBdr>
      <w:divsChild>
        <w:div w:id="388654109">
          <w:marLeft w:val="0"/>
          <w:marRight w:val="0"/>
          <w:marTop w:val="0"/>
          <w:marBottom w:val="0"/>
          <w:divBdr>
            <w:top w:val="none" w:sz="0" w:space="0" w:color="auto"/>
            <w:left w:val="none" w:sz="0" w:space="0" w:color="auto"/>
            <w:bottom w:val="none" w:sz="0" w:space="0" w:color="auto"/>
            <w:right w:val="none" w:sz="0" w:space="0" w:color="auto"/>
          </w:divBdr>
          <w:divsChild>
            <w:div w:id="1650552650">
              <w:marLeft w:val="0"/>
              <w:marRight w:val="0"/>
              <w:marTop w:val="0"/>
              <w:marBottom w:val="0"/>
              <w:divBdr>
                <w:top w:val="none" w:sz="0" w:space="0" w:color="auto"/>
                <w:left w:val="none" w:sz="0" w:space="0" w:color="auto"/>
                <w:bottom w:val="none" w:sz="0" w:space="0" w:color="auto"/>
                <w:right w:val="none" w:sz="0" w:space="0" w:color="auto"/>
              </w:divBdr>
              <w:divsChild>
                <w:div w:id="699823962">
                  <w:marLeft w:val="0"/>
                  <w:marRight w:val="0"/>
                  <w:marTop w:val="0"/>
                  <w:marBottom w:val="0"/>
                  <w:divBdr>
                    <w:top w:val="none" w:sz="0" w:space="0" w:color="auto"/>
                    <w:left w:val="none" w:sz="0" w:space="0" w:color="auto"/>
                    <w:bottom w:val="none" w:sz="0" w:space="0" w:color="auto"/>
                    <w:right w:val="none" w:sz="0" w:space="0" w:color="auto"/>
                  </w:divBdr>
                  <w:divsChild>
                    <w:div w:id="21172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300510">
          <w:marLeft w:val="0"/>
          <w:marRight w:val="0"/>
          <w:marTop w:val="0"/>
          <w:marBottom w:val="0"/>
          <w:divBdr>
            <w:top w:val="none" w:sz="0" w:space="0" w:color="auto"/>
            <w:left w:val="none" w:sz="0" w:space="0" w:color="auto"/>
            <w:bottom w:val="none" w:sz="0" w:space="0" w:color="auto"/>
            <w:right w:val="none" w:sz="0" w:space="0" w:color="auto"/>
          </w:divBdr>
          <w:divsChild>
            <w:div w:id="200631288">
              <w:marLeft w:val="0"/>
              <w:marRight w:val="0"/>
              <w:marTop w:val="0"/>
              <w:marBottom w:val="0"/>
              <w:divBdr>
                <w:top w:val="none" w:sz="0" w:space="0" w:color="auto"/>
                <w:left w:val="none" w:sz="0" w:space="0" w:color="auto"/>
                <w:bottom w:val="none" w:sz="0" w:space="0" w:color="auto"/>
                <w:right w:val="none" w:sz="0" w:space="0" w:color="auto"/>
              </w:divBdr>
              <w:divsChild>
                <w:div w:id="2015839824">
                  <w:marLeft w:val="0"/>
                  <w:marRight w:val="0"/>
                  <w:marTop w:val="0"/>
                  <w:marBottom w:val="0"/>
                  <w:divBdr>
                    <w:top w:val="none" w:sz="0" w:space="0" w:color="auto"/>
                    <w:left w:val="none" w:sz="0" w:space="0" w:color="auto"/>
                    <w:bottom w:val="none" w:sz="0" w:space="0" w:color="auto"/>
                    <w:right w:val="none" w:sz="0" w:space="0" w:color="auto"/>
                  </w:divBdr>
                  <w:divsChild>
                    <w:div w:id="149213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896406">
      <w:bodyDiv w:val="1"/>
      <w:marLeft w:val="0"/>
      <w:marRight w:val="0"/>
      <w:marTop w:val="0"/>
      <w:marBottom w:val="0"/>
      <w:divBdr>
        <w:top w:val="none" w:sz="0" w:space="0" w:color="auto"/>
        <w:left w:val="none" w:sz="0" w:space="0" w:color="auto"/>
        <w:bottom w:val="none" w:sz="0" w:space="0" w:color="auto"/>
        <w:right w:val="none" w:sz="0" w:space="0" w:color="auto"/>
      </w:divBdr>
    </w:div>
    <w:div w:id="412550427">
      <w:bodyDiv w:val="1"/>
      <w:marLeft w:val="0"/>
      <w:marRight w:val="0"/>
      <w:marTop w:val="0"/>
      <w:marBottom w:val="0"/>
      <w:divBdr>
        <w:top w:val="none" w:sz="0" w:space="0" w:color="auto"/>
        <w:left w:val="none" w:sz="0" w:space="0" w:color="auto"/>
        <w:bottom w:val="none" w:sz="0" w:space="0" w:color="auto"/>
        <w:right w:val="none" w:sz="0" w:space="0" w:color="auto"/>
      </w:divBdr>
      <w:divsChild>
        <w:div w:id="1209344583">
          <w:marLeft w:val="0"/>
          <w:marRight w:val="0"/>
          <w:marTop w:val="0"/>
          <w:marBottom w:val="0"/>
          <w:divBdr>
            <w:top w:val="none" w:sz="0" w:space="0" w:color="auto"/>
            <w:left w:val="none" w:sz="0" w:space="0" w:color="auto"/>
            <w:bottom w:val="none" w:sz="0" w:space="0" w:color="auto"/>
            <w:right w:val="none" w:sz="0" w:space="0" w:color="auto"/>
          </w:divBdr>
          <w:divsChild>
            <w:div w:id="1920215545">
              <w:marLeft w:val="0"/>
              <w:marRight w:val="0"/>
              <w:marTop w:val="0"/>
              <w:marBottom w:val="0"/>
              <w:divBdr>
                <w:top w:val="none" w:sz="0" w:space="0" w:color="auto"/>
                <w:left w:val="none" w:sz="0" w:space="0" w:color="auto"/>
                <w:bottom w:val="none" w:sz="0" w:space="0" w:color="auto"/>
                <w:right w:val="none" w:sz="0" w:space="0" w:color="auto"/>
              </w:divBdr>
              <w:divsChild>
                <w:div w:id="1164198966">
                  <w:marLeft w:val="0"/>
                  <w:marRight w:val="0"/>
                  <w:marTop w:val="0"/>
                  <w:marBottom w:val="0"/>
                  <w:divBdr>
                    <w:top w:val="none" w:sz="0" w:space="0" w:color="auto"/>
                    <w:left w:val="none" w:sz="0" w:space="0" w:color="auto"/>
                    <w:bottom w:val="none" w:sz="0" w:space="0" w:color="auto"/>
                    <w:right w:val="none" w:sz="0" w:space="0" w:color="auto"/>
                  </w:divBdr>
                  <w:divsChild>
                    <w:div w:id="1486699589">
                      <w:marLeft w:val="0"/>
                      <w:marRight w:val="0"/>
                      <w:marTop w:val="0"/>
                      <w:marBottom w:val="0"/>
                      <w:divBdr>
                        <w:top w:val="none" w:sz="0" w:space="0" w:color="auto"/>
                        <w:left w:val="none" w:sz="0" w:space="0" w:color="auto"/>
                        <w:bottom w:val="none" w:sz="0" w:space="0" w:color="auto"/>
                        <w:right w:val="none" w:sz="0" w:space="0" w:color="auto"/>
                      </w:divBdr>
                      <w:divsChild>
                        <w:div w:id="2027170124">
                          <w:marLeft w:val="0"/>
                          <w:marRight w:val="0"/>
                          <w:marTop w:val="0"/>
                          <w:marBottom w:val="0"/>
                          <w:divBdr>
                            <w:top w:val="none" w:sz="0" w:space="0" w:color="auto"/>
                            <w:left w:val="none" w:sz="0" w:space="0" w:color="auto"/>
                            <w:bottom w:val="none" w:sz="0" w:space="0" w:color="auto"/>
                            <w:right w:val="none" w:sz="0" w:space="0" w:color="auto"/>
                          </w:divBdr>
                          <w:divsChild>
                            <w:div w:id="464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261432">
      <w:bodyDiv w:val="1"/>
      <w:marLeft w:val="0"/>
      <w:marRight w:val="0"/>
      <w:marTop w:val="0"/>
      <w:marBottom w:val="0"/>
      <w:divBdr>
        <w:top w:val="none" w:sz="0" w:space="0" w:color="auto"/>
        <w:left w:val="none" w:sz="0" w:space="0" w:color="auto"/>
        <w:bottom w:val="none" w:sz="0" w:space="0" w:color="auto"/>
        <w:right w:val="none" w:sz="0" w:space="0" w:color="auto"/>
      </w:divBdr>
    </w:div>
    <w:div w:id="425538678">
      <w:bodyDiv w:val="1"/>
      <w:marLeft w:val="0"/>
      <w:marRight w:val="0"/>
      <w:marTop w:val="0"/>
      <w:marBottom w:val="0"/>
      <w:divBdr>
        <w:top w:val="none" w:sz="0" w:space="0" w:color="auto"/>
        <w:left w:val="none" w:sz="0" w:space="0" w:color="auto"/>
        <w:bottom w:val="none" w:sz="0" w:space="0" w:color="auto"/>
        <w:right w:val="none" w:sz="0" w:space="0" w:color="auto"/>
      </w:divBdr>
    </w:div>
    <w:div w:id="428356564">
      <w:bodyDiv w:val="1"/>
      <w:marLeft w:val="0"/>
      <w:marRight w:val="0"/>
      <w:marTop w:val="0"/>
      <w:marBottom w:val="0"/>
      <w:divBdr>
        <w:top w:val="none" w:sz="0" w:space="0" w:color="auto"/>
        <w:left w:val="none" w:sz="0" w:space="0" w:color="auto"/>
        <w:bottom w:val="none" w:sz="0" w:space="0" w:color="auto"/>
        <w:right w:val="none" w:sz="0" w:space="0" w:color="auto"/>
      </w:divBdr>
    </w:div>
    <w:div w:id="437141919">
      <w:bodyDiv w:val="1"/>
      <w:marLeft w:val="0"/>
      <w:marRight w:val="0"/>
      <w:marTop w:val="0"/>
      <w:marBottom w:val="0"/>
      <w:divBdr>
        <w:top w:val="none" w:sz="0" w:space="0" w:color="auto"/>
        <w:left w:val="none" w:sz="0" w:space="0" w:color="auto"/>
        <w:bottom w:val="none" w:sz="0" w:space="0" w:color="auto"/>
        <w:right w:val="none" w:sz="0" w:space="0" w:color="auto"/>
      </w:divBdr>
    </w:div>
    <w:div w:id="441923049">
      <w:bodyDiv w:val="1"/>
      <w:marLeft w:val="0"/>
      <w:marRight w:val="0"/>
      <w:marTop w:val="0"/>
      <w:marBottom w:val="0"/>
      <w:divBdr>
        <w:top w:val="none" w:sz="0" w:space="0" w:color="auto"/>
        <w:left w:val="none" w:sz="0" w:space="0" w:color="auto"/>
        <w:bottom w:val="none" w:sz="0" w:space="0" w:color="auto"/>
        <w:right w:val="none" w:sz="0" w:space="0" w:color="auto"/>
      </w:divBdr>
    </w:div>
    <w:div w:id="445076459">
      <w:bodyDiv w:val="1"/>
      <w:marLeft w:val="0"/>
      <w:marRight w:val="0"/>
      <w:marTop w:val="0"/>
      <w:marBottom w:val="0"/>
      <w:divBdr>
        <w:top w:val="none" w:sz="0" w:space="0" w:color="auto"/>
        <w:left w:val="none" w:sz="0" w:space="0" w:color="auto"/>
        <w:bottom w:val="none" w:sz="0" w:space="0" w:color="auto"/>
        <w:right w:val="none" w:sz="0" w:space="0" w:color="auto"/>
      </w:divBdr>
    </w:div>
    <w:div w:id="445930891">
      <w:bodyDiv w:val="1"/>
      <w:marLeft w:val="0"/>
      <w:marRight w:val="0"/>
      <w:marTop w:val="0"/>
      <w:marBottom w:val="0"/>
      <w:divBdr>
        <w:top w:val="none" w:sz="0" w:space="0" w:color="auto"/>
        <w:left w:val="none" w:sz="0" w:space="0" w:color="auto"/>
        <w:bottom w:val="none" w:sz="0" w:space="0" w:color="auto"/>
        <w:right w:val="none" w:sz="0" w:space="0" w:color="auto"/>
      </w:divBdr>
    </w:div>
    <w:div w:id="465658683">
      <w:bodyDiv w:val="1"/>
      <w:marLeft w:val="0"/>
      <w:marRight w:val="0"/>
      <w:marTop w:val="0"/>
      <w:marBottom w:val="0"/>
      <w:divBdr>
        <w:top w:val="none" w:sz="0" w:space="0" w:color="auto"/>
        <w:left w:val="none" w:sz="0" w:space="0" w:color="auto"/>
        <w:bottom w:val="none" w:sz="0" w:space="0" w:color="auto"/>
        <w:right w:val="none" w:sz="0" w:space="0" w:color="auto"/>
      </w:divBdr>
    </w:div>
    <w:div w:id="467552267">
      <w:bodyDiv w:val="1"/>
      <w:marLeft w:val="0"/>
      <w:marRight w:val="0"/>
      <w:marTop w:val="0"/>
      <w:marBottom w:val="0"/>
      <w:divBdr>
        <w:top w:val="none" w:sz="0" w:space="0" w:color="auto"/>
        <w:left w:val="none" w:sz="0" w:space="0" w:color="auto"/>
        <w:bottom w:val="none" w:sz="0" w:space="0" w:color="auto"/>
        <w:right w:val="none" w:sz="0" w:space="0" w:color="auto"/>
      </w:divBdr>
    </w:div>
    <w:div w:id="477961169">
      <w:bodyDiv w:val="1"/>
      <w:marLeft w:val="0"/>
      <w:marRight w:val="0"/>
      <w:marTop w:val="0"/>
      <w:marBottom w:val="0"/>
      <w:divBdr>
        <w:top w:val="none" w:sz="0" w:space="0" w:color="auto"/>
        <w:left w:val="none" w:sz="0" w:space="0" w:color="auto"/>
        <w:bottom w:val="none" w:sz="0" w:space="0" w:color="auto"/>
        <w:right w:val="none" w:sz="0" w:space="0" w:color="auto"/>
      </w:divBdr>
    </w:div>
    <w:div w:id="481849063">
      <w:bodyDiv w:val="1"/>
      <w:marLeft w:val="0"/>
      <w:marRight w:val="0"/>
      <w:marTop w:val="0"/>
      <w:marBottom w:val="0"/>
      <w:divBdr>
        <w:top w:val="none" w:sz="0" w:space="0" w:color="auto"/>
        <w:left w:val="none" w:sz="0" w:space="0" w:color="auto"/>
        <w:bottom w:val="none" w:sz="0" w:space="0" w:color="auto"/>
        <w:right w:val="none" w:sz="0" w:space="0" w:color="auto"/>
      </w:divBdr>
    </w:div>
    <w:div w:id="506676315">
      <w:bodyDiv w:val="1"/>
      <w:marLeft w:val="0"/>
      <w:marRight w:val="0"/>
      <w:marTop w:val="0"/>
      <w:marBottom w:val="0"/>
      <w:divBdr>
        <w:top w:val="none" w:sz="0" w:space="0" w:color="auto"/>
        <w:left w:val="none" w:sz="0" w:space="0" w:color="auto"/>
        <w:bottom w:val="none" w:sz="0" w:space="0" w:color="auto"/>
        <w:right w:val="none" w:sz="0" w:space="0" w:color="auto"/>
      </w:divBdr>
    </w:div>
    <w:div w:id="521435964">
      <w:bodyDiv w:val="1"/>
      <w:marLeft w:val="0"/>
      <w:marRight w:val="0"/>
      <w:marTop w:val="0"/>
      <w:marBottom w:val="0"/>
      <w:divBdr>
        <w:top w:val="none" w:sz="0" w:space="0" w:color="auto"/>
        <w:left w:val="none" w:sz="0" w:space="0" w:color="auto"/>
        <w:bottom w:val="none" w:sz="0" w:space="0" w:color="auto"/>
        <w:right w:val="none" w:sz="0" w:space="0" w:color="auto"/>
      </w:divBdr>
    </w:div>
    <w:div w:id="524055587">
      <w:bodyDiv w:val="1"/>
      <w:marLeft w:val="0"/>
      <w:marRight w:val="0"/>
      <w:marTop w:val="0"/>
      <w:marBottom w:val="0"/>
      <w:divBdr>
        <w:top w:val="none" w:sz="0" w:space="0" w:color="auto"/>
        <w:left w:val="none" w:sz="0" w:space="0" w:color="auto"/>
        <w:bottom w:val="none" w:sz="0" w:space="0" w:color="auto"/>
        <w:right w:val="none" w:sz="0" w:space="0" w:color="auto"/>
      </w:divBdr>
    </w:div>
    <w:div w:id="529026950">
      <w:bodyDiv w:val="1"/>
      <w:marLeft w:val="0"/>
      <w:marRight w:val="0"/>
      <w:marTop w:val="0"/>
      <w:marBottom w:val="0"/>
      <w:divBdr>
        <w:top w:val="none" w:sz="0" w:space="0" w:color="auto"/>
        <w:left w:val="none" w:sz="0" w:space="0" w:color="auto"/>
        <w:bottom w:val="none" w:sz="0" w:space="0" w:color="auto"/>
        <w:right w:val="none" w:sz="0" w:space="0" w:color="auto"/>
      </w:divBdr>
    </w:div>
    <w:div w:id="532962576">
      <w:bodyDiv w:val="1"/>
      <w:marLeft w:val="0"/>
      <w:marRight w:val="0"/>
      <w:marTop w:val="0"/>
      <w:marBottom w:val="0"/>
      <w:divBdr>
        <w:top w:val="none" w:sz="0" w:space="0" w:color="auto"/>
        <w:left w:val="none" w:sz="0" w:space="0" w:color="auto"/>
        <w:bottom w:val="none" w:sz="0" w:space="0" w:color="auto"/>
        <w:right w:val="none" w:sz="0" w:space="0" w:color="auto"/>
      </w:divBdr>
    </w:div>
    <w:div w:id="550851002">
      <w:bodyDiv w:val="1"/>
      <w:marLeft w:val="0"/>
      <w:marRight w:val="0"/>
      <w:marTop w:val="0"/>
      <w:marBottom w:val="0"/>
      <w:divBdr>
        <w:top w:val="none" w:sz="0" w:space="0" w:color="auto"/>
        <w:left w:val="none" w:sz="0" w:space="0" w:color="auto"/>
        <w:bottom w:val="none" w:sz="0" w:space="0" w:color="auto"/>
        <w:right w:val="none" w:sz="0" w:space="0" w:color="auto"/>
      </w:divBdr>
    </w:div>
    <w:div w:id="556211346">
      <w:bodyDiv w:val="1"/>
      <w:marLeft w:val="0"/>
      <w:marRight w:val="0"/>
      <w:marTop w:val="0"/>
      <w:marBottom w:val="0"/>
      <w:divBdr>
        <w:top w:val="none" w:sz="0" w:space="0" w:color="auto"/>
        <w:left w:val="none" w:sz="0" w:space="0" w:color="auto"/>
        <w:bottom w:val="none" w:sz="0" w:space="0" w:color="auto"/>
        <w:right w:val="none" w:sz="0" w:space="0" w:color="auto"/>
      </w:divBdr>
    </w:div>
    <w:div w:id="560604569">
      <w:bodyDiv w:val="1"/>
      <w:marLeft w:val="0"/>
      <w:marRight w:val="0"/>
      <w:marTop w:val="0"/>
      <w:marBottom w:val="0"/>
      <w:divBdr>
        <w:top w:val="none" w:sz="0" w:space="0" w:color="auto"/>
        <w:left w:val="none" w:sz="0" w:space="0" w:color="auto"/>
        <w:bottom w:val="none" w:sz="0" w:space="0" w:color="auto"/>
        <w:right w:val="none" w:sz="0" w:space="0" w:color="auto"/>
      </w:divBdr>
    </w:div>
    <w:div w:id="563299649">
      <w:bodyDiv w:val="1"/>
      <w:marLeft w:val="0"/>
      <w:marRight w:val="0"/>
      <w:marTop w:val="0"/>
      <w:marBottom w:val="0"/>
      <w:divBdr>
        <w:top w:val="none" w:sz="0" w:space="0" w:color="auto"/>
        <w:left w:val="none" w:sz="0" w:space="0" w:color="auto"/>
        <w:bottom w:val="none" w:sz="0" w:space="0" w:color="auto"/>
        <w:right w:val="none" w:sz="0" w:space="0" w:color="auto"/>
      </w:divBdr>
    </w:div>
    <w:div w:id="573245735">
      <w:bodyDiv w:val="1"/>
      <w:marLeft w:val="0"/>
      <w:marRight w:val="0"/>
      <w:marTop w:val="0"/>
      <w:marBottom w:val="0"/>
      <w:divBdr>
        <w:top w:val="none" w:sz="0" w:space="0" w:color="auto"/>
        <w:left w:val="none" w:sz="0" w:space="0" w:color="auto"/>
        <w:bottom w:val="none" w:sz="0" w:space="0" w:color="auto"/>
        <w:right w:val="none" w:sz="0" w:space="0" w:color="auto"/>
      </w:divBdr>
    </w:div>
    <w:div w:id="584846652">
      <w:bodyDiv w:val="1"/>
      <w:marLeft w:val="0"/>
      <w:marRight w:val="0"/>
      <w:marTop w:val="0"/>
      <w:marBottom w:val="0"/>
      <w:divBdr>
        <w:top w:val="none" w:sz="0" w:space="0" w:color="auto"/>
        <w:left w:val="none" w:sz="0" w:space="0" w:color="auto"/>
        <w:bottom w:val="none" w:sz="0" w:space="0" w:color="auto"/>
        <w:right w:val="none" w:sz="0" w:space="0" w:color="auto"/>
      </w:divBdr>
    </w:div>
    <w:div w:id="616761991">
      <w:bodyDiv w:val="1"/>
      <w:marLeft w:val="0"/>
      <w:marRight w:val="0"/>
      <w:marTop w:val="0"/>
      <w:marBottom w:val="0"/>
      <w:divBdr>
        <w:top w:val="none" w:sz="0" w:space="0" w:color="auto"/>
        <w:left w:val="none" w:sz="0" w:space="0" w:color="auto"/>
        <w:bottom w:val="none" w:sz="0" w:space="0" w:color="auto"/>
        <w:right w:val="none" w:sz="0" w:space="0" w:color="auto"/>
      </w:divBdr>
      <w:divsChild>
        <w:div w:id="1522933202">
          <w:marLeft w:val="0"/>
          <w:marRight w:val="0"/>
          <w:marTop w:val="0"/>
          <w:marBottom w:val="0"/>
          <w:divBdr>
            <w:top w:val="none" w:sz="0" w:space="0" w:color="auto"/>
            <w:left w:val="none" w:sz="0" w:space="0" w:color="auto"/>
            <w:bottom w:val="none" w:sz="0" w:space="0" w:color="auto"/>
            <w:right w:val="none" w:sz="0" w:space="0" w:color="auto"/>
          </w:divBdr>
        </w:div>
        <w:div w:id="91636337">
          <w:marLeft w:val="0"/>
          <w:marRight w:val="0"/>
          <w:marTop w:val="0"/>
          <w:marBottom w:val="0"/>
          <w:divBdr>
            <w:top w:val="none" w:sz="0" w:space="0" w:color="auto"/>
            <w:left w:val="none" w:sz="0" w:space="0" w:color="auto"/>
            <w:bottom w:val="none" w:sz="0" w:space="0" w:color="auto"/>
            <w:right w:val="none" w:sz="0" w:space="0" w:color="auto"/>
          </w:divBdr>
        </w:div>
        <w:div w:id="2128886511">
          <w:marLeft w:val="0"/>
          <w:marRight w:val="0"/>
          <w:marTop w:val="0"/>
          <w:marBottom w:val="0"/>
          <w:divBdr>
            <w:top w:val="none" w:sz="0" w:space="0" w:color="auto"/>
            <w:left w:val="none" w:sz="0" w:space="0" w:color="auto"/>
            <w:bottom w:val="none" w:sz="0" w:space="0" w:color="auto"/>
            <w:right w:val="none" w:sz="0" w:space="0" w:color="auto"/>
          </w:divBdr>
        </w:div>
        <w:div w:id="1853453529">
          <w:marLeft w:val="0"/>
          <w:marRight w:val="0"/>
          <w:marTop w:val="0"/>
          <w:marBottom w:val="0"/>
          <w:divBdr>
            <w:top w:val="none" w:sz="0" w:space="0" w:color="auto"/>
            <w:left w:val="none" w:sz="0" w:space="0" w:color="auto"/>
            <w:bottom w:val="none" w:sz="0" w:space="0" w:color="auto"/>
            <w:right w:val="none" w:sz="0" w:space="0" w:color="auto"/>
          </w:divBdr>
        </w:div>
        <w:div w:id="1460758419">
          <w:marLeft w:val="0"/>
          <w:marRight w:val="0"/>
          <w:marTop w:val="0"/>
          <w:marBottom w:val="0"/>
          <w:divBdr>
            <w:top w:val="none" w:sz="0" w:space="0" w:color="auto"/>
            <w:left w:val="none" w:sz="0" w:space="0" w:color="auto"/>
            <w:bottom w:val="none" w:sz="0" w:space="0" w:color="auto"/>
            <w:right w:val="none" w:sz="0" w:space="0" w:color="auto"/>
          </w:divBdr>
        </w:div>
        <w:div w:id="592399059">
          <w:marLeft w:val="0"/>
          <w:marRight w:val="0"/>
          <w:marTop w:val="0"/>
          <w:marBottom w:val="0"/>
          <w:divBdr>
            <w:top w:val="none" w:sz="0" w:space="0" w:color="auto"/>
            <w:left w:val="none" w:sz="0" w:space="0" w:color="auto"/>
            <w:bottom w:val="none" w:sz="0" w:space="0" w:color="auto"/>
            <w:right w:val="none" w:sz="0" w:space="0" w:color="auto"/>
          </w:divBdr>
        </w:div>
        <w:div w:id="632753621">
          <w:marLeft w:val="0"/>
          <w:marRight w:val="0"/>
          <w:marTop w:val="0"/>
          <w:marBottom w:val="0"/>
          <w:divBdr>
            <w:top w:val="none" w:sz="0" w:space="0" w:color="auto"/>
            <w:left w:val="none" w:sz="0" w:space="0" w:color="auto"/>
            <w:bottom w:val="none" w:sz="0" w:space="0" w:color="auto"/>
            <w:right w:val="none" w:sz="0" w:space="0" w:color="auto"/>
          </w:divBdr>
        </w:div>
        <w:div w:id="937716494">
          <w:marLeft w:val="0"/>
          <w:marRight w:val="0"/>
          <w:marTop w:val="0"/>
          <w:marBottom w:val="0"/>
          <w:divBdr>
            <w:top w:val="none" w:sz="0" w:space="0" w:color="auto"/>
            <w:left w:val="none" w:sz="0" w:space="0" w:color="auto"/>
            <w:bottom w:val="none" w:sz="0" w:space="0" w:color="auto"/>
            <w:right w:val="none" w:sz="0" w:space="0" w:color="auto"/>
          </w:divBdr>
        </w:div>
        <w:div w:id="650062672">
          <w:marLeft w:val="0"/>
          <w:marRight w:val="0"/>
          <w:marTop w:val="0"/>
          <w:marBottom w:val="0"/>
          <w:divBdr>
            <w:top w:val="none" w:sz="0" w:space="0" w:color="auto"/>
            <w:left w:val="none" w:sz="0" w:space="0" w:color="auto"/>
            <w:bottom w:val="none" w:sz="0" w:space="0" w:color="auto"/>
            <w:right w:val="none" w:sz="0" w:space="0" w:color="auto"/>
          </w:divBdr>
        </w:div>
        <w:div w:id="874654954">
          <w:marLeft w:val="0"/>
          <w:marRight w:val="0"/>
          <w:marTop w:val="0"/>
          <w:marBottom w:val="0"/>
          <w:divBdr>
            <w:top w:val="none" w:sz="0" w:space="0" w:color="auto"/>
            <w:left w:val="none" w:sz="0" w:space="0" w:color="auto"/>
            <w:bottom w:val="none" w:sz="0" w:space="0" w:color="auto"/>
            <w:right w:val="none" w:sz="0" w:space="0" w:color="auto"/>
          </w:divBdr>
        </w:div>
        <w:div w:id="481889384">
          <w:marLeft w:val="0"/>
          <w:marRight w:val="0"/>
          <w:marTop w:val="0"/>
          <w:marBottom w:val="0"/>
          <w:divBdr>
            <w:top w:val="none" w:sz="0" w:space="0" w:color="auto"/>
            <w:left w:val="none" w:sz="0" w:space="0" w:color="auto"/>
            <w:bottom w:val="none" w:sz="0" w:space="0" w:color="auto"/>
            <w:right w:val="none" w:sz="0" w:space="0" w:color="auto"/>
          </w:divBdr>
        </w:div>
        <w:div w:id="73548880">
          <w:marLeft w:val="0"/>
          <w:marRight w:val="0"/>
          <w:marTop w:val="0"/>
          <w:marBottom w:val="0"/>
          <w:divBdr>
            <w:top w:val="none" w:sz="0" w:space="0" w:color="auto"/>
            <w:left w:val="none" w:sz="0" w:space="0" w:color="auto"/>
            <w:bottom w:val="none" w:sz="0" w:space="0" w:color="auto"/>
            <w:right w:val="none" w:sz="0" w:space="0" w:color="auto"/>
          </w:divBdr>
        </w:div>
        <w:div w:id="1477138942">
          <w:marLeft w:val="0"/>
          <w:marRight w:val="0"/>
          <w:marTop w:val="0"/>
          <w:marBottom w:val="0"/>
          <w:divBdr>
            <w:top w:val="none" w:sz="0" w:space="0" w:color="auto"/>
            <w:left w:val="none" w:sz="0" w:space="0" w:color="auto"/>
            <w:bottom w:val="none" w:sz="0" w:space="0" w:color="auto"/>
            <w:right w:val="none" w:sz="0" w:space="0" w:color="auto"/>
          </w:divBdr>
        </w:div>
        <w:div w:id="208763435">
          <w:marLeft w:val="0"/>
          <w:marRight w:val="0"/>
          <w:marTop w:val="0"/>
          <w:marBottom w:val="0"/>
          <w:divBdr>
            <w:top w:val="none" w:sz="0" w:space="0" w:color="auto"/>
            <w:left w:val="none" w:sz="0" w:space="0" w:color="auto"/>
            <w:bottom w:val="none" w:sz="0" w:space="0" w:color="auto"/>
            <w:right w:val="none" w:sz="0" w:space="0" w:color="auto"/>
          </w:divBdr>
        </w:div>
        <w:div w:id="2101556893">
          <w:marLeft w:val="0"/>
          <w:marRight w:val="0"/>
          <w:marTop w:val="0"/>
          <w:marBottom w:val="0"/>
          <w:divBdr>
            <w:top w:val="none" w:sz="0" w:space="0" w:color="auto"/>
            <w:left w:val="none" w:sz="0" w:space="0" w:color="auto"/>
            <w:bottom w:val="none" w:sz="0" w:space="0" w:color="auto"/>
            <w:right w:val="none" w:sz="0" w:space="0" w:color="auto"/>
          </w:divBdr>
        </w:div>
        <w:div w:id="1338269803">
          <w:marLeft w:val="0"/>
          <w:marRight w:val="0"/>
          <w:marTop w:val="0"/>
          <w:marBottom w:val="0"/>
          <w:divBdr>
            <w:top w:val="none" w:sz="0" w:space="0" w:color="auto"/>
            <w:left w:val="none" w:sz="0" w:space="0" w:color="auto"/>
            <w:bottom w:val="none" w:sz="0" w:space="0" w:color="auto"/>
            <w:right w:val="none" w:sz="0" w:space="0" w:color="auto"/>
          </w:divBdr>
        </w:div>
        <w:div w:id="494223315">
          <w:marLeft w:val="0"/>
          <w:marRight w:val="0"/>
          <w:marTop w:val="0"/>
          <w:marBottom w:val="0"/>
          <w:divBdr>
            <w:top w:val="none" w:sz="0" w:space="0" w:color="auto"/>
            <w:left w:val="none" w:sz="0" w:space="0" w:color="auto"/>
            <w:bottom w:val="none" w:sz="0" w:space="0" w:color="auto"/>
            <w:right w:val="none" w:sz="0" w:space="0" w:color="auto"/>
          </w:divBdr>
        </w:div>
        <w:div w:id="587425402">
          <w:marLeft w:val="0"/>
          <w:marRight w:val="0"/>
          <w:marTop w:val="0"/>
          <w:marBottom w:val="0"/>
          <w:divBdr>
            <w:top w:val="none" w:sz="0" w:space="0" w:color="auto"/>
            <w:left w:val="none" w:sz="0" w:space="0" w:color="auto"/>
            <w:bottom w:val="none" w:sz="0" w:space="0" w:color="auto"/>
            <w:right w:val="none" w:sz="0" w:space="0" w:color="auto"/>
          </w:divBdr>
        </w:div>
        <w:div w:id="160391525">
          <w:marLeft w:val="0"/>
          <w:marRight w:val="0"/>
          <w:marTop w:val="0"/>
          <w:marBottom w:val="0"/>
          <w:divBdr>
            <w:top w:val="none" w:sz="0" w:space="0" w:color="auto"/>
            <w:left w:val="none" w:sz="0" w:space="0" w:color="auto"/>
            <w:bottom w:val="none" w:sz="0" w:space="0" w:color="auto"/>
            <w:right w:val="none" w:sz="0" w:space="0" w:color="auto"/>
          </w:divBdr>
        </w:div>
        <w:div w:id="2141143015">
          <w:marLeft w:val="0"/>
          <w:marRight w:val="0"/>
          <w:marTop w:val="0"/>
          <w:marBottom w:val="0"/>
          <w:divBdr>
            <w:top w:val="none" w:sz="0" w:space="0" w:color="auto"/>
            <w:left w:val="none" w:sz="0" w:space="0" w:color="auto"/>
            <w:bottom w:val="none" w:sz="0" w:space="0" w:color="auto"/>
            <w:right w:val="none" w:sz="0" w:space="0" w:color="auto"/>
          </w:divBdr>
        </w:div>
        <w:div w:id="643631325">
          <w:marLeft w:val="0"/>
          <w:marRight w:val="0"/>
          <w:marTop w:val="0"/>
          <w:marBottom w:val="0"/>
          <w:divBdr>
            <w:top w:val="none" w:sz="0" w:space="0" w:color="auto"/>
            <w:left w:val="none" w:sz="0" w:space="0" w:color="auto"/>
            <w:bottom w:val="none" w:sz="0" w:space="0" w:color="auto"/>
            <w:right w:val="none" w:sz="0" w:space="0" w:color="auto"/>
          </w:divBdr>
        </w:div>
        <w:div w:id="288053859">
          <w:marLeft w:val="0"/>
          <w:marRight w:val="0"/>
          <w:marTop w:val="0"/>
          <w:marBottom w:val="0"/>
          <w:divBdr>
            <w:top w:val="none" w:sz="0" w:space="0" w:color="auto"/>
            <w:left w:val="none" w:sz="0" w:space="0" w:color="auto"/>
            <w:bottom w:val="none" w:sz="0" w:space="0" w:color="auto"/>
            <w:right w:val="none" w:sz="0" w:space="0" w:color="auto"/>
          </w:divBdr>
        </w:div>
        <w:div w:id="449478256">
          <w:marLeft w:val="0"/>
          <w:marRight w:val="0"/>
          <w:marTop w:val="0"/>
          <w:marBottom w:val="0"/>
          <w:divBdr>
            <w:top w:val="none" w:sz="0" w:space="0" w:color="auto"/>
            <w:left w:val="none" w:sz="0" w:space="0" w:color="auto"/>
            <w:bottom w:val="none" w:sz="0" w:space="0" w:color="auto"/>
            <w:right w:val="none" w:sz="0" w:space="0" w:color="auto"/>
          </w:divBdr>
        </w:div>
        <w:div w:id="751203191">
          <w:marLeft w:val="0"/>
          <w:marRight w:val="0"/>
          <w:marTop w:val="0"/>
          <w:marBottom w:val="0"/>
          <w:divBdr>
            <w:top w:val="none" w:sz="0" w:space="0" w:color="auto"/>
            <w:left w:val="none" w:sz="0" w:space="0" w:color="auto"/>
            <w:bottom w:val="none" w:sz="0" w:space="0" w:color="auto"/>
            <w:right w:val="none" w:sz="0" w:space="0" w:color="auto"/>
          </w:divBdr>
        </w:div>
        <w:div w:id="1302885129">
          <w:marLeft w:val="0"/>
          <w:marRight w:val="0"/>
          <w:marTop w:val="0"/>
          <w:marBottom w:val="0"/>
          <w:divBdr>
            <w:top w:val="none" w:sz="0" w:space="0" w:color="auto"/>
            <w:left w:val="none" w:sz="0" w:space="0" w:color="auto"/>
            <w:bottom w:val="none" w:sz="0" w:space="0" w:color="auto"/>
            <w:right w:val="none" w:sz="0" w:space="0" w:color="auto"/>
          </w:divBdr>
        </w:div>
        <w:div w:id="1149202678">
          <w:marLeft w:val="0"/>
          <w:marRight w:val="0"/>
          <w:marTop w:val="0"/>
          <w:marBottom w:val="0"/>
          <w:divBdr>
            <w:top w:val="none" w:sz="0" w:space="0" w:color="auto"/>
            <w:left w:val="none" w:sz="0" w:space="0" w:color="auto"/>
            <w:bottom w:val="none" w:sz="0" w:space="0" w:color="auto"/>
            <w:right w:val="none" w:sz="0" w:space="0" w:color="auto"/>
          </w:divBdr>
        </w:div>
        <w:div w:id="816997070">
          <w:marLeft w:val="0"/>
          <w:marRight w:val="0"/>
          <w:marTop w:val="0"/>
          <w:marBottom w:val="0"/>
          <w:divBdr>
            <w:top w:val="none" w:sz="0" w:space="0" w:color="auto"/>
            <w:left w:val="none" w:sz="0" w:space="0" w:color="auto"/>
            <w:bottom w:val="none" w:sz="0" w:space="0" w:color="auto"/>
            <w:right w:val="none" w:sz="0" w:space="0" w:color="auto"/>
          </w:divBdr>
        </w:div>
        <w:div w:id="279384208">
          <w:marLeft w:val="0"/>
          <w:marRight w:val="0"/>
          <w:marTop w:val="0"/>
          <w:marBottom w:val="0"/>
          <w:divBdr>
            <w:top w:val="none" w:sz="0" w:space="0" w:color="auto"/>
            <w:left w:val="none" w:sz="0" w:space="0" w:color="auto"/>
            <w:bottom w:val="none" w:sz="0" w:space="0" w:color="auto"/>
            <w:right w:val="none" w:sz="0" w:space="0" w:color="auto"/>
          </w:divBdr>
        </w:div>
        <w:div w:id="1798449795">
          <w:marLeft w:val="0"/>
          <w:marRight w:val="0"/>
          <w:marTop w:val="0"/>
          <w:marBottom w:val="0"/>
          <w:divBdr>
            <w:top w:val="none" w:sz="0" w:space="0" w:color="auto"/>
            <w:left w:val="none" w:sz="0" w:space="0" w:color="auto"/>
            <w:bottom w:val="none" w:sz="0" w:space="0" w:color="auto"/>
            <w:right w:val="none" w:sz="0" w:space="0" w:color="auto"/>
          </w:divBdr>
        </w:div>
        <w:div w:id="1827820609">
          <w:marLeft w:val="0"/>
          <w:marRight w:val="0"/>
          <w:marTop w:val="0"/>
          <w:marBottom w:val="0"/>
          <w:divBdr>
            <w:top w:val="none" w:sz="0" w:space="0" w:color="auto"/>
            <w:left w:val="none" w:sz="0" w:space="0" w:color="auto"/>
            <w:bottom w:val="none" w:sz="0" w:space="0" w:color="auto"/>
            <w:right w:val="none" w:sz="0" w:space="0" w:color="auto"/>
          </w:divBdr>
        </w:div>
        <w:div w:id="1743874053">
          <w:marLeft w:val="0"/>
          <w:marRight w:val="0"/>
          <w:marTop w:val="0"/>
          <w:marBottom w:val="0"/>
          <w:divBdr>
            <w:top w:val="none" w:sz="0" w:space="0" w:color="auto"/>
            <w:left w:val="none" w:sz="0" w:space="0" w:color="auto"/>
            <w:bottom w:val="none" w:sz="0" w:space="0" w:color="auto"/>
            <w:right w:val="none" w:sz="0" w:space="0" w:color="auto"/>
          </w:divBdr>
        </w:div>
        <w:div w:id="962157771">
          <w:marLeft w:val="0"/>
          <w:marRight w:val="0"/>
          <w:marTop w:val="0"/>
          <w:marBottom w:val="0"/>
          <w:divBdr>
            <w:top w:val="none" w:sz="0" w:space="0" w:color="auto"/>
            <w:left w:val="none" w:sz="0" w:space="0" w:color="auto"/>
            <w:bottom w:val="none" w:sz="0" w:space="0" w:color="auto"/>
            <w:right w:val="none" w:sz="0" w:space="0" w:color="auto"/>
          </w:divBdr>
        </w:div>
        <w:div w:id="1804880705">
          <w:marLeft w:val="0"/>
          <w:marRight w:val="0"/>
          <w:marTop w:val="0"/>
          <w:marBottom w:val="0"/>
          <w:divBdr>
            <w:top w:val="none" w:sz="0" w:space="0" w:color="auto"/>
            <w:left w:val="none" w:sz="0" w:space="0" w:color="auto"/>
            <w:bottom w:val="none" w:sz="0" w:space="0" w:color="auto"/>
            <w:right w:val="none" w:sz="0" w:space="0" w:color="auto"/>
          </w:divBdr>
        </w:div>
        <w:div w:id="498614264">
          <w:marLeft w:val="0"/>
          <w:marRight w:val="0"/>
          <w:marTop w:val="0"/>
          <w:marBottom w:val="0"/>
          <w:divBdr>
            <w:top w:val="none" w:sz="0" w:space="0" w:color="auto"/>
            <w:left w:val="none" w:sz="0" w:space="0" w:color="auto"/>
            <w:bottom w:val="none" w:sz="0" w:space="0" w:color="auto"/>
            <w:right w:val="none" w:sz="0" w:space="0" w:color="auto"/>
          </w:divBdr>
        </w:div>
      </w:divsChild>
    </w:div>
    <w:div w:id="622616987">
      <w:bodyDiv w:val="1"/>
      <w:marLeft w:val="0"/>
      <w:marRight w:val="0"/>
      <w:marTop w:val="0"/>
      <w:marBottom w:val="0"/>
      <w:divBdr>
        <w:top w:val="none" w:sz="0" w:space="0" w:color="auto"/>
        <w:left w:val="none" w:sz="0" w:space="0" w:color="auto"/>
        <w:bottom w:val="none" w:sz="0" w:space="0" w:color="auto"/>
        <w:right w:val="none" w:sz="0" w:space="0" w:color="auto"/>
      </w:divBdr>
    </w:div>
    <w:div w:id="642466065">
      <w:bodyDiv w:val="1"/>
      <w:marLeft w:val="0"/>
      <w:marRight w:val="0"/>
      <w:marTop w:val="0"/>
      <w:marBottom w:val="0"/>
      <w:divBdr>
        <w:top w:val="none" w:sz="0" w:space="0" w:color="auto"/>
        <w:left w:val="none" w:sz="0" w:space="0" w:color="auto"/>
        <w:bottom w:val="none" w:sz="0" w:space="0" w:color="auto"/>
        <w:right w:val="none" w:sz="0" w:space="0" w:color="auto"/>
      </w:divBdr>
    </w:div>
    <w:div w:id="642541937">
      <w:bodyDiv w:val="1"/>
      <w:marLeft w:val="0"/>
      <w:marRight w:val="0"/>
      <w:marTop w:val="0"/>
      <w:marBottom w:val="0"/>
      <w:divBdr>
        <w:top w:val="none" w:sz="0" w:space="0" w:color="auto"/>
        <w:left w:val="none" w:sz="0" w:space="0" w:color="auto"/>
        <w:bottom w:val="none" w:sz="0" w:space="0" w:color="auto"/>
        <w:right w:val="none" w:sz="0" w:space="0" w:color="auto"/>
      </w:divBdr>
      <w:divsChild>
        <w:div w:id="481388299">
          <w:marLeft w:val="1440"/>
          <w:marRight w:val="0"/>
          <w:marTop w:val="0"/>
          <w:marBottom w:val="0"/>
          <w:divBdr>
            <w:top w:val="none" w:sz="0" w:space="0" w:color="auto"/>
            <w:left w:val="none" w:sz="0" w:space="0" w:color="auto"/>
            <w:bottom w:val="none" w:sz="0" w:space="0" w:color="auto"/>
            <w:right w:val="none" w:sz="0" w:space="0" w:color="auto"/>
          </w:divBdr>
        </w:div>
        <w:div w:id="1161771948">
          <w:marLeft w:val="1440"/>
          <w:marRight w:val="0"/>
          <w:marTop w:val="0"/>
          <w:marBottom w:val="0"/>
          <w:divBdr>
            <w:top w:val="none" w:sz="0" w:space="0" w:color="auto"/>
            <w:left w:val="none" w:sz="0" w:space="0" w:color="auto"/>
            <w:bottom w:val="none" w:sz="0" w:space="0" w:color="auto"/>
            <w:right w:val="none" w:sz="0" w:space="0" w:color="auto"/>
          </w:divBdr>
        </w:div>
        <w:div w:id="1275281813">
          <w:marLeft w:val="1440"/>
          <w:marRight w:val="0"/>
          <w:marTop w:val="0"/>
          <w:marBottom w:val="0"/>
          <w:divBdr>
            <w:top w:val="none" w:sz="0" w:space="0" w:color="auto"/>
            <w:left w:val="none" w:sz="0" w:space="0" w:color="auto"/>
            <w:bottom w:val="none" w:sz="0" w:space="0" w:color="auto"/>
            <w:right w:val="none" w:sz="0" w:space="0" w:color="auto"/>
          </w:divBdr>
        </w:div>
        <w:div w:id="1333878427">
          <w:marLeft w:val="1440"/>
          <w:marRight w:val="0"/>
          <w:marTop w:val="0"/>
          <w:marBottom w:val="0"/>
          <w:divBdr>
            <w:top w:val="none" w:sz="0" w:space="0" w:color="auto"/>
            <w:left w:val="none" w:sz="0" w:space="0" w:color="auto"/>
            <w:bottom w:val="none" w:sz="0" w:space="0" w:color="auto"/>
            <w:right w:val="none" w:sz="0" w:space="0" w:color="auto"/>
          </w:divBdr>
        </w:div>
      </w:divsChild>
    </w:div>
    <w:div w:id="646516461">
      <w:bodyDiv w:val="1"/>
      <w:marLeft w:val="0"/>
      <w:marRight w:val="0"/>
      <w:marTop w:val="0"/>
      <w:marBottom w:val="0"/>
      <w:divBdr>
        <w:top w:val="none" w:sz="0" w:space="0" w:color="auto"/>
        <w:left w:val="none" w:sz="0" w:space="0" w:color="auto"/>
        <w:bottom w:val="none" w:sz="0" w:space="0" w:color="auto"/>
        <w:right w:val="none" w:sz="0" w:space="0" w:color="auto"/>
      </w:divBdr>
    </w:div>
    <w:div w:id="649481060">
      <w:bodyDiv w:val="1"/>
      <w:marLeft w:val="0"/>
      <w:marRight w:val="0"/>
      <w:marTop w:val="0"/>
      <w:marBottom w:val="0"/>
      <w:divBdr>
        <w:top w:val="none" w:sz="0" w:space="0" w:color="auto"/>
        <w:left w:val="none" w:sz="0" w:space="0" w:color="auto"/>
        <w:bottom w:val="none" w:sz="0" w:space="0" w:color="auto"/>
        <w:right w:val="none" w:sz="0" w:space="0" w:color="auto"/>
      </w:divBdr>
    </w:div>
    <w:div w:id="655647458">
      <w:bodyDiv w:val="1"/>
      <w:marLeft w:val="0"/>
      <w:marRight w:val="0"/>
      <w:marTop w:val="0"/>
      <w:marBottom w:val="0"/>
      <w:divBdr>
        <w:top w:val="none" w:sz="0" w:space="0" w:color="auto"/>
        <w:left w:val="none" w:sz="0" w:space="0" w:color="auto"/>
        <w:bottom w:val="none" w:sz="0" w:space="0" w:color="auto"/>
        <w:right w:val="none" w:sz="0" w:space="0" w:color="auto"/>
      </w:divBdr>
      <w:divsChild>
        <w:div w:id="1935552603">
          <w:marLeft w:val="720"/>
          <w:marRight w:val="0"/>
          <w:marTop w:val="0"/>
          <w:marBottom w:val="0"/>
          <w:divBdr>
            <w:top w:val="none" w:sz="0" w:space="0" w:color="auto"/>
            <w:left w:val="none" w:sz="0" w:space="0" w:color="auto"/>
            <w:bottom w:val="none" w:sz="0" w:space="0" w:color="auto"/>
            <w:right w:val="none" w:sz="0" w:space="0" w:color="auto"/>
          </w:divBdr>
        </w:div>
      </w:divsChild>
    </w:div>
    <w:div w:id="668141347">
      <w:bodyDiv w:val="1"/>
      <w:marLeft w:val="0"/>
      <w:marRight w:val="0"/>
      <w:marTop w:val="0"/>
      <w:marBottom w:val="0"/>
      <w:divBdr>
        <w:top w:val="none" w:sz="0" w:space="0" w:color="auto"/>
        <w:left w:val="none" w:sz="0" w:space="0" w:color="auto"/>
        <w:bottom w:val="none" w:sz="0" w:space="0" w:color="auto"/>
        <w:right w:val="none" w:sz="0" w:space="0" w:color="auto"/>
      </w:divBdr>
    </w:div>
    <w:div w:id="678852851">
      <w:bodyDiv w:val="1"/>
      <w:marLeft w:val="0"/>
      <w:marRight w:val="0"/>
      <w:marTop w:val="0"/>
      <w:marBottom w:val="0"/>
      <w:divBdr>
        <w:top w:val="none" w:sz="0" w:space="0" w:color="auto"/>
        <w:left w:val="none" w:sz="0" w:space="0" w:color="auto"/>
        <w:bottom w:val="none" w:sz="0" w:space="0" w:color="auto"/>
        <w:right w:val="none" w:sz="0" w:space="0" w:color="auto"/>
      </w:divBdr>
    </w:div>
    <w:div w:id="680207111">
      <w:bodyDiv w:val="1"/>
      <w:marLeft w:val="0"/>
      <w:marRight w:val="0"/>
      <w:marTop w:val="0"/>
      <w:marBottom w:val="0"/>
      <w:divBdr>
        <w:top w:val="none" w:sz="0" w:space="0" w:color="auto"/>
        <w:left w:val="none" w:sz="0" w:space="0" w:color="auto"/>
        <w:bottom w:val="none" w:sz="0" w:space="0" w:color="auto"/>
        <w:right w:val="none" w:sz="0" w:space="0" w:color="auto"/>
      </w:divBdr>
    </w:div>
    <w:div w:id="680744494">
      <w:bodyDiv w:val="1"/>
      <w:marLeft w:val="0"/>
      <w:marRight w:val="0"/>
      <w:marTop w:val="0"/>
      <w:marBottom w:val="0"/>
      <w:divBdr>
        <w:top w:val="none" w:sz="0" w:space="0" w:color="auto"/>
        <w:left w:val="none" w:sz="0" w:space="0" w:color="auto"/>
        <w:bottom w:val="none" w:sz="0" w:space="0" w:color="auto"/>
        <w:right w:val="none" w:sz="0" w:space="0" w:color="auto"/>
      </w:divBdr>
    </w:div>
    <w:div w:id="689188774">
      <w:bodyDiv w:val="1"/>
      <w:marLeft w:val="0"/>
      <w:marRight w:val="0"/>
      <w:marTop w:val="0"/>
      <w:marBottom w:val="0"/>
      <w:divBdr>
        <w:top w:val="none" w:sz="0" w:space="0" w:color="auto"/>
        <w:left w:val="none" w:sz="0" w:space="0" w:color="auto"/>
        <w:bottom w:val="none" w:sz="0" w:space="0" w:color="auto"/>
        <w:right w:val="none" w:sz="0" w:space="0" w:color="auto"/>
      </w:divBdr>
    </w:div>
    <w:div w:id="694429628">
      <w:bodyDiv w:val="1"/>
      <w:marLeft w:val="0"/>
      <w:marRight w:val="0"/>
      <w:marTop w:val="0"/>
      <w:marBottom w:val="0"/>
      <w:divBdr>
        <w:top w:val="none" w:sz="0" w:space="0" w:color="auto"/>
        <w:left w:val="none" w:sz="0" w:space="0" w:color="auto"/>
        <w:bottom w:val="none" w:sz="0" w:space="0" w:color="auto"/>
        <w:right w:val="none" w:sz="0" w:space="0" w:color="auto"/>
      </w:divBdr>
    </w:div>
    <w:div w:id="694775247">
      <w:bodyDiv w:val="1"/>
      <w:marLeft w:val="0"/>
      <w:marRight w:val="0"/>
      <w:marTop w:val="0"/>
      <w:marBottom w:val="0"/>
      <w:divBdr>
        <w:top w:val="none" w:sz="0" w:space="0" w:color="auto"/>
        <w:left w:val="none" w:sz="0" w:space="0" w:color="auto"/>
        <w:bottom w:val="none" w:sz="0" w:space="0" w:color="auto"/>
        <w:right w:val="none" w:sz="0" w:space="0" w:color="auto"/>
      </w:divBdr>
    </w:div>
    <w:div w:id="708728697">
      <w:bodyDiv w:val="1"/>
      <w:marLeft w:val="0"/>
      <w:marRight w:val="0"/>
      <w:marTop w:val="0"/>
      <w:marBottom w:val="0"/>
      <w:divBdr>
        <w:top w:val="none" w:sz="0" w:space="0" w:color="auto"/>
        <w:left w:val="none" w:sz="0" w:space="0" w:color="auto"/>
        <w:bottom w:val="none" w:sz="0" w:space="0" w:color="auto"/>
        <w:right w:val="none" w:sz="0" w:space="0" w:color="auto"/>
      </w:divBdr>
    </w:div>
    <w:div w:id="710224141">
      <w:bodyDiv w:val="1"/>
      <w:marLeft w:val="0"/>
      <w:marRight w:val="0"/>
      <w:marTop w:val="0"/>
      <w:marBottom w:val="0"/>
      <w:divBdr>
        <w:top w:val="none" w:sz="0" w:space="0" w:color="auto"/>
        <w:left w:val="none" w:sz="0" w:space="0" w:color="auto"/>
        <w:bottom w:val="none" w:sz="0" w:space="0" w:color="auto"/>
        <w:right w:val="none" w:sz="0" w:space="0" w:color="auto"/>
      </w:divBdr>
    </w:div>
    <w:div w:id="714887629">
      <w:bodyDiv w:val="1"/>
      <w:marLeft w:val="0"/>
      <w:marRight w:val="0"/>
      <w:marTop w:val="0"/>
      <w:marBottom w:val="0"/>
      <w:divBdr>
        <w:top w:val="none" w:sz="0" w:space="0" w:color="auto"/>
        <w:left w:val="none" w:sz="0" w:space="0" w:color="auto"/>
        <w:bottom w:val="none" w:sz="0" w:space="0" w:color="auto"/>
        <w:right w:val="none" w:sz="0" w:space="0" w:color="auto"/>
      </w:divBdr>
    </w:div>
    <w:div w:id="729306957">
      <w:bodyDiv w:val="1"/>
      <w:marLeft w:val="0"/>
      <w:marRight w:val="0"/>
      <w:marTop w:val="0"/>
      <w:marBottom w:val="0"/>
      <w:divBdr>
        <w:top w:val="none" w:sz="0" w:space="0" w:color="auto"/>
        <w:left w:val="none" w:sz="0" w:space="0" w:color="auto"/>
        <w:bottom w:val="none" w:sz="0" w:space="0" w:color="auto"/>
        <w:right w:val="none" w:sz="0" w:space="0" w:color="auto"/>
      </w:divBdr>
    </w:div>
    <w:div w:id="735663211">
      <w:bodyDiv w:val="1"/>
      <w:marLeft w:val="0"/>
      <w:marRight w:val="0"/>
      <w:marTop w:val="0"/>
      <w:marBottom w:val="0"/>
      <w:divBdr>
        <w:top w:val="none" w:sz="0" w:space="0" w:color="auto"/>
        <w:left w:val="none" w:sz="0" w:space="0" w:color="auto"/>
        <w:bottom w:val="none" w:sz="0" w:space="0" w:color="auto"/>
        <w:right w:val="none" w:sz="0" w:space="0" w:color="auto"/>
      </w:divBdr>
    </w:div>
    <w:div w:id="741101330">
      <w:bodyDiv w:val="1"/>
      <w:marLeft w:val="0"/>
      <w:marRight w:val="0"/>
      <w:marTop w:val="0"/>
      <w:marBottom w:val="0"/>
      <w:divBdr>
        <w:top w:val="none" w:sz="0" w:space="0" w:color="auto"/>
        <w:left w:val="none" w:sz="0" w:space="0" w:color="auto"/>
        <w:bottom w:val="none" w:sz="0" w:space="0" w:color="auto"/>
        <w:right w:val="none" w:sz="0" w:space="0" w:color="auto"/>
      </w:divBdr>
      <w:divsChild>
        <w:div w:id="31464637">
          <w:marLeft w:val="0"/>
          <w:marRight w:val="0"/>
          <w:marTop w:val="240"/>
          <w:marBottom w:val="240"/>
          <w:divBdr>
            <w:top w:val="none" w:sz="0" w:space="0" w:color="auto"/>
            <w:left w:val="none" w:sz="0" w:space="0" w:color="auto"/>
            <w:bottom w:val="none" w:sz="0" w:space="0" w:color="auto"/>
            <w:right w:val="none" w:sz="0" w:space="0" w:color="auto"/>
          </w:divBdr>
        </w:div>
        <w:div w:id="208734260">
          <w:marLeft w:val="0"/>
          <w:marRight w:val="0"/>
          <w:marTop w:val="240"/>
          <w:marBottom w:val="240"/>
          <w:divBdr>
            <w:top w:val="none" w:sz="0" w:space="0" w:color="auto"/>
            <w:left w:val="none" w:sz="0" w:space="0" w:color="auto"/>
            <w:bottom w:val="none" w:sz="0" w:space="0" w:color="auto"/>
            <w:right w:val="none" w:sz="0" w:space="0" w:color="auto"/>
          </w:divBdr>
        </w:div>
        <w:div w:id="1307318796">
          <w:marLeft w:val="0"/>
          <w:marRight w:val="0"/>
          <w:marTop w:val="240"/>
          <w:marBottom w:val="240"/>
          <w:divBdr>
            <w:top w:val="none" w:sz="0" w:space="0" w:color="auto"/>
            <w:left w:val="none" w:sz="0" w:space="0" w:color="auto"/>
            <w:bottom w:val="none" w:sz="0" w:space="0" w:color="auto"/>
            <w:right w:val="none" w:sz="0" w:space="0" w:color="auto"/>
          </w:divBdr>
        </w:div>
        <w:div w:id="1455903377">
          <w:marLeft w:val="0"/>
          <w:marRight w:val="0"/>
          <w:marTop w:val="240"/>
          <w:marBottom w:val="240"/>
          <w:divBdr>
            <w:top w:val="none" w:sz="0" w:space="0" w:color="auto"/>
            <w:left w:val="none" w:sz="0" w:space="0" w:color="auto"/>
            <w:bottom w:val="none" w:sz="0" w:space="0" w:color="auto"/>
            <w:right w:val="none" w:sz="0" w:space="0" w:color="auto"/>
          </w:divBdr>
        </w:div>
        <w:div w:id="801925191">
          <w:marLeft w:val="0"/>
          <w:marRight w:val="0"/>
          <w:marTop w:val="240"/>
          <w:marBottom w:val="240"/>
          <w:divBdr>
            <w:top w:val="none" w:sz="0" w:space="0" w:color="auto"/>
            <w:left w:val="none" w:sz="0" w:space="0" w:color="auto"/>
            <w:bottom w:val="none" w:sz="0" w:space="0" w:color="auto"/>
            <w:right w:val="none" w:sz="0" w:space="0" w:color="auto"/>
          </w:divBdr>
        </w:div>
        <w:div w:id="155532578">
          <w:marLeft w:val="0"/>
          <w:marRight w:val="0"/>
          <w:marTop w:val="240"/>
          <w:marBottom w:val="240"/>
          <w:divBdr>
            <w:top w:val="none" w:sz="0" w:space="0" w:color="auto"/>
            <w:left w:val="none" w:sz="0" w:space="0" w:color="auto"/>
            <w:bottom w:val="none" w:sz="0" w:space="0" w:color="auto"/>
            <w:right w:val="none" w:sz="0" w:space="0" w:color="auto"/>
          </w:divBdr>
        </w:div>
        <w:div w:id="1710495540">
          <w:marLeft w:val="0"/>
          <w:marRight w:val="0"/>
          <w:marTop w:val="240"/>
          <w:marBottom w:val="240"/>
          <w:divBdr>
            <w:top w:val="none" w:sz="0" w:space="0" w:color="auto"/>
            <w:left w:val="none" w:sz="0" w:space="0" w:color="auto"/>
            <w:bottom w:val="none" w:sz="0" w:space="0" w:color="auto"/>
            <w:right w:val="none" w:sz="0" w:space="0" w:color="auto"/>
          </w:divBdr>
        </w:div>
        <w:div w:id="717438525">
          <w:marLeft w:val="0"/>
          <w:marRight w:val="0"/>
          <w:marTop w:val="240"/>
          <w:marBottom w:val="240"/>
          <w:divBdr>
            <w:top w:val="none" w:sz="0" w:space="0" w:color="auto"/>
            <w:left w:val="none" w:sz="0" w:space="0" w:color="auto"/>
            <w:bottom w:val="none" w:sz="0" w:space="0" w:color="auto"/>
            <w:right w:val="none" w:sz="0" w:space="0" w:color="auto"/>
          </w:divBdr>
        </w:div>
        <w:div w:id="1321350036">
          <w:marLeft w:val="0"/>
          <w:marRight w:val="0"/>
          <w:marTop w:val="240"/>
          <w:marBottom w:val="240"/>
          <w:divBdr>
            <w:top w:val="none" w:sz="0" w:space="0" w:color="auto"/>
            <w:left w:val="none" w:sz="0" w:space="0" w:color="auto"/>
            <w:bottom w:val="none" w:sz="0" w:space="0" w:color="auto"/>
            <w:right w:val="none" w:sz="0" w:space="0" w:color="auto"/>
          </w:divBdr>
        </w:div>
        <w:div w:id="1415282214">
          <w:marLeft w:val="0"/>
          <w:marRight w:val="0"/>
          <w:marTop w:val="240"/>
          <w:marBottom w:val="240"/>
          <w:divBdr>
            <w:top w:val="none" w:sz="0" w:space="0" w:color="auto"/>
            <w:left w:val="none" w:sz="0" w:space="0" w:color="auto"/>
            <w:bottom w:val="none" w:sz="0" w:space="0" w:color="auto"/>
            <w:right w:val="none" w:sz="0" w:space="0" w:color="auto"/>
          </w:divBdr>
        </w:div>
        <w:div w:id="351802975">
          <w:marLeft w:val="0"/>
          <w:marRight w:val="0"/>
          <w:marTop w:val="240"/>
          <w:marBottom w:val="240"/>
          <w:divBdr>
            <w:top w:val="none" w:sz="0" w:space="0" w:color="auto"/>
            <w:left w:val="none" w:sz="0" w:space="0" w:color="auto"/>
            <w:bottom w:val="none" w:sz="0" w:space="0" w:color="auto"/>
            <w:right w:val="none" w:sz="0" w:space="0" w:color="auto"/>
          </w:divBdr>
        </w:div>
        <w:div w:id="1277560875">
          <w:marLeft w:val="0"/>
          <w:marRight w:val="0"/>
          <w:marTop w:val="240"/>
          <w:marBottom w:val="240"/>
          <w:divBdr>
            <w:top w:val="none" w:sz="0" w:space="0" w:color="auto"/>
            <w:left w:val="none" w:sz="0" w:space="0" w:color="auto"/>
            <w:bottom w:val="none" w:sz="0" w:space="0" w:color="auto"/>
            <w:right w:val="none" w:sz="0" w:space="0" w:color="auto"/>
          </w:divBdr>
        </w:div>
        <w:div w:id="1621305582">
          <w:marLeft w:val="0"/>
          <w:marRight w:val="0"/>
          <w:marTop w:val="240"/>
          <w:marBottom w:val="240"/>
          <w:divBdr>
            <w:top w:val="none" w:sz="0" w:space="0" w:color="auto"/>
            <w:left w:val="none" w:sz="0" w:space="0" w:color="auto"/>
            <w:bottom w:val="none" w:sz="0" w:space="0" w:color="auto"/>
            <w:right w:val="none" w:sz="0" w:space="0" w:color="auto"/>
          </w:divBdr>
        </w:div>
        <w:div w:id="1112827059">
          <w:marLeft w:val="0"/>
          <w:marRight w:val="0"/>
          <w:marTop w:val="240"/>
          <w:marBottom w:val="240"/>
          <w:divBdr>
            <w:top w:val="none" w:sz="0" w:space="0" w:color="auto"/>
            <w:left w:val="none" w:sz="0" w:space="0" w:color="auto"/>
            <w:bottom w:val="none" w:sz="0" w:space="0" w:color="auto"/>
            <w:right w:val="none" w:sz="0" w:space="0" w:color="auto"/>
          </w:divBdr>
        </w:div>
        <w:div w:id="1553884373">
          <w:marLeft w:val="0"/>
          <w:marRight w:val="0"/>
          <w:marTop w:val="240"/>
          <w:marBottom w:val="240"/>
          <w:divBdr>
            <w:top w:val="none" w:sz="0" w:space="0" w:color="auto"/>
            <w:left w:val="none" w:sz="0" w:space="0" w:color="auto"/>
            <w:bottom w:val="none" w:sz="0" w:space="0" w:color="auto"/>
            <w:right w:val="none" w:sz="0" w:space="0" w:color="auto"/>
          </w:divBdr>
        </w:div>
        <w:div w:id="1452020134">
          <w:marLeft w:val="0"/>
          <w:marRight w:val="0"/>
          <w:marTop w:val="240"/>
          <w:marBottom w:val="240"/>
          <w:divBdr>
            <w:top w:val="none" w:sz="0" w:space="0" w:color="auto"/>
            <w:left w:val="none" w:sz="0" w:space="0" w:color="auto"/>
            <w:bottom w:val="none" w:sz="0" w:space="0" w:color="auto"/>
            <w:right w:val="none" w:sz="0" w:space="0" w:color="auto"/>
          </w:divBdr>
        </w:div>
      </w:divsChild>
    </w:div>
    <w:div w:id="742677844">
      <w:bodyDiv w:val="1"/>
      <w:marLeft w:val="0"/>
      <w:marRight w:val="0"/>
      <w:marTop w:val="0"/>
      <w:marBottom w:val="0"/>
      <w:divBdr>
        <w:top w:val="none" w:sz="0" w:space="0" w:color="auto"/>
        <w:left w:val="none" w:sz="0" w:space="0" w:color="auto"/>
        <w:bottom w:val="none" w:sz="0" w:space="0" w:color="auto"/>
        <w:right w:val="none" w:sz="0" w:space="0" w:color="auto"/>
      </w:divBdr>
    </w:div>
    <w:div w:id="776026076">
      <w:bodyDiv w:val="1"/>
      <w:marLeft w:val="0"/>
      <w:marRight w:val="0"/>
      <w:marTop w:val="0"/>
      <w:marBottom w:val="0"/>
      <w:divBdr>
        <w:top w:val="none" w:sz="0" w:space="0" w:color="auto"/>
        <w:left w:val="none" w:sz="0" w:space="0" w:color="auto"/>
        <w:bottom w:val="none" w:sz="0" w:space="0" w:color="auto"/>
        <w:right w:val="none" w:sz="0" w:space="0" w:color="auto"/>
      </w:divBdr>
    </w:div>
    <w:div w:id="798033121">
      <w:bodyDiv w:val="1"/>
      <w:marLeft w:val="0"/>
      <w:marRight w:val="0"/>
      <w:marTop w:val="0"/>
      <w:marBottom w:val="0"/>
      <w:divBdr>
        <w:top w:val="none" w:sz="0" w:space="0" w:color="auto"/>
        <w:left w:val="none" w:sz="0" w:space="0" w:color="auto"/>
        <w:bottom w:val="none" w:sz="0" w:space="0" w:color="auto"/>
        <w:right w:val="none" w:sz="0" w:space="0" w:color="auto"/>
      </w:divBdr>
    </w:div>
    <w:div w:id="804541507">
      <w:bodyDiv w:val="1"/>
      <w:marLeft w:val="0"/>
      <w:marRight w:val="0"/>
      <w:marTop w:val="0"/>
      <w:marBottom w:val="0"/>
      <w:divBdr>
        <w:top w:val="none" w:sz="0" w:space="0" w:color="auto"/>
        <w:left w:val="none" w:sz="0" w:space="0" w:color="auto"/>
        <w:bottom w:val="none" w:sz="0" w:space="0" w:color="auto"/>
        <w:right w:val="none" w:sz="0" w:space="0" w:color="auto"/>
      </w:divBdr>
    </w:div>
    <w:div w:id="809591383">
      <w:bodyDiv w:val="1"/>
      <w:marLeft w:val="0"/>
      <w:marRight w:val="0"/>
      <w:marTop w:val="0"/>
      <w:marBottom w:val="0"/>
      <w:divBdr>
        <w:top w:val="none" w:sz="0" w:space="0" w:color="auto"/>
        <w:left w:val="none" w:sz="0" w:space="0" w:color="auto"/>
        <w:bottom w:val="none" w:sz="0" w:space="0" w:color="auto"/>
        <w:right w:val="none" w:sz="0" w:space="0" w:color="auto"/>
      </w:divBdr>
    </w:div>
    <w:div w:id="822083903">
      <w:bodyDiv w:val="1"/>
      <w:marLeft w:val="0"/>
      <w:marRight w:val="0"/>
      <w:marTop w:val="0"/>
      <w:marBottom w:val="0"/>
      <w:divBdr>
        <w:top w:val="none" w:sz="0" w:space="0" w:color="auto"/>
        <w:left w:val="none" w:sz="0" w:space="0" w:color="auto"/>
        <w:bottom w:val="none" w:sz="0" w:space="0" w:color="auto"/>
        <w:right w:val="none" w:sz="0" w:space="0" w:color="auto"/>
      </w:divBdr>
    </w:div>
    <w:div w:id="823550768">
      <w:bodyDiv w:val="1"/>
      <w:marLeft w:val="0"/>
      <w:marRight w:val="0"/>
      <w:marTop w:val="0"/>
      <w:marBottom w:val="0"/>
      <w:divBdr>
        <w:top w:val="none" w:sz="0" w:space="0" w:color="auto"/>
        <w:left w:val="none" w:sz="0" w:space="0" w:color="auto"/>
        <w:bottom w:val="none" w:sz="0" w:space="0" w:color="auto"/>
        <w:right w:val="none" w:sz="0" w:space="0" w:color="auto"/>
      </w:divBdr>
    </w:div>
    <w:div w:id="840462560">
      <w:bodyDiv w:val="1"/>
      <w:marLeft w:val="0"/>
      <w:marRight w:val="0"/>
      <w:marTop w:val="0"/>
      <w:marBottom w:val="0"/>
      <w:divBdr>
        <w:top w:val="none" w:sz="0" w:space="0" w:color="auto"/>
        <w:left w:val="none" w:sz="0" w:space="0" w:color="auto"/>
        <w:bottom w:val="none" w:sz="0" w:space="0" w:color="auto"/>
        <w:right w:val="none" w:sz="0" w:space="0" w:color="auto"/>
      </w:divBdr>
    </w:div>
    <w:div w:id="850072086">
      <w:bodyDiv w:val="1"/>
      <w:marLeft w:val="0"/>
      <w:marRight w:val="0"/>
      <w:marTop w:val="0"/>
      <w:marBottom w:val="0"/>
      <w:divBdr>
        <w:top w:val="none" w:sz="0" w:space="0" w:color="auto"/>
        <w:left w:val="none" w:sz="0" w:space="0" w:color="auto"/>
        <w:bottom w:val="none" w:sz="0" w:space="0" w:color="auto"/>
        <w:right w:val="none" w:sz="0" w:space="0" w:color="auto"/>
      </w:divBdr>
    </w:div>
    <w:div w:id="864637436">
      <w:bodyDiv w:val="1"/>
      <w:marLeft w:val="0"/>
      <w:marRight w:val="0"/>
      <w:marTop w:val="0"/>
      <w:marBottom w:val="0"/>
      <w:divBdr>
        <w:top w:val="none" w:sz="0" w:space="0" w:color="auto"/>
        <w:left w:val="none" w:sz="0" w:space="0" w:color="auto"/>
        <w:bottom w:val="none" w:sz="0" w:space="0" w:color="auto"/>
        <w:right w:val="none" w:sz="0" w:space="0" w:color="auto"/>
      </w:divBdr>
    </w:div>
    <w:div w:id="867449274">
      <w:bodyDiv w:val="1"/>
      <w:marLeft w:val="0"/>
      <w:marRight w:val="0"/>
      <w:marTop w:val="0"/>
      <w:marBottom w:val="0"/>
      <w:divBdr>
        <w:top w:val="none" w:sz="0" w:space="0" w:color="auto"/>
        <w:left w:val="none" w:sz="0" w:space="0" w:color="auto"/>
        <w:bottom w:val="none" w:sz="0" w:space="0" w:color="auto"/>
        <w:right w:val="none" w:sz="0" w:space="0" w:color="auto"/>
      </w:divBdr>
    </w:div>
    <w:div w:id="870151381">
      <w:bodyDiv w:val="1"/>
      <w:marLeft w:val="0"/>
      <w:marRight w:val="0"/>
      <w:marTop w:val="0"/>
      <w:marBottom w:val="0"/>
      <w:divBdr>
        <w:top w:val="none" w:sz="0" w:space="0" w:color="auto"/>
        <w:left w:val="none" w:sz="0" w:space="0" w:color="auto"/>
        <w:bottom w:val="none" w:sz="0" w:space="0" w:color="auto"/>
        <w:right w:val="none" w:sz="0" w:space="0" w:color="auto"/>
      </w:divBdr>
    </w:div>
    <w:div w:id="882714078">
      <w:bodyDiv w:val="1"/>
      <w:marLeft w:val="0"/>
      <w:marRight w:val="0"/>
      <w:marTop w:val="0"/>
      <w:marBottom w:val="0"/>
      <w:divBdr>
        <w:top w:val="none" w:sz="0" w:space="0" w:color="auto"/>
        <w:left w:val="none" w:sz="0" w:space="0" w:color="auto"/>
        <w:bottom w:val="none" w:sz="0" w:space="0" w:color="auto"/>
        <w:right w:val="none" w:sz="0" w:space="0" w:color="auto"/>
      </w:divBdr>
    </w:div>
    <w:div w:id="891772496">
      <w:bodyDiv w:val="1"/>
      <w:marLeft w:val="0"/>
      <w:marRight w:val="0"/>
      <w:marTop w:val="0"/>
      <w:marBottom w:val="0"/>
      <w:divBdr>
        <w:top w:val="none" w:sz="0" w:space="0" w:color="auto"/>
        <w:left w:val="none" w:sz="0" w:space="0" w:color="auto"/>
        <w:bottom w:val="none" w:sz="0" w:space="0" w:color="auto"/>
        <w:right w:val="none" w:sz="0" w:space="0" w:color="auto"/>
      </w:divBdr>
    </w:div>
    <w:div w:id="900596228">
      <w:bodyDiv w:val="1"/>
      <w:marLeft w:val="0"/>
      <w:marRight w:val="0"/>
      <w:marTop w:val="0"/>
      <w:marBottom w:val="0"/>
      <w:divBdr>
        <w:top w:val="none" w:sz="0" w:space="0" w:color="auto"/>
        <w:left w:val="none" w:sz="0" w:space="0" w:color="auto"/>
        <w:bottom w:val="none" w:sz="0" w:space="0" w:color="auto"/>
        <w:right w:val="none" w:sz="0" w:space="0" w:color="auto"/>
      </w:divBdr>
    </w:div>
    <w:div w:id="912659986">
      <w:bodyDiv w:val="1"/>
      <w:marLeft w:val="0"/>
      <w:marRight w:val="0"/>
      <w:marTop w:val="0"/>
      <w:marBottom w:val="0"/>
      <w:divBdr>
        <w:top w:val="none" w:sz="0" w:space="0" w:color="auto"/>
        <w:left w:val="none" w:sz="0" w:space="0" w:color="auto"/>
        <w:bottom w:val="none" w:sz="0" w:space="0" w:color="auto"/>
        <w:right w:val="none" w:sz="0" w:space="0" w:color="auto"/>
      </w:divBdr>
    </w:div>
    <w:div w:id="918366215">
      <w:bodyDiv w:val="1"/>
      <w:marLeft w:val="0"/>
      <w:marRight w:val="0"/>
      <w:marTop w:val="0"/>
      <w:marBottom w:val="0"/>
      <w:divBdr>
        <w:top w:val="none" w:sz="0" w:space="0" w:color="auto"/>
        <w:left w:val="none" w:sz="0" w:space="0" w:color="auto"/>
        <w:bottom w:val="none" w:sz="0" w:space="0" w:color="auto"/>
        <w:right w:val="none" w:sz="0" w:space="0" w:color="auto"/>
      </w:divBdr>
    </w:div>
    <w:div w:id="934938298">
      <w:bodyDiv w:val="1"/>
      <w:marLeft w:val="0"/>
      <w:marRight w:val="0"/>
      <w:marTop w:val="0"/>
      <w:marBottom w:val="0"/>
      <w:divBdr>
        <w:top w:val="none" w:sz="0" w:space="0" w:color="auto"/>
        <w:left w:val="none" w:sz="0" w:space="0" w:color="auto"/>
        <w:bottom w:val="none" w:sz="0" w:space="0" w:color="auto"/>
        <w:right w:val="none" w:sz="0" w:space="0" w:color="auto"/>
      </w:divBdr>
      <w:divsChild>
        <w:div w:id="1279608738">
          <w:marLeft w:val="0"/>
          <w:marRight w:val="0"/>
          <w:marTop w:val="0"/>
          <w:marBottom w:val="0"/>
          <w:divBdr>
            <w:top w:val="none" w:sz="0" w:space="0" w:color="auto"/>
            <w:left w:val="none" w:sz="0" w:space="0" w:color="auto"/>
            <w:bottom w:val="none" w:sz="0" w:space="0" w:color="auto"/>
            <w:right w:val="none" w:sz="0" w:space="0" w:color="auto"/>
          </w:divBdr>
          <w:divsChild>
            <w:div w:id="96294089">
              <w:marLeft w:val="0"/>
              <w:marRight w:val="0"/>
              <w:marTop w:val="0"/>
              <w:marBottom w:val="0"/>
              <w:divBdr>
                <w:top w:val="none" w:sz="0" w:space="0" w:color="auto"/>
                <w:left w:val="none" w:sz="0" w:space="0" w:color="auto"/>
                <w:bottom w:val="none" w:sz="0" w:space="0" w:color="auto"/>
                <w:right w:val="none" w:sz="0" w:space="0" w:color="auto"/>
              </w:divBdr>
              <w:divsChild>
                <w:div w:id="1164980064">
                  <w:marLeft w:val="0"/>
                  <w:marRight w:val="0"/>
                  <w:marTop w:val="0"/>
                  <w:marBottom w:val="0"/>
                  <w:divBdr>
                    <w:top w:val="none" w:sz="0" w:space="0" w:color="auto"/>
                    <w:left w:val="none" w:sz="0" w:space="0" w:color="auto"/>
                    <w:bottom w:val="none" w:sz="0" w:space="0" w:color="auto"/>
                    <w:right w:val="none" w:sz="0" w:space="0" w:color="auto"/>
                  </w:divBdr>
                  <w:divsChild>
                    <w:div w:id="2026059054">
                      <w:marLeft w:val="0"/>
                      <w:marRight w:val="0"/>
                      <w:marTop w:val="0"/>
                      <w:marBottom w:val="0"/>
                      <w:divBdr>
                        <w:top w:val="none" w:sz="0" w:space="0" w:color="auto"/>
                        <w:left w:val="none" w:sz="0" w:space="0" w:color="auto"/>
                        <w:bottom w:val="none" w:sz="0" w:space="0" w:color="auto"/>
                        <w:right w:val="none" w:sz="0" w:space="0" w:color="auto"/>
                      </w:divBdr>
                      <w:divsChild>
                        <w:div w:id="165172573">
                          <w:marLeft w:val="0"/>
                          <w:marRight w:val="0"/>
                          <w:marTop w:val="0"/>
                          <w:marBottom w:val="0"/>
                          <w:divBdr>
                            <w:top w:val="none" w:sz="0" w:space="0" w:color="auto"/>
                            <w:left w:val="none" w:sz="0" w:space="0" w:color="auto"/>
                            <w:bottom w:val="none" w:sz="0" w:space="0" w:color="auto"/>
                            <w:right w:val="none" w:sz="0" w:space="0" w:color="auto"/>
                          </w:divBdr>
                          <w:divsChild>
                            <w:div w:id="33380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876453">
      <w:bodyDiv w:val="1"/>
      <w:marLeft w:val="0"/>
      <w:marRight w:val="0"/>
      <w:marTop w:val="0"/>
      <w:marBottom w:val="0"/>
      <w:divBdr>
        <w:top w:val="none" w:sz="0" w:space="0" w:color="auto"/>
        <w:left w:val="none" w:sz="0" w:space="0" w:color="auto"/>
        <w:bottom w:val="none" w:sz="0" w:space="0" w:color="auto"/>
        <w:right w:val="none" w:sz="0" w:space="0" w:color="auto"/>
      </w:divBdr>
      <w:divsChild>
        <w:div w:id="1635599797">
          <w:marLeft w:val="0"/>
          <w:marRight w:val="0"/>
          <w:marTop w:val="240"/>
          <w:marBottom w:val="240"/>
          <w:divBdr>
            <w:top w:val="none" w:sz="0" w:space="0" w:color="auto"/>
            <w:left w:val="none" w:sz="0" w:space="0" w:color="auto"/>
            <w:bottom w:val="none" w:sz="0" w:space="0" w:color="auto"/>
            <w:right w:val="none" w:sz="0" w:space="0" w:color="auto"/>
          </w:divBdr>
        </w:div>
        <w:div w:id="1613899757">
          <w:marLeft w:val="0"/>
          <w:marRight w:val="0"/>
          <w:marTop w:val="240"/>
          <w:marBottom w:val="240"/>
          <w:divBdr>
            <w:top w:val="none" w:sz="0" w:space="0" w:color="auto"/>
            <w:left w:val="none" w:sz="0" w:space="0" w:color="auto"/>
            <w:bottom w:val="none" w:sz="0" w:space="0" w:color="auto"/>
            <w:right w:val="none" w:sz="0" w:space="0" w:color="auto"/>
          </w:divBdr>
        </w:div>
        <w:div w:id="884100434">
          <w:marLeft w:val="0"/>
          <w:marRight w:val="0"/>
          <w:marTop w:val="240"/>
          <w:marBottom w:val="240"/>
          <w:divBdr>
            <w:top w:val="none" w:sz="0" w:space="0" w:color="auto"/>
            <w:left w:val="none" w:sz="0" w:space="0" w:color="auto"/>
            <w:bottom w:val="none" w:sz="0" w:space="0" w:color="auto"/>
            <w:right w:val="none" w:sz="0" w:space="0" w:color="auto"/>
          </w:divBdr>
        </w:div>
        <w:div w:id="1344088490">
          <w:marLeft w:val="0"/>
          <w:marRight w:val="0"/>
          <w:marTop w:val="240"/>
          <w:marBottom w:val="240"/>
          <w:divBdr>
            <w:top w:val="none" w:sz="0" w:space="0" w:color="auto"/>
            <w:left w:val="none" w:sz="0" w:space="0" w:color="auto"/>
            <w:bottom w:val="none" w:sz="0" w:space="0" w:color="auto"/>
            <w:right w:val="none" w:sz="0" w:space="0" w:color="auto"/>
          </w:divBdr>
        </w:div>
        <w:div w:id="6951723">
          <w:marLeft w:val="0"/>
          <w:marRight w:val="0"/>
          <w:marTop w:val="240"/>
          <w:marBottom w:val="240"/>
          <w:divBdr>
            <w:top w:val="none" w:sz="0" w:space="0" w:color="auto"/>
            <w:left w:val="none" w:sz="0" w:space="0" w:color="auto"/>
            <w:bottom w:val="none" w:sz="0" w:space="0" w:color="auto"/>
            <w:right w:val="none" w:sz="0" w:space="0" w:color="auto"/>
          </w:divBdr>
        </w:div>
        <w:div w:id="1848908631">
          <w:marLeft w:val="0"/>
          <w:marRight w:val="0"/>
          <w:marTop w:val="240"/>
          <w:marBottom w:val="240"/>
          <w:divBdr>
            <w:top w:val="none" w:sz="0" w:space="0" w:color="auto"/>
            <w:left w:val="none" w:sz="0" w:space="0" w:color="auto"/>
            <w:bottom w:val="none" w:sz="0" w:space="0" w:color="auto"/>
            <w:right w:val="none" w:sz="0" w:space="0" w:color="auto"/>
          </w:divBdr>
        </w:div>
        <w:div w:id="1827043295">
          <w:marLeft w:val="0"/>
          <w:marRight w:val="0"/>
          <w:marTop w:val="240"/>
          <w:marBottom w:val="240"/>
          <w:divBdr>
            <w:top w:val="none" w:sz="0" w:space="0" w:color="auto"/>
            <w:left w:val="none" w:sz="0" w:space="0" w:color="auto"/>
            <w:bottom w:val="none" w:sz="0" w:space="0" w:color="auto"/>
            <w:right w:val="none" w:sz="0" w:space="0" w:color="auto"/>
          </w:divBdr>
        </w:div>
        <w:div w:id="1399279147">
          <w:marLeft w:val="0"/>
          <w:marRight w:val="0"/>
          <w:marTop w:val="240"/>
          <w:marBottom w:val="240"/>
          <w:divBdr>
            <w:top w:val="none" w:sz="0" w:space="0" w:color="auto"/>
            <w:left w:val="none" w:sz="0" w:space="0" w:color="auto"/>
            <w:bottom w:val="none" w:sz="0" w:space="0" w:color="auto"/>
            <w:right w:val="none" w:sz="0" w:space="0" w:color="auto"/>
          </w:divBdr>
        </w:div>
        <w:div w:id="1831674483">
          <w:marLeft w:val="0"/>
          <w:marRight w:val="0"/>
          <w:marTop w:val="240"/>
          <w:marBottom w:val="240"/>
          <w:divBdr>
            <w:top w:val="none" w:sz="0" w:space="0" w:color="auto"/>
            <w:left w:val="none" w:sz="0" w:space="0" w:color="auto"/>
            <w:bottom w:val="none" w:sz="0" w:space="0" w:color="auto"/>
            <w:right w:val="none" w:sz="0" w:space="0" w:color="auto"/>
          </w:divBdr>
        </w:div>
        <w:div w:id="738482977">
          <w:marLeft w:val="0"/>
          <w:marRight w:val="0"/>
          <w:marTop w:val="240"/>
          <w:marBottom w:val="240"/>
          <w:divBdr>
            <w:top w:val="none" w:sz="0" w:space="0" w:color="auto"/>
            <w:left w:val="none" w:sz="0" w:space="0" w:color="auto"/>
            <w:bottom w:val="none" w:sz="0" w:space="0" w:color="auto"/>
            <w:right w:val="none" w:sz="0" w:space="0" w:color="auto"/>
          </w:divBdr>
        </w:div>
        <w:div w:id="709379421">
          <w:marLeft w:val="0"/>
          <w:marRight w:val="0"/>
          <w:marTop w:val="240"/>
          <w:marBottom w:val="240"/>
          <w:divBdr>
            <w:top w:val="none" w:sz="0" w:space="0" w:color="auto"/>
            <w:left w:val="none" w:sz="0" w:space="0" w:color="auto"/>
            <w:bottom w:val="none" w:sz="0" w:space="0" w:color="auto"/>
            <w:right w:val="none" w:sz="0" w:space="0" w:color="auto"/>
          </w:divBdr>
        </w:div>
        <w:div w:id="645359500">
          <w:marLeft w:val="0"/>
          <w:marRight w:val="0"/>
          <w:marTop w:val="240"/>
          <w:marBottom w:val="240"/>
          <w:divBdr>
            <w:top w:val="none" w:sz="0" w:space="0" w:color="auto"/>
            <w:left w:val="none" w:sz="0" w:space="0" w:color="auto"/>
            <w:bottom w:val="none" w:sz="0" w:space="0" w:color="auto"/>
            <w:right w:val="none" w:sz="0" w:space="0" w:color="auto"/>
          </w:divBdr>
        </w:div>
        <w:div w:id="62261588">
          <w:marLeft w:val="0"/>
          <w:marRight w:val="0"/>
          <w:marTop w:val="240"/>
          <w:marBottom w:val="240"/>
          <w:divBdr>
            <w:top w:val="none" w:sz="0" w:space="0" w:color="auto"/>
            <w:left w:val="none" w:sz="0" w:space="0" w:color="auto"/>
            <w:bottom w:val="none" w:sz="0" w:space="0" w:color="auto"/>
            <w:right w:val="none" w:sz="0" w:space="0" w:color="auto"/>
          </w:divBdr>
        </w:div>
        <w:div w:id="1861821917">
          <w:marLeft w:val="0"/>
          <w:marRight w:val="0"/>
          <w:marTop w:val="240"/>
          <w:marBottom w:val="240"/>
          <w:divBdr>
            <w:top w:val="none" w:sz="0" w:space="0" w:color="auto"/>
            <w:left w:val="none" w:sz="0" w:space="0" w:color="auto"/>
            <w:bottom w:val="none" w:sz="0" w:space="0" w:color="auto"/>
            <w:right w:val="none" w:sz="0" w:space="0" w:color="auto"/>
          </w:divBdr>
        </w:div>
        <w:div w:id="789013556">
          <w:marLeft w:val="0"/>
          <w:marRight w:val="0"/>
          <w:marTop w:val="240"/>
          <w:marBottom w:val="240"/>
          <w:divBdr>
            <w:top w:val="none" w:sz="0" w:space="0" w:color="auto"/>
            <w:left w:val="none" w:sz="0" w:space="0" w:color="auto"/>
            <w:bottom w:val="none" w:sz="0" w:space="0" w:color="auto"/>
            <w:right w:val="none" w:sz="0" w:space="0" w:color="auto"/>
          </w:divBdr>
        </w:div>
        <w:div w:id="856507535">
          <w:marLeft w:val="0"/>
          <w:marRight w:val="0"/>
          <w:marTop w:val="240"/>
          <w:marBottom w:val="240"/>
          <w:divBdr>
            <w:top w:val="none" w:sz="0" w:space="0" w:color="auto"/>
            <w:left w:val="none" w:sz="0" w:space="0" w:color="auto"/>
            <w:bottom w:val="none" w:sz="0" w:space="0" w:color="auto"/>
            <w:right w:val="none" w:sz="0" w:space="0" w:color="auto"/>
          </w:divBdr>
        </w:div>
      </w:divsChild>
    </w:div>
    <w:div w:id="945769149">
      <w:bodyDiv w:val="1"/>
      <w:marLeft w:val="0"/>
      <w:marRight w:val="0"/>
      <w:marTop w:val="0"/>
      <w:marBottom w:val="0"/>
      <w:divBdr>
        <w:top w:val="none" w:sz="0" w:space="0" w:color="auto"/>
        <w:left w:val="none" w:sz="0" w:space="0" w:color="auto"/>
        <w:bottom w:val="none" w:sz="0" w:space="0" w:color="auto"/>
        <w:right w:val="none" w:sz="0" w:space="0" w:color="auto"/>
      </w:divBdr>
    </w:div>
    <w:div w:id="953906209">
      <w:bodyDiv w:val="1"/>
      <w:marLeft w:val="0"/>
      <w:marRight w:val="0"/>
      <w:marTop w:val="0"/>
      <w:marBottom w:val="0"/>
      <w:divBdr>
        <w:top w:val="none" w:sz="0" w:space="0" w:color="auto"/>
        <w:left w:val="none" w:sz="0" w:space="0" w:color="auto"/>
        <w:bottom w:val="none" w:sz="0" w:space="0" w:color="auto"/>
        <w:right w:val="none" w:sz="0" w:space="0" w:color="auto"/>
      </w:divBdr>
    </w:div>
    <w:div w:id="964122976">
      <w:bodyDiv w:val="1"/>
      <w:marLeft w:val="0"/>
      <w:marRight w:val="0"/>
      <w:marTop w:val="0"/>
      <w:marBottom w:val="0"/>
      <w:divBdr>
        <w:top w:val="none" w:sz="0" w:space="0" w:color="auto"/>
        <w:left w:val="none" w:sz="0" w:space="0" w:color="auto"/>
        <w:bottom w:val="none" w:sz="0" w:space="0" w:color="auto"/>
        <w:right w:val="none" w:sz="0" w:space="0" w:color="auto"/>
      </w:divBdr>
    </w:div>
    <w:div w:id="989750008">
      <w:bodyDiv w:val="1"/>
      <w:marLeft w:val="0"/>
      <w:marRight w:val="0"/>
      <w:marTop w:val="0"/>
      <w:marBottom w:val="0"/>
      <w:divBdr>
        <w:top w:val="none" w:sz="0" w:space="0" w:color="auto"/>
        <w:left w:val="none" w:sz="0" w:space="0" w:color="auto"/>
        <w:bottom w:val="none" w:sz="0" w:space="0" w:color="auto"/>
        <w:right w:val="none" w:sz="0" w:space="0" w:color="auto"/>
      </w:divBdr>
      <w:divsChild>
        <w:div w:id="1623343193">
          <w:marLeft w:val="0"/>
          <w:marRight w:val="0"/>
          <w:marTop w:val="0"/>
          <w:marBottom w:val="0"/>
          <w:divBdr>
            <w:top w:val="none" w:sz="0" w:space="0" w:color="auto"/>
            <w:left w:val="none" w:sz="0" w:space="0" w:color="auto"/>
            <w:bottom w:val="none" w:sz="0" w:space="0" w:color="auto"/>
            <w:right w:val="none" w:sz="0" w:space="0" w:color="auto"/>
          </w:divBdr>
          <w:divsChild>
            <w:div w:id="147984464">
              <w:marLeft w:val="0"/>
              <w:marRight w:val="0"/>
              <w:marTop w:val="0"/>
              <w:marBottom w:val="0"/>
              <w:divBdr>
                <w:top w:val="none" w:sz="0" w:space="0" w:color="auto"/>
                <w:left w:val="none" w:sz="0" w:space="0" w:color="auto"/>
                <w:bottom w:val="none" w:sz="0" w:space="0" w:color="auto"/>
                <w:right w:val="none" w:sz="0" w:space="0" w:color="auto"/>
              </w:divBdr>
              <w:divsChild>
                <w:div w:id="1071121488">
                  <w:marLeft w:val="0"/>
                  <w:marRight w:val="0"/>
                  <w:marTop w:val="0"/>
                  <w:marBottom w:val="0"/>
                  <w:divBdr>
                    <w:top w:val="none" w:sz="0" w:space="0" w:color="auto"/>
                    <w:left w:val="none" w:sz="0" w:space="0" w:color="auto"/>
                    <w:bottom w:val="none" w:sz="0" w:space="0" w:color="auto"/>
                    <w:right w:val="none" w:sz="0" w:space="0" w:color="auto"/>
                  </w:divBdr>
                  <w:divsChild>
                    <w:div w:id="1232614999">
                      <w:marLeft w:val="0"/>
                      <w:marRight w:val="0"/>
                      <w:marTop w:val="0"/>
                      <w:marBottom w:val="0"/>
                      <w:divBdr>
                        <w:top w:val="none" w:sz="0" w:space="0" w:color="auto"/>
                        <w:left w:val="none" w:sz="0" w:space="0" w:color="auto"/>
                        <w:bottom w:val="none" w:sz="0" w:space="0" w:color="auto"/>
                        <w:right w:val="none" w:sz="0" w:space="0" w:color="auto"/>
                      </w:divBdr>
                      <w:divsChild>
                        <w:div w:id="1789659642">
                          <w:marLeft w:val="0"/>
                          <w:marRight w:val="0"/>
                          <w:marTop w:val="0"/>
                          <w:marBottom w:val="0"/>
                          <w:divBdr>
                            <w:top w:val="none" w:sz="0" w:space="0" w:color="auto"/>
                            <w:left w:val="none" w:sz="0" w:space="0" w:color="auto"/>
                            <w:bottom w:val="none" w:sz="0" w:space="0" w:color="auto"/>
                            <w:right w:val="none" w:sz="0" w:space="0" w:color="auto"/>
                          </w:divBdr>
                          <w:divsChild>
                            <w:div w:id="4911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2416229">
      <w:bodyDiv w:val="1"/>
      <w:marLeft w:val="0"/>
      <w:marRight w:val="0"/>
      <w:marTop w:val="0"/>
      <w:marBottom w:val="0"/>
      <w:divBdr>
        <w:top w:val="none" w:sz="0" w:space="0" w:color="auto"/>
        <w:left w:val="none" w:sz="0" w:space="0" w:color="auto"/>
        <w:bottom w:val="none" w:sz="0" w:space="0" w:color="auto"/>
        <w:right w:val="none" w:sz="0" w:space="0" w:color="auto"/>
      </w:divBdr>
      <w:divsChild>
        <w:div w:id="1093478721">
          <w:marLeft w:val="720"/>
          <w:marRight w:val="0"/>
          <w:marTop w:val="0"/>
          <w:marBottom w:val="0"/>
          <w:divBdr>
            <w:top w:val="none" w:sz="0" w:space="0" w:color="auto"/>
            <w:left w:val="none" w:sz="0" w:space="0" w:color="auto"/>
            <w:bottom w:val="none" w:sz="0" w:space="0" w:color="auto"/>
            <w:right w:val="none" w:sz="0" w:space="0" w:color="auto"/>
          </w:divBdr>
        </w:div>
      </w:divsChild>
    </w:div>
    <w:div w:id="1014503146">
      <w:bodyDiv w:val="1"/>
      <w:marLeft w:val="0"/>
      <w:marRight w:val="0"/>
      <w:marTop w:val="0"/>
      <w:marBottom w:val="0"/>
      <w:divBdr>
        <w:top w:val="none" w:sz="0" w:space="0" w:color="auto"/>
        <w:left w:val="none" w:sz="0" w:space="0" w:color="auto"/>
        <w:bottom w:val="none" w:sz="0" w:space="0" w:color="auto"/>
        <w:right w:val="none" w:sz="0" w:space="0" w:color="auto"/>
      </w:divBdr>
      <w:divsChild>
        <w:div w:id="1480732063">
          <w:marLeft w:val="0"/>
          <w:marRight w:val="0"/>
          <w:marTop w:val="0"/>
          <w:marBottom w:val="0"/>
          <w:divBdr>
            <w:top w:val="none" w:sz="0" w:space="0" w:color="auto"/>
            <w:left w:val="none" w:sz="0" w:space="0" w:color="auto"/>
            <w:bottom w:val="none" w:sz="0" w:space="0" w:color="auto"/>
            <w:right w:val="none" w:sz="0" w:space="0" w:color="auto"/>
          </w:divBdr>
          <w:divsChild>
            <w:div w:id="65885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298025">
      <w:bodyDiv w:val="1"/>
      <w:marLeft w:val="0"/>
      <w:marRight w:val="0"/>
      <w:marTop w:val="0"/>
      <w:marBottom w:val="0"/>
      <w:divBdr>
        <w:top w:val="none" w:sz="0" w:space="0" w:color="auto"/>
        <w:left w:val="none" w:sz="0" w:space="0" w:color="auto"/>
        <w:bottom w:val="none" w:sz="0" w:space="0" w:color="auto"/>
        <w:right w:val="none" w:sz="0" w:space="0" w:color="auto"/>
      </w:divBdr>
      <w:divsChild>
        <w:div w:id="1082992291">
          <w:marLeft w:val="0"/>
          <w:marRight w:val="0"/>
          <w:marTop w:val="0"/>
          <w:marBottom w:val="0"/>
          <w:divBdr>
            <w:top w:val="none" w:sz="0" w:space="0" w:color="auto"/>
            <w:left w:val="none" w:sz="0" w:space="0" w:color="auto"/>
            <w:bottom w:val="none" w:sz="0" w:space="0" w:color="auto"/>
            <w:right w:val="none" w:sz="0" w:space="0" w:color="auto"/>
          </w:divBdr>
          <w:divsChild>
            <w:div w:id="192866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80230">
      <w:bodyDiv w:val="1"/>
      <w:marLeft w:val="0"/>
      <w:marRight w:val="0"/>
      <w:marTop w:val="0"/>
      <w:marBottom w:val="0"/>
      <w:divBdr>
        <w:top w:val="none" w:sz="0" w:space="0" w:color="auto"/>
        <w:left w:val="none" w:sz="0" w:space="0" w:color="auto"/>
        <w:bottom w:val="none" w:sz="0" w:space="0" w:color="auto"/>
        <w:right w:val="none" w:sz="0" w:space="0" w:color="auto"/>
      </w:divBdr>
    </w:div>
    <w:div w:id="1036153807">
      <w:bodyDiv w:val="1"/>
      <w:marLeft w:val="0"/>
      <w:marRight w:val="0"/>
      <w:marTop w:val="0"/>
      <w:marBottom w:val="0"/>
      <w:divBdr>
        <w:top w:val="none" w:sz="0" w:space="0" w:color="auto"/>
        <w:left w:val="none" w:sz="0" w:space="0" w:color="auto"/>
        <w:bottom w:val="none" w:sz="0" w:space="0" w:color="auto"/>
        <w:right w:val="none" w:sz="0" w:space="0" w:color="auto"/>
      </w:divBdr>
    </w:div>
    <w:div w:id="1048798030">
      <w:bodyDiv w:val="1"/>
      <w:marLeft w:val="0"/>
      <w:marRight w:val="0"/>
      <w:marTop w:val="0"/>
      <w:marBottom w:val="0"/>
      <w:divBdr>
        <w:top w:val="none" w:sz="0" w:space="0" w:color="auto"/>
        <w:left w:val="none" w:sz="0" w:space="0" w:color="auto"/>
        <w:bottom w:val="none" w:sz="0" w:space="0" w:color="auto"/>
        <w:right w:val="none" w:sz="0" w:space="0" w:color="auto"/>
      </w:divBdr>
      <w:divsChild>
        <w:div w:id="2098400602">
          <w:marLeft w:val="0"/>
          <w:marRight w:val="0"/>
          <w:marTop w:val="0"/>
          <w:marBottom w:val="0"/>
          <w:divBdr>
            <w:top w:val="none" w:sz="0" w:space="0" w:color="auto"/>
            <w:left w:val="none" w:sz="0" w:space="0" w:color="auto"/>
            <w:bottom w:val="none" w:sz="0" w:space="0" w:color="auto"/>
            <w:right w:val="none" w:sz="0" w:space="0" w:color="auto"/>
          </w:divBdr>
          <w:divsChild>
            <w:div w:id="655036220">
              <w:marLeft w:val="0"/>
              <w:marRight w:val="0"/>
              <w:marTop w:val="0"/>
              <w:marBottom w:val="0"/>
              <w:divBdr>
                <w:top w:val="none" w:sz="0" w:space="0" w:color="auto"/>
                <w:left w:val="none" w:sz="0" w:space="0" w:color="auto"/>
                <w:bottom w:val="none" w:sz="0" w:space="0" w:color="auto"/>
                <w:right w:val="none" w:sz="0" w:space="0" w:color="auto"/>
              </w:divBdr>
              <w:divsChild>
                <w:div w:id="378212814">
                  <w:marLeft w:val="0"/>
                  <w:marRight w:val="0"/>
                  <w:marTop w:val="0"/>
                  <w:marBottom w:val="0"/>
                  <w:divBdr>
                    <w:top w:val="none" w:sz="0" w:space="0" w:color="auto"/>
                    <w:left w:val="none" w:sz="0" w:space="0" w:color="auto"/>
                    <w:bottom w:val="none" w:sz="0" w:space="0" w:color="auto"/>
                    <w:right w:val="none" w:sz="0" w:space="0" w:color="auto"/>
                  </w:divBdr>
                  <w:divsChild>
                    <w:div w:id="1435397018">
                      <w:marLeft w:val="0"/>
                      <w:marRight w:val="0"/>
                      <w:marTop w:val="0"/>
                      <w:marBottom w:val="0"/>
                      <w:divBdr>
                        <w:top w:val="none" w:sz="0" w:space="0" w:color="auto"/>
                        <w:left w:val="none" w:sz="0" w:space="0" w:color="auto"/>
                        <w:bottom w:val="none" w:sz="0" w:space="0" w:color="auto"/>
                        <w:right w:val="none" w:sz="0" w:space="0" w:color="auto"/>
                      </w:divBdr>
                      <w:divsChild>
                        <w:div w:id="581838930">
                          <w:marLeft w:val="0"/>
                          <w:marRight w:val="0"/>
                          <w:marTop w:val="0"/>
                          <w:marBottom w:val="0"/>
                          <w:divBdr>
                            <w:top w:val="none" w:sz="0" w:space="0" w:color="auto"/>
                            <w:left w:val="none" w:sz="0" w:space="0" w:color="auto"/>
                            <w:bottom w:val="none" w:sz="0" w:space="0" w:color="auto"/>
                            <w:right w:val="none" w:sz="0" w:space="0" w:color="auto"/>
                          </w:divBdr>
                          <w:divsChild>
                            <w:div w:id="20999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273480">
      <w:bodyDiv w:val="1"/>
      <w:marLeft w:val="0"/>
      <w:marRight w:val="0"/>
      <w:marTop w:val="0"/>
      <w:marBottom w:val="0"/>
      <w:divBdr>
        <w:top w:val="none" w:sz="0" w:space="0" w:color="auto"/>
        <w:left w:val="none" w:sz="0" w:space="0" w:color="auto"/>
        <w:bottom w:val="none" w:sz="0" w:space="0" w:color="auto"/>
        <w:right w:val="none" w:sz="0" w:space="0" w:color="auto"/>
      </w:divBdr>
    </w:div>
    <w:div w:id="1062749070">
      <w:bodyDiv w:val="1"/>
      <w:marLeft w:val="0"/>
      <w:marRight w:val="0"/>
      <w:marTop w:val="0"/>
      <w:marBottom w:val="0"/>
      <w:divBdr>
        <w:top w:val="none" w:sz="0" w:space="0" w:color="auto"/>
        <w:left w:val="none" w:sz="0" w:space="0" w:color="auto"/>
        <w:bottom w:val="none" w:sz="0" w:space="0" w:color="auto"/>
        <w:right w:val="none" w:sz="0" w:space="0" w:color="auto"/>
      </w:divBdr>
    </w:div>
    <w:div w:id="1073089883">
      <w:bodyDiv w:val="1"/>
      <w:marLeft w:val="0"/>
      <w:marRight w:val="0"/>
      <w:marTop w:val="0"/>
      <w:marBottom w:val="0"/>
      <w:divBdr>
        <w:top w:val="none" w:sz="0" w:space="0" w:color="auto"/>
        <w:left w:val="none" w:sz="0" w:space="0" w:color="auto"/>
        <w:bottom w:val="none" w:sz="0" w:space="0" w:color="auto"/>
        <w:right w:val="none" w:sz="0" w:space="0" w:color="auto"/>
      </w:divBdr>
    </w:div>
    <w:div w:id="1129393392">
      <w:bodyDiv w:val="1"/>
      <w:marLeft w:val="0"/>
      <w:marRight w:val="0"/>
      <w:marTop w:val="0"/>
      <w:marBottom w:val="0"/>
      <w:divBdr>
        <w:top w:val="none" w:sz="0" w:space="0" w:color="auto"/>
        <w:left w:val="none" w:sz="0" w:space="0" w:color="auto"/>
        <w:bottom w:val="none" w:sz="0" w:space="0" w:color="auto"/>
        <w:right w:val="none" w:sz="0" w:space="0" w:color="auto"/>
      </w:divBdr>
    </w:div>
    <w:div w:id="1135372343">
      <w:bodyDiv w:val="1"/>
      <w:marLeft w:val="0"/>
      <w:marRight w:val="0"/>
      <w:marTop w:val="0"/>
      <w:marBottom w:val="0"/>
      <w:divBdr>
        <w:top w:val="none" w:sz="0" w:space="0" w:color="auto"/>
        <w:left w:val="none" w:sz="0" w:space="0" w:color="auto"/>
        <w:bottom w:val="none" w:sz="0" w:space="0" w:color="auto"/>
        <w:right w:val="none" w:sz="0" w:space="0" w:color="auto"/>
      </w:divBdr>
    </w:div>
    <w:div w:id="1148672148">
      <w:bodyDiv w:val="1"/>
      <w:marLeft w:val="0"/>
      <w:marRight w:val="0"/>
      <w:marTop w:val="0"/>
      <w:marBottom w:val="0"/>
      <w:divBdr>
        <w:top w:val="none" w:sz="0" w:space="0" w:color="auto"/>
        <w:left w:val="none" w:sz="0" w:space="0" w:color="auto"/>
        <w:bottom w:val="none" w:sz="0" w:space="0" w:color="auto"/>
        <w:right w:val="none" w:sz="0" w:space="0" w:color="auto"/>
      </w:divBdr>
      <w:divsChild>
        <w:div w:id="1179395305">
          <w:marLeft w:val="0"/>
          <w:marRight w:val="0"/>
          <w:marTop w:val="0"/>
          <w:marBottom w:val="0"/>
          <w:divBdr>
            <w:top w:val="none" w:sz="0" w:space="0" w:color="auto"/>
            <w:left w:val="none" w:sz="0" w:space="0" w:color="auto"/>
            <w:bottom w:val="none" w:sz="0" w:space="0" w:color="auto"/>
            <w:right w:val="none" w:sz="0" w:space="0" w:color="auto"/>
          </w:divBdr>
        </w:div>
        <w:div w:id="468864207">
          <w:marLeft w:val="0"/>
          <w:marRight w:val="0"/>
          <w:marTop w:val="0"/>
          <w:marBottom w:val="0"/>
          <w:divBdr>
            <w:top w:val="none" w:sz="0" w:space="0" w:color="auto"/>
            <w:left w:val="none" w:sz="0" w:space="0" w:color="auto"/>
            <w:bottom w:val="none" w:sz="0" w:space="0" w:color="auto"/>
            <w:right w:val="none" w:sz="0" w:space="0" w:color="auto"/>
          </w:divBdr>
        </w:div>
        <w:div w:id="883294403">
          <w:marLeft w:val="0"/>
          <w:marRight w:val="0"/>
          <w:marTop w:val="0"/>
          <w:marBottom w:val="0"/>
          <w:divBdr>
            <w:top w:val="none" w:sz="0" w:space="0" w:color="auto"/>
            <w:left w:val="none" w:sz="0" w:space="0" w:color="auto"/>
            <w:bottom w:val="none" w:sz="0" w:space="0" w:color="auto"/>
            <w:right w:val="none" w:sz="0" w:space="0" w:color="auto"/>
          </w:divBdr>
        </w:div>
        <w:div w:id="1019237819">
          <w:marLeft w:val="0"/>
          <w:marRight w:val="0"/>
          <w:marTop w:val="0"/>
          <w:marBottom w:val="0"/>
          <w:divBdr>
            <w:top w:val="none" w:sz="0" w:space="0" w:color="auto"/>
            <w:left w:val="none" w:sz="0" w:space="0" w:color="auto"/>
            <w:bottom w:val="none" w:sz="0" w:space="0" w:color="auto"/>
            <w:right w:val="none" w:sz="0" w:space="0" w:color="auto"/>
          </w:divBdr>
        </w:div>
        <w:div w:id="2063366214">
          <w:marLeft w:val="0"/>
          <w:marRight w:val="0"/>
          <w:marTop w:val="0"/>
          <w:marBottom w:val="0"/>
          <w:divBdr>
            <w:top w:val="none" w:sz="0" w:space="0" w:color="auto"/>
            <w:left w:val="none" w:sz="0" w:space="0" w:color="auto"/>
            <w:bottom w:val="none" w:sz="0" w:space="0" w:color="auto"/>
            <w:right w:val="none" w:sz="0" w:space="0" w:color="auto"/>
          </w:divBdr>
        </w:div>
        <w:div w:id="972099611">
          <w:marLeft w:val="0"/>
          <w:marRight w:val="0"/>
          <w:marTop w:val="0"/>
          <w:marBottom w:val="0"/>
          <w:divBdr>
            <w:top w:val="none" w:sz="0" w:space="0" w:color="auto"/>
            <w:left w:val="none" w:sz="0" w:space="0" w:color="auto"/>
            <w:bottom w:val="none" w:sz="0" w:space="0" w:color="auto"/>
            <w:right w:val="none" w:sz="0" w:space="0" w:color="auto"/>
          </w:divBdr>
        </w:div>
        <w:div w:id="1479344735">
          <w:marLeft w:val="0"/>
          <w:marRight w:val="0"/>
          <w:marTop w:val="0"/>
          <w:marBottom w:val="0"/>
          <w:divBdr>
            <w:top w:val="none" w:sz="0" w:space="0" w:color="auto"/>
            <w:left w:val="none" w:sz="0" w:space="0" w:color="auto"/>
            <w:bottom w:val="none" w:sz="0" w:space="0" w:color="auto"/>
            <w:right w:val="none" w:sz="0" w:space="0" w:color="auto"/>
          </w:divBdr>
        </w:div>
        <w:div w:id="119426160">
          <w:marLeft w:val="0"/>
          <w:marRight w:val="0"/>
          <w:marTop w:val="0"/>
          <w:marBottom w:val="0"/>
          <w:divBdr>
            <w:top w:val="none" w:sz="0" w:space="0" w:color="auto"/>
            <w:left w:val="none" w:sz="0" w:space="0" w:color="auto"/>
            <w:bottom w:val="none" w:sz="0" w:space="0" w:color="auto"/>
            <w:right w:val="none" w:sz="0" w:space="0" w:color="auto"/>
          </w:divBdr>
        </w:div>
        <w:div w:id="332025764">
          <w:marLeft w:val="0"/>
          <w:marRight w:val="0"/>
          <w:marTop w:val="0"/>
          <w:marBottom w:val="0"/>
          <w:divBdr>
            <w:top w:val="none" w:sz="0" w:space="0" w:color="auto"/>
            <w:left w:val="none" w:sz="0" w:space="0" w:color="auto"/>
            <w:bottom w:val="none" w:sz="0" w:space="0" w:color="auto"/>
            <w:right w:val="none" w:sz="0" w:space="0" w:color="auto"/>
          </w:divBdr>
        </w:div>
        <w:div w:id="1702391286">
          <w:marLeft w:val="0"/>
          <w:marRight w:val="0"/>
          <w:marTop w:val="0"/>
          <w:marBottom w:val="0"/>
          <w:divBdr>
            <w:top w:val="none" w:sz="0" w:space="0" w:color="auto"/>
            <w:left w:val="none" w:sz="0" w:space="0" w:color="auto"/>
            <w:bottom w:val="none" w:sz="0" w:space="0" w:color="auto"/>
            <w:right w:val="none" w:sz="0" w:space="0" w:color="auto"/>
          </w:divBdr>
        </w:div>
        <w:div w:id="443810825">
          <w:marLeft w:val="0"/>
          <w:marRight w:val="0"/>
          <w:marTop w:val="0"/>
          <w:marBottom w:val="0"/>
          <w:divBdr>
            <w:top w:val="none" w:sz="0" w:space="0" w:color="auto"/>
            <w:left w:val="none" w:sz="0" w:space="0" w:color="auto"/>
            <w:bottom w:val="none" w:sz="0" w:space="0" w:color="auto"/>
            <w:right w:val="none" w:sz="0" w:space="0" w:color="auto"/>
          </w:divBdr>
        </w:div>
        <w:div w:id="1234200472">
          <w:marLeft w:val="0"/>
          <w:marRight w:val="0"/>
          <w:marTop w:val="0"/>
          <w:marBottom w:val="0"/>
          <w:divBdr>
            <w:top w:val="none" w:sz="0" w:space="0" w:color="auto"/>
            <w:left w:val="none" w:sz="0" w:space="0" w:color="auto"/>
            <w:bottom w:val="none" w:sz="0" w:space="0" w:color="auto"/>
            <w:right w:val="none" w:sz="0" w:space="0" w:color="auto"/>
          </w:divBdr>
        </w:div>
        <w:div w:id="1727560340">
          <w:marLeft w:val="0"/>
          <w:marRight w:val="0"/>
          <w:marTop w:val="0"/>
          <w:marBottom w:val="0"/>
          <w:divBdr>
            <w:top w:val="none" w:sz="0" w:space="0" w:color="auto"/>
            <w:left w:val="none" w:sz="0" w:space="0" w:color="auto"/>
            <w:bottom w:val="none" w:sz="0" w:space="0" w:color="auto"/>
            <w:right w:val="none" w:sz="0" w:space="0" w:color="auto"/>
          </w:divBdr>
        </w:div>
        <w:div w:id="540292067">
          <w:marLeft w:val="0"/>
          <w:marRight w:val="0"/>
          <w:marTop w:val="0"/>
          <w:marBottom w:val="0"/>
          <w:divBdr>
            <w:top w:val="none" w:sz="0" w:space="0" w:color="auto"/>
            <w:left w:val="none" w:sz="0" w:space="0" w:color="auto"/>
            <w:bottom w:val="none" w:sz="0" w:space="0" w:color="auto"/>
            <w:right w:val="none" w:sz="0" w:space="0" w:color="auto"/>
          </w:divBdr>
        </w:div>
        <w:div w:id="500237133">
          <w:marLeft w:val="0"/>
          <w:marRight w:val="0"/>
          <w:marTop w:val="0"/>
          <w:marBottom w:val="0"/>
          <w:divBdr>
            <w:top w:val="none" w:sz="0" w:space="0" w:color="auto"/>
            <w:left w:val="none" w:sz="0" w:space="0" w:color="auto"/>
            <w:bottom w:val="none" w:sz="0" w:space="0" w:color="auto"/>
            <w:right w:val="none" w:sz="0" w:space="0" w:color="auto"/>
          </w:divBdr>
        </w:div>
        <w:div w:id="961956566">
          <w:marLeft w:val="0"/>
          <w:marRight w:val="0"/>
          <w:marTop w:val="0"/>
          <w:marBottom w:val="0"/>
          <w:divBdr>
            <w:top w:val="none" w:sz="0" w:space="0" w:color="auto"/>
            <w:left w:val="none" w:sz="0" w:space="0" w:color="auto"/>
            <w:bottom w:val="none" w:sz="0" w:space="0" w:color="auto"/>
            <w:right w:val="none" w:sz="0" w:space="0" w:color="auto"/>
          </w:divBdr>
        </w:div>
        <w:div w:id="192497327">
          <w:marLeft w:val="0"/>
          <w:marRight w:val="0"/>
          <w:marTop w:val="0"/>
          <w:marBottom w:val="0"/>
          <w:divBdr>
            <w:top w:val="none" w:sz="0" w:space="0" w:color="auto"/>
            <w:left w:val="none" w:sz="0" w:space="0" w:color="auto"/>
            <w:bottom w:val="none" w:sz="0" w:space="0" w:color="auto"/>
            <w:right w:val="none" w:sz="0" w:space="0" w:color="auto"/>
          </w:divBdr>
        </w:div>
        <w:div w:id="1425690639">
          <w:marLeft w:val="0"/>
          <w:marRight w:val="0"/>
          <w:marTop w:val="0"/>
          <w:marBottom w:val="0"/>
          <w:divBdr>
            <w:top w:val="none" w:sz="0" w:space="0" w:color="auto"/>
            <w:left w:val="none" w:sz="0" w:space="0" w:color="auto"/>
            <w:bottom w:val="none" w:sz="0" w:space="0" w:color="auto"/>
            <w:right w:val="none" w:sz="0" w:space="0" w:color="auto"/>
          </w:divBdr>
        </w:div>
        <w:div w:id="1959796303">
          <w:marLeft w:val="0"/>
          <w:marRight w:val="0"/>
          <w:marTop w:val="0"/>
          <w:marBottom w:val="0"/>
          <w:divBdr>
            <w:top w:val="none" w:sz="0" w:space="0" w:color="auto"/>
            <w:left w:val="none" w:sz="0" w:space="0" w:color="auto"/>
            <w:bottom w:val="none" w:sz="0" w:space="0" w:color="auto"/>
            <w:right w:val="none" w:sz="0" w:space="0" w:color="auto"/>
          </w:divBdr>
        </w:div>
        <w:div w:id="1092124218">
          <w:marLeft w:val="0"/>
          <w:marRight w:val="0"/>
          <w:marTop w:val="0"/>
          <w:marBottom w:val="0"/>
          <w:divBdr>
            <w:top w:val="none" w:sz="0" w:space="0" w:color="auto"/>
            <w:left w:val="none" w:sz="0" w:space="0" w:color="auto"/>
            <w:bottom w:val="none" w:sz="0" w:space="0" w:color="auto"/>
            <w:right w:val="none" w:sz="0" w:space="0" w:color="auto"/>
          </w:divBdr>
        </w:div>
        <w:div w:id="844902458">
          <w:marLeft w:val="0"/>
          <w:marRight w:val="0"/>
          <w:marTop w:val="0"/>
          <w:marBottom w:val="0"/>
          <w:divBdr>
            <w:top w:val="none" w:sz="0" w:space="0" w:color="auto"/>
            <w:left w:val="none" w:sz="0" w:space="0" w:color="auto"/>
            <w:bottom w:val="none" w:sz="0" w:space="0" w:color="auto"/>
            <w:right w:val="none" w:sz="0" w:space="0" w:color="auto"/>
          </w:divBdr>
        </w:div>
        <w:div w:id="818957200">
          <w:marLeft w:val="0"/>
          <w:marRight w:val="0"/>
          <w:marTop w:val="0"/>
          <w:marBottom w:val="0"/>
          <w:divBdr>
            <w:top w:val="none" w:sz="0" w:space="0" w:color="auto"/>
            <w:left w:val="none" w:sz="0" w:space="0" w:color="auto"/>
            <w:bottom w:val="none" w:sz="0" w:space="0" w:color="auto"/>
            <w:right w:val="none" w:sz="0" w:space="0" w:color="auto"/>
          </w:divBdr>
        </w:div>
        <w:div w:id="1724014506">
          <w:marLeft w:val="0"/>
          <w:marRight w:val="0"/>
          <w:marTop w:val="0"/>
          <w:marBottom w:val="0"/>
          <w:divBdr>
            <w:top w:val="none" w:sz="0" w:space="0" w:color="auto"/>
            <w:left w:val="none" w:sz="0" w:space="0" w:color="auto"/>
            <w:bottom w:val="none" w:sz="0" w:space="0" w:color="auto"/>
            <w:right w:val="none" w:sz="0" w:space="0" w:color="auto"/>
          </w:divBdr>
        </w:div>
        <w:div w:id="801576814">
          <w:marLeft w:val="0"/>
          <w:marRight w:val="0"/>
          <w:marTop w:val="0"/>
          <w:marBottom w:val="0"/>
          <w:divBdr>
            <w:top w:val="none" w:sz="0" w:space="0" w:color="auto"/>
            <w:left w:val="none" w:sz="0" w:space="0" w:color="auto"/>
            <w:bottom w:val="none" w:sz="0" w:space="0" w:color="auto"/>
            <w:right w:val="none" w:sz="0" w:space="0" w:color="auto"/>
          </w:divBdr>
        </w:div>
        <w:div w:id="1746684908">
          <w:marLeft w:val="0"/>
          <w:marRight w:val="0"/>
          <w:marTop w:val="0"/>
          <w:marBottom w:val="0"/>
          <w:divBdr>
            <w:top w:val="none" w:sz="0" w:space="0" w:color="auto"/>
            <w:left w:val="none" w:sz="0" w:space="0" w:color="auto"/>
            <w:bottom w:val="none" w:sz="0" w:space="0" w:color="auto"/>
            <w:right w:val="none" w:sz="0" w:space="0" w:color="auto"/>
          </w:divBdr>
        </w:div>
        <w:div w:id="1048530322">
          <w:marLeft w:val="0"/>
          <w:marRight w:val="0"/>
          <w:marTop w:val="0"/>
          <w:marBottom w:val="0"/>
          <w:divBdr>
            <w:top w:val="none" w:sz="0" w:space="0" w:color="auto"/>
            <w:left w:val="none" w:sz="0" w:space="0" w:color="auto"/>
            <w:bottom w:val="none" w:sz="0" w:space="0" w:color="auto"/>
            <w:right w:val="none" w:sz="0" w:space="0" w:color="auto"/>
          </w:divBdr>
        </w:div>
        <w:div w:id="2022967434">
          <w:marLeft w:val="0"/>
          <w:marRight w:val="0"/>
          <w:marTop w:val="0"/>
          <w:marBottom w:val="0"/>
          <w:divBdr>
            <w:top w:val="none" w:sz="0" w:space="0" w:color="auto"/>
            <w:left w:val="none" w:sz="0" w:space="0" w:color="auto"/>
            <w:bottom w:val="none" w:sz="0" w:space="0" w:color="auto"/>
            <w:right w:val="none" w:sz="0" w:space="0" w:color="auto"/>
          </w:divBdr>
        </w:div>
        <w:div w:id="591474693">
          <w:marLeft w:val="0"/>
          <w:marRight w:val="0"/>
          <w:marTop w:val="0"/>
          <w:marBottom w:val="0"/>
          <w:divBdr>
            <w:top w:val="none" w:sz="0" w:space="0" w:color="auto"/>
            <w:left w:val="none" w:sz="0" w:space="0" w:color="auto"/>
            <w:bottom w:val="none" w:sz="0" w:space="0" w:color="auto"/>
            <w:right w:val="none" w:sz="0" w:space="0" w:color="auto"/>
          </w:divBdr>
        </w:div>
        <w:div w:id="1131479995">
          <w:marLeft w:val="0"/>
          <w:marRight w:val="0"/>
          <w:marTop w:val="0"/>
          <w:marBottom w:val="0"/>
          <w:divBdr>
            <w:top w:val="none" w:sz="0" w:space="0" w:color="auto"/>
            <w:left w:val="none" w:sz="0" w:space="0" w:color="auto"/>
            <w:bottom w:val="none" w:sz="0" w:space="0" w:color="auto"/>
            <w:right w:val="none" w:sz="0" w:space="0" w:color="auto"/>
          </w:divBdr>
        </w:div>
        <w:div w:id="728184603">
          <w:marLeft w:val="0"/>
          <w:marRight w:val="0"/>
          <w:marTop w:val="0"/>
          <w:marBottom w:val="0"/>
          <w:divBdr>
            <w:top w:val="none" w:sz="0" w:space="0" w:color="auto"/>
            <w:left w:val="none" w:sz="0" w:space="0" w:color="auto"/>
            <w:bottom w:val="none" w:sz="0" w:space="0" w:color="auto"/>
            <w:right w:val="none" w:sz="0" w:space="0" w:color="auto"/>
          </w:divBdr>
        </w:div>
        <w:div w:id="362289640">
          <w:marLeft w:val="0"/>
          <w:marRight w:val="0"/>
          <w:marTop w:val="0"/>
          <w:marBottom w:val="0"/>
          <w:divBdr>
            <w:top w:val="none" w:sz="0" w:space="0" w:color="auto"/>
            <w:left w:val="none" w:sz="0" w:space="0" w:color="auto"/>
            <w:bottom w:val="none" w:sz="0" w:space="0" w:color="auto"/>
            <w:right w:val="none" w:sz="0" w:space="0" w:color="auto"/>
          </w:divBdr>
        </w:div>
        <w:div w:id="1449548136">
          <w:marLeft w:val="0"/>
          <w:marRight w:val="0"/>
          <w:marTop w:val="0"/>
          <w:marBottom w:val="0"/>
          <w:divBdr>
            <w:top w:val="none" w:sz="0" w:space="0" w:color="auto"/>
            <w:left w:val="none" w:sz="0" w:space="0" w:color="auto"/>
            <w:bottom w:val="none" w:sz="0" w:space="0" w:color="auto"/>
            <w:right w:val="none" w:sz="0" w:space="0" w:color="auto"/>
          </w:divBdr>
        </w:div>
        <w:div w:id="211698142">
          <w:marLeft w:val="0"/>
          <w:marRight w:val="0"/>
          <w:marTop w:val="0"/>
          <w:marBottom w:val="0"/>
          <w:divBdr>
            <w:top w:val="none" w:sz="0" w:space="0" w:color="auto"/>
            <w:left w:val="none" w:sz="0" w:space="0" w:color="auto"/>
            <w:bottom w:val="none" w:sz="0" w:space="0" w:color="auto"/>
            <w:right w:val="none" w:sz="0" w:space="0" w:color="auto"/>
          </w:divBdr>
        </w:div>
        <w:div w:id="1921794569">
          <w:marLeft w:val="0"/>
          <w:marRight w:val="0"/>
          <w:marTop w:val="0"/>
          <w:marBottom w:val="0"/>
          <w:divBdr>
            <w:top w:val="none" w:sz="0" w:space="0" w:color="auto"/>
            <w:left w:val="none" w:sz="0" w:space="0" w:color="auto"/>
            <w:bottom w:val="none" w:sz="0" w:space="0" w:color="auto"/>
            <w:right w:val="none" w:sz="0" w:space="0" w:color="auto"/>
          </w:divBdr>
        </w:div>
        <w:div w:id="1689717836">
          <w:marLeft w:val="0"/>
          <w:marRight w:val="0"/>
          <w:marTop w:val="0"/>
          <w:marBottom w:val="0"/>
          <w:divBdr>
            <w:top w:val="none" w:sz="0" w:space="0" w:color="auto"/>
            <w:left w:val="none" w:sz="0" w:space="0" w:color="auto"/>
            <w:bottom w:val="none" w:sz="0" w:space="0" w:color="auto"/>
            <w:right w:val="none" w:sz="0" w:space="0" w:color="auto"/>
          </w:divBdr>
        </w:div>
        <w:div w:id="1290168665">
          <w:marLeft w:val="0"/>
          <w:marRight w:val="0"/>
          <w:marTop w:val="0"/>
          <w:marBottom w:val="0"/>
          <w:divBdr>
            <w:top w:val="none" w:sz="0" w:space="0" w:color="auto"/>
            <w:left w:val="none" w:sz="0" w:space="0" w:color="auto"/>
            <w:bottom w:val="none" w:sz="0" w:space="0" w:color="auto"/>
            <w:right w:val="none" w:sz="0" w:space="0" w:color="auto"/>
          </w:divBdr>
        </w:div>
        <w:div w:id="633873032">
          <w:marLeft w:val="0"/>
          <w:marRight w:val="0"/>
          <w:marTop w:val="0"/>
          <w:marBottom w:val="0"/>
          <w:divBdr>
            <w:top w:val="none" w:sz="0" w:space="0" w:color="auto"/>
            <w:left w:val="none" w:sz="0" w:space="0" w:color="auto"/>
            <w:bottom w:val="none" w:sz="0" w:space="0" w:color="auto"/>
            <w:right w:val="none" w:sz="0" w:space="0" w:color="auto"/>
          </w:divBdr>
        </w:div>
        <w:div w:id="1384521168">
          <w:marLeft w:val="0"/>
          <w:marRight w:val="0"/>
          <w:marTop w:val="0"/>
          <w:marBottom w:val="0"/>
          <w:divBdr>
            <w:top w:val="none" w:sz="0" w:space="0" w:color="auto"/>
            <w:left w:val="none" w:sz="0" w:space="0" w:color="auto"/>
            <w:bottom w:val="none" w:sz="0" w:space="0" w:color="auto"/>
            <w:right w:val="none" w:sz="0" w:space="0" w:color="auto"/>
          </w:divBdr>
        </w:div>
        <w:div w:id="896010931">
          <w:marLeft w:val="0"/>
          <w:marRight w:val="0"/>
          <w:marTop w:val="0"/>
          <w:marBottom w:val="0"/>
          <w:divBdr>
            <w:top w:val="none" w:sz="0" w:space="0" w:color="auto"/>
            <w:left w:val="none" w:sz="0" w:space="0" w:color="auto"/>
            <w:bottom w:val="none" w:sz="0" w:space="0" w:color="auto"/>
            <w:right w:val="none" w:sz="0" w:space="0" w:color="auto"/>
          </w:divBdr>
        </w:div>
        <w:div w:id="1900238432">
          <w:marLeft w:val="0"/>
          <w:marRight w:val="0"/>
          <w:marTop w:val="0"/>
          <w:marBottom w:val="0"/>
          <w:divBdr>
            <w:top w:val="none" w:sz="0" w:space="0" w:color="auto"/>
            <w:left w:val="none" w:sz="0" w:space="0" w:color="auto"/>
            <w:bottom w:val="none" w:sz="0" w:space="0" w:color="auto"/>
            <w:right w:val="none" w:sz="0" w:space="0" w:color="auto"/>
          </w:divBdr>
        </w:div>
        <w:div w:id="1083183689">
          <w:marLeft w:val="0"/>
          <w:marRight w:val="0"/>
          <w:marTop w:val="0"/>
          <w:marBottom w:val="0"/>
          <w:divBdr>
            <w:top w:val="none" w:sz="0" w:space="0" w:color="auto"/>
            <w:left w:val="none" w:sz="0" w:space="0" w:color="auto"/>
            <w:bottom w:val="none" w:sz="0" w:space="0" w:color="auto"/>
            <w:right w:val="none" w:sz="0" w:space="0" w:color="auto"/>
          </w:divBdr>
        </w:div>
        <w:div w:id="223685678">
          <w:marLeft w:val="0"/>
          <w:marRight w:val="0"/>
          <w:marTop w:val="0"/>
          <w:marBottom w:val="0"/>
          <w:divBdr>
            <w:top w:val="none" w:sz="0" w:space="0" w:color="auto"/>
            <w:left w:val="none" w:sz="0" w:space="0" w:color="auto"/>
            <w:bottom w:val="none" w:sz="0" w:space="0" w:color="auto"/>
            <w:right w:val="none" w:sz="0" w:space="0" w:color="auto"/>
          </w:divBdr>
        </w:div>
        <w:div w:id="1922521591">
          <w:marLeft w:val="0"/>
          <w:marRight w:val="0"/>
          <w:marTop w:val="0"/>
          <w:marBottom w:val="0"/>
          <w:divBdr>
            <w:top w:val="none" w:sz="0" w:space="0" w:color="auto"/>
            <w:left w:val="none" w:sz="0" w:space="0" w:color="auto"/>
            <w:bottom w:val="none" w:sz="0" w:space="0" w:color="auto"/>
            <w:right w:val="none" w:sz="0" w:space="0" w:color="auto"/>
          </w:divBdr>
        </w:div>
        <w:div w:id="1883051982">
          <w:marLeft w:val="0"/>
          <w:marRight w:val="0"/>
          <w:marTop w:val="0"/>
          <w:marBottom w:val="0"/>
          <w:divBdr>
            <w:top w:val="none" w:sz="0" w:space="0" w:color="auto"/>
            <w:left w:val="none" w:sz="0" w:space="0" w:color="auto"/>
            <w:bottom w:val="none" w:sz="0" w:space="0" w:color="auto"/>
            <w:right w:val="none" w:sz="0" w:space="0" w:color="auto"/>
          </w:divBdr>
        </w:div>
        <w:div w:id="1272467356">
          <w:marLeft w:val="0"/>
          <w:marRight w:val="0"/>
          <w:marTop w:val="0"/>
          <w:marBottom w:val="0"/>
          <w:divBdr>
            <w:top w:val="none" w:sz="0" w:space="0" w:color="auto"/>
            <w:left w:val="none" w:sz="0" w:space="0" w:color="auto"/>
            <w:bottom w:val="none" w:sz="0" w:space="0" w:color="auto"/>
            <w:right w:val="none" w:sz="0" w:space="0" w:color="auto"/>
          </w:divBdr>
        </w:div>
        <w:div w:id="946808411">
          <w:marLeft w:val="0"/>
          <w:marRight w:val="0"/>
          <w:marTop w:val="0"/>
          <w:marBottom w:val="0"/>
          <w:divBdr>
            <w:top w:val="none" w:sz="0" w:space="0" w:color="auto"/>
            <w:left w:val="none" w:sz="0" w:space="0" w:color="auto"/>
            <w:bottom w:val="none" w:sz="0" w:space="0" w:color="auto"/>
            <w:right w:val="none" w:sz="0" w:space="0" w:color="auto"/>
          </w:divBdr>
        </w:div>
        <w:div w:id="58094374">
          <w:marLeft w:val="0"/>
          <w:marRight w:val="0"/>
          <w:marTop w:val="0"/>
          <w:marBottom w:val="0"/>
          <w:divBdr>
            <w:top w:val="none" w:sz="0" w:space="0" w:color="auto"/>
            <w:left w:val="none" w:sz="0" w:space="0" w:color="auto"/>
            <w:bottom w:val="none" w:sz="0" w:space="0" w:color="auto"/>
            <w:right w:val="none" w:sz="0" w:space="0" w:color="auto"/>
          </w:divBdr>
        </w:div>
        <w:div w:id="749035630">
          <w:marLeft w:val="0"/>
          <w:marRight w:val="0"/>
          <w:marTop w:val="0"/>
          <w:marBottom w:val="0"/>
          <w:divBdr>
            <w:top w:val="none" w:sz="0" w:space="0" w:color="auto"/>
            <w:left w:val="none" w:sz="0" w:space="0" w:color="auto"/>
            <w:bottom w:val="none" w:sz="0" w:space="0" w:color="auto"/>
            <w:right w:val="none" w:sz="0" w:space="0" w:color="auto"/>
          </w:divBdr>
        </w:div>
        <w:div w:id="1998144548">
          <w:marLeft w:val="0"/>
          <w:marRight w:val="0"/>
          <w:marTop w:val="0"/>
          <w:marBottom w:val="0"/>
          <w:divBdr>
            <w:top w:val="none" w:sz="0" w:space="0" w:color="auto"/>
            <w:left w:val="none" w:sz="0" w:space="0" w:color="auto"/>
            <w:bottom w:val="none" w:sz="0" w:space="0" w:color="auto"/>
            <w:right w:val="none" w:sz="0" w:space="0" w:color="auto"/>
          </w:divBdr>
        </w:div>
        <w:div w:id="810901787">
          <w:marLeft w:val="0"/>
          <w:marRight w:val="0"/>
          <w:marTop w:val="0"/>
          <w:marBottom w:val="0"/>
          <w:divBdr>
            <w:top w:val="none" w:sz="0" w:space="0" w:color="auto"/>
            <w:left w:val="none" w:sz="0" w:space="0" w:color="auto"/>
            <w:bottom w:val="none" w:sz="0" w:space="0" w:color="auto"/>
            <w:right w:val="none" w:sz="0" w:space="0" w:color="auto"/>
          </w:divBdr>
        </w:div>
        <w:div w:id="1770345102">
          <w:marLeft w:val="0"/>
          <w:marRight w:val="0"/>
          <w:marTop w:val="0"/>
          <w:marBottom w:val="0"/>
          <w:divBdr>
            <w:top w:val="none" w:sz="0" w:space="0" w:color="auto"/>
            <w:left w:val="none" w:sz="0" w:space="0" w:color="auto"/>
            <w:bottom w:val="none" w:sz="0" w:space="0" w:color="auto"/>
            <w:right w:val="none" w:sz="0" w:space="0" w:color="auto"/>
          </w:divBdr>
        </w:div>
        <w:div w:id="599261792">
          <w:marLeft w:val="0"/>
          <w:marRight w:val="0"/>
          <w:marTop w:val="0"/>
          <w:marBottom w:val="0"/>
          <w:divBdr>
            <w:top w:val="none" w:sz="0" w:space="0" w:color="auto"/>
            <w:left w:val="none" w:sz="0" w:space="0" w:color="auto"/>
            <w:bottom w:val="none" w:sz="0" w:space="0" w:color="auto"/>
            <w:right w:val="none" w:sz="0" w:space="0" w:color="auto"/>
          </w:divBdr>
        </w:div>
        <w:div w:id="445200938">
          <w:marLeft w:val="0"/>
          <w:marRight w:val="0"/>
          <w:marTop w:val="0"/>
          <w:marBottom w:val="0"/>
          <w:divBdr>
            <w:top w:val="none" w:sz="0" w:space="0" w:color="auto"/>
            <w:left w:val="none" w:sz="0" w:space="0" w:color="auto"/>
            <w:bottom w:val="none" w:sz="0" w:space="0" w:color="auto"/>
            <w:right w:val="none" w:sz="0" w:space="0" w:color="auto"/>
          </w:divBdr>
        </w:div>
        <w:div w:id="1742606292">
          <w:marLeft w:val="0"/>
          <w:marRight w:val="0"/>
          <w:marTop w:val="0"/>
          <w:marBottom w:val="0"/>
          <w:divBdr>
            <w:top w:val="none" w:sz="0" w:space="0" w:color="auto"/>
            <w:left w:val="none" w:sz="0" w:space="0" w:color="auto"/>
            <w:bottom w:val="none" w:sz="0" w:space="0" w:color="auto"/>
            <w:right w:val="none" w:sz="0" w:space="0" w:color="auto"/>
          </w:divBdr>
        </w:div>
        <w:div w:id="1291932961">
          <w:marLeft w:val="0"/>
          <w:marRight w:val="0"/>
          <w:marTop w:val="0"/>
          <w:marBottom w:val="0"/>
          <w:divBdr>
            <w:top w:val="none" w:sz="0" w:space="0" w:color="auto"/>
            <w:left w:val="none" w:sz="0" w:space="0" w:color="auto"/>
            <w:bottom w:val="none" w:sz="0" w:space="0" w:color="auto"/>
            <w:right w:val="none" w:sz="0" w:space="0" w:color="auto"/>
          </w:divBdr>
        </w:div>
        <w:div w:id="40205352">
          <w:marLeft w:val="0"/>
          <w:marRight w:val="0"/>
          <w:marTop w:val="0"/>
          <w:marBottom w:val="0"/>
          <w:divBdr>
            <w:top w:val="none" w:sz="0" w:space="0" w:color="auto"/>
            <w:left w:val="none" w:sz="0" w:space="0" w:color="auto"/>
            <w:bottom w:val="none" w:sz="0" w:space="0" w:color="auto"/>
            <w:right w:val="none" w:sz="0" w:space="0" w:color="auto"/>
          </w:divBdr>
        </w:div>
        <w:div w:id="873540432">
          <w:marLeft w:val="0"/>
          <w:marRight w:val="0"/>
          <w:marTop w:val="0"/>
          <w:marBottom w:val="0"/>
          <w:divBdr>
            <w:top w:val="none" w:sz="0" w:space="0" w:color="auto"/>
            <w:left w:val="none" w:sz="0" w:space="0" w:color="auto"/>
            <w:bottom w:val="none" w:sz="0" w:space="0" w:color="auto"/>
            <w:right w:val="none" w:sz="0" w:space="0" w:color="auto"/>
          </w:divBdr>
        </w:div>
        <w:div w:id="1017191481">
          <w:marLeft w:val="0"/>
          <w:marRight w:val="0"/>
          <w:marTop w:val="0"/>
          <w:marBottom w:val="0"/>
          <w:divBdr>
            <w:top w:val="none" w:sz="0" w:space="0" w:color="auto"/>
            <w:left w:val="none" w:sz="0" w:space="0" w:color="auto"/>
            <w:bottom w:val="none" w:sz="0" w:space="0" w:color="auto"/>
            <w:right w:val="none" w:sz="0" w:space="0" w:color="auto"/>
          </w:divBdr>
        </w:div>
        <w:div w:id="1179779612">
          <w:marLeft w:val="0"/>
          <w:marRight w:val="0"/>
          <w:marTop w:val="0"/>
          <w:marBottom w:val="0"/>
          <w:divBdr>
            <w:top w:val="none" w:sz="0" w:space="0" w:color="auto"/>
            <w:left w:val="none" w:sz="0" w:space="0" w:color="auto"/>
            <w:bottom w:val="none" w:sz="0" w:space="0" w:color="auto"/>
            <w:right w:val="none" w:sz="0" w:space="0" w:color="auto"/>
          </w:divBdr>
        </w:div>
        <w:div w:id="1673676941">
          <w:marLeft w:val="0"/>
          <w:marRight w:val="0"/>
          <w:marTop w:val="0"/>
          <w:marBottom w:val="0"/>
          <w:divBdr>
            <w:top w:val="none" w:sz="0" w:space="0" w:color="auto"/>
            <w:left w:val="none" w:sz="0" w:space="0" w:color="auto"/>
            <w:bottom w:val="none" w:sz="0" w:space="0" w:color="auto"/>
            <w:right w:val="none" w:sz="0" w:space="0" w:color="auto"/>
          </w:divBdr>
        </w:div>
        <w:div w:id="1636331768">
          <w:marLeft w:val="0"/>
          <w:marRight w:val="0"/>
          <w:marTop w:val="0"/>
          <w:marBottom w:val="0"/>
          <w:divBdr>
            <w:top w:val="none" w:sz="0" w:space="0" w:color="auto"/>
            <w:left w:val="none" w:sz="0" w:space="0" w:color="auto"/>
            <w:bottom w:val="none" w:sz="0" w:space="0" w:color="auto"/>
            <w:right w:val="none" w:sz="0" w:space="0" w:color="auto"/>
          </w:divBdr>
        </w:div>
        <w:div w:id="309559171">
          <w:marLeft w:val="0"/>
          <w:marRight w:val="0"/>
          <w:marTop w:val="0"/>
          <w:marBottom w:val="0"/>
          <w:divBdr>
            <w:top w:val="none" w:sz="0" w:space="0" w:color="auto"/>
            <w:left w:val="none" w:sz="0" w:space="0" w:color="auto"/>
            <w:bottom w:val="none" w:sz="0" w:space="0" w:color="auto"/>
            <w:right w:val="none" w:sz="0" w:space="0" w:color="auto"/>
          </w:divBdr>
        </w:div>
        <w:div w:id="1968657262">
          <w:marLeft w:val="0"/>
          <w:marRight w:val="0"/>
          <w:marTop w:val="0"/>
          <w:marBottom w:val="0"/>
          <w:divBdr>
            <w:top w:val="none" w:sz="0" w:space="0" w:color="auto"/>
            <w:left w:val="none" w:sz="0" w:space="0" w:color="auto"/>
            <w:bottom w:val="none" w:sz="0" w:space="0" w:color="auto"/>
            <w:right w:val="none" w:sz="0" w:space="0" w:color="auto"/>
          </w:divBdr>
        </w:div>
        <w:div w:id="1377856006">
          <w:marLeft w:val="0"/>
          <w:marRight w:val="0"/>
          <w:marTop w:val="0"/>
          <w:marBottom w:val="0"/>
          <w:divBdr>
            <w:top w:val="none" w:sz="0" w:space="0" w:color="auto"/>
            <w:left w:val="none" w:sz="0" w:space="0" w:color="auto"/>
            <w:bottom w:val="none" w:sz="0" w:space="0" w:color="auto"/>
            <w:right w:val="none" w:sz="0" w:space="0" w:color="auto"/>
          </w:divBdr>
        </w:div>
        <w:div w:id="300578161">
          <w:marLeft w:val="0"/>
          <w:marRight w:val="0"/>
          <w:marTop w:val="0"/>
          <w:marBottom w:val="0"/>
          <w:divBdr>
            <w:top w:val="none" w:sz="0" w:space="0" w:color="auto"/>
            <w:left w:val="none" w:sz="0" w:space="0" w:color="auto"/>
            <w:bottom w:val="none" w:sz="0" w:space="0" w:color="auto"/>
            <w:right w:val="none" w:sz="0" w:space="0" w:color="auto"/>
          </w:divBdr>
        </w:div>
        <w:div w:id="552734514">
          <w:marLeft w:val="0"/>
          <w:marRight w:val="0"/>
          <w:marTop w:val="0"/>
          <w:marBottom w:val="0"/>
          <w:divBdr>
            <w:top w:val="none" w:sz="0" w:space="0" w:color="auto"/>
            <w:left w:val="none" w:sz="0" w:space="0" w:color="auto"/>
            <w:bottom w:val="none" w:sz="0" w:space="0" w:color="auto"/>
            <w:right w:val="none" w:sz="0" w:space="0" w:color="auto"/>
          </w:divBdr>
        </w:div>
        <w:div w:id="280304168">
          <w:marLeft w:val="0"/>
          <w:marRight w:val="0"/>
          <w:marTop w:val="0"/>
          <w:marBottom w:val="0"/>
          <w:divBdr>
            <w:top w:val="none" w:sz="0" w:space="0" w:color="auto"/>
            <w:left w:val="none" w:sz="0" w:space="0" w:color="auto"/>
            <w:bottom w:val="none" w:sz="0" w:space="0" w:color="auto"/>
            <w:right w:val="none" w:sz="0" w:space="0" w:color="auto"/>
          </w:divBdr>
        </w:div>
        <w:div w:id="292518701">
          <w:marLeft w:val="0"/>
          <w:marRight w:val="0"/>
          <w:marTop w:val="0"/>
          <w:marBottom w:val="0"/>
          <w:divBdr>
            <w:top w:val="none" w:sz="0" w:space="0" w:color="auto"/>
            <w:left w:val="none" w:sz="0" w:space="0" w:color="auto"/>
            <w:bottom w:val="none" w:sz="0" w:space="0" w:color="auto"/>
            <w:right w:val="none" w:sz="0" w:space="0" w:color="auto"/>
          </w:divBdr>
        </w:div>
        <w:div w:id="263808276">
          <w:marLeft w:val="0"/>
          <w:marRight w:val="0"/>
          <w:marTop w:val="0"/>
          <w:marBottom w:val="0"/>
          <w:divBdr>
            <w:top w:val="none" w:sz="0" w:space="0" w:color="auto"/>
            <w:left w:val="none" w:sz="0" w:space="0" w:color="auto"/>
            <w:bottom w:val="none" w:sz="0" w:space="0" w:color="auto"/>
            <w:right w:val="none" w:sz="0" w:space="0" w:color="auto"/>
          </w:divBdr>
        </w:div>
        <w:div w:id="1685404172">
          <w:marLeft w:val="0"/>
          <w:marRight w:val="0"/>
          <w:marTop w:val="0"/>
          <w:marBottom w:val="0"/>
          <w:divBdr>
            <w:top w:val="none" w:sz="0" w:space="0" w:color="auto"/>
            <w:left w:val="none" w:sz="0" w:space="0" w:color="auto"/>
            <w:bottom w:val="none" w:sz="0" w:space="0" w:color="auto"/>
            <w:right w:val="none" w:sz="0" w:space="0" w:color="auto"/>
          </w:divBdr>
        </w:div>
        <w:div w:id="44183864">
          <w:marLeft w:val="0"/>
          <w:marRight w:val="0"/>
          <w:marTop w:val="0"/>
          <w:marBottom w:val="0"/>
          <w:divBdr>
            <w:top w:val="none" w:sz="0" w:space="0" w:color="auto"/>
            <w:left w:val="none" w:sz="0" w:space="0" w:color="auto"/>
            <w:bottom w:val="none" w:sz="0" w:space="0" w:color="auto"/>
            <w:right w:val="none" w:sz="0" w:space="0" w:color="auto"/>
          </w:divBdr>
        </w:div>
        <w:div w:id="930236956">
          <w:marLeft w:val="0"/>
          <w:marRight w:val="0"/>
          <w:marTop w:val="0"/>
          <w:marBottom w:val="0"/>
          <w:divBdr>
            <w:top w:val="none" w:sz="0" w:space="0" w:color="auto"/>
            <w:left w:val="none" w:sz="0" w:space="0" w:color="auto"/>
            <w:bottom w:val="none" w:sz="0" w:space="0" w:color="auto"/>
            <w:right w:val="none" w:sz="0" w:space="0" w:color="auto"/>
          </w:divBdr>
        </w:div>
        <w:div w:id="1089498956">
          <w:marLeft w:val="0"/>
          <w:marRight w:val="0"/>
          <w:marTop w:val="0"/>
          <w:marBottom w:val="0"/>
          <w:divBdr>
            <w:top w:val="none" w:sz="0" w:space="0" w:color="auto"/>
            <w:left w:val="none" w:sz="0" w:space="0" w:color="auto"/>
            <w:bottom w:val="none" w:sz="0" w:space="0" w:color="auto"/>
            <w:right w:val="none" w:sz="0" w:space="0" w:color="auto"/>
          </w:divBdr>
        </w:div>
        <w:div w:id="1638145797">
          <w:marLeft w:val="0"/>
          <w:marRight w:val="0"/>
          <w:marTop w:val="0"/>
          <w:marBottom w:val="0"/>
          <w:divBdr>
            <w:top w:val="none" w:sz="0" w:space="0" w:color="auto"/>
            <w:left w:val="none" w:sz="0" w:space="0" w:color="auto"/>
            <w:bottom w:val="none" w:sz="0" w:space="0" w:color="auto"/>
            <w:right w:val="none" w:sz="0" w:space="0" w:color="auto"/>
          </w:divBdr>
        </w:div>
        <w:div w:id="182020395">
          <w:marLeft w:val="0"/>
          <w:marRight w:val="0"/>
          <w:marTop w:val="0"/>
          <w:marBottom w:val="0"/>
          <w:divBdr>
            <w:top w:val="none" w:sz="0" w:space="0" w:color="auto"/>
            <w:left w:val="none" w:sz="0" w:space="0" w:color="auto"/>
            <w:bottom w:val="none" w:sz="0" w:space="0" w:color="auto"/>
            <w:right w:val="none" w:sz="0" w:space="0" w:color="auto"/>
          </w:divBdr>
        </w:div>
        <w:div w:id="892305128">
          <w:marLeft w:val="0"/>
          <w:marRight w:val="0"/>
          <w:marTop w:val="0"/>
          <w:marBottom w:val="0"/>
          <w:divBdr>
            <w:top w:val="none" w:sz="0" w:space="0" w:color="auto"/>
            <w:left w:val="none" w:sz="0" w:space="0" w:color="auto"/>
            <w:bottom w:val="none" w:sz="0" w:space="0" w:color="auto"/>
            <w:right w:val="none" w:sz="0" w:space="0" w:color="auto"/>
          </w:divBdr>
        </w:div>
        <w:div w:id="625088165">
          <w:marLeft w:val="0"/>
          <w:marRight w:val="0"/>
          <w:marTop w:val="0"/>
          <w:marBottom w:val="0"/>
          <w:divBdr>
            <w:top w:val="none" w:sz="0" w:space="0" w:color="auto"/>
            <w:left w:val="none" w:sz="0" w:space="0" w:color="auto"/>
            <w:bottom w:val="none" w:sz="0" w:space="0" w:color="auto"/>
            <w:right w:val="none" w:sz="0" w:space="0" w:color="auto"/>
          </w:divBdr>
        </w:div>
        <w:div w:id="1099106314">
          <w:marLeft w:val="0"/>
          <w:marRight w:val="0"/>
          <w:marTop w:val="0"/>
          <w:marBottom w:val="0"/>
          <w:divBdr>
            <w:top w:val="none" w:sz="0" w:space="0" w:color="auto"/>
            <w:left w:val="none" w:sz="0" w:space="0" w:color="auto"/>
            <w:bottom w:val="none" w:sz="0" w:space="0" w:color="auto"/>
            <w:right w:val="none" w:sz="0" w:space="0" w:color="auto"/>
          </w:divBdr>
        </w:div>
        <w:div w:id="31803966">
          <w:marLeft w:val="0"/>
          <w:marRight w:val="0"/>
          <w:marTop w:val="0"/>
          <w:marBottom w:val="0"/>
          <w:divBdr>
            <w:top w:val="none" w:sz="0" w:space="0" w:color="auto"/>
            <w:left w:val="none" w:sz="0" w:space="0" w:color="auto"/>
            <w:bottom w:val="none" w:sz="0" w:space="0" w:color="auto"/>
            <w:right w:val="none" w:sz="0" w:space="0" w:color="auto"/>
          </w:divBdr>
        </w:div>
        <w:div w:id="939487608">
          <w:marLeft w:val="0"/>
          <w:marRight w:val="0"/>
          <w:marTop w:val="0"/>
          <w:marBottom w:val="0"/>
          <w:divBdr>
            <w:top w:val="none" w:sz="0" w:space="0" w:color="auto"/>
            <w:left w:val="none" w:sz="0" w:space="0" w:color="auto"/>
            <w:bottom w:val="none" w:sz="0" w:space="0" w:color="auto"/>
            <w:right w:val="none" w:sz="0" w:space="0" w:color="auto"/>
          </w:divBdr>
        </w:div>
        <w:div w:id="882595389">
          <w:marLeft w:val="0"/>
          <w:marRight w:val="0"/>
          <w:marTop w:val="0"/>
          <w:marBottom w:val="0"/>
          <w:divBdr>
            <w:top w:val="none" w:sz="0" w:space="0" w:color="auto"/>
            <w:left w:val="none" w:sz="0" w:space="0" w:color="auto"/>
            <w:bottom w:val="none" w:sz="0" w:space="0" w:color="auto"/>
            <w:right w:val="none" w:sz="0" w:space="0" w:color="auto"/>
          </w:divBdr>
        </w:div>
        <w:div w:id="2127774488">
          <w:marLeft w:val="0"/>
          <w:marRight w:val="0"/>
          <w:marTop w:val="0"/>
          <w:marBottom w:val="0"/>
          <w:divBdr>
            <w:top w:val="none" w:sz="0" w:space="0" w:color="auto"/>
            <w:left w:val="none" w:sz="0" w:space="0" w:color="auto"/>
            <w:bottom w:val="none" w:sz="0" w:space="0" w:color="auto"/>
            <w:right w:val="none" w:sz="0" w:space="0" w:color="auto"/>
          </w:divBdr>
        </w:div>
        <w:div w:id="96945831">
          <w:marLeft w:val="0"/>
          <w:marRight w:val="0"/>
          <w:marTop w:val="0"/>
          <w:marBottom w:val="0"/>
          <w:divBdr>
            <w:top w:val="none" w:sz="0" w:space="0" w:color="auto"/>
            <w:left w:val="none" w:sz="0" w:space="0" w:color="auto"/>
            <w:bottom w:val="none" w:sz="0" w:space="0" w:color="auto"/>
            <w:right w:val="none" w:sz="0" w:space="0" w:color="auto"/>
          </w:divBdr>
        </w:div>
        <w:div w:id="142158255">
          <w:marLeft w:val="0"/>
          <w:marRight w:val="0"/>
          <w:marTop w:val="0"/>
          <w:marBottom w:val="0"/>
          <w:divBdr>
            <w:top w:val="none" w:sz="0" w:space="0" w:color="auto"/>
            <w:left w:val="none" w:sz="0" w:space="0" w:color="auto"/>
            <w:bottom w:val="none" w:sz="0" w:space="0" w:color="auto"/>
            <w:right w:val="none" w:sz="0" w:space="0" w:color="auto"/>
          </w:divBdr>
        </w:div>
        <w:div w:id="724715119">
          <w:marLeft w:val="0"/>
          <w:marRight w:val="0"/>
          <w:marTop w:val="0"/>
          <w:marBottom w:val="0"/>
          <w:divBdr>
            <w:top w:val="none" w:sz="0" w:space="0" w:color="auto"/>
            <w:left w:val="none" w:sz="0" w:space="0" w:color="auto"/>
            <w:bottom w:val="none" w:sz="0" w:space="0" w:color="auto"/>
            <w:right w:val="none" w:sz="0" w:space="0" w:color="auto"/>
          </w:divBdr>
        </w:div>
        <w:div w:id="759759476">
          <w:marLeft w:val="0"/>
          <w:marRight w:val="0"/>
          <w:marTop w:val="0"/>
          <w:marBottom w:val="0"/>
          <w:divBdr>
            <w:top w:val="none" w:sz="0" w:space="0" w:color="auto"/>
            <w:left w:val="none" w:sz="0" w:space="0" w:color="auto"/>
            <w:bottom w:val="none" w:sz="0" w:space="0" w:color="auto"/>
            <w:right w:val="none" w:sz="0" w:space="0" w:color="auto"/>
          </w:divBdr>
        </w:div>
        <w:div w:id="447625585">
          <w:marLeft w:val="0"/>
          <w:marRight w:val="0"/>
          <w:marTop w:val="0"/>
          <w:marBottom w:val="0"/>
          <w:divBdr>
            <w:top w:val="none" w:sz="0" w:space="0" w:color="auto"/>
            <w:left w:val="none" w:sz="0" w:space="0" w:color="auto"/>
            <w:bottom w:val="none" w:sz="0" w:space="0" w:color="auto"/>
            <w:right w:val="none" w:sz="0" w:space="0" w:color="auto"/>
          </w:divBdr>
        </w:div>
        <w:div w:id="1232305227">
          <w:marLeft w:val="0"/>
          <w:marRight w:val="0"/>
          <w:marTop w:val="0"/>
          <w:marBottom w:val="0"/>
          <w:divBdr>
            <w:top w:val="none" w:sz="0" w:space="0" w:color="auto"/>
            <w:left w:val="none" w:sz="0" w:space="0" w:color="auto"/>
            <w:bottom w:val="none" w:sz="0" w:space="0" w:color="auto"/>
            <w:right w:val="none" w:sz="0" w:space="0" w:color="auto"/>
          </w:divBdr>
        </w:div>
        <w:div w:id="1757088802">
          <w:marLeft w:val="0"/>
          <w:marRight w:val="0"/>
          <w:marTop w:val="0"/>
          <w:marBottom w:val="0"/>
          <w:divBdr>
            <w:top w:val="none" w:sz="0" w:space="0" w:color="auto"/>
            <w:left w:val="none" w:sz="0" w:space="0" w:color="auto"/>
            <w:bottom w:val="none" w:sz="0" w:space="0" w:color="auto"/>
            <w:right w:val="none" w:sz="0" w:space="0" w:color="auto"/>
          </w:divBdr>
        </w:div>
        <w:div w:id="195236319">
          <w:marLeft w:val="0"/>
          <w:marRight w:val="0"/>
          <w:marTop w:val="0"/>
          <w:marBottom w:val="0"/>
          <w:divBdr>
            <w:top w:val="none" w:sz="0" w:space="0" w:color="auto"/>
            <w:left w:val="none" w:sz="0" w:space="0" w:color="auto"/>
            <w:bottom w:val="none" w:sz="0" w:space="0" w:color="auto"/>
            <w:right w:val="none" w:sz="0" w:space="0" w:color="auto"/>
          </w:divBdr>
        </w:div>
        <w:div w:id="612250860">
          <w:marLeft w:val="0"/>
          <w:marRight w:val="0"/>
          <w:marTop w:val="0"/>
          <w:marBottom w:val="0"/>
          <w:divBdr>
            <w:top w:val="none" w:sz="0" w:space="0" w:color="auto"/>
            <w:left w:val="none" w:sz="0" w:space="0" w:color="auto"/>
            <w:bottom w:val="none" w:sz="0" w:space="0" w:color="auto"/>
            <w:right w:val="none" w:sz="0" w:space="0" w:color="auto"/>
          </w:divBdr>
        </w:div>
        <w:div w:id="1766613523">
          <w:marLeft w:val="0"/>
          <w:marRight w:val="0"/>
          <w:marTop w:val="0"/>
          <w:marBottom w:val="0"/>
          <w:divBdr>
            <w:top w:val="none" w:sz="0" w:space="0" w:color="auto"/>
            <w:left w:val="none" w:sz="0" w:space="0" w:color="auto"/>
            <w:bottom w:val="none" w:sz="0" w:space="0" w:color="auto"/>
            <w:right w:val="none" w:sz="0" w:space="0" w:color="auto"/>
          </w:divBdr>
        </w:div>
        <w:div w:id="598834198">
          <w:marLeft w:val="0"/>
          <w:marRight w:val="0"/>
          <w:marTop w:val="0"/>
          <w:marBottom w:val="0"/>
          <w:divBdr>
            <w:top w:val="none" w:sz="0" w:space="0" w:color="auto"/>
            <w:left w:val="none" w:sz="0" w:space="0" w:color="auto"/>
            <w:bottom w:val="none" w:sz="0" w:space="0" w:color="auto"/>
            <w:right w:val="none" w:sz="0" w:space="0" w:color="auto"/>
          </w:divBdr>
        </w:div>
        <w:div w:id="243496939">
          <w:marLeft w:val="0"/>
          <w:marRight w:val="0"/>
          <w:marTop w:val="0"/>
          <w:marBottom w:val="0"/>
          <w:divBdr>
            <w:top w:val="none" w:sz="0" w:space="0" w:color="auto"/>
            <w:left w:val="none" w:sz="0" w:space="0" w:color="auto"/>
            <w:bottom w:val="none" w:sz="0" w:space="0" w:color="auto"/>
            <w:right w:val="none" w:sz="0" w:space="0" w:color="auto"/>
          </w:divBdr>
        </w:div>
        <w:div w:id="458299786">
          <w:marLeft w:val="0"/>
          <w:marRight w:val="0"/>
          <w:marTop w:val="0"/>
          <w:marBottom w:val="0"/>
          <w:divBdr>
            <w:top w:val="none" w:sz="0" w:space="0" w:color="auto"/>
            <w:left w:val="none" w:sz="0" w:space="0" w:color="auto"/>
            <w:bottom w:val="none" w:sz="0" w:space="0" w:color="auto"/>
            <w:right w:val="none" w:sz="0" w:space="0" w:color="auto"/>
          </w:divBdr>
        </w:div>
        <w:div w:id="1470974589">
          <w:marLeft w:val="0"/>
          <w:marRight w:val="0"/>
          <w:marTop w:val="0"/>
          <w:marBottom w:val="0"/>
          <w:divBdr>
            <w:top w:val="none" w:sz="0" w:space="0" w:color="auto"/>
            <w:left w:val="none" w:sz="0" w:space="0" w:color="auto"/>
            <w:bottom w:val="none" w:sz="0" w:space="0" w:color="auto"/>
            <w:right w:val="none" w:sz="0" w:space="0" w:color="auto"/>
          </w:divBdr>
        </w:div>
        <w:div w:id="924647493">
          <w:marLeft w:val="0"/>
          <w:marRight w:val="0"/>
          <w:marTop w:val="0"/>
          <w:marBottom w:val="0"/>
          <w:divBdr>
            <w:top w:val="none" w:sz="0" w:space="0" w:color="auto"/>
            <w:left w:val="none" w:sz="0" w:space="0" w:color="auto"/>
            <w:bottom w:val="none" w:sz="0" w:space="0" w:color="auto"/>
            <w:right w:val="none" w:sz="0" w:space="0" w:color="auto"/>
          </w:divBdr>
        </w:div>
        <w:div w:id="1696151043">
          <w:marLeft w:val="0"/>
          <w:marRight w:val="0"/>
          <w:marTop w:val="0"/>
          <w:marBottom w:val="0"/>
          <w:divBdr>
            <w:top w:val="none" w:sz="0" w:space="0" w:color="auto"/>
            <w:left w:val="none" w:sz="0" w:space="0" w:color="auto"/>
            <w:bottom w:val="none" w:sz="0" w:space="0" w:color="auto"/>
            <w:right w:val="none" w:sz="0" w:space="0" w:color="auto"/>
          </w:divBdr>
        </w:div>
        <w:div w:id="451705800">
          <w:marLeft w:val="0"/>
          <w:marRight w:val="0"/>
          <w:marTop w:val="0"/>
          <w:marBottom w:val="0"/>
          <w:divBdr>
            <w:top w:val="none" w:sz="0" w:space="0" w:color="auto"/>
            <w:left w:val="none" w:sz="0" w:space="0" w:color="auto"/>
            <w:bottom w:val="none" w:sz="0" w:space="0" w:color="auto"/>
            <w:right w:val="none" w:sz="0" w:space="0" w:color="auto"/>
          </w:divBdr>
        </w:div>
        <w:div w:id="1705057268">
          <w:marLeft w:val="0"/>
          <w:marRight w:val="0"/>
          <w:marTop w:val="0"/>
          <w:marBottom w:val="0"/>
          <w:divBdr>
            <w:top w:val="none" w:sz="0" w:space="0" w:color="auto"/>
            <w:left w:val="none" w:sz="0" w:space="0" w:color="auto"/>
            <w:bottom w:val="none" w:sz="0" w:space="0" w:color="auto"/>
            <w:right w:val="none" w:sz="0" w:space="0" w:color="auto"/>
          </w:divBdr>
        </w:div>
        <w:div w:id="1869875518">
          <w:marLeft w:val="0"/>
          <w:marRight w:val="0"/>
          <w:marTop w:val="0"/>
          <w:marBottom w:val="0"/>
          <w:divBdr>
            <w:top w:val="none" w:sz="0" w:space="0" w:color="auto"/>
            <w:left w:val="none" w:sz="0" w:space="0" w:color="auto"/>
            <w:bottom w:val="none" w:sz="0" w:space="0" w:color="auto"/>
            <w:right w:val="none" w:sz="0" w:space="0" w:color="auto"/>
          </w:divBdr>
        </w:div>
        <w:div w:id="623927730">
          <w:marLeft w:val="0"/>
          <w:marRight w:val="0"/>
          <w:marTop w:val="0"/>
          <w:marBottom w:val="0"/>
          <w:divBdr>
            <w:top w:val="none" w:sz="0" w:space="0" w:color="auto"/>
            <w:left w:val="none" w:sz="0" w:space="0" w:color="auto"/>
            <w:bottom w:val="none" w:sz="0" w:space="0" w:color="auto"/>
            <w:right w:val="none" w:sz="0" w:space="0" w:color="auto"/>
          </w:divBdr>
        </w:div>
        <w:div w:id="2755186">
          <w:marLeft w:val="0"/>
          <w:marRight w:val="0"/>
          <w:marTop w:val="0"/>
          <w:marBottom w:val="0"/>
          <w:divBdr>
            <w:top w:val="none" w:sz="0" w:space="0" w:color="auto"/>
            <w:left w:val="none" w:sz="0" w:space="0" w:color="auto"/>
            <w:bottom w:val="none" w:sz="0" w:space="0" w:color="auto"/>
            <w:right w:val="none" w:sz="0" w:space="0" w:color="auto"/>
          </w:divBdr>
        </w:div>
        <w:div w:id="914779363">
          <w:marLeft w:val="0"/>
          <w:marRight w:val="0"/>
          <w:marTop w:val="0"/>
          <w:marBottom w:val="0"/>
          <w:divBdr>
            <w:top w:val="none" w:sz="0" w:space="0" w:color="auto"/>
            <w:left w:val="none" w:sz="0" w:space="0" w:color="auto"/>
            <w:bottom w:val="none" w:sz="0" w:space="0" w:color="auto"/>
            <w:right w:val="none" w:sz="0" w:space="0" w:color="auto"/>
          </w:divBdr>
        </w:div>
        <w:div w:id="1896818089">
          <w:marLeft w:val="0"/>
          <w:marRight w:val="0"/>
          <w:marTop w:val="0"/>
          <w:marBottom w:val="0"/>
          <w:divBdr>
            <w:top w:val="none" w:sz="0" w:space="0" w:color="auto"/>
            <w:left w:val="none" w:sz="0" w:space="0" w:color="auto"/>
            <w:bottom w:val="none" w:sz="0" w:space="0" w:color="auto"/>
            <w:right w:val="none" w:sz="0" w:space="0" w:color="auto"/>
          </w:divBdr>
        </w:div>
        <w:div w:id="1248879674">
          <w:marLeft w:val="0"/>
          <w:marRight w:val="0"/>
          <w:marTop w:val="0"/>
          <w:marBottom w:val="0"/>
          <w:divBdr>
            <w:top w:val="none" w:sz="0" w:space="0" w:color="auto"/>
            <w:left w:val="none" w:sz="0" w:space="0" w:color="auto"/>
            <w:bottom w:val="none" w:sz="0" w:space="0" w:color="auto"/>
            <w:right w:val="none" w:sz="0" w:space="0" w:color="auto"/>
          </w:divBdr>
        </w:div>
        <w:div w:id="631523756">
          <w:marLeft w:val="0"/>
          <w:marRight w:val="0"/>
          <w:marTop w:val="0"/>
          <w:marBottom w:val="0"/>
          <w:divBdr>
            <w:top w:val="none" w:sz="0" w:space="0" w:color="auto"/>
            <w:left w:val="none" w:sz="0" w:space="0" w:color="auto"/>
            <w:bottom w:val="none" w:sz="0" w:space="0" w:color="auto"/>
            <w:right w:val="none" w:sz="0" w:space="0" w:color="auto"/>
          </w:divBdr>
        </w:div>
        <w:div w:id="1810245052">
          <w:marLeft w:val="0"/>
          <w:marRight w:val="0"/>
          <w:marTop w:val="0"/>
          <w:marBottom w:val="0"/>
          <w:divBdr>
            <w:top w:val="none" w:sz="0" w:space="0" w:color="auto"/>
            <w:left w:val="none" w:sz="0" w:space="0" w:color="auto"/>
            <w:bottom w:val="none" w:sz="0" w:space="0" w:color="auto"/>
            <w:right w:val="none" w:sz="0" w:space="0" w:color="auto"/>
          </w:divBdr>
        </w:div>
        <w:div w:id="608123941">
          <w:marLeft w:val="0"/>
          <w:marRight w:val="0"/>
          <w:marTop w:val="0"/>
          <w:marBottom w:val="0"/>
          <w:divBdr>
            <w:top w:val="none" w:sz="0" w:space="0" w:color="auto"/>
            <w:left w:val="none" w:sz="0" w:space="0" w:color="auto"/>
            <w:bottom w:val="none" w:sz="0" w:space="0" w:color="auto"/>
            <w:right w:val="none" w:sz="0" w:space="0" w:color="auto"/>
          </w:divBdr>
        </w:div>
        <w:div w:id="1802191355">
          <w:marLeft w:val="0"/>
          <w:marRight w:val="0"/>
          <w:marTop w:val="0"/>
          <w:marBottom w:val="0"/>
          <w:divBdr>
            <w:top w:val="none" w:sz="0" w:space="0" w:color="auto"/>
            <w:left w:val="none" w:sz="0" w:space="0" w:color="auto"/>
            <w:bottom w:val="none" w:sz="0" w:space="0" w:color="auto"/>
            <w:right w:val="none" w:sz="0" w:space="0" w:color="auto"/>
          </w:divBdr>
        </w:div>
        <w:div w:id="1303387548">
          <w:marLeft w:val="0"/>
          <w:marRight w:val="0"/>
          <w:marTop w:val="0"/>
          <w:marBottom w:val="0"/>
          <w:divBdr>
            <w:top w:val="none" w:sz="0" w:space="0" w:color="auto"/>
            <w:left w:val="none" w:sz="0" w:space="0" w:color="auto"/>
            <w:bottom w:val="none" w:sz="0" w:space="0" w:color="auto"/>
            <w:right w:val="none" w:sz="0" w:space="0" w:color="auto"/>
          </w:divBdr>
        </w:div>
        <w:div w:id="1816943493">
          <w:marLeft w:val="0"/>
          <w:marRight w:val="0"/>
          <w:marTop w:val="0"/>
          <w:marBottom w:val="0"/>
          <w:divBdr>
            <w:top w:val="none" w:sz="0" w:space="0" w:color="auto"/>
            <w:left w:val="none" w:sz="0" w:space="0" w:color="auto"/>
            <w:bottom w:val="none" w:sz="0" w:space="0" w:color="auto"/>
            <w:right w:val="none" w:sz="0" w:space="0" w:color="auto"/>
          </w:divBdr>
        </w:div>
        <w:div w:id="751898407">
          <w:marLeft w:val="0"/>
          <w:marRight w:val="0"/>
          <w:marTop w:val="0"/>
          <w:marBottom w:val="0"/>
          <w:divBdr>
            <w:top w:val="none" w:sz="0" w:space="0" w:color="auto"/>
            <w:left w:val="none" w:sz="0" w:space="0" w:color="auto"/>
            <w:bottom w:val="none" w:sz="0" w:space="0" w:color="auto"/>
            <w:right w:val="none" w:sz="0" w:space="0" w:color="auto"/>
          </w:divBdr>
        </w:div>
        <w:div w:id="1592541655">
          <w:marLeft w:val="0"/>
          <w:marRight w:val="0"/>
          <w:marTop w:val="0"/>
          <w:marBottom w:val="0"/>
          <w:divBdr>
            <w:top w:val="none" w:sz="0" w:space="0" w:color="auto"/>
            <w:left w:val="none" w:sz="0" w:space="0" w:color="auto"/>
            <w:bottom w:val="none" w:sz="0" w:space="0" w:color="auto"/>
            <w:right w:val="none" w:sz="0" w:space="0" w:color="auto"/>
          </w:divBdr>
        </w:div>
        <w:div w:id="20519740">
          <w:marLeft w:val="0"/>
          <w:marRight w:val="0"/>
          <w:marTop w:val="0"/>
          <w:marBottom w:val="0"/>
          <w:divBdr>
            <w:top w:val="none" w:sz="0" w:space="0" w:color="auto"/>
            <w:left w:val="none" w:sz="0" w:space="0" w:color="auto"/>
            <w:bottom w:val="none" w:sz="0" w:space="0" w:color="auto"/>
            <w:right w:val="none" w:sz="0" w:space="0" w:color="auto"/>
          </w:divBdr>
        </w:div>
        <w:div w:id="1509364107">
          <w:marLeft w:val="0"/>
          <w:marRight w:val="0"/>
          <w:marTop w:val="0"/>
          <w:marBottom w:val="0"/>
          <w:divBdr>
            <w:top w:val="none" w:sz="0" w:space="0" w:color="auto"/>
            <w:left w:val="none" w:sz="0" w:space="0" w:color="auto"/>
            <w:bottom w:val="none" w:sz="0" w:space="0" w:color="auto"/>
            <w:right w:val="none" w:sz="0" w:space="0" w:color="auto"/>
          </w:divBdr>
        </w:div>
        <w:div w:id="277800">
          <w:marLeft w:val="0"/>
          <w:marRight w:val="0"/>
          <w:marTop w:val="0"/>
          <w:marBottom w:val="0"/>
          <w:divBdr>
            <w:top w:val="none" w:sz="0" w:space="0" w:color="auto"/>
            <w:left w:val="none" w:sz="0" w:space="0" w:color="auto"/>
            <w:bottom w:val="none" w:sz="0" w:space="0" w:color="auto"/>
            <w:right w:val="none" w:sz="0" w:space="0" w:color="auto"/>
          </w:divBdr>
        </w:div>
        <w:div w:id="1128890214">
          <w:marLeft w:val="0"/>
          <w:marRight w:val="0"/>
          <w:marTop w:val="0"/>
          <w:marBottom w:val="0"/>
          <w:divBdr>
            <w:top w:val="none" w:sz="0" w:space="0" w:color="auto"/>
            <w:left w:val="none" w:sz="0" w:space="0" w:color="auto"/>
            <w:bottom w:val="none" w:sz="0" w:space="0" w:color="auto"/>
            <w:right w:val="none" w:sz="0" w:space="0" w:color="auto"/>
          </w:divBdr>
        </w:div>
        <w:div w:id="483354060">
          <w:marLeft w:val="0"/>
          <w:marRight w:val="0"/>
          <w:marTop w:val="0"/>
          <w:marBottom w:val="0"/>
          <w:divBdr>
            <w:top w:val="none" w:sz="0" w:space="0" w:color="auto"/>
            <w:left w:val="none" w:sz="0" w:space="0" w:color="auto"/>
            <w:bottom w:val="none" w:sz="0" w:space="0" w:color="auto"/>
            <w:right w:val="none" w:sz="0" w:space="0" w:color="auto"/>
          </w:divBdr>
        </w:div>
        <w:div w:id="1472750603">
          <w:marLeft w:val="0"/>
          <w:marRight w:val="0"/>
          <w:marTop w:val="0"/>
          <w:marBottom w:val="0"/>
          <w:divBdr>
            <w:top w:val="none" w:sz="0" w:space="0" w:color="auto"/>
            <w:left w:val="none" w:sz="0" w:space="0" w:color="auto"/>
            <w:bottom w:val="none" w:sz="0" w:space="0" w:color="auto"/>
            <w:right w:val="none" w:sz="0" w:space="0" w:color="auto"/>
          </w:divBdr>
        </w:div>
        <w:div w:id="281420561">
          <w:marLeft w:val="0"/>
          <w:marRight w:val="0"/>
          <w:marTop w:val="0"/>
          <w:marBottom w:val="0"/>
          <w:divBdr>
            <w:top w:val="none" w:sz="0" w:space="0" w:color="auto"/>
            <w:left w:val="none" w:sz="0" w:space="0" w:color="auto"/>
            <w:bottom w:val="none" w:sz="0" w:space="0" w:color="auto"/>
            <w:right w:val="none" w:sz="0" w:space="0" w:color="auto"/>
          </w:divBdr>
        </w:div>
        <w:div w:id="1698578312">
          <w:marLeft w:val="0"/>
          <w:marRight w:val="0"/>
          <w:marTop w:val="0"/>
          <w:marBottom w:val="0"/>
          <w:divBdr>
            <w:top w:val="none" w:sz="0" w:space="0" w:color="auto"/>
            <w:left w:val="none" w:sz="0" w:space="0" w:color="auto"/>
            <w:bottom w:val="none" w:sz="0" w:space="0" w:color="auto"/>
            <w:right w:val="none" w:sz="0" w:space="0" w:color="auto"/>
          </w:divBdr>
        </w:div>
        <w:div w:id="1284578793">
          <w:marLeft w:val="0"/>
          <w:marRight w:val="0"/>
          <w:marTop w:val="0"/>
          <w:marBottom w:val="0"/>
          <w:divBdr>
            <w:top w:val="none" w:sz="0" w:space="0" w:color="auto"/>
            <w:left w:val="none" w:sz="0" w:space="0" w:color="auto"/>
            <w:bottom w:val="none" w:sz="0" w:space="0" w:color="auto"/>
            <w:right w:val="none" w:sz="0" w:space="0" w:color="auto"/>
          </w:divBdr>
        </w:div>
        <w:div w:id="190802654">
          <w:marLeft w:val="0"/>
          <w:marRight w:val="0"/>
          <w:marTop w:val="0"/>
          <w:marBottom w:val="0"/>
          <w:divBdr>
            <w:top w:val="none" w:sz="0" w:space="0" w:color="auto"/>
            <w:left w:val="none" w:sz="0" w:space="0" w:color="auto"/>
            <w:bottom w:val="none" w:sz="0" w:space="0" w:color="auto"/>
            <w:right w:val="none" w:sz="0" w:space="0" w:color="auto"/>
          </w:divBdr>
        </w:div>
        <w:div w:id="2055032764">
          <w:marLeft w:val="0"/>
          <w:marRight w:val="0"/>
          <w:marTop w:val="0"/>
          <w:marBottom w:val="0"/>
          <w:divBdr>
            <w:top w:val="none" w:sz="0" w:space="0" w:color="auto"/>
            <w:left w:val="none" w:sz="0" w:space="0" w:color="auto"/>
            <w:bottom w:val="none" w:sz="0" w:space="0" w:color="auto"/>
            <w:right w:val="none" w:sz="0" w:space="0" w:color="auto"/>
          </w:divBdr>
        </w:div>
        <w:div w:id="262108405">
          <w:marLeft w:val="0"/>
          <w:marRight w:val="0"/>
          <w:marTop w:val="0"/>
          <w:marBottom w:val="0"/>
          <w:divBdr>
            <w:top w:val="none" w:sz="0" w:space="0" w:color="auto"/>
            <w:left w:val="none" w:sz="0" w:space="0" w:color="auto"/>
            <w:bottom w:val="none" w:sz="0" w:space="0" w:color="auto"/>
            <w:right w:val="none" w:sz="0" w:space="0" w:color="auto"/>
          </w:divBdr>
        </w:div>
        <w:div w:id="142702280">
          <w:marLeft w:val="0"/>
          <w:marRight w:val="0"/>
          <w:marTop w:val="0"/>
          <w:marBottom w:val="0"/>
          <w:divBdr>
            <w:top w:val="none" w:sz="0" w:space="0" w:color="auto"/>
            <w:left w:val="none" w:sz="0" w:space="0" w:color="auto"/>
            <w:bottom w:val="none" w:sz="0" w:space="0" w:color="auto"/>
            <w:right w:val="none" w:sz="0" w:space="0" w:color="auto"/>
          </w:divBdr>
        </w:div>
        <w:div w:id="145363089">
          <w:marLeft w:val="0"/>
          <w:marRight w:val="0"/>
          <w:marTop w:val="0"/>
          <w:marBottom w:val="0"/>
          <w:divBdr>
            <w:top w:val="none" w:sz="0" w:space="0" w:color="auto"/>
            <w:left w:val="none" w:sz="0" w:space="0" w:color="auto"/>
            <w:bottom w:val="none" w:sz="0" w:space="0" w:color="auto"/>
            <w:right w:val="none" w:sz="0" w:space="0" w:color="auto"/>
          </w:divBdr>
        </w:div>
        <w:div w:id="262542734">
          <w:marLeft w:val="0"/>
          <w:marRight w:val="0"/>
          <w:marTop w:val="0"/>
          <w:marBottom w:val="0"/>
          <w:divBdr>
            <w:top w:val="none" w:sz="0" w:space="0" w:color="auto"/>
            <w:left w:val="none" w:sz="0" w:space="0" w:color="auto"/>
            <w:bottom w:val="none" w:sz="0" w:space="0" w:color="auto"/>
            <w:right w:val="none" w:sz="0" w:space="0" w:color="auto"/>
          </w:divBdr>
        </w:div>
        <w:div w:id="1757827203">
          <w:marLeft w:val="0"/>
          <w:marRight w:val="0"/>
          <w:marTop w:val="0"/>
          <w:marBottom w:val="0"/>
          <w:divBdr>
            <w:top w:val="none" w:sz="0" w:space="0" w:color="auto"/>
            <w:left w:val="none" w:sz="0" w:space="0" w:color="auto"/>
            <w:bottom w:val="none" w:sz="0" w:space="0" w:color="auto"/>
            <w:right w:val="none" w:sz="0" w:space="0" w:color="auto"/>
          </w:divBdr>
        </w:div>
        <w:div w:id="1420518342">
          <w:marLeft w:val="0"/>
          <w:marRight w:val="0"/>
          <w:marTop w:val="0"/>
          <w:marBottom w:val="0"/>
          <w:divBdr>
            <w:top w:val="none" w:sz="0" w:space="0" w:color="auto"/>
            <w:left w:val="none" w:sz="0" w:space="0" w:color="auto"/>
            <w:bottom w:val="none" w:sz="0" w:space="0" w:color="auto"/>
            <w:right w:val="none" w:sz="0" w:space="0" w:color="auto"/>
          </w:divBdr>
        </w:div>
        <w:div w:id="1471442417">
          <w:marLeft w:val="0"/>
          <w:marRight w:val="0"/>
          <w:marTop w:val="0"/>
          <w:marBottom w:val="0"/>
          <w:divBdr>
            <w:top w:val="none" w:sz="0" w:space="0" w:color="auto"/>
            <w:left w:val="none" w:sz="0" w:space="0" w:color="auto"/>
            <w:bottom w:val="none" w:sz="0" w:space="0" w:color="auto"/>
            <w:right w:val="none" w:sz="0" w:space="0" w:color="auto"/>
          </w:divBdr>
        </w:div>
        <w:div w:id="1688676547">
          <w:marLeft w:val="0"/>
          <w:marRight w:val="0"/>
          <w:marTop w:val="0"/>
          <w:marBottom w:val="0"/>
          <w:divBdr>
            <w:top w:val="none" w:sz="0" w:space="0" w:color="auto"/>
            <w:left w:val="none" w:sz="0" w:space="0" w:color="auto"/>
            <w:bottom w:val="none" w:sz="0" w:space="0" w:color="auto"/>
            <w:right w:val="none" w:sz="0" w:space="0" w:color="auto"/>
          </w:divBdr>
        </w:div>
        <w:div w:id="1388995002">
          <w:marLeft w:val="0"/>
          <w:marRight w:val="0"/>
          <w:marTop w:val="0"/>
          <w:marBottom w:val="0"/>
          <w:divBdr>
            <w:top w:val="none" w:sz="0" w:space="0" w:color="auto"/>
            <w:left w:val="none" w:sz="0" w:space="0" w:color="auto"/>
            <w:bottom w:val="none" w:sz="0" w:space="0" w:color="auto"/>
            <w:right w:val="none" w:sz="0" w:space="0" w:color="auto"/>
          </w:divBdr>
        </w:div>
        <w:div w:id="1138574350">
          <w:marLeft w:val="0"/>
          <w:marRight w:val="0"/>
          <w:marTop w:val="0"/>
          <w:marBottom w:val="0"/>
          <w:divBdr>
            <w:top w:val="none" w:sz="0" w:space="0" w:color="auto"/>
            <w:left w:val="none" w:sz="0" w:space="0" w:color="auto"/>
            <w:bottom w:val="none" w:sz="0" w:space="0" w:color="auto"/>
            <w:right w:val="none" w:sz="0" w:space="0" w:color="auto"/>
          </w:divBdr>
        </w:div>
        <w:div w:id="1999111394">
          <w:marLeft w:val="0"/>
          <w:marRight w:val="0"/>
          <w:marTop w:val="0"/>
          <w:marBottom w:val="0"/>
          <w:divBdr>
            <w:top w:val="none" w:sz="0" w:space="0" w:color="auto"/>
            <w:left w:val="none" w:sz="0" w:space="0" w:color="auto"/>
            <w:bottom w:val="none" w:sz="0" w:space="0" w:color="auto"/>
            <w:right w:val="none" w:sz="0" w:space="0" w:color="auto"/>
          </w:divBdr>
        </w:div>
        <w:div w:id="1260261643">
          <w:marLeft w:val="0"/>
          <w:marRight w:val="0"/>
          <w:marTop w:val="0"/>
          <w:marBottom w:val="0"/>
          <w:divBdr>
            <w:top w:val="none" w:sz="0" w:space="0" w:color="auto"/>
            <w:left w:val="none" w:sz="0" w:space="0" w:color="auto"/>
            <w:bottom w:val="none" w:sz="0" w:space="0" w:color="auto"/>
            <w:right w:val="none" w:sz="0" w:space="0" w:color="auto"/>
          </w:divBdr>
        </w:div>
        <w:div w:id="1483473477">
          <w:marLeft w:val="0"/>
          <w:marRight w:val="0"/>
          <w:marTop w:val="0"/>
          <w:marBottom w:val="0"/>
          <w:divBdr>
            <w:top w:val="none" w:sz="0" w:space="0" w:color="auto"/>
            <w:left w:val="none" w:sz="0" w:space="0" w:color="auto"/>
            <w:bottom w:val="none" w:sz="0" w:space="0" w:color="auto"/>
            <w:right w:val="none" w:sz="0" w:space="0" w:color="auto"/>
          </w:divBdr>
        </w:div>
        <w:div w:id="318122835">
          <w:marLeft w:val="0"/>
          <w:marRight w:val="0"/>
          <w:marTop w:val="0"/>
          <w:marBottom w:val="0"/>
          <w:divBdr>
            <w:top w:val="none" w:sz="0" w:space="0" w:color="auto"/>
            <w:left w:val="none" w:sz="0" w:space="0" w:color="auto"/>
            <w:bottom w:val="none" w:sz="0" w:space="0" w:color="auto"/>
            <w:right w:val="none" w:sz="0" w:space="0" w:color="auto"/>
          </w:divBdr>
        </w:div>
        <w:div w:id="342710399">
          <w:marLeft w:val="0"/>
          <w:marRight w:val="0"/>
          <w:marTop w:val="0"/>
          <w:marBottom w:val="0"/>
          <w:divBdr>
            <w:top w:val="none" w:sz="0" w:space="0" w:color="auto"/>
            <w:left w:val="none" w:sz="0" w:space="0" w:color="auto"/>
            <w:bottom w:val="none" w:sz="0" w:space="0" w:color="auto"/>
            <w:right w:val="none" w:sz="0" w:space="0" w:color="auto"/>
          </w:divBdr>
        </w:div>
        <w:div w:id="487598412">
          <w:marLeft w:val="0"/>
          <w:marRight w:val="0"/>
          <w:marTop w:val="0"/>
          <w:marBottom w:val="0"/>
          <w:divBdr>
            <w:top w:val="none" w:sz="0" w:space="0" w:color="auto"/>
            <w:left w:val="none" w:sz="0" w:space="0" w:color="auto"/>
            <w:bottom w:val="none" w:sz="0" w:space="0" w:color="auto"/>
            <w:right w:val="none" w:sz="0" w:space="0" w:color="auto"/>
          </w:divBdr>
        </w:div>
        <w:div w:id="1733692008">
          <w:marLeft w:val="0"/>
          <w:marRight w:val="0"/>
          <w:marTop w:val="0"/>
          <w:marBottom w:val="0"/>
          <w:divBdr>
            <w:top w:val="none" w:sz="0" w:space="0" w:color="auto"/>
            <w:left w:val="none" w:sz="0" w:space="0" w:color="auto"/>
            <w:bottom w:val="none" w:sz="0" w:space="0" w:color="auto"/>
            <w:right w:val="none" w:sz="0" w:space="0" w:color="auto"/>
          </w:divBdr>
        </w:div>
        <w:div w:id="801775767">
          <w:marLeft w:val="0"/>
          <w:marRight w:val="0"/>
          <w:marTop w:val="0"/>
          <w:marBottom w:val="0"/>
          <w:divBdr>
            <w:top w:val="none" w:sz="0" w:space="0" w:color="auto"/>
            <w:left w:val="none" w:sz="0" w:space="0" w:color="auto"/>
            <w:bottom w:val="none" w:sz="0" w:space="0" w:color="auto"/>
            <w:right w:val="none" w:sz="0" w:space="0" w:color="auto"/>
          </w:divBdr>
        </w:div>
        <w:div w:id="1130172492">
          <w:marLeft w:val="0"/>
          <w:marRight w:val="0"/>
          <w:marTop w:val="0"/>
          <w:marBottom w:val="0"/>
          <w:divBdr>
            <w:top w:val="none" w:sz="0" w:space="0" w:color="auto"/>
            <w:left w:val="none" w:sz="0" w:space="0" w:color="auto"/>
            <w:bottom w:val="none" w:sz="0" w:space="0" w:color="auto"/>
            <w:right w:val="none" w:sz="0" w:space="0" w:color="auto"/>
          </w:divBdr>
        </w:div>
        <w:div w:id="1046877322">
          <w:marLeft w:val="0"/>
          <w:marRight w:val="0"/>
          <w:marTop w:val="0"/>
          <w:marBottom w:val="0"/>
          <w:divBdr>
            <w:top w:val="none" w:sz="0" w:space="0" w:color="auto"/>
            <w:left w:val="none" w:sz="0" w:space="0" w:color="auto"/>
            <w:bottom w:val="none" w:sz="0" w:space="0" w:color="auto"/>
            <w:right w:val="none" w:sz="0" w:space="0" w:color="auto"/>
          </w:divBdr>
        </w:div>
        <w:div w:id="1980725352">
          <w:marLeft w:val="0"/>
          <w:marRight w:val="0"/>
          <w:marTop w:val="0"/>
          <w:marBottom w:val="0"/>
          <w:divBdr>
            <w:top w:val="none" w:sz="0" w:space="0" w:color="auto"/>
            <w:left w:val="none" w:sz="0" w:space="0" w:color="auto"/>
            <w:bottom w:val="none" w:sz="0" w:space="0" w:color="auto"/>
            <w:right w:val="none" w:sz="0" w:space="0" w:color="auto"/>
          </w:divBdr>
        </w:div>
        <w:div w:id="1707678735">
          <w:marLeft w:val="0"/>
          <w:marRight w:val="0"/>
          <w:marTop w:val="0"/>
          <w:marBottom w:val="0"/>
          <w:divBdr>
            <w:top w:val="none" w:sz="0" w:space="0" w:color="auto"/>
            <w:left w:val="none" w:sz="0" w:space="0" w:color="auto"/>
            <w:bottom w:val="none" w:sz="0" w:space="0" w:color="auto"/>
            <w:right w:val="none" w:sz="0" w:space="0" w:color="auto"/>
          </w:divBdr>
        </w:div>
        <w:div w:id="161707053">
          <w:marLeft w:val="0"/>
          <w:marRight w:val="0"/>
          <w:marTop w:val="0"/>
          <w:marBottom w:val="0"/>
          <w:divBdr>
            <w:top w:val="none" w:sz="0" w:space="0" w:color="auto"/>
            <w:left w:val="none" w:sz="0" w:space="0" w:color="auto"/>
            <w:bottom w:val="none" w:sz="0" w:space="0" w:color="auto"/>
            <w:right w:val="none" w:sz="0" w:space="0" w:color="auto"/>
          </w:divBdr>
        </w:div>
        <w:div w:id="447356929">
          <w:marLeft w:val="0"/>
          <w:marRight w:val="0"/>
          <w:marTop w:val="0"/>
          <w:marBottom w:val="0"/>
          <w:divBdr>
            <w:top w:val="none" w:sz="0" w:space="0" w:color="auto"/>
            <w:left w:val="none" w:sz="0" w:space="0" w:color="auto"/>
            <w:bottom w:val="none" w:sz="0" w:space="0" w:color="auto"/>
            <w:right w:val="none" w:sz="0" w:space="0" w:color="auto"/>
          </w:divBdr>
        </w:div>
        <w:div w:id="1600797533">
          <w:marLeft w:val="0"/>
          <w:marRight w:val="0"/>
          <w:marTop w:val="0"/>
          <w:marBottom w:val="0"/>
          <w:divBdr>
            <w:top w:val="none" w:sz="0" w:space="0" w:color="auto"/>
            <w:left w:val="none" w:sz="0" w:space="0" w:color="auto"/>
            <w:bottom w:val="none" w:sz="0" w:space="0" w:color="auto"/>
            <w:right w:val="none" w:sz="0" w:space="0" w:color="auto"/>
          </w:divBdr>
        </w:div>
        <w:div w:id="1916470679">
          <w:marLeft w:val="0"/>
          <w:marRight w:val="0"/>
          <w:marTop w:val="0"/>
          <w:marBottom w:val="0"/>
          <w:divBdr>
            <w:top w:val="none" w:sz="0" w:space="0" w:color="auto"/>
            <w:left w:val="none" w:sz="0" w:space="0" w:color="auto"/>
            <w:bottom w:val="none" w:sz="0" w:space="0" w:color="auto"/>
            <w:right w:val="none" w:sz="0" w:space="0" w:color="auto"/>
          </w:divBdr>
        </w:div>
        <w:div w:id="1817840273">
          <w:marLeft w:val="0"/>
          <w:marRight w:val="0"/>
          <w:marTop w:val="0"/>
          <w:marBottom w:val="0"/>
          <w:divBdr>
            <w:top w:val="none" w:sz="0" w:space="0" w:color="auto"/>
            <w:left w:val="none" w:sz="0" w:space="0" w:color="auto"/>
            <w:bottom w:val="none" w:sz="0" w:space="0" w:color="auto"/>
            <w:right w:val="none" w:sz="0" w:space="0" w:color="auto"/>
          </w:divBdr>
        </w:div>
        <w:div w:id="1423985363">
          <w:marLeft w:val="0"/>
          <w:marRight w:val="0"/>
          <w:marTop w:val="0"/>
          <w:marBottom w:val="0"/>
          <w:divBdr>
            <w:top w:val="none" w:sz="0" w:space="0" w:color="auto"/>
            <w:left w:val="none" w:sz="0" w:space="0" w:color="auto"/>
            <w:bottom w:val="none" w:sz="0" w:space="0" w:color="auto"/>
            <w:right w:val="none" w:sz="0" w:space="0" w:color="auto"/>
          </w:divBdr>
        </w:div>
        <w:div w:id="307395982">
          <w:marLeft w:val="0"/>
          <w:marRight w:val="0"/>
          <w:marTop w:val="0"/>
          <w:marBottom w:val="0"/>
          <w:divBdr>
            <w:top w:val="none" w:sz="0" w:space="0" w:color="auto"/>
            <w:left w:val="none" w:sz="0" w:space="0" w:color="auto"/>
            <w:bottom w:val="none" w:sz="0" w:space="0" w:color="auto"/>
            <w:right w:val="none" w:sz="0" w:space="0" w:color="auto"/>
          </w:divBdr>
        </w:div>
        <w:div w:id="1617444858">
          <w:marLeft w:val="0"/>
          <w:marRight w:val="0"/>
          <w:marTop w:val="0"/>
          <w:marBottom w:val="0"/>
          <w:divBdr>
            <w:top w:val="none" w:sz="0" w:space="0" w:color="auto"/>
            <w:left w:val="none" w:sz="0" w:space="0" w:color="auto"/>
            <w:bottom w:val="none" w:sz="0" w:space="0" w:color="auto"/>
            <w:right w:val="none" w:sz="0" w:space="0" w:color="auto"/>
          </w:divBdr>
        </w:div>
        <w:div w:id="1880244813">
          <w:marLeft w:val="0"/>
          <w:marRight w:val="0"/>
          <w:marTop w:val="0"/>
          <w:marBottom w:val="0"/>
          <w:divBdr>
            <w:top w:val="none" w:sz="0" w:space="0" w:color="auto"/>
            <w:left w:val="none" w:sz="0" w:space="0" w:color="auto"/>
            <w:bottom w:val="none" w:sz="0" w:space="0" w:color="auto"/>
            <w:right w:val="none" w:sz="0" w:space="0" w:color="auto"/>
          </w:divBdr>
        </w:div>
        <w:div w:id="774515862">
          <w:marLeft w:val="0"/>
          <w:marRight w:val="0"/>
          <w:marTop w:val="0"/>
          <w:marBottom w:val="0"/>
          <w:divBdr>
            <w:top w:val="none" w:sz="0" w:space="0" w:color="auto"/>
            <w:left w:val="none" w:sz="0" w:space="0" w:color="auto"/>
            <w:bottom w:val="none" w:sz="0" w:space="0" w:color="auto"/>
            <w:right w:val="none" w:sz="0" w:space="0" w:color="auto"/>
          </w:divBdr>
        </w:div>
        <w:div w:id="405422955">
          <w:marLeft w:val="0"/>
          <w:marRight w:val="0"/>
          <w:marTop w:val="0"/>
          <w:marBottom w:val="0"/>
          <w:divBdr>
            <w:top w:val="none" w:sz="0" w:space="0" w:color="auto"/>
            <w:left w:val="none" w:sz="0" w:space="0" w:color="auto"/>
            <w:bottom w:val="none" w:sz="0" w:space="0" w:color="auto"/>
            <w:right w:val="none" w:sz="0" w:space="0" w:color="auto"/>
          </w:divBdr>
        </w:div>
        <w:div w:id="160124033">
          <w:marLeft w:val="0"/>
          <w:marRight w:val="0"/>
          <w:marTop w:val="0"/>
          <w:marBottom w:val="0"/>
          <w:divBdr>
            <w:top w:val="none" w:sz="0" w:space="0" w:color="auto"/>
            <w:left w:val="none" w:sz="0" w:space="0" w:color="auto"/>
            <w:bottom w:val="none" w:sz="0" w:space="0" w:color="auto"/>
            <w:right w:val="none" w:sz="0" w:space="0" w:color="auto"/>
          </w:divBdr>
        </w:div>
        <w:div w:id="125588565">
          <w:marLeft w:val="0"/>
          <w:marRight w:val="0"/>
          <w:marTop w:val="0"/>
          <w:marBottom w:val="0"/>
          <w:divBdr>
            <w:top w:val="none" w:sz="0" w:space="0" w:color="auto"/>
            <w:left w:val="none" w:sz="0" w:space="0" w:color="auto"/>
            <w:bottom w:val="none" w:sz="0" w:space="0" w:color="auto"/>
            <w:right w:val="none" w:sz="0" w:space="0" w:color="auto"/>
          </w:divBdr>
        </w:div>
        <w:div w:id="1707175056">
          <w:marLeft w:val="0"/>
          <w:marRight w:val="0"/>
          <w:marTop w:val="0"/>
          <w:marBottom w:val="0"/>
          <w:divBdr>
            <w:top w:val="none" w:sz="0" w:space="0" w:color="auto"/>
            <w:left w:val="none" w:sz="0" w:space="0" w:color="auto"/>
            <w:bottom w:val="none" w:sz="0" w:space="0" w:color="auto"/>
            <w:right w:val="none" w:sz="0" w:space="0" w:color="auto"/>
          </w:divBdr>
        </w:div>
        <w:div w:id="57367965">
          <w:marLeft w:val="0"/>
          <w:marRight w:val="0"/>
          <w:marTop w:val="0"/>
          <w:marBottom w:val="0"/>
          <w:divBdr>
            <w:top w:val="none" w:sz="0" w:space="0" w:color="auto"/>
            <w:left w:val="none" w:sz="0" w:space="0" w:color="auto"/>
            <w:bottom w:val="none" w:sz="0" w:space="0" w:color="auto"/>
            <w:right w:val="none" w:sz="0" w:space="0" w:color="auto"/>
          </w:divBdr>
        </w:div>
        <w:div w:id="2036693965">
          <w:marLeft w:val="0"/>
          <w:marRight w:val="0"/>
          <w:marTop w:val="0"/>
          <w:marBottom w:val="0"/>
          <w:divBdr>
            <w:top w:val="none" w:sz="0" w:space="0" w:color="auto"/>
            <w:left w:val="none" w:sz="0" w:space="0" w:color="auto"/>
            <w:bottom w:val="none" w:sz="0" w:space="0" w:color="auto"/>
            <w:right w:val="none" w:sz="0" w:space="0" w:color="auto"/>
          </w:divBdr>
        </w:div>
        <w:div w:id="126047489">
          <w:marLeft w:val="0"/>
          <w:marRight w:val="0"/>
          <w:marTop w:val="0"/>
          <w:marBottom w:val="0"/>
          <w:divBdr>
            <w:top w:val="none" w:sz="0" w:space="0" w:color="auto"/>
            <w:left w:val="none" w:sz="0" w:space="0" w:color="auto"/>
            <w:bottom w:val="none" w:sz="0" w:space="0" w:color="auto"/>
            <w:right w:val="none" w:sz="0" w:space="0" w:color="auto"/>
          </w:divBdr>
        </w:div>
        <w:div w:id="362367151">
          <w:marLeft w:val="0"/>
          <w:marRight w:val="0"/>
          <w:marTop w:val="0"/>
          <w:marBottom w:val="0"/>
          <w:divBdr>
            <w:top w:val="none" w:sz="0" w:space="0" w:color="auto"/>
            <w:left w:val="none" w:sz="0" w:space="0" w:color="auto"/>
            <w:bottom w:val="none" w:sz="0" w:space="0" w:color="auto"/>
            <w:right w:val="none" w:sz="0" w:space="0" w:color="auto"/>
          </w:divBdr>
        </w:div>
        <w:div w:id="2143230040">
          <w:marLeft w:val="0"/>
          <w:marRight w:val="0"/>
          <w:marTop w:val="0"/>
          <w:marBottom w:val="0"/>
          <w:divBdr>
            <w:top w:val="none" w:sz="0" w:space="0" w:color="auto"/>
            <w:left w:val="none" w:sz="0" w:space="0" w:color="auto"/>
            <w:bottom w:val="none" w:sz="0" w:space="0" w:color="auto"/>
            <w:right w:val="none" w:sz="0" w:space="0" w:color="auto"/>
          </w:divBdr>
        </w:div>
        <w:div w:id="1887522160">
          <w:marLeft w:val="0"/>
          <w:marRight w:val="0"/>
          <w:marTop w:val="0"/>
          <w:marBottom w:val="0"/>
          <w:divBdr>
            <w:top w:val="none" w:sz="0" w:space="0" w:color="auto"/>
            <w:left w:val="none" w:sz="0" w:space="0" w:color="auto"/>
            <w:bottom w:val="none" w:sz="0" w:space="0" w:color="auto"/>
            <w:right w:val="none" w:sz="0" w:space="0" w:color="auto"/>
          </w:divBdr>
        </w:div>
        <w:div w:id="1576747462">
          <w:marLeft w:val="0"/>
          <w:marRight w:val="0"/>
          <w:marTop w:val="0"/>
          <w:marBottom w:val="0"/>
          <w:divBdr>
            <w:top w:val="none" w:sz="0" w:space="0" w:color="auto"/>
            <w:left w:val="none" w:sz="0" w:space="0" w:color="auto"/>
            <w:bottom w:val="none" w:sz="0" w:space="0" w:color="auto"/>
            <w:right w:val="none" w:sz="0" w:space="0" w:color="auto"/>
          </w:divBdr>
        </w:div>
        <w:div w:id="1576091532">
          <w:marLeft w:val="0"/>
          <w:marRight w:val="0"/>
          <w:marTop w:val="0"/>
          <w:marBottom w:val="0"/>
          <w:divBdr>
            <w:top w:val="none" w:sz="0" w:space="0" w:color="auto"/>
            <w:left w:val="none" w:sz="0" w:space="0" w:color="auto"/>
            <w:bottom w:val="none" w:sz="0" w:space="0" w:color="auto"/>
            <w:right w:val="none" w:sz="0" w:space="0" w:color="auto"/>
          </w:divBdr>
        </w:div>
        <w:div w:id="2005738980">
          <w:marLeft w:val="0"/>
          <w:marRight w:val="0"/>
          <w:marTop w:val="0"/>
          <w:marBottom w:val="0"/>
          <w:divBdr>
            <w:top w:val="none" w:sz="0" w:space="0" w:color="auto"/>
            <w:left w:val="none" w:sz="0" w:space="0" w:color="auto"/>
            <w:bottom w:val="none" w:sz="0" w:space="0" w:color="auto"/>
            <w:right w:val="none" w:sz="0" w:space="0" w:color="auto"/>
          </w:divBdr>
        </w:div>
        <w:div w:id="703100407">
          <w:marLeft w:val="0"/>
          <w:marRight w:val="0"/>
          <w:marTop w:val="0"/>
          <w:marBottom w:val="0"/>
          <w:divBdr>
            <w:top w:val="none" w:sz="0" w:space="0" w:color="auto"/>
            <w:left w:val="none" w:sz="0" w:space="0" w:color="auto"/>
            <w:bottom w:val="none" w:sz="0" w:space="0" w:color="auto"/>
            <w:right w:val="none" w:sz="0" w:space="0" w:color="auto"/>
          </w:divBdr>
        </w:div>
        <w:div w:id="797187494">
          <w:marLeft w:val="0"/>
          <w:marRight w:val="0"/>
          <w:marTop w:val="0"/>
          <w:marBottom w:val="0"/>
          <w:divBdr>
            <w:top w:val="none" w:sz="0" w:space="0" w:color="auto"/>
            <w:left w:val="none" w:sz="0" w:space="0" w:color="auto"/>
            <w:bottom w:val="none" w:sz="0" w:space="0" w:color="auto"/>
            <w:right w:val="none" w:sz="0" w:space="0" w:color="auto"/>
          </w:divBdr>
        </w:div>
        <w:div w:id="1750998884">
          <w:marLeft w:val="0"/>
          <w:marRight w:val="0"/>
          <w:marTop w:val="0"/>
          <w:marBottom w:val="0"/>
          <w:divBdr>
            <w:top w:val="none" w:sz="0" w:space="0" w:color="auto"/>
            <w:left w:val="none" w:sz="0" w:space="0" w:color="auto"/>
            <w:bottom w:val="none" w:sz="0" w:space="0" w:color="auto"/>
            <w:right w:val="none" w:sz="0" w:space="0" w:color="auto"/>
          </w:divBdr>
        </w:div>
        <w:div w:id="1211266546">
          <w:marLeft w:val="0"/>
          <w:marRight w:val="0"/>
          <w:marTop w:val="0"/>
          <w:marBottom w:val="0"/>
          <w:divBdr>
            <w:top w:val="none" w:sz="0" w:space="0" w:color="auto"/>
            <w:left w:val="none" w:sz="0" w:space="0" w:color="auto"/>
            <w:bottom w:val="none" w:sz="0" w:space="0" w:color="auto"/>
            <w:right w:val="none" w:sz="0" w:space="0" w:color="auto"/>
          </w:divBdr>
        </w:div>
        <w:div w:id="1850411039">
          <w:marLeft w:val="0"/>
          <w:marRight w:val="0"/>
          <w:marTop w:val="0"/>
          <w:marBottom w:val="0"/>
          <w:divBdr>
            <w:top w:val="none" w:sz="0" w:space="0" w:color="auto"/>
            <w:left w:val="none" w:sz="0" w:space="0" w:color="auto"/>
            <w:bottom w:val="none" w:sz="0" w:space="0" w:color="auto"/>
            <w:right w:val="none" w:sz="0" w:space="0" w:color="auto"/>
          </w:divBdr>
        </w:div>
        <w:div w:id="313098060">
          <w:marLeft w:val="0"/>
          <w:marRight w:val="0"/>
          <w:marTop w:val="0"/>
          <w:marBottom w:val="0"/>
          <w:divBdr>
            <w:top w:val="none" w:sz="0" w:space="0" w:color="auto"/>
            <w:left w:val="none" w:sz="0" w:space="0" w:color="auto"/>
            <w:bottom w:val="none" w:sz="0" w:space="0" w:color="auto"/>
            <w:right w:val="none" w:sz="0" w:space="0" w:color="auto"/>
          </w:divBdr>
        </w:div>
        <w:div w:id="884294808">
          <w:marLeft w:val="0"/>
          <w:marRight w:val="0"/>
          <w:marTop w:val="0"/>
          <w:marBottom w:val="0"/>
          <w:divBdr>
            <w:top w:val="none" w:sz="0" w:space="0" w:color="auto"/>
            <w:left w:val="none" w:sz="0" w:space="0" w:color="auto"/>
            <w:bottom w:val="none" w:sz="0" w:space="0" w:color="auto"/>
            <w:right w:val="none" w:sz="0" w:space="0" w:color="auto"/>
          </w:divBdr>
        </w:div>
        <w:div w:id="186843747">
          <w:marLeft w:val="0"/>
          <w:marRight w:val="0"/>
          <w:marTop w:val="0"/>
          <w:marBottom w:val="0"/>
          <w:divBdr>
            <w:top w:val="none" w:sz="0" w:space="0" w:color="auto"/>
            <w:left w:val="none" w:sz="0" w:space="0" w:color="auto"/>
            <w:bottom w:val="none" w:sz="0" w:space="0" w:color="auto"/>
            <w:right w:val="none" w:sz="0" w:space="0" w:color="auto"/>
          </w:divBdr>
        </w:div>
        <w:div w:id="529877761">
          <w:marLeft w:val="0"/>
          <w:marRight w:val="0"/>
          <w:marTop w:val="0"/>
          <w:marBottom w:val="0"/>
          <w:divBdr>
            <w:top w:val="none" w:sz="0" w:space="0" w:color="auto"/>
            <w:left w:val="none" w:sz="0" w:space="0" w:color="auto"/>
            <w:bottom w:val="none" w:sz="0" w:space="0" w:color="auto"/>
            <w:right w:val="none" w:sz="0" w:space="0" w:color="auto"/>
          </w:divBdr>
        </w:div>
        <w:div w:id="77291261">
          <w:marLeft w:val="0"/>
          <w:marRight w:val="0"/>
          <w:marTop w:val="0"/>
          <w:marBottom w:val="0"/>
          <w:divBdr>
            <w:top w:val="none" w:sz="0" w:space="0" w:color="auto"/>
            <w:left w:val="none" w:sz="0" w:space="0" w:color="auto"/>
            <w:bottom w:val="none" w:sz="0" w:space="0" w:color="auto"/>
            <w:right w:val="none" w:sz="0" w:space="0" w:color="auto"/>
          </w:divBdr>
        </w:div>
        <w:div w:id="1136919188">
          <w:marLeft w:val="0"/>
          <w:marRight w:val="0"/>
          <w:marTop w:val="0"/>
          <w:marBottom w:val="0"/>
          <w:divBdr>
            <w:top w:val="none" w:sz="0" w:space="0" w:color="auto"/>
            <w:left w:val="none" w:sz="0" w:space="0" w:color="auto"/>
            <w:bottom w:val="none" w:sz="0" w:space="0" w:color="auto"/>
            <w:right w:val="none" w:sz="0" w:space="0" w:color="auto"/>
          </w:divBdr>
        </w:div>
        <w:div w:id="1598444255">
          <w:marLeft w:val="0"/>
          <w:marRight w:val="0"/>
          <w:marTop w:val="0"/>
          <w:marBottom w:val="0"/>
          <w:divBdr>
            <w:top w:val="none" w:sz="0" w:space="0" w:color="auto"/>
            <w:left w:val="none" w:sz="0" w:space="0" w:color="auto"/>
            <w:bottom w:val="none" w:sz="0" w:space="0" w:color="auto"/>
            <w:right w:val="none" w:sz="0" w:space="0" w:color="auto"/>
          </w:divBdr>
        </w:div>
        <w:div w:id="1634172537">
          <w:marLeft w:val="0"/>
          <w:marRight w:val="0"/>
          <w:marTop w:val="0"/>
          <w:marBottom w:val="0"/>
          <w:divBdr>
            <w:top w:val="none" w:sz="0" w:space="0" w:color="auto"/>
            <w:left w:val="none" w:sz="0" w:space="0" w:color="auto"/>
            <w:bottom w:val="none" w:sz="0" w:space="0" w:color="auto"/>
            <w:right w:val="none" w:sz="0" w:space="0" w:color="auto"/>
          </w:divBdr>
        </w:div>
        <w:div w:id="256402561">
          <w:marLeft w:val="0"/>
          <w:marRight w:val="0"/>
          <w:marTop w:val="0"/>
          <w:marBottom w:val="0"/>
          <w:divBdr>
            <w:top w:val="none" w:sz="0" w:space="0" w:color="auto"/>
            <w:left w:val="none" w:sz="0" w:space="0" w:color="auto"/>
            <w:bottom w:val="none" w:sz="0" w:space="0" w:color="auto"/>
            <w:right w:val="none" w:sz="0" w:space="0" w:color="auto"/>
          </w:divBdr>
        </w:div>
        <w:div w:id="1530534316">
          <w:marLeft w:val="0"/>
          <w:marRight w:val="0"/>
          <w:marTop w:val="0"/>
          <w:marBottom w:val="0"/>
          <w:divBdr>
            <w:top w:val="none" w:sz="0" w:space="0" w:color="auto"/>
            <w:left w:val="none" w:sz="0" w:space="0" w:color="auto"/>
            <w:bottom w:val="none" w:sz="0" w:space="0" w:color="auto"/>
            <w:right w:val="none" w:sz="0" w:space="0" w:color="auto"/>
          </w:divBdr>
        </w:div>
        <w:div w:id="2106800342">
          <w:marLeft w:val="0"/>
          <w:marRight w:val="0"/>
          <w:marTop w:val="0"/>
          <w:marBottom w:val="0"/>
          <w:divBdr>
            <w:top w:val="none" w:sz="0" w:space="0" w:color="auto"/>
            <w:left w:val="none" w:sz="0" w:space="0" w:color="auto"/>
            <w:bottom w:val="none" w:sz="0" w:space="0" w:color="auto"/>
            <w:right w:val="none" w:sz="0" w:space="0" w:color="auto"/>
          </w:divBdr>
        </w:div>
        <w:div w:id="210730480">
          <w:marLeft w:val="0"/>
          <w:marRight w:val="0"/>
          <w:marTop w:val="0"/>
          <w:marBottom w:val="0"/>
          <w:divBdr>
            <w:top w:val="none" w:sz="0" w:space="0" w:color="auto"/>
            <w:left w:val="none" w:sz="0" w:space="0" w:color="auto"/>
            <w:bottom w:val="none" w:sz="0" w:space="0" w:color="auto"/>
            <w:right w:val="none" w:sz="0" w:space="0" w:color="auto"/>
          </w:divBdr>
        </w:div>
        <w:div w:id="378437014">
          <w:marLeft w:val="0"/>
          <w:marRight w:val="0"/>
          <w:marTop w:val="0"/>
          <w:marBottom w:val="0"/>
          <w:divBdr>
            <w:top w:val="none" w:sz="0" w:space="0" w:color="auto"/>
            <w:left w:val="none" w:sz="0" w:space="0" w:color="auto"/>
            <w:bottom w:val="none" w:sz="0" w:space="0" w:color="auto"/>
            <w:right w:val="none" w:sz="0" w:space="0" w:color="auto"/>
          </w:divBdr>
        </w:div>
        <w:div w:id="410201928">
          <w:marLeft w:val="0"/>
          <w:marRight w:val="0"/>
          <w:marTop w:val="0"/>
          <w:marBottom w:val="0"/>
          <w:divBdr>
            <w:top w:val="none" w:sz="0" w:space="0" w:color="auto"/>
            <w:left w:val="none" w:sz="0" w:space="0" w:color="auto"/>
            <w:bottom w:val="none" w:sz="0" w:space="0" w:color="auto"/>
            <w:right w:val="none" w:sz="0" w:space="0" w:color="auto"/>
          </w:divBdr>
        </w:div>
        <w:div w:id="1840921233">
          <w:marLeft w:val="0"/>
          <w:marRight w:val="0"/>
          <w:marTop w:val="0"/>
          <w:marBottom w:val="0"/>
          <w:divBdr>
            <w:top w:val="none" w:sz="0" w:space="0" w:color="auto"/>
            <w:left w:val="none" w:sz="0" w:space="0" w:color="auto"/>
            <w:bottom w:val="none" w:sz="0" w:space="0" w:color="auto"/>
            <w:right w:val="none" w:sz="0" w:space="0" w:color="auto"/>
          </w:divBdr>
        </w:div>
        <w:div w:id="1631547029">
          <w:marLeft w:val="0"/>
          <w:marRight w:val="0"/>
          <w:marTop w:val="0"/>
          <w:marBottom w:val="0"/>
          <w:divBdr>
            <w:top w:val="none" w:sz="0" w:space="0" w:color="auto"/>
            <w:left w:val="none" w:sz="0" w:space="0" w:color="auto"/>
            <w:bottom w:val="none" w:sz="0" w:space="0" w:color="auto"/>
            <w:right w:val="none" w:sz="0" w:space="0" w:color="auto"/>
          </w:divBdr>
        </w:div>
        <w:div w:id="1758866110">
          <w:marLeft w:val="0"/>
          <w:marRight w:val="0"/>
          <w:marTop w:val="0"/>
          <w:marBottom w:val="0"/>
          <w:divBdr>
            <w:top w:val="none" w:sz="0" w:space="0" w:color="auto"/>
            <w:left w:val="none" w:sz="0" w:space="0" w:color="auto"/>
            <w:bottom w:val="none" w:sz="0" w:space="0" w:color="auto"/>
            <w:right w:val="none" w:sz="0" w:space="0" w:color="auto"/>
          </w:divBdr>
        </w:div>
        <w:div w:id="1543328335">
          <w:marLeft w:val="0"/>
          <w:marRight w:val="0"/>
          <w:marTop w:val="0"/>
          <w:marBottom w:val="0"/>
          <w:divBdr>
            <w:top w:val="none" w:sz="0" w:space="0" w:color="auto"/>
            <w:left w:val="none" w:sz="0" w:space="0" w:color="auto"/>
            <w:bottom w:val="none" w:sz="0" w:space="0" w:color="auto"/>
            <w:right w:val="none" w:sz="0" w:space="0" w:color="auto"/>
          </w:divBdr>
        </w:div>
        <w:div w:id="1179930752">
          <w:marLeft w:val="0"/>
          <w:marRight w:val="0"/>
          <w:marTop w:val="0"/>
          <w:marBottom w:val="0"/>
          <w:divBdr>
            <w:top w:val="none" w:sz="0" w:space="0" w:color="auto"/>
            <w:left w:val="none" w:sz="0" w:space="0" w:color="auto"/>
            <w:bottom w:val="none" w:sz="0" w:space="0" w:color="auto"/>
            <w:right w:val="none" w:sz="0" w:space="0" w:color="auto"/>
          </w:divBdr>
        </w:div>
        <w:div w:id="1367870757">
          <w:marLeft w:val="0"/>
          <w:marRight w:val="0"/>
          <w:marTop w:val="0"/>
          <w:marBottom w:val="0"/>
          <w:divBdr>
            <w:top w:val="none" w:sz="0" w:space="0" w:color="auto"/>
            <w:left w:val="none" w:sz="0" w:space="0" w:color="auto"/>
            <w:bottom w:val="none" w:sz="0" w:space="0" w:color="auto"/>
            <w:right w:val="none" w:sz="0" w:space="0" w:color="auto"/>
          </w:divBdr>
        </w:div>
        <w:div w:id="1345086459">
          <w:marLeft w:val="0"/>
          <w:marRight w:val="0"/>
          <w:marTop w:val="0"/>
          <w:marBottom w:val="0"/>
          <w:divBdr>
            <w:top w:val="none" w:sz="0" w:space="0" w:color="auto"/>
            <w:left w:val="none" w:sz="0" w:space="0" w:color="auto"/>
            <w:bottom w:val="none" w:sz="0" w:space="0" w:color="auto"/>
            <w:right w:val="none" w:sz="0" w:space="0" w:color="auto"/>
          </w:divBdr>
        </w:div>
        <w:div w:id="1023630214">
          <w:marLeft w:val="0"/>
          <w:marRight w:val="0"/>
          <w:marTop w:val="0"/>
          <w:marBottom w:val="0"/>
          <w:divBdr>
            <w:top w:val="none" w:sz="0" w:space="0" w:color="auto"/>
            <w:left w:val="none" w:sz="0" w:space="0" w:color="auto"/>
            <w:bottom w:val="none" w:sz="0" w:space="0" w:color="auto"/>
            <w:right w:val="none" w:sz="0" w:space="0" w:color="auto"/>
          </w:divBdr>
        </w:div>
        <w:div w:id="1062370854">
          <w:marLeft w:val="0"/>
          <w:marRight w:val="0"/>
          <w:marTop w:val="0"/>
          <w:marBottom w:val="0"/>
          <w:divBdr>
            <w:top w:val="none" w:sz="0" w:space="0" w:color="auto"/>
            <w:left w:val="none" w:sz="0" w:space="0" w:color="auto"/>
            <w:bottom w:val="none" w:sz="0" w:space="0" w:color="auto"/>
            <w:right w:val="none" w:sz="0" w:space="0" w:color="auto"/>
          </w:divBdr>
        </w:div>
        <w:div w:id="907809309">
          <w:marLeft w:val="0"/>
          <w:marRight w:val="0"/>
          <w:marTop w:val="0"/>
          <w:marBottom w:val="0"/>
          <w:divBdr>
            <w:top w:val="none" w:sz="0" w:space="0" w:color="auto"/>
            <w:left w:val="none" w:sz="0" w:space="0" w:color="auto"/>
            <w:bottom w:val="none" w:sz="0" w:space="0" w:color="auto"/>
            <w:right w:val="none" w:sz="0" w:space="0" w:color="auto"/>
          </w:divBdr>
        </w:div>
        <w:div w:id="2030333669">
          <w:marLeft w:val="0"/>
          <w:marRight w:val="0"/>
          <w:marTop w:val="0"/>
          <w:marBottom w:val="0"/>
          <w:divBdr>
            <w:top w:val="none" w:sz="0" w:space="0" w:color="auto"/>
            <w:left w:val="none" w:sz="0" w:space="0" w:color="auto"/>
            <w:bottom w:val="none" w:sz="0" w:space="0" w:color="auto"/>
            <w:right w:val="none" w:sz="0" w:space="0" w:color="auto"/>
          </w:divBdr>
        </w:div>
        <w:div w:id="1989481678">
          <w:marLeft w:val="0"/>
          <w:marRight w:val="0"/>
          <w:marTop w:val="0"/>
          <w:marBottom w:val="0"/>
          <w:divBdr>
            <w:top w:val="none" w:sz="0" w:space="0" w:color="auto"/>
            <w:left w:val="none" w:sz="0" w:space="0" w:color="auto"/>
            <w:bottom w:val="none" w:sz="0" w:space="0" w:color="auto"/>
            <w:right w:val="none" w:sz="0" w:space="0" w:color="auto"/>
          </w:divBdr>
        </w:div>
        <w:div w:id="641272299">
          <w:marLeft w:val="0"/>
          <w:marRight w:val="0"/>
          <w:marTop w:val="0"/>
          <w:marBottom w:val="0"/>
          <w:divBdr>
            <w:top w:val="none" w:sz="0" w:space="0" w:color="auto"/>
            <w:left w:val="none" w:sz="0" w:space="0" w:color="auto"/>
            <w:bottom w:val="none" w:sz="0" w:space="0" w:color="auto"/>
            <w:right w:val="none" w:sz="0" w:space="0" w:color="auto"/>
          </w:divBdr>
        </w:div>
        <w:div w:id="357857621">
          <w:marLeft w:val="0"/>
          <w:marRight w:val="0"/>
          <w:marTop w:val="0"/>
          <w:marBottom w:val="0"/>
          <w:divBdr>
            <w:top w:val="none" w:sz="0" w:space="0" w:color="auto"/>
            <w:left w:val="none" w:sz="0" w:space="0" w:color="auto"/>
            <w:bottom w:val="none" w:sz="0" w:space="0" w:color="auto"/>
            <w:right w:val="none" w:sz="0" w:space="0" w:color="auto"/>
          </w:divBdr>
        </w:div>
        <w:div w:id="1292058372">
          <w:marLeft w:val="0"/>
          <w:marRight w:val="0"/>
          <w:marTop w:val="0"/>
          <w:marBottom w:val="0"/>
          <w:divBdr>
            <w:top w:val="none" w:sz="0" w:space="0" w:color="auto"/>
            <w:left w:val="none" w:sz="0" w:space="0" w:color="auto"/>
            <w:bottom w:val="none" w:sz="0" w:space="0" w:color="auto"/>
            <w:right w:val="none" w:sz="0" w:space="0" w:color="auto"/>
          </w:divBdr>
        </w:div>
        <w:div w:id="139082971">
          <w:marLeft w:val="0"/>
          <w:marRight w:val="0"/>
          <w:marTop w:val="0"/>
          <w:marBottom w:val="0"/>
          <w:divBdr>
            <w:top w:val="none" w:sz="0" w:space="0" w:color="auto"/>
            <w:left w:val="none" w:sz="0" w:space="0" w:color="auto"/>
            <w:bottom w:val="none" w:sz="0" w:space="0" w:color="auto"/>
            <w:right w:val="none" w:sz="0" w:space="0" w:color="auto"/>
          </w:divBdr>
        </w:div>
        <w:div w:id="736363281">
          <w:marLeft w:val="0"/>
          <w:marRight w:val="0"/>
          <w:marTop w:val="0"/>
          <w:marBottom w:val="0"/>
          <w:divBdr>
            <w:top w:val="none" w:sz="0" w:space="0" w:color="auto"/>
            <w:left w:val="none" w:sz="0" w:space="0" w:color="auto"/>
            <w:bottom w:val="none" w:sz="0" w:space="0" w:color="auto"/>
            <w:right w:val="none" w:sz="0" w:space="0" w:color="auto"/>
          </w:divBdr>
        </w:div>
        <w:div w:id="864027770">
          <w:marLeft w:val="0"/>
          <w:marRight w:val="0"/>
          <w:marTop w:val="0"/>
          <w:marBottom w:val="0"/>
          <w:divBdr>
            <w:top w:val="none" w:sz="0" w:space="0" w:color="auto"/>
            <w:left w:val="none" w:sz="0" w:space="0" w:color="auto"/>
            <w:bottom w:val="none" w:sz="0" w:space="0" w:color="auto"/>
            <w:right w:val="none" w:sz="0" w:space="0" w:color="auto"/>
          </w:divBdr>
        </w:div>
        <w:div w:id="973409829">
          <w:marLeft w:val="0"/>
          <w:marRight w:val="0"/>
          <w:marTop w:val="0"/>
          <w:marBottom w:val="0"/>
          <w:divBdr>
            <w:top w:val="none" w:sz="0" w:space="0" w:color="auto"/>
            <w:left w:val="none" w:sz="0" w:space="0" w:color="auto"/>
            <w:bottom w:val="none" w:sz="0" w:space="0" w:color="auto"/>
            <w:right w:val="none" w:sz="0" w:space="0" w:color="auto"/>
          </w:divBdr>
        </w:div>
        <w:div w:id="1011301002">
          <w:marLeft w:val="0"/>
          <w:marRight w:val="0"/>
          <w:marTop w:val="0"/>
          <w:marBottom w:val="0"/>
          <w:divBdr>
            <w:top w:val="none" w:sz="0" w:space="0" w:color="auto"/>
            <w:left w:val="none" w:sz="0" w:space="0" w:color="auto"/>
            <w:bottom w:val="none" w:sz="0" w:space="0" w:color="auto"/>
            <w:right w:val="none" w:sz="0" w:space="0" w:color="auto"/>
          </w:divBdr>
        </w:div>
        <w:div w:id="1463309426">
          <w:marLeft w:val="0"/>
          <w:marRight w:val="0"/>
          <w:marTop w:val="0"/>
          <w:marBottom w:val="0"/>
          <w:divBdr>
            <w:top w:val="none" w:sz="0" w:space="0" w:color="auto"/>
            <w:left w:val="none" w:sz="0" w:space="0" w:color="auto"/>
            <w:bottom w:val="none" w:sz="0" w:space="0" w:color="auto"/>
            <w:right w:val="none" w:sz="0" w:space="0" w:color="auto"/>
          </w:divBdr>
        </w:div>
        <w:div w:id="967902663">
          <w:marLeft w:val="0"/>
          <w:marRight w:val="0"/>
          <w:marTop w:val="0"/>
          <w:marBottom w:val="0"/>
          <w:divBdr>
            <w:top w:val="none" w:sz="0" w:space="0" w:color="auto"/>
            <w:left w:val="none" w:sz="0" w:space="0" w:color="auto"/>
            <w:bottom w:val="none" w:sz="0" w:space="0" w:color="auto"/>
            <w:right w:val="none" w:sz="0" w:space="0" w:color="auto"/>
          </w:divBdr>
        </w:div>
        <w:div w:id="465122794">
          <w:marLeft w:val="0"/>
          <w:marRight w:val="0"/>
          <w:marTop w:val="0"/>
          <w:marBottom w:val="0"/>
          <w:divBdr>
            <w:top w:val="none" w:sz="0" w:space="0" w:color="auto"/>
            <w:left w:val="none" w:sz="0" w:space="0" w:color="auto"/>
            <w:bottom w:val="none" w:sz="0" w:space="0" w:color="auto"/>
            <w:right w:val="none" w:sz="0" w:space="0" w:color="auto"/>
          </w:divBdr>
        </w:div>
        <w:div w:id="1842506165">
          <w:marLeft w:val="0"/>
          <w:marRight w:val="0"/>
          <w:marTop w:val="0"/>
          <w:marBottom w:val="0"/>
          <w:divBdr>
            <w:top w:val="none" w:sz="0" w:space="0" w:color="auto"/>
            <w:left w:val="none" w:sz="0" w:space="0" w:color="auto"/>
            <w:bottom w:val="none" w:sz="0" w:space="0" w:color="auto"/>
            <w:right w:val="none" w:sz="0" w:space="0" w:color="auto"/>
          </w:divBdr>
        </w:div>
        <w:div w:id="2111074169">
          <w:marLeft w:val="0"/>
          <w:marRight w:val="0"/>
          <w:marTop w:val="0"/>
          <w:marBottom w:val="0"/>
          <w:divBdr>
            <w:top w:val="none" w:sz="0" w:space="0" w:color="auto"/>
            <w:left w:val="none" w:sz="0" w:space="0" w:color="auto"/>
            <w:bottom w:val="none" w:sz="0" w:space="0" w:color="auto"/>
            <w:right w:val="none" w:sz="0" w:space="0" w:color="auto"/>
          </w:divBdr>
        </w:div>
        <w:div w:id="194540178">
          <w:marLeft w:val="0"/>
          <w:marRight w:val="0"/>
          <w:marTop w:val="0"/>
          <w:marBottom w:val="0"/>
          <w:divBdr>
            <w:top w:val="none" w:sz="0" w:space="0" w:color="auto"/>
            <w:left w:val="none" w:sz="0" w:space="0" w:color="auto"/>
            <w:bottom w:val="none" w:sz="0" w:space="0" w:color="auto"/>
            <w:right w:val="none" w:sz="0" w:space="0" w:color="auto"/>
          </w:divBdr>
        </w:div>
        <w:div w:id="21833388">
          <w:marLeft w:val="0"/>
          <w:marRight w:val="0"/>
          <w:marTop w:val="0"/>
          <w:marBottom w:val="0"/>
          <w:divBdr>
            <w:top w:val="none" w:sz="0" w:space="0" w:color="auto"/>
            <w:left w:val="none" w:sz="0" w:space="0" w:color="auto"/>
            <w:bottom w:val="none" w:sz="0" w:space="0" w:color="auto"/>
            <w:right w:val="none" w:sz="0" w:space="0" w:color="auto"/>
          </w:divBdr>
        </w:div>
        <w:div w:id="351036414">
          <w:marLeft w:val="0"/>
          <w:marRight w:val="0"/>
          <w:marTop w:val="0"/>
          <w:marBottom w:val="0"/>
          <w:divBdr>
            <w:top w:val="none" w:sz="0" w:space="0" w:color="auto"/>
            <w:left w:val="none" w:sz="0" w:space="0" w:color="auto"/>
            <w:bottom w:val="none" w:sz="0" w:space="0" w:color="auto"/>
            <w:right w:val="none" w:sz="0" w:space="0" w:color="auto"/>
          </w:divBdr>
        </w:div>
        <w:div w:id="720596128">
          <w:marLeft w:val="0"/>
          <w:marRight w:val="0"/>
          <w:marTop w:val="0"/>
          <w:marBottom w:val="0"/>
          <w:divBdr>
            <w:top w:val="none" w:sz="0" w:space="0" w:color="auto"/>
            <w:left w:val="none" w:sz="0" w:space="0" w:color="auto"/>
            <w:bottom w:val="none" w:sz="0" w:space="0" w:color="auto"/>
            <w:right w:val="none" w:sz="0" w:space="0" w:color="auto"/>
          </w:divBdr>
        </w:div>
        <w:div w:id="1281111609">
          <w:marLeft w:val="0"/>
          <w:marRight w:val="0"/>
          <w:marTop w:val="0"/>
          <w:marBottom w:val="0"/>
          <w:divBdr>
            <w:top w:val="none" w:sz="0" w:space="0" w:color="auto"/>
            <w:left w:val="none" w:sz="0" w:space="0" w:color="auto"/>
            <w:bottom w:val="none" w:sz="0" w:space="0" w:color="auto"/>
            <w:right w:val="none" w:sz="0" w:space="0" w:color="auto"/>
          </w:divBdr>
        </w:div>
        <w:div w:id="1038359601">
          <w:marLeft w:val="0"/>
          <w:marRight w:val="0"/>
          <w:marTop w:val="0"/>
          <w:marBottom w:val="0"/>
          <w:divBdr>
            <w:top w:val="none" w:sz="0" w:space="0" w:color="auto"/>
            <w:left w:val="none" w:sz="0" w:space="0" w:color="auto"/>
            <w:bottom w:val="none" w:sz="0" w:space="0" w:color="auto"/>
            <w:right w:val="none" w:sz="0" w:space="0" w:color="auto"/>
          </w:divBdr>
        </w:div>
        <w:div w:id="288629628">
          <w:marLeft w:val="0"/>
          <w:marRight w:val="0"/>
          <w:marTop w:val="0"/>
          <w:marBottom w:val="0"/>
          <w:divBdr>
            <w:top w:val="none" w:sz="0" w:space="0" w:color="auto"/>
            <w:left w:val="none" w:sz="0" w:space="0" w:color="auto"/>
            <w:bottom w:val="none" w:sz="0" w:space="0" w:color="auto"/>
            <w:right w:val="none" w:sz="0" w:space="0" w:color="auto"/>
          </w:divBdr>
        </w:div>
        <w:div w:id="1646743593">
          <w:marLeft w:val="0"/>
          <w:marRight w:val="0"/>
          <w:marTop w:val="0"/>
          <w:marBottom w:val="0"/>
          <w:divBdr>
            <w:top w:val="none" w:sz="0" w:space="0" w:color="auto"/>
            <w:left w:val="none" w:sz="0" w:space="0" w:color="auto"/>
            <w:bottom w:val="none" w:sz="0" w:space="0" w:color="auto"/>
            <w:right w:val="none" w:sz="0" w:space="0" w:color="auto"/>
          </w:divBdr>
        </w:div>
        <w:div w:id="1235816640">
          <w:marLeft w:val="0"/>
          <w:marRight w:val="0"/>
          <w:marTop w:val="0"/>
          <w:marBottom w:val="0"/>
          <w:divBdr>
            <w:top w:val="none" w:sz="0" w:space="0" w:color="auto"/>
            <w:left w:val="none" w:sz="0" w:space="0" w:color="auto"/>
            <w:bottom w:val="none" w:sz="0" w:space="0" w:color="auto"/>
            <w:right w:val="none" w:sz="0" w:space="0" w:color="auto"/>
          </w:divBdr>
        </w:div>
        <w:div w:id="365639569">
          <w:marLeft w:val="0"/>
          <w:marRight w:val="0"/>
          <w:marTop w:val="0"/>
          <w:marBottom w:val="0"/>
          <w:divBdr>
            <w:top w:val="none" w:sz="0" w:space="0" w:color="auto"/>
            <w:left w:val="none" w:sz="0" w:space="0" w:color="auto"/>
            <w:bottom w:val="none" w:sz="0" w:space="0" w:color="auto"/>
            <w:right w:val="none" w:sz="0" w:space="0" w:color="auto"/>
          </w:divBdr>
        </w:div>
        <w:div w:id="1392926351">
          <w:marLeft w:val="0"/>
          <w:marRight w:val="0"/>
          <w:marTop w:val="0"/>
          <w:marBottom w:val="0"/>
          <w:divBdr>
            <w:top w:val="none" w:sz="0" w:space="0" w:color="auto"/>
            <w:left w:val="none" w:sz="0" w:space="0" w:color="auto"/>
            <w:bottom w:val="none" w:sz="0" w:space="0" w:color="auto"/>
            <w:right w:val="none" w:sz="0" w:space="0" w:color="auto"/>
          </w:divBdr>
        </w:div>
        <w:div w:id="1212185162">
          <w:marLeft w:val="0"/>
          <w:marRight w:val="0"/>
          <w:marTop w:val="0"/>
          <w:marBottom w:val="0"/>
          <w:divBdr>
            <w:top w:val="none" w:sz="0" w:space="0" w:color="auto"/>
            <w:left w:val="none" w:sz="0" w:space="0" w:color="auto"/>
            <w:bottom w:val="none" w:sz="0" w:space="0" w:color="auto"/>
            <w:right w:val="none" w:sz="0" w:space="0" w:color="auto"/>
          </w:divBdr>
        </w:div>
        <w:div w:id="365182259">
          <w:marLeft w:val="0"/>
          <w:marRight w:val="0"/>
          <w:marTop w:val="0"/>
          <w:marBottom w:val="0"/>
          <w:divBdr>
            <w:top w:val="none" w:sz="0" w:space="0" w:color="auto"/>
            <w:left w:val="none" w:sz="0" w:space="0" w:color="auto"/>
            <w:bottom w:val="none" w:sz="0" w:space="0" w:color="auto"/>
            <w:right w:val="none" w:sz="0" w:space="0" w:color="auto"/>
          </w:divBdr>
        </w:div>
        <w:div w:id="1620644295">
          <w:marLeft w:val="0"/>
          <w:marRight w:val="0"/>
          <w:marTop w:val="0"/>
          <w:marBottom w:val="0"/>
          <w:divBdr>
            <w:top w:val="none" w:sz="0" w:space="0" w:color="auto"/>
            <w:left w:val="none" w:sz="0" w:space="0" w:color="auto"/>
            <w:bottom w:val="none" w:sz="0" w:space="0" w:color="auto"/>
            <w:right w:val="none" w:sz="0" w:space="0" w:color="auto"/>
          </w:divBdr>
        </w:div>
        <w:div w:id="181474519">
          <w:marLeft w:val="0"/>
          <w:marRight w:val="0"/>
          <w:marTop w:val="0"/>
          <w:marBottom w:val="0"/>
          <w:divBdr>
            <w:top w:val="none" w:sz="0" w:space="0" w:color="auto"/>
            <w:left w:val="none" w:sz="0" w:space="0" w:color="auto"/>
            <w:bottom w:val="none" w:sz="0" w:space="0" w:color="auto"/>
            <w:right w:val="none" w:sz="0" w:space="0" w:color="auto"/>
          </w:divBdr>
        </w:div>
        <w:div w:id="102456073">
          <w:marLeft w:val="0"/>
          <w:marRight w:val="0"/>
          <w:marTop w:val="0"/>
          <w:marBottom w:val="0"/>
          <w:divBdr>
            <w:top w:val="none" w:sz="0" w:space="0" w:color="auto"/>
            <w:left w:val="none" w:sz="0" w:space="0" w:color="auto"/>
            <w:bottom w:val="none" w:sz="0" w:space="0" w:color="auto"/>
            <w:right w:val="none" w:sz="0" w:space="0" w:color="auto"/>
          </w:divBdr>
        </w:div>
        <w:div w:id="332144781">
          <w:marLeft w:val="0"/>
          <w:marRight w:val="0"/>
          <w:marTop w:val="0"/>
          <w:marBottom w:val="0"/>
          <w:divBdr>
            <w:top w:val="none" w:sz="0" w:space="0" w:color="auto"/>
            <w:left w:val="none" w:sz="0" w:space="0" w:color="auto"/>
            <w:bottom w:val="none" w:sz="0" w:space="0" w:color="auto"/>
            <w:right w:val="none" w:sz="0" w:space="0" w:color="auto"/>
          </w:divBdr>
        </w:div>
        <w:div w:id="1343511641">
          <w:marLeft w:val="0"/>
          <w:marRight w:val="0"/>
          <w:marTop w:val="0"/>
          <w:marBottom w:val="0"/>
          <w:divBdr>
            <w:top w:val="none" w:sz="0" w:space="0" w:color="auto"/>
            <w:left w:val="none" w:sz="0" w:space="0" w:color="auto"/>
            <w:bottom w:val="none" w:sz="0" w:space="0" w:color="auto"/>
            <w:right w:val="none" w:sz="0" w:space="0" w:color="auto"/>
          </w:divBdr>
        </w:div>
        <w:div w:id="1916865182">
          <w:marLeft w:val="0"/>
          <w:marRight w:val="0"/>
          <w:marTop w:val="0"/>
          <w:marBottom w:val="0"/>
          <w:divBdr>
            <w:top w:val="none" w:sz="0" w:space="0" w:color="auto"/>
            <w:left w:val="none" w:sz="0" w:space="0" w:color="auto"/>
            <w:bottom w:val="none" w:sz="0" w:space="0" w:color="auto"/>
            <w:right w:val="none" w:sz="0" w:space="0" w:color="auto"/>
          </w:divBdr>
        </w:div>
        <w:div w:id="1629899515">
          <w:marLeft w:val="0"/>
          <w:marRight w:val="0"/>
          <w:marTop w:val="0"/>
          <w:marBottom w:val="0"/>
          <w:divBdr>
            <w:top w:val="none" w:sz="0" w:space="0" w:color="auto"/>
            <w:left w:val="none" w:sz="0" w:space="0" w:color="auto"/>
            <w:bottom w:val="none" w:sz="0" w:space="0" w:color="auto"/>
            <w:right w:val="none" w:sz="0" w:space="0" w:color="auto"/>
          </w:divBdr>
        </w:div>
        <w:div w:id="618803754">
          <w:marLeft w:val="0"/>
          <w:marRight w:val="0"/>
          <w:marTop w:val="0"/>
          <w:marBottom w:val="0"/>
          <w:divBdr>
            <w:top w:val="none" w:sz="0" w:space="0" w:color="auto"/>
            <w:left w:val="none" w:sz="0" w:space="0" w:color="auto"/>
            <w:bottom w:val="none" w:sz="0" w:space="0" w:color="auto"/>
            <w:right w:val="none" w:sz="0" w:space="0" w:color="auto"/>
          </w:divBdr>
        </w:div>
        <w:div w:id="38364355">
          <w:marLeft w:val="0"/>
          <w:marRight w:val="0"/>
          <w:marTop w:val="0"/>
          <w:marBottom w:val="0"/>
          <w:divBdr>
            <w:top w:val="none" w:sz="0" w:space="0" w:color="auto"/>
            <w:left w:val="none" w:sz="0" w:space="0" w:color="auto"/>
            <w:bottom w:val="none" w:sz="0" w:space="0" w:color="auto"/>
            <w:right w:val="none" w:sz="0" w:space="0" w:color="auto"/>
          </w:divBdr>
        </w:div>
        <w:div w:id="690299609">
          <w:marLeft w:val="0"/>
          <w:marRight w:val="0"/>
          <w:marTop w:val="0"/>
          <w:marBottom w:val="0"/>
          <w:divBdr>
            <w:top w:val="none" w:sz="0" w:space="0" w:color="auto"/>
            <w:left w:val="none" w:sz="0" w:space="0" w:color="auto"/>
            <w:bottom w:val="none" w:sz="0" w:space="0" w:color="auto"/>
            <w:right w:val="none" w:sz="0" w:space="0" w:color="auto"/>
          </w:divBdr>
        </w:div>
        <w:div w:id="1953053142">
          <w:marLeft w:val="0"/>
          <w:marRight w:val="0"/>
          <w:marTop w:val="0"/>
          <w:marBottom w:val="0"/>
          <w:divBdr>
            <w:top w:val="none" w:sz="0" w:space="0" w:color="auto"/>
            <w:left w:val="none" w:sz="0" w:space="0" w:color="auto"/>
            <w:bottom w:val="none" w:sz="0" w:space="0" w:color="auto"/>
            <w:right w:val="none" w:sz="0" w:space="0" w:color="auto"/>
          </w:divBdr>
        </w:div>
        <w:div w:id="1665746208">
          <w:marLeft w:val="0"/>
          <w:marRight w:val="0"/>
          <w:marTop w:val="0"/>
          <w:marBottom w:val="0"/>
          <w:divBdr>
            <w:top w:val="none" w:sz="0" w:space="0" w:color="auto"/>
            <w:left w:val="none" w:sz="0" w:space="0" w:color="auto"/>
            <w:bottom w:val="none" w:sz="0" w:space="0" w:color="auto"/>
            <w:right w:val="none" w:sz="0" w:space="0" w:color="auto"/>
          </w:divBdr>
        </w:div>
        <w:div w:id="2032413532">
          <w:marLeft w:val="0"/>
          <w:marRight w:val="0"/>
          <w:marTop w:val="0"/>
          <w:marBottom w:val="0"/>
          <w:divBdr>
            <w:top w:val="none" w:sz="0" w:space="0" w:color="auto"/>
            <w:left w:val="none" w:sz="0" w:space="0" w:color="auto"/>
            <w:bottom w:val="none" w:sz="0" w:space="0" w:color="auto"/>
            <w:right w:val="none" w:sz="0" w:space="0" w:color="auto"/>
          </w:divBdr>
        </w:div>
        <w:div w:id="1835492902">
          <w:marLeft w:val="0"/>
          <w:marRight w:val="0"/>
          <w:marTop w:val="0"/>
          <w:marBottom w:val="0"/>
          <w:divBdr>
            <w:top w:val="none" w:sz="0" w:space="0" w:color="auto"/>
            <w:left w:val="none" w:sz="0" w:space="0" w:color="auto"/>
            <w:bottom w:val="none" w:sz="0" w:space="0" w:color="auto"/>
            <w:right w:val="none" w:sz="0" w:space="0" w:color="auto"/>
          </w:divBdr>
        </w:div>
        <w:div w:id="1837264619">
          <w:marLeft w:val="0"/>
          <w:marRight w:val="0"/>
          <w:marTop w:val="0"/>
          <w:marBottom w:val="0"/>
          <w:divBdr>
            <w:top w:val="none" w:sz="0" w:space="0" w:color="auto"/>
            <w:left w:val="none" w:sz="0" w:space="0" w:color="auto"/>
            <w:bottom w:val="none" w:sz="0" w:space="0" w:color="auto"/>
            <w:right w:val="none" w:sz="0" w:space="0" w:color="auto"/>
          </w:divBdr>
        </w:div>
        <w:div w:id="1615215512">
          <w:marLeft w:val="0"/>
          <w:marRight w:val="0"/>
          <w:marTop w:val="0"/>
          <w:marBottom w:val="0"/>
          <w:divBdr>
            <w:top w:val="none" w:sz="0" w:space="0" w:color="auto"/>
            <w:left w:val="none" w:sz="0" w:space="0" w:color="auto"/>
            <w:bottom w:val="none" w:sz="0" w:space="0" w:color="auto"/>
            <w:right w:val="none" w:sz="0" w:space="0" w:color="auto"/>
          </w:divBdr>
        </w:div>
      </w:divsChild>
    </w:div>
    <w:div w:id="1156383182">
      <w:bodyDiv w:val="1"/>
      <w:marLeft w:val="0"/>
      <w:marRight w:val="0"/>
      <w:marTop w:val="0"/>
      <w:marBottom w:val="0"/>
      <w:divBdr>
        <w:top w:val="none" w:sz="0" w:space="0" w:color="auto"/>
        <w:left w:val="none" w:sz="0" w:space="0" w:color="auto"/>
        <w:bottom w:val="none" w:sz="0" w:space="0" w:color="auto"/>
        <w:right w:val="none" w:sz="0" w:space="0" w:color="auto"/>
      </w:divBdr>
    </w:div>
    <w:div w:id="1195927607">
      <w:bodyDiv w:val="1"/>
      <w:marLeft w:val="0"/>
      <w:marRight w:val="0"/>
      <w:marTop w:val="0"/>
      <w:marBottom w:val="0"/>
      <w:divBdr>
        <w:top w:val="none" w:sz="0" w:space="0" w:color="auto"/>
        <w:left w:val="none" w:sz="0" w:space="0" w:color="auto"/>
        <w:bottom w:val="none" w:sz="0" w:space="0" w:color="auto"/>
        <w:right w:val="none" w:sz="0" w:space="0" w:color="auto"/>
      </w:divBdr>
    </w:div>
    <w:div w:id="1251505698">
      <w:bodyDiv w:val="1"/>
      <w:marLeft w:val="0"/>
      <w:marRight w:val="0"/>
      <w:marTop w:val="0"/>
      <w:marBottom w:val="0"/>
      <w:divBdr>
        <w:top w:val="none" w:sz="0" w:space="0" w:color="auto"/>
        <w:left w:val="none" w:sz="0" w:space="0" w:color="auto"/>
        <w:bottom w:val="none" w:sz="0" w:space="0" w:color="auto"/>
        <w:right w:val="none" w:sz="0" w:space="0" w:color="auto"/>
      </w:divBdr>
    </w:div>
    <w:div w:id="1254046478">
      <w:bodyDiv w:val="1"/>
      <w:marLeft w:val="0"/>
      <w:marRight w:val="0"/>
      <w:marTop w:val="0"/>
      <w:marBottom w:val="0"/>
      <w:divBdr>
        <w:top w:val="none" w:sz="0" w:space="0" w:color="auto"/>
        <w:left w:val="none" w:sz="0" w:space="0" w:color="auto"/>
        <w:bottom w:val="none" w:sz="0" w:space="0" w:color="auto"/>
        <w:right w:val="none" w:sz="0" w:space="0" w:color="auto"/>
      </w:divBdr>
    </w:div>
    <w:div w:id="1280337335">
      <w:bodyDiv w:val="1"/>
      <w:marLeft w:val="0"/>
      <w:marRight w:val="0"/>
      <w:marTop w:val="0"/>
      <w:marBottom w:val="0"/>
      <w:divBdr>
        <w:top w:val="none" w:sz="0" w:space="0" w:color="auto"/>
        <w:left w:val="none" w:sz="0" w:space="0" w:color="auto"/>
        <w:bottom w:val="none" w:sz="0" w:space="0" w:color="auto"/>
        <w:right w:val="none" w:sz="0" w:space="0" w:color="auto"/>
      </w:divBdr>
    </w:div>
    <w:div w:id="1285162155">
      <w:bodyDiv w:val="1"/>
      <w:marLeft w:val="0"/>
      <w:marRight w:val="0"/>
      <w:marTop w:val="0"/>
      <w:marBottom w:val="0"/>
      <w:divBdr>
        <w:top w:val="none" w:sz="0" w:space="0" w:color="auto"/>
        <w:left w:val="none" w:sz="0" w:space="0" w:color="auto"/>
        <w:bottom w:val="none" w:sz="0" w:space="0" w:color="auto"/>
        <w:right w:val="none" w:sz="0" w:space="0" w:color="auto"/>
      </w:divBdr>
    </w:div>
    <w:div w:id="1288968904">
      <w:bodyDiv w:val="1"/>
      <w:marLeft w:val="0"/>
      <w:marRight w:val="0"/>
      <w:marTop w:val="0"/>
      <w:marBottom w:val="0"/>
      <w:divBdr>
        <w:top w:val="none" w:sz="0" w:space="0" w:color="auto"/>
        <w:left w:val="none" w:sz="0" w:space="0" w:color="auto"/>
        <w:bottom w:val="none" w:sz="0" w:space="0" w:color="auto"/>
        <w:right w:val="none" w:sz="0" w:space="0" w:color="auto"/>
      </w:divBdr>
    </w:div>
    <w:div w:id="1305965610">
      <w:bodyDiv w:val="1"/>
      <w:marLeft w:val="0"/>
      <w:marRight w:val="0"/>
      <w:marTop w:val="0"/>
      <w:marBottom w:val="0"/>
      <w:divBdr>
        <w:top w:val="none" w:sz="0" w:space="0" w:color="auto"/>
        <w:left w:val="none" w:sz="0" w:space="0" w:color="auto"/>
        <w:bottom w:val="none" w:sz="0" w:space="0" w:color="auto"/>
        <w:right w:val="none" w:sz="0" w:space="0" w:color="auto"/>
      </w:divBdr>
    </w:div>
    <w:div w:id="1307780911">
      <w:bodyDiv w:val="1"/>
      <w:marLeft w:val="0"/>
      <w:marRight w:val="0"/>
      <w:marTop w:val="0"/>
      <w:marBottom w:val="0"/>
      <w:divBdr>
        <w:top w:val="none" w:sz="0" w:space="0" w:color="auto"/>
        <w:left w:val="none" w:sz="0" w:space="0" w:color="auto"/>
        <w:bottom w:val="none" w:sz="0" w:space="0" w:color="auto"/>
        <w:right w:val="none" w:sz="0" w:space="0" w:color="auto"/>
      </w:divBdr>
      <w:divsChild>
        <w:div w:id="713386107">
          <w:marLeft w:val="0"/>
          <w:marRight w:val="0"/>
          <w:marTop w:val="0"/>
          <w:marBottom w:val="0"/>
          <w:divBdr>
            <w:top w:val="none" w:sz="0" w:space="0" w:color="auto"/>
            <w:left w:val="none" w:sz="0" w:space="0" w:color="auto"/>
            <w:bottom w:val="none" w:sz="0" w:space="0" w:color="auto"/>
            <w:right w:val="none" w:sz="0" w:space="0" w:color="auto"/>
          </w:divBdr>
          <w:divsChild>
            <w:div w:id="1894079182">
              <w:marLeft w:val="0"/>
              <w:marRight w:val="0"/>
              <w:marTop w:val="0"/>
              <w:marBottom w:val="0"/>
              <w:divBdr>
                <w:top w:val="none" w:sz="0" w:space="0" w:color="auto"/>
                <w:left w:val="none" w:sz="0" w:space="0" w:color="auto"/>
                <w:bottom w:val="none" w:sz="0" w:space="0" w:color="auto"/>
                <w:right w:val="none" w:sz="0" w:space="0" w:color="auto"/>
              </w:divBdr>
              <w:divsChild>
                <w:div w:id="1957252027">
                  <w:marLeft w:val="0"/>
                  <w:marRight w:val="0"/>
                  <w:marTop w:val="0"/>
                  <w:marBottom w:val="0"/>
                  <w:divBdr>
                    <w:top w:val="none" w:sz="0" w:space="0" w:color="auto"/>
                    <w:left w:val="none" w:sz="0" w:space="0" w:color="auto"/>
                    <w:bottom w:val="none" w:sz="0" w:space="0" w:color="auto"/>
                    <w:right w:val="none" w:sz="0" w:space="0" w:color="auto"/>
                  </w:divBdr>
                  <w:divsChild>
                    <w:div w:id="199193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067657">
      <w:bodyDiv w:val="1"/>
      <w:marLeft w:val="0"/>
      <w:marRight w:val="0"/>
      <w:marTop w:val="0"/>
      <w:marBottom w:val="0"/>
      <w:divBdr>
        <w:top w:val="none" w:sz="0" w:space="0" w:color="auto"/>
        <w:left w:val="none" w:sz="0" w:space="0" w:color="auto"/>
        <w:bottom w:val="none" w:sz="0" w:space="0" w:color="auto"/>
        <w:right w:val="none" w:sz="0" w:space="0" w:color="auto"/>
      </w:divBdr>
    </w:div>
    <w:div w:id="1315645853">
      <w:bodyDiv w:val="1"/>
      <w:marLeft w:val="0"/>
      <w:marRight w:val="0"/>
      <w:marTop w:val="0"/>
      <w:marBottom w:val="0"/>
      <w:divBdr>
        <w:top w:val="none" w:sz="0" w:space="0" w:color="auto"/>
        <w:left w:val="none" w:sz="0" w:space="0" w:color="auto"/>
        <w:bottom w:val="none" w:sz="0" w:space="0" w:color="auto"/>
        <w:right w:val="none" w:sz="0" w:space="0" w:color="auto"/>
      </w:divBdr>
    </w:div>
    <w:div w:id="1317228110">
      <w:bodyDiv w:val="1"/>
      <w:marLeft w:val="0"/>
      <w:marRight w:val="0"/>
      <w:marTop w:val="0"/>
      <w:marBottom w:val="0"/>
      <w:divBdr>
        <w:top w:val="none" w:sz="0" w:space="0" w:color="auto"/>
        <w:left w:val="none" w:sz="0" w:space="0" w:color="auto"/>
        <w:bottom w:val="none" w:sz="0" w:space="0" w:color="auto"/>
        <w:right w:val="none" w:sz="0" w:space="0" w:color="auto"/>
      </w:divBdr>
    </w:div>
    <w:div w:id="1329940536">
      <w:bodyDiv w:val="1"/>
      <w:marLeft w:val="0"/>
      <w:marRight w:val="0"/>
      <w:marTop w:val="0"/>
      <w:marBottom w:val="0"/>
      <w:divBdr>
        <w:top w:val="none" w:sz="0" w:space="0" w:color="auto"/>
        <w:left w:val="none" w:sz="0" w:space="0" w:color="auto"/>
        <w:bottom w:val="none" w:sz="0" w:space="0" w:color="auto"/>
        <w:right w:val="none" w:sz="0" w:space="0" w:color="auto"/>
      </w:divBdr>
      <w:divsChild>
        <w:div w:id="946960147">
          <w:marLeft w:val="0"/>
          <w:marRight w:val="0"/>
          <w:marTop w:val="0"/>
          <w:marBottom w:val="0"/>
          <w:divBdr>
            <w:top w:val="none" w:sz="0" w:space="0" w:color="auto"/>
            <w:left w:val="none" w:sz="0" w:space="0" w:color="auto"/>
            <w:bottom w:val="none" w:sz="0" w:space="0" w:color="auto"/>
            <w:right w:val="none" w:sz="0" w:space="0" w:color="auto"/>
          </w:divBdr>
          <w:divsChild>
            <w:div w:id="1810244685">
              <w:marLeft w:val="0"/>
              <w:marRight w:val="0"/>
              <w:marTop w:val="0"/>
              <w:marBottom w:val="0"/>
              <w:divBdr>
                <w:top w:val="none" w:sz="0" w:space="0" w:color="auto"/>
                <w:left w:val="none" w:sz="0" w:space="0" w:color="auto"/>
                <w:bottom w:val="none" w:sz="0" w:space="0" w:color="auto"/>
                <w:right w:val="none" w:sz="0" w:space="0" w:color="auto"/>
              </w:divBdr>
              <w:divsChild>
                <w:div w:id="2084176902">
                  <w:marLeft w:val="0"/>
                  <w:marRight w:val="0"/>
                  <w:marTop w:val="0"/>
                  <w:marBottom w:val="0"/>
                  <w:divBdr>
                    <w:top w:val="none" w:sz="0" w:space="0" w:color="auto"/>
                    <w:left w:val="none" w:sz="0" w:space="0" w:color="auto"/>
                    <w:bottom w:val="none" w:sz="0" w:space="0" w:color="auto"/>
                    <w:right w:val="none" w:sz="0" w:space="0" w:color="auto"/>
                  </w:divBdr>
                  <w:divsChild>
                    <w:div w:id="17125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946907">
      <w:bodyDiv w:val="1"/>
      <w:marLeft w:val="0"/>
      <w:marRight w:val="0"/>
      <w:marTop w:val="0"/>
      <w:marBottom w:val="0"/>
      <w:divBdr>
        <w:top w:val="none" w:sz="0" w:space="0" w:color="auto"/>
        <w:left w:val="none" w:sz="0" w:space="0" w:color="auto"/>
        <w:bottom w:val="none" w:sz="0" w:space="0" w:color="auto"/>
        <w:right w:val="none" w:sz="0" w:space="0" w:color="auto"/>
      </w:divBdr>
    </w:div>
    <w:div w:id="1343822393">
      <w:bodyDiv w:val="1"/>
      <w:marLeft w:val="0"/>
      <w:marRight w:val="0"/>
      <w:marTop w:val="0"/>
      <w:marBottom w:val="0"/>
      <w:divBdr>
        <w:top w:val="none" w:sz="0" w:space="0" w:color="auto"/>
        <w:left w:val="none" w:sz="0" w:space="0" w:color="auto"/>
        <w:bottom w:val="none" w:sz="0" w:space="0" w:color="auto"/>
        <w:right w:val="none" w:sz="0" w:space="0" w:color="auto"/>
      </w:divBdr>
    </w:div>
    <w:div w:id="1346056255">
      <w:bodyDiv w:val="1"/>
      <w:marLeft w:val="0"/>
      <w:marRight w:val="0"/>
      <w:marTop w:val="0"/>
      <w:marBottom w:val="0"/>
      <w:divBdr>
        <w:top w:val="none" w:sz="0" w:space="0" w:color="auto"/>
        <w:left w:val="none" w:sz="0" w:space="0" w:color="auto"/>
        <w:bottom w:val="none" w:sz="0" w:space="0" w:color="auto"/>
        <w:right w:val="none" w:sz="0" w:space="0" w:color="auto"/>
      </w:divBdr>
    </w:div>
    <w:div w:id="1358115164">
      <w:bodyDiv w:val="1"/>
      <w:marLeft w:val="0"/>
      <w:marRight w:val="0"/>
      <w:marTop w:val="0"/>
      <w:marBottom w:val="0"/>
      <w:divBdr>
        <w:top w:val="none" w:sz="0" w:space="0" w:color="auto"/>
        <w:left w:val="none" w:sz="0" w:space="0" w:color="auto"/>
        <w:bottom w:val="none" w:sz="0" w:space="0" w:color="auto"/>
        <w:right w:val="none" w:sz="0" w:space="0" w:color="auto"/>
      </w:divBdr>
    </w:div>
    <w:div w:id="1358967345">
      <w:bodyDiv w:val="1"/>
      <w:marLeft w:val="0"/>
      <w:marRight w:val="0"/>
      <w:marTop w:val="0"/>
      <w:marBottom w:val="0"/>
      <w:divBdr>
        <w:top w:val="none" w:sz="0" w:space="0" w:color="auto"/>
        <w:left w:val="none" w:sz="0" w:space="0" w:color="auto"/>
        <w:bottom w:val="none" w:sz="0" w:space="0" w:color="auto"/>
        <w:right w:val="none" w:sz="0" w:space="0" w:color="auto"/>
      </w:divBdr>
    </w:div>
    <w:div w:id="1371345104">
      <w:bodyDiv w:val="1"/>
      <w:marLeft w:val="0"/>
      <w:marRight w:val="0"/>
      <w:marTop w:val="0"/>
      <w:marBottom w:val="0"/>
      <w:divBdr>
        <w:top w:val="none" w:sz="0" w:space="0" w:color="auto"/>
        <w:left w:val="none" w:sz="0" w:space="0" w:color="auto"/>
        <w:bottom w:val="none" w:sz="0" w:space="0" w:color="auto"/>
        <w:right w:val="none" w:sz="0" w:space="0" w:color="auto"/>
      </w:divBdr>
    </w:div>
    <w:div w:id="1378625034">
      <w:bodyDiv w:val="1"/>
      <w:marLeft w:val="0"/>
      <w:marRight w:val="0"/>
      <w:marTop w:val="0"/>
      <w:marBottom w:val="0"/>
      <w:divBdr>
        <w:top w:val="none" w:sz="0" w:space="0" w:color="auto"/>
        <w:left w:val="none" w:sz="0" w:space="0" w:color="auto"/>
        <w:bottom w:val="none" w:sz="0" w:space="0" w:color="auto"/>
        <w:right w:val="none" w:sz="0" w:space="0" w:color="auto"/>
      </w:divBdr>
    </w:div>
    <w:div w:id="1387679179">
      <w:bodyDiv w:val="1"/>
      <w:marLeft w:val="0"/>
      <w:marRight w:val="0"/>
      <w:marTop w:val="0"/>
      <w:marBottom w:val="0"/>
      <w:divBdr>
        <w:top w:val="none" w:sz="0" w:space="0" w:color="auto"/>
        <w:left w:val="none" w:sz="0" w:space="0" w:color="auto"/>
        <w:bottom w:val="none" w:sz="0" w:space="0" w:color="auto"/>
        <w:right w:val="none" w:sz="0" w:space="0" w:color="auto"/>
      </w:divBdr>
    </w:div>
    <w:div w:id="1400983720">
      <w:bodyDiv w:val="1"/>
      <w:marLeft w:val="0"/>
      <w:marRight w:val="0"/>
      <w:marTop w:val="0"/>
      <w:marBottom w:val="0"/>
      <w:divBdr>
        <w:top w:val="none" w:sz="0" w:space="0" w:color="auto"/>
        <w:left w:val="none" w:sz="0" w:space="0" w:color="auto"/>
        <w:bottom w:val="none" w:sz="0" w:space="0" w:color="auto"/>
        <w:right w:val="none" w:sz="0" w:space="0" w:color="auto"/>
      </w:divBdr>
    </w:div>
    <w:div w:id="1404253950">
      <w:bodyDiv w:val="1"/>
      <w:marLeft w:val="0"/>
      <w:marRight w:val="0"/>
      <w:marTop w:val="0"/>
      <w:marBottom w:val="0"/>
      <w:divBdr>
        <w:top w:val="none" w:sz="0" w:space="0" w:color="auto"/>
        <w:left w:val="none" w:sz="0" w:space="0" w:color="auto"/>
        <w:bottom w:val="none" w:sz="0" w:space="0" w:color="auto"/>
        <w:right w:val="none" w:sz="0" w:space="0" w:color="auto"/>
      </w:divBdr>
    </w:div>
    <w:div w:id="1413895165">
      <w:bodyDiv w:val="1"/>
      <w:marLeft w:val="0"/>
      <w:marRight w:val="0"/>
      <w:marTop w:val="0"/>
      <w:marBottom w:val="0"/>
      <w:divBdr>
        <w:top w:val="none" w:sz="0" w:space="0" w:color="auto"/>
        <w:left w:val="none" w:sz="0" w:space="0" w:color="auto"/>
        <w:bottom w:val="none" w:sz="0" w:space="0" w:color="auto"/>
        <w:right w:val="none" w:sz="0" w:space="0" w:color="auto"/>
      </w:divBdr>
    </w:div>
    <w:div w:id="1415393531">
      <w:bodyDiv w:val="1"/>
      <w:marLeft w:val="0"/>
      <w:marRight w:val="0"/>
      <w:marTop w:val="0"/>
      <w:marBottom w:val="0"/>
      <w:divBdr>
        <w:top w:val="none" w:sz="0" w:space="0" w:color="auto"/>
        <w:left w:val="none" w:sz="0" w:space="0" w:color="auto"/>
        <w:bottom w:val="none" w:sz="0" w:space="0" w:color="auto"/>
        <w:right w:val="none" w:sz="0" w:space="0" w:color="auto"/>
      </w:divBdr>
    </w:div>
    <w:div w:id="1417169437">
      <w:bodyDiv w:val="1"/>
      <w:marLeft w:val="0"/>
      <w:marRight w:val="0"/>
      <w:marTop w:val="0"/>
      <w:marBottom w:val="0"/>
      <w:divBdr>
        <w:top w:val="none" w:sz="0" w:space="0" w:color="auto"/>
        <w:left w:val="none" w:sz="0" w:space="0" w:color="auto"/>
        <w:bottom w:val="none" w:sz="0" w:space="0" w:color="auto"/>
        <w:right w:val="none" w:sz="0" w:space="0" w:color="auto"/>
      </w:divBdr>
      <w:divsChild>
        <w:div w:id="859582330">
          <w:marLeft w:val="0"/>
          <w:marRight w:val="0"/>
          <w:marTop w:val="0"/>
          <w:marBottom w:val="0"/>
          <w:divBdr>
            <w:top w:val="none" w:sz="0" w:space="0" w:color="auto"/>
            <w:left w:val="none" w:sz="0" w:space="0" w:color="auto"/>
            <w:bottom w:val="none" w:sz="0" w:space="0" w:color="auto"/>
            <w:right w:val="none" w:sz="0" w:space="0" w:color="auto"/>
          </w:divBdr>
        </w:div>
        <w:div w:id="56901489">
          <w:marLeft w:val="0"/>
          <w:marRight w:val="0"/>
          <w:marTop w:val="0"/>
          <w:marBottom w:val="0"/>
          <w:divBdr>
            <w:top w:val="none" w:sz="0" w:space="0" w:color="auto"/>
            <w:left w:val="none" w:sz="0" w:space="0" w:color="auto"/>
            <w:bottom w:val="none" w:sz="0" w:space="0" w:color="auto"/>
            <w:right w:val="none" w:sz="0" w:space="0" w:color="auto"/>
          </w:divBdr>
        </w:div>
        <w:div w:id="2057392118">
          <w:marLeft w:val="0"/>
          <w:marRight w:val="0"/>
          <w:marTop w:val="0"/>
          <w:marBottom w:val="0"/>
          <w:divBdr>
            <w:top w:val="none" w:sz="0" w:space="0" w:color="auto"/>
            <w:left w:val="none" w:sz="0" w:space="0" w:color="auto"/>
            <w:bottom w:val="none" w:sz="0" w:space="0" w:color="auto"/>
            <w:right w:val="none" w:sz="0" w:space="0" w:color="auto"/>
          </w:divBdr>
        </w:div>
        <w:div w:id="1051920652">
          <w:marLeft w:val="0"/>
          <w:marRight w:val="0"/>
          <w:marTop w:val="0"/>
          <w:marBottom w:val="0"/>
          <w:divBdr>
            <w:top w:val="none" w:sz="0" w:space="0" w:color="auto"/>
            <w:left w:val="none" w:sz="0" w:space="0" w:color="auto"/>
            <w:bottom w:val="none" w:sz="0" w:space="0" w:color="auto"/>
            <w:right w:val="none" w:sz="0" w:space="0" w:color="auto"/>
          </w:divBdr>
        </w:div>
        <w:div w:id="524028265">
          <w:marLeft w:val="0"/>
          <w:marRight w:val="0"/>
          <w:marTop w:val="0"/>
          <w:marBottom w:val="0"/>
          <w:divBdr>
            <w:top w:val="none" w:sz="0" w:space="0" w:color="auto"/>
            <w:left w:val="none" w:sz="0" w:space="0" w:color="auto"/>
            <w:bottom w:val="none" w:sz="0" w:space="0" w:color="auto"/>
            <w:right w:val="none" w:sz="0" w:space="0" w:color="auto"/>
          </w:divBdr>
        </w:div>
        <w:div w:id="212540919">
          <w:marLeft w:val="0"/>
          <w:marRight w:val="0"/>
          <w:marTop w:val="0"/>
          <w:marBottom w:val="0"/>
          <w:divBdr>
            <w:top w:val="none" w:sz="0" w:space="0" w:color="auto"/>
            <w:left w:val="none" w:sz="0" w:space="0" w:color="auto"/>
            <w:bottom w:val="none" w:sz="0" w:space="0" w:color="auto"/>
            <w:right w:val="none" w:sz="0" w:space="0" w:color="auto"/>
          </w:divBdr>
        </w:div>
        <w:div w:id="756631049">
          <w:marLeft w:val="0"/>
          <w:marRight w:val="0"/>
          <w:marTop w:val="0"/>
          <w:marBottom w:val="0"/>
          <w:divBdr>
            <w:top w:val="none" w:sz="0" w:space="0" w:color="auto"/>
            <w:left w:val="none" w:sz="0" w:space="0" w:color="auto"/>
            <w:bottom w:val="none" w:sz="0" w:space="0" w:color="auto"/>
            <w:right w:val="none" w:sz="0" w:space="0" w:color="auto"/>
          </w:divBdr>
        </w:div>
        <w:div w:id="1928030342">
          <w:marLeft w:val="0"/>
          <w:marRight w:val="0"/>
          <w:marTop w:val="0"/>
          <w:marBottom w:val="0"/>
          <w:divBdr>
            <w:top w:val="none" w:sz="0" w:space="0" w:color="auto"/>
            <w:left w:val="none" w:sz="0" w:space="0" w:color="auto"/>
            <w:bottom w:val="none" w:sz="0" w:space="0" w:color="auto"/>
            <w:right w:val="none" w:sz="0" w:space="0" w:color="auto"/>
          </w:divBdr>
        </w:div>
        <w:div w:id="102309719">
          <w:marLeft w:val="0"/>
          <w:marRight w:val="0"/>
          <w:marTop w:val="0"/>
          <w:marBottom w:val="0"/>
          <w:divBdr>
            <w:top w:val="none" w:sz="0" w:space="0" w:color="auto"/>
            <w:left w:val="none" w:sz="0" w:space="0" w:color="auto"/>
            <w:bottom w:val="none" w:sz="0" w:space="0" w:color="auto"/>
            <w:right w:val="none" w:sz="0" w:space="0" w:color="auto"/>
          </w:divBdr>
        </w:div>
        <w:div w:id="1325861100">
          <w:marLeft w:val="0"/>
          <w:marRight w:val="0"/>
          <w:marTop w:val="0"/>
          <w:marBottom w:val="0"/>
          <w:divBdr>
            <w:top w:val="none" w:sz="0" w:space="0" w:color="auto"/>
            <w:left w:val="none" w:sz="0" w:space="0" w:color="auto"/>
            <w:bottom w:val="none" w:sz="0" w:space="0" w:color="auto"/>
            <w:right w:val="none" w:sz="0" w:space="0" w:color="auto"/>
          </w:divBdr>
        </w:div>
      </w:divsChild>
    </w:div>
    <w:div w:id="1426999052">
      <w:bodyDiv w:val="1"/>
      <w:marLeft w:val="0"/>
      <w:marRight w:val="0"/>
      <w:marTop w:val="0"/>
      <w:marBottom w:val="0"/>
      <w:divBdr>
        <w:top w:val="none" w:sz="0" w:space="0" w:color="auto"/>
        <w:left w:val="none" w:sz="0" w:space="0" w:color="auto"/>
        <w:bottom w:val="none" w:sz="0" w:space="0" w:color="auto"/>
        <w:right w:val="none" w:sz="0" w:space="0" w:color="auto"/>
      </w:divBdr>
    </w:div>
    <w:div w:id="1429305068">
      <w:bodyDiv w:val="1"/>
      <w:marLeft w:val="0"/>
      <w:marRight w:val="0"/>
      <w:marTop w:val="0"/>
      <w:marBottom w:val="0"/>
      <w:divBdr>
        <w:top w:val="none" w:sz="0" w:space="0" w:color="auto"/>
        <w:left w:val="none" w:sz="0" w:space="0" w:color="auto"/>
        <w:bottom w:val="none" w:sz="0" w:space="0" w:color="auto"/>
        <w:right w:val="none" w:sz="0" w:space="0" w:color="auto"/>
      </w:divBdr>
      <w:divsChild>
        <w:div w:id="1013919759">
          <w:marLeft w:val="0"/>
          <w:marRight w:val="0"/>
          <w:marTop w:val="0"/>
          <w:marBottom w:val="0"/>
          <w:divBdr>
            <w:top w:val="none" w:sz="0" w:space="0" w:color="auto"/>
            <w:left w:val="none" w:sz="0" w:space="0" w:color="auto"/>
            <w:bottom w:val="none" w:sz="0" w:space="0" w:color="auto"/>
            <w:right w:val="none" w:sz="0" w:space="0" w:color="auto"/>
          </w:divBdr>
        </w:div>
        <w:div w:id="1005594387">
          <w:marLeft w:val="0"/>
          <w:marRight w:val="0"/>
          <w:marTop w:val="0"/>
          <w:marBottom w:val="0"/>
          <w:divBdr>
            <w:top w:val="none" w:sz="0" w:space="0" w:color="auto"/>
            <w:left w:val="none" w:sz="0" w:space="0" w:color="auto"/>
            <w:bottom w:val="none" w:sz="0" w:space="0" w:color="auto"/>
            <w:right w:val="none" w:sz="0" w:space="0" w:color="auto"/>
          </w:divBdr>
        </w:div>
        <w:div w:id="709844577">
          <w:marLeft w:val="0"/>
          <w:marRight w:val="0"/>
          <w:marTop w:val="0"/>
          <w:marBottom w:val="0"/>
          <w:divBdr>
            <w:top w:val="none" w:sz="0" w:space="0" w:color="auto"/>
            <w:left w:val="none" w:sz="0" w:space="0" w:color="auto"/>
            <w:bottom w:val="none" w:sz="0" w:space="0" w:color="auto"/>
            <w:right w:val="none" w:sz="0" w:space="0" w:color="auto"/>
          </w:divBdr>
        </w:div>
        <w:div w:id="1150826033">
          <w:marLeft w:val="0"/>
          <w:marRight w:val="0"/>
          <w:marTop w:val="0"/>
          <w:marBottom w:val="0"/>
          <w:divBdr>
            <w:top w:val="none" w:sz="0" w:space="0" w:color="auto"/>
            <w:left w:val="none" w:sz="0" w:space="0" w:color="auto"/>
            <w:bottom w:val="none" w:sz="0" w:space="0" w:color="auto"/>
            <w:right w:val="none" w:sz="0" w:space="0" w:color="auto"/>
          </w:divBdr>
        </w:div>
        <w:div w:id="316761087">
          <w:marLeft w:val="0"/>
          <w:marRight w:val="0"/>
          <w:marTop w:val="0"/>
          <w:marBottom w:val="0"/>
          <w:divBdr>
            <w:top w:val="none" w:sz="0" w:space="0" w:color="auto"/>
            <w:left w:val="none" w:sz="0" w:space="0" w:color="auto"/>
            <w:bottom w:val="none" w:sz="0" w:space="0" w:color="auto"/>
            <w:right w:val="none" w:sz="0" w:space="0" w:color="auto"/>
          </w:divBdr>
        </w:div>
        <w:div w:id="1619722879">
          <w:marLeft w:val="0"/>
          <w:marRight w:val="0"/>
          <w:marTop w:val="0"/>
          <w:marBottom w:val="0"/>
          <w:divBdr>
            <w:top w:val="none" w:sz="0" w:space="0" w:color="auto"/>
            <w:left w:val="none" w:sz="0" w:space="0" w:color="auto"/>
            <w:bottom w:val="none" w:sz="0" w:space="0" w:color="auto"/>
            <w:right w:val="none" w:sz="0" w:space="0" w:color="auto"/>
          </w:divBdr>
        </w:div>
        <w:div w:id="1268777978">
          <w:marLeft w:val="0"/>
          <w:marRight w:val="0"/>
          <w:marTop w:val="0"/>
          <w:marBottom w:val="0"/>
          <w:divBdr>
            <w:top w:val="none" w:sz="0" w:space="0" w:color="auto"/>
            <w:left w:val="none" w:sz="0" w:space="0" w:color="auto"/>
            <w:bottom w:val="none" w:sz="0" w:space="0" w:color="auto"/>
            <w:right w:val="none" w:sz="0" w:space="0" w:color="auto"/>
          </w:divBdr>
        </w:div>
        <w:div w:id="146559395">
          <w:marLeft w:val="0"/>
          <w:marRight w:val="0"/>
          <w:marTop w:val="0"/>
          <w:marBottom w:val="0"/>
          <w:divBdr>
            <w:top w:val="none" w:sz="0" w:space="0" w:color="auto"/>
            <w:left w:val="none" w:sz="0" w:space="0" w:color="auto"/>
            <w:bottom w:val="none" w:sz="0" w:space="0" w:color="auto"/>
            <w:right w:val="none" w:sz="0" w:space="0" w:color="auto"/>
          </w:divBdr>
        </w:div>
        <w:div w:id="1860242296">
          <w:marLeft w:val="0"/>
          <w:marRight w:val="0"/>
          <w:marTop w:val="0"/>
          <w:marBottom w:val="0"/>
          <w:divBdr>
            <w:top w:val="none" w:sz="0" w:space="0" w:color="auto"/>
            <w:left w:val="none" w:sz="0" w:space="0" w:color="auto"/>
            <w:bottom w:val="none" w:sz="0" w:space="0" w:color="auto"/>
            <w:right w:val="none" w:sz="0" w:space="0" w:color="auto"/>
          </w:divBdr>
        </w:div>
        <w:div w:id="2102097107">
          <w:marLeft w:val="0"/>
          <w:marRight w:val="0"/>
          <w:marTop w:val="0"/>
          <w:marBottom w:val="0"/>
          <w:divBdr>
            <w:top w:val="none" w:sz="0" w:space="0" w:color="auto"/>
            <w:left w:val="none" w:sz="0" w:space="0" w:color="auto"/>
            <w:bottom w:val="none" w:sz="0" w:space="0" w:color="auto"/>
            <w:right w:val="none" w:sz="0" w:space="0" w:color="auto"/>
          </w:divBdr>
        </w:div>
        <w:div w:id="1989935259">
          <w:marLeft w:val="0"/>
          <w:marRight w:val="0"/>
          <w:marTop w:val="0"/>
          <w:marBottom w:val="0"/>
          <w:divBdr>
            <w:top w:val="none" w:sz="0" w:space="0" w:color="auto"/>
            <w:left w:val="none" w:sz="0" w:space="0" w:color="auto"/>
            <w:bottom w:val="none" w:sz="0" w:space="0" w:color="auto"/>
            <w:right w:val="none" w:sz="0" w:space="0" w:color="auto"/>
          </w:divBdr>
        </w:div>
        <w:div w:id="1379083354">
          <w:marLeft w:val="0"/>
          <w:marRight w:val="0"/>
          <w:marTop w:val="0"/>
          <w:marBottom w:val="0"/>
          <w:divBdr>
            <w:top w:val="none" w:sz="0" w:space="0" w:color="auto"/>
            <w:left w:val="none" w:sz="0" w:space="0" w:color="auto"/>
            <w:bottom w:val="none" w:sz="0" w:space="0" w:color="auto"/>
            <w:right w:val="none" w:sz="0" w:space="0" w:color="auto"/>
          </w:divBdr>
        </w:div>
        <w:div w:id="565649860">
          <w:marLeft w:val="0"/>
          <w:marRight w:val="0"/>
          <w:marTop w:val="0"/>
          <w:marBottom w:val="0"/>
          <w:divBdr>
            <w:top w:val="none" w:sz="0" w:space="0" w:color="auto"/>
            <w:left w:val="none" w:sz="0" w:space="0" w:color="auto"/>
            <w:bottom w:val="none" w:sz="0" w:space="0" w:color="auto"/>
            <w:right w:val="none" w:sz="0" w:space="0" w:color="auto"/>
          </w:divBdr>
        </w:div>
        <w:div w:id="1536428061">
          <w:marLeft w:val="0"/>
          <w:marRight w:val="0"/>
          <w:marTop w:val="0"/>
          <w:marBottom w:val="0"/>
          <w:divBdr>
            <w:top w:val="none" w:sz="0" w:space="0" w:color="auto"/>
            <w:left w:val="none" w:sz="0" w:space="0" w:color="auto"/>
            <w:bottom w:val="none" w:sz="0" w:space="0" w:color="auto"/>
            <w:right w:val="none" w:sz="0" w:space="0" w:color="auto"/>
          </w:divBdr>
        </w:div>
        <w:div w:id="1209488250">
          <w:marLeft w:val="0"/>
          <w:marRight w:val="0"/>
          <w:marTop w:val="0"/>
          <w:marBottom w:val="0"/>
          <w:divBdr>
            <w:top w:val="none" w:sz="0" w:space="0" w:color="auto"/>
            <w:left w:val="none" w:sz="0" w:space="0" w:color="auto"/>
            <w:bottom w:val="none" w:sz="0" w:space="0" w:color="auto"/>
            <w:right w:val="none" w:sz="0" w:space="0" w:color="auto"/>
          </w:divBdr>
        </w:div>
        <w:div w:id="63067579">
          <w:marLeft w:val="0"/>
          <w:marRight w:val="0"/>
          <w:marTop w:val="0"/>
          <w:marBottom w:val="0"/>
          <w:divBdr>
            <w:top w:val="none" w:sz="0" w:space="0" w:color="auto"/>
            <w:left w:val="none" w:sz="0" w:space="0" w:color="auto"/>
            <w:bottom w:val="none" w:sz="0" w:space="0" w:color="auto"/>
            <w:right w:val="none" w:sz="0" w:space="0" w:color="auto"/>
          </w:divBdr>
        </w:div>
        <w:div w:id="2067413447">
          <w:marLeft w:val="0"/>
          <w:marRight w:val="0"/>
          <w:marTop w:val="0"/>
          <w:marBottom w:val="0"/>
          <w:divBdr>
            <w:top w:val="none" w:sz="0" w:space="0" w:color="auto"/>
            <w:left w:val="none" w:sz="0" w:space="0" w:color="auto"/>
            <w:bottom w:val="none" w:sz="0" w:space="0" w:color="auto"/>
            <w:right w:val="none" w:sz="0" w:space="0" w:color="auto"/>
          </w:divBdr>
        </w:div>
        <w:div w:id="827670707">
          <w:marLeft w:val="0"/>
          <w:marRight w:val="0"/>
          <w:marTop w:val="0"/>
          <w:marBottom w:val="0"/>
          <w:divBdr>
            <w:top w:val="none" w:sz="0" w:space="0" w:color="auto"/>
            <w:left w:val="none" w:sz="0" w:space="0" w:color="auto"/>
            <w:bottom w:val="none" w:sz="0" w:space="0" w:color="auto"/>
            <w:right w:val="none" w:sz="0" w:space="0" w:color="auto"/>
          </w:divBdr>
        </w:div>
        <w:div w:id="753429556">
          <w:marLeft w:val="0"/>
          <w:marRight w:val="0"/>
          <w:marTop w:val="0"/>
          <w:marBottom w:val="0"/>
          <w:divBdr>
            <w:top w:val="none" w:sz="0" w:space="0" w:color="auto"/>
            <w:left w:val="none" w:sz="0" w:space="0" w:color="auto"/>
            <w:bottom w:val="none" w:sz="0" w:space="0" w:color="auto"/>
            <w:right w:val="none" w:sz="0" w:space="0" w:color="auto"/>
          </w:divBdr>
        </w:div>
        <w:div w:id="989283694">
          <w:marLeft w:val="0"/>
          <w:marRight w:val="0"/>
          <w:marTop w:val="0"/>
          <w:marBottom w:val="0"/>
          <w:divBdr>
            <w:top w:val="none" w:sz="0" w:space="0" w:color="auto"/>
            <w:left w:val="none" w:sz="0" w:space="0" w:color="auto"/>
            <w:bottom w:val="none" w:sz="0" w:space="0" w:color="auto"/>
            <w:right w:val="none" w:sz="0" w:space="0" w:color="auto"/>
          </w:divBdr>
        </w:div>
        <w:div w:id="483472883">
          <w:marLeft w:val="0"/>
          <w:marRight w:val="0"/>
          <w:marTop w:val="0"/>
          <w:marBottom w:val="0"/>
          <w:divBdr>
            <w:top w:val="none" w:sz="0" w:space="0" w:color="auto"/>
            <w:left w:val="none" w:sz="0" w:space="0" w:color="auto"/>
            <w:bottom w:val="none" w:sz="0" w:space="0" w:color="auto"/>
            <w:right w:val="none" w:sz="0" w:space="0" w:color="auto"/>
          </w:divBdr>
        </w:div>
        <w:div w:id="1107119152">
          <w:marLeft w:val="0"/>
          <w:marRight w:val="0"/>
          <w:marTop w:val="0"/>
          <w:marBottom w:val="0"/>
          <w:divBdr>
            <w:top w:val="none" w:sz="0" w:space="0" w:color="auto"/>
            <w:left w:val="none" w:sz="0" w:space="0" w:color="auto"/>
            <w:bottom w:val="none" w:sz="0" w:space="0" w:color="auto"/>
            <w:right w:val="none" w:sz="0" w:space="0" w:color="auto"/>
          </w:divBdr>
        </w:div>
        <w:div w:id="1700741596">
          <w:marLeft w:val="0"/>
          <w:marRight w:val="0"/>
          <w:marTop w:val="0"/>
          <w:marBottom w:val="0"/>
          <w:divBdr>
            <w:top w:val="none" w:sz="0" w:space="0" w:color="auto"/>
            <w:left w:val="none" w:sz="0" w:space="0" w:color="auto"/>
            <w:bottom w:val="none" w:sz="0" w:space="0" w:color="auto"/>
            <w:right w:val="none" w:sz="0" w:space="0" w:color="auto"/>
          </w:divBdr>
        </w:div>
        <w:div w:id="646741086">
          <w:marLeft w:val="0"/>
          <w:marRight w:val="0"/>
          <w:marTop w:val="0"/>
          <w:marBottom w:val="0"/>
          <w:divBdr>
            <w:top w:val="none" w:sz="0" w:space="0" w:color="auto"/>
            <w:left w:val="none" w:sz="0" w:space="0" w:color="auto"/>
            <w:bottom w:val="none" w:sz="0" w:space="0" w:color="auto"/>
            <w:right w:val="none" w:sz="0" w:space="0" w:color="auto"/>
          </w:divBdr>
        </w:div>
        <w:div w:id="1325403041">
          <w:marLeft w:val="0"/>
          <w:marRight w:val="0"/>
          <w:marTop w:val="0"/>
          <w:marBottom w:val="0"/>
          <w:divBdr>
            <w:top w:val="none" w:sz="0" w:space="0" w:color="auto"/>
            <w:left w:val="none" w:sz="0" w:space="0" w:color="auto"/>
            <w:bottom w:val="none" w:sz="0" w:space="0" w:color="auto"/>
            <w:right w:val="none" w:sz="0" w:space="0" w:color="auto"/>
          </w:divBdr>
        </w:div>
        <w:div w:id="568156618">
          <w:marLeft w:val="0"/>
          <w:marRight w:val="0"/>
          <w:marTop w:val="0"/>
          <w:marBottom w:val="0"/>
          <w:divBdr>
            <w:top w:val="none" w:sz="0" w:space="0" w:color="auto"/>
            <w:left w:val="none" w:sz="0" w:space="0" w:color="auto"/>
            <w:bottom w:val="none" w:sz="0" w:space="0" w:color="auto"/>
            <w:right w:val="none" w:sz="0" w:space="0" w:color="auto"/>
          </w:divBdr>
        </w:div>
        <w:div w:id="748190070">
          <w:marLeft w:val="0"/>
          <w:marRight w:val="0"/>
          <w:marTop w:val="0"/>
          <w:marBottom w:val="0"/>
          <w:divBdr>
            <w:top w:val="none" w:sz="0" w:space="0" w:color="auto"/>
            <w:left w:val="none" w:sz="0" w:space="0" w:color="auto"/>
            <w:bottom w:val="none" w:sz="0" w:space="0" w:color="auto"/>
            <w:right w:val="none" w:sz="0" w:space="0" w:color="auto"/>
          </w:divBdr>
        </w:div>
        <w:div w:id="1169252005">
          <w:marLeft w:val="0"/>
          <w:marRight w:val="0"/>
          <w:marTop w:val="0"/>
          <w:marBottom w:val="0"/>
          <w:divBdr>
            <w:top w:val="none" w:sz="0" w:space="0" w:color="auto"/>
            <w:left w:val="none" w:sz="0" w:space="0" w:color="auto"/>
            <w:bottom w:val="none" w:sz="0" w:space="0" w:color="auto"/>
            <w:right w:val="none" w:sz="0" w:space="0" w:color="auto"/>
          </w:divBdr>
        </w:div>
        <w:div w:id="1979609211">
          <w:marLeft w:val="0"/>
          <w:marRight w:val="0"/>
          <w:marTop w:val="0"/>
          <w:marBottom w:val="0"/>
          <w:divBdr>
            <w:top w:val="none" w:sz="0" w:space="0" w:color="auto"/>
            <w:left w:val="none" w:sz="0" w:space="0" w:color="auto"/>
            <w:bottom w:val="none" w:sz="0" w:space="0" w:color="auto"/>
            <w:right w:val="none" w:sz="0" w:space="0" w:color="auto"/>
          </w:divBdr>
        </w:div>
        <w:div w:id="1255212484">
          <w:marLeft w:val="0"/>
          <w:marRight w:val="0"/>
          <w:marTop w:val="0"/>
          <w:marBottom w:val="0"/>
          <w:divBdr>
            <w:top w:val="none" w:sz="0" w:space="0" w:color="auto"/>
            <w:left w:val="none" w:sz="0" w:space="0" w:color="auto"/>
            <w:bottom w:val="none" w:sz="0" w:space="0" w:color="auto"/>
            <w:right w:val="none" w:sz="0" w:space="0" w:color="auto"/>
          </w:divBdr>
        </w:div>
        <w:div w:id="1018390628">
          <w:marLeft w:val="0"/>
          <w:marRight w:val="0"/>
          <w:marTop w:val="0"/>
          <w:marBottom w:val="0"/>
          <w:divBdr>
            <w:top w:val="none" w:sz="0" w:space="0" w:color="auto"/>
            <w:left w:val="none" w:sz="0" w:space="0" w:color="auto"/>
            <w:bottom w:val="none" w:sz="0" w:space="0" w:color="auto"/>
            <w:right w:val="none" w:sz="0" w:space="0" w:color="auto"/>
          </w:divBdr>
        </w:div>
        <w:div w:id="1576234015">
          <w:marLeft w:val="0"/>
          <w:marRight w:val="0"/>
          <w:marTop w:val="0"/>
          <w:marBottom w:val="0"/>
          <w:divBdr>
            <w:top w:val="none" w:sz="0" w:space="0" w:color="auto"/>
            <w:left w:val="none" w:sz="0" w:space="0" w:color="auto"/>
            <w:bottom w:val="none" w:sz="0" w:space="0" w:color="auto"/>
            <w:right w:val="none" w:sz="0" w:space="0" w:color="auto"/>
          </w:divBdr>
        </w:div>
        <w:div w:id="10034165">
          <w:marLeft w:val="0"/>
          <w:marRight w:val="0"/>
          <w:marTop w:val="0"/>
          <w:marBottom w:val="0"/>
          <w:divBdr>
            <w:top w:val="none" w:sz="0" w:space="0" w:color="auto"/>
            <w:left w:val="none" w:sz="0" w:space="0" w:color="auto"/>
            <w:bottom w:val="none" w:sz="0" w:space="0" w:color="auto"/>
            <w:right w:val="none" w:sz="0" w:space="0" w:color="auto"/>
          </w:divBdr>
        </w:div>
        <w:div w:id="684285814">
          <w:marLeft w:val="0"/>
          <w:marRight w:val="0"/>
          <w:marTop w:val="0"/>
          <w:marBottom w:val="0"/>
          <w:divBdr>
            <w:top w:val="none" w:sz="0" w:space="0" w:color="auto"/>
            <w:left w:val="none" w:sz="0" w:space="0" w:color="auto"/>
            <w:bottom w:val="none" w:sz="0" w:space="0" w:color="auto"/>
            <w:right w:val="none" w:sz="0" w:space="0" w:color="auto"/>
          </w:divBdr>
        </w:div>
      </w:divsChild>
    </w:div>
    <w:div w:id="1443332061">
      <w:bodyDiv w:val="1"/>
      <w:marLeft w:val="0"/>
      <w:marRight w:val="0"/>
      <w:marTop w:val="0"/>
      <w:marBottom w:val="0"/>
      <w:divBdr>
        <w:top w:val="none" w:sz="0" w:space="0" w:color="auto"/>
        <w:left w:val="none" w:sz="0" w:space="0" w:color="auto"/>
        <w:bottom w:val="none" w:sz="0" w:space="0" w:color="auto"/>
        <w:right w:val="none" w:sz="0" w:space="0" w:color="auto"/>
      </w:divBdr>
    </w:div>
    <w:div w:id="1444113033">
      <w:bodyDiv w:val="1"/>
      <w:marLeft w:val="0"/>
      <w:marRight w:val="0"/>
      <w:marTop w:val="0"/>
      <w:marBottom w:val="0"/>
      <w:divBdr>
        <w:top w:val="none" w:sz="0" w:space="0" w:color="auto"/>
        <w:left w:val="none" w:sz="0" w:space="0" w:color="auto"/>
        <w:bottom w:val="none" w:sz="0" w:space="0" w:color="auto"/>
        <w:right w:val="none" w:sz="0" w:space="0" w:color="auto"/>
      </w:divBdr>
    </w:div>
    <w:div w:id="1445422648">
      <w:bodyDiv w:val="1"/>
      <w:marLeft w:val="0"/>
      <w:marRight w:val="0"/>
      <w:marTop w:val="0"/>
      <w:marBottom w:val="0"/>
      <w:divBdr>
        <w:top w:val="none" w:sz="0" w:space="0" w:color="auto"/>
        <w:left w:val="none" w:sz="0" w:space="0" w:color="auto"/>
        <w:bottom w:val="none" w:sz="0" w:space="0" w:color="auto"/>
        <w:right w:val="none" w:sz="0" w:space="0" w:color="auto"/>
      </w:divBdr>
    </w:div>
    <w:div w:id="1447043075">
      <w:bodyDiv w:val="1"/>
      <w:marLeft w:val="0"/>
      <w:marRight w:val="0"/>
      <w:marTop w:val="0"/>
      <w:marBottom w:val="0"/>
      <w:divBdr>
        <w:top w:val="none" w:sz="0" w:space="0" w:color="auto"/>
        <w:left w:val="none" w:sz="0" w:space="0" w:color="auto"/>
        <w:bottom w:val="none" w:sz="0" w:space="0" w:color="auto"/>
        <w:right w:val="none" w:sz="0" w:space="0" w:color="auto"/>
      </w:divBdr>
    </w:div>
    <w:div w:id="1464537120">
      <w:bodyDiv w:val="1"/>
      <w:marLeft w:val="0"/>
      <w:marRight w:val="0"/>
      <w:marTop w:val="0"/>
      <w:marBottom w:val="0"/>
      <w:divBdr>
        <w:top w:val="none" w:sz="0" w:space="0" w:color="auto"/>
        <w:left w:val="none" w:sz="0" w:space="0" w:color="auto"/>
        <w:bottom w:val="none" w:sz="0" w:space="0" w:color="auto"/>
        <w:right w:val="none" w:sz="0" w:space="0" w:color="auto"/>
      </w:divBdr>
    </w:div>
    <w:div w:id="1467317173">
      <w:bodyDiv w:val="1"/>
      <w:marLeft w:val="0"/>
      <w:marRight w:val="0"/>
      <w:marTop w:val="0"/>
      <w:marBottom w:val="0"/>
      <w:divBdr>
        <w:top w:val="none" w:sz="0" w:space="0" w:color="auto"/>
        <w:left w:val="none" w:sz="0" w:space="0" w:color="auto"/>
        <w:bottom w:val="none" w:sz="0" w:space="0" w:color="auto"/>
        <w:right w:val="none" w:sz="0" w:space="0" w:color="auto"/>
      </w:divBdr>
    </w:div>
    <w:div w:id="1479225646">
      <w:bodyDiv w:val="1"/>
      <w:marLeft w:val="0"/>
      <w:marRight w:val="0"/>
      <w:marTop w:val="0"/>
      <w:marBottom w:val="0"/>
      <w:divBdr>
        <w:top w:val="none" w:sz="0" w:space="0" w:color="auto"/>
        <w:left w:val="none" w:sz="0" w:space="0" w:color="auto"/>
        <w:bottom w:val="none" w:sz="0" w:space="0" w:color="auto"/>
        <w:right w:val="none" w:sz="0" w:space="0" w:color="auto"/>
      </w:divBdr>
    </w:div>
    <w:div w:id="1480152430">
      <w:bodyDiv w:val="1"/>
      <w:marLeft w:val="0"/>
      <w:marRight w:val="0"/>
      <w:marTop w:val="0"/>
      <w:marBottom w:val="0"/>
      <w:divBdr>
        <w:top w:val="none" w:sz="0" w:space="0" w:color="auto"/>
        <w:left w:val="none" w:sz="0" w:space="0" w:color="auto"/>
        <w:bottom w:val="none" w:sz="0" w:space="0" w:color="auto"/>
        <w:right w:val="none" w:sz="0" w:space="0" w:color="auto"/>
      </w:divBdr>
      <w:divsChild>
        <w:div w:id="94401704">
          <w:marLeft w:val="0"/>
          <w:marRight w:val="0"/>
          <w:marTop w:val="0"/>
          <w:marBottom w:val="0"/>
          <w:divBdr>
            <w:top w:val="none" w:sz="0" w:space="0" w:color="auto"/>
            <w:left w:val="none" w:sz="0" w:space="0" w:color="auto"/>
            <w:bottom w:val="none" w:sz="0" w:space="0" w:color="auto"/>
            <w:right w:val="none" w:sz="0" w:space="0" w:color="auto"/>
          </w:divBdr>
        </w:div>
        <w:div w:id="2109037226">
          <w:marLeft w:val="0"/>
          <w:marRight w:val="0"/>
          <w:marTop w:val="0"/>
          <w:marBottom w:val="0"/>
          <w:divBdr>
            <w:top w:val="none" w:sz="0" w:space="0" w:color="auto"/>
            <w:left w:val="none" w:sz="0" w:space="0" w:color="auto"/>
            <w:bottom w:val="none" w:sz="0" w:space="0" w:color="auto"/>
            <w:right w:val="none" w:sz="0" w:space="0" w:color="auto"/>
          </w:divBdr>
        </w:div>
      </w:divsChild>
    </w:div>
    <w:div w:id="1482235213">
      <w:bodyDiv w:val="1"/>
      <w:marLeft w:val="0"/>
      <w:marRight w:val="0"/>
      <w:marTop w:val="0"/>
      <w:marBottom w:val="0"/>
      <w:divBdr>
        <w:top w:val="none" w:sz="0" w:space="0" w:color="auto"/>
        <w:left w:val="none" w:sz="0" w:space="0" w:color="auto"/>
        <w:bottom w:val="none" w:sz="0" w:space="0" w:color="auto"/>
        <w:right w:val="none" w:sz="0" w:space="0" w:color="auto"/>
      </w:divBdr>
    </w:div>
    <w:div w:id="1506549432">
      <w:bodyDiv w:val="1"/>
      <w:marLeft w:val="0"/>
      <w:marRight w:val="0"/>
      <w:marTop w:val="0"/>
      <w:marBottom w:val="0"/>
      <w:divBdr>
        <w:top w:val="none" w:sz="0" w:space="0" w:color="auto"/>
        <w:left w:val="none" w:sz="0" w:space="0" w:color="auto"/>
        <w:bottom w:val="none" w:sz="0" w:space="0" w:color="auto"/>
        <w:right w:val="none" w:sz="0" w:space="0" w:color="auto"/>
      </w:divBdr>
    </w:div>
    <w:div w:id="1509907359">
      <w:bodyDiv w:val="1"/>
      <w:marLeft w:val="0"/>
      <w:marRight w:val="0"/>
      <w:marTop w:val="0"/>
      <w:marBottom w:val="0"/>
      <w:divBdr>
        <w:top w:val="none" w:sz="0" w:space="0" w:color="auto"/>
        <w:left w:val="none" w:sz="0" w:space="0" w:color="auto"/>
        <w:bottom w:val="none" w:sz="0" w:space="0" w:color="auto"/>
        <w:right w:val="none" w:sz="0" w:space="0" w:color="auto"/>
      </w:divBdr>
    </w:div>
    <w:div w:id="1525316695">
      <w:bodyDiv w:val="1"/>
      <w:marLeft w:val="0"/>
      <w:marRight w:val="0"/>
      <w:marTop w:val="0"/>
      <w:marBottom w:val="0"/>
      <w:divBdr>
        <w:top w:val="none" w:sz="0" w:space="0" w:color="auto"/>
        <w:left w:val="none" w:sz="0" w:space="0" w:color="auto"/>
        <w:bottom w:val="none" w:sz="0" w:space="0" w:color="auto"/>
        <w:right w:val="none" w:sz="0" w:space="0" w:color="auto"/>
      </w:divBdr>
    </w:div>
    <w:div w:id="1537161964">
      <w:bodyDiv w:val="1"/>
      <w:marLeft w:val="0"/>
      <w:marRight w:val="0"/>
      <w:marTop w:val="0"/>
      <w:marBottom w:val="0"/>
      <w:divBdr>
        <w:top w:val="none" w:sz="0" w:space="0" w:color="auto"/>
        <w:left w:val="none" w:sz="0" w:space="0" w:color="auto"/>
        <w:bottom w:val="none" w:sz="0" w:space="0" w:color="auto"/>
        <w:right w:val="none" w:sz="0" w:space="0" w:color="auto"/>
      </w:divBdr>
    </w:div>
    <w:div w:id="1555311563">
      <w:bodyDiv w:val="1"/>
      <w:marLeft w:val="0"/>
      <w:marRight w:val="0"/>
      <w:marTop w:val="0"/>
      <w:marBottom w:val="0"/>
      <w:divBdr>
        <w:top w:val="none" w:sz="0" w:space="0" w:color="auto"/>
        <w:left w:val="none" w:sz="0" w:space="0" w:color="auto"/>
        <w:bottom w:val="none" w:sz="0" w:space="0" w:color="auto"/>
        <w:right w:val="none" w:sz="0" w:space="0" w:color="auto"/>
      </w:divBdr>
    </w:div>
    <w:div w:id="1555658021">
      <w:bodyDiv w:val="1"/>
      <w:marLeft w:val="0"/>
      <w:marRight w:val="0"/>
      <w:marTop w:val="0"/>
      <w:marBottom w:val="0"/>
      <w:divBdr>
        <w:top w:val="none" w:sz="0" w:space="0" w:color="auto"/>
        <w:left w:val="none" w:sz="0" w:space="0" w:color="auto"/>
        <w:bottom w:val="none" w:sz="0" w:space="0" w:color="auto"/>
        <w:right w:val="none" w:sz="0" w:space="0" w:color="auto"/>
      </w:divBdr>
    </w:div>
    <w:div w:id="1583291796">
      <w:bodyDiv w:val="1"/>
      <w:marLeft w:val="0"/>
      <w:marRight w:val="0"/>
      <w:marTop w:val="0"/>
      <w:marBottom w:val="0"/>
      <w:divBdr>
        <w:top w:val="none" w:sz="0" w:space="0" w:color="auto"/>
        <w:left w:val="none" w:sz="0" w:space="0" w:color="auto"/>
        <w:bottom w:val="none" w:sz="0" w:space="0" w:color="auto"/>
        <w:right w:val="none" w:sz="0" w:space="0" w:color="auto"/>
      </w:divBdr>
    </w:div>
    <w:div w:id="1584752504">
      <w:bodyDiv w:val="1"/>
      <w:marLeft w:val="0"/>
      <w:marRight w:val="0"/>
      <w:marTop w:val="0"/>
      <w:marBottom w:val="0"/>
      <w:divBdr>
        <w:top w:val="none" w:sz="0" w:space="0" w:color="auto"/>
        <w:left w:val="none" w:sz="0" w:space="0" w:color="auto"/>
        <w:bottom w:val="none" w:sz="0" w:space="0" w:color="auto"/>
        <w:right w:val="none" w:sz="0" w:space="0" w:color="auto"/>
      </w:divBdr>
    </w:div>
    <w:div w:id="1591430468">
      <w:bodyDiv w:val="1"/>
      <w:marLeft w:val="0"/>
      <w:marRight w:val="0"/>
      <w:marTop w:val="0"/>
      <w:marBottom w:val="0"/>
      <w:divBdr>
        <w:top w:val="none" w:sz="0" w:space="0" w:color="auto"/>
        <w:left w:val="none" w:sz="0" w:space="0" w:color="auto"/>
        <w:bottom w:val="none" w:sz="0" w:space="0" w:color="auto"/>
        <w:right w:val="none" w:sz="0" w:space="0" w:color="auto"/>
      </w:divBdr>
    </w:div>
    <w:div w:id="1592468919">
      <w:bodyDiv w:val="1"/>
      <w:marLeft w:val="0"/>
      <w:marRight w:val="0"/>
      <w:marTop w:val="0"/>
      <w:marBottom w:val="0"/>
      <w:divBdr>
        <w:top w:val="none" w:sz="0" w:space="0" w:color="auto"/>
        <w:left w:val="none" w:sz="0" w:space="0" w:color="auto"/>
        <w:bottom w:val="none" w:sz="0" w:space="0" w:color="auto"/>
        <w:right w:val="none" w:sz="0" w:space="0" w:color="auto"/>
      </w:divBdr>
    </w:div>
    <w:div w:id="1607693621">
      <w:bodyDiv w:val="1"/>
      <w:marLeft w:val="0"/>
      <w:marRight w:val="0"/>
      <w:marTop w:val="0"/>
      <w:marBottom w:val="0"/>
      <w:divBdr>
        <w:top w:val="none" w:sz="0" w:space="0" w:color="auto"/>
        <w:left w:val="none" w:sz="0" w:space="0" w:color="auto"/>
        <w:bottom w:val="none" w:sz="0" w:space="0" w:color="auto"/>
        <w:right w:val="none" w:sz="0" w:space="0" w:color="auto"/>
      </w:divBdr>
      <w:divsChild>
        <w:div w:id="341708055">
          <w:marLeft w:val="0"/>
          <w:marRight w:val="0"/>
          <w:marTop w:val="0"/>
          <w:marBottom w:val="0"/>
          <w:divBdr>
            <w:top w:val="none" w:sz="0" w:space="0" w:color="auto"/>
            <w:left w:val="none" w:sz="0" w:space="0" w:color="auto"/>
            <w:bottom w:val="none" w:sz="0" w:space="0" w:color="auto"/>
            <w:right w:val="none" w:sz="0" w:space="0" w:color="auto"/>
          </w:divBdr>
        </w:div>
        <w:div w:id="880674425">
          <w:marLeft w:val="0"/>
          <w:marRight w:val="0"/>
          <w:marTop w:val="0"/>
          <w:marBottom w:val="0"/>
          <w:divBdr>
            <w:top w:val="none" w:sz="0" w:space="0" w:color="auto"/>
            <w:left w:val="none" w:sz="0" w:space="0" w:color="auto"/>
            <w:bottom w:val="none" w:sz="0" w:space="0" w:color="auto"/>
            <w:right w:val="none" w:sz="0" w:space="0" w:color="auto"/>
          </w:divBdr>
        </w:div>
      </w:divsChild>
    </w:div>
    <w:div w:id="1628311829">
      <w:bodyDiv w:val="1"/>
      <w:marLeft w:val="0"/>
      <w:marRight w:val="0"/>
      <w:marTop w:val="0"/>
      <w:marBottom w:val="0"/>
      <w:divBdr>
        <w:top w:val="none" w:sz="0" w:space="0" w:color="auto"/>
        <w:left w:val="none" w:sz="0" w:space="0" w:color="auto"/>
        <w:bottom w:val="none" w:sz="0" w:space="0" w:color="auto"/>
        <w:right w:val="none" w:sz="0" w:space="0" w:color="auto"/>
      </w:divBdr>
    </w:div>
    <w:div w:id="1642923800">
      <w:bodyDiv w:val="1"/>
      <w:marLeft w:val="0"/>
      <w:marRight w:val="0"/>
      <w:marTop w:val="0"/>
      <w:marBottom w:val="0"/>
      <w:divBdr>
        <w:top w:val="none" w:sz="0" w:space="0" w:color="auto"/>
        <w:left w:val="none" w:sz="0" w:space="0" w:color="auto"/>
        <w:bottom w:val="none" w:sz="0" w:space="0" w:color="auto"/>
        <w:right w:val="none" w:sz="0" w:space="0" w:color="auto"/>
      </w:divBdr>
    </w:div>
    <w:div w:id="1653564883">
      <w:bodyDiv w:val="1"/>
      <w:marLeft w:val="0"/>
      <w:marRight w:val="0"/>
      <w:marTop w:val="0"/>
      <w:marBottom w:val="0"/>
      <w:divBdr>
        <w:top w:val="none" w:sz="0" w:space="0" w:color="auto"/>
        <w:left w:val="none" w:sz="0" w:space="0" w:color="auto"/>
        <w:bottom w:val="none" w:sz="0" w:space="0" w:color="auto"/>
        <w:right w:val="none" w:sz="0" w:space="0" w:color="auto"/>
      </w:divBdr>
    </w:div>
    <w:div w:id="1655453097">
      <w:bodyDiv w:val="1"/>
      <w:marLeft w:val="0"/>
      <w:marRight w:val="0"/>
      <w:marTop w:val="0"/>
      <w:marBottom w:val="0"/>
      <w:divBdr>
        <w:top w:val="none" w:sz="0" w:space="0" w:color="auto"/>
        <w:left w:val="none" w:sz="0" w:space="0" w:color="auto"/>
        <w:bottom w:val="none" w:sz="0" w:space="0" w:color="auto"/>
        <w:right w:val="none" w:sz="0" w:space="0" w:color="auto"/>
      </w:divBdr>
    </w:div>
    <w:div w:id="1662149786">
      <w:bodyDiv w:val="1"/>
      <w:marLeft w:val="0"/>
      <w:marRight w:val="0"/>
      <w:marTop w:val="0"/>
      <w:marBottom w:val="0"/>
      <w:divBdr>
        <w:top w:val="none" w:sz="0" w:space="0" w:color="auto"/>
        <w:left w:val="none" w:sz="0" w:space="0" w:color="auto"/>
        <w:bottom w:val="none" w:sz="0" w:space="0" w:color="auto"/>
        <w:right w:val="none" w:sz="0" w:space="0" w:color="auto"/>
      </w:divBdr>
    </w:div>
    <w:div w:id="1662345790">
      <w:bodyDiv w:val="1"/>
      <w:marLeft w:val="0"/>
      <w:marRight w:val="0"/>
      <w:marTop w:val="0"/>
      <w:marBottom w:val="0"/>
      <w:divBdr>
        <w:top w:val="none" w:sz="0" w:space="0" w:color="auto"/>
        <w:left w:val="none" w:sz="0" w:space="0" w:color="auto"/>
        <w:bottom w:val="none" w:sz="0" w:space="0" w:color="auto"/>
        <w:right w:val="none" w:sz="0" w:space="0" w:color="auto"/>
      </w:divBdr>
    </w:div>
    <w:div w:id="1678540209">
      <w:bodyDiv w:val="1"/>
      <w:marLeft w:val="0"/>
      <w:marRight w:val="0"/>
      <w:marTop w:val="0"/>
      <w:marBottom w:val="0"/>
      <w:divBdr>
        <w:top w:val="none" w:sz="0" w:space="0" w:color="auto"/>
        <w:left w:val="none" w:sz="0" w:space="0" w:color="auto"/>
        <w:bottom w:val="none" w:sz="0" w:space="0" w:color="auto"/>
        <w:right w:val="none" w:sz="0" w:space="0" w:color="auto"/>
      </w:divBdr>
    </w:div>
    <w:div w:id="1681814850">
      <w:bodyDiv w:val="1"/>
      <w:marLeft w:val="0"/>
      <w:marRight w:val="0"/>
      <w:marTop w:val="0"/>
      <w:marBottom w:val="0"/>
      <w:divBdr>
        <w:top w:val="none" w:sz="0" w:space="0" w:color="auto"/>
        <w:left w:val="none" w:sz="0" w:space="0" w:color="auto"/>
        <w:bottom w:val="none" w:sz="0" w:space="0" w:color="auto"/>
        <w:right w:val="none" w:sz="0" w:space="0" w:color="auto"/>
      </w:divBdr>
    </w:div>
    <w:div w:id="1682313689">
      <w:bodyDiv w:val="1"/>
      <w:marLeft w:val="0"/>
      <w:marRight w:val="0"/>
      <w:marTop w:val="0"/>
      <w:marBottom w:val="0"/>
      <w:divBdr>
        <w:top w:val="none" w:sz="0" w:space="0" w:color="auto"/>
        <w:left w:val="none" w:sz="0" w:space="0" w:color="auto"/>
        <w:bottom w:val="none" w:sz="0" w:space="0" w:color="auto"/>
        <w:right w:val="none" w:sz="0" w:space="0" w:color="auto"/>
      </w:divBdr>
    </w:div>
    <w:div w:id="1683974065">
      <w:bodyDiv w:val="1"/>
      <w:marLeft w:val="0"/>
      <w:marRight w:val="0"/>
      <w:marTop w:val="0"/>
      <w:marBottom w:val="0"/>
      <w:divBdr>
        <w:top w:val="none" w:sz="0" w:space="0" w:color="auto"/>
        <w:left w:val="none" w:sz="0" w:space="0" w:color="auto"/>
        <w:bottom w:val="none" w:sz="0" w:space="0" w:color="auto"/>
        <w:right w:val="none" w:sz="0" w:space="0" w:color="auto"/>
      </w:divBdr>
    </w:div>
    <w:div w:id="1687756689">
      <w:bodyDiv w:val="1"/>
      <w:marLeft w:val="0"/>
      <w:marRight w:val="0"/>
      <w:marTop w:val="0"/>
      <w:marBottom w:val="0"/>
      <w:divBdr>
        <w:top w:val="none" w:sz="0" w:space="0" w:color="auto"/>
        <w:left w:val="none" w:sz="0" w:space="0" w:color="auto"/>
        <w:bottom w:val="none" w:sz="0" w:space="0" w:color="auto"/>
        <w:right w:val="none" w:sz="0" w:space="0" w:color="auto"/>
      </w:divBdr>
    </w:div>
    <w:div w:id="1691175051">
      <w:bodyDiv w:val="1"/>
      <w:marLeft w:val="0"/>
      <w:marRight w:val="0"/>
      <w:marTop w:val="0"/>
      <w:marBottom w:val="0"/>
      <w:divBdr>
        <w:top w:val="none" w:sz="0" w:space="0" w:color="auto"/>
        <w:left w:val="none" w:sz="0" w:space="0" w:color="auto"/>
        <w:bottom w:val="none" w:sz="0" w:space="0" w:color="auto"/>
        <w:right w:val="none" w:sz="0" w:space="0" w:color="auto"/>
      </w:divBdr>
    </w:div>
    <w:div w:id="1695765467">
      <w:bodyDiv w:val="1"/>
      <w:marLeft w:val="0"/>
      <w:marRight w:val="0"/>
      <w:marTop w:val="0"/>
      <w:marBottom w:val="0"/>
      <w:divBdr>
        <w:top w:val="none" w:sz="0" w:space="0" w:color="auto"/>
        <w:left w:val="none" w:sz="0" w:space="0" w:color="auto"/>
        <w:bottom w:val="none" w:sz="0" w:space="0" w:color="auto"/>
        <w:right w:val="none" w:sz="0" w:space="0" w:color="auto"/>
      </w:divBdr>
    </w:div>
    <w:div w:id="1699506921">
      <w:bodyDiv w:val="1"/>
      <w:marLeft w:val="0"/>
      <w:marRight w:val="0"/>
      <w:marTop w:val="0"/>
      <w:marBottom w:val="0"/>
      <w:divBdr>
        <w:top w:val="none" w:sz="0" w:space="0" w:color="auto"/>
        <w:left w:val="none" w:sz="0" w:space="0" w:color="auto"/>
        <w:bottom w:val="none" w:sz="0" w:space="0" w:color="auto"/>
        <w:right w:val="none" w:sz="0" w:space="0" w:color="auto"/>
      </w:divBdr>
    </w:div>
    <w:div w:id="1703483105">
      <w:bodyDiv w:val="1"/>
      <w:marLeft w:val="0"/>
      <w:marRight w:val="0"/>
      <w:marTop w:val="0"/>
      <w:marBottom w:val="0"/>
      <w:divBdr>
        <w:top w:val="none" w:sz="0" w:space="0" w:color="auto"/>
        <w:left w:val="none" w:sz="0" w:space="0" w:color="auto"/>
        <w:bottom w:val="none" w:sz="0" w:space="0" w:color="auto"/>
        <w:right w:val="none" w:sz="0" w:space="0" w:color="auto"/>
      </w:divBdr>
    </w:div>
    <w:div w:id="1736467638">
      <w:bodyDiv w:val="1"/>
      <w:marLeft w:val="0"/>
      <w:marRight w:val="0"/>
      <w:marTop w:val="0"/>
      <w:marBottom w:val="0"/>
      <w:divBdr>
        <w:top w:val="none" w:sz="0" w:space="0" w:color="auto"/>
        <w:left w:val="none" w:sz="0" w:space="0" w:color="auto"/>
        <w:bottom w:val="none" w:sz="0" w:space="0" w:color="auto"/>
        <w:right w:val="none" w:sz="0" w:space="0" w:color="auto"/>
      </w:divBdr>
    </w:div>
    <w:div w:id="1738941222">
      <w:bodyDiv w:val="1"/>
      <w:marLeft w:val="0"/>
      <w:marRight w:val="0"/>
      <w:marTop w:val="0"/>
      <w:marBottom w:val="0"/>
      <w:divBdr>
        <w:top w:val="none" w:sz="0" w:space="0" w:color="auto"/>
        <w:left w:val="none" w:sz="0" w:space="0" w:color="auto"/>
        <w:bottom w:val="none" w:sz="0" w:space="0" w:color="auto"/>
        <w:right w:val="none" w:sz="0" w:space="0" w:color="auto"/>
      </w:divBdr>
    </w:div>
    <w:div w:id="1744638087">
      <w:bodyDiv w:val="1"/>
      <w:marLeft w:val="0"/>
      <w:marRight w:val="0"/>
      <w:marTop w:val="0"/>
      <w:marBottom w:val="0"/>
      <w:divBdr>
        <w:top w:val="none" w:sz="0" w:space="0" w:color="auto"/>
        <w:left w:val="none" w:sz="0" w:space="0" w:color="auto"/>
        <w:bottom w:val="none" w:sz="0" w:space="0" w:color="auto"/>
        <w:right w:val="none" w:sz="0" w:space="0" w:color="auto"/>
      </w:divBdr>
    </w:div>
    <w:div w:id="1751270680">
      <w:bodyDiv w:val="1"/>
      <w:marLeft w:val="0"/>
      <w:marRight w:val="0"/>
      <w:marTop w:val="0"/>
      <w:marBottom w:val="0"/>
      <w:divBdr>
        <w:top w:val="none" w:sz="0" w:space="0" w:color="auto"/>
        <w:left w:val="none" w:sz="0" w:space="0" w:color="auto"/>
        <w:bottom w:val="none" w:sz="0" w:space="0" w:color="auto"/>
        <w:right w:val="none" w:sz="0" w:space="0" w:color="auto"/>
      </w:divBdr>
      <w:divsChild>
        <w:div w:id="528615374">
          <w:marLeft w:val="0"/>
          <w:marRight w:val="0"/>
          <w:marTop w:val="0"/>
          <w:marBottom w:val="0"/>
          <w:divBdr>
            <w:top w:val="none" w:sz="0" w:space="0" w:color="auto"/>
            <w:left w:val="none" w:sz="0" w:space="0" w:color="auto"/>
            <w:bottom w:val="none" w:sz="0" w:space="0" w:color="auto"/>
            <w:right w:val="none" w:sz="0" w:space="0" w:color="auto"/>
          </w:divBdr>
          <w:divsChild>
            <w:div w:id="1405646587">
              <w:marLeft w:val="0"/>
              <w:marRight w:val="0"/>
              <w:marTop w:val="0"/>
              <w:marBottom w:val="0"/>
              <w:divBdr>
                <w:top w:val="none" w:sz="0" w:space="0" w:color="auto"/>
                <w:left w:val="none" w:sz="0" w:space="0" w:color="auto"/>
                <w:bottom w:val="none" w:sz="0" w:space="0" w:color="auto"/>
                <w:right w:val="none" w:sz="0" w:space="0" w:color="auto"/>
              </w:divBdr>
              <w:divsChild>
                <w:div w:id="1887526771">
                  <w:marLeft w:val="0"/>
                  <w:marRight w:val="0"/>
                  <w:marTop w:val="0"/>
                  <w:marBottom w:val="0"/>
                  <w:divBdr>
                    <w:top w:val="none" w:sz="0" w:space="0" w:color="auto"/>
                    <w:left w:val="none" w:sz="0" w:space="0" w:color="auto"/>
                    <w:bottom w:val="none" w:sz="0" w:space="0" w:color="auto"/>
                    <w:right w:val="none" w:sz="0" w:space="0" w:color="auto"/>
                  </w:divBdr>
                  <w:divsChild>
                    <w:div w:id="495389870">
                      <w:marLeft w:val="0"/>
                      <w:marRight w:val="0"/>
                      <w:marTop w:val="0"/>
                      <w:marBottom w:val="0"/>
                      <w:divBdr>
                        <w:top w:val="none" w:sz="0" w:space="0" w:color="auto"/>
                        <w:left w:val="none" w:sz="0" w:space="0" w:color="auto"/>
                        <w:bottom w:val="none" w:sz="0" w:space="0" w:color="auto"/>
                        <w:right w:val="none" w:sz="0" w:space="0" w:color="auto"/>
                      </w:divBdr>
                      <w:divsChild>
                        <w:div w:id="1306353188">
                          <w:marLeft w:val="0"/>
                          <w:marRight w:val="0"/>
                          <w:marTop w:val="0"/>
                          <w:marBottom w:val="0"/>
                          <w:divBdr>
                            <w:top w:val="none" w:sz="0" w:space="0" w:color="auto"/>
                            <w:left w:val="none" w:sz="0" w:space="0" w:color="auto"/>
                            <w:bottom w:val="none" w:sz="0" w:space="0" w:color="auto"/>
                            <w:right w:val="none" w:sz="0" w:space="0" w:color="auto"/>
                          </w:divBdr>
                          <w:divsChild>
                            <w:div w:id="76457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543066">
      <w:bodyDiv w:val="1"/>
      <w:marLeft w:val="0"/>
      <w:marRight w:val="0"/>
      <w:marTop w:val="0"/>
      <w:marBottom w:val="0"/>
      <w:divBdr>
        <w:top w:val="none" w:sz="0" w:space="0" w:color="auto"/>
        <w:left w:val="none" w:sz="0" w:space="0" w:color="auto"/>
        <w:bottom w:val="none" w:sz="0" w:space="0" w:color="auto"/>
        <w:right w:val="none" w:sz="0" w:space="0" w:color="auto"/>
      </w:divBdr>
    </w:div>
    <w:div w:id="1759136851">
      <w:bodyDiv w:val="1"/>
      <w:marLeft w:val="0"/>
      <w:marRight w:val="0"/>
      <w:marTop w:val="0"/>
      <w:marBottom w:val="0"/>
      <w:divBdr>
        <w:top w:val="none" w:sz="0" w:space="0" w:color="auto"/>
        <w:left w:val="none" w:sz="0" w:space="0" w:color="auto"/>
        <w:bottom w:val="none" w:sz="0" w:space="0" w:color="auto"/>
        <w:right w:val="none" w:sz="0" w:space="0" w:color="auto"/>
      </w:divBdr>
    </w:div>
    <w:div w:id="1764841645">
      <w:bodyDiv w:val="1"/>
      <w:marLeft w:val="0"/>
      <w:marRight w:val="0"/>
      <w:marTop w:val="0"/>
      <w:marBottom w:val="0"/>
      <w:divBdr>
        <w:top w:val="none" w:sz="0" w:space="0" w:color="auto"/>
        <w:left w:val="none" w:sz="0" w:space="0" w:color="auto"/>
        <w:bottom w:val="none" w:sz="0" w:space="0" w:color="auto"/>
        <w:right w:val="none" w:sz="0" w:space="0" w:color="auto"/>
      </w:divBdr>
    </w:div>
    <w:div w:id="1804078267">
      <w:bodyDiv w:val="1"/>
      <w:marLeft w:val="0"/>
      <w:marRight w:val="0"/>
      <w:marTop w:val="0"/>
      <w:marBottom w:val="0"/>
      <w:divBdr>
        <w:top w:val="none" w:sz="0" w:space="0" w:color="auto"/>
        <w:left w:val="none" w:sz="0" w:space="0" w:color="auto"/>
        <w:bottom w:val="none" w:sz="0" w:space="0" w:color="auto"/>
        <w:right w:val="none" w:sz="0" w:space="0" w:color="auto"/>
      </w:divBdr>
    </w:div>
    <w:div w:id="1809860061">
      <w:bodyDiv w:val="1"/>
      <w:marLeft w:val="0"/>
      <w:marRight w:val="0"/>
      <w:marTop w:val="0"/>
      <w:marBottom w:val="0"/>
      <w:divBdr>
        <w:top w:val="none" w:sz="0" w:space="0" w:color="auto"/>
        <w:left w:val="none" w:sz="0" w:space="0" w:color="auto"/>
        <w:bottom w:val="none" w:sz="0" w:space="0" w:color="auto"/>
        <w:right w:val="none" w:sz="0" w:space="0" w:color="auto"/>
      </w:divBdr>
    </w:div>
    <w:div w:id="1810786864">
      <w:bodyDiv w:val="1"/>
      <w:marLeft w:val="0"/>
      <w:marRight w:val="0"/>
      <w:marTop w:val="0"/>
      <w:marBottom w:val="0"/>
      <w:divBdr>
        <w:top w:val="none" w:sz="0" w:space="0" w:color="auto"/>
        <w:left w:val="none" w:sz="0" w:space="0" w:color="auto"/>
        <w:bottom w:val="none" w:sz="0" w:space="0" w:color="auto"/>
        <w:right w:val="none" w:sz="0" w:space="0" w:color="auto"/>
      </w:divBdr>
    </w:div>
    <w:div w:id="1811903282">
      <w:bodyDiv w:val="1"/>
      <w:marLeft w:val="0"/>
      <w:marRight w:val="0"/>
      <w:marTop w:val="0"/>
      <w:marBottom w:val="0"/>
      <w:divBdr>
        <w:top w:val="none" w:sz="0" w:space="0" w:color="auto"/>
        <w:left w:val="none" w:sz="0" w:space="0" w:color="auto"/>
        <w:bottom w:val="none" w:sz="0" w:space="0" w:color="auto"/>
        <w:right w:val="none" w:sz="0" w:space="0" w:color="auto"/>
      </w:divBdr>
    </w:div>
    <w:div w:id="1816098945">
      <w:bodyDiv w:val="1"/>
      <w:marLeft w:val="0"/>
      <w:marRight w:val="0"/>
      <w:marTop w:val="0"/>
      <w:marBottom w:val="0"/>
      <w:divBdr>
        <w:top w:val="none" w:sz="0" w:space="0" w:color="auto"/>
        <w:left w:val="none" w:sz="0" w:space="0" w:color="auto"/>
        <w:bottom w:val="none" w:sz="0" w:space="0" w:color="auto"/>
        <w:right w:val="none" w:sz="0" w:space="0" w:color="auto"/>
      </w:divBdr>
    </w:div>
    <w:div w:id="1821117853">
      <w:bodyDiv w:val="1"/>
      <w:marLeft w:val="0"/>
      <w:marRight w:val="0"/>
      <w:marTop w:val="0"/>
      <w:marBottom w:val="0"/>
      <w:divBdr>
        <w:top w:val="none" w:sz="0" w:space="0" w:color="auto"/>
        <w:left w:val="none" w:sz="0" w:space="0" w:color="auto"/>
        <w:bottom w:val="none" w:sz="0" w:space="0" w:color="auto"/>
        <w:right w:val="none" w:sz="0" w:space="0" w:color="auto"/>
      </w:divBdr>
    </w:div>
    <w:div w:id="1823347035">
      <w:bodyDiv w:val="1"/>
      <w:marLeft w:val="0"/>
      <w:marRight w:val="0"/>
      <w:marTop w:val="0"/>
      <w:marBottom w:val="0"/>
      <w:divBdr>
        <w:top w:val="none" w:sz="0" w:space="0" w:color="auto"/>
        <w:left w:val="none" w:sz="0" w:space="0" w:color="auto"/>
        <w:bottom w:val="none" w:sz="0" w:space="0" w:color="auto"/>
        <w:right w:val="none" w:sz="0" w:space="0" w:color="auto"/>
      </w:divBdr>
    </w:div>
    <w:div w:id="1825274983">
      <w:bodyDiv w:val="1"/>
      <w:marLeft w:val="0"/>
      <w:marRight w:val="0"/>
      <w:marTop w:val="0"/>
      <w:marBottom w:val="0"/>
      <w:divBdr>
        <w:top w:val="none" w:sz="0" w:space="0" w:color="auto"/>
        <w:left w:val="none" w:sz="0" w:space="0" w:color="auto"/>
        <w:bottom w:val="none" w:sz="0" w:space="0" w:color="auto"/>
        <w:right w:val="none" w:sz="0" w:space="0" w:color="auto"/>
      </w:divBdr>
    </w:div>
    <w:div w:id="1842968273">
      <w:bodyDiv w:val="1"/>
      <w:marLeft w:val="0"/>
      <w:marRight w:val="0"/>
      <w:marTop w:val="0"/>
      <w:marBottom w:val="0"/>
      <w:divBdr>
        <w:top w:val="none" w:sz="0" w:space="0" w:color="auto"/>
        <w:left w:val="none" w:sz="0" w:space="0" w:color="auto"/>
        <w:bottom w:val="none" w:sz="0" w:space="0" w:color="auto"/>
        <w:right w:val="none" w:sz="0" w:space="0" w:color="auto"/>
      </w:divBdr>
    </w:div>
    <w:div w:id="1843936160">
      <w:bodyDiv w:val="1"/>
      <w:marLeft w:val="0"/>
      <w:marRight w:val="0"/>
      <w:marTop w:val="0"/>
      <w:marBottom w:val="0"/>
      <w:divBdr>
        <w:top w:val="none" w:sz="0" w:space="0" w:color="auto"/>
        <w:left w:val="none" w:sz="0" w:space="0" w:color="auto"/>
        <w:bottom w:val="none" w:sz="0" w:space="0" w:color="auto"/>
        <w:right w:val="none" w:sz="0" w:space="0" w:color="auto"/>
      </w:divBdr>
    </w:div>
    <w:div w:id="1847817454">
      <w:bodyDiv w:val="1"/>
      <w:marLeft w:val="0"/>
      <w:marRight w:val="0"/>
      <w:marTop w:val="0"/>
      <w:marBottom w:val="0"/>
      <w:divBdr>
        <w:top w:val="none" w:sz="0" w:space="0" w:color="auto"/>
        <w:left w:val="none" w:sz="0" w:space="0" w:color="auto"/>
        <w:bottom w:val="none" w:sz="0" w:space="0" w:color="auto"/>
        <w:right w:val="none" w:sz="0" w:space="0" w:color="auto"/>
      </w:divBdr>
    </w:div>
    <w:div w:id="1853296409">
      <w:bodyDiv w:val="1"/>
      <w:marLeft w:val="0"/>
      <w:marRight w:val="0"/>
      <w:marTop w:val="0"/>
      <w:marBottom w:val="0"/>
      <w:divBdr>
        <w:top w:val="none" w:sz="0" w:space="0" w:color="auto"/>
        <w:left w:val="none" w:sz="0" w:space="0" w:color="auto"/>
        <w:bottom w:val="none" w:sz="0" w:space="0" w:color="auto"/>
        <w:right w:val="none" w:sz="0" w:space="0" w:color="auto"/>
      </w:divBdr>
    </w:div>
    <w:div w:id="1880363427">
      <w:bodyDiv w:val="1"/>
      <w:marLeft w:val="0"/>
      <w:marRight w:val="0"/>
      <w:marTop w:val="0"/>
      <w:marBottom w:val="0"/>
      <w:divBdr>
        <w:top w:val="none" w:sz="0" w:space="0" w:color="auto"/>
        <w:left w:val="none" w:sz="0" w:space="0" w:color="auto"/>
        <w:bottom w:val="none" w:sz="0" w:space="0" w:color="auto"/>
        <w:right w:val="none" w:sz="0" w:space="0" w:color="auto"/>
      </w:divBdr>
    </w:div>
    <w:div w:id="1884367431">
      <w:bodyDiv w:val="1"/>
      <w:marLeft w:val="0"/>
      <w:marRight w:val="0"/>
      <w:marTop w:val="0"/>
      <w:marBottom w:val="0"/>
      <w:divBdr>
        <w:top w:val="none" w:sz="0" w:space="0" w:color="auto"/>
        <w:left w:val="none" w:sz="0" w:space="0" w:color="auto"/>
        <w:bottom w:val="none" w:sz="0" w:space="0" w:color="auto"/>
        <w:right w:val="none" w:sz="0" w:space="0" w:color="auto"/>
      </w:divBdr>
    </w:div>
    <w:div w:id="1886529094">
      <w:bodyDiv w:val="1"/>
      <w:marLeft w:val="0"/>
      <w:marRight w:val="0"/>
      <w:marTop w:val="0"/>
      <w:marBottom w:val="0"/>
      <w:divBdr>
        <w:top w:val="none" w:sz="0" w:space="0" w:color="auto"/>
        <w:left w:val="none" w:sz="0" w:space="0" w:color="auto"/>
        <w:bottom w:val="none" w:sz="0" w:space="0" w:color="auto"/>
        <w:right w:val="none" w:sz="0" w:space="0" w:color="auto"/>
      </w:divBdr>
    </w:div>
    <w:div w:id="1901134447">
      <w:bodyDiv w:val="1"/>
      <w:marLeft w:val="0"/>
      <w:marRight w:val="0"/>
      <w:marTop w:val="0"/>
      <w:marBottom w:val="0"/>
      <w:divBdr>
        <w:top w:val="none" w:sz="0" w:space="0" w:color="auto"/>
        <w:left w:val="none" w:sz="0" w:space="0" w:color="auto"/>
        <w:bottom w:val="none" w:sz="0" w:space="0" w:color="auto"/>
        <w:right w:val="none" w:sz="0" w:space="0" w:color="auto"/>
      </w:divBdr>
    </w:div>
    <w:div w:id="1922829828">
      <w:bodyDiv w:val="1"/>
      <w:marLeft w:val="0"/>
      <w:marRight w:val="0"/>
      <w:marTop w:val="0"/>
      <w:marBottom w:val="0"/>
      <w:divBdr>
        <w:top w:val="none" w:sz="0" w:space="0" w:color="auto"/>
        <w:left w:val="none" w:sz="0" w:space="0" w:color="auto"/>
        <w:bottom w:val="none" w:sz="0" w:space="0" w:color="auto"/>
        <w:right w:val="none" w:sz="0" w:space="0" w:color="auto"/>
      </w:divBdr>
    </w:div>
    <w:div w:id="1924681900">
      <w:bodyDiv w:val="1"/>
      <w:marLeft w:val="0"/>
      <w:marRight w:val="0"/>
      <w:marTop w:val="0"/>
      <w:marBottom w:val="0"/>
      <w:divBdr>
        <w:top w:val="none" w:sz="0" w:space="0" w:color="auto"/>
        <w:left w:val="none" w:sz="0" w:space="0" w:color="auto"/>
        <w:bottom w:val="none" w:sz="0" w:space="0" w:color="auto"/>
        <w:right w:val="none" w:sz="0" w:space="0" w:color="auto"/>
      </w:divBdr>
    </w:div>
    <w:div w:id="1940988669">
      <w:bodyDiv w:val="1"/>
      <w:marLeft w:val="0"/>
      <w:marRight w:val="0"/>
      <w:marTop w:val="0"/>
      <w:marBottom w:val="0"/>
      <w:divBdr>
        <w:top w:val="none" w:sz="0" w:space="0" w:color="auto"/>
        <w:left w:val="none" w:sz="0" w:space="0" w:color="auto"/>
        <w:bottom w:val="none" w:sz="0" w:space="0" w:color="auto"/>
        <w:right w:val="none" w:sz="0" w:space="0" w:color="auto"/>
      </w:divBdr>
    </w:div>
    <w:div w:id="1949196036">
      <w:bodyDiv w:val="1"/>
      <w:marLeft w:val="0"/>
      <w:marRight w:val="0"/>
      <w:marTop w:val="0"/>
      <w:marBottom w:val="0"/>
      <w:divBdr>
        <w:top w:val="none" w:sz="0" w:space="0" w:color="auto"/>
        <w:left w:val="none" w:sz="0" w:space="0" w:color="auto"/>
        <w:bottom w:val="none" w:sz="0" w:space="0" w:color="auto"/>
        <w:right w:val="none" w:sz="0" w:space="0" w:color="auto"/>
      </w:divBdr>
      <w:divsChild>
        <w:div w:id="555624100">
          <w:marLeft w:val="0"/>
          <w:marRight w:val="0"/>
          <w:marTop w:val="0"/>
          <w:marBottom w:val="0"/>
          <w:divBdr>
            <w:top w:val="none" w:sz="0" w:space="0" w:color="auto"/>
            <w:left w:val="none" w:sz="0" w:space="0" w:color="auto"/>
            <w:bottom w:val="none" w:sz="0" w:space="0" w:color="auto"/>
            <w:right w:val="none" w:sz="0" w:space="0" w:color="auto"/>
          </w:divBdr>
          <w:divsChild>
            <w:div w:id="18086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593150">
      <w:bodyDiv w:val="1"/>
      <w:marLeft w:val="0"/>
      <w:marRight w:val="0"/>
      <w:marTop w:val="0"/>
      <w:marBottom w:val="0"/>
      <w:divBdr>
        <w:top w:val="none" w:sz="0" w:space="0" w:color="auto"/>
        <w:left w:val="none" w:sz="0" w:space="0" w:color="auto"/>
        <w:bottom w:val="none" w:sz="0" w:space="0" w:color="auto"/>
        <w:right w:val="none" w:sz="0" w:space="0" w:color="auto"/>
      </w:divBdr>
    </w:div>
    <w:div w:id="1958832155">
      <w:bodyDiv w:val="1"/>
      <w:marLeft w:val="0"/>
      <w:marRight w:val="0"/>
      <w:marTop w:val="0"/>
      <w:marBottom w:val="0"/>
      <w:divBdr>
        <w:top w:val="none" w:sz="0" w:space="0" w:color="auto"/>
        <w:left w:val="none" w:sz="0" w:space="0" w:color="auto"/>
        <w:bottom w:val="none" w:sz="0" w:space="0" w:color="auto"/>
        <w:right w:val="none" w:sz="0" w:space="0" w:color="auto"/>
      </w:divBdr>
    </w:div>
    <w:div w:id="1965038187">
      <w:bodyDiv w:val="1"/>
      <w:marLeft w:val="0"/>
      <w:marRight w:val="0"/>
      <w:marTop w:val="0"/>
      <w:marBottom w:val="0"/>
      <w:divBdr>
        <w:top w:val="none" w:sz="0" w:space="0" w:color="auto"/>
        <w:left w:val="none" w:sz="0" w:space="0" w:color="auto"/>
        <w:bottom w:val="none" w:sz="0" w:space="0" w:color="auto"/>
        <w:right w:val="none" w:sz="0" w:space="0" w:color="auto"/>
      </w:divBdr>
    </w:div>
    <w:div w:id="1987857814">
      <w:bodyDiv w:val="1"/>
      <w:marLeft w:val="0"/>
      <w:marRight w:val="0"/>
      <w:marTop w:val="0"/>
      <w:marBottom w:val="0"/>
      <w:divBdr>
        <w:top w:val="none" w:sz="0" w:space="0" w:color="auto"/>
        <w:left w:val="none" w:sz="0" w:space="0" w:color="auto"/>
        <w:bottom w:val="none" w:sz="0" w:space="0" w:color="auto"/>
        <w:right w:val="none" w:sz="0" w:space="0" w:color="auto"/>
      </w:divBdr>
    </w:div>
    <w:div w:id="1992294425">
      <w:bodyDiv w:val="1"/>
      <w:marLeft w:val="0"/>
      <w:marRight w:val="0"/>
      <w:marTop w:val="0"/>
      <w:marBottom w:val="0"/>
      <w:divBdr>
        <w:top w:val="none" w:sz="0" w:space="0" w:color="auto"/>
        <w:left w:val="none" w:sz="0" w:space="0" w:color="auto"/>
        <w:bottom w:val="none" w:sz="0" w:space="0" w:color="auto"/>
        <w:right w:val="none" w:sz="0" w:space="0" w:color="auto"/>
      </w:divBdr>
    </w:div>
    <w:div w:id="2008441229">
      <w:bodyDiv w:val="1"/>
      <w:marLeft w:val="0"/>
      <w:marRight w:val="0"/>
      <w:marTop w:val="0"/>
      <w:marBottom w:val="0"/>
      <w:divBdr>
        <w:top w:val="none" w:sz="0" w:space="0" w:color="auto"/>
        <w:left w:val="none" w:sz="0" w:space="0" w:color="auto"/>
        <w:bottom w:val="none" w:sz="0" w:space="0" w:color="auto"/>
        <w:right w:val="none" w:sz="0" w:space="0" w:color="auto"/>
      </w:divBdr>
    </w:div>
    <w:div w:id="2013141151">
      <w:bodyDiv w:val="1"/>
      <w:marLeft w:val="0"/>
      <w:marRight w:val="0"/>
      <w:marTop w:val="0"/>
      <w:marBottom w:val="0"/>
      <w:divBdr>
        <w:top w:val="none" w:sz="0" w:space="0" w:color="auto"/>
        <w:left w:val="none" w:sz="0" w:space="0" w:color="auto"/>
        <w:bottom w:val="none" w:sz="0" w:space="0" w:color="auto"/>
        <w:right w:val="none" w:sz="0" w:space="0" w:color="auto"/>
      </w:divBdr>
    </w:div>
    <w:div w:id="2015186606">
      <w:bodyDiv w:val="1"/>
      <w:marLeft w:val="0"/>
      <w:marRight w:val="0"/>
      <w:marTop w:val="0"/>
      <w:marBottom w:val="0"/>
      <w:divBdr>
        <w:top w:val="none" w:sz="0" w:space="0" w:color="auto"/>
        <w:left w:val="none" w:sz="0" w:space="0" w:color="auto"/>
        <w:bottom w:val="none" w:sz="0" w:space="0" w:color="auto"/>
        <w:right w:val="none" w:sz="0" w:space="0" w:color="auto"/>
      </w:divBdr>
    </w:div>
    <w:div w:id="2018382516">
      <w:bodyDiv w:val="1"/>
      <w:marLeft w:val="0"/>
      <w:marRight w:val="0"/>
      <w:marTop w:val="0"/>
      <w:marBottom w:val="0"/>
      <w:divBdr>
        <w:top w:val="none" w:sz="0" w:space="0" w:color="auto"/>
        <w:left w:val="none" w:sz="0" w:space="0" w:color="auto"/>
        <w:bottom w:val="none" w:sz="0" w:space="0" w:color="auto"/>
        <w:right w:val="none" w:sz="0" w:space="0" w:color="auto"/>
      </w:divBdr>
    </w:div>
    <w:div w:id="2023435432">
      <w:bodyDiv w:val="1"/>
      <w:marLeft w:val="0"/>
      <w:marRight w:val="0"/>
      <w:marTop w:val="0"/>
      <w:marBottom w:val="0"/>
      <w:divBdr>
        <w:top w:val="none" w:sz="0" w:space="0" w:color="auto"/>
        <w:left w:val="none" w:sz="0" w:space="0" w:color="auto"/>
        <w:bottom w:val="none" w:sz="0" w:space="0" w:color="auto"/>
        <w:right w:val="none" w:sz="0" w:space="0" w:color="auto"/>
      </w:divBdr>
    </w:div>
    <w:div w:id="2029678783">
      <w:bodyDiv w:val="1"/>
      <w:marLeft w:val="0"/>
      <w:marRight w:val="0"/>
      <w:marTop w:val="0"/>
      <w:marBottom w:val="0"/>
      <w:divBdr>
        <w:top w:val="none" w:sz="0" w:space="0" w:color="auto"/>
        <w:left w:val="none" w:sz="0" w:space="0" w:color="auto"/>
        <w:bottom w:val="none" w:sz="0" w:space="0" w:color="auto"/>
        <w:right w:val="none" w:sz="0" w:space="0" w:color="auto"/>
      </w:divBdr>
      <w:divsChild>
        <w:div w:id="630134942">
          <w:marLeft w:val="0"/>
          <w:marRight w:val="0"/>
          <w:marTop w:val="0"/>
          <w:marBottom w:val="0"/>
          <w:divBdr>
            <w:top w:val="none" w:sz="0" w:space="0" w:color="auto"/>
            <w:left w:val="none" w:sz="0" w:space="0" w:color="auto"/>
            <w:bottom w:val="none" w:sz="0" w:space="0" w:color="auto"/>
            <w:right w:val="none" w:sz="0" w:space="0" w:color="auto"/>
          </w:divBdr>
          <w:divsChild>
            <w:div w:id="169588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63934">
      <w:bodyDiv w:val="1"/>
      <w:marLeft w:val="0"/>
      <w:marRight w:val="0"/>
      <w:marTop w:val="0"/>
      <w:marBottom w:val="0"/>
      <w:divBdr>
        <w:top w:val="none" w:sz="0" w:space="0" w:color="auto"/>
        <w:left w:val="none" w:sz="0" w:space="0" w:color="auto"/>
        <w:bottom w:val="none" w:sz="0" w:space="0" w:color="auto"/>
        <w:right w:val="none" w:sz="0" w:space="0" w:color="auto"/>
      </w:divBdr>
    </w:div>
    <w:div w:id="2063364325">
      <w:bodyDiv w:val="1"/>
      <w:marLeft w:val="0"/>
      <w:marRight w:val="0"/>
      <w:marTop w:val="0"/>
      <w:marBottom w:val="0"/>
      <w:divBdr>
        <w:top w:val="none" w:sz="0" w:space="0" w:color="auto"/>
        <w:left w:val="none" w:sz="0" w:space="0" w:color="auto"/>
        <w:bottom w:val="none" w:sz="0" w:space="0" w:color="auto"/>
        <w:right w:val="none" w:sz="0" w:space="0" w:color="auto"/>
      </w:divBdr>
    </w:div>
    <w:div w:id="2094081111">
      <w:bodyDiv w:val="1"/>
      <w:marLeft w:val="0"/>
      <w:marRight w:val="0"/>
      <w:marTop w:val="0"/>
      <w:marBottom w:val="0"/>
      <w:divBdr>
        <w:top w:val="none" w:sz="0" w:space="0" w:color="auto"/>
        <w:left w:val="none" w:sz="0" w:space="0" w:color="auto"/>
        <w:bottom w:val="none" w:sz="0" w:space="0" w:color="auto"/>
        <w:right w:val="none" w:sz="0" w:space="0" w:color="auto"/>
      </w:divBdr>
    </w:div>
    <w:div w:id="2108963331">
      <w:bodyDiv w:val="1"/>
      <w:marLeft w:val="0"/>
      <w:marRight w:val="0"/>
      <w:marTop w:val="0"/>
      <w:marBottom w:val="0"/>
      <w:divBdr>
        <w:top w:val="none" w:sz="0" w:space="0" w:color="auto"/>
        <w:left w:val="none" w:sz="0" w:space="0" w:color="auto"/>
        <w:bottom w:val="none" w:sz="0" w:space="0" w:color="auto"/>
        <w:right w:val="none" w:sz="0" w:space="0" w:color="auto"/>
      </w:divBdr>
    </w:div>
    <w:div w:id="2127969766">
      <w:bodyDiv w:val="1"/>
      <w:marLeft w:val="0"/>
      <w:marRight w:val="0"/>
      <w:marTop w:val="0"/>
      <w:marBottom w:val="0"/>
      <w:divBdr>
        <w:top w:val="none" w:sz="0" w:space="0" w:color="auto"/>
        <w:left w:val="none" w:sz="0" w:space="0" w:color="auto"/>
        <w:bottom w:val="none" w:sz="0" w:space="0" w:color="auto"/>
        <w:right w:val="none" w:sz="0" w:space="0" w:color="auto"/>
      </w:divBdr>
    </w:div>
    <w:div w:id="2141920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psyg.2020.564112" TargetMode="External"/><Relationship Id="rId18" Type="http://schemas.openxmlformats.org/officeDocument/2006/relationships/hyperlink" Target="https://cdn2.hubspot.net/hubfs/516278/cultureamp-diversity-inclusion-2018.pdf" TargetMode="External"/><Relationship Id="rId26" Type="http://schemas.openxmlformats.org/officeDocument/2006/relationships/hyperlink" Target="https://dx.doi.org/10.2139/ssrn.4181891" TargetMode="External"/><Relationship Id="rId39" Type="http://schemas.openxmlformats.org/officeDocument/2006/relationships/hyperlink" Target="https://doi.org/10.46939/J.Sci.Arts-21.2-al6" TargetMode="External"/><Relationship Id="rId21" Type="http://schemas.openxmlformats.org/officeDocument/2006/relationships/hyperlink" Target="https://doi.org/10.4324/9781315881201." TargetMode="External"/><Relationship Id="rId34" Type="http://schemas.openxmlformats.org/officeDocument/2006/relationships/hyperlink" Target="https://urn.fi/URN:NBN:fi:amk-2024112530056" TargetMode="External"/><Relationship Id="rId42" Type="http://schemas.openxmlformats.org/officeDocument/2006/relationships/hyperlink" Target="https://doi.org/10.1080/01443410.2024.2420818" TargetMode="External"/><Relationship Id="rId47" Type="http://schemas.openxmlformats.org/officeDocument/2006/relationships/hyperlink" Target="https://doi.org/10.62425/rses.1460061" TargetMode="External"/><Relationship Id="rId50" Type="http://schemas.openxmlformats.org/officeDocument/2006/relationships/hyperlink" Target="http://dx.doi.org/10.1108/09513559910305339"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gridwiseac.org/pdfs/forum_papers12/knight_paper_gi12.pdf" TargetMode="External"/><Relationship Id="rId29" Type="http://schemas.openxmlformats.org/officeDocument/2006/relationships/hyperlink" Target="https://doi.org/10.1177/017084069801900305" TargetMode="External"/><Relationship Id="rId11" Type="http://schemas.openxmlformats.org/officeDocument/2006/relationships/hyperlink" Target="https://doi.org/10.1061/JMENEA.MEENG-5672" TargetMode="External"/><Relationship Id="rId24" Type="http://schemas.openxmlformats.org/officeDocument/2006/relationships/hyperlink" Target="https://hstalks.com/t/4240/the-impact-of-covid-19-on-psychological-safety-in-/" TargetMode="External"/><Relationship Id="rId32" Type="http://schemas.openxmlformats.org/officeDocument/2006/relationships/hyperlink" Target="http://dx.doi.org/10.13140/RG.2.2.17853.74722" TargetMode="External"/><Relationship Id="rId37" Type="http://schemas.openxmlformats.org/officeDocument/2006/relationships/hyperlink" Target="http://dx.doi.org/10.2307/591571" TargetMode="External"/><Relationship Id="rId40" Type="http://schemas.openxmlformats.org/officeDocument/2006/relationships/hyperlink" Target="http://dx.doi.org/10.2307/41166580" TargetMode="External"/><Relationship Id="rId45" Type="http://schemas.openxmlformats.org/officeDocument/2006/relationships/hyperlink" Target="https://doi.org/10.1016/j.sbspro.2014.02.459"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dx.doi.org/10.1108/IJLMA-01-2024-0019" TargetMode="External"/><Relationship Id="rId19" Type="http://schemas.openxmlformats.org/officeDocument/2006/relationships/hyperlink" Target="https://mail.journalppw.com/index.php/jpsp/article/view/1062/558" TargetMode="External"/><Relationship Id="rId31" Type="http://schemas.openxmlformats.org/officeDocument/2006/relationships/hyperlink" Target="https://www.peoplemanagement.co.uk/article/1903259/remote-working-creating-generation-unaccustomed-proper-work-says-lord-rose-%E2%80%93-does-hr-agree" TargetMode="External"/><Relationship Id="rId44" Type="http://schemas.openxmlformats.org/officeDocument/2006/relationships/hyperlink" Target="https://wir.ue.wroc.pl/info/article/WUT0f61aa3092c64b7db0c70e3a4a10567f/" TargetMode="External"/><Relationship Id="rId52" Type="http://schemas.openxmlformats.org/officeDocument/2006/relationships/hyperlink" Target="https://doi.org/10.1177/0170840605057670" TargetMode="External"/><Relationship Id="rId4" Type="http://schemas.openxmlformats.org/officeDocument/2006/relationships/settings" Target="settings.xml"/><Relationship Id="rId9" Type="http://schemas.openxmlformats.org/officeDocument/2006/relationships/hyperlink" Target="http://dx.doi.org/10.2139/ssrn.4731886" TargetMode="External"/><Relationship Id="rId14" Type="http://schemas.openxmlformats.org/officeDocument/2006/relationships/hyperlink" Target="https://doi.org/10.2307/258317" TargetMode="External"/><Relationship Id="rId22" Type="http://schemas.openxmlformats.org/officeDocument/2006/relationships/hyperlink" Target="https://www.cipd.co.uk/knowledge/work/job-qualityvalue-creation/power-employee-influence" TargetMode="External"/><Relationship Id="rId27" Type="http://schemas.openxmlformats.org/officeDocument/2006/relationships/hyperlink" Target="https://doi.org/10.1177/1056492608326693" TargetMode="External"/><Relationship Id="rId30" Type="http://schemas.openxmlformats.org/officeDocument/2006/relationships/hyperlink" Target="https://www.linkedin.com/learning/creating-psychological-safety-for-diverse-teams" TargetMode="External"/><Relationship Id="rId35" Type="http://schemas.openxmlformats.org/officeDocument/2006/relationships/hyperlink" Target="https://doi.org/10.1177/10422587241279945" TargetMode="External"/><Relationship Id="rId43" Type="http://schemas.openxmlformats.org/officeDocument/2006/relationships/hyperlink" Target="https://wir.ue.wroc.pl/info/article/WUT0f61aa3092c64b7db0c70e3a4a10567f/" TargetMode="External"/><Relationship Id="rId48" Type="http://schemas.openxmlformats.org/officeDocument/2006/relationships/hyperlink" Target="https://www.jstor.org/stable/41303125"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dx.doi.org/10.1108/09513559910305339" TargetMode="External"/><Relationship Id="rId3" Type="http://schemas.openxmlformats.org/officeDocument/2006/relationships/styles" Target="styles.xml"/><Relationship Id="rId12" Type="http://schemas.openxmlformats.org/officeDocument/2006/relationships/hyperlink" Target="https://doi.org/10.1007/s10551-024-05698-9." TargetMode="External"/><Relationship Id="rId17" Type="http://schemas.openxmlformats.org/officeDocument/2006/relationships/hyperlink" Target="https://www.cipd.org/globalassets/media/knowledge/knowledge-hub/reports/managing-multicultural-teams_tcm18-94625.pdf" TargetMode="External"/><Relationship Id="rId25" Type="http://schemas.openxmlformats.org/officeDocument/2006/relationships/hyperlink" Target="https://doi.org/10.1186/s12909-016-0792-0" TargetMode="External"/><Relationship Id="rId33" Type="http://schemas.openxmlformats.org/officeDocument/2006/relationships/hyperlink" Target="https://doi.org/10.3389/fpsyg.2022.798759" TargetMode="External"/><Relationship Id="rId38" Type="http://schemas.openxmlformats.org/officeDocument/2006/relationships/hyperlink" Target="https://doi.org/10.1108/JMD-02-2021-0041" TargetMode="External"/><Relationship Id="rId46" Type="http://schemas.openxmlformats.org/officeDocument/2006/relationships/hyperlink" Target="http://dx.doi.org/10.1177/1470595804047820" TargetMode="External"/><Relationship Id="rId20" Type="http://schemas.openxmlformats.org/officeDocument/2006/relationships/hyperlink" Target="https://doi.org/10.1177/1524500415599528" TargetMode="External"/><Relationship Id="rId41" Type="http://schemas.openxmlformats.org/officeDocument/2006/relationships/hyperlink" Target="http://dx.doi.org/10.2307/41166580"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2147/JHL.S358414" TargetMode="External"/><Relationship Id="rId23" Type="http://schemas.openxmlformats.org/officeDocument/2006/relationships/hyperlink" Target="https://doi.org/10.1146/annurev-orgpsych-120920-055217" TargetMode="External"/><Relationship Id="rId28" Type="http://schemas.openxmlformats.org/officeDocument/2006/relationships/hyperlink" Target="https://doi.org/10.2307/258594" TargetMode="External"/><Relationship Id="rId36" Type="http://schemas.openxmlformats.org/officeDocument/2006/relationships/hyperlink" Target="https://doi.org/10.1108/02635579610126809" TargetMode="External"/><Relationship Id="rId49" Type="http://schemas.openxmlformats.org/officeDocument/2006/relationships/hyperlink" Target="https://psycnet.apa.org/doi/10.2307/23932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2DCAE-B7A0-42DA-A10B-47363E827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23</Pages>
  <Words>8578</Words>
  <Characters>48899</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Milcoy</dc:creator>
  <cp:keywords/>
  <dc:description/>
  <cp:lastModifiedBy>Nia Milcoy</cp:lastModifiedBy>
  <cp:revision>6</cp:revision>
  <dcterms:created xsi:type="dcterms:W3CDTF">2025-02-17T16:22:00Z</dcterms:created>
  <dcterms:modified xsi:type="dcterms:W3CDTF">2025-02-23T12:44:00Z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2025-01-19T18:53:19Z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d2f14136-4bfd-4f9d-98f3-c302531f6bfa</vt:lpwstr>
  </property>
  <property fmtid="{D5CDD505-2E9C-101B-9397-08002B2CF9AE}" pid="7" name="MSIP_Label_defa4170-0d19-0005-0004-bc88714345d2_ActionId">
    <vt:lpwstr>c5721022-6dbe-4d09-af29-69efa1289a15</vt:lpwstr>
  </property>
  <property fmtid="{D5CDD505-2E9C-101B-9397-08002B2CF9AE}" pid="8" name="MSIP_Label_defa4170-0d19-0005-0004-bc88714345d2_ContentBits">
    <vt:lpwstr>0</vt:lpwstr>
  </property>
  <property fmtid="{D5CDD505-2E9C-101B-9397-08002B2CF9AE}" pid="9" name="MSIP_Label_6f1dfa39-20e6-46a0-a362-a00ad8b9b419_Enabled">
    <vt:lpwstr>true</vt:lpwstr>
  </property>
  <property fmtid="{D5CDD505-2E9C-101B-9397-08002B2CF9AE}" pid="10" name="MSIP_Label_6f1dfa39-20e6-46a0-a362-a00ad8b9b419_SetDate">
    <vt:lpwstr>2025-02-10T15:39:40Z</vt:lpwstr>
  </property>
  <property fmtid="{D5CDD505-2E9C-101B-9397-08002B2CF9AE}" pid="11" name="MSIP_Label_6f1dfa39-20e6-46a0-a362-a00ad8b9b419_Method">
    <vt:lpwstr>Standard</vt:lpwstr>
  </property>
  <property fmtid="{D5CDD505-2E9C-101B-9397-08002B2CF9AE}" pid="12" name="MSIP_Label_6f1dfa39-20e6-46a0-a362-a00ad8b9b419_Name">
    <vt:lpwstr>Arla Internal</vt:lpwstr>
  </property>
  <property fmtid="{D5CDD505-2E9C-101B-9397-08002B2CF9AE}" pid="13" name="MSIP_Label_6f1dfa39-20e6-46a0-a362-a00ad8b9b419_SiteId">
    <vt:lpwstr>f10e34fe-8994-4b52-a7da-4f7aa9068ca0</vt:lpwstr>
  </property>
  <property fmtid="{D5CDD505-2E9C-101B-9397-08002B2CF9AE}" pid="14" name="MSIP_Label_6f1dfa39-20e6-46a0-a362-a00ad8b9b419_ActionId">
    <vt:lpwstr>68107766-a40d-457c-b9de-9fe5cf38ab83</vt:lpwstr>
  </property>
  <property fmtid="{D5CDD505-2E9C-101B-9397-08002B2CF9AE}" pid="15" name="MSIP_Label_6f1dfa39-20e6-46a0-a362-a00ad8b9b419_ContentBits">
    <vt:lpwstr>0</vt:lpwstr>
  </property>
</Properties>
</file>