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838A46" w14:textId="77777777" w:rsidR="00B56D5D" w:rsidRPr="00FC79B0" w:rsidRDefault="00B56D5D" w:rsidP="00B56D5D">
      <w:pPr>
        <w:rPr>
          <w:rFonts w:ascii="Arial" w:hAnsi="Arial" w:cs="Arial"/>
          <w:b/>
        </w:rPr>
      </w:pPr>
      <w:r w:rsidRPr="00FC79B0">
        <w:rPr>
          <w:rFonts w:ascii="Arial" w:hAnsi="Arial" w:cs="Arial"/>
          <w:b/>
        </w:rPr>
        <w:t xml:space="preserve">Analysing various theoretical perspectives used in counselling. To review the current ethical codes and boundaries that apply to professional counselling. To evaluate the role and importance of communication and counselling skills in Health and Social Care. </w:t>
      </w:r>
    </w:p>
    <w:p w14:paraId="70B96857" w14:textId="6AFD279B" w:rsidR="0030574C" w:rsidRPr="00AC4BA0" w:rsidRDefault="003762CD" w:rsidP="00CA4E57">
      <w:pPr>
        <w:spacing w:after="0" w:line="240" w:lineRule="auto"/>
        <w:rPr>
          <w:rFonts w:ascii="Arial" w:eastAsia="Times New Roman" w:hAnsi="Arial" w:cs="Arial"/>
          <w:lang w:eastAsia="en-GB"/>
        </w:rPr>
      </w:pPr>
      <w:r w:rsidRPr="00AC4BA0">
        <w:rPr>
          <w:rFonts w:ascii="Arial" w:eastAsia="Times New Roman" w:hAnsi="Arial" w:cs="Arial"/>
          <w:lang w:eastAsia="en-GB"/>
        </w:rPr>
        <w:t xml:space="preserve">During this essay </w:t>
      </w:r>
      <w:r w:rsidR="00F03AEF" w:rsidRPr="00AC4BA0">
        <w:rPr>
          <w:rFonts w:ascii="Arial" w:eastAsia="Times New Roman" w:hAnsi="Arial" w:cs="Arial"/>
          <w:lang w:eastAsia="en-GB"/>
        </w:rPr>
        <w:t xml:space="preserve">I will </w:t>
      </w:r>
      <w:r w:rsidRPr="00AC4BA0">
        <w:rPr>
          <w:rFonts w:ascii="Arial" w:eastAsia="Times New Roman" w:hAnsi="Arial" w:cs="Arial"/>
          <w:lang w:eastAsia="en-GB"/>
        </w:rPr>
        <w:t xml:space="preserve">provide a detailed overview of the different types of counselling, </w:t>
      </w:r>
      <w:r w:rsidR="006533BF" w:rsidRPr="00AC4BA0">
        <w:rPr>
          <w:rFonts w:ascii="Arial" w:eastAsia="Times New Roman" w:hAnsi="Arial" w:cs="Arial"/>
          <w:lang w:eastAsia="en-GB"/>
        </w:rPr>
        <w:t xml:space="preserve">of </w:t>
      </w:r>
      <w:r w:rsidRPr="00AC4BA0">
        <w:rPr>
          <w:rFonts w:ascii="Arial" w:eastAsia="Times New Roman" w:hAnsi="Arial" w:cs="Arial"/>
          <w:lang w:eastAsia="en-GB"/>
        </w:rPr>
        <w:t>which I will compare</w:t>
      </w:r>
      <w:r w:rsidR="00F03AEF" w:rsidRPr="00AC4BA0">
        <w:rPr>
          <w:rFonts w:ascii="Arial" w:eastAsia="Times New Roman" w:hAnsi="Arial" w:cs="Arial"/>
          <w:lang w:eastAsia="en-GB"/>
        </w:rPr>
        <w:t xml:space="preserve"> and evaluate. I will also be looking at the ethical codes and boundaries in relation to counselling, particularly referencing </w:t>
      </w:r>
      <w:r w:rsidR="00CA4E57" w:rsidRPr="00AC4BA0">
        <w:rPr>
          <w:rFonts w:ascii="Arial" w:eastAsia="Times New Roman" w:hAnsi="Arial" w:cs="Arial"/>
          <w:lang w:eastAsia="en-GB"/>
        </w:rPr>
        <w:t xml:space="preserve">The British Association for Counselling and Psychotherapy. </w:t>
      </w:r>
      <w:r w:rsidR="00F03AEF" w:rsidRPr="00AC4BA0">
        <w:rPr>
          <w:rFonts w:ascii="Arial" w:eastAsia="Times New Roman" w:hAnsi="Arial" w:cs="Arial"/>
          <w:lang w:eastAsia="en-GB"/>
        </w:rPr>
        <w:t>After this, I will critically evaluate the importance and value of communication within health and social care</w:t>
      </w:r>
      <w:r w:rsidR="0030574C" w:rsidRPr="00AC4BA0">
        <w:rPr>
          <w:rFonts w:ascii="Arial" w:eastAsia="Times New Roman" w:hAnsi="Arial" w:cs="Arial"/>
          <w:lang w:eastAsia="en-GB"/>
        </w:rPr>
        <w:t>.</w:t>
      </w:r>
      <w:r w:rsidR="0030574C" w:rsidRPr="00AC4BA0">
        <w:rPr>
          <w:rFonts w:ascii="Arial" w:hAnsi="Arial" w:cs="Arial"/>
        </w:rPr>
        <w:t xml:space="preserve"> Finally,</w:t>
      </w:r>
      <w:r w:rsidR="0030574C" w:rsidRPr="00AC4BA0">
        <w:rPr>
          <w:rFonts w:ascii="Arial" w:eastAsia="Times New Roman" w:hAnsi="Arial" w:cs="Arial"/>
          <w:lang w:eastAsia="en-GB"/>
        </w:rPr>
        <w:t xml:space="preserve"> </w:t>
      </w:r>
      <w:r w:rsidR="0030574C" w:rsidRPr="00AC4BA0">
        <w:rPr>
          <w:rFonts w:ascii="Arial" w:hAnsi="Arial" w:cs="Arial"/>
          <w:color w:val="000000"/>
        </w:rPr>
        <w:t>I intend to ensure my work is detailed enough for the reader to</w:t>
      </w:r>
      <w:r w:rsidR="006533BF" w:rsidRPr="00AC4BA0">
        <w:rPr>
          <w:rFonts w:ascii="Arial" w:hAnsi="Arial" w:cs="Arial"/>
          <w:color w:val="000000"/>
        </w:rPr>
        <w:t xml:space="preserve"> </w:t>
      </w:r>
      <w:r w:rsidR="0030574C" w:rsidRPr="00AC4BA0">
        <w:rPr>
          <w:rFonts w:ascii="Arial" w:hAnsi="Arial" w:cs="Arial"/>
          <w:color w:val="000000"/>
        </w:rPr>
        <w:t>understand. I will explain each specific subtopic thoroughly and precisely evaluate all evidence bringing meaning to the context of my work.</w:t>
      </w:r>
    </w:p>
    <w:p w14:paraId="6926D189" w14:textId="77777777" w:rsidR="00FC79B0" w:rsidRDefault="00FC79B0" w:rsidP="00210F59">
      <w:pPr>
        <w:pStyle w:val="NormalWeb"/>
        <w:spacing w:before="0" w:beforeAutospacing="0" w:after="0" w:afterAutospacing="0"/>
        <w:rPr>
          <w:color w:val="7030A0"/>
          <w:sz w:val="32"/>
        </w:rPr>
      </w:pPr>
    </w:p>
    <w:p w14:paraId="1CE089F2" w14:textId="6CCBFFF2" w:rsidR="00210F59" w:rsidRPr="00AC4BA0" w:rsidRDefault="007C52F4" w:rsidP="00210F59">
      <w:pPr>
        <w:pStyle w:val="NormalWeb"/>
        <w:spacing w:before="0" w:beforeAutospacing="0" w:after="0" w:afterAutospacing="0"/>
        <w:rPr>
          <w:rFonts w:ascii="Arial" w:hAnsi="Arial" w:cs="Arial"/>
          <w:color w:val="FF0000"/>
          <w:sz w:val="22"/>
          <w:szCs w:val="22"/>
          <w:shd w:val="clear" w:color="auto" w:fill="FFFFFF"/>
        </w:rPr>
      </w:pPr>
      <w:r w:rsidRPr="00AC4BA0">
        <w:rPr>
          <w:rFonts w:ascii="Arial" w:hAnsi="Arial" w:cs="Arial"/>
          <w:sz w:val="22"/>
          <w:szCs w:val="22"/>
        </w:rPr>
        <w:t xml:space="preserve">In counselling there are three different types of therapy, the person-centred approach, cognitive behavioural therapy and psychotherapy. </w:t>
      </w:r>
      <w:r w:rsidR="00210F59" w:rsidRPr="00AC4BA0">
        <w:rPr>
          <w:rFonts w:ascii="Arial" w:hAnsi="Arial" w:cs="Arial"/>
          <w:sz w:val="22"/>
          <w:szCs w:val="22"/>
        </w:rPr>
        <w:t xml:space="preserve">Person centred therapy is </w:t>
      </w:r>
      <w:r w:rsidR="00027000" w:rsidRPr="00AC4BA0">
        <w:rPr>
          <w:rFonts w:ascii="Arial" w:hAnsi="Arial" w:cs="Arial"/>
          <w:sz w:val="22"/>
          <w:szCs w:val="22"/>
        </w:rPr>
        <w:t xml:space="preserve">client lead, meaning the clients do most of the speaking. The therapy is based around ‘congruence’ and ‘self-actualisation’ which both mean </w:t>
      </w:r>
      <w:r w:rsidR="00155B33" w:rsidRPr="00AC4BA0">
        <w:rPr>
          <w:rFonts w:ascii="Arial" w:hAnsi="Arial" w:cs="Arial"/>
          <w:sz w:val="22"/>
          <w:szCs w:val="22"/>
        </w:rPr>
        <w:t>“</w:t>
      </w:r>
      <w:r w:rsidR="00027000" w:rsidRPr="00AC4BA0">
        <w:rPr>
          <w:rFonts w:ascii="Arial" w:hAnsi="Arial" w:cs="Arial"/>
          <w:sz w:val="22"/>
          <w:szCs w:val="22"/>
        </w:rPr>
        <w:t>staying in touch with and genuine about your experience</w:t>
      </w:r>
      <w:r w:rsidR="00155B33" w:rsidRPr="00AC4BA0">
        <w:rPr>
          <w:rFonts w:ascii="Arial" w:hAnsi="Arial" w:cs="Arial"/>
          <w:sz w:val="22"/>
          <w:szCs w:val="22"/>
        </w:rPr>
        <w:t>”</w:t>
      </w:r>
      <w:r w:rsidR="00155B33">
        <w:rPr>
          <w:rFonts w:ascii="Arial" w:hAnsi="Arial" w:cs="Arial"/>
          <w:sz w:val="32"/>
        </w:rPr>
        <w:t xml:space="preserve"> </w:t>
      </w:r>
      <w:r w:rsidR="00155B33" w:rsidRPr="00AC4BA0">
        <w:rPr>
          <w:rFonts w:ascii="Arial" w:hAnsi="Arial" w:cs="Arial"/>
          <w:sz w:val="22"/>
          <w:szCs w:val="22"/>
          <w:shd w:val="clear" w:color="auto" w:fill="FFFFFF"/>
        </w:rPr>
        <w:t>Counselling Training Liverpool Ltd. (2018). </w:t>
      </w:r>
      <w:r w:rsidR="00155B33" w:rsidRPr="00AC4BA0">
        <w:rPr>
          <w:rFonts w:ascii="Arial" w:hAnsi="Arial" w:cs="Arial"/>
          <w:i/>
          <w:iCs/>
          <w:sz w:val="22"/>
          <w:szCs w:val="22"/>
          <w:shd w:val="clear" w:color="auto" w:fill="FFFFFF"/>
        </w:rPr>
        <w:t xml:space="preserve">Being Congruent - what does it </w:t>
      </w:r>
      <w:proofErr w:type="gramStart"/>
      <w:r w:rsidR="00155B33" w:rsidRPr="00AC4BA0">
        <w:rPr>
          <w:rFonts w:ascii="Arial" w:hAnsi="Arial" w:cs="Arial"/>
          <w:i/>
          <w:iCs/>
          <w:sz w:val="22"/>
          <w:szCs w:val="22"/>
          <w:shd w:val="clear" w:color="auto" w:fill="FFFFFF"/>
        </w:rPr>
        <w:t>mean?</w:t>
      </w:r>
      <w:r w:rsidR="00155B33" w:rsidRPr="00AC4BA0">
        <w:rPr>
          <w:rFonts w:ascii="Arial" w:hAnsi="Arial" w:cs="Arial"/>
          <w:sz w:val="22"/>
          <w:szCs w:val="22"/>
          <w:shd w:val="clear" w:color="auto" w:fill="FFFFFF"/>
        </w:rPr>
        <w:t>.</w:t>
      </w:r>
      <w:proofErr w:type="gramEnd"/>
      <w:r w:rsidR="00155B33" w:rsidRPr="00AC4BA0">
        <w:rPr>
          <w:rFonts w:ascii="Arial" w:hAnsi="Arial" w:cs="Arial"/>
          <w:sz w:val="22"/>
          <w:szCs w:val="22"/>
          <w:shd w:val="clear" w:color="auto" w:fill="FFFFFF"/>
        </w:rPr>
        <w:t xml:space="preserve"> [online] Available at: https://www.counsellingtrainingliverpool.org.uk/blog/being-congruent-what-does-it-mean </w:t>
      </w:r>
      <w:r w:rsidR="00155B33" w:rsidRPr="00AC4BA0">
        <w:rPr>
          <w:rFonts w:ascii="Arial" w:hAnsi="Arial" w:cs="Arial"/>
          <w:sz w:val="22"/>
          <w:szCs w:val="22"/>
          <w:shd w:val="clear" w:color="auto" w:fill="FFFFFF"/>
        </w:rPr>
        <w:t>(</w:t>
      </w:r>
      <w:r w:rsidR="00155B33" w:rsidRPr="00AC4BA0">
        <w:rPr>
          <w:rFonts w:ascii="Arial" w:hAnsi="Arial" w:cs="Arial"/>
          <w:sz w:val="22"/>
          <w:szCs w:val="22"/>
          <w:shd w:val="clear" w:color="auto" w:fill="FFFFFF"/>
        </w:rPr>
        <w:t>Accessed 19 Jan. 2018</w:t>
      </w:r>
      <w:r w:rsidR="00155B33" w:rsidRPr="00AC4BA0">
        <w:rPr>
          <w:rFonts w:ascii="Arial" w:hAnsi="Arial" w:cs="Arial"/>
          <w:sz w:val="22"/>
          <w:szCs w:val="22"/>
          <w:shd w:val="clear" w:color="auto" w:fill="FFFFFF"/>
        </w:rPr>
        <w:t>)</w:t>
      </w:r>
      <w:r w:rsidR="00155B33" w:rsidRPr="00AC4BA0">
        <w:rPr>
          <w:rFonts w:ascii="Arial" w:hAnsi="Arial" w:cs="Arial"/>
          <w:sz w:val="22"/>
          <w:szCs w:val="22"/>
          <w:shd w:val="clear" w:color="auto" w:fill="FFFFFF"/>
        </w:rPr>
        <w:t>.</w:t>
      </w:r>
      <w:r w:rsidR="00027000" w:rsidRPr="00AC4BA0">
        <w:rPr>
          <w:rFonts w:ascii="Arial" w:hAnsi="Arial" w:cs="Arial"/>
          <w:sz w:val="32"/>
        </w:rPr>
        <w:t xml:space="preserve">  </w:t>
      </w:r>
      <w:r w:rsidRPr="00AC4BA0">
        <w:rPr>
          <w:rFonts w:ascii="Arial" w:hAnsi="Arial" w:cs="Arial"/>
          <w:sz w:val="22"/>
          <w:szCs w:val="22"/>
        </w:rPr>
        <w:t xml:space="preserve">The founder of </w:t>
      </w:r>
      <w:r w:rsidR="00673496" w:rsidRPr="00AC4BA0">
        <w:rPr>
          <w:rFonts w:ascii="Arial" w:hAnsi="Arial" w:cs="Arial"/>
          <w:sz w:val="22"/>
          <w:szCs w:val="22"/>
        </w:rPr>
        <w:t xml:space="preserve">the person-centred approach was Carl Rogers. </w:t>
      </w:r>
      <w:r w:rsidR="00210F59" w:rsidRPr="00AC4BA0">
        <w:rPr>
          <w:rFonts w:ascii="Arial" w:hAnsi="Arial" w:cs="Arial"/>
          <w:sz w:val="22"/>
          <w:szCs w:val="22"/>
          <w:shd w:val="clear" w:color="auto" w:fill="FFFFFF"/>
        </w:rPr>
        <w:t>The second type of therapy I will be looking at is cognitive behavioural therapy</w:t>
      </w:r>
      <w:r w:rsidR="00210F59" w:rsidRPr="00AC4BA0">
        <w:rPr>
          <w:rFonts w:ascii="Arial" w:hAnsi="Arial" w:cs="Arial"/>
          <w:sz w:val="22"/>
          <w:szCs w:val="22"/>
          <w:shd w:val="clear" w:color="auto" w:fill="FFFFFF"/>
        </w:rPr>
        <w:t xml:space="preserve">. This </w:t>
      </w:r>
      <w:r w:rsidR="00210F59" w:rsidRPr="00AC4BA0">
        <w:rPr>
          <w:rFonts w:ascii="Arial" w:hAnsi="Arial" w:cs="Arial"/>
          <w:sz w:val="22"/>
          <w:szCs w:val="22"/>
          <w:shd w:val="clear" w:color="auto" w:fill="FFFFFF"/>
        </w:rPr>
        <w:t xml:space="preserve">was founded and practiced by Albert Ellis. His approach was more direct than Carl Rogers, giving instructions to the client and setting them tasks to do outside of the counselling sessions. He encouraged his clients to look within themselves to get to the route of the problem. Albert </w:t>
      </w:r>
      <w:r w:rsidR="00210F59" w:rsidRPr="00AC4BA0">
        <w:rPr>
          <w:rFonts w:ascii="Arial" w:hAnsi="Arial" w:cs="Arial"/>
          <w:sz w:val="22"/>
          <w:szCs w:val="22"/>
          <w:shd w:val="clear" w:color="auto" w:fill="FFFFFF"/>
        </w:rPr>
        <w:t>Ellis</w:t>
      </w:r>
      <w:r w:rsidR="00210F59" w:rsidRPr="00AC4BA0">
        <w:rPr>
          <w:rFonts w:ascii="Arial" w:hAnsi="Arial" w:cs="Arial"/>
          <w:sz w:val="22"/>
          <w:szCs w:val="22"/>
          <w:shd w:val="clear" w:color="auto" w:fill="FFFFFF"/>
        </w:rPr>
        <w:t xml:space="preserve"> practice was also quite confrontational and at times his clients explained a feeling of trying to please Ellis, his practice also very often </w:t>
      </w:r>
      <w:proofErr w:type="gramStart"/>
      <w:r w:rsidR="00210F59" w:rsidRPr="00AC4BA0">
        <w:rPr>
          <w:rFonts w:ascii="Arial" w:hAnsi="Arial" w:cs="Arial"/>
          <w:sz w:val="22"/>
          <w:szCs w:val="22"/>
          <w:shd w:val="clear" w:color="auto" w:fill="FFFFFF"/>
        </w:rPr>
        <w:t>lead</w:t>
      </w:r>
      <w:proofErr w:type="gramEnd"/>
      <w:r w:rsidR="00210F59" w:rsidRPr="00AC4BA0">
        <w:rPr>
          <w:rFonts w:ascii="Arial" w:hAnsi="Arial" w:cs="Arial"/>
          <w:sz w:val="22"/>
          <w:szCs w:val="22"/>
          <w:shd w:val="clear" w:color="auto" w:fill="FFFFFF"/>
        </w:rPr>
        <w:t xml:space="preserve"> to emotional distress</w:t>
      </w:r>
      <w:r w:rsidR="00155B33" w:rsidRPr="00AC4BA0">
        <w:rPr>
          <w:rFonts w:ascii="Arial" w:hAnsi="Arial" w:cs="Arial"/>
          <w:sz w:val="22"/>
          <w:szCs w:val="22"/>
          <w:shd w:val="clear" w:color="auto" w:fill="FFFFFF"/>
        </w:rPr>
        <w:t xml:space="preserve">. The final type of therapy I will be focusing on is a type of psychotherapy called Gestalt therapy which was practiced by Fritz </w:t>
      </w:r>
      <w:proofErr w:type="spellStart"/>
      <w:r w:rsidR="00155B33" w:rsidRPr="00AC4BA0">
        <w:rPr>
          <w:rFonts w:ascii="Arial" w:hAnsi="Arial" w:cs="Arial"/>
          <w:sz w:val="22"/>
          <w:szCs w:val="22"/>
          <w:shd w:val="clear" w:color="auto" w:fill="FFFFFF"/>
        </w:rPr>
        <w:t>Perls</w:t>
      </w:r>
      <w:proofErr w:type="spellEnd"/>
      <w:r w:rsidR="00155B33" w:rsidRPr="00AC4BA0">
        <w:rPr>
          <w:rFonts w:ascii="Arial" w:hAnsi="Arial" w:cs="Arial"/>
          <w:sz w:val="22"/>
          <w:szCs w:val="22"/>
          <w:shd w:val="clear" w:color="auto" w:fill="FFFFFF"/>
        </w:rPr>
        <w:t>. Gestalt therapy</w:t>
      </w:r>
      <w:r w:rsidR="00FA244F" w:rsidRPr="00AC4BA0">
        <w:rPr>
          <w:rFonts w:ascii="Arial" w:hAnsi="Arial" w:cs="Arial"/>
          <w:sz w:val="22"/>
          <w:szCs w:val="22"/>
          <w:shd w:val="clear" w:color="auto" w:fill="FFFFFF"/>
        </w:rPr>
        <w:t xml:space="preserve"> focuses on the here and now and developing a person’s full protentional. </w:t>
      </w:r>
      <w:proofErr w:type="spellStart"/>
      <w:r w:rsidR="00FA244F" w:rsidRPr="00AC4BA0">
        <w:rPr>
          <w:rFonts w:ascii="Arial" w:hAnsi="Arial" w:cs="Arial"/>
          <w:sz w:val="22"/>
          <w:szCs w:val="22"/>
          <w:shd w:val="clear" w:color="auto" w:fill="FFFFFF"/>
        </w:rPr>
        <w:t>Perls</w:t>
      </w:r>
      <w:proofErr w:type="spellEnd"/>
      <w:r w:rsidR="00FA244F" w:rsidRPr="00AC4BA0">
        <w:rPr>
          <w:rFonts w:ascii="Arial" w:hAnsi="Arial" w:cs="Arial"/>
          <w:sz w:val="22"/>
          <w:szCs w:val="22"/>
          <w:shd w:val="clear" w:color="auto" w:fill="FFFFFF"/>
        </w:rPr>
        <w:t xml:space="preserve"> also believed that people are best understood for their current situation.</w:t>
      </w:r>
    </w:p>
    <w:p w14:paraId="60EC4AFF" w14:textId="77777777" w:rsidR="00FA244F" w:rsidRPr="00AC4BA0" w:rsidRDefault="00FA244F" w:rsidP="009B3028">
      <w:pPr>
        <w:pStyle w:val="NormalWeb"/>
        <w:spacing w:before="0" w:beforeAutospacing="0" w:after="0" w:afterAutospacing="0"/>
        <w:rPr>
          <w:rFonts w:ascii="Arial" w:hAnsi="Arial" w:cs="Arial"/>
          <w:sz w:val="22"/>
          <w:szCs w:val="22"/>
        </w:rPr>
      </w:pPr>
    </w:p>
    <w:p w14:paraId="3A50274F" w14:textId="3B959917" w:rsidR="00931A24" w:rsidRPr="00FC79B0" w:rsidRDefault="00673496" w:rsidP="009B3028">
      <w:pPr>
        <w:pStyle w:val="NormalWeb"/>
        <w:spacing w:before="0" w:beforeAutospacing="0" w:after="0" w:afterAutospacing="0"/>
        <w:rPr>
          <w:rFonts w:ascii="Arial" w:hAnsi="Arial" w:cs="Arial"/>
          <w:sz w:val="22"/>
          <w:szCs w:val="22"/>
          <w:shd w:val="clear" w:color="auto" w:fill="FFFFFF"/>
        </w:rPr>
      </w:pPr>
      <w:r w:rsidRPr="00AC4BA0">
        <w:rPr>
          <w:rFonts w:ascii="Arial" w:hAnsi="Arial" w:cs="Arial"/>
          <w:sz w:val="22"/>
          <w:szCs w:val="22"/>
        </w:rPr>
        <w:t xml:space="preserve">Carl Rogers believed that every person has </w:t>
      </w:r>
      <w:r w:rsidR="007C2399" w:rsidRPr="00AC4BA0">
        <w:rPr>
          <w:rFonts w:ascii="Arial" w:hAnsi="Arial" w:cs="Arial"/>
          <w:sz w:val="22"/>
          <w:szCs w:val="22"/>
        </w:rPr>
        <w:t>the potential to fulfil their unique protentional</w:t>
      </w:r>
      <w:r w:rsidR="004977D6" w:rsidRPr="00AC4BA0">
        <w:rPr>
          <w:rFonts w:ascii="Arial" w:hAnsi="Arial" w:cs="Arial"/>
          <w:sz w:val="22"/>
          <w:szCs w:val="22"/>
        </w:rPr>
        <w:t xml:space="preserve"> “Vast recourses for self-understanding, for altering his or her self-concept, attitudes, and self-directed behaviour – and that these resources can be tapped only if a definable climate of facilitative psychological attitudes can be provided”</w:t>
      </w:r>
      <w:r w:rsidR="00EB49F8" w:rsidRPr="00AC4BA0">
        <w:rPr>
          <w:rFonts w:ascii="Arial" w:hAnsi="Arial" w:cs="Arial"/>
          <w:sz w:val="22"/>
          <w:szCs w:val="22"/>
        </w:rPr>
        <w:t xml:space="preserve"> </w:t>
      </w:r>
      <w:r w:rsidR="00EB49F8" w:rsidRPr="00AC4BA0">
        <w:rPr>
          <w:rFonts w:ascii="Arial" w:hAnsi="Arial" w:cs="Arial"/>
          <w:sz w:val="22"/>
          <w:szCs w:val="22"/>
          <w:shd w:val="clear" w:color="auto" w:fill="FFFFFF"/>
        </w:rPr>
        <w:t>Nelson-Jones, R. (2011). Six key approaches to counselling and therapy. London: Sage, p.97.</w:t>
      </w:r>
      <w:r w:rsidR="00EB49F8" w:rsidRPr="00AC4BA0">
        <w:rPr>
          <w:rFonts w:ascii="Arial" w:hAnsi="Arial" w:cs="Arial"/>
          <w:sz w:val="32"/>
          <w:szCs w:val="19"/>
          <w:shd w:val="clear" w:color="auto" w:fill="FFFFFF"/>
        </w:rPr>
        <w:t xml:space="preserve"> </w:t>
      </w:r>
      <w:r w:rsidR="000E0AE2" w:rsidRPr="00AC4BA0">
        <w:rPr>
          <w:rFonts w:ascii="Arial" w:hAnsi="Arial" w:cs="Arial"/>
          <w:sz w:val="22"/>
          <w:szCs w:val="22"/>
          <w:shd w:val="clear" w:color="auto" w:fill="FFFFFF"/>
        </w:rPr>
        <w:t xml:space="preserve">The main aims of person </w:t>
      </w:r>
      <w:r w:rsidR="00004258" w:rsidRPr="00AC4BA0">
        <w:rPr>
          <w:rFonts w:ascii="Arial" w:hAnsi="Arial" w:cs="Arial"/>
          <w:sz w:val="22"/>
          <w:szCs w:val="22"/>
          <w:shd w:val="clear" w:color="auto" w:fill="FFFFFF"/>
        </w:rPr>
        <w:t>centred</w:t>
      </w:r>
      <w:r w:rsidR="000E0AE2" w:rsidRPr="00AC4BA0">
        <w:rPr>
          <w:rFonts w:ascii="Arial" w:hAnsi="Arial" w:cs="Arial"/>
          <w:sz w:val="22"/>
          <w:szCs w:val="22"/>
          <w:shd w:val="clear" w:color="auto" w:fill="FFFFFF"/>
        </w:rPr>
        <w:t xml:space="preserve"> therapy are</w:t>
      </w:r>
      <w:r w:rsidR="00004258" w:rsidRPr="00AC4BA0">
        <w:rPr>
          <w:rFonts w:ascii="Arial" w:hAnsi="Arial" w:cs="Arial"/>
          <w:sz w:val="22"/>
          <w:szCs w:val="22"/>
          <w:shd w:val="clear" w:color="auto" w:fill="FFFFFF"/>
        </w:rPr>
        <w:t xml:space="preserve"> to “facilitate personal growth and development, eliminate or mitigate feelings of distress, increase self-esteem and openness to experience and enhance the clients understanding of him- or herself” </w:t>
      </w:r>
      <w:r w:rsidR="006533BF" w:rsidRPr="00AC4BA0">
        <w:rPr>
          <w:rFonts w:ascii="Arial" w:hAnsi="Arial" w:cs="Arial"/>
          <w:sz w:val="22"/>
          <w:szCs w:val="22"/>
          <w:shd w:val="clear" w:color="auto" w:fill="FFFFFF"/>
        </w:rPr>
        <w:t>Ackerman, C. (2018). </w:t>
      </w:r>
      <w:r w:rsidR="006533BF" w:rsidRPr="00AC4BA0">
        <w:rPr>
          <w:rFonts w:ascii="Arial" w:hAnsi="Arial" w:cs="Arial"/>
          <w:i/>
          <w:iCs/>
          <w:sz w:val="22"/>
          <w:szCs w:val="22"/>
          <w:shd w:val="clear" w:color="auto" w:fill="FFFFFF"/>
        </w:rPr>
        <w:t xml:space="preserve">Carl Rogers' Client </w:t>
      </w:r>
      <w:proofErr w:type="spellStart"/>
      <w:r w:rsidR="006533BF" w:rsidRPr="00AC4BA0">
        <w:rPr>
          <w:rFonts w:ascii="Arial" w:hAnsi="Arial" w:cs="Arial"/>
          <w:i/>
          <w:iCs/>
          <w:sz w:val="22"/>
          <w:szCs w:val="22"/>
          <w:shd w:val="clear" w:color="auto" w:fill="FFFFFF"/>
        </w:rPr>
        <w:t>Centered</w:t>
      </w:r>
      <w:proofErr w:type="spellEnd"/>
      <w:r w:rsidR="006533BF" w:rsidRPr="00AC4BA0">
        <w:rPr>
          <w:rFonts w:ascii="Arial" w:hAnsi="Arial" w:cs="Arial"/>
          <w:i/>
          <w:iCs/>
          <w:sz w:val="22"/>
          <w:szCs w:val="22"/>
          <w:shd w:val="clear" w:color="auto" w:fill="FFFFFF"/>
        </w:rPr>
        <w:t xml:space="preserve"> Therapy: Definition, Techniques and Goals</w:t>
      </w:r>
      <w:r w:rsidR="006533BF" w:rsidRPr="00AC4BA0">
        <w:rPr>
          <w:rFonts w:ascii="Arial" w:hAnsi="Arial" w:cs="Arial"/>
          <w:sz w:val="22"/>
          <w:szCs w:val="22"/>
          <w:shd w:val="clear" w:color="auto" w:fill="FFFFFF"/>
        </w:rPr>
        <w:t xml:space="preserve">. [online] Positivepsychologyprogram.com. Available at: https://positivepsychologyprogram.com/client-centered-therapy/#goals </w:t>
      </w:r>
      <w:r w:rsidR="006533BF" w:rsidRPr="00AC4BA0">
        <w:rPr>
          <w:rFonts w:ascii="Arial" w:hAnsi="Arial" w:cs="Arial"/>
          <w:sz w:val="22"/>
          <w:szCs w:val="22"/>
          <w:shd w:val="clear" w:color="auto" w:fill="FFFFFF"/>
        </w:rPr>
        <w:t>(</w:t>
      </w:r>
      <w:r w:rsidR="006533BF" w:rsidRPr="00AC4BA0">
        <w:rPr>
          <w:rFonts w:ascii="Arial" w:hAnsi="Arial" w:cs="Arial"/>
          <w:sz w:val="22"/>
          <w:szCs w:val="22"/>
          <w:shd w:val="clear" w:color="auto" w:fill="FFFFFF"/>
        </w:rPr>
        <w:t>Accessed 19 Jan. 2018</w:t>
      </w:r>
      <w:r w:rsidR="006533BF" w:rsidRPr="00AC4BA0">
        <w:rPr>
          <w:rFonts w:ascii="Arial" w:hAnsi="Arial" w:cs="Arial"/>
          <w:sz w:val="22"/>
          <w:szCs w:val="22"/>
          <w:shd w:val="clear" w:color="auto" w:fill="FFFFFF"/>
        </w:rPr>
        <w:t>)</w:t>
      </w:r>
      <w:r w:rsidR="006533BF" w:rsidRPr="00AC4BA0">
        <w:rPr>
          <w:rFonts w:ascii="Arial" w:hAnsi="Arial" w:cs="Arial"/>
          <w:sz w:val="22"/>
          <w:szCs w:val="22"/>
          <w:shd w:val="clear" w:color="auto" w:fill="FFFFFF"/>
        </w:rPr>
        <w:t>.</w:t>
      </w:r>
      <w:r w:rsidR="006533BF" w:rsidRPr="00AC4BA0">
        <w:rPr>
          <w:rFonts w:ascii="Arial" w:hAnsi="Arial" w:cs="Arial"/>
          <w:sz w:val="22"/>
          <w:szCs w:val="22"/>
          <w:shd w:val="clear" w:color="auto" w:fill="FFFFFF"/>
        </w:rPr>
        <w:t xml:space="preserve"> These aims are strongly backed up by a quote by Carl Rogers</w:t>
      </w:r>
      <w:r w:rsidR="006533BF" w:rsidRPr="00AC4BA0">
        <w:rPr>
          <w:rFonts w:ascii="Arial" w:hAnsi="Arial" w:cs="Arial"/>
          <w:color w:val="FF0000"/>
          <w:sz w:val="22"/>
          <w:szCs w:val="22"/>
          <w:shd w:val="clear" w:color="auto" w:fill="FFFFFF"/>
        </w:rPr>
        <w:t xml:space="preserve"> </w:t>
      </w:r>
      <w:r w:rsidR="006533BF" w:rsidRPr="00AC4BA0">
        <w:rPr>
          <w:rFonts w:ascii="Arial" w:hAnsi="Arial" w:cs="Arial"/>
          <w:sz w:val="22"/>
          <w:szCs w:val="22"/>
          <w:shd w:val="clear" w:color="auto" w:fill="FFFFFF"/>
        </w:rPr>
        <w:t>which in basic terms explains that he never aimed to change or cure any of his clients, he simply provided a relationship to allow the client to express their own personality which would allow them to grow as a person</w:t>
      </w:r>
      <w:r w:rsidR="006533BF">
        <w:rPr>
          <w:rFonts w:ascii="Arial" w:hAnsi="Arial" w:cs="Arial"/>
          <w:sz w:val="32"/>
          <w:szCs w:val="32"/>
          <w:shd w:val="clear" w:color="auto" w:fill="FFFFFF"/>
        </w:rPr>
        <w:t>.</w:t>
      </w:r>
      <w:r w:rsidR="006533BF" w:rsidRPr="006533BF">
        <w:rPr>
          <w:rFonts w:ascii="Arial" w:hAnsi="Arial" w:cs="Arial"/>
          <w:color w:val="FF0000"/>
          <w:sz w:val="32"/>
          <w:szCs w:val="32"/>
          <w:shd w:val="clear" w:color="auto" w:fill="FFFFFF"/>
        </w:rPr>
        <w:t xml:space="preserve"> </w:t>
      </w:r>
      <w:r w:rsidR="00004258" w:rsidRPr="00AC4BA0">
        <w:rPr>
          <w:rFonts w:ascii="Arial" w:hAnsi="Arial" w:cs="Arial"/>
          <w:sz w:val="22"/>
          <w:szCs w:val="22"/>
          <w:shd w:val="clear" w:color="auto" w:fill="FFFFFF"/>
        </w:rPr>
        <w:t xml:space="preserve">“In my early professional </w:t>
      </w:r>
      <w:proofErr w:type="gramStart"/>
      <w:r w:rsidR="00004258" w:rsidRPr="00AC4BA0">
        <w:rPr>
          <w:rFonts w:ascii="Arial" w:hAnsi="Arial" w:cs="Arial"/>
          <w:sz w:val="22"/>
          <w:szCs w:val="22"/>
          <w:shd w:val="clear" w:color="auto" w:fill="FFFFFF"/>
        </w:rPr>
        <w:t>years</w:t>
      </w:r>
      <w:proofErr w:type="gramEnd"/>
      <w:r w:rsidR="00004258" w:rsidRPr="00AC4BA0">
        <w:rPr>
          <w:rFonts w:ascii="Arial" w:hAnsi="Arial" w:cs="Arial"/>
          <w:sz w:val="22"/>
          <w:szCs w:val="22"/>
          <w:shd w:val="clear" w:color="auto" w:fill="FFFFFF"/>
        </w:rPr>
        <w:t xml:space="preserve"> I was asking the question: How can I treat, or cure, or change this person? Now I would phrase the question in this way: How can I provide a relationship which this person may use for his own personal growth?”</w:t>
      </w:r>
      <w:r w:rsidR="00004258" w:rsidRPr="006533BF">
        <w:rPr>
          <w:rFonts w:ascii="Arial" w:hAnsi="Arial" w:cs="Arial"/>
          <w:color w:val="FF0000"/>
          <w:sz w:val="32"/>
          <w:szCs w:val="32"/>
          <w:shd w:val="clear" w:color="auto" w:fill="FFFFFF"/>
        </w:rPr>
        <w:t xml:space="preserve"> </w:t>
      </w:r>
      <w:r w:rsidR="00004258" w:rsidRPr="00AC4BA0">
        <w:rPr>
          <w:rStyle w:val="Strong"/>
          <w:rFonts w:ascii="Arial" w:hAnsi="Arial" w:cs="Arial"/>
          <w:sz w:val="22"/>
          <w:szCs w:val="22"/>
          <w:shd w:val="clear" w:color="auto" w:fill="FFFFFF"/>
        </w:rPr>
        <w:t>-</w:t>
      </w:r>
      <w:r w:rsidR="00004258" w:rsidRPr="00AC4BA0">
        <w:rPr>
          <w:rStyle w:val="selectable"/>
          <w:rFonts w:ascii="Arial" w:hAnsi="Arial" w:cs="Arial"/>
          <w:sz w:val="22"/>
          <w:szCs w:val="22"/>
          <w:shd w:val="clear" w:color="auto" w:fill="FFFFFF"/>
        </w:rPr>
        <w:t>A-Z Quotes. (2017). </w:t>
      </w:r>
      <w:r w:rsidR="00004258" w:rsidRPr="00AC4BA0">
        <w:rPr>
          <w:rStyle w:val="selectable"/>
          <w:rFonts w:ascii="Arial" w:hAnsi="Arial" w:cs="Arial"/>
          <w:i/>
          <w:iCs/>
          <w:sz w:val="22"/>
          <w:szCs w:val="22"/>
          <w:shd w:val="clear" w:color="auto" w:fill="FFFFFF"/>
        </w:rPr>
        <w:t>Carl Rogers Quote</w:t>
      </w:r>
      <w:r w:rsidR="00004258" w:rsidRPr="00AC4BA0">
        <w:rPr>
          <w:rStyle w:val="selectable"/>
          <w:rFonts w:ascii="Arial" w:hAnsi="Arial" w:cs="Arial"/>
          <w:sz w:val="22"/>
          <w:szCs w:val="22"/>
          <w:shd w:val="clear" w:color="auto" w:fill="FFFFFF"/>
        </w:rPr>
        <w:t xml:space="preserve">. [online] Available at: http://www.azquotes.com/quote/249193 (Accessed </w:t>
      </w:r>
      <w:r w:rsidR="00AC4BA0" w:rsidRPr="00AC4BA0">
        <w:rPr>
          <w:rStyle w:val="selectable"/>
          <w:rFonts w:ascii="Arial" w:hAnsi="Arial" w:cs="Arial"/>
          <w:sz w:val="22"/>
          <w:szCs w:val="22"/>
          <w:shd w:val="clear" w:color="auto" w:fill="FFFFFF"/>
        </w:rPr>
        <w:t>9 Jan</w:t>
      </w:r>
      <w:r w:rsidR="00004258" w:rsidRPr="00AC4BA0">
        <w:rPr>
          <w:rStyle w:val="selectable"/>
          <w:rFonts w:ascii="Arial" w:hAnsi="Arial" w:cs="Arial"/>
          <w:sz w:val="22"/>
          <w:szCs w:val="22"/>
          <w:shd w:val="clear" w:color="auto" w:fill="FFFFFF"/>
        </w:rPr>
        <w:t>. 201</w:t>
      </w:r>
      <w:r w:rsidR="00AC4BA0" w:rsidRPr="00AC4BA0">
        <w:rPr>
          <w:rStyle w:val="selectable"/>
          <w:rFonts w:ascii="Arial" w:hAnsi="Arial" w:cs="Arial"/>
          <w:sz w:val="22"/>
          <w:szCs w:val="22"/>
          <w:shd w:val="clear" w:color="auto" w:fill="FFFFFF"/>
        </w:rPr>
        <w:t>8</w:t>
      </w:r>
      <w:r w:rsidR="00004258" w:rsidRPr="00AC4BA0">
        <w:rPr>
          <w:rStyle w:val="selectable"/>
          <w:rFonts w:ascii="Arial" w:hAnsi="Arial" w:cs="Arial"/>
          <w:sz w:val="22"/>
          <w:szCs w:val="22"/>
          <w:shd w:val="clear" w:color="auto" w:fill="FFFFFF"/>
        </w:rPr>
        <w:t>).</w:t>
      </w:r>
      <w:r w:rsidR="006533BF">
        <w:rPr>
          <w:rStyle w:val="selectable"/>
          <w:rFonts w:ascii="Arial" w:hAnsi="Arial" w:cs="Arial"/>
          <w:color w:val="FF0000"/>
          <w:sz w:val="32"/>
          <w:szCs w:val="32"/>
          <w:shd w:val="clear" w:color="auto" w:fill="FFFFFF"/>
        </w:rPr>
        <w:t xml:space="preserve"> </w:t>
      </w:r>
      <w:r w:rsidR="00EB49F8" w:rsidRPr="00AC4BA0">
        <w:rPr>
          <w:rFonts w:ascii="Arial" w:hAnsi="Arial" w:cs="Arial"/>
          <w:sz w:val="22"/>
          <w:szCs w:val="22"/>
          <w:shd w:val="clear" w:color="auto" w:fill="FFFFFF"/>
        </w:rPr>
        <w:t>This approach focused on building a counsellor-client relationship so that the client could build trust in the counsellor and feel more connected when explaining their personal information and issues.</w:t>
      </w:r>
      <w:r w:rsidR="00B71048" w:rsidRPr="00AC4BA0">
        <w:rPr>
          <w:rFonts w:ascii="Arial" w:hAnsi="Arial" w:cs="Arial"/>
          <w:sz w:val="22"/>
          <w:szCs w:val="22"/>
          <w:shd w:val="clear" w:color="auto" w:fill="FFFFFF"/>
        </w:rPr>
        <w:t xml:space="preserve"> </w:t>
      </w:r>
      <w:r w:rsidR="00EB49F8" w:rsidRPr="00AC4BA0">
        <w:rPr>
          <w:rFonts w:ascii="Arial" w:hAnsi="Arial" w:cs="Arial"/>
          <w:sz w:val="22"/>
          <w:szCs w:val="22"/>
          <w:shd w:val="clear" w:color="auto" w:fill="FFFFFF"/>
        </w:rPr>
        <w:t>Rogers used a gentle tone towards clients which allowed them to becom</w:t>
      </w:r>
      <w:r w:rsidR="00A12C26" w:rsidRPr="00AC4BA0">
        <w:rPr>
          <w:rFonts w:ascii="Arial" w:hAnsi="Arial" w:cs="Arial"/>
          <w:sz w:val="22"/>
          <w:szCs w:val="22"/>
          <w:shd w:val="clear" w:color="auto" w:fill="FFFFFF"/>
        </w:rPr>
        <w:t xml:space="preserve">e </w:t>
      </w:r>
      <w:r w:rsidR="00EB49F8" w:rsidRPr="00AC4BA0">
        <w:rPr>
          <w:rFonts w:ascii="Arial" w:hAnsi="Arial" w:cs="Arial"/>
          <w:sz w:val="22"/>
          <w:szCs w:val="22"/>
          <w:shd w:val="clear" w:color="auto" w:fill="FFFFFF"/>
        </w:rPr>
        <w:t>relaxe</w:t>
      </w:r>
      <w:r w:rsidR="00A12C26" w:rsidRPr="00AC4BA0">
        <w:rPr>
          <w:rFonts w:ascii="Arial" w:hAnsi="Arial" w:cs="Arial"/>
          <w:sz w:val="22"/>
          <w:szCs w:val="22"/>
          <w:shd w:val="clear" w:color="auto" w:fill="FFFFFF"/>
        </w:rPr>
        <w:t xml:space="preserve">d, feel calm and secure and less worried about sharing personal details and information. </w:t>
      </w:r>
      <w:r w:rsidR="00EB49F8" w:rsidRPr="00AC4BA0">
        <w:rPr>
          <w:rFonts w:ascii="Arial" w:hAnsi="Arial" w:cs="Arial"/>
          <w:sz w:val="22"/>
          <w:szCs w:val="22"/>
          <w:shd w:val="clear" w:color="auto" w:fill="FFFFFF"/>
        </w:rPr>
        <w:t xml:space="preserve">Rogers practiced this approach in a relaxed environment where the client could feel safe and at ease, allowing </w:t>
      </w:r>
      <w:r w:rsidR="00EB49F8" w:rsidRPr="00AC4BA0">
        <w:rPr>
          <w:rFonts w:ascii="Arial" w:hAnsi="Arial" w:cs="Arial"/>
          <w:sz w:val="22"/>
          <w:szCs w:val="22"/>
          <w:shd w:val="clear" w:color="auto" w:fill="FFFFFF"/>
        </w:rPr>
        <w:lastRenderedPageBreak/>
        <w:t>the client to be more open and tell Rogers what was on their mind.</w:t>
      </w:r>
      <w:r w:rsidR="00617212" w:rsidRPr="00AC4BA0">
        <w:rPr>
          <w:rFonts w:ascii="Arial" w:hAnsi="Arial" w:cs="Arial"/>
          <w:sz w:val="22"/>
          <w:szCs w:val="22"/>
          <w:shd w:val="clear" w:color="auto" w:fill="FFFFFF"/>
        </w:rPr>
        <w:t xml:space="preserve"> </w:t>
      </w:r>
      <w:r w:rsidR="007B64D2" w:rsidRPr="00AC4BA0">
        <w:rPr>
          <w:rFonts w:ascii="Arial" w:hAnsi="Arial" w:cs="Arial"/>
          <w:sz w:val="22"/>
          <w:szCs w:val="22"/>
          <w:shd w:val="clear" w:color="auto" w:fill="FFFFFF"/>
        </w:rPr>
        <w:t xml:space="preserve">Rogers argued that we the reason we have doubts and worries is because of the way we perceive situations. He once </w:t>
      </w:r>
      <w:r w:rsidR="00B71048" w:rsidRPr="00AC4BA0">
        <w:rPr>
          <w:rFonts w:ascii="Arial" w:hAnsi="Arial" w:cs="Arial"/>
          <w:sz w:val="22"/>
          <w:szCs w:val="22"/>
          <w:shd w:val="clear" w:color="auto" w:fill="FFFFFF"/>
        </w:rPr>
        <w:t>said,</w:t>
      </w:r>
      <w:r w:rsidR="007B64D2" w:rsidRPr="00AC4BA0">
        <w:rPr>
          <w:rFonts w:ascii="Arial" w:hAnsi="Arial" w:cs="Arial"/>
          <w:sz w:val="22"/>
          <w:szCs w:val="22"/>
          <w:shd w:val="clear" w:color="auto" w:fill="FFFFFF"/>
        </w:rPr>
        <w:t xml:space="preserve"> “</w:t>
      </w:r>
      <w:r w:rsidR="007B64D2" w:rsidRPr="00AC4BA0">
        <w:rPr>
          <w:rFonts w:ascii="Arial" w:hAnsi="Arial" w:cs="Arial"/>
          <w:sz w:val="22"/>
          <w:szCs w:val="22"/>
          <w:shd w:val="clear" w:color="auto" w:fill="FFFFFF"/>
        </w:rPr>
        <w:t>As no one else can know how we perceive, we are the best experts on ourselves."</w:t>
      </w:r>
      <w:r w:rsidR="007B64D2" w:rsidRPr="00AC4BA0">
        <w:rPr>
          <w:rFonts w:ascii="Arial" w:hAnsi="Arial" w:cs="Arial"/>
          <w:sz w:val="22"/>
          <w:szCs w:val="22"/>
          <w:shd w:val="clear" w:color="auto" w:fill="FFFFFF"/>
        </w:rPr>
        <w:t xml:space="preserve"> </w:t>
      </w:r>
      <w:r w:rsidR="007B64D2" w:rsidRPr="00AC4BA0">
        <w:rPr>
          <w:rFonts w:ascii="Arial" w:hAnsi="Arial" w:cs="Arial"/>
          <w:sz w:val="22"/>
          <w:szCs w:val="22"/>
          <w:shd w:val="clear" w:color="auto" w:fill="FFFFFF"/>
        </w:rPr>
        <w:t>Simplypsychology.org. (2018). </w:t>
      </w:r>
      <w:r w:rsidR="007B64D2" w:rsidRPr="00AC4BA0">
        <w:rPr>
          <w:rFonts w:ascii="Arial" w:hAnsi="Arial" w:cs="Arial"/>
          <w:i/>
          <w:iCs/>
          <w:sz w:val="22"/>
          <w:szCs w:val="22"/>
          <w:shd w:val="clear" w:color="auto" w:fill="FFFFFF"/>
        </w:rPr>
        <w:t>Carl Rogers | Simply Psychology</w:t>
      </w:r>
      <w:r w:rsidR="007B64D2" w:rsidRPr="00AC4BA0">
        <w:rPr>
          <w:rFonts w:ascii="Arial" w:hAnsi="Arial" w:cs="Arial"/>
          <w:sz w:val="22"/>
          <w:szCs w:val="22"/>
          <w:shd w:val="clear" w:color="auto" w:fill="FFFFFF"/>
        </w:rPr>
        <w:t xml:space="preserve">. [online] Available at: https://www.simplypsychology.org/carl-rogers.html </w:t>
      </w:r>
      <w:r w:rsidR="009B3028" w:rsidRPr="00AC4BA0">
        <w:rPr>
          <w:rFonts w:ascii="Arial" w:hAnsi="Arial" w:cs="Arial"/>
          <w:sz w:val="22"/>
          <w:szCs w:val="22"/>
          <w:shd w:val="clear" w:color="auto" w:fill="FFFFFF"/>
        </w:rPr>
        <w:t>(</w:t>
      </w:r>
      <w:r w:rsidR="007B64D2" w:rsidRPr="00AC4BA0">
        <w:rPr>
          <w:rFonts w:ascii="Arial" w:hAnsi="Arial" w:cs="Arial"/>
          <w:sz w:val="22"/>
          <w:szCs w:val="22"/>
          <w:shd w:val="clear" w:color="auto" w:fill="FFFFFF"/>
        </w:rPr>
        <w:t>Accessed 19 Jan. 2018</w:t>
      </w:r>
      <w:r w:rsidR="009B3028" w:rsidRPr="00AC4BA0">
        <w:rPr>
          <w:rFonts w:ascii="Arial" w:hAnsi="Arial" w:cs="Arial"/>
          <w:sz w:val="22"/>
          <w:szCs w:val="22"/>
          <w:shd w:val="clear" w:color="auto" w:fill="FFFFFF"/>
        </w:rPr>
        <w:t>)</w:t>
      </w:r>
      <w:r w:rsidR="007B64D2" w:rsidRPr="00AC4BA0">
        <w:rPr>
          <w:rFonts w:ascii="Arial" w:hAnsi="Arial" w:cs="Arial"/>
          <w:sz w:val="22"/>
          <w:szCs w:val="22"/>
          <w:shd w:val="clear" w:color="auto" w:fill="FFFFFF"/>
        </w:rPr>
        <w:t>.</w:t>
      </w:r>
      <w:r w:rsidR="007B64D2" w:rsidRPr="00AC4BA0">
        <w:rPr>
          <w:rFonts w:ascii="Arial" w:hAnsi="Arial" w:cs="Arial"/>
          <w:sz w:val="22"/>
          <w:szCs w:val="22"/>
          <w:shd w:val="clear" w:color="auto" w:fill="FFFFFF"/>
        </w:rPr>
        <w:t xml:space="preserve"> </w:t>
      </w:r>
      <w:r w:rsidR="009B3028" w:rsidRPr="00AC4BA0">
        <w:rPr>
          <w:rFonts w:ascii="Arial" w:hAnsi="Arial" w:cs="Arial"/>
          <w:sz w:val="22"/>
          <w:szCs w:val="22"/>
          <w:shd w:val="clear" w:color="auto" w:fill="FFFFFF"/>
        </w:rPr>
        <w:t>Whereas Albert Ellis, the founder of Cognitive Behavioural Therapy</w:t>
      </w:r>
      <w:r w:rsidR="00B71048" w:rsidRPr="00AC4BA0">
        <w:rPr>
          <w:rFonts w:ascii="Arial" w:hAnsi="Arial" w:cs="Arial"/>
          <w:sz w:val="22"/>
          <w:szCs w:val="22"/>
          <w:shd w:val="clear" w:color="auto" w:fill="FFFFFF"/>
        </w:rPr>
        <w:t xml:space="preserve"> (CBT)</w:t>
      </w:r>
      <w:r w:rsidR="009B3028" w:rsidRPr="00AC4BA0">
        <w:rPr>
          <w:rFonts w:ascii="Arial" w:hAnsi="Arial" w:cs="Arial"/>
          <w:sz w:val="22"/>
          <w:szCs w:val="22"/>
          <w:shd w:val="clear" w:color="auto" w:fill="FFFFFF"/>
        </w:rPr>
        <w:t xml:space="preserve"> argued that “</w:t>
      </w:r>
      <w:r w:rsidR="009B3028" w:rsidRPr="009B3028">
        <w:rPr>
          <w:rFonts w:ascii="Arial" w:hAnsi="Arial" w:cs="Arial"/>
          <w:color w:val="101010"/>
          <w:sz w:val="22"/>
          <w:szCs w:val="22"/>
        </w:rPr>
        <w:t xml:space="preserve">We teach people that they upset themselves. </w:t>
      </w:r>
      <w:r w:rsidR="009B3028" w:rsidRPr="009B3028">
        <w:rPr>
          <w:rFonts w:ascii="Arial" w:hAnsi="Arial" w:cs="Arial"/>
          <w:sz w:val="22"/>
          <w:szCs w:val="22"/>
        </w:rPr>
        <w:t>We can't change the past, so we change how people are thinking, feeling and behaving today.</w:t>
      </w:r>
      <w:r w:rsidR="009B3028" w:rsidRPr="00AC4BA0">
        <w:rPr>
          <w:rFonts w:ascii="Arial" w:hAnsi="Arial" w:cs="Arial"/>
          <w:sz w:val="22"/>
          <w:szCs w:val="22"/>
        </w:rPr>
        <w:t xml:space="preserve">” </w:t>
      </w:r>
      <w:proofErr w:type="spellStart"/>
      <w:r w:rsidR="009B3028" w:rsidRPr="00AC4BA0">
        <w:rPr>
          <w:rFonts w:ascii="Arial" w:hAnsi="Arial" w:cs="Arial"/>
          <w:sz w:val="22"/>
          <w:szCs w:val="22"/>
          <w:shd w:val="clear" w:color="auto" w:fill="FFFFFF"/>
        </w:rPr>
        <w:t>BrainyQuote</w:t>
      </w:r>
      <w:proofErr w:type="spellEnd"/>
      <w:r w:rsidR="009B3028" w:rsidRPr="00AC4BA0">
        <w:rPr>
          <w:rFonts w:ascii="Arial" w:hAnsi="Arial" w:cs="Arial"/>
          <w:sz w:val="22"/>
          <w:szCs w:val="22"/>
          <w:shd w:val="clear" w:color="auto" w:fill="FFFFFF"/>
        </w:rPr>
        <w:t>. (2018). </w:t>
      </w:r>
      <w:r w:rsidR="009B3028" w:rsidRPr="00AC4BA0">
        <w:rPr>
          <w:rFonts w:ascii="Arial" w:hAnsi="Arial" w:cs="Arial"/>
          <w:i/>
          <w:iCs/>
          <w:sz w:val="22"/>
          <w:szCs w:val="22"/>
          <w:shd w:val="clear" w:color="auto" w:fill="FFFFFF"/>
        </w:rPr>
        <w:t>Albert Ellis Quotes</w:t>
      </w:r>
      <w:r w:rsidR="009B3028" w:rsidRPr="00AC4BA0">
        <w:rPr>
          <w:rFonts w:ascii="Arial" w:hAnsi="Arial" w:cs="Arial"/>
          <w:sz w:val="22"/>
          <w:szCs w:val="22"/>
          <w:shd w:val="clear" w:color="auto" w:fill="FFFFFF"/>
        </w:rPr>
        <w:t xml:space="preserve">. [online] Available at: https://www.brainyquote.com/quotes/albert_ellis_318501 </w:t>
      </w:r>
      <w:r w:rsidR="009B3028" w:rsidRPr="00AC4BA0">
        <w:rPr>
          <w:rFonts w:ascii="Arial" w:hAnsi="Arial" w:cs="Arial"/>
          <w:sz w:val="22"/>
          <w:szCs w:val="22"/>
          <w:shd w:val="clear" w:color="auto" w:fill="FFFFFF"/>
        </w:rPr>
        <w:t>(</w:t>
      </w:r>
      <w:r w:rsidR="009B3028" w:rsidRPr="00AC4BA0">
        <w:rPr>
          <w:rFonts w:ascii="Arial" w:hAnsi="Arial" w:cs="Arial"/>
          <w:sz w:val="22"/>
          <w:szCs w:val="22"/>
          <w:shd w:val="clear" w:color="auto" w:fill="FFFFFF"/>
        </w:rPr>
        <w:t>Accessed 19 Jan. 2018</w:t>
      </w:r>
      <w:r w:rsidR="009B3028" w:rsidRPr="00AC4BA0">
        <w:rPr>
          <w:rFonts w:ascii="Arial" w:hAnsi="Arial" w:cs="Arial"/>
          <w:sz w:val="22"/>
          <w:szCs w:val="22"/>
          <w:shd w:val="clear" w:color="auto" w:fill="FFFFFF"/>
        </w:rPr>
        <w:t>)</w:t>
      </w:r>
      <w:r w:rsidR="009B3028" w:rsidRPr="00AC4BA0">
        <w:rPr>
          <w:rFonts w:ascii="Arial" w:hAnsi="Arial" w:cs="Arial"/>
          <w:sz w:val="22"/>
          <w:szCs w:val="22"/>
          <w:shd w:val="clear" w:color="auto" w:fill="FFFFFF"/>
        </w:rPr>
        <w:t>.</w:t>
      </w:r>
      <w:r w:rsidR="00B71048" w:rsidRPr="00AC4BA0">
        <w:rPr>
          <w:rFonts w:ascii="Arial" w:hAnsi="Arial" w:cs="Arial"/>
          <w:sz w:val="22"/>
          <w:szCs w:val="22"/>
          <w:shd w:val="clear" w:color="auto" w:fill="FFFFFF"/>
        </w:rPr>
        <w:t xml:space="preserve"> This quote suggests that CBT therapist believe that the way a client is feeling is because of things that happened in the past. It also suggests that they try to change a client’s perceptions on the things that are affecting their well-being or way of life. Another contrast between CBT and the </w:t>
      </w:r>
      <w:r w:rsidR="00210F59" w:rsidRPr="00AC4BA0">
        <w:rPr>
          <w:rFonts w:ascii="Arial" w:hAnsi="Arial" w:cs="Arial"/>
          <w:sz w:val="22"/>
          <w:szCs w:val="22"/>
          <w:shd w:val="clear" w:color="auto" w:fill="FFFFFF"/>
        </w:rPr>
        <w:t>Person-Centred</w:t>
      </w:r>
      <w:r w:rsidR="00B71048" w:rsidRPr="00AC4BA0">
        <w:rPr>
          <w:rFonts w:ascii="Arial" w:hAnsi="Arial" w:cs="Arial"/>
          <w:sz w:val="22"/>
          <w:szCs w:val="22"/>
          <w:shd w:val="clear" w:color="auto" w:fill="FFFFFF"/>
        </w:rPr>
        <w:t xml:space="preserve"> appr</w:t>
      </w:r>
      <w:r w:rsidR="00522373" w:rsidRPr="00AC4BA0">
        <w:rPr>
          <w:rFonts w:ascii="Arial" w:hAnsi="Arial" w:cs="Arial"/>
          <w:sz w:val="22"/>
          <w:szCs w:val="22"/>
          <w:shd w:val="clear" w:color="auto" w:fill="FFFFFF"/>
        </w:rPr>
        <w:t>oach is that Ellis gave the clients a hard time during the sessions compared to Rogers, who could accept his clients for who they were and listened to them no matter what. An example of when Albert Ellis was giving a client a difficult time is in his session with Gloria, Gloria tells Ellis that she feels as though she is not good enough for the man she loves because he could be too “superior” for her, Ellis replies by saying “That might be true”</w:t>
      </w:r>
      <w:r w:rsidR="00210F59">
        <w:rPr>
          <w:rFonts w:ascii="Arial" w:hAnsi="Arial" w:cs="Arial"/>
          <w:sz w:val="32"/>
          <w:szCs w:val="32"/>
          <w:shd w:val="clear" w:color="auto" w:fill="FFFFFF"/>
        </w:rPr>
        <w:t xml:space="preserve"> </w:t>
      </w:r>
      <w:r w:rsidR="00210F59" w:rsidRPr="00AC4BA0">
        <w:rPr>
          <w:rFonts w:ascii="Arial" w:hAnsi="Arial" w:cs="Arial"/>
          <w:sz w:val="22"/>
          <w:szCs w:val="22"/>
          <w:shd w:val="clear" w:color="auto" w:fill="FFFFFF"/>
        </w:rPr>
        <w:t>YouTube. (2018). </w:t>
      </w:r>
      <w:r w:rsidR="00210F59" w:rsidRPr="00AC4BA0">
        <w:rPr>
          <w:rFonts w:ascii="Arial" w:hAnsi="Arial" w:cs="Arial"/>
          <w:i/>
          <w:iCs/>
          <w:sz w:val="22"/>
          <w:szCs w:val="22"/>
          <w:shd w:val="clear" w:color="auto" w:fill="FFFFFF"/>
        </w:rPr>
        <w:t>Albert Ellis and Gloria - Counselling (1965) Full Session - Rational Emotive Therapy</w:t>
      </w:r>
      <w:r w:rsidR="00210F59" w:rsidRPr="00AC4BA0">
        <w:rPr>
          <w:rFonts w:ascii="Arial" w:hAnsi="Arial" w:cs="Arial"/>
          <w:sz w:val="22"/>
          <w:szCs w:val="22"/>
          <w:shd w:val="clear" w:color="auto" w:fill="FFFFFF"/>
        </w:rPr>
        <w:t xml:space="preserve">. [online] Available at: https://www.youtube.com/watch?v=odnoF8V3g6g </w:t>
      </w:r>
      <w:r w:rsidR="00FA244F" w:rsidRPr="00AC4BA0">
        <w:rPr>
          <w:rFonts w:ascii="Arial" w:hAnsi="Arial" w:cs="Arial"/>
          <w:sz w:val="22"/>
          <w:szCs w:val="22"/>
          <w:shd w:val="clear" w:color="auto" w:fill="FFFFFF"/>
        </w:rPr>
        <w:t>(</w:t>
      </w:r>
      <w:r w:rsidR="00210F59" w:rsidRPr="00AC4BA0">
        <w:rPr>
          <w:rFonts w:ascii="Arial" w:hAnsi="Arial" w:cs="Arial"/>
          <w:sz w:val="22"/>
          <w:szCs w:val="22"/>
          <w:shd w:val="clear" w:color="auto" w:fill="FFFFFF"/>
        </w:rPr>
        <w:t>Accessed 19 Jan. 2018</w:t>
      </w:r>
      <w:r w:rsidR="00FA244F" w:rsidRPr="00AC4BA0">
        <w:rPr>
          <w:rFonts w:ascii="Arial" w:hAnsi="Arial" w:cs="Arial"/>
          <w:sz w:val="22"/>
          <w:szCs w:val="22"/>
          <w:shd w:val="clear" w:color="auto" w:fill="FFFFFF"/>
        </w:rPr>
        <w:t>)</w:t>
      </w:r>
      <w:r w:rsidR="00210F59" w:rsidRPr="00AC4BA0">
        <w:rPr>
          <w:rFonts w:ascii="Arial" w:hAnsi="Arial" w:cs="Arial"/>
          <w:sz w:val="22"/>
          <w:szCs w:val="22"/>
          <w:shd w:val="clear" w:color="auto" w:fill="FFFFFF"/>
        </w:rPr>
        <w:t>.</w:t>
      </w:r>
      <w:r w:rsidR="00155B33" w:rsidRPr="00AC4BA0">
        <w:rPr>
          <w:rFonts w:ascii="Arial" w:hAnsi="Arial" w:cs="Arial"/>
          <w:sz w:val="32"/>
          <w:szCs w:val="32"/>
          <w:shd w:val="clear" w:color="auto" w:fill="FFFFFF"/>
        </w:rPr>
        <w:t xml:space="preserve"> </w:t>
      </w:r>
      <w:r w:rsidR="00FA244F" w:rsidRPr="00AC4BA0">
        <w:rPr>
          <w:rFonts w:ascii="Arial" w:hAnsi="Arial" w:cs="Arial"/>
          <w:sz w:val="22"/>
          <w:szCs w:val="22"/>
          <w:shd w:val="clear" w:color="auto" w:fill="FFFFFF"/>
        </w:rPr>
        <w:t xml:space="preserve">Fritz </w:t>
      </w:r>
      <w:proofErr w:type="spellStart"/>
      <w:r w:rsidR="00FA244F" w:rsidRPr="00AC4BA0">
        <w:rPr>
          <w:rFonts w:ascii="Arial" w:hAnsi="Arial" w:cs="Arial"/>
          <w:sz w:val="22"/>
          <w:szCs w:val="22"/>
          <w:shd w:val="clear" w:color="auto" w:fill="FFFFFF"/>
        </w:rPr>
        <w:t>Perls</w:t>
      </w:r>
      <w:proofErr w:type="spellEnd"/>
      <w:r w:rsidR="00FA244F" w:rsidRPr="00AC4BA0">
        <w:rPr>
          <w:rFonts w:ascii="Arial" w:hAnsi="Arial" w:cs="Arial"/>
          <w:sz w:val="22"/>
          <w:szCs w:val="22"/>
          <w:shd w:val="clear" w:color="auto" w:fill="FFFFFF"/>
        </w:rPr>
        <w:t xml:space="preserve"> </w:t>
      </w:r>
      <w:r w:rsidR="0044591B" w:rsidRPr="00AC4BA0">
        <w:rPr>
          <w:rFonts w:ascii="Arial" w:hAnsi="Arial" w:cs="Arial"/>
          <w:sz w:val="22"/>
          <w:szCs w:val="22"/>
          <w:shd w:val="clear" w:color="auto" w:fill="FFFFFF"/>
        </w:rPr>
        <w:t xml:space="preserve">practiced </w:t>
      </w:r>
      <w:r w:rsidR="00931A24" w:rsidRPr="00AC4BA0">
        <w:rPr>
          <w:rFonts w:ascii="Arial" w:hAnsi="Arial" w:cs="Arial"/>
          <w:sz w:val="22"/>
          <w:szCs w:val="22"/>
          <w:shd w:val="clear" w:color="auto" w:fill="FFFFFF"/>
        </w:rPr>
        <w:t xml:space="preserve">gestalt therapy which can seem intimidating as the counsellor doesn’t always </w:t>
      </w:r>
      <w:r w:rsidR="00961203" w:rsidRPr="00AC4BA0">
        <w:rPr>
          <w:rFonts w:ascii="Arial" w:hAnsi="Arial" w:cs="Arial"/>
          <w:sz w:val="22"/>
          <w:szCs w:val="22"/>
          <w:shd w:val="clear" w:color="auto" w:fill="FFFFFF"/>
        </w:rPr>
        <w:t>appear</w:t>
      </w:r>
      <w:r w:rsidR="00931A24" w:rsidRPr="00AC4BA0">
        <w:rPr>
          <w:rFonts w:ascii="Arial" w:hAnsi="Arial" w:cs="Arial"/>
          <w:sz w:val="22"/>
          <w:szCs w:val="22"/>
          <w:shd w:val="clear" w:color="auto" w:fill="FFFFFF"/>
        </w:rPr>
        <w:t xml:space="preserve"> to be on the clients side an example of this is during </w:t>
      </w:r>
      <w:proofErr w:type="spellStart"/>
      <w:r w:rsidR="00931A24" w:rsidRPr="00AC4BA0">
        <w:rPr>
          <w:rFonts w:ascii="Arial" w:hAnsi="Arial" w:cs="Arial"/>
          <w:sz w:val="22"/>
          <w:szCs w:val="22"/>
          <w:shd w:val="clear" w:color="auto" w:fill="FFFFFF"/>
        </w:rPr>
        <w:t>Perls</w:t>
      </w:r>
      <w:proofErr w:type="spellEnd"/>
      <w:r w:rsidR="00931A24" w:rsidRPr="00AC4BA0">
        <w:rPr>
          <w:rFonts w:ascii="Arial" w:hAnsi="Arial" w:cs="Arial"/>
          <w:sz w:val="22"/>
          <w:szCs w:val="22"/>
          <w:shd w:val="clear" w:color="auto" w:fill="FFFFFF"/>
        </w:rPr>
        <w:t xml:space="preserve"> session with Gloria. At the very start of the session Gloria says “Already, I’m scared”, </w:t>
      </w:r>
      <w:proofErr w:type="spellStart"/>
      <w:r w:rsidR="00931A24" w:rsidRPr="00AC4BA0">
        <w:rPr>
          <w:rFonts w:ascii="Arial" w:hAnsi="Arial" w:cs="Arial"/>
          <w:sz w:val="22"/>
          <w:szCs w:val="22"/>
          <w:shd w:val="clear" w:color="auto" w:fill="FFFFFF"/>
        </w:rPr>
        <w:t>Perls</w:t>
      </w:r>
      <w:proofErr w:type="spellEnd"/>
      <w:r w:rsidR="00931A24" w:rsidRPr="00AC4BA0">
        <w:rPr>
          <w:rFonts w:ascii="Arial" w:hAnsi="Arial" w:cs="Arial"/>
          <w:sz w:val="22"/>
          <w:szCs w:val="22"/>
          <w:shd w:val="clear" w:color="auto" w:fill="FFFFFF"/>
        </w:rPr>
        <w:t xml:space="preserve"> replies “But you’re smiling at the same time, I don’t understand how one can be scared and smiling at the same time</w:t>
      </w:r>
      <w:r w:rsidR="00931A24">
        <w:rPr>
          <w:rFonts w:ascii="Arial" w:hAnsi="Arial" w:cs="Arial"/>
          <w:sz w:val="32"/>
          <w:szCs w:val="32"/>
          <w:shd w:val="clear" w:color="auto" w:fill="FFFFFF"/>
        </w:rPr>
        <w:t xml:space="preserve">” </w:t>
      </w:r>
      <w:r w:rsidR="00931A24" w:rsidRPr="00AC4BA0">
        <w:rPr>
          <w:rFonts w:ascii="Arial" w:hAnsi="Arial" w:cs="Arial"/>
          <w:sz w:val="22"/>
          <w:szCs w:val="22"/>
          <w:shd w:val="clear" w:color="auto" w:fill="FFFFFF"/>
        </w:rPr>
        <w:t>YouTube. (2018). </w:t>
      </w:r>
      <w:r w:rsidR="00931A24" w:rsidRPr="00AC4BA0">
        <w:rPr>
          <w:rFonts w:ascii="Arial" w:hAnsi="Arial" w:cs="Arial"/>
          <w:i/>
          <w:iCs/>
          <w:sz w:val="22"/>
          <w:szCs w:val="22"/>
          <w:shd w:val="clear" w:color="auto" w:fill="FFFFFF"/>
        </w:rPr>
        <w:t xml:space="preserve">Fritz </w:t>
      </w:r>
      <w:proofErr w:type="spellStart"/>
      <w:r w:rsidR="00931A24" w:rsidRPr="00AC4BA0">
        <w:rPr>
          <w:rFonts w:ascii="Arial" w:hAnsi="Arial" w:cs="Arial"/>
          <w:i/>
          <w:iCs/>
          <w:sz w:val="22"/>
          <w:szCs w:val="22"/>
          <w:shd w:val="clear" w:color="auto" w:fill="FFFFFF"/>
        </w:rPr>
        <w:t>Perls</w:t>
      </w:r>
      <w:proofErr w:type="spellEnd"/>
      <w:r w:rsidR="00931A24" w:rsidRPr="00AC4BA0">
        <w:rPr>
          <w:rFonts w:ascii="Arial" w:hAnsi="Arial" w:cs="Arial"/>
          <w:i/>
          <w:iCs/>
          <w:sz w:val="22"/>
          <w:szCs w:val="22"/>
          <w:shd w:val="clear" w:color="auto" w:fill="FFFFFF"/>
        </w:rPr>
        <w:t xml:space="preserve"> and Gloria - Counselling (1965) Full Session</w:t>
      </w:r>
      <w:r w:rsidR="00931A24" w:rsidRPr="00AC4BA0">
        <w:rPr>
          <w:rFonts w:ascii="Arial" w:hAnsi="Arial" w:cs="Arial"/>
          <w:sz w:val="22"/>
          <w:szCs w:val="22"/>
          <w:shd w:val="clear" w:color="auto" w:fill="FFFFFF"/>
        </w:rPr>
        <w:t xml:space="preserve">. [online] Available at: https://www.youtube.com/watch?v=it0j6FIxIog </w:t>
      </w:r>
      <w:r w:rsidR="00C34895" w:rsidRPr="00AC4BA0">
        <w:rPr>
          <w:rFonts w:ascii="Arial" w:hAnsi="Arial" w:cs="Arial"/>
          <w:sz w:val="22"/>
          <w:szCs w:val="22"/>
          <w:shd w:val="clear" w:color="auto" w:fill="FFFFFF"/>
        </w:rPr>
        <w:t>(</w:t>
      </w:r>
      <w:r w:rsidR="00931A24" w:rsidRPr="00AC4BA0">
        <w:rPr>
          <w:rFonts w:ascii="Arial" w:hAnsi="Arial" w:cs="Arial"/>
          <w:sz w:val="22"/>
          <w:szCs w:val="22"/>
          <w:shd w:val="clear" w:color="auto" w:fill="FFFFFF"/>
        </w:rPr>
        <w:t>Accessed 19 Jan. 2018</w:t>
      </w:r>
      <w:r w:rsidR="00C34895" w:rsidRPr="00AC4BA0">
        <w:rPr>
          <w:rFonts w:ascii="Arial" w:hAnsi="Arial" w:cs="Arial"/>
          <w:sz w:val="22"/>
          <w:szCs w:val="22"/>
          <w:shd w:val="clear" w:color="auto" w:fill="FFFFFF"/>
        </w:rPr>
        <w:t>)</w:t>
      </w:r>
      <w:r w:rsidR="00931A24" w:rsidRPr="00AC4BA0">
        <w:rPr>
          <w:rFonts w:ascii="Arial" w:hAnsi="Arial" w:cs="Arial"/>
          <w:sz w:val="22"/>
          <w:szCs w:val="22"/>
          <w:shd w:val="clear" w:color="auto" w:fill="FFFFFF"/>
        </w:rPr>
        <w:t>.</w:t>
      </w:r>
      <w:r w:rsidR="00931A24" w:rsidRPr="00AC4BA0">
        <w:rPr>
          <w:rFonts w:ascii="Arial" w:hAnsi="Arial" w:cs="Arial"/>
          <w:sz w:val="22"/>
          <w:szCs w:val="22"/>
          <w:shd w:val="clear" w:color="auto" w:fill="FFFFFF"/>
        </w:rPr>
        <w:t xml:space="preserve"> From this, it is </w:t>
      </w:r>
      <w:r w:rsidR="00961203" w:rsidRPr="00AC4BA0">
        <w:rPr>
          <w:rFonts w:ascii="Arial" w:hAnsi="Arial" w:cs="Arial"/>
          <w:sz w:val="22"/>
          <w:szCs w:val="22"/>
          <w:shd w:val="clear" w:color="auto" w:fill="FFFFFF"/>
        </w:rPr>
        <w:t>evident</w:t>
      </w:r>
      <w:r w:rsidR="00931A24" w:rsidRPr="00AC4BA0">
        <w:rPr>
          <w:rFonts w:ascii="Arial" w:hAnsi="Arial" w:cs="Arial"/>
          <w:sz w:val="22"/>
          <w:szCs w:val="22"/>
          <w:shd w:val="clear" w:color="auto" w:fill="FFFFFF"/>
        </w:rPr>
        <w:t xml:space="preserve"> that Gestalt therapy is quite intimidating and argumentative</w:t>
      </w:r>
      <w:r w:rsidR="00961203" w:rsidRPr="00AC4BA0">
        <w:rPr>
          <w:rFonts w:ascii="Arial" w:hAnsi="Arial" w:cs="Arial"/>
          <w:sz w:val="22"/>
          <w:szCs w:val="22"/>
          <w:shd w:val="clear" w:color="auto" w:fill="FFFFFF"/>
        </w:rPr>
        <w:t xml:space="preserve">, it is almost as if the counsellor is not on the </w:t>
      </w:r>
      <w:proofErr w:type="gramStart"/>
      <w:r w:rsidR="00961203" w:rsidRPr="00AC4BA0">
        <w:rPr>
          <w:rFonts w:ascii="Arial" w:hAnsi="Arial" w:cs="Arial"/>
          <w:sz w:val="22"/>
          <w:szCs w:val="22"/>
          <w:shd w:val="clear" w:color="auto" w:fill="FFFFFF"/>
        </w:rPr>
        <w:t>clients</w:t>
      </w:r>
      <w:proofErr w:type="gramEnd"/>
      <w:r w:rsidR="00961203" w:rsidRPr="00AC4BA0">
        <w:rPr>
          <w:rFonts w:ascii="Arial" w:hAnsi="Arial" w:cs="Arial"/>
          <w:sz w:val="22"/>
          <w:szCs w:val="22"/>
          <w:shd w:val="clear" w:color="auto" w:fill="FFFFFF"/>
        </w:rPr>
        <w:t xml:space="preserve"> side. This contrasts from Person Centred therapy as Rogers tries to build relationships with </w:t>
      </w:r>
      <w:proofErr w:type="gramStart"/>
      <w:r w:rsidR="00961203" w:rsidRPr="00AC4BA0">
        <w:rPr>
          <w:rFonts w:ascii="Arial" w:hAnsi="Arial" w:cs="Arial"/>
          <w:sz w:val="22"/>
          <w:szCs w:val="22"/>
          <w:shd w:val="clear" w:color="auto" w:fill="FFFFFF"/>
        </w:rPr>
        <w:t>all of</w:t>
      </w:r>
      <w:proofErr w:type="gramEnd"/>
      <w:r w:rsidR="00961203" w:rsidRPr="00AC4BA0">
        <w:rPr>
          <w:rFonts w:ascii="Arial" w:hAnsi="Arial" w:cs="Arial"/>
          <w:sz w:val="22"/>
          <w:szCs w:val="22"/>
          <w:shd w:val="clear" w:color="auto" w:fill="FFFFFF"/>
        </w:rPr>
        <w:t xml:space="preserve"> his clients and believes this will help them with their issues whereas </w:t>
      </w:r>
      <w:proofErr w:type="spellStart"/>
      <w:r w:rsidR="00961203" w:rsidRPr="00AC4BA0">
        <w:rPr>
          <w:rFonts w:ascii="Arial" w:hAnsi="Arial" w:cs="Arial"/>
          <w:sz w:val="22"/>
          <w:szCs w:val="22"/>
          <w:shd w:val="clear" w:color="auto" w:fill="FFFFFF"/>
        </w:rPr>
        <w:t>Perls</w:t>
      </w:r>
      <w:proofErr w:type="spellEnd"/>
      <w:r w:rsidR="00961203" w:rsidRPr="00AC4BA0">
        <w:rPr>
          <w:rFonts w:ascii="Arial" w:hAnsi="Arial" w:cs="Arial"/>
          <w:sz w:val="22"/>
          <w:szCs w:val="22"/>
          <w:shd w:val="clear" w:color="auto" w:fill="FFFFFF"/>
        </w:rPr>
        <w:t xml:space="preserve"> is acting above his client which is preventing the relationship from forming between the counsellor and client.</w:t>
      </w:r>
      <w:r w:rsidR="003F1897" w:rsidRPr="00AC4BA0">
        <w:rPr>
          <w:rFonts w:ascii="Arial" w:hAnsi="Arial" w:cs="Arial"/>
          <w:sz w:val="22"/>
          <w:szCs w:val="22"/>
          <w:shd w:val="clear" w:color="auto" w:fill="FFFFFF"/>
        </w:rPr>
        <w:t xml:space="preserve"> This may also overpower the client, making them feel like they cannot express their feelings. A quote by Fritz </w:t>
      </w:r>
      <w:proofErr w:type="spellStart"/>
      <w:r w:rsidR="003F1897" w:rsidRPr="00AC4BA0">
        <w:rPr>
          <w:rFonts w:ascii="Arial" w:hAnsi="Arial" w:cs="Arial"/>
          <w:sz w:val="22"/>
          <w:szCs w:val="22"/>
          <w:shd w:val="clear" w:color="auto" w:fill="FFFFFF"/>
        </w:rPr>
        <w:t>Perls</w:t>
      </w:r>
      <w:proofErr w:type="spellEnd"/>
      <w:r w:rsidR="003F1897" w:rsidRPr="00AC4BA0">
        <w:rPr>
          <w:rFonts w:ascii="Arial" w:hAnsi="Arial" w:cs="Arial"/>
          <w:sz w:val="22"/>
          <w:szCs w:val="22"/>
          <w:shd w:val="clear" w:color="auto" w:fill="FFFFFF"/>
        </w:rPr>
        <w:t xml:space="preserve"> caught my attention, although it’s not actually directly in relation to his counselling theory </w:t>
      </w:r>
      <w:proofErr w:type="gramStart"/>
      <w:r w:rsidR="003F1897" w:rsidRPr="00AC4BA0">
        <w:rPr>
          <w:rFonts w:ascii="Arial" w:hAnsi="Arial" w:cs="Arial"/>
          <w:sz w:val="22"/>
          <w:szCs w:val="22"/>
          <w:shd w:val="clear" w:color="auto" w:fill="FFFFFF"/>
        </w:rPr>
        <w:t>it is interesting to understand that he</w:t>
      </w:r>
      <w:proofErr w:type="gramEnd"/>
      <w:r w:rsidR="003F1897" w:rsidRPr="00AC4BA0">
        <w:rPr>
          <w:rFonts w:ascii="Arial" w:hAnsi="Arial" w:cs="Arial"/>
          <w:sz w:val="22"/>
          <w:szCs w:val="22"/>
          <w:shd w:val="clear" w:color="auto" w:fill="FFFFFF"/>
        </w:rPr>
        <w:t xml:space="preserve"> believed that a person must “lose your mind and come to your senses”</w:t>
      </w:r>
      <w:r w:rsidR="00C34895">
        <w:rPr>
          <w:rFonts w:ascii="Arial" w:hAnsi="Arial" w:cs="Arial"/>
          <w:sz w:val="32"/>
          <w:szCs w:val="32"/>
          <w:shd w:val="clear" w:color="auto" w:fill="FFFFFF"/>
        </w:rPr>
        <w:t xml:space="preserve"> </w:t>
      </w:r>
      <w:r w:rsidR="00C34895" w:rsidRPr="00AC4BA0">
        <w:rPr>
          <w:rFonts w:ascii="Arial" w:hAnsi="Arial" w:cs="Arial"/>
          <w:sz w:val="22"/>
          <w:szCs w:val="22"/>
          <w:shd w:val="clear" w:color="auto" w:fill="FFFFFF"/>
        </w:rPr>
        <w:t>Goodreads.com. (2018). </w:t>
      </w:r>
      <w:r w:rsidR="00C34895" w:rsidRPr="00AC4BA0">
        <w:rPr>
          <w:rFonts w:ascii="Arial" w:hAnsi="Arial" w:cs="Arial"/>
          <w:i/>
          <w:iCs/>
          <w:sz w:val="22"/>
          <w:szCs w:val="22"/>
          <w:shd w:val="clear" w:color="auto" w:fill="FFFFFF"/>
        </w:rPr>
        <w:t xml:space="preserve">Frederick Salomon </w:t>
      </w:r>
      <w:proofErr w:type="spellStart"/>
      <w:r w:rsidR="00C34895" w:rsidRPr="00AC4BA0">
        <w:rPr>
          <w:rFonts w:ascii="Arial" w:hAnsi="Arial" w:cs="Arial"/>
          <w:i/>
          <w:iCs/>
          <w:sz w:val="22"/>
          <w:szCs w:val="22"/>
          <w:shd w:val="clear" w:color="auto" w:fill="FFFFFF"/>
        </w:rPr>
        <w:t>Perls</w:t>
      </w:r>
      <w:proofErr w:type="spellEnd"/>
      <w:r w:rsidR="00C34895" w:rsidRPr="00AC4BA0">
        <w:rPr>
          <w:rFonts w:ascii="Arial" w:hAnsi="Arial" w:cs="Arial"/>
          <w:i/>
          <w:iCs/>
          <w:sz w:val="22"/>
          <w:szCs w:val="22"/>
          <w:shd w:val="clear" w:color="auto" w:fill="FFFFFF"/>
        </w:rPr>
        <w:t xml:space="preserve"> Quotes (Author of Gestalt Therapy Verbatim)</w:t>
      </w:r>
      <w:r w:rsidR="00C34895" w:rsidRPr="00AC4BA0">
        <w:rPr>
          <w:rFonts w:ascii="Arial" w:hAnsi="Arial" w:cs="Arial"/>
          <w:sz w:val="22"/>
          <w:szCs w:val="22"/>
          <w:shd w:val="clear" w:color="auto" w:fill="FFFFFF"/>
        </w:rPr>
        <w:t xml:space="preserve">. [online] Available at: https://www.goodreads.com/author/quotes/6271795.Frederick_Salomon_Perls </w:t>
      </w:r>
      <w:r w:rsidR="00C34895" w:rsidRPr="00AC4BA0">
        <w:rPr>
          <w:rFonts w:ascii="Arial" w:hAnsi="Arial" w:cs="Arial"/>
          <w:sz w:val="22"/>
          <w:szCs w:val="22"/>
          <w:shd w:val="clear" w:color="auto" w:fill="FFFFFF"/>
        </w:rPr>
        <w:t>(</w:t>
      </w:r>
      <w:r w:rsidR="00C34895" w:rsidRPr="00AC4BA0">
        <w:rPr>
          <w:rFonts w:ascii="Arial" w:hAnsi="Arial" w:cs="Arial"/>
          <w:sz w:val="22"/>
          <w:szCs w:val="22"/>
          <w:shd w:val="clear" w:color="auto" w:fill="FFFFFF"/>
        </w:rPr>
        <w:t>Accessed 19 Jan. 2018</w:t>
      </w:r>
      <w:r w:rsidR="00C34895" w:rsidRPr="00AC4BA0">
        <w:rPr>
          <w:rFonts w:ascii="Arial" w:hAnsi="Arial" w:cs="Arial"/>
          <w:sz w:val="22"/>
          <w:szCs w:val="22"/>
          <w:shd w:val="clear" w:color="auto" w:fill="FFFFFF"/>
        </w:rPr>
        <w:t>)</w:t>
      </w:r>
      <w:r w:rsidR="003F1897" w:rsidRPr="00AC4BA0">
        <w:rPr>
          <w:rFonts w:ascii="Arial" w:hAnsi="Arial" w:cs="Arial"/>
          <w:sz w:val="22"/>
          <w:szCs w:val="22"/>
          <w:shd w:val="clear" w:color="auto" w:fill="FFFFFF"/>
        </w:rPr>
        <w:t>,</w:t>
      </w:r>
      <w:r w:rsidR="003F1897" w:rsidRPr="00AC4BA0">
        <w:rPr>
          <w:rFonts w:ascii="Arial" w:hAnsi="Arial" w:cs="Arial"/>
          <w:sz w:val="32"/>
          <w:szCs w:val="32"/>
          <w:shd w:val="clear" w:color="auto" w:fill="FFFFFF"/>
        </w:rPr>
        <w:t xml:space="preserve"> </w:t>
      </w:r>
      <w:r w:rsidR="003F1897" w:rsidRPr="00AC4BA0">
        <w:rPr>
          <w:rFonts w:ascii="Arial" w:hAnsi="Arial" w:cs="Arial"/>
          <w:sz w:val="22"/>
          <w:szCs w:val="22"/>
          <w:shd w:val="clear" w:color="auto" w:fill="FFFFFF"/>
        </w:rPr>
        <w:t xml:space="preserve">this quote could explain the aggressive and intimidating nature of his sessions and why Gestalt therapy is still to this day a very intense form of counselling. To support my </w:t>
      </w:r>
      <w:r w:rsidR="00C34895" w:rsidRPr="00AC4BA0">
        <w:rPr>
          <w:rFonts w:ascii="Arial" w:hAnsi="Arial" w:cs="Arial"/>
          <w:sz w:val="22"/>
          <w:szCs w:val="22"/>
          <w:shd w:val="clear" w:color="auto" w:fill="FFFFFF"/>
        </w:rPr>
        <w:t>theory,</w:t>
      </w:r>
      <w:r w:rsidR="003F1897" w:rsidRPr="00AC4BA0">
        <w:rPr>
          <w:rFonts w:ascii="Arial" w:hAnsi="Arial" w:cs="Arial"/>
          <w:sz w:val="22"/>
          <w:szCs w:val="22"/>
          <w:shd w:val="clear" w:color="auto" w:fill="FFFFFF"/>
        </w:rPr>
        <w:t xml:space="preserve"> I have </w:t>
      </w:r>
      <w:r w:rsidR="00AC4BA0" w:rsidRPr="00AC4BA0">
        <w:rPr>
          <w:rFonts w:ascii="Arial" w:hAnsi="Arial" w:cs="Arial"/>
          <w:sz w:val="22"/>
          <w:szCs w:val="22"/>
          <w:shd w:val="clear" w:color="auto" w:fill="FFFFFF"/>
        </w:rPr>
        <w:t>chosen</w:t>
      </w:r>
      <w:r w:rsidR="00C34895" w:rsidRPr="00AC4BA0">
        <w:rPr>
          <w:rFonts w:ascii="Arial" w:hAnsi="Arial" w:cs="Arial"/>
          <w:sz w:val="22"/>
          <w:szCs w:val="22"/>
          <w:shd w:val="clear" w:color="auto" w:fill="FFFFFF"/>
        </w:rPr>
        <w:t xml:space="preserve"> another quote from </w:t>
      </w:r>
      <w:proofErr w:type="spellStart"/>
      <w:r w:rsidR="00C34895" w:rsidRPr="00AC4BA0">
        <w:rPr>
          <w:rFonts w:ascii="Arial" w:hAnsi="Arial" w:cs="Arial"/>
          <w:sz w:val="22"/>
          <w:szCs w:val="22"/>
          <w:shd w:val="clear" w:color="auto" w:fill="FFFFFF"/>
        </w:rPr>
        <w:t>Perls</w:t>
      </w:r>
      <w:proofErr w:type="spellEnd"/>
      <w:r w:rsidR="00C34895" w:rsidRPr="00AC4BA0">
        <w:rPr>
          <w:rFonts w:ascii="Arial" w:hAnsi="Arial" w:cs="Arial"/>
          <w:sz w:val="22"/>
          <w:szCs w:val="22"/>
          <w:shd w:val="clear" w:color="auto" w:fill="FFFFFF"/>
        </w:rPr>
        <w:t xml:space="preserve"> session with Gloria, where Gloria is referring to </w:t>
      </w:r>
      <w:proofErr w:type="spellStart"/>
      <w:r w:rsidR="00C34895" w:rsidRPr="00AC4BA0">
        <w:rPr>
          <w:rFonts w:ascii="Arial" w:hAnsi="Arial" w:cs="Arial"/>
          <w:sz w:val="22"/>
          <w:szCs w:val="22"/>
          <w:shd w:val="clear" w:color="auto" w:fill="FFFFFF"/>
        </w:rPr>
        <w:t>Perls</w:t>
      </w:r>
      <w:proofErr w:type="spellEnd"/>
      <w:r w:rsidR="00C34895" w:rsidRPr="00AC4BA0">
        <w:rPr>
          <w:rFonts w:ascii="Arial" w:hAnsi="Arial" w:cs="Arial"/>
          <w:sz w:val="22"/>
          <w:szCs w:val="22"/>
          <w:shd w:val="clear" w:color="auto" w:fill="FFFFFF"/>
        </w:rPr>
        <w:t xml:space="preserve"> “I want you at my level, so I can pick on you just as much as you are picking on me”</w:t>
      </w:r>
      <w:r w:rsidR="00C34895">
        <w:rPr>
          <w:rFonts w:ascii="Arial" w:hAnsi="Arial" w:cs="Arial"/>
          <w:sz w:val="32"/>
          <w:szCs w:val="32"/>
          <w:shd w:val="clear" w:color="auto" w:fill="FFFFFF"/>
        </w:rPr>
        <w:t xml:space="preserve"> </w:t>
      </w:r>
      <w:r w:rsidR="00C34895" w:rsidRPr="00FC79B0">
        <w:rPr>
          <w:rFonts w:ascii="Arial" w:hAnsi="Arial" w:cs="Arial"/>
          <w:sz w:val="22"/>
          <w:szCs w:val="22"/>
          <w:shd w:val="clear" w:color="auto" w:fill="FFFFFF"/>
        </w:rPr>
        <w:t>YouTube. (2018). </w:t>
      </w:r>
      <w:r w:rsidR="00C34895" w:rsidRPr="00FC79B0">
        <w:rPr>
          <w:rFonts w:ascii="Arial" w:hAnsi="Arial" w:cs="Arial"/>
          <w:i/>
          <w:iCs/>
          <w:sz w:val="22"/>
          <w:szCs w:val="22"/>
          <w:shd w:val="clear" w:color="auto" w:fill="FFFFFF"/>
        </w:rPr>
        <w:t xml:space="preserve">Fritz </w:t>
      </w:r>
      <w:proofErr w:type="spellStart"/>
      <w:r w:rsidR="00C34895" w:rsidRPr="00FC79B0">
        <w:rPr>
          <w:rFonts w:ascii="Arial" w:hAnsi="Arial" w:cs="Arial"/>
          <w:i/>
          <w:iCs/>
          <w:sz w:val="22"/>
          <w:szCs w:val="22"/>
          <w:shd w:val="clear" w:color="auto" w:fill="FFFFFF"/>
        </w:rPr>
        <w:t>Perls</w:t>
      </w:r>
      <w:proofErr w:type="spellEnd"/>
      <w:r w:rsidR="00C34895" w:rsidRPr="00FC79B0">
        <w:rPr>
          <w:rFonts w:ascii="Arial" w:hAnsi="Arial" w:cs="Arial"/>
          <w:i/>
          <w:iCs/>
          <w:sz w:val="22"/>
          <w:szCs w:val="22"/>
          <w:shd w:val="clear" w:color="auto" w:fill="FFFFFF"/>
        </w:rPr>
        <w:t xml:space="preserve"> and Gloria - Counselling (1965) Full Session</w:t>
      </w:r>
      <w:r w:rsidR="00C34895" w:rsidRPr="00FC79B0">
        <w:rPr>
          <w:rFonts w:ascii="Arial" w:hAnsi="Arial" w:cs="Arial"/>
          <w:sz w:val="22"/>
          <w:szCs w:val="22"/>
          <w:shd w:val="clear" w:color="auto" w:fill="FFFFFF"/>
        </w:rPr>
        <w:t>. [online] Available at: https://www.youtube.com/watch?v=it0j6FIxIog (Accessed 19 Jan. 2018).</w:t>
      </w:r>
    </w:p>
    <w:p w14:paraId="142EE8CB" w14:textId="77777777" w:rsidR="00FC79B0" w:rsidRDefault="00FC79B0" w:rsidP="00A358D3">
      <w:pPr>
        <w:spacing w:after="0" w:line="240" w:lineRule="auto"/>
        <w:rPr>
          <w:rFonts w:ascii="Arial" w:eastAsia="Times New Roman" w:hAnsi="Arial" w:cs="Arial"/>
          <w:color w:val="7030A0"/>
          <w:sz w:val="40"/>
          <w:szCs w:val="24"/>
          <w:lang w:eastAsia="en-GB"/>
        </w:rPr>
      </w:pPr>
    </w:p>
    <w:p w14:paraId="3671E172" w14:textId="114160E5" w:rsidR="00A358D3" w:rsidRPr="00FC79B0" w:rsidRDefault="00CA4E57" w:rsidP="00A358D3">
      <w:pPr>
        <w:spacing w:after="0" w:line="240" w:lineRule="auto"/>
        <w:rPr>
          <w:rFonts w:ascii="Arial" w:hAnsi="Arial" w:cs="Arial"/>
          <w:shd w:val="clear" w:color="auto" w:fill="FFFFFF"/>
        </w:rPr>
      </w:pPr>
      <w:bookmarkStart w:id="0" w:name="_GoBack"/>
      <w:bookmarkEnd w:id="0"/>
      <w:r w:rsidRPr="00FC79B0">
        <w:rPr>
          <w:rFonts w:ascii="Arial" w:eastAsia="Times New Roman" w:hAnsi="Arial" w:cs="Arial"/>
          <w:lang w:eastAsia="en-GB"/>
        </w:rPr>
        <w:t>The British Association for Counselling and Psychotherapy</w:t>
      </w:r>
      <w:r w:rsidR="00A358D3" w:rsidRPr="00FC79B0">
        <w:rPr>
          <w:rFonts w:ascii="Arial" w:eastAsia="Times New Roman" w:hAnsi="Arial" w:cs="Arial"/>
          <w:lang w:eastAsia="en-GB"/>
        </w:rPr>
        <w:t xml:space="preserve"> </w:t>
      </w:r>
      <w:r w:rsidRPr="00FC79B0">
        <w:rPr>
          <w:rFonts w:ascii="Arial" w:eastAsia="Times New Roman" w:hAnsi="Arial" w:cs="Arial"/>
          <w:lang w:eastAsia="en-GB"/>
        </w:rPr>
        <w:t xml:space="preserve">(BACP) is a credible organisation for the counselling professions. BACP primary aim is to </w:t>
      </w:r>
      <w:r w:rsidR="00A358D3" w:rsidRPr="00FC79B0">
        <w:rPr>
          <w:rFonts w:ascii="Arial" w:eastAsia="Times New Roman" w:hAnsi="Arial" w:cs="Arial"/>
          <w:lang w:eastAsia="en-GB"/>
        </w:rPr>
        <w:t>support counsellors and to guide them to treating every client appropriately and effectively. BACP approved counsellors must abide by the ethical guidelines set out by the organisation. Therefore, counsellors must make clients their primary concern, keep accurate and up-to-date records of all clients, ensure they have up-to-date training and knowledge and work within their competence.</w:t>
      </w:r>
      <w:r w:rsidR="00AF2682" w:rsidRPr="00FC79B0">
        <w:rPr>
          <w:rFonts w:ascii="Arial" w:eastAsia="Times New Roman" w:hAnsi="Arial" w:cs="Arial"/>
          <w:lang w:eastAsia="en-GB"/>
        </w:rPr>
        <w:t xml:space="preserve"> </w:t>
      </w:r>
      <w:r w:rsidR="00AF2682" w:rsidRPr="00FC79B0">
        <w:rPr>
          <w:rFonts w:ascii="Arial" w:hAnsi="Arial" w:cs="Arial"/>
        </w:rPr>
        <w:t xml:space="preserve">“Our ethics are based on values, principles and personal moral qualities that underpin and inform the interpretation and application of Our commitment to clients and Good practice.” </w:t>
      </w:r>
      <w:r w:rsidR="00AF2682" w:rsidRPr="00FC79B0">
        <w:rPr>
          <w:rFonts w:ascii="Arial" w:hAnsi="Arial" w:cs="Arial"/>
          <w:shd w:val="clear" w:color="auto" w:fill="FFFFFF"/>
        </w:rPr>
        <w:t>Bond, T. (2015). </w:t>
      </w:r>
      <w:r w:rsidR="00AF2682" w:rsidRPr="00FC79B0">
        <w:rPr>
          <w:rFonts w:ascii="Arial" w:hAnsi="Arial" w:cs="Arial"/>
          <w:i/>
          <w:iCs/>
          <w:shd w:val="clear" w:color="auto" w:fill="FFFFFF"/>
        </w:rPr>
        <w:t>Ethical Framework for the Counselling Professions</w:t>
      </w:r>
      <w:r w:rsidR="00AF2682" w:rsidRPr="00FC79B0">
        <w:rPr>
          <w:rFonts w:ascii="Arial" w:hAnsi="Arial" w:cs="Arial"/>
          <w:shd w:val="clear" w:color="auto" w:fill="FFFFFF"/>
        </w:rPr>
        <w:t xml:space="preserve">. Leicestershire: </w:t>
      </w:r>
      <w:r w:rsidR="00AF2682" w:rsidRPr="00FC79B0">
        <w:rPr>
          <w:rFonts w:ascii="Arial" w:hAnsi="Arial" w:cs="Arial"/>
          <w:shd w:val="clear" w:color="auto" w:fill="FFFFFF"/>
        </w:rPr>
        <w:lastRenderedPageBreak/>
        <w:t>British Association for Counselling and Psychotherapy, p.2.</w:t>
      </w:r>
      <w:r w:rsidR="00DF4DA3" w:rsidRPr="00FC79B0">
        <w:rPr>
          <w:rFonts w:ascii="Arial" w:hAnsi="Arial" w:cs="Arial"/>
          <w:sz w:val="32"/>
          <w:szCs w:val="32"/>
          <w:shd w:val="clear" w:color="auto" w:fill="FFFFFF"/>
        </w:rPr>
        <w:t xml:space="preserve"> </w:t>
      </w:r>
      <w:r w:rsidR="00DF4DA3" w:rsidRPr="00FC79B0">
        <w:rPr>
          <w:rFonts w:ascii="Arial" w:hAnsi="Arial" w:cs="Arial"/>
          <w:shd w:val="clear" w:color="auto" w:fill="FFFFFF"/>
        </w:rPr>
        <w:t xml:space="preserve">Counsellors must protect their </w:t>
      </w:r>
      <w:r w:rsidR="00446DBA" w:rsidRPr="00FC79B0">
        <w:rPr>
          <w:rFonts w:ascii="Arial" w:hAnsi="Arial" w:cs="Arial"/>
          <w:shd w:val="clear" w:color="auto" w:fill="FFFFFF"/>
        </w:rPr>
        <w:t>client’s</w:t>
      </w:r>
      <w:r w:rsidR="00DF4DA3" w:rsidRPr="00FC79B0">
        <w:rPr>
          <w:rFonts w:ascii="Arial" w:hAnsi="Arial" w:cs="Arial"/>
          <w:shd w:val="clear" w:color="auto" w:fill="FFFFFF"/>
        </w:rPr>
        <w:t xml:space="preserve"> confidentiality </w:t>
      </w:r>
      <w:proofErr w:type="gramStart"/>
      <w:r w:rsidR="00446DBA" w:rsidRPr="00FC79B0">
        <w:rPr>
          <w:rFonts w:ascii="Arial" w:hAnsi="Arial" w:cs="Arial"/>
          <w:shd w:val="clear" w:color="auto" w:fill="FFFFFF"/>
        </w:rPr>
        <w:t>at all times</w:t>
      </w:r>
      <w:proofErr w:type="gramEnd"/>
      <w:r w:rsidR="00446DBA" w:rsidRPr="00FC79B0">
        <w:rPr>
          <w:rFonts w:ascii="Arial" w:hAnsi="Arial" w:cs="Arial"/>
          <w:shd w:val="clear" w:color="auto" w:fill="FFFFFF"/>
        </w:rPr>
        <w:t>. Breaching this can lead to a counsellor facing injunctions, awarding damages for breech of contract or being liable to pay compensation for breaking the law of tort e.g. bre</w:t>
      </w:r>
      <w:r w:rsidR="00B56D5D" w:rsidRPr="00FC79B0">
        <w:rPr>
          <w:rFonts w:ascii="Arial" w:hAnsi="Arial" w:cs="Arial"/>
          <w:shd w:val="clear" w:color="auto" w:fill="FFFFFF"/>
        </w:rPr>
        <w:t>ac</w:t>
      </w:r>
      <w:r w:rsidR="00446DBA" w:rsidRPr="00FC79B0">
        <w:rPr>
          <w:rFonts w:ascii="Arial" w:hAnsi="Arial" w:cs="Arial"/>
          <w:shd w:val="clear" w:color="auto" w:fill="FFFFFF"/>
        </w:rPr>
        <w:t xml:space="preserve">h of duty of care. BACP set up a list of legal guidelines </w:t>
      </w:r>
      <w:r w:rsidR="003364F6" w:rsidRPr="00FC79B0">
        <w:rPr>
          <w:rFonts w:ascii="Arial" w:hAnsi="Arial" w:cs="Arial"/>
          <w:shd w:val="clear" w:color="auto" w:fill="FFFFFF"/>
        </w:rPr>
        <w:t>regarding</w:t>
      </w:r>
      <w:r w:rsidR="00446DBA" w:rsidRPr="00FC79B0">
        <w:rPr>
          <w:rFonts w:ascii="Arial" w:hAnsi="Arial" w:cs="Arial"/>
          <w:shd w:val="clear" w:color="auto" w:fill="FFFFFF"/>
        </w:rPr>
        <w:t xml:space="preserve"> confidentiality in which they </w:t>
      </w:r>
      <w:r w:rsidR="000E23EC" w:rsidRPr="00FC79B0">
        <w:rPr>
          <w:rFonts w:ascii="Arial" w:hAnsi="Arial" w:cs="Arial"/>
          <w:shd w:val="clear" w:color="auto" w:fill="FFFFFF"/>
        </w:rPr>
        <w:t>state,</w:t>
      </w:r>
      <w:r w:rsidR="003364F6" w:rsidRPr="00FC79B0">
        <w:rPr>
          <w:rFonts w:ascii="Arial" w:hAnsi="Arial" w:cs="Arial"/>
          <w:shd w:val="clear" w:color="auto" w:fill="FFFFFF"/>
        </w:rPr>
        <w:t xml:space="preserve"> “</w:t>
      </w:r>
      <w:r w:rsidR="003364F6" w:rsidRPr="00FC79B0">
        <w:rPr>
          <w:rFonts w:ascii="Arial" w:hAnsi="Arial" w:cs="Arial"/>
          <w:lang w:val="en-US"/>
        </w:rPr>
        <w:t xml:space="preserve">Confidentiality is one of the most fundamental ethical and legal obligations owed by counsellors to their clients.” Bond, T. </w:t>
      </w:r>
      <w:proofErr w:type="spellStart"/>
      <w:r w:rsidR="003364F6" w:rsidRPr="00FC79B0">
        <w:rPr>
          <w:rFonts w:ascii="Arial" w:hAnsi="Arial" w:cs="Arial"/>
          <w:lang w:val="en-US"/>
        </w:rPr>
        <w:t>Michels</w:t>
      </w:r>
      <w:proofErr w:type="spellEnd"/>
      <w:r w:rsidR="003364F6" w:rsidRPr="00FC79B0">
        <w:rPr>
          <w:rFonts w:ascii="Arial" w:hAnsi="Arial" w:cs="Arial"/>
          <w:lang w:val="en-US"/>
        </w:rPr>
        <w:t xml:space="preserve">, B. (2015) Good Practice in Action. </w:t>
      </w:r>
      <w:r w:rsidR="003364F6" w:rsidRPr="00FC79B0">
        <w:rPr>
          <w:rFonts w:ascii="Arial" w:hAnsi="Arial" w:cs="Arial"/>
          <w:i/>
          <w:lang w:val="en-US"/>
        </w:rPr>
        <w:t>Managing confidentiality</w:t>
      </w:r>
      <w:r w:rsidR="000E23EC" w:rsidRPr="00FC79B0">
        <w:rPr>
          <w:rFonts w:ascii="Arial" w:hAnsi="Arial" w:cs="Arial"/>
          <w:i/>
          <w:lang w:val="en-US"/>
        </w:rPr>
        <w:t>.</w:t>
      </w:r>
      <w:r w:rsidR="000E23EC" w:rsidRPr="00FC79B0">
        <w:rPr>
          <w:rFonts w:ascii="Arial" w:hAnsi="Arial" w:cs="Arial"/>
          <w:lang w:val="en-US"/>
        </w:rPr>
        <w:t xml:space="preserve"> 14 (2) pp4.</w:t>
      </w:r>
      <w:r w:rsidR="000E23EC" w:rsidRPr="00FC79B0">
        <w:rPr>
          <w:rFonts w:ascii="Arial" w:hAnsi="Arial" w:cs="Arial"/>
          <w:sz w:val="32"/>
          <w:szCs w:val="32"/>
          <w:lang w:val="en-US"/>
        </w:rPr>
        <w:t xml:space="preserve"> </w:t>
      </w:r>
      <w:r w:rsidR="000E23EC" w:rsidRPr="00FC79B0">
        <w:rPr>
          <w:rFonts w:ascii="Arial" w:hAnsi="Arial" w:cs="Arial"/>
          <w:lang w:val="en-US"/>
        </w:rPr>
        <w:t xml:space="preserve">All counsellors are legally obliged to inform their clients of the factors that </w:t>
      </w:r>
      <w:r w:rsidR="001A1B7F" w:rsidRPr="00FC79B0">
        <w:rPr>
          <w:rFonts w:ascii="Arial" w:hAnsi="Arial" w:cs="Arial"/>
          <w:lang w:val="en-US"/>
        </w:rPr>
        <w:t xml:space="preserve">could make them duty-bound to </w:t>
      </w:r>
      <w:r w:rsidR="00B56D5D" w:rsidRPr="00FC79B0">
        <w:rPr>
          <w:rFonts w:ascii="Arial" w:hAnsi="Arial" w:cs="Arial"/>
          <w:lang w:val="en-US"/>
        </w:rPr>
        <w:t xml:space="preserve">breach </w:t>
      </w:r>
      <w:r w:rsidR="001A1B7F" w:rsidRPr="00FC79B0">
        <w:rPr>
          <w:rFonts w:ascii="Arial" w:hAnsi="Arial" w:cs="Arial"/>
          <w:lang w:val="en-US"/>
        </w:rPr>
        <w:t>their confidentiality. These factors include, cases of terrorism, child protection issues or mental capacity.</w:t>
      </w:r>
      <w:r w:rsidR="008B63DB" w:rsidRPr="00FC79B0">
        <w:rPr>
          <w:rFonts w:ascii="Arial" w:hAnsi="Arial" w:cs="Arial"/>
          <w:lang w:val="en-US"/>
        </w:rPr>
        <w:t xml:space="preserve"> “The basics rights of the client are</w:t>
      </w:r>
      <w:r w:rsidR="001A1B7F" w:rsidRPr="00FC79B0">
        <w:rPr>
          <w:rFonts w:ascii="Arial" w:hAnsi="Arial" w:cs="Arial"/>
          <w:lang w:val="en-US"/>
        </w:rPr>
        <w:t xml:space="preserve"> </w:t>
      </w:r>
      <w:r w:rsidR="008B63DB" w:rsidRPr="00FC79B0">
        <w:rPr>
          <w:rFonts w:ascii="Arial" w:hAnsi="Arial" w:cs="Arial"/>
          <w:lang w:val="en-US"/>
        </w:rPr>
        <w:t>to be told the circumstances in which the therapist may wish to breach confidentiality and to have an opportunity to discuss and negotiate this with the therapist at the outset of their work together.”</w:t>
      </w:r>
      <w:r w:rsidR="008B63DB">
        <w:rPr>
          <w:rFonts w:ascii="Arial" w:hAnsi="Arial" w:cs="Arial"/>
          <w:sz w:val="32"/>
          <w:szCs w:val="32"/>
          <w:lang w:val="en-US"/>
        </w:rPr>
        <w:t xml:space="preserve"> </w:t>
      </w:r>
      <w:r w:rsidR="008B63DB" w:rsidRPr="00FC79B0">
        <w:rPr>
          <w:rFonts w:ascii="Arial" w:hAnsi="Arial" w:cs="Arial"/>
          <w:lang w:val="en-US"/>
        </w:rPr>
        <w:t xml:space="preserve">Bond, T. </w:t>
      </w:r>
      <w:proofErr w:type="spellStart"/>
      <w:r w:rsidR="008B63DB" w:rsidRPr="00FC79B0">
        <w:rPr>
          <w:rFonts w:ascii="Arial" w:hAnsi="Arial" w:cs="Arial"/>
          <w:lang w:val="en-US"/>
        </w:rPr>
        <w:t>Michels</w:t>
      </w:r>
      <w:proofErr w:type="spellEnd"/>
      <w:r w:rsidR="008B63DB" w:rsidRPr="00FC79B0">
        <w:rPr>
          <w:rFonts w:ascii="Arial" w:hAnsi="Arial" w:cs="Arial"/>
          <w:lang w:val="en-US"/>
        </w:rPr>
        <w:t xml:space="preserve">, B. (2015) Good Practice in Action. </w:t>
      </w:r>
      <w:r w:rsidR="008B63DB" w:rsidRPr="00FC79B0">
        <w:rPr>
          <w:rFonts w:ascii="Arial" w:hAnsi="Arial" w:cs="Arial"/>
          <w:i/>
          <w:lang w:val="en-US"/>
        </w:rPr>
        <w:t>Managing confidentiality.</w:t>
      </w:r>
      <w:r w:rsidR="008B63DB" w:rsidRPr="00FC79B0">
        <w:rPr>
          <w:rFonts w:ascii="Arial" w:hAnsi="Arial" w:cs="Arial"/>
          <w:lang w:val="en-US"/>
        </w:rPr>
        <w:t xml:space="preserve"> 14 (2) pp6.</w:t>
      </w:r>
      <w:r w:rsidR="008B63DB" w:rsidRPr="00FC79B0">
        <w:rPr>
          <w:rFonts w:ascii="Arial" w:hAnsi="Arial" w:cs="Arial"/>
          <w:sz w:val="32"/>
          <w:szCs w:val="32"/>
          <w:lang w:val="en-US"/>
        </w:rPr>
        <w:t xml:space="preserve"> </w:t>
      </w:r>
      <w:r w:rsidR="001A1B7F" w:rsidRPr="00FC79B0">
        <w:rPr>
          <w:rFonts w:ascii="Arial" w:hAnsi="Arial" w:cs="Arial"/>
          <w:lang w:val="en-US"/>
        </w:rPr>
        <w:t xml:space="preserve">A client should always have a sound knowledge of who will have access to their notes and personal data and how long it will be kept for. If a counsellor does not do so they will therefore be breeching The Data Protection Act 1998. </w:t>
      </w:r>
      <w:r w:rsidR="005233E2" w:rsidRPr="00FC79B0">
        <w:rPr>
          <w:rFonts w:ascii="Arial" w:hAnsi="Arial" w:cs="Arial"/>
        </w:rPr>
        <w:t xml:space="preserve">“Clients need to be able to participate freely as they work with practitioners of the counselling professions towards their desired goals. This requires clients to be able to trust their practitioner with their wellbeing and sensitive personal information. Therefore, as members or registrants of BACP, we take being trustworthy as a serious ethical commitment.” </w:t>
      </w:r>
      <w:r w:rsidR="000C105C" w:rsidRPr="00FC79B0">
        <w:rPr>
          <w:rFonts w:ascii="Arial" w:hAnsi="Arial" w:cs="Arial"/>
          <w:shd w:val="clear" w:color="auto" w:fill="FFFFFF"/>
        </w:rPr>
        <w:t>Bond, T. (2015). </w:t>
      </w:r>
      <w:r w:rsidR="000C105C" w:rsidRPr="00FC79B0">
        <w:rPr>
          <w:rFonts w:ascii="Arial" w:hAnsi="Arial" w:cs="Arial"/>
          <w:i/>
          <w:iCs/>
          <w:shd w:val="clear" w:color="auto" w:fill="FFFFFF"/>
        </w:rPr>
        <w:t>Ethical Framework for the Counselling Professions</w:t>
      </w:r>
      <w:r w:rsidR="000C105C" w:rsidRPr="00FC79B0">
        <w:rPr>
          <w:rFonts w:ascii="Arial" w:hAnsi="Arial" w:cs="Arial"/>
          <w:shd w:val="clear" w:color="auto" w:fill="FFFFFF"/>
        </w:rPr>
        <w:t>. Leicestershire: British Association for Counselling and Psychotherapy, p.1.</w:t>
      </w:r>
      <w:r w:rsidR="000563C9" w:rsidRPr="00FC79B0">
        <w:rPr>
          <w:rFonts w:ascii="Arial" w:hAnsi="Arial" w:cs="Arial"/>
          <w:shd w:val="clear" w:color="auto" w:fill="FFFFFF"/>
        </w:rPr>
        <w:t xml:space="preserve"> </w:t>
      </w:r>
      <w:r w:rsidR="008B63DB" w:rsidRPr="00FC79B0">
        <w:rPr>
          <w:rFonts w:ascii="Arial" w:hAnsi="Arial" w:cs="Arial"/>
          <w:shd w:val="clear" w:color="auto" w:fill="FFFFFF"/>
        </w:rPr>
        <w:t xml:space="preserve">A tribunal that took place in the English Court of Appeal </w:t>
      </w:r>
      <w:r w:rsidR="00377CF9" w:rsidRPr="00FC79B0">
        <w:rPr>
          <w:rFonts w:ascii="Arial" w:hAnsi="Arial" w:cs="Arial"/>
          <w:shd w:val="clear" w:color="auto" w:fill="FFFFFF"/>
        </w:rPr>
        <w:t xml:space="preserve">was </w:t>
      </w:r>
      <w:r w:rsidR="008B63DB" w:rsidRPr="00FC79B0">
        <w:rPr>
          <w:rFonts w:ascii="Arial" w:hAnsi="Arial" w:cs="Arial"/>
          <w:shd w:val="clear" w:color="auto" w:fill="FFFFFF"/>
        </w:rPr>
        <w:t xml:space="preserve">dismissed </w:t>
      </w:r>
      <w:r w:rsidR="00377CF9" w:rsidRPr="00FC79B0">
        <w:rPr>
          <w:rFonts w:ascii="Arial" w:hAnsi="Arial" w:cs="Arial"/>
          <w:shd w:val="clear" w:color="auto" w:fill="FFFFFF"/>
        </w:rPr>
        <w:t>after a mental health patient claimed that his counsellor had breached his confidentiality by disclosing that the client had told him during their sessions that he had shot seven people. The case was dismissed as guidelines state “</w:t>
      </w:r>
      <w:r w:rsidR="008B63DB" w:rsidRPr="00FC79B0">
        <w:rPr>
          <w:rFonts w:ascii="Arial" w:hAnsi="Arial" w:cs="Arial"/>
          <w:lang w:val="en-US"/>
        </w:rPr>
        <w:t xml:space="preserve">Clients must </w:t>
      </w:r>
      <w:r w:rsidR="000563C9" w:rsidRPr="00FC79B0">
        <w:rPr>
          <w:rFonts w:ascii="Arial" w:hAnsi="Arial" w:cs="Arial"/>
          <w:lang w:val="en-US"/>
        </w:rPr>
        <w:t xml:space="preserve">to be informed when the therapist may have to or is about to breach their confidentiality unless there are cogent, defensible reasons why this cannot be the case, for example in cases of terrorism, certain child protection situations (such as where it may be dangerous to a child or others to alert a person about impending disclosure, or may compromise a police </w:t>
      </w:r>
      <w:r w:rsidR="00377CF9" w:rsidRPr="00FC79B0">
        <w:rPr>
          <w:rFonts w:ascii="Arial" w:hAnsi="Arial" w:cs="Arial"/>
          <w:lang w:val="en-US"/>
        </w:rPr>
        <w:t>investigation)</w:t>
      </w:r>
      <w:r w:rsidR="000563C9" w:rsidRPr="00FC79B0">
        <w:rPr>
          <w:rFonts w:ascii="Arial" w:hAnsi="Arial" w:cs="Arial"/>
          <w:lang w:val="en-US"/>
        </w:rPr>
        <w:t xml:space="preserve"> or mental incapacity</w:t>
      </w:r>
      <w:r w:rsidR="00377CF9" w:rsidRPr="00FC79B0">
        <w:rPr>
          <w:rFonts w:ascii="Arial" w:hAnsi="Arial" w:cs="Arial"/>
          <w:lang w:val="en-US"/>
        </w:rPr>
        <w:t>.”</w:t>
      </w:r>
      <w:r w:rsidR="00377CF9">
        <w:rPr>
          <w:rFonts w:ascii="Arial" w:hAnsi="Arial" w:cs="Arial"/>
          <w:sz w:val="32"/>
          <w:lang w:val="en-US"/>
        </w:rPr>
        <w:t xml:space="preserve"> </w:t>
      </w:r>
      <w:r w:rsidR="00377CF9" w:rsidRPr="00FC79B0">
        <w:rPr>
          <w:rFonts w:ascii="Arial" w:hAnsi="Arial" w:cs="Arial"/>
          <w:shd w:val="clear" w:color="auto" w:fill="FFFFFF"/>
        </w:rPr>
        <w:t>Bond, T. (2015). </w:t>
      </w:r>
      <w:r w:rsidR="00377CF9" w:rsidRPr="00FC79B0">
        <w:rPr>
          <w:rFonts w:ascii="Arial" w:hAnsi="Arial" w:cs="Arial"/>
          <w:i/>
          <w:iCs/>
          <w:shd w:val="clear" w:color="auto" w:fill="FFFFFF"/>
        </w:rPr>
        <w:t>Ethical Framework for the Counselling Professions</w:t>
      </w:r>
      <w:r w:rsidR="00377CF9" w:rsidRPr="00FC79B0">
        <w:rPr>
          <w:rFonts w:ascii="Arial" w:hAnsi="Arial" w:cs="Arial"/>
          <w:shd w:val="clear" w:color="auto" w:fill="FFFFFF"/>
        </w:rPr>
        <w:t>. Leicestershire: British Association for Counselling and Psychotherapy, p.7.</w:t>
      </w:r>
    </w:p>
    <w:p w14:paraId="324B9A47" w14:textId="77777777" w:rsidR="00A72DED" w:rsidRDefault="00A72DED" w:rsidP="00A358D3">
      <w:pPr>
        <w:spacing w:after="0" w:line="240" w:lineRule="auto"/>
        <w:rPr>
          <w:rFonts w:ascii="Arial" w:hAnsi="Arial" w:cs="Arial"/>
          <w:sz w:val="32"/>
          <w:szCs w:val="32"/>
        </w:rPr>
      </w:pPr>
    </w:p>
    <w:p w14:paraId="3EA2831B" w14:textId="01EDD043" w:rsidR="009B7A30" w:rsidRPr="00FC79B0" w:rsidRDefault="009B7A30" w:rsidP="00A358D3">
      <w:pPr>
        <w:spacing w:after="0" w:line="240" w:lineRule="auto"/>
        <w:rPr>
          <w:rFonts w:ascii="Arial" w:hAnsi="Arial" w:cs="Arial"/>
          <w:shd w:val="clear" w:color="auto" w:fill="FFFFFF"/>
        </w:rPr>
      </w:pPr>
      <w:r w:rsidRPr="00FC79B0">
        <w:rPr>
          <w:rFonts w:ascii="Arial" w:hAnsi="Arial" w:cs="Arial"/>
        </w:rPr>
        <w:t xml:space="preserve">It is crucial in health and social care that </w:t>
      </w:r>
      <w:r w:rsidR="002B78B7" w:rsidRPr="00FC79B0">
        <w:rPr>
          <w:rFonts w:ascii="Arial" w:hAnsi="Arial" w:cs="Arial"/>
        </w:rPr>
        <w:t>all staff</w:t>
      </w:r>
      <w:r w:rsidRPr="00FC79B0">
        <w:rPr>
          <w:rFonts w:ascii="Arial" w:hAnsi="Arial" w:cs="Arial"/>
        </w:rPr>
        <w:t xml:space="preserve"> </w:t>
      </w:r>
      <w:r w:rsidR="002B78B7" w:rsidRPr="00FC79B0">
        <w:rPr>
          <w:rFonts w:ascii="Arial" w:hAnsi="Arial" w:cs="Arial"/>
        </w:rPr>
        <w:t xml:space="preserve">adhere to </w:t>
      </w:r>
      <w:r w:rsidRPr="00FC79B0">
        <w:rPr>
          <w:rFonts w:ascii="Arial" w:hAnsi="Arial" w:cs="Arial"/>
        </w:rPr>
        <w:t>good communication skills</w:t>
      </w:r>
      <w:r w:rsidR="002B78B7" w:rsidRPr="00FC79B0">
        <w:rPr>
          <w:rFonts w:ascii="Arial" w:hAnsi="Arial" w:cs="Arial"/>
        </w:rPr>
        <w:t>. These skills are essential for developing positive relationships with patients and colleagues and to ensure all information is shared appropriately and effectively.</w:t>
      </w:r>
      <w:r w:rsidR="00482BCA" w:rsidRPr="00FC79B0">
        <w:rPr>
          <w:rFonts w:ascii="Arial" w:hAnsi="Arial" w:cs="Arial"/>
        </w:rPr>
        <w:t xml:space="preserve"> If communication is not </w:t>
      </w:r>
      <w:r w:rsidR="005539BC" w:rsidRPr="00FC79B0">
        <w:rPr>
          <w:rFonts w:ascii="Arial" w:hAnsi="Arial" w:cs="Arial"/>
        </w:rPr>
        <w:t>used then this could lead to medication getting mixed up, people receiving the wrong care plans and ultimately, death.</w:t>
      </w:r>
      <w:r w:rsidR="0026222E" w:rsidRPr="00FC79B0">
        <w:rPr>
          <w:rFonts w:ascii="Arial" w:hAnsi="Arial" w:cs="Arial"/>
        </w:rPr>
        <w:t xml:space="preserve"> It is also important that Health Care Professionals understand that using complex language to patients can lead to a lack of understanding on the patient’s behalf. “</w:t>
      </w:r>
      <w:r w:rsidR="005539BC" w:rsidRPr="00FC79B0">
        <w:rPr>
          <w:rFonts w:ascii="Arial" w:hAnsi="Arial" w:cs="Arial"/>
        </w:rPr>
        <w:t>Your nurse or midwife listens to you and takes note of concerns. They respect your right to dignity, privacy and confidentiality. They share information about your health, care and treatment with you in a way you can understand.</w:t>
      </w:r>
      <w:r w:rsidR="0026222E" w:rsidRPr="00FC79B0">
        <w:rPr>
          <w:rFonts w:ascii="Arial" w:hAnsi="Arial" w:cs="Arial"/>
        </w:rPr>
        <w:t>”</w:t>
      </w:r>
      <w:r w:rsidR="00A72DED" w:rsidRPr="00A72DED">
        <w:rPr>
          <w:rFonts w:ascii="Arial" w:hAnsi="Arial" w:cs="Arial"/>
          <w:color w:val="FF0000"/>
          <w:sz w:val="32"/>
          <w:szCs w:val="32"/>
        </w:rPr>
        <w:t xml:space="preserve"> </w:t>
      </w:r>
      <w:r w:rsidR="00A72DED" w:rsidRPr="00FC79B0">
        <w:rPr>
          <w:rFonts w:ascii="Arial" w:hAnsi="Arial" w:cs="Arial"/>
          <w:shd w:val="clear" w:color="auto" w:fill="FFFFFF"/>
        </w:rPr>
        <w:t>Nmc.org.uk. (2018). </w:t>
      </w:r>
      <w:r w:rsidR="00A72DED" w:rsidRPr="00FC79B0">
        <w:rPr>
          <w:rFonts w:ascii="Arial" w:hAnsi="Arial" w:cs="Arial"/>
          <w:i/>
          <w:iCs/>
          <w:shd w:val="clear" w:color="auto" w:fill="FFFFFF"/>
        </w:rPr>
        <w:t xml:space="preserve">Good Care </w:t>
      </w:r>
      <w:proofErr w:type="gramStart"/>
      <w:r w:rsidR="00A72DED" w:rsidRPr="00FC79B0">
        <w:rPr>
          <w:rFonts w:ascii="Arial" w:hAnsi="Arial" w:cs="Arial"/>
          <w:i/>
          <w:iCs/>
          <w:shd w:val="clear" w:color="auto" w:fill="FFFFFF"/>
        </w:rPr>
        <w:t>From</w:t>
      </w:r>
      <w:proofErr w:type="gramEnd"/>
      <w:r w:rsidR="00A72DED" w:rsidRPr="00FC79B0">
        <w:rPr>
          <w:rFonts w:ascii="Arial" w:hAnsi="Arial" w:cs="Arial"/>
          <w:i/>
          <w:iCs/>
          <w:shd w:val="clear" w:color="auto" w:fill="FFFFFF"/>
        </w:rPr>
        <w:t xml:space="preserve"> Nurses and Midwives</w:t>
      </w:r>
      <w:r w:rsidR="00A72DED" w:rsidRPr="00FC79B0">
        <w:rPr>
          <w:rFonts w:ascii="Arial" w:hAnsi="Arial" w:cs="Arial"/>
          <w:i/>
          <w:iCs/>
          <w:shd w:val="clear" w:color="auto" w:fill="FFFFFF"/>
        </w:rPr>
        <w:t xml:space="preserve"> </w:t>
      </w:r>
      <w:r w:rsidR="00A72DED" w:rsidRPr="00FC79B0">
        <w:rPr>
          <w:rFonts w:ascii="Arial" w:hAnsi="Arial" w:cs="Arial"/>
          <w:i/>
          <w:iCs/>
          <w:shd w:val="clear" w:color="auto" w:fill="FFFFFF"/>
        </w:rPr>
        <w:t xml:space="preserve">– The </w:t>
      </w:r>
      <w:proofErr w:type="spellStart"/>
      <w:r w:rsidR="00A72DED" w:rsidRPr="00FC79B0">
        <w:rPr>
          <w:rFonts w:ascii="Arial" w:hAnsi="Arial" w:cs="Arial"/>
          <w:i/>
          <w:iCs/>
          <w:shd w:val="clear" w:color="auto" w:fill="FFFFFF"/>
        </w:rPr>
        <w:t>nmc</w:t>
      </w:r>
      <w:proofErr w:type="spellEnd"/>
      <w:r w:rsidR="00A72DED" w:rsidRPr="00FC79B0">
        <w:rPr>
          <w:rFonts w:ascii="Arial" w:hAnsi="Arial" w:cs="Arial"/>
          <w:shd w:val="clear" w:color="auto" w:fill="FFFFFF"/>
        </w:rPr>
        <w:t xml:space="preserve">. [online] Available at: https://www.nmc.org.uk/globalassets/sitedocuments/nmc-publications/nmc-code-patient-public-leaflet.pdf </w:t>
      </w:r>
      <w:r w:rsidR="00A72DED" w:rsidRPr="00FC79B0">
        <w:rPr>
          <w:rFonts w:ascii="Arial" w:hAnsi="Arial" w:cs="Arial"/>
          <w:shd w:val="clear" w:color="auto" w:fill="FFFFFF"/>
        </w:rPr>
        <w:t>(</w:t>
      </w:r>
      <w:r w:rsidR="00A72DED" w:rsidRPr="00FC79B0">
        <w:rPr>
          <w:rFonts w:ascii="Arial" w:hAnsi="Arial" w:cs="Arial"/>
          <w:shd w:val="clear" w:color="auto" w:fill="FFFFFF"/>
        </w:rPr>
        <w:t>Accessed 19 Jan. 2018</w:t>
      </w:r>
      <w:r w:rsidR="00A72DED" w:rsidRPr="00FC79B0">
        <w:rPr>
          <w:rFonts w:ascii="Arial" w:hAnsi="Arial" w:cs="Arial"/>
          <w:shd w:val="clear" w:color="auto" w:fill="FFFFFF"/>
        </w:rPr>
        <w:t>)</w:t>
      </w:r>
      <w:r w:rsidR="00A72DED" w:rsidRPr="00FC79B0">
        <w:rPr>
          <w:rFonts w:ascii="Arial" w:hAnsi="Arial" w:cs="Arial"/>
          <w:shd w:val="clear" w:color="auto" w:fill="FFFFFF"/>
        </w:rPr>
        <w:t>.</w:t>
      </w:r>
      <w:r w:rsidR="00A72DED" w:rsidRPr="00FC79B0">
        <w:rPr>
          <w:rFonts w:ascii="Arial" w:hAnsi="Arial" w:cs="Arial"/>
          <w:shd w:val="clear" w:color="auto" w:fill="FFFFFF"/>
        </w:rPr>
        <w:t xml:space="preserve"> According to </w:t>
      </w:r>
      <w:r w:rsidR="008D58E2" w:rsidRPr="00FC79B0">
        <w:rPr>
          <w:rFonts w:ascii="Arial" w:hAnsi="Arial" w:cs="Arial"/>
          <w:shd w:val="clear" w:color="auto" w:fill="FFFFFF"/>
        </w:rPr>
        <w:t xml:space="preserve">a book by Julie </w:t>
      </w:r>
      <w:proofErr w:type="spellStart"/>
      <w:r w:rsidR="008D58E2" w:rsidRPr="00FC79B0">
        <w:rPr>
          <w:rFonts w:ascii="Arial" w:hAnsi="Arial" w:cs="Arial"/>
          <w:shd w:val="clear" w:color="auto" w:fill="FFFFFF"/>
        </w:rPr>
        <w:t>Balzar</w:t>
      </w:r>
      <w:proofErr w:type="spellEnd"/>
      <w:r w:rsidR="008D58E2" w:rsidRPr="00FC79B0">
        <w:rPr>
          <w:rFonts w:ascii="Arial" w:hAnsi="Arial" w:cs="Arial"/>
          <w:shd w:val="clear" w:color="auto" w:fill="FFFFFF"/>
        </w:rPr>
        <w:t xml:space="preserve"> Riley “Maintaining quality and safe care depends on clear, concise, and accurate communication”</w:t>
      </w:r>
      <w:r w:rsidR="008D58E2">
        <w:rPr>
          <w:rFonts w:ascii="Arial" w:hAnsi="Arial" w:cs="Arial"/>
          <w:sz w:val="32"/>
          <w:szCs w:val="32"/>
          <w:shd w:val="clear" w:color="auto" w:fill="FFFFFF"/>
        </w:rPr>
        <w:t xml:space="preserve"> </w:t>
      </w:r>
      <w:r w:rsidR="008D58E2" w:rsidRPr="00FC79B0">
        <w:rPr>
          <w:rFonts w:ascii="Arial" w:hAnsi="Arial" w:cs="Arial"/>
          <w:shd w:val="clear" w:color="auto" w:fill="FFFFFF"/>
        </w:rPr>
        <w:t>Riley, J R.</w:t>
      </w:r>
      <w:r w:rsidR="007E6076" w:rsidRPr="00FC79B0">
        <w:rPr>
          <w:rFonts w:ascii="Arial" w:hAnsi="Arial" w:cs="Arial"/>
          <w:shd w:val="clear" w:color="auto" w:fill="FFFFFF"/>
        </w:rPr>
        <w:t xml:space="preserve"> (2015) </w:t>
      </w:r>
      <w:r w:rsidR="007E6076" w:rsidRPr="00FC79B0">
        <w:rPr>
          <w:rFonts w:ascii="Arial" w:hAnsi="Arial" w:cs="Arial"/>
          <w:i/>
          <w:shd w:val="clear" w:color="auto" w:fill="FFFFFF"/>
        </w:rPr>
        <w:t>Communication in Nursing</w:t>
      </w:r>
      <w:r w:rsidR="00432AB1" w:rsidRPr="00FC79B0">
        <w:rPr>
          <w:rFonts w:ascii="Arial" w:hAnsi="Arial" w:cs="Arial"/>
          <w:i/>
          <w:shd w:val="clear" w:color="auto" w:fill="FFFFFF"/>
        </w:rPr>
        <w:t xml:space="preserve">. </w:t>
      </w:r>
      <w:r w:rsidR="00432AB1" w:rsidRPr="00FC79B0">
        <w:rPr>
          <w:rFonts w:ascii="Arial" w:hAnsi="Arial" w:cs="Arial"/>
          <w:shd w:val="clear" w:color="auto" w:fill="FFFFFF"/>
        </w:rPr>
        <w:t>St Louis</w:t>
      </w:r>
      <w:r w:rsidR="00A73574" w:rsidRPr="00FC79B0">
        <w:rPr>
          <w:rFonts w:ascii="Arial" w:hAnsi="Arial" w:cs="Arial"/>
          <w:shd w:val="clear" w:color="auto" w:fill="FFFFFF"/>
        </w:rPr>
        <w:t>: Elsevier, p.1.</w:t>
      </w:r>
      <w:r w:rsidR="00A73574" w:rsidRPr="00FC79B0">
        <w:rPr>
          <w:rFonts w:ascii="Arial" w:hAnsi="Arial" w:cs="Arial"/>
          <w:sz w:val="32"/>
          <w:szCs w:val="32"/>
          <w:shd w:val="clear" w:color="auto" w:fill="FFFFFF"/>
        </w:rPr>
        <w:t xml:space="preserve"> </w:t>
      </w:r>
      <w:r w:rsidR="00A73574" w:rsidRPr="00FC79B0">
        <w:rPr>
          <w:rFonts w:ascii="Arial" w:hAnsi="Arial" w:cs="Arial"/>
          <w:shd w:val="clear" w:color="auto" w:fill="FFFFFF"/>
        </w:rPr>
        <w:t xml:space="preserve">Ultimately it is essential to have good communication skills in any health care role, </w:t>
      </w:r>
      <w:r w:rsidR="00C3279A" w:rsidRPr="00FC79B0">
        <w:rPr>
          <w:rFonts w:ascii="Arial" w:hAnsi="Arial" w:cs="Arial"/>
          <w:shd w:val="clear" w:color="auto" w:fill="FFFFFF"/>
        </w:rPr>
        <w:t>communication doesn’t just necessarily mean the use of speech, it also means maintaining consistent body language techniques such as the use of eye contact and the use of hand gestures. Health care professionals must always be able to give and accept criticism and must be able to turn it into constructive criticism for future experiences and situations. Motivating and supporting patients and colleagues is a huge part of communication as it will ensure tasks get done in a supportive manner. Finally, listening is probably one of the most crucial skills any HCP can have, it expresses interest and ensures colleagues and patients are heard accurately.</w:t>
      </w:r>
    </w:p>
    <w:p w14:paraId="1B5B5A08" w14:textId="1A99A786" w:rsidR="00AC4BA0" w:rsidRDefault="00AC4BA0" w:rsidP="00A358D3">
      <w:pPr>
        <w:spacing w:after="0" w:line="240" w:lineRule="auto"/>
        <w:rPr>
          <w:rFonts w:ascii="Arial" w:hAnsi="Arial" w:cs="Arial"/>
          <w:sz w:val="32"/>
          <w:szCs w:val="32"/>
          <w:shd w:val="clear" w:color="auto" w:fill="FFFFFF"/>
        </w:rPr>
      </w:pPr>
    </w:p>
    <w:p w14:paraId="13BC7628" w14:textId="400D9208" w:rsidR="00AC4BA0" w:rsidRDefault="00AC4BA0" w:rsidP="00A358D3">
      <w:pPr>
        <w:spacing w:after="0" w:line="240" w:lineRule="auto"/>
        <w:rPr>
          <w:rFonts w:ascii="Arial" w:hAnsi="Arial" w:cs="Arial"/>
          <w:sz w:val="32"/>
          <w:szCs w:val="32"/>
          <w:shd w:val="clear" w:color="auto" w:fill="FFFFFF"/>
        </w:rPr>
      </w:pPr>
    </w:p>
    <w:p w14:paraId="63A80AE8" w14:textId="40B7437E" w:rsidR="00AC4BA0" w:rsidRDefault="00AC4BA0" w:rsidP="00A358D3">
      <w:pPr>
        <w:spacing w:after="0" w:line="240" w:lineRule="auto"/>
        <w:rPr>
          <w:rFonts w:ascii="Arial" w:hAnsi="Arial" w:cs="Arial"/>
          <w:sz w:val="32"/>
          <w:szCs w:val="32"/>
          <w:shd w:val="clear" w:color="auto" w:fill="FFFFFF"/>
        </w:rPr>
      </w:pPr>
    </w:p>
    <w:p w14:paraId="51A5111D" w14:textId="448E654B" w:rsidR="00AC4BA0" w:rsidRDefault="00AC4BA0" w:rsidP="00A358D3">
      <w:pPr>
        <w:spacing w:after="0" w:line="240" w:lineRule="auto"/>
        <w:rPr>
          <w:rFonts w:ascii="Arial" w:hAnsi="Arial" w:cs="Arial"/>
          <w:sz w:val="32"/>
          <w:szCs w:val="32"/>
          <w:shd w:val="clear" w:color="auto" w:fill="FFFFFF"/>
        </w:rPr>
      </w:pPr>
    </w:p>
    <w:p w14:paraId="25D0CD55" w14:textId="5661FC9C" w:rsidR="00AC4BA0" w:rsidRDefault="00AC4BA0" w:rsidP="00A358D3">
      <w:pPr>
        <w:spacing w:after="0" w:line="240" w:lineRule="auto"/>
        <w:rPr>
          <w:rFonts w:ascii="Arial" w:hAnsi="Arial" w:cs="Arial"/>
          <w:sz w:val="32"/>
          <w:szCs w:val="32"/>
          <w:shd w:val="clear" w:color="auto" w:fill="FFFFFF"/>
        </w:rPr>
      </w:pPr>
    </w:p>
    <w:p w14:paraId="0824D87F" w14:textId="0892423A" w:rsidR="00AC4BA0" w:rsidRDefault="00AC4BA0" w:rsidP="00A358D3">
      <w:pPr>
        <w:spacing w:after="0" w:line="240" w:lineRule="auto"/>
        <w:rPr>
          <w:rFonts w:ascii="Arial" w:hAnsi="Arial" w:cs="Arial"/>
          <w:sz w:val="32"/>
          <w:szCs w:val="32"/>
          <w:shd w:val="clear" w:color="auto" w:fill="FFFFFF"/>
        </w:rPr>
      </w:pPr>
    </w:p>
    <w:p w14:paraId="6E03667C" w14:textId="137FA4D3" w:rsidR="00AC4BA0" w:rsidRDefault="00AC4BA0" w:rsidP="00A358D3">
      <w:pPr>
        <w:spacing w:after="0" w:line="240" w:lineRule="auto"/>
        <w:rPr>
          <w:rFonts w:ascii="Arial" w:hAnsi="Arial" w:cs="Arial"/>
          <w:sz w:val="32"/>
          <w:szCs w:val="32"/>
          <w:shd w:val="clear" w:color="auto" w:fill="FFFFFF"/>
        </w:rPr>
      </w:pPr>
    </w:p>
    <w:p w14:paraId="22E2FD35" w14:textId="7918A9D3" w:rsidR="00AC4BA0" w:rsidRDefault="00AC4BA0" w:rsidP="00A358D3">
      <w:pPr>
        <w:spacing w:after="0" w:line="240" w:lineRule="auto"/>
        <w:rPr>
          <w:rFonts w:ascii="Arial" w:hAnsi="Arial" w:cs="Arial"/>
          <w:sz w:val="32"/>
          <w:szCs w:val="32"/>
          <w:shd w:val="clear" w:color="auto" w:fill="FFFFFF"/>
        </w:rPr>
      </w:pPr>
    </w:p>
    <w:p w14:paraId="4238001C" w14:textId="796900C5" w:rsidR="00AC4BA0" w:rsidRDefault="00AC4BA0" w:rsidP="00A358D3">
      <w:pPr>
        <w:spacing w:after="0" w:line="240" w:lineRule="auto"/>
        <w:rPr>
          <w:rFonts w:ascii="Arial" w:hAnsi="Arial" w:cs="Arial"/>
          <w:sz w:val="32"/>
          <w:szCs w:val="32"/>
          <w:shd w:val="clear" w:color="auto" w:fill="FFFFFF"/>
        </w:rPr>
      </w:pPr>
    </w:p>
    <w:p w14:paraId="4C4F7429" w14:textId="1F2826A2" w:rsidR="00AC4BA0" w:rsidRDefault="00AC4BA0" w:rsidP="00A358D3">
      <w:pPr>
        <w:spacing w:after="0" w:line="240" w:lineRule="auto"/>
        <w:rPr>
          <w:rFonts w:ascii="Arial" w:hAnsi="Arial" w:cs="Arial"/>
          <w:sz w:val="32"/>
          <w:szCs w:val="32"/>
          <w:shd w:val="clear" w:color="auto" w:fill="FFFFFF"/>
        </w:rPr>
      </w:pPr>
    </w:p>
    <w:p w14:paraId="625ED13E" w14:textId="6A8E20CC" w:rsidR="00AC4BA0" w:rsidRDefault="00AC4BA0" w:rsidP="00A358D3">
      <w:pPr>
        <w:spacing w:after="0" w:line="240" w:lineRule="auto"/>
        <w:rPr>
          <w:rFonts w:ascii="Arial" w:hAnsi="Arial" w:cs="Arial"/>
          <w:sz w:val="32"/>
          <w:szCs w:val="32"/>
          <w:shd w:val="clear" w:color="auto" w:fill="FFFFFF"/>
        </w:rPr>
      </w:pPr>
    </w:p>
    <w:p w14:paraId="6047C7EE" w14:textId="77777777" w:rsidR="00FC79B0" w:rsidRDefault="00FC79B0" w:rsidP="00A358D3">
      <w:pPr>
        <w:spacing w:after="0" w:line="240" w:lineRule="auto"/>
        <w:rPr>
          <w:rFonts w:ascii="Arial" w:hAnsi="Arial" w:cs="Arial"/>
          <w:color w:val="FF0000"/>
          <w:sz w:val="32"/>
          <w:szCs w:val="32"/>
          <w:shd w:val="clear" w:color="auto" w:fill="FFFFFF"/>
        </w:rPr>
      </w:pPr>
    </w:p>
    <w:p w14:paraId="41EC483C" w14:textId="77777777" w:rsidR="00FC79B0" w:rsidRDefault="00FC79B0" w:rsidP="00A358D3">
      <w:pPr>
        <w:spacing w:after="0" w:line="240" w:lineRule="auto"/>
        <w:rPr>
          <w:rFonts w:ascii="Arial" w:hAnsi="Arial" w:cs="Arial"/>
          <w:color w:val="FF0000"/>
          <w:sz w:val="32"/>
          <w:szCs w:val="32"/>
          <w:shd w:val="clear" w:color="auto" w:fill="FFFFFF"/>
        </w:rPr>
      </w:pPr>
    </w:p>
    <w:p w14:paraId="1C267C54" w14:textId="77777777" w:rsidR="00FC79B0" w:rsidRDefault="00FC79B0" w:rsidP="00A358D3">
      <w:pPr>
        <w:spacing w:after="0" w:line="240" w:lineRule="auto"/>
        <w:rPr>
          <w:rFonts w:ascii="Arial" w:hAnsi="Arial" w:cs="Arial"/>
          <w:color w:val="FF0000"/>
          <w:sz w:val="32"/>
          <w:szCs w:val="32"/>
          <w:shd w:val="clear" w:color="auto" w:fill="FFFFFF"/>
        </w:rPr>
      </w:pPr>
    </w:p>
    <w:p w14:paraId="3E1B0A81" w14:textId="77777777" w:rsidR="00FC79B0" w:rsidRDefault="00FC79B0" w:rsidP="00A358D3">
      <w:pPr>
        <w:spacing w:after="0" w:line="240" w:lineRule="auto"/>
        <w:rPr>
          <w:rFonts w:ascii="Arial" w:hAnsi="Arial" w:cs="Arial"/>
          <w:color w:val="FF0000"/>
          <w:sz w:val="32"/>
          <w:szCs w:val="32"/>
          <w:shd w:val="clear" w:color="auto" w:fill="FFFFFF"/>
        </w:rPr>
      </w:pPr>
    </w:p>
    <w:p w14:paraId="6A7A8FE2" w14:textId="77777777" w:rsidR="00FC79B0" w:rsidRDefault="00FC79B0" w:rsidP="00A358D3">
      <w:pPr>
        <w:spacing w:after="0" w:line="240" w:lineRule="auto"/>
        <w:rPr>
          <w:rFonts w:ascii="Arial" w:hAnsi="Arial" w:cs="Arial"/>
          <w:color w:val="FF0000"/>
          <w:sz w:val="32"/>
          <w:szCs w:val="32"/>
          <w:shd w:val="clear" w:color="auto" w:fill="FFFFFF"/>
        </w:rPr>
      </w:pPr>
    </w:p>
    <w:p w14:paraId="32C17E79" w14:textId="77777777" w:rsidR="00FC79B0" w:rsidRDefault="00FC79B0" w:rsidP="00A358D3">
      <w:pPr>
        <w:spacing w:after="0" w:line="240" w:lineRule="auto"/>
        <w:rPr>
          <w:rFonts w:ascii="Arial" w:hAnsi="Arial" w:cs="Arial"/>
          <w:color w:val="FF0000"/>
          <w:sz w:val="32"/>
          <w:szCs w:val="32"/>
          <w:shd w:val="clear" w:color="auto" w:fill="FFFFFF"/>
        </w:rPr>
      </w:pPr>
    </w:p>
    <w:p w14:paraId="41422794" w14:textId="77777777" w:rsidR="00FC79B0" w:rsidRDefault="00FC79B0" w:rsidP="00A358D3">
      <w:pPr>
        <w:spacing w:after="0" w:line="240" w:lineRule="auto"/>
        <w:rPr>
          <w:rFonts w:ascii="Arial" w:hAnsi="Arial" w:cs="Arial"/>
          <w:color w:val="FF0000"/>
          <w:sz w:val="32"/>
          <w:szCs w:val="32"/>
          <w:shd w:val="clear" w:color="auto" w:fill="FFFFFF"/>
        </w:rPr>
      </w:pPr>
    </w:p>
    <w:p w14:paraId="57DF67C1" w14:textId="77777777" w:rsidR="00FC79B0" w:rsidRDefault="00FC79B0" w:rsidP="00A358D3">
      <w:pPr>
        <w:spacing w:after="0" w:line="240" w:lineRule="auto"/>
        <w:rPr>
          <w:rFonts w:ascii="Arial" w:hAnsi="Arial" w:cs="Arial"/>
          <w:color w:val="FF0000"/>
          <w:sz w:val="32"/>
          <w:szCs w:val="32"/>
          <w:shd w:val="clear" w:color="auto" w:fill="FFFFFF"/>
        </w:rPr>
      </w:pPr>
    </w:p>
    <w:p w14:paraId="740BC6EE" w14:textId="77777777" w:rsidR="00FC79B0" w:rsidRDefault="00FC79B0" w:rsidP="00A358D3">
      <w:pPr>
        <w:spacing w:after="0" w:line="240" w:lineRule="auto"/>
        <w:rPr>
          <w:rFonts w:ascii="Arial" w:hAnsi="Arial" w:cs="Arial"/>
          <w:color w:val="FF0000"/>
          <w:sz w:val="32"/>
          <w:szCs w:val="32"/>
          <w:shd w:val="clear" w:color="auto" w:fill="FFFFFF"/>
        </w:rPr>
      </w:pPr>
    </w:p>
    <w:p w14:paraId="3AD06249" w14:textId="77777777" w:rsidR="00FC79B0" w:rsidRDefault="00FC79B0" w:rsidP="00A358D3">
      <w:pPr>
        <w:spacing w:after="0" w:line="240" w:lineRule="auto"/>
        <w:rPr>
          <w:rFonts w:ascii="Arial" w:hAnsi="Arial" w:cs="Arial"/>
          <w:color w:val="FF0000"/>
          <w:sz w:val="32"/>
          <w:szCs w:val="32"/>
          <w:shd w:val="clear" w:color="auto" w:fill="FFFFFF"/>
        </w:rPr>
      </w:pPr>
    </w:p>
    <w:p w14:paraId="1D2DF78F" w14:textId="77777777" w:rsidR="00FC79B0" w:rsidRDefault="00FC79B0" w:rsidP="00A358D3">
      <w:pPr>
        <w:spacing w:after="0" w:line="240" w:lineRule="auto"/>
        <w:rPr>
          <w:rFonts w:ascii="Arial" w:hAnsi="Arial" w:cs="Arial"/>
          <w:color w:val="FF0000"/>
          <w:sz w:val="32"/>
          <w:szCs w:val="32"/>
          <w:shd w:val="clear" w:color="auto" w:fill="FFFFFF"/>
        </w:rPr>
      </w:pPr>
    </w:p>
    <w:p w14:paraId="2A50C275" w14:textId="77777777" w:rsidR="00FC79B0" w:rsidRDefault="00FC79B0" w:rsidP="00A358D3">
      <w:pPr>
        <w:spacing w:after="0" w:line="240" w:lineRule="auto"/>
        <w:rPr>
          <w:rFonts w:ascii="Arial" w:hAnsi="Arial" w:cs="Arial"/>
          <w:color w:val="FF0000"/>
          <w:sz w:val="32"/>
          <w:szCs w:val="32"/>
          <w:shd w:val="clear" w:color="auto" w:fill="FFFFFF"/>
        </w:rPr>
      </w:pPr>
    </w:p>
    <w:p w14:paraId="0E746C18" w14:textId="77777777" w:rsidR="00FC79B0" w:rsidRDefault="00FC79B0" w:rsidP="00A358D3">
      <w:pPr>
        <w:spacing w:after="0" w:line="240" w:lineRule="auto"/>
        <w:rPr>
          <w:rFonts w:ascii="Arial" w:hAnsi="Arial" w:cs="Arial"/>
          <w:color w:val="FF0000"/>
          <w:sz w:val="32"/>
          <w:szCs w:val="32"/>
          <w:shd w:val="clear" w:color="auto" w:fill="FFFFFF"/>
        </w:rPr>
      </w:pPr>
    </w:p>
    <w:p w14:paraId="3AB7CB7E" w14:textId="77777777" w:rsidR="00FC79B0" w:rsidRDefault="00FC79B0" w:rsidP="00A358D3">
      <w:pPr>
        <w:spacing w:after="0" w:line="240" w:lineRule="auto"/>
        <w:rPr>
          <w:rFonts w:ascii="Arial" w:hAnsi="Arial" w:cs="Arial"/>
          <w:color w:val="FF0000"/>
          <w:sz w:val="32"/>
          <w:szCs w:val="32"/>
          <w:shd w:val="clear" w:color="auto" w:fill="FFFFFF"/>
        </w:rPr>
      </w:pPr>
    </w:p>
    <w:p w14:paraId="6D6C55C1" w14:textId="77777777" w:rsidR="00FC79B0" w:rsidRDefault="00FC79B0" w:rsidP="00A358D3">
      <w:pPr>
        <w:spacing w:after="0" w:line="240" w:lineRule="auto"/>
        <w:rPr>
          <w:rFonts w:ascii="Arial" w:hAnsi="Arial" w:cs="Arial"/>
          <w:color w:val="FF0000"/>
          <w:sz w:val="32"/>
          <w:szCs w:val="32"/>
          <w:shd w:val="clear" w:color="auto" w:fill="FFFFFF"/>
        </w:rPr>
      </w:pPr>
    </w:p>
    <w:p w14:paraId="7FCA0996" w14:textId="77777777" w:rsidR="00FC79B0" w:rsidRDefault="00FC79B0" w:rsidP="00A358D3">
      <w:pPr>
        <w:spacing w:after="0" w:line="240" w:lineRule="auto"/>
        <w:rPr>
          <w:rFonts w:ascii="Arial" w:hAnsi="Arial" w:cs="Arial"/>
          <w:color w:val="FF0000"/>
          <w:sz w:val="32"/>
          <w:szCs w:val="32"/>
          <w:shd w:val="clear" w:color="auto" w:fill="FFFFFF"/>
        </w:rPr>
      </w:pPr>
    </w:p>
    <w:p w14:paraId="701C6508" w14:textId="77777777" w:rsidR="00FC79B0" w:rsidRDefault="00FC79B0" w:rsidP="00A358D3">
      <w:pPr>
        <w:spacing w:after="0" w:line="240" w:lineRule="auto"/>
        <w:rPr>
          <w:rFonts w:ascii="Arial" w:hAnsi="Arial" w:cs="Arial"/>
          <w:color w:val="FF0000"/>
          <w:sz w:val="32"/>
          <w:szCs w:val="32"/>
          <w:shd w:val="clear" w:color="auto" w:fill="FFFFFF"/>
        </w:rPr>
      </w:pPr>
    </w:p>
    <w:p w14:paraId="5DEDAE70" w14:textId="77777777" w:rsidR="00FC79B0" w:rsidRDefault="00FC79B0" w:rsidP="00A358D3">
      <w:pPr>
        <w:spacing w:after="0" w:line="240" w:lineRule="auto"/>
        <w:rPr>
          <w:rFonts w:ascii="Arial" w:hAnsi="Arial" w:cs="Arial"/>
          <w:color w:val="FF0000"/>
          <w:sz w:val="32"/>
          <w:szCs w:val="32"/>
          <w:shd w:val="clear" w:color="auto" w:fill="FFFFFF"/>
        </w:rPr>
      </w:pPr>
    </w:p>
    <w:p w14:paraId="69547E90" w14:textId="77777777" w:rsidR="00FC79B0" w:rsidRDefault="00FC79B0" w:rsidP="00A358D3">
      <w:pPr>
        <w:spacing w:after="0" w:line="240" w:lineRule="auto"/>
        <w:rPr>
          <w:rFonts w:ascii="Arial" w:hAnsi="Arial" w:cs="Arial"/>
          <w:color w:val="FF0000"/>
          <w:sz w:val="32"/>
          <w:szCs w:val="32"/>
          <w:shd w:val="clear" w:color="auto" w:fill="FFFFFF"/>
        </w:rPr>
      </w:pPr>
    </w:p>
    <w:p w14:paraId="2AFD710F" w14:textId="77777777" w:rsidR="00FC79B0" w:rsidRDefault="00FC79B0" w:rsidP="00A358D3">
      <w:pPr>
        <w:spacing w:after="0" w:line="240" w:lineRule="auto"/>
        <w:rPr>
          <w:rFonts w:ascii="Arial" w:hAnsi="Arial" w:cs="Arial"/>
          <w:color w:val="FF0000"/>
          <w:sz w:val="32"/>
          <w:szCs w:val="32"/>
          <w:shd w:val="clear" w:color="auto" w:fill="FFFFFF"/>
        </w:rPr>
      </w:pPr>
    </w:p>
    <w:p w14:paraId="55C6A3D1" w14:textId="77777777" w:rsidR="00FC79B0" w:rsidRDefault="00FC79B0" w:rsidP="00A358D3">
      <w:pPr>
        <w:spacing w:after="0" w:line="240" w:lineRule="auto"/>
        <w:rPr>
          <w:rFonts w:ascii="Arial" w:hAnsi="Arial" w:cs="Arial"/>
          <w:color w:val="FF0000"/>
          <w:sz w:val="32"/>
          <w:szCs w:val="32"/>
          <w:shd w:val="clear" w:color="auto" w:fill="FFFFFF"/>
        </w:rPr>
      </w:pPr>
    </w:p>
    <w:p w14:paraId="28432414" w14:textId="77777777" w:rsidR="00FC79B0" w:rsidRDefault="00FC79B0" w:rsidP="00A358D3">
      <w:pPr>
        <w:spacing w:after="0" w:line="240" w:lineRule="auto"/>
        <w:rPr>
          <w:rFonts w:ascii="Arial" w:hAnsi="Arial" w:cs="Arial"/>
          <w:color w:val="FF0000"/>
          <w:sz w:val="32"/>
          <w:szCs w:val="32"/>
          <w:shd w:val="clear" w:color="auto" w:fill="FFFFFF"/>
        </w:rPr>
      </w:pPr>
    </w:p>
    <w:p w14:paraId="367B9524" w14:textId="77777777" w:rsidR="00FC79B0" w:rsidRDefault="00FC79B0" w:rsidP="00A358D3">
      <w:pPr>
        <w:spacing w:after="0" w:line="240" w:lineRule="auto"/>
        <w:rPr>
          <w:rFonts w:ascii="Arial" w:hAnsi="Arial" w:cs="Arial"/>
          <w:shd w:val="clear" w:color="auto" w:fill="FFFFFF"/>
        </w:rPr>
      </w:pPr>
    </w:p>
    <w:p w14:paraId="567A9B9E" w14:textId="77777777" w:rsidR="00FC79B0" w:rsidRDefault="00FC79B0" w:rsidP="00A358D3">
      <w:pPr>
        <w:spacing w:after="0" w:line="240" w:lineRule="auto"/>
        <w:rPr>
          <w:rFonts w:ascii="Arial" w:hAnsi="Arial" w:cs="Arial"/>
          <w:shd w:val="clear" w:color="auto" w:fill="FFFFFF"/>
        </w:rPr>
      </w:pPr>
    </w:p>
    <w:p w14:paraId="698D13D0" w14:textId="3E15696F" w:rsidR="00AC4BA0" w:rsidRPr="00FC79B0" w:rsidRDefault="00AC4BA0" w:rsidP="00A358D3">
      <w:pPr>
        <w:spacing w:after="0" w:line="240" w:lineRule="auto"/>
        <w:rPr>
          <w:rFonts w:ascii="Arial" w:hAnsi="Arial" w:cs="Arial"/>
          <w:shd w:val="clear" w:color="auto" w:fill="FFFFFF"/>
        </w:rPr>
      </w:pPr>
      <w:r w:rsidRPr="00FC79B0">
        <w:rPr>
          <w:rFonts w:ascii="Arial" w:hAnsi="Arial" w:cs="Arial"/>
          <w:shd w:val="clear" w:color="auto" w:fill="FFFFFF"/>
        </w:rPr>
        <w:t>Ackerman, C. (2018). </w:t>
      </w:r>
      <w:r w:rsidRPr="00FC79B0">
        <w:rPr>
          <w:rFonts w:ascii="Arial" w:hAnsi="Arial" w:cs="Arial"/>
          <w:i/>
          <w:iCs/>
          <w:shd w:val="clear" w:color="auto" w:fill="FFFFFF"/>
        </w:rPr>
        <w:t xml:space="preserve">Carl Rogers' Client </w:t>
      </w:r>
      <w:proofErr w:type="spellStart"/>
      <w:r w:rsidRPr="00FC79B0">
        <w:rPr>
          <w:rFonts w:ascii="Arial" w:hAnsi="Arial" w:cs="Arial"/>
          <w:i/>
          <w:iCs/>
          <w:shd w:val="clear" w:color="auto" w:fill="FFFFFF"/>
        </w:rPr>
        <w:t>Centered</w:t>
      </w:r>
      <w:proofErr w:type="spellEnd"/>
      <w:r w:rsidRPr="00FC79B0">
        <w:rPr>
          <w:rFonts w:ascii="Arial" w:hAnsi="Arial" w:cs="Arial"/>
          <w:i/>
          <w:iCs/>
          <w:shd w:val="clear" w:color="auto" w:fill="FFFFFF"/>
        </w:rPr>
        <w:t xml:space="preserve"> Therapy: Definition, Techniques and Goals</w:t>
      </w:r>
      <w:r w:rsidRPr="00FC79B0">
        <w:rPr>
          <w:rFonts w:ascii="Arial" w:hAnsi="Arial" w:cs="Arial"/>
          <w:shd w:val="clear" w:color="auto" w:fill="FFFFFF"/>
        </w:rPr>
        <w:t>. [online] Positivepsychologyprogram.com. Available at: https://positivepsychologyprogram.com/client-centered-therapy/#goals (Accessed 19 Jan. 2018).</w:t>
      </w:r>
    </w:p>
    <w:p w14:paraId="29823C66" w14:textId="0453D400" w:rsidR="00AC4BA0" w:rsidRPr="00FC79B0" w:rsidRDefault="00AC4BA0" w:rsidP="00A358D3">
      <w:pPr>
        <w:spacing w:after="0" w:line="240" w:lineRule="auto"/>
        <w:rPr>
          <w:rFonts w:ascii="Arial" w:hAnsi="Arial" w:cs="Arial"/>
          <w:shd w:val="clear" w:color="auto" w:fill="FFFFFF"/>
        </w:rPr>
      </w:pPr>
    </w:p>
    <w:p w14:paraId="1EF8A74B" w14:textId="69B8EC27" w:rsidR="00AC4BA0" w:rsidRPr="00FC79B0" w:rsidRDefault="00AC4BA0" w:rsidP="00A358D3">
      <w:pPr>
        <w:spacing w:after="0" w:line="240" w:lineRule="auto"/>
        <w:rPr>
          <w:rStyle w:val="selectable"/>
          <w:rFonts w:ascii="Arial" w:hAnsi="Arial" w:cs="Arial"/>
          <w:shd w:val="clear" w:color="auto" w:fill="FFFFFF"/>
        </w:rPr>
      </w:pPr>
      <w:r w:rsidRPr="00FC79B0">
        <w:rPr>
          <w:rStyle w:val="Strong"/>
          <w:rFonts w:ascii="Arial" w:hAnsi="Arial" w:cs="Arial"/>
          <w:shd w:val="clear" w:color="auto" w:fill="FFFFFF"/>
        </w:rPr>
        <w:lastRenderedPageBreak/>
        <w:t>-</w:t>
      </w:r>
      <w:r w:rsidRPr="00FC79B0">
        <w:rPr>
          <w:rStyle w:val="selectable"/>
          <w:rFonts w:ascii="Arial" w:hAnsi="Arial" w:cs="Arial"/>
          <w:shd w:val="clear" w:color="auto" w:fill="FFFFFF"/>
        </w:rPr>
        <w:t>A-Z Quotes. (2017). </w:t>
      </w:r>
      <w:r w:rsidRPr="00FC79B0">
        <w:rPr>
          <w:rStyle w:val="selectable"/>
          <w:rFonts w:ascii="Arial" w:hAnsi="Arial" w:cs="Arial"/>
          <w:i/>
          <w:iCs/>
          <w:shd w:val="clear" w:color="auto" w:fill="FFFFFF"/>
        </w:rPr>
        <w:t>Carl Rogers Quote</w:t>
      </w:r>
      <w:r w:rsidRPr="00FC79B0">
        <w:rPr>
          <w:rStyle w:val="selectable"/>
          <w:rFonts w:ascii="Arial" w:hAnsi="Arial" w:cs="Arial"/>
          <w:shd w:val="clear" w:color="auto" w:fill="FFFFFF"/>
        </w:rPr>
        <w:t>. [online] Available at: http://www.azquotes.com/quote/249193 (Accessed 5 Dec. 2017).</w:t>
      </w:r>
    </w:p>
    <w:p w14:paraId="76487F2A" w14:textId="77777777" w:rsidR="00FC79B0" w:rsidRPr="00FC79B0" w:rsidRDefault="00FC79B0" w:rsidP="00A358D3">
      <w:pPr>
        <w:spacing w:after="0" w:line="240" w:lineRule="auto"/>
        <w:rPr>
          <w:rStyle w:val="selectable"/>
          <w:rFonts w:ascii="Arial" w:hAnsi="Arial" w:cs="Arial"/>
          <w:shd w:val="clear" w:color="auto" w:fill="FFFFFF"/>
        </w:rPr>
      </w:pPr>
    </w:p>
    <w:p w14:paraId="223A92AE" w14:textId="0393D3C8" w:rsidR="00FC79B0" w:rsidRPr="00FC79B0" w:rsidRDefault="00FC79B0" w:rsidP="00A358D3">
      <w:pPr>
        <w:spacing w:after="0" w:line="240" w:lineRule="auto"/>
        <w:rPr>
          <w:rFonts w:ascii="Arial" w:hAnsi="Arial" w:cs="Arial"/>
          <w:lang w:val="en-US"/>
        </w:rPr>
      </w:pPr>
      <w:r w:rsidRPr="00FC79B0">
        <w:rPr>
          <w:rFonts w:ascii="Arial" w:hAnsi="Arial" w:cs="Arial"/>
          <w:lang w:val="en-US"/>
        </w:rPr>
        <w:t xml:space="preserve">Bond, T. </w:t>
      </w:r>
      <w:proofErr w:type="spellStart"/>
      <w:r w:rsidRPr="00FC79B0">
        <w:rPr>
          <w:rFonts w:ascii="Arial" w:hAnsi="Arial" w:cs="Arial"/>
          <w:lang w:val="en-US"/>
        </w:rPr>
        <w:t>Michels</w:t>
      </w:r>
      <w:proofErr w:type="spellEnd"/>
      <w:r w:rsidRPr="00FC79B0">
        <w:rPr>
          <w:rFonts w:ascii="Arial" w:hAnsi="Arial" w:cs="Arial"/>
          <w:lang w:val="en-US"/>
        </w:rPr>
        <w:t xml:space="preserve">, B. (2015) Good Practice in Action. </w:t>
      </w:r>
      <w:r w:rsidRPr="00FC79B0">
        <w:rPr>
          <w:rFonts w:ascii="Arial" w:hAnsi="Arial" w:cs="Arial"/>
          <w:i/>
          <w:lang w:val="en-US"/>
        </w:rPr>
        <w:t>Managing confidentiality.</w:t>
      </w:r>
      <w:r w:rsidRPr="00FC79B0">
        <w:rPr>
          <w:rFonts w:ascii="Arial" w:hAnsi="Arial" w:cs="Arial"/>
          <w:lang w:val="en-US"/>
        </w:rPr>
        <w:t xml:space="preserve"> 14 (2) pp4.</w:t>
      </w:r>
    </w:p>
    <w:p w14:paraId="59304A97" w14:textId="77777777" w:rsidR="00FC79B0" w:rsidRPr="00FC79B0" w:rsidRDefault="00FC79B0" w:rsidP="00A358D3">
      <w:pPr>
        <w:spacing w:after="0" w:line="240" w:lineRule="auto"/>
        <w:rPr>
          <w:rFonts w:ascii="Arial" w:hAnsi="Arial" w:cs="Arial"/>
          <w:lang w:val="en-US"/>
        </w:rPr>
      </w:pPr>
    </w:p>
    <w:p w14:paraId="212D1F1F" w14:textId="2E03DFE8" w:rsidR="00FC79B0" w:rsidRPr="00FC79B0" w:rsidRDefault="00FC79B0" w:rsidP="00A358D3">
      <w:pPr>
        <w:spacing w:after="0" w:line="240" w:lineRule="auto"/>
        <w:rPr>
          <w:rFonts w:ascii="Arial" w:hAnsi="Arial" w:cs="Arial"/>
          <w:lang w:val="en-US"/>
        </w:rPr>
      </w:pPr>
      <w:r w:rsidRPr="00FC79B0">
        <w:rPr>
          <w:rFonts w:ascii="Arial" w:hAnsi="Arial" w:cs="Arial"/>
          <w:lang w:val="en-US"/>
        </w:rPr>
        <w:t xml:space="preserve">Bond, T. </w:t>
      </w:r>
      <w:proofErr w:type="spellStart"/>
      <w:r w:rsidRPr="00FC79B0">
        <w:rPr>
          <w:rFonts w:ascii="Arial" w:hAnsi="Arial" w:cs="Arial"/>
          <w:lang w:val="en-US"/>
        </w:rPr>
        <w:t>Michels</w:t>
      </w:r>
      <w:proofErr w:type="spellEnd"/>
      <w:r w:rsidRPr="00FC79B0">
        <w:rPr>
          <w:rFonts w:ascii="Arial" w:hAnsi="Arial" w:cs="Arial"/>
          <w:lang w:val="en-US"/>
        </w:rPr>
        <w:t xml:space="preserve">, B. (2015) Good Practice in Action. </w:t>
      </w:r>
      <w:r w:rsidRPr="00FC79B0">
        <w:rPr>
          <w:rFonts w:ascii="Arial" w:hAnsi="Arial" w:cs="Arial"/>
          <w:i/>
          <w:lang w:val="en-US"/>
        </w:rPr>
        <w:t>Managing confidentiality.</w:t>
      </w:r>
      <w:r w:rsidRPr="00FC79B0">
        <w:rPr>
          <w:rFonts w:ascii="Arial" w:hAnsi="Arial" w:cs="Arial"/>
          <w:lang w:val="en-US"/>
        </w:rPr>
        <w:t xml:space="preserve"> 14 (2) pp6.</w:t>
      </w:r>
    </w:p>
    <w:p w14:paraId="65B18AF1" w14:textId="672C1A36" w:rsidR="00FC79B0" w:rsidRPr="00FC79B0" w:rsidRDefault="00FC79B0" w:rsidP="00A358D3">
      <w:pPr>
        <w:spacing w:after="0" w:line="240" w:lineRule="auto"/>
        <w:rPr>
          <w:rFonts w:ascii="Arial" w:hAnsi="Arial" w:cs="Arial"/>
          <w:lang w:val="en-US"/>
        </w:rPr>
      </w:pPr>
    </w:p>
    <w:p w14:paraId="08D5DD31" w14:textId="77777777" w:rsidR="00FC79B0" w:rsidRPr="00FC79B0" w:rsidRDefault="00FC79B0" w:rsidP="00FC79B0">
      <w:pPr>
        <w:spacing w:after="0" w:line="240" w:lineRule="auto"/>
        <w:rPr>
          <w:rFonts w:ascii="Arial" w:hAnsi="Arial" w:cs="Arial"/>
          <w:shd w:val="clear" w:color="auto" w:fill="FFFFFF"/>
        </w:rPr>
      </w:pPr>
      <w:r w:rsidRPr="00FC79B0">
        <w:rPr>
          <w:rFonts w:ascii="Arial" w:hAnsi="Arial" w:cs="Arial"/>
          <w:shd w:val="clear" w:color="auto" w:fill="FFFFFF"/>
        </w:rPr>
        <w:t>Bond, T. (2015). </w:t>
      </w:r>
      <w:r w:rsidRPr="00FC79B0">
        <w:rPr>
          <w:rFonts w:ascii="Arial" w:hAnsi="Arial" w:cs="Arial"/>
          <w:i/>
          <w:iCs/>
          <w:shd w:val="clear" w:color="auto" w:fill="FFFFFF"/>
        </w:rPr>
        <w:t>Ethical Framework for the Counselling Professions</w:t>
      </w:r>
      <w:r w:rsidRPr="00FC79B0">
        <w:rPr>
          <w:rFonts w:ascii="Arial" w:hAnsi="Arial" w:cs="Arial"/>
          <w:shd w:val="clear" w:color="auto" w:fill="FFFFFF"/>
        </w:rPr>
        <w:t>. Leicestershire: British Association for Counselling and Psychotherapy, p.7.</w:t>
      </w:r>
    </w:p>
    <w:p w14:paraId="21F68194" w14:textId="77777777" w:rsidR="00FC79B0" w:rsidRPr="00FC79B0" w:rsidRDefault="00FC79B0" w:rsidP="00A358D3">
      <w:pPr>
        <w:spacing w:after="0" w:line="240" w:lineRule="auto"/>
        <w:rPr>
          <w:rFonts w:ascii="Arial" w:hAnsi="Arial" w:cs="Arial"/>
          <w:lang w:val="en-US"/>
        </w:rPr>
      </w:pPr>
    </w:p>
    <w:p w14:paraId="7ABDA94B" w14:textId="26952F6A" w:rsidR="00AC4BA0" w:rsidRPr="00FC79B0" w:rsidRDefault="00FC79B0" w:rsidP="00A358D3">
      <w:pPr>
        <w:spacing w:after="0" w:line="240" w:lineRule="auto"/>
        <w:rPr>
          <w:rFonts w:ascii="Arial" w:hAnsi="Arial" w:cs="Arial"/>
          <w:shd w:val="clear" w:color="auto" w:fill="FFFFFF"/>
        </w:rPr>
      </w:pPr>
      <w:r w:rsidRPr="00FC79B0">
        <w:rPr>
          <w:rFonts w:ascii="Arial" w:hAnsi="Arial" w:cs="Arial"/>
          <w:shd w:val="clear" w:color="auto" w:fill="FFFFFF"/>
        </w:rPr>
        <w:t>Bond, T. (2015). </w:t>
      </w:r>
      <w:r w:rsidRPr="00FC79B0">
        <w:rPr>
          <w:rFonts w:ascii="Arial" w:hAnsi="Arial" w:cs="Arial"/>
          <w:i/>
          <w:iCs/>
          <w:shd w:val="clear" w:color="auto" w:fill="FFFFFF"/>
        </w:rPr>
        <w:t>Ethical Framework for the Counselling Professions</w:t>
      </w:r>
      <w:r w:rsidRPr="00FC79B0">
        <w:rPr>
          <w:rFonts w:ascii="Arial" w:hAnsi="Arial" w:cs="Arial"/>
          <w:shd w:val="clear" w:color="auto" w:fill="FFFFFF"/>
        </w:rPr>
        <w:t>. Leicestershire: British Association for Counselling and Psychotherapy, p.2.</w:t>
      </w:r>
    </w:p>
    <w:p w14:paraId="35701BB9" w14:textId="77777777" w:rsidR="00FC79B0" w:rsidRPr="00FC79B0" w:rsidRDefault="00FC79B0" w:rsidP="00A358D3">
      <w:pPr>
        <w:spacing w:after="0" w:line="240" w:lineRule="auto"/>
        <w:rPr>
          <w:rFonts w:ascii="Arial" w:hAnsi="Arial" w:cs="Arial"/>
          <w:shd w:val="clear" w:color="auto" w:fill="FFFFFF"/>
        </w:rPr>
      </w:pPr>
    </w:p>
    <w:p w14:paraId="3B93C430" w14:textId="4448BC64" w:rsidR="00AC4BA0" w:rsidRPr="00FC79B0" w:rsidRDefault="00AC4BA0" w:rsidP="00A358D3">
      <w:pPr>
        <w:spacing w:after="0" w:line="240" w:lineRule="auto"/>
        <w:rPr>
          <w:rFonts w:ascii="Arial" w:hAnsi="Arial" w:cs="Arial"/>
          <w:shd w:val="clear" w:color="auto" w:fill="FFFFFF"/>
        </w:rPr>
      </w:pPr>
      <w:proofErr w:type="spellStart"/>
      <w:r w:rsidRPr="00FC79B0">
        <w:rPr>
          <w:rFonts w:ascii="Arial" w:hAnsi="Arial" w:cs="Arial"/>
          <w:shd w:val="clear" w:color="auto" w:fill="FFFFFF"/>
        </w:rPr>
        <w:t>BrainyQuote</w:t>
      </w:r>
      <w:proofErr w:type="spellEnd"/>
      <w:r w:rsidRPr="00FC79B0">
        <w:rPr>
          <w:rFonts w:ascii="Arial" w:hAnsi="Arial" w:cs="Arial"/>
          <w:shd w:val="clear" w:color="auto" w:fill="FFFFFF"/>
        </w:rPr>
        <w:t>. (2018). </w:t>
      </w:r>
      <w:r w:rsidRPr="00FC79B0">
        <w:rPr>
          <w:rFonts w:ascii="Arial" w:hAnsi="Arial" w:cs="Arial"/>
          <w:i/>
          <w:iCs/>
          <w:shd w:val="clear" w:color="auto" w:fill="FFFFFF"/>
        </w:rPr>
        <w:t>Albert Ellis Quotes</w:t>
      </w:r>
      <w:r w:rsidRPr="00FC79B0">
        <w:rPr>
          <w:rFonts w:ascii="Arial" w:hAnsi="Arial" w:cs="Arial"/>
          <w:shd w:val="clear" w:color="auto" w:fill="FFFFFF"/>
        </w:rPr>
        <w:t>. [online] Available at: https://www.brainyquote.com/quotes/albert_ellis_318501 (Accessed 19 Jan. 2018).</w:t>
      </w:r>
    </w:p>
    <w:p w14:paraId="5D868D09" w14:textId="77777777" w:rsidR="00FC79B0" w:rsidRPr="00FC79B0" w:rsidRDefault="00FC79B0" w:rsidP="00A358D3">
      <w:pPr>
        <w:spacing w:after="0" w:line="240" w:lineRule="auto"/>
        <w:rPr>
          <w:rFonts w:ascii="Arial" w:hAnsi="Arial" w:cs="Arial"/>
          <w:shd w:val="clear" w:color="auto" w:fill="FFFFFF"/>
        </w:rPr>
      </w:pPr>
    </w:p>
    <w:p w14:paraId="418369D1" w14:textId="28E4686B" w:rsidR="00AC4BA0" w:rsidRPr="00FC79B0" w:rsidRDefault="00AC4BA0" w:rsidP="00A358D3">
      <w:pPr>
        <w:spacing w:after="0" w:line="240" w:lineRule="auto"/>
        <w:rPr>
          <w:rFonts w:ascii="Arial" w:hAnsi="Arial" w:cs="Arial"/>
          <w:shd w:val="clear" w:color="auto" w:fill="FFFFFF"/>
        </w:rPr>
      </w:pPr>
      <w:r w:rsidRPr="00FC79B0">
        <w:rPr>
          <w:rFonts w:ascii="Arial" w:hAnsi="Arial" w:cs="Arial"/>
          <w:shd w:val="clear" w:color="auto" w:fill="FFFFFF"/>
        </w:rPr>
        <w:t>Counselling Training Liverpool Ltd. (2018). </w:t>
      </w:r>
      <w:r w:rsidRPr="00FC79B0">
        <w:rPr>
          <w:rFonts w:ascii="Arial" w:hAnsi="Arial" w:cs="Arial"/>
          <w:i/>
          <w:iCs/>
          <w:shd w:val="clear" w:color="auto" w:fill="FFFFFF"/>
        </w:rPr>
        <w:t xml:space="preserve">Being Congruent - what does it </w:t>
      </w:r>
      <w:proofErr w:type="gramStart"/>
      <w:r w:rsidRPr="00FC79B0">
        <w:rPr>
          <w:rFonts w:ascii="Arial" w:hAnsi="Arial" w:cs="Arial"/>
          <w:i/>
          <w:iCs/>
          <w:shd w:val="clear" w:color="auto" w:fill="FFFFFF"/>
        </w:rPr>
        <w:t>mean?</w:t>
      </w:r>
      <w:r w:rsidRPr="00FC79B0">
        <w:rPr>
          <w:rFonts w:ascii="Arial" w:hAnsi="Arial" w:cs="Arial"/>
          <w:shd w:val="clear" w:color="auto" w:fill="FFFFFF"/>
        </w:rPr>
        <w:t>.</w:t>
      </w:r>
      <w:proofErr w:type="gramEnd"/>
      <w:r w:rsidRPr="00FC79B0">
        <w:rPr>
          <w:rFonts w:ascii="Arial" w:hAnsi="Arial" w:cs="Arial"/>
          <w:shd w:val="clear" w:color="auto" w:fill="FFFFFF"/>
        </w:rPr>
        <w:t xml:space="preserve"> [online] Available at: https://www.counsellingtrainingliverpool.org.uk/blog/being-congruent-what-does-it-mean (Accessed 19 Jan. 2018).</w:t>
      </w:r>
      <w:r w:rsidRPr="00FC79B0">
        <w:rPr>
          <w:rFonts w:ascii="Arial" w:hAnsi="Arial" w:cs="Arial"/>
        </w:rPr>
        <w:t xml:space="preserve">  </w:t>
      </w:r>
    </w:p>
    <w:p w14:paraId="5621ABAA" w14:textId="64C380D5" w:rsidR="00AC4BA0" w:rsidRPr="00FC79B0" w:rsidRDefault="00AC4BA0" w:rsidP="00A358D3">
      <w:pPr>
        <w:spacing w:after="0" w:line="240" w:lineRule="auto"/>
        <w:rPr>
          <w:rFonts w:ascii="Arial" w:hAnsi="Arial" w:cs="Arial"/>
          <w:shd w:val="clear" w:color="auto" w:fill="FFFFFF"/>
        </w:rPr>
      </w:pPr>
    </w:p>
    <w:p w14:paraId="0122B0DD" w14:textId="77777777" w:rsidR="00FC79B0" w:rsidRPr="00FC79B0" w:rsidRDefault="00AC4BA0" w:rsidP="00A358D3">
      <w:pPr>
        <w:spacing w:after="0" w:line="240" w:lineRule="auto"/>
        <w:rPr>
          <w:rFonts w:ascii="Arial" w:hAnsi="Arial" w:cs="Arial"/>
          <w:shd w:val="clear" w:color="auto" w:fill="FFFFFF"/>
        </w:rPr>
      </w:pPr>
      <w:r w:rsidRPr="00FC79B0">
        <w:rPr>
          <w:rFonts w:ascii="Arial" w:hAnsi="Arial" w:cs="Arial"/>
          <w:shd w:val="clear" w:color="auto" w:fill="FFFFFF"/>
        </w:rPr>
        <w:t>Goodreads.com. (2018). </w:t>
      </w:r>
      <w:r w:rsidRPr="00FC79B0">
        <w:rPr>
          <w:rFonts w:ascii="Arial" w:hAnsi="Arial" w:cs="Arial"/>
          <w:i/>
          <w:iCs/>
          <w:shd w:val="clear" w:color="auto" w:fill="FFFFFF"/>
        </w:rPr>
        <w:t xml:space="preserve">Frederick Salomon </w:t>
      </w:r>
      <w:proofErr w:type="spellStart"/>
      <w:r w:rsidRPr="00FC79B0">
        <w:rPr>
          <w:rFonts w:ascii="Arial" w:hAnsi="Arial" w:cs="Arial"/>
          <w:i/>
          <w:iCs/>
          <w:shd w:val="clear" w:color="auto" w:fill="FFFFFF"/>
        </w:rPr>
        <w:t>Perls</w:t>
      </w:r>
      <w:proofErr w:type="spellEnd"/>
      <w:r w:rsidRPr="00FC79B0">
        <w:rPr>
          <w:rFonts w:ascii="Arial" w:hAnsi="Arial" w:cs="Arial"/>
          <w:i/>
          <w:iCs/>
          <w:shd w:val="clear" w:color="auto" w:fill="FFFFFF"/>
        </w:rPr>
        <w:t xml:space="preserve"> Quotes (Author of Gestalt Therapy Verbatim)</w:t>
      </w:r>
      <w:r w:rsidRPr="00FC79B0">
        <w:rPr>
          <w:rFonts w:ascii="Arial" w:hAnsi="Arial" w:cs="Arial"/>
          <w:shd w:val="clear" w:color="auto" w:fill="FFFFFF"/>
        </w:rPr>
        <w:t>. [online] Available at: https://www.goodreads.com/author/quotes/6271795.Frederick_Salomon_Perls (Accessed 19 Jan. 2018).</w:t>
      </w:r>
    </w:p>
    <w:p w14:paraId="71782258" w14:textId="07772713" w:rsidR="00AC4BA0" w:rsidRPr="00FC79B0" w:rsidRDefault="00AC4BA0" w:rsidP="00A358D3">
      <w:pPr>
        <w:spacing w:after="0" w:line="240" w:lineRule="auto"/>
        <w:rPr>
          <w:rFonts w:ascii="Arial" w:hAnsi="Arial" w:cs="Arial"/>
          <w:shd w:val="clear" w:color="auto" w:fill="FFFFFF"/>
        </w:rPr>
      </w:pPr>
      <w:r w:rsidRPr="00FC79B0">
        <w:rPr>
          <w:rFonts w:ascii="Arial" w:hAnsi="Arial" w:cs="Arial"/>
          <w:shd w:val="clear" w:color="auto" w:fill="FFFFFF"/>
        </w:rPr>
        <w:t>Nelson-Jones, R. (2011). Six key approaches to counselling and therapy. London: Sage, p.97.</w:t>
      </w:r>
    </w:p>
    <w:p w14:paraId="529A78C7" w14:textId="0B184123" w:rsidR="00FC79B0" w:rsidRPr="00FC79B0" w:rsidRDefault="00FC79B0" w:rsidP="00A358D3">
      <w:pPr>
        <w:spacing w:after="0" w:line="240" w:lineRule="auto"/>
        <w:rPr>
          <w:rFonts w:ascii="Arial" w:hAnsi="Arial" w:cs="Arial"/>
          <w:shd w:val="clear" w:color="auto" w:fill="FFFFFF"/>
        </w:rPr>
      </w:pPr>
    </w:p>
    <w:p w14:paraId="3C87A332" w14:textId="3A8C99F1" w:rsidR="00FC79B0" w:rsidRPr="00FC79B0" w:rsidRDefault="00FC79B0" w:rsidP="00A358D3">
      <w:pPr>
        <w:spacing w:after="0" w:line="240" w:lineRule="auto"/>
        <w:rPr>
          <w:rFonts w:ascii="Arial" w:hAnsi="Arial" w:cs="Arial"/>
          <w:shd w:val="clear" w:color="auto" w:fill="FFFFFF"/>
        </w:rPr>
      </w:pPr>
      <w:r w:rsidRPr="00FC79B0">
        <w:rPr>
          <w:rFonts w:ascii="Arial" w:hAnsi="Arial" w:cs="Arial"/>
          <w:shd w:val="clear" w:color="auto" w:fill="FFFFFF"/>
        </w:rPr>
        <w:t>Nmc.org.uk. (2018). </w:t>
      </w:r>
      <w:r w:rsidRPr="00FC79B0">
        <w:rPr>
          <w:rFonts w:ascii="Arial" w:hAnsi="Arial" w:cs="Arial"/>
          <w:i/>
          <w:iCs/>
          <w:shd w:val="clear" w:color="auto" w:fill="FFFFFF"/>
        </w:rPr>
        <w:t xml:space="preserve">Good Care </w:t>
      </w:r>
      <w:proofErr w:type="gramStart"/>
      <w:r w:rsidRPr="00FC79B0">
        <w:rPr>
          <w:rFonts w:ascii="Arial" w:hAnsi="Arial" w:cs="Arial"/>
          <w:i/>
          <w:iCs/>
          <w:shd w:val="clear" w:color="auto" w:fill="FFFFFF"/>
        </w:rPr>
        <w:t>From</w:t>
      </w:r>
      <w:proofErr w:type="gramEnd"/>
      <w:r w:rsidRPr="00FC79B0">
        <w:rPr>
          <w:rFonts w:ascii="Arial" w:hAnsi="Arial" w:cs="Arial"/>
          <w:i/>
          <w:iCs/>
          <w:shd w:val="clear" w:color="auto" w:fill="FFFFFF"/>
        </w:rPr>
        <w:t xml:space="preserve"> Nurses and Midwives – The </w:t>
      </w:r>
      <w:proofErr w:type="spellStart"/>
      <w:r w:rsidRPr="00FC79B0">
        <w:rPr>
          <w:rFonts w:ascii="Arial" w:hAnsi="Arial" w:cs="Arial"/>
          <w:i/>
          <w:iCs/>
          <w:shd w:val="clear" w:color="auto" w:fill="FFFFFF"/>
        </w:rPr>
        <w:t>nmc</w:t>
      </w:r>
      <w:proofErr w:type="spellEnd"/>
      <w:r w:rsidRPr="00FC79B0">
        <w:rPr>
          <w:rFonts w:ascii="Arial" w:hAnsi="Arial" w:cs="Arial"/>
          <w:shd w:val="clear" w:color="auto" w:fill="FFFFFF"/>
        </w:rPr>
        <w:t>. [online] Available at: https://www.nmc.org.uk/globalassets/sitedocuments/nmc-publications/nmc-code-patient-public-leaflet.pdf (Accessed 19 Jan. 2018).</w:t>
      </w:r>
    </w:p>
    <w:p w14:paraId="17EA288D" w14:textId="77777777" w:rsidR="00FC79B0" w:rsidRPr="00FC79B0" w:rsidRDefault="00FC79B0" w:rsidP="00A358D3">
      <w:pPr>
        <w:spacing w:after="0" w:line="240" w:lineRule="auto"/>
        <w:rPr>
          <w:rFonts w:ascii="Arial" w:hAnsi="Arial" w:cs="Arial"/>
          <w:shd w:val="clear" w:color="auto" w:fill="FFFFFF"/>
        </w:rPr>
      </w:pPr>
    </w:p>
    <w:p w14:paraId="3E455511" w14:textId="2AE7C12A" w:rsidR="00FC79B0" w:rsidRPr="00FC79B0" w:rsidRDefault="00FC79B0" w:rsidP="00A358D3">
      <w:pPr>
        <w:spacing w:after="0" w:line="240" w:lineRule="auto"/>
        <w:rPr>
          <w:rFonts w:ascii="Arial" w:hAnsi="Arial" w:cs="Arial"/>
          <w:shd w:val="clear" w:color="auto" w:fill="FFFFFF"/>
        </w:rPr>
      </w:pPr>
      <w:r w:rsidRPr="00FC79B0">
        <w:rPr>
          <w:rFonts w:ascii="Arial" w:hAnsi="Arial" w:cs="Arial"/>
          <w:shd w:val="clear" w:color="auto" w:fill="FFFFFF"/>
        </w:rPr>
        <w:t xml:space="preserve">Riley, J R. (2015) </w:t>
      </w:r>
      <w:r w:rsidRPr="00FC79B0">
        <w:rPr>
          <w:rFonts w:ascii="Arial" w:hAnsi="Arial" w:cs="Arial"/>
          <w:i/>
          <w:shd w:val="clear" w:color="auto" w:fill="FFFFFF"/>
        </w:rPr>
        <w:t xml:space="preserve">Communication in Nursing. </w:t>
      </w:r>
      <w:r w:rsidRPr="00FC79B0">
        <w:rPr>
          <w:rFonts w:ascii="Arial" w:hAnsi="Arial" w:cs="Arial"/>
          <w:shd w:val="clear" w:color="auto" w:fill="FFFFFF"/>
        </w:rPr>
        <w:t>St Louis: Elsevier, p.1.</w:t>
      </w:r>
    </w:p>
    <w:p w14:paraId="592C72A2" w14:textId="1936A631" w:rsidR="00AC4BA0" w:rsidRPr="00FC79B0" w:rsidRDefault="00AC4BA0" w:rsidP="00A358D3">
      <w:pPr>
        <w:spacing w:after="0" w:line="240" w:lineRule="auto"/>
        <w:rPr>
          <w:rFonts w:ascii="Arial" w:hAnsi="Arial" w:cs="Arial"/>
          <w:shd w:val="clear" w:color="auto" w:fill="FFFFFF"/>
        </w:rPr>
      </w:pPr>
    </w:p>
    <w:p w14:paraId="60926A82" w14:textId="3F95A522" w:rsidR="00AC4BA0" w:rsidRPr="00FC79B0" w:rsidRDefault="00AC4BA0" w:rsidP="00A358D3">
      <w:pPr>
        <w:spacing w:after="0" w:line="240" w:lineRule="auto"/>
        <w:rPr>
          <w:rFonts w:ascii="Arial" w:hAnsi="Arial" w:cs="Arial"/>
          <w:shd w:val="clear" w:color="auto" w:fill="FFFFFF"/>
        </w:rPr>
      </w:pPr>
      <w:r w:rsidRPr="00FC79B0">
        <w:rPr>
          <w:rFonts w:ascii="Arial" w:hAnsi="Arial" w:cs="Arial"/>
          <w:shd w:val="clear" w:color="auto" w:fill="FFFFFF"/>
        </w:rPr>
        <w:t>Simplypsychology.org. (2018). </w:t>
      </w:r>
      <w:r w:rsidRPr="00FC79B0">
        <w:rPr>
          <w:rFonts w:ascii="Arial" w:hAnsi="Arial" w:cs="Arial"/>
          <w:i/>
          <w:iCs/>
          <w:shd w:val="clear" w:color="auto" w:fill="FFFFFF"/>
        </w:rPr>
        <w:t>Carl Rogers | Simply Psychology</w:t>
      </w:r>
      <w:r w:rsidRPr="00FC79B0">
        <w:rPr>
          <w:rFonts w:ascii="Arial" w:hAnsi="Arial" w:cs="Arial"/>
          <w:shd w:val="clear" w:color="auto" w:fill="FFFFFF"/>
        </w:rPr>
        <w:t>. [online] Available at: https://www.simplypsychology.org/carl-rogers.html (Accessed 19 Jan. 2018).</w:t>
      </w:r>
    </w:p>
    <w:p w14:paraId="46E23379" w14:textId="6EDD80B2" w:rsidR="00AC4BA0" w:rsidRPr="00FC79B0" w:rsidRDefault="00AC4BA0" w:rsidP="00A358D3">
      <w:pPr>
        <w:spacing w:after="0" w:line="240" w:lineRule="auto"/>
        <w:rPr>
          <w:rFonts w:ascii="Arial" w:hAnsi="Arial" w:cs="Arial"/>
          <w:shd w:val="clear" w:color="auto" w:fill="FFFFFF"/>
        </w:rPr>
      </w:pPr>
    </w:p>
    <w:p w14:paraId="429F2167" w14:textId="6A77F427" w:rsidR="00AC4BA0" w:rsidRPr="00FC79B0" w:rsidRDefault="00AC4BA0" w:rsidP="00A358D3">
      <w:pPr>
        <w:spacing w:after="0" w:line="240" w:lineRule="auto"/>
        <w:rPr>
          <w:rFonts w:ascii="Arial" w:hAnsi="Arial" w:cs="Arial"/>
          <w:shd w:val="clear" w:color="auto" w:fill="FFFFFF"/>
        </w:rPr>
      </w:pPr>
      <w:r w:rsidRPr="00FC79B0">
        <w:rPr>
          <w:rFonts w:ascii="Arial" w:hAnsi="Arial" w:cs="Arial"/>
          <w:shd w:val="clear" w:color="auto" w:fill="FFFFFF"/>
        </w:rPr>
        <w:t>YouTube. (2018). </w:t>
      </w:r>
      <w:r w:rsidRPr="00FC79B0">
        <w:rPr>
          <w:rFonts w:ascii="Arial" w:hAnsi="Arial" w:cs="Arial"/>
          <w:i/>
          <w:iCs/>
          <w:shd w:val="clear" w:color="auto" w:fill="FFFFFF"/>
        </w:rPr>
        <w:t>Albert Ellis and Gloria - Counselling (1965) Full Session - Rational Emotive Therapy</w:t>
      </w:r>
      <w:r w:rsidRPr="00FC79B0">
        <w:rPr>
          <w:rFonts w:ascii="Arial" w:hAnsi="Arial" w:cs="Arial"/>
          <w:shd w:val="clear" w:color="auto" w:fill="FFFFFF"/>
        </w:rPr>
        <w:t>. [online] Available at: https://www.youtube.com/watch?v=odnoF8V3g6g (Accessed 19 Jan. 2018).</w:t>
      </w:r>
    </w:p>
    <w:p w14:paraId="108123A7" w14:textId="454170D8" w:rsidR="00AC4BA0" w:rsidRPr="00FC79B0" w:rsidRDefault="00AC4BA0" w:rsidP="00A358D3">
      <w:pPr>
        <w:spacing w:after="0" w:line="240" w:lineRule="auto"/>
        <w:rPr>
          <w:rFonts w:ascii="Arial" w:hAnsi="Arial" w:cs="Arial"/>
          <w:shd w:val="clear" w:color="auto" w:fill="FFFFFF"/>
        </w:rPr>
      </w:pPr>
    </w:p>
    <w:p w14:paraId="22DF1E65" w14:textId="62644204" w:rsidR="00AC4BA0" w:rsidRPr="00FC79B0" w:rsidRDefault="00AC4BA0" w:rsidP="00A358D3">
      <w:pPr>
        <w:spacing w:after="0" w:line="240" w:lineRule="auto"/>
        <w:rPr>
          <w:rFonts w:ascii="Arial" w:hAnsi="Arial" w:cs="Arial"/>
          <w:shd w:val="clear" w:color="auto" w:fill="FFFFFF"/>
        </w:rPr>
      </w:pPr>
      <w:r w:rsidRPr="00FC79B0">
        <w:rPr>
          <w:rFonts w:ascii="Arial" w:hAnsi="Arial" w:cs="Arial"/>
          <w:shd w:val="clear" w:color="auto" w:fill="FFFFFF"/>
        </w:rPr>
        <w:t>YouTube. (2018). </w:t>
      </w:r>
      <w:r w:rsidRPr="00FC79B0">
        <w:rPr>
          <w:rFonts w:ascii="Arial" w:hAnsi="Arial" w:cs="Arial"/>
          <w:i/>
          <w:iCs/>
          <w:shd w:val="clear" w:color="auto" w:fill="FFFFFF"/>
        </w:rPr>
        <w:t xml:space="preserve">Fritz </w:t>
      </w:r>
      <w:proofErr w:type="spellStart"/>
      <w:r w:rsidRPr="00FC79B0">
        <w:rPr>
          <w:rFonts w:ascii="Arial" w:hAnsi="Arial" w:cs="Arial"/>
          <w:i/>
          <w:iCs/>
          <w:shd w:val="clear" w:color="auto" w:fill="FFFFFF"/>
        </w:rPr>
        <w:t>Perls</w:t>
      </w:r>
      <w:proofErr w:type="spellEnd"/>
      <w:r w:rsidRPr="00FC79B0">
        <w:rPr>
          <w:rFonts w:ascii="Arial" w:hAnsi="Arial" w:cs="Arial"/>
          <w:i/>
          <w:iCs/>
          <w:shd w:val="clear" w:color="auto" w:fill="FFFFFF"/>
        </w:rPr>
        <w:t xml:space="preserve"> and Gloria - Counselling (1965) Full Session</w:t>
      </w:r>
      <w:r w:rsidRPr="00FC79B0">
        <w:rPr>
          <w:rFonts w:ascii="Arial" w:hAnsi="Arial" w:cs="Arial"/>
          <w:shd w:val="clear" w:color="auto" w:fill="FFFFFF"/>
        </w:rPr>
        <w:t>. [online] Available at: https://www.youtube.com/watch?v=it0j6FIxIog (Accessed 19 Jan. 2018).</w:t>
      </w:r>
    </w:p>
    <w:p w14:paraId="17675453" w14:textId="721AA7C6" w:rsidR="00AC4BA0" w:rsidRPr="00FC79B0" w:rsidRDefault="00AC4BA0" w:rsidP="00A358D3">
      <w:pPr>
        <w:spacing w:after="0" w:line="240" w:lineRule="auto"/>
        <w:rPr>
          <w:rFonts w:ascii="Arial" w:hAnsi="Arial" w:cs="Arial"/>
          <w:shd w:val="clear" w:color="auto" w:fill="FFFFFF"/>
        </w:rPr>
      </w:pPr>
    </w:p>
    <w:p w14:paraId="0F085B5C" w14:textId="77777777" w:rsidR="00FC79B0" w:rsidRPr="00FC79B0" w:rsidRDefault="00FC79B0" w:rsidP="00FC79B0">
      <w:pPr>
        <w:pStyle w:val="NormalWeb"/>
        <w:spacing w:before="0" w:beforeAutospacing="0" w:after="0" w:afterAutospacing="0"/>
        <w:rPr>
          <w:rFonts w:ascii="Arial" w:hAnsi="Arial" w:cs="Arial"/>
          <w:sz w:val="22"/>
          <w:szCs w:val="22"/>
          <w:shd w:val="clear" w:color="auto" w:fill="FFFFFF"/>
        </w:rPr>
      </w:pPr>
      <w:r w:rsidRPr="00FC79B0">
        <w:rPr>
          <w:rFonts w:ascii="Arial" w:hAnsi="Arial" w:cs="Arial"/>
          <w:sz w:val="22"/>
          <w:szCs w:val="22"/>
          <w:shd w:val="clear" w:color="auto" w:fill="FFFFFF"/>
        </w:rPr>
        <w:t>YouTube. (2018). </w:t>
      </w:r>
      <w:r w:rsidRPr="00FC79B0">
        <w:rPr>
          <w:rFonts w:ascii="Arial" w:hAnsi="Arial" w:cs="Arial"/>
          <w:i/>
          <w:iCs/>
          <w:sz w:val="22"/>
          <w:szCs w:val="22"/>
          <w:shd w:val="clear" w:color="auto" w:fill="FFFFFF"/>
        </w:rPr>
        <w:t xml:space="preserve">Fritz </w:t>
      </w:r>
      <w:proofErr w:type="spellStart"/>
      <w:r w:rsidRPr="00FC79B0">
        <w:rPr>
          <w:rFonts w:ascii="Arial" w:hAnsi="Arial" w:cs="Arial"/>
          <w:i/>
          <w:iCs/>
          <w:sz w:val="22"/>
          <w:szCs w:val="22"/>
          <w:shd w:val="clear" w:color="auto" w:fill="FFFFFF"/>
        </w:rPr>
        <w:t>Perls</w:t>
      </w:r>
      <w:proofErr w:type="spellEnd"/>
      <w:r w:rsidRPr="00FC79B0">
        <w:rPr>
          <w:rFonts w:ascii="Arial" w:hAnsi="Arial" w:cs="Arial"/>
          <w:i/>
          <w:iCs/>
          <w:sz w:val="22"/>
          <w:szCs w:val="22"/>
          <w:shd w:val="clear" w:color="auto" w:fill="FFFFFF"/>
        </w:rPr>
        <w:t xml:space="preserve"> and Gloria - Counselling (1965) Full Session</w:t>
      </w:r>
      <w:r w:rsidRPr="00FC79B0">
        <w:rPr>
          <w:rFonts w:ascii="Arial" w:hAnsi="Arial" w:cs="Arial"/>
          <w:sz w:val="22"/>
          <w:szCs w:val="22"/>
          <w:shd w:val="clear" w:color="auto" w:fill="FFFFFF"/>
        </w:rPr>
        <w:t>. [online] Available at: https://www.youtube.com/watch?v=it0j6FIxIog (Accessed 19 Jan. 2018).</w:t>
      </w:r>
    </w:p>
    <w:p w14:paraId="03A35CE8" w14:textId="2D2FDB11" w:rsidR="00AC4BA0" w:rsidRDefault="00AC4BA0" w:rsidP="00A358D3">
      <w:pPr>
        <w:spacing w:after="0" w:line="240" w:lineRule="auto"/>
        <w:rPr>
          <w:rFonts w:ascii="Arial" w:hAnsi="Arial" w:cs="Arial"/>
          <w:sz w:val="32"/>
          <w:szCs w:val="32"/>
          <w:shd w:val="clear" w:color="auto" w:fill="FFFFFF"/>
        </w:rPr>
      </w:pPr>
    </w:p>
    <w:p w14:paraId="1FF3EA27" w14:textId="6B6A9EE0" w:rsidR="00AC4BA0" w:rsidRDefault="00AC4BA0" w:rsidP="00A358D3">
      <w:pPr>
        <w:spacing w:after="0" w:line="240" w:lineRule="auto"/>
        <w:rPr>
          <w:rFonts w:ascii="Arial" w:hAnsi="Arial" w:cs="Arial"/>
          <w:sz w:val="32"/>
          <w:szCs w:val="32"/>
          <w:shd w:val="clear" w:color="auto" w:fill="FFFFFF"/>
        </w:rPr>
      </w:pPr>
    </w:p>
    <w:p w14:paraId="745DE6DE" w14:textId="516EB747" w:rsidR="00AC4BA0" w:rsidRDefault="00AC4BA0" w:rsidP="00A358D3">
      <w:pPr>
        <w:spacing w:after="0" w:line="240" w:lineRule="auto"/>
        <w:rPr>
          <w:rFonts w:ascii="Arial" w:hAnsi="Arial" w:cs="Arial"/>
          <w:sz w:val="32"/>
          <w:szCs w:val="32"/>
          <w:shd w:val="clear" w:color="auto" w:fill="FFFFFF"/>
        </w:rPr>
      </w:pPr>
    </w:p>
    <w:p w14:paraId="1F79F689" w14:textId="24F3B426" w:rsidR="00AC4BA0" w:rsidRDefault="00AC4BA0" w:rsidP="00A358D3">
      <w:pPr>
        <w:spacing w:after="0" w:line="240" w:lineRule="auto"/>
        <w:rPr>
          <w:rFonts w:ascii="Arial" w:hAnsi="Arial" w:cs="Arial"/>
          <w:sz w:val="32"/>
          <w:szCs w:val="32"/>
          <w:shd w:val="clear" w:color="auto" w:fill="FFFFFF"/>
        </w:rPr>
      </w:pPr>
    </w:p>
    <w:p w14:paraId="3452C922" w14:textId="66FAE116" w:rsidR="00AC4BA0" w:rsidRDefault="00AC4BA0" w:rsidP="00A358D3">
      <w:pPr>
        <w:spacing w:after="0" w:line="240" w:lineRule="auto"/>
        <w:rPr>
          <w:rFonts w:ascii="Arial" w:hAnsi="Arial" w:cs="Arial"/>
          <w:sz w:val="32"/>
          <w:szCs w:val="32"/>
          <w:shd w:val="clear" w:color="auto" w:fill="FFFFFF"/>
        </w:rPr>
      </w:pPr>
    </w:p>
    <w:p w14:paraId="4199EAA0" w14:textId="48CAC99A" w:rsidR="00AC4BA0" w:rsidRDefault="00AC4BA0" w:rsidP="00A358D3">
      <w:pPr>
        <w:spacing w:after="0" w:line="240" w:lineRule="auto"/>
        <w:rPr>
          <w:rFonts w:ascii="Arial" w:hAnsi="Arial" w:cs="Arial"/>
          <w:sz w:val="32"/>
          <w:szCs w:val="32"/>
          <w:shd w:val="clear" w:color="auto" w:fill="FFFFFF"/>
        </w:rPr>
      </w:pPr>
    </w:p>
    <w:p w14:paraId="26A4EBBE" w14:textId="1FF4A6DA" w:rsidR="00AC4BA0" w:rsidRDefault="00AC4BA0" w:rsidP="00A358D3">
      <w:pPr>
        <w:spacing w:after="0" w:line="240" w:lineRule="auto"/>
        <w:rPr>
          <w:rFonts w:ascii="Arial" w:hAnsi="Arial" w:cs="Arial"/>
          <w:sz w:val="32"/>
          <w:szCs w:val="32"/>
          <w:shd w:val="clear" w:color="auto" w:fill="FFFFFF"/>
        </w:rPr>
      </w:pPr>
    </w:p>
    <w:p w14:paraId="07B1AFF9" w14:textId="46B88E77" w:rsidR="00AC4BA0" w:rsidRDefault="00AC4BA0" w:rsidP="00A358D3">
      <w:pPr>
        <w:spacing w:after="0" w:line="240" w:lineRule="auto"/>
        <w:rPr>
          <w:rFonts w:ascii="Arial" w:hAnsi="Arial" w:cs="Arial"/>
          <w:sz w:val="32"/>
          <w:szCs w:val="32"/>
          <w:shd w:val="clear" w:color="auto" w:fill="FFFFFF"/>
        </w:rPr>
      </w:pPr>
    </w:p>
    <w:p w14:paraId="313E4F1C" w14:textId="77777777" w:rsidR="00AC4BA0" w:rsidRPr="00C3279A" w:rsidRDefault="00AC4BA0" w:rsidP="00A358D3">
      <w:pPr>
        <w:spacing w:after="0" w:line="240" w:lineRule="auto"/>
        <w:rPr>
          <w:rFonts w:ascii="Arial" w:hAnsi="Arial" w:cs="Arial"/>
          <w:sz w:val="32"/>
          <w:szCs w:val="32"/>
          <w:shd w:val="clear" w:color="auto" w:fill="FFFFFF"/>
        </w:rPr>
      </w:pPr>
    </w:p>
    <w:p w14:paraId="7B8C7992" w14:textId="77777777" w:rsidR="000C105C" w:rsidRPr="000C105C" w:rsidRDefault="000C105C">
      <w:pPr>
        <w:rPr>
          <w:rFonts w:ascii="Arial" w:hAnsi="Arial" w:cs="Arial"/>
          <w:color w:val="FF0000"/>
          <w:sz w:val="32"/>
          <w:szCs w:val="32"/>
        </w:rPr>
      </w:pPr>
    </w:p>
    <w:sectPr w:rsidR="000C105C" w:rsidRPr="000C10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7FC670" w14:textId="77777777" w:rsidR="00E72EC4" w:rsidRDefault="00E72EC4" w:rsidP="00B56D5D">
      <w:pPr>
        <w:spacing w:after="0" w:line="240" w:lineRule="auto"/>
      </w:pPr>
      <w:r>
        <w:separator/>
      </w:r>
    </w:p>
  </w:endnote>
  <w:endnote w:type="continuationSeparator" w:id="0">
    <w:p w14:paraId="55BECDB6" w14:textId="77777777" w:rsidR="00E72EC4" w:rsidRDefault="00E72EC4" w:rsidP="00B56D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842B68" w14:textId="77777777" w:rsidR="00E72EC4" w:rsidRDefault="00E72EC4" w:rsidP="00B56D5D">
      <w:pPr>
        <w:spacing w:after="0" w:line="240" w:lineRule="auto"/>
      </w:pPr>
      <w:r>
        <w:separator/>
      </w:r>
    </w:p>
  </w:footnote>
  <w:footnote w:type="continuationSeparator" w:id="0">
    <w:p w14:paraId="4401B53A" w14:textId="77777777" w:rsidR="00E72EC4" w:rsidRDefault="00E72EC4" w:rsidP="00B56D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FD287F"/>
    <w:multiLevelType w:val="multilevel"/>
    <w:tmpl w:val="75385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2CD"/>
    <w:rsid w:val="00004258"/>
    <w:rsid w:val="00027000"/>
    <w:rsid w:val="000563C9"/>
    <w:rsid w:val="000A2706"/>
    <w:rsid w:val="000C105C"/>
    <w:rsid w:val="000E0AE2"/>
    <w:rsid w:val="000E23EC"/>
    <w:rsid w:val="000E5EBF"/>
    <w:rsid w:val="00146617"/>
    <w:rsid w:val="00155B33"/>
    <w:rsid w:val="00185FFF"/>
    <w:rsid w:val="001A1B7F"/>
    <w:rsid w:val="00210F59"/>
    <w:rsid w:val="0026222E"/>
    <w:rsid w:val="002B78B7"/>
    <w:rsid w:val="0030574C"/>
    <w:rsid w:val="003364F6"/>
    <w:rsid w:val="003762CD"/>
    <w:rsid w:val="00377CF9"/>
    <w:rsid w:val="00384C38"/>
    <w:rsid w:val="003F1897"/>
    <w:rsid w:val="00432AB1"/>
    <w:rsid w:val="0044591B"/>
    <w:rsid w:val="00446DBA"/>
    <w:rsid w:val="00482BCA"/>
    <w:rsid w:val="004977D6"/>
    <w:rsid w:val="00522373"/>
    <w:rsid w:val="005233E2"/>
    <w:rsid w:val="005539BC"/>
    <w:rsid w:val="005D231E"/>
    <w:rsid w:val="00617212"/>
    <w:rsid w:val="00652434"/>
    <w:rsid w:val="006533BF"/>
    <w:rsid w:val="00673496"/>
    <w:rsid w:val="00684661"/>
    <w:rsid w:val="006A5F3A"/>
    <w:rsid w:val="007B64D2"/>
    <w:rsid w:val="007C2399"/>
    <w:rsid w:val="007C52F4"/>
    <w:rsid w:val="007E6076"/>
    <w:rsid w:val="00874840"/>
    <w:rsid w:val="008B63DB"/>
    <w:rsid w:val="008D58E2"/>
    <w:rsid w:val="00931A24"/>
    <w:rsid w:val="00961203"/>
    <w:rsid w:val="009B3028"/>
    <w:rsid w:val="009B7A30"/>
    <w:rsid w:val="00A00CBA"/>
    <w:rsid w:val="00A12C26"/>
    <w:rsid w:val="00A358D3"/>
    <w:rsid w:val="00A72DED"/>
    <w:rsid w:val="00A73574"/>
    <w:rsid w:val="00AB0938"/>
    <w:rsid w:val="00AC4BA0"/>
    <w:rsid w:val="00AF2682"/>
    <w:rsid w:val="00B56D5D"/>
    <w:rsid w:val="00B71048"/>
    <w:rsid w:val="00C3279A"/>
    <w:rsid w:val="00C34895"/>
    <w:rsid w:val="00CA4E57"/>
    <w:rsid w:val="00DF4DA3"/>
    <w:rsid w:val="00E72EC4"/>
    <w:rsid w:val="00EB49F8"/>
    <w:rsid w:val="00F03AEF"/>
    <w:rsid w:val="00FA244F"/>
    <w:rsid w:val="00FC7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F0FF8"/>
  <w15:chartTrackingRefBased/>
  <w15:docId w15:val="{33013CD4-A8EF-4BCF-A89F-83E3CC5DF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B302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762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233E2"/>
    <w:rPr>
      <w:b/>
      <w:bCs/>
    </w:rPr>
  </w:style>
  <w:style w:type="character" w:customStyle="1" w:styleId="selectable">
    <w:name w:val="selectable"/>
    <w:basedOn w:val="DefaultParagraphFont"/>
    <w:rsid w:val="005233E2"/>
  </w:style>
  <w:style w:type="paragraph" w:styleId="Header">
    <w:name w:val="header"/>
    <w:basedOn w:val="Normal"/>
    <w:link w:val="HeaderChar"/>
    <w:uiPriority w:val="99"/>
    <w:unhideWhenUsed/>
    <w:rsid w:val="00B56D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D5D"/>
  </w:style>
  <w:style w:type="paragraph" w:styleId="Footer">
    <w:name w:val="footer"/>
    <w:basedOn w:val="Normal"/>
    <w:link w:val="FooterChar"/>
    <w:uiPriority w:val="99"/>
    <w:unhideWhenUsed/>
    <w:rsid w:val="00B56D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D5D"/>
  </w:style>
  <w:style w:type="character" w:customStyle="1" w:styleId="Heading1Char">
    <w:name w:val="Heading 1 Char"/>
    <w:basedOn w:val="DefaultParagraphFont"/>
    <w:link w:val="Heading1"/>
    <w:uiPriority w:val="9"/>
    <w:rsid w:val="009B302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9B3028"/>
    <w:rPr>
      <w:color w:val="0000FF"/>
      <w:u w:val="single"/>
    </w:rPr>
  </w:style>
  <w:style w:type="paragraph" w:customStyle="1" w:styleId="qt318501">
    <w:name w:val="qt_318501"/>
    <w:basedOn w:val="Normal"/>
    <w:rsid w:val="009B302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9750252">
      <w:bodyDiv w:val="1"/>
      <w:marLeft w:val="0"/>
      <w:marRight w:val="0"/>
      <w:marTop w:val="0"/>
      <w:marBottom w:val="0"/>
      <w:divBdr>
        <w:top w:val="none" w:sz="0" w:space="0" w:color="auto"/>
        <w:left w:val="none" w:sz="0" w:space="0" w:color="auto"/>
        <w:bottom w:val="none" w:sz="0" w:space="0" w:color="auto"/>
        <w:right w:val="none" w:sz="0" w:space="0" w:color="auto"/>
      </w:divBdr>
    </w:div>
    <w:div w:id="1015303800">
      <w:bodyDiv w:val="1"/>
      <w:marLeft w:val="0"/>
      <w:marRight w:val="0"/>
      <w:marTop w:val="0"/>
      <w:marBottom w:val="0"/>
      <w:divBdr>
        <w:top w:val="none" w:sz="0" w:space="0" w:color="auto"/>
        <w:left w:val="none" w:sz="0" w:space="0" w:color="auto"/>
        <w:bottom w:val="none" w:sz="0" w:space="0" w:color="auto"/>
        <w:right w:val="none" w:sz="0" w:space="0" w:color="auto"/>
      </w:divBdr>
      <w:divsChild>
        <w:div w:id="177736250">
          <w:marLeft w:val="45"/>
          <w:marRight w:val="45"/>
          <w:marTop w:val="0"/>
          <w:marBottom w:val="0"/>
          <w:divBdr>
            <w:top w:val="none" w:sz="0" w:space="0" w:color="auto"/>
            <w:left w:val="none" w:sz="0" w:space="0" w:color="auto"/>
            <w:bottom w:val="none" w:sz="0" w:space="0" w:color="auto"/>
            <w:right w:val="none" w:sz="0" w:space="0" w:color="auto"/>
          </w:divBdr>
          <w:divsChild>
            <w:div w:id="738096808">
              <w:marLeft w:val="0"/>
              <w:marRight w:val="0"/>
              <w:marTop w:val="0"/>
              <w:marBottom w:val="0"/>
              <w:divBdr>
                <w:top w:val="none" w:sz="0" w:space="0" w:color="auto"/>
                <w:left w:val="none" w:sz="0" w:space="0" w:color="auto"/>
                <w:bottom w:val="none" w:sz="0" w:space="0" w:color="auto"/>
                <w:right w:val="none" w:sz="0" w:space="0" w:color="auto"/>
              </w:divBdr>
            </w:div>
          </w:divsChild>
        </w:div>
        <w:div w:id="1894849109">
          <w:marLeft w:val="0"/>
          <w:marRight w:val="0"/>
          <w:marTop w:val="0"/>
          <w:marBottom w:val="0"/>
          <w:divBdr>
            <w:top w:val="single" w:sz="6" w:space="0" w:color="F0F0F0"/>
            <w:left w:val="single" w:sz="6" w:space="0" w:color="ECECEC"/>
            <w:bottom w:val="single" w:sz="6" w:space="0" w:color="DFDFDF"/>
            <w:right w:val="single" w:sz="6" w:space="0" w:color="ECECEC"/>
          </w:divBdr>
          <w:divsChild>
            <w:div w:id="865095668">
              <w:marLeft w:val="0"/>
              <w:marRight w:val="0"/>
              <w:marTop w:val="0"/>
              <w:marBottom w:val="0"/>
              <w:divBdr>
                <w:top w:val="none" w:sz="0" w:space="0" w:color="auto"/>
                <w:left w:val="none" w:sz="0" w:space="0" w:color="auto"/>
                <w:bottom w:val="none" w:sz="0" w:space="0" w:color="auto"/>
                <w:right w:val="none" w:sz="0" w:space="0" w:color="auto"/>
              </w:divBdr>
              <w:divsChild>
                <w:div w:id="1551726518">
                  <w:marLeft w:val="75"/>
                  <w:marRight w:val="75"/>
                  <w:marTop w:val="120"/>
                  <w:marBottom w:val="75"/>
                  <w:divBdr>
                    <w:top w:val="none" w:sz="0" w:space="0" w:color="auto"/>
                    <w:left w:val="none" w:sz="0" w:space="0" w:color="auto"/>
                    <w:bottom w:val="none" w:sz="0" w:space="0" w:color="auto"/>
                    <w:right w:val="none" w:sz="0" w:space="0" w:color="auto"/>
                  </w:divBdr>
                </w:div>
              </w:divsChild>
            </w:div>
          </w:divsChild>
        </w:div>
      </w:divsChild>
    </w:div>
    <w:div w:id="1157503394">
      <w:bodyDiv w:val="1"/>
      <w:marLeft w:val="0"/>
      <w:marRight w:val="0"/>
      <w:marTop w:val="0"/>
      <w:marBottom w:val="0"/>
      <w:divBdr>
        <w:top w:val="none" w:sz="0" w:space="0" w:color="auto"/>
        <w:left w:val="none" w:sz="0" w:space="0" w:color="auto"/>
        <w:bottom w:val="none" w:sz="0" w:space="0" w:color="auto"/>
        <w:right w:val="none" w:sz="0" w:space="0" w:color="auto"/>
      </w:divBdr>
    </w:div>
    <w:div w:id="1487939207">
      <w:bodyDiv w:val="1"/>
      <w:marLeft w:val="0"/>
      <w:marRight w:val="0"/>
      <w:marTop w:val="0"/>
      <w:marBottom w:val="0"/>
      <w:divBdr>
        <w:top w:val="none" w:sz="0" w:space="0" w:color="auto"/>
        <w:left w:val="none" w:sz="0" w:space="0" w:color="auto"/>
        <w:bottom w:val="none" w:sz="0" w:space="0" w:color="auto"/>
        <w:right w:val="none" w:sz="0" w:space="0" w:color="auto"/>
      </w:divBdr>
    </w:div>
    <w:div w:id="1510556493">
      <w:bodyDiv w:val="1"/>
      <w:marLeft w:val="0"/>
      <w:marRight w:val="0"/>
      <w:marTop w:val="0"/>
      <w:marBottom w:val="0"/>
      <w:divBdr>
        <w:top w:val="none" w:sz="0" w:space="0" w:color="auto"/>
        <w:left w:val="none" w:sz="0" w:space="0" w:color="auto"/>
        <w:bottom w:val="none" w:sz="0" w:space="0" w:color="auto"/>
        <w:right w:val="none" w:sz="0" w:space="0" w:color="auto"/>
      </w:divBdr>
    </w:div>
    <w:div w:id="1693797805">
      <w:bodyDiv w:val="1"/>
      <w:marLeft w:val="0"/>
      <w:marRight w:val="0"/>
      <w:marTop w:val="0"/>
      <w:marBottom w:val="0"/>
      <w:divBdr>
        <w:top w:val="none" w:sz="0" w:space="0" w:color="auto"/>
        <w:left w:val="none" w:sz="0" w:space="0" w:color="auto"/>
        <w:bottom w:val="none" w:sz="0" w:space="0" w:color="auto"/>
        <w:right w:val="none" w:sz="0" w:space="0" w:color="auto"/>
      </w:divBdr>
    </w:div>
    <w:div w:id="2061007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586</TotalTime>
  <Pages>6</Pages>
  <Words>2430</Words>
  <Characters>13851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Davies</dc:creator>
  <cp:keywords/>
  <dc:description/>
  <cp:lastModifiedBy>Rebecca Davies</cp:lastModifiedBy>
  <cp:revision>14</cp:revision>
  <dcterms:created xsi:type="dcterms:W3CDTF">2018-01-17T13:07:00Z</dcterms:created>
  <dcterms:modified xsi:type="dcterms:W3CDTF">2018-01-19T18:30:00Z</dcterms:modified>
</cp:coreProperties>
</file>