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 xml:space="preserve">      </w:t>
      </w: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793559" cy="1403527"/>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793559" cy="1403527"/>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Module name: Marketing Fundamentals</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it-IT"/>
        </w:rPr>
        <w:t>Module code: LCBB 4004</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shd w:val="clear" w:color="auto" w:fill="fefffe"/>
          <w:rtl w:val="0"/>
        </w:rPr>
      </w:pPr>
      <w:r>
        <w:rPr>
          <w:rFonts w:ascii="Times New Roman" w:hAnsi="Times New Roman"/>
          <w:b w:val="1"/>
          <w:bCs w:val="1"/>
          <w:sz w:val="36"/>
          <w:szCs w:val="36"/>
          <w:shd w:val="clear" w:color="auto" w:fill="fefffe"/>
          <w:rtl w:val="0"/>
          <w:lang w:val="en-US"/>
        </w:rPr>
        <w:t>Assignment Title:Assessment 1</w:t>
      </w:r>
      <w:r>
        <w:rPr>
          <w:rFonts w:ascii="Times New Roman" w:hAnsi="Times New Roman"/>
          <w:b w:val="1"/>
          <w:bCs w:val="1"/>
          <w:sz w:val="36"/>
          <w:szCs w:val="36"/>
          <w:shd w:val="clear" w:color="auto" w:fill="fefffe"/>
          <w:rtl w:val="0"/>
          <w:lang w:val="en-US"/>
        </w:rPr>
        <w:t xml:space="preserve">- </w:t>
      </w:r>
      <w:r>
        <w:rPr>
          <w:rFonts w:ascii="Times New Roman" w:hAnsi="Times New Roman"/>
          <w:b w:val="1"/>
          <w:bCs w:val="1"/>
          <w:sz w:val="36"/>
          <w:szCs w:val="36"/>
          <w:shd w:val="clear" w:color="auto" w:fill="fefffe"/>
          <w:rtl w:val="0"/>
          <w:lang w:val="en-US"/>
        </w:rPr>
        <w:t>Blogging to communicate</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it-IT"/>
        </w:rPr>
        <w:t xml:space="preserve"> Student name: Rumyana Georgieva Yordanova</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Student ID: 2028611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 xml:space="preserve">Submission date: </w:t>
      </w:r>
      <w:r>
        <w:rPr>
          <w:rFonts w:ascii="Times New Roman" w:hAnsi="Times New Roman"/>
          <w:b w:val="1"/>
          <w:bCs w:val="1"/>
          <w:sz w:val="42"/>
          <w:szCs w:val="42"/>
          <w:shd w:val="clear" w:color="auto" w:fill="fefffe"/>
          <w:rtl w:val="0"/>
          <w:lang w:val="en-US"/>
        </w:rPr>
        <w:t>31/12/2021</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fr-FR"/>
        </w:rPr>
        <w:t>Lecturer name: Tushara Balendran</w:t>
      </w: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24"/>
          <w:szCs w:val="24"/>
          <w:shd w:val="clear" w:color="auto" w:fill="fefffe"/>
          <w:rtl w:val="0"/>
        </w:rPr>
      </w:pPr>
      <w:r>
        <w:rPr>
          <w:rFonts w:ascii="Times New Roman" w:hAnsi="Times New Roman"/>
          <w:b w:val="1"/>
          <w:bCs w:val="1"/>
          <w:sz w:val="28"/>
          <w:szCs w:val="28"/>
          <w:shd w:val="clear" w:color="auto" w:fill="fefffe"/>
          <w:rtl w:val="0"/>
          <w:lang w:val="en-US"/>
        </w:rPr>
        <w:t>Amazon history and Logo evolution blog</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3464541"/>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6119930" cy="3464541"/>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r>
        <w:rPr>
          <w:rFonts w:ascii="Times New Roman" w:hAnsi="Times New Roman"/>
          <w:i w:val="1"/>
          <w:iCs w:val="1"/>
          <w:shd w:val="clear" w:color="auto" w:fill="fefffe"/>
          <w:rtl w:val="0"/>
          <w:lang w:val="en-US"/>
        </w:rPr>
        <w:t>Figure 1 https://www.deccanherald.com/business/technology/amazon-prime-day-2021-sale-top-deals-on-smart-tvs-1012318.html, 2021</w:t>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Amazon is a multinational online retail company which provide different types of goods and services to their customer through its online platform and mobile application. The company was established in 1994 and the headquarters of the company is situated in Washington, United States. It is a vast internet based business enterprise that works to sell books, movies, music, housewares, toys, electronics, and many other goods. This is done either directly or by the middleman between other retailers and Amazon.com</w:t>
      </w:r>
      <w:r>
        <w:rPr>
          <w:rFonts w:ascii="Times New Roman" w:hAnsi="Times New Roman" w:hint="default"/>
          <w:shd w:val="clear" w:color="auto" w:fill="fefffe"/>
          <w:rtl w:val="1"/>
        </w:rPr>
        <w:t>’</w:t>
      </w:r>
      <w:r>
        <w:rPr>
          <w:rFonts w:ascii="Times New Roman" w:hAnsi="Times New Roman"/>
          <w:shd w:val="clear" w:color="auto" w:fill="fefffe"/>
          <w:rtl w:val="0"/>
          <w:lang w:val="en-US"/>
        </w:rPr>
        <w:t>s millions of customers (</w:t>
      </w:r>
      <w:r>
        <w:rPr>
          <w:rFonts w:ascii="Times New Roman" w:hAnsi="Times New Roman"/>
          <w:i w:val="1"/>
          <w:iCs w:val="1"/>
          <w:shd w:val="clear" w:color="auto" w:fill="fefffe"/>
          <w:rtl w:val="0"/>
        </w:rPr>
        <w:t>Amazon.com, 2021</w:t>
      </w:r>
      <w:r>
        <w:rPr>
          <w:rFonts w:ascii="Times New Roman" w:hAnsi="Times New Roman"/>
          <w:shd w:val="clear" w:color="auto" w:fill="fefffe"/>
          <w:rtl w:val="0"/>
          <w:lang w:val="en-US"/>
        </w:rPr>
        <w:t>). Company first start their business by offering books and food product to the customers through their online stores and then afterwards they expand their business by offering different types of electronics items, huge range of apparels, furniture and many more. Due to development of technology all over the globe company start focusing on the digital streaming of the films and web series. But after a year to create a thoughtful brand, Bozos changed it to Amazon after realising that it resembles the word Cadaver. In starting the company was only famous for selling its books online</w:t>
      </w:r>
      <w:r>
        <w:rPr>
          <w:rFonts w:ascii="Times New Roman" w:hAnsi="Times New Roman"/>
          <w:shd w:val="clear" w:color="auto" w:fill="fefffe"/>
          <w:rtl w:val="0"/>
          <w:lang w:val="en-US"/>
        </w:rPr>
        <w:t xml:space="preserve"> </w:t>
      </w:r>
      <w:r>
        <w:rPr>
          <w:rFonts w:ascii="Times New Roman" w:hAnsi="Times New Roman"/>
          <w:shd w:val="clear" w:color="auto" w:fill="fefffe"/>
          <w:rtl w:val="0"/>
          <w:lang w:val="en-US"/>
        </w:rPr>
        <w:t>- a product that is easy to store, does not spoil and has the right shape. When the book business starts, Amazon includes music CDs and videos in its range.</w:t>
      </w:r>
      <w:r>
        <w:rPr>
          <w:rFonts w:ascii="Times New Roman" w:hAnsi="Times New Roman"/>
          <w:shd w:val="clear" w:color="auto" w:fill="fefffe"/>
          <w:rtl w:val="0"/>
          <w:lang w:val="en-US"/>
        </w:rPr>
        <w:t xml:space="preserve"> The</w:t>
      </w:r>
      <w:r>
        <w:rPr>
          <w:rFonts w:ascii="Times New Roman" w:hAnsi="Times New Roman"/>
          <w:shd w:val="clear" w:color="auto" w:fill="fefffe"/>
          <w:rtl w:val="0"/>
          <w:lang w:val="en-US"/>
        </w:rPr>
        <w:t xml:space="preserve"> company enhanced the ease of customers as they were able to order products online.</w:t>
      </w:r>
      <w:r>
        <w:rPr>
          <w:rFonts w:ascii="Times New Roman" w:hAnsi="Times New Roman"/>
          <w:shd w:val="clear" w:color="auto" w:fill="fefffe"/>
          <w:rtl w:val="0"/>
          <w:lang w:val="en-US"/>
        </w:rPr>
        <w:t xml:space="preserve"> </w:t>
      </w:r>
      <w:r>
        <w:rPr>
          <w:rFonts w:ascii="Times New Roman" w:hAnsi="Times New Roman"/>
          <w:shd w:val="clear" w:color="auto" w:fill="fefffe"/>
          <w:rtl w:val="0"/>
          <w:lang w:val="en-US"/>
        </w:rPr>
        <w:t xml:space="preserve">Gradually, Amazon expanded its business to the point that it actually became a retailer for everything.  </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 xml:space="preserve">Also contributing </w:t>
      </w:r>
      <w:r>
        <w:rPr>
          <w:rFonts w:ascii="Times New Roman" w:hAnsi="Times New Roman"/>
          <w:shd w:val="clear" w:color="auto" w:fill="fefffe"/>
          <w:rtl w:val="0"/>
          <w:lang w:val="en-US"/>
        </w:rPr>
        <w:t>to the success of the company is the logo</w:t>
      </w:r>
      <w:r>
        <w:rPr>
          <w:rFonts w:ascii="Times New Roman" w:hAnsi="Times New Roman"/>
          <w:shd w:val="clear" w:color="auto" w:fill="fefffe"/>
          <w:rtl w:val="0"/>
          <w:lang w:val="en-US"/>
        </w:rPr>
        <w:t>.</w:t>
      </w:r>
      <w:r>
        <w:rPr>
          <w:rFonts w:ascii="Times New Roman" w:hAnsi="Times New Roman"/>
          <w:shd w:val="clear" w:color="auto" w:fill="fefffe"/>
          <w:rtl w:val="0"/>
          <w:lang w:val="en-US"/>
        </w:rPr>
        <w:t xml:space="preserve"> The Amazon logo contains the name and an arrow in the shape of a smile.  Few people can notice that the arrow starts from the letter A and reaches the letter Z. Symbolically, it means that in the Amazon, people can find everything from A to Z (A-Z).</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5664200" cy="2959100"/>
            <wp:effectExtent l="0" t="0" r="0" b="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6">
                      <a:extLst/>
                    </a:blip>
                    <a:stretch>
                      <a:fillRect/>
                    </a:stretch>
                  </pic:blipFill>
                  <pic:spPr>
                    <a:xfrm>
                      <a:off x="0" y="0"/>
                      <a:ext cx="5664200" cy="29591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r>
        <w:rPr>
          <w:rFonts w:ascii="Times New Roman" w:hAnsi="Times New Roman"/>
          <w:i w:val="1"/>
          <w:iCs w:val="1"/>
          <w:shd w:val="clear" w:color="auto" w:fill="fefffe"/>
          <w:rtl w:val="0"/>
          <w:lang w:val="pt-PT"/>
        </w:rPr>
        <w:t>Figure 2 https://1000logos.net/amazon-logo/, 2021</w:t>
      </w: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hd w:val="clear" w:color="auto" w:fill="fefffe"/>
          <w:rtl w:val="0"/>
        </w:rPr>
      </w:pPr>
      <w:r>
        <w:rPr>
          <w:rFonts w:ascii="Times New Roman" w:hAnsi="Times New Roman"/>
          <w:shd w:val="clear" w:color="auto" w:fill="fefffe"/>
          <w:rtl w:val="0"/>
        </w:rPr>
        <w:t xml:space="preserve"> </w:t>
      </w:r>
      <w:r>
        <w:rPr>
          <w:rFonts w:ascii="Times New Roman" w:hAnsi="Times New Roman"/>
          <w:b w:val="1"/>
          <w:bCs w:val="1"/>
          <w:shd w:val="clear" w:color="auto" w:fill="fefffe"/>
          <w:rtl w:val="0"/>
          <w:lang w:val="en-US"/>
        </w:rPr>
        <w:t xml:space="preserve">Blog </w:t>
      </w:r>
      <w:r>
        <w:rPr>
          <w:rFonts w:ascii="Times New Roman" w:hAnsi="Times New Roman"/>
          <w:b w:val="1"/>
          <w:bCs w:val="1"/>
          <w:shd w:val="clear" w:color="auto" w:fill="fefffe"/>
          <w:rtl w:val="0"/>
          <w:lang w:val="en-US"/>
        </w:rPr>
        <w:t>on Products offered by Amazon</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Amazon is international e-commerce company that deals in variety of products such as books, music, electronics, games, clothes and movies. It is known as one of world's biggest online retailers. They carefully invest in other smaller companies to enable itself to stay ahead in its field, and continues to expand its product range. Amazon is famous for providing quality products to its customers all over the world. Product is the first component of marketing mix. These products are being delivered to the customers by using delivery services. The product base of the company and it sells almost everything (FERNANDES, Reis and Serio, 2017). At the current time, the Amazon products can be divided into the following four categories:</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b w:val="1"/>
          <w:bCs w:val="1"/>
          <w:shd w:val="clear" w:color="auto" w:fill="fefffe"/>
          <w:rtl w:val="0"/>
          <w:lang w:val="de-DE"/>
        </w:rPr>
        <w:t xml:space="preserve">Amazon website: </w:t>
      </w:r>
      <w:r>
        <w:rPr>
          <w:rFonts w:ascii="Times New Roman" w:hAnsi="Times New Roman"/>
          <w:shd w:val="clear" w:color="auto" w:fill="fefffe"/>
          <w:rtl w:val="0"/>
          <w:lang w:val="en-US"/>
        </w:rPr>
        <w:t>The company provides the option to third party to sell the products through their website. There are various sellers that register on the website of amazon and have got a platform to sell their products online. This helps them to reach more and more customers via the website provided by Amazon (Lahtinen, Dietrich and Rundle-Thiele, 2020). There are dozens of products categories such as clothes, home d</w:t>
      </w:r>
      <w:r>
        <w:rPr>
          <w:rFonts w:ascii="Times New Roman" w:hAnsi="Times New Roman" w:hint="default"/>
          <w:shd w:val="clear" w:color="auto" w:fill="fefffe"/>
          <w:rtl w:val="0"/>
          <w:lang w:val="fr-FR"/>
        </w:rPr>
        <w:t>é</w:t>
      </w:r>
      <w:r>
        <w:rPr>
          <w:rFonts w:ascii="Times New Roman" w:hAnsi="Times New Roman"/>
          <w:shd w:val="clear" w:color="auto" w:fill="fefffe"/>
          <w:rtl w:val="0"/>
          <w:lang w:val="en-US"/>
        </w:rPr>
        <w:t>cor, etc. that is being sold by these sellers. It is analysed that,  58% of items sold in Amazon websites in 2018 was from third-party sellers. Another important product sold by company is prime membership, there are more than 100 million Paid Prime members.</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3328247"/>
            <wp:effectExtent l="0" t="0" r="0" b="0"/>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7">
                      <a:extLst/>
                    </a:blip>
                    <a:stretch>
                      <a:fillRect/>
                    </a:stretch>
                  </pic:blipFill>
                  <pic:spPr>
                    <a:xfrm>
                      <a:off x="0" y="0"/>
                      <a:ext cx="6119930" cy="3328247"/>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en-US"/>
        </w:rPr>
        <w:t>Figure 4 https://www.versionmuseum.com/history-of/amazon-website, 2020</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b w:val="1"/>
          <w:bCs w:val="1"/>
          <w:shd w:val="clear" w:color="auto" w:fill="fefffe"/>
          <w:rtl w:val="0"/>
          <w:lang w:val="fr-FR"/>
        </w:rPr>
        <w:t xml:space="preserve">Electronic devices: </w:t>
      </w:r>
      <w:r>
        <w:rPr>
          <w:rFonts w:ascii="Times New Roman" w:hAnsi="Times New Roman"/>
          <w:shd w:val="clear" w:color="auto" w:fill="fefffe"/>
          <w:rtl w:val="0"/>
          <w:lang w:val="en-US"/>
        </w:rPr>
        <w:t>The company is earning huge amount of profit by selling electronic products. It includes Kindle e-readers, Fire TVs, Fire tablets, and Echo. Since the first generation of echo, people have purchased more than 100 million Alexa-enabled devices. The company works to enhance the ability of Alexa, so that it can understand the questions effectively and give proper answers to them.</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4115868"/>
            <wp:effectExtent l="0" t="0" r="0" b="0"/>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8">
                      <a:extLst/>
                    </a:blip>
                    <a:stretch>
                      <a:fillRect/>
                    </a:stretch>
                  </pic:blipFill>
                  <pic:spPr>
                    <a:xfrm>
                      <a:off x="0" y="0"/>
                      <a:ext cx="6119930" cy="4115868"/>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en-US"/>
        </w:rPr>
        <w:t>Figure 5 https://www.pocket-lint.com/smart-home/news/amazon/138846-what-is-alexa-how-does-it-work-and-what-can-amazons-alexa-do, 2021</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b w:val="1"/>
          <w:bCs w:val="1"/>
          <w:shd w:val="clear" w:color="auto" w:fill="fefffe"/>
          <w:rtl w:val="0"/>
          <w:lang w:val="en-US"/>
        </w:rPr>
        <w:t>Amazon Web Services (AWS)</w:t>
      </w:r>
      <w:r>
        <w:rPr>
          <w:rFonts w:ascii="Times New Roman" w:hAnsi="Times New Roman"/>
          <w:shd w:val="clear" w:color="auto" w:fill="fefffe"/>
          <w:rtl w:val="0"/>
          <w:lang w:val="en-US"/>
        </w:rPr>
        <w:t>:AWS (Amazon Web Services) is a cloud platform created by Amazon.  It offers a variety of services - computing power, storage, databases, network settings, security and more.  Cloud services are preferred by most companies because they also offer very easy scaling of applications, especially when they have a lot of traffic at certain times.  AWS has more services and more features than any other cloud service provider - from infrastructure technologies such as computing, storage and databases - to emerging technologies such as machine learning, data lakes, analysis and IOT.</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3464722"/>
            <wp:effectExtent l="0" t="0" r="0" b="0"/>
            <wp:docPr id="1073741830" name="officeArt object" descr="Image"/>
            <wp:cNvGraphicFramePr/>
            <a:graphic xmlns:a="http://schemas.openxmlformats.org/drawingml/2006/main">
              <a:graphicData uri="http://schemas.openxmlformats.org/drawingml/2006/picture">
                <pic:pic xmlns:pic="http://schemas.openxmlformats.org/drawingml/2006/picture">
                  <pic:nvPicPr>
                    <pic:cNvPr id="1073741830" name="Image" descr="Image"/>
                    <pic:cNvPicPr>
                      <a:picLocks noChangeAspect="1"/>
                    </pic:cNvPicPr>
                  </pic:nvPicPr>
                  <pic:blipFill>
                    <a:blip r:embed="rId9">
                      <a:extLst/>
                    </a:blip>
                    <a:stretch>
                      <a:fillRect/>
                    </a:stretch>
                  </pic:blipFill>
                  <pic:spPr>
                    <a:xfrm>
                      <a:off x="0" y="0"/>
                      <a:ext cx="6119930" cy="3464722"/>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en-US"/>
        </w:rPr>
        <w:t>Figure 6 https://www.zarantech.com/blog/an-introduction-to-amazon-web-services-aws, 2021</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b w:val="1"/>
          <w:bCs w:val="1"/>
          <w:shd w:val="clear" w:color="auto" w:fill="fefffe"/>
          <w:rtl w:val="0"/>
          <w:lang w:val="en-US"/>
        </w:rPr>
        <w:t>Retail sector products</w:t>
      </w:r>
      <w:r>
        <w:rPr>
          <w:rFonts w:ascii="Times New Roman" w:hAnsi="Times New Roman"/>
          <w:shd w:val="clear" w:color="auto" w:fill="fefffe"/>
          <w:rtl w:val="0"/>
          <w:lang w:val="en-US"/>
        </w:rPr>
        <w:t>: The business organisation also sells retain sector products. The sale of apparels is good as seen in their online retail stores. They are able to attract the customers to buy clothes and that assist them in earning good revenues.</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2837968"/>
            <wp:effectExtent l="0" t="0" r="0" b="0"/>
            <wp:docPr id="1073741831" name="officeArt object" descr="Image"/>
            <wp:cNvGraphicFramePr/>
            <a:graphic xmlns:a="http://schemas.openxmlformats.org/drawingml/2006/main">
              <a:graphicData uri="http://schemas.openxmlformats.org/drawingml/2006/picture">
                <pic:pic xmlns:pic="http://schemas.openxmlformats.org/drawingml/2006/picture">
                  <pic:nvPicPr>
                    <pic:cNvPr id="1073741831" name="Image" descr="Image"/>
                    <pic:cNvPicPr>
                      <a:picLocks noChangeAspect="1"/>
                    </pic:cNvPicPr>
                  </pic:nvPicPr>
                  <pic:blipFill>
                    <a:blip r:embed="rId10">
                      <a:extLst/>
                    </a:blip>
                    <a:stretch>
                      <a:fillRect/>
                    </a:stretch>
                  </pic:blipFill>
                  <pic:spPr>
                    <a:xfrm>
                      <a:off x="0" y="0"/>
                      <a:ext cx="6119930" cy="2837968"/>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r>
        <w:rPr>
          <w:rFonts w:ascii="Times New Roman" w:hAnsi="Times New Roman"/>
          <w:i w:val="1"/>
          <w:iCs w:val="1"/>
          <w:shd w:val="clear" w:color="auto" w:fill="fefffe"/>
          <w:rtl w:val="0"/>
          <w:lang w:val="en-US"/>
        </w:rPr>
        <w:t>Figure 7https://www.amazon.in/Apparels-Printed-Cotton-T-Shirt-Sleeve/dp/B08MYNF17G, 2021</w:t>
      </w:r>
    </w:p>
    <w:p>
      <w:pPr>
        <w:pStyle w:val="Default"/>
        <w:bidi w:val="0"/>
        <w:spacing w:before="0" w:line="240" w:lineRule="auto"/>
        <w:ind w:left="0" w:right="0" w:firstLine="0"/>
        <w:jc w:val="center"/>
        <w:rPr>
          <w:rFonts w:ascii="Times New Roman" w:cs="Times New Roman" w:hAnsi="Times New Roman" w:eastAsia="Times New Roman"/>
          <w:b w:val="1"/>
          <w:bCs w:val="1"/>
          <w:sz w:val="28"/>
          <w:szCs w:val="28"/>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24"/>
          <w:szCs w:val="24"/>
          <w:shd w:val="clear" w:color="auto" w:fill="fefffe"/>
          <w:rtl w:val="0"/>
        </w:rPr>
      </w:pPr>
      <w:r>
        <w:rPr>
          <w:rFonts w:ascii="Times New Roman" w:hAnsi="Times New Roman"/>
          <w:b w:val="1"/>
          <w:bCs w:val="1"/>
          <w:sz w:val="28"/>
          <w:szCs w:val="28"/>
          <w:shd w:val="clear" w:color="auto" w:fill="fefffe"/>
          <w:rtl w:val="0"/>
          <w:lang w:val="en-US"/>
        </w:rPr>
        <w:t>Pricing strategy of Amazon</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Pricing</w:t>
      </w:r>
      <w:r>
        <w:rPr>
          <w:rFonts w:ascii="Times New Roman" w:hAnsi="Times New Roman"/>
          <w:shd w:val="clear" w:color="auto" w:fill="fefffe"/>
          <w:rtl w:val="0"/>
          <w:lang w:val="en-US"/>
        </w:rPr>
        <w:t xml:space="preserve"> also </w:t>
      </w:r>
      <w:r>
        <w:rPr>
          <w:rFonts w:ascii="Times New Roman" w:hAnsi="Times New Roman"/>
          <w:shd w:val="clear" w:color="auto" w:fill="fefffe"/>
          <w:rtl w:val="0"/>
          <w:lang w:val="en-US"/>
        </w:rPr>
        <w:t>plays a key role in</w:t>
      </w:r>
      <w:r>
        <w:rPr>
          <w:rFonts w:ascii="Times New Roman" w:hAnsi="Times New Roman"/>
          <w:shd w:val="clear" w:color="auto" w:fill="fefffe"/>
          <w:rtl w:val="0"/>
          <w:lang w:val="en-US"/>
        </w:rPr>
        <w:t xml:space="preserve"> every </w:t>
      </w:r>
      <w:r>
        <w:rPr>
          <w:rFonts w:ascii="Times New Roman" w:hAnsi="Times New Roman"/>
          <w:shd w:val="clear" w:color="auto" w:fill="fefffe"/>
          <w:rtl w:val="0"/>
          <w:lang w:val="en-US"/>
        </w:rPr>
        <w:t xml:space="preserve">success of a business organization. It is important for a company to set right price of the products that are being offered by them. Price refers to the consideration for product or service offered. This element answers the questions such as what will be the value or offering to buyer, what are the established prices if similar products in market, what price the competitors are offering, what discounts should be offered with the product and will the consumers accept that price (Ndofirepi, Farinloye and Mogaji, 2020). The company has huge competitors and that is the reason they want to set best price strategy. It focusses on </w:t>
      </w:r>
      <w:r>
        <w:rPr>
          <w:rFonts w:ascii="Times New Roman" w:hAnsi="Times New Roman"/>
          <w:b w:val="1"/>
          <w:bCs w:val="1"/>
          <w:i w:val="1"/>
          <w:iCs w:val="1"/>
          <w:shd w:val="clear" w:color="auto" w:fill="fefffe"/>
          <w:rtl w:val="0"/>
          <w:lang w:val="en-US"/>
        </w:rPr>
        <w:t>Cost Leadership</w:t>
      </w:r>
      <w:r>
        <w:rPr>
          <w:rFonts w:ascii="Times New Roman" w:hAnsi="Times New Roman"/>
          <w:shd w:val="clear" w:color="auto" w:fill="fefffe"/>
          <w:rtl w:val="0"/>
          <w:lang w:val="en-US"/>
        </w:rPr>
        <w:t xml:space="preserve"> as it offers the lowest prices to its customers so that it can beat the competitors for all of its products. The use of cost leadership helps them to attract the customers and retain them in the organization. They sell electronics, clothes, games, jewellery etc. By providing the goods at prices low then competitors the company is able to attain success and grow their customers.</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4118736"/>
            <wp:effectExtent l="0" t="0" r="0" b="0"/>
            <wp:docPr id="1073741832" name="officeArt object" descr="Image"/>
            <wp:cNvGraphicFramePr/>
            <a:graphic xmlns:a="http://schemas.openxmlformats.org/drawingml/2006/main">
              <a:graphicData uri="http://schemas.openxmlformats.org/drawingml/2006/picture">
                <pic:pic xmlns:pic="http://schemas.openxmlformats.org/drawingml/2006/picture">
                  <pic:nvPicPr>
                    <pic:cNvPr id="1073741832" name="Image" descr="Image"/>
                    <pic:cNvPicPr>
                      <a:picLocks noChangeAspect="1"/>
                    </pic:cNvPicPr>
                  </pic:nvPicPr>
                  <pic:blipFill>
                    <a:blip r:embed="rId11">
                      <a:extLst/>
                    </a:blip>
                    <a:stretch>
                      <a:fillRect/>
                    </a:stretch>
                  </pic:blipFill>
                  <pic:spPr>
                    <a:xfrm>
                      <a:off x="0" y="0"/>
                      <a:ext cx="6119930" cy="4118736"/>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en-US"/>
        </w:rPr>
        <w:t>Figure 8 https://www.versionmuseum.com/history-of/amazon-website, 2021</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3779271"/>
            <wp:effectExtent l="0" t="0" r="0" b="0"/>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12">
                      <a:extLst/>
                    </a:blip>
                    <a:stretch>
                      <a:fillRect/>
                    </a:stretch>
                  </pic:blipFill>
                  <pic:spPr>
                    <a:xfrm>
                      <a:off x="0" y="0"/>
                      <a:ext cx="6119930" cy="3779271"/>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en-US"/>
        </w:rPr>
        <w:t>Figure 9 https://www.versionmuseum.com/history-of/amazon-website, 2021</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3847485"/>
            <wp:effectExtent l="0" t="0" r="0" b="0"/>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13">
                      <a:extLst/>
                    </a:blip>
                    <a:stretch>
                      <a:fillRect/>
                    </a:stretch>
                  </pic:blipFill>
                  <pic:spPr>
                    <a:xfrm>
                      <a:off x="0" y="0"/>
                      <a:ext cx="6119930" cy="3847485"/>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en-US"/>
        </w:rPr>
        <w:t>Figure 10 8https://www.versionmuseum.com/history-of/amazon-website, 2021</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 xml:space="preserve">Along with that, Amazon also uses </w:t>
      </w:r>
      <w:r>
        <w:rPr>
          <w:rFonts w:ascii="Times New Roman" w:hAnsi="Times New Roman"/>
          <w:b w:val="1"/>
          <w:bCs w:val="1"/>
          <w:i w:val="1"/>
          <w:iCs w:val="1"/>
          <w:shd w:val="clear" w:color="auto" w:fill="fefffe"/>
          <w:rtl w:val="0"/>
          <w:lang w:val="en-US"/>
        </w:rPr>
        <w:t>Premium Pricing Strategy</w:t>
      </w:r>
      <w:r>
        <w:rPr>
          <w:rFonts w:ascii="Times New Roman" w:hAnsi="Times New Roman"/>
          <w:shd w:val="clear" w:color="auto" w:fill="fefffe"/>
          <w:rtl w:val="0"/>
          <w:lang w:val="en-US"/>
        </w:rPr>
        <w:t>. It has diverse product portfolio and it is not possible to use single pricing strategy for all the products. E-books provided by the company</w:t>
      </w:r>
      <w:r>
        <w:rPr>
          <w:rFonts w:ascii="Times New Roman" w:hAnsi="Times New Roman"/>
          <w:shd w:val="clear" w:color="auto" w:fill="fefffe"/>
          <w:rtl w:val="0"/>
          <w:lang w:val="en-US"/>
        </w:rPr>
        <w:t xml:space="preserve"> </w:t>
      </w:r>
      <w:r>
        <w:rPr>
          <w:rFonts w:ascii="Times New Roman" w:hAnsi="Times New Roman"/>
          <w:shd w:val="clear" w:color="auto" w:fill="fefffe"/>
          <w:rtl w:val="0"/>
          <w:lang w:val="en-US"/>
        </w:rPr>
        <w:t>are sold according to premium pricing (Thabit and Raewf, 2018).</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2325848"/>
            <wp:effectExtent l="0" t="0" r="0" b="0"/>
            <wp:docPr id="1073741835" name="officeArt object" descr="Image"/>
            <wp:cNvGraphicFramePr/>
            <a:graphic xmlns:a="http://schemas.openxmlformats.org/drawingml/2006/main">
              <a:graphicData uri="http://schemas.openxmlformats.org/drawingml/2006/picture">
                <pic:pic xmlns:pic="http://schemas.openxmlformats.org/drawingml/2006/picture">
                  <pic:nvPicPr>
                    <pic:cNvPr id="1073741835" name="Image" descr="Image"/>
                    <pic:cNvPicPr>
                      <a:picLocks noChangeAspect="1"/>
                    </pic:cNvPicPr>
                  </pic:nvPicPr>
                  <pic:blipFill>
                    <a:blip r:embed="rId14">
                      <a:extLst/>
                    </a:blip>
                    <a:stretch>
                      <a:fillRect/>
                    </a:stretch>
                  </pic:blipFill>
                  <pic:spPr>
                    <a:xfrm>
                      <a:off x="0" y="0"/>
                      <a:ext cx="6119930" cy="2325848"/>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r>
        <w:rPr>
          <w:rFonts w:ascii="Times New Roman" w:hAnsi="Times New Roman"/>
          <w:i w:val="1"/>
          <w:iCs w:val="1"/>
          <w:shd w:val="clear" w:color="auto" w:fill="fefffe"/>
          <w:rtl w:val="0"/>
          <w:lang w:val="en-US"/>
        </w:rPr>
        <w:t>Figure 11 https://www.amazon.com/s?k=Books&amp;i=amazon- devices%2C389&amp;ref=nb_sb_noss_1, 2021</w:t>
      </w: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28"/>
          <w:szCs w:val="28"/>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24"/>
          <w:szCs w:val="24"/>
          <w:shd w:val="clear" w:color="auto" w:fill="fefffe"/>
          <w:rtl w:val="0"/>
        </w:rPr>
      </w:pPr>
      <w:r>
        <w:rPr>
          <w:rFonts w:ascii="Times New Roman" w:hAnsi="Times New Roman"/>
          <w:b w:val="1"/>
          <w:bCs w:val="1"/>
          <w:sz w:val="28"/>
          <w:szCs w:val="28"/>
          <w:shd w:val="clear" w:color="auto" w:fill="fefffe"/>
          <w:rtl w:val="0"/>
          <w:lang w:val="en-US"/>
        </w:rPr>
        <w:t>Place as an element of Marketing Mix</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 xml:space="preserve">The type of product sold is important but at the same time the area of distribution plays a critical role. It is important make the products accessible. Place can be defined as the point of sale. This element answers the questions such as where will the consumers look for the product offered by the company, what kind of place it will be such as a store, supermarket or online. </w:t>
      </w:r>
      <w:r>
        <w:rPr>
          <w:rFonts w:ascii="Times New Roman" w:hAnsi="Times New Roman" w:hint="default"/>
          <w:shd w:val="clear" w:color="auto" w:fill="fefffe"/>
          <w:rtl w:val="0"/>
        </w:rPr>
        <w:t> </w:t>
      </w:r>
      <w:r>
        <w:rPr>
          <w:rFonts w:ascii="Times New Roman" w:hAnsi="Times New Roman"/>
          <w:shd w:val="clear" w:color="auto" w:fill="fefffe"/>
          <w:rtl w:val="0"/>
          <w:lang w:val="en-US"/>
        </w:rPr>
        <w:t>The company works through online mode and have their own website. Amazon sells variety of products across the globe through their online operations. Amazon previously offered its products on online channels only as it did not own any physical stores. Now it offers its products on both physical and online channels of distribution (Othman and et.al., 2019).</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3241028"/>
            <wp:effectExtent l="0" t="0" r="0" b="0"/>
            <wp:docPr id="1073741836" name="officeArt object" descr="Image"/>
            <wp:cNvGraphicFramePr/>
            <a:graphic xmlns:a="http://schemas.openxmlformats.org/drawingml/2006/main">
              <a:graphicData uri="http://schemas.openxmlformats.org/drawingml/2006/picture">
                <pic:pic xmlns:pic="http://schemas.openxmlformats.org/drawingml/2006/picture">
                  <pic:nvPicPr>
                    <pic:cNvPr id="1073741836" name="Image" descr="Image"/>
                    <pic:cNvPicPr>
                      <a:picLocks noChangeAspect="1"/>
                    </pic:cNvPicPr>
                  </pic:nvPicPr>
                  <pic:blipFill>
                    <a:blip r:embed="rId15">
                      <a:extLst/>
                    </a:blip>
                    <a:stretch>
                      <a:fillRect/>
                    </a:stretch>
                  </pic:blipFill>
                  <pic:spPr>
                    <a:xfrm>
                      <a:off x="0" y="0"/>
                      <a:ext cx="6119930" cy="3241028"/>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en-US"/>
        </w:rPr>
        <w:t>Figure 12 https://stackoverflow.com/questions/53807197/how-can-we-make-websites-as-responsive-as-amazon, 2021</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Starting from 2015, the online retail giant has been concentrating on physical retail as well. During this time, it opened book stores, convenience store without cashiers. They also have Whole Foods Markets, Amazon Fresh grocery stores, Amazon Go convenience stores, and Amazon Pop Up locations. Now, Amazon operates through both online platform and physical store.</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4775833"/>
            <wp:effectExtent l="0" t="0" r="0" b="0"/>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16">
                      <a:extLst/>
                    </a:blip>
                    <a:stretch>
                      <a:fillRect/>
                    </a:stretch>
                  </pic:blipFill>
                  <pic:spPr>
                    <a:xfrm>
                      <a:off x="0" y="0"/>
                      <a:ext cx="6119930" cy="4775833"/>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en-US"/>
        </w:rPr>
        <w:t>Figure 13 https://www.businessinsider.in/retail/news/i-went-to-the-first-amazon-fresh-store-in-the-uk-and-felt-like-a-shoplifter-take-a-look-inside-/slidelist/81482769.cms, 2021</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hint="default"/>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b w:val="1"/>
          <w:bCs w:val="1"/>
          <w:sz w:val="28"/>
          <w:szCs w:val="28"/>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24"/>
          <w:szCs w:val="24"/>
          <w:shd w:val="clear" w:color="auto" w:fill="fefffe"/>
          <w:rtl w:val="0"/>
        </w:rPr>
      </w:pPr>
      <w:r>
        <w:rPr>
          <w:rFonts w:ascii="Times New Roman" w:hAnsi="Times New Roman"/>
          <w:b w:val="1"/>
          <w:bCs w:val="1"/>
          <w:sz w:val="28"/>
          <w:szCs w:val="28"/>
          <w:shd w:val="clear" w:color="auto" w:fill="fefffe"/>
          <w:rtl w:val="0"/>
          <w:lang w:val="en-US"/>
        </w:rPr>
        <w:t>Promotion strategy used by Amazon</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Promotion can be defined as a process of persuading the buyers to purchase the goods and services of the company. It is important for company to use marketing strategies in effective manner as it enhances the sales of the business organisation. Amazon uses a lot of promotional strategies to promote its products and services. The company uses both traditional and digital marketing techniques (Paruchuri, 2019). They promote the brand on television advertisements, SEO, social media marketing, sales promotion, public relations. Apart from these Amazon have also adopted the social media promotional strategy and celebrity endorsement. The use of all the promotional channels help the company to attract more customers. The combination of right promotional channels helps to communicate with the customers in proper manner. Amazon build effective customer relations and that is beneficial for the company at present time as well as for future.</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b w:val="1"/>
          <w:bCs w:val="1"/>
          <w:shd w:val="clear" w:color="auto" w:fill="fefffe"/>
          <w:rtl w:val="0"/>
          <w:lang w:val="pt-PT"/>
        </w:rPr>
        <w:t>Campaign</w:t>
      </w:r>
      <w:r>
        <w:rPr>
          <w:rFonts w:ascii="Times New Roman" w:hAnsi="Times New Roman"/>
          <w:shd w:val="clear" w:color="auto" w:fill="fefffe"/>
          <w:rtl w:val="0"/>
          <w:lang w:val="en-US"/>
        </w:rPr>
        <w:t xml:space="preserve"> launched by Amazon to raise awareness among the people that the brand is more than E-commerce. They said it is a platform where the business can build brand and get good response to sales.</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4083054"/>
            <wp:effectExtent l="0" t="0" r="0" b="0"/>
            <wp:docPr id="1073741838" name="officeArt object" descr="Image"/>
            <wp:cNvGraphicFramePr/>
            <a:graphic xmlns:a="http://schemas.openxmlformats.org/drawingml/2006/main">
              <a:graphicData uri="http://schemas.openxmlformats.org/drawingml/2006/picture">
                <pic:pic xmlns:pic="http://schemas.openxmlformats.org/drawingml/2006/picture">
                  <pic:nvPicPr>
                    <pic:cNvPr id="1073741838" name="Image" descr="Image"/>
                    <pic:cNvPicPr>
                      <a:picLocks noChangeAspect="1"/>
                    </pic:cNvPicPr>
                  </pic:nvPicPr>
                  <pic:blipFill>
                    <a:blip r:embed="rId17">
                      <a:extLst/>
                    </a:blip>
                    <a:stretch>
                      <a:fillRect/>
                    </a:stretch>
                  </pic:blipFill>
                  <pic:spPr>
                    <a:xfrm>
                      <a:off x="0" y="0"/>
                      <a:ext cx="6119930" cy="4083054"/>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0"/>
          <w:iCs w:val="0"/>
          <w:shd w:val="clear" w:color="auto" w:fill="fefffe"/>
          <w:rtl w:val="0"/>
        </w:rPr>
      </w:pPr>
      <w:r>
        <w:rPr>
          <w:rFonts w:ascii="Times New Roman" w:hAnsi="Times New Roman"/>
          <w:i w:val="1"/>
          <w:iCs w:val="1"/>
          <w:shd w:val="clear" w:color="auto" w:fill="fefffe"/>
          <w:rtl w:val="0"/>
          <w:lang w:val="de-DE"/>
        </w:rPr>
        <w:t>Figure 14 AMAZON LAUNCHES CAMPAIGN FOR ITS ADS BUSINESS TELLING BRANDS IT'S MORE THAN E-COMMERCE, 2021</w:t>
      </w: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efffe"/>
          <w:rtl w:val="0"/>
        </w:rPr>
      </w:pPr>
      <w:r>
        <w:rPr>
          <w:rFonts w:ascii="Times New Roman" w:hAnsi="Times New Roman"/>
          <w:shd w:val="clear" w:color="auto" w:fill="fefffe"/>
          <w:rtl w:val="0"/>
          <w:lang w:val="en-US"/>
        </w:rPr>
        <w:t>This is another way of attracting the customers. Amazon makes customers awareness about the discount and sales. They provide option of biggest shopping days to customers and the sale start early for prime day customers. They provide huge discounts on sports and fitness equipment, electronics, fashion apparels etc.</w:t>
      </w:r>
    </w:p>
    <w:p>
      <w:pPr>
        <w:pStyle w:val="Default"/>
        <w:bidi w:val="0"/>
        <w:spacing w:before="0" w:line="240" w:lineRule="auto"/>
        <w:ind w:left="0" w:right="0" w:firstLine="0"/>
        <w:jc w:val="left"/>
        <w:rPr>
          <w:rFonts w:ascii="Times New Roman" w:cs="Times New Roman" w:hAnsi="Times New Roman" w:eastAsia="Times New Roman"/>
          <w:shd w:val="clear" w:color="auto" w:fill="fefffe"/>
          <w:rtl w:val="0"/>
        </w:rPr>
      </w:pPr>
      <w:r>
        <w:rPr>
          <w:rFonts w:ascii="Times New Roman" w:cs="Times New Roman" w:hAnsi="Times New Roman" w:eastAsia="Times New Roman"/>
          <w:shd w:val="clear" w:color="auto" w:fill="fefffe"/>
          <w:rtl w:val="0"/>
        </w:rPr>
        <w:drawing xmlns:a="http://schemas.openxmlformats.org/drawingml/2006/main">
          <wp:inline distT="0" distB="0" distL="0" distR="0">
            <wp:extent cx="6119930" cy="2913432"/>
            <wp:effectExtent l="0" t="0" r="0" b="0"/>
            <wp:docPr id="1073741839" name="officeArt object" descr="Image"/>
            <wp:cNvGraphicFramePr/>
            <a:graphic xmlns:a="http://schemas.openxmlformats.org/drawingml/2006/main">
              <a:graphicData uri="http://schemas.openxmlformats.org/drawingml/2006/picture">
                <pic:pic xmlns:pic="http://schemas.openxmlformats.org/drawingml/2006/picture">
                  <pic:nvPicPr>
                    <pic:cNvPr id="1073741839" name="Image" descr="Image"/>
                    <pic:cNvPicPr>
                      <a:picLocks noChangeAspect="1"/>
                    </pic:cNvPicPr>
                  </pic:nvPicPr>
                  <pic:blipFill>
                    <a:blip r:embed="rId18">
                      <a:extLst/>
                    </a:blip>
                    <a:stretch>
                      <a:fillRect/>
                    </a:stretch>
                  </pic:blipFill>
                  <pic:spPr>
                    <a:xfrm>
                      <a:off x="0" y="0"/>
                      <a:ext cx="6119930" cy="2913432"/>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r>
        <w:rPr>
          <w:rFonts w:ascii="Times New Roman" w:hAnsi="Times New Roman"/>
          <w:i w:val="1"/>
          <w:iCs w:val="1"/>
          <w:shd w:val="clear" w:color="auto" w:fill="fefffe"/>
          <w:rtl w:val="0"/>
          <w:lang w:val="en-US"/>
        </w:rPr>
        <w:t>Figure 15 Amazon prime day Sale, 2021</w:t>
      </w: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i w:val="1"/>
          <w:iCs w:val="1"/>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shd w:val="clear" w:color="auto" w:fill="fefffe"/>
          <w:rtl w:val="0"/>
          <w14:textFill>
            <w14:solidFill>
              <w14:srgbClr w14:val="000000"/>
            </w14:solidFill>
          </w14:textFill>
        </w:rPr>
      </w:pPr>
      <w:r>
        <w:rPr>
          <w:rFonts w:ascii="Times New Roman" w:hAnsi="Times New Roman"/>
          <w:outline w:val="0"/>
          <w:color w:val="212121"/>
          <w:sz w:val="36"/>
          <w:szCs w:val="36"/>
          <w:shd w:val="clear" w:color="auto" w:fill="fefffe"/>
          <w:rtl w:val="0"/>
          <w:lang w:val="en-US"/>
          <w14:textFill>
            <w14:solidFill>
              <w14:srgbClr w14:val="222222"/>
            </w14:solidFill>
          </w14:textFill>
        </w:rPr>
        <w:t>FERNANDES, J., Reis, L.P. and Serio, L.C.D., 2017. Planning technological businesses: a study of market positioning and the value chain.</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i w:val="1"/>
          <w:iCs w:val="1"/>
          <w:outline w:val="0"/>
          <w:color w:val="212121"/>
          <w:sz w:val="36"/>
          <w:szCs w:val="36"/>
          <w:shd w:val="clear" w:color="auto" w:fill="fefffe"/>
          <w:rtl w:val="0"/>
          <w:lang w:val="es-ES_tradnl"/>
          <w14:textFill>
            <w14:solidFill>
              <w14:srgbClr w14:val="222222"/>
            </w14:solidFill>
          </w14:textFill>
        </w:rPr>
        <w:t>RAM. Revista de Administra</w:t>
      </w:r>
      <w:r>
        <w:rPr>
          <w:rFonts w:ascii="Times New Roman" w:hAnsi="Times New Roman" w:hint="default"/>
          <w:i w:val="1"/>
          <w:iCs w:val="1"/>
          <w:outline w:val="0"/>
          <w:color w:val="212121"/>
          <w:sz w:val="36"/>
          <w:szCs w:val="36"/>
          <w:shd w:val="clear" w:color="auto" w:fill="fefffe"/>
          <w:rtl w:val="0"/>
          <w:lang w:val="pt-PT"/>
          <w14:textFill>
            <w14:solidFill>
              <w14:srgbClr w14:val="222222"/>
            </w14:solidFill>
          </w14:textFill>
        </w:rPr>
        <w:t>çã</w:t>
      </w:r>
      <w:r>
        <w:rPr>
          <w:rFonts w:ascii="Times New Roman" w:hAnsi="Times New Roman"/>
          <w:i w:val="1"/>
          <w:iCs w:val="1"/>
          <w:outline w:val="0"/>
          <w:color w:val="212121"/>
          <w:sz w:val="36"/>
          <w:szCs w:val="36"/>
          <w:shd w:val="clear" w:color="auto" w:fill="fefffe"/>
          <w:rtl w:val="0"/>
          <w:lang w:val="it-IT"/>
          <w14:textFill>
            <w14:solidFill>
              <w14:srgbClr w14:val="222222"/>
            </w14:solidFill>
          </w14:textFill>
        </w:rPr>
        <w:t>o Mackenzie</w:t>
      </w:r>
      <w:r>
        <w:rPr>
          <w:rFonts w:ascii="Times New Roman" w:hAnsi="Times New Roman"/>
          <w:outline w:val="0"/>
          <w:color w:val="212121"/>
          <w:sz w:val="36"/>
          <w:szCs w:val="36"/>
          <w:shd w:val="clear" w:color="auto" w:fill="fefffe"/>
          <w:rtl w:val="0"/>
          <w14:textFill>
            <w14:solidFill>
              <w14:srgbClr w14:val="222222"/>
            </w14:solidFill>
          </w14:textFill>
        </w:rPr>
        <w:t>.</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outline w:val="0"/>
          <w:color w:val="212121"/>
          <w:sz w:val="36"/>
          <w:szCs w:val="36"/>
          <w:shd w:val="clear" w:color="auto" w:fill="fefffe"/>
          <w:rtl w:val="0"/>
          <w14:textFill>
            <w14:solidFill>
              <w14:srgbClr w14:val="222222"/>
            </w14:solidFill>
          </w14:textFill>
        </w:rPr>
        <w:t>18. pp.70-116.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shd w:val="clear" w:color="auto" w:fill="fefffe"/>
          <w:rtl w:val="0"/>
          <w14:textFill>
            <w14:solidFill>
              <w14:srgbClr w14:val="000000"/>
            </w14:solidFill>
          </w14:textFill>
        </w:rPr>
      </w:pPr>
      <w:r>
        <w:rPr>
          <w:rFonts w:ascii="Times New Roman" w:hAnsi="Times New Roman"/>
          <w:outline w:val="0"/>
          <w:color w:val="212121"/>
          <w:sz w:val="36"/>
          <w:szCs w:val="36"/>
          <w:shd w:val="clear" w:color="auto" w:fill="fefffe"/>
          <w:rtl w:val="0"/>
          <w:lang w:val="en-US"/>
          <w14:textFill>
            <w14:solidFill>
              <w14:srgbClr w14:val="222222"/>
            </w14:solidFill>
          </w14:textFill>
        </w:rPr>
        <w:t>Lahtinen, V., Dietrich, T. and Rundle-Thiele, S., 2020. Long live the marketing mix. Testing the effectiveness of the commercial marketing mix in a social marketing context.</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i w:val="1"/>
          <w:iCs w:val="1"/>
          <w:outline w:val="0"/>
          <w:color w:val="212121"/>
          <w:sz w:val="36"/>
          <w:szCs w:val="36"/>
          <w:shd w:val="clear" w:color="auto" w:fill="fefffe"/>
          <w:rtl w:val="0"/>
          <w:lang w:val="en-US"/>
          <w14:textFill>
            <w14:solidFill>
              <w14:srgbClr w14:val="222222"/>
            </w14:solidFill>
          </w14:textFill>
        </w:rPr>
        <w:t>Journal of Social Marketing</w:t>
      </w:r>
      <w:r>
        <w:rPr>
          <w:rFonts w:ascii="Times New Roman" w:hAnsi="Times New Roman"/>
          <w:outline w:val="0"/>
          <w:color w:val="212121"/>
          <w:sz w:val="36"/>
          <w:szCs w:val="36"/>
          <w:shd w:val="clear" w:color="auto" w:fill="fefffe"/>
          <w:rtl w:val="0"/>
          <w14:textFill>
            <w14:solidFill>
              <w14:srgbClr w14:val="222222"/>
            </w14:solidFill>
          </w14:textFill>
        </w:rPr>
        <w:t>.</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shd w:val="clear" w:color="auto" w:fill="fefffe"/>
          <w:rtl w:val="0"/>
          <w14:textFill>
            <w14:solidFill>
              <w14:srgbClr w14:val="000000"/>
            </w14:solidFill>
          </w14:textFill>
        </w:rPr>
      </w:pPr>
      <w:r>
        <w:rPr>
          <w:rFonts w:ascii="Times New Roman" w:hAnsi="Times New Roman"/>
          <w:outline w:val="0"/>
          <w:color w:val="212121"/>
          <w:sz w:val="36"/>
          <w:szCs w:val="36"/>
          <w:shd w:val="clear" w:color="auto" w:fill="fefffe"/>
          <w:rtl w:val="0"/>
          <w:lang w:val="en-US"/>
          <w14:textFill>
            <w14:solidFill>
              <w14:srgbClr w14:val="222222"/>
            </w14:solidFill>
          </w14:textFill>
        </w:rPr>
        <w:t>Ndofirepi, E., Farinloye, T. and Mogaji, E., 2020. Marketing mix in a heterogenous higher education market: A case of Africa. In</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i w:val="1"/>
          <w:iCs w:val="1"/>
          <w:outline w:val="0"/>
          <w:color w:val="212121"/>
          <w:sz w:val="36"/>
          <w:szCs w:val="36"/>
          <w:shd w:val="clear" w:color="auto" w:fill="fefffe"/>
          <w:rtl w:val="0"/>
          <w:lang w:val="en-US"/>
          <w14:textFill>
            <w14:solidFill>
              <w14:srgbClr w14:val="222222"/>
            </w14:solidFill>
          </w14:textFill>
        </w:rPr>
        <w:t>Understanding the higher education market in Africa</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outline w:val="0"/>
          <w:color w:val="212121"/>
          <w:sz w:val="36"/>
          <w:szCs w:val="36"/>
          <w:shd w:val="clear" w:color="auto" w:fill="fefffe"/>
          <w:rtl w:val="0"/>
          <w14:textFill>
            <w14:solidFill>
              <w14:srgbClr w14:val="222222"/>
            </w14:solidFill>
          </w14:textFill>
        </w:rPr>
        <w:t>(pp. 241-262). Routledge.</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shd w:val="clear" w:color="auto" w:fill="fefffe"/>
          <w:rtl w:val="0"/>
          <w14:textFill>
            <w14:solidFill>
              <w14:srgbClr w14:val="000000"/>
            </w14:solidFill>
          </w14:textFill>
        </w:rPr>
      </w:pPr>
      <w:r>
        <w:rPr>
          <w:rFonts w:ascii="Times New Roman" w:hAnsi="Times New Roman"/>
          <w:outline w:val="0"/>
          <w:color w:val="212121"/>
          <w:sz w:val="36"/>
          <w:szCs w:val="36"/>
          <w:shd w:val="clear" w:color="auto" w:fill="fefffe"/>
          <w:rtl w:val="0"/>
          <w:lang w:val="en-US"/>
          <w14:textFill>
            <w14:solidFill>
              <w14:srgbClr w14:val="222222"/>
            </w14:solidFill>
          </w14:textFill>
        </w:rPr>
        <w:t>Othman, B. and et.al., 2019. The influences of service marketing mix on customer loyalty towards Umrah travel agents: Evidence from Malaysia.</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i w:val="1"/>
          <w:iCs w:val="1"/>
          <w:outline w:val="0"/>
          <w:color w:val="212121"/>
          <w:sz w:val="36"/>
          <w:szCs w:val="36"/>
          <w:shd w:val="clear" w:color="auto" w:fill="fefffe"/>
          <w:rtl w:val="0"/>
          <w:lang w:val="fr-FR"/>
          <w14:textFill>
            <w14:solidFill>
              <w14:srgbClr w14:val="222222"/>
            </w14:solidFill>
          </w14:textFill>
        </w:rPr>
        <w:t>Management Science Letters</w:t>
      </w:r>
      <w:r>
        <w:rPr>
          <w:rFonts w:ascii="Times New Roman" w:hAnsi="Times New Roman"/>
          <w:outline w:val="0"/>
          <w:color w:val="212121"/>
          <w:sz w:val="36"/>
          <w:szCs w:val="36"/>
          <w:shd w:val="clear" w:color="auto" w:fill="fefffe"/>
          <w:rtl w:val="0"/>
          <w14:textFill>
            <w14:solidFill>
              <w14:srgbClr w14:val="222222"/>
            </w14:solidFill>
          </w14:textFill>
        </w:rPr>
        <w:t>.</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outline w:val="0"/>
          <w:color w:val="212121"/>
          <w:sz w:val="36"/>
          <w:szCs w:val="36"/>
          <w:shd w:val="clear" w:color="auto" w:fill="fefffe"/>
          <w:rtl w:val="0"/>
          <w14:textFill>
            <w14:solidFill>
              <w14:srgbClr w14:val="222222"/>
            </w14:solidFill>
          </w14:textFill>
        </w:rPr>
        <w:t>9(6). pp.865-876.</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shd w:val="clear" w:color="auto" w:fill="fefffe"/>
          <w:rtl w:val="0"/>
          <w14:textFill>
            <w14:solidFill>
              <w14:srgbClr w14:val="000000"/>
            </w14:solidFill>
          </w14:textFill>
        </w:rPr>
      </w:pPr>
      <w:r>
        <w:rPr>
          <w:rFonts w:ascii="Times New Roman" w:hAnsi="Times New Roman"/>
          <w:outline w:val="0"/>
          <w:color w:val="212121"/>
          <w:sz w:val="36"/>
          <w:szCs w:val="36"/>
          <w:shd w:val="clear" w:color="auto" w:fill="fefffe"/>
          <w:rtl w:val="0"/>
          <w:lang w:val="en-US"/>
          <w14:textFill>
            <w14:solidFill>
              <w14:srgbClr w14:val="222222"/>
            </w14:solidFill>
          </w14:textFill>
        </w:rPr>
        <w:t>Paruchuri, H., 2019. Market segmentation, targeting, and positioning using machine learning.</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i w:val="1"/>
          <w:iCs w:val="1"/>
          <w:outline w:val="0"/>
          <w:color w:val="212121"/>
          <w:sz w:val="36"/>
          <w:szCs w:val="36"/>
          <w:shd w:val="clear" w:color="auto" w:fill="fefffe"/>
          <w:rtl w:val="0"/>
          <w:lang w:val="en-US"/>
          <w14:textFill>
            <w14:solidFill>
              <w14:srgbClr w14:val="222222"/>
            </w14:solidFill>
          </w14:textFill>
        </w:rPr>
        <w:t>Asian Journal of Applied Science and Engineering</w:t>
      </w:r>
      <w:r>
        <w:rPr>
          <w:rFonts w:ascii="Times New Roman" w:hAnsi="Times New Roman"/>
          <w:outline w:val="0"/>
          <w:color w:val="212121"/>
          <w:sz w:val="36"/>
          <w:szCs w:val="36"/>
          <w:shd w:val="clear" w:color="auto" w:fill="fefffe"/>
          <w:rtl w:val="0"/>
          <w14:textFill>
            <w14:solidFill>
              <w14:srgbClr w14:val="222222"/>
            </w14:solidFill>
          </w14:textFill>
        </w:rPr>
        <w:t>.</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outline w:val="0"/>
          <w:color w:val="212121"/>
          <w:sz w:val="36"/>
          <w:szCs w:val="36"/>
          <w:shd w:val="clear" w:color="auto" w:fill="fefffe"/>
          <w:rtl w:val="0"/>
          <w14:textFill>
            <w14:solidFill>
              <w14:srgbClr w14:val="222222"/>
            </w14:solidFill>
          </w14:textFill>
        </w:rPr>
        <w:t>8. pp.7-14.</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shd w:val="clear" w:color="auto" w:fill="fefffe"/>
          <w:rtl w:val="0"/>
          <w14:textFill>
            <w14:solidFill>
              <w14:srgbClr w14:val="222222"/>
            </w14:solidFill>
          </w14:textFill>
        </w:rPr>
      </w:pPr>
      <w:r>
        <w:rPr>
          <w:rFonts w:ascii="Times New Roman" w:hAnsi="Times New Roman"/>
          <w:outline w:val="0"/>
          <w:color w:val="212121"/>
          <w:sz w:val="36"/>
          <w:szCs w:val="36"/>
          <w:shd w:val="clear" w:color="auto" w:fill="fefffe"/>
          <w:rtl w:val="0"/>
          <w:lang w:val="en-US"/>
          <w14:textFill>
            <w14:solidFill>
              <w14:srgbClr w14:val="222222"/>
            </w14:solidFill>
          </w14:textFill>
        </w:rPr>
        <w:t>Thabit, T. and Raewf, M., 2018. The evaluation of marketing mix elements: A case study.</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i w:val="1"/>
          <w:iCs w:val="1"/>
          <w:outline w:val="0"/>
          <w:color w:val="212121"/>
          <w:sz w:val="36"/>
          <w:szCs w:val="36"/>
          <w:shd w:val="clear" w:color="auto" w:fill="fefffe"/>
          <w:rtl w:val="0"/>
          <w:lang w:val="en-US"/>
          <w14:textFill>
            <w14:solidFill>
              <w14:srgbClr w14:val="222222"/>
            </w14:solidFill>
          </w14:textFill>
        </w:rPr>
        <w:t>International Journal of Social Sciences &amp; Educational Studies</w:t>
      </w:r>
      <w:r>
        <w:rPr>
          <w:rFonts w:ascii="Times New Roman" w:hAnsi="Times New Roman"/>
          <w:outline w:val="0"/>
          <w:color w:val="212121"/>
          <w:sz w:val="36"/>
          <w:szCs w:val="36"/>
          <w:shd w:val="clear" w:color="auto" w:fill="fefffe"/>
          <w:rtl w:val="0"/>
          <w14:textFill>
            <w14:solidFill>
              <w14:srgbClr w14:val="222222"/>
            </w14:solidFill>
          </w14:textFill>
        </w:rPr>
        <w:t>.</w:t>
      </w:r>
      <w:r>
        <w:rPr>
          <w:rFonts w:ascii="Times New Roman" w:hAnsi="Times New Roman" w:hint="default"/>
          <w:outline w:val="0"/>
          <w:color w:val="212121"/>
          <w:sz w:val="36"/>
          <w:szCs w:val="36"/>
          <w:shd w:val="clear" w:color="auto" w:fill="fefffe"/>
          <w:rtl w:val="0"/>
          <w14:textFill>
            <w14:solidFill>
              <w14:srgbClr w14:val="222222"/>
            </w14:solidFill>
          </w14:textFill>
        </w:rPr>
        <w:t> </w:t>
      </w:r>
      <w:r>
        <w:rPr>
          <w:rFonts w:ascii="Times New Roman" w:hAnsi="Times New Roman"/>
          <w:outline w:val="0"/>
          <w:color w:val="212121"/>
          <w:sz w:val="36"/>
          <w:szCs w:val="36"/>
          <w:shd w:val="clear" w:color="auto" w:fill="fefffe"/>
          <w:rtl w:val="0"/>
          <w14:textFill>
            <w14:solidFill>
              <w14:srgbClr w14:val="222222"/>
            </w14:solidFill>
          </w14:textFill>
        </w:rPr>
        <w:t>4(4).</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shd w:val="clear" w:color="auto" w:fill="fefffe"/>
          <w:rtl w:val="0"/>
          <w14:textFill>
            <w14:solidFill>
              <w14:srgbClr w14:val="222222"/>
            </w14:solidFill>
          </w14:textFill>
        </w:rPr>
      </w:pPr>
    </w:p>
    <w:p>
      <w:pPr>
        <w:pStyle w:val="Default"/>
        <w:bidi w:val="0"/>
        <w:spacing w:before="0" w:line="240" w:lineRule="auto"/>
        <w:ind w:left="0" w:right="0" w:firstLine="0"/>
        <w:jc w:val="left"/>
        <w:rPr>
          <w:rFonts w:ascii="Times New Roman" w:cs="Times New Roman" w:hAnsi="Times New Roman" w:eastAsia="Times New Roman"/>
          <w:sz w:val="36"/>
          <w:szCs w:val="36"/>
          <w:u w:val="single" w:color="000000"/>
          <w:rtl w:val="0"/>
        </w:rPr>
      </w:pPr>
      <w:r>
        <w:rPr>
          <w:rFonts w:ascii="Times New Roman" w:hAnsi="Times New Roman"/>
          <w:sz w:val="36"/>
          <w:szCs w:val="36"/>
          <w:u w:val="single" w:color="000000"/>
          <w:rtl w:val="0"/>
          <w:lang w:val="pt-PT"/>
        </w:rPr>
        <w:t>Online</w:t>
      </w:r>
    </w:p>
    <w:p>
      <w:pPr>
        <w:pStyle w:val="Default"/>
        <w:bidi w:val="0"/>
        <w:spacing w:before="0" w:line="240" w:lineRule="auto"/>
        <w:ind w:left="0" w:right="0" w:firstLine="0"/>
        <w:jc w:val="left"/>
        <w:rPr>
          <w:rtl w:val="0"/>
        </w:rPr>
      </w:pPr>
      <w:r>
        <w:rPr>
          <w:rFonts w:ascii="Times New Roman" w:hAnsi="Times New Roman"/>
          <w:i w:val="1"/>
          <w:iCs w:val="1"/>
          <w:sz w:val="36"/>
          <w:szCs w:val="36"/>
          <w:shd w:val="clear" w:color="auto" w:fill="fefffe"/>
          <w:rtl w:val="0"/>
        </w:rPr>
        <w:t>Amazon.com, 2021</w:t>
      </w:r>
      <w:r>
        <w:rPr>
          <w:rFonts w:ascii="Times New Roman" w:hAnsi="Times New Roman"/>
          <w:sz w:val="36"/>
          <w:szCs w:val="36"/>
          <w:shd w:val="clear" w:color="auto" w:fill="fefffe"/>
          <w:rtl w:val="0"/>
          <w:lang w:val="en-US"/>
        </w:rPr>
        <w:t>. [Online] Available through: &lt;https://www.britannica.com/topic/Amazoncom &gt;</w:t>
      </w:r>
    </w:p>
    <w:sectPr>
      <w:headerReference w:type="default" r:id="rId19"/>
      <w:footerReference w:type="default" r:id="rId20"/>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image" Target="media/image14.png"/><Relationship Id="rId19" Type="http://schemas.openxmlformats.org/officeDocument/2006/relationships/header" Target="header1.xml"/><Relationship Id="rId20" Type="http://schemas.openxmlformats.org/officeDocument/2006/relationships/footer" Target="footer1.xml"/><Relationship Id="rId2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