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89FC3" w14:textId="77777777" w:rsidR="009D659F" w:rsidRDefault="009D659F" w:rsidP="00D767A1">
      <w:pPr>
        <w:rPr>
          <w:rFonts w:ascii="Arial" w:hAnsi="Arial" w:cs="Arial"/>
          <w:b/>
          <w:bCs/>
        </w:rPr>
      </w:pPr>
    </w:p>
    <w:p w14:paraId="6C35DB09" w14:textId="77777777" w:rsidR="009D659F" w:rsidRDefault="009D659F" w:rsidP="00D767A1">
      <w:pPr>
        <w:rPr>
          <w:rFonts w:ascii="Arial" w:hAnsi="Arial" w:cs="Arial"/>
          <w:b/>
          <w:bCs/>
        </w:rPr>
      </w:pPr>
    </w:p>
    <w:p w14:paraId="298F94D0" w14:textId="77777777" w:rsidR="009D659F" w:rsidRDefault="009D659F" w:rsidP="00D767A1">
      <w:pPr>
        <w:rPr>
          <w:rFonts w:ascii="Arial" w:hAnsi="Arial" w:cs="Arial"/>
          <w:b/>
          <w:bCs/>
        </w:rPr>
      </w:pPr>
    </w:p>
    <w:p w14:paraId="0F41F854" w14:textId="77777777" w:rsidR="009D659F" w:rsidRDefault="009D659F" w:rsidP="00D767A1">
      <w:pPr>
        <w:rPr>
          <w:rFonts w:ascii="Arial" w:hAnsi="Arial" w:cs="Arial"/>
          <w:b/>
          <w:bCs/>
        </w:rPr>
      </w:pPr>
    </w:p>
    <w:p w14:paraId="6BE27605" w14:textId="77777777" w:rsidR="009D659F" w:rsidRDefault="009D659F" w:rsidP="00D767A1">
      <w:pPr>
        <w:rPr>
          <w:rFonts w:ascii="Arial" w:hAnsi="Arial" w:cs="Arial"/>
          <w:b/>
          <w:bCs/>
        </w:rPr>
      </w:pPr>
    </w:p>
    <w:p w14:paraId="5159814F" w14:textId="77777777" w:rsidR="00CE5B47" w:rsidRDefault="00CE5B47" w:rsidP="00D767A1">
      <w:pPr>
        <w:rPr>
          <w:rFonts w:ascii="Arial" w:hAnsi="Arial" w:cs="Arial"/>
          <w:b/>
          <w:bCs/>
        </w:rPr>
      </w:pPr>
    </w:p>
    <w:p w14:paraId="51CDA102" w14:textId="77777777" w:rsidR="00CE5B47" w:rsidRDefault="00CE5B47" w:rsidP="00D767A1">
      <w:pPr>
        <w:rPr>
          <w:rFonts w:ascii="Arial" w:hAnsi="Arial" w:cs="Arial"/>
          <w:b/>
          <w:bCs/>
        </w:rPr>
      </w:pPr>
    </w:p>
    <w:p w14:paraId="0D2B3459" w14:textId="77777777" w:rsidR="00CE5B47" w:rsidRDefault="00CE5B47" w:rsidP="00D767A1">
      <w:pPr>
        <w:rPr>
          <w:rFonts w:ascii="Arial" w:hAnsi="Arial" w:cs="Arial"/>
          <w:b/>
          <w:bCs/>
        </w:rPr>
      </w:pPr>
    </w:p>
    <w:p w14:paraId="5C4F0CF4" w14:textId="77777777" w:rsidR="00CE5B47" w:rsidRDefault="00CE5B47" w:rsidP="00D767A1">
      <w:pPr>
        <w:rPr>
          <w:rFonts w:ascii="Arial" w:hAnsi="Arial" w:cs="Arial"/>
          <w:b/>
          <w:bCs/>
        </w:rPr>
      </w:pPr>
    </w:p>
    <w:p w14:paraId="1BA42F65" w14:textId="77777777" w:rsidR="00CE5B47" w:rsidRDefault="00CE5B47" w:rsidP="00D767A1">
      <w:pPr>
        <w:rPr>
          <w:rFonts w:ascii="Arial" w:hAnsi="Arial" w:cs="Arial"/>
          <w:b/>
          <w:bCs/>
        </w:rPr>
      </w:pPr>
    </w:p>
    <w:p w14:paraId="10AFB262" w14:textId="77777777" w:rsidR="00CE5B47" w:rsidRDefault="00CE5B47" w:rsidP="00D767A1">
      <w:pPr>
        <w:rPr>
          <w:rFonts w:ascii="Arial" w:hAnsi="Arial" w:cs="Arial"/>
          <w:b/>
          <w:bCs/>
        </w:rPr>
      </w:pPr>
    </w:p>
    <w:p w14:paraId="252DF1A0" w14:textId="77777777" w:rsidR="00CE5B47" w:rsidRDefault="00CE5B47" w:rsidP="00D767A1">
      <w:pPr>
        <w:rPr>
          <w:rFonts w:ascii="Arial" w:hAnsi="Arial" w:cs="Arial"/>
          <w:b/>
          <w:bCs/>
        </w:rPr>
      </w:pPr>
    </w:p>
    <w:p w14:paraId="58B3031C" w14:textId="65FA6472" w:rsidR="00CE5B47" w:rsidRDefault="00CE5B47" w:rsidP="00D767A1">
      <w:pPr>
        <w:rPr>
          <w:rFonts w:ascii="Arial" w:hAnsi="Arial" w:cs="Arial"/>
          <w:b/>
          <w:bCs/>
        </w:rPr>
      </w:pPr>
      <w:r>
        <w:rPr>
          <w:rFonts w:ascii="Arial" w:hAnsi="Arial" w:cs="Arial"/>
          <w:b/>
          <w:bCs/>
        </w:rPr>
        <w:t>Name</w:t>
      </w:r>
      <w:r w:rsidR="00191240">
        <w:rPr>
          <w:rFonts w:ascii="Arial" w:hAnsi="Arial" w:cs="Arial"/>
          <w:b/>
          <w:bCs/>
        </w:rPr>
        <w:t xml:space="preserve">:               </w:t>
      </w:r>
      <w:r>
        <w:rPr>
          <w:rFonts w:ascii="Arial" w:hAnsi="Arial" w:cs="Arial"/>
          <w:b/>
          <w:bCs/>
        </w:rPr>
        <w:t xml:space="preserve"> </w:t>
      </w:r>
      <w:r w:rsidR="00191240">
        <w:rPr>
          <w:rFonts w:ascii="Arial" w:hAnsi="Arial" w:cs="Arial"/>
          <w:b/>
          <w:bCs/>
        </w:rPr>
        <w:t xml:space="preserve">   </w:t>
      </w:r>
      <w:r w:rsidR="003902E9">
        <w:rPr>
          <w:rFonts w:ascii="Arial" w:hAnsi="Arial" w:cs="Arial"/>
          <w:b/>
          <w:bCs/>
        </w:rPr>
        <w:t xml:space="preserve">          </w:t>
      </w:r>
      <w:r w:rsidR="00191240">
        <w:rPr>
          <w:rFonts w:ascii="Arial" w:hAnsi="Arial" w:cs="Arial"/>
          <w:b/>
          <w:bCs/>
        </w:rPr>
        <w:t xml:space="preserve">   </w:t>
      </w:r>
      <w:r>
        <w:rPr>
          <w:rFonts w:ascii="Arial" w:hAnsi="Arial" w:cs="Arial"/>
          <w:b/>
          <w:bCs/>
        </w:rPr>
        <w:t xml:space="preserve">Aasma Amjid </w:t>
      </w:r>
    </w:p>
    <w:p w14:paraId="1036189E" w14:textId="500853CE" w:rsidR="00CE5B47" w:rsidRDefault="00AF0993" w:rsidP="00D767A1">
      <w:pPr>
        <w:rPr>
          <w:rFonts w:ascii="Arial" w:hAnsi="Arial" w:cs="Arial"/>
          <w:b/>
          <w:bCs/>
        </w:rPr>
      </w:pPr>
      <w:r>
        <w:rPr>
          <w:rFonts w:ascii="Arial" w:hAnsi="Arial" w:cs="Arial"/>
          <w:b/>
          <w:bCs/>
        </w:rPr>
        <w:t>Student Id</w:t>
      </w:r>
      <w:r w:rsidR="00191240">
        <w:rPr>
          <w:rFonts w:ascii="Arial" w:hAnsi="Arial" w:cs="Arial"/>
          <w:b/>
          <w:bCs/>
        </w:rPr>
        <w:t>:</w:t>
      </w:r>
      <w:r>
        <w:rPr>
          <w:rFonts w:ascii="Arial" w:hAnsi="Arial" w:cs="Arial"/>
          <w:b/>
          <w:bCs/>
        </w:rPr>
        <w:t xml:space="preserve"> </w:t>
      </w:r>
      <w:r w:rsidR="00191240">
        <w:rPr>
          <w:rFonts w:ascii="Arial" w:hAnsi="Arial" w:cs="Arial"/>
          <w:b/>
          <w:bCs/>
        </w:rPr>
        <w:t xml:space="preserve">                   </w:t>
      </w:r>
      <w:r w:rsidR="003902E9">
        <w:rPr>
          <w:rFonts w:ascii="Arial" w:hAnsi="Arial" w:cs="Arial"/>
          <w:b/>
          <w:bCs/>
        </w:rPr>
        <w:t xml:space="preserve">         </w:t>
      </w:r>
      <w:r>
        <w:rPr>
          <w:rFonts w:ascii="Arial" w:hAnsi="Arial" w:cs="Arial"/>
          <w:b/>
          <w:bCs/>
        </w:rPr>
        <w:t xml:space="preserve">2322971 </w:t>
      </w:r>
    </w:p>
    <w:p w14:paraId="49C183C5" w14:textId="03645213" w:rsidR="006536C0" w:rsidRDefault="006536C0" w:rsidP="00D767A1">
      <w:pPr>
        <w:rPr>
          <w:rFonts w:ascii="Arial" w:hAnsi="Arial" w:cs="Arial"/>
          <w:b/>
          <w:bCs/>
        </w:rPr>
      </w:pPr>
      <w:r>
        <w:rPr>
          <w:rFonts w:ascii="Arial" w:hAnsi="Arial" w:cs="Arial"/>
          <w:b/>
          <w:bCs/>
        </w:rPr>
        <w:t>Module</w:t>
      </w:r>
      <w:r w:rsidR="00191240">
        <w:rPr>
          <w:rFonts w:ascii="Arial" w:hAnsi="Arial" w:cs="Arial"/>
          <w:b/>
          <w:bCs/>
        </w:rPr>
        <w:t>:</w:t>
      </w:r>
      <w:r w:rsidR="0051601C">
        <w:rPr>
          <w:rFonts w:ascii="Arial" w:hAnsi="Arial" w:cs="Arial"/>
          <w:b/>
          <w:bCs/>
        </w:rPr>
        <w:t xml:space="preserve">  </w:t>
      </w:r>
      <w:r>
        <w:rPr>
          <w:rFonts w:ascii="Arial" w:hAnsi="Arial" w:cs="Arial"/>
          <w:b/>
          <w:bCs/>
        </w:rPr>
        <w:t xml:space="preserve"> </w:t>
      </w:r>
      <w:r w:rsidR="00B92400">
        <w:rPr>
          <w:rFonts w:ascii="Arial" w:hAnsi="Arial" w:cs="Arial"/>
          <w:b/>
          <w:bCs/>
        </w:rPr>
        <w:t xml:space="preserve"> </w:t>
      </w:r>
      <w:r>
        <w:rPr>
          <w:rFonts w:ascii="Arial" w:hAnsi="Arial" w:cs="Arial"/>
          <w:b/>
          <w:bCs/>
        </w:rPr>
        <w:t>Change Makers</w:t>
      </w:r>
      <w:r w:rsidR="0051601C">
        <w:rPr>
          <w:rFonts w:ascii="Arial" w:hAnsi="Arial" w:cs="Arial"/>
          <w:b/>
          <w:bCs/>
        </w:rPr>
        <w:t>:</w:t>
      </w:r>
      <w:r>
        <w:rPr>
          <w:rFonts w:ascii="Arial" w:hAnsi="Arial" w:cs="Arial"/>
          <w:b/>
          <w:bCs/>
        </w:rPr>
        <w:t xml:space="preserve"> </w:t>
      </w:r>
      <w:r w:rsidR="0051601C">
        <w:rPr>
          <w:rFonts w:ascii="Arial" w:hAnsi="Arial" w:cs="Arial"/>
          <w:b/>
          <w:bCs/>
        </w:rPr>
        <w:t>B</w:t>
      </w:r>
      <w:r w:rsidR="00430134">
        <w:rPr>
          <w:rFonts w:ascii="Arial" w:hAnsi="Arial" w:cs="Arial"/>
          <w:b/>
          <w:bCs/>
        </w:rPr>
        <w:t xml:space="preserve">uilding </w:t>
      </w:r>
      <w:r w:rsidR="0051601C">
        <w:rPr>
          <w:rFonts w:ascii="Arial" w:hAnsi="Arial" w:cs="Arial"/>
          <w:b/>
          <w:bCs/>
        </w:rPr>
        <w:t>y</w:t>
      </w:r>
      <w:r w:rsidR="00430134">
        <w:rPr>
          <w:rFonts w:ascii="Arial" w:hAnsi="Arial" w:cs="Arial"/>
          <w:b/>
          <w:bCs/>
        </w:rPr>
        <w:t xml:space="preserve">our </w:t>
      </w:r>
      <w:r w:rsidR="0051601C">
        <w:rPr>
          <w:rFonts w:ascii="Arial" w:hAnsi="Arial" w:cs="Arial"/>
          <w:b/>
          <w:bCs/>
        </w:rPr>
        <w:t>O</w:t>
      </w:r>
      <w:r w:rsidR="00430134">
        <w:rPr>
          <w:rFonts w:ascii="Arial" w:hAnsi="Arial" w:cs="Arial"/>
          <w:b/>
          <w:bCs/>
        </w:rPr>
        <w:t xml:space="preserve">wn </w:t>
      </w:r>
      <w:r w:rsidR="00576189">
        <w:rPr>
          <w:rFonts w:ascii="Arial" w:hAnsi="Arial" w:cs="Arial"/>
          <w:b/>
          <w:bCs/>
        </w:rPr>
        <w:t>P</w:t>
      </w:r>
      <w:r w:rsidR="00430134">
        <w:rPr>
          <w:rFonts w:ascii="Arial" w:hAnsi="Arial" w:cs="Arial"/>
          <w:b/>
          <w:bCs/>
        </w:rPr>
        <w:t xml:space="preserve">ersonal </w:t>
      </w:r>
      <w:r w:rsidR="00576189">
        <w:rPr>
          <w:rFonts w:ascii="Arial" w:hAnsi="Arial" w:cs="Arial"/>
          <w:b/>
          <w:bCs/>
        </w:rPr>
        <w:t>B</w:t>
      </w:r>
      <w:r w:rsidR="00430134">
        <w:rPr>
          <w:rFonts w:ascii="Arial" w:hAnsi="Arial" w:cs="Arial"/>
          <w:b/>
          <w:bCs/>
        </w:rPr>
        <w:t xml:space="preserve">rand </w:t>
      </w:r>
      <w:r w:rsidR="00576189">
        <w:rPr>
          <w:rFonts w:ascii="Arial" w:hAnsi="Arial" w:cs="Arial"/>
          <w:b/>
          <w:bCs/>
        </w:rPr>
        <w:t>F</w:t>
      </w:r>
      <w:r w:rsidR="00430134">
        <w:rPr>
          <w:rFonts w:ascii="Arial" w:hAnsi="Arial" w:cs="Arial"/>
          <w:b/>
          <w:bCs/>
        </w:rPr>
        <w:t xml:space="preserve">or </w:t>
      </w:r>
      <w:r w:rsidR="00576189">
        <w:rPr>
          <w:rFonts w:ascii="Arial" w:hAnsi="Arial" w:cs="Arial"/>
          <w:b/>
          <w:bCs/>
        </w:rPr>
        <w:t>S</w:t>
      </w:r>
      <w:r w:rsidR="00430134">
        <w:rPr>
          <w:rFonts w:ascii="Arial" w:hAnsi="Arial" w:cs="Arial"/>
          <w:b/>
          <w:bCs/>
        </w:rPr>
        <w:t xml:space="preserve">ustainable </w:t>
      </w:r>
      <w:r w:rsidR="000C02E1">
        <w:rPr>
          <w:rFonts w:ascii="Arial" w:hAnsi="Arial" w:cs="Arial"/>
          <w:b/>
          <w:bCs/>
        </w:rPr>
        <w:t xml:space="preserve">       </w:t>
      </w:r>
      <w:r w:rsidR="00576189">
        <w:rPr>
          <w:rFonts w:ascii="Arial" w:hAnsi="Arial" w:cs="Arial"/>
          <w:b/>
          <w:bCs/>
        </w:rPr>
        <w:t>e</w:t>
      </w:r>
      <w:r w:rsidR="00430134">
        <w:rPr>
          <w:rFonts w:ascii="Arial" w:hAnsi="Arial" w:cs="Arial"/>
          <w:b/>
          <w:bCs/>
        </w:rPr>
        <w:t>mployability</w:t>
      </w:r>
    </w:p>
    <w:p w14:paraId="72F2F994" w14:textId="1B7DAA9A" w:rsidR="007D0797" w:rsidRDefault="007D0797" w:rsidP="00D767A1">
      <w:pPr>
        <w:rPr>
          <w:rFonts w:ascii="Arial" w:hAnsi="Arial" w:cs="Arial"/>
          <w:b/>
          <w:bCs/>
        </w:rPr>
      </w:pPr>
      <w:r>
        <w:rPr>
          <w:rFonts w:ascii="Arial" w:hAnsi="Arial" w:cs="Arial"/>
          <w:b/>
          <w:bCs/>
        </w:rPr>
        <w:t>Module Code</w:t>
      </w:r>
      <w:r w:rsidR="003902E9">
        <w:rPr>
          <w:rFonts w:ascii="Arial" w:hAnsi="Arial" w:cs="Arial"/>
          <w:b/>
          <w:bCs/>
        </w:rPr>
        <w:t>:               BMHO5015-BIRM</w:t>
      </w:r>
    </w:p>
    <w:p w14:paraId="219E00AF" w14:textId="362A36E1" w:rsidR="00B92400" w:rsidRDefault="00B92400" w:rsidP="00D767A1">
      <w:pPr>
        <w:rPr>
          <w:rFonts w:ascii="Arial" w:hAnsi="Arial" w:cs="Arial"/>
          <w:b/>
          <w:bCs/>
        </w:rPr>
      </w:pPr>
      <w:r>
        <w:rPr>
          <w:rFonts w:ascii="Arial" w:hAnsi="Arial" w:cs="Arial"/>
          <w:b/>
          <w:bCs/>
        </w:rPr>
        <w:t>Assignment</w:t>
      </w:r>
      <w:r w:rsidR="00152762">
        <w:rPr>
          <w:rFonts w:ascii="Arial" w:hAnsi="Arial" w:cs="Arial"/>
          <w:b/>
          <w:bCs/>
        </w:rPr>
        <w:t>:</w:t>
      </w:r>
      <w:r w:rsidR="00FA747A">
        <w:rPr>
          <w:rFonts w:ascii="Arial" w:hAnsi="Arial" w:cs="Arial"/>
          <w:b/>
          <w:bCs/>
        </w:rPr>
        <w:t xml:space="preserve"> </w:t>
      </w:r>
      <w:r w:rsidR="00152762">
        <w:rPr>
          <w:rFonts w:ascii="Arial" w:hAnsi="Arial" w:cs="Arial"/>
          <w:b/>
          <w:bCs/>
        </w:rPr>
        <w:t xml:space="preserve">                </w:t>
      </w:r>
      <w:r>
        <w:rPr>
          <w:rFonts w:ascii="Arial" w:hAnsi="Arial" w:cs="Arial"/>
          <w:b/>
          <w:bCs/>
        </w:rPr>
        <w:t xml:space="preserve"> </w:t>
      </w:r>
      <w:r w:rsidR="00152762">
        <w:rPr>
          <w:rFonts w:ascii="Arial" w:hAnsi="Arial" w:cs="Arial"/>
          <w:b/>
          <w:bCs/>
        </w:rPr>
        <w:t>P</w:t>
      </w:r>
      <w:r w:rsidR="00FA747A">
        <w:rPr>
          <w:rFonts w:ascii="Arial" w:hAnsi="Arial" w:cs="Arial"/>
          <w:b/>
          <w:bCs/>
        </w:rPr>
        <w:t xml:space="preserve">ortfolio </w:t>
      </w:r>
      <w:r w:rsidR="003F4A60">
        <w:rPr>
          <w:rFonts w:ascii="Arial" w:hAnsi="Arial" w:cs="Arial"/>
          <w:b/>
          <w:bCs/>
        </w:rPr>
        <w:t xml:space="preserve">Template </w:t>
      </w:r>
    </w:p>
    <w:p w14:paraId="76242C11" w14:textId="330C6911" w:rsidR="00512355" w:rsidRPr="00512355" w:rsidRDefault="00512355" w:rsidP="00512355">
      <w:pPr>
        <w:rPr>
          <w:rFonts w:ascii="Arial" w:hAnsi="Arial" w:cs="Arial"/>
          <w:b/>
          <w:bCs/>
        </w:rPr>
      </w:pPr>
      <w:r w:rsidRPr="00512355">
        <w:rPr>
          <w:rFonts w:ascii="Arial" w:hAnsi="Arial" w:cs="Arial"/>
          <w:b/>
          <w:bCs/>
        </w:rPr>
        <w:t xml:space="preserve">Lecturer:                  </w:t>
      </w:r>
      <w:r>
        <w:rPr>
          <w:rFonts w:ascii="Arial" w:hAnsi="Arial" w:cs="Arial"/>
          <w:b/>
          <w:bCs/>
        </w:rPr>
        <w:t xml:space="preserve">        </w:t>
      </w:r>
      <w:r w:rsidRPr="00512355">
        <w:rPr>
          <w:rFonts w:ascii="Arial" w:hAnsi="Arial" w:cs="Arial"/>
          <w:b/>
          <w:bCs/>
        </w:rPr>
        <w:t>Raheela Sheikh</w:t>
      </w:r>
    </w:p>
    <w:p w14:paraId="467372B6" w14:textId="77777777" w:rsidR="006536C0" w:rsidRDefault="006536C0" w:rsidP="00D767A1">
      <w:pPr>
        <w:rPr>
          <w:rFonts w:ascii="Arial" w:hAnsi="Arial" w:cs="Arial"/>
          <w:b/>
          <w:bCs/>
        </w:rPr>
      </w:pPr>
    </w:p>
    <w:p w14:paraId="04F2E2EF" w14:textId="77777777" w:rsidR="00CE5B47" w:rsidRDefault="00CE5B47" w:rsidP="00D767A1">
      <w:pPr>
        <w:rPr>
          <w:rFonts w:ascii="Arial" w:hAnsi="Arial" w:cs="Arial"/>
          <w:b/>
          <w:bCs/>
        </w:rPr>
      </w:pPr>
    </w:p>
    <w:p w14:paraId="02F46998" w14:textId="77777777" w:rsidR="00CE5B47" w:rsidRDefault="00CE5B47" w:rsidP="00D767A1">
      <w:pPr>
        <w:rPr>
          <w:rFonts w:ascii="Arial" w:hAnsi="Arial" w:cs="Arial"/>
          <w:b/>
          <w:bCs/>
        </w:rPr>
      </w:pPr>
    </w:p>
    <w:p w14:paraId="559DC0D2" w14:textId="77777777" w:rsidR="00CE5B47" w:rsidRDefault="00CE5B47" w:rsidP="00D767A1">
      <w:pPr>
        <w:rPr>
          <w:rFonts w:ascii="Arial" w:hAnsi="Arial" w:cs="Arial"/>
          <w:b/>
          <w:bCs/>
        </w:rPr>
      </w:pPr>
    </w:p>
    <w:p w14:paraId="7EDF030D" w14:textId="77777777" w:rsidR="00CE5B47" w:rsidRDefault="00CE5B47" w:rsidP="00D767A1">
      <w:pPr>
        <w:rPr>
          <w:rFonts w:ascii="Arial" w:hAnsi="Arial" w:cs="Arial"/>
          <w:b/>
          <w:bCs/>
        </w:rPr>
      </w:pPr>
    </w:p>
    <w:p w14:paraId="27E30EF3" w14:textId="77777777" w:rsidR="00CE5B47" w:rsidRDefault="00CE5B47" w:rsidP="00D767A1">
      <w:pPr>
        <w:rPr>
          <w:rFonts w:ascii="Arial" w:hAnsi="Arial" w:cs="Arial"/>
          <w:b/>
          <w:bCs/>
        </w:rPr>
      </w:pPr>
    </w:p>
    <w:p w14:paraId="2C91D1C7" w14:textId="77777777" w:rsidR="00CE5B47" w:rsidRDefault="00CE5B47" w:rsidP="00D767A1">
      <w:pPr>
        <w:rPr>
          <w:rFonts w:ascii="Arial" w:hAnsi="Arial" w:cs="Arial"/>
          <w:b/>
          <w:bCs/>
        </w:rPr>
      </w:pPr>
    </w:p>
    <w:p w14:paraId="5F47142D" w14:textId="77777777" w:rsidR="00CE5B47" w:rsidRDefault="00CE5B47" w:rsidP="00D767A1">
      <w:pPr>
        <w:rPr>
          <w:rFonts w:ascii="Arial" w:hAnsi="Arial" w:cs="Arial"/>
          <w:b/>
          <w:bCs/>
        </w:rPr>
      </w:pPr>
    </w:p>
    <w:p w14:paraId="0F23E5CD" w14:textId="77777777" w:rsidR="00CE5B47" w:rsidRDefault="00CE5B47" w:rsidP="00D767A1">
      <w:pPr>
        <w:rPr>
          <w:rFonts w:ascii="Arial" w:hAnsi="Arial" w:cs="Arial"/>
          <w:b/>
          <w:bCs/>
        </w:rPr>
      </w:pPr>
    </w:p>
    <w:p w14:paraId="2B8E9723" w14:textId="77777777" w:rsidR="00CE5B47" w:rsidRDefault="00CE5B47" w:rsidP="00D767A1">
      <w:pPr>
        <w:rPr>
          <w:rFonts w:ascii="Arial" w:hAnsi="Arial" w:cs="Arial"/>
          <w:b/>
          <w:bCs/>
        </w:rPr>
      </w:pPr>
    </w:p>
    <w:p w14:paraId="41D6DEB5" w14:textId="77777777" w:rsidR="00CE5B47" w:rsidRDefault="00CE5B47" w:rsidP="00D767A1">
      <w:pPr>
        <w:rPr>
          <w:rFonts w:ascii="Arial" w:hAnsi="Arial" w:cs="Arial"/>
          <w:b/>
          <w:bCs/>
        </w:rPr>
      </w:pPr>
    </w:p>
    <w:p w14:paraId="5B7EAFCE" w14:textId="77777777" w:rsidR="00CE5B47" w:rsidRDefault="00CE5B47" w:rsidP="00D767A1">
      <w:pPr>
        <w:rPr>
          <w:rFonts w:ascii="Arial" w:hAnsi="Arial" w:cs="Arial"/>
          <w:b/>
          <w:bCs/>
        </w:rPr>
      </w:pPr>
    </w:p>
    <w:p w14:paraId="6910DA57" w14:textId="77777777" w:rsidR="00CE5B47" w:rsidRDefault="00CE5B47" w:rsidP="00D767A1">
      <w:pPr>
        <w:rPr>
          <w:rFonts w:ascii="Arial" w:hAnsi="Arial" w:cs="Arial"/>
          <w:b/>
          <w:bCs/>
        </w:rPr>
      </w:pPr>
    </w:p>
    <w:p w14:paraId="4E8EF3D6" w14:textId="77777777" w:rsidR="00CE0B39" w:rsidRDefault="00CE0B39" w:rsidP="00D767A1">
      <w:pPr>
        <w:rPr>
          <w:rFonts w:ascii="Arial" w:hAnsi="Arial" w:cs="Arial"/>
          <w:b/>
          <w:bCs/>
        </w:rPr>
      </w:pPr>
    </w:p>
    <w:p w14:paraId="2A3C6CD4" w14:textId="77777777" w:rsidR="00CE0B39" w:rsidRPr="003902E9" w:rsidRDefault="00CE0B39" w:rsidP="00D767A1">
      <w:pPr>
        <w:rPr>
          <w:rFonts w:ascii="Arial" w:hAnsi="Arial" w:cs="Arial"/>
          <w:b/>
          <w:bCs/>
        </w:rPr>
      </w:pPr>
    </w:p>
    <w:p w14:paraId="07FA73CC" w14:textId="5D2D344E" w:rsidR="0066207E" w:rsidRPr="003902E9" w:rsidRDefault="004B3740" w:rsidP="00D767A1">
      <w:pPr>
        <w:rPr>
          <w:rFonts w:ascii="Arial" w:hAnsi="Arial" w:cs="Arial"/>
          <w:b/>
          <w:bCs/>
        </w:rPr>
      </w:pPr>
      <w:r w:rsidRPr="003902E9">
        <w:rPr>
          <w:rFonts w:ascii="Arial" w:hAnsi="Arial" w:cs="Arial"/>
          <w:b/>
          <w:bCs/>
        </w:rPr>
        <w:t xml:space="preserve">Task </w:t>
      </w:r>
      <w:r w:rsidR="00385B0E" w:rsidRPr="003902E9">
        <w:rPr>
          <w:rFonts w:ascii="Arial" w:eastAsia="Arial Nova" w:hAnsi="Arial" w:cs="Arial"/>
          <w:b/>
          <w:bCs/>
          <w:kern w:val="0"/>
          <w:lang w:val="en-US" w:eastAsia="ja-JP"/>
          <w14:ligatures w14:val="none"/>
        </w:rPr>
        <w:t>1 – Personal Brand</w:t>
      </w:r>
    </w:p>
    <w:p w14:paraId="47E2D64E" w14:textId="29ED1990" w:rsidR="00253B95" w:rsidRPr="00792887" w:rsidRDefault="00253B95" w:rsidP="00792887">
      <w:pPr>
        <w:spacing w:line="360" w:lineRule="auto"/>
        <w:rPr>
          <w:rFonts w:ascii="Arial" w:hAnsi="Arial" w:cs="Arial"/>
          <w:b/>
          <w:bCs/>
        </w:rPr>
      </w:pPr>
      <w:r w:rsidRPr="00792887">
        <w:rPr>
          <w:rFonts w:ascii="Arial" w:eastAsia="Arial Nova" w:hAnsi="Arial" w:cs="Arial"/>
          <w:i/>
          <w:iCs/>
          <w:color w:val="000000"/>
          <w:kern w:val="0"/>
          <w:lang w:val="en-US" w:eastAsia="ja-JP"/>
          <w14:ligatures w14:val="none"/>
        </w:rPr>
        <w:t>Write about your own person brand and how you could develop this to enable you to reach your employment goals (200 words- 2 referenced sources)</w:t>
      </w:r>
    </w:p>
    <w:p w14:paraId="5AED771D" w14:textId="77777777" w:rsidR="00253B95" w:rsidRPr="00792887" w:rsidRDefault="00253B95" w:rsidP="00792887">
      <w:pPr>
        <w:spacing w:line="360" w:lineRule="auto"/>
        <w:rPr>
          <w:rFonts w:ascii="Arial" w:hAnsi="Arial" w:cs="Arial"/>
          <w:b/>
          <w:bCs/>
        </w:rPr>
      </w:pPr>
    </w:p>
    <w:p w14:paraId="1ED6BB54" w14:textId="4AF00C94" w:rsidR="00C71CCE" w:rsidRPr="00792887" w:rsidRDefault="004B3740" w:rsidP="00792887">
      <w:pPr>
        <w:spacing w:line="360" w:lineRule="auto"/>
        <w:rPr>
          <w:rFonts w:ascii="Arial" w:hAnsi="Arial" w:cs="Arial"/>
          <w:b/>
          <w:bCs/>
        </w:rPr>
      </w:pPr>
      <w:r w:rsidRPr="00792887">
        <w:rPr>
          <w:rFonts w:ascii="Arial" w:hAnsi="Arial" w:cs="Arial"/>
          <w:b/>
          <w:bCs/>
        </w:rPr>
        <w:t xml:space="preserve">Introduction </w:t>
      </w:r>
    </w:p>
    <w:p w14:paraId="013F0237" w14:textId="3BA75E3A" w:rsidR="00F62C9B" w:rsidRPr="00792887" w:rsidRDefault="00F62C9B" w:rsidP="00792887">
      <w:pPr>
        <w:spacing w:line="360" w:lineRule="auto"/>
        <w:rPr>
          <w:rFonts w:ascii="Arial" w:hAnsi="Arial" w:cs="Arial"/>
        </w:rPr>
      </w:pPr>
      <w:r w:rsidRPr="00792887">
        <w:rPr>
          <w:rFonts w:ascii="Arial" w:hAnsi="Arial" w:cs="Arial"/>
        </w:rPr>
        <w:t>Personal branding expresses a person's traits, values, strengths, and identity, influencing how others see them and the opportunities available. In Speech and Language Therapy (SLT), a solid personal brand fosters trust, shows professionalism, and emphasizes skill (Gander, 2014). Building my brand from Level 5 in Health and Social Care to Level 6 and eventually to a Master’s in SLT, is crucial for reaching my ultimate goal of becoming a qualified Speech and Language Therapist.</w:t>
      </w:r>
    </w:p>
    <w:p w14:paraId="0ECF2B3B" w14:textId="32C9EBC8" w:rsidR="004B3740" w:rsidRPr="00792887" w:rsidRDefault="004B3740" w:rsidP="00792887">
      <w:pPr>
        <w:spacing w:line="360" w:lineRule="auto"/>
        <w:rPr>
          <w:rFonts w:ascii="Arial" w:hAnsi="Arial" w:cs="Arial"/>
          <w:b/>
          <w:bCs/>
        </w:rPr>
      </w:pPr>
      <w:r w:rsidRPr="00792887">
        <w:rPr>
          <w:rFonts w:ascii="Arial" w:hAnsi="Arial" w:cs="Arial"/>
          <w:b/>
          <w:bCs/>
        </w:rPr>
        <w:t xml:space="preserve">Main body </w:t>
      </w:r>
    </w:p>
    <w:p w14:paraId="33CAA348" w14:textId="07005A98" w:rsidR="007133C0" w:rsidRPr="00792887" w:rsidRDefault="007133C0" w:rsidP="00792887">
      <w:pPr>
        <w:spacing w:line="360" w:lineRule="auto"/>
        <w:rPr>
          <w:rFonts w:ascii="Arial" w:hAnsi="Arial" w:cs="Arial"/>
        </w:rPr>
      </w:pPr>
      <w:r w:rsidRPr="00792887">
        <w:rPr>
          <w:rFonts w:ascii="Arial" w:hAnsi="Arial" w:cs="Arial"/>
        </w:rPr>
        <w:t>My brand has been influenced by previous experiences including caring for family and supporting family members with special needs, as well as volunteering and assisting individuals with diverse requirements. These experiences have enhanced my empathy, patience, and communication abilities, establishing a basis for a career focused on person-centred care (Ward &amp; McCormack, 2012).</w:t>
      </w:r>
    </w:p>
    <w:p w14:paraId="608EE684" w14:textId="21D2B4BD" w:rsidR="0069658C" w:rsidRPr="00792887" w:rsidRDefault="0069658C" w:rsidP="00792887">
      <w:pPr>
        <w:spacing w:line="360" w:lineRule="auto"/>
        <w:rPr>
          <w:rFonts w:ascii="Arial" w:hAnsi="Arial" w:cs="Arial"/>
        </w:rPr>
      </w:pPr>
      <w:r w:rsidRPr="00792887">
        <w:rPr>
          <w:rFonts w:ascii="Arial" w:hAnsi="Arial" w:cs="Arial"/>
        </w:rPr>
        <w:t>Currently, as a Level 5 student, my brand reflects compassion, approachability, and commitment to learning. I aim to</w:t>
      </w:r>
      <w:r w:rsidR="00826248" w:rsidRPr="00792887">
        <w:rPr>
          <w:rFonts w:ascii="Arial" w:hAnsi="Arial" w:cs="Arial"/>
        </w:rPr>
        <w:t xml:space="preserve"> build my confidence through</w:t>
      </w:r>
      <w:r w:rsidR="00CC52B9" w:rsidRPr="00792887">
        <w:rPr>
          <w:rFonts w:ascii="Arial" w:hAnsi="Arial" w:cs="Arial"/>
        </w:rPr>
        <w:t xml:space="preserve"> learning different modules, group discussion and class activities</w:t>
      </w:r>
      <w:r w:rsidRPr="00792887">
        <w:rPr>
          <w:rFonts w:ascii="Arial" w:hAnsi="Arial" w:cs="Arial"/>
        </w:rPr>
        <w:t xml:space="preserve"> </w:t>
      </w:r>
      <w:r w:rsidR="00A81934" w:rsidRPr="00792887">
        <w:rPr>
          <w:rFonts w:ascii="Arial" w:hAnsi="Arial" w:cs="Arial"/>
        </w:rPr>
        <w:t xml:space="preserve">as I </w:t>
      </w:r>
      <w:r w:rsidR="006548FD">
        <w:rPr>
          <w:rFonts w:ascii="Arial" w:hAnsi="Arial" w:cs="Arial"/>
        </w:rPr>
        <w:t xml:space="preserve">progress </w:t>
      </w:r>
      <w:r w:rsidR="00A81934" w:rsidRPr="00792887">
        <w:rPr>
          <w:rFonts w:ascii="Arial" w:hAnsi="Arial" w:cs="Arial"/>
        </w:rPr>
        <w:t>to level 6.</w:t>
      </w:r>
    </w:p>
    <w:p w14:paraId="38EC720E" w14:textId="7B1DBB77" w:rsidR="004B3740" w:rsidRPr="00792887" w:rsidRDefault="00341683" w:rsidP="00792887">
      <w:pPr>
        <w:spacing w:line="360" w:lineRule="auto"/>
        <w:rPr>
          <w:rFonts w:ascii="Arial" w:hAnsi="Arial" w:cs="Arial"/>
        </w:rPr>
      </w:pPr>
      <w:r w:rsidRPr="00792887">
        <w:rPr>
          <w:rFonts w:ascii="Arial" w:hAnsi="Arial" w:cs="Arial"/>
        </w:rPr>
        <w:t>I must work on boosting my confidence in clinical environments and increasing my professional visibility. To facilitate this, I will conduct a SWOT analysis to pinpoint strengths, weaknesses, opportunities, and threats associated with my growth, and develop a Personal Development Plan (PDP) to establish attainable objectives. Additionally, I intend to participate in reflective practice, request consistent feedback from mentors, and cultivate a professional online presence via LinkedIn (Labrecque et al, 2011</w:t>
      </w:r>
      <w:r w:rsidR="005F2E66" w:rsidRPr="00792887">
        <w:rPr>
          <w:rFonts w:ascii="Arial" w:hAnsi="Arial" w:cs="Arial"/>
        </w:rPr>
        <w:t>).</w:t>
      </w:r>
    </w:p>
    <w:p w14:paraId="0D459941" w14:textId="7C0EFA0E" w:rsidR="00341683" w:rsidRPr="00792887" w:rsidRDefault="00341683" w:rsidP="00792887">
      <w:pPr>
        <w:spacing w:line="360" w:lineRule="auto"/>
        <w:rPr>
          <w:rFonts w:ascii="Arial" w:hAnsi="Arial" w:cs="Arial"/>
        </w:rPr>
      </w:pPr>
      <w:r w:rsidRPr="00792887">
        <w:rPr>
          <w:rFonts w:ascii="Arial" w:hAnsi="Arial" w:cs="Arial"/>
        </w:rPr>
        <w:t xml:space="preserve">By enhancing these elements, I will improve my chances of obtaining competitive positions and </w:t>
      </w:r>
      <w:r w:rsidR="005F2E66" w:rsidRPr="00792887">
        <w:rPr>
          <w:rFonts w:ascii="Arial" w:hAnsi="Arial" w:cs="Arial"/>
        </w:rPr>
        <w:t>displaying</w:t>
      </w:r>
      <w:r w:rsidRPr="00792887">
        <w:rPr>
          <w:rFonts w:ascii="Arial" w:hAnsi="Arial" w:cs="Arial"/>
        </w:rPr>
        <w:t xml:space="preserve"> leadership in my forthcoming career (Gander, 2014).</w:t>
      </w:r>
    </w:p>
    <w:p w14:paraId="02FCD6B5" w14:textId="77777777" w:rsidR="00281F92" w:rsidRDefault="00281F92">
      <w:pPr>
        <w:rPr>
          <w:rFonts w:ascii="Arial" w:hAnsi="Arial" w:cs="Arial"/>
          <w:b/>
          <w:bCs/>
        </w:rPr>
      </w:pPr>
      <w:r>
        <w:rPr>
          <w:rFonts w:ascii="Arial" w:hAnsi="Arial" w:cs="Arial"/>
          <w:b/>
          <w:bCs/>
        </w:rPr>
        <w:br w:type="page"/>
      </w:r>
    </w:p>
    <w:p w14:paraId="68A03CB0" w14:textId="6A9220AF" w:rsidR="00341683" w:rsidRPr="00792887" w:rsidRDefault="00341683" w:rsidP="00792887">
      <w:pPr>
        <w:spacing w:line="360" w:lineRule="auto"/>
        <w:rPr>
          <w:rFonts w:ascii="Arial" w:hAnsi="Arial" w:cs="Arial"/>
          <w:b/>
          <w:bCs/>
        </w:rPr>
      </w:pPr>
      <w:r w:rsidRPr="00792887">
        <w:rPr>
          <w:rFonts w:ascii="Arial" w:hAnsi="Arial" w:cs="Arial"/>
          <w:b/>
          <w:bCs/>
        </w:rPr>
        <w:lastRenderedPageBreak/>
        <w:t>Conclusion</w:t>
      </w:r>
    </w:p>
    <w:p w14:paraId="341C3F13" w14:textId="418D5BCF" w:rsidR="00341683" w:rsidRPr="00792887" w:rsidRDefault="005F2E66" w:rsidP="00792887">
      <w:pPr>
        <w:spacing w:line="360" w:lineRule="auto"/>
        <w:rPr>
          <w:rFonts w:ascii="Arial" w:hAnsi="Arial" w:cs="Arial"/>
        </w:rPr>
      </w:pPr>
      <w:r w:rsidRPr="00792887">
        <w:rPr>
          <w:rFonts w:ascii="Arial" w:hAnsi="Arial" w:cs="Arial"/>
        </w:rPr>
        <w:t>Building my personal brand will assist me in my journey to becom</w:t>
      </w:r>
      <w:r w:rsidR="00E66E96">
        <w:rPr>
          <w:rFonts w:ascii="Arial" w:hAnsi="Arial" w:cs="Arial"/>
        </w:rPr>
        <w:t xml:space="preserve">e </w:t>
      </w:r>
      <w:r w:rsidRPr="00792887">
        <w:rPr>
          <w:rFonts w:ascii="Arial" w:hAnsi="Arial" w:cs="Arial"/>
        </w:rPr>
        <w:t xml:space="preserve">a respected Speech and Language Therapist. By </w:t>
      </w:r>
      <w:r w:rsidR="007C1BD6">
        <w:rPr>
          <w:rFonts w:ascii="Arial" w:hAnsi="Arial" w:cs="Arial"/>
        </w:rPr>
        <w:t>highlighting</w:t>
      </w:r>
      <w:r w:rsidRPr="00792887">
        <w:rPr>
          <w:rFonts w:ascii="Arial" w:hAnsi="Arial" w:cs="Arial"/>
        </w:rPr>
        <w:t xml:space="preserve"> my strengths and improving my professional presence, I will </w:t>
      </w:r>
      <w:r w:rsidR="00EC6288">
        <w:rPr>
          <w:rFonts w:ascii="Arial" w:hAnsi="Arial" w:cs="Arial"/>
        </w:rPr>
        <w:t>establish</w:t>
      </w:r>
      <w:r w:rsidRPr="00792887">
        <w:rPr>
          <w:rFonts w:ascii="Arial" w:hAnsi="Arial" w:cs="Arial"/>
        </w:rPr>
        <w:t xml:space="preserve"> a powerful reputation that unlocks opportunities for long-term career success.</w:t>
      </w:r>
    </w:p>
    <w:p w14:paraId="1D3C902A" w14:textId="44DB77BA" w:rsidR="005F2E66" w:rsidRPr="00792887" w:rsidRDefault="005F2E66" w:rsidP="00792887">
      <w:pPr>
        <w:spacing w:line="360" w:lineRule="auto"/>
        <w:rPr>
          <w:rFonts w:ascii="Arial" w:hAnsi="Arial" w:cs="Arial"/>
          <w:b/>
          <w:bCs/>
        </w:rPr>
      </w:pPr>
    </w:p>
    <w:p w14:paraId="7715EC14" w14:textId="77777777" w:rsidR="005F2E66" w:rsidRPr="00792887" w:rsidRDefault="005F2E66" w:rsidP="00792887">
      <w:pPr>
        <w:spacing w:line="360" w:lineRule="auto"/>
        <w:rPr>
          <w:rFonts w:ascii="Arial" w:hAnsi="Arial" w:cs="Arial"/>
        </w:rPr>
      </w:pPr>
    </w:p>
    <w:p w14:paraId="10557F9C" w14:textId="77777777" w:rsidR="00281F92" w:rsidRDefault="00281F92">
      <w:pPr>
        <w:rPr>
          <w:rFonts w:ascii="Arial" w:eastAsia="Arial Nova" w:hAnsi="Arial" w:cs="Arial"/>
          <w:b/>
          <w:bCs/>
          <w:color w:val="000000"/>
          <w:kern w:val="0"/>
          <w:lang w:val="en-US" w:eastAsia="ja-JP"/>
          <w14:ligatures w14:val="none"/>
        </w:rPr>
      </w:pPr>
      <w:r>
        <w:rPr>
          <w:rFonts w:ascii="Arial" w:eastAsia="Arial Nova" w:hAnsi="Arial" w:cs="Arial"/>
          <w:b/>
          <w:bCs/>
          <w:color w:val="000000"/>
          <w:kern w:val="0"/>
          <w:lang w:val="en-US" w:eastAsia="ja-JP"/>
          <w14:ligatures w14:val="none"/>
        </w:rPr>
        <w:br w:type="page"/>
      </w:r>
    </w:p>
    <w:p w14:paraId="6CAE6C57" w14:textId="38C59E45" w:rsidR="00277D7F" w:rsidRPr="00EC6288" w:rsidRDefault="00277D7F" w:rsidP="00792887">
      <w:pPr>
        <w:spacing w:line="360" w:lineRule="auto"/>
        <w:rPr>
          <w:rFonts w:ascii="Arial" w:hAnsi="Arial" w:cs="Arial"/>
        </w:rPr>
      </w:pPr>
      <w:r w:rsidRPr="00244050">
        <w:rPr>
          <w:rFonts w:ascii="Arial" w:eastAsia="Arial Nova" w:hAnsi="Arial" w:cs="Arial"/>
          <w:b/>
          <w:bCs/>
          <w:color w:val="000000"/>
          <w:kern w:val="0"/>
          <w:lang w:val="en-US" w:eastAsia="ja-JP"/>
          <w14:ligatures w14:val="none"/>
        </w:rPr>
        <w:lastRenderedPageBreak/>
        <w:t>Task 2 - Network Map and Rationale</w:t>
      </w:r>
    </w:p>
    <w:p w14:paraId="7A7F497A" w14:textId="62BDBE88" w:rsidR="00277D7F" w:rsidRPr="00792887" w:rsidRDefault="00277D7F" w:rsidP="00792887">
      <w:pPr>
        <w:spacing w:line="360" w:lineRule="auto"/>
        <w:rPr>
          <w:rFonts w:ascii="Arial" w:eastAsia="Arial Nova" w:hAnsi="Arial" w:cs="Arial"/>
          <w:i/>
          <w:iCs/>
          <w:color w:val="000000"/>
          <w:kern w:val="0"/>
          <w:lang w:eastAsia="ja-JP"/>
          <w14:ligatures w14:val="none"/>
        </w:rPr>
      </w:pPr>
      <w:r w:rsidRPr="00792887">
        <w:rPr>
          <w:rFonts w:ascii="Arial" w:eastAsia="Arial Nova" w:hAnsi="Arial" w:cs="Arial"/>
          <w:i/>
          <w:iCs/>
          <w:color w:val="000000"/>
          <w:kern w:val="0"/>
          <w:lang w:eastAsia="ja-JP"/>
          <w14:ligatures w14:val="none"/>
        </w:rPr>
        <w:t xml:space="preserve">Create a map of your own network considering career, support, social and community dimensions. </w:t>
      </w:r>
      <w:r w:rsidR="00315440" w:rsidRPr="00792887">
        <w:rPr>
          <w:rFonts w:ascii="Arial" w:eastAsia="Arial Nova" w:hAnsi="Arial" w:cs="Arial"/>
          <w:i/>
          <w:iCs/>
          <w:color w:val="000000"/>
          <w:kern w:val="0"/>
          <w:lang w:eastAsia="ja-JP"/>
          <w14:ligatures w14:val="none"/>
        </w:rPr>
        <w:t>Additionally,</w:t>
      </w:r>
      <w:r w:rsidRPr="00792887">
        <w:rPr>
          <w:rFonts w:ascii="Arial" w:eastAsia="Arial Nova" w:hAnsi="Arial" w:cs="Arial"/>
          <w:i/>
          <w:iCs/>
          <w:color w:val="000000"/>
          <w:kern w:val="0"/>
          <w:lang w:eastAsia="ja-JP"/>
          <w14:ligatures w14:val="none"/>
        </w:rPr>
        <w:t xml:space="preserve"> you should provide a supporting rationale explaining and critically assessing this (200 words- 2 referenced sources).</w:t>
      </w:r>
    </w:p>
    <w:p w14:paraId="7B23A516" w14:textId="77777777" w:rsidR="00AB6390" w:rsidRDefault="00C72375" w:rsidP="00792887">
      <w:pPr>
        <w:spacing w:line="360" w:lineRule="auto"/>
        <w:rPr>
          <w:rFonts w:ascii="Arial" w:hAnsi="Arial" w:cs="Arial"/>
          <w:b/>
          <w:bCs/>
        </w:rPr>
      </w:pPr>
      <w:r w:rsidRPr="00792887">
        <w:rPr>
          <w:rFonts w:ascii="Arial" w:hAnsi="Arial" w:cs="Arial"/>
          <w:b/>
          <w:bCs/>
        </w:rPr>
        <w:t>N</w:t>
      </w:r>
      <w:r w:rsidR="00ED49BB" w:rsidRPr="00792887">
        <w:rPr>
          <w:rFonts w:ascii="Arial" w:hAnsi="Arial" w:cs="Arial"/>
          <w:b/>
          <w:bCs/>
        </w:rPr>
        <w:t>etw</w:t>
      </w:r>
      <w:r w:rsidR="005860FE" w:rsidRPr="00792887">
        <w:rPr>
          <w:rFonts w:ascii="Arial" w:hAnsi="Arial" w:cs="Arial"/>
          <w:b/>
          <w:bCs/>
        </w:rPr>
        <w:t>or</w:t>
      </w:r>
      <w:r w:rsidRPr="00792887">
        <w:rPr>
          <w:rFonts w:ascii="Arial" w:hAnsi="Arial" w:cs="Arial"/>
          <w:b/>
          <w:bCs/>
        </w:rPr>
        <w:t xml:space="preserve">k </w:t>
      </w:r>
      <w:r w:rsidR="000341C3" w:rsidRPr="00792887">
        <w:rPr>
          <w:rFonts w:ascii="Arial" w:hAnsi="Arial" w:cs="Arial"/>
          <w:b/>
          <w:bCs/>
        </w:rPr>
        <w:t>ma</w:t>
      </w:r>
      <w:r w:rsidR="0043668A" w:rsidRPr="00792887">
        <w:rPr>
          <w:rFonts w:ascii="Arial" w:hAnsi="Arial" w:cs="Arial"/>
          <w:b/>
          <w:bCs/>
        </w:rPr>
        <w:t>p</w:t>
      </w:r>
    </w:p>
    <w:p w14:paraId="06A6D18F" w14:textId="27CB21F9" w:rsidR="005F2E66" w:rsidRPr="00792887" w:rsidRDefault="0043668A" w:rsidP="00792887">
      <w:pPr>
        <w:spacing w:line="360" w:lineRule="auto"/>
        <w:rPr>
          <w:rFonts w:ascii="Arial" w:hAnsi="Arial" w:cs="Arial"/>
          <w:b/>
          <w:bCs/>
        </w:rPr>
      </w:pPr>
      <w:r w:rsidRPr="00792887">
        <w:rPr>
          <w:rFonts w:ascii="Arial" w:hAnsi="Arial" w:cs="Arial"/>
          <w:b/>
          <w:bCs/>
        </w:rPr>
        <w:t xml:space="preserve"> </w:t>
      </w:r>
      <w:r w:rsidR="00AB6390" w:rsidRPr="00AB6390">
        <w:rPr>
          <w:rFonts w:ascii="Arial" w:hAnsi="Arial" w:cs="Arial"/>
          <w:b/>
          <w:bCs/>
        </w:rPr>
        <w:drawing>
          <wp:inline distT="0" distB="0" distL="0" distR="0" wp14:anchorId="36E31ED4" wp14:editId="3D7BC86D">
            <wp:extent cx="5731510" cy="3820795"/>
            <wp:effectExtent l="0" t="0" r="2540" b="8255"/>
            <wp:docPr id="740511547" name="Picture 2"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11547" name="Picture 2" descr="A diagram of a network"/>
                    <pic:cNvPicPr/>
                  </pic:nvPicPr>
                  <pic:blipFill>
                    <a:blip r:embed="rId7"/>
                    <a:stretch>
                      <a:fillRect/>
                    </a:stretch>
                  </pic:blipFill>
                  <pic:spPr>
                    <a:xfrm>
                      <a:off x="0" y="0"/>
                      <a:ext cx="5731510" cy="3820795"/>
                    </a:xfrm>
                    <a:prstGeom prst="rect">
                      <a:avLst/>
                    </a:prstGeom>
                  </pic:spPr>
                </pic:pic>
              </a:graphicData>
            </a:graphic>
          </wp:inline>
        </w:drawing>
      </w:r>
    </w:p>
    <w:p w14:paraId="3E97AAA9" w14:textId="77777777" w:rsidR="00A21234" w:rsidRPr="00792887" w:rsidRDefault="00A21234" w:rsidP="00792887">
      <w:pPr>
        <w:spacing w:line="360" w:lineRule="auto"/>
        <w:rPr>
          <w:rFonts w:ascii="Arial" w:hAnsi="Arial" w:cs="Arial"/>
          <w:b/>
          <w:bCs/>
        </w:rPr>
      </w:pPr>
    </w:p>
    <w:p w14:paraId="107C09A1" w14:textId="7AF00B49" w:rsidR="00611263" w:rsidRPr="00792887" w:rsidRDefault="005F2E66" w:rsidP="00792887">
      <w:pPr>
        <w:spacing w:line="360" w:lineRule="auto"/>
        <w:rPr>
          <w:rFonts w:ascii="Arial" w:hAnsi="Arial" w:cs="Arial"/>
          <w:b/>
          <w:bCs/>
        </w:rPr>
      </w:pPr>
      <w:r w:rsidRPr="00792887">
        <w:rPr>
          <w:rFonts w:ascii="Arial" w:hAnsi="Arial" w:cs="Arial"/>
        </w:rPr>
        <w:t xml:space="preserve"> </w:t>
      </w:r>
      <w:r w:rsidR="00A50F76" w:rsidRPr="00792887">
        <w:rPr>
          <w:rFonts w:ascii="Arial" w:hAnsi="Arial" w:cs="Arial"/>
          <w:b/>
          <w:bCs/>
        </w:rPr>
        <w:t>R</w:t>
      </w:r>
      <w:r w:rsidR="007A169A" w:rsidRPr="00792887">
        <w:rPr>
          <w:rFonts w:ascii="Arial" w:hAnsi="Arial" w:cs="Arial"/>
          <w:b/>
          <w:bCs/>
        </w:rPr>
        <w:t>a</w:t>
      </w:r>
      <w:r w:rsidR="00CE4A37" w:rsidRPr="00792887">
        <w:rPr>
          <w:rFonts w:ascii="Arial" w:hAnsi="Arial" w:cs="Arial"/>
          <w:b/>
          <w:bCs/>
        </w:rPr>
        <w:t>tion</w:t>
      </w:r>
      <w:r w:rsidR="00561961">
        <w:rPr>
          <w:rFonts w:ascii="Arial" w:hAnsi="Arial" w:cs="Arial"/>
          <w:b/>
          <w:bCs/>
        </w:rPr>
        <w:t>ale</w:t>
      </w:r>
    </w:p>
    <w:p w14:paraId="35C7E0ED" w14:textId="57D5E259" w:rsidR="003219BA" w:rsidRPr="00792887" w:rsidRDefault="003219BA" w:rsidP="00792887">
      <w:pPr>
        <w:spacing w:line="360" w:lineRule="auto"/>
        <w:rPr>
          <w:rFonts w:ascii="Arial" w:hAnsi="Arial" w:cs="Arial"/>
        </w:rPr>
      </w:pPr>
      <w:r w:rsidRPr="00792887">
        <w:rPr>
          <w:rFonts w:ascii="Arial" w:hAnsi="Arial" w:cs="Arial"/>
        </w:rPr>
        <w:t>Right now, I have a hybrid network that blends close personal relationships with selected professional connections. This network includes my family and friends, who provide me with a lot of emotional support (what I like to call bonding capital), as well as tutors and classmates from university who help me grow academically and advance my career (that</w:t>
      </w:r>
      <w:r w:rsidR="00633DB3">
        <w:rPr>
          <w:rFonts w:ascii="Arial" w:hAnsi="Arial" w:cs="Arial"/>
        </w:rPr>
        <w:t xml:space="preserve"> is </w:t>
      </w:r>
      <w:r w:rsidRPr="00792887">
        <w:rPr>
          <w:rFonts w:ascii="Arial" w:hAnsi="Arial" w:cs="Arial"/>
        </w:rPr>
        <w:t xml:space="preserve"> bridging capital) (Putnam, 2000).</w:t>
      </w:r>
    </w:p>
    <w:p w14:paraId="5AD60F4D" w14:textId="0DB1B0CC" w:rsidR="003219BA" w:rsidRPr="00792887" w:rsidRDefault="003219BA" w:rsidP="00792887">
      <w:pPr>
        <w:spacing w:line="360" w:lineRule="auto"/>
        <w:rPr>
          <w:rFonts w:ascii="Arial" w:hAnsi="Arial" w:cs="Arial"/>
        </w:rPr>
      </w:pPr>
      <w:r w:rsidRPr="00792887">
        <w:rPr>
          <w:rFonts w:ascii="Arial" w:hAnsi="Arial" w:cs="Arial"/>
        </w:rPr>
        <w:t>One challenge I face is the limited linking capital</w:t>
      </w:r>
      <w:r w:rsidR="00687600" w:rsidRPr="00792887">
        <w:rPr>
          <w:rFonts w:ascii="Arial" w:hAnsi="Arial" w:cs="Arial"/>
        </w:rPr>
        <w:t xml:space="preserve"> </w:t>
      </w:r>
      <w:r w:rsidRPr="00792887">
        <w:rPr>
          <w:rFonts w:ascii="Arial" w:hAnsi="Arial" w:cs="Arial"/>
        </w:rPr>
        <w:t xml:space="preserve">within my network especially when it comes to my connections with people in leadership or decision-making roles (Woolcock, 2001). As someone who aspires to be a Speech and Language Therapist, I utterly understand how crucial it is to build relationships with industry experts, clinical supervisors, and </w:t>
      </w:r>
      <w:r w:rsidRPr="00792887">
        <w:rPr>
          <w:rFonts w:ascii="Arial" w:hAnsi="Arial" w:cs="Arial"/>
        </w:rPr>
        <w:lastRenderedPageBreak/>
        <w:t>organisational leaders. These connections can provide invaluable insights and open doors to new opportunities (Burt, 2005).</w:t>
      </w:r>
    </w:p>
    <w:p w14:paraId="3D06FA9F" w14:textId="45076C4C" w:rsidR="00A974E8" w:rsidRPr="00792887" w:rsidRDefault="00A974E8" w:rsidP="00792887">
      <w:pPr>
        <w:spacing w:line="360" w:lineRule="auto"/>
        <w:rPr>
          <w:rFonts w:ascii="Arial" w:hAnsi="Arial" w:cs="Arial"/>
        </w:rPr>
      </w:pPr>
      <w:r w:rsidRPr="00792887">
        <w:rPr>
          <w:rFonts w:ascii="Arial" w:hAnsi="Arial" w:cs="Arial"/>
        </w:rPr>
        <w:t>To enhance my professional network, I intend to participate in industry events, engage in online discussions, and broaden my LinkedIn profile to connect with individuals outside my existing social circle (Granovetter, 1973). Developing a more varied network will increase my access to resources, mentorship, and employment opportunities, all of which are crucial for advancing my career and gaining visibility within the healthcare industry (Seibert, Kraimer &amp; Liden, 2001).</w:t>
      </w:r>
    </w:p>
    <w:p w14:paraId="383BD30E" w14:textId="77777777" w:rsidR="00F64EC5" w:rsidRPr="00792887" w:rsidRDefault="00F64EC5" w:rsidP="00792887">
      <w:pPr>
        <w:spacing w:line="360" w:lineRule="auto"/>
        <w:rPr>
          <w:rFonts w:ascii="Arial" w:hAnsi="Arial" w:cs="Arial"/>
        </w:rPr>
      </w:pPr>
      <w:r w:rsidRPr="00792887">
        <w:rPr>
          <w:rFonts w:ascii="Arial" w:hAnsi="Arial" w:cs="Arial"/>
        </w:rPr>
        <w:t xml:space="preserve">Cultivating both bridging and linking capital will enable me to transition from a supportive yet restricted network to one that promotes enduring professional achievement. </w:t>
      </w:r>
    </w:p>
    <w:p w14:paraId="085F679A" w14:textId="72E5C3D1" w:rsidR="00F64EC5" w:rsidRPr="00792887" w:rsidRDefault="00F64EC5" w:rsidP="00792887">
      <w:pPr>
        <w:spacing w:line="360" w:lineRule="auto"/>
        <w:rPr>
          <w:rFonts w:ascii="Arial" w:hAnsi="Arial" w:cs="Arial"/>
          <w:b/>
          <w:bCs/>
        </w:rPr>
      </w:pPr>
    </w:p>
    <w:p w14:paraId="59E3942F" w14:textId="77777777" w:rsidR="00885E30" w:rsidRPr="00792887" w:rsidRDefault="00885E30" w:rsidP="00792887">
      <w:pPr>
        <w:spacing w:line="360" w:lineRule="auto"/>
        <w:rPr>
          <w:rFonts w:ascii="Arial" w:hAnsi="Arial" w:cs="Arial"/>
        </w:rPr>
      </w:pPr>
    </w:p>
    <w:p w14:paraId="3E951F18" w14:textId="77777777" w:rsidR="00EE3BE3" w:rsidRPr="00792887" w:rsidRDefault="00EE3BE3" w:rsidP="00792887">
      <w:pPr>
        <w:spacing w:line="360" w:lineRule="auto"/>
        <w:rPr>
          <w:rFonts w:ascii="Arial" w:hAnsi="Arial" w:cs="Arial"/>
          <w:b/>
          <w:bCs/>
        </w:rPr>
      </w:pPr>
      <w:r w:rsidRPr="00792887">
        <w:rPr>
          <w:rFonts w:ascii="Arial" w:hAnsi="Arial" w:cs="Arial"/>
          <w:b/>
          <w:bCs/>
        </w:rPr>
        <w:br w:type="page"/>
      </w:r>
    </w:p>
    <w:p w14:paraId="4F9780EE" w14:textId="7C5832BA" w:rsidR="001279ED" w:rsidRPr="00B722A5" w:rsidRDefault="001279ED" w:rsidP="00792887">
      <w:pPr>
        <w:spacing w:line="360" w:lineRule="auto"/>
        <w:rPr>
          <w:rFonts w:ascii="Arial Nova" w:eastAsia="Arial Nova" w:hAnsi="Arial Nova" w:cs="Arial"/>
          <w:b/>
          <w:bCs/>
          <w:color w:val="000000"/>
          <w:kern w:val="0"/>
          <w:lang w:val="en-US" w:eastAsia="ja-JP"/>
          <w14:ligatures w14:val="none"/>
        </w:rPr>
      </w:pPr>
      <w:r w:rsidRPr="00792887">
        <w:rPr>
          <w:rFonts w:ascii="Arial" w:eastAsia="Arial Nova" w:hAnsi="Arial" w:cs="Arial"/>
          <w:color w:val="000000"/>
          <w:kern w:val="0"/>
          <w:lang w:val="en-US" w:eastAsia="ja-JP"/>
          <w14:ligatures w14:val="none"/>
        </w:rPr>
        <w:lastRenderedPageBreak/>
        <w:t xml:space="preserve"> </w:t>
      </w:r>
      <w:r w:rsidRPr="00B722A5">
        <w:rPr>
          <w:rFonts w:ascii="Arial Nova" w:eastAsia="Arial Nova" w:hAnsi="Arial Nova" w:cs="Arial"/>
          <w:b/>
          <w:bCs/>
          <w:color w:val="000000"/>
          <w:kern w:val="0"/>
          <w:lang w:val="en-US" w:eastAsia="ja-JP"/>
          <w14:ligatures w14:val="none"/>
        </w:rPr>
        <w:t>Task 3- Blog</w:t>
      </w:r>
    </w:p>
    <w:p w14:paraId="023A014F" w14:textId="77777777" w:rsidR="001279ED" w:rsidRPr="001279ED" w:rsidRDefault="001279ED" w:rsidP="00792887">
      <w:pPr>
        <w:spacing w:line="360" w:lineRule="auto"/>
        <w:rPr>
          <w:rFonts w:ascii="Arial" w:eastAsia="Arial Nova" w:hAnsi="Arial" w:cs="Arial"/>
          <w:i/>
          <w:iCs/>
          <w:color w:val="000000"/>
          <w:kern w:val="0"/>
          <w:lang w:eastAsia="ja-JP"/>
          <w14:ligatures w14:val="none"/>
        </w:rPr>
      </w:pPr>
      <w:r w:rsidRPr="001279ED">
        <w:rPr>
          <w:rFonts w:ascii="Arial" w:eastAsia="Arial Nova" w:hAnsi="Arial" w:cs="Arial"/>
          <w:i/>
          <w:iCs/>
          <w:color w:val="000000"/>
          <w:kern w:val="0"/>
          <w:lang w:eastAsia="ja-JP"/>
          <w14:ligatures w14:val="none"/>
        </w:rPr>
        <w:t>Write a blog exploring a current topic or issue of your choice within the health and social care sector in the UK. The purpose of this is to inform a specific target audience of your choosing (300 words)</w:t>
      </w:r>
    </w:p>
    <w:p w14:paraId="453D21AD" w14:textId="0650D4D2" w:rsidR="00D46073" w:rsidRPr="00792887" w:rsidRDefault="00D46073" w:rsidP="00792887">
      <w:pPr>
        <w:spacing w:line="360" w:lineRule="auto"/>
        <w:rPr>
          <w:rFonts w:ascii="Arial" w:hAnsi="Arial" w:cs="Arial"/>
          <w:b/>
          <w:bCs/>
        </w:rPr>
      </w:pPr>
    </w:p>
    <w:p w14:paraId="1425F780" w14:textId="0BE18272" w:rsidR="00F64EC5" w:rsidRPr="00792887" w:rsidRDefault="00976B19" w:rsidP="00792887">
      <w:pPr>
        <w:spacing w:line="360" w:lineRule="auto"/>
        <w:rPr>
          <w:rFonts w:ascii="Arial" w:hAnsi="Arial" w:cs="Arial"/>
          <w:b/>
          <w:bCs/>
        </w:rPr>
      </w:pPr>
      <w:r w:rsidRPr="00792887">
        <w:rPr>
          <w:rFonts w:ascii="Arial" w:hAnsi="Arial" w:cs="Arial"/>
          <w:b/>
          <w:bCs/>
        </w:rPr>
        <w:t>The</w:t>
      </w:r>
      <w:r w:rsidR="00DD62EA">
        <w:rPr>
          <w:rFonts w:ascii="Arial" w:hAnsi="Arial" w:cs="Arial"/>
          <w:b/>
          <w:bCs/>
        </w:rPr>
        <w:t xml:space="preserve"> Hidden crisis</w:t>
      </w:r>
      <w:r w:rsidR="00DD3D0F">
        <w:rPr>
          <w:rFonts w:ascii="Arial" w:hAnsi="Arial" w:cs="Arial"/>
          <w:b/>
          <w:bCs/>
        </w:rPr>
        <w:t xml:space="preserve"> in</w:t>
      </w:r>
      <w:r w:rsidRPr="00792887">
        <w:rPr>
          <w:rFonts w:ascii="Arial" w:hAnsi="Arial" w:cs="Arial"/>
          <w:b/>
          <w:bCs/>
        </w:rPr>
        <w:t xml:space="preserve"> Speech and Language Services</w:t>
      </w:r>
      <w:r w:rsidR="00DD3D0F">
        <w:rPr>
          <w:rFonts w:ascii="Arial" w:hAnsi="Arial" w:cs="Arial"/>
          <w:b/>
          <w:bCs/>
        </w:rPr>
        <w:t>,</w:t>
      </w:r>
      <w:r w:rsidRPr="00792887">
        <w:rPr>
          <w:rFonts w:ascii="Arial" w:hAnsi="Arial" w:cs="Arial"/>
          <w:b/>
          <w:bCs/>
        </w:rPr>
        <w:t xml:space="preserve"> Tipping Point</w:t>
      </w:r>
      <w:r w:rsidR="00DD3D0F">
        <w:rPr>
          <w:rFonts w:ascii="Arial" w:hAnsi="Arial" w:cs="Arial"/>
          <w:b/>
          <w:bCs/>
        </w:rPr>
        <w:t>,</w:t>
      </w:r>
      <w:r w:rsidRPr="00792887">
        <w:rPr>
          <w:rFonts w:ascii="Arial" w:hAnsi="Arial" w:cs="Arial"/>
          <w:b/>
          <w:bCs/>
        </w:rPr>
        <w:t xml:space="preserve"> What Every Parent Should Know?</w:t>
      </w:r>
    </w:p>
    <w:p w14:paraId="284A2FE5" w14:textId="44119027" w:rsidR="00976B19" w:rsidRPr="00792887" w:rsidRDefault="00976B19" w:rsidP="00792887">
      <w:pPr>
        <w:spacing w:line="360" w:lineRule="auto"/>
        <w:rPr>
          <w:rFonts w:ascii="Arial" w:hAnsi="Arial" w:cs="Arial"/>
          <w:b/>
          <w:bCs/>
        </w:rPr>
      </w:pPr>
      <w:r w:rsidRPr="00792887">
        <w:rPr>
          <w:rFonts w:ascii="Arial" w:hAnsi="Arial" w:cs="Arial"/>
          <w:b/>
          <w:bCs/>
        </w:rPr>
        <w:t xml:space="preserve">Introduction </w:t>
      </w:r>
    </w:p>
    <w:p w14:paraId="20ED6545" w14:textId="7D525DFD" w:rsidR="00976B19" w:rsidRDefault="00976B19" w:rsidP="00792887">
      <w:pPr>
        <w:spacing w:line="360" w:lineRule="auto"/>
        <w:rPr>
          <w:rFonts w:ascii="Arial" w:hAnsi="Arial" w:cs="Arial"/>
        </w:rPr>
      </w:pPr>
      <w:r w:rsidRPr="00792887">
        <w:rPr>
          <w:rFonts w:ascii="Arial" w:hAnsi="Arial" w:cs="Arial"/>
        </w:rPr>
        <w:t>For</w:t>
      </w:r>
      <w:r w:rsidR="00B934D5" w:rsidRPr="00792887">
        <w:rPr>
          <w:rFonts w:ascii="Arial" w:hAnsi="Arial" w:cs="Arial"/>
        </w:rPr>
        <w:t xml:space="preserve"> ma</w:t>
      </w:r>
      <w:r w:rsidR="004F0B92" w:rsidRPr="00792887">
        <w:rPr>
          <w:rFonts w:ascii="Arial" w:hAnsi="Arial" w:cs="Arial"/>
        </w:rPr>
        <w:t>ny</w:t>
      </w:r>
      <w:r w:rsidRPr="00792887">
        <w:rPr>
          <w:rFonts w:ascii="Arial" w:hAnsi="Arial" w:cs="Arial"/>
        </w:rPr>
        <w:t xml:space="preserve"> parents, observing their child acquire speech is among the most profound joys of life. However, for certain families, the arrival of those initial words may be delayed  and obtaining assistance can prove to be a significant challenge. Throughout the UK, early speech and language therapy services are nearing a crisis, resulting in many children lacking the essential support they require during their crucial developmental years.</w:t>
      </w:r>
    </w:p>
    <w:p w14:paraId="01DE7550" w14:textId="2EA16EE0" w:rsidR="00B128F4" w:rsidRDefault="00B128F4" w:rsidP="00792887">
      <w:pPr>
        <w:spacing w:line="360" w:lineRule="auto"/>
        <w:rPr>
          <w:rFonts w:ascii="Arial" w:hAnsi="Arial" w:cs="Arial"/>
        </w:rPr>
      </w:pPr>
      <w:r w:rsidRPr="00B128F4">
        <w:rPr>
          <w:rFonts w:ascii="Arial" w:hAnsi="Arial" w:cs="Arial"/>
        </w:rPr>
        <w:t>The tipping point refers to the moment when the demand for speech and language services is significantly elevated while the resources available are severely limited, leading to operational difficulties within the system</w:t>
      </w:r>
      <w:r w:rsidR="00FC6799" w:rsidRPr="00FC6799">
        <w:rPr>
          <w:rFonts w:ascii="Arial" w:hAnsi="Arial" w:cs="Arial"/>
        </w:rPr>
        <w:t>(Burgess, 2024)</w:t>
      </w:r>
      <w:r w:rsidRPr="00B128F4">
        <w:rPr>
          <w:rFonts w:ascii="Arial" w:hAnsi="Arial" w:cs="Arial"/>
        </w:rPr>
        <w:t>. Once this threshold is crossed, delays become more pronounced, access to early assistance becomes increasingly challenging, and the long-term outcomes for children may be adversely affected.</w:t>
      </w:r>
    </w:p>
    <w:p w14:paraId="61777086" w14:textId="05EA2419" w:rsidR="00976B19" w:rsidRPr="00792887" w:rsidRDefault="00976B19" w:rsidP="00792887">
      <w:pPr>
        <w:spacing w:line="360" w:lineRule="auto"/>
        <w:rPr>
          <w:rFonts w:ascii="Arial" w:hAnsi="Arial" w:cs="Arial"/>
          <w:b/>
          <w:bCs/>
        </w:rPr>
      </w:pPr>
      <w:r w:rsidRPr="00792887">
        <w:rPr>
          <w:rFonts w:ascii="Arial" w:hAnsi="Arial" w:cs="Arial"/>
          <w:b/>
          <w:bCs/>
        </w:rPr>
        <w:t xml:space="preserve">Main Body </w:t>
      </w:r>
    </w:p>
    <w:p w14:paraId="30F9826F" w14:textId="629E0C35" w:rsidR="00976B19" w:rsidRPr="00792887" w:rsidRDefault="00976B19" w:rsidP="00792887">
      <w:pPr>
        <w:spacing w:line="360" w:lineRule="auto"/>
        <w:rPr>
          <w:rFonts w:ascii="Arial" w:hAnsi="Arial" w:cs="Arial"/>
        </w:rPr>
      </w:pPr>
      <w:r w:rsidRPr="00792887">
        <w:rPr>
          <w:rFonts w:ascii="Arial" w:hAnsi="Arial" w:cs="Arial"/>
        </w:rPr>
        <w:t xml:space="preserve">Recent statistics indicate that over 75,000 children in England are currently awaiting speech and language therapy (Royal College of Speech and Language Therapists </w:t>
      </w:r>
      <w:r w:rsidR="004F0B92" w:rsidRPr="00792887">
        <w:rPr>
          <w:rFonts w:ascii="Arial" w:hAnsi="Arial" w:cs="Arial"/>
        </w:rPr>
        <w:t>(</w:t>
      </w:r>
      <w:r w:rsidRPr="00792887">
        <w:rPr>
          <w:rFonts w:ascii="Arial" w:hAnsi="Arial" w:cs="Arial"/>
        </w:rPr>
        <w:t>RCSLT</w:t>
      </w:r>
      <w:r w:rsidR="004F0B92" w:rsidRPr="00792887">
        <w:rPr>
          <w:rFonts w:ascii="Arial" w:hAnsi="Arial" w:cs="Arial"/>
        </w:rPr>
        <w:t>)</w:t>
      </w:r>
      <w:r w:rsidRPr="00792887">
        <w:rPr>
          <w:rFonts w:ascii="Arial" w:hAnsi="Arial" w:cs="Arial"/>
        </w:rPr>
        <w:t>, 2024). The COVID-19 pandemic exacerbated this situation  numerous children faced diminished social interaction and restricted access to early learning settings, resulting in significant delays in their speech and language development (Speech Pathology Graduate Programs, 2025).</w:t>
      </w:r>
    </w:p>
    <w:p w14:paraId="21DD54EA" w14:textId="0CE00F0F" w:rsidR="00976B19" w:rsidRPr="00792887" w:rsidRDefault="00976B19" w:rsidP="00792887">
      <w:pPr>
        <w:spacing w:line="360" w:lineRule="auto"/>
        <w:rPr>
          <w:rFonts w:ascii="Arial" w:hAnsi="Arial" w:cs="Arial"/>
        </w:rPr>
      </w:pPr>
      <w:r w:rsidRPr="00792887">
        <w:rPr>
          <w:rFonts w:ascii="Arial" w:hAnsi="Arial" w:cs="Arial"/>
        </w:rPr>
        <w:t>Despite the growing demand, the number of therapists available is insufficient to satisfy this need. Workforce analyses indicate a 25% vacancy rate within children’s speech and language services in England (RCSLT, 2023). Such shortages result in extended waiting periods and diminish early intervention, despite consistent research indicating that early assistance is vital. Children who obtain prompt language exposure prior to commencing school demonstrate improved literacy, self-assurance, and emotional health (Speech and Language UK, 2025).</w:t>
      </w:r>
    </w:p>
    <w:p w14:paraId="6D7E6C69" w14:textId="0D7E6747" w:rsidR="000F428C" w:rsidRPr="00792887" w:rsidRDefault="000F428C" w:rsidP="00792887">
      <w:pPr>
        <w:spacing w:line="360" w:lineRule="auto"/>
        <w:rPr>
          <w:rFonts w:ascii="Arial" w:hAnsi="Arial" w:cs="Arial"/>
        </w:rPr>
      </w:pPr>
      <w:r w:rsidRPr="00792887">
        <w:rPr>
          <w:rFonts w:ascii="Arial" w:hAnsi="Arial" w:cs="Arial"/>
        </w:rPr>
        <w:lastRenderedPageBreak/>
        <w:t>In response, the UK government announced a £3.4 million initiative designed to help around 20,000 children by encouraging early intervention in nurseries and childcare settings (Department for Education, 2025). However, many families are still facing long waits to get the professional support they need.</w:t>
      </w:r>
    </w:p>
    <w:p w14:paraId="4C978923" w14:textId="312036F5" w:rsidR="000F428C" w:rsidRPr="00792887" w:rsidRDefault="000F428C" w:rsidP="00792887">
      <w:pPr>
        <w:spacing w:line="360" w:lineRule="auto"/>
        <w:rPr>
          <w:rFonts w:ascii="Arial" w:hAnsi="Arial" w:cs="Arial"/>
          <w:b/>
          <w:bCs/>
        </w:rPr>
      </w:pPr>
      <w:r w:rsidRPr="00792887">
        <w:rPr>
          <w:rFonts w:ascii="Arial" w:hAnsi="Arial" w:cs="Arial"/>
          <w:b/>
          <w:bCs/>
        </w:rPr>
        <w:t>Conclusion</w:t>
      </w:r>
    </w:p>
    <w:p w14:paraId="774D38F6" w14:textId="59103DF3" w:rsidR="000F428C" w:rsidRPr="00792887" w:rsidRDefault="000F428C" w:rsidP="00792887">
      <w:pPr>
        <w:spacing w:line="360" w:lineRule="auto"/>
        <w:rPr>
          <w:rFonts w:ascii="Arial" w:hAnsi="Arial" w:cs="Arial"/>
          <w:b/>
          <w:bCs/>
        </w:rPr>
      </w:pPr>
      <w:r w:rsidRPr="00792887">
        <w:rPr>
          <w:rFonts w:ascii="Arial" w:hAnsi="Arial" w:cs="Arial"/>
        </w:rPr>
        <w:t>If you have concerns regarding your child's speech or language development, it is important not to delay. Consult with your general practitioner, health visitor, or nursery personnel, and foster a language-rich atmosphere at home by engaging in conversation, reading, and play. Taking initial action can lead to significant long-term benefits even as services strive to address existing backlogs</w:t>
      </w:r>
      <w:r w:rsidRPr="00792887">
        <w:rPr>
          <w:rFonts w:ascii="Arial" w:hAnsi="Arial" w:cs="Arial"/>
          <w:b/>
          <w:bCs/>
        </w:rPr>
        <w:t>.</w:t>
      </w:r>
    </w:p>
    <w:p w14:paraId="34F4769A" w14:textId="1BD3C8B0" w:rsidR="000F428C" w:rsidRPr="00792887" w:rsidRDefault="000F428C" w:rsidP="00792887">
      <w:pPr>
        <w:spacing w:line="360" w:lineRule="auto"/>
        <w:rPr>
          <w:rFonts w:ascii="Arial" w:hAnsi="Arial" w:cs="Arial"/>
          <w:b/>
          <w:bCs/>
        </w:rPr>
      </w:pPr>
    </w:p>
    <w:p w14:paraId="07F3D136" w14:textId="77777777" w:rsidR="002E553B" w:rsidRDefault="002E553B">
      <w:pPr>
        <w:rPr>
          <w:rFonts w:ascii="Arial" w:hAnsi="Arial" w:cs="Arial"/>
          <w:b/>
          <w:bCs/>
        </w:rPr>
      </w:pPr>
      <w:r>
        <w:rPr>
          <w:rFonts w:ascii="Arial" w:hAnsi="Arial" w:cs="Arial"/>
          <w:b/>
          <w:bCs/>
        </w:rPr>
        <w:br w:type="page"/>
      </w:r>
    </w:p>
    <w:p w14:paraId="578E6F57" w14:textId="5B528637" w:rsidR="001240E3" w:rsidRPr="00792887" w:rsidRDefault="000F428C" w:rsidP="00792887">
      <w:pPr>
        <w:spacing w:line="360" w:lineRule="auto"/>
        <w:rPr>
          <w:rFonts w:ascii="Arial" w:hAnsi="Arial" w:cs="Arial"/>
        </w:rPr>
      </w:pPr>
      <w:r w:rsidRPr="00792887">
        <w:rPr>
          <w:rFonts w:ascii="Arial" w:hAnsi="Arial" w:cs="Arial"/>
          <w:b/>
          <w:bCs/>
        </w:rPr>
        <w:lastRenderedPageBreak/>
        <w:t>T</w:t>
      </w:r>
      <w:r w:rsidR="004F6F24" w:rsidRPr="00792887">
        <w:rPr>
          <w:rFonts w:ascii="Arial" w:hAnsi="Arial" w:cs="Arial"/>
          <w:b/>
          <w:bCs/>
        </w:rPr>
        <w:t>a</w:t>
      </w:r>
      <w:r w:rsidRPr="00792887">
        <w:rPr>
          <w:rFonts w:ascii="Arial" w:hAnsi="Arial" w:cs="Arial"/>
          <w:b/>
          <w:bCs/>
        </w:rPr>
        <w:t xml:space="preserve">sk 4 </w:t>
      </w:r>
      <w:r w:rsidR="00CC7A92" w:rsidRPr="00792887">
        <w:rPr>
          <w:rFonts w:ascii="Arial" w:hAnsi="Arial" w:cs="Arial"/>
          <w:b/>
          <w:bCs/>
        </w:rPr>
        <w:t>Quiz</w:t>
      </w:r>
    </w:p>
    <w:p w14:paraId="2BE255B5" w14:textId="543F018D" w:rsidR="00CC7A92" w:rsidRPr="00792887" w:rsidRDefault="00A31B2A" w:rsidP="00792887">
      <w:pPr>
        <w:spacing w:line="360" w:lineRule="auto"/>
        <w:rPr>
          <w:rFonts w:ascii="Arial" w:hAnsi="Arial" w:cs="Arial"/>
        </w:rPr>
      </w:pPr>
      <w:r w:rsidRPr="00792887">
        <w:rPr>
          <w:rFonts w:ascii="Arial" w:eastAsia="Times New Roman" w:hAnsi="Arial" w:cs="Arial"/>
          <w:b/>
          <w:bCs/>
          <w:lang w:eastAsia="zh-CN"/>
        </w:rPr>
        <w:t>1.</w:t>
      </w:r>
      <w:r w:rsidR="00CC7A92" w:rsidRPr="00792887">
        <w:rPr>
          <w:rFonts w:ascii="Arial" w:eastAsia="Times New Roman" w:hAnsi="Arial" w:cs="Arial"/>
          <w:b/>
          <w:bCs/>
          <w:lang w:eastAsia="zh-CN"/>
        </w:rPr>
        <w:t>What is the primary goal of the NHS Equality, Diversity, and Inclusion Improvement Plan?</w:t>
      </w:r>
    </w:p>
    <w:p w14:paraId="5BFE79F7" w14:textId="13415E07" w:rsidR="00CC7A92" w:rsidRPr="00792887" w:rsidRDefault="00FD54BA"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 xml:space="preserve">The main objective is to transform the NHS into </w:t>
      </w:r>
      <w:r w:rsidR="00315440" w:rsidRPr="00792887">
        <w:rPr>
          <w:rFonts w:ascii="Arial" w:eastAsia="Times New Roman" w:hAnsi="Arial" w:cs="Arial"/>
          <w:lang w:eastAsia="zh-CN"/>
        </w:rPr>
        <w:t>an</w:t>
      </w:r>
      <w:r w:rsidRPr="00792887">
        <w:rPr>
          <w:rFonts w:ascii="Arial" w:eastAsia="Times New Roman" w:hAnsi="Arial" w:cs="Arial"/>
          <w:lang w:eastAsia="zh-CN"/>
        </w:rPr>
        <w:t xml:space="preserve"> inclusive and empathetic employer by advancing equality, diversity, and inclusion throughout the workforce and fostering a greater sense of belonging among staff (NHS England, 2023).</w:t>
      </w:r>
    </w:p>
    <w:p w14:paraId="4C99D604" w14:textId="77777777" w:rsidR="00CC7A92" w:rsidRPr="00792887" w:rsidRDefault="00CC7A92" w:rsidP="00792887">
      <w:pPr>
        <w:spacing w:before="100" w:beforeAutospacing="1" w:after="100" w:afterAutospacing="1" w:line="360" w:lineRule="auto"/>
        <w:ind w:left="720"/>
        <w:rPr>
          <w:rFonts w:ascii="Arial" w:eastAsia="Times New Roman" w:hAnsi="Arial" w:cs="Arial"/>
          <w:lang w:eastAsia="zh-CN"/>
        </w:rPr>
      </w:pPr>
    </w:p>
    <w:p w14:paraId="44B436C3" w14:textId="34F0C925" w:rsidR="00CC7A92" w:rsidRPr="00792887" w:rsidRDefault="007532CC"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2</w:t>
      </w:r>
      <w:r w:rsidR="00FC280B" w:rsidRPr="00792887">
        <w:rPr>
          <w:rFonts w:ascii="Arial" w:eastAsia="Times New Roman" w:hAnsi="Arial" w:cs="Arial"/>
          <w:b/>
          <w:bCs/>
          <w:lang w:eastAsia="zh-CN"/>
        </w:rPr>
        <w:t>.</w:t>
      </w:r>
      <w:r w:rsidR="00CC7A92" w:rsidRPr="00792887">
        <w:rPr>
          <w:rFonts w:ascii="Arial" w:eastAsia="Times New Roman" w:hAnsi="Arial" w:cs="Arial"/>
          <w:b/>
          <w:bCs/>
          <w:lang w:eastAsia="zh-CN"/>
        </w:rPr>
        <w:t>How does the NHS EDI Improvement Plan propose to tackle the gender pay gap?</w:t>
      </w:r>
    </w:p>
    <w:p w14:paraId="18359EF0" w14:textId="77777777" w:rsidR="00FD54BA" w:rsidRPr="00792887" w:rsidRDefault="00FD54BA" w:rsidP="00792887">
      <w:pPr>
        <w:spacing w:before="100" w:beforeAutospacing="1" w:after="100" w:afterAutospacing="1" w:line="360" w:lineRule="auto"/>
        <w:ind w:left="720"/>
        <w:contextualSpacing/>
        <w:rPr>
          <w:rFonts w:ascii="Arial" w:eastAsia="Times New Roman" w:hAnsi="Arial" w:cs="Arial"/>
          <w:lang w:eastAsia="zh-CN"/>
        </w:rPr>
      </w:pPr>
    </w:p>
    <w:p w14:paraId="50A5B27A" w14:textId="07E76009" w:rsidR="00CC7A92" w:rsidRPr="00792887" w:rsidRDefault="00FD54BA"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lang w:eastAsia="zh-CN"/>
        </w:rPr>
        <w:t>The strategy mandates that each NHS organi</w:t>
      </w:r>
      <w:r w:rsidR="00293D2B" w:rsidRPr="00792887">
        <w:rPr>
          <w:rFonts w:ascii="Arial" w:eastAsia="Times New Roman" w:hAnsi="Arial" w:cs="Arial"/>
          <w:lang w:eastAsia="zh-CN"/>
        </w:rPr>
        <w:t>s</w:t>
      </w:r>
      <w:r w:rsidRPr="00792887">
        <w:rPr>
          <w:rFonts w:ascii="Arial" w:eastAsia="Times New Roman" w:hAnsi="Arial" w:cs="Arial"/>
          <w:lang w:eastAsia="zh-CN"/>
        </w:rPr>
        <w:t>ation develop and execute an action plan aimed at addressing pay disparities, starting with the gender and ethnicity pay gaps by 2024, followed by the disability pay gaps by 2025 (NHS Employers, 2023).</w:t>
      </w:r>
    </w:p>
    <w:p w14:paraId="720323F0" w14:textId="78008048" w:rsidR="00CC7A92" w:rsidRPr="00792887" w:rsidRDefault="007532CC"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3</w:t>
      </w:r>
      <w:r w:rsidR="00FC280B" w:rsidRPr="00792887">
        <w:rPr>
          <w:rFonts w:ascii="Arial" w:eastAsia="Times New Roman" w:hAnsi="Arial" w:cs="Arial"/>
          <w:lang w:eastAsia="zh-CN"/>
        </w:rPr>
        <w:t>.</w:t>
      </w:r>
      <w:r w:rsidR="00CC7A92" w:rsidRPr="00792887">
        <w:rPr>
          <w:rFonts w:ascii="Arial" w:eastAsia="Times New Roman" w:hAnsi="Arial" w:cs="Arial"/>
          <w:b/>
          <w:bCs/>
          <w:lang w:eastAsia="zh-CN"/>
        </w:rPr>
        <w:t>What is meant by the term ‘intersectionality’ as used in the NHS EDI Improvement Plan?</w:t>
      </w:r>
      <w:r w:rsidR="00CC7A92" w:rsidRPr="00792887">
        <w:rPr>
          <w:rFonts w:ascii="Arial" w:eastAsia="Times New Roman" w:hAnsi="Arial" w:cs="Arial"/>
          <w:lang w:eastAsia="zh-CN"/>
        </w:rPr>
        <w:br/>
      </w:r>
      <w:r w:rsidR="00FD54BA" w:rsidRPr="00792887">
        <w:rPr>
          <w:rFonts w:ascii="Arial" w:eastAsia="Times New Roman" w:hAnsi="Arial" w:cs="Arial"/>
          <w:lang w:eastAsia="zh-CN"/>
        </w:rPr>
        <w:t>Intersectionality describes the way various elements of an individual's identity</w:t>
      </w:r>
      <w:r w:rsidR="00A267D5" w:rsidRPr="00792887">
        <w:rPr>
          <w:rFonts w:ascii="Arial" w:eastAsia="Times New Roman" w:hAnsi="Arial" w:cs="Arial"/>
          <w:lang w:eastAsia="zh-CN"/>
        </w:rPr>
        <w:t xml:space="preserve"> </w:t>
      </w:r>
      <w:r w:rsidR="00FD54BA" w:rsidRPr="00792887">
        <w:rPr>
          <w:rFonts w:ascii="Arial" w:eastAsia="Times New Roman" w:hAnsi="Arial" w:cs="Arial"/>
          <w:lang w:eastAsia="zh-CN"/>
        </w:rPr>
        <w:t>including race, gender, disability, or sexuality converge to form distinct experiences of either discrimination or privilege (NHS England, 2023).</w:t>
      </w:r>
    </w:p>
    <w:p w14:paraId="2EC24F0C" w14:textId="77777777" w:rsidR="00F83020" w:rsidRPr="00792887" w:rsidRDefault="00F83020" w:rsidP="00792887">
      <w:pPr>
        <w:spacing w:before="100" w:beforeAutospacing="1" w:after="100" w:afterAutospacing="1" w:line="360" w:lineRule="auto"/>
        <w:contextualSpacing/>
        <w:rPr>
          <w:rFonts w:ascii="Arial" w:eastAsia="Times New Roman" w:hAnsi="Arial" w:cs="Arial"/>
          <w:lang w:eastAsia="zh-CN"/>
        </w:rPr>
      </w:pPr>
    </w:p>
    <w:p w14:paraId="2B32FD39" w14:textId="397DFCA1"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4</w:t>
      </w:r>
      <w:r w:rsidR="00BE1EDD" w:rsidRPr="00792887">
        <w:rPr>
          <w:rFonts w:ascii="Arial" w:eastAsia="Times New Roman" w:hAnsi="Arial" w:cs="Arial"/>
          <w:b/>
          <w:bCs/>
          <w:lang w:eastAsia="zh-CN"/>
        </w:rPr>
        <w:t>.</w:t>
      </w:r>
      <w:r w:rsidR="00CC7A92" w:rsidRPr="00792887">
        <w:rPr>
          <w:rFonts w:ascii="Arial" w:eastAsia="Times New Roman" w:hAnsi="Arial" w:cs="Arial"/>
          <w:b/>
          <w:bCs/>
          <w:lang w:eastAsia="zh-CN"/>
        </w:rPr>
        <w:t>Why is it important for the NHS to create a psychologically safe work environment?</w:t>
      </w:r>
    </w:p>
    <w:p w14:paraId="7131E9CC" w14:textId="7BD5EB8E" w:rsidR="00CC7A92" w:rsidRPr="00792887" w:rsidRDefault="00A267D5"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Psychological safety enables employees to express concerns, share their ideas, and learn from errors without fear, thereby enhancing team performance and wellbeing (Integrated Care Journal, 2024).</w:t>
      </w:r>
    </w:p>
    <w:p w14:paraId="1C9E6763" w14:textId="77777777" w:rsidR="00255E8A" w:rsidRPr="00792887" w:rsidRDefault="00255E8A" w:rsidP="00792887">
      <w:pPr>
        <w:spacing w:before="100" w:beforeAutospacing="1" w:after="100" w:afterAutospacing="1" w:line="360" w:lineRule="auto"/>
        <w:contextualSpacing/>
        <w:rPr>
          <w:rFonts w:ascii="Arial" w:eastAsia="Times New Roman" w:hAnsi="Arial" w:cs="Arial"/>
          <w:lang w:eastAsia="zh-CN"/>
        </w:rPr>
      </w:pPr>
    </w:p>
    <w:p w14:paraId="7F1EC8A4" w14:textId="1E2E069D"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5</w:t>
      </w:r>
      <w:r w:rsidR="00DF18A9" w:rsidRPr="00792887">
        <w:rPr>
          <w:rFonts w:ascii="Arial" w:eastAsia="Times New Roman" w:hAnsi="Arial" w:cs="Arial"/>
          <w:lang w:eastAsia="zh-CN"/>
        </w:rPr>
        <w:t>.</w:t>
      </w:r>
      <w:r w:rsidR="00CC7A92" w:rsidRPr="00792887">
        <w:rPr>
          <w:rFonts w:ascii="Arial" w:eastAsia="Times New Roman" w:hAnsi="Arial" w:cs="Arial"/>
          <w:b/>
          <w:bCs/>
          <w:lang w:eastAsia="zh-CN"/>
        </w:rPr>
        <w:t>How does the NHS EDI Improvement Plan suggest improving the experience of internationally recruited staff?</w:t>
      </w:r>
    </w:p>
    <w:p w14:paraId="5B042ED1" w14:textId="3BB64DC1" w:rsidR="00CC7A92" w:rsidRPr="00792887" w:rsidRDefault="00A267D5"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It  emphasizes the importance of a comprehensive onboarding process, mentorship, and fair chances for professional growth, all aimed at making sure that internationally recruited staff feel valued and supported (NHS England, 2023).</w:t>
      </w:r>
    </w:p>
    <w:p w14:paraId="4A84EFDA" w14:textId="77777777" w:rsidR="00CC7A92" w:rsidRPr="00792887" w:rsidRDefault="00CC7A92" w:rsidP="00792887">
      <w:pPr>
        <w:spacing w:before="100" w:beforeAutospacing="1" w:after="100" w:afterAutospacing="1" w:line="360" w:lineRule="auto"/>
        <w:ind w:left="720"/>
        <w:contextualSpacing/>
        <w:rPr>
          <w:rFonts w:ascii="Arial" w:eastAsia="Times New Roman" w:hAnsi="Arial" w:cs="Arial"/>
          <w:lang w:eastAsia="zh-CN"/>
        </w:rPr>
      </w:pPr>
    </w:p>
    <w:p w14:paraId="68F2558F" w14:textId="77777777" w:rsidR="00CC7A92" w:rsidRPr="00792887" w:rsidRDefault="00CC7A92" w:rsidP="00792887">
      <w:pPr>
        <w:spacing w:before="100" w:beforeAutospacing="1" w:after="100" w:afterAutospacing="1" w:line="360" w:lineRule="auto"/>
        <w:rPr>
          <w:rFonts w:ascii="Arial" w:eastAsia="Times New Roman" w:hAnsi="Arial" w:cs="Arial"/>
          <w:lang w:eastAsia="zh-CN"/>
        </w:rPr>
      </w:pPr>
    </w:p>
    <w:p w14:paraId="33C94736" w14:textId="7F758A96" w:rsidR="00CC7A92" w:rsidRPr="00792887" w:rsidRDefault="00F75998" w:rsidP="00792887">
      <w:pPr>
        <w:spacing w:line="360" w:lineRule="auto"/>
        <w:rPr>
          <w:rFonts w:ascii="Arial" w:eastAsia="Times New Roman" w:hAnsi="Arial" w:cs="Arial"/>
          <w:b/>
          <w:bCs/>
          <w:lang w:eastAsia="zh-CN"/>
        </w:rPr>
      </w:pPr>
      <w:r w:rsidRPr="00792887">
        <w:rPr>
          <w:rFonts w:ascii="Arial" w:eastAsia="Times New Roman" w:hAnsi="Arial" w:cs="Arial"/>
          <w:b/>
          <w:bCs/>
          <w:lang w:eastAsia="zh-CN"/>
        </w:rPr>
        <w:t>6</w:t>
      </w:r>
      <w:r w:rsidR="00DF18A9" w:rsidRPr="00792887">
        <w:rPr>
          <w:rFonts w:ascii="Arial" w:eastAsia="Times New Roman" w:hAnsi="Arial" w:cs="Arial"/>
          <w:b/>
          <w:bCs/>
          <w:lang w:eastAsia="zh-CN"/>
        </w:rPr>
        <w:t>.</w:t>
      </w:r>
      <w:r w:rsidR="00CC7A92" w:rsidRPr="00792887">
        <w:rPr>
          <w:rFonts w:ascii="Arial" w:eastAsia="Times New Roman" w:hAnsi="Arial" w:cs="Arial"/>
          <w:b/>
          <w:bCs/>
          <w:lang w:eastAsia="zh-CN"/>
        </w:rPr>
        <w:t>What role does leadership play in advancing EDI objectives according to the NHS Improvement Plan?</w:t>
      </w:r>
    </w:p>
    <w:p w14:paraId="4BBDAA8C" w14:textId="1B1263A3" w:rsidR="00CC7A92" w:rsidRPr="00792887" w:rsidRDefault="00872889"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lastRenderedPageBreak/>
        <w:t>Leaders are expected to take charge of EDI outcomes, set measurable goals, and leverage workforce data to drive cultural change and improve inclusivity (NHS Employers, 2023).</w:t>
      </w:r>
    </w:p>
    <w:p w14:paraId="4F42D4B0" w14:textId="77777777" w:rsidR="00255E8A" w:rsidRPr="00792887" w:rsidRDefault="00255E8A" w:rsidP="00792887">
      <w:pPr>
        <w:spacing w:before="100" w:beforeAutospacing="1" w:after="100" w:afterAutospacing="1" w:line="360" w:lineRule="auto"/>
        <w:contextualSpacing/>
        <w:rPr>
          <w:rFonts w:ascii="Arial" w:eastAsia="Times New Roman" w:hAnsi="Arial" w:cs="Arial"/>
          <w:lang w:eastAsia="zh-CN"/>
        </w:rPr>
      </w:pPr>
    </w:p>
    <w:p w14:paraId="484D716D" w14:textId="1AD7CFA8"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7</w:t>
      </w:r>
      <w:r w:rsidR="00DF18A9" w:rsidRPr="00792887">
        <w:rPr>
          <w:rFonts w:ascii="Arial" w:eastAsia="Times New Roman" w:hAnsi="Arial" w:cs="Arial"/>
          <w:lang w:eastAsia="zh-CN"/>
        </w:rPr>
        <w:t>.</w:t>
      </w:r>
      <w:r w:rsidR="00CC7A92" w:rsidRPr="00792887">
        <w:rPr>
          <w:rFonts w:ascii="Arial" w:eastAsia="Times New Roman" w:hAnsi="Arial" w:cs="Arial"/>
          <w:b/>
          <w:bCs/>
          <w:lang w:eastAsia="zh-CN"/>
        </w:rPr>
        <w:t>Identify one way the NHS EDI Improvement Plan aims to reduce health inequalities within the workforce.</w:t>
      </w:r>
    </w:p>
    <w:p w14:paraId="50A02BBD" w14:textId="77777777" w:rsidR="00872889" w:rsidRPr="00792887" w:rsidRDefault="00872889"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A key step is to create strategies for improvement that tackle health disparities in the workforce. This includes providing targeted wellbeing support and ensuring that everyone has fair access to opportunities for career growth (NHS England, 2023).</w:t>
      </w:r>
    </w:p>
    <w:p w14:paraId="5E052C07" w14:textId="77777777" w:rsidR="00CC7A92" w:rsidRPr="00792887" w:rsidRDefault="00CC7A92" w:rsidP="00792887">
      <w:pPr>
        <w:spacing w:before="100" w:beforeAutospacing="1" w:after="100" w:afterAutospacing="1" w:line="360" w:lineRule="auto"/>
        <w:ind w:left="720"/>
        <w:contextualSpacing/>
        <w:rPr>
          <w:rFonts w:ascii="Arial" w:eastAsia="Times New Roman" w:hAnsi="Arial" w:cs="Arial"/>
          <w:lang w:eastAsia="zh-CN"/>
        </w:rPr>
      </w:pPr>
    </w:p>
    <w:p w14:paraId="5B52C459" w14:textId="72BFCD5B" w:rsidR="00EF77CD"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8</w:t>
      </w:r>
      <w:r w:rsidR="00CB3787" w:rsidRPr="00792887">
        <w:rPr>
          <w:rFonts w:ascii="Arial" w:eastAsia="Times New Roman" w:hAnsi="Arial" w:cs="Arial"/>
          <w:lang w:eastAsia="zh-CN"/>
        </w:rPr>
        <w:t>.</w:t>
      </w:r>
      <w:r w:rsidR="00CC7A92" w:rsidRPr="00792887">
        <w:rPr>
          <w:rFonts w:ascii="Arial" w:eastAsia="Times New Roman" w:hAnsi="Arial" w:cs="Arial"/>
          <w:b/>
          <w:bCs/>
          <w:lang w:eastAsia="zh-CN"/>
        </w:rPr>
        <w:t>Why does the NHS EDI Improvement Plan emphasise the importance of collecting and analysing data on protected characteristics?</w:t>
      </w:r>
    </w:p>
    <w:p w14:paraId="18537867" w14:textId="18379A1F" w:rsidR="00CC7A92" w:rsidRPr="00792887" w:rsidRDefault="00EF77CD"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 xml:space="preserve">Taking a close look at workforce data helps </w:t>
      </w:r>
      <w:r w:rsidR="007F1450" w:rsidRPr="00792887">
        <w:rPr>
          <w:rFonts w:ascii="Arial" w:eastAsia="Times New Roman" w:hAnsi="Arial" w:cs="Arial"/>
          <w:lang w:eastAsia="zh-CN"/>
        </w:rPr>
        <w:t>to</w:t>
      </w:r>
      <w:r w:rsidRPr="00792887">
        <w:rPr>
          <w:rFonts w:ascii="Arial" w:eastAsia="Times New Roman" w:hAnsi="Arial" w:cs="Arial"/>
          <w:lang w:eastAsia="zh-CN"/>
        </w:rPr>
        <w:t xml:space="preserve"> spot inequalities, evaluate progress, and ensure accountability for inclusive outcomes across all employee groups (NHS Employers, 2023).</w:t>
      </w:r>
    </w:p>
    <w:p w14:paraId="3385B948" w14:textId="77777777" w:rsidR="00E45F2F" w:rsidRPr="00792887" w:rsidRDefault="00E45F2F" w:rsidP="00792887">
      <w:pPr>
        <w:spacing w:before="100" w:beforeAutospacing="1" w:after="100" w:afterAutospacing="1" w:line="360" w:lineRule="auto"/>
        <w:contextualSpacing/>
        <w:rPr>
          <w:rFonts w:ascii="Arial" w:eastAsia="Times New Roman" w:hAnsi="Arial" w:cs="Arial"/>
          <w:lang w:eastAsia="zh-CN"/>
        </w:rPr>
      </w:pPr>
    </w:p>
    <w:p w14:paraId="24A150D3" w14:textId="0DC489A4"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9</w:t>
      </w:r>
      <w:r w:rsidR="00CB3787" w:rsidRPr="00792887">
        <w:rPr>
          <w:rFonts w:ascii="Arial" w:eastAsia="Times New Roman" w:hAnsi="Arial" w:cs="Arial"/>
          <w:b/>
          <w:bCs/>
          <w:lang w:eastAsia="zh-CN"/>
        </w:rPr>
        <w:t>.</w:t>
      </w:r>
      <w:r w:rsidR="00CC7A92" w:rsidRPr="00792887">
        <w:rPr>
          <w:rFonts w:ascii="Arial" w:eastAsia="Times New Roman" w:hAnsi="Arial" w:cs="Arial"/>
          <w:b/>
          <w:bCs/>
          <w:lang w:eastAsia="zh-CN"/>
        </w:rPr>
        <w:t>Explain how flexible working policies can contribute to equality and inclusion in the NHS workfor</w:t>
      </w:r>
      <w:r w:rsidR="00EF77CD" w:rsidRPr="00792887">
        <w:rPr>
          <w:rFonts w:ascii="Arial" w:eastAsia="Times New Roman" w:hAnsi="Arial" w:cs="Arial"/>
          <w:b/>
          <w:bCs/>
          <w:lang w:eastAsia="zh-CN"/>
        </w:rPr>
        <w:t>ce?</w:t>
      </w:r>
    </w:p>
    <w:p w14:paraId="013AD252" w14:textId="77777777" w:rsidR="00727B4E" w:rsidRPr="00792887" w:rsidRDefault="00B71D95"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lang w:eastAsia="zh-CN"/>
        </w:rPr>
        <w:t>Flexible working arrangements provide a wonderful opportunity for employees with caregiving responsibilities or disabilities to find a better balance between their work and personal lives. This not only promotes inclusivity but also helps to reduce barriers to career growth (NHS Employers, 2023).</w:t>
      </w:r>
    </w:p>
    <w:p w14:paraId="4701239B" w14:textId="6A828E2B" w:rsidR="0099745E" w:rsidRPr="00792887" w:rsidRDefault="00F75998" w:rsidP="00792887">
      <w:pPr>
        <w:spacing w:before="100" w:beforeAutospacing="1" w:after="100" w:afterAutospacing="1" w:line="360" w:lineRule="auto"/>
        <w:jc w:val="both"/>
        <w:rPr>
          <w:rFonts w:ascii="Arial" w:eastAsia="Times New Roman" w:hAnsi="Arial" w:cs="Arial"/>
          <w:lang w:eastAsia="zh-CN"/>
        </w:rPr>
      </w:pPr>
      <w:r w:rsidRPr="00792887">
        <w:rPr>
          <w:rFonts w:ascii="Arial" w:eastAsia="Times New Roman" w:hAnsi="Arial" w:cs="Arial"/>
          <w:b/>
          <w:bCs/>
          <w:lang w:eastAsia="zh-CN"/>
        </w:rPr>
        <w:t>10</w:t>
      </w:r>
      <w:r w:rsidR="00727B4E" w:rsidRPr="00792887">
        <w:rPr>
          <w:rFonts w:ascii="Arial" w:eastAsia="Times New Roman" w:hAnsi="Arial" w:cs="Arial"/>
          <w:lang w:eastAsia="zh-CN"/>
        </w:rPr>
        <w:t>.</w:t>
      </w:r>
      <w:r w:rsidR="00CC7A92" w:rsidRPr="00792887">
        <w:rPr>
          <w:rFonts w:ascii="Arial" w:eastAsia="Times New Roman" w:hAnsi="Arial" w:cs="Arial"/>
          <w:b/>
          <w:bCs/>
          <w:lang w:eastAsia="zh-CN"/>
        </w:rPr>
        <w:t>What is one strategy mentioned in the NHS EDI Improvement Plan to combat bullying and harassment in the workplace?</w:t>
      </w:r>
    </w:p>
    <w:p w14:paraId="696C35BE" w14:textId="6F23AF18" w:rsidR="00CC7A92" w:rsidRPr="00792887" w:rsidRDefault="00371DA4"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kern w:val="0"/>
          <w:lang w:eastAsia="zh-CN"/>
          <w14:ligatures w14:val="none"/>
        </w:rPr>
        <w:t>The strategy requires organizations to keep an eye on incidents of bullying and harassment that relate to protected characteristics. They should set goals for reducing these occurrences and provide psychological support to employees who are affected (NHS England, 2023).</w:t>
      </w:r>
    </w:p>
    <w:p w14:paraId="7756A5EB" w14:textId="77777777" w:rsidR="00CC7A92" w:rsidRPr="00792887" w:rsidRDefault="00CC7A92" w:rsidP="00792887">
      <w:pPr>
        <w:spacing w:before="100" w:beforeAutospacing="1" w:after="100" w:afterAutospacing="1" w:line="360" w:lineRule="auto"/>
        <w:ind w:left="720"/>
        <w:rPr>
          <w:rFonts w:ascii="Arial" w:eastAsia="Times New Roman" w:hAnsi="Arial" w:cs="Arial"/>
          <w:kern w:val="0"/>
          <w:lang w:eastAsia="zh-CN"/>
          <w14:ligatures w14:val="none"/>
        </w:rPr>
      </w:pPr>
    </w:p>
    <w:p w14:paraId="1A6FFF65" w14:textId="20D62DB2" w:rsidR="00371DA4" w:rsidRPr="00792887" w:rsidRDefault="00371DA4" w:rsidP="00792887">
      <w:pPr>
        <w:spacing w:before="100" w:beforeAutospacing="1" w:after="100" w:afterAutospacing="1" w:line="360" w:lineRule="auto"/>
        <w:ind w:left="720"/>
        <w:rPr>
          <w:rFonts w:ascii="Arial" w:eastAsia="Times New Roman" w:hAnsi="Arial" w:cs="Arial"/>
          <w:kern w:val="0"/>
          <w:lang w:eastAsia="zh-CN"/>
          <w14:ligatures w14:val="none"/>
        </w:rPr>
      </w:pPr>
    </w:p>
    <w:p w14:paraId="55A5732C" w14:textId="77777777" w:rsidR="00371DA4" w:rsidRPr="00792887" w:rsidRDefault="00371DA4" w:rsidP="00792887">
      <w:pPr>
        <w:spacing w:before="100" w:beforeAutospacing="1" w:after="100" w:afterAutospacing="1" w:line="360" w:lineRule="auto"/>
        <w:ind w:left="720"/>
        <w:rPr>
          <w:rFonts w:ascii="Arial" w:eastAsia="Times New Roman" w:hAnsi="Arial" w:cs="Arial"/>
          <w:kern w:val="0"/>
          <w:lang w:eastAsia="zh-CN"/>
          <w14:ligatures w14:val="none"/>
        </w:rPr>
      </w:pPr>
    </w:p>
    <w:p w14:paraId="765610A7" w14:textId="77777777" w:rsidR="00AC5283" w:rsidRPr="00792887" w:rsidRDefault="00AC5283" w:rsidP="00792887">
      <w:pPr>
        <w:spacing w:line="360" w:lineRule="auto"/>
        <w:rPr>
          <w:rFonts w:ascii="Arial" w:hAnsi="Arial" w:cs="Arial"/>
          <w:b/>
          <w:bCs/>
        </w:rPr>
      </w:pPr>
      <w:r w:rsidRPr="00792887">
        <w:rPr>
          <w:rFonts w:ascii="Arial" w:hAnsi="Arial" w:cs="Arial"/>
          <w:b/>
          <w:bCs/>
        </w:rPr>
        <w:br w:type="page"/>
      </w:r>
    </w:p>
    <w:p w14:paraId="0C6A034F" w14:textId="3387A873" w:rsidR="00DB2044" w:rsidRPr="00792887" w:rsidRDefault="00DB2044" w:rsidP="00792887">
      <w:pPr>
        <w:spacing w:line="360" w:lineRule="auto"/>
        <w:rPr>
          <w:rFonts w:ascii="Arial" w:hAnsi="Arial" w:cs="Arial"/>
          <w:b/>
          <w:bCs/>
        </w:rPr>
      </w:pPr>
      <w:r w:rsidRPr="00792887">
        <w:rPr>
          <w:rFonts w:ascii="Arial" w:hAnsi="Arial" w:cs="Arial"/>
          <w:b/>
          <w:bCs/>
        </w:rPr>
        <w:lastRenderedPageBreak/>
        <w:t>Task 5 letter to yourself</w:t>
      </w:r>
    </w:p>
    <w:p w14:paraId="4C6CEF5B" w14:textId="77777777" w:rsidR="0017107F" w:rsidRPr="00792887" w:rsidRDefault="0017107F" w:rsidP="00792887">
      <w:pPr>
        <w:spacing w:after="0" w:line="360" w:lineRule="auto"/>
        <w:rPr>
          <w:rFonts w:ascii="Arial" w:eastAsia="Arial Nova" w:hAnsi="Arial" w:cs="Arial"/>
          <w:i/>
          <w:iCs/>
          <w:color w:val="000000"/>
          <w:kern w:val="0"/>
          <w:lang w:val="en-US" w:eastAsia="ja-JP"/>
          <w14:ligatures w14:val="none"/>
        </w:rPr>
      </w:pPr>
      <w:r w:rsidRPr="00792887">
        <w:rPr>
          <w:rFonts w:ascii="Arial" w:eastAsia="Arial Nova" w:hAnsi="Arial" w:cs="Arial"/>
          <w:i/>
          <w:iCs/>
          <w:color w:val="000000"/>
          <w:kern w:val="0"/>
          <w:lang w:val="en-US" w:eastAsia="ja-JP"/>
          <w14:ligatures w14:val="none"/>
        </w:rPr>
        <w:t>Think of a time in the past when you may have been experiencing issues or difficulties,</w:t>
      </w:r>
      <w:r w:rsidRPr="00792887">
        <w:rPr>
          <w:rFonts w:ascii="Arial" w:eastAsia="SimSun" w:hAnsi="Arial" w:cs="Arial"/>
          <w:kern w:val="0"/>
          <w:lang w:val="en-US" w:eastAsia="ja-JP"/>
          <w14:ligatures w14:val="none"/>
        </w:rPr>
        <w:t xml:space="preserve"> and a</w:t>
      </w:r>
      <w:r w:rsidRPr="00792887">
        <w:rPr>
          <w:rFonts w:ascii="Arial" w:eastAsia="Arial Nova" w:hAnsi="Arial" w:cs="Arial"/>
          <w:i/>
          <w:iCs/>
          <w:color w:val="000000"/>
          <w:kern w:val="0"/>
          <w:lang w:val="en-US" w:eastAsia="ja-JP"/>
          <w14:ligatures w14:val="none"/>
        </w:rPr>
        <w:t>fter considering what you have learned in this module about emotional intelligence and resilience write a letter to your younger self explaining how these attributes were important at that time and perhaps how developing these areas could have been useful (250 words)</w:t>
      </w:r>
    </w:p>
    <w:p w14:paraId="53CB61D7" w14:textId="77777777" w:rsidR="0017107F" w:rsidRPr="00792887" w:rsidRDefault="0017107F" w:rsidP="00792887">
      <w:pPr>
        <w:spacing w:line="360" w:lineRule="auto"/>
        <w:rPr>
          <w:rFonts w:ascii="Arial" w:hAnsi="Arial" w:cs="Arial"/>
        </w:rPr>
      </w:pPr>
    </w:p>
    <w:p w14:paraId="7C73DD68" w14:textId="2B74267A" w:rsidR="00DB2044" w:rsidRPr="00792887" w:rsidRDefault="00DB2044" w:rsidP="00792887">
      <w:pPr>
        <w:spacing w:line="360" w:lineRule="auto"/>
        <w:rPr>
          <w:rFonts w:ascii="Arial" w:hAnsi="Arial" w:cs="Arial"/>
          <w:b/>
          <w:bCs/>
        </w:rPr>
      </w:pPr>
      <w:r w:rsidRPr="00792887">
        <w:rPr>
          <w:rFonts w:ascii="Arial" w:hAnsi="Arial" w:cs="Arial"/>
          <w:b/>
          <w:bCs/>
        </w:rPr>
        <w:t xml:space="preserve">Dear young </w:t>
      </w:r>
      <w:r w:rsidR="0048506D" w:rsidRPr="00792887">
        <w:rPr>
          <w:rFonts w:ascii="Arial" w:hAnsi="Arial" w:cs="Arial"/>
          <w:b/>
          <w:bCs/>
        </w:rPr>
        <w:t>Aasma</w:t>
      </w:r>
      <w:r w:rsidRPr="00792887">
        <w:rPr>
          <w:rFonts w:ascii="Arial" w:hAnsi="Arial" w:cs="Arial"/>
          <w:b/>
          <w:bCs/>
        </w:rPr>
        <w:t>,</w:t>
      </w:r>
    </w:p>
    <w:p w14:paraId="2CE10922" w14:textId="753F3251" w:rsidR="00DB2044" w:rsidRPr="00792887" w:rsidRDefault="00DB2044" w:rsidP="00792887">
      <w:pPr>
        <w:spacing w:line="360" w:lineRule="auto"/>
        <w:rPr>
          <w:rFonts w:ascii="Arial" w:hAnsi="Arial" w:cs="Arial"/>
        </w:rPr>
      </w:pPr>
      <w:r w:rsidRPr="00792887">
        <w:rPr>
          <w:rFonts w:ascii="Arial" w:hAnsi="Arial" w:cs="Arial"/>
        </w:rPr>
        <w:t>I remember how overwhelming it felt for you when you were facing challenges at school</w:t>
      </w:r>
      <w:r w:rsidR="00137094" w:rsidRPr="00792887">
        <w:rPr>
          <w:rFonts w:ascii="Arial" w:hAnsi="Arial" w:cs="Arial"/>
        </w:rPr>
        <w:t xml:space="preserve"> </w:t>
      </w:r>
      <w:r w:rsidRPr="00792887">
        <w:rPr>
          <w:rFonts w:ascii="Arial" w:hAnsi="Arial" w:cs="Arial"/>
        </w:rPr>
        <w:t xml:space="preserve">juggling expectations, friendships, and that nagging self-doubt. Looking back, I can see that if </w:t>
      </w:r>
      <w:r w:rsidR="006D21DD" w:rsidRPr="00792887">
        <w:rPr>
          <w:rFonts w:ascii="Arial" w:hAnsi="Arial" w:cs="Arial"/>
        </w:rPr>
        <w:t>I</w:t>
      </w:r>
      <w:r w:rsidRPr="00792887">
        <w:rPr>
          <w:rFonts w:ascii="Arial" w:hAnsi="Arial" w:cs="Arial"/>
        </w:rPr>
        <w:t xml:space="preserve"> had focused more on building emotional intelligence and resilience, it might have made that time a lot easier to navigate.</w:t>
      </w:r>
    </w:p>
    <w:p w14:paraId="45943ACF" w14:textId="14D622CD" w:rsidR="00DB2044" w:rsidRPr="00792887" w:rsidRDefault="00DB2044" w:rsidP="00792887">
      <w:pPr>
        <w:spacing w:line="360" w:lineRule="auto"/>
        <w:rPr>
          <w:rFonts w:ascii="Arial" w:hAnsi="Arial" w:cs="Arial"/>
        </w:rPr>
      </w:pPr>
      <w:r w:rsidRPr="00792887">
        <w:rPr>
          <w:rFonts w:ascii="Arial" w:hAnsi="Arial" w:cs="Arial"/>
        </w:rPr>
        <w:t>Emotional intelligence, a concept brought to light by Goleman back in 1998, is all about being able to recogni</w:t>
      </w:r>
      <w:r w:rsidR="00427BBF" w:rsidRPr="00792887">
        <w:rPr>
          <w:rFonts w:ascii="Arial" w:hAnsi="Arial" w:cs="Arial"/>
        </w:rPr>
        <w:t>s</w:t>
      </w:r>
      <w:r w:rsidRPr="00792887">
        <w:rPr>
          <w:rFonts w:ascii="Arial" w:hAnsi="Arial" w:cs="Arial"/>
        </w:rPr>
        <w:t>e, understand, and manage not just your own emotions but also those of the people around you. If you had taken a moment to truly acknowledge your feelings instead of just pushing through the stress, you might have found a kinder way to treat yourself. Self-awareness plays a vital role in managing emotions and avoiding burnout, as noted by Mayer, Salovey, and Caruso in 2008. Plus, by nurturing empathy for others, you could have strengthened your relationships and reduced conflicts.</w:t>
      </w:r>
    </w:p>
    <w:p w14:paraId="35301F06" w14:textId="18440205" w:rsidR="00DB2044" w:rsidRPr="00792887" w:rsidRDefault="00DB2044" w:rsidP="00792887">
      <w:pPr>
        <w:spacing w:line="360" w:lineRule="auto"/>
        <w:rPr>
          <w:rFonts w:ascii="Arial" w:hAnsi="Arial" w:cs="Arial"/>
        </w:rPr>
      </w:pPr>
      <w:r w:rsidRPr="00792887">
        <w:rPr>
          <w:rFonts w:ascii="Arial" w:hAnsi="Arial" w:cs="Arial"/>
        </w:rPr>
        <w:t>Resilience is all about our ability to bounce back and adapt positively when faced with challenges (Southwick et al., 2014). During tough times, many people tend to view setbacks as personal failures rather than opportunities for growth. Building resilience does</w:t>
      </w:r>
      <w:r w:rsidR="0046717F" w:rsidRPr="00792887">
        <w:rPr>
          <w:rFonts w:ascii="Arial" w:hAnsi="Arial" w:cs="Arial"/>
        </w:rPr>
        <w:t xml:space="preserve"> no</w:t>
      </w:r>
      <w:r w:rsidRPr="00792887">
        <w:rPr>
          <w:rFonts w:ascii="Arial" w:hAnsi="Arial" w:cs="Arial"/>
        </w:rPr>
        <w:t>t mean ignoring the difficulties</w:t>
      </w:r>
      <w:r w:rsidR="0046717F" w:rsidRPr="00792887">
        <w:rPr>
          <w:rFonts w:ascii="Arial" w:hAnsi="Arial" w:cs="Arial"/>
        </w:rPr>
        <w:t xml:space="preserve"> </w:t>
      </w:r>
      <w:r w:rsidRPr="00792887">
        <w:rPr>
          <w:rFonts w:ascii="Arial" w:hAnsi="Arial" w:cs="Arial"/>
        </w:rPr>
        <w:t>i</w:t>
      </w:r>
      <w:r w:rsidR="0046717F" w:rsidRPr="00792887">
        <w:rPr>
          <w:rFonts w:ascii="Arial" w:hAnsi="Arial" w:cs="Arial"/>
        </w:rPr>
        <w:t xml:space="preserve">t is </w:t>
      </w:r>
      <w:r w:rsidRPr="00792887">
        <w:rPr>
          <w:rFonts w:ascii="Arial" w:hAnsi="Arial" w:cs="Arial"/>
        </w:rPr>
        <w:t xml:space="preserve"> about facing them with flexibility, optimism, and a belief in our own potential for growth. Studies show that resilient individuals often use positive coping strategies, like reframing challenges and seeking support from others (Fletcher and Sarkar, 2016).</w:t>
      </w:r>
    </w:p>
    <w:p w14:paraId="246B0E3A" w14:textId="426D08EA" w:rsidR="00132DFD" w:rsidRPr="00792887" w:rsidRDefault="00132DFD" w:rsidP="00792887">
      <w:pPr>
        <w:spacing w:line="360" w:lineRule="auto"/>
        <w:rPr>
          <w:rFonts w:ascii="Arial" w:hAnsi="Arial" w:cs="Arial"/>
        </w:rPr>
      </w:pPr>
      <w:r w:rsidRPr="00792887">
        <w:rPr>
          <w:rFonts w:ascii="Arial" w:hAnsi="Arial" w:cs="Arial"/>
        </w:rPr>
        <w:t>If I had to give one key message to myself, it would be this your emotions are</w:t>
      </w:r>
      <w:r w:rsidR="00EB3774" w:rsidRPr="00792887">
        <w:rPr>
          <w:rFonts w:ascii="Arial" w:hAnsi="Arial" w:cs="Arial"/>
        </w:rPr>
        <w:t xml:space="preserve"> not</w:t>
      </w:r>
      <w:r w:rsidRPr="00792887">
        <w:rPr>
          <w:rFonts w:ascii="Arial" w:hAnsi="Arial" w:cs="Arial"/>
        </w:rPr>
        <w:t xml:space="preserve"> weaknesses they</w:t>
      </w:r>
      <w:r w:rsidR="00EB3774" w:rsidRPr="00792887">
        <w:rPr>
          <w:rFonts w:ascii="Arial" w:hAnsi="Arial" w:cs="Arial"/>
        </w:rPr>
        <w:t xml:space="preserve"> a</w:t>
      </w:r>
      <w:r w:rsidRPr="00792887">
        <w:rPr>
          <w:rFonts w:ascii="Arial" w:hAnsi="Arial" w:cs="Arial"/>
        </w:rPr>
        <w:t>re signals that help you grow as a person. By understanding these feelings and bouncing back from tough times, you’ll build resilience and empathy</w:t>
      </w:r>
      <w:r w:rsidR="00EB3774" w:rsidRPr="00792887">
        <w:rPr>
          <w:rFonts w:ascii="Arial" w:hAnsi="Arial" w:cs="Arial"/>
        </w:rPr>
        <w:t xml:space="preserve"> </w:t>
      </w:r>
      <w:r w:rsidRPr="00792887">
        <w:rPr>
          <w:rFonts w:ascii="Arial" w:hAnsi="Arial" w:cs="Arial"/>
        </w:rPr>
        <w:t>two vital ingredients for becoming your best self.</w:t>
      </w:r>
    </w:p>
    <w:p w14:paraId="2E37BFA3" w14:textId="5943EEAB" w:rsidR="00132DFD" w:rsidRPr="00792887" w:rsidRDefault="00132DFD" w:rsidP="00792887">
      <w:pPr>
        <w:spacing w:line="360" w:lineRule="auto"/>
        <w:rPr>
          <w:rFonts w:ascii="Arial" w:hAnsi="Arial" w:cs="Arial"/>
        </w:rPr>
      </w:pPr>
      <w:r w:rsidRPr="00792887">
        <w:rPr>
          <w:rFonts w:ascii="Arial" w:hAnsi="Arial" w:cs="Arial"/>
        </w:rPr>
        <w:t xml:space="preserve">With </w:t>
      </w:r>
      <w:r w:rsidR="0097210D" w:rsidRPr="00792887">
        <w:rPr>
          <w:rFonts w:ascii="Arial" w:hAnsi="Arial" w:cs="Arial"/>
        </w:rPr>
        <w:t>lov</w:t>
      </w:r>
      <w:r w:rsidR="00F716A1" w:rsidRPr="00792887">
        <w:rPr>
          <w:rFonts w:ascii="Arial" w:hAnsi="Arial" w:cs="Arial"/>
        </w:rPr>
        <w:t>e</w:t>
      </w:r>
      <w:r w:rsidRPr="00792887">
        <w:rPr>
          <w:rFonts w:ascii="Arial" w:hAnsi="Arial" w:cs="Arial"/>
        </w:rPr>
        <w:t>,</w:t>
      </w:r>
    </w:p>
    <w:p w14:paraId="554D87DE" w14:textId="7CD26348" w:rsidR="00132DFD" w:rsidRPr="00792887" w:rsidRDefault="00132DFD" w:rsidP="00792887">
      <w:pPr>
        <w:spacing w:line="360" w:lineRule="auto"/>
        <w:rPr>
          <w:rFonts w:ascii="Arial" w:hAnsi="Arial" w:cs="Arial"/>
        </w:rPr>
      </w:pPr>
      <w:r w:rsidRPr="00792887">
        <w:rPr>
          <w:rFonts w:ascii="Arial" w:hAnsi="Arial" w:cs="Arial"/>
        </w:rPr>
        <w:t>Your older self.</w:t>
      </w:r>
    </w:p>
    <w:p w14:paraId="11AB0766" w14:textId="37C5894F" w:rsidR="00BA7502" w:rsidRPr="00792887" w:rsidRDefault="00BA7502" w:rsidP="00792887">
      <w:pPr>
        <w:spacing w:line="360" w:lineRule="auto"/>
        <w:rPr>
          <w:rFonts w:ascii="Arial" w:hAnsi="Arial" w:cs="Arial"/>
          <w:b/>
          <w:bCs/>
        </w:rPr>
      </w:pPr>
    </w:p>
    <w:p w14:paraId="4D8CF8D7" w14:textId="3232287F" w:rsidR="00A1344A" w:rsidRPr="00A1344A" w:rsidRDefault="00C04623" w:rsidP="00792887">
      <w:pPr>
        <w:spacing w:line="360" w:lineRule="auto"/>
        <w:rPr>
          <w:rFonts w:ascii="Arial" w:hAnsi="Arial" w:cs="Arial"/>
        </w:rPr>
      </w:pPr>
      <w:r w:rsidRPr="00792887">
        <w:rPr>
          <w:rFonts w:ascii="Arial" w:hAnsi="Arial" w:cs="Arial"/>
        </w:rPr>
        <w:br w:type="page"/>
      </w:r>
      <w:r w:rsidR="00A75BC2">
        <w:rPr>
          <w:rFonts w:ascii="Arial" w:hAnsi="Arial" w:cs="Arial"/>
        </w:rPr>
        <w:lastRenderedPageBreak/>
        <w:t xml:space="preserve">Task </w:t>
      </w:r>
      <w:r w:rsidR="00A1344A" w:rsidRPr="00A1344A">
        <w:rPr>
          <w:rFonts w:ascii="Arial" w:eastAsia="Arial Nova" w:hAnsi="Arial" w:cs="Arial"/>
          <w:color w:val="000000"/>
          <w:kern w:val="0"/>
          <w:lang w:val="en-US" w:eastAsia="ja-JP"/>
          <w14:ligatures w14:val="none"/>
        </w:rPr>
        <w:t>6- GANTT Chart (200 words equivalent)</w:t>
      </w:r>
    </w:p>
    <w:p w14:paraId="343337A8" w14:textId="05C8ABFD" w:rsidR="00A1344A" w:rsidRDefault="00A1344A" w:rsidP="00792887">
      <w:pPr>
        <w:spacing w:line="360" w:lineRule="auto"/>
        <w:rPr>
          <w:rFonts w:ascii="Arial" w:eastAsia="Arial Nova" w:hAnsi="Arial" w:cs="Arial"/>
          <w:i/>
          <w:iCs/>
          <w:kern w:val="0"/>
          <w:lang w:val="en-US" w:eastAsia="ja-JP"/>
          <w14:ligatures w14:val="none"/>
        </w:rPr>
      </w:pPr>
      <w:r w:rsidRPr="00A1344A">
        <w:rPr>
          <w:rFonts w:ascii="Arial" w:eastAsia="Arial Nova" w:hAnsi="Arial" w:cs="Arial"/>
          <w:i/>
          <w:iCs/>
          <w:kern w:val="0"/>
          <w:lang w:val="en-US" w:eastAsia="ja-JP"/>
          <w14:ligatures w14:val="none"/>
        </w:rPr>
        <w:t xml:space="preserve">Compile a Gantt chart which illustrates the tasks you </w:t>
      </w:r>
      <w:r w:rsidR="00761821" w:rsidRPr="00A1344A">
        <w:rPr>
          <w:rFonts w:ascii="Arial" w:eastAsia="Arial Nova" w:hAnsi="Arial" w:cs="Arial"/>
          <w:i/>
          <w:iCs/>
          <w:kern w:val="0"/>
          <w:lang w:val="en-US" w:eastAsia="ja-JP"/>
          <w14:ligatures w14:val="none"/>
        </w:rPr>
        <w:t>must</w:t>
      </w:r>
      <w:r w:rsidRPr="00A1344A">
        <w:rPr>
          <w:rFonts w:ascii="Arial" w:eastAsia="Arial Nova" w:hAnsi="Arial" w:cs="Arial"/>
          <w:i/>
          <w:iCs/>
          <w:kern w:val="0"/>
          <w:lang w:val="en-US" w:eastAsia="ja-JP"/>
          <w14:ligatures w14:val="none"/>
        </w:rPr>
        <w:t xml:space="preserve"> complete to achieve your future employment </w:t>
      </w:r>
      <w:r w:rsidR="00315440" w:rsidRPr="00A1344A">
        <w:rPr>
          <w:rFonts w:ascii="Arial" w:eastAsia="Arial Nova" w:hAnsi="Arial" w:cs="Arial"/>
          <w:i/>
          <w:iCs/>
          <w:kern w:val="0"/>
          <w:lang w:val="en-US" w:eastAsia="ja-JP"/>
          <w14:ligatures w14:val="none"/>
        </w:rPr>
        <w:t>goals.</w:t>
      </w:r>
    </w:p>
    <w:p w14:paraId="19A1C2DE" w14:textId="02B75F34" w:rsidR="00B41400" w:rsidRPr="00B41400" w:rsidRDefault="006B4BBE" w:rsidP="00792887">
      <w:pPr>
        <w:spacing w:line="360" w:lineRule="auto"/>
        <w:rPr>
          <w:rFonts w:ascii="Arial" w:eastAsia="Arial Nova" w:hAnsi="Arial" w:cs="Arial"/>
          <w:kern w:val="0"/>
          <w:lang w:val="en-US" w:eastAsia="ja-JP"/>
          <w14:ligatures w14:val="none"/>
        </w:rPr>
      </w:pPr>
      <w:r>
        <w:rPr>
          <w:noProof/>
        </w:rPr>
        <w:drawing>
          <wp:inline distT="0" distB="0" distL="0" distR="0" wp14:anchorId="4FCBF946" wp14:editId="602AC8FD">
            <wp:extent cx="5731510" cy="2642870"/>
            <wp:effectExtent l="0" t="0" r="2540" b="5080"/>
            <wp:docPr id="342245634" name="Chart 1">
              <a:extLst xmlns:a="http://schemas.openxmlformats.org/drawingml/2006/main">
                <a:ext uri="{FF2B5EF4-FFF2-40B4-BE49-F238E27FC236}">
                  <a16:creationId xmlns:a16="http://schemas.microsoft.com/office/drawing/2014/main" id="{2679D977-05BA-E913-132D-9D8797DD42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751053" w14:textId="7DF3BC50" w:rsidR="00693A08" w:rsidRPr="00693A08" w:rsidRDefault="00693A08" w:rsidP="00693A08">
      <w:pPr>
        <w:spacing w:line="360" w:lineRule="auto"/>
        <w:rPr>
          <w:rFonts w:ascii="Arial" w:eastAsia="Arial Nova" w:hAnsi="Arial" w:cs="Arial"/>
          <w:color w:val="FF0000"/>
          <w:kern w:val="0"/>
          <w:lang w:eastAsia="ja-JP"/>
          <w14:ligatures w14:val="none"/>
        </w:rPr>
      </w:pPr>
    </w:p>
    <w:p w14:paraId="7E5F8AE8" w14:textId="7FE06096" w:rsidR="00F42F05" w:rsidRPr="00A1344A" w:rsidRDefault="00F42F05" w:rsidP="00792887">
      <w:pPr>
        <w:spacing w:line="360" w:lineRule="auto"/>
        <w:rPr>
          <w:rFonts w:ascii="Arial" w:eastAsia="Arial Nova" w:hAnsi="Arial" w:cs="Arial"/>
          <w:color w:val="FF0000"/>
          <w:kern w:val="0"/>
          <w:lang w:val="en-US" w:eastAsia="ja-JP"/>
          <w14:ligatures w14:val="none"/>
        </w:rPr>
      </w:pPr>
    </w:p>
    <w:p w14:paraId="391AD665" w14:textId="5D405678" w:rsidR="00C04623" w:rsidRPr="00792887" w:rsidRDefault="00C04623" w:rsidP="00792887">
      <w:pPr>
        <w:spacing w:line="360" w:lineRule="auto"/>
        <w:rPr>
          <w:rFonts w:ascii="Arial" w:hAnsi="Arial" w:cs="Arial"/>
        </w:rPr>
      </w:pPr>
    </w:p>
    <w:p w14:paraId="6D6A4D5A" w14:textId="77777777" w:rsidR="00DB2044" w:rsidRPr="00792887" w:rsidRDefault="00DB2044" w:rsidP="00792887">
      <w:pPr>
        <w:spacing w:line="360" w:lineRule="auto"/>
        <w:rPr>
          <w:rFonts w:ascii="Arial" w:hAnsi="Arial" w:cs="Arial"/>
        </w:rPr>
      </w:pPr>
    </w:p>
    <w:p w14:paraId="1E64E520" w14:textId="172521CB" w:rsidR="00DB2044" w:rsidRPr="00C42606" w:rsidRDefault="00673EF1" w:rsidP="00792887">
      <w:pPr>
        <w:spacing w:line="360" w:lineRule="auto"/>
        <w:rPr>
          <w:rFonts w:ascii="Arial" w:hAnsi="Arial" w:cs="Arial"/>
          <w:b/>
          <w:bCs/>
        </w:rPr>
      </w:pPr>
      <w:r w:rsidRPr="00C42606">
        <w:rPr>
          <w:rFonts w:ascii="Arial" w:hAnsi="Arial" w:cs="Arial"/>
          <w:b/>
          <w:bCs/>
        </w:rPr>
        <w:t xml:space="preserve">Summary </w:t>
      </w:r>
    </w:p>
    <w:p w14:paraId="54A2524B" w14:textId="171EC9F4" w:rsidR="0082438F" w:rsidRPr="00C42606" w:rsidRDefault="0082438F" w:rsidP="00C42606">
      <w:pPr>
        <w:spacing w:line="360" w:lineRule="auto"/>
        <w:rPr>
          <w:rFonts w:ascii="Arial" w:hAnsi="Arial" w:cs="Arial"/>
        </w:rPr>
      </w:pPr>
      <w:r w:rsidRPr="00C42606">
        <w:rPr>
          <w:rFonts w:ascii="Arial" w:hAnsi="Arial" w:cs="Arial"/>
        </w:rPr>
        <w:t xml:space="preserve">The proposed plan </w:t>
      </w:r>
      <w:r w:rsidR="00605433" w:rsidRPr="00C42606">
        <w:rPr>
          <w:rFonts w:ascii="Arial" w:hAnsi="Arial" w:cs="Arial"/>
        </w:rPr>
        <w:t xml:space="preserve">outlines the </w:t>
      </w:r>
      <w:r w:rsidRPr="00C42606">
        <w:rPr>
          <w:rFonts w:ascii="Arial" w:hAnsi="Arial" w:cs="Arial"/>
        </w:rPr>
        <w:t>pathway for obtaining academic degrees, gaining work experience and securing employment. It commences with the completion of Level 5 classes from January 202</w:t>
      </w:r>
      <w:r w:rsidR="00605433" w:rsidRPr="00C42606">
        <w:rPr>
          <w:rFonts w:ascii="Arial" w:hAnsi="Arial" w:cs="Arial"/>
        </w:rPr>
        <w:t>5</w:t>
      </w:r>
      <w:r w:rsidRPr="00C42606">
        <w:rPr>
          <w:rFonts w:ascii="Arial" w:hAnsi="Arial" w:cs="Arial"/>
        </w:rPr>
        <w:t xml:space="preserve"> to December 202</w:t>
      </w:r>
      <w:r w:rsidR="00605433" w:rsidRPr="00C42606">
        <w:rPr>
          <w:rFonts w:ascii="Arial" w:hAnsi="Arial" w:cs="Arial"/>
        </w:rPr>
        <w:t>5</w:t>
      </w:r>
      <w:r w:rsidRPr="00C42606">
        <w:rPr>
          <w:rFonts w:ascii="Arial" w:hAnsi="Arial" w:cs="Arial"/>
        </w:rPr>
        <w:t xml:space="preserve">, which is </w:t>
      </w:r>
      <w:r w:rsidR="008C363B" w:rsidRPr="00C42606">
        <w:rPr>
          <w:rFonts w:ascii="Arial" w:hAnsi="Arial" w:cs="Arial"/>
        </w:rPr>
        <w:t>essential</w:t>
      </w:r>
      <w:r w:rsidRPr="00C42606">
        <w:rPr>
          <w:rFonts w:ascii="Arial" w:hAnsi="Arial" w:cs="Arial"/>
        </w:rPr>
        <w:t xml:space="preserve"> </w:t>
      </w:r>
      <w:r w:rsidR="00040BB3" w:rsidRPr="00C42606">
        <w:rPr>
          <w:rFonts w:ascii="Arial" w:hAnsi="Arial" w:cs="Arial"/>
        </w:rPr>
        <w:t>before</w:t>
      </w:r>
      <w:r w:rsidRPr="00C42606">
        <w:rPr>
          <w:rFonts w:ascii="Arial" w:hAnsi="Arial" w:cs="Arial"/>
        </w:rPr>
        <w:t xml:space="preserve"> initiating Level 6 studies. </w:t>
      </w:r>
      <w:r w:rsidR="006E6ADB" w:rsidRPr="00C42606">
        <w:rPr>
          <w:rFonts w:ascii="Arial" w:hAnsi="Arial" w:cs="Arial"/>
        </w:rPr>
        <w:t xml:space="preserve">Relevant </w:t>
      </w:r>
      <w:r w:rsidRPr="00C42606">
        <w:rPr>
          <w:rFonts w:ascii="Arial" w:hAnsi="Arial" w:cs="Arial"/>
        </w:rPr>
        <w:t>workshops will be attended from April 2024 to November 202</w:t>
      </w:r>
      <w:r w:rsidR="004834CD" w:rsidRPr="00C42606">
        <w:rPr>
          <w:rFonts w:ascii="Arial" w:hAnsi="Arial" w:cs="Arial"/>
        </w:rPr>
        <w:t>6</w:t>
      </w:r>
      <w:r w:rsidRPr="00C42606">
        <w:rPr>
          <w:rFonts w:ascii="Arial" w:hAnsi="Arial" w:cs="Arial"/>
        </w:rPr>
        <w:t>, providing additional knowledge and skills beyond the formal classes. Level 6 classes, scheduled from January 202</w:t>
      </w:r>
      <w:r w:rsidR="004834CD" w:rsidRPr="00C42606">
        <w:rPr>
          <w:rFonts w:ascii="Arial" w:hAnsi="Arial" w:cs="Arial"/>
        </w:rPr>
        <w:t>6</w:t>
      </w:r>
      <w:r w:rsidRPr="00C42606">
        <w:rPr>
          <w:rFonts w:ascii="Arial" w:hAnsi="Arial" w:cs="Arial"/>
        </w:rPr>
        <w:t xml:space="preserve"> to December 202</w:t>
      </w:r>
      <w:r w:rsidR="004834CD" w:rsidRPr="00C42606">
        <w:rPr>
          <w:rFonts w:ascii="Arial" w:hAnsi="Arial" w:cs="Arial"/>
        </w:rPr>
        <w:t>6</w:t>
      </w:r>
      <w:r w:rsidRPr="00C42606">
        <w:rPr>
          <w:rFonts w:ascii="Arial" w:hAnsi="Arial" w:cs="Arial"/>
        </w:rPr>
        <w:t>, build upon the foundation established in Level 5 and are essential for progressing to practical work experience.</w:t>
      </w:r>
    </w:p>
    <w:p w14:paraId="65AA7826" w14:textId="1C428C1E" w:rsidR="00C94808" w:rsidRPr="00C42606" w:rsidRDefault="00C94808" w:rsidP="00C42606">
      <w:pPr>
        <w:spacing w:line="360" w:lineRule="auto"/>
        <w:rPr>
          <w:rFonts w:ascii="Arial" w:hAnsi="Arial" w:cs="Arial"/>
        </w:rPr>
      </w:pPr>
      <w:r w:rsidRPr="00C42606">
        <w:rPr>
          <w:rFonts w:ascii="Arial" w:hAnsi="Arial" w:cs="Arial"/>
        </w:rPr>
        <w:t>From July 2025 to December 202</w:t>
      </w:r>
      <w:r w:rsidR="00313029" w:rsidRPr="00C42606">
        <w:rPr>
          <w:rFonts w:ascii="Arial" w:hAnsi="Arial" w:cs="Arial"/>
        </w:rPr>
        <w:t>6</w:t>
      </w:r>
      <w:r w:rsidRPr="00C42606">
        <w:rPr>
          <w:rFonts w:ascii="Arial" w:hAnsi="Arial" w:cs="Arial"/>
        </w:rPr>
        <w:t xml:space="preserve">, </w:t>
      </w:r>
      <w:r w:rsidR="00313029" w:rsidRPr="00C42606">
        <w:rPr>
          <w:rFonts w:ascii="Arial" w:hAnsi="Arial" w:cs="Arial"/>
        </w:rPr>
        <w:t>I</w:t>
      </w:r>
      <w:r w:rsidRPr="00C42606">
        <w:rPr>
          <w:rFonts w:ascii="Arial" w:hAnsi="Arial" w:cs="Arial"/>
        </w:rPr>
        <w:t xml:space="preserve"> will engage in work experience, which is contingent upon the successful completion of Level 6 coursework, thereby facilitating the practical application of academic knowledge within a professional setting</w:t>
      </w:r>
      <w:r w:rsidR="00244166" w:rsidRPr="00C42606">
        <w:rPr>
          <w:rFonts w:ascii="Arial" w:hAnsi="Arial" w:cs="Arial"/>
        </w:rPr>
        <w:t>.</w:t>
      </w:r>
      <w:r w:rsidR="00FB3807" w:rsidRPr="00C42606">
        <w:rPr>
          <w:rFonts w:ascii="Arial" w:hAnsi="Arial" w:cs="Arial"/>
        </w:rPr>
        <w:t xml:space="preserve"> </w:t>
      </w:r>
      <w:r w:rsidRPr="00C42606">
        <w:rPr>
          <w:rFonts w:ascii="Arial" w:hAnsi="Arial" w:cs="Arial"/>
        </w:rPr>
        <w:t xml:space="preserve">Following this, a professional CV and cover letter will be crafted during the months of </w:t>
      </w:r>
      <w:r w:rsidR="00314000" w:rsidRPr="00C42606">
        <w:rPr>
          <w:rFonts w:ascii="Arial" w:hAnsi="Arial" w:cs="Arial"/>
        </w:rPr>
        <w:t>January</w:t>
      </w:r>
      <w:r w:rsidRPr="00C42606">
        <w:rPr>
          <w:rFonts w:ascii="Arial" w:hAnsi="Arial" w:cs="Arial"/>
        </w:rPr>
        <w:t xml:space="preserve"> and December 202</w:t>
      </w:r>
      <w:r w:rsidR="00303B07" w:rsidRPr="00C42606">
        <w:rPr>
          <w:rFonts w:ascii="Arial" w:hAnsi="Arial" w:cs="Arial"/>
        </w:rPr>
        <w:t>6</w:t>
      </w:r>
      <w:r w:rsidRPr="00C42606">
        <w:rPr>
          <w:rFonts w:ascii="Arial" w:hAnsi="Arial" w:cs="Arial"/>
        </w:rPr>
        <w:t>, showcasing the skills and experiences acquired.</w:t>
      </w:r>
    </w:p>
    <w:p w14:paraId="57D03E04" w14:textId="77777777" w:rsidR="00C94808" w:rsidRPr="00C94808" w:rsidRDefault="00C94808" w:rsidP="00C94808">
      <w:pPr>
        <w:spacing w:line="360" w:lineRule="auto"/>
        <w:rPr>
          <w:rFonts w:ascii="Arial" w:hAnsi="Arial" w:cs="Arial"/>
        </w:rPr>
      </w:pPr>
    </w:p>
    <w:p w14:paraId="53DAD36A" w14:textId="74912111" w:rsidR="00C94808" w:rsidRPr="00792887" w:rsidRDefault="00C94808" w:rsidP="00C94808">
      <w:pPr>
        <w:spacing w:line="360" w:lineRule="auto"/>
        <w:rPr>
          <w:rFonts w:ascii="Arial" w:hAnsi="Arial" w:cs="Arial"/>
        </w:rPr>
      </w:pPr>
      <w:r w:rsidRPr="00C94808">
        <w:rPr>
          <w:rFonts w:ascii="Arial" w:hAnsi="Arial" w:cs="Arial"/>
        </w:rPr>
        <w:lastRenderedPageBreak/>
        <w:t>Subsequently, job applications will be submitted between J</w:t>
      </w:r>
      <w:r w:rsidR="00866814">
        <w:rPr>
          <w:rFonts w:ascii="Arial" w:hAnsi="Arial" w:cs="Arial"/>
        </w:rPr>
        <w:t>une</w:t>
      </w:r>
      <w:r w:rsidRPr="00C94808">
        <w:rPr>
          <w:rFonts w:ascii="Arial" w:hAnsi="Arial" w:cs="Arial"/>
        </w:rPr>
        <w:t xml:space="preserve"> and</w:t>
      </w:r>
      <w:r w:rsidR="00200AD5">
        <w:rPr>
          <w:rFonts w:ascii="Arial" w:hAnsi="Arial" w:cs="Arial"/>
        </w:rPr>
        <w:t xml:space="preserve"> </w:t>
      </w:r>
      <w:r w:rsidR="008D0B9C">
        <w:rPr>
          <w:rFonts w:ascii="Arial" w:hAnsi="Arial" w:cs="Arial"/>
        </w:rPr>
        <w:t>September</w:t>
      </w:r>
      <w:r w:rsidRPr="00C94808">
        <w:rPr>
          <w:rFonts w:ascii="Arial" w:hAnsi="Arial" w:cs="Arial"/>
        </w:rPr>
        <w:t xml:space="preserve"> 2026, with interview preparation taking place from </w:t>
      </w:r>
      <w:r w:rsidR="008D0B9C">
        <w:rPr>
          <w:rFonts w:ascii="Arial" w:hAnsi="Arial" w:cs="Arial"/>
        </w:rPr>
        <w:t>September</w:t>
      </w:r>
      <w:r w:rsidRPr="00C94808">
        <w:rPr>
          <w:rFonts w:ascii="Arial" w:hAnsi="Arial" w:cs="Arial"/>
        </w:rPr>
        <w:t xml:space="preserve"> to </w:t>
      </w:r>
      <w:r w:rsidR="008D0B9C">
        <w:rPr>
          <w:rFonts w:ascii="Arial" w:hAnsi="Arial" w:cs="Arial"/>
        </w:rPr>
        <w:t>December</w:t>
      </w:r>
      <w:r w:rsidRPr="00C94808">
        <w:rPr>
          <w:rFonts w:ascii="Arial" w:hAnsi="Arial" w:cs="Arial"/>
        </w:rPr>
        <w:t xml:space="preserve"> 2026.The final phase, which involves securing and commencing a role</w:t>
      </w:r>
      <w:r w:rsidR="00DA0CC4">
        <w:rPr>
          <w:rFonts w:ascii="Arial" w:hAnsi="Arial" w:cs="Arial"/>
        </w:rPr>
        <w:t xml:space="preserve"> hopefully</w:t>
      </w:r>
      <w:r w:rsidRPr="00C94808">
        <w:rPr>
          <w:rFonts w:ascii="Arial" w:hAnsi="Arial" w:cs="Arial"/>
        </w:rPr>
        <w:t xml:space="preserve"> scheduled for </w:t>
      </w:r>
      <w:r w:rsidR="008D0B9C">
        <w:rPr>
          <w:rFonts w:ascii="Arial" w:hAnsi="Arial" w:cs="Arial"/>
        </w:rPr>
        <w:t xml:space="preserve">January </w:t>
      </w:r>
      <w:r w:rsidRPr="00C94808">
        <w:rPr>
          <w:rFonts w:ascii="Arial" w:hAnsi="Arial" w:cs="Arial"/>
        </w:rPr>
        <w:t xml:space="preserve"> 2026, contingent upon the success of the interviews.</w:t>
      </w:r>
    </w:p>
    <w:p w14:paraId="54233C00" w14:textId="25AEE59D" w:rsidR="000F428C" w:rsidRPr="00792887" w:rsidRDefault="00C04623" w:rsidP="00792887">
      <w:pPr>
        <w:spacing w:line="360" w:lineRule="auto"/>
        <w:rPr>
          <w:rFonts w:ascii="Arial" w:hAnsi="Arial" w:cs="Arial"/>
        </w:rPr>
      </w:pPr>
      <w:r w:rsidRPr="00792887">
        <w:rPr>
          <w:rFonts w:ascii="Arial" w:hAnsi="Arial" w:cs="Arial"/>
        </w:rPr>
        <w:t xml:space="preserve">This Gantt chart outlines the various tasks that lead from the current Level 5 study all the way to achieving a </w:t>
      </w:r>
      <w:r w:rsidR="000A2CA6">
        <w:rPr>
          <w:rFonts w:ascii="Arial" w:hAnsi="Arial" w:cs="Arial"/>
        </w:rPr>
        <w:t xml:space="preserve">degree and then availing the opportunity </w:t>
      </w:r>
      <w:r w:rsidR="00A85B34">
        <w:rPr>
          <w:rFonts w:ascii="Arial" w:hAnsi="Arial" w:cs="Arial"/>
        </w:rPr>
        <w:t xml:space="preserve">to </w:t>
      </w:r>
      <w:r w:rsidRPr="00792887">
        <w:rPr>
          <w:rFonts w:ascii="Arial" w:hAnsi="Arial" w:cs="Arial"/>
        </w:rPr>
        <w:t>postgraduate qualification in Speech and Language Therapy (SLT) and landing a job in the field.</w:t>
      </w:r>
      <w:r w:rsidR="00776E66">
        <w:rPr>
          <w:rFonts w:ascii="Arial" w:hAnsi="Arial" w:cs="Arial"/>
        </w:rPr>
        <w:t xml:space="preserve"> </w:t>
      </w:r>
      <w:r w:rsidRPr="00792887">
        <w:rPr>
          <w:rFonts w:ascii="Arial" w:hAnsi="Arial" w:cs="Arial"/>
        </w:rPr>
        <w:t xml:space="preserve">The key elements include academic progress, </w:t>
      </w:r>
      <w:r w:rsidR="00673EF1" w:rsidRPr="00792887">
        <w:rPr>
          <w:rFonts w:ascii="Arial" w:hAnsi="Arial" w:cs="Arial"/>
        </w:rPr>
        <w:t>firsthand</w:t>
      </w:r>
      <w:r w:rsidRPr="00792887">
        <w:rPr>
          <w:rFonts w:ascii="Arial" w:hAnsi="Arial" w:cs="Arial"/>
        </w:rPr>
        <w:t xml:space="preserve"> experience, professional networking, and ongoing professional development (CPD) to pave the way for a successful career as a Speech and Language Therapist (HCPC, 2024</w:t>
      </w:r>
      <w:r w:rsidR="00361766" w:rsidRPr="00792887">
        <w:rPr>
          <w:rFonts w:ascii="Arial" w:hAnsi="Arial" w:cs="Arial"/>
        </w:rPr>
        <w:t xml:space="preserve"> a</w:t>
      </w:r>
      <w:r w:rsidR="00FC50B4" w:rsidRPr="00792887">
        <w:rPr>
          <w:rFonts w:ascii="Arial" w:hAnsi="Arial" w:cs="Arial"/>
        </w:rPr>
        <w:t>nd</w:t>
      </w:r>
      <w:r w:rsidR="0040166D" w:rsidRPr="00792887">
        <w:rPr>
          <w:rFonts w:ascii="Arial" w:hAnsi="Arial" w:cs="Arial"/>
        </w:rPr>
        <w:t xml:space="preserve"> </w:t>
      </w:r>
      <w:r w:rsidRPr="00792887">
        <w:rPr>
          <w:rFonts w:ascii="Arial" w:hAnsi="Arial" w:cs="Arial"/>
        </w:rPr>
        <w:t>RCSLT, 2025).</w:t>
      </w:r>
      <w:r w:rsidR="00673EF1" w:rsidRPr="00792887">
        <w:rPr>
          <w:rFonts w:ascii="Arial" w:hAnsi="Arial" w:cs="Arial"/>
        </w:rPr>
        <w:t xml:space="preserve">  </w:t>
      </w:r>
    </w:p>
    <w:p w14:paraId="3C1D72FD" w14:textId="572646CE" w:rsidR="00A045B5" w:rsidRPr="00792887" w:rsidRDefault="000F3751" w:rsidP="00792887">
      <w:pPr>
        <w:spacing w:line="360" w:lineRule="auto"/>
        <w:rPr>
          <w:rFonts w:ascii="Arial" w:eastAsia="Arial Nova" w:hAnsi="Arial" w:cs="Arial"/>
          <w:color w:val="000000"/>
          <w:kern w:val="0"/>
          <w:lang w:val="en-US" w:eastAsia="ja-JP"/>
          <w14:ligatures w14:val="none"/>
        </w:rPr>
      </w:pPr>
      <w:r w:rsidRPr="00792887">
        <w:rPr>
          <w:rFonts w:ascii="Arial" w:eastAsia="Arial Nova" w:hAnsi="Arial" w:cs="Arial"/>
          <w:color w:val="000000"/>
          <w:kern w:val="0"/>
          <w:lang w:val="en-US" w:eastAsia="ja-JP"/>
          <w14:ligatures w14:val="none"/>
        </w:rPr>
        <w:br w:type="page"/>
      </w:r>
      <w:r w:rsidR="00A045B5" w:rsidRPr="00792887">
        <w:rPr>
          <w:rFonts w:ascii="Arial" w:eastAsia="Arial Nova" w:hAnsi="Arial" w:cs="Arial"/>
          <w:color w:val="000000"/>
          <w:kern w:val="0"/>
          <w:lang w:val="en-US" w:eastAsia="ja-JP"/>
          <w14:ligatures w14:val="none"/>
        </w:rPr>
        <w:lastRenderedPageBreak/>
        <w:t>Task 7- Making Changes- Report</w:t>
      </w:r>
    </w:p>
    <w:p w14:paraId="50D13205" w14:textId="4471E0F5" w:rsidR="00A045B5" w:rsidRPr="00792887" w:rsidRDefault="00A045B5" w:rsidP="00792887">
      <w:pPr>
        <w:spacing w:line="360" w:lineRule="auto"/>
        <w:rPr>
          <w:rFonts w:ascii="Arial" w:eastAsia="Arial Nova" w:hAnsi="Arial" w:cs="Arial"/>
          <w:i/>
          <w:iCs/>
          <w:color w:val="000000"/>
          <w:kern w:val="0"/>
          <w:lang w:val="en-US" w:eastAsia="ja-JP"/>
          <w14:ligatures w14:val="none"/>
        </w:rPr>
      </w:pPr>
      <w:r w:rsidRPr="00792887">
        <w:rPr>
          <w:rFonts w:ascii="Arial" w:eastAsia="Arial Nova" w:hAnsi="Arial" w:cs="Arial"/>
          <w:i/>
          <w:iCs/>
          <w:color w:val="000000"/>
          <w:kern w:val="0"/>
          <w:lang w:val="en-US" w:eastAsia="ja-JP"/>
          <w14:ligatures w14:val="none"/>
        </w:rPr>
        <w:t xml:space="preserve">You are the manager of a care home and want to make changes your workplace. Identify one specific change that you want to implement and write a brief report on how this is going to be achieved considering the necessary skills needed and addressing </w:t>
      </w:r>
      <w:r w:rsidR="00761821" w:rsidRPr="00792887">
        <w:rPr>
          <w:rFonts w:ascii="Arial" w:eastAsia="Arial Nova" w:hAnsi="Arial" w:cs="Arial"/>
          <w:i/>
          <w:iCs/>
          <w:color w:val="000000"/>
          <w:kern w:val="0"/>
          <w:lang w:val="en-US" w:eastAsia="ja-JP"/>
          <w14:ligatures w14:val="none"/>
        </w:rPr>
        <w:t>barriers</w:t>
      </w:r>
      <w:r w:rsidRPr="00792887">
        <w:rPr>
          <w:rFonts w:ascii="Arial" w:eastAsia="Arial Nova" w:hAnsi="Arial" w:cs="Arial"/>
          <w:i/>
          <w:iCs/>
          <w:color w:val="000000"/>
          <w:kern w:val="0"/>
          <w:lang w:val="en-US" w:eastAsia="ja-JP"/>
          <w14:ligatures w14:val="none"/>
        </w:rPr>
        <w:t xml:space="preserve"> to success. Relevant change models can be highlighted (250 words- 2 referenced sources). </w:t>
      </w:r>
    </w:p>
    <w:p w14:paraId="1597230F" w14:textId="0478C90E" w:rsidR="00673EF1" w:rsidRPr="00792887" w:rsidRDefault="00673EF1" w:rsidP="00792887">
      <w:pPr>
        <w:spacing w:line="360" w:lineRule="auto"/>
        <w:rPr>
          <w:rFonts w:ascii="Arial" w:hAnsi="Arial" w:cs="Arial"/>
          <w:b/>
          <w:bCs/>
        </w:rPr>
      </w:pPr>
    </w:p>
    <w:p w14:paraId="3408C345" w14:textId="2DC7CD75" w:rsidR="00A75A38" w:rsidRPr="00792887" w:rsidRDefault="00A75A38" w:rsidP="00792887">
      <w:pPr>
        <w:spacing w:line="360" w:lineRule="auto"/>
        <w:rPr>
          <w:rFonts w:ascii="Arial" w:hAnsi="Arial" w:cs="Arial"/>
          <w:b/>
          <w:bCs/>
        </w:rPr>
      </w:pPr>
      <w:r w:rsidRPr="00792887">
        <w:rPr>
          <w:rFonts w:ascii="Arial" w:hAnsi="Arial" w:cs="Arial"/>
          <w:b/>
          <w:bCs/>
        </w:rPr>
        <w:t xml:space="preserve">Introduction </w:t>
      </w:r>
    </w:p>
    <w:p w14:paraId="5537694F" w14:textId="5F5B784F" w:rsidR="00F7341C" w:rsidRPr="00792887" w:rsidRDefault="00F7341C" w:rsidP="00792887">
      <w:pPr>
        <w:spacing w:line="360" w:lineRule="auto"/>
        <w:rPr>
          <w:rFonts w:ascii="Arial" w:hAnsi="Arial" w:cs="Arial"/>
        </w:rPr>
      </w:pPr>
      <w:r w:rsidRPr="00792887">
        <w:rPr>
          <w:rFonts w:ascii="Arial" w:hAnsi="Arial" w:cs="Arial"/>
        </w:rPr>
        <w:t>As the manager of a care home, I believe it</w:t>
      </w:r>
      <w:r w:rsidR="00051E84">
        <w:rPr>
          <w:rFonts w:ascii="Arial" w:hAnsi="Arial" w:cs="Arial"/>
        </w:rPr>
        <w:t xml:space="preserve"> is </w:t>
      </w:r>
      <w:r w:rsidRPr="00792887">
        <w:rPr>
          <w:rFonts w:ascii="Arial" w:hAnsi="Arial" w:cs="Arial"/>
        </w:rPr>
        <w:t>important to take a structured approach to involve residents in planning and carrying out recreational activities. This effort aims to improve person-centred care by giving residents a voice, boosting their mental wellbeing, and enhancing their overall engagement and satisfaction with daily life in the home.</w:t>
      </w:r>
    </w:p>
    <w:p w14:paraId="3C72058A" w14:textId="48B9ABAE" w:rsidR="00A115BC" w:rsidRPr="00792887" w:rsidRDefault="00A115BC" w:rsidP="00792887">
      <w:pPr>
        <w:spacing w:line="360" w:lineRule="auto"/>
        <w:rPr>
          <w:rFonts w:ascii="Arial" w:hAnsi="Arial" w:cs="Arial"/>
          <w:b/>
          <w:bCs/>
        </w:rPr>
      </w:pPr>
      <w:r w:rsidRPr="00792887">
        <w:rPr>
          <w:rFonts w:ascii="Arial" w:hAnsi="Arial" w:cs="Arial"/>
          <w:b/>
          <w:bCs/>
        </w:rPr>
        <w:t>Strategies for implementation</w:t>
      </w:r>
    </w:p>
    <w:p w14:paraId="5AD1FE32" w14:textId="67A5D649" w:rsidR="00F7341C" w:rsidRPr="00792887" w:rsidRDefault="00F7341C" w:rsidP="00792887">
      <w:pPr>
        <w:spacing w:line="360" w:lineRule="auto"/>
        <w:rPr>
          <w:rFonts w:ascii="Arial" w:hAnsi="Arial" w:cs="Arial"/>
        </w:rPr>
      </w:pPr>
      <w:r w:rsidRPr="00792887">
        <w:rPr>
          <w:rFonts w:ascii="Arial" w:hAnsi="Arial" w:cs="Arial"/>
        </w:rPr>
        <w:t xml:space="preserve">This adjustment will follow Lewin’s Change Management Model (Unfreeze </w:t>
      </w:r>
      <w:r w:rsidR="00A73488" w:rsidRPr="00792887">
        <w:rPr>
          <w:rFonts w:ascii="Arial" w:hAnsi="Arial" w:cs="Arial"/>
        </w:rPr>
        <w:t>,</w:t>
      </w:r>
      <w:r w:rsidRPr="00792887">
        <w:rPr>
          <w:rFonts w:ascii="Arial" w:hAnsi="Arial" w:cs="Arial"/>
        </w:rPr>
        <w:t xml:space="preserve"> Change </w:t>
      </w:r>
      <w:r w:rsidR="00A73488" w:rsidRPr="00792887">
        <w:rPr>
          <w:rFonts w:ascii="Arial" w:hAnsi="Arial" w:cs="Arial"/>
        </w:rPr>
        <w:t>,</w:t>
      </w:r>
      <w:r w:rsidRPr="00792887">
        <w:rPr>
          <w:rFonts w:ascii="Arial" w:hAnsi="Arial" w:cs="Arial"/>
        </w:rPr>
        <w:t>Refreeze). In the Unfreeze phase, we</w:t>
      </w:r>
      <w:r w:rsidR="00A73488" w:rsidRPr="00792887">
        <w:rPr>
          <w:rFonts w:ascii="Arial" w:hAnsi="Arial" w:cs="Arial"/>
        </w:rPr>
        <w:t xml:space="preserve"> will</w:t>
      </w:r>
      <w:r w:rsidR="00424CC8" w:rsidRPr="00792887">
        <w:rPr>
          <w:rFonts w:ascii="Arial" w:hAnsi="Arial" w:cs="Arial"/>
        </w:rPr>
        <w:t xml:space="preserve"> </w:t>
      </w:r>
      <w:r w:rsidRPr="00792887">
        <w:rPr>
          <w:rFonts w:ascii="Arial" w:hAnsi="Arial" w:cs="Arial"/>
        </w:rPr>
        <w:t>help employees understand the benefits of resident involvement, such as greater independence and reduced feelings of loneliness (Chadborn et al., 2021). Moving into the Change phase, we</w:t>
      </w:r>
      <w:r w:rsidR="00424CC8" w:rsidRPr="00792887">
        <w:rPr>
          <w:rFonts w:ascii="Arial" w:hAnsi="Arial" w:cs="Arial"/>
        </w:rPr>
        <w:t xml:space="preserve"> will </w:t>
      </w:r>
      <w:r w:rsidRPr="00792887">
        <w:rPr>
          <w:rFonts w:ascii="Arial" w:hAnsi="Arial" w:cs="Arial"/>
        </w:rPr>
        <w:t>set up a “Resident Activity Committee” where residents can suggest, organi</w:t>
      </w:r>
      <w:r w:rsidR="00424CC8" w:rsidRPr="00792887">
        <w:rPr>
          <w:rFonts w:ascii="Arial" w:hAnsi="Arial" w:cs="Arial"/>
        </w:rPr>
        <w:t>s</w:t>
      </w:r>
      <w:r w:rsidRPr="00792887">
        <w:rPr>
          <w:rFonts w:ascii="Arial" w:hAnsi="Arial" w:cs="Arial"/>
        </w:rPr>
        <w:t>e, or even lead activities, with support from our staff. We</w:t>
      </w:r>
      <w:r w:rsidR="00A115BC" w:rsidRPr="00792887">
        <w:rPr>
          <w:rFonts w:ascii="Arial" w:hAnsi="Arial" w:cs="Arial"/>
        </w:rPr>
        <w:t xml:space="preserve"> will </w:t>
      </w:r>
      <w:r w:rsidRPr="00792887">
        <w:rPr>
          <w:rFonts w:ascii="Arial" w:hAnsi="Arial" w:cs="Arial"/>
        </w:rPr>
        <w:t>also hold workshops and collaborative sessions to encourage inclusive planning. Finally, in the Refreeze phase, we</w:t>
      </w:r>
      <w:r w:rsidR="00A115BC" w:rsidRPr="00792887">
        <w:rPr>
          <w:rFonts w:ascii="Arial" w:hAnsi="Arial" w:cs="Arial"/>
        </w:rPr>
        <w:t xml:space="preserve"> will </w:t>
      </w:r>
      <w:r w:rsidR="00424CC8" w:rsidRPr="00792887">
        <w:rPr>
          <w:rFonts w:ascii="Arial" w:hAnsi="Arial" w:cs="Arial"/>
        </w:rPr>
        <w:t>integrate</w:t>
      </w:r>
      <w:r w:rsidRPr="00792887">
        <w:rPr>
          <w:rFonts w:ascii="Arial" w:hAnsi="Arial" w:cs="Arial"/>
        </w:rPr>
        <w:t xml:space="preserve"> effective practices into our monthly schedules, team transitions, and care plans (Barrow &amp; Annamaraju, 2022).</w:t>
      </w:r>
    </w:p>
    <w:p w14:paraId="032D4BF7" w14:textId="7304B0BC" w:rsidR="00A115BC" w:rsidRPr="00792887" w:rsidRDefault="00A115BC" w:rsidP="00792887">
      <w:pPr>
        <w:spacing w:line="360" w:lineRule="auto"/>
        <w:rPr>
          <w:rFonts w:ascii="Arial" w:hAnsi="Arial" w:cs="Arial"/>
          <w:b/>
          <w:bCs/>
        </w:rPr>
      </w:pPr>
      <w:r w:rsidRPr="00792887">
        <w:rPr>
          <w:rFonts w:ascii="Arial" w:hAnsi="Arial" w:cs="Arial"/>
          <w:b/>
          <w:bCs/>
        </w:rPr>
        <w:t>Required Skills</w:t>
      </w:r>
    </w:p>
    <w:p w14:paraId="725C0BBA" w14:textId="5AEB69AF" w:rsidR="00A115BC" w:rsidRPr="00792887" w:rsidRDefault="00A115BC" w:rsidP="00792887">
      <w:pPr>
        <w:spacing w:line="360" w:lineRule="auto"/>
        <w:rPr>
          <w:rFonts w:ascii="Arial" w:hAnsi="Arial" w:cs="Arial"/>
        </w:rPr>
      </w:pPr>
      <w:r w:rsidRPr="00792887">
        <w:rPr>
          <w:rFonts w:ascii="Arial" w:hAnsi="Arial" w:cs="Arial"/>
        </w:rPr>
        <w:t>To support initiatives led by residents, staff will need effective communication skills, active listening, and facilitation abilities. It is also essential to have empathy and adaptability to adjust activities for residents who may face physical or cognitive challenges. Leadership and teamwork will play a crucial role in keeping the momentum going and ensuring everyone feels included</w:t>
      </w:r>
      <w:r w:rsidR="00BA0289" w:rsidRPr="00792887">
        <w:rPr>
          <w:rFonts w:ascii="Arial" w:hAnsi="Arial" w:cs="Arial"/>
        </w:rPr>
        <w:t xml:space="preserve"> (Skills for Care, 2021).</w:t>
      </w:r>
    </w:p>
    <w:p w14:paraId="5E8E7596" w14:textId="633FAEEC" w:rsidR="00A75A38" w:rsidRPr="00792887" w:rsidRDefault="00A75A38" w:rsidP="00792887">
      <w:pPr>
        <w:spacing w:line="360" w:lineRule="auto"/>
        <w:rPr>
          <w:rFonts w:ascii="Arial" w:hAnsi="Arial" w:cs="Arial"/>
          <w:b/>
          <w:bCs/>
        </w:rPr>
      </w:pPr>
      <w:r w:rsidRPr="00792887">
        <w:rPr>
          <w:rFonts w:ascii="Arial" w:hAnsi="Arial" w:cs="Arial"/>
          <w:b/>
          <w:bCs/>
        </w:rPr>
        <w:t>Challenges</w:t>
      </w:r>
    </w:p>
    <w:p w14:paraId="2932B825" w14:textId="74C97E20" w:rsidR="00A115BC" w:rsidRPr="00792887" w:rsidRDefault="00A75A38" w:rsidP="00792887">
      <w:pPr>
        <w:spacing w:line="360" w:lineRule="auto"/>
        <w:rPr>
          <w:rFonts w:ascii="Arial" w:hAnsi="Arial" w:cs="Arial"/>
        </w:rPr>
      </w:pPr>
      <w:r w:rsidRPr="00792887">
        <w:rPr>
          <w:rFonts w:ascii="Arial" w:hAnsi="Arial" w:cs="Arial"/>
        </w:rPr>
        <w:t>Challenges can pop up when staff feel overwhelmed by increased workloads or doubt whether residents can really get involved. But there are ways to tackle these concerns</w:t>
      </w:r>
      <w:r w:rsidR="00907089" w:rsidRPr="00792887">
        <w:rPr>
          <w:rFonts w:ascii="Arial" w:hAnsi="Arial" w:cs="Arial"/>
        </w:rPr>
        <w:t xml:space="preserve"> by </w:t>
      </w:r>
      <w:r w:rsidRPr="00792887">
        <w:rPr>
          <w:rFonts w:ascii="Arial" w:hAnsi="Arial" w:cs="Arial"/>
        </w:rPr>
        <w:t xml:space="preserve"> </w:t>
      </w:r>
      <w:r w:rsidR="004D6757" w:rsidRPr="00792887">
        <w:rPr>
          <w:rFonts w:ascii="Arial" w:hAnsi="Arial" w:cs="Arial"/>
        </w:rPr>
        <w:t>p</w:t>
      </w:r>
      <w:r w:rsidRPr="00792887">
        <w:rPr>
          <w:rFonts w:ascii="Arial" w:hAnsi="Arial" w:cs="Arial"/>
        </w:rPr>
        <w:t>roviding training, sharing success stories and starting with small, manageable projects can make a significant difference. For residents dealing with dementia or communication hurdles, using visual aids and tailored support ensures their voices are heard (Dening et al., 2022).</w:t>
      </w:r>
    </w:p>
    <w:p w14:paraId="3946C3FE" w14:textId="2ADC5A28" w:rsidR="00A75A38" w:rsidRPr="00792887" w:rsidRDefault="00A75A38" w:rsidP="00792887">
      <w:pPr>
        <w:spacing w:line="360" w:lineRule="auto"/>
        <w:rPr>
          <w:rFonts w:ascii="Arial" w:hAnsi="Arial" w:cs="Arial"/>
          <w:b/>
          <w:bCs/>
        </w:rPr>
      </w:pPr>
      <w:r w:rsidRPr="00792887">
        <w:rPr>
          <w:rFonts w:ascii="Arial" w:hAnsi="Arial" w:cs="Arial"/>
          <w:b/>
          <w:bCs/>
        </w:rPr>
        <w:lastRenderedPageBreak/>
        <w:t xml:space="preserve">Conclusion </w:t>
      </w:r>
    </w:p>
    <w:p w14:paraId="32BD2A43" w14:textId="387756C7" w:rsidR="00A75A38" w:rsidRPr="00792887" w:rsidRDefault="00A75A38" w:rsidP="00792887">
      <w:pPr>
        <w:spacing w:line="360" w:lineRule="auto"/>
        <w:rPr>
          <w:rFonts w:ascii="Arial" w:hAnsi="Arial" w:cs="Arial"/>
        </w:rPr>
      </w:pPr>
      <w:r w:rsidRPr="00792887">
        <w:rPr>
          <w:rFonts w:ascii="Arial" w:hAnsi="Arial" w:cs="Arial"/>
        </w:rPr>
        <w:t>This resident-led approach promotes dignity, fosters engagement, and boosts mental health. It aligns perfectly with the principles of person-centred care and plays a vital role in driving lasting improvements in the quality of care.</w:t>
      </w:r>
    </w:p>
    <w:p w14:paraId="235668D2" w14:textId="333E07CB" w:rsidR="00BA0289" w:rsidRPr="00792887" w:rsidRDefault="00BA0289" w:rsidP="00792887">
      <w:pPr>
        <w:spacing w:line="360" w:lineRule="auto"/>
        <w:rPr>
          <w:rFonts w:ascii="Arial" w:hAnsi="Arial" w:cs="Arial"/>
          <w:b/>
          <w:bCs/>
        </w:rPr>
      </w:pPr>
    </w:p>
    <w:p w14:paraId="08C31B95" w14:textId="77777777" w:rsidR="00792887" w:rsidRDefault="00792887">
      <w:pPr>
        <w:rPr>
          <w:rFonts w:ascii="Arial" w:hAnsi="Arial" w:cs="Arial"/>
          <w:b/>
          <w:bCs/>
        </w:rPr>
      </w:pPr>
      <w:r>
        <w:rPr>
          <w:rFonts w:ascii="Arial" w:hAnsi="Arial" w:cs="Arial"/>
          <w:b/>
          <w:bCs/>
        </w:rPr>
        <w:br w:type="page"/>
      </w:r>
    </w:p>
    <w:p w14:paraId="4FCEBB74" w14:textId="27B98241" w:rsidR="00FD078E" w:rsidRPr="008F05DC" w:rsidRDefault="00FD078E" w:rsidP="00FD078E">
      <w:pPr>
        <w:spacing w:line="360" w:lineRule="auto"/>
        <w:rPr>
          <w:rFonts w:ascii="Arial Nova" w:hAnsi="Arial Nova" w:cs="Arial"/>
          <w:b/>
          <w:bCs/>
          <w:sz w:val="28"/>
          <w:szCs w:val="28"/>
          <w:lang w:val="en-US"/>
        </w:rPr>
      </w:pPr>
      <w:r w:rsidRPr="008F05DC">
        <w:rPr>
          <w:rFonts w:ascii="Arial Nova" w:hAnsi="Arial Nova" w:cs="Arial"/>
          <w:b/>
          <w:bCs/>
          <w:sz w:val="28"/>
          <w:szCs w:val="28"/>
          <w:lang w:val="en-US"/>
        </w:rPr>
        <w:lastRenderedPageBreak/>
        <w:t xml:space="preserve">Task 8- Self-Reflection </w:t>
      </w:r>
    </w:p>
    <w:p w14:paraId="48FA2715" w14:textId="77777777" w:rsidR="00FD078E" w:rsidRPr="00FD078E" w:rsidRDefault="00FD078E" w:rsidP="00FD078E">
      <w:pPr>
        <w:spacing w:line="360" w:lineRule="auto"/>
        <w:rPr>
          <w:rFonts w:ascii="Arial" w:hAnsi="Arial" w:cs="Arial"/>
          <w:b/>
          <w:bCs/>
          <w:i/>
          <w:iCs/>
          <w:lang w:val="en-US"/>
        </w:rPr>
      </w:pPr>
      <w:r w:rsidRPr="00FD078E">
        <w:rPr>
          <w:rFonts w:ascii="Arial" w:hAnsi="Arial" w:cs="Arial"/>
          <w:b/>
          <w:bCs/>
          <w:i/>
          <w:iCs/>
          <w:lang w:val="en-US"/>
        </w:rPr>
        <w:t>Using one of the highlighted models of reflection, reflect on what you have learned about yourself during this module ,as well as the knowledge you have gained, and explain  how this has developed your skills and informed your future practice (250 words- you must reference the model you use)</w:t>
      </w:r>
    </w:p>
    <w:p w14:paraId="7A7682FA" w14:textId="3FBA3795" w:rsidR="00756142" w:rsidRPr="00792887" w:rsidRDefault="00756142" w:rsidP="00792887">
      <w:pPr>
        <w:spacing w:line="360" w:lineRule="auto"/>
        <w:rPr>
          <w:rFonts w:ascii="Arial" w:hAnsi="Arial" w:cs="Arial"/>
          <w:b/>
          <w:bCs/>
        </w:rPr>
      </w:pPr>
    </w:p>
    <w:p w14:paraId="2F8BB91E" w14:textId="77777777" w:rsidR="00756142" w:rsidRPr="00D364AB" w:rsidRDefault="00756142" w:rsidP="00792887">
      <w:pPr>
        <w:spacing w:line="360" w:lineRule="auto"/>
        <w:rPr>
          <w:rFonts w:ascii="Arial" w:hAnsi="Arial" w:cs="Arial"/>
          <w:b/>
          <w:bCs/>
        </w:rPr>
      </w:pPr>
      <w:r w:rsidRPr="00D364AB">
        <w:rPr>
          <w:rFonts w:ascii="Arial" w:hAnsi="Arial" w:cs="Arial"/>
          <w:b/>
          <w:bCs/>
        </w:rPr>
        <w:t>Reflection</w:t>
      </w:r>
    </w:p>
    <w:p w14:paraId="1E4976F6" w14:textId="77777777" w:rsidR="00756142" w:rsidRPr="00792887" w:rsidRDefault="00756142" w:rsidP="00792887">
      <w:pPr>
        <w:spacing w:line="360" w:lineRule="auto"/>
        <w:rPr>
          <w:rFonts w:ascii="Arial" w:hAnsi="Arial" w:cs="Arial"/>
          <w:b/>
          <w:bCs/>
        </w:rPr>
      </w:pPr>
      <w:r w:rsidRPr="00792887">
        <w:rPr>
          <w:rFonts w:ascii="Arial" w:hAnsi="Arial" w:cs="Arial"/>
          <w:b/>
          <w:bCs/>
        </w:rPr>
        <w:t>Introduction</w:t>
      </w:r>
    </w:p>
    <w:p w14:paraId="036584A7" w14:textId="77777777" w:rsidR="00756142" w:rsidRPr="00792887" w:rsidRDefault="00756142" w:rsidP="00792887">
      <w:pPr>
        <w:spacing w:line="360" w:lineRule="auto"/>
        <w:rPr>
          <w:rFonts w:ascii="Arial" w:hAnsi="Arial" w:cs="Arial"/>
        </w:rPr>
      </w:pPr>
      <w:r w:rsidRPr="00792887">
        <w:rPr>
          <w:rFonts w:ascii="Arial" w:hAnsi="Arial" w:cs="Arial"/>
        </w:rPr>
        <w:t>During the module on Change-makers and Building Your Personal Brand for Sustainable Employment, I have really picked up some valuable insights that have contributed to my personal and professional development. By using Gibbs’ Reflective Cycle (1988) which includes steps like description, feelings, evaluation, analysis, conclusion, and action plan I can effectively organise my thoughts and reflections in a clear and structured way.</w:t>
      </w:r>
    </w:p>
    <w:p w14:paraId="689EA081" w14:textId="77777777" w:rsidR="00756142" w:rsidRPr="00792887" w:rsidRDefault="00756142" w:rsidP="00792887">
      <w:pPr>
        <w:spacing w:line="360" w:lineRule="auto"/>
        <w:rPr>
          <w:rFonts w:ascii="Arial" w:hAnsi="Arial" w:cs="Arial"/>
          <w:b/>
          <w:bCs/>
        </w:rPr>
      </w:pPr>
      <w:r w:rsidRPr="00792887">
        <w:rPr>
          <w:rFonts w:ascii="Arial" w:hAnsi="Arial" w:cs="Arial"/>
          <w:b/>
          <w:bCs/>
        </w:rPr>
        <w:t>Description</w:t>
      </w:r>
    </w:p>
    <w:p w14:paraId="28806AA7" w14:textId="4CBC58C0" w:rsidR="00756142" w:rsidRPr="00792887" w:rsidRDefault="00756142" w:rsidP="00792887">
      <w:pPr>
        <w:spacing w:line="360" w:lineRule="auto"/>
        <w:rPr>
          <w:rFonts w:ascii="Arial" w:hAnsi="Arial" w:cs="Arial"/>
        </w:rPr>
      </w:pPr>
      <w:r w:rsidRPr="00792887">
        <w:rPr>
          <w:rFonts w:ascii="Arial" w:hAnsi="Arial" w:cs="Arial"/>
        </w:rPr>
        <w:t>The module emphasises on building self-awareness, enhancing leadership skills, boosting employability, and crafting a personal brand that stands the test of time.  I got involved in team projects, carried out self-assessments, and participated in networking events.</w:t>
      </w:r>
    </w:p>
    <w:p w14:paraId="618850D2" w14:textId="77777777" w:rsidR="00756142" w:rsidRPr="00792887" w:rsidRDefault="00756142" w:rsidP="00792887">
      <w:pPr>
        <w:spacing w:line="360" w:lineRule="auto"/>
        <w:rPr>
          <w:rFonts w:ascii="Arial" w:hAnsi="Arial" w:cs="Arial"/>
          <w:b/>
          <w:bCs/>
        </w:rPr>
      </w:pPr>
      <w:r w:rsidRPr="00792887">
        <w:rPr>
          <w:rFonts w:ascii="Arial" w:hAnsi="Arial" w:cs="Arial"/>
          <w:b/>
          <w:bCs/>
        </w:rPr>
        <w:t>Feeling</w:t>
      </w:r>
    </w:p>
    <w:p w14:paraId="4591856B" w14:textId="77777777" w:rsidR="00756142" w:rsidRPr="00792887" w:rsidRDefault="00756142" w:rsidP="00792887">
      <w:pPr>
        <w:spacing w:line="360" w:lineRule="auto"/>
        <w:rPr>
          <w:rFonts w:ascii="Arial" w:hAnsi="Arial" w:cs="Arial"/>
        </w:rPr>
      </w:pPr>
      <w:r w:rsidRPr="00792887">
        <w:rPr>
          <w:rFonts w:ascii="Arial" w:hAnsi="Arial" w:cs="Arial"/>
        </w:rPr>
        <w:t>At first, I was hesitant about promoting myself and acknowledging what makes me unique. However, after some self-reflection and feedback from my colleagues, I grew more confident in sharing my skills and ambitions.</w:t>
      </w:r>
    </w:p>
    <w:p w14:paraId="7AB840BF" w14:textId="77777777" w:rsidR="00756142" w:rsidRPr="00792887" w:rsidRDefault="00756142" w:rsidP="00792887">
      <w:pPr>
        <w:spacing w:line="360" w:lineRule="auto"/>
        <w:rPr>
          <w:rFonts w:ascii="Arial" w:hAnsi="Arial" w:cs="Arial"/>
          <w:b/>
          <w:bCs/>
        </w:rPr>
      </w:pPr>
      <w:r w:rsidRPr="00792887">
        <w:rPr>
          <w:rFonts w:ascii="Arial" w:hAnsi="Arial" w:cs="Arial"/>
          <w:b/>
          <w:bCs/>
        </w:rPr>
        <w:t>Evaluation</w:t>
      </w:r>
    </w:p>
    <w:p w14:paraId="0998C84A" w14:textId="77777777" w:rsidR="00756142" w:rsidRPr="00792887" w:rsidRDefault="00756142" w:rsidP="00792887">
      <w:pPr>
        <w:spacing w:line="360" w:lineRule="auto"/>
        <w:rPr>
          <w:rFonts w:ascii="Arial" w:hAnsi="Arial" w:cs="Arial"/>
        </w:rPr>
      </w:pPr>
      <w:r w:rsidRPr="00792887">
        <w:rPr>
          <w:rFonts w:ascii="Arial" w:hAnsi="Arial" w:cs="Arial"/>
        </w:rPr>
        <w:t>The whole experience turned out to be valuable because it encouraged me to reflect on myself and think strategically about my career. I realised just how important it is to be authentic and adaptable when building a professional brand in a job market that is always changing.</w:t>
      </w:r>
    </w:p>
    <w:p w14:paraId="45487DBF" w14:textId="77777777" w:rsidR="00756142" w:rsidRPr="00792887" w:rsidRDefault="00756142" w:rsidP="00792887">
      <w:pPr>
        <w:spacing w:line="360" w:lineRule="auto"/>
        <w:rPr>
          <w:rFonts w:ascii="Arial" w:hAnsi="Arial" w:cs="Arial"/>
          <w:b/>
          <w:bCs/>
        </w:rPr>
      </w:pPr>
      <w:r w:rsidRPr="00792887">
        <w:rPr>
          <w:rFonts w:ascii="Arial" w:hAnsi="Arial" w:cs="Arial"/>
          <w:b/>
          <w:bCs/>
        </w:rPr>
        <w:t>Analysis</w:t>
      </w:r>
    </w:p>
    <w:p w14:paraId="090CF171" w14:textId="77777777" w:rsidR="00756142" w:rsidRPr="00792887" w:rsidRDefault="00756142" w:rsidP="00792887">
      <w:pPr>
        <w:spacing w:line="360" w:lineRule="auto"/>
        <w:rPr>
          <w:rFonts w:ascii="Arial" w:hAnsi="Arial" w:cs="Arial"/>
        </w:rPr>
      </w:pPr>
      <w:r w:rsidRPr="00792887">
        <w:rPr>
          <w:rFonts w:ascii="Arial" w:hAnsi="Arial" w:cs="Arial"/>
        </w:rPr>
        <w:t xml:space="preserve">I have come to understand that I possess strong interpersonal and organisational skills, but I really need to work on my networking and online presence. This realisation aligns with employability research that emphasises the need for ongoing learning and self-promotion to </w:t>
      </w:r>
      <w:r w:rsidRPr="00792887">
        <w:rPr>
          <w:rFonts w:ascii="Arial" w:hAnsi="Arial" w:cs="Arial"/>
        </w:rPr>
        <w:lastRenderedPageBreak/>
        <w:t>build a lasting career (Bridgstock, 2019). Additionally, developing emotional intelligence and resilience is essential for successfully managing change (Boyatzis, 2018).</w:t>
      </w:r>
    </w:p>
    <w:p w14:paraId="5097227D" w14:textId="77777777" w:rsidR="00756142" w:rsidRPr="00792887" w:rsidRDefault="00756142" w:rsidP="00792887">
      <w:pPr>
        <w:spacing w:line="360" w:lineRule="auto"/>
        <w:rPr>
          <w:rFonts w:ascii="Arial" w:hAnsi="Arial" w:cs="Arial"/>
          <w:b/>
          <w:bCs/>
        </w:rPr>
      </w:pPr>
      <w:r w:rsidRPr="00792887">
        <w:rPr>
          <w:rFonts w:ascii="Arial" w:hAnsi="Arial" w:cs="Arial"/>
          <w:b/>
          <w:bCs/>
        </w:rPr>
        <w:t>Conclusion</w:t>
      </w:r>
    </w:p>
    <w:p w14:paraId="634FC925" w14:textId="77777777" w:rsidR="000A398A" w:rsidRDefault="00756142" w:rsidP="00792887">
      <w:pPr>
        <w:spacing w:line="360" w:lineRule="auto"/>
        <w:rPr>
          <w:rFonts w:ascii="Arial" w:hAnsi="Arial" w:cs="Arial"/>
        </w:rPr>
      </w:pPr>
      <w:r w:rsidRPr="00792887">
        <w:rPr>
          <w:rFonts w:ascii="Arial" w:hAnsi="Arial" w:cs="Arial"/>
        </w:rPr>
        <w:t>I have really taken the time to understand myself better, and it has helped boost my confidence as I navigate my professional identity</w:t>
      </w:r>
      <w:r w:rsidR="00481AA7">
        <w:rPr>
          <w:rFonts w:ascii="Arial" w:hAnsi="Arial" w:cs="Arial"/>
        </w:rPr>
        <w:t>.</w:t>
      </w:r>
    </w:p>
    <w:p w14:paraId="04FED020" w14:textId="77777777" w:rsidR="000A398A" w:rsidRDefault="000A398A" w:rsidP="00792887">
      <w:pPr>
        <w:spacing w:line="360" w:lineRule="auto"/>
        <w:rPr>
          <w:rFonts w:ascii="Arial" w:hAnsi="Arial" w:cs="Arial"/>
        </w:rPr>
      </w:pPr>
    </w:p>
    <w:p w14:paraId="5F7C8FE5" w14:textId="06E4723A" w:rsidR="00756142" w:rsidRPr="000A398A" w:rsidRDefault="00756142" w:rsidP="00792887">
      <w:pPr>
        <w:spacing w:line="360" w:lineRule="auto"/>
        <w:rPr>
          <w:rFonts w:ascii="Arial" w:hAnsi="Arial" w:cs="Arial"/>
        </w:rPr>
      </w:pPr>
      <w:r w:rsidRPr="00792887">
        <w:rPr>
          <w:rFonts w:ascii="Arial" w:hAnsi="Arial" w:cs="Arial"/>
          <w:b/>
          <w:bCs/>
        </w:rPr>
        <w:t>Action plan</w:t>
      </w:r>
    </w:p>
    <w:p w14:paraId="22CF3CD9" w14:textId="4832801B" w:rsidR="00594B01" w:rsidRPr="00D01B95" w:rsidRDefault="00756142" w:rsidP="00792887">
      <w:pPr>
        <w:spacing w:line="360" w:lineRule="auto"/>
        <w:rPr>
          <w:rFonts w:ascii="Arial" w:hAnsi="Arial" w:cs="Arial"/>
        </w:rPr>
      </w:pPr>
      <w:r w:rsidRPr="00792887">
        <w:rPr>
          <w:rFonts w:ascii="Arial" w:hAnsi="Arial" w:cs="Arial"/>
        </w:rPr>
        <w:t>As I move forward, I plan to keep a reflective journal, enhance my LinkedIn profile, and seek out mentoring opportunities to strengthen my leadership skills and personal brand.</w:t>
      </w:r>
    </w:p>
    <w:p w14:paraId="45DE3C54" w14:textId="77777777" w:rsidR="002930D2" w:rsidRDefault="002930D2">
      <w:pPr>
        <w:rPr>
          <w:rFonts w:ascii="Arial" w:hAnsi="Arial" w:cs="Arial"/>
        </w:rPr>
      </w:pPr>
      <w:r>
        <w:rPr>
          <w:rFonts w:ascii="Arial" w:hAnsi="Arial" w:cs="Arial"/>
        </w:rPr>
        <w:br w:type="page"/>
      </w:r>
    </w:p>
    <w:p w14:paraId="6C1D3C97" w14:textId="30AD61F0" w:rsidR="002930D2" w:rsidRPr="002930D2" w:rsidRDefault="002930D2" w:rsidP="00792887">
      <w:pPr>
        <w:spacing w:line="360" w:lineRule="auto"/>
        <w:rPr>
          <w:rFonts w:ascii="Arial" w:hAnsi="Arial" w:cs="Arial"/>
          <w:b/>
          <w:bCs/>
          <w:sz w:val="28"/>
          <w:szCs w:val="28"/>
        </w:rPr>
      </w:pPr>
      <w:r>
        <w:rPr>
          <w:rFonts w:ascii="Arial" w:hAnsi="Arial" w:cs="Arial"/>
          <w:b/>
          <w:bCs/>
          <w:sz w:val="28"/>
          <w:szCs w:val="28"/>
        </w:rPr>
        <w:lastRenderedPageBreak/>
        <w:t xml:space="preserve">Reference List </w:t>
      </w:r>
    </w:p>
    <w:p w14:paraId="44C9D73F" w14:textId="79BD3EC0" w:rsidR="00FF1D09" w:rsidRPr="00FF1D09" w:rsidRDefault="00FF1D09" w:rsidP="00792887">
      <w:pPr>
        <w:spacing w:line="360" w:lineRule="auto"/>
        <w:rPr>
          <w:rFonts w:ascii="Arial" w:hAnsi="Arial" w:cs="Arial"/>
        </w:rPr>
      </w:pPr>
      <w:r w:rsidRPr="00FF1D09">
        <w:rPr>
          <w:rFonts w:ascii="Arial" w:hAnsi="Arial" w:cs="Arial"/>
        </w:rPr>
        <w:t>Barrow, J.M. and Annamaraju, P. (2022) Change Management in Health Care. StatPearls Publishing. Available at: https://www.ncbi.nlm.nih.gov/books/NBK459380</w:t>
      </w:r>
    </w:p>
    <w:p w14:paraId="5DC893F8" w14:textId="5A3A9DAB" w:rsidR="00445E34" w:rsidRDefault="00445E34" w:rsidP="00792887">
      <w:pPr>
        <w:spacing w:line="360" w:lineRule="auto"/>
        <w:rPr>
          <w:rFonts w:ascii="Arial" w:hAnsi="Arial" w:cs="Arial"/>
        </w:rPr>
      </w:pPr>
      <w:r w:rsidRPr="00445E34">
        <w:rPr>
          <w:rFonts w:ascii="Arial" w:hAnsi="Arial" w:cs="Arial"/>
        </w:rPr>
        <w:t>Bridgstock, R</w:t>
      </w:r>
      <w:r w:rsidR="005C3CDE" w:rsidRPr="00792887">
        <w:rPr>
          <w:rFonts w:ascii="Arial" w:hAnsi="Arial" w:cs="Arial"/>
        </w:rPr>
        <w:t>.</w:t>
      </w:r>
      <w:r w:rsidRPr="00445E34">
        <w:rPr>
          <w:rFonts w:ascii="Arial" w:hAnsi="Arial" w:cs="Arial"/>
        </w:rPr>
        <w:t xml:space="preserve"> </w:t>
      </w:r>
      <w:r w:rsidR="00B22AA1" w:rsidRPr="00792887">
        <w:rPr>
          <w:rFonts w:ascii="Arial" w:hAnsi="Arial" w:cs="Arial"/>
        </w:rPr>
        <w:t>(</w:t>
      </w:r>
      <w:r w:rsidRPr="00445E34">
        <w:rPr>
          <w:rFonts w:ascii="Arial" w:hAnsi="Arial" w:cs="Arial"/>
        </w:rPr>
        <w:t>2019</w:t>
      </w:r>
      <w:r w:rsidR="005C3CDE" w:rsidRPr="00792887">
        <w:rPr>
          <w:rFonts w:ascii="Arial" w:hAnsi="Arial" w:cs="Arial"/>
        </w:rPr>
        <w:t>)</w:t>
      </w:r>
      <w:r w:rsidRPr="00445E34">
        <w:rPr>
          <w:rFonts w:ascii="Arial" w:hAnsi="Arial" w:cs="Arial"/>
        </w:rPr>
        <w:t xml:space="preserve"> Graduate employability 2.0: Developing critical, creative, collaborative career professionals. Education + Training, 61(4), pp.540–556.</w:t>
      </w:r>
    </w:p>
    <w:p w14:paraId="6E00429F" w14:textId="128C3D74" w:rsidR="0051286F" w:rsidRPr="0051286F" w:rsidRDefault="0051286F" w:rsidP="0051286F">
      <w:pPr>
        <w:spacing w:line="360" w:lineRule="auto"/>
        <w:rPr>
          <w:rFonts w:ascii="Arial" w:hAnsi="Arial" w:cs="Arial"/>
        </w:rPr>
      </w:pPr>
      <w:r w:rsidRPr="0051286F">
        <w:rPr>
          <w:rFonts w:ascii="Arial" w:hAnsi="Arial" w:cs="Arial"/>
        </w:rPr>
        <w:t xml:space="preserve">Burgess, E. (2024). </w:t>
      </w:r>
      <w:r w:rsidRPr="0051286F">
        <w:rPr>
          <w:rFonts w:ascii="Arial" w:hAnsi="Arial" w:cs="Arial"/>
          <w:i/>
          <w:iCs/>
        </w:rPr>
        <w:t>Experts warn of crisis in speech therapy for children - Independent Nurse</w:t>
      </w:r>
      <w:r w:rsidRPr="0051286F">
        <w:rPr>
          <w:rFonts w:ascii="Arial" w:hAnsi="Arial" w:cs="Arial"/>
        </w:rPr>
        <w:t xml:space="preserve">. online Independent Nurse. Available at: https://www.independentnurse.co.uk/content/news/experts-warn-of-crisis-in-speech-therapy-for-children </w:t>
      </w:r>
      <w:r w:rsidR="00254192">
        <w:rPr>
          <w:rFonts w:ascii="Arial" w:hAnsi="Arial" w:cs="Arial"/>
        </w:rPr>
        <w:t>(</w:t>
      </w:r>
      <w:r w:rsidRPr="0051286F">
        <w:rPr>
          <w:rFonts w:ascii="Arial" w:hAnsi="Arial" w:cs="Arial"/>
        </w:rPr>
        <w:t>Accessed</w:t>
      </w:r>
      <w:r w:rsidR="00C6288C">
        <w:rPr>
          <w:rFonts w:ascii="Arial" w:hAnsi="Arial" w:cs="Arial"/>
        </w:rPr>
        <w:t>:</w:t>
      </w:r>
      <w:r w:rsidRPr="0051286F">
        <w:rPr>
          <w:rFonts w:ascii="Arial" w:hAnsi="Arial" w:cs="Arial"/>
        </w:rPr>
        <w:t>18</w:t>
      </w:r>
      <w:r w:rsidR="00F63944">
        <w:rPr>
          <w:rFonts w:ascii="Arial" w:hAnsi="Arial" w:cs="Arial"/>
        </w:rPr>
        <w:t>th</w:t>
      </w:r>
      <w:r w:rsidRPr="0051286F">
        <w:rPr>
          <w:rFonts w:ascii="Arial" w:hAnsi="Arial" w:cs="Arial"/>
        </w:rPr>
        <w:t xml:space="preserve"> </w:t>
      </w:r>
      <w:r w:rsidR="00C6288C" w:rsidRPr="0051286F">
        <w:rPr>
          <w:rFonts w:ascii="Arial" w:hAnsi="Arial" w:cs="Arial"/>
        </w:rPr>
        <w:t>Oct</w:t>
      </w:r>
      <w:r w:rsidR="00C6288C">
        <w:rPr>
          <w:rFonts w:ascii="Arial" w:hAnsi="Arial" w:cs="Arial"/>
        </w:rPr>
        <w:t>ober</w:t>
      </w:r>
      <w:r w:rsidRPr="0051286F">
        <w:rPr>
          <w:rFonts w:ascii="Arial" w:hAnsi="Arial" w:cs="Arial"/>
        </w:rPr>
        <w:t xml:space="preserve"> 2025</w:t>
      </w:r>
      <w:r w:rsidR="00254192">
        <w:rPr>
          <w:rFonts w:ascii="Arial" w:hAnsi="Arial" w:cs="Arial"/>
        </w:rPr>
        <w:t>)</w:t>
      </w:r>
      <w:r w:rsidRPr="0051286F">
        <w:rPr>
          <w:rFonts w:ascii="Arial" w:hAnsi="Arial" w:cs="Arial"/>
        </w:rPr>
        <w:t>.</w:t>
      </w:r>
    </w:p>
    <w:p w14:paraId="1B4F9544" w14:textId="16DA9D0A" w:rsidR="00B52318" w:rsidRPr="00B52318" w:rsidRDefault="00B52318" w:rsidP="00792887">
      <w:pPr>
        <w:spacing w:line="360" w:lineRule="auto"/>
        <w:rPr>
          <w:rFonts w:ascii="Arial" w:hAnsi="Arial" w:cs="Arial"/>
        </w:rPr>
      </w:pPr>
      <w:r w:rsidRPr="00B52318">
        <w:rPr>
          <w:rFonts w:ascii="Arial" w:hAnsi="Arial" w:cs="Arial"/>
        </w:rPr>
        <w:t>Burt, R.S.</w:t>
      </w:r>
      <w:r w:rsidR="005C3CDE" w:rsidRPr="00792887">
        <w:rPr>
          <w:rFonts w:ascii="Arial" w:hAnsi="Arial" w:cs="Arial"/>
        </w:rPr>
        <w:t>(</w:t>
      </w:r>
      <w:r w:rsidRPr="00B52318">
        <w:rPr>
          <w:rFonts w:ascii="Arial" w:hAnsi="Arial" w:cs="Arial"/>
        </w:rPr>
        <w:t>2005</w:t>
      </w:r>
      <w:r w:rsidR="005C3CDE" w:rsidRPr="00792887">
        <w:rPr>
          <w:rFonts w:ascii="Arial" w:hAnsi="Arial" w:cs="Arial"/>
        </w:rPr>
        <w:t>)</w:t>
      </w:r>
      <w:r w:rsidRPr="00B52318">
        <w:rPr>
          <w:rFonts w:ascii="Arial" w:hAnsi="Arial" w:cs="Arial"/>
        </w:rPr>
        <w:t xml:space="preserve"> Brokerage and closure: </w:t>
      </w:r>
      <w:r w:rsidRPr="00B52318">
        <w:rPr>
          <w:rFonts w:ascii="Arial" w:hAnsi="Arial" w:cs="Arial"/>
          <w:i/>
          <w:iCs/>
        </w:rPr>
        <w:t>An introduction to social capital. Oxford</w:t>
      </w:r>
      <w:r w:rsidRPr="00B52318">
        <w:rPr>
          <w:rFonts w:ascii="Arial" w:hAnsi="Arial" w:cs="Arial"/>
        </w:rPr>
        <w:t>: Oxford University Press.</w:t>
      </w:r>
    </w:p>
    <w:p w14:paraId="5F7A9F43" w14:textId="2486F0A1" w:rsidR="00756142" w:rsidRPr="00792887" w:rsidRDefault="00756142" w:rsidP="00792887">
      <w:pPr>
        <w:spacing w:line="360" w:lineRule="auto"/>
        <w:rPr>
          <w:rFonts w:ascii="Arial" w:hAnsi="Arial" w:cs="Arial"/>
        </w:rPr>
      </w:pPr>
      <w:r w:rsidRPr="00792887">
        <w:rPr>
          <w:rFonts w:ascii="Arial" w:hAnsi="Arial" w:cs="Arial"/>
        </w:rPr>
        <w:t>Boyatzis, R.E.</w:t>
      </w:r>
      <w:r w:rsidR="005C3CDE" w:rsidRPr="00792887">
        <w:rPr>
          <w:rFonts w:ascii="Arial" w:hAnsi="Arial" w:cs="Arial"/>
        </w:rPr>
        <w:t>(</w:t>
      </w:r>
      <w:r w:rsidRPr="00792887">
        <w:rPr>
          <w:rFonts w:ascii="Arial" w:hAnsi="Arial" w:cs="Arial"/>
        </w:rPr>
        <w:t xml:space="preserve"> 2018</w:t>
      </w:r>
      <w:r w:rsidR="005C3CDE" w:rsidRPr="00792887">
        <w:rPr>
          <w:rFonts w:ascii="Arial" w:hAnsi="Arial" w:cs="Arial"/>
        </w:rPr>
        <w:t>)</w:t>
      </w:r>
      <w:r w:rsidRPr="00792887">
        <w:rPr>
          <w:rFonts w:ascii="Arial" w:hAnsi="Arial" w:cs="Arial"/>
        </w:rPr>
        <w:t xml:space="preserve"> The Competent Manager</w:t>
      </w:r>
      <w:r w:rsidRPr="00792887">
        <w:rPr>
          <w:rFonts w:ascii="Arial" w:hAnsi="Arial" w:cs="Arial"/>
          <w:i/>
          <w:iCs/>
        </w:rPr>
        <w:t>: Emotional Intelligence and Leadership</w:t>
      </w:r>
      <w:r w:rsidRPr="00792887">
        <w:rPr>
          <w:rFonts w:ascii="Arial" w:hAnsi="Arial" w:cs="Arial"/>
        </w:rPr>
        <w:t>. London: Routledge.</w:t>
      </w:r>
    </w:p>
    <w:p w14:paraId="6C3760D8" w14:textId="77777777" w:rsidR="009357E3" w:rsidRPr="009357E3" w:rsidRDefault="009357E3" w:rsidP="00792887">
      <w:pPr>
        <w:spacing w:line="360" w:lineRule="auto"/>
        <w:rPr>
          <w:rFonts w:ascii="Arial" w:hAnsi="Arial" w:cs="Arial"/>
        </w:rPr>
      </w:pPr>
      <w:r w:rsidRPr="009357E3">
        <w:rPr>
          <w:rFonts w:ascii="Arial" w:hAnsi="Arial" w:cs="Arial"/>
        </w:rPr>
        <w:t>Chadborn, N.H. et al. (2021) ‘Quality improvement in long-term care settings: a scoping review’, European Geriatric Medicine, 12, pp. 17–26. doi:10.1007/s41999-020-00389-w</w:t>
      </w:r>
    </w:p>
    <w:p w14:paraId="704B7639" w14:textId="0FA18EDF" w:rsidR="00473943" w:rsidRPr="00792887" w:rsidRDefault="00473943" w:rsidP="00792887">
      <w:pPr>
        <w:spacing w:line="360" w:lineRule="auto"/>
        <w:rPr>
          <w:rFonts w:ascii="Arial" w:hAnsi="Arial" w:cs="Arial"/>
        </w:rPr>
      </w:pPr>
      <w:r w:rsidRPr="00473943">
        <w:rPr>
          <w:rFonts w:ascii="Arial" w:hAnsi="Arial" w:cs="Arial"/>
        </w:rPr>
        <w:t xml:space="preserve">Department for Education (2025) Earlier support for speech and language for 20,000 children. Available at: https://www.gov.uk/government/news/earlier-support-for-speech-and-language-for-20000-children) (Accessed: </w:t>
      </w:r>
      <w:r w:rsidR="00F76412" w:rsidRPr="00792887">
        <w:rPr>
          <w:rFonts w:ascii="Arial" w:hAnsi="Arial" w:cs="Arial"/>
        </w:rPr>
        <w:t>26</w:t>
      </w:r>
      <w:r w:rsidR="00F76412" w:rsidRPr="00792887">
        <w:rPr>
          <w:rFonts w:ascii="Arial" w:hAnsi="Arial" w:cs="Arial"/>
          <w:vertAlign w:val="superscript"/>
        </w:rPr>
        <w:t>th</w:t>
      </w:r>
      <w:r w:rsidR="00F76412" w:rsidRPr="00792887">
        <w:rPr>
          <w:rFonts w:ascii="Arial" w:hAnsi="Arial" w:cs="Arial"/>
        </w:rPr>
        <w:t xml:space="preserve"> </w:t>
      </w:r>
      <w:r w:rsidRPr="00473943">
        <w:rPr>
          <w:rFonts w:ascii="Arial" w:hAnsi="Arial" w:cs="Arial"/>
        </w:rPr>
        <w:t xml:space="preserve"> October 2025).</w:t>
      </w:r>
    </w:p>
    <w:p w14:paraId="5FA9C137" w14:textId="77777777" w:rsidR="003F28DB" w:rsidRPr="003F28DB" w:rsidRDefault="003F28DB" w:rsidP="00792887">
      <w:pPr>
        <w:spacing w:line="360" w:lineRule="auto"/>
        <w:rPr>
          <w:rFonts w:ascii="Arial" w:hAnsi="Arial" w:cs="Arial"/>
        </w:rPr>
      </w:pPr>
      <w:r w:rsidRPr="003F28DB">
        <w:rPr>
          <w:rFonts w:ascii="Arial" w:hAnsi="Arial" w:cs="Arial"/>
        </w:rPr>
        <w:t>Dening, T., Jones, L. and Capstick, A. (2022) Dementia and Society. London: Sage Publications.</w:t>
      </w:r>
    </w:p>
    <w:p w14:paraId="047B2401" w14:textId="77777777" w:rsidR="00473943" w:rsidRPr="00473943" w:rsidRDefault="00473943" w:rsidP="00792887">
      <w:pPr>
        <w:spacing w:line="360" w:lineRule="auto"/>
        <w:rPr>
          <w:rFonts w:ascii="Arial" w:hAnsi="Arial" w:cs="Arial"/>
        </w:rPr>
      </w:pPr>
      <w:r w:rsidRPr="00473943">
        <w:rPr>
          <w:rFonts w:ascii="Arial" w:hAnsi="Arial" w:cs="Arial"/>
        </w:rPr>
        <w:t>Fletcher, D. and Sarkar, M. (2016) ‘Mental fortitude training: Harnessing resilience in elite sport’, Sport, Exercise, and Performance Psychology, 5(2), pp. 135–147.</w:t>
      </w:r>
    </w:p>
    <w:p w14:paraId="414C9FCD" w14:textId="77777777" w:rsidR="00473943" w:rsidRPr="00473943" w:rsidRDefault="00473943" w:rsidP="00792887">
      <w:pPr>
        <w:spacing w:line="360" w:lineRule="auto"/>
        <w:rPr>
          <w:rFonts w:ascii="Arial" w:hAnsi="Arial" w:cs="Arial"/>
        </w:rPr>
      </w:pPr>
      <w:r w:rsidRPr="00473943">
        <w:rPr>
          <w:rFonts w:ascii="Arial" w:hAnsi="Arial" w:cs="Arial"/>
        </w:rPr>
        <w:t>Gander, M. (2014). Professionalism in healthcare: A primer for career success. Pearson Education.</w:t>
      </w:r>
    </w:p>
    <w:p w14:paraId="62DCB77F" w14:textId="69E95168" w:rsidR="00673EF1" w:rsidRPr="00792887" w:rsidRDefault="00756142" w:rsidP="00792887">
      <w:pPr>
        <w:spacing w:line="360" w:lineRule="auto"/>
        <w:rPr>
          <w:rFonts w:ascii="Arial" w:hAnsi="Arial" w:cs="Arial"/>
        </w:rPr>
      </w:pPr>
      <w:r w:rsidRPr="00792887">
        <w:rPr>
          <w:rFonts w:ascii="Arial" w:hAnsi="Arial" w:cs="Arial"/>
        </w:rPr>
        <w:t>Gibbs, G.</w:t>
      </w:r>
      <w:r w:rsidR="00A020AE" w:rsidRPr="00792887">
        <w:rPr>
          <w:rFonts w:ascii="Arial" w:hAnsi="Arial" w:cs="Arial"/>
        </w:rPr>
        <w:t>(</w:t>
      </w:r>
      <w:r w:rsidRPr="00792887">
        <w:rPr>
          <w:rFonts w:ascii="Arial" w:hAnsi="Arial" w:cs="Arial"/>
        </w:rPr>
        <w:t>1988</w:t>
      </w:r>
      <w:r w:rsidR="00A020AE" w:rsidRPr="00792887">
        <w:rPr>
          <w:rFonts w:ascii="Arial" w:hAnsi="Arial" w:cs="Arial"/>
        </w:rPr>
        <w:t>)</w:t>
      </w:r>
      <w:r w:rsidRPr="00792887">
        <w:rPr>
          <w:rFonts w:ascii="Arial" w:hAnsi="Arial" w:cs="Arial"/>
        </w:rPr>
        <w:t xml:space="preserve"> Learning by Doing: A Guide to Teaching and Learning Methods</w:t>
      </w:r>
      <w:r w:rsidR="00F44BE1">
        <w:rPr>
          <w:rFonts w:ascii="Arial" w:hAnsi="Arial" w:cs="Arial"/>
        </w:rPr>
        <w:t>.</w:t>
      </w:r>
      <w:r w:rsidR="006B5786" w:rsidRPr="00792887">
        <w:rPr>
          <w:rFonts w:ascii="Arial" w:hAnsi="Arial" w:cs="Arial"/>
        </w:rPr>
        <w:t xml:space="preserve"> Learning by doing A guide to teaching and learning .</w:t>
      </w:r>
      <w:r w:rsidRPr="00792887">
        <w:rPr>
          <w:rFonts w:ascii="Arial" w:hAnsi="Arial" w:cs="Arial"/>
        </w:rPr>
        <w:t>Oxford: Oxford Polytechnic.</w:t>
      </w:r>
    </w:p>
    <w:p w14:paraId="14B0A377" w14:textId="77777777" w:rsidR="002E47F2" w:rsidRPr="002E47F2" w:rsidRDefault="002E47F2" w:rsidP="00792887">
      <w:pPr>
        <w:spacing w:line="360" w:lineRule="auto"/>
        <w:rPr>
          <w:rFonts w:ascii="Arial" w:hAnsi="Arial" w:cs="Arial"/>
        </w:rPr>
      </w:pPr>
      <w:r w:rsidRPr="002E47F2">
        <w:rPr>
          <w:rFonts w:ascii="Arial" w:hAnsi="Arial" w:cs="Arial"/>
        </w:rPr>
        <w:t>Goleman, D. (1998) Working with Emotional Intelligence. New York: Bantam Books.</w:t>
      </w:r>
    </w:p>
    <w:p w14:paraId="271B2262" w14:textId="77777777" w:rsidR="002E47F2" w:rsidRPr="00792887" w:rsidRDefault="002E47F2" w:rsidP="00792887">
      <w:pPr>
        <w:spacing w:line="360" w:lineRule="auto"/>
        <w:rPr>
          <w:rFonts w:ascii="Arial" w:hAnsi="Arial" w:cs="Arial"/>
        </w:rPr>
      </w:pPr>
      <w:r w:rsidRPr="002E47F2">
        <w:rPr>
          <w:rFonts w:ascii="Arial" w:hAnsi="Arial" w:cs="Arial"/>
        </w:rPr>
        <w:t>Granovetter, M.S., 1973. The strength of weak ties. American Journal of Sociology, 78(6), pp.1360–1380.</w:t>
      </w:r>
    </w:p>
    <w:p w14:paraId="035D1522" w14:textId="0FC5CF91" w:rsidR="003A3482" w:rsidRPr="003A3482" w:rsidRDefault="003A3482" w:rsidP="00792887">
      <w:pPr>
        <w:spacing w:line="360" w:lineRule="auto"/>
        <w:rPr>
          <w:rFonts w:ascii="Arial" w:hAnsi="Arial" w:cs="Arial"/>
        </w:rPr>
      </w:pPr>
      <w:r w:rsidRPr="003A3482">
        <w:rPr>
          <w:rFonts w:ascii="Arial" w:hAnsi="Arial" w:cs="Arial"/>
        </w:rPr>
        <w:lastRenderedPageBreak/>
        <w:t>Health and Care Professions Council (HCPC) (2024) Standards of proficiency: Speech and language therapists</w:t>
      </w:r>
      <w:r w:rsidR="00B44CD1">
        <w:rPr>
          <w:rFonts w:ascii="Arial" w:hAnsi="Arial" w:cs="Arial"/>
        </w:rPr>
        <w:t xml:space="preserve"> </w:t>
      </w:r>
      <w:r w:rsidRPr="003A3482">
        <w:rPr>
          <w:rFonts w:ascii="Arial" w:hAnsi="Arial" w:cs="Arial"/>
        </w:rPr>
        <w:t xml:space="preserve">Available </w:t>
      </w:r>
      <w:r w:rsidR="002930D2" w:rsidRPr="003A3482">
        <w:rPr>
          <w:rFonts w:ascii="Arial" w:hAnsi="Arial" w:cs="Arial"/>
        </w:rPr>
        <w:t>at: https</w:t>
      </w:r>
      <w:r w:rsidRPr="003A3482">
        <w:rPr>
          <w:rFonts w:ascii="Arial" w:hAnsi="Arial" w:cs="Arial"/>
        </w:rPr>
        <w:t>://www.hcpc-uk.org/standards/standards-of-proficiency (Accessed: 22 October 2025).</w:t>
      </w:r>
    </w:p>
    <w:p w14:paraId="10728240" w14:textId="77777777" w:rsidR="00D27F9D" w:rsidRDefault="00B42CD5" w:rsidP="00700F77">
      <w:pPr>
        <w:spacing w:line="360" w:lineRule="auto"/>
        <w:rPr>
          <w:rFonts w:ascii="Arial" w:hAnsi="Arial" w:cs="Arial"/>
        </w:rPr>
      </w:pPr>
      <w:r w:rsidRPr="00B42CD5">
        <w:rPr>
          <w:rFonts w:ascii="Arial" w:hAnsi="Arial" w:cs="Arial"/>
        </w:rPr>
        <w:t>Integrated Care Journal (2024) How EDI can support NHS staff by creating a psychologically safe environment. Available at:</w:t>
      </w:r>
      <w:r w:rsidR="00906343" w:rsidRPr="00792887">
        <w:rPr>
          <w:rFonts w:ascii="Arial" w:hAnsi="Arial" w:cs="Arial"/>
        </w:rPr>
        <w:t xml:space="preserve"> </w:t>
      </w:r>
      <w:r w:rsidRPr="00B42CD5">
        <w:rPr>
          <w:rFonts w:ascii="Arial" w:hAnsi="Arial" w:cs="Arial"/>
        </w:rPr>
        <w:t>https://integratedcarejournal.com/how-edi-support-nhs-staff-psychologically-safe-environment (Accessed: 22</w:t>
      </w:r>
      <w:r w:rsidRPr="00B42CD5">
        <w:rPr>
          <w:rFonts w:ascii="Arial" w:hAnsi="Arial" w:cs="Arial"/>
          <w:vertAlign w:val="superscript"/>
        </w:rPr>
        <w:t>nd</w:t>
      </w:r>
      <w:r w:rsidRPr="00B42CD5">
        <w:rPr>
          <w:rFonts w:ascii="Arial" w:hAnsi="Arial" w:cs="Arial"/>
        </w:rPr>
        <w:t xml:space="preserve"> September  2</w:t>
      </w:r>
      <w:r w:rsidR="005D3D32">
        <w:rPr>
          <w:rFonts w:ascii="Arial" w:hAnsi="Arial" w:cs="Arial"/>
        </w:rPr>
        <w:t>025)</w:t>
      </w:r>
    </w:p>
    <w:p w14:paraId="58651525" w14:textId="232A4587" w:rsidR="00700F77" w:rsidRPr="00700F77" w:rsidRDefault="00700F77" w:rsidP="00700F77">
      <w:pPr>
        <w:spacing w:line="360" w:lineRule="auto"/>
        <w:rPr>
          <w:rFonts w:ascii="Arial" w:hAnsi="Arial" w:cs="Arial"/>
        </w:rPr>
      </w:pPr>
      <w:r w:rsidRPr="00700F77">
        <w:rPr>
          <w:rFonts w:ascii="Arial" w:hAnsi="Arial" w:cs="Arial"/>
        </w:rPr>
        <w:t xml:space="preserve"> </w:t>
      </w:r>
      <w:r w:rsidRPr="00700F77">
        <w:rPr>
          <w:rFonts w:ascii="Arial" w:hAnsi="Arial" w:cs="Arial"/>
          <w:i/>
          <w:iCs/>
        </w:rPr>
        <w:t>Labrecque, L. I., Markos, E., &amp; Milne, G. R. (2011). Online Personal Branding Processes, Challenges, and Implications. Journal of Interactive Marketing, 25, 37-50. - References - Scientific Research Publishing</w:t>
      </w:r>
      <w:r w:rsidRPr="00700F77">
        <w:rPr>
          <w:rFonts w:ascii="Arial" w:hAnsi="Arial" w:cs="Arial"/>
        </w:rPr>
        <w:t>. online Available at: https://www.scirp.org/reference/referencespapers?referenceid=3693741.</w:t>
      </w:r>
    </w:p>
    <w:p w14:paraId="05F7E527" w14:textId="77777777" w:rsidR="00700F77" w:rsidRPr="00C056B9" w:rsidRDefault="00700F77" w:rsidP="00792887">
      <w:pPr>
        <w:spacing w:line="360" w:lineRule="auto"/>
        <w:rPr>
          <w:rFonts w:ascii="Arial" w:hAnsi="Arial" w:cs="Arial"/>
        </w:rPr>
      </w:pPr>
    </w:p>
    <w:p w14:paraId="17422B95" w14:textId="77777777" w:rsidR="000D3A56" w:rsidRPr="000D3A56" w:rsidRDefault="000D3A56" w:rsidP="00792887">
      <w:pPr>
        <w:spacing w:line="360" w:lineRule="auto"/>
        <w:rPr>
          <w:rFonts w:ascii="Arial" w:hAnsi="Arial" w:cs="Arial"/>
        </w:rPr>
      </w:pPr>
      <w:r w:rsidRPr="000D3A56">
        <w:rPr>
          <w:rFonts w:ascii="Arial" w:hAnsi="Arial" w:cs="Arial"/>
        </w:rPr>
        <w:t>NHS Employers (2023) NHS equality, diversity and inclusion (EDI) improvement plan – overview. Available at: https://www.nhsemployers.org/articles/nhs-equality-diversity-and-inclusion-edi-improvement-plan (Accessed: 25th October 2025).</w:t>
      </w:r>
    </w:p>
    <w:p w14:paraId="5C01D553" w14:textId="77777777" w:rsidR="000D3A56" w:rsidRPr="000D3A56" w:rsidRDefault="000D3A56" w:rsidP="00792887">
      <w:pPr>
        <w:spacing w:line="360" w:lineRule="auto"/>
        <w:rPr>
          <w:rFonts w:ascii="Arial" w:hAnsi="Arial" w:cs="Arial"/>
        </w:rPr>
      </w:pPr>
      <w:r w:rsidRPr="000D3A56">
        <w:rPr>
          <w:rFonts w:ascii="Arial" w:hAnsi="Arial" w:cs="Arial"/>
        </w:rPr>
        <w:t>NHS Employers (2023) Bridging the gender pay gap. Available at: https://www.nhsemployers.org/publications/bridging-gender-pay-gap (Accessed: 1st  October 2025).</w:t>
      </w:r>
    </w:p>
    <w:p w14:paraId="379BDBEE" w14:textId="77777777" w:rsidR="000D3A56" w:rsidRPr="000D3A56" w:rsidRDefault="000D3A56" w:rsidP="00792887">
      <w:pPr>
        <w:spacing w:line="360" w:lineRule="auto"/>
        <w:rPr>
          <w:rFonts w:ascii="Arial" w:hAnsi="Arial" w:cs="Arial"/>
        </w:rPr>
      </w:pPr>
      <w:r w:rsidRPr="000D3A56">
        <w:rPr>
          <w:rFonts w:ascii="Arial" w:hAnsi="Arial" w:cs="Arial"/>
        </w:rPr>
        <w:t>NHS England (2023) NHS Equality, Diversity and Inclusion (EDI) Improvement Plan. Available at: https://www.england.nhs.uk/wp-content/uploads/2023/06/B2044_NHS_EDI_Workforce_Plan.pdf (Accessed: 5th  October 2025).</w:t>
      </w:r>
    </w:p>
    <w:p w14:paraId="6D982116" w14:textId="346429DD" w:rsidR="00CD52E2" w:rsidRPr="00CD52E2" w:rsidRDefault="000D3A56" w:rsidP="00792887">
      <w:pPr>
        <w:spacing w:line="360" w:lineRule="auto"/>
        <w:rPr>
          <w:rFonts w:ascii="Arial" w:hAnsi="Arial" w:cs="Arial"/>
        </w:rPr>
      </w:pPr>
      <w:r w:rsidRPr="000D3A56">
        <w:rPr>
          <w:rFonts w:ascii="Arial" w:hAnsi="Arial" w:cs="Arial"/>
        </w:rPr>
        <w:t>NHS Providers (2024) Is NHS England’s equality, diversity and inclusion improvement plan an effective lever for trusts working as anchor institutions? Available at: (Accessed: 6th October 2025)</w:t>
      </w:r>
    </w:p>
    <w:p w14:paraId="0228507D" w14:textId="43D50983" w:rsidR="00CD52E2" w:rsidRPr="00CD52E2" w:rsidRDefault="00CD52E2" w:rsidP="00792887">
      <w:pPr>
        <w:spacing w:line="360" w:lineRule="auto"/>
        <w:rPr>
          <w:rFonts w:ascii="Arial" w:hAnsi="Arial" w:cs="Arial"/>
        </w:rPr>
      </w:pPr>
      <w:r w:rsidRPr="00CD52E2">
        <w:rPr>
          <w:rFonts w:ascii="Arial" w:hAnsi="Arial" w:cs="Arial"/>
        </w:rPr>
        <w:t xml:space="preserve">Royal College of Speech and Language Therapists (RCSLT) (2023) Workforce planning in England. </w:t>
      </w:r>
      <w:r w:rsidRPr="00CD52E2">
        <w:rPr>
          <w:rFonts w:ascii="Arial" w:hAnsi="Arial" w:cs="Arial"/>
        </w:rPr>
        <w:t xml:space="preserve">Available at: </w:t>
      </w:r>
      <w:hyperlink r:id="rId9" w:history="1">
        <w:r w:rsidR="00744D2D" w:rsidRPr="00CD52E2">
          <w:rPr>
            <w:rStyle w:val="Hyperlink"/>
            <w:rFonts w:ascii="Arial" w:hAnsi="Arial" w:cs="Arial"/>
          </w:rPr>
          <w:t>https://www.rcslt.org/wp-content/uploads/2023/04/Workforce-planning-in-England.pdf</w:t>
        </w:r>
      </w:hyperlink>
      <w:r w:rsidR="00744D2D" w:rsidRPr="00792887">
        <w:rPr>
          <w:rFonts w:ascii="Arial" w:hAnsi="Arial" w:cs="Arial"/>
        </w:rPr>
        <w:t xml:space="preserve"> </w:t>
      </w:r>
      <w:r w:rsidRPr="00CD52E2">
        <w:rPr>
          <w:rFonts w:ascii="Arial" w:hAnsi="Arial" w:cs="Arial"/>
        </w:rPr>
        <w:t>(Accessed: 2</w:t>
      </w:r>
      <w:r w:rsidR="003B524D" w:rsidRPr="00792887">
        <w:rPr>
          <w:rFonts w:ascii="Arial" w:hAnsi="Arial" w:cs="Arial"/>
        </w:rPr>
        <w:t>1st</w:t>
      </w:r>
      <w:r w:rsidRPr="00CD52E2">
        <w:rPr>
          <w:rFonts w:ascii="Arial" w:hAnsi="Arial" w:cs="Arial"/>
        </w:rPr>
        <w:t xml:space="preserve"> October 2025).</w:t>
      </w:r>
    </w:p>
    <w:p w14:paraId="5FA4766B" w14:textId="3A313BAD" w:rsidR="00CD52E2" w:rsidRPr="00792887" w:rsidRDefault="00CD52E2" w:rsidP="00792887">
      <w:pPr>
        <w:spacing w:line="360" w:lineRule="auto"/>
        <w:rPr>
          <w:rFonts w:ascii="Arial" w:hAnsi="Arial" w:cs="Arial"/>
        </w:rPr>
      </w:pPr>
      <w:r w:rsidRPr="00CD52E2">
        <w:rPr>
          <w:rFonts w:ascii="Arial" w:hAnsi="Arial" w:cs="Arial"/>
        </w:rPr>
        <w:t>Royal College of Speech and Language Therapists (RCSLT) (2024) SEND Briefing: September 2024. Available at: https://www.rcslt.org (Accessed: 2</w:t>
      </w:r>
      <w:r w:rsidR="002718F7" w:rsidRPr="00792887">
        <w:rPr>
          <w:rFonts w:ascii="Arial" w:hAnsi="Arial" w:cs="Arial"/>
        </w:rPr>
        <w:t>0</w:t>
      </w:r>
      <w:r w:rsidR="002718F7" w:rsidRPr="00792887">
        <w:rPr>
          <w:rFonts w:ascii="Arial" w:hAnsi="Arial" w:cs="Arial"/>
          <w:vertAlign w:val="superscript"/>
        </w:rPr>
        <w:t>th</w:t>
      </w:r>
      <w:r w:rsidRPr="00CD52E2">
        <w:rPr>
          <w:rFonts w:ascii="Arial" w:hAnsi="Arial" w:cs="Arial"/>
        </w:rPr>
        <w:t>October 2025).</w:t>
      </w:r>
    </w:p>
    <w:p w14:paraId="60FA69DE" w14:textId="77777777" w:rsidR="0022249A" w:rsidRPr="0022249A" w:rsidRDefault="0022249A" w:rsidP="00792887">
      <w:pPr>
        <w:spacing w:line="360" w:lineRule="auto"/>
        <w:rPr>
          <w:rFonts w:ascii="Arial" w:hAnsi="Arial" w:cs="Arial"/>
        </w:rPr>
      </w:pPr>
      <w:r w:rsidRPr="0022249A">
        <w:rPr>
          <w:rFonts w:ascii="Arial" w:hAnsi="Arial" w:cs="Arial"/>
        </w:rPr>
        <w:t>Royal College of Speech and Language Therapists (RCSLT) (2025) Becoming a speech and language therapist. Available at: [https://www.rcslt.org/students/becoming-a-slt/](https://www.rcslt.org/students/becoming-a-slt/) (Accessed: 22 October 2025).</w:t>
      </w:r>
    </w:p>
    <w:p w14:paraId="5B976D67" w14:textId="4B3986B4" w:rsidR="00CD52E2" w:rsidRPr="000D3A56" w:rsidRDefault="005D1998" w:rsidP="00792887">
      <w:pPr>
        <w:spacing w:line="360" w:lineRule="auto"/>
        <w:rPr>
          <w:rFonts w:ascii="Arial" w:hAnsi="Arial" w:cs="Arial"/>
        </w:rPr>
      </w:pPr>
      <w:r w:rsidRPr="00792887">
        <w:rPr>
          <w:rFonts w:ascii="Arial" w:hAnsi="Arial" w:cs="Arial"/>
        </w:rPr>
        <w:lastRenderedPageBreak/>
        <w:t>Seibert, S.E., Kraimer, M.L. and Liden, R.C.</w:t>
      </w:r>
      <w:r w:rsidR="007A6B6A" w:rsidRPr="00792887">
        <w:rPr>
          <w:rFonts w:ascii="Arial" w:hAnsi="Arial" w:cs="Arial"/>
        </w:rPr>
        <w:t>(</w:t>
      </w:r>
      <w:r w:rsidRPr="00792887">
        <w:rPr>
          <w:rFonts w:ascii="Arial" w:hAnsi="Arial" w:cs="Arial"/>
        </w:rPr>
        <w:t>2001</w:t>
      </w:r>
      <w:r w:rsidR="007A6B6A" w:rsidRPr="00792887">
        <w:rPr>
          <w:rFonts w:ascii="Arial" w:hAnsi="Arial" w:cs="Arial"/>
        </w:rPr>
        <w:t>)</w:t>
      </w:r>
      <w:r w:rsidRPr="00792887">
        <w:rPr>
          <w:rFonts w:ascii="Arial" w:hAnsi="Arial" w:cs="Arial"/>
        </w:rPr>
        <w:t xml:space="preserve"> A social capital theory of career success. </w:t>
      </w:r>
      <w:r w:rsidRPr="00792887">
        <w:rPr>
          <w:rFonts w:ascii="Arial" w:hAnsi="Arial" w:cs="Arial"/>
          <w:i/>
          <w:iCs/>
        </w:rPr>
        <w:t>Academy of Management Journal</w:t>
      </w:r>
      <w:r w:rsidRPr="00792887">
        <w:rPr>
          <w:rFonts w:ascii="Arial" w:hAnsi="Arial" w:cs="Arial"/>
        </w:rPr>
        <w:t>, 44(2), pp.219–237</w:t>
      </w:r>
    </w:p>
    <w:p w14:paraId="43F42A37" w14:textId="77777777" w:rsidR="007D0C0E" w:rsidRPr="00792887" w:rsidRDefault="007D0C0E" w:rsidP="00792887">
      <w:pPr>
        <w:spacing w:line="360" w:lineRule="auto"/>
        <w:rPr>
          <w:rFonts w:ascii="Arial" w:hAnsi="Arial" w:cs="Arial"/>
        </w:rPr>
      </w:pPr>
      <w:r w:rsidRPr="00792887">
        <w:rPr>
          <w:rFonts w:ascii="Arial" w:hAnsi="Arial" w:cs="Arial"/>
        </w:rPr>
        <w:t xml:space="preserve">Shepherd, I. D. H. (2005). From cattle and coke to Charlie: Meeting the challenge of self-marketing and personal branding. </w:t>
      </w:r>
      <w:r w:rsidRPr="00792887">
        <w:rPr>
          <w:rFonts w:ascii="Arial" w:hAnsi="Arial" w:cs="Arial"/>
          <w:i/>
          <w:iCs/>
        </w:rPr>
        <w:t>Journal of Marketing Management</w:t>
      </w:r>
      <w:r w:rsidRPr="00792887">
        <w:rPr>
          <w:rFonts w:ascii="Arial" w:hAnsi="Arial" w:cs="Arial"/>
        </w:rPr>
        <w:t>, 21(5-6), 589-606.</w:t>
      </w:r>
    </w:p>
    <w:p w14:paraId="6DB05476" w14:textId="77777777" w:rsidR="0022249A" w:rsidRPr="0022249A" w:rsidRDefault="0022249A" w:rsidP="00792887">
      <w:pPr>
        <w:spacing w:line="360" w:lineRule="auto"/>
        <w:rPr>
          <w:rFonts w:ascii="Arial" w:hAnsi="Arial" w:cs="Arial"/>
        </w:rPr>
      </w:pPr>
      <w:r w:rsidRPr="0022249A">
        <w:rPr>
          <w:rFonts w:ascii="Arial" w:hAnsi="Arial" w:cs="Arial"/>
        </w:rPr>
        <w:t>Skills for Care (2021) Core skills for care workers. Leeds: Skills for Care. Available at: [https://www.skillsforcare.org.uk](https://www.skillsforcare.org.uk) (Accessed: 22 October 2025).</w:t>
      </w:r>
    </w:p>
    <w:p w14:paraId="64E83EF0" w14:textId="77777777" w:rsidR="00B22AA1" w:rsidRPr="00B22AA1" w:rsidRDefault="00B22AA1" w:rsidP="00792887">
      <w:pPr>
        <w:spacing w:line="360" w:lineRule="auto"/>
        <w:rPr>
          <w:rFonts w:ascii="Arial" w:hAnsi="Arial" w:cs="Arial"/>
        </w:rPr>
      </w:pPr>
      <w:r w:rsidRPr="00B22AA1">
        <w:rPr>
          <w:rFonts w:ascii="Arial" w:hAnsi="Arial" w:cs="Arial"/>
        </w:rPr>
        <w:t>Southwick, S.M. et al. (2014) Resilience: The Science of Mastering Life’s Greatest Challenges. Cambridge: Cambridge University Press</w:t>
      </w:r>
    </w:p>
    <w:p w14:paraId="283AB88A" w14:textId="31C70240" w:rsidR="00F95A2B" w:rsidRPr="00F95A2B" w:rsidRDefault="00F95A2B" w:rsidP="00792887">
      <w:pPr>
        <w:spacing w:line="360" w:lineRule="auto"/>
        <w:rPr>
          <w:rFonts w:ascii="Arial" w:hAnsi="Arial" w:cs="Arial"/>
        </w:rPr>
      </w:pPr>
      <w:r w:rsidRPr="00F95A2B">
        <w:rPr>
          <w:rFonts w:ascii="Arial" w:hAnsi="Arial" w:cs="Arial"/>
        </w:rPr>
        <w:t xml:space="preserve">Speech and Language UK (2025) Shocking double disadvantage: Two million UK children with speech and language challenges face mental health crisis. Available </w:t>
      </w:r>
      <w:r w:rsidR="00792887" w:rsidRPr="00F95A2B">
        <w:rPr>
          <w:rFonts w:ascii="Arial" w:hAnsi="Arial" w:cs="Arial"/>
        </w:rPr>
        <w:t>at:</w:t>
      </w:r>
      <w:r w:rsidR="00792887" w:rsidRPr="00792887">
        <w:rPr>
          <w:rFonts w:ascii="Arial" w:hAnsi="Arial" w:cs="Arial"/>
        </w:rPr>
        <w:t xml:space="preserve"> https</w:t>
      </w:r>
      <w:r w:rsidRPr="00F95A2B">
        <w:rPr>
          <w:rFonts w:ascii="Arial" w:hAnsi="Arial" w:cs="Arial"/>
        </w:rPr>
        <w:t xml:space="preserve">://speechandlanguage.org.uk (Accessed: </w:t>
      </w:r>
      <w:r w:rsidR="00483074" w:rsidRPr="00792887">
        <w:rPr>
          <w:rFonts w:ascii="Arial" w:hAnsi="Arial" w:cs="Arial"/>
        </w:rPr>
        <w:t>20th</w:t>
      </w:r>
      <w:r w:rsidRPr="00F95A2B">
        <w:rPr>
          <w:rFonts w:ascii="Arial" w:hAnsi="Arial" w:cs="Arial"/>
        </w:rPr>
        <w:t xml:space="preserve"> October 2025).</w:t>
      </w:r>
    </w:p>
    <w:p w14:paraId="6FC63D34" w14:textId="40B19B11" w:rsidR="00F95A2B" w:rsidRPr="00792887" w:rsidRDefault="00F95A2B" w:rsidP="00792887">
      <w:pPr>
        <w:spacing w:line="360" w:lineRule="auto"/>
        <w:rPr>
          <w:rFonts w:ascii="Arial" w:hAnsi="Arial" w:cs="Arial"/>
        </w:rPr>
      </w:pPr>
      <w:r w:rsidRPr="00F95A2B">
        <w:rPr>
          <w:rFonts w:ascii="Arial" w:hAnsi="Arial" w:cs="Arial"/>
        </w:rPr>
        <w:t xml:space="preserve">Speech Pathology Graduate Programs (2025) 2020 Planted the Seeds for Developmental Delays. Available </w:t>
      </w:r>
      <w:r w:rsidR="00EB5F32">
        <w:rPr>
          <w:rFonts w:ascii="Arial" w:hAnsi="Arial" w:cs="Arial"/>
        </w:rPr>
        <w:t>online</w:t>
      </w:r>
      <w:r w:rsidR="00FC7E36">
        <w:rPr>
          <w:rFonts w:ascii="Arial" w:hAnsi="Arial" w:cs="Arial"/>
        </w:rPr>
        <w:t xml:space="preserve"> </w:t>
      </w:r>
      <w:r w:rsidRPr="00F95A2B">
        <w:rPr>
          <w:rFonts w:ascii="Arial" w:hAnsi="Arial" w:cs="Arial"/>
        </w:rPr>
        <w:t xml:space="preserve"> </w:t>
      </w:r>
      <w:hyperlink r:id="rId10" w:history="1"/>
      <w:r w:rsidR="002F2052">
        <w:rPr>
          <w:rFonts w:ascii="Arial" w:hAnsi="Arial" w:cs="Arial"/>
        </w:rPr>
        <w:t xml:space="preserve"> </w:t>
      </w:r>
      <w:r w:rsidR="009511AE" w:rsidRPr="00792887">
        <w:rPr>
          <w:rFonts w:ascii="Arial" w:hAnsi="Arial" w:cs="Arial"/>
        </w:rPr>
        <w:t xml:space="preserve"> </w:t>
      </w:r>
      <w:r w:rsidRPr="00F95A2B">
        <w:rPr>
          <w:rFonts w:ascii="Arial" w:hAnsi="Arial" w:cs="Arial"/>
        </w:rPr>
        <w:t xml:space="preserve">(Accessed: </w:t>
      </w:r>
      <w:r w:rsidR="0075558C" w:rsidRPr="00792887">
        <w:rPr>
          <w:rFonts w:ascii="Arial" w:hAnsi="Arial" w:cs="Arial"/>
        </w:rPr>
        <w:t>18</w:t>
      </w:r>
      <w:r w:rsidR="0075558C" w:rsidRPr="00792887">
        <w:rPr>
          <w:rFonts w:ascii="Arial" w:hAnsi="Arial" w:cs="Arial"/>
          <w:vertAlign w:val="superscript"/>
        </w:rPr>
        <w:t>th</w:t>
      </w:r>
      <w:r w:rsidR="0075558C" w:rsidRPr="00792887">
        <w:rPr>
          <w:rFonts w:ascii="Arial" w:hAnsi="Arial" w:cs="Arial"/>
        </w:rPr>
        <w:t xml:space="preserve"> </w:t>
      </w:r>
      <w:r w:rsidRPr="00F95A2B">
        <w:rPr>
          <w:rFonts w:ascii="Arial" w:hAnsi="Arial" w:cs="Arial"/>
        </w:rPr>
        <w:t>October 2025).</w:t>
      </w:r>
    </w:p>
    <w:p w14:paraId="5AD9082D" w14:textId="651AC286" w:rsidR="0019074B" w:rsidRDefault="007D0C0E" w:rsidP="00792887">
      <w:pPr>
        <w:spacing w:line="360" w:lineRule="auto"/>
        <w:rPr>
          <w:rFonts w:ascii="Arial" w:hAnsi="Arial" w:cs="Arial"/>
        </w:rPr>
      </w:pPr>
      <w:r w:rsidRPr="00792887">
        <w:rPr>
          <w:rFonts w:ascii="Arial" w:hAnsi="Arial" w:cs="Arial"/>
        </w:rPr>
        <w:t>Ward, E. C., &amp; McCormack, J. (2012) The clinical education and training of speech-language pathology students in Australia</w:t>
      </w:r>
      <w:r w:rsidRPr="00792887">
        <w:rPr>
          <w:rFonts w:ascii="Arial" w:hAnsi="Arial" w:cs="Arial"/>
          <w:i/>
          <w:iCs/>
        </w:rPr>
        <w:t>. International Journal of Speech-Language Pathology</w:t>
      </w:r>
      <w:r w:rsidRPr="00792887">
        <w:rPr>
          <w:rFonts w:ascii="Arial" w:hAnsi="Arial" w:cs="Arial"/>
        </w:rPr>
        <w:t>, 14(2), 131-138.</w:t>
      </w:r>
    </w:p>
    <w:p w14:paraId="738E93ED" w14:textId="37DB318F" w:rsidR="00540ECD" w:rsidRPr="00540ECD" w:rsidRDefault="00540ECD" w:rsidP="00540ECD">
      <w:pPr>
        <w:spacing w:line="360" w:lineRule="auto"/>
        <w:rPr>
          <w:rFonts w:ascii="Arial" w:hAnsi="Arial" w:cs="Arial"/>
        </w:rPr>
      </w:pPr>
      <w:r w:rsidRPr="00540ECD">
        <w:rPr>
          <w:rFonts w:ascii="Arial" w:hAnsi="Arial" w:cs="Arial"/>
        </w:rPr>
        <w:t>Woolcock, M</w:t>
      </w:r>
      <w:r w:rsidRPr="00540ECD">
        <w:rPr>
          <w:rFonts w:ascii="Arial" w:hAnsi="Arial" w:cs="Arial"/>
          <w:i/>
          <w:iCs/>
        </w:rPr>
        <w:t>. (2001). The Place of Social Capital in Understanding Social and Economic Outcomes. Paper Presented at the Contribution of Human and Social Capital to Sustained Economic Growth and Well-Being, Ottawa. - References - Scientific Research Publishing</w:t>
      </w:r>
      <w:r w:rsidRPr="00540ECD">
        <w:rPr>
          <w:rFonts w:ascii="Arial" w:hAnsi="Arial" w:cs="Arial"/>
        </w:rPr>
        <w:t xml:space="preserve">. </w:t>
      </w:r>
      <w:r w:rsidR="00EE478B" w:rsidRPr="00540ECD">
        <w:rPr>
          <w:rFonts w:ascii="Arial" w:hAnsi="Arial" w:cs="Arial"/>
        </w:rPr>
        <w:t>O</w:t>
      </w:r>
      <w:r w:rsidRPr="00540ECD">
        <w:rPr>
          <w:rFonts w:ascii="Arial" w:hAnsi="Arial" w:cs="Arial"/>
        </w:rPr>
        <w:t>nline</w:t>
      </w:r>
      <w:r w:rsidR="00EE478B">
        <w:rPr>
          <w:rFonts w:ascii="Arial" w:hAnsi="Arial" w:cs="Arial"/>
        </w:rPr>
        <w:t xml:space="preserve"> a</w:t>
      </w:r>
      <w:r w:rsidRPr="00540ECD">
        <w:rPr>
          <w:rFonts w:ascii="Arial" w:hAnsi="Arial" w:cs="Arial"/>
        </w:rPr>
        <w:t>vailable at: https://www.scirp.org/reference/referencespapers?referenceid=1412346 [Accessed 25</w:t>
      </w:r>
      <w:r w:rsidR="00EE478B" w:rsidRPr="00EE478B">
        <w:rPr>
          <w:rFonts w:ascii="Arial" w:hAnsi="Arial" w:cs="Arial"/>
          <w:vertAlign w:val="superscript"/>
        </w:rPr>
        <w:t>th</w:t>
      </w:r>
      <w:r w:rsidR="00EE478B">
        <w:rPr>
          <w:rFonts w:ascii="Arial" w:hAnsi="Arial" w:cs="Arial"/>
        </w:rPr>
        <w:t xml:space="preserve"> </w:t>
      </w:r>
      <w:r w:rsidRPr="00540ECD">
        <w:rPr>
          <w:rFonts w:ascii="Arial" w:hAnsi="Arial" w:cs="Arial"/>
        </w:rPr>
        <w:t xml:space="preserve"> Au</w:t>
      </w:r>
      <w:r w:rsidR="00EE478B">
        <w:rPr>
          <w:rFonts w:ascii="Arial" w:hAnsi="Arial" w:cs="Arial"/>
        </w:rPr>
        <w:t>gust</w:t>
      </w:r>
      <w:r w:rsidRPr="00540ECD">
        <w:rPr>
          <w:rFonts w:ascii="Arial" w:hAnsi="Arial" w:cs="Arial"/>
        </w:rPr>
        <w:t xml:space="preserve"> 2025.</w:t>
      </w:r>
    </w:p>
    <w:p w14:paraId="13B4D3FB" w14:textId="77777777" w:rsidR="00540ECD" w:rsidRPr="00792887" w:rsidRDefault="00540ECD" w:rsidP="00792887">
      <w:pPr>
        <w:spacing w:line="360" w:lineRule="auto"/>
        <w:rPr>
          <w:rFonts w:ascii="Arial" w:hAnsi="Arial" w:cs="Arial"/>
        </w:rPr>
      </w:pPr>
    </w:p>
    <w:p w14:paraId="4C387807" w14:textId="40415A3F" w:rsidR="00BE0D7C" w:rsidRPr="00792887" w:rsidRDefault="00BE0D7C" w:rsidP="00792887">
      <w:pPr>
        <w:spacing w:line="360" w:lineRule="auto"/>
        <w:rPr>
          <w:rFonts w:ascii="Arial" w:hAnsi="Arial" w:cs="Arial"/>
          <w:b/>
          <w:bCs/>
        </w:rPr>
      </w:pPr>
    </w:p>
    <w:p w14:paraId="2D618C2C" w14:textId="77777777" w:rsidR="00BE0D7C" w:rsidRPr="00792887" w:rsidRDefault="00BE0D7C" w:rsidP="00792887">
      <w:pPr>
        <w:spacing w:line="360" w:lineRule="auto"/>
        <w:rPr>
          <w:rFonts w:ascii="Arial" w:hAnsi="Arial" w:cs="Arial"/>
          <w:b/>
          <w:bCs/>
        </w:rPr>
      </w:pPr>
    </w:p>
    <w:p w14:paraId="36C6F6F6" w14:textId="77777777" w:rsidR="00955E5E" w:rsidRPr="00792887" w:rsidRDefault="00955E5E" w:rsidP="00792887">
      <w:pPr>
        <w:spacing w:line="360" w:lineRule="auto"/>
        <w:rPr>
          <w:rFonts w:ascii="Arial" w:hAnsi="Arial" w:cs="Arial"/>
        </w:rPr>
      </w:pPr>
    </w:p>
    <w:p w14:paraId="4C6D8A0E" w14:textId="77777777" w:rsidR="00842102" w:rsidRPr="00792887" w:rsidRDefault="00842102" w:rsidP="00792887">
      <w:pPr>
        <w:spacing w:line="360" w:lineRule="auto"/>
        <w:rPr>
          <w:rFonts w:ascii="Arial" w:hAnsi="Arial" w:cs="Arial"/>
        </w:rPr>
      </w:pPr>
    </w:p>
    <w:p w14:paraId="28575DFD" w14:textId="4096BD3F" w:rsidR="00842102" w:rsidRPr="00792887" w:rsidRDefault="00842102" w:rsidP="00792887">
      <w:pPr>
        <w:spacing w:line="360" w:lineRule="auto"/>
        <w:rPr>
          <w:rFonts w:ascii="Arial" w:hAnsi="Arial" w:cs="Arial"/>
        </w:rPr>
      </w:pPr>
      <w:r w:rsidRPr="00792887">
        <w:rPr>
          <w:rFonts w:ascii="Arial" w:hAnsi="Arial" w:cs="Arial"/>
        </w:rPr>
        <w:br w:type="page"/>
      </w:r>
    </w:p>
    <w:p w14:paraId="7E0FA3E8" w14:textId="77777777" w:rsidR="00AA313D" w:rsidRDefault="00AA313D" w:rsidP="0051709E">
      <w:pPr>
        <w:rPr>
          <w:rFonts w:ascii="Arial Nova" w:hAnsi="Arial Nova"/>
        </w:rPr>
      </w:pPr>
    </w:p>
    <w:p w14:paraId="5A6C91B1" w14:textId="2BEB5459" w:rsidR="0051709E" w:rsidRPr="0051709E" w:rsidRDefault="0051709E" w:rsidP="0051709E">
      <w:pPr>
        <w:rPr>
          <w:rFonts w:ascii="Arial Nova" w:hAnsi="Arial Nova"/>
          <w:b/>
          <w:bCs/>
        </w:rPr>
      </w:pPr>
      <w:r w:rsidRPr="0051709E">
        <w:rPr>
          <w:rFonts w:ascii="Arial Nova" w:hAnsi="Arial Nova"/>
          <w:b/>
          <w:bCs/>
        </w:rPr>
        <w:br w:type="page"/>
      </w:r>
    </w:p>
    <w:p w14:paraId="66567AF6" w14:textId="0529FC76" w:rsidR="009E7F3B" w:rsidRDefault="009E7F3B" w:rsidP="007D0C0E">
      <w:pPr>
        <w:rPr>
          <w:rFonts w:ascii="Arial Nova" w:hAnsi="Arial Nova"/>
        </w:rPr>
      </w:pPr>
    </w:p>
    <w:p w14:paraId="729D87F5" w14:textId="5E4DB646" w:rsidR="00632E7C" w:rsidRDefault="00632E7C" w:rsidP="00673EF1">
      <w:pPr>
        <w:rPr>
          <w:rFonts w:ascii="Arial Nova" w:hAnsi="Arial Nova"/>
        </w:rPr>
      </w:pPr>
    </w:p>
    <w:sectPr w:rsidR="00632E7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F0AA6" w14:textId="77777777" w:rsidR="007E6232" w:rsidRDefault="007E6232" w:rsidP="00D767A1">
      <w:pPr>
        <w:spacing w:after="0" w:line="240" w:lineRule="auto"/>
      </w:pPr>
      <w:r>
        <w:separator/>
      </w:r>
    </w:p>
  </w:endnote>
  <w:endnote w:type="continuationSeparator" w:id="0">
    <w:p w14:paraId="7D3430B0" w14:textId="77777777" w:rsidR="007E6232" w:rsidRDefault="007E6232" w:rsidP="00D76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469046"/>
      <w:docPartObj>
        <w:docPartGallery w:val="Page Numbers (Bottom of Page)"/>
        <w:docPartUnique/>
      </w:docPartObj>
    </w:sdtPr>
    <w:sdtEndPr>
      <w:rPr>
        <w:noProof/>
      </w:rPr>
    </w:sdtEndPr>
    <w:sdtContent>
      <w:p w14:paraId="5378E10F" w14:textId="44D5B7BE" w:rsidR="009D659F" w:rsidRDefault="009D65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19767" w14:textId="77777777" w:rsidR="00D767A1" w:rsidRDefault="00D7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247E" w14:textId="77777777" w:rsidR="007E6232" w:rsidRDefault="007E6232" w:rsidP="00D767A1">
      <w:pPr>
        <w:spacing w:after="0" w:line="240" w:lineRule="auto"/>
      </w:pPr>
      <w:r>
        <w:separator/>
      </w:r>
    </w:p>
  </w:footnote>
  <w:footnote w:type="continuationSeparator" w:id="0">
    <w:p w14:paraId="250B89D9" w14:textId="77777777" w:rsidR="007E6232" w:rsidRDefault="007E6232" w:rsidP="00D767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3F6"/>
    <w:multiLevelType w:val="hybridMultilevel"/>
    <w:tmpl w:val="70CE2E68"/>
    <w:lvl w:ilvl="0" w:tplc="08A87A68">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D562E"/>
    <w:multiLevelType w:val="hybridMultilevel"/>
    <w:tmpl w:val="55D2B67E"/>
    <w:lvl w:ilvl="0" w:tplc="157C82F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CC2EA5"/>
    <w:multiLevelType w:val="hybridMultilevel"/>
    <w:tmpl w:val="4E603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5178332">
    <w:abstractNumId w:val="0"/>
  </w:num>
  <w:num w:numId="2" w16cid:durableId="27947702">
    <w:abstractNumId w:val="1"/>
  </w:num>
  <w:num w:numId="3" w16cid:durableId="36782214">
    <w:abstractNumId w:val="2"/>
  </w:num>
  <w:num w:numId="4" w16cid:durableId="983042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40"/>
    <w:rsid w:val="00003D5E"/>
    <w:rsid w:val="00007577"/>
    <w:rsid w:val="00016DFA"/>
    <w:rsid w:val="00023C86"/>
    <w:rsid w:val="000341C3"/>
    <w:rsid w:val="00040BB3"/>
    <w:rsid w:val="00051E84"/>
    <w:rsid w:val="0006267B"/>
    <w:rsid w:val="00066750"/>
    <w:rsid w:val="00067416"/>
    <w:rsid w:val="000A2CA6"/>
    <w:rsid w:val="000A398A"/>
    <w:rsid w:val="000B386E"/>
    <w:rsid w:val="000C02E1"/>
    <w:rsid w:val="000C25E5"/>
    <w:rsid w:val="000D3A56"/>
    <w:rsid w:val="000F3751"/>
    <w:rsid w:val="000F428C"/>
    <w:rsid w:val="00116E4D"/>
    <w:rsid w:val="00120019"/>
    <w:rsid w:val="001240E3"/>
    <w:rsid w:val="001279ED"/>
    <w:rsid w:val="00132DFD"/>
    <w:rsid w:val="00137094"/>
    <w:rsid w:val="00137505"/>
    <w:rsid w:val="00145488"/>
    <w:rsid w:val="00152762"/>
    <w:rsid w:val="001604FF"/>
    <w:rsid w:val="00161EDC"/>
    <w:rsid w:val="00162488"/>
    <w:rsid w:val="0017107F"/>
    <w:rsid w:val="001864AA"/>
    <w:rsid w:val="0019074B"/>
    <w:rsid w:val="00191240"/>
    <w:rsid w:val="00192151"/>
    <w:rsid w:val="001C2153"/>
    <w:rsid w:val="001D1A1C"/>
    <w:rsid w:val="001D66D2"/>
    <w:rsid w:val="001E2C73"/>
    <w:rsid w:val="00200AD5"/>
    <w:rsid w:val="002054E4"/>
    <w:rsid w:val="00207B64"/>
    <w:rsid w:val="0022249A"/>
    <w:rsid w:val="0022351F"/>
    <w:rsid w:val="00244050"/>
    <w:rsid w:val="00244166"/>
    <w:rsid w:val="00253B95"/>
    <w:rsid w:val="00254192"/>
    <w:rsid w:val="00255E8A"/>
    <w:rsid w:val="00263311"/>
    <w:rsid w:val="002718F7"/>
    <w:rsid w:val="00277D7F"/>
    <w:rsid w:val="00281F92"/>
    <w:rsid w:val="002930D2"/>
    <w:rsid w:val="00293D2B"/>
    <w:rsid w:val="002C3A54"/>
    <w:rsid w:val="002D0174"/>
    <w:rsid w:val="002E47F2"/>
    <w:rsid w:val="002E553B"/>
    <w:rsid w:val="002F2052"/>
    <w:rsid w:val="00303B07"/>
    <w:rsid w:val="00313029"/>
    <w:rsid w:val="00314000"/>
    <w:rsid w:val="00315440"/>
    <w:rsid w:val="003171CF"/>
    <w:rsid w:val="003219BA"/>
    <w:rsid w:val="00321F26"/>
    <w:rsid w:val="0032599D"/>
    <w:rsid w:val="0033093A"/>
    <w:rsid w:val="00341683"/>
    <w:rsid w:val="00357F32"/>
    <w:rsid w:val="0036009B"/>
    <w:rsid w:val="00361766"/>
    <w:rsid w:val="003634F3"/>
    <w:rsid w:val="00363B14"/>
    <w:rsid w:val="00371326"/>
    <w:rsid w:val="00371DA4"/>
    <w:rsid w:val="003849B2"/>
    <w:rsid w:val="00385B0E"/>
    <w:rsid w:val="003902E9"/>
    <w:rsid w:val="003A3482"/>
    <w:rsid w:val="003B524D"/>
    <w:rsid w:val="003D13D8"/>
    <w:rsid w:val="003D48A3"/>
    <w:rsid w:val="003D5E23"/>
    <w:rsid w:val="003E202A"/>
    <w:rsid w:val="003E51F1"/>
    <w:rsid w:val="003E77F7"/>
    <w:rsid w:val="003E7988"/>
    <w:rsid w:val="003F28DB"/>
    <w:rsid w:val="003F4A60"/>
    <w:rsid w:val="0040166D"/>
    <w:rsid w:val="00424CC8"/>
    <w:rsid w:val="00427BBF"/>
    <w:rsid w:val="00430134"/>
    <w:rsid w:val="00433BE9"/>
    <w:rsid w:val="0043668A"/>
    <w:rsid w:val="00442AC9"/>
    <w:rsid w:val="00445E34"/>
    <w:rsid w:val="00450A4D"/>
    <w:rsid w:val="0045134B"/>
    <w:rsid w:val="00466583"/>
    <w:rsid w:val="0046717F"/>
    <w:rsid w:val="00470F50"/>
    <w:rsid w:val="004734B4"/>
    <w:rsid w:val="00473943"/>
    <w:rsid w:val="004746A3"/>
    <w:rsid w:val="00480B48"/>
    <w:rsid w:val="00481AA7"/>
    <w:rsid w:val="00483074"/>
    <w:rsid w:val="004834CD"/>
    <w:rsid w:val="0048506D"/>
    <w:rsid w:val="004B3740"/>
    <w:rsid w:val="004C3F28"/>
    <w:rsid w:val="004D0CAD"/>
    <w:rsid w:val="004D6757"/>
    <w:rsid w:val="004F0B92"/>
    <w:rsid w:val="004F6F24"/>
    <w:rsid w:val="005069A9"/>
    <w:rsid w:val="00512355"/>
    <w:rsid w:val="0051286F"/>
    <w:rsid w:val="0051601C"/>
    <w:rsid w:val="0051709E"/>
    <w:rsid w:val="00540ECD"/>
    <w:rsid w:val="00541565"/>
    <w:rsid w:val="00561961"/>
    <w:rsid w:val="00570078"/>
    <w:rsid w:val="00576189"/>
    <w:rsid w:val="005860FE"/>
    <w:rsid w:val="00586EB1"/>
    <w:rsid w:val="0059258D"/>
    <w:rsid w:val="00594B01"/>
    <w:rsid w:val="005A050F"/>
    <w:rsid w:val="005A3741"/>
    <w:rsid w:val="005A6E78"/>
    <w:rsid w:val="005B263B"/>
    <w:rsid w:val="005C0412"/>
    <w:rsid w:val="005C3CDE"/>
    <w:rsid w:val="005C5006"/>
    <w:rsid w:val="005D1998"/>
    <w:rsid w:val="005D3D32"/>
    <w:rsid w:val="005E5964"/>
    <w:rsid w:val="005E6EDD"/>
    <w:rsid w:val="005F2E66"/>
    <w:rsid w:val="005F415D"/>
    <w:rsid w:val="005F536D"/>
    <w:rsid w:val="00605433"/>
    <w:rsid w:val="00611263"/>
    <w:rsid w:val="00632E7C"/>
    <w:rsid w:val="00633DB3"/>
    <w:rsid w:val="006536C0"/>
    <w:rsid w:val="006548FD"/>
    <w:rsid w:val="0066207E"/>
    <w:rsid w:val="0066450F"/>
    <w:rsid w:val="00673220"/>
    <w:rsid w:val="00673EF1"/>
    <w:rsid w:val="00687600"/>
    <w:rsid w:val="006917CB"/>
    <w:rsid w:val="00693A08"/>
    <w:rsid w:val="0069658C"/>
    <w:rsid w:val="006B4BBE"/>
    <w:rsid w:val="006B5786"/>
    <w:rsid w:val="006D21DD"/>
    <w:rsid w:val="006E3D14"/>
    <w:rsid w:val="006E55BB"/>
    <w:rsid w:val="006E6A3F"/>
    <w:rsid w:val="006E6ADB"/>
    <w:rsid w:val="00700F77"/>
    <w:rsid w:val="00705D9A"/>
    <w:rsid w:val="00706355"/>
    <w:rsid w:val="007133C0"/>
    <w:rsid w:val="007270AB"/>
    <w:rsid w:val="00727B4E"/>
    <w:rsid w:val="0073360A"/>
    <w:rsid w:val="0073409C"/>
    <w:rsid w:val="00740DBB"/>
    <w:rsid w:val="00740E4E"/>
    <w:rsid w:val="007428F3"/>
    <w:rsid w:val="00744D2D"/>
    <w:rsid w:val="00750A70"/>
    <w:rsid w:val="007532CC"/>
    <w:rsid w:val="0075558C"/>
    <w:rsid w:val="00756142"/>
    <w:rsid w:val="0075678A"/>
    <w:rsid w:val="00760447"/>
    <w:rsid w:val="00761821"/>
    <w:rsid w:val="007719DC"/>
    <w:rsid w:val="00776662"/>
    <w:rsid w:val="00776E66"/>
    <w:rsid w:val="00782EBB"/>
    <w:rsid w:val="00792887"/>
    <w:rsid w:val="007929F7"/>
    <w:rsid w:val="00795F75"/>
    <w:rsid w:val="007A169A"/>
    <w:rsid w:val="007A62E4"/>
    <w:rsid w:val="007A6B6A"/>
    <w:rsid w:val="007B44E9"/>
    <w:rsid w:val="007C1BD6"/>
    <w:rsid w:val="007D0797"/>
    <w:rsid w:val="007D0C0E"/>
    <w:rsid w:val="007D7629"/>
    <w:rsid w:val="007D7D5C"/>
    <w:rsid w:val="007E5885"/>
    <w:rsid w:val="007E6232"/>
    <w:rsid w:val="007F0016"/>
    <w:rsid w:val="007F1450"/>
    <w:rsid w:val="007F20E1"/>
    <w:rsid w:val="007F5D05"/>
    <w:rsid w:val="0082438F"/>
    <w:rsid w:val="00826248"/>
    <w:rsid w:val="008336D4"/>
    <w:rsid w:val="00842102"/>
    <w:rsid w:val="00850D44"/>
    <w:rsid w:val="00860D6D"/>
    <w:rsid w:val="00866814"/>
    <w:rsid w:val="00872889"/>
    <w:rsid w:val="008751A7"/>
    <w:rsid w:val="00885E30"/>
    <w:rsid w:val="00886E80"/>
    <w:rsid w:val="00896570"/>
    <w:rsid w:val="008A2911"/>
    <w:rsid w:val="008C363B"/>
    <w:rsid w:val="008C4495"/>
    <w:rsid w:val="008C667F"/>
    <w:rsid w:val="008C71A3"/>
    <w:rsid w:val="008D0B9C"/>
    <w:rsid w:val="008E5ECF"/>
    <w:rsid w:val="008F05DC"/>
    <w:rsid w:val="008F29F9"/>
    <w:rsid w:val="00906343"/>
    <w:rsid w:val="00907089"/>
    <w:rsid w:val="00907271"/>
    <w:rsid w:val="009357E3"/>
    <w:rsid w:val="00946482"/>
    <w:rsid w:val="009511AE"/>
    <w:rsid w:val="0095415B"/>
    <w:rsid w:val="00955E5E"/>
    <w:rsid w:val="009665E6"/>
    <w:rsid w:val="0097210D"/>
    <w:rsid w:val="00976B19"/>
    <w:rsid w:val="00991655"/>
    <w:rsid w:val="0099745E"/>
    <w:rsid w:val="009B78C5"/>
    <w:rsid w:val="009D659F"/>
    <w:rsid w:val="009E7F3B"/>
    <w:rsid w:val="009F13F4"/>
    <w:rsid w:val="00A020AE"/>
    <w:rsid w:val="00A045B5"/>
    <w:rsid w:val="00A115BC"/>
    <w:rsid w:val="00A1344A"/>
    <w:rsid w:val="00A21234"/>
    <w:rsid w:val="00A23AB6"/>
    <w:rsid w:val="00A267D5"/>
    <w:rsid w:val="00A31B2A"/>
    <w:rsid w:val="00A34C04"/>
    <w:rsid w:val="00A50F76"/>
    <w:rsid w:val="00A73488"/>
    <w:rsid w:val="00A75A38"/>
    <w:rsid w:val="00A75BC2"/>
    <w:rsid w:val="00A81934"/>
    <w:rsid w:val="00A85B34"/>
    <w:rsid w:val="00A974E8"/>
    <w:rsid w:val="00A97A4D"/>
    <w:rsid w:val="00AA313D"/>
    <w:rsid w:val="00AA77ED"/>
    <w:rsid w:val="00AB6390"/>
    <w:rsid w:val="00AC5283"/>
    <w:rsid w:val="00AD1A74"/>
    <w:rsid w:val="00AE52EB"/>
    <w:rsid w:val="00AE77D3"/>
    <w:rsid w:val="00AF0984"/>
    <w:rsid w:val="00AF0993"/>
    <w:rsid w:val="00AF5A56"/>
    <w:rsid w:val="00B128F4"/>
    <w:rsid w:val="00B22AA1"/>
    <w:rsid w:val="00B352BD"/>
    <w:rsid w:val="00B41400"/>
    <w:rsid w:val="00B42CD5"/>
    <w:rsid w:val="00B44CD1"/>
    <w:rsid w:val="00B52318"/>
    <w:rsid w:val="00B71D95"/>
    <w:rsid w:val="00B722A5"/>
    <w:rsid w:val="00B92400"/>
    <w:rsid w:val="00B934D5"/>
    <w:rsid w:val="00B93C1C"/>
    <w:rsid w:val="00BA0289"/>
    <w:rsid w:val="00BA1AA5"/>
    <w:rsid w:val="00BA7502"/>
    <w:rsid w:val="00BC0E8C"/>
    <w:rsid w:val="00BC2223"/>
    <w:rsid w:val="00BE0D7C"/>
    <w:rsid w:val="00BE1EDD"/>
    <w:rsid w:val="00BF09CA"/>
    <w:rsid w:val="00BF1E77"/>
    <w:rsid w:val="00C03EC2"/>
    <w:rsid w:val="00C04623"/>
    <w:rsid w:val="00C056B9"/>
    <w:rsid w:val="00C134DE"/>
    <w:rsid w:val="00C1363C"/>
    <w:rsid w:val="00C3377D"/>
    <w:rsid w:val="00C41112"/>
    <w:rsid w:val="00C42606"/>
    <w:rsid w:val="00C60F75"/>
    <w:rsid w:val="00C6288C"/>
    <w:rsid w:val="00C63113"/>
    <w:rsid w:val="00C64F26"/>
    <w:rsid w:val="00C71CCE"/>
    <w:rsid w:val="00C72375"/>
    <w:rsid w:val="00C86B44"/>
    <w:rsid w:val="00C94808"/>
    <w:rsid w:val="00C97C9A"/>
    <w:rsid w:val="00CB3787"/>
    <w:rsid w:val="00CC52B9"/>
    <w:rsid w:val="00CC6947"/>
    <w:rsid w:val="00CC7A92"/>
    <w:rsid w:val="00CD3DA0"/>
    <w:rsid w:val="00CD52E2"/>
    <w:rsid w:val="00CE0B39"/>
    <w:rsid w:val="00CE4A37"/>
    <w:rsid w:val="00CE5B47"/>
    <w:rsid w:val="00D01B95"/>
    <w:rsid w:val="00D04B13"/>
    <w:rsid w:val="00D25186"/>
    <w:rsid w:val="00D27F9D"/>
    <w:rsid w:val="00D34957"/>
    <w:rsid w:val="00D364AB"/>
    <w:rsid w:val="00D41EFF"/>
    <w:rsid w:val="00D46073"/>
    <w:rsid w:val="00D53CE2"/>
    <w:rsid w:val="00D602C0"/>
    <w:rsid w:val="00D767A1"/>
    <w:rsid w:val="00DA0CC4"/>
    <w:rsid w:val="00DA63F4"/>
    <w:rsid w:val="00DB12FC"/>
    <w:rsid w:val="00DB1B27"/>
    <w:rsid w:val="00DB2044"/>
    <w:rsid w:val="00DC7813"/>
    <w:rsid w:val="00DD3D0F"/>
    <w:rsid w:val="00DD62EA"/>
    <w:rsid w:val="00DE207E"/>
    <w:rsid w:val="00DF18A9"/>
    <w:rsid w:val="00E16B6F"/>
    <w:rsid w:val="00E173B9"/>
    <w:rsid w:val="00E45F2F"/>
    <w:rsid w:val="00E47AE0"/>
    <w:rsid w:val="00E66E96"/>
    <w:rsid w:val="00E83105"/>
    <w:rsid w:val="00E9724D"/>
    <w:rsid w:val="00EB3774"/>
    <w:rsid w:val="00EB5F32"/>
    <w:rsid w:val="00EC6288"/>
    <w:rsid w:val="00ED49BB"/>
    <w:rsid w:val="00EE3BE3"/>
    <w:rsid w:val="00EE478B"/>
    <w:rsid w:val="00EF77CD"/>
    <w:rsid w:val="00F42F05"/>
    <w:rsid w:val="00F44BE1"/>
    <w:rsid w:val="00F46FE5"/>
    <w:rsid w:val="00F62C9B"/>
    <w:rsid w:val="00F63944"/>
    <w:rsid w:val="00F6461F"/>
    <w:rsid w:val="00F64EC5"/>
    <w:rsid w:val="00F716A1"/>
    <w:rsid w:val="00F7341C"/>
    <w:rsid w:val="00F75998"/>
    <w:rsid w:val="00F76412"/>
    <w:rsid w:val="00F83020"/>
    <w:rsid w:val="00F9568B"/>
    <w:rsid w:val="00F95A2B"/>
    <w:rsid w:val="00FA231D"/>
    <w:rsid w:val="00FA44A5"/>
    <w:rsid w:val="00FA698B"/>
    <w:rsid w:val="00FA747A"/>
    <w:rsid w:val="00FB3368"/>
    <w:rsid w:val="00FB3807"/>
    <w:rsid w:val="00FC0FF1"/>
    <w:rsid w:val="00FC280B"/>
    <w:rsid w:val="00FC50B4"/>
    <w:rsid w:val="00FC6799"/>
    <w:rsid w:val="00FC6C4C"/>
    <w:rsid w:val="00FC7E36"/>
    <w:rsid w:val="00FD078E"/>
    <w:rsid w:val="00FD50D6"/>
    <w:rsid w:val="00FD54BA"/>
    <w:rsid w:val="00FE5B68"/>
    <w:rsid w:val="00FF1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9FEFB"/>
  <w15:chartTrackingRefBased/>
  <w15:docId w15:val="{8C336B0C-3AEA-4E53-85EC-209B205A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740"/>
    <w:rPr>
      <w:rFonts w:eastAsiaTheme="majorEastAsia" w:cstheme="majorBidi"/>
      <w:color w:val="272727" w:themeColor="text1" w:themeTint="D8"/>
    </w:rPr>
  </w:style>
  <w:style w:type="paragraph" w:styleId="Title">
    <w:name w:val="Title"/>
    <w:basedOn w:val="Normal"/>
    <w:next w:val="Normal"/>
    <w:link w:val="TitleChar"/>
    <w:uiPriority w:val="10"/>
    <w:qFormat/>
    <w:rsid w:val="004B3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740"/>
    <w:pPr>
      <w:spacing w:before="160"/>
      <w:jc w:val="center"/>
    </w:pPr>
    <w:rPr>
      <w:i/>
      <w:iCs/>
      <w:color w:val="404040" w:themeColor="text1" w:themeTint="BF"/>
    </w:rPr>
  </w:style>
  <w:style w:type="character" w:customStyle="1" w:styleId="QuoteChar">
    <w:name w:val="Quote Char"/>
    <w:basedOn w:val="DefaultParagraphFont"/>
    <w:link w:val="Quote"/>
    <w:uiPriority w:val="29"/>
    <w:rsid w:val="004B3740"/>
    <w:rPr>
      <w:i/>
      <w:iCs/>
      <w:color w:val="404040" w:themeColor="text1" w:themeTint="BF"/>
    </w:rPr>
  </w:style>
  <w:style w:type="paragraph" w:styleId="ListParagraph">
    <w:name w:val="List Paragraph"/>
    <w:basedOn w:val="Normal"/>
    <w:uiPriority w:val="34"/>
    <w:qFormat/>
    <w:rsid w:val="004B3740"/>
    <w:pPr>
      <w:ind w:left="720"/>
      <w:contextualSpacing/>
    </w:pPr>
  </w:style>
  <w:style w:type="character" w:styleId="IntenseEmphasis">
    <w:name w:val="Intense Emphasis"/>
    <w:basedOn w:val="DefaultParagraphFont"/>
    <w:uiPriority w:val="21"/>
    <w:qFormat/>
    <w:rsid w:val="004B3740"/>
    <w:rPr>
      <w:i/>
      <w:iCs/>
      <w:color w:val="0F4761" w:themeColor="accent1" w:themeShade="BF"/>
    </w:rPr>
  </w:style>
  <w:style w:type="paragraph" w:styleId="IntenseQuote">
    <w:name w:val="Intense Quote"/>
    <w:basedOn w:val="Normal"/>
    <w:next w:val="Normal"/>
    <w:link w:val="IntenseQuoteChar"/>
    <w:uiPriority w:val="30"/>
    <w:qFormat/>
    <w:rsid w:val="004B3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740"/>
    <w:rPr>
      <w:i/>
      <w:iCs/>
      <w:color w:val="0F4761" w:themeColor="accent1" w:themeShade="BF"/>
    </w:rPr>
  </w:style>
  <w:style w:type="character" w:styleId="IntenseReference">
    <w:name w:val="Intense Reference"/>
    <w:basedOn w:val="DefaultParagraphFont"/>
    <w:uiPriority w:val="32"/>
    <w:qFormat/>
    <w:rsid w:val="004B3740"/>
    <w:rPr>
      <w:b/>
      <w:bCs/>
      <w:smallCaps/>
      <w:color w:val="0F4761" w:themeColor="accent1" w:themeShade="BF"/>
      <w:spacing w:val="5"/>
    </w:rPr>
  </w:style>
  <w:style w:type="character" w:styleId="Hyperlink">
    <w:name w:val="Hyperlink"/>
    <w:basedOn w:val="DefaultParagraphFont"/>
    <w:uiPriority w:val="99"/>
    <w:unhideWhenUsed/>
    <w:rsid w:val="007E5885"/>
    <w:rPr>
      <w:color w:val="467886" w:themeColor="hyperlink"/>
      <w:u w:val="single"/>
    </w:rPr>
  </w:style>
  <w:style w:type="character" w:styleId="UnresolvedMention">
    <w:name w:val="Unresolved Mention"/>
    <w:basedOn w:val="DefaultParagraphFont"/>
    <w:uiPriority w:val="99"/>
    <w:semiHidden/>
    <w:unhideWhenUsed/>
    <w:rsid w:val="007E5885"/>
    <w:rPr>
      <w:color w:val="605E5C"/>
      <w:shd w:val="clear" w:color="auto" w:fill="E1DFDD"/>
    </w:rPr>
  </w:style>
  <w:style w:type="paragraph" w:styleId="Header">
    <w:name w:val="header"/>
    <w:basedOn w:val="Normal"/>
    <w:link w:val="HeaderChar"/>
    <w:uiPriority w:val="99"/>
    <w:unhideWhenUsed/>
    <w:rsid w:val="00D76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7A1"/>
  </w:style>
  <w:style w:type="paragraph" w:styleId="Footer">
    <w:name w:val="footer"/>
    <w:basedOn w:val="Normal"/>
    <w:link w:val="FooterChar"/>
    <w:uiPriority w:val="99"/>
    <w:unhideWhenUsed/>
    <w:rsid w:val="00D76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peechpathologygraduateprograms.org" TargetMode="External"/><Relationship Id="rId4" Type="http://schemas.openxmlformats.org/officeDocument/2006/relationships/webSettings" Target="webSettings.xml"/><Relationship Id="rId9" Type="http://schemas.openxmlformats.org/officeDocument/2006/relationships/hyperlink" Target="https://www.rcslt.org/wp-content/uploads/2023/04/Workforce-planning-in-England.pdf" TargetMode="External"/><Relationship Id="rId14" Type="http://schemas.microsoft.com/office/2020/10/relationships/intelligence" Target="intelligence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441353195768274"/>
          <c:y val="5.0925925925925923E-2"/>
          <c:w val="0.80558646804231726"/>
          <c:h val="0.89814814814814814"/>
        </c:manualLayout>
      </c:layout>
      <c:barChart>
        <c:barDir val="col"/>
        <c:grouping val="stacked"/>
        <c:varyColors val="0"/>
        <c:ser>
          <c:idx val="0"/>
          <c:order val="0"/>
          <c:tx>
            <c:strRef>
              <c:f>Sheet1!$B$1</c:f>
              <c:strCache>
                <c:ptCount val="1"/>
                <c:pt idx="0">
                  <c:v>Start Date </c:v>
                </c:pt>
              </c:strCache>
            </c:strRef>
          </c:tx>
          <c:spPr>
            <a:solidFill>
              <a:schemeClr val="accent5">
                <a:shade val="76000"/>
              </a:schemeClr>
            </a:solidFill>
            <a:ln>
              <a:noFill/>
            </a:ln>
            <a:effectLst/>
          </c:spPr>
          <c:invertIfNegative val="0"/>
          <c:cat>
            <c:strRef>
              <c:f>Sheet1!$A$2:$A$9</c:f>
              <c:strCache>
                <c:ptCount val="8"/>
                <c:pt idx="0">
                  <c:v>Complete level 5</c:v>
                </c:pt>
                <c:pt idx="1">
                  <c:v>Attend Workshops</c:v>
                </c:pt>
                <c:pt idx="2">
                  <c:v>Complete Level 6</c:v>
                </c:pt>
                <c:pt idx="3">
                  <c:v>Gain Work Experience</c:v>
                </c:pt>
                <c:pt idx="4">
                  <c:v>Develop CV &amp; Cover Letter</c:v>
                </c:pt>
                <c:pt idx="5">
                  <c:v>Apply for Jobs</c:v>
                </c:pt>
                <c:pt idx="6">
                  <c:v>Prepare for Interviews</c:v>
                </c:pt>
                <c:pt idx="7">
                  <c:v>Secure &amp; Start a job </c:v>
                </c:pt>
              </c:strCache>
            </c:strRef>
          </c:cat>
          <c:val>
            <c:numRef>
              <c:f>Sheet1!$B$2:$B$9</c:f>
              <c:numCache>
                <c:formatCode>m/d/yyyy</c:formatCode>
                <c:ptCount val="8"/>
                <c:pt idx="0">
                  <c:v>45672</c:v>
                </c:pt>
                <c:pt idx="1">
                  <c:v>45383</c:v>
                </c:pt>
                <c:pt idx="2">
                  <c:v>46037</c:v>
                </c:pt>
                <c:pt idx="3">
                  <c:v>45809</c:v>
                </c:pt>
                <c:pt idx="4">
                  <c:v>46023</c:v>
                </c:pt>
                <c:pt idx="5">
                  <c:v>46188</c:v>
                </c:pt>
                <c:pt idx="6">
                  <c:v>46280</c:v>
                </c:pt>
                <c:pt idx="7">
                  <c:v>46419</c:v>
                </c:pt>
              </c:numCache>
            </c:numRef>
          </c:val>
          <c:extLst>
            <c:ext xmlns:c16="http://schemas.microsoft.com/office/drawing/2014/chart" uri="{C3380CC4-5D6E-409C-BE32-E72D297353CC}">
              <c16:uniqueId val="{00000000-A68A-458E-8599-256F7063816B}"/>
            </c:ext>
          </c:extLst>
        </c:ser>
        <c:ser>
          <c:idx val="1"/>
          <c:order val="1"/>
          <c:tx>
            <c:strRef>
              <c:f>Sheet1!$D$1</c:f>
              <c:strCache>
                <c:ptCount val="1"/>
                <c:pt idx="0">
                  <c:v>Duration</c:v>
                </c:pt>
              </c:strCache>
            </c:strRef>
          </c:tx>
          <c:spPr>
            <a:solidFill>
              <a:schemeClr val="accent5">
                <a:tint val="77000"/>
              </a:schemeClr>
            </a:solidFill>
            <a:ln>
              <a:noFill/>
            </a:ln>
            <a:effectLst/>
          </c:spPr>
          <c:invertIfNegative val="0"/>
          <c:cat>
            <c:strRef>
              <c:f>Sheet1!$A$2:$A$9</c:f>
              <c:strCache>
                <c:ptCount val="8"/>
                <c:pt idx="0">
                  <c:v>Complete level 5</c:v>
                </c:pt>
                <c:pt idx="1">
                  <c:v>Attend Workshops</c:v>
                </c:pt>
                <c:pt idx="2">
                  <c:v>Complete Level 6</c:v>
                </c:pt>
                <c:pt idx="3">
                  <c:v>Gain Work Experience</c:v>
                </c:pt>
                <c:pt idx="4">
                  <c:v>Develop CV &amp; Cover Letter</c:v>
                </c:pt>
                <c:pt idx="5">
                  <c:v>Apply for Jobs</c:v>
                </c:pt>
                <c:pt idx="6">
                  <c:v>Prepare for Interviews</c:v>
                </c:pt>
                <c:pt idx="7">
                  <c:v>Secure &amp; Start a job </c:v>
                </c:pt>
              </c:strCache>
            </c:strRef>
          </c:cat>
          <c:val>
            <c:numRef>
              <c:f>Sheet1!$D$2:$D$9</c:f>
              <c:numCache>
                <c:formatCode>General</c:formatCode>
                <c:ptCount val="8"/>
                <c:pt idx="0">
                  <c:v>320</c:v>
                </c:pt>
                <c:pt idx="1">
                  <c:v>609</c:v>
                </c:pt>
                <c:pt idx="2">
                  <c:v>320</c:v>
                </c:pt>
                <c:pt idx="3">
                  <c:v>365</c:v>
                </c:pt>
                <c:pt idx="4">
                  <c:v>151</c:v>
                </c:pt>
                <c:pt idx="5">
                  <c:v>92</c:v>
                </c:pt>
                <c:pt idx="6">
                  <c:v>77</c:v>
                </c:pt>
                <c:pt idx="7">
                  <c:v>59</c:v>
                </c:pt>
              </c:numCache>
            </c:numRef>
          </c:val>
          <c:extLst>
            <c:ext xmlns:c16="http://schemas.microsoft.com/office/drawing/2014/chart" uri="{C3380CC4-5D6E-409C-BE32-E72D297353CC}">
              <c16:uniqueId val="{00000001-A68A-458E-8599-256F7063816B}"/>
            </c:ext>
          </c:extLst>
        </c:ser>
        <c:dLbls>
          <c:showLegendKey val="0"/>
          <c:showVal val="0"/>
          <c:showCatName val="0"/>
          <c:showSerName val="0"/>
          <c:showPercent val="0"/>
          <c:showBubbleSize val="0"/>
        </c:dLbls>
        <c:gapWidth val="150"/>
        <c:overlap val="100"/>
        <c:axId val="916038191"/>
        <c:axId val="916037711"/>
      </c:barChart>
      <c:catAx>
        <c:axId val="91603819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037711"/>
        <c:crosses val="autoZero"/>
        <c:auto val="1"/>
        <c:lblAlgn val="ctr"/>
        <c:lblOffset val="100"/>
        <c:noMultiLvlLbl val="0"/>
      </c:catAx>
      <c:valAx>
        <c:axId val="916037711"/>
        <c:scaling>
          <c:orientation val="minMax"/>
          <c:max val="46478"/>
          <c:min val="45672"/>
        </c:scaling>
        <c:delete val="1"/>
        <c:axPos val="r"/>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crossAx val="91603819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1454</TotalTime>
  <Pages>21</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25619</CharactersWithSpaces>
  <SharedDoc>false</SharedDoc>
  <HLinks>
    <vt:vector size="12" baseType="variant">
      <vt:variant>
        <vt:i4>4390997</vt:i4>
      </vt:variant>
      <vt:variant>
        <vt:i4>3</vt:i4>
      </vt:variant>
      <vt:variant>
        <vt:i4>0</vt:i4>
      </vt:variant>
      <vt:variant>
        <vt:i4>5</vt:i4>
      </vt:variant>
      <vt:variant>
        <vt:lpwstr>https://www.speechpathologygraduateprograms.org/</vt:lpwstr>
      </vt:variant>
      <vt:variant>
        <vt:lpwstr/>
      </vt:variant>
      <vt:variant>
        <vt:i4>8323134</vt:i4>
      </vt:variant>
      <vt:variant>
        <vt:i4>0</vt:i4>
      </vt:variant>
      <vt:variant>
        <vt:i4>0</vt:i4>
      </vt:variant>
      <vt:variant>
        <vt:i4>5</vt:i4>
      </vt:variant>
      <vt:variant>
        <vt:lpwstr>https://www.rcslt.org/wp-content/uploads/2023/04/Workforce-planning-in-England.pdf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 (2322971)</dc:creator>
  <cp:keywords/>
  <dc:description/>
  <cp:lastModifiedBy>Aasma Amjid (2322971)</cp:lastModifiedBy>
  <cp:revision>162</cp:revision>
  <dcterms:created xsi:type="dcterms:W3CDTF">2025-10-29T02:23:00Z</dcterms:created>
  <dcterms:modified xsi:type="dcterms:W3CDTF">2025-11-19T00:52:00Z</dcterms:modified>
</cp:coreProperties>
</file>