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CE0" w:rsidRPr="006A5CE0" w:rsidRDefault="006A5CE0" w:rsidP="006A5CE0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330066"/>
          <w:kern w:val="36"/>
          <w:sz w:val="35"/>
          <w:szCs w:val="35"/>
          <w:lang w:eastAsia="en-GB"/>
        </w:rPr>
      </w:pPr>
      <w:bookmarkStart w:id="0" w:name="_GoBack"/>
      <w:bookmarkEnd w:id="0"/>
      <w:r w:rsidRPr="006A5CE0">
        <w:rPr>
          <w:rFonts w:ascii="Arial" w:eastAsia="Times New Roman" w:hAnsi="Arial" w:cs="Arial"/>
          <w:b/>
          <w:bCs/>
          <w:color w:val="330066"/>
          <w:kern w:val="36"/>
          <w:sz w:val="35"/>
          <w:szCs w:val="35"/>
          <w:lang w:eastAsia="en-GB"/>
        </w:rPr>
        <w:t>Background to EAP: Bibliography</w:t>
      </w:r>
    </w:p>
    <w:p w:rsidR="006A5CE0" w:rsidRPr="006A5CE0" w:rsidRDefault="006A5CE0" w:rsidP="006A5CE0">
      <w:pPr>
        <w:spacing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bookmarkStart w:id="1" w:name="a"/>
      <w:bookmarkEnd w:id="1"/>
      <w:r w:rsidRPr="006A5CE0">
        <w:rPr>
          <w:rFonts w:ascii="Arial" w:eastAsia="Times New Roman" w:hAnsi="Arial" w:cs="Arial"/>
          <w:sz w:val="24"/>
          <w:szCs w:val="24"/>
          <w:lang w:eastAsia="en-GB"/>
        </w:rPr>
        <w:t>Abasi, A. R., Akbari, N. &amp; Graves, B. (2006). Discourse appropriation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,construction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of identities, and the complex issue of plagiarism: ESL students writing in graduate school.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102-117.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Abasi, A. R. &amp; Graves, B. (2008). Academic literacy and plagiarism: Conversations with international graduate students and disciplinary professors.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221-233.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Abdulkader, A. &amp; Laugharne, J. (2009). Postgraduate students' perceptions of using English for their studies in Syria and Wales.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95-102).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Aborisade, P. (2009). Nigerian EAP teachers and new knowledge technologies: What Competencies do we have?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39-45).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Abbott, G. (1978). Motivation, materials, manpower and methods: Some fundamental problems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Individualisation in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103, pp. 98-104). London: The British Council.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Abo Mosallem, E. (1984). English for police officers in Egypt.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Adam, C. &amp; Artemeva, N. (2002). Writing instruction in English for academic purposes (EAP) classes: Introducing second language learners to the academic community.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179-196).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Adams, P., Heaton, B. &amp; Howarth, P. (Eds.). (1991).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Socio-cultural issues in 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Adamson, H. D. (1990. ESL students’ use of academic skills in content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67-87.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Adamson, H. D. (1991). Academic competence.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Intensive English,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55-79.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Afros, E. &amp; Schryer, C. F. (2009). Promotional (meta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)discourse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research articles in language and literary studies.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58-68.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Afros, E. &amp; Schryer, C. F. (2009). The genre of syllabus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224-237.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Aguilar, M. (2004). The peer seminar, a spoken research process genre.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Aktas, R. N. &amp; Costes, V. (2008). Shell nouns as cohesive devices in published and ESL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reading.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(2000). Testing in EAP: Progress? Achievement? Proficiency?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21-47).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Alderson, J. C. &amp; Clapham, C. (1989, September). Applied linguistics and language testing: A case study of the ELTS test. Paper presented at the BAAL conference, Lancaster.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Hughes, A. (Eds.).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111).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Urquhart, A. H. (1983). The effect of student background discipline on comprehension: A pilot study. In A. Hughes &amp; D. Porter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Current developments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121-127). London: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Urquhart, A. H. (1985). The effect of students’ academic discipline on their performance on ESP reading tests.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192-204.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Waters, A. (1982). A course in testing and evaluation for ESP teachers or “How bad were my test?”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Lancaster Practical Papers in English Language Teaching,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39-61.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Alexander, O., Argent, S. &amp; Spencer, J.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essentials: A teacher's guide to principles and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Garnet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Allison, D. (1995).  Assertions and alternatives:  Helping ESL undergraduates extend their choices in academic writing.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,  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 (1996). Pragmatist discourse and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85-103.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 (2004). Creativity, students' academic writing, and EAP: Exploring comments on writing in an English language degree programme.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191-210.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D., Berry, V. &amp; Lewkowicz, J. (1995). Reading-writing connections in EAP classes: A content analysis of written summaries produced under three mediating conditions.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,  26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,  25-43.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D., Cooley, L., Lewkowicz, J., &amp; Nunan, D. (1998). Dissertation writing in action: the development of a dissertation writing support program for ESL graduate research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199-217.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 &amp; Tauroza, S. (1995). The effect of discourse organisation on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157-173.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Allwright, R. (1982). Perceiving and pursuing learners' needs. In M. Geddes &amp; G. Sturtridge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Individualisation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24-31). Oxford: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Allwright, J., Clark, R. &amp; Marshall-Lee, A. (1996). Developing a critical approach to study. In M. Hewings &amp; T. Dudley-Evans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Evaluation and course-design in EAP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71-85). London: Prentice-Hall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Allwright, R. L., Woodley, M. -P. &amp; Allwright, J. M. (1988). Investigating reformulation as a practical strategy for the teaching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236-256.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American Psychological Association (2001, August 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APA style for electronic resources.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Available from </w:t>
      </w:r>
      <w:hyperlink r:id="rId4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http://www.apastyle.org/</w:t>
        </w:r>
      </w:hyperlink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American Psychological Association (2010).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Publication manual of the American Psychological Association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(6th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.). Washington, DC: American Psychological Association.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Anderson, K., Benson, C. &amp; Lynch, T. (2004). Feedback on writing: Attitudes and uptake.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139-150).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Anderson, P. L. (1986). English for academic listening: Teaching the skills associated with listening to extended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Foreign Language Annals,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391-397.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Angélil-Carter, S.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Stolen language? Plagiarism in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Harlow: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Anokye, D. (2008). Teaching writing teachers to teach writing.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59-72).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Ansary, H. &amp; Baba, E. (2002).  Topic variable in narrow-scope EAP short-context reading tests.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RELC Journal, 33,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55-74.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Anthony, L. (1999). Writing research articles introductions in software engineering: How accurate is a standard model?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38-45.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Appleby, R. (2009). The spatial politics of gender in EAP classroom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100-110.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Arden-Close, C. (1993). Language problems in science lectures to non-native speakers.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251-261.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Archer, A. (2008). 'The place is suffering': Enabling dialogue between students' discourses and acadmic literacy conventions in engineering.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255-266.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Archibald, A. (2010). Patterns of revision in first language and second language writing.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(pp.195-211).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Arnó-Macià, E. &amp; Rueda-Ramos, C. (2011). Promoting reflection on science, technology, and society among engineering students through an EAP online learning environment.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Atkinson, D. (1999). Language and science.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193-214.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Atkinson, D. &amp; Ramanathan, V. (1995). Cultures of writing: An ethnographic comparison of L1 and L2 university writing/language programs.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539-568.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Atherton, B. (2000). Developing accuracy in academic writing.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259-269).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Atherton, B. (2006). Balancing needs: How successful can a Pre-Sessional course be? In A. J. Gillett &amp; L. Wray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effectiveness of EAP programmes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12-23).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Ayres, G. (2008). The evolutionary nature of genre: An investigation of the short texts accompanying research articles in the scientific journal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Nature.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22-41.</w:t>
      </w:r>
    </w:p>
    <w:bookmarkStart w:id="2" w:name="b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Bacha, N. N. (2002). Developing learners' academic writing skills in higher education: A study for educational reform.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and Education,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Bacha, N. N. (2005). Academic vocabulary: A corpus analysis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Journal of Arabic-English Studies,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123-146.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Bachman, L. F. (1981). Formative evaluation in specific purpose program development. In R. Mackay &amp; J. D. Palmer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for specific purposes: Program design and evaluation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106-119). Rowley, Mass.: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(1999). The student as linguist: A technique for helping students produce genre specific grammatical descriptions.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85-90).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(2002, October). Note perfect.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News,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(The newsletter of the IATEFL Research SIG), pp. 31-32.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(2003). Legal and general: Towards a genre analysis of newspaper law reports.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249-264.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&amp; White, G. (2000). A process genre approach to teaching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153-160.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Badger, R., White, G., Sunderland, P. &amp; Haggis, T. (2001). Note perfect: An investigation of how students view taking notes in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405-417.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Bailey, R. &amp; Sercombe, P. (2007). A contextual approach to course design.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93-102).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Baker, M. (1988). Sub-technical vocabulary and the ESP teacher: An analysis of some rhetorical items in medical journal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91-105.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Baker, W. &amp; Boonkit, K. (2004).  Learning strategies in reading and writing: EAP contexts.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RELC Journal,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35, 299-328.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Baltra, A. (1983). Learning how to cope with reading in English for academic purposes in 26 hours.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Banerjee, J. &amp; Wall, D. (2006). Assessing and reporting performances on pre-sessional EAP courses: Developing a final assessment checklist and investigating its validity.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50-69.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Barajas, E. D. (2007). Parallels in academic and nonacademic discursive styles.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140-167.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Barber, C. (1962). Some measurable characteristics of modern scientific prose. In F. Behre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Contributions to English syntax and philology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</w:t>
      </w:r>
      <w:hyperlink r:id="rId5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21-43</w:t>
        </w:r>
      </w:hyperlink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). Gothenburg: Almqvist and Wiksell.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Bardovi-Harlig, K. &amp; Hartford, B. S. (1993). Learning the rules of academic talk.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Studies in Second Language Acquisition,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279-304.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Barks, D. &amp; Watts, P. (2001). Textual borrowing strategies for graduate-level ESL writers.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246-267).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Barron, C. (2002). Harmony of theory and practice: An engineering lesson for applied linguistics.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369-394).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Barron, C. (2003). Problem solving and ESP: Themes and issues in a collaborative teaching venture.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297-314.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Bardovi-Harlig, K. &amp; Harford, B. A. (1992). Closing the conversation: Evidence from the academic advising session.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Discourse Processes,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93-116.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Bartholomae, D. (1985). Inventing the university. In M. Rose (Ed.),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When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 writer can’t write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134-165). New York: Guildford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Barton, B. &amp; Neville-Barton, P. (2010). Literacy and mathematics learning.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127-141).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Bartram, B. &amp; Bailey, C. (2009). Different students, same difference?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Active Learning in Higher Education,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172-184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Bartolic, L. (1981). Interpretation of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information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transfer" from a diagram.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193-198).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Barton, D., Hamilton, M. &amp; Ivanic, R. (Eds.).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Situated literacies: Reading and writing in context.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(1998). Aspects of impoverished discourse in academic speaking: Implications for pedagogy from a mini-corpus.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Asian Journal of English Language Teaching,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81-91.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(1999). Discourse in MBA seminars: Towards a description for pedagogical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63-80.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(2000). The organisation of discussion in university settings.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249-269.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(2002). Negotiating meaning in seminar-type discussion and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233-242.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(2002). Clause relations and macro patterns: Cohesion, coherence and the writing of advanced ESOL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Teaching Forum, 40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50-56.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(2003).  Specificity and ESP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,  34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48-63.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Ideas and options in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(2009). Commenting on results in published research articles and masters dissertations in language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241-251.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&amp; Lewis, M. (2002). Learner perspectives of success in an EAP writing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Writing,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31–46.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Baten, L. &amp; Cornu, A.-M. (1984). Reading strategies for LSP texts: A theoretical outline on the basis of text function, with practical application. In A. K. Pugh &amp; J. 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190-201).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Bates, M. &amp; Dudley-Evans, T. (1976).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Nucleus - General Science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Batstone, R. (1988). Teachers and course design: The case for a modular approach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 ELT Journal, 42,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185-195.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Baugh, J. (2004). Standard English and academic English (dialect) learners in the African diaspora.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Linguistics, 32,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Bavelas, J. B. (1978). The social psychology of citations.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Canadian psychological Review,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158-163.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Baynham, M. (1999). Double-voicing and the scholarly "I": On incorporating the words of others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485-504.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Bazerman, C. (1981). What written knowledge does: Three examples of academic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discourse.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Philosophy of the Social Sciences,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361-87.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Bazerman, C.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Shaping written knowledge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Madison, WI: University of Wisconsin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Bazerman, C. (2001). Distanced and refined selves: Educational tensions in writing with the power of knowledge.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23-29).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Becher, T. (1981). Towards a definition of disciplinary cultures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Studies in Higher Education,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109-122.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Becher, T.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tribes and territories: Intellectual enquiry and the culture of disciplines.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Buckingham: The Society for Research into Higher Education and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Becker, A. L. (1965). A tagmemic approach to paragraph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Composition and Communication,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237-42.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Becker, A. L. (1966). Symposium on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Comrnunication, 17.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67-72.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(1989). How professors initiate non-native speakers into their disciplinary discourse communities.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Texas Papers in Foreign Language Education,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207-225.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(1995). Writing critically across the curriculum.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135-154).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(2001). Cyberdiscourse, evolving notions of authorship, and the teaching of writing.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140-149).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D. (2004). Trends in teaching English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165-186.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D. (2006). English for specific purposes: Teaching to perceived needs and imagined futures in worlds of work, study and everyday life.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133-156.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&amp; Braine, G. (Eds.).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a second language: Essays on research and pedagogy.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Belcher, D. &amp; Hirvela, A. (Eds.). (2001).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Linking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literacies: Perspectives on L2 reading-writing connections.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&amp; Hirvela, A. (2005). Writing the qualitative dissertation: what motivates and sustains commitment to a fuzzy genre?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187-206.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Bell, D. (2007). Sentence-initial and and but in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Pragmatics,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183-201.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Bell, R. T.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 introduction to applied linguistics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Batsford.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Bell, J.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Doing your research project.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Bell, T. (October, 1999). Do EAP Teachers require knowledge of their students' specialist academic subjects?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Internet TESL Journal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. Available from </w:t>
      </w:r>
      <w:hyperlink r:id="rId6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http://iteslj.org/Articles/Bell-EAPRequireKnowledge.html 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(1996). Needs analysis and curriculum development in EAP: An example of a critical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723-738.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(1999). Rights analysis: Studying power relations in an academic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313-328.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Critical English for academic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(2009). Theorising and practising critical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81-85.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Bennet, K. (2009). English academic style manuals: A survey.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C., Gollin. J. &amp; Trappes-Lomax, H. (2007). Reporting strategies in academic writing: from corpus to materials.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223-238).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M. J. (1989). The academic listening task: A case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421-425.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Benson, M. J. (1991). University ESL reading: A content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75-88.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M. (1994). Lecture listening in an ethnographic perspective.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181-198).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P. &amp; Voller, P. (Eds.).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Autonomy and independence in language learning.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Addison Wesley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Bensoussan, M. &amp; Golan, J. (1985). An advanced English course for students of mathematics. In J. M. Ulijn &amp; A. K. Pugh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purposes: Methods and materials in teaching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185-194). Leuven, Belgium: ACCO.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Berkenkotter, C. &amp; Huckin, T. N. (1993). You are what you cite: Novelty and intertextuality in a biologist’s experimental article. In N. R. Blyker &amp; C. Thralls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Professional communication: The social perspective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109-127). Newbury Park, CA: Sage.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Berkenkotter, C. &amp; Huckin, T. N.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 knowledge in disciplinary communities: Cognition, culture, power.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Hillsdale,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Berkenkotter, C., Huckin, T. N. &amp; Ackerman, J. (1991). Social context and socially constructed texts: The initiation of a graduate student into a writing research community. In C. Bazerman &amp; J. Paradis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Textual dynamics of the professions 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 191 - 215). Wisconsin, University of Wisconsin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Berman, R. &amp; Cheng, L. (2001). English academic language skills: Perceived difficulties by undergraduate and graduate students, and their academic achievement.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Educational Linguistics,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25-40.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Berman, R., Fox, J. &amp; Cheng, L. (2007). International undergraduate students' academic acculturation in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canada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: the challenges ahead.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49-60).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Bex, T.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Variety in written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Bhatia, V. K. (1982). Simplification v. easification: The case of legal texts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Applied Linguistics,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42-54.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(1984). Syntactic discontinuity in legislative writing and its implications for academic legal purposes. In A. K. Pugh and J. 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 - Studies and practices in native and foreign languages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90-96).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(1987). Language of the law.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227-234.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(1987). Textual mapping in British legislative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Englishes,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(1989). Legislative writing: A case of neglect in EA/OLP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223-238.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(1993).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Analysing genre: Language use in professional settings.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(1997). Genre-mixing in academic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181-195.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Bhatia, V. K. (1999). Integrating products, processes, purposes and participants in professional writing.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21-39).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(2001). Analysing genre: Some conceptual issues.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79-92).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Worlds of written discourse: A genre based view.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 (2008). Genre analysis, ESP and professional practice.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(1989). A typology of English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Linguistics,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(2006). Stance in spoken and written university registers.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97-116.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University language: A corpus-based study of spoken and written registers.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&amp; Barbieri, F. (2007). Lexical bundles in university spoken and written registers.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263-286.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D., Conrad, S., &amp; Cortes, V. (2004). If you look at ...: Lexical bundles in university teaching and textbooks.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371-405.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D., Conrad, S., Reppen, R., Byrd, P. &amp; Helt, M. (2002). Speaking and writing in the university: A multidimensional comparison.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9-48.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D., Johansson, S., Leech, G., Conrad, S. &amp; Finegan, E. (1999).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Longman grammar of spoken and written English.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Longman.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&amp; Finegan, E. (1994). Intra-textual variation in medical research articles. In N. Oostdijk and P. de Haan.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Corpus-based research into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202-221). Amsterdam: Rodopi.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Biggs, J. (1988). Approaches to learning and essay writing. In R. R. Schmeck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Learning strategies and learning styles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185-228). New York: Plenum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Bird, R. (2000). Academic lectures and the EAP classroom: Bridging the gap. In J. Cutting (Ed.),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grammar of spoken English and EAP teaching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85-98). Sunderland: University of Sunderland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Bitchener, J. &amp; Basturkmen, H.  (2006). Perceptions of the difficulties of postgraduate L2 thesis students writing the discussion section.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Björkman, B. (2009). English as a lingua franca at a Swedish technical university: An effective medium?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11-17).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Björkman, B. (2011). The pragmatics of English as a lingua franca in the international university: Introduction.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Pragmatics,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923-925.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Björkman, B. (2011). Pragmatic strategies in English as an academic lingua franca: Ways of achieving communicative effectiveness?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Pragmatics,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950-964.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Blackhurst, A. (2007). Computer-based and paper-based versions of IELTS.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265-274).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Blanton, L. L. (2001). Discourse, artefacts, and the Ozarks: Understanding academic literacy. In V. Zamel &amp; R. Spack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219-236).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Blau, E. (1990). The effect of syntax, speed and pauses on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746-753.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Bloch, J. (2001). Plagiarism and the ESL student.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209-228).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Bloch, J. &amp; Chi, L. (1995). A comparison of the use of citations in Chinese and English academic discourse.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231-274).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Bloor, M. (1984). Identifying the components of a language syllabus: a problem for designers of courses in ESP or communication studies. In R. Williams, J. Swales, &amp; J. Kirkman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Common ground -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117, pp. 15-24).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(1985). Some approaches to the design of reading courses in English as a Foreign Language.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341-361.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Bloor, M. (1994). English language proficiency in British universities: Monitoring quality and raising standards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international Education,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22-32.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(1996).  Academic writing in computer science: a comparison of genres.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59-88).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(1999). Variation in the methods sections of research articles across disciplines: The case of fast and slow text.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84-105).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Bloor, M. &amp; Bloor, T.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Languages for specific purposes: Practice and theory.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Dublin: Trinity College Dublin.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Bloor, T. (1991). Cultural expectations and socio-pragmatic failure in academic writing. In P. Adams, B.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Socio-cultural issues in 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1-12).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Bloor, T. (1993). How economists modify propositions. In W. Henderson, A Dudley-Evans &amp; R. Backhouse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153-169).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Bloor, T. (2001). There'll be some changes made: Predicting future events in academic and business genres.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182-198).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St John, M. J. (1988). Project writing: The marriage of process and product. In P. C.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85-94).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T. (1996). Three hypothetical strategies in philosophical writing.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19-44).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T. &amp; Bloor, M.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functional analysis of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Arnold.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(1988). Individualising academic writing tuition. In P. C.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95-99).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(1991). Language learning within academic constraints. In P. Adams, B,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Socio-cultural issues in 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100-116).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Blue, G. M. (1993). Nothing succeeds like linguistic competence. In G. M.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learning and success: Studying through English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4-13).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M. (2000). Self-assessment and defining learners’ needs.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237-255).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Blue, G. M. (Ed.). (1993).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learning and success: Studying through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M., Milton, J. &amp; Saville, J. (Eds.).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Blumhof, J., Gillett, A. J., Honeybone, A. &amp; Jones, I. (2003). Integrating VLEs into the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BALEAP PIM Reports, 9.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Available from </w:t>
      </w:r>
      <w:hyperlink r:id="rId7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http://www.baleap.org.uk/pimreports/2003/newcastle/gillett/gillett.htm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Bogdan, R. and Bikien, S.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Qualitative research for education: An introduction to theory and methods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.). Boston: Allyn &amp; Bacon.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Bool, H. &amp; Luford, P. (Eds.).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Bondi, M. (2006). 'A case in point': Signals of narrative development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In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business and economics. In K. Hyland and M. Bondi (Eds.),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49-74).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Borer, L. (2007). Depth of processing in private and social speech: Its role in the retention of word knowledge by adult EAP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Canadian Modern Language Review, 64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273-299.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Borg, E. (2000). Citation practices in academic writing.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27-45).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Borg, E. (2007). Academic writing in fine arts practice.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27-36).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Bowers, R. (1992). Memories, metaphors, maxims and myths: Language learning and cultural awareness.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46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Bowles, H. (1995). Why are newspaper law reports so hard to understand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English for Specific Purposes,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201-222.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Bowyer, L. (1994). Individual pursuits: Preparing students for tertiary study through EAP programmes.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177-195).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Boydell, T. (1970).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guide to job analysis.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BACIE.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Boydell, T. &amp; Leary, M.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Identifying training needs.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Institute of Personnel and Development.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Boyle, J. (1984). Factors affecting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Boyle, R. (1996). Modelling oral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115-126.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Braine, G. (2001). Twenty years of needs analyses: Reflections on a personal journey.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195-207).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Braine, G. (2001). When professors don’t cooperate: A critical perspective on EAP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293-303.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Braine, G. (2001). When an exit test fails.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221-234.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Braine, G. (2002). Academic literacy and the non-native 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59-68.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Brennan, M. &amp; van Naerssen, M. (1989). Language and content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196-205.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Brett, P. (1994). A genre analysis of the results sections of in sociology articles.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47-59.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Bridgeman, B. &amp; Carlson, S. B. (1984). Survey of academic writing tasks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Written Communication,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247-280.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Brindley, G. &amp; Ross, S. (2001). EAP assessment: Issues, models, outcomes.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148-168).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Brinton, D. M. &amp; Masters, P. (Eds.).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New ways in content based instruction.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Brinton, D. M., Snow, M. A., &amp; Wesche, M. B.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Content-based second language instruction.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New York: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(1978).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101).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Team teaching in ESP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106).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University of Malaya English for special purposes project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107).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Projects in materials design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Special).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Study modes and academic development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109).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ESP teacher: Role development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112).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Brookes, A. &amp; Grundy, P.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for study purposes: A teacher’s guide to developing individual writing skills.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Brookes, A. &amp; Grundy, P. (Eds.).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Individualisation and autonomy in language learning.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Brown, G. A. &amp; Atkins, M.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Effective teaching in higher education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Brown, G. A., Bakhtar, M. &amp; Youngman, M. B. (1984). Towards a typology of lecturing styles.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British Journal of Educational Psychology, 54,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93-100.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Brown, J. D. (1991). Do English and ESL faculties rate writing samples differently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TESOL Quarterly,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587-603.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Brown, J. S., Collins, A. &amp; Duguid, P. (1989). Situated cognition and the culture of learning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Educational Researcher,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Brown, T. L., Glasswell, K. &amp; Harland, D. (2004). Accuracy in the scoring of writing: Studies of reliability and validity using a New Zealand writing assessment system.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N. (2002). Dovetailing language and content: Teaching balanced argument in legal problem answer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321-345.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(2005). Syllabus design for general EAP writing courses: A cognitive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239-256.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(2007). Defining academic genres: An approach for writing course design.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103-116).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and genre: A systematic approach.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(2008). Cognitive genre structures in Methods sections of research articles: A corpus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 38-54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Bruce, I. (2009). Results sections in sociology and organic chemistry articles: A genre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(2010). Textual and discoursal resources used in the essay genre in sociology and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153-166.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Brumfit, C. (2010). Literacy or literacies? Academic identities in a language-sharing world.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(pp.13-24).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Budd, R. (1989). Simulating academic research: One approach to a study skills 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43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30-37.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Bunton, D. (1999). The use of higher level metatext in PhD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Purpose, 18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(Suppl.), S41-S56.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Bunton, D. (2005). The structure of PhD conclusion chapters.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207-224.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Burke, E. &amp; Wyatt-Smith, C. (1996). Academic and non-academic difficulties: Perceptions of graduate non-English speaking background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TESL-EJ,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Burrough-Boenisch, J. (2005). NS and NNS scientists' amendments of Dutch scientific English and their impact on hedging.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25-40.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Butler, H. G. &amp; van Dyk, T. J. (2004). An academic English language intervention for first year.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Southern African Linguistics and Applied Language Studies,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Byram, M. &amp; Fleming, M. (Eds.). (1998)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in intercultural perspective: Approaches through drama and ethnography.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bookmarkStart w:id="3" w:name="c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3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Cadman, K. (1997). Thesis writing for Students in Higher Education: A question of identity.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Cadman, K. (2002). English for academic possibilities: The research proposal as a contested site in postgraduate genre pedagogy.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85-104.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Cadman, K. (2006)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Towards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 'pedagogy of connection' in critical research education: A REAL story.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353-367.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Calderbank, M. (1982). Case study in law.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Camiciottoli, B. C. (2003).  Metadiscourse and ESP readi ng comprehension: An exploratory study.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Campbell, C. (1990). Writing with others' words: Using background reading text in academic compositions. In B. Kroll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Second language writing: Research insights for the classroom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211-230)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Canagarajah, S. (2002). Multilingual writers and the academic community: Towards a critical relationship.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Canagarajah, S.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geopolitics of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Pittsburgh, PA: University of Pitsburgh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Canagarajah, S.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Critical academic writing and multilingual students.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Candlin, C. N. (1987). Towards task based language learning. In C. N. Candlin, &amp; D. F. Murphy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tasks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(Lancaster practical papers in English language education, vol. 7, 5-22).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Candlin, C. N., Bhatia, V. K. &amp; Jensen, C. H. (2002). Developing legal writing materials for English second language learners: Problems and perspectives.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299-320.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N., Bruton, C. J., Leather, J. H. &amp; Woods, E. G. (1981). Designing modular materials for communicative language learning an example: Doctor-patient communication skills.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105-133).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Candlin, C. N., Kirkwood J. M., &amp; Moore, H. M. (1975). Developing study skills in English. In ETIC,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academic study - problems and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50-69).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N., Kirkwood, J. M. &amp; Moore, H. M. (1975). Study skills in English: Theoretical issues and practical problems. In R. Mackay &amp; A. Mountford (Eds.).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190-219).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 &amp; Plum, G. A. (1999). Engaging with the challenges of interdiscursivity in academic writing: Researchers, students and tutors.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193-217).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 &amp; Murphy, D. F. (Eds.).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tasks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(Lancaster practical papers in English language education Vol. 7). Englewood Cliffs, NJ: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Cardew, S. (2007). Critical thinking about cultural and academic identity.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17-26).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Cargill. M. (2004). Transferable skills within research degrees: A collaborative genre-based approach to developing publication skills and its implications for research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83-98.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Cargill, M. &amp; O'Connor, P. (2006). Developing Chinese scientists' skills for publishing in English: Evaluating collaborating-colleague workshops based on genre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207-221.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Carkin, S. (2005). English for academic purposes. In E. Hinkel (Ed.),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Handbook of research in second language teaching and learning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85-98).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Carrell, P. L. (1984). The effects of rhetorical organisation on ESL readers.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441-469.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Carrell, P. L. (1985). Facilitating reading by teaching text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727-752.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Carrell, P. L. (1997). Extensive and intensive reading in an EAP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Carroll, B. J. &amp; West, R.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ESU framework.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Harlow, Essex: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Carroll, B. J. (1983). Issues in the testing of language for specific purposes. In A. Hughes &amp; D. Porter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Current developments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109-114). London: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Carroll, B. J. (1983). The English language testing service.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90-108).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Carson, J. E. &amp; Kuehn, P. A. (1992). Evidence of transfer and loss in developing second language writers.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Learning, 42,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157-182.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Carson, J. G. (2001). A task analysis of reading and writing in academic contexts.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48-83).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Carter, R., Goddard, A., Reah, D., Sanger, K. &amp; Bowring, M.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Working with texts.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Carter-Thomas, S. &amp; Rowley-Jolivet, E. (2008). If-conditionals in medical discourse: From theory to disciplinary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191-205.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Casanave, C. P. &amp; Hubbard, P. (1992). The writing assignments and writing problems of doctoral students: Faculty perceptions, pedagogical issues, and needed research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33-49.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Casey, S. T. &amp; Selfe, C. L. (2008). Emergent technologies and academic writing: Paying attention to rhetoric and design.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147-176).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Catterick, D. (2004). Mapping and managing cultural beliefs about language learning of Chinese EAP learners.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65-78).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Catterick, D. (2007). Teaching or coaching? Reflecting on roles and objectives in one-to-one EAP.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135-148).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Cawood, G. (1978). Seminar strategies: Asking for repetition or clarification.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64-66).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Cervantes, R. &amp; Gainer, G. (1992). The effects of syntactic simplification and repetition on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26, 767-770.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Chamberlain, D. &amp; Baumgardner, R. J. (Eds.). (1988).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in the classroom: Practice and evaluation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128).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Chamberlin, C. R. (1997). ESL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students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perceptions of the university classroom in the United States.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Chambers, F. (1980). A re-evaluation of needs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25-33.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Chambers, F. (1981). Essay writing: Cohesion and coherence.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13-18. </w:t>
      </w:r>
      <w:hyperlink r:id="rId8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Chandrasegaran, A. (2000). Cultures in contact in academic writing: Students' perceptions of plagiarism.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Asian Journal of English Language Teaching,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91-113.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Chandrasoma, R., Thompson, C. &amp; Pennycook, A. (2004). Beyond plagiarism: Transgressive and nontransgressive intertextuality.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Language, Identity and Education,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Chang, C.-F. &amp; Kuo, C.-H. (2011). A corpus-based approach to online materials development for writing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222-234.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Chang, Y.-J &amp; Kanno, Y. (2010). NNES doctoral students in English-speaking academe: The nexus between language and discipline.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Applied Linguistics, 31,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671-692.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Chang, Y.-Y. &amp; Swales, J. M. (1999). Informal elements in English academic writing: Threats or opportunities for advanced non-native speakers.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145-167).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Channell, J. (1990). The student-tutor relationship. In M. Kinnell (Ed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learning experience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63-81).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Charge, N. &amp; Taylor, L. B. (1997). Recent developments in IELTS.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374-380.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(1999). Aspects of the author’s voice in three academic research articles.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71-84).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(2000). The role of an introductory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pattern in constructing an appropriate academic persona.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45-59).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(2006). Phraseological patterns in reporting clauses used in citation: A corpus-based study of theses in two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310-331.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(2007). Argument or evidence? Disciplinary variation in the use of the Noun that pattern in stance constructions.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203-218.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Charles, M. (2007). Reconciling top-down and bottom-up approaches to graduate writing: Using a corpus to teach rhetorical functions.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289-302.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(2011). Adverbials of result: Phraseology and functions in the problem-solution pattern.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Charteris-Black, J. (2000). Metaphor and vocabulary teaching in ESP economics.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149-165.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Chaudron, C. (1985). Comprehension, comprehensibility, and learning in the second language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Studies in Second Language Acquisition,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16-232.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Chaudron, C. &amp; Richards, J. (1986). The effect of discourse markers on the comprehension of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113-127.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Chaudron, C. Loschky, L. &amp; Cook, J. (1994). Second language listening comprehension and lecture notetaking.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75-92).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Chen, J., Belkada, S. and Okamoto, T. (2004) How a web-based course facilitates acquisition of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&amp; Technology,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33–49.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Chen, C. W.-Y. (2006).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use of conjunctive adverbials in the academic papers of advanced Taiwanese EFL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Journal of Corpus Linguistics, 11,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113-130.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(2006). Understanding learners and learning in ESP genre-based writing instruction.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76-89.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(2007). Transferring generic features and recontextualizing genre awareness: Understanding writing performance in the ESP genre-based literacy framework.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287-307.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(2008).  Analysing genre exemplars in preparation for writing: The case of an L2 graduate student in the ESP genre-based instructional framework of academic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literacy 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50-71.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(2008). Individualised enganement with genre in academic literacy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27, 387-411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Cheng, X. &amp; Steffensen, M. S. (1966). Metadiscourse: A technique for improving student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Research in the Teaching of English,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149-181.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W., Warren, M. &amp; Xu, X. (2003). The language learner as language researcher: Putting corpus linguistics on the timetable.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173-186.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Chenoweth, N. A. (1987). The need to teach rewriting.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Cheung, P. (2002). Specifying "purpose" in ESP: The case of the engineering analytical report.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395-420).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Chiang, S. &amp; Dunkel, P. (1992). The effect of speech modification, prior knowledge and listening proficiency on EFL lecture learning.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345-374.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Chimbganda, A. B. (2000). Communication strategies used in the writing of answers in biology by ESL first year science students of the University of Botswana.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305-329.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Chirnside, A. (1986). Talking for specific purposes. In D. Harper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for the university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141-148).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Cho, D. W. (2009). Science journal paper writing in an EFL context: The case of Korea.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230-239.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Christensen, F. (1965). A generative rhetoric of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Composition and Communication,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144-56.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Christensen, F. (1966). Symposium on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60-6.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Christison, M. A. &amp; Krahnke, K. J. (1986). Student perceptions of academic language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61-68.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Chuang, F.-Y. &amp; Nesi, H. (2007). GrammarTalk: Developing computer-based materials for Chinese EAP students.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New approaches to materials development for language learning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315-330).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Chun, C. W. (2009). Contesting neoliberal discourses in EAP: Critical praxis in an IEP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111-120.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Chung, T. M. &amp; Nation, P. (2003). Technical vocabulary in specialised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Fopreign Language,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103-116. Available from </w:t>
      </w:r>
      <w:hyperlink r:id="rId9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http://nflrc.hawaii.edu/rfl/October2003/chung/chung.pdf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Clachar, A. (20030. Paratactic conjunctions in creole speakers' and ESL learners'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World Englishes,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271-289.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Clapham, C.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Development of IELTS: A study of the effect of background knowledge on reading comprehension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(Studies in language testing, 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Clapham, C. (2000). Assessment for academic purposes: Where next?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511-521.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Clapham, C. (2001). Discipline specificity and EAP.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84-100).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Clark, R. J. (1992). Principles and practice of CLA in the classroom. In N. Fairclough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Critical language awareness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117-1140).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Clark, R. J. (1993). Developing practices of resistance: Critical reading for students of politics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D. Graddol, L. Thompson, &amp; M. Byram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culture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113-122).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Clark, R. J., Cottey, A., Constantinou, C. &amp; Yeoh, O. C. (1990). Rights and obligations in student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R. Clark, N. Fairclough, R. Ivanic, N. McLeod, J. Thomas, &amp; P. Meara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power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85-102). Clevedon, Avon: BAAL and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Clarke, J. &amp; Saunders, C. (1999). Negotiating academic genres: The double burden for Students in Higher Education.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67-74).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Clark, M. K. &amp; Ishida, S. (2005). Vocabulary knowledge differences between placed and promoted EAP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Clennell, C. (1999). Promoting pragmatic awareness and spoken discourse skills with EAP classes.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83-91.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Clerehan, R. (1995). Taking it down: Notetaking practices of Ll and L2 students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 English for Specific Purposes,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137-155.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Close, R. (1965).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English we use for science.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Clyne, M. (1983). Culture and discourse structure. In L. E. Smith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Readings in English as an international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163-167).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Clyne, M. (1987). Cultural differences in the organisation of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11,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211-247.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Clyne, M. (1987). Discourse structures and discourse expectations: Implications for Anglo-German academic communication in English. In L. E. Smith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across cultures: Strategies in world Englishes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73-83).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Cmejrkov</w:t>
      </w:r>
      <w:r w:rsidRPr="006A5CE0">
        <w:rPr>
          <w:rFonts w:ascii="Arial Unicode MS" w:eastAsia="Times New Roman" w:hAnsi="Arial Unicode MS" w:cs="Arial Unicode MS"/>
          <w:sz w:val="24"/>
          <w:szCs w:val="24"/>
          <w:lang w:eastAsia="en-GB"/>
        </w:rPr>
        <w:t>�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S. (1996). Academic writing in Czech and English.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137-152).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Cobb, T. &amp; Horst, M. (2001). Reading academic English: Carrying learners across the lexical threshold.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315-329).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Cobb, T. &amp; Morris, L. (2004). Vocabulary profiles as predictors of the academic performance of Teaching English as a Second Language trainees.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75-87.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Coffey, B. (1984). ESP: English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2-16.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Coffin, R. (2004). Arguing about how the world is or how the world should be: The role of argument in IELTS tests.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229-246.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Coffin, C., Curry, M. J., Goodman, S., Hewings, A., Lillis, T. M. &amp; Swann, J. (2003).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writing: A toolkit for higher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Cooper, A. &amp; Bikowski, D. (2007). Writing at the graduate level: What tasks do professors actually require?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206-221.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Coniam, D. (2004). Concordancing yourself: A personal exploration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Awareness,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49-55.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(1987). Argumentative patterns in student essays: Cross cultural differences. In U. Connor &amp; R. B. Kaplan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across languages: Analysis of L2 text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57-71). Reading MA: Addison-Wesley.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Contrastive rhetoric.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(1999). Contrastive rhetoric: New research avenues. In T. O’Brien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88-100).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(2002). New directions in contrastive rhetoric.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493-510.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&amp; Kaplan, R. B. (Eds.). (1987).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across languages: Analysis of L2 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Reading MA: Addison-Wesley.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&amp; Mayberry, S. (1996). Learning discipline-specific academic writing: A case study of a Finnish graduate student in the United States.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231-254).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&amp; McCagg, P. (1983). Cross-cultural differences and perceived quality in written paraphrases of English expository prose.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259-268.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Conrad, S. M. (1996). Investigating academic texts with corpus-based techniques: An example from Biology.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Linguistics and Education,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299-326.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Cornbleet, S. &amp; Carter, R.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language of speech and writing.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Corson, D. (1997). The learning and use of academic English words.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Learning, 47,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671-718.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Cortazzi, M. (1990). Cultural and educational expectations in the language classroom. In B. Harrison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Culture and the language classroom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132).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Cortazzi, M. &amp; Jin, L. (1997) Communicating for Learning across Cultures. In D. McNamara &amp; R. Harris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Overseas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students in higher education: Issues in teaching and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76-90).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Cortes V. (2004) Lexical bundles in published and student disciplinary writing: Examples from history and biology.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397- 24.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Cotterall, S. (1995). Developing a course strategy for learner autonomy.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219-227.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Cotterall, S. &amp; Cohen, R. (2003). Scaffolding for second language writers: Producing an academic essay.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158-166.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Cotton, F. (2004). 'The lecturer doesn't want my opinion.' Mismatched expectations: pedagogical approaches.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future: Issues in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91-102).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Cotton, F. (2009). Different not deficit: Towards a more critical EAP pedagogy?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19-24).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Cotton, F. (2010). Critical thinking and evaluative language use in academic writing: A comparative cross-cultural study.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73-85).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Courtney, M. (1988). Some initial considerations for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195-203.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Cowie, A. P. &amp; Heaton, J. B. (Eds.).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BAAL/SELMOUS.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 academic word list.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(English Language Institute Occasional Publication Number 18). Wellington: Victoria University of Wellington.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(2000). A new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 Quarterly, 34,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213-238.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Essentials of teaching academic vocabulary.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Houghton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Coxhead, A. &amp; Byrd, P. (2007). Preparing writing teachers to teach the vocabulary and grammar of academic prose.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Second Language Writing,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129-147.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&amp; Nation, P. (2001). The specialised vocabulary of English for academic purposes.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252-267).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Crandall, J. &amp; Grognet, A. G. (1982). English for special purposes in adult ESL. In M. A. Clarke &amp; J. Handscombe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On TESOL ’82: Pacific perspectives on language learning and teaching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273-284).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Crawford Camiciottoli, B. (2004). Interactive discourse structuring in L2 guest lectures: Some insights from a comparative corpus-based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Crawford Camiciottoli, B. (2010). Meeting the challenges of European student mobility: Preparing Italian Erasmus students for business lectures in English.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268-280.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Creme, P. &amp; Lea, M. R. (1999). Student writing: Challenging the myths.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development in higher education: Perspectives, explorations and approaches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1-13).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Cresswell, A. (2000). The role of portfolios in the assessment of student writing on an EAP course.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205-220).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Crocker, T. (1982). LSP and methodology: Some implications for course design and implementation in EALP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67,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6-7.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Crofts J. N. (1981). Subjects and objects in ESP teaching materials.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146-153).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Crombie, W.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and language learning: A relational approach to syllabus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Crombie, W.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Process and relation in discourse and language learning.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Crompton, P. (1997). Hedging in academic writing: Some theoretical problems.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271-287.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Crookes, G. (1986). Towards a validated analysis of scientific texts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57-70.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Csomay, E. (2006). Academic talk in American university classrooms: Crossing the boundaries of oral-literate discourse?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117-135.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Csomay, E. (2007). A corpus-based look at linguistic variation in classroom interaction: Teacher talk versus student talk in American University classes.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336-355.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Cullip, P. F. &amp; Carol, D. (2002).  Tailoring an EAP course to disciplinary needs: The UNIMAS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effort 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English Teacher, 28. Available at: </w:t>
      </w:r>
      <w:hyperlink r:id="rId10" w:tgtFrame="_blank" w:history="1">
        <w:r w:rsidRPr="006A5CE0">
          <w:rPr>
            <w:rFonts w:ascii="Arial" w:eastAsia="Times New Roman" w:hAnsi="Arial" w:cs="Arial"/>
            <w:i/>
            <w:iCs/>
            <w:color w:val="0000FF"/>
            <w:sz w:val="24"/>
            <w:szCs w:val="24"/>
            <w:lang w:eastAsia="en-GB"/>
          </w:rPr>
          <w:t xml:space="preserve">http://www.melta.org.my/ET/2002/wp05.htm 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Cunningsworth, A. (1983). Needs analysis: A review of the state of the art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System,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149-155.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Curado Fuentes, A. (2001). Lexical behaviour in academic and technical corpora: Implications for ESP development.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and Technology,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106-129.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Currie, P. (1993). Entering a disciplinary community: Conceptual activities required to write for one introductory university 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101-107.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Currie, P. (1998). Staying out of trouble: Apparent plagiarism and academic survival.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Second Language Writing,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Currie, P. (1999). Transferable skills: Promoting student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329-346.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Curry, M. J. &amp; Lillis, T. (2005). Multilingual scholars and the imperative to publish in English: Negotiating interests, demands and rewards.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663-688.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Curtis, A. (2004). Working with advanced Chinese students: EAP at doctoral level.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79-89).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(1998). Opening lines of questions from the floor. In S. Hunston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at Work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123-136).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E. (1999). The grammar of the in-group code.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179-202.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(2000). Written errors of Students in Higher Education and English native speaker students.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97-113).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(Ed.). (2000).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grammar of spoken English and EAP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Sunderland: University of Sunderland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E. (2001). The speech acts of the in-group code.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1207-1233.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CVCP/CDP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management of higher degrees undertaken by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Committee of Vice-Chancellors and Principals/Committee of Directors of Polytechnics.</w:t>
      </w:r>
    </w:p>
    <w:bookmarkStart w:id="4" w:name="d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4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Daborn, E. &amp; Calderwood, M. (2000). Collaborative assessment of written reports: Electrical engineering and EFL.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79-95).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Dahl, T. (2004). Textual metadiscourse in research articles: A marker of national culture or of academic discipline?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1807-1825.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Dahm, M. R. (2011). Exploring perception and use of everyday language and medical terminology among international medical graduates in a medical ESP course in Australia.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186-197.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Daoud, S. A. (1998). How to motivate EFL learning and teaching of academic writing by cross-cultural exchanges.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391-412.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Darian, S. (1997). The language of classifying in introductory science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815-839.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Davidson, C. &amp; Tomic, A. (1994). Removing computer phobia from the writing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205-213.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Davidson, F. &amp; Cho, Y. (2001). Issues in EAP test development: What one institution and its history tell us.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286-297).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Davie, H. C. M. (1982). Legal cases - why non-native students are baffled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68,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1-2, 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Davies, A., &amp; Criper, C.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report 1: ELTS validation project report.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Edinburgh: University of Edinburgh.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Davies, F. (1985). Toward a classroom based methodology for identifying information structures in texts. In J. M. Ulijn &amp; A. K. Pugh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purposes: Methods and materials in teaching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103-122). Leuven, Belgium: ACCO.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Davies, F. (1988). Designing a writing syllabus in English for academic purposes. In P. C.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130-142).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Davis, M. (2009). The role of Turnitin within the formative process of EAP: A tool for global academic culture?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61-67).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 Klerk, V. (1995). The discourse of postgraduate seminars.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Linguistics and Education,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157-174.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DeCarrico, J. &amp; Nattinger, J. R. (1988). Lexical phrases for the comprehension of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Journal,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91-102.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Degand, L. &amp; Hempel, S. (2008). Sequencers in different text genres: Academic writing, journalese and fiction.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40,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676-693.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Delaney, Y. A. (2008). Investigating the reading-to-write construct.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140-150.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Derewianka, B. (2003).  Trends and issues in genre based approaches.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34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133-154.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Derwing, T. &amp; Munro, M. J. (2001). What speaking rates do non-native listeners prefer?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237-324.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Deutch, Y. (2003). Needs analysis for academic legal English courses in Israel: A model of setting priorities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125-146.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Ding, H. (2007). Genre analysis of personal statements: Analysis of moves in application essays to medical and dental schools.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6, 368-392.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Dheib-Henia, N. (2003). Evaluating the effectiveness of metacognitive strategy training for reading research articles.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387-417.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Dickinson, L.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Learner autonomy 2: Learner training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Dublin: Authentik Language Learning Resources.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Dlaska, A. (1999). Suggestions for a subject-specific approach in teaching foreign languages to engineering and science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401-417.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Dorrity, T. (1983). Using logical problems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37,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145-149.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Dobson, B. &amp; Feak, C. (2001). A cognitive modeling approach to teaching critique writing to nonnative speakers.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186-199).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Dong, Y.-R. (1998). Non-native graduate students' thesis/dissertation writing in science: Self-reports by students and their supervisors from two U.S. institutions.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369-390.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Dooey, P. (2010). Students' perspectives of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a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EAP pathway programme.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184-197.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Doughty, C. J. &amp; Long, M. H. (2003). Optimal psycholinguistic environments for distance foreign language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&amp; Technology,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Douglas, D.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languages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Dovey, T. (2006). What purposes, specifically? Re-thinking purposes and specificity in the context of the ‘new vocationalism’.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387-402.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Dovey, T. (2010). Facilitating writing from sources: A focus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an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both process and product.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Aacdemic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45-60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Downing, A. &amp; Locke, P.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 university course in English grammar.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Dressen-Hammouda, D. (2008). From novice to disciplinary expert: Disciplinary identity and genre mastery.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233-252.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Drummond, I., Nixon, I. &amp; Wiltshire, J. (1998). Personal transferable skills in higher education: The problems of implementing good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Quality Assurance in Education,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Drury, H. (2001). Short answers in first-year undergraduate science writing. What kind of genres are they?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104-121).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Du, J. (2009). Advantages of content-based instruction (CBI) over English for specific purposes (ESP) in further education settings in China.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47-53).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Dubin, F. and Olshtain, E. (1986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Course Design: Developing programs and materials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Dubois, B. (1988). Citation in biomedical journal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181-194.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(1981). A communicative approach to the teaching of writing. In D. Richards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Communicative course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26-43). Singapore: SEAMEO Regional English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(1983, November). English in the groves of academe.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EFL Gazette,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6-7.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(1984). A preliminary investigation of the writing of dissertation titles.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 and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40-46).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(1986). Genre analysis: an investigation of the introductions and discussion sections of MSc dissertations. In M. Coulthard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Talking about text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Birmingham: English Language Research, Birmingham University.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(1991). Socialisation into the academic community: Linguistic and stylistic expectations of a Ph.D. thesis as revealed by supervisor comments. In P. Adams, B.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Socio-cultural issues in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42-52).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(1994). Variations in the discourse patterns favoured by different disciplines and their pedagogical implications.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146-158).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(1994). Genre analysis: An approach for text analysis for ESP. In M. Coulthard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Advances in written text analysis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219-228).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Dudley-Evans, T. (1995). Common-core and specific approaches to the teaching of academic writing.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293-330).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(1997). Five questions for LSP teacher training. In R. Howard, &amp; G Brown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58-67).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(1999). The dissertation: A case of neglect.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28-36). Reading: Centre for Applied language Study, University of Reading.</w:t>
      </w:r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1" w:tgtFrame="_blank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Dudley-Evans, T. (2000). Genre analysis: A key to a theory of ESP?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Ib</w:t>
        </w:r>
        <w:r w:rsidR="006A5CE0" w:rsidRPr="006A5CE0">
          <w:rPr>
            <w:rFonts w:ascii="Arial Unicode MS" w:eastAsia="Times New Roman" w:hAnsi="Arial Unicode MS" w:cs="Arial Unicode MS"/>
            <w:i/>
            <w:iCs/>
            <w:color w:val="000000"/>
            <w:sz w:val="24"/>
            <w:lang w:eastAsia="en-GB"/>
          </w:rPr>
          <w:t>�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rica, 2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3-11.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(2001). Team teaching in EAP: Changes and adaptations in the Birmingham approach.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225-238).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(2002). The teaching of the academic essay: Is a genre approach possible?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225-236).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(2004). Thoughts on the past and the future of EAP.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23-30).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&amp; Johns, T. F. (1981). A team teaching approach to lecture comprehension for overseas students.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teaching of listening comprehension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30-46).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&amp; St John, M. J.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Developments in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 (1988). The content of L1 and L2 students’ lecture notes and its relation to test performance.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259-281.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 &amp; Davis, J. (1994). The effects of rhetorical signalling cues on the recall of English lecture information by speakers of English as a native or second language.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(pp. 55-74).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 &amp; Davy, S. (1989). The heuristics of lecture notetaking: Perceptions of American and Students in Higher Education regarding the value and practice of note taking.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P., Mishra. S. &amp; Berliner, D. (1989). Effects of notetaking, memory, and language proficiency on lecture learning for native and non-native speakers of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543-549.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Durkin, K. &amp; Main, A. (2002). Discipline-based study skills support for first-year undergraduate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Active Learning in Higher Education,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24-39.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Durrant, P. (2009). Investigating the viability of a collocation list for students of English for academic purposes.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157-169.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Durrant, P. &amp; Mathews-Aydınlı, J. (2010). A function-first approach to identifying formulaic language in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58-72.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Duszak, A. (1994). Academic discourse and intellectual styles.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21, 291-313.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Duszak, A. (1998). Academic writing in English and Polish: Comparing and subverting genres.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International Journal of Applied Linguistics,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191-214.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Duszak, A. &amp; Lewkowicz, J. (2008). Publishing academic texts in English: A Polish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108-120.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Dysthe, O., Steinar, K. &amp; Lima, I. (2007). Variations in portfolio assessment in higher education: Discussion of quality issues based on a Norwegian survey across institutions and disciplines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Assessing Writing,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129-148.</w:t>
      </w:r>
    </w:p>
    <w:bookmarkStart w:id="5" w:name="e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5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Early, P. B. (1981). The ESP teacher’s role- implications for the knower-client relationship.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teacher: Role, development and prospects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112, pp. 42-52).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Edge, J. (1983). Reading to take notes and to summarise: A classroom procedure.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Reading in a Foreign Language,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93-98.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Edge, J. &amp; Samuda, V. (1981). Methodials: The role and design of materials and methods. In D. Richards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Communicative course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50-67). Singapore: SEAMEO Regional English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Erling, E. J. &amp; Richardson, J. T. E. (2010). Measuring the academic skills of university students: Evaluation of a diagnostic procedure.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177-193.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Elbow, P. (1991). Reflections on academic discourse: How it relates to freshmen and colleagues.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English, 53,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135-155.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Ellis, R. (2009). A typology of written corrective feedback types.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63,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97-107.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Ellis, M. &amp; Johnson, C.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business English.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ElMalik, A. T. (2008). Publishing research in a second language: The case of Sudanese contributors to international medical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87-96.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Ellwood, C. &amp; Nakane, I. (2009). Privileging of speech in EAP and mainstream university classrooms: A critical evaluation of participation.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203-230.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Elsey, B. (1990). Teaching and learning. In M. Kinnell (Ed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learning experience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46-62).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English, S. L. (1985). Kinesics in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Errey, L. (2000). Stacking the decks: What does it take to satisfy academic readers’ requirements?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147-168).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Errey, L. (2007). What is it about other people's words?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209-222).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Errey, L. (2010). Getting inside the black box: how do EAP learners begin to think about autonomy?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(pp.181-194).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Esnawy, S. (2000). Internet assignments in ESL/EAP. In A. Pulverness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IATEFL 2000: Dublin conference selections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(p. 94). Whitstable: IATEFL.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Etzkorn, L. H., Davis, C. G. &amp; Bowen, L. L. (2001). The language of comments in computer software: A sublanguage of English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Pragmatics, 33,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1731-1756.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ETIC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study.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Etherington, S. (2007). Teaching and testing academic writing: exploring staff and learner experiences.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241-252).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Etherington, S. (2008). Academic writing and the discplines.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26-58).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Evans, S. (2008). Reading reaction journals in EAP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62,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240-247.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Evans, S. &amp; Morrison, B. (2011). Meeting the challenges of English-medium higher education: The first year experience in Hong Kong.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198-208.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Evans, S. &amp; Green, C. (2007). Why EAP is necessary: A survey of Hong Kong tertiary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Evensen, L. (1996). The hidden curriculum of technology for academic writing: Toward a research agenda.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115-136).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Ewer, J. R. (1974). Note-taking training for non-English-speaking students of science and technology.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41-49.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Ewer, J. R. &amp; Boys, O. (1981). The EST textbook situation: An enquiry.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87-105.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Ewer, J. R. and Latorre, G. (1965). Preparing an English course for students of science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Language Teaching,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221-229.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Ewer, J. R. and Latorre, G. (1969).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 course in basic scientific English.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bookmarkStart w:id="6" w:name="f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6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Fahmy, J. J. (1994). Promoting academic success in ESP classes: A modular approach.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157-176).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Fahnestock, J. (1986). Accommodating science: The rhetorical life of scientific facts.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275-96.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Fandrych, C. &amp; Graefen, G. (2002). Text commenting devices in German and English academic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Multilingua,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Fandrych, I. (2003). Socio-pragmatic and cultural aspects of teaching English for Academic Purposes in Lesotho.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Southern African Linguistics and Applied Language Studies,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(1981). Academic essay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11-13. </w:t>
      </w:r>
      <w:hyperlink r:id="rId12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(1988). Skills-based syllabuses: Some issues.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ESP Journal,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103-112.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Fanning, P. (1993). Broadening the ESP umbrella.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Journal,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159 -170.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(1999). Degree EAP: More than a status change.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29-35).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(2007). The problem of undergraduate EFL.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Fanning, P. &amp; Hale, L. (2000). Screening new students with the UCLES computer adaptive test.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63-75).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Feak, C. B., Reinhart, S. M. &amp; Sinsheimer, A. (2000). A preliminary analysis of law review notices.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Feak, C. B. &amp; Salehzadeh, J. (2001). Challenges and issues in developing an EAP video listening placement assessment: A view from one program.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477-493.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Ferenz, O. (2006). EFL writers' social networks: Impact on advanced academic literacy development.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339-352.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Fernández Polo, F. J. &amp; Cal Varela, M. (2009). English for research purposes at the University of Santiago de Compostela: A survey.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152-164.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Ferney, D. &amp; Wailer, S. (2000). Key factors in the design of an interactive multimedia CD-ROM for EAP learning.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79-105).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R. (2001). Teaching writing for academic purposes.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298-314).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(2008). Feedback: Issues and options.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93-124).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&amp; Tagg, T. (1996). Academic oral communication needs of EAP learners: What subject-matter instructors actually require.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31-58.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&amp; Tagg, T. (1996). Academic listening/speaking skills for ESL students: Problems, suggestions and implications.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297-317.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Field, J. (2011). Into the mind of the academic listener.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102-112.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Fisher, J. (1997). Predicting success: Does entry level English determine success at university?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IATEFL ESP SIG Newsletter,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Flower, L. &amp; Hayes, J. R. (1981). A cognitive process theory of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College Composition and Communication, 32,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365-387.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Flower, L., Stein, V., Ackerman, J., Kantz, M. J., McCormick, K. &amp; Peck, W. C. (Eds.), Reading to write: Exploring a cognitive and social process. New York: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(1987). Cognitive style and specific-purpose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Flowerdew, J. (1992). Definitions in science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202-221.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(1993). An educational, or process, approach to the teaching of professional genres.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305-316.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(1993). Content-based instruction in a tertiary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J. (1999). Problems in writing for scholarly publications in English: The case of Hong Kong.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(2000). Discourse community, legitimate peripheral participation, and the nonnative-English-speaking scholar.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127-150.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(2001). Attitudes of journal editors to nonnative speaker contributions.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(2003). Signalling nouns in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329-346.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(2007). The non-Anglophone scholar on the periphery of scholarly publication.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AILA Review,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J. (2008). Scholarly writers who use English as an additional language: What can Goffman's "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Stigma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" tell us?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77-86.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(Ed.).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(Ed.).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discourse.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Dudley-Evans. T. (2002). Genre analysis of editorial letters to international journal contributors.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463-489.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J. &amp; Li, Y. (2007). Language re-use among Chinese apprentice scientists writing for publication.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Applied Linguistics,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440-465.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Miller. L. (1992). Student perceptions, problems and strategies in second language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60-80.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Miller, L. (1995). On the notion of culture in L2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345-374.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Miller, L. (1996). Lectures in a second language: Notes towards a cultural grammar.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Miller, L. (1997). The teaching of academic listening comprehension and the question of authenticity.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27-46.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Flowerdew, J. &amp; Peacock, M. (2001). The EAP curriculum: Issues, methods and challenges.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169-176).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Peacock, M. (Eds.).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perspectives on English for academic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Tauroza, S. (1995). The effect of discourse markers on second language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Studies in Second Language Acquisition,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435-458.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L. (1998). Integrating ‘expert’ and ‘interlanguage’ computer corpora findings on causality: Discoveries for teachers and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329-345.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L. (2000). Using a genre-based framework to teach organisational structure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369-378.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L. (2005). Integrating traditional and critical approaches to syllabus design: The ‘what’, the ‘how’ and the ‘why?’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135-147.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Fløttum, K., Kinn, T. &amp; Dahl, T. (2006). "We now report on ..." versus "let us now see how ...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":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Author roles and interaction with readers in research articles. . In K. Hyland and M. Bondi (Eds.), Academic discourse across disciplines (pp. 203-224).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Fok, A. C. Y. Y. (1981). The testing of listening proficiency at the tertiary level. In J. A. S. Read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Papers on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(Occasional papers No. 18, pp. 36-40).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I., Posteguillo, S., Palmer, J. C. &amp; Coll, J. F. (Eds.).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studies in English for academic purposes.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Castelló de la Plana: Publicacions de la Universitat Jaume I.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 (2004). The use of 'we' in university lectures: Reference and function.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 (2005). Honoris Causa speeches: An approach to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Studies,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31-51.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 (2008). Evaluative language in peer review referee reports.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Fotos, S. (1991). The cloze test as an integrative measure of EFL proficiency: A substitute for essays on college entrance examinations?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313-336.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Fowle, C. (2002). Vocabulary notebooks: Implementation and outcomes.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380-388.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Fox, J. D. (2009). Moderating top-down policy impact and supporting EAP curricular renewal: Exploring the potential for diagnostic assessment.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Francis, H. &amp; Hallam, S. (2000). Genre effects on higher education students’ text reading for understanding.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Higher Education, 39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279–296.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Frankel, M. A. (1983). Designing a pre-EAP reading course: Practical problems. In R. R. Jordan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119-131).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Freddi, M. (2005). Arguing linguistics: Corpus investigation of one functional variety of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Freedman, A. (1999). Beyond the text: Towards understanding the teaching and learning of genres.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764-768.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Freeman, M. I. (2000). A self-evaluation instrument for the measurement of student proficiency levels.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221-236).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Friedrich, P. (2008). Teaching academic writing: How do we do it?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1-2).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Friedrich, P. (2008). "I want to be part of the club": Raising awareness of bilingualism and second language writing among monolingual users of English.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177-191).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Friederichs, J. &amp; Pierson, H. D. (1981). What are science students expected to write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ELT Journal, 35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407-410.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Fuentes, A. C. (2001). Lexical behaviour in academic and technical corpora: Implications for ESP development.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 &amp; Technology,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106-129.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Fulcher, G. (1999). Assessment in English for academic purposes: Putting content validity in its place.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221-236.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Furneaux, C. (1995, March). The challenge of teaching academic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BBC English: Teachers’ Supplement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pp 7-8. </w:t>
      </w:r>
      <w:hyperlink r:id="rId13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bookmarkStart w:id="7" w:name="g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7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Gaffield-Vile, N. (1996). Content-based second language instruction at the tertiary level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ELT Journal, 50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108-114.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Gardner, S. (2004). Knock-on effects of mode change on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Garner, M. &amp; Borg, E. (2005). An ecological perspective on content-based instruction.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119-134.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Gay, T. (1984). Teaching essay writing skills.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Modern English Teacher,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25-27. </w:t>
      </w:r>
      <w:hyperlink r:id="rId14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Gee, J. P.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Social linguistics and literacies: Ideology in discourses.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RoutledgeFalmer.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Giannoni, D. S. (2002). Worlds of gratitude: A contrastive study of acknowledgement texts in English and Italian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Giannoni, D. S. (2005). Negative evaluation in academic discourse. A comparison of English and Italian research articles.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Linguistica e Filologia,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71-100.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Giannoni, D. S. (2006). Book acknowledgements across disciplines and texts. In K. Hyland and M. Bondi (Eds.),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151-175).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Giannoni, D. S. (2008). Popularising features in English journal editorials.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212-232.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Giannoni, D. S. (2008). Medical writing at the periphery: The case of Italian journal editorials.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97-107.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Gibaldi, J. (2003).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MLA handbook for writers of research papers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(6th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.). New York: Modern Language Association of America.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Gibbon, J. (1999). Language and the law.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156-173.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Gibbons, J. &amp; Lascar, E. (1998). Operationalising academic language proficiency in bilingualism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Multilingual and Multicultural Development,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40-50.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Gieve, S. (1996). Discourses of rationality: Argumentation in EAP and teacher education across cultures. In G. M. Blue &amp; R. Mitchell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Education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70-79).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Gilbert, G. N. (1976). The transformation of research findings into scientific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Social Studies of Science,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281-306.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Gilbert, G. N. (1977). Referencing and persuasion.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Social Studies of Science,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113-122.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Gillaerts, P. &amp; Van de Velde, F. (2010). Interactional metadiscourse in reserach article abstracts.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128-139.</w:t>
      </w:r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5" w:tgtFrame="_top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(1989). Designing an EAP course: English language support for further and higher education.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Journal of Further and Higher Education, 13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(2), 92-104.</w:t>
        </w:r>
      </w:hyperlink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6" w:tgtFrame="_top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(1996). What is EAP?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 xml:space="preserve">IATEFL ESP SIG Newsletter, 6, 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16-22.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Gillett, A. J. (1997). Integrating English language units into validated courses: What? Why? How?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IATEFL ESP Newsletter,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(1998). Provision of in-sessional EAP in British HE institutions: Some problems and solutions.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BALEAP PIM Reports,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7. Available from </w:t>
      </w:r>
      <w:hyperlink r:id="rId17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http://www.baleap.org.uk/pimreports/1998/brookes/gillett.htm</w:t>
        </w:r>
      </w:hyperlink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8" w:tgtFrame="_top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(1997). Intercultural communication.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ARELS Arena, 16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22.</w:t>
        </w:r>
      </w:hyperlink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9" w:tgtFrame="_top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(2004). The ABC of ELT ... </w:t>
        </w:r>
        <w:proofErr w:type="gramStart"/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" EAP</w:t>
        </w:r>
        <w:proofErr w:type="gramEnd"/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" .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IATEFL Issues, 178,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 11.</w:t>
        </w:r>
      </w:hyperlink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0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(2005). Designing a website for EAP.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IATEFL Computer SIG: CALL Review, February, 2005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p. 44-49.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Hammond, A. C. (2008). Preparing for assessment in foundation programmes.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InForm,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Gillett, A. J. &amp; Hammond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,  A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. C. (2009). Mapping the maze of assessment: An investigation into practice.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Active Learning in Higher Education,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120-137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hyperlink r:id="rId21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DOI: 10.1177/1469787409104786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Gillett, A. J. &amp; Hammond, A. C. (2011). Pre-Master's course design: What can we learn from assessment? In S. Etherington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95-101).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J., Hammond, A. C. &amp; Martala, M.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Successful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Pearson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Weetman, C. (2005). Investigation of the perceived usefulness of a StudyNet group discussion facility by Students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for the Enhancement of Learning and Teaching,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Weetman, C. (2006). Investigation of the use of a VLE group discussion facility by East Asian Postgraduate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East Asian Learner,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(2). Available at: </w:t>
      </w:r>
      <w:hyperlink r:id="rId22" w:tgtFrame="_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http://www.brookes.ac.uk/schools/education/eal/</w:t>
        </w:r>
      </w:hyperlink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3" w:tgtFrame="top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&amp; Wray, L. (2006). EAP and success. In A. J. Gillett &amp; L. Wray (Eds.), </w:t>
        </w:r>
        <w:proofErr w:type="gramStart"/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Assessing</w:t>
        </w:r>
        <w:proofErr w:type="gramEnd"/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 xml:space="preserve"> the effectiveness of EAP programmes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 (pp. 1-11). London: BALEAP.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Wray, L. (Eds.).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the effectiveness of EAP programmes.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Gilmour, R. (2007). Creating a flexible, learner-driven online EAP site for independent study and blended learning in a higher education institution.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287-300).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Gilquin, G., Granger, S. &amp; Paquot, M. (2007). Learner corpora: The missing link in EAP and pedagogy.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319-225.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Gimenez, J. (2008). Beyond the academic essay: Discipline-specific writing in nursing and midwifery.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151-164.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Goodfellow, P., Hirokawa, K., Chisolm, J. &amp; Gaylord, W. (1985). EST: Designing a mini-course for non-native speakers of English in a chemistry lab course. In P. Larson, E. L. Judd, &amp; D. S. Messerschmitt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’84: A brave new world for TESOL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241-254).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Godman, A. &amp; Payne, E. M. F. (1981). A taxonomic approach to the lexis of science.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23-39).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Gopen, G. D. &amp; Swan, J. A. (1990). The science of scientific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American Scientist, 78,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550-558.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Gosden, H. (1992). Discourse functions of marked theme in scientific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207-224.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Gosden, H. (1993). Discourse functions of subject in scientific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56-75.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Gosden, H. (1995). Success in research article writing and revision: A social constructionist perspective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Gosden, H. (1998). An aspect of holistic modeling in academic writing: Propositional clusters as a heuristic for thematic control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Second Language Writing,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19-41.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Gosden, H. (2003). 'Why not give us the full story?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':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Functions of referees' comments in peer reviews of scientific research papers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87-101.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Gotti, M. (2002). The linguistic contribution to the analysis of professional discourse.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and practice in professional discourse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421-440).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Grabe, W. (2001). Reading-writing relations: Theoretical perspectives and instructional practices.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15-47).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Graetz, N. (1985). Teaching EFL students to extract structural information from abstracts. In J. M. Ulijn &amp; A. K. Pugh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purposes: Methods and materials in teaching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123-135). Leuven, Belgium: ACCO.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Graham, J. G. &amp; Beardsley, R. S. (1986). English for specific purposes: Content, language, and communication in a pharmacy course model.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227-246.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Graham, J. G. (1987). English language proficiency and the prediction of academic success.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505-521.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Graham, S. (2011). Self-efficacy and academic listening.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113-117.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Graney, J. M. (1992). A framework for using text graphing.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Granville, S. &amp; Dison, L. (2005). Thinking about thinking: Integrating self-reflection into an academic literacy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99-118.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Gray, K. (2000). Assessment in EAP: Moving away from traditional models.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191-203).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Gray, B. (2010). On the use of demonstative pronouns and determiners as cohesive devices: A focus on sentence initial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this/these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academic prose.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167-183.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Gray, B. &amp; Cortes, V. (2010). Perception vs. evidence: An analysis of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this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academic prose.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Green, A. (2005). EAP study recommendations and score gains on the IELTS Academic Writing test.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Green, R. (2000). Life after the pre-sessional course: How students fare in their departments.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131-145).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Grellet, F.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reading skills.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Grey, M. (2009). Ethnographers of difference in a critical EAP community-becoming.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121-133.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Griffiths, R. (1990). Speech rate and NNS comprehension: A preliminary study in time-benefit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40,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311-336.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Griffiths, R. (1992). Speech rate and listening comprehension: Further evidence of the relationship.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385-390.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Griffiths, R. &amp; Bereua, A. (1991). A controlled study of temporal variables in NS-NNS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Groom, N. (2000). Attribution and averral revisited: Three perspectives on manifest intertextuality in academic writing.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15-26).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Groom, N. (2005). Pattern and meaning across genres and disciplines: An exploratory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257-278.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Grundy, P. (1993). Student and supervisor perceptions of the role of English in academic success. In G. M.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learning and success: Studying through English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25-36).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Guariento, B. &amp; Daborn, E. (2010). Putting 'I' in its place: Using academic texts to help students learn 'how to give opinions'.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(pp.87-99).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Gupta, R. (1995). Managing general and specific information in introduction.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59-75.</w:t>
      </w:r>
    </w:p>
    <w:bookmarkStart w:id="8" w:name="h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8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Ha, P. L. (2009). Strategic, passionate, but academic: Am I allowed in my writing?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434-146.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Hafner, C.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A &amp;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Candlin, C. (2007). Corpus tools as an affordance to learning in professional legal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303-318.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Haggan, M. (2004). Research paper titles in literature, linguistics and science: Dimensions of attraction.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293-317.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Hale, L. &amp; Lazar, G. (2007). Authoring online materials for academic writing: issues and opportunities.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301-314).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Hales, T. (1997). Exploring data-driven language awareness.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217-223.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Hall, D. &amp; Kenny, B. (1988). An approach to a truly communicative methodology: The AIT pre-sessional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Hallam, S, &amp; Francis, H. (1998).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Is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my understanding yours?" - A study of higher education students' reading for understanding and the effects of different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Learning and Instruction,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83-95.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Halleck, G. B.   Connor, U. M. (2006). Rhetorical moves in TESOL conference proposals.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70-86.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Halliday, M. A. K., McIntosh, A. &amp; Strevens, P. (1964).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linguistic sciences and language teaching.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Hamilton, J., Lopes, M., McNamara, T., &amp; Sheridan, E. (1993). Rating scales and native speaker performance on a communicatively oriented EAP test.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337-354.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(1982). Review of EAP reading textbooks.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Hamp-Lyons, L. (1983). Motivation for learning English as a world language: Integrative and instrumental.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Language English,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145-149.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(1983). Survey of materials for teaching advanced listening and note-taking.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109-121.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(1986). Testing writing across the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Papers in Applied Linguistics - Michigan,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(1986). Writing in a foreign language and rhetorical transfer: Influences on raters’ evaluations. In P. Meara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Spoken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(British studies in applied linguistics, 1, pp. 72-84). London: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(1990). Second language writing: Assessment issues. In B. Kroll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writing: Research insights for the classroom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69-87).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(1991). Communicative writing profiles: An investigation of the transferability of a multiple-trait scoring instrument across ESL writing assessment contexts.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337-373.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(1991). Issues and directions in assessing second language writing in academic contexts. In L. Hamp-Lyons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second language writing in academic contexts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323-329)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(1991). Reconstructing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Academic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writing proficiency." In L. Hamp-Lyons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second language writing in academic contexts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127-153)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(1995). Rating non-native writing: The problem with holistic scoring.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759-762.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(2001). English for academic purposes. In R. Carter &amp; D. Nunan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Cambridge guide to teaching English to speakers of other languages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126-130).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(Ed.).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second language writing in academic contexts.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&amp; Heasley, B. (1984). Textbooks for teaching writing at the upper levels.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209-215.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&amp; Kroll, B. (1996). Issues in ESL writing assessment: An overview.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ESL,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52-72.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&amp; Zhang, B. W. (2001). World Englishes: Issues in and from academic writing.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101-116).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Hanania, E. &amp; Akhtar, K. (1985). Verb form and rhetorical function in science writing: A study of MS theses in Biology, Chemistry and Physics.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Journal,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45-58.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Hancioğlu, N., Neufeld, S. &amp; Eldridge, J. (2008). Through the looking glass and into the land of lexico-grammar.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459-479.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Hansen. C. (1994). Topic identification in lecture discourse.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131-145).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Hansen, C. &amp; Jensen, C. (1994). Evaluating lecture comprehension.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241-268).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Harman, C. A. (1982).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Study skills for the correspondence student.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NEC.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Harper, A. G. (1985). Academic listening comprehension: Does the sum of the parts make up the whole?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609-612.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Harper, D. (Ed.).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for the university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Harris, S. (1992). Reaching out in legal education: Will EALP be there?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Harris, S. (1997). Procedural vocabulary in law case reports.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289-308.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Harrison, B. (Ed.).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Culture and the language classroom.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Modern English Publications and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Hartill, J. (2000). Assessing postgraduates in the real world.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117-130).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Hartill, J. &amp; Lefevre, D. (2010). Developing web-based corpora for EAP. In G. Blue (Ed.), Developing academic literacy (pp.155-168).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Hartmann, R. (1995). The Kachru contrasts.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Today,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62-63.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Harvey, S. &amp; Nicholls, K. (2007). From live lecture to online materials: developing listening skills and lexical and grammatical accuracy.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331-342).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 (2004). Citation analysis: A multidisciplinary perspective on academic literacy. In M. Baynham, A. Deignan &amp; G. White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linguistics at the interface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79-90). London: BAAL/Equinox.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 (2005). What do we want EAP teaching materials for?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149-161.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Harwood, N. (2005). 'We do not seem to have a theory. The theory I present here attempts to fill this gap': Inclusive and exclusive pronouns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343-375.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 (2007). Political scientists on the functions of personal pronouns in their writing: An interview-based study of 'I' and 'we'.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27-54.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Harwood, N. (2009). An interview-based study of the functions of citations in academic writing across two disciplines.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Pragmatics, 41,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497-518.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N., Austin, L. &amp; Macauley, R. (2010). Ethics and integrity in proofreading: Findings from an interview-based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54-67.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Harwood, N. &amp; Hadley G. (2004). Demystifying institutional practices: Critical pragmatism and the teaching of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355-378.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Hasan, R. &amp; Williams, G. (Eds.).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Literacy in society.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Hasrati, M. &amp; Street, B. (2009). PhD topic arrangement in 'D'iscourse communities of engineers and social science/humanities.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14-25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Hauptman, R.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Documentation: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 history and critique of attribution, commentary, glosses, marginalia, notes, bibliographies, works-cited lists, and citation indexing and analysis.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McFarland.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Hawkey, R. (1980). Syllabus design for specific purposes.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Projects in materials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82-133).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Hawkey, R. &amp; Barker, F. (2004). Developing a common scale for the assessment of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122-159.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Hebron, C. (1984). Newcastle Polytechnic’s writing centre and its origins: A description of an innovation. In R. Williams, J. Swales &amp; J. Kirkman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Common ground: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117, pp. 87-97). London: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Hegelheimer, V. &amp; Kaur, J. (2005). ESL students' use of concordance in the transfer of academic world knowledge: An exploratory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Computer Assisted Language Learning,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287-310.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Hellekjær, G. O. (2009). Academic English reading proficiency at the university level: A Norwegian case study.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Reading in a Foreign Language,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198-222.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Helms-Park, R. &amp; Stapleton, P. (2003). Questioning the importance of individualised voice in undergraduate L2 argumentative writing: An empirical study with pedagogical implications.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245-265.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Helms-Park, R. &amp; Stapleton, P. (2006). How the views of faculty can inform undergraduate web-based research: Implications for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Computers and Composition,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444-461.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Hemais, B. (2000). The discourse of research and practice in marketing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39-59.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 (2000). Metaphor, economics and ESP: Some comments.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167-173.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 (2001). Exemplification strategy in Adam Smith's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Wealth of Nations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150-168).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 &amp; Dudley-Evans, T. (Eds.). (1990).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of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Modern English Publications and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W., Dudley-Evans, T. &amp; Backhouse, R. (Eds.). (1993).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Hendricks, M. &amp; Quinn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,L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. (2000). Teaching referencing as an introduction to epistemological empowerment.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Education.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447-457.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Henry, A. &amp; Roseberry, R. L. (1998). An evaluation of a genre-based approach to the teaching of EAP/ESP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147-156.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Hepworth, G. R. (1979). Rhetorical competence and EST discourse. In C. A. Yorio, K. Perkins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’79: The learner in focus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145-159).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Herbert, A. J. (1965).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structure of technical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Herbolich, J. (1979). Box kites. In J. Swales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Episodes in ESP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132-134).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Hess, N. &amp; Ghawi, M. (1997). English for academic purposes: Teacher development in a demanding area.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(1990). Aspects of the language in economics textbooks. In T. Dudley-Evans &amp; W. Henderson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of economics: The analysis of economics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134, pp. 29-42).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(2002). Shifting rhetorical focus in student and professional geography writing.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441-462).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&amp; Hewings, M (2001). Anticipatory 'it' in academic writing: An indicator of disciplinary difference and developing disciplinary knowledge.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lastRenderedPageBreak/>
        <w:t xml:space="preserve">Academic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199-214).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&amp; Coffin, C. (2007). Writing in multi-party computer conferences and single authored assignments: Exploring the role of writer as thinker.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126-142.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A., Lillis, T. &amp; Vladimirou, D. Who's citing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who's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writings? A corpus based study of citations as impersonal resources in English medium national and English medium international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102-115.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Hewings, M. (1993). The end! How to conclude a dissertation.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and success: Studying through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105-112)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M. &amp; Hewings, A. (2002).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It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is interesting to note that ..." : A comparative study of anticipatory ‘it’ in student and published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367-383.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writers' text: Linguistic and rhetorical features.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Hill, D. (1986). Writing practice: From sentence to essay level. In Harper, D.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for the university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Documents, 123, pp. 149-156).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Hill, S. S., Soppelsa, B. F. &amp; West, G. K. (1982). Teaching ESL students to read and write experimental-research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333-347.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(1997). Indirectness in L1 and L2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361-386.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writers' text: Linguistic and rhetorical features.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(2003). Simplicity without elegance: Features of sentences in L1 and L2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275-301.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(2004). Tense, aspect and the passive voice in L1 and L2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Teaching Research,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ESL writing: Practical techniques in vocabulary and grammar.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Hirano, E. (2009). Research article introductions in English for specific purposes: A comparison between Brazilian Portuguese and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240-250.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Hirvela, A. (1997). "Disciplinary portfolios" and EAP writing instruction.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83-100.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Hirvela, A. (2001). Incorporating reading into EAP writing courses.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330-346).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Hirvela, A. (2005).  Computer-based reading and writing across the curriculum: Two case studies of L2 writers.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Computers and Composition,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337-356.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Hoekje, B. J. (2007). Medical discourse and ESP courses for international medical graduates (IMGs).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327-343.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(1979).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Signalling in discourse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(Discourse Analysis Monographs No 6).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the surface of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George Allen and Unwin.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Patterns of lexis in text.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(1997). How can text analysis help us teach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reading.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P. Grundy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1997 Brighton conference selections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108-115). Whitstable: IATEFL.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(2005).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Lexical priming: A new theory of words and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Holden, S. (Ed.).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MEP.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Holliday, A. &amp; Cooke, T. (1982). An ecological approach to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Lancaster Practical Papers in English Language Education,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124-143.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Holliday, A. (1995). Assessing language needs within an institutional context: An ethnographic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115-126.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Holliday, A. (2002). Distinguishing the voices of researchers and the people they research in writing qualitative research. In K. S. Miller &amp; P. Thompson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Unity and diversity in language use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125-137).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Holme, R.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Ideas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Holme, R &amp; Chalauisaeng, B. (2006). The learner as needs analyst: The use of participatory appraisal in the EAP reading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403-419.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Holmes, J. (2004). Intertextuality in EAP: An African context.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73-88.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Holmes, R. (1997). Genre analysis and the social sciences: An investigation of the structure of research article discussion sections in three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321-337.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Hood, S. (2006). The persuasive power of prosodies: Radiating values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37-49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Hood, S. (2008). Summary writing in academic contexts: Implicating meaning in processes of change.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Linguistics and Education,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351-365.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Hood, S. &amp; Forey, G. (2006) Introducing a conference paper: Getting interpersonal with your audience.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291-306.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Hopkins, A. &amp; Dudley-Evans, T. (1988). A genre-based investigation of the discussion sections in articles and dissertations.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113-121.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(1986). Essay examination prompts and the teaching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107-120.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(1986). Process not product: Less than meets the eye.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141-144.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(1986). What professors actually want: Academic tasks for the ESL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445-462.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(1989). The undergraduate research paper: Where research and writing meet.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347-357.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Horst, M., Cobb, T. &amp; Nicolae, I. (2005). Expanding academic vocabulary with an interactive on-line database.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&amp; Technology,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90-110. Available from: </w:t>
      </w:r>
      <w:hyperlink r:id="rId24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http://llt.msu.edu/vol9num2/horst/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Hosley, D. &amp; Meridith, K. (1979). Inter- and intra-test correlates of the TOEFL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TESOL Quarterly,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209-217.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Houghton, D. (1984). Overseas students writing essays in English: Learning the rules of the game.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materials,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47-57). Exeter: Exeter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Howard, R. (1997). LSP in the UK. In R. Howard, &amp; G Brown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41-57).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Howard, R. &amp; Brown, G. (Eds.).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Howard, R. M. (1995). Plagiarism, authorships, and the academic death penalty.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English, 57,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788-806.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Howard, R. M. (1999).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Standing in the shadow of giants: Plagiarists, authors, collaborators.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Stamford, CT: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Howarth, P. (1998). Phraseology and second language proficiency.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Howarth, P. (1999). Phraseological standards in EAP.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149-158).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Howarth, P. &amp; Herington, R. (Eds.).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learning technologies.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Howe, P. M. (1990). The problem of the problem question in English for academic legal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215-236.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Howe, P. M. (1993). Planning a pre-sessional course in English for academic legal purposes. In G. M.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and success: Studying through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148-157).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Howell, B. &amp; Slaght, J. (2009). Action research into pre-sessional students' differentiation of assessments: Using findings to improve courses.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87-94).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Hu, G. (2007). Developing an EAP writing course for Chinese EFL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38,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67-86.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J. (2004). Socialising ESL students into the discourse of school science through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Education,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97-123.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J. C. (2010). Publishing and learning writing for publication in English: Perspectives of NNES PhD students in science.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S.-C.  (2006). Reading English for academic purposes: What situational factors may motivate learners to read?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371-383.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S.-H., Cheng, Y.-S. &amp; Chern, C. L. (2006). Pre-reading materials from subject matter texts: Learner choices and the underlying learner characteristics.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193-206.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Huckin, T. (2001). Abstracting from abstracts.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93-103). Birmingham: University of Birmingham Press.</w:t>
      </w:r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5" w:tgtFrame="_blank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Huckin, T. (2003). Specificity in LSP.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Ibérica, 5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3-18.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Huckin, T. &amp; Olsen, L. (1981). Teaching the use of the article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165-192).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Huddleston, R. D.  (1971).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sentence in written English: A syntactic study based on an analysis of scientific 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Huebler, A. (1991). Citations in academic writing. A text linguistic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Fachstrache,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Hughes, A. (Ed.).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Testing English for university study.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: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Hughes, R.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in speech and writing.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Hughey, J. B., Wormuth, D. R., Hartfiel, V. F. &amp; Jacobs, H. L.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ESL composition: Principles and techniques.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Hull, G. &amp; Rose, M. (1989). Rethinking remediation: Towards a social-cognitive understanding of problematic reading and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Written Communication,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139-254.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Hunston, S. (1998). Evaluation and organisation in a sample of written academic discourse. In M. Coulthard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Advances in written text analysis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191-218).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(1981). Performance and competence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56-69.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(1982). Creativity in ESP materials, or “Hello! I’m a blood cell”.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Lancaster Practical Papers in English Language Education,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99-122.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(1982). Does it have to be boring?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EFL Gazette, 39,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(1984). How communicative is ESP?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108-113.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Interface: English for Technical Communication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Hyden, L.-C. (1999). Language and medicine.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174-192.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F. (2001). Dealing with plagiarism when giving feedback.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375-381.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F. &amp; Hyland, K. (2001). Sugaring the pill: Praise and criticism in written feedback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Second Language Writing,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185-212.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(1990). A genre description of argumentative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66-78.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(1994). Hedging in academic writing and EAP textbooks.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239-256.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(1996). Writing without conviction? Hedging in science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433-454.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(1996). Nurturing hedges in the ESP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477-490.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Hyland, K. (1997). Is EAP necessary? A study of Hong Kong undergraduates.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Asian Journal of English Language Teaching,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77-91.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(1997). Scientific claims and community values: Articulating in academic culture.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and Communication,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(1998). Boosting, hedging and the negotiation of academic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Text,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349-382.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(1998). Persuasion and context: The pragmatics of academic metadiscourse.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Pragmatics,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437-455.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(1999). Academic attribution: Citation and the construction of disciplinary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341-367.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(1999). Disciplinary discourses: Writer stance in research articles.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99-120).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Disciplinary discourses.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Pearson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(2000). Hedges, boosters and lexical invisibility: Noticing modifiers in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Awareness,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179-197.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(2001). Humble servants in the discipline? Self-mention in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207-226.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(2001). Bringing in the reader: Addressee features in academic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549-574.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Authority and invisibility: Authorial identity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34,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1091-1112.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Directives: Argument and engagement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215-239.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Options of identity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351-358.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Specificity revisited: How far should we go now?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385-395.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Genre, language, context and literacy.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Annual Review of Applied Linguistics,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113-135.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What do they mean? Questions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529-557.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(2003). Genre-based pedagogies: A social response to process.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Hyland, K. (2004). Graduates' gratitude: The generic structure of dissertation acknowledgements.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303-324.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(2004). Disciplinary interactions: Metadiscourse in L2 postgraduate writings.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133–151.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(2005). Stance and engagement; A model of interaction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Studies,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(2005).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Metadiscourse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purposes: An advanced resource book.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(2006). Disciplinary differences: language variation in academic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discourses 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K. Hyland and M. Bondi (Eds.),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 – 45).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(2007). Applying a gloss: Exemplifying and reformulating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266-285.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(2007).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Writing in the academy: Reputation, education and knowledge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Institute of Education, University of London.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(2008). As can be seen: Lexical bundles and disciplinary variation.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4-21.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(2008). 'Small bits of textual material':  A discourse analysis of Swales's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143-160.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(2008).  Academic clusters: Text patterning in published and postgraduate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 International Journal of Applied Linguistics,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 41-62. 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discourse.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(2010). Constructing proximity: Relating to readers in popular and professional science.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116-127.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Hamp-Lyons, L. (2002). EAP: Issues and directions.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Milton, J. (1997). Qualification and certainty in students'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183-205.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Tse, P. (2004). Metadiscourse in academic writing: A reappraisal.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156-177.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Tse, P.  (2007).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Is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there an "academic vocabulary"?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41,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235-253.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Hyon, S. (2001). Long-term effects of genre-based instruction: A follow-up study of an EAP reading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417-438.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Hyon, S. (2008). Convention and inventiveness in an occluded academic genre: A case study of retention-promotion-tenure reports. 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175-192.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Hyon, S. &amp; Chen, R. (2004). Beyond the research article: University faculty genres and EAP graduate preparation.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233-263.</w:t>
      </w:r>
    </w:p>
    <w:bookmarkStart w:id="9" w:name="i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9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Intarawprawat, P. &amp; Steffensen, M. S.  (1995).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use of metadiscourse in good and poor ESL essays.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Second Language Writing,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International English Language Testing System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IELTS handbook.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Ivanic, R.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and identity: The discoursal construction of identity in academic writing.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Ivanic, R. &amp; Roach, D. (1990). Academic writing, power and disguise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R. Clark, N. Fairclough, R. Ivanic, N. McLeod, J. Thomas, &amp; P. Meara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power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103-121). Clevedon, Avon: BAAL and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Ivanic, R. &amp; Simpson, J. (1992). Who’s who in academic writing? In N. Fairclough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Critical language awareness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141-173). London: Longman.</w:t>
      </w:r>
    </w:p>
    <w:bookmarkStart w:id="10" w:name="j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0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Jackson, J. (2004). Case-based teaching in a bilingual context::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  Perceptions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of business faculty in Hong Kong.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213-232.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Jackson, J. &amp; Bilton. L. (1994). Stylistic variations in science lectures: Teaching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61-80.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Jackson, L., Meyer, W. &amp; Parkinson, J. (2006). A study of the writing tasks and reading assigned to undergraduate science students at a South African university.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260-281.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Jakobs, E-M. (2003). Reproductive writing - writing from 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35,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893-906.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Jacobs, H. L., Zinkgraf, S. A., Wormuth, D. R., Hartfiel, V. F. &amp; Hughey, J. B.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Testing ESL composition: A practical approach.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Mass.: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Jacobson, W. H. (1986). An assessment of the communication needs of non-native speakers of English in an undergraduate physics lab.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173-187.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Jacoby, S. (1983). References to other researchers in literary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Language Research Journal,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Jacoby. S., Leech, D. &amp; Holten, C. (1995). A genre-based developmental writing course for undergraduate ESL science majors.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351-374).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G. (1988). Development of an oral proficiency component in a test in English for academic purposes. In A. Hughes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Testing English for university study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111-133). Oxford: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G. (Ed.).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K. (1977). Note-taking in lectures: Problems and strategies. In A. P. Cowie &amp; J. B. Heaton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89-97). London: BAAL/SELMOUS.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K. (1983). The teaching of spoken English to overseas students in a British university.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56-66).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K. (1984). Mr Sulaiman, the buttoning of cauliflowers and how I learnt to love the abstract.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 and motivation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58-68). Exeter: Exeter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James, K. (1984). The writing of theses by speakers of English as a foreign language: The results of a case study. In R. Williams, J. Swales, &amp; J. Kirkman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Common ground -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117, pp. 99-113).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M. A. (2006). Transfer of learning from a university content-based EAP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783-803.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M. A. (2010). Transfer climate and EAP education: Students' perceptions of challenges to learning transfer.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133-147.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Jarvis, H. (2001). Internet usage on English for Academic Purposes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ReCALL,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129–142.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Jarvis, H. &amp; Stakounis, H. (2001). Speaking in social contexts: Issues for pre-sessional EAP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TESL-EJ,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(3), 1-14.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Jeannet, J. &amp; Wright, C. (2010). The benefits of the staged approach to the term paper for foundation level students.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(pp.113-123).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Jenkins, J. (2011). Accommodating (to) ELF in the international university.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926-936.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Jenkins, S., Jordan, M. K. &amp; Weiland, P. O. (1993). The role of writing in graduate engineering education: A survey of faculty beliefs and practices.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Jensen, C. (2002). Legal problem questions: Analyzing rhetorical strategies using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IRAC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" 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463-498).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Jin, L. &amp; Cortazzi, M. (1993). Cultural orientation and academic language use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D. Gradol, L. Thompson, &amp; M. Byram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culture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84-97).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Jin, L. &amp; Cortazzi, M. (1996). ‘This way is very different from Chinese ways’: EAP needs and academic culture. In M. Hewings and T. Dudley-Evans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Evaluation and course design in EAP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205-216). Hemel Hempstead: Phoenix.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(1981). Necessary English: A faculty survey.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51-57.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(1986). Coherence and academic writing: Some definitions and suggestions for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247-65.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(1988). The discourse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communities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dilemma: Identifying transferable skills for the academic milieu.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55-60.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Johns, A. M. (1991). English for specific purposes (ESP): Its history, contributions and future. In M. Celce-Murcia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Teaching English as a second/foreign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.). New York: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(1993). Written argumentation for real audiences.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75-90.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(1994). Issues in ESP for the 90s.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LSP: Problems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15-30).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(1995). Genre and pedagogical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181-190.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(1995). Teaching classroom and authentic genres: Initiating students into academic cultures and discourses.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277-291).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role, and context: Developing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(2001). The future is with us: Preparing diverse students for the challenges of university texts and cultures.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context: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lastRenderedPageBreak/>
        <w:t>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30-42).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 in the classroom: Multiple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(2003). Academic writing: A European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313–316.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&amp; Dudley-Evans, T. (1991). English for specific purposes: International in scope, specific in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297-314.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&amp; Mayes, P. (1990). An analysis of summary protocols of university ESL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&amp; Swales, J. (2002). Literacy and disciplinary practices: Opening and closing perspectives.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13-28.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C. (1978). Seminar discussion strategies.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60-63).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C. (1983). Methodology: Seminar participation strategies and formal oral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Aston University MSc lecture handout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C. M., &amp; Johns, T. F. (1977). Seminar discussion strategies. In A. P. Cowie &amp; J. B. Heaton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99-107). London: BAAL/SELMOUS.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F. (1981). Some problems of a world-wide profession.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teacher: Development and prospects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Documents, 112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. )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F. (1991). From printout to handout: Grammar and vocabulary teaching in the context of data-driven learning. In T. Johns &amp; P. King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Classroom concordancing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(ELR Journal no. 4, pp. 27-37).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(2001). From evidence to conclusion: The case of 'indicate that'.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55-62).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Johns, T. &amp; Davies, F. (1983). Text as a vehicle for information: The classroom use of written texts in teaching reading in a foreign language.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Reading in a Foreign Language,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&amp; King, P. (Eds.).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Classroom concordancing.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Johnson, K. A. &amp; Parrish, B. (2010). Aligning instructional practices to meet the academic needs of adult ESL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618-628.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Johnson, P. (1988). English language proficiency and academic performance of undergraduate Students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164-168.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Johnson, S. A. (1985). An approach to the teaching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39,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248-252.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Jones, C. (1991). An integrated model for ESP syllabus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155-172.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Jones, J. F. (1999). From silence to talk: Cross-cultural ideas on students’ participation in academic group discussion.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Jones, M. A. &amp; Bird, R. (2004). Campus language: Helping students to understand academic spoken language in the EAP classroom.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103-113).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Jordan, R. R. (1977). Study skills and pre-sessional courses. In S. Holden (Ed.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),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24-26).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(1978). Pre-sessional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 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(ETIC Occasional Papers, pp. 10-15).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(1984). Motivation in ESP: A case study of methods and materials for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classroom: Methodology, materials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82-88). Exeter: Exeter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(1988). The introductory paragraph in economics essays and examinations. In P.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-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63-66).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(1989). English for academic purposes (EAP).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150-164.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(1990). He said: Quote ... unquote. In T. Dudley-Evans &amp; W. Henderson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of economics: The analysis of enonomics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134, pp. 79-83).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academic purposes.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Cambridge: Cambridge University Press.</w:t>
      </w:r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6" w:tgtFrame="_top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Jordan, R. R. (1997). There’s more to EAP than meets the eye (or ear)!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IATEFL ESP SIG Newsletter, 7,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 17-20.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(1997). Reviews: Quick guide. Books for study skills/English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(4), 72-76.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(1999). Research areas in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ESP SIG Newsletter,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Jordan, R. R. (2000). Is the customer sometimes right? Students’ views of assessment in EAP.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271-283).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(Ed.). (1978).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(Ed.).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(2002). The growth of EAP in Britain.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69-78.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Jung, E. H. (2006). Misunderstanding of academic monologues by nonnative speakers of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1928-1942.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Jupp, T. C. &amp; Hodlin, S.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Industrial English: An example of theory and practice in functional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Heinemann.</w:t>
      </w:r>
    </w:p>
    <w:bookmarkStart w:id="11" w:name="k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1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Kachru, Y. (1995). Contrastive rhetoric in world Englishes.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Today,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21-31.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Kachru, Y. (1996). Kachru revisits contrasts.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Today,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41-44.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Kaewpet, C. (2009). Communication needs of Thai civil engineering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266-278.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Kaldor, S., Herriman, M., &amp; Rochecouste, J. (1994). Academic writing in English by non-native speakers - the interface of grammar and discourse.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LSP: Problems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114-126).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Kalu, J. A. (2002). Teaching lecture comprehension to first year university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ESP SIG Newsletter,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4-9.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Kalu, J. A. (2004). Writing: An assessment of students' learning outcomes.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151-161).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Kantaridou, Z. (2004). Steps to autonomy: Curriculum design for a long-term EAP course.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115-126).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Kaplan, R. (1966). Cultural thought patterns in intercultural education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Language Learning,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Kaplan, R. B. &amp; Baldauf, R. B.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planning: From practice to theory.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Kasper, L. F. (1997). The impact of content-based instructional programs on the academic progress of ESL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309-320.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Kay, H. &amp; Dudley-Evans, T. (1998). Genre: What teachers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think.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308-314.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Keich, K. (1985). Modified input as an aid to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Studies in Second Language Acquisition,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81-90.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Kelly, G. J. &amp; Bazerman, C. (2003). How students argue scientific claims: A rhetorical-scientific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Kelly, P. (1991). Lexical ignorance: The main obstacle to comprehension with advanced foreign language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IRAL, 29,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135-149.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Kennedy, C. (1985). Formative evaluation as an indicator of student wants and attitudes.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93-100.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Kennedy, C. (1987). Innovating for a change: Teacher development and innovation.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163-70.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Kennedy, C. &amp; Bolitho, R. (1984).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Kennedy, M. L. (1985). The composing process of college students writing from 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434-56.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Kenny, P. H.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Studying law.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Butterworths.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Kern, R.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Literacy and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Khuwaileh, A. A. (1999). The role of chunks, phrases and body language in understanding coordinated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249-260.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Khuwaileh, A. A. (2001). The effect of interactional classroom peer work on the treatment of mistakes in students' academic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ESPecialist,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169-189.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Kiely, R. (2004). Learning to critique in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211-228.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Kim, S. (2006). Academic oral communication needs of East Asian international graduate students in non-science and non-engineering fields.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479-489.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King, P. (1989). The uncommon core: Some discourse features of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13-20.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King, P. (1994). Visual and verbal messages in the engineering lecture: Notetaking by postgraduate L2 students.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219-238).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Kinnell, M. (Ed.). (1990).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learning experience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Kinnell Evans, M. (1992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Supporting study skills: A guide to learning support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UKCOSA.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Kinzley, S. (2006). Establishing the effectiveness of EAP writing programmes for Chinese undergraduates. In A. J. Gillett &amp; L. Wray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88-109).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Kirland, M. &amp; Saunders, M. (1991). Maximizing student performance in summary writing: Managing the cognitive load.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105-121.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Klein, J. &amp; Taub, D. (2005). The effect of variations in handwriting and print on evaluation of student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134-148.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Knoblauch, A. A. &amp; Masuda, P. K. (2008). First-year composition in the tweintieth-century US higher education: A historical overview.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3-25).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Kobayashi, M. (2003). The role of peer support in ESL students' accomplishment of oral academic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Canadian Modern Language Review, 59,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337-368.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Koch, B. J. (1984). Comments on Karyn Thompson-Panos and Maria Thomas-Rus " The least you should know about Arabic: Implications for the ESL writing instructor."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542-545.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Koh, M. Y. (1988). ESP for engineers: A reassessment.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64-75.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Koyalan, A. &amp; Mumford, S. (2011). Changes to English as an additional language writers' research articles: From spoken to written register.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113-123.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Koster, C. (Ed.).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handbook on language auditing.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Amsterdam: Editions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De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Werelt" 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Koutsantoni, D. (2004). Attitude, certainty and allusions to common knowledge in scientific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163-182.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Koutsantoni, D. (2006). Rhetorical strategies in engineering research articles and research theses: Advanced academic literacy and relations of power.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19-36.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Krase, E. (2007). "Maybe the communication between us was not enough": Inside a dysfunctional advisor/L2 advisee relationship.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6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 55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Krzanowski, M. (2009). [Review of the book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Inside track to successful academc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].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Professional and academic English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(Journal of the IATEFL English for Specific Purposes Special Interest Group, Summer-Autumn, 2009),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34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42-43. </w:t>
      </w:r>
      <w:hyperlink r:id="rId27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Krekeler, C. (2006). Language for special academic purposes (LSAP) testing: The effect of background knowledge revisited.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99-130.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Krishnamurthy, R. &amp; Kosem, I. (2007). Issues in creating a corpus for EAP pedagogy and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356-373.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Krishnan, L. A., &amp; Kathpalia, S. S. (2002). Literature reviews in student project reports.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IEEE Transactions on Professional Communication, 45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187-197.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Kroll, B. (1978). Sorting out writing problems. In C. H. Blatchford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’78: EFL policies, programs, practices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176-182). Washington,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Kroll, B. (1979). A survey of the writing needs of foreign and American college freshmen.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Language Teaching Journal, 33,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219-226.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Kroll, B. (Ed.).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writing: Research insights for the classroom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Kubota, R. (1998). An Investigation of Japanese and English L1 essay organization: Differences and similarities.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Canadian Modern Language Review, 54,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Available from: </w:t>
      </w:r>
      <w:hyperlink r:id="rId28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http://www.utpjournals.com/product/cmlr/544/544-Kubota.html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Kucer, S. (1985). The making of meaning: Reading and writing as parallel processes.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317-336.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Kusel, P. (1992). Rhetorical approaches to the study and composition of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457-469.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Kuteeva, M. (2010). Wikis and academic writing: Changing the writer-reader relationship.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Kwan, B. S. C. (2006). The schematic structure of literature reviews in doctoral theses of applied 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Kwan, B. S. C. (2008). The nexus of reading, writing and researching in the doctoral undertaking of humanities and social sciences: Implications for literature reviewing.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42-56.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Kwan, B. S. C.  (2009). Reading in preparation for writing a PhD thesis: Case studies of experiences.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180-191.</w:t>
      </w:r>
    </w:p>
    <w:bookmarkStart w:id="12" w:name="l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2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Labassi, T. (2008). On responsible uses of English: English for emancipation, correction and academic purposes.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Changing English,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407-414.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Lackstrom, J. E. (1981). Logical argumentation: The answer to the discussion-problem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12-22).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Lackstrom, J. E., Selinker, L. &amp; Trimble, L. (1972). Grammar and technical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Teaching Forum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(5).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Lackstrom, J. E., Selinker, L. &amp; Trimble, L. (1973). Technical rhetorical principles and grammatical choice.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127-136.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Land, G. (1983). A made to measure ESP course for banking staff.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Langley, G. (2009). How global is EAP?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53-60).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Lauder, F. (1994). The instant EAP syllabus: Organising resources for EAP.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45-67).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Latour, B. &amp; Woolgar, S.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Laboratory life: The construction of scientific facts.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Chichester: Princeton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Lave, J. &amp; Wenger, E.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Situated learning: Legitimate peripheral participation.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Le, E. (1999). The use of paragraphs in French and English academic writing: Towards a grammar of paragraphs.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303-343.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Le, L. (2004). Active particpation within written argumentation: Metadiscourse and editorialist's authority.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687-714.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Lea, M. (1995). 'I thought I could write until I came here’: Student writing in higher education. In D. Gradol &amp; S Thomas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in a changing Europe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64-72).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Lea, M. R. &amp; Street, B. V. (1998). Student writing in higher education: An academic literacies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Studies in Higher Education,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157-172.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Lea, M. R. &amp; Street, B. V. (1999). Writing as academic literacies: Understanding textual practices in higher education.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62-81).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Lebauer, R. S. (1984). Using lecture transcripts in EAP lecture comprehension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41-54.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Lee, D. &amp; Swales, J. (2006). A corpus-based EAP course for NNS doctoral students: Moving from available specialized corpora to self-compiled corpora.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56-75.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Leckie-Tarry, H. &amp; Birch, D.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context: A functional linguistic theory of register.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Pinter.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Lee, G. (2009). Speaking up: Six Korean students' oral participation in class discussions in graduate seminars.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142-156.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Lee, J. J. (2009). Size matters: An exploratory comparisosn of small- and large-class university lecture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42-57.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Lee, S. H. (2010). Command strategies for balancing respect and authority in undergraduate expository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Aacdemic Purposes,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61-75.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Lee, Y. J. (2002). A comparison of composing processes and written product in timed-essay tests across paper-and-pencil and computer modes.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135-157.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Leech, G. &amp; Svartvik, J.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 communicative grammar of English.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Leeke, P. &amp; Shaw, P. (2000). Learners' independent records of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271-289.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Legg, M. (2007). From question to answer: The genre of the problem-based learning tutorial at the University of Hong Kong.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344-367.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(1995). Good writing: I know it when I see it.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23-46).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(2000). Writing, literacy and applied 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99-115.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(2001). "A narrow thinking system": Nonnative-English-speaking students in group projects across the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39-66.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(2006). Negotiating socioacademic relations: English learners' reception by and reaction to college faculty.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136-152.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(Ed.).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programmes.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&amp; Carson, J. (1994). Students’ perceptions of EAP writing instruction and writing needs across the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81-101.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&amp; Carson, J. (1997). Completely different worlds: EAP and the writing experiences of ESL students in university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39-69.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Leinonen, E. (1988). Textual deviance in foreign learner compositions. In A. Turvey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text linguistics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79-91).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Leppänen, S. &amp; Kalaja, P. (1995). Experimenting with computer conferencing in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26-36.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Lessard-Clouson, M. (2010). Theology lectures as lexical environments: A case study of technical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308-321.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Levine, A., Ferenz, O. &amp; Reves, T. (2000). EFL academic reading and modern technology: How can we turn our students into independent critical readers?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TESL-EJ,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(4) 1-9.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Lewin, B. A. (2005). Hedging: an exploratory study of authors' and readers' identification of ‘toning down’ in scientific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163-178.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Lew-in, B. A, Fine, J. &amp; Young, L.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Expository discourse: A genre-based approach to social science reserach 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Lewis, M. &amp; Starks, D. (1997). Revisiting examination questions in tertiary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Li, L.-J. &amp; Ge, G.-G. (2009). Genre analysis: Structural and linguistic evolution of the English-medium research article (1985-2004).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93-104.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Li, Y. (2006). A doctoral student of physics writing for publication: A sociopolitically-oriented case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456-478.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Li, Y. (2007). Apprentice scholarly writing in a community of practice: An intraview of an NNES graduate student writing a research article.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55-79.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Li, Y. &amp; Flowerdew, J. (2009). Commenting on results in published research articles and masters dissertations in language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279-293.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Light, R. L., Xu, M. &amp; Mossop. J. (1987). English proficiency and academic performance of Students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251-261.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(1997). New voices in academia? The regulative nature of academic writing conventions.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and Education, 11,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182-199.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(1999). Authoring in student academic writing: Regulation and desire. In T. O’Brien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73-87).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M.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Student writing: Access, regulation, desire.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Lillis, T. (2003). Student writing as 'academic literacies': Drawing on Bakhtin to move from critique to design.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and Education,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192-207.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&amp; Curry, M. J. (2010).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writing in a global context: The politics and practices of publishing in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&amp; Scott, M. (2007). Defining academic literacies research: Issues of epistemology, ideology and strategy.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Applied Linguistics,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&amp; Turner, J. (2001). Student writing in higher education: Contemporary confusion, traditional concerns.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Teaching in Higher Education,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57-68.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Lim, J. M. H. (2006). Method sections of management research articles: A pedagogically motivated qualitative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282-309.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Lim, J. M. H. (2010). Commenting on reserach results in applied linguistics and education: A comparative genre-based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280-294.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Lin, L. H. F. &amp; Morrison, B. (2010). The impact of the medium of instruction in Hong Kong secondary schools on tertiary students'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255-266.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Lindemann, S. &amp; Mauranen, A. (2001). “It’s just real messy”: The occurrence and function of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just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 corpus of academic speech.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459-475.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Littlemore, J. (2001). The use of metaphor in university lectures and the problems that it causes for overseas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335-351.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Littlemore, J. (2004). Conceptual metaphor as a vehicle for promoting critical thinking among Students in Higher Education.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43-50).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Litwack, D. M. (1979). Procedure: The key to developing an ESP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383-392.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Liu, D. (2000). Writing cohesion: Using content lexical ties in ESOL.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Forum,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28-33.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Lock, G. &amp; Lockart, C. (1998). Genres in an academic writing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Journal of Applied Linguistics,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47-64.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Lockett, A. (1999). From the general to the specific: What the EAP tutor should know about academic discourse.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49-58).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Loewen, S. &amp; Basturkmen, H. (2005). Interaction in group writing tasks in genre-based instruction in an EAP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Asian Pacific Communication,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Loi, C. K. (2010). Research article introductions in Chinese and English: A comparative genre-based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267-279.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Loi, C. K. &amp; Evans, M. S. (2010). Cultural differences in the organization of research article introductions from the field of educational psychology: English and Chinese.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2814-2825.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Lorés, D. (2004). On RA abstracts: From rhetorical structure to thematic organisation.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280-302.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Loudermilk, B. C. (2007). Occluded academic genres: An analysis of the MBA thought essay.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190-205.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Love, A. (2001). Introductory textbooks and disciplinary acculturation: A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  case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study from social anthropology. In M. Hewings (Ed.), A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122-139).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Loveday, L. (1983). Rhetorical patterns in conflict: The sociocultural relativity of discourse organising processes.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168-190.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Lovejoy, K. B. (1991). Cohesion and information strategies in academic writing: Analysis of passages in three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Linguistics and Education,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315-343.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Lu, D. &amp; Julien, R. (2001). The delivery of EAP courses within the changing linguistic landscape of Hong Kong: A time was reassessment.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RELT Journal, 32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,  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106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-119.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Lung, J. (2011). Discursive hierarchical patterning in Economics cases.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138-149.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Luzón, M. J. (2009). The use of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we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 learner corpus of reports written by EFL Engineering students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192-206.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(1994). Training lecturers for international audiences.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269-289). Cambridge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(2001). Promoting EAP learner autonomy in a second language university context.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390-403).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(2001). Seeing what they meant: Transcribing as a route to noticing.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124-132.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(2011). Academic listening in the 21st century: Revieing a decade of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79-88.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&amp; McGrath, I. (1993). Teaching bibliographic documentation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219-238.</w:t>
      </w:r>
    </w:p>
    <w:bookmarkStart w:id="13" w:name="m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3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Macalister, J. (2008). Implementing exptensive reading in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a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EAP programme.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62,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248-256.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MacDonald, M., Badger, R. &amp; White, G. (2000). The real thing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?: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Authenticity and academic listening.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Mackay, R. (1981). Accountability in ESP programs.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107-122.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Mackay, R. (1981). Developing a reading curriculum for ESP.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134-145).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Mackay, R. &amp; Mountford, A. (Eds.). (1978).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Mackay, R. &amp; Palmer, J. D. (Eds.). (1981).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Languages for specific purposes: Program design and evaluation.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Mage, T. (1981). Scientific and technical discourse: A comparative analysis of English and Romanian.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91-104).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Major, R. C., Fitzmaurice, S. F., Bunta, F. &amp; Balasubramanian, C. (2002). The effects of non-native accents on listening comprehension: Implications for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173-190.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Malcolm, I. G. (1994). Languages for specific purposes and degree study: Are they compatible.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12-30).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Malcolm, L. (1987). What rules govern tense usage in scientific articles?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Mandelsdorf, K., Roen, D. H. &amp; Taylor, V. (1990). ESL students' us of audience. In G. Kirsch &amp; D. H. Roen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sense of audience in written communication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231-247). Newbury Park: Sage.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Mann, W. C. &amp; Thompson, S. A. (1986). Rhetorical structure theory: Description and construction of text structures. In G. Kempen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Natural language generation: New results in artificial intelligence, psychology and linguistics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85-96). Dordrecht: Martinus Nijhoff Publishers.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Mann, W. C. &amp; Thompson, S. A.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Rhetorical structure theory: A theory of text organization.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Los Angeles, CA: University of Southern California, Information Sciences Institute, ISI/RS-87-190, 1-81.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Mann, W. C. &amp; Thompson, S. A. (1988). Rhetorical structure theory: Toward a functional theory of text organization.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Markee, N. (1986). The relevance of socio-political factors to communicative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Markee, N. (1986). Toward an appropriate technology model of communicative course design: Issues and definitions.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161-72.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Marriott, H. (2004). A programmatic exploration of issues in the academic interaction of Japanese students overseas.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Asian Pacific Communication,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Marshall, S. (1991). A genre-based approach to the teaching of report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Marshall, S. &amp; Williams, S. (2010). Combining process, product and genre on a graduate EAP writing course 'outside of the disciplines'.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(pp.143-154).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Martala, M. (2006). Tracking pre-sessional students’ writing abilities at the University of Hertfordshire. In A. J. Gillett &amp; L. Wray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40-55).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Martin, A. V. (1976). Teaching academic vocabulary to foreign 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91-98.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Martin, J. F. (2002). Meaning beyond the clause: SFL perspectives.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52-74.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Martin, P. M. (2003). A genre analysis of English and Spanish research paper abstracts in experimental social sciences.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225-43.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Martinez, I. A. (2001). Impersonality in the research article as revealed by analysis of the transitivity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227-247.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Martinez, I. A. (2003). Aspects of theme in the method and discussion sections of biology journal articles in English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103-124.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Martinez, I. A. (2008). Building consensus in science: Resources for intertextual dialog in biology research articles. Journal of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268-276.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Martinez, I. A., Beck, S. C. &amp; Panza, C. B. (2009). Academic vocabulary in agriculture research articles: A corpus-based study.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183-198.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Mason, C. (1971). The relevance of intensive training in English as a foreign language for university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Master, P. (1997). ESP teacher education in the USA. In R. Howard, &amp; G. Brown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22-40).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Master, P. (1991). Active verbs with inanimate subjects in scientific prose.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Master, P. (2001). Active verbs with inanimate subjects in scientific research articles.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169-181).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Master, P. &amp; Brinton, D. M. (Eds.).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ways in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Matsuda, P. K. (2003). Process and post-process: A discursive history.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12,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65-83.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 (1996). Discourse competence – evidence from thematic development in native and non-native texts.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195-230).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Mauranen, A. (2001). Descriptions or explanations? Some methodological issues in Contrastive Rhetoric. In M. Hewings (Ed.), A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43-54).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 (2003). The corpus of English as lingua franca in academic settings.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513-527.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 (2006). Speaking the discipline: discourse and socialisation in ELF and L1 English.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271-294).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A., Hynninen, N. &amp; Ranta, E. (2010). English as an acdemic lingua franca: The ELFA project.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183-190.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Mayer, R. E.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Multimedia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.). New York: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Mazdayasna, G. &amp; Tahririan, M. H. (2008). Developing a profile of the ESP needs of Iranian students: The case of students of nursing and midwifery.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277-289.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McAlpine, L. (2004). Designing learning as well as teaching: A research-based model for instruction that emphasises learner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Active Learning in Higher Education,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119-134.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McCarthy, M. &amp; Carter, R.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as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McCormack. J. (2007). An integrated approach to teaching extended writing and research skills.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195-208).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McCoy, G. &amp; Regan, M. V. (1981). Outlining problems in on-going ESP programs. In J. C. Fisher, M. A. Clarke,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On TESOL ’80: Building bridges: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lastRenderedPageBreak/>
        <w:t>Research and practice in teaching English as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192-198).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McDonough, J. (1978). Designing exercises for listening to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(4), 24-25. </w:t>
      </w:r>
      <w:hyperlink r:id="rId29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McDonough, J. (1984).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in perspective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McDonough, J. (1986). English for academic purposes: A research base?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McDonough, J. (2004). Patters of change in EAP research methodology.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207-216).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McDonough, S. (1985). Academic writing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244-247.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McEldowney, P. L. (1983). The test in English (Overseas).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78-89).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McGinley, K. (1984). Some notes on evaluation in ESP.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 and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89-96).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McGrath, I. (2007). Textbooks, technology and teachers.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343-359).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McKenna, E. (1987). Preparing foreign students to enter discourse communities in the US.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187-202.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McMillion, A. &amp; Shaw, P. (2009). British and Swedish students reading English.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79-85).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McNamara, D. &amp; Harris, R.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Overseas students in higher education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McKenna, E. (1997). How engineers write: An empirical study of engineering report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189-211.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Meldrum, G. (2000). I know I have to be critical, but how?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169-187).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Melles, G. (2008). Teaching of critical appraisal skills to postgraduate English second language engineering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Australasian Journal of Engineering Education,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Mendelsohn, D., &amp; Rubin, J.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guide to the teaching of academic listening.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San Diego CA: Dominie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Meyer, L. (1995). Academic acculturation for foreign graduate students: Meeting new concepts of research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College ESL,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83-91.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Millar, M. (2007). Sources for courses: Past and present practice, future possibilities.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185-194).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Miller, C. (1984). Genre as social action.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Quarterly Journal of Speech, 70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151-167.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Miller, D. (2011). ESL reading textbooks vs. university textbooks: Are we giving our students the input they may need?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32-46.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Miller, L. (2002). Towards a model for lecturing in a second language.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145-162.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Ministry of Overseas Development/British Council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Report of the working group on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ODM/BC.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Mohammed, M. A. H. &amp; Swales, J. M. (1984). Factors affecting the successful reading of technical instructions.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206-217.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(1979). Relating language teaching and content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171-82.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A.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content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New York: Addison-Wesley.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A. (1989). Knowledge structures and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Word, 40,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99-115.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A. &amp; Lo, W. A-Y. (1985). Academic writing and Chinese students: Transfer and development factors.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515-34.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Molino, A. (2010). Personal and impersonal authorial refereneces: A contrastive study of English and Italian Linguistics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86-101.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Molle, D. &amp; Prior, P. (2008). Multimodal genre systems in EAP writing pedagogy: Reflecting on a needs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TESOL Quarterly, 42,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541-566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Moloughney, B. (2002). Derivation, intertextuality and authority: Narrative and the problem of historical coherence.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East Asian History,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129-148.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Moore, T. (2002). Knowledge and agency: A study of ‘metaphenomenal discourse’ in textbooks from three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347-366.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Moore, T. &amp; Morton, J. (2005). Dimensions of difference: A comparison of university writing and IELTS writing,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43-66.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Moreno, A. L. (2003). Making theoretical descriptions of discourse and practical applications to teaching: The case of causal metatext.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265-296.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Moreno, A. L. (2004). Retrospective labelling in premise-conclusion metatext: An English-Spanish contrastive study of research articles on business and economics.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321-340.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Moreno, A. I. &amp; Suárez, L. (2008). A study of critical attitude across English and Spanish book reviews.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Morgan, B. (2009). Fostering transformative practitioners for critical EAP: Possibilities and challenges.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86-99.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Morita, N. (2005). Negotiating participation and identity in second language acacdemic communities.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573-603.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Morley, J. (2000). The Chaplen test revisited.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48-62).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Morley, J. (2008). Writing support in British higher education: An instutional case study.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125-146).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Morell, T. (2004). Interactive lecture discourse for university EFL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325-338.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Morley, J. (2006). Measuring gains in oral performance on pre-sessional courses. In A. J. Gillett &amp; L. Wray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72-87).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Morell, T. (2007). What enhances EFL students' participation in lecture discourse? Student, lecturer and discourse perspectives.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222-237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Morrow, K. (2004). Getting published in an academic journal.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217-225).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Morton, J. (2009). Genre and disciplinary competence: A case study of contextualisation in an academic speech genre.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217-229.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Morton, R. (1999). Abstracts as authentic material for EAP classes.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177-182.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Mudraya, O. V. (2006). Need for data-driven instruction of engineering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65-70.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Mudraya, O. (2006). Engineering English: A lexical frequency instructional model.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235-256.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Mulligan, D. &amp; Kirkpatrick, A. (2000). How much do they understand? Lectures, students and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Higher Education Research &amp; Development,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311-335.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Munby, J. (1978).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Communicative syllabus design.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Mungra, P. &amp; Webber, P. (2010). Peer review process in medical research publications: Language and content comments.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43-53.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Muncie, J. (2002). Process writing and vocabulary development: Comparing Lexical Frequency Profiles across drafts.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Mur Dueñas, P. (2007). ‘I/we focus on…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’: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 cross-cultural analysis of self-mentions in business management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143-162.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D. F. (1980). Taking notes in engineering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Lancaster Practical Papers in English Language Education,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D. F. &amp; Candlin, C. (1979). Engineering lecture discourse and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Lancaster Practical Papers in English Language Education,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M. (1992). Preparing students for the basic speech course: Approach, design and procedure.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51-70.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M. (1996). Integrating listening and reading instruction in EAP programs.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(2004). Attending to word-stress while learning new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67-83.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(2004). Word-level stress patterns in the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61-74.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 of teaching academic oral communication.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Houghtom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Mustafa, Z. (1995). The effect of genre awareness on linguistic transfer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247-256.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(1985). The social construction of two biologists’ proposals.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219-245.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(1989). The pragmatics of politeness in scientific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(1992). Textbooks and the sociology of scientific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Myers, G. (1996). Strategic vagueness in academic writing.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3-18).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(2001). 'In my opinion': The place of personal views in undergraduate essays.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63-78). Birmingham: University of Birmingham Press.</w:t>
      </w:r>
    </w:p>
    <w:p w:rsidR="006A5CE0" w:rsidRPr="006A5CE0" w:rsidRDefault="006271CE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30" w:tgtFrame="_blank" w:history="1"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Myers, G. (2003). Words, pictures, and facts in academic discourse. </w:t>
        </w:r>
        <w:r w:rsidR="006A5CE0"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Ibérica, 6</w:t>
        </w:r>
        <w:r w:rsidR="006A5CE0"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3-13.</w:t>
        </w:r>
      </w:hyperlink>
    </w:p>
    <w:bookmarkStart w:id="14" w:name="n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4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I. S. P.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and learning vocabulary.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Boston, MA: Heinle &amp; Heinle.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P. &amp; Coxhead, A. (1999). The specialised vocabulary of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Wellington Working Papers in Applied Linguistics,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P. &amp; Hwang, K. (1995). Where should general service vocabulary stop and special purposes vocabulary begin?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35-41.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P. &amp; Wang, M-T. K. (2004). Word meaning in academic English: Homography in the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291-314.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Nattinger, J. R. &amp; DeCarrico, J. S.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Lexical phrases and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Nelson. J. (1990). This was an easy assignment: Examining how students interpret academic writing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in the Teaching of English,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362-396.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Nesi, H. (1998). Using the Internet for teaching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Recall,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109-117.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Nesi, H. (2001). A corpus-based analysis of academic lectures. In J. Cotterill &amp; A. Ife (Eds).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across boundaries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201-208). London: BAAL/Continuum.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Nesi, H. (2010). The virtual vocabulary notebook: the electronic dictionary as vocabulary learning tool.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213-226).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Nesi, H. &amp; Basturkmen, H. (2006). Lexical bundles and discourse signalling in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International Journal of Corpus Linguistics,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283-304.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Nesi, H, &amp; Gardner, S. (2006). Variation in disciplinary culture: University tutors’ views on assessed writing tasks. In R. Kiely, P. Rea-Dickens, H. Woodfield &amp; G. Clibbon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culture and identity in applied linguistics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99-118). London: BAAL/Equinox.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Nesi, H. &amp; Skelton, J. (1987). The structure of oral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ESPMENA Bulletin,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6-13.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Neville-Barton, P. (2000). Modelling and moderating: Using video to enhance student oral performance.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61-67).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Newell, J. E., Garriga, M. C. &amp; Peterson, S. (2001). Learning to assume the role of author: A study of reading-to-write one’s own ideas in an undergraduate ESL composition course.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164-185).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Newman, M., Trenchs-Parera, M. &amp; Pujol, M. (2003). Core academic literacy principles versus culture-specific practices: A multi-case study of academic achievement.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45-71.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Nicholls, K. (2010). The 'essay literacy' gap, an online resource and a usability test.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(pp.171-180).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Nicolson, M., Murphy, L. &amp; Southgate, M. (Eds.). (2011).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teaching in blended contexts.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Edinburgh: Dunedin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Nida, E. (1992). Sociolinguistic implications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in Society,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477-485.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North, S. (2005). Disciplinary variation in the use of theme in undergraduate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431-452.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Northcott, J. (2000). Towards an ethnography of the MBA classroom: A consideration of the role of interactive lecturing styles within the context of one MBA programme.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15-37.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Northcott, J. (2009). From ethnographic investigation of oral academic genres to specific EAP course and materials development for law.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71-77).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Norton, B. &amp; Starfield, S. (1997). Covert language assessment in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Testing,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278-294.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Nunan, D.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Designing tasks for the communicative classroom.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Nunan, D. (1993). Introducing 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iscourse analysis.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Penguin.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Nuttall, C. (1982).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Teaching reading skills in a foreign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Nwogu, K. N. (1991). The structure of science popularisations: A genre-analysis approach to the schema of popularised medical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111-123.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Nwogu, K. N. (1997). The medical research paper: Structure and functions.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119-138.</w:t>
      </w:r>
    </w:p>
    <w:bookmarkStart w:id="15" w:name="o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5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Oakey, D. (2000). An EAP module via the Merlin Internet learning environment.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115-128).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Oakey, D. (2002). Formulaic language in English academic writing: A corpus-based study of the formal and functional variation of a lexical phrase in different academic disciplines. In R. Reppen, S. M. Fitzmaurice &amp; D. Biber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Using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corpora to explore linguistic variation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111-120).  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O’Brien, T. (1987). Predictive items in student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T. Bloor &amp; J. Norrish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70-84). Clevedon, Avon: BAAL and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O’Brien, T. (1995). Rhetorical structure analysis and the case of the inaccurate, incoherent source-hopper.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442-482.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Olsen, L. A. &amp; Huckin, T. N. (1990). Point-driven understanding in engineering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33-47.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Orr, T. (1999). Genre in the field of computer science and computer engineering.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Orr, T. (Ed.).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Oster, S. (1981). The use of tenses in "reporting past literature"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76-90).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Ostheimer, M. W. &amp; White, E. M. (2005). Portfolio assessment in an American Engineering college.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61-73.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Ostler, S. E. (1980). A survey of academic needs for advanced ESL.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489- 502.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Otto, S. A. (1979). Listening for note-taking in 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319-328.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Ozturk, I. (2007). The textual organisation of research article introductions in applied linguistics: Variability within a single discipline.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25-38.</w:t>
      </w:r>
    </w:p>
    <w:bookmarkStart w:id="16" w:name="p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6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(1992). EAP placement testing: An integrated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(1995). Analysing genre: A relational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503-511.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(1995). Working with genre: A pragmatic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393-406.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(1996). Genre, text type, and the language learning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237-243.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Genre, frames and writing in research settings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(Pragmatics &amp; Beyond. New Series, 45). Amsterdam: John Benjamins Publishing 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(1997). Thesis and dissertation writing: Preparing ESL students for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61-70.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(2001). Linguistic research and EAP pedagogy.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55-70).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and the language classroom.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Ann Arbor, MI: The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(2002). Thesis and dissertation writing: An examination of published advice and actual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125-143.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(2002). Genre, text type and the English for academic purposes (EAP) classroom.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73-90).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(2004). Review article: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Teaching, 37,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87-105.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&amp; Starfield, S. (2007).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Thesis and dissertation writing in a second language: A handbook for supervisors.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New York: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Panetta, C. G. (1997). Contrastive rhetoric in technical-writing pedagogy at urban institutions.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70-80.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Parkinson, J. (2000). Acquiring scientific literacy through content and genre: A theme-based language course for science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369-387.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Parkinson, J. (2011). The Discussion section as argument: The language used to prove knowledge claims.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For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Specific Purposes,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164-175.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Parkinson, J. &amp; Adendorff, R. (2004)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use of popular science articles in teaching scientific literacy.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23, 379-396.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Parry, K. (1991). Building a vocabulary through academic reading.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629-653.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Paxton, M. (2007). Tensions between textbook pedagogy and the literacy practices of the disciplinary community: A study of writing in first year economics.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109-125.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Peacock, M. (2001). Language learning strategies and EAP proficiency: Teacher views, student views, and test results.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268-285).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Parkinson, J. (2000). Acquiring scientific literacy through content and genre: A theme-based language course for science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369-387.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Parks, S. &amp; Raymond, P. M. (2002). Transitions: Orienting to reading and writing assignments in EAP and MBA contexts.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Canadian Modern Language Review, 59,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152-180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Peacock, M. (2002). Communicative moves in the discussion section of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479-497.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(2001). Plagiarism and Students in Higher Education: How the English-speaking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university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responds.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229-245).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(2003). Good and original: Plagiarism and patchwriting in academic second-language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317–345.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(2006). Visible and occluded citation features in postgraduate second-language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(2008). Plagiarism, patchwriting and source use: Best practice in the composition classroom.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222-242). London: Continuum.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Pennycook, A. (1994). Beyond (f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)utilitarianism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: English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academic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Papers in Linguistics and Language Teaching,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13-23.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Pennycoook, A. (1994). Plagiarism: A research report.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Papers in Linguistics and Language Teaching,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123-124.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Pennycoook, A. (1996). Borrowing others’ words: Text, ownership, memory, and plagiarism.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201-230.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Pennycook, A. (1997). Vulgar pragmatism, critical pragmatism, and EAP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253-269.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Pérez-Llantada, C.,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Plo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R. &amp; Ferguson, G. R. (2010). "You don't say what you know, only what you can": The perceptions and practices of senior Spanish academics regarding research dissemination in English.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18-30.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Perpignan, H., Rubin, B. &amp; Katznelson, H. (2007). ‘By-products’: The added value of academic writing instruction for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163-181.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Peters, S. (2011). Asserting or deflecting expertise? Exploring the rhetorical practices of master's theses in the philosophy of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176-185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..</w:t>
      </w:r>
      <w:proofErr w:type="gramEnd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Petrić, B. (2007). Rhetorical functions of citations in high- and low-rated master's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238-253.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Piazza, R. (2002). The pragmatics of conducive questions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509–527.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Pickard, V. (1995). Citing previous writers: What can we say instead of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say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" 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Papers in Linguistics and Language Teaching, 18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89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Pierre, W. (2000). Language acquisition and learner autonomy in an Asian EAP program.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Asian Journal of English Language Teaching,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137-148.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Pilcher, N. (2006). Mainland Chinese postgraduate students during their master's dissertations: Some reflections and thoughts on the effectiveness of EAP from the student’s perspective. In A. J. Gillett &amp; L. Wray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effectiveness of EAP programmes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56-71).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Plakans, L. (2009). The role of reading strategies in integrated L2 writing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252-66.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Polanyi, L. (1986). A theory of discourse structure and discourse coherence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Chicago Linguistics Society,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306-322.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Popken, R. L. (1987). A study of topic sentence use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209-28.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Posteguillo, S. (1990). The semantic structure of computer science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139-160.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Powers, D. E. (1986). Academic demands related to listening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Preece, S. (2004). Language and identity issues with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home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students on EAP writing programmes at the University of Westminster.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163-173).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Preece, S.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Posh talk: Language and identity in higher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Palgrave.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Preece, S. (2010). The positioning of learners and educators in discourses associated with academic literacy.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(pp.25-38).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Price, J. E. (1977). Study skills - with special reference to seminar strategies and one aspect of academic writing. In S. Holden (Ed.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),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26-29).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Price, J. E. (1978). Seminar strategies: Agreement and disagreement.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67-70).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Pritchard, R. M. O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.&amp;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Nasr, A. (2004). Improving reading performance among Egyptian engineering students: principles and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425-445.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Pugh, A. K. &amp; Ulijn, J. M. (Eds.).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Heinemann.</w:t>
      </w:r>
    </w:p>
    <w:bookmarkStart w:id="17" w:name="q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7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Qian, D. D. (2002). Investigating the relationship between vocabulary knowledge and academic reading performance: An assessment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Learning, 52,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513-536.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Quirk, R., Greenbaum, S., Leech, G. &amp; Svartvik, J.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comprehensive grammar of the English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bookmarkStart w:id="18" w:name="r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8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Rabin, R. B. (1982). Assessing speaking and listening at the college level.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Communication Education, 31,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Raimes, A. (1983). Tradition and revolution in ESL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535-552.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Raimes, A. (1985). What unskilled ESL students do as they write: A classroom study of composing.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229-258.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Raimes, A. (1991). Out of the woods: Emerging traditions in the teaching of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407-430.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Ramanathan, V. &amp; Kaplan, R. (1996). Audience and voice in current L1 composition texts: Some implications for ESL student writers.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Ramanathan, V. &amp; Kaplan, R. (1996). Some problematic "channels" in the teaching of critical thinking in current L1 composition textbooks: Implications for L2 student-writers.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Applied Linguistics,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Ramanathan, V. &amp; Atkinson, D. (1999). Individualism, academic writing and ESL writers.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45-75.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Ramsden, P.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Learning to teach in higher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Read, J. (1990). Providing relevant content in an EAP writing test.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109-121.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Read, J. (2002). The use of interactive input in EAP listening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105-119.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Read, J. (2008). Identifying academic language needs through diagnostic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180-190.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Recski, L. (2005). Interpersonal engagement in academic spoken discourse: A functional account of dissertation defenses.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5-24.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Reid, J.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 of teaching academic writing.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Houghtom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Rendle-Short, J. (2004). Showing structure: Using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um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in the academic seminar.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Pragmatics,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479-498.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Rendle-Short, J. (2005). Managing the transitions between talk and silence in the academic monologue.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Research on Language and Social Interaction, 38,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179-218.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Richards, K. &amp; Skelton, J. (1991). How critical can you get? In P. Adams, B.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Socio-cultural issues in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25-41).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Richards, R. (2004). Presenting critical thinking as a study strategy for UK higher education.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51-62).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Richards, R. T. (1988). Thesis/dissertation writing for ESL students: An ESP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Richardson Bruna, K., Vann, R. &amp; Perales Escudero, M. (2007). What's language got to do with it? A case study of academic language instruction in a high school "English Learner Science"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36-54.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Richterich, R. &amp; Chancerel, J. -L.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Identifying the needs of adults learning a foreign language.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Ridley, D. (2000). The different guises of a PhD thesis and the role of a literature review.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27-45).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Ridley, D. (2006). Tracking a cohort of pre-sessional students at Sheffield Hallam University. In A. J. Gillett &amp; L. Wray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24-39).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Ridley, D. (2007). The development of online thesis writing guidelines: Research student and supervisor perceptions.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61-76).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Ridley, D.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literature review: A step-by-step guide for students.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Sage.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Ridley, D. (2010). The PhD literature review: A journey of discovery.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(pp.101-112).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Riley, P. (1996). `Look in thy heart and write': Students' representations of writing and learning to write in a foreign language.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137-152).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Roberts, P. (2009). Harmonious ELF or a cacophonic clash of English varieties?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31-36).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H. A. (1975). Science. In H. A. Robinson,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reading and study strategies: The content areas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(chap. 6). Boston, Mass.: Allyn and Bacon.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H. A.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reading and study strategies: The content areas.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Boston, Mass.: Allyn and Bacon.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ESP: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(1980). The contribution of discourse analysts to ESP and of ESP practitioners to discourse analysis.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teacher: Role, development and prospects.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112, pp. 53-57).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(1988). The management of language training.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(3): 146-157.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today: A practitioner’s guide.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(Ed.).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Robinson. P. &amp; Ross, S. (1996). The development of task based assessment in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455-476.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P., Strong, G., Whittle, J., &amp; Nobe, S. (2001). The development of EAP oral ability.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347-359).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Rogers, J.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Adults learning.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Milton Keynes: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Rodgers, P. C. (1966). A discourse-centred rhetoric of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2-11.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Rose, D., Rose, M., Farrington, S. &amp; Page, S. (2008). Scaffolding academic literacy with indigenous health sciences students: An evaluative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165-179.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Rost, M. (1994). On-line summaries as representations of lecture understanding.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93-128).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Rowley-Jolivet, E. (2002). Visual discourse in scientific conference papers. A genre-based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Rowley-Jolivet, E. &amp; Carter-Thomas, S. (2005). Genre awareness and rhetorical appropriacy: Manipulation of information structure by NS and NNS scientists in the international conference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41-64.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Rubdy, R. (2005). A multi-thrust approach to fostering a research culture.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277-286.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Rubin, R. B. (1982). Assessing speaking and listening competence at the college level: The communicative competency assessment instrument.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Communication Education, 31,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Ruiying, Y. &amp; Allison, D. (2004). Research articles in applied 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264-279.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Russell, D. R., Lea, M., Parker, J., Street, B. &amp; Donahue, T. (2009). Exploring notions of genre in "academic literacies" and "writing across the curreiculum": Approaches across countries and contexts. In C. Bazerman, A. Bonini &amp; D. Figueiredo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Genre in a changing world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395-423). Fort Collins, Colorado: The WAC Clearinghouse and Parlor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Ruzaite, J. (2004). Academic precision reconsidered: A corpus-based account.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SKY Journal of Linguistics,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217-247.</w:t>
      </w:r>
    </w:p>
    <w:bookmarkStart w:id="19" w:name="s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9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Salager, F. (1984). Compound nominal phrases in scientific-technical literature: Proportion and rationale. In A. K. Pugh &amp; J.M.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Reading for professional purposes: Studies and practices in native and foreign languages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136-145).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 (1990). Discoursal flaws in medical English abstracts: A genre analysis per research- and text-type.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365-384.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 (2008). Scientific publishing in developing countries: Challenges for the future.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121-132.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 &amp; Alcaraz Ariza, M. A. (2003). Academic criticism in Spanish medical discourse: A cross-generic approach. International Journal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of Applied Linguistics,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96-114.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F., Alcaraz Ariza, M. A. &amp; Zambrano, N. (2003). The scimitar, the dagger and the glove: Intercultural differences in the rhetoric of criticism in Spanish, French and English medical discourse (1930-1995).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223-248.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Sally, O. (1985). Listening comprehension: A lecture based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187-192.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Salter-Dvorak, H. (2007). Academic tourism or a truly multicultural community? Why international students need pragmatic training for British higher education.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37-48).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(1994). Coping with a complex environment: Writing in a school of natural resources.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LSP: Problems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127-143).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(2002). Introductions in research articles: Variations across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(2002). Texts and contextual layers: Academic writing in content courses.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163-178).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(2004). Discourse features of the student-produced academic research paper: Variations across disciplinary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(2008). A discourse analysis of master's theses across disciplines with a focus on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55-67.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&amp; Monk, L. (2008). The statement of purpose in graduate programme applications: Genre structure and disciplinary variation.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161-211.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San Miguel, C. &amp; Nelson, C. D. (2007). Key writing challenges of practice-based doctorates.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71-86.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Santos, T. (1988). Professors’ reactions to the academic writing of non-native-speaking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69-90.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Saunders, S. (2006). Does EAP work? A personal view. In A. J. Gillett &amp; L. Wray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110-113).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Scarcella, R. &amp; Zimmerman, C. (1998). Academic words and gender: ESL student performance on a test of academic lexicon.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Studies in Second Language Acquisition,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27-49.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Schleef, E. (2009). A cross-cultural investigation of German and American academic style.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1104–1124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Schmidt, M. F. (1981). Needs assessment in English for specific purposes: The case study.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199-210).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Schmitt, D. (2005). Writing in the international classroom. In J.Carroll &amp; J. Ryan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Tteaching international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63-74).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Schmitt, N. (1997). Don’t read your papers please.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54-56.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Schmitt, N. &amp; Zimmerman, C. B. (2002). Derivative word forms: What do learners know?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145-171.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Scollon, R. (1994). As a matter of fact: The changing ideology of authorship and responsibility in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Englishes,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33-46.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Scollon, R. (1995). Plagiarism and ideology: Identity in intercultural discourse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Language in Society,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Scollon, R. &amp; Scollon, S. W.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Intercultural communication: A discourse approach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Blackwell.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Scott, M. (1997). PC analysis of key words and key key words.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233-245.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Scott, M. &amp; Tribble, C.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Textual patterns: Key words and corpus analysis in language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Scott, M. &amp; Turner, J. (2004). Creativity, conformity and complexity in acacdemic writing. In M. Baynham, A. Deignan &amp; G. White (Eds.),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linguistics at the interface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145-156). London: BAAL/Equinox.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Seaton, I. (1983). The English Language Testing Service (ELTS): Two issues in the design of the new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non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-academic module." In A. Hughes &amp; D. Porter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Current developments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129-139). London: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Selinker, L. (1979). On the use of informants in discourse analysis and 'language for specilized purposes'.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IRAL,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(3), 189-215.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Selinker, L. (1987). A note on research in an EAP writing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ESPMENA Bulletin,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Selinker, L., Tarone, E. &amp; Hanzeli, V. (Eds.).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Selinker, L., Todd Trimble, M. &amp; Trimble, L. (1976). Presuppositional rhetorical information in EST discourse.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TESOL Quarterly,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281-290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Selinker, L., Trimble, L. &amp; Vroman, R. (1974).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Working papers in English for science and technology.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Washington, DC: University of Washington.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Sengupta, S., Forey, G. &amp; Hamp-Lyons, L. (1999). Supporting effective English communication within the context of teaching and research in a tertiary institute: Developing a genre model for consciousness raising.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18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(Suppl.), S7-S22.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Seymour, S. &amp; Walsh, L.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 of teaching academic reading.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Houghtom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Sharkey, J. &amp; Layzer, C. (2000). Whose definition of success? Identifying factors that affect English language learners’ access to academic success and resources.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352-368.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Sharp, A. (1995). Intelligibility and academic writing in the ELT profession.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ESPecialist,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47-53.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Shaughnessy, M.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Errors and expectations: A Guide for the teacher of basic writing.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New York: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Shaw. J. (1995). A schema approach to the formal literature review in engineering thesis.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325-335.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(1992). Reasons for the correlation of voice, tense, and sentence function in reporting verbs.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302-319.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A. (1982). Ad hoc needs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12-14. </w:t>
      </w:r>
      <w:hyperlink r:id="rId31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(2006). Relations between text and mathematics across disciplines.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103-122).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&amp; Liu, E. T. K. (1998). What develops in the development of second-language writing?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Shaw, P. &amp; Vassileva, I. (2009). Co-evolving academic rhetoric across culture; Britain, Bulgaria, Denmark, Germany in the 20th century.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290–305.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Sheldon, E. (2009). From one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to another: Discursive construction of self-representation in English and Castilian Spanish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251-265.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Sheldon, L. (2000). Limitations of the new: Problems in the use of PCs in English for academic purposes.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9-15).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Sherman, J. (1992). Your own thoughts in your own words.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46,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190-198.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Shi, L. (2010). Textual appropriation and citing behaviors of university undergraduates.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Applied Linguistics, 31,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Shih, M. (1986). Content-based approaches to teaching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617-648.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Silva. T., Reichelt, M. &amp; Lax-Farr, J. (1994). Writing instruction for ESL graduate students: Examining issues and raising questions.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197-204.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Silver, M. (2006). Introducing abstract reasoning: World of reference and writer argument across disciplines.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75-101).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Simpson, J. M. (2000). Topical structure analysis of academic paragraphs in English and Spanish.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293-309.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Simpson-Vlach, R. C. (2006). Academic speech across disciplines: Lexical and phraseological distinctions.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295-316). Bern: Peter Lang.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Simpson-Vlach, R. &amp; Ellis, N. C. (2010). An academic formulas list: New methods in phraseology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31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487-512.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Sinclair, J.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Corpus, concordance, collocation.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Skehan, P. (1984). Issues in the testing of English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202-220.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Skeldon, P. &amp; Swales, J. (1983). Working with service English timetables.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37,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138-144.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Skelton, J. (1988). Comments in academic articles. In Grunwell, P. (Ed.)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 in society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(British studies in applied linguistics, 3, 98-108). London: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Skelton, J. (1988). The care and maintenance of hedges.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41,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37-43.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Skelton, J. (1997). The representation of truth in academic medical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121-140.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Skorczynska, H. (2010). A corpus-based evaluation of metaphors in a business English textbook.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Skyrme, G. (2010). Is this a stupid question? International undergraduarte students seeking help from teachers during office hours.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211-2216.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Slaght, J. &amp; Howell, B. (2007). TEEP: A course-driven assessment measure.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253-164).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Slaouti, D. (2002). The World Wide Web for academic purposes: Old study skills for new.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105-124.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Smith, A. (2007). Developing critical awareness through case-based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teaching 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149-158).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Smith, A. (2009). A memory like a camel: Global EAP in a foundation certificate.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25-29).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Smith, M. A. (1980). Common sense and ESP: An industrial language training project.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Projects in materials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207-221).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Smithies, M. (1981). Evaluating aural comprehension: The mini-lecture in ESP contexts. In J. A. S. Read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Papers on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(Occasional papers No. 18, pp. 41-55).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Smoke, T. (1994). Writing as a means of learning.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1-11.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Smyth, S. (1997). Courting the law on university pre-sessional and in-sessional courses. In P. Grundy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1997 Brighton conference selections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31-32). Whitstable: IATEFL.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Snow, M. A. &amp; Brinton, D. (1988). Content-based language instruction: Investigating the effectiveness of the adjunct model.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553-74.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So, B. P. S. (2005). From analysis to pedagogic applications: Using newspaper genres to write school genres.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67-82.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Soler-Monreal, B., Carbonell-Olivares, M. &amp; Gil-Salom, L. (2010). A contrastive study of the rhetorical organisation of English and Spanish PhD thesis introductions.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4-17.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Soler, V. (2002). Analysing adjectives in scientific discourse: An exploratory study with educational applications for Spanish speakers at advanced university level.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145-165.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Soler, V. (2007). Writing titles in science: An exploratory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90-102.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Soler, V. (2011). Comparative and contrastive observations on scientific titles written in English and Spanish.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124-137.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Song, B. (2006). Content-based ESL instruction: Long-term effects and outcomes.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420-437.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Song, B. &amp; Caruso, I. (1996). Do English and ESL faculty differ in evaluating the essays of native English-speaking and ESL students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?.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163-182.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Spack, R. (1988). Initiating ESL students into the academic discourse community: How far should we go?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29-51.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Spack, R. (1997). The acquisition of academic literacy in a second language: A longitudinal case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3-62.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Spector-Cohen, E., Kirschner, M. &amp; Wexler, C. (2001). Designing EAP reading courses at the university level.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367-386.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Spelman-Miller, K. (2000). Academic writers on-line: Investigating pausing in the production of text.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 Research,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123-148.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 John, M. J. (1996). Business is booming: Business English in the 1990s.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Stancliff, M. (2008). Eccentric maps: Community-based writing and rhetorical aims.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192-221).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Stapleton, P. &amp; Helms-Park, R. (2006). Evaluating Web sources in an EAP course: Introducing a multi-trait instrument for feedback and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438-455.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Stapleton, P. (2010). Writing in an electronic age: A case study of L2 composing processes.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295-307.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Starfield, S. (2001). ‘I’ll go with the group’: Rethinking ‘discourse community’ in EAP.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132-147).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Starfield, S. &amp; Ravelli, L. J. (2006). 'The writing of this thesis was a process that I could not explore with the positivistic detachment of the classical sociologist': Self and structure in New Humanities research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222-242.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Stern, A. (1976).When is a paragraph?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253-7.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Stewart, A. (2007). Using communities of practice in academic writing instruction in Japan.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159-170).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Stoller, F. L. (2001). The curriculum renewal process in English for academic purposes.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208-224).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Stoller, F. L., Horn, B., Grabe, W. &amp; Robinson, M. S. (2006). Evaluative review in materials development.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174-192.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Storch, N. &amp; Tapper, J. (2009). The impact of an EAP course on postgraduate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207-223.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Stotesbury, H. (2006). Gaps and false conclusions: Criticism in research article abstracts across the disciplines.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123-148).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Straker, J. (2004). What makes a good EAP tutorial?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127-136).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Straker, J. (2010). The use of academic vocabulary in the coursework of international students: Some pedagogic considerations.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53-69).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Strevens, P. (1977). Special purpose language learning: A perspective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Language Teaching and Linguistics: Abstracts,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145-63.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Strevens, P. (1988). ESP after 20 years: A reappraisal. In M. L. Tickoo (Ed.). (1988).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ESP: State of the art.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Strodt-Lopez, B. (1991). Tying it all in: Asides in university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117-140.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Strodt-Lopez, B. (1993). Word choice and narration: Artistic language use in academic lectures. In R. O. Freedle (Ed.)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Advances in Discourse Processes 49.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Norwood, NJ: Ablex Publishing 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Strodt-Lopez, B. (1987). Personal anecdotes in university classes.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Anthropological Linguistics, 29,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194-269.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Stubbs, M.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Text and corpus analysis.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Blackwell.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Sun, Y-C. (2007). Learner perceptions of a concordancing tool for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Computer Assisted Language Learning,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323-343.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Sutarsyah, C., Nation, P. &amp; Kennedy, G. (1994).  How useful is EAP vocabulary for ESP? A corpus basec case study.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RELC Journal, 25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 34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Sutherland, P. &amp; Badger, R. (2004). Lecturers' perceptions of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Further and Higher Education,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277-289.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Sutherland-Smith, W. (2005). Pandora's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box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: Academic perceptions of student plagiarism in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83-95.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Sutherland-Smith, W. (2005). The tangled web: Internet plagiarism and international students' academic writing.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Asian Pacific Communication,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15-30.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(1976). Preparation and marking of a botany essay and some possible implications for 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ESPMENA Bulletin, 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(1980). Th educational environment and its relevance to ESP programme desuign.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Projects in materials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61-70),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Aspects of article introductions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Birmingham: University of Aston, Language Studies Unit.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(1981). Definitions in science and law - evidence for subject-specific course component.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Fachsprache,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106-112.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(1981). The function of one type of particle in a chemistry textbook.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40-52).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(1982). Examining examination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Language Research Journal,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(1982). The case of cases in English for academic legal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Review of Applied Linguistics,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139-148.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(1983). Developing materials for writing scholarly introductions.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188-200).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Episodes in ESP.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 (1985). ESP: The heart of the matter or the end of the affair? In R. Quirk &amp; H. G. Widdowson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in the world: Teaching and learning the language and literatures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212-223).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(1986). Citation analysis and discourse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7, 39-56.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(1987). Utilising the literatures in teaching the research paper.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41-68.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Swales, J. M. (1988). Communicative language teaching in ESP contexts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Annual Review of Applied Linguistics,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48-57.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(1989). Service English programme design and opportunity cost. In R. K. Johnson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curriculum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 analysis.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(1993). The paradox of value: Six treatments in search of the reader. In W. Henderson, A Dudley-Evans &amp; R. Backhouse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223-239).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 (1995). The role of the textbook in EAP writing research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(1996). Occluded genres in the academy: The case of the submission letter.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45-58). Amsterdam: John Benjamins Publishers.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Other floors, other voices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 (1998). Textography: Towards a contextualisation of written ac academic discourse.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Research on Language and Social Interaction, 31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109-121.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(2000). Languages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59–76.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(2001). EAP-related linguistic research: An intellectual history.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42-54).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(2002). On models in applied discourse analysis.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61-77).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genres: Explorations and applications.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(2009). When there is no perfect text: Approaches to the EAP practitioner's dilemma.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Incidents in an educational life.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Ann Arbor: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M., Ahmad, U. K., Chang, Y-Y., Chavez, D., Dressen, D. F. &amp; Seymour, R. (1998). Consider this: The role of imperatives in scholarly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97-121.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Swales, J. M., Barks, D. &amp; Ostermann, A. C. (2001). Between critique and accommodation: Reflections on an EAP course for Masters of Architecture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439-458.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Bhatia, V. K. (1983). An approach to the linguistic study of legal documents.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Fachsprache,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98-108.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Swale, J. M. &amp; Feak, C. B. (2001). Reflections on collaborative practice in EAP materials production.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215-226).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L’Estrange, H. (1983). ESP administration and ESP teacher training.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87-100.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Lindemann, S. (2002). Teaching the literature review to international graduate students.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105-120).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Mustafa, H.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 in the Arab world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Language Studies Unit, University of Aston.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Swan, M. &amp; Smith, B. (Eds.).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Learner English: A teacher’s guide to interference and other problems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Syrquin, A. F. (2006). Registers in academic writing of African American college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63-90.</w:t>
      </w:r>
    </w:p>
    <w:bookmarkStart w:id="20" w:name="t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0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Tadros, A. (1993). The pragmatics of text averral and attribution in academic texts. In M. Hoey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Data, description,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98-114). London: HarperCollins.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Tadros, A.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Prediction in text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(Discourse Analysis Monographs No 10).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Tajino, A., James, R. &amp; Kijima, K. (2005). Beyond needs analysis: Soft systems methodology for meaningful collaboration in EAP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Tan, B. T. (2003). Does talking with peers help learning? The role of expertise and talk in convergent group discussion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53-66.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Tan, M. &amp;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Lan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O. S. (2011). Teaching mathematics and science in English in Malaysian classrooms: The impact of teacher beliefs on classroom practices and student learning.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Tang, R. &amp; John, S. (1999). The ‘I’ in identity: Exploring writer identity in student academic writing through the first person pronoun.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18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(Suppl.), S23-S39.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Tannen, D. (20020. Agonism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1651-1669.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(2003). A genre system view of the funding of academic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Written Communication,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7-36.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(2004). The role of English in scientific communication: Lingua franca or Tyrannosaurus rex?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247-269.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M. (2006) "It's like a story": Rhetorical knowledge development in advanced academic literacy.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325-339.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M. (2006). Researching first and second language genre learning: A comparative review and a look ahead.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79-101.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M. (2008). Assignments and activities in teaching academic writing.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73-92).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&amp; Matsuda, P. K. (2007). Voice in academic writing: The rhetorical construction of author identity in blind manuscript review.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235-249.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Tarone, E., Dwyer, S., Gillette, S., &amp; Icke, V. (1981). The use of the passive in two astrophysics journal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123-140.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Tarttelin, F (2007). Reading out of class and the integration of other key skills.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171-182).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Taylor, G. &amp; Chen, T. (1991). Linguistic, cultural, and subcultural issues in contrastive discourse analysis: Anglo-American and Chinese Scientific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319-336.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Taylor, L. &amp; Geranpayeh, A. (2011). Assessing listening for academic purposes: Defining and operationalising the test construct.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89-101.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Tauroza, S. (2001). Second language lecture comprehension research in naturalistic controlled conditions.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360-374).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Tauroza, S. &amp; Allison. D. (1994). Expectation driven understanding in information systems lecture comprehension.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35-54).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Thetela, P. (1997). Evaluated entities and parameters of value in academic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101-118.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Thomas, J. (1983). Cross-cultural pragmatic failure.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91-112.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Thomas, L.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Widening participation in post-compulsory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Thomas, S. &amp; Hawes, T. P. (1994). Reporting verbs in medical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129-148.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D. K. (1993). Arguing for experimental "facts" in science: A study of research article results sections in biochemistry.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106-128.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G.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Collins COBUILD English Guides 5: Reporting.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Harper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G. (2001). Interaction in academic writing: Learning to argue with the reader.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58-78.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G. &amp; Ye, Y. (1991). Evaluation in the reporting verbs used in academic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365-382.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(1999). Exploring the contexts of writing: Interviews with PhD supervisors.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37-54).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(2006) Points of focus and position: Intertextual reference in PhD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307-324.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Thompson, P. &amp; Nesi, H. (2001). Research in progress: The British Academic Spoken English (BASE) corpus project. 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anguage Teaching Research,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263-264.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&amp; Tribble, C. (2001). Looking at citations: Using corpora in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and Technology,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91-105.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(Ed.).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(Ed.).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development in higher education: Perspectives, explorations and approaches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(Ed.).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(2006). A corpus perspective on the lexis of lectures, with a focus on economics lectures.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253-270).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Thompson, S. (1994). Framework and contexts: A genre-based approach to analysing lecture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171-186.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S. (1998). Why ask questions in monologue? Language choice at work in scientific and linguistic talk. In S. Hunston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at Work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137-150).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Thompson-Panos, K. &amp; Thomas-Ruzic, M. (1983). The least you should know about Arabic: Implications for the ESL writing instructor. TESOL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Quarterly,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609-623.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Thonus, T. (1999). Dominance in academic writing tutorials: Gender, language proficiency and the offering of suggestions.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&amp; Society,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225-248.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Thornbury, S. (1997). Reformulation and reconstruction: Tasks that promote "noticing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 .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326-335.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Thorp, D. (1991). Confused encounters: Differing expectations in the EAP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108-118.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Thøgersen, J. &amp; Airey, J. (2011). Lecturing undergraduate science in Danish and in English: A comparison of speaking rate and rhetorical style.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;lish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209-221.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Thürmer, U. (1997). EFL and EAP in the new Länder of Germany since 1989.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Englishes,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87-93.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Thurstun, J. &amp; Candlin, C. N. (1998). Concordancing and the teaching of the vocabulary of academic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267-280.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Tickoo M. L. (1981). ESP materials in use: Some thoughts from the classroom.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154-164).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Tickoo, M. L. (Ed.).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syllabuses: State of the art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Tickoo, M. L. (Ed.). (1988).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ESP: State of the art.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Todd, R. W., Thienpermpoolb, P. &amp; Keyuravonga, S. (2004). Measuring the coherence of writing using topic-based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85-104.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Toledo, P. F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.(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2005). Genre analysis and reading of English as a foreign language: Genre schemata beyond text typologies.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1059-1079.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Tomalin, B. &amp; Stempleski, S. (1993).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Cultural awareness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Tonkyn, A. (1995). English language proficiency standards for overseas students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International Education,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37-61.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Tonkyn, A. (1996). The oral language development of instructed second language learners: The quest for a progress sensitive proficiency measure. In H. Coleman &amp; L. Cameron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Change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116-130).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Tonkyn, A. (2000). The spoken grammar of EAP students: Where do we focus? In J. Cutting (Ed.),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grammar of spoken English and EAP teaching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1-20). Sunderland: University of Sunderland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Tonkyn, A. &amp; Wilson, J. (2004). Revising the IELTS speaking test.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191-203).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Traynor, R. (1985). The TOEFL: An appraisal.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43-47.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Tredick. D. J. &amp; Mathison, M. A. (1995). Holistic scoring in ESL writing assessment: What does an analysis of rhetorical features reveal?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205-230).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Tribble, C. (2009). Writing academic English: A survey review of current published resources.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63,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400-417.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Trimble, L.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science and technology: A discourse approach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Trimble, L., Todd Trimble, M. and Drobnic, K. (1978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English for specific purposes: Science and technology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Oregon: Oregon State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Tse, P. &amp; Hyland, K. (2006). Gender and discipline: exploring metadiscourse variation in academic book reviews. 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177-202).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Turner, I., Godwin, V. &amp; Wilks, L. (2004). A measure of success: Changes in vocabulary usage on intensive EFL courses.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177-190).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Turner, J. (1999). Academic writing development in higher education: Changing the discourse.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development in higher education: Perspectives, explorations and approaches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36-48).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Turner, J. (2004). Language as academic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95-109.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Turner, J. (2010). Supporting academic literacy: Issues of proofreading and language proficiency. In G. Blue (Ed.), Developing academic literacy (pp. 39-51).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Turner, J. &amp; Hiraga, M. K. (1996). Elaborating elaboration in academic tutorials: Changing cultural assumptions. In H. Coleman &amp; L. Cameron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Change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131-140).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Tuzi, F. (2004). The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imp[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act of e-feedback on the revisions of L2 writers in an academic writing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Computers and Composition,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217-235.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Tyler, A. (1994). The role of repetition in perceptions of discourse coherence.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671-688.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Tyma, T. (1981). Anaphoric functions of some demonstrative noun phrases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65-75). Rowley, MA: Newbury House.</w:t>
      </w:r>
    </w:p>
    <w:bookmarkStart w:id="21" w:name="u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1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UKCOSA (1992). Language learning and study skills. In UKCOSA,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UKCOSA manual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ed., chap 6). London: UKCOSA.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Underhill, N.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Testing spoken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Urquhart, A. H. (1981). Operating on learning texts.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211-222).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Uzuner, S. (2008). Multilingual scholars' participation in core/global academic communities: A literature review.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250-263.</w:t>
      </w:r>
    </w:p>
    <w:bookmarkStart w:id="22" w:name="v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2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Valdés, G. (2004). Between support and marginalisation: The development of academic language in linguistic minority children.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Journal of Bilingual Education and Bilingualism,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102-132.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Valdes, J. M. (Eds.).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Culture bound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Vandergrift, L. (1999). Facilitating second language listening comprehension: Acquiring successful listening strategies.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169-176.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Van Bonn, S. &amp; Swales, J. M. (2007). English and French journal abstracts in the language sciences: Three exploratory studies.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93-108.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van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Ek, J. A. (1976).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threshold level for modern language learning in schools.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van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Lier, L. (1988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The classroom and the language learner: Ethnography and second-language classroom research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van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Naerssen, M. M. (1978). ESL in medicine: A matter of life and death.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193-203.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Vassileva, I. (2000). Commitment and detachment in English and Bulgarian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83-102.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Ventola, E. (1996). Packing and unpacking of information in academic texts.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153-194).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Vidal, K. (2003). Academic listening: A source of vocabulary acquisition.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56-89.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Vincent, S. (1999). Peer support through shared learning experience in an essay writing task.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109-115).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Vivian, S. (1984). ESP for nursing assistants and home health workers.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165-170.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Vold, E. T. (2006). The choice and use of epistemic modality markers iIn linguistics and medical research articles.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225-249).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Vongpumivitch, V., Huang, J. Y. &amp; Chang, Y. C. (2009). Frequency analysis of the words in the Academic Word List (AWL) and non-AWL content words in applied linguistics research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33-41.</w:t>
      </w:r>
    </w:p>
    <w:bookmarkStart w:id="23" w:name="w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3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Waite, S. (1994). Low-resourced self-access with EAP in the developing world: The great enabler.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233-242.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Walker, C. (1987). Individualising reading.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46-50.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Walker, C. (2011). How a corpus-based study of the factors which influence collocation can help in the teaching of business English.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101-112.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Walker, K. (1999). Using genre theory to teach students engineering lab report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Wallace, C. (1997). IELTS: Global implications of curriculum and materials design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ELT Journal, 51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370-373.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Wallace, M. (1983, November). Study skills - only for advanced level?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EFL Gazette,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Wang, J., Liang, S-I. &amp; Ge, G-C. (2008). Establishemnet of a medical academic world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442-458.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Wang, M. K. &amp; Nation, P. (2004). Word meaning in academic English: Homography in the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291-314.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Wang, X. (2004). Encouraging self-monitoring in writing by Chinese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238-246.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Ward, J. (2007). Collocation and technicality in EAP engineering.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18-35.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Ward, J. (2009). A basic engineering English word list for less proficient foundation engineering undergraduates.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170.182.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Ward, J. (2009). EAP reading and lexis for Thai engineering undergraduates.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294-301.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Waring, H. Z. (2005). Peer tutoring in a graduate writing centre: Identity, expertise and advice resisting.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141-168.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Warshał, K. (2010). Moulding interpersonal relations through conditional clauses: Consensus-building strategies in written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140-150.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Waters, A. (1987). Participatory course evaluation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Warschauer, M. (2002). Networking into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45-58.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Waters, M. &amp; Waters, A. (1992). Study skills and study competence: Getting the priorities right.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264-273.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Waters, M. &amp; Waters, A. (2001). Designing tasks for developing study competence and study skills in English.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375-389).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Watkins, D. A. &amp; Biggs, J. R. (Eds.).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Chinese learner: Cultural, psychological and contextual influences.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Hong Kong: CERC &amp; ACER.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Watkins, D. A. &amp; Biggs, J. R. (Eds.). (2001). 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</w:t>
      </w:r>
      <w:proofErr w:type="gramEnd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the Chinese learner: Psychological and pedagogical perspectives.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Hong Kong: CERC &amp; ACER.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Watson, C. (1981). A first lesson in discourse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Modern English Teacher,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(4), 20-25. </w:t>
      </w:r>
      <w:hyperlink r:id="rId32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Watson Todd, R. (2003). EAP or TEAP?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147-156.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Webster, J. &amp; Watson, R. T. (2002). Analysing the past to prepare for the future: Writing a literature review.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MIS Quarterly, 26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xii—xxiii.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Weigle, S. C. (2004). Integrating reading and writing in a competency test for non-native speakers of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Weir, C. J. (1983). Identifying the language needs of overseas students in tertiary education in the United Kingdom. Unpublished PhD thesis, University of London.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Weir, C. J. (1988). Academic writing - Can we please all the people all the time? In P.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- Process and product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129, pp. 17-34).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Weissberg, B. (1993). The graduate seminar: Another research process genre.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23-36.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Weissberg, R. C. (1984). Given and new: Paragraph development models from scientific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485-500.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Wennerstrom, A. (1998). Intonation as cohesion in academic discourse: A study of Chinese speakers of English.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Studies in Second Language Acquisition,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West, G. K. (1980). That-nominal constructions in traditional rhetorical divisions of scientific research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483-488.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West, R. (1994). Needs analysis in language teaching.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Teaching,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West, R. (1995, November). ESP - The state of the art.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ESP SIG Newsletter,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4, 16-26.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West, R. (1995, May). ESP - State of the art. Plenary paper given at the symposium of the English Teachers’ Association of Switzerland, Winterthur. Available from </w:t>
      </w:r>
      <w:hyperlink r:id="rId33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http://www.man.ac.uk/CELSE/esp/west.htm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H. D. (2004). Citation analysis and discourse analysis revisited.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89-116.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V. (1978). Listening comprehension and note-taking: Part 1.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23-27. </w:t>
      </w:r>
      <w:hyperlink r:id="rId34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V. (1978). Listening comprehension and note-taking: Part 2.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(2), 22-24. </w:t>
      </w:r>
      <w:hyperlink r:id="rId35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White, R. V.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ELT curriculum: Design, innovation and management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Basil Blackwell.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(2004). The ivory tower in the marketplace.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31-40).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V. &amp; Arndt, V.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Process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Whong, M. (2009). Introduction.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5-7).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Wichmann, A. (1995). Using concordances for the teaching of modern languages in higher education.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Journal, 11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( March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), 61-63).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Wickens, P. (2007). IT skills in EAP provision: making it more relevant.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277-286).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(1981). TESOL and English for special purposes: The curse of Caliban. In J. C. Fisher, M. A. Clarke,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’80: Building bridges: Research and practice in teaching English as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50-60).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(1981). English for specific purposes: Criteria for course design.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1-11).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Learning purpose and language use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(1993). The relevant conditions of language use and learning. In M. Krueger &amp; F. Ryan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content: Discipline and context based approaches to language study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27-36). Lexington, MA: D. C. Heath.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(1998). Communication and community: The pragmatics of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Wilkins, D. A. (1976).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Notional syllabuses.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G. (1982).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Learning the law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(11th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>.). London: Stevens.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I. A. (1999). Results sections of medical research articles: Analysis of rhetorical categories for pedagogical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347-366.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 (1981). A procedure for ESP textbook analysis and evaluation.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155-162.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 (1982).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Panorama.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Williams, R. (1984). A cognitive approach to English nominal compounds. In A. K. Pugh &amp; J. 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146-153).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 (1985). Teaching vocabulary recognition strategies in ESP reading.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R., Swales, J. &amp; Kirkman, J. (Eds.).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Common ground: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Wilson, J. (1986). Task based language learning. In D. Harper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ESP for the university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123, pp. 27-64). London: Pergamon Press in association with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Wilson, K. (2000). Technology: A straitjacket for critical thinking in the academic writing process of NNS students?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43-50).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Wilson, K. (2008). Facilitator talk in EAP reading classes.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62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366-374.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Wingard, P. (1981). Some verb forms and functions in six medical texts.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53-64).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Wingate, U. (2006). Doing away with study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457-469.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Winsor, D. A. (1990). Engineering writing/writing engineering.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58-70.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Winsor, D. A.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like an engineer: A rhetorical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Winter, E. (1977). A clause relational approach to English texts: A study of some predictive lexical items in written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Instructional Science,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Wood, A. S. (1982). An examination of the rhetorical structure of authentic chemistry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121-143.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Wood, A. (2001). International scientific English: The language of research scientists.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71-83).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Wood, A. &amp; Head, M. (2004). 'Just what the doctor ordered': The application of problem-based learning to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Woodward-Kron, R. (2002). Critical analysis versus description? Examining the relationship in successful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121-143.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Woodward-Kron, R. (2002). Academic discourses and their discourses of learning: participants, texts and social practices.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499-523).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Woodward-Kron, R. (2004). "Discourse communities" and " writing apprenticeship": An investigation of these concepts in undergraduate Education students'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139-161.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Woodward-Kron, R. (2008). More than just jargon — the nature and role of specialist language in learning disciplinary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234-249.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Woodward-Kron, R. (2009). "This means that ....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":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 linguistic perspective of writing and learning in a discipline.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165-179.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Worthington, D. &amp; Nation, P. (1996). Using texts to sequence the introduction of new vocabulary in 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a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EAP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Wrigglesworth, J. (2007). Using a genre-based approach to curriculum design in EAP: Assumptions, applications and reactions.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117-132).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Wu, H. D. &amp; Badger, R. (2009). In a strange and unchartered land: ESP teachers' strategies for dealing with unpredicted problems in subject knowledge during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Wu, S. M. (2007). The use of engagement resources in high</w:t>
      </w:r>
      <w:proofErr w:type="gramStart"/>
      <w:r w:rsidRPr="006A5CE0">
        <w:rPr>
          <w:rFonts w:ascii="Arial" w:eastAsia="Times New Roman" w:hAnsi="Arial" w:cs="Arial"/>
          <w:sz w:val="24"/>
          <w:szCs w:val="24"/>
          <w:lang w:eastAsia="en-GB"/>
        </w:rPr>
        <w:t>  and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low-rated undergraduate geography essays.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254-271.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Wulff, S., Swales, J. M. &amp; Keller, K. (2009). "We have about seven minutes for questions": The discussion sessions from a specialized conference.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79-92.</w:t>
      </w:r>
    </w:p>
    <w:bookmarkStart w:id="24" w:name="x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4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Xue, G. Y. &amp; Nation, I. S. P. (1984). A university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and Communication,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215-229.</w:t>
      </w:r>
    </w:p>
    <w:bookmarkStart w:id="25" w:name="y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5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Yakhontova, T. (2001). Textbooks, contexts, and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397-415.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Yakhontova, T. (2006). Cultural and disciplinary variation in academic discourse: The issue of influencing factors.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153-167.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Yalden, J.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Principles of course design for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Yalden, J. (1988). Syllabus design: An overview of theoretical issues and practical implications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Annual Review of Applied Linguistics,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30-47.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Yang, R. &amp; Allison, D. (2003). Research articles in applied linguistics: Moving from results to conclusions.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365-385.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Yogman, J. &amp; Kaylani, C. T. (1996). ESP program design for mixed level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311-324.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Young, L. (1994). University lectures macro structure and micro-features.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159-176).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Yorkey, R. (1970). A study skills course for foreign college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143-154.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Yunick, S. (1997). Genres, registers and sociolinguistics.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Englishes, 16</w:t>
      </w:r>
      <w:proofErr w:type="gramStart"/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</w:t>
      </w:r>
      <w:proofErr w:type="gramEnd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321-336.</w:t>
      </w:r>
    </w:p>
    <w:bookmarkStart w:id="26" w:name="z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6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(1982). Writing as a process of discovering meaning.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195-209.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(1983). The composing process of advanced ESL students: Six case studies.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165-187.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(1985). Responding to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79-101.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(1987). Recent research on writing pedagogy.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697-715.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(1993). Questioning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28-39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(2001). Questioning academic discourse. In V. Zamel &amp; R. Spack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187-198).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(2001). Strangers in academia: The experiences of faculty and ESL students across the curriculum. In V. Zamel &amp; R. Spack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249-264).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 &amp; Spack, R. (Eds.).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Zappa-Hollman, S. (2007). Academic presentations across post-secondary contexts: The discourse socialization of non-native English speakers.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Canadian Modern Language Review, 63,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455-485.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Zareva, A. (2009). Informational packaging, level of formality, and the use of circumstance adverbials in L1 and L2 student academic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55-68.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Zhu, W. (2004). Writing in business courses: An analysis of assignment types, their characteristics and required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111-135.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Zulu, C. (2005). Academic reading ability of first-year students: What's high school performance or prior exposure to academic reading got to do with it?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Southern African Linguistics and Applied Language Studies,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111-123.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Zwiers, J. (2007). Teacher practices and perspectives for developing academic language.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International Journal of Applied Linguistics,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93-116.</w:t>
      </w:r>
    </w:p>
    <w:bookmarkStart w:id="27" w:name="bottom"/>
    <w:p w:rsidR="006A5CE0" w:rsidRPr="006A5CE0" w:rsidRDefault="006A5CE0" w:rsidP="006A5CE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7"/>
    </w:p>
    <w:p w:rsidR="005A6A33" w:rsidRDefault="005A6A33"/>
    <w:sectPr w:rsidR="005A6A33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CE0"/>
    <w:rsid w:val="0049450E"/>
    <w:rsid w:val="005A6A33"/>
    <w:rsid w:val="006271CE"/>
    <w:rsid w:val="006A5CE0"/>
    <w:rsid w:val="00785B55"/>
    <w:rsid w:val="00D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B43744-E9E4-4786-9C2A-085EAC62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A33"/>
  </w:style>
  <w:style w:type="paragraph" w:styleId="Heading1">
    <w:name w:val="heading 1"/>
    <w:basedOn w:val="Normal"/>
    <w:link w:val="Heading1Char"/>
    <w:uiPriority w:val="9"/>
    <w:qFormat/>
    <w:rsid w:val="006A5CE0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0066"/>
      <w:kern w:val="36"/>
      <w:sz w:val="35"/>
      <w:szCs w:val="35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A5C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30066"/>
      <w:sz w:val="31"/>
      <w:szCs w:val="31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A5C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330066"/>
      <w:sz w:val="28"/>
      <w:szCs w:val="28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6A5C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330066"/>
      <w:sz w:val="26"/>
      <w:szCs w:val="26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6A5C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color w:val="330066"/>
      <w:sz w:val="25"/>
      <w:szCs w:val="25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6A5CE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330066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CE0"/>
    <w:rPr>
      <w:rFonts w:ascii="Times New Roman" w:eastAsia="Times New Roman" w:hAnsi="Times New Roman" w:cs="Times New Roman"/>
      <w:b/>
      <w:bCs/>
      <w:color w:val="330066"/>
      <w:kern w:val="36"/>
      <w:sz w:val="35"/>
      <w:szCs w:val="35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A5CE0"/>
    <w:rPr>
      <w:rFonts w:ascii="Times New Roman" w:eastAsia="Times New Roman" w:hAnsi="Times New Roman" w:cs="Times New Roman"/>
      <w:b/>
      <w:bCs/>
      <w:color w:val="330066"/>
      <w:sz w:val="31"/>
      <w:szCs w:val="3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A5CE0"/>
    <w:rPr>
      <w:rFonts w:ascii="Times New Roman" w:eastAsia="Times New Roman" w:hAnsi="Times New Roman" w:cs="Times New Roman"/>
      <w:b/>
      <w:bCs/>
      <w:color w:val="330066"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A5CE0"/>
    <w:rPr>
      <w:rFonts w:ascii="Times New Roman" w:eastAsia="Times New Roman" w:hAnsi="Times New Roman" w:cs="Times New Roman"/>
      <w:b/>
      <w:bCs/>
      <w:color w:val="330066"/>
      <w:sz w:val="26"/>
      <w:szCs w:val="26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6A5CE0"/>
    <w:rPr>
      <w:rFonts w:ascii="Times New Roman" w:eastAsia="Times New Roman" w:hAnsi="Times New Roman" w:cs="Times New Roman"/>
      <w:b/>
      <w:bCs/>
      <w:color w:val="330066"/>
      <w:sz w:val="25"/>
      <w:szCs w:val="25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6A5CE0"/>
    <w:rPr>
      <w:rFonts w:ascii="Times New Roman" w:eastAsia="Times New Roman" w:hAnsi="Times New Roman" w:cs="Times New Roman"/>
      <w:b/>
      <w:bCs/>
      <w:color w:val="330066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A5CE0"/>
    <w:rPr>
      <w:strike w:val="0"/>
      <w:dstrike w:val="0"/>
      <w:color w:val="0000FF"/>
      <w:u w:val="none"/>
      <w:effect w:val="none"/>
      <w:shd w:val="clear" w:color="auto" w:fil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6A5CE0"/>
    <w:rPr>
      <w:strike w:val="0"/>
      <w:dstrike w:val="0"/>
      <w:color w:val="800080"/>
      <w:u w:val="none"/>
      <w:effect w:val="none"/>
      <w:shd w:val="clear" w:color="auto" w:fill="auto"/>
    </w:rPr>
  </w:style>
  <w:style w:type="paragraph" w:styleId="NormalWeb">
    <w:name w:val="Normal (Web)"/>
    <w:basedOn w:val="Normal"/>
    <w:uiPriority w:val="99"/>
    <w:semiHidden/>
    <w:unhideWhenUsed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Normal1">
    <w:name w:val="Normal1"/>
    <w:basedOn w:val="Normal"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bold">
    <w:name w:val="bold"/>
    <w:basedOn w:val="Normal"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example">
    <w:name w:val="example"/>
    <w:basedOn w:val="Normal"/>
    <w:rsid w:val="006A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6"/>
      <w:szCs w:val="26"/>
      <w:lang w:eastAsia="en-GB"/>
    </w:rPr>
  </w:style>
  <w:style w:type="paragraph" w:customStyle="1" w:styleId="examplei">
    <w:name w:val="example_i"/>
    <w:basedOn w:val="Normal"/>
    <w:rsid w:val="006A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80"/>
      <w:sz w:val="26"/>
      <w:szCs w:val="26"/>
      <w:lang w:eastAsia="en-GB"/>
    </w:rPr>
  </w:style>
  <w:style w:type="paragraph" w:customStyle="1" w:styleId="exampleb">
    <w:name w:val="example_b"/>
    <w:basedOn w:val="Normal"/>
    <w:rsid w:val="006A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80"/>
      <w:sz w:val="26"/>
      <w:szCs w:val="26"/>
      <w:lang w:eastAsia="en-GB"/>
    </w:rPr>
  </w:style>
  <w:style w:type="paragraph" w:customStyle="1" w:styleId="indent">
    <w:name w:val="indent"/>
    <w:basedOn w:val="Normal"/>
    <w:rsid w:val="006A5CE0"/>
    <w:pPr>
      <w:spacing w:before="100" w:beforeAutospacing="1" w:after="100" w:afterAutospacing="1" w:line="240" w:lineRule="auto"/>
      <w:ind w:firstLine="480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unicode">
    <w:name w:val="unicode"/>
    <w:basedOn w:val="Normal"/>
    <w:rsid w:val="006A5CE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en-GB"/>
    </w:rPr>
  </w:style>
  <w:style w:type="paragraph" w:customStyle="1" w:styleId="button">
    <w:name w:val="button"/>
    <w:basedOn w:val="Normal"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n-GB"/>
    </w:rPr>
  </w:style>
  <w:style w:type="character" w:customStyle="1" w:styleId="red">
    <w:name w:val="red"/>
    <w:basedOn w:val="DefaultParagraphFont"/>
    <w:rsid w:val="006A5CE0"/>
    <w:rPr>
      <w:color w:val="FF0000"/>
    </w:rPr>
  </w:style>
  <w:style w:type="character" w:customStyle="1" w:styleId="green">
    <w:name w:val="green"/>
    <w:basedOn w:val="DefaultParagraphFont"/>
    <w:rsid w:val="006A5CE0"/>
    <w:rPr>
      <w:color w:val="008000"/>
    </w:rPr>
  </w:style>
  <w:style w:type="character" w:customStyle="1" w:styleId="blue">
    <w:name w:val="blue"/>
    <w:basedOn w:val="DefaultParagraphFont"/>
    <w:rsid w:val="006A5CE0"/>
    <w:rPr>
      <w:color w:val="0000FF"/>
    </w:rPr>
  </w:style>
  <w:style w:type="character" w:customStyle="1" w:styleId="orange">
    <w:name w:val="orange"/>
    <w:basedOn w:val="DefaultParagraphFont"/>
    <w:rsid w:val="006A5CE0"/>
    <w:rPr>
      <w:color w:val="FFCC66"/>
    </w:rPr>
  </w:style>
  <w:style w:type="character" w:customStyle="1" w:styleId="purple">
    <w:name w:val="purple"/>
    <w:basedOn w:val="DefaultParagraphFont"/>
    <w:rsid w:val="006A5CE0"/>
    <w:rPr>
      <w:color w:val="800080"/>
    </w:rPr>
  </w:style>
  <w:style w:type="character" w:customStyle="1" w:styleId="bold1">
    <w:name w:val="bold1"/>
    <w:basedOn w:val="DefaultParagraphFont"/>
    <w:rsid w:val="006A5CE0"/>
    <w:rPr>
      <w:rFonts w:ascii="Arial" w:hAnsi="Arial" w:cs="Arial" w:hint="default"/>
      <w:b/>
      <w:bCs/>
      <w:color w:val="000000"/>
      <w:sz w:val="24"/>
      <w:szCs w:val="24"/>
    </w:rPr>
  </w:style>
  <w:style w:type="character" w:customStyle="1" w:styleId="italic">
    <w:name w:val="italic"/>
    <w:basedOn w:val="DefaultParagraphFont"/>
    <w:rsid w:val="006A5CE0"/>
    <w:rPr>
      <w:rFonts w:ascii="Arial" w:hAnsi="Arial" w:cs="Arial" w:hint="default"/>
      <w:i/>
      <w:iCs/>
      <w:color w:val="000000"/>
      <w:sz w:val="24"/>
      <w:szCs w:val="24"/>
    </w:rPr>
  </w:style>
  <w:style w:type="character" w:customStyle="1" w:styleId="unicode1">
    <w:name w:val="unicode1"/>
    <w:basedOn w:val="DefaultParagraphFont"/>
    <w:rsid w:val="006A5CE0"/>
    <w:rPr>
      <w:rFonts w:ascii="Arial Unicode MS" w:eastAsia="Arial Unicode MS" w:hAnsi="Arial Unicode MS" w:cs="Arial Unicode MS" w:hint="eastAsia"/>
      <w:color w:val="000000"/>
      <w:sz w:val="24"/>
      <w:szCs w:val="24"/>
    </w:rPr>
  </w:style>
  <w:style w:type="character" w:customStyle="1" w:styleId="courier">
    <w:name w:val="courier"/>
    <w:basedOn w:val="DefaultParagraphFont"/>
    <w:rsid w:val="006A5CE0"/>
    <w:rPr>
      <w:rFonts w:ascii="Courier New" w:hAnsi="Courier New" w:cs="Courier New" w:hint="default"/>
      <w:color w:val="000080"/>
      <w:sz w:val="24"/>
      <w:szCs w:val="24"/>
    </w:rPr>
  </w:style>
  <w:style w:type="character" w:customStyle="1" w:styleId="example1">
    <w:name w:val="example1"/>
    <w:basedOn w:val="DefaultParagraphFont"/>
    <w:rsid w:val="006A5CE0"/>
    <w:rPr>
      <w:rFonts w:ascii="Times New Roman" w:hAnsi="Times New Roman" w:cs="Times New Roman" w:hint="default"/>
      <w:color w:val="000080"/>
      <w:sz w:val="26"/>
      <w:szCs w:val="26"/>
    </w:rPr>
  </w:style>
  <w:style w:type="character" w:customStyle="1" w:styleId="examplesm">
    <w:name w:val="example_sm"/>
    <w:basedOn w:val="DefaultParagraphFont"/>
    <w:rsid w:val="006A5CE0"/>
    <w:rPr>
      <w:rFonts w:ascii="Times New Roman" w:hAnsi="Times New Roman" w:cs="Times New Roman" w:hint="default"/>
      <w:color w:val="000080"/>
      <w:sz w:val="20"/>
      <w:szCs w:val="20"/>
    </w:rPr>
  </w:style>
  <w:style w:type="character" w:customStyle="1" w:styleId="exampleb1">
    <w:name w:val="example_b1"/>
    <w:basedOn w:val="DefaultParagraphFont"/>
    <w:rsid w:val="006A5CE0"/>
    <w:rPr>
      <w:rFonts w:ascii="Times New Roman" w:hAnsi="Times New Roman" w:cs="Times New Roman" w:hint="default"/>
      <w:b/>
      <w:bCs/>
      <w:color w:val="000080"/>
      <w:sz w:val="26"/>
      <w:szCs w:val="26"/>
    </w:rPr>
  </w:style>
  <w:style w:type="character" w:customStyle="1" w:styleId="highlight">
    <w:name w:val="highlight"/>
    <w:basedOn w:val="DefaultParagraphFont"/>
    <w:rsid w:val="006A5CE0"/>
    <w:rPr>
      <w:color w:val="000080"/>
      <w:shd w:val="clear" w:color="auto" w:fill="FFFF99"/>
    </w:rPr>
  </w:style>
  <w:style w:type="character" w:customStyle="1" w:styleId="pighlight">
    <w:name w:val="pighlight"/>
    <w:basedOn w:val="DefaultParagraphFont"/>
    <w:rsid w:val="006A5CE0"/>
    <w:rPr>
      <w:color w:val="000080"/>
      <w:shd w:val="clear" w:color="auto" w:fill="FF9999"/>
    </w:rPr>
  </w:style>
  <w:style w:type="character" w:customStyle="1" w:styleId="aqighlight">
    <w:name w:val="aqighlight"/>
    <w:basedOn w:val="DefaultParagraphFont"/>
    <w:rsid w:val="006A5CE0"/>
    <w:rPr>
      <w:color w:val="000080"/>
      <w:shd w:val="clear" w:color="auto" w:fill="ADFFFF"/>
    </w:rPr>
  </w:style>
  <w:style w:type="character" w:customStyle="1" w:styleId="bighlight">
    <w:name w:val="bighlight"/>
    <w:basedOn w:val="DefaultParagraphFont"/>
    <w:rsid w:val="006A5CE0"/>
    <w:rPr>
      <w:color w:val="000080"/>
      <w:shd w:val="clear" w:color="auto" w:fill="9999FF"/>
    </w:rPr>
  </w:style>
  <w:style w:type="character" w:customStyle="1" w:styleId="gighlight">
    <w:name w:val="gighlight"/>
    <w:basedOn w:val="DefaultParagraphFont"/>
    <w:rsid w:val="006A5CE0"/>
    <w:rPr>
      <w:color w:val="000080"/>
      <w:shd w:val="clear" w:color="auto" w:fill="99FF99"/>
    </w:rPr>
  </w:style>
  <w:style w:type="character" w:customStyle="1" w:styleId="oighlight">
    <w:name w:val="oighlight"/>
    <w:basedOn w:val="DefaultParagraphFont"/>
    <w:rsid w:val="006A5CE0"/>
    <w:rPr>
      <w:color w:val="000080"/>
      <w:shd w:val="clear" w:color="auto" w:fill="FFCC66"/>
    </w:rPr>
  </w:style>
  <w:style w:type="character" w:customStyle="1" w:styleId="mighlight">
    <w:name w:val="mighlight"/>
    <w:basedOn w:val="DefaultParagraphFont"/>
    <w:rsid w:val="006A5CE0"/>
    <w:rPr>
      <w:color w:val="000080"/>
      <w:shd w:val="clear" w:color="auto" w:fill="CC99FF"/>
    </w:rPr>
  </w:style>
  <w:style w:type="character" w:customStyle="1" w:styleId="tighlight">
    <w:name w:val="tighlight"/>
    <w:basedOn w:val="DefaultParagraphFont"/>
    <w:rsid w:val="006A5CE0"/>
    <w:rPr>
      <w:color w:val="000080"/>
      <w:shd w:val="clear" w:color="auto" w:fill="33CCCC"/>
    </w:rPr>
  </w:style>
  <w:style w:type="character" w:customStyle="1" w:styleId="greylight">
    <w:name w:val="greylight"/>
    <w:basedOn w:val="DefaultParagraphFont"/>
    <w:rsid w:val="006A5CE0"/>
    <w:rPr>
      <w:color w:val="000080"/>
      <w:shd w:val="clear" w:color="auto" w:fill="CCCCCC"/>
    </w:rPr>
  </w:style>
  <w:style w:type="character" w:customStyle="1" w:styleId="plighlight">
    <w:name w:val="plighlight"/>
    <w:basedOn w:val="DefaultParagraphFont"/>
    <w:rsid w:val="006A5CE0"/>
    <w:rPr>
      <w:color w:val="000080"/>
      <w:shd w:val="clear" w:color="auto" w:fill="F7CEE7"/>
    </w:rPr>
  </w:style>
  <w:style w:type="character" w:customStyle="1" w:styleId="highlightx">
    <w:name w:val="highlightx"/>
    <w:basedOn w:val="DefaultParagraphFont"/>
    <w:rsid w:val="006A5CE0"/>
    <w:rPr>
      <w:rFonts w:ascii="Times New Roman" w:hAnsi="Times New Roman" w:cs="Times New Roman" w:hint="default"/>
      <w:b w:val="0"/>
      <w:bCs w:val="0"/>
      <w:color w:val="000080"/>
      <w:sz w:val="26"/>
      <w:szCs w:val="26"/>
      <w:shd w:val="clear" w:color="auto" w:fill="FFFF99"/>
    </w:rPr>
  </w:style>
  <w:style w:type="character" w:customStyle="1" w:styleId="oighlightx">
    <w:name w:val="oighlightx"/>
    <w:basedOn w:val="DefaultParagraphFont"/>
    <w:rsid w:val="006A5CE0"/>
    <w:rPr>
      <w:rFonts w:ascii="Times New Roman" w:hAnsi="Times New Roman" w:cs="Times New Roman" w:hint="default"/>
      <w:b w:val="0"/>
      <w:bCs w:val="0"/>
      <w:color w:val="000080"/>
      <w:sz w:val="26"/>
      <w:szCs w:val="26"/>
      <w:shd w:val="clear" w:color="auto" w:fill="FFCC66"/>
    </w:rPr>
  </w:style>
  <w:style w:type="character" w:customStyle="1" w:styleId="gighlightx">
    <w:name w:val="gighlightx"/>
    <w:basedOn w:val="DefaultParagraphFont"/>
    <w:rsid w:val="006A5CE0"/>
    <w:rPr>
      <w:rFonts w:ascii="Times New Roman" w:hAnsi="Times New Roman" w:cs="Times New Roman" w:hint="default"/>
      <w:b w:val="0"/>
      <w:bCs w:val="0"/>
      <w:color w:val="000080"/>
      <w:sz w:val="26"/>
      <w:szCs w:val="26"/>
      <w:shd w:val="clear" w:color="auto" w:fill="99FF99"/>
    </w:rPr>
  </w:style>
  <w:style w:type="character" w:customStyle="1" w:styleId="reverse">
    <w:name w:val="reverse"/>
    <w:basedOn w:val="DefaultParagraphFont"/>
    <w:rsid w:val="006A5CE0"/>
    <w:rPr>
      <w:color w:val="FFFFFF"/>
      <w:shd w:val="clear" w:color="auto" w:fill="000000"/>
    </w:rPr>
  </w:style>
  <w:style w:type="character" w:customStyle="1" w:styleId="small">
    <w:name w:val="small"/>
    <w:basedOn w:val="DefaultParagraphFont"/>
    <w:rsid w:val="006A5CE0"/>
    <w:rPr>
      <w:sz w:val="20"/>
      <w:szCs w:val="20"/>
    </w:rPr>
  </w:style>
  <w:style w:type="character" w:customStyle="1" w:styleId="strapline">
    <w:name w:val="strapline"/>
    <w:basedOn w:val="DefaultParagraphFont"/>
    <w:rsid w:val="006A5CE0"/>
    <w:rPr>
      <w:sz w:val="15"/>
      <w:szCs w:val="15"/>
    </w:rPr>
  </w:style>
  <w:style w:type="character" w:customStyle="1" w:styleId="upred">
    <w:name w:val="up_red"/>
    <w:basedOn w:val="DefaultParagraphFont"/>
    <w:rsid w:val="006A5CE0"/>
    <w:rPr>
      <w:color w:val="FF0000"/>
      <w:sz w:val="72"/>
      <w:szCs w:val="72"/>
      <w:shd w:val="clear" w:color="auto" w:fill="FFFFFF"/>
    </w:rPr>
  </w:style>
  <w:style w:type="character" w:customStyle="1" w:styleId="uplime">
    <w:name w:val="up_lime"/>
    <w:basedOn w:val="DefaultParagraphFont"/>
    <w:rsid w:val="006A5CE0"/>
    <w:rPr>
      <w:color w:val="00FF00"/>
      <w:sz w:val="72"/>
      <w:szCs w:val="72"/>
      <w:shd w:val="clear" w:color="auto" w:fill="FFFFFF"/>
    </w:rPr>
  </w:style>
  <w:style w:type="character" w:customStyle="1" w:styleId="upgreen">
    <w:name w:val="up_green"/>
    <w:basedOn w:val="DefaultParagraphFont"/>
    <w:rsid w:val="006A5CE0"/>
    <w:rPr>
      <w:color w:val="008000"/>
      <w:sz w:val="72"/>
      <w:szCs w:val="72"/>
      <w:shd w:val="clear" w:color="auto" w:fill="FFFFFF"/>
    </w:rPr>
  </w:style>
  <w:style w:type="character" w:customStyle="1" w:styleId="upblue">
    <w:name w:val="up_blue"/>
    <w:basedOn w:val="DefaultParagraphFont"/>
    <w:rsid w:val="006A5CE0"/>
    <w:rPr>
      <w:color w:val="0000FF"/>
      <w:sz w:val="72"/>
      <w:szCs w:val="72"/>
      <w:shd w:val="clear" w:color="auto" w:fill="FFFFFF"/>
    </w:rPr>
  </w:style>
  <w:style w:type="character" w:customStyle="1" w:styleId="upteal">
    <w:name w:val="up_teal"/>
    <w:basedOn w:val="DefaultParagraphFont"/>
    <w:rsid w:val="006A5CE0"/>
    <w:rPr>
      <w:color w:val="008080"/>
      <w:sz w:val="72"/>
      <w:szCs w:val="72"/>
      <w:shd w:val="clear" w:color="auto" w:fill="FFFFFF"/>
    </w:rPr>
  </w:style>
  <w:style w:type="character" w:customStyle="1" w:styleId="upyellow">
    <w:name w:val="up_yellow"/>
    <w:basedOn w:val="DefaultParagraphFont"/>
    <w:rsid w:val="006A5CE0"/>
    <w:rPr>
      <w:color w:val="FFFF00"/>
      <w:sz w:val="72"/>
      <w:szCs w:val="72"/>
      <w:shd w:val="clear" w:color="auto" w:fill="FFFFFF"/>
    </w:rPr>
  </w:style>
  <w:style w:type="character" w:customStyle="1" w:styleId="upplum">
    <w:name w:val="up_plum"/>
    <w:basedOn w:val="DefaultParagraphFont"/>
    <w:rsid w:val="006A5CE0"/>
    <w:rPr>
      <w:color w:val="CC0066"/>
      <w:sz w:val="72"/>
      <w:szCs w:val="72"/>
      <w:shd w:val="clear" w:color="auto" w:fill="FFFFFF"/>
    </w:rPr>
  </w:style>
  <w:style w:type="character" w:customStyle="1" w:styleId="upmaroon">
    <w:name w:val="up_maroon"/>
    <w:basedOn w:val="DefaultParagraphFont"/>
    <w:rsid w:val="006A5CE0"/>
    <w:rPr>
      <w:color w:val="800000"/>
      <w:sz w:val="72"/>
      <w:szCs w:val="72"/>
      <w:shd w:val="clear" w:color="auto" w:fill="FFFFFF"/>
    </w:rPr>
  </w:style>
  <w:style w:type="character" w:customStyle="1" w:styleId="uppink">
    <w:name w:val="up_pink"/>
    <w:basedOn w:val="DefaultParagraphFont"/>
    <w:rsid w:val="006A5CE0"/>
    <w:rPr>
      <w:color w:val="FFC0CB"/>
      <w:sz w:val="72"/>
      <w:szCs w:val="72"/>
      <w:shd w:val="clear" w:color="auto" w:fill="FFFFFF"/>
    </w:rPr>
  </w:style>
  <w:style w:type="character" w:customStyle="1" w:styleId="upnavy">
    <w:name w:val="up_navy"/>
    <w:basedOn w:val="DefaultParagraphFont"/>
    <w:rsid w:val="006A5CE0"/>
    <w:rPr>
      <w:color w:val="000080"/>
      <w:sz w:val="72"/>
      <w:szCs w:val="72"/>
      <w:shd w:val="clear" w:color="auto" w:fill="FFFFFF"/>
    </w:rPr>
  </w:style>
  <w:style w:type="character" w:customStyle="1" w:styleId="uppurple">
    <w:name w:val="up_purple"/>
    <w:basedOn w:val="DefaultParagraphFont"/>
    <w:rsid w:val="006A5CE0"/>
    <w:rPr>
      <w:color w:val="800080"/>
      <w:sz w:val="72"/>
      <w:szCs w:val="72"/>
      <w:shd w:val="clear" w:color="auto" w:fill="FFFFFF"/>
    </w:rPr>
  </w:style>
  <w:style w:type="character" w:customStyle="1" w:styleId="upgrey">
    <w:name w:val="up_grey"/>
    <w:basedOn w:val="DefaultParagraphFont"/>
    <w:rsid w:val="006A5CE0"/>
    <w:rPr>
      <w:color w:val="808080"/>
      <w:sz w:val="72"/>
      <w:szCs w:val="72"/>
      <w:shd w:val="clear" w:color="auto" w:fill="FFFFFF"/>
    </w:rPr>
  </w:style>
  <w:style w:type="character" w:customStyle="1" w:styleId="uporange">
    <w:name w:val="up_orange"/>
    <w:basedOn w:val="DefaultParagraphFont"/>
    <w:rsid w:val="006A5CE0"/>
    <w:rPr>
      <w:color w:val="FFA500"/>
      <w:sz w:val="72"/>
      <w:szCs w:val="72"/>
      <w:shd w:val="clear" w:color="auto" w:fill="FFFFFF"/>
    </w:rPr>
  </w:style>
  <w:style w:type="character" w:customStyle="1" w:styleId="upsilver">
    <w:name w:val="up_silver"/>
    <w:basedOn w:val="DefaultParagraphFont"/>
    <w:rsid w:val="006A5CE0"/>
    <w:rPr>
      <w:color w:val="C0C0C0"/>
      <w:sz w:val="72"/>
      <w:szCs w:val="72"/>
      <w:shd w:val="clear" w:color="auto" w:fill="FFFFFF"/>
    </w:rPr>
  </w:style>
  <w:style w:type="character" w:customStyle="1" w:styleId="upfuchsia">
    <w:name w:val="up_fuchsia"/>
    <w:basedOn w:val="DefaultParagraphFont"/>
    <w:rsid w:val="006A5CE0"/>
    <w:rPr>
      <w:color w:val="FF00FF"/>
      <w:sz w:val="72"/>
      <w:szCs w:val="72"/>
      <w:shd w:val="clear" w:color="auto" w:fill="FFFFFF"/>
    </w:rPr>
  </w:style>
  <w:style w:type="character" w:customStyle="1" w:styleId="upwhite">
    <w:name w:val="up_white"/>
    <w:basedOn w:val="DefaultParagraphFont"/>
    <w:rsid w:val="006A5CE0"/>
    <w:rPr>
      <w:color w:val="FFFFFF"/>
      <w:sz w:val="72"/>
      <w:szCs w:val="72"/>
      <w:shd w:val="clear" w:color="auto" w:fill="FFFFFF"/>
    </w:rPr>
  </w:style>
  <w:style w:type="character" w:customStyle="1" w:styleId="upblack">
    <w:name w:val="up_black"/>
    <w:basedOn w:val="DefaultParagraphFont"/>
    <w:rsid w:val="006A5CE0"/>
    <w:rPr>
      <w:color w:val="000000"/>
      <w:sz w:val="72"/>
      <w:szCs w:val="72"/>
      <w:shd w:val="clear" w:color="auto" w:fill="FFFFFF"/>
    </w:rPr>
  </w:style>
  <w:style w:type="character" w:customStyle="1" w:styleId="upolive">
    <w:name w:val="up_olive"/>
    <w:basedOn w:val="DefaultParagraphFont"/>
    <w:rsid w:val="006A5CE0"/>
    <w:rPr>
      <w:color w:val="808000"/>
      <w:sz w:val="72"/>
      <w:szCs w:val="72"/>
      <w:shd w:val="clear" w:color="auto" w:fill="FFFFFF"/>
    </w:rPr>
  </w:style>
  <w:style w:type="character" w:customStyle="1" w:styleId="upaqua">
    <w:name w:val="up_aqua"/>
    <w:basedOn w:val="DefaultParagraphFont"/>
    <w:rsid w:val="006A5CE0"/>
    <w:rPr>
      <w:color w:val="00FFFF"/>
      <w:sz w:val="72"/>
      <w:szCs w:val="72"/>
      <w:shd w:val="clear" w:color="auto" w:fill="FFFFFF"/>
    </w:rPr>
  </w:style>
  <w:style w:type="character" w:customStyle="1" w:styleId="bold2">
    <w:name w:val="bold2"/>
    <w:basedOn w:val="DefaultParagraphFont"/>
    <w:rsid w:val="006A5CE0"/>
    <w:rPr>
      <w:rFonts w:ascii="Arial" w:hAnsi="Arial" w:cs="Arial" w:hint="default"/>
      <w:b/>
      <w:bCs/>
      <w:color w:val="000000"/>
      <w:sz w:val="24"/>
      <w:szCs w:val="24"/>
    </w:rPr>
  </w:style>
  <w:style w:type="character" w:customStyle="1" w:styleId="unicode2">
    <w:name w:val="unicode2"/>
    <w:basedOn w:val="DefaultParagraphFont"/>
    <w:rsid w:val="006A5CE0"/>
    <w:rPr>
      <w:rFonts w:ascii="Arial Unicode MS" w:eastAsia="Arial Unicode MS" w:hAnsi="Arial Unicode MS" w:cs="Arial Unicode MS" w:hint="eastAsia"/>
      <w:color w:val="000000"/>
      <w:sz w:val="24"/>
      <w:szCs w:val="24"/>
    </w:rPr>
  </w:style>
  <w:style w:type="character" w:customStyle="1" w:styleId="example2">
    <w:name w:val="example2"/>
    <w:basedOn w:val="DefaultParagraphFont"/>
    <w:rsid w:val="006A5CE0"/>
    <w:rPr>
      <w:rFonts w:ascii="Times New Roman" w:hAnsi="Times New Roman" w:cs="Times New Roman" w:hint="default"/>
      <w:color w:val="000080"/>
      <w:sz w:val="26"/>
      <w:szCs w:val="26"/>
    </w:rPr>
  </w:style>
  <w:style w:type="character" w:customStyle="1" w:styleId="exampleb2">
    <w:name w:val="example_b2"/>
    <w:basedOn w:val="DefaultParagraphFont"/>
    <w:rsid w:val="006A5CE0"/>
    <w:rPr>
      <w:rFonts w:ascii="Times New Roman" w:hAnsi="Times New Roman" w:cs="Times New Roman" w:hint="default"/>
      <w:b/>
      <w:bCs/>
      <w:color w:val="000080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6A5C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71359">
      <w:bodyDiv w:val="1"/>
      <w:marLeft w:val="229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11590">
          <w:blockQuote w:val="1"/>
          <w:marLeft w:val="5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efap.com/articles/chambers_met.pdf" TargetMode="External"/><Relationship Id="rId13" Type="http://schemas.openxmlformats.org/officeDocument/2006/relationships/hyperlink" Target="http://www.uefap.com/articles/furneaux.pdf" TargetMode="External"/><Relationship Id="rId18" Type="http://schemas.openxmlformats.org/officeDocument/2006/relationships/hyperlink" Target="http://www.uefap.com/articles/arena.htm" TargetMode="External"/><Relationship Id="rId26" Type="http://schemas.openxmlformats.org/officeDocument/2006/relationships/hyperlink" Target="http://www.uefap.com/articles/jordan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uefap.com/bgnd/%20http:/dx.doi.org/10.1177/1469787409104786" TargetMode="External"/><Relationship Id="rId34" Type="http://schemas.openxmlformats.org/officeDocument/2006/relationships/hyperlink" Target="http://www.uefap.com/articles/white_met.pdf" TargetMode="External"/><Relationship Id="rId7" Type="http://schemas.openxmlformats.org/officeDocument/2006/relationships/hyperlink" Target="http://www.baleap.org.uk/pimreports/2003/newcastle/gillett/gillett.htm" TargetMode="External"/><Relationship Id="rId12" Type="http://schemas.openxmlformats.org/officeDocument/2006/relationships/hyperlink" Target="http://www.uefap.com/articles/fanning_met.pdf" TargetMode="External"/><Relationship Id="rId17" Type="http://schemas.openxmlformats.org/officeDocument/2006/relationships/hyperlink" Target="http://www.baleap.org.uk/pimreports/1998/brookes/gillett.htm" TargetMode="External"/><Relationship Id="rId25" Type="http://schemas.openxmlformats.org/officeDocument/2006/relationships/hyperlink" Target="http://www.aelfe.org/documents/text5-Huckin.pdf" TargetMode="External"/><Relationship Id="rId33" Type="http://schemas.openxmlformats.org/officeDocument/2006/relationships/hyperlink" Target="http://www.man.ac.uk/CELSE/esp/west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uefap.com/articles/eap.htm" TargetMode="External"/><Relationship Id="rId20" Type="http://schemas.openxmlformats.org/officeDocument/2006/relationships/hyperlink" Target="http://www.uefap.com/articles/callreview.htm" TargetMode="External"/><Relationship Id="rId29" Type="http://schemas.openxmlformats.org/officeDocument/2006/relationships/hyperlink" Target="http://www.uefap.com/articles/mcdonough_met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iteslj.org/Articles/Bell-EAPRequireKnowledge.html" TargetMode="External"/><Relationship Id="rId11" Type="http://schemas.openxmlformats.org/officeDocument/2006/relationships/hyperlink" Target="http://www.aelfe.org/documents/text2-Dudley.pdf" TargetMode="External"/><Relationship Id="rId24" Type="http://schemas.openxmlformats.org/officeDocument/2006/relationships/hyperlink" Target="http://llt.msu.edu/vol9num2/horst/" TargetMode="External"/><Relationship Id="rId32" Type="http://schemas.openxmlformats.org/officeDocument/2006/relationships/hyperlink" Target="http://www.uefap.com/articles/watson_met.pdf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uefap.com/articles/barber.htm" TargetMode="External"/><Relationship Id="rId15" Type="http://schemas.openxmlformats.org/officeDocument/2006/relationships/hyperlink" Target="http://www.uefap.com/articles/jfhe.htm" TargetMode="External"/><Relationship Id="rId23" Type="http://schemas.openxmlformats.org/officeDocument/2006/relationships/hyperlink" Target="http://www.uefap.com/articles/aeeapp.pdf" TargetMode="External"/><Relationship Id="rId28" Type="http://schemas.openxmlformats.org/officeDocument/2006/relationships/hyperlink" Target="http://www.utpjournals.com/product/cmlr/544/544-Kubota.htm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melta.org.my/ET/2002/wp05.htm" TargetMode="External"/><Relationship Id="rId19" Type="http://schemas.openxmlformats.org/officeDocument/2006/relationships/hyperlink" Target="http://www.uefap.com/articles/issues.htm" TargetMode="External"/><Relationship Id="rId31" Type="http://schemas.openxmlformats.org/officeDocument/2006/relationships/hyperlink" Target="http://www.uefap.com/articles/shaw_met.pdf" TargetMode="External"/><Relationship Id="rId4" Type="http://schemas.openxmlformats.org/officeDocument/2006/relationships/hyperlink" Target="http://www.apastyle.org/elecsource.html" TargetMode="External"/><Relationship Id="rId9" Type="http://schemas.openxmlformats.org/officeDocument/2006/relationships/hyperlink" Target="http://nflrc.hawaii.edu/rfl/October2003/chung/chung.pdf" TargetMode="External"/><Relationship Id="rId14" Type="http://schemas.openxmlformats.org/officeDocument/2006/relationships/hyperlink" Target="http://www.uefap.com/articles/gay_met.pdf" TargetMode="External"/><Relationship Id="rId22" Type="http://schemas.openxmlformats.org/officeDocument/2006/relationships/hyperlink" Target="http://www.brookes.ac.uk/schools/education/eal/" TargetMode="External"/><Relationship Id="rId27" Type="http://schemas.openxmlformats.org/officeDocument/2006/relationships/hyperlink" Target="http://www.uefap.com/articles/krzanowski_saw_review.pdf" TargetMode="External"/><Relationship Id="rId30" Type="http://schemas.openxmlformats.org/officeDocument/2006/relationships/hyperlink" Target="http://www.aelfe.org/documents/text6-Myers.pdf" TargetMode="External"/><Relationship Id="rId35" Type="http://schemas.openxmlformats.org/officeDocument/2006/relationships/hyperlink" Target="http://www.uefap.com/articles/white_m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107</Pages>
  <Words>36771</Words>
  <Characters>209597</Characters>
  <Application>Microsoft Office Word</Application>
  <DocSecurity>0</DocSecurity>
  <Lines>1746</Lines>
  <Paragraphs>491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245877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2</cp:revision>
  <dcterms:created xsi:type="dcterms:W3CDTF">2021-08-11T09:24:00Z</dcterms:created>
  <dcterms:modified xsi:type="dcterms:W3CDTF">2021-08-11T09:24:00Z</dcterms:modified>
</cp:coreProperties>
</file>