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C49" w:rsidRPr="00185C49" w:rsidRDefault="00185C49" w:rsidP="00133B72">
      <w:pPr>
        <w:ind w:left="0" w:firstLine="0"/>
      </w:pPr>
      <w:bookmarkStart w:id="0" w:name="_GoBack"/>
      <w:bookmarkEnd w:id="0"/>
      <w:r w:rsidRPr="00185C49">
        <w:rPr>
          <w:rFonts w:ascii="Calibri" w:hAnsi="Calibri"/>
        </w:rPr>
        <w:t>ECSS6002</w:t>
      </w:r>
    </w:p>
    <w:p w:rsidR="00997B1B" w:rsidRPr="00185C49" w:rsidRDefault="00185C49" w:rsidP="00133B72">
      <w:pPr>
        <w:ind w:left="0" w:firstLine="0"/>
      </w:pPr>
      <w:r w:rsidRPr="00185C49">
        <w:t>Assessment 1</w:t>
      </w:r>
    </w:p>
    <w:p w:rsidR="00185C49" w:rsidRPr="00185C49" w:rsidRDefault="00185C49" w:rsidP="00133B72">
      <w:pPr>
        <w:ind w:left="0" w:firstLine="0"/>
      </w:pPr>
      <w:r w:rsidRPr="00185C49">
        <w:t>1501785</w:t>
      </w:r>
    </w:p>
    <w:p w:rsidR="00E26FFB" w:rsidRPr="00185C49" w:rsidRDefault="00E26FFB" w:rsidP="00CC169A">
      <w:pPr>
        <w:spacing w:line="480" w:lineRule="auto"/>
        <w:ind w:left="0" w:firstLine="0"/>
        <w:rPr>
          <w:b/>
          <w:u w:val="single"/>
        </w:rPr>
      </w:pPr>
      <w:r w:rsidRPr="00185C49">
        <w:rPr>
          <w:b/>
          <w:u w:val="single"/>
        </w:rPr>
        <w:t xml:space="preserve">The purpose of this essay is to critically analyze the political landscape of the EU and UK following the Brexit negotiations currently underway and how these activities have affected the devolved government of Wales. </w:t>
      </w:r>
    </w:p>
    <w:p w:rsidR="00E26FFB" w:rsidRPr="00185C49" w:rsidRDefault="00E26FFB" w:rsidP="00CC169A">
      <w:pPr>
        <w:spacing w:before="240" w:line="480" w:lineRule="auto"/>
        <w:ind w:left="0" w:firstLine="0"/>
      </w:pPr>
      <w:r w:rsidRPr="00185C49">
        <w:t xml:space="preserve">The European Union (EU) was developed in the hope to unite countries which would eventually put an end to bloody wars between neighboring countries. After the Second World War it was Germany and France who first developed </w:t>
      </w:r>
      <w:r w:rsidR="009714C3" w:rsidRPr="00185C49">
        <w:t xml:space="preserve">the </w:t>
      </w:r>
      <w:r w:rsidRPr="00185C49">
        <w:t>European</w:t>
      </w:r>
      <w:r w:rsidR="000C55A7" w:rsidRPr="00185C49">
        <w:t xml:space="preserve"> Union as a sign that the two countries would never engage </w:t>
      </w:r>
      <w:r w:rsidRPr="00185C49">
        <w:t>in war again. Later in 1973 the</w:t>
      </w:r>
      <w:r w:rsidR="00970F5C" w:rsidRPr="00185C49">
        <w:t xml:space="preserve"> United </w:t>
      </w:r>
      <w:r w:rsidR="00550887" w:rsidRPr="00185C49">
        <w:t>Kingdom became</w:t>
      </w:r>
      <w:r w:rsidRPr="00185C49">
        <w:t xml:space="preserve"> a member</w:t>
      </w:r>
      <w:r w:rsidR="00970F5C" w:rsidRPr="00185C49">
        <w:t xml:space="preserve"> </w:t>
      </w:r>
      <w:r w:rsidR="00595632" w:rsidRPr="00185C49">
        <w:t xml:space="preserve">after the European Economic Community which UK was a member became </w:t>
      </w:r>
      <w:r w:rsidR="00EB78DB" w:rsidRPr="00185C49">
        <w:t>part of the signed deal</w:t>
      </w:r>
      <w:r w:rsidR="00550887" w:rsidRPr="00185C49">
        <w:t xml:space="preserve"> </w:t>
      </w:r>
      <w:r w:rsidR="00591992" w:rsidRPr="00185C49">
        <w:t>(Kaiser, 2002</w:t>
      </w:r>
      <w:r w:rsidR="005314B1" w:rsidRPr="00185C49">
        <w:t xml:space="preserve">). </w:t>
      </w:r>
      <w:r w:rsidR="00DB0B50" w:rsidRPr="00185C49">
        <w:t xml:space="preserve">Today </w:t>
      </w:r>
      <w:r w:rsidR="00EB78DB" w:rsidRPr="00185C49">
        <w:t xml:space="preserve">the </w:t>
      </w:r>
      <w:r w:rsidR="004D2129" w:rsidRPr="00185C49">
        <w:t>European</w:t>
      </w:r>
      <w:r w:rsidR="00EB78DB" w:rsidRPr="00185C49">
        <w:t xml:space="preserve"> Union has become a major political an</w:t>
      </w:r>
      <w:r w:rsidRPr="00185C49">
        <w:t>d economic union in Europe, which consists of 28 member countries</w:t>
      </w:r>
      <w:r w:rsidR="009714C3" w:rsidRPr="00185C49">
        <w:t>, in doing so has created as single mar</w:t>
      </w:r>
      <w:r w:rsidR="00550887" w:rsidRPr="00185C49">
        <w:t>ket for system for all members</w:t>
      </w:r>
      <w:r w:rsidR="00EB78DB" w:rsidRPr="00185C49">
        <w:t xml:space="preserve">.  </w:t>
      </w:r>
      <w:r w:rsidRPr="00185C49">
        <w:t>All countries which belong to the EU are independent</w:t>
      </w:r>
      <w:r w:rsidR="009714C3" w:rsidRPr="00185C49">
        <w:t xml:space="preserve">, yet </w:t>
      </w:r>
      <w:r w:rsidRPr="00185C49">
        <w:t>are</w:t>
      </w:r>
      <w:r w:rsidR="004D2129" w:rsidRPr="00185C49">
        <w:t xml:space="preserve"> governed by a strong system</w:t>
      </w:r>
      <w:r w:rsidRPr="00185C49">
        <w:t xml:space="preserve"> of laws and regulations, and all</w:t>
      </w:r>
      <w:r w:rsidR="004D2129" w:rsidRPr="00185C49">
        <w:t xml:space="preserve"> members</w:t>
      </w:r>
      <w:r w:rsidRPr="00185C49">
        <w:t xml:space="preserve"> must trade under the a</w:t>
      </w:r>
      <w:r w:rsidR="00550887" w:rsidRPr="00185C49">
        <w:t>greements made between nations</w:t>
      </w:r>
      <w:r w:rsidRPr="00185C49">
        <w:t xml:space="preserve"> </w:t>
      </w:r>
      <w:r w:rsidR="00550887" w:rsidRPr="00185C49">
        <w:rPr>
          <w:rStyle w:val="selectable"/>
          <w:lang w:val="en"/>
        </w:rPr>
        <w:t>(Berkel, 2002)</w:t>
      </w:r>
      <w:r w:rsidR="00550887" w:rsidRPr="00185C49">
        <w:t>.</w:t>
      </w:r>
      <w:r w:rsidRPr="00185C49">
        <w:t xml:space="preserve"> </w:t>
      </w:r>
      <w:r w:rsidR="004D2129" w:rsidRPr="00185C49">
        <w:t xml:space="preserve"> </w:t>
      </w:r>
      <w:r w:rsidRPr="00185C49">
        <w:t>The EU operates as a single market which enables</w:t>
      </w:r>
      <w:r w:rsidR="004D2129" w:rsidRPr="00185C49">
        <w:t xml:space="preserve"> free trade among member states, production of goods and services and flow of capital</w:t>
      </w:r>
      <w:r w:rsidRPr="00185C49">
        <w:t>, as well as ensuring quality legislation and standard policies for trading between its countries</w:t>
      </w:r>
      <w:r w:rsidR="004D2129" w:rsidRPr="00185C49">
        <w:t xml:space="preserve"> </w:t>
      </w:r>
      <w:r w:rsidR="008E7C2D" w:rsidRPr="00185C49">
        <w:t>(</w:t>
      </w:r>
      <w:r w:rsidR="00AA4EA9" w:rsidRPr="00185C49">
        <w:t>Hug, 2016</w:t>
      </w:r>
      <w:r w:rsidR="008E7C2D" w:rsidRPr="00185C49">
        <w:rPr>
          <w:shd w:val="clear" w:color="auto" w:fill="FFFFFF"/>
        </w:rPr>
        <w:t>)</w:t>
      </w:r>
      <w:r w:rsidR="004D2129" w:rsidRPr="00185C49">
        <w:t>.</w:t>
      </w:r>
      <w:r w:rsidR="006A751D" w:rsidRPr="00185C49">
        <w:t xml:space="preserve"> </w:t>
      </w:r>
      <w:r w:rsidR="00560D82" w:rsidRPr="00185C49">
        <w:t>Wales is connected to the EU with reg</w:t>
      </w:r>
      <w:r w:rsidR="006A751D" w:rsidRPr="00185C49">
        <w:t xml:space="preserve">ard to </w:t>
      </w:r>
      <w:r w:rsidR="00560D82" w:rsidRPr="00185C49">
        <w:t>competencies</w:t>
      </w:r>
      <w:r w:rsidRPr="00185C49">
        <w:t xml:space="preserve"> and is part of the United Kingdom (UK).</w:t>
      </w:r>
      <w:r w:rsidR="009714C3" w:rsidRPr="00185C49">
        <w:t xml:space="preserve">  </w:t>
      </w:r>
      <w:r w:rsidR="00ED43C7" w:rsidRPr="00185C49">
        <w:t>However</w:t>
      </w:r>
      <w:r w:rsidRPr="00185C49">
        <w:t xml:space="preserve"> </w:t>
      </w:r>
      <w:r w:rsidR="00ED43C7" w:rsidRPr="00185C49">
        <w:t xml:space="preserve">Wales </w:t>
      </w:r>
      <w:r w:rsidRPr="00185C49">
        <w:t>has now become a divided country as its people backed to leave the EU to gain independency</w:t>
      </w:r>
      <w:r w:rsidR="009714C3" w:rsidRPr="00185C49">
        <w:t xml:space="preserve">. Nevertheless </w:t>
      </w:r>
      <w:r w:rsidRPr="00185C49">
        <w:t>despite its decision</w:t>
      </w:r>
      <w:r w:rsidR="00ED43C7" w:rsidRPr="00185C49">
        <w:t xml:space="preserve"> to leave Brexit</w:t>
      </w:r>
      <w:r w:rsidRPr="00185C49">
        <w:t xml:space="preserve"> has raised devolution flags as individuals worry of what will become of Wales when the UK officially leaves the EU.  </w:t>
      </w:r>
      <w:r w:rsidR="00ED43C7" w:rsidRPr="00185C49">
        <w:t>As b</w:t>
      </w:r>
      <w:r w:rsidRPr="00185C49">
        <w:t xml:space="preserve">eing under the membership of the EU </w:t>
      </w:r>
      <w:r w:rsidR="00550887" w:rsidRPr="00185C49">
        <w:t>has in fact benefited Wales immensely</w:t>
      </w:r>
      <w:r w:rsidR="00ED43C7" w:rsidRPr="00185C49">
        <w:t xml:space="preserve"> due to the </w:t>
      </w:r>
      <w:r w:rsidRPr="00185C49">
        <w:t xml:space="preserve">sharing of </w:t>
      </w:r>
      <w:r w:rsidR="007E16CC" w:rsidRPr="00185C49">
        <w:t xml:space="preserve">power </w:t>
      </w:r>
      <w:r w:rsidR="00560D82" w:rsidRPr="00185C49">
        <w:t xml:space="preserve">in </w:t>
      </w:r>
      <w:r w:rsidR="00560D82" w:rsidRPr="00185C49">
        <w:lastRenderedPageBreak/>
        <w:t>particular areas of activity</w:t>
      </w:r>
      <w:r w:rsidR="006A751D" w:rsidRPr="00185C49">
        <w:t xml:space="preserve"> betwe</w:t>
      </w:r>
      <w:r w:rsidRPr="00185C49">
        <w:t>en the EU and Wales. Also</w:t>
      </w:r>
      <w:r w:rsidR="00560D82" w:rsidRPr="00185C49">
        <w:t xml:space="preserve"> the governing treaties of the membership defined how power related to specific competencies and activities is shared</w:t>
      </w:r>
      <w:r w:rsidR="00AA4EA9" w:rsidRPr="00185C49">
        <w:t xml:space="preserve"> (Miles, 2018</w:t>
      </w:r>
      <w:r w:rsidR="00D661E7" w:rsidRPr="00185C49">
        <w:rPr>
          <w:shd w:val="clear" w:color="auto" w:fill="FFFFFF"/>
        </w:rPr>
        <w:t>)</w:t>
      </w:r>
      <w:r w:rsidR="00560D82" w:rsidRPr="00185C49">
        <w:t>. The EU held exclusive legislative competencies with regard to customs union, competition rules and the monetary policies</w:t>
      </w:r>
      <w:r w:rsidR="00550887" w:rsidRPr="00185C49">
        <w:t xml:space="preserve"> </w:t>
      </w:r>
      <w:r w:rsidR="00550887" w:rsidRPr="00185C49">
        <w:rPr>
          <w:rStyle w:val="selectable"/>
          <w:lang w:val="en"/>
        </w:rPr>
        <w:t>(Berkel, 2002)</w:t>
      </w:r>
      <w:r w:rsidR="00560D82" w:rsidRPr="00185C49">
        <w:t>. The shared legislative competencies include internal market operations, social and economic activity policing among other areas with moderate degree of sensitivity</w:t>
      </w:r>
      <w:r w:rsidR="00E867CD" w:rsidRPr="00185C49">
        <w:t>. Whilst also supporting the</w:t>
      </w:r>
      <w:r w:rsidR="00560D82" w:rsidRPr="00185C49">
        <w:t xml:space="preserve"> a</w:t>
      </w:r>
      <w:r w:rsidR="00E867CD" w:rsidRPr="00185C49">
        <w:t>ctions of member states in other</w:t>
      </w:r>
      <w:r w:rsidR="00560D82" w:rsidRPr="00185C49">
        <w:t xml:space="preserve"> secto</w:t>
      </w:r>
      <w:r w:rsidR="00E867CD" w:rsidRPr="00185C49">
        <w:t>rs of the economy such as</w:t>
      </w:r>
      <w:r w:rsidR="00560D82" w:rsidRPr="00185C49">
        <w:t xml:space="preserve"> health, tourism, safety and regional development</w:t>
      </w:r>
      <w:r w:rsidR="00A373F9" w:rsidRPr="00185C49">
        <w:t xml:space="preserve"> </w:t>
      </w:r>
      <w:r w:rsidR="00A373F9" w:rsidRPr="00185C49">
        <w:rPr>
          <w:rStyle w:val="selectable"/>
          <w:lang w:val="en"/>
        </w:rPr>
        <w:t>(Hug, 2016)</w:t>
      </w:r>
      <w:r w:rsidR="00560D82" w:rsidRPr="00185C49">
        <w:t>.</w:t>
      </w:r>
      <w:r w:rsidR="00610046" w:rsidRPr="00185C49">
        <w:t xml:space="preserve"> </w:t>
      </w:r>
    </w:p>
    <w:p w:rsidR="0031005F" w:rsidRPr="00185C49" w:rsidRDefault="00E867CD" w:rsidP="00CC169A">
      <w:pPr>
        <w:spacing w:line="480" w:lineRule="auto"/>
        <w:ind w:left="0" w:firstLine="0"/>
      </w:pPr>
      <w:r w:rsidRPr="00185C49">
        <w:t xml:space="preserve">So what does the Brexit negotiations mean and what will it mean for Wales once it has officially left the EU? </w:t>
      </w:r>
      <w:r w:rsidR="009B4317" w:rsidRPr="00185C49">
        <w:t xml:space="preserve">The Brexit negotiations refer to negotiations currently being undertaken between the United Kingdom and </w:t>
      </w:r>
      <w:r w:rsidR="00906C8E" w:rsidRPr="00185C49">
        <w:t>the Europe</w:t>
      </w:r>
      <w:r w:rsidR="005D2DAC" w:rsidRPr="00185C49">
        <w:t xml:space="preserve">an Union. </w:t>
      </w:r>
      <w:r w:rsidR="003F7AB9" w:rsidRPr="00185C49">
        <w:t>The Brexit followed after a major referendum held in June 2016</w:t>
      </w:r>
      <w:r w:rsidR="00561F56" w:rsidRPr="00185C49">
        <w:t xml:space="preserve">, </w:t>
      </w:r>
      <w:r w:rsidRPr="00185C49">
        <w:t>and as a result it came to light that more were in</w:t>
      </w:r>
      <w:r w:rsidR="00561F56" w:rsidRPr="00185C49">
        <w:t xml:space="preserve"> favor of the UK dropping its membership from the EU.</w:t>
      </w:r>
      <w:r w:rsidR="00760476" w:rsidRPr="00185C49">
        <w:t xml:space="preserve"> </w:t>
      </w:r>
      <w:r w:rsidR="005D2DAC" w:rsidRPr="00185C49">
        <w:t xml:space="preserve">The </w:t>
      </w:r>
      <w:r w:rsidR="00760476" w:rsidRPr="00185C49">
        <w:t xml:space="preserve">Brexit </w:t>
      </w:r>
      <w:r w:rsidR="005D2DAC" w:rsidRPr="00185C49">
        <w:t>negotiations came to view</w:t>
      </w:r>
      <w:r w:rsidR="007675FC" w:rsidRPr="00185C49">
        <w:t xml:space="preserve"> in a referendum in June 2016</w:t>
      </w:r>
      <w:r w:rsidR="005D2DAC" w:rsidRPr="00185C49">
        <w:t xml:space="preserve"> </w:t>
      </w:r>
      <w:r w:rsidR="00906C8E" w:rsidRPr="00185C49">
        <w:t xml:space="preserve">when the United Kingdom </w:t>
      </w:r>
      <w:r w:rsidR="007675FC" w:rsidRPr="00185C49">
        <w:t xml:space="preserve">voted to leave the EU and </w:t>
      </w:r>
      <w:r w:rsidR="0043403B" w:rsidRPr="00185C49">
        <w:t>gave notice of their withdrawal</w:t>
      </w:r>
      <w:r w:rsidR="00D71D69" w:rsidRPr="00185C49">
        <w:t xml:space="preserve"> as required by Article 50 </w:t>
      </w:r>
      <w:r w:rsidR="005D2DAC" w:rsidRPr="00185C49">
        <w:t xml:space="preserve">of the membership </w:t>
      </w:r>
      <w:r w:rsidR="00591992" w:rsidRPr="00185C49">
        <w:t>referendum (</w:t>
      </w:r>
      <w:r w:rsidR="00550887" w:rsidRPr="00185C49">
        <w:rPr>
          <w:rStyle w:val="selectable"/>
          <w:lang w:val="en"/>
        </w:rPr>
        <w:t>Ohr, 2017)</w:t>
      </w:r>
      <w:r w:rsidR="00D71D69" w:rsidRPr="00185C49">
        <w:t xml:space="preserve">. </w:t>
      </w:r>
      <w:r w:rsidR="00401336" w:rsidRPr="00185C49">
        <w:t>Accord</w:t>
      </w:r>
      <w:r w:rsidR="00F94614" w:rsidRPr="00185C49">
        <w:t xml:space="preserve">ing to the membership agreement, negotiations after a withdrawal notice should commence </w:t>
      </w:r>
      <w:r w:rsidR="005D2DAC" w:rsidRPr="00185C49">
        <w:t xml:space="preserve">and end </w:t>
      </w:r>
      <w:r w:rsidR="00F94614" w:rsidRPr="00185C49">
        <w:t>within a period of two years from the time</w:t>
      </w:r>
      <w:r w:rsidR="00941DB5" w:rsidRPr="00185C49">
        <w:t xml:space="preserve"> the notice was issued. The</w:t>
      </w:r>
      <w:r w:rsidR="00DA729F" w:rsidRPr="00185C49">
        <w:t xml:space="preserve"> negotiations commenced officially </w:t>
      </w:r>
      <w:r w:rsidR="0052194E" w:rsidRPr="00185C49">
        <w:t xml:space="preserve">on </w:t>
      </w:r>
      <w:r w:rsidR="00432A48" w:rsidRPr="00185C49">
        <w:t>March</w:t>
      </w:r>
      <w:r w:rsidR="0052194E" w:rsidRPr="00185C49">
        <w:t xml:space="preserve"> 2017</w:t>
      </w:r>
      <w:r w:rsidR="007675FC" w:rsidRPr="00185C49">
        <w:t xml:space="preserve"> and are set to end on the </w:t>
      </w:r>
      <w:r w:rsidR="00F53775" w:rsidRPr="00185C49">
        <w:t>29</w:t>
      </w:r>
      <w:r w:rsidR="007675FC" w:rsidRPr="00185C49">
        <w:rPr>
          <w:vertAlign w:val="superscript"/>
        </w:rPr>
        <w:t>th</w:t>
      </w:r>
      <w:r w:rsidR="00432A48" w:rsidRPr="00185C49">
        <w:t xml:space="preserve"> March 2019</w:t>
      </w:r>
      <w:r w:rsidR="00941DB5" w:rsidRPr="00185C49">
        <w:t>. Yet there is the possibility that the UK could withdraw from the agreement without any agreement a lot earlier, hoverer it is looking unlikely at this stage</w:t>
      </w:r>
      <w:r w:rsidR="00AA4EA9" w:rsidRPr="00185C49">
        <w:t xml:space="preserve"> (Smith, 2018</w:t>
      </w:r>
      <w:r w:rsidRPr="00185C49">
        <w:t>)</w:t>
      </w:r>
      <w:r w:rsidR="0052194E" w:rsidRPr="00185C49">
        <w:t xml:space="preserve">. </w:t>
      </w:r>
      <w:r w:rsidR="00ED43C7" w:rsidRPr="00185C49">
        <w:t>I</w:t>
      </w:r>
      <w:r w:rsidR="00A23E5B" w:rsidRPr="00185C49">
        <w:t xml:space="preserve">t </w:t>
      </w:r>
      <w:r w:rsidR="003B5C4E" w:rsidRPr="00185C49">
        <w:t xml:space="preserve">appears, the </w:t>
      </w:r>
      <w:r w:rsidR="00E50098" w:rsidRPr="00185C49">
        <w:t xml:space="preserve">current negotiations between the Britain and the EU have stalled </w:t>
      </w:r>
      <w:r w:rsidR="00A163E8" w:rsidRPr="00185C49">
        <w:t>in what seems as a difference in views over the sequence of events and scope of matters involved in the negotiati</w:t>
      </w:r>
      <w:r w:rsidR="00C74772" w:rsidRPr="00185C49">
        <w:t>ons</w:t>
      </w:r>
      <w:r w:rsidR="00E50098" w:rsidRPr="00185C49">
        <w:t xml:space="preserve">. With </w:t>
      </w:r>
      <w:r w:rsidR="002D0DAC" w:rsidRPr="00185C49">
        <w:t xml:space="preserve">reports claiming </w:t>
      </w:r>
      <w:r w:rsidR="00ED43C7" w:rsidRPr="00185C49">
        <w:t xml:space="preserve">Theresa May </w:t>
      </w:r>
      <w:r w:rsidR="002E31D2" w:rsidRPr="00185C49">
        <w:t>offered</w:t>
      </w:r>
      <w:r w:rsidR="007A491C" w:rsidRPr="00185C49">
        <w:t xml:space="preserve"> 40bn </w:t>
      </w:r>
      <w:r w:rsidR="000B6691" w:rsidRPr="00185C49">
        <w:t xml:space="preserve">to break the deadlock that is </w:t>
      </w:r>
      <w:r w:rsidR="007A491C" w:rsidRPr="00185C49">
        <w:t>if the EU agrees to begin discussing a f</w:t>
      </w:r>
      <w:r w:rsidR="000B6691" w:rsidRPr="00185C49">
        <w:t xml:space="preserve">uture free trade deal. However it’s </w:t>
      </w:r>
      <w:r w:rsidR="007A491C" w:rsidRPr="00185C49">
        <w:t xml:space="preserve">believed that the EU </w:t>
      </w:r>
      <w:r w:rsidR="00685734" w:rsidRPr="00185C49">
        <w:t xml:space="preserve">still </w:t>
      </w:r>
      <w:r w:rsidR="00800C32" w:rsidRPr="00185C49">
        <w:t>insists on</w:t>
      </w:r>
      <w:r w:rsidR="007A491C" w:rsidRPr="00185C49">
        <w:t xml:space="preserve"> at least</w:t>
      </w:r>
      <w:r w:rsidR="002D0DAC" w:rsidRPr="00185C49">
        <w:t xml:space="preserve"> </w:t>
      </w:r>
      <w:r w:rsidR="00685734" w:rsidRPr="00185C49">
        <w:t>60bn to</w:t>
      </w:r>
      <w:r w:rsidR="002D0DAC" w:rsidRPr="00185C49">
        <w:t xml:space="preserve"> settle the bill and continue with the withdrawal</w:t>
      </w:r>
      <w:r w:rsidR="00E50098" w:rsidRPr="00185C49">
        <w:t xml:space="preserve"> </w:t>
      </w:r>
      <w:r w:rsidR="00591992" w:rsidRPr="00185C49">
        <w:t xml:space="preserve">(Miles, </w:t>
      </w:r>
      <w:r w:rsidR="00591992" w:rsidRPr="00185C49">
        <w:lastRenderedPageBreak/>
        <w:t>2018</w:t>
      </w:r>
      <w:r w:rsidRPr="00185C49">
        <w:t>)</w:t>
      </w:r>
      <w:r w:rsidR="00C74772" w:rsidRPr="00185C49">
        <w:t>.</w:t>
      </w:r>
      <w:r w:rsidR="002D0DAC" w:rsidRPr="00185C49">
        <w:t xml:space="preserve"> Another</w:t>
      </w:r>
      <w:r w:rsidR="00C74772" w:rsidRPr="00185C49">
        <w:t xml:space="preserve"> major challenge for the two parties to overcome in the negotiations is the nature of relationships between the two in fut</w:t>
      </w:r>
      <w:r w:rsidR="00236FCB" w:rsidRPr="00185C49">
        <w:t>ure.</w:t>
      </w:r>
      <w:r w:rsidR="003050A3" w:rsidRPr="00185C49">
        <w:t xml:space="preserve"> The UK </w:t>
      </w:r>
      <w:r w:rsidR="00FA1E37" w:rsidRPr="00185C49">
        <w:t>political</w:t>
      </w:r>
      <w:r w:rsidR="003050A3" w:rsidRPr="00185C49">
        <w:t xml:space="preserve"> instability has created even more complications fo</w:t>
      </w:r>
      <w:r w:rsidR="00685734" w:rsidRPr="00185C49">
        <w:t>r the negotiations, making it unlikely that</w:t>
      </w:r>
      <w:r w:rsidR="003050A3" w:rsidRPr="00185C49">
        <w:t xml:space="preserve"> negotiations will </w:t>
      </w:r>
      <w:r w:rsidR="00236FCB" w:rsidRPr="00185C49">
        <w:t xml:space="preserve">ever </w:t>
      </w:r>
      <w:r w:rsidR="003050A3" w:rsidRPr="00185C49">
        <w:t xml:space="preserve">achieve a mutual </w:t>
      </w:r>
      <w:r w:rsidR="00FA1E37" w:rsidRPr="00185C49">
        <w:t>agreement</w:t>
      </w:r>
      <w:r w:rsidR="002D4468" w:rsidRPr="00185C49">
        <w:t xml:space="preserve"> </w:t>
      </w:r>
      <w:r w:rsidR="00D76C2A" w:rsidRPr="00185C49">
        <w:rPr>
          <w:rStyle w:val="selectable"/>
          <w:lang w:val="en"/>
        </w:rPr>
        <w:t>(Kauders, 2016)</w:t>
      </w:r>
      <w:r w:rsidR="0067097D" w:rsidRPr="00185C49">
        <w:rPr>
          <w:rStyle w:val="selectable"/>
          <w:lang w:val="en"/>
        </w:rPr>
        <w:t>.</w:t>
      </w:r>
      <w:r w:rsidR="006D4FD2" w:rsidRPr="00185C49">
        <w:t xml:space="preserve">  </w:t>
      </w:r>
      <w:r w:rsidR="000B6691" w:rsidRPr="00185C49">
        <w:t xml:space="preserve">Nevertheless </w:t>
      </w:r>
      <w:r w:rsidR="004A431A" w:rsidRPr="00185C49">
        <w:t xml:space="preserve">the EU has continued to maintain a fixed stand on their approach to </w:t>
      </w:r>
      <w:r w:rsidR="006D4FD2" w:rsidRPr="00185C49">
        <w:t>maintain a hard Brexit.</w:t>
      </w:r>
      <w:r w:rsidR="002E31D2" w:rsidRPr="00185C49">
        <w:rPr>
          <w:shd w:val="clear" w:color="auto" w:fill="FFFFFF"/>
        </w:rPr>
        <w:t xml:space="preserve"> </w:t>
      </w:r>
      <w:r w:rsidR="00010C5A" w:rsidRPr="00185C49">
        <w:t>However o</w:t>
      </w:r>
      <w:r w:rsidR="00F709EF" w:rsidRPr="00185C49">
        <w:t>ne thing we can be fairly sure of is that EU structural funding and farming subsidies will no longer be available to Wales, even under a soft Brexit scenario</w:t>
      </w:r>
      <w:r w:rsidR="006D4FD2" w:rsidRPr="00185C49">
        <w:t>.</w:t>
      </w:r>
      <w:r w:rsidR="00010C5A" w:rsidRPr="00185C49">
        <w:t xml:space="preserve"> </w:t>
      </w:r>
      <w:r w:rsidR="006D4FD2" w:rsidRPr="00185C49">
        <w:t>It is without doubt that Brexit negotiations have</w:t>
      </w:r>
      <w:r w:rsidR="00010C5A" w:rsidRPr="00185C49">
        <w:t xml:space="preserve"> caused large scale increase of </w:t>
      </w:r>
      <w:r w:rsidR="006D4FD2" w:rsidRPr="00185C49">
        <w:t>uncertainty for many British citizens (</w:t>
      </w:r>
      <w:r w:rsidR="005314B1" w:rsidRPr="00185C49">
        <w:t>Tol, 2017</w:t>
      </w:r>
      <w:r w:rsidR="006D4FD2" w:rsidRPr="00185C49">
        <w:t>)</w:t>
      </w:r>
      <w:r w:rsidR="006D292C" w:rsidRPr="00185C49">
        <w:t>.</w:t>
      </w:r>
    </w:p>
    <w:p w:rsidR="002D4468" w:rsidRPr="00185C49" w:rsidRDefault="0051486C" w:rsidP="00CC169A">
      <w:pPr>
        <w:spacing w:line="480" w:lineRule="auto"/>
        <w:ind w:left="0" w:firstLine="0"/>
      </w:pPr>
      <w:r w:rsidRPr="00185C49">
        <w:t xml:space="preserve">It is important to note that the United Kingdom </w:t>
      </w:r>
      <w:r w:rsidR="00401164" w:rsidRPr="00185C49">
        <w:t xml:space="preserve">is made up of four countries, namely; </w:t>
      </w:r>
      <w:r w:rsidR="00B96A87" w:rsidRPr="00185C49">
        <w:t xml:space="preserve">Wales, </w:t>
      </w:r>
      <w:r w:rsidR="00401164" w:rsidRPr="00185C49">
        <w:t xml:space="preserve">England, Scotland and Northern Ireland. </w:t>
      </w:r>
      <w:r w:rsidR="00B96A87" w:rsidRPr="00185C49">
        <w:t xml:space="preserve">Yet the </w:t>
      </w:r>
      <w:r w:rsidR="0065108B" w:rsidRPr="00185C49">
        <w:t>UK has emerged</w:t>
      </w:r>
      <w:r w:rsidR="00730F9E" w:rsidRPr="00185C49">
        <w:t xml:space="preserve"> </w:t>
      </w:r>
      <w:r w:rsidR="0065108B" w:rsidRPr="00185C49">
        <w:t>as the weaker par</w:t>
      </w:r>
      <w:r w:rsidR="009A021A" w:rsidRPr="00185C49">
        <w:t>ty in the negotiations as it is comparably smaller than the</w:t>
      </w:r>
      <w:r w:rsidR="0065108B" w:rsidRPr="00185C49">
        <w:t xml:space="preserve"> remaining EU 27</w:t>
      </w:r>
      <w:r w:rsidR="00730F9E" w:rsidRPr="00185C49">
        <w:t xml:space="preserve"> and</w:t>
      </w:r>
      <w:r w:rsidR="0065108B" w:rsidRPr="00185C49">
        <w:t xml:space="preserve"> therefore appears to have a lot more at stake</w:t>
      </w:r>
      <w:r w:rsidR="00730F9E" w:rsidRPr="00185C49">
        <w:t xml:space="preserve"> in that the outcome for Wales </w:t>
      </w:r>
      <w:r w:rsidR="00432A48" w:rsidRPr="00185C49">
        <w:t xml:space="preserve">may be a </w:t>
      </w:r>
      <w:r w:rsidR="00730F9E" w:rsidRPr="00185C49">
        <w:t>disastrous</w:t>
      </w:r>
      <w:r w:rsidR="00432A48" w:rsidRPr="00185C49">
        <w:t xml:space="preserve"> for Wales’s economic</w:t>
      </w:r>
      <w:r w:rsidR="009A021A" w:rsidRPr="00185C49">
        <w:t xml:space="preserve"> and political</w:t>
      </w:r>
      <w:r w:rsidR="00432A48" w:rsidRPr="00185C49">
        <w:t xml:space="preserve"> outlook </w:t>
      </w:r>
      <w:r w:rsidR="00730F9E" w:rsidRPr="00185C49">
        <w:t>(</w:t>
      </w:r>
      <w:r w:rsidR="006D292C" w:rsidRPr="00185C49">
        <w:rPr>
          <w:rFonts w:eastAsia="Times New Roman"/>
          <w:lang w:val="en-GB" w:eastAsia="en-GB"/>
        </w:rPr>
        <w:t>Thurner and Pappi, 2009)</w:t>
      </w:r>
      <w:r w:rsidR="003050A3" w:rsidRPr="00185C49">
        <w:t xml:space="preserve">. </w:t>
      </w:r>
      <w:r w:rsidR="00397243" w:rsidRPr="00185C49">
        <w:t xml:space="preserve">Wales voted to leave the </w:t>
      </w:r>
      <w:r w:rsidR="00576D86" w:rsidRPr="00185C49">
        <w:t>European</w:t>
      </w:r>
      <w:r w:rsidR="00397243" w:rsidRPr="00185C49">
        <w:t xml:space="preserve"> Union by a total vote of 52</w:t>
      </w:r>
      <w:r w:rsidR="00C11080" w:rsidRPr="00185C49">
        <w:t>%,</w:t>
      </w:r>
      <w:r w:rsidR="006D07C1" w:rsidRPr="00185C49">
        <w:t xml:space="preserve"> with a 71.7% voter </w:t>
      </w:r>
      <w:r w:rsidR="009A5468" w:rsidRPr="00185C49">
        <w:t>turnout</w:t>
      </w:r>
      <w:r w:rsidR="000B6691" w:rsidRPr="00185C49">
        <w:t xml:space="preserve"> and </w:t>
      </w:r>
      <w:r w:rsidR="006D07C1" w:rsidRPr="00185C49">
        <w:t>was a major</w:t>
      </w:r>
      <w:r w:rsidR="000833D8" w:rsidRPr="00185C49">
        <w:t xml:space="preserve"> </w:t>
      </w:r>
      <w:r w:rsidR="006D07C1" w:rsidRPr="00185C49">
        <w:t>event in the</w:t>
      </w:r>
      <w:r w:rsidR="008C2EB8" w:rsidRPr="00185C49">
        <w:t xml:space="preserve"> history of Wales that</w:t>
      </w:r>
      <w:r w:rsidR="000833D8" w:rsidRPr="00185C49">
        <w:t xml:space="preserve"> would see the Welsh politics change significantly</w:t>
      </w:r>
      <w:r w:rsidR="00B96A87" w:rsidRPr="00185C49">
        <w:t>. A</w:t>
      </w:r>
      <w:r w:rsidR="002E31D2" w:rsidRPr="00185C49">
        <w:t>lthough the consequences</w:t>
      </w:r>
      <w:r w:rsidR="004421AA" w:rsidRPr="00185C49">
        <w:t xml:space="preserve"> for Wales is complex and still uncertain it is clear that </w:t>
      </w:r>
      <w:r w:rsidR="00A038E0" w:rsidRPr="00185C49">
        <w:t xml:space="preserve">Wales may lose out the most because of its reliance on European </w:t>
      </w:r>
      <w:r w:rsidR="004421AA" w:rsidRPr="00185C49">
        <w:t>funding</w:t>
      </w:r>
      <w:r w:rsidR="00816C9A" w:rsidRPr="00185C49">
        <w:t xml:space="preserve"> ( </w:t>
      </w:r>
      <w:r w:rsidR="00A015F1" w:rsidRPr="00185C49">
        <w:t xml:space="preserve">Daniels, 2018 </w:t>
      </w:r>
      <w:r w:rsidR="00816C9A" w:rsidRPr="00185C49">
        <w:t>)</w:t>
      </w:r>
      <w:r w:rsidR="002E31D2" w:rsidRPr="00185C49">
        <w:t xml:space="preserve">. Nevertheless </w:t>
      </w:r>
      <w:r w:rsidR="004421AA" w:rsidRPr="00185C49">
        <w:t xml:space="preserve">much will depend on </w:t>
      </w:r>
      <w:r w:rsidR="00A221AC" w:rsidRPr="00185C49">
        <w:t xml:space="preserve">whether </w:t>
      </w:r>
      <w:r w:rsidR="004421AA" w:rsidRPr="00185C49">
        <w:t xml:space="preserve">there will still be continued access to the single market and also </w:t>
      </w:r>
      <w:r w:rsidR="00B96A87" w:rsidRPr="00185C49">
        <w:t>whether</w:t>
      </w:r>
      <w:r w:rsidR="004421AA" w:rsidRPr="00185C49">
        <w:t xml:space="preserve"> the UK government </w:t>
      </w:r>
      <w:r w:rsidR="00B96A87" w:rsidRPr="00185C49">
        <w:t>decides to make up any short fall to Wales</w:t>
      </w:r>
      <w:r w:rsidR="004421AA" w:rsidRPr="00185C49">
        <w:t xml:space="preserve"> </w:t>
      </w:r>
      <w:r w:rsidR="009C602B" w:rsidRPr="00185C49">
        <w:rPr>
          <w:rStyle w:val="selectable"/>
          <w:lang w:val="en"/>
        </w:rPr>
        <w:t>(Smith, 2018)</w:t>
      </w:r>
      <w:r w:rsidR="00A038E0" w:rsidRPr="00185C49">
        <w:t xml:space="preserve">. </w:t>
      </w:r>
      <w:r w:rsidR="009A021A" w:rsidRPr="00185C49">
        <w:t xml:space="preserve">What’s more </w:t>
      </w:r>
      <w:r w:rsidR="00A038E0" w:rsidRPr="00185C49">
        <w:t>60% o</w:t>
      </w:r>
      <w:r w:rsidR="009A021A" w:rsidRPr="00185C49">
        <w:t xml:space="preserve">f its export go on the bloc </w:t>
      </w:r>
      <w:r w:rsidR="00A038E0" w:rsidRPr="00185C49">
        <w:t>so</w:t>
      </w:r>
      <w:r w:rsidR="009A021A" w:rsidRPr="00185C49">
        <w:t xml:space="preserve"> </w:t>
      </w:r>
      <w:r w:rsidR="00B96A87" w:rsidRPr="00185C49">
        <w:t xml:space="preserve">would </w:t>
      </w:r>
      <w:r w:rsidR="009A021A" w:rsidRPr="00185C49">
        <w:t>therefore</w:t>
      </w:r>
      <w:r w:rsidR="00A038E0" w:rsidRPr="00185C49">
        <w:t xml:space="preserve"> be heavily affected by increase</w:t>
      </w:r>
      <w:r w:rsidR="00591992" w:rsidRPr="00185C49">
        <w:t>d traffic on its products</w:t>
      </w:r>
      <w:r w:rsidR="000833D8" w:rsidRPr="00185C49">
        <w:t>.</w:t>
      </w:r>
      <w:r w:rsidR="00B96A87" w:rsidRPr="00185C49">
        <w:t xml:space="preserve"> C</w:t>
      </w:r>
      <w:r w:rsidR="00576D86" w:rsidRPr="00185C49">
        <w:t>ampaigners who supported the Brexit c</w:t>
      </w:r>
      <w:r w:rsidR="009D3691" w:rsidRPr="00185C49">
        <w:t>elebrated the historic victory. T</w:t>
      </w:r>
      <w:r w:rsidR="00576D86" w:rsidRPr="00185C49">
        <w:t xml:space="preserve">hose who voted remain </w:t>
      </w:r>
      <w:r w:rsidR="00D728F6" w:rsidRPr="00185C49">
        <w:t xml:space="preserve">gave alarming messages of how dangerous the decision would </w:t>
      </w:r>
      <w:r w:rsidR="00AE0F4D" w:rsidRPr="00185C49">
        <w:t>be for Welsh politics, with the vast majority of economists predicting exiting the EU  will have knock on effect on the economy and tax revenues</w:t>
      </w:r>
      <w:r w:rsidR="00321C28" w:rsidRPr="00185C49">
        <w:t xml:space="preserve"> (Zolle , 2016</w:t>
      </w:r>
      <w:r w:rsidR="00591992" w:rsidRPr="00185C49">
        <w:t xml:space="preserve">). </w:t>
      </w:r>
      <w:r w:rsidR="00A038E0" w:rsidRPr="00185C49">
        <w:t xml:space="preserve">Leaving the </w:t>
      </w:r>
      <w:r w:rsidR="00A038E0" w:rsidRPr="00185C49">
        <w:lastRenderedPageBreak/>
        <w:t xml:space="preserve">EU will have huge </w:t>
      </w:r>
      <w:r w:rsidR="001B4FB7" w:rsidRPr="00185C49">
        <w:t>consequences</w:t>
      </w:r>
      <w:r w:rsidR="007C0AF1" w:rsidRPr="00185C49">
        <w:t xml:space="preserve"> on all of its four </w:t>
      </w:r>
      <w:r w:rsidR="00FC0F2E" w:rsidRPr="00185C49">
        <w:t xml:space="preserve">UK </w:t>
      </w:r>
      <w:r w:rsidR="007C0AF1" w:rsidRPr="00185C49">
        <w:t>cou</w:t>
      </w:r>
      <w:r w:rsidR="00A038E0" w:rsidRPr="00185C49">
        <w:t>ntrie</w:t>
      </w:r>
      <w:r w:rsidR="00130288" w:rsidRPr="00185C49">
        <w:t>s yet will</w:t>
      </w:r>
      <w:r w:rsidR="00F11CA9" w:rsidRPr="00185C49">
        <w:t xml:space="preserve"> impact</w:t>
      </w:r>
      <w:r w:rsidR="000B6691" w:rsidRPr="00185C49">
        <w:t xml:space="preserve"> more negatively</w:t>
      </w:r>
      <w:r w:rsidR="00F06AAB" w:rsidRPr="00185C49">
        <w:t xml:space="preserve"> on </w:t>
      </w:r>
      <w:r w:rsidR="00FC0F2E" w:rsidRPr="00185C49">
        <w:t>Wales</w:t>
      </w:r>
      <w:r w:rsidR="00100339" w:rsidRPr="00185C49">
        <w:t xml:space="preserve"> who have been highly dependent on the policy frameworks of the EU. </w:t>
      </w:r>
      <w:r w:rsidR="008E7377" w:rsidRPr="00185C49">
        <w:t xml:space="preserve">Brexit </w:t>
      </w:r>
      <w:r w:rsidR="009C1B1E" w:rsidRPr="00185C49">
        <w:t xml:space="preserve">exposes </w:t>
      </w:r>
      <w:r w:rsidR="002D1774" w:rsidRPr="00185C49">
        <w:t>Wales’s</w:t>
      </w:r>
      <w:r w:rsidR="008E7377" w:rsidRPr="00185C49">
        <w:t xml:space="preserve"> </w:t>
      </w:r>
      <w:r w:rsidR="002D1774" w:rsidRPr="00185C49">
        <w:t>in particular</w:t>
      </w:r>
      <w:r w:rsidR="009C1B1E" w:rsidRPr="00185C49">
        <w:t xml:space="preserve"> to face the challenge of handling new devolved powers </w:t>
      </w:r>
      <w:r w:rsidR="008B41C8" w:rsidRPr="00185C49">
        <w:t>and will make</w:t>
      </w:r>
      <w:r w:rsidR="002D1774" w:rsidRPr="00185C49">
        <w:t xml:space="preserve"> the country</w:t>
      </w:r>
      <w:r w:rsidR="008B41C8" w:rsidRPr="00185C49">
        <w:t xml:space="preserve"> more likely to be</w:t>
      </w:r>
      <w:r w:rsidR="005C5DF1" w:rsidRPr="00185C49">
        <w:t xml:space="preserve"> exposed to economic risks</w:t>
      </w:r>
      <w:r w:rsidR="008E7377" w:rsidRPr="00185C49">
        <w:t xml:space="preserve"> than any other areas of Europe</w:t>
      </w:r>
      <w:r w:rsidR="005C5DF1" w:rsidRPr="00185C49">
        <w:t xml:space="preserve">, </w:t>
      </w:r>
      <w:r w:rsidR="009C1B1E" w:rsidRPr="00185C49">
        <w:t>as well as inter-governmental interactions with the other three governments</w:t>
      </w:r>
      <w:r w:rsidR="00591992" w:rsidRPr="00185C49">
        <w:t xml:space="preserve"> </w:t>
      </w:r>
      <w:r w:rsidR="002D4468" w:rsidRPr="00185C49">
        <w:t>(Ottaviano et al., 2014)</w:t>
      </w:r>
      <w:r w:rsidR="008E7377" w:rsidRPr="00185C49">
        <w:t xml:space="preserve">. </w:t>
      </w:r>
      <w:r w:rsidR="000B6691" w:rsidRPr="00185C49">
        <w:t>R</w:t>
      </w:r>
      <w:r w:rsidR="00492DA2" w:rsidRPr="00185C49">
        <w:t xml:space="preserve">esearchers </w:t>
      </w:r>
      <w:r w:rsidR="00100339" w:rsidRPr="00185C49">
        <w:t>have reported</w:t>
      </w:r>
      <w:r w:rsidR="00492DA2" w:rsidRPr="00185C49">
        <w:t xml:space="preserve"> </w:t>
      </w:r>
      <w:r w:rsidR="008E7377" w:rsidRPr="00185C49">
        <w:t xml:space="preserve">that </w:t>
      </w:r>
      <w:r w:rsidR="002D1774" w:rsidRPr="00185C49">
        <w:t>the UK’s GDP is seriously at risk as a consequence of future Brexit related trade barriers</w:t>
      </w:r>
      <w:r w:rsidR="00DD296F" w:rsidRPr="00185C49">
        <w:t>. It has been estimated that it will</w:t>
      </w:r>
      <w:r w:rsidR="002D1774" w:rsidRPr="00185C49">
        <w:t xml:space="preserve"> </w:t>
      </w:r>
      <w:r w:rsidR="0067097D" w:rsidRPr="00185C49">
        <w:t xml:space="preserve">be </w:t>
      </w:r>
      <w:r w:rsidR="002D1774" w:rsidRPr="00185C49">
        <w:t>4.6 times more exposed than the rest of the EU</w:t>
      </w:r>
      <w:r w:rsidR="000B6691" w:rsidRPr="00185C49">
        <w:t xml:space="preserve">, with </w:t>
      </w:r>
      <w:r w:rsidR="00492DA2" w:rsidRPr="00185C49">
        <w:t xml:space="preserve">many parts </w:t>
      </w:r>
      <w:r w:rsidR="00F11CA9" w:rsidRPr="00185C49">
        <w:t>of Wales being</w:t>
      </w:r>
      <w:r w:rsidR="00492DA2" w:rsidRPr="00185C49">
        <w:t xml:space="preserve"> </w:t>
      </w:r>
      <w:r w:rsidR="00100339" w:rsidRPr="00185C49">
        <w:t xml:space="preserve">as much </w:t>
      </w:r>
      <w:r w:rsidR="00492DA2" w:rsidRPr="00185C49">
        <w:t xml:space="preserve">11.7% </w:t>
      </w:r>
      <w:r w:rsidR="000B6691" w:rsidRPr="00185C49">
        <w:t xml:space="preserve">at risk </w:t>
      </w:r>
      <w:r w:rsidR="00100339" w:rsidRPr="00185C49">
        <w:t>of the country’s</w:t>
      </w:r>
      <w:r w:rsidR="00F11CA9" w:rsidRPr="00185C49">
        <w:t xml:space="preserve"> GDP. Therefore </w:t>
      </w:r>
      <w:r w:rsidR="00100339" w:rsidRPr="00185C49">
        <w:t xml:space="preserve">in economic terms the UK could be </w:t>
      </w:r>
      <w:r w:rsidR="002D1774" w:rsidRPr="00185C49">
        <w:t xml:space="preserve">in a very weak bargaining </w:t>
      </w:r>
      <w:r w:rsidR="00492DA2" w:rsidRPr="00185C49">
        <w:t>position (</w:t>
      </w:r>
      <w:r w:rsidR="00A015F1" w:rsidRPr="00185C49">
        <w:rPr>
          <w:shd w:val="clear" w:color="auto" w:fill="FFFFFF"/>
        </w:rPr>
        <w:t>Shaw, 2017</w:t>
      </w:r>
      <w:r w:rsidR="00BB4B19" w:rsidRPr="00185C49">
        <w:rPr>
          <w:shd w:val="clear" w:color="auto" w:fill="FFFFFF"/>
        </w:rPr>
        <w:t>)</w:t>
      </w:r>
      <w:r w:rsidR="009C1B1E" w:rsidRPr="00185C49">
        <w:t xml:space="preserve">. </w:t>
      </w:r>
      <w:r w:rsidR="00985121" w:rsidRPr="00185C49">
        <w:t>The European Economic Community (EEC) was an organization which aimed to bring about economic integration between all of the EU members. Since joining the (EE</w:t>
      </w:r>
      <w:r w:rsidR="008B41C8" w:rsidRPr="00185C49">
        <w:t xml:space="preserve">C) </w:t>
      </w:r>
      <w:r w:rsidR="00985121" w:rsidRPr="00185C49">
        <w:t>in 1973 along with Denmark and Ireland</w:t>
      </w:r>
      <w:r w:rsidR="009E174A" w:rsidRPr="00185C49">
        <w:t xml:space="preserve">, </w:t>
      </w:r>
      <w:r w:rsidR="00985121" w:rsidRPr="00185C49">
        <w:t xml:space="preserve">the </w:t>
      </w:r>
      <w:r w:rsidR="009E174A" w:rsidRPr="00185C49">
        <w:t>UK delegated p</w:t>
      </w:r>
      <w:r w:rsidR="00F11CA9" w:rsidRPr="00185C49">
        <w:t xml:space="preserve">ower and roles to its countries. However some of these </w:t>
      </w:r>
      <w:r w:rsidR="00A90093" w:rsidRPr="00185C49">
        <w:t>powers wer</w:t>
      </w:r>
      <w:r w:rsidR="00F57B21" w:rsidRPr="00185C49">
        <w:t>e not delegated fully since such delegations were only done at the EU level</w:t>
      </w:r>
      <w:r w:rsidR="00A20D41" w:rsidRPr="00185C49">
        <w:t xml:space="preserve"> </w:t>
      </w:r>
      <w:r w:rsidR="00550887" w:rsidRPr="00185C49">
        <w:rPr>
          <w:rStyle w:val="selectable"/>
          <w:lang w:val="en"/>
        </w:rPr>
        <w:t>(</w:t>
      </w:r>
      <w:r w:rsidR="00591992" w:rsidRPr="00185C49">
        <w:t>Tsebelis and Garrett, 2000)</w:t>
      </w:r>
      <w:r w:rsidR="00550887" w:rsidRPr="00185C49">
        <w:rPr>
          <w:rStyle w:val="selectable"/>
          <w:lang w:val="en"/>
        </w:rPr>
        <w:t xml:space="preserve">. </w:t>
      </w:r>
      <w:r w:rsidR="00843C9F" w:rsidRPr="00185C49">
        <w:t>Brexit means tha</w:t>
      </w:r>
      <w:r w:rsidR="00F11CA9" w:rsidRPr="00185C49">
        <w:t xml:space="preserve">t these powers </w:t>
      </w:r>
      <w:r w:rsidR="00843C9F" w:rsidRPr="00185C49">
        <w:t xml:space="preserve">will now be repatriated to the devolved governments of the United Kingdom from the EU. </w:t>
      </w:r>
      <w:r w:rsidR="00666241" w:rsidRPr="00185C49">
        <w:t>However i</w:t>
      </w:r>
      <w:r w:rsidR="000A7169" w:rsidRPr="00185C49">
        <w:t xml:space="preserve">t’s not </w:t>
      </w:r>
      <w:r w:rsidR="0011354B" w:rsidRPr="00185C49">
        <w:t xml:space="preserve">expected that Wales would </w:t>
      </w:r>
      <w:r w:rsidR="007876A4" w:rsidRPr="00185C49">
        <w:t xml:space="preserve">remain strong with the </w:t>
      </w:r>
      <w:r w:rsidR="00197CAA" w:rsidRPr="00185C49">
        <w:t>E</w:t>
      </w:r>
      <w:r w:rsidR="00E97D74" w:rsidRPr="00185C49">
        <w:t>U</w:t>
      </w:r>
      <w:r w:rsidR="00A623CF" w:rsidRPr="00185C49">
        <w:t xml:space="preserve"> due to </w:t>
      </w:r>
      <w:r w:rsidR="000A7169" w:rsidRPr="00185C49">
        <w:t>Theresa</w:t>
      </w:r>
      <w:r w:rsidR="00A623CF" w:rsidRPr="00185C49">
        <w:t xml:space="preserve"> Mays low </w:t>
      </w:r>
      <w:r w:rsidR="000A7169" w:rsidRPr="00185C49">
        <w:t>authority</w:t>
      </w:r>
      <w:r w:rsidR="0067097D" w:rsidRPr="00185C49">
        <w:t xml:space="preserve"> (Allen, 2016)</w:t>
      </w:r>
      <w:r w:rsidR="00A221AC" w:rsidRPr="00185C49">
        <w:t>.</w:t>
      </w:r>
      <w:r w:rsidR="000A7169" w:rsidRPr="00185C49">
        <w:t xml:space="preserve"> Most</w:t>
      </w:r>
      <w:r w:rsidR="00853AF9" w:rsidRPr="00185C49">
        <w:t xml:space="preserve"> people stress that leaving the EU is a significant step for Wales and the UK. Wales politics and their plan to back a Brexit were greatly disrupted by the polls and robbed Theresa May of power in parliament, due to lack of support from a conservative majority </w:t>
      </w:r>
      <w:r w:rsidR="00853AF9" w:rsidRPr="00185C49">
        <w:rPr>
          <w:rStyle w:val="selectable"/>
          <w:lang w:val="en"/>
        </w:rPr>
        <w:t>(Smith, 2018)</w:t>
      </w:r>
      <w:r w:rsidR="00853AF9" w:rsidRPr="00185C49">
        <w:t xml:space="preserve">. Since becoming Prime Minister May has been faced with crisis after crisis which has without doubt been very challenging, and has made her appear a weak leader and now an even greater weakness is Brexit. Nevertheless despite such criticism and lack of support </w:t>
      </w:r>
      <w:r w:rsidR="00853AF9" w:rsidRPr="00185C49">
        <w:rPr>
          <w:lang w:val="en"/>
        </w:rPr>
        <w:t xml:space="preserve">her party cannot agree who would could do the </w:t>
      </w:r>
      <w:r w:rsidR="00A015F1" w:rsidRPr="00185C49">
        <w:rPr>
          <w:lang w:val="en"/>
        </w:rPr>
        <w:t>job any better (O’Hagan, 2018</w:t>
      </w:r>
      <w:r w:rsidR="00853AF9" w:rsidRPr="00185C49">
        <w:rPr>
          <w:shd w:val="clear" w:color="auto" w:fill="FFFFFF"/>
        </w:rPr>
        <w:t>)</w:t>
      </w:r>
      <w:r w:rsidR="00853AF9" w:rsidRPr="00185C49">
        <w:t xml:space="preserve">. </w:t>
      </w:r>
      <w:r w:rsidR="0068049D" w:rsidRPr="00185C49">
        <w:t xml:space="preserve">It </w:t>
      </w:r>
      <w:r w:rsidR="0015581A" w:rsidRPr="00185C49">
        <w:t>is highly</w:t>
      </w:r>
      <w:r w:rsidR="002D4468" w:rsidRPr="00185C49">
        <w:t xml:space="preserve"> likely</w:t>
      </w:r>
      <w:r w:rsidR="0068049D" w:rsidRPr="00185C49">
        <w:t xml:space="preserve"> that the vote to lea</w:t>
      </w:r>
      <w:r w:rsidR="00A20EED" w:rsidRPr="00185C49">
        <w:t xml:space="preserve">ve the EU put in by Wales may greatly </w:t>
      </w:r>
      <w:r w:rsidR="0068049D" w:rsidRPr="00185C49">
        <w:lastRenderedPageBreak/>
        <w:t xml:space="preserve">affect the political landscape </w:t>
      </w:r>
      <w:r w:rsidR="0015581A" w:rsidRPr="00185C49">
        <w:t xml:space="preserve">of the country given the changed nature of </w:t>
      </w:r>
      <w:r w:rsidR="00594234" w:rsidRPr="00185C49">
        <w:t xml:space="preserve">devolved powers and responsibilities. </w:t>
      </w:r>
      <w:r w:rsidR="002D4468" w:rsidRPr="00185C49">
        <w:t>Britain’s can now only hope that they can retain membership of the single market through the European Economic Area which would therefore entail free movement of goods, c</w:t>
      </w:r>
      <w:r w:rsidR="006D292C" w:rsidRPr="00185C49">
        <w:t xml:space="preserve">apital, services and people </w:t>
      </w:r>
      <w:r w:rsidR="00591992" w:rsidRPr="00185C49">
        <w:t>(Daniels, 2018)</w:t>
      </w:r>
    </w:p>
    <w:p w:rsidR="00CC31CF" w:rsidRPr="00185C49" w:rsidRDefault="00CC31CF" w:rsidP="00CC169A">
      <w:pPr>
        <w:spacing w:line="480" w:lineRule="auto"/>
        <w:ind w:left="0" w:firstLine="0"/>
      </w:pPr>
      <w:r w:rsidRPr="00185C49">
        <w:t xml:space="preserve">Brexit will create substantial </w:t>
      </w:r>
      <w:r w:rsidR="00745181" w:rsidRPr="00185C49">
        <w:t>political</w:t>
      </w:r>
      <w:r w:rsidRPr="00185C49">
        <w:t xml:space="preserve"> and environmental </w:t>
      </w:r>
      <w:r w:rsidR="00745181" w:rsidRPr="00185C49">
        <w:t>consequences</w:t>
      </w:r>
      <w:r w:rsidRPr="00185C49">
        <w:t xml:space="preserve"> for the </w:t>
      </w:r>
      <w:r w:rsidR="00745181" w:rsidRPr="00185C49">
        <w:t>devolved</w:t>
      </w:r>
      <w:r w:rsidRPr="00185C49">
        <w:t xml:space="preserve"> </w:t>
      </w:r>
      <w:r w:rsidR="00745181" w:rsidRPr="00185C49">
        <w:t>government of Wales. This follows devolution of</w:t>
      </w:r>
      <w:r w:rsidRPr="00185C49">
        <w:t xml:space="preserve"> power that will happen within the UK. As the people who voted to remain in the EU may say that the idea to back Brexit t</w:t>
      </w:r>
      <w:r w:rsidR="00745181" w:rsidRPr="00185C49">
        <w:t>riggered disastrous</w:t>
      </w:r>
      <w:r w:rsidRPr="00185C49">
        <w:t xml:space="preserve"> effect</w:t>
      </w:r>
      <w:r w:rsidR="00745181" w:rsidRPr="00185C49">
        <w:t>s</w:t>
      </w:r>
      <w:r w:rsidRPr="00185C49">
        <w:t xml:space="preserve"> to Wales which could</w:t>
      </w:r>
      <w:r w:rsidR="00745181" w:rsidRPr="00185C49">
        <w:t xml:space="preserve"> potentially</w:t>
      </w:r>
      <w:r w:rsidRPr="00185C49">
        <w:t xml:space="preserve"> ta</w:t>
      </w:r>
      <w:r w:rsidR="00745181" w:rsidRPr="00185C49">
        <w:t>ke at least 5 years to overcome.</w:t>
      </w:r>
      <w:r w:rsidRPr="00185C49">
        <w:t xml:space="preserve"> </w:t>
      </w:r>
      <w:r w:rsidR="00745181" w:rsidRPr="00185C49">
        <w:t>The</w:t>
      </w:r>
      <w:r w:rsidRPr="00185C49">
        <w:t xml:space="preserve"> increasing </w:t>
      </w:r>
      <w:r w:rsidR="00745181" w:rsidRPr="00185C49">
        <w:t>uncertainty</w:t>
      </w:r>
      <w:r w:rsidRPr="00185C49">
        <w:t xml:space="preserve"> of economic growth will only discourage any shoots of hope </w:t>
      </w:r>
      <w:r w:rsidR="00745181" w:rsidRPr="00185C49">
        <w:t xml:space="preserve">that may </w:t>
      </w:r>
      <w:r w:rsidR="00A221AC" w:rsidRPr="00185C49">
        <w:t>appear (Zhang, 2018)</w:t>
      </w:r>
      <w:r w:rsidR="00745181" w:rsidRPr="00185C49">
        <w:t>.</w:t>
      </w:r>
      <w:r w:rsidRPr="00185C49">
        <w:t xml:space="preserve">Those that supported </w:t>
      </w:r>
      <w:r w:rsidR="00745181" w:rsidRPr="00185C49">
        <w:t>remain</w:t>
      </w:r>
      <w:r w:rsidRPr="00185C49">
        <w:t xml:space="preserve"> </w:t>
      </w:r>
      <w:r w:rsidR="00745181" w:rsidRPr="00185C49">
        <w:t>believe</w:t>
      </w:r>
      <w:r w:rsidRPr="00185C49">
        <w:t xml:space="preserve"> that Wales devolved government will be more powerful governed by the EU, therefore giving more power inside Wales and less to </w:t>
      </w:r>
      <w:r w:rsidR="00A015F1" w:rsidRPr="00185C49">
        <w:t>Westminster (Hosoe, 2017</w:t>
      </w:r>
      <w:r w:rsidR="00745181" w:rsidRPr="00185C49">
        <w:t>).</w:t>
      </w:r>
      <w:r w:rsidRPr="00185C49">
        <w:t xml:space="preserve">Whilst power will be given to the UK, </w:t>
      </w:r>
      <w:r w:rsidR="00745181" w:rsidRPr="00185C49">
        <w:t>confusion</w:t>
      </w:r>
      <w:r w:rsidRPr="00185C49">
        <w:t xml:space="preserve"> </w:t>
      </w:r>
      <w:r w:rsidR="00DC0B6B" w:rsidRPr="00185C49">
        <w:t xml:space="preserve">is still vast on where the true decisions will lie, as Brexit continues </w:t>
      </w:r>
      <w:r w:rsidR="00112101" w:rsidRPr="00185C49">
        <w:t xml:space="preserve">decisions will have </w:t>
      </w:r>
      <w:r w:rsidR="00DC0B6B" w:rsidRPr="00185C49">
        <w:t xml:space="preserve">to be made by Wales on whether they continue their </w:t>
      </w:r>
      <w:r w:rsidR="00745181" w:rsidRPr="00185C49">
        <w:t xml:space="preserve">political </w:t>
      </w:r>
      <w:r w:rsidR="00DC0B6B" w:rsidRPr="00185C49">
        <w:t xml:space="preserve">relationship to the UK regulatory networks or stick to those provided by the EU. The only definite thing that Brexit has brought is that the policies undertaken at Brussels will be moved back to the UK. Wales has blamed Brussels for having too much control over its vital sectors </w:t>
      </w:r>
      <w:r w:rsidR="00745181" w:rsidRPr="00185C49">
        <w:t>especially</w:t>
      </w:r>
      <w:r w:rsidR="00DC0B6B" w:rsidRPr="00185C49">
        <w:t xml:space="preserve"> the economy</w:t>
      </w:r>
      <w:r w:rsidR="00A015F1" w:rsidRPr="00185C49">
        <w:t xml:space="preserve"> (Grimwood, 2018).           </w:t>
      </w:r>
    </w:p>
    <w:p w:rsidR="00965B85" w:rsidRPr="00185C49" w:rsidRDefault="00DC0B6B" w:rsidP="00CC169A">
      <w:pPr>
        <w:spacing w:line="480" w:lineRule="auto"/>
        <w:ind w:left="0" w:firstLine="0"/>
      </w:pPr>
      <w:r w:rsidRPr="00185C49">
        <w:t xml:space="preserve">Certain major areas of interest for both domestic and foreign policy which have great concerns for the policy makers are agricultural, fisheries and the environment. As Brexit is finalized and the UK becomes fully independent, the UK government will decide on policies that will affect Wales, Scotland and </w:t>
      </w:r>
      <w:r w:rsidR="00745181" w:rsidRPr="00185C49">
        <w:t>Northern</w:t>
      </w:r>
      <w:r w:rsidRPr="00185C49">
        <w:t xml:space="preserve"> Ireland as a whole. The main legislations that they will deal with are things that are on a more global spectrum such the </w:t>
      </w:r>
      <w:r w:rsidR="00745181" w:rsidRPr="00185C49">
        <w:t>foreign</w:t>
      </w:r>
      <w:r w:rsidRPr="00185C49">
        <w:t xml:space="preserve"> policy, trade, energy and defense. They will also look after </w:t>
      </w:r>
      <w:r w:rsidR="00965B85" w:rsidRPr="00185C49">
        <w:t xml:space="preserve">social benefits, employment and laws. </w:t>
      </w:r>
      <w:r w:rsidR="00745181" w:rsidRPr="00185C49">
        <w:t xml:space="preserve">Whereas Wales </w:t>
      </w:r>
      <w:r w:rsidR="00965B85" w:rsidRPr="00185C49">
        <w:t>will take o</w:t>
      </w:r>
      <w:r w:rsidR="00745181" w:rsidRPr="00185C49">
        <w:t>n</w:t>
      </w:r>
      <w:r w:rsidR="00965B85" w:rsidRPr="00185C49">
        <w:t xml:space="preserve"> key law making </w:t>
      </w:r>
      <w:r w:rsidR="00745181" w:rsidRPr="00185C49">
        <w:lastRenderedPageBreak/>
        <w:t>decisions</w:t>
      </w:r>
      <w:r w:rsidR="00965B85" w:rsidRPr="00185C49">
        <w:t xml:space="preserve"> on education, health, tourism and housing</w:t>
      </w:r>
      <w:r w:rsidR="00A015F1" w:rsidRPr="00185C49">
        <w:t xml:space="preserve"> (Driver, 2018</w:t>
      </w:r>
      <w:r w:rsidR="00745181" w:rsidRPr="00185C49">
        <w:t xml:space="preserve">). </w:t>
      </w:r>
      <w:r w:rsidR="00965B85" w:rsidRPr="00185C49">
        <w:t xml:space="preserve">It </w:t>
      </w:r>
      <w:r w:rsidR="00745181" w:rsidRPr="00185C49">
        <w:t>is thought that once the UK is</w:t>
      </w:r>
      <w:r w:rsidR="00965B85" w:rsidRPr="00185C49">
        <w:t xml:space="preserve"> free to start making these policies, in the short term it will keep the established frameworks from the EU whilst adjusting and setting out the long term structure. What happens immediately after Brexit </w:t>
      </w:r>
      <w:r w:rsidR="00745181" w:rsidRPr="00185C49">
        <w:t>all depends</w:t>
      </w:r>
      <w:r w:rsidR="00965B85" w:rsidRPr="00185C49">
        <w:t xml:space="preserve"> on numerus f</w:t>
      </w:r>
      <w:r w:rsidR="00745181" w:rsidRPr="00185C49">
        <w:t>actors, which no one yet knows. I</w:t>
      </w:r>
      <w:r w:rsidR="00965B85" w:rsidRPr="00185C49">
        <w:t>t seems impossible to believe that 27 countries will be able to make agreements on such huge factors as immigrations and trade</w:t>
      </w:r>
      <w:r w:rsidR="00A015F1" w:rsidRPr="00185C49">
        <w:t xml:space="preserve"> (Aristeidis and Elias, 2017</w:t>
      </w:r>
      <w:r w:rsidR="00697BA0" w:rsidRPr="00185C49">
        <w:t>)</w:t>
      </w:r>
      <w:r w:rsidR="00965B85" w:rsidRPr="00185C49">
        <w:t>.</w:t>
      </w:r>
    </w:p>
    <w:p w:rsidR="00CC31CF" w:rsidRPr="00185C49" w:rsidRDefault="00965B85" w:rsidP="00CC169A">
      <w:pPr>
        <w:spacing w:line="480" w:lineRule="auto"/>
        <w:ind w:left="0" w:firstLine="0"/>
      </w:pPr>
      <w:r w:rsidRPr="00185C49">
        <w:t xml:space="preserve">With regards to trade, there seems to be many different outcomes and circumstances that could </w:t>
      </w:r>
      <w:r w:rsidR="00745181" w:rsidRPr="00185C49">
        <w:t>affect</w:t>
      </w:r>
      <w:r w:rsidRPr="00185C49">
        <w:t xml:space="preserve"> the UK and </w:t>
      </w:r>
      <w:r w:rsidR="00745181" w:rsidRPr="00185C49">
        <w:t>especially</w:t>
      </w:r>
      <w:r w:rsidRPr="00185C49">
        <w:t xml:space="preserve"> Wales. Certain </w:t>
      </w:r>
      <w:r w:rsidR="00745181" w:rsidRPr="00185C49">
        <w:t>opinions</w:t>
      </w:r>
      <w:r w:rsidRPr="00185C49">
        <w:t xml:space="preserve"> suggest that coming out of the EU will only enhance our partnerships</w:t>
      </w:r>
      <w:r w:rsidR="00745181" w:rsidRPr="00185C49">
        <w:t xml:space="preserve"> with the</w:t>
      </w:r>
      <w:r w:rsidRPr="00185C49">
        <w:t xml:space="preserve"> US and China but struggle </w:t>
      </w:r>
      <w:r w:rsidR="00745181" w:rsidRPr="00185C49">
        <w:t>with</w:t>
      </w:r>
      <w:r w:rsidRPr="00185C49">
        <w:t xml:space="preserve"> the day to day trade which we seem to know so well</w:t>
      </w:r>
      <w:r w:rsidR="00745181" w:rsidRPr="00185C49">
        <w:t xml:space="preserve"> (</w:t>
      </w:r>
      <w:r w:rsidR="00A015F1" w:rsidRPr="00185C49">
        <w:t xml:space="preserve">Asthana, 2018 </w:t>
      </w:r>
      <w:r w:rsidR="00745181" w:rsidRPr="00185C49">
        <w:t>)</w:t>
      </w:r>
      <w:r w:rsidRPr="00185C49">
        <w:t xml:space="preserve">. Recent research suggested that the potential exports to significant market places such as Malaysia and </w:t>
      </w:r>
      <w:r w:rsidR="00745181" w:rsidRPr="00185C49">
        <w:t>Pakistan would</w:t>
      </w:r>
      <w:r w:rsidRPr="00185C49">
        <w:t xml:space="preserve"> become easier to deal with and </w:t>
      </w:r>
      <w:r w:rsidR="00745181" w:rsidRPr="00185C49">
        <w:t>it seems</w:t>
      </w:r>
      <w:r w:rsidRPr="00185C49">
        <w:t xml:space="preserve"> that these are the fastest growing economies </w:t>
      </w:r>
      <w:r w:rsidR="004465A6" w:rsidRPr="00185C49">
        <w:t xml:space="preserve">in the world which would suggest </w:t>
      </w:r>
      <w:r w:rsidRPr="00185C49">
        <w:t xml:space="preserve">Brexit may not be </w:t>
      </w:r>
      <w:r w:rsidR="004465A6" w:rsidRPr="00185C49">
        <w:t xml:space="preserve">such </w:t>
      </w:r>
      <w:r w:rsidRPr="00185C49">
        <w:t>a bad thing. It is thought that by 2050 China will become the largest</w:t>
      </w:r>
      <w:r w:rsidR="002C0C0F" w:rsidRPr="00185C49">
        <w:t xml:space="preserve"> economy in the world, which </w:t>
      </w:r>
      <w:r w:rsidR="004465A6" w:rsidRPr="00185C49">
        <w:t>India</w:t>
      </w:r>
      <w:r w:rsidR="002C0C0F" w:rsidRPr="00185C49">
        <w:t xml:space="preserve"> having t</w:t>
      </w:r>
      <w:r w:rsidR="004465A6" w:rsidRPr="00185C49">
        <w:t>he largest population.</w:t>
      </w:r>
      <w:r w:rsidR="002C0C0F" w:rsidRPr="00185C49">
        <w:t xml:space="preserve"> </w:t>
      </w:r>
      <w:r w:rsidR="004465A6" w:rsidRPr="00185C49">
        <w:t>This</w:t>
      </w:r>
      <w:r w:rsidR="002C0C0F" w:rsidRPr="00185C49">
        <w:t xml:space="preserve"> can only be a good thing for the UK as developing countries such as India have close ties with the UK with similar legal systems thus making it easier to find an agreement on free trade</w:t>
      </w:r>
      <w:r w:rsidR="00690A5D" w:rsidRPr="00185C49">
        <w:t xml:space="preserve"> (Cole, 2018)</w:t>
      </w:r>
      <w:r w:rsidR="002C0C0F" w:rsidRPr="00185C49">
        <w:t>.</w:t>
      </w:r>
      <w:r w:rsidR="006D292C" w:rsidRPr="00185C49">
        <w:t xml:space="preserve"> </w:t>
      </w:r>
      <w:r w:rsidR="002C0C0F" w:rsidRPr="00185C49">
        <w:t>Wales</w:t>
      </w:r>
      <w:r w:rsidR="004465A6" w:rsidRPr="00185C49">
        <w:t xml:space="preserve"> in particular</w:t>
      </w:r>
      <w:r w:rsidR="002C0C0F" w:rsidRPr="00185C49">
        <w:t xml:space="preserve"> may be affected in numerous ways if a no deal Brexit happened, after </w:t>
      </w:r>
      <w:r w:rsidR="004465A6" w:rsidRPr="00185C49">
        <w:t xml:space="preserve">negotiations with the </w:t>
      </w:r>
      <w:r w:rsidR="002C0C0F" w:rsidRPr="00185C49">
        <w:t xml:space="preserve">EU would still impose tariffs on goods and services from the UK at the same </w:t>
      </w:r>
      <w:r w:rsidR="004465A6" w:rsidRPr="00185C49">
        <w:t>rate it charges other countries. Which a</w:t>
      </w:r>
      <w:r w:rsidR="002C0C0F" w:rsidRPr="00185C49">
        <w:t xml:space="preserve">t the moment is between 2% and 3% on industrial, 10% on cars and between 20% and 40% on some </w:t>
      </w:r>
      <w:r w:rsidR="004465A6" w:rsidRPr="00185C49">
        <w:t>agricultural</w:t>
      </w:r>
      <w:r w:rsidR="002C0C0F" w:rsidRPr="00185C49">
        <w:t xml:space="preserve"> products</w:t>
      </w:r>
      <w:r w:rsidR="00975367" w:rsidRPr="00185C49">
        <w:t xml:space="preserve"> (Crocford, 2018) </w:t>
      </w:r>
      <w:r w:rsidR="006D292C" w:rsidRPr="00185C49">
        <w:t>.</w:t>
      </w:r>
      <w:r w:rsidR="004465A6" w:rsidRPr="00185C49">
        <w:t>Wales’s</w:t>
      </w:r>
      <w:r w:rsidR="002C0C0F" w:rsidRPr="00185C49">
        <w:t xml:space="preserve"> </w:t>
      </w:r>
      <w:r w:rsidR="004465A6" w:rsidRPr="00185C49">
        <w:t>agricultural sector</w:t>
      </w:r>
      <w:r w:rsidR="002C0C0F" w:rsidRPr="00185C49">
        <w:t xml:space="preserve"> is feared to b</w:t>
      </w:r>
      <w:r w:rsidR="004465A6" w:rsidRPr="00185C49">
        <w:t>e</w:t>
      </w:r>
      <w:r w:rsidR="002C0C0F" w:rsidRPr="00185C49">
        <w:t xml:space="preserve"> hit the worst, as the current benefits received </w:t>
      </w:r>
      <w:r w:rsidR="004465A6" w:rsidRPr="00185C49">
        <w:t>by the Welsh farmer through the</w:t>
      </w:r>
      <w:r w:rsidR="002C0C0F" w:rsidRPr="00185C49">
        <w:t xml:space="preserve"> EU and single market would not be </w:t>
      </w:r>
      <w:r w:rsidR="004465A6" w:rsidRPr="00185C49">
        <w:t>guaranteed</w:t>
      </w:r>
      <w:r w:rsidR="002C0C0F" w:rsidRPr="00185C49">
        <w:t xml:space="preserve"> by the UK government.</w:t>
      </w:r>
      <w:r w:rsidR="004465A6" w:rsidRPr="00185C49">
        <w:t xml:space="preserve"> </w:t>
      </w:r>
      <w:r w:rsidR="002C0C0F" w:rsidRPr="00185C49">
        <w:t xml:space="preserve"> 90% of Agric</w:t>
      </w:r>
      <w:r w:rsidR="004465A6" w:rsidRPr="00185C49">
        <w:t>ul</w:t>
      </w:r>
      <w:r w:rsidR="002C0C0F" w:rsidRPr="00185C49">
        <w:t>tural exports are sold through the single mark</w:t>
      </w:r>
      <w:r w:rsidR="004465A6" w:rsidRPr="00185C49">
        <w:t xml:space="preserve">et which allows </w:t>
      </w:r>
      <w:r w:rsidR="002C0C0F" w:rsidRPr="00185C49">
        <w:t>Welsh farmers to deal with over 3</w:t>
      </w:r>
      <w:r w:rsidR="004465A6" w:rsidRPr="00185C49">
        <w:t xml:space="preserve">0 countries without any issues </w:t>
      </w:r>
      <w:r w:rsidR="004465A6" w:rsidRPr="00185C49">
        <w:lastRenderedPageBreak/>
        <w:t xml:space="preserve">of </w:t>
      </w:r>
      <w:r w:rsidR="002C0C0F" w:rsidRPr="00185C49">
        <w:t xml:space="preserve">no tariffs or </w:t>
      </w:r>
      <w:r w:rsidR="004465A6" w:rsidRPr="00185C49">
        <w:t>penalties</w:t>
      </w:r>
      <w:r w:rsidR="002C0C0F" w:rsidRPr="00185C49">
        <w:t xml:space="preserve"> so they can sell at competitive prices</w:t>
      </w:r>
      <w:r w:rsidR="00975367" w:rsidRPr="00185C49">
        <w:t xml:space="preserve"> (Grimwood, 2018)</w:t>
      </w:r>
      <w:r w:rsidR="004465A6" w:rsidRPr="00185C49">
        <w:t>. Agriculture</w:t>
      </w:r>
      <w:r w:rsidR="002C0C0F" w:rsidRPr="00185C49">
        <w:t xml:space="preserve"> in Wales is the larg</w:t>
      </w:r>
      <w:r w:rsidR="004465A6" w:rsidRPr="00185C49">
        <w:t>est employer in the rural sector</w:t>
      </w:r>
      <w:r w:rsidR="002C0C0F" w:rsidRPr="00185C49">
        <w:t xml:space="preserve"> with around 60,000 people working on farms. </w:t>
      </w:r>
      <w:r w:rsidR="004465A6" w:rsidRPr="00185C49">
        <w:t>N</w:t>
      </w:r>
      <w:r w:rsidR="002C0C0F" w:rsidRPr="00185C49">
        <w:t>ot</w:t>
      </w:r>
      <w:r w:rsidR="004465A6" w:rsidRPr="00185C49">
        <w:t xml:space="preserve"> only could it be disastrous for farmers</w:t>
      </w:r>
      <w:r w:rsidR="002C0C0F" w:rsidRPr="00185C49">
        <w:t xml:space="preserve"> who are worried about Brexit it could threaten vets, </w:t>
      </w:r>
      <w:r w:rsidR="004465A6" w:rsidRPr="00185C49">
        <w:t>abattoirs</w:t>
      </w:r>
      <w:r w:rsidR="002C0C0F" w:rsidRPr="00185C49">
        <w:t>, food suppliers a</w:t>
      </w:r>
      <w:r w:rsidR="00885CE0" w:rsidRPr="00185C49">
        <w:t>n</w:t>
      </w:r>
      <w:r w:rsidR="002C0C0F" w:rsidRPr="00185C49">
        <w:t>d even tourism</w:t>
      </w:r>
      <w:r w:rsidR="00885CE0" w:rsidRPr="00185C49">
        <w:t xml:space="preserve"> </w:t>
      </w:r>
      <w:r w:rsidR="004465A6" w:rsidRPr="00185C49">
        <w:t>struggling</w:t>
      </w:r>
      <w:r w:rsidR="00885CE0" w:rsidRPr="00185C49">
        <w:t xml:space="preserve"> with the loss of money received from the </w:t>
      </w:r>
      <w:r w:rsidR="004465A6" w:rsidRPr="00185C49">
        <w:t>EU know as Common Agricul</w:t>
      </w:r>
      <w:r w:rsidR="00055913" w:rsidRPr="00185C49">
        <w:t>tu</w:t>
      </w:r>
      <w:r w:rsidR="004465A6" w:rsidRPr="00185C49">
        <w:t xml:space="preserve">ral Policy (CAP) </w:t>
      </w:r>
      <w:r w:rsidR="00A015F1" w:rsidRPr="00185C49">
        <w:t>(Williamson,</w:t>
      </w:r>
      <w:r w:rsidR="00E46680" w:rsidRPr="00185C49">
        <w:t xml:space="preserve"> 2017</w:t>
      </w:r>
      <w:r w:rsidR="00A015F1" w:rsidRPr="00185C49">
        <w:t>)</w:t>
      </w:r>
      <w:r w:rsidR="004465A6" w:rsidRPr="00185C49">
        <w:t>. CAP is a subsidiary given to the</w:t>
      </w:r>
      <w:r w:rsidR="00055913" w:rsidRPr="00185C49">
        <w:t xml:space="preserve"> agricultural sector which </w:t>
      </w:r>
      <w:r w:rsidR="00885CE0" w:rsidRPr="00185C49">
        <w:t>the average Welsh Farmer e</w:t>
      </w:r>
      <w:r w:rsidR="00055913" w:rsidRPr="00185C49">
        <w:t>a</w:t>
      </w:r>
      <w:r w:rsidR="00885CE0" w:rsidRPr="00185C49">
        <w:t xml:space="preserve">rns £13,000 per year, </w:t>
      </w:r>
      <w:r w:rsidR="00055913" w:rsidRPr="00185C49">
        <w:t xml:space="preserve">in which </w:t>
      </w:r>
      <w:r w:rsidR="00885CE0" w:rsidRPr="00185C49">
        <w:t xml:space="preserve">80% of this </w:t>
      </w:r>
      <w:r w:rsidR="00055913" w:rsidRPr="00185C49">
        <w:t>income</w:t>
      </w:r>
      <w:r w:rsidR="00885CE0" w:rsidRPr="00185C49">
        <w:t xml:space="preserve"> is </w:t>
      </w:r>
      <w:r w:rsidR="00055913" w:rsidRPr="00185C49">
        <w:t xml:space="preserve">in fact funded </w:t>
      </w:r>
      <w:r w:rsidR="00885CE0" w:rsidRPr="00185C49">
        <w:t>from CAP. So as you can see with no EU help from CAP, Welsh farming could cease to exist. ‘The Farmers Union of Wales (FUW) has discussed the option of Wales by enabling access the single market and Customs Union as news broke of Northern Ireland looking for this option, different parts of the UK cannot be treated differently’</w:t>
      </w:r>
      <w:r w:rsidR="00975367" w:rsidRPr="00185C49">
        <w:t>(Driver, 2018).</w:t>
      </w:r>
      <w:r w:rsidR="000E3633" w:rsidRPr="00185C49">
        <w:tab/>
      </w:r>
    </w:p>
    <w:p w:rsidR="00E2477A" w:rsidRPr="00185C49" w:rsidRDefault="008A3B41" w:rsidP="00CC169A">
      <w:pPr>
        <w:spacing w:line="480" w:lineRule="auto"/>
        <w:ind w:left="0" w:firstLine="0"/>
      </w:pPr>
      <w:r w:rsidRPr="00185C49">
        <w:t>T</w:t>
      </w:r>
      <w:r w:rsidR="00593F68" w:rsidRPr="00185C49">
        <w:t>hose who voted to remain in the EU may say, the idea to back up the Brexit triggered very disastrous effects to Wales which may take even more than five years to overcome</w:t>
      </w:r>
      <w:r w:rsidR="006E6615" w:rsidRPr="00185C49">
        <w:t xml:space="preserve"> (</w:t>
      </w:r>
      <w:r w:rsidR="00591992" w:rsidRPr="00185C49">
        <w:t>Zhang, 2018)</w:t>
      </w:r>
      <w:r w:rsidR="00593F68" w:rsidRPr="00185C49">
        <w:t>.</w:t>
      </w:r>
      <w:r w:rsidR="006B07C2" w:rsidRPr="00185C49">
        <w:t xml:space="preserve"> </w:t>
      </w:r>
      <w:r w:rsidR="002860E3" w:rsidRPr="00185C49">
        <w:t xml:space="preserve">Those who supported </w:t>
      </w:r>
      <w:r w:rsidR="006E6615" w:rsidRPr="00185C49">
        <w:t>to remain believe that the Wale</w:t>
      </w:r>
      <w:r w:rsidR="00666241" w:rsidRPr="00185C49">
        <w:t>s devolved government will be</w:t>
      </w:r>
      <w:r w:rsidR="002860E3" w:rsidRPr="00185C49">
        <w:t xml:space="preserve"> </w:t>
      </w:r>
      <w:r w:rsidR="00666241" w:rsidRPr="00185C49">
        <w:t xml:space="preserve">better as part of the </w:t>
      </w:r>
      <w:r w:rsidR="00BF108C" w:rsidRPr="00185C49">
        <w:t>EU</w:t>
      </w:r>
      <w:r w:rsidR="00F94F79" w:rsidRPr="00185C49">
        <w:t>.</w:t>
      </w:r>
      <w:r w:rsidRPr="00185C49">
        <w:t xml:space="preserve"> Nevertheless</w:t>
      </w:r>
      <w:r w:rsidR="00F94F79" w:rsidRPr="00185C49">
        <w:t xml:space="preserve"> </w:t>
      </w:r>
      <w:r w:rsidRPr="00185C49">
        <w:t>l</w:t>
      </w:r>
      <w:r w:rsidR="00AD0C36" w:rsidRPr="00185C49">
        <w:t>eaving the EU is a big step that critically requires the four governments of the UK to collaborate</w:t>
      </w:r>
      <w:r w:rsidR="00010C5A" w:rsidRPr="00185C49">
        <w:t xml:space="preserve"> (Tol, 2017</w:t>
      </w:r>
      <w:r w:rsidR="006E6615" w:rsidRPr="00185C49">
        <w:t>)</w:t>
      </w:r>
      <w:r w:rsidR="001B4184" w:rsidRPr="00185C49">
        <w:t>.</w:t>
      </w:r>
      <w:r w:rsidR="007E130A" w:rsidRPr="00185C49">
        <w:t xml:space="preserve"> </w:t>
      </w:r>
      <w:r w:rsidR="00697BA0" w:rsidRPr="00185C49">
        <w:t>However t</w:t>
      </w:r>
      <w:r w:rsidR="007E130A" w:rsidRPr="00185C49">
        <w:t>he devolved government of Wales alongside governments of England, Northern Ireland and Scotland will now have more control over the frameworks they operate in.</w:t>
      </w:r>
      <w:r w:rsidR="001B4184" w:rsidRPr="00185C49">
        <w:t xml:space="preserve"> </w:t>
      </w:r>
      <w:r w:rsidR="002A0A69" w:rsidRPr="00185C49">
        <w:t>It will be a matter of transferring control from Brussel</w:t>
      </w:r>
      <w:r w:rsidR="008B5CB0" w:rsidRPr="00185C49">
        <w:t>s</w:t>
      </w:r>
      <w:r w:rsidR="002A0A69" w:rsidRPr="00185C49">
        <w:t xml:space="preserve"> where major operational frameworks under the EU served the common interest </w:t>
      </w:r>
      <w:r w:rsidR="008B5CB0" w:rsidRPr="00185C49">
        <w:t>of 28 governments, but will now serve the common interests of four devolved governments</w:t>
      </w:r>
      <w:r w:rsidR="00E46680" w:rsidRPr="00185C49">
        <w:t xml:space="preserve"> (Barker, 2017</w:t>
      </w:r>
      <w:r w:rsidR="006E6615" w:rsidRPr="00185C49">
        <w:t>)</w:t>
      </w:r>
      <w:r w:rsidR="008B5CB0" w:rsidRPr="00185C49">
        <w:t>.</w:t>
      </w:r>
      <w:r w:rsidR="000735D1" w:rsidRPr="00185C49">
        <w:t xml:space="preserve"> Brussels has been blamed for having too much power over Wales since it controls most of the </w:t>
      </w:r>
      <w:r w:rsidR="0059489D" w:rsidRPr="00185C49">
        <w:t>vital sectors of the Wales Economy. Over the years, advocates have constantly called for devolvement of power to the National Assembly</w:t>
      </w:r>
      <w:r w:rsidR="00E46680" w:rsidRPr="00185C49">
        <w:t xml:space="preserve"> (Sampson, 2017</w:t>
      </w:r>
      <w:r w:rsidR="006E6615" w:rsidRPr="00185C49">
        <w:t>)</w:t>
      </w:r>
      <w:r w:rsidR="0059489D" w:rsidRPr="00185C49">
        <w:t xml:space="preserve">. </w:t>
      </w:r>
    </w:p>
    <w:p w:rsidR="0004398C" w:rsidRPr="00185C49" w:rsidRDefault="00D56A6E" w:rsidP="00CC169A">
      <w:pPr>
        <w:spacing w:line="480" w:lineRule="auto"/>
        <w:ind w:left="0" w:firstLine="0"/>
      </w:pPr>
      <w:r w:rsidRPr="00185C49">
        <w:lastRenderedPageBreak/>
        <w:tab/>
      </w:r>
      <w:r w:rsidR="0086482A" w:rsidRPr="00185C49">
        <w:t xml:space="preserve">There will be a possible arrangement for decision making </w:t>
      </w:r>
      <w:r w:rsidR="00D65E62" w:rsidRPr="00185C49">
        <w:t xml:space="preserve">among the </w:t>
      </w:r>
      <w:r w:rsidR="002543C0" w:rsidRPr="00185C49">
        <w:t xml:space="preserve">devolved governments and the UK. </w:t>
      </w:r>
      <w:r w:rsidR="00C71483" w:rsidRPr="00185C49">
        <w:t xml:space="preserve">For Wales however it </w:t>
      </w:r>
      <w:r w:rsidR="00BC658A" w:rsidRPr="00185C49">
        <w:t>may change in</w:t>
      </w:r>
      <w:r w:rsidR="00C71483" w:rsidRPr="00185C49">
        <w:t xml:space="preserve"> the sense that policy </w:t>
      </w:r>
      <w:r w:rsidR="00BC658A" w:rsidRPr="00185C49">
        <w:t xml:space="preserve">frameworks </w:t>
      </w:r>
      <w:r w:rsidR="00C71483" w:rsidRPr="00185C49">
        <w:t>will mean</w:t>
      </w:r>
      <w:r w:rsidR="000178D5" w:rsidRPr="00185C49">
        <w:t xml:space="preserve"> binding framework</w:t>
      </w:r>
      <w:r w:rsidR="00C71483" w:rsidRPr="00185C49">
        <w:t>s</w:t>
      </w:r>
      <w:r w:rsidR="000178D5" w:rsidRPr="00185C49">
        <w:t xml:space="preserve"> within the UK networks which will operate in all the devolved areas.</w:t>
      </w:r>
      <w:r w:rsidR="00C71483" w:rsidRPr="00185C49">
        <w:t xml:space="preserve"> Also</w:t>
      </w:r>
      <w:r w:rsidR="00D84A01" w:rsidRPr="00185C49">
        <w:t xml:space="preserve"> </w:t>
      </w:r>
      <w:r w:rsidR="00C71483" w:rsidRPr="00185C49">
        <w:t>what might happen is the UK</w:t>
      </w:r>
      <w:r w:rsidR="00D84A01" w:rsidRPr="00185C49">
        <w:t xml:space="preserve"> </w:t>
      </w:r>
      <w:r w:rsidR="00C71483" w:rsidRPr="00185C49">
        <w:t xml:space="preserve">may </w:t>
      </w:r>
      <w:r w:rsidR="00D84A01" w:rsidRPr="00185C49">
        <w:t xml:space="preserve">agree to stick to </w:t>
      </w:r>
      <w:r w:rsidR="00C71483" w:rsidRPr="00185C49">
        <w:t xml:space="preserve">the </w:t>
      </w:r>
      <w:r w:rsidR="00D84A01" w:rsidRPr="00185C49">
        <w:t>already established frameworks</w:t>
      </w:r>
      <w:r w:rsidR="00753C2C" w:rsidRPr="00185C49">
        <w:t xml:space="preserve"> from the EU in the short term</w:t>
      </w:r>
      <w:r w:rsidR="00FD1556" w:rsidRPr="00185C49">
        <w:t>,</w:t>
      </w:r>
      <w:r w:rsidR="002543C0" w:rsidRPr="00185C49">
        <w:t xml:space="preserve"> </w:t>
      </w:r>
      <w:r w:rsidR="00C71483" w:rsidRPr="00185C49">
        <w:t>yet in time may adjust them</w:t>
      </w:r>
      <w:r w:rsidR="002543C0" w:rsidRPr="00185C49">
        <w:t xml:space="preserve"> to </w:t>
      </w:r>
      <w:r w:rsidR="00C71483" w:rsidRPr="00185C49">
        <w:t xml:space="preserve">more </w:t>
      </w:r>
      <w:r w:rsidR="002543C0" w:rsidRPr="00185C49">
        <w:t xml:space="preserve">long </w:t>
      </w:r>
      <w:r w:rsidR="00E46680" w:rsidRPr="00185C49">
        <w:t>term structures (Giles, 2018</w:t>
      </w:r>
      <w:r w:rsidR="00666241" w:rsidRPr="00185C49">
        <w:t>)</w:t>
      </w:r>
      <w:r w:rsidR="00CE0006" w:rsidRPr="00185C49">
        <w:t>.</w:t>
      </w:r>
      <w:r w:rsidR="005622A8" w:rsidRPr="00185C49">
        <w:t xml:space="preserve"> </w:t>
      </w:r>
      <w:r w:rsidR="00CE0006" w:rsidRPr="00185C49">
        <w:t>The</w:t>
      </w:r>
      <w:r w:rsidR="00A60F61" w:rsidRPr="00185C49">
        <w:t xml:space="preserve"> four governments</w:t>
      </w:r>
      <w:r w:rsidR="005622A8" w:rsidRPr="00185C49">
        <w:t xml:space="preserve"> </w:t>
      </w:r>
      <w:r w:rsidR="00995836" w:rsidRPr="00185C49">
        <w:t>involving Wales</w:t>
      </w:r>
      <w:r w:rsidR="00A60F61" w:rsidRPr="00185C49">
        <w:t xml:space="preserve"> will now be under the umbrella of the UK and</w:t>
      </w:r>
      <w:r w:rsidR="00995836" w:rsidRPr="00185C49">
        <w:t xml:space="preserve"> </w:t>
      </w:r>
      <w:r w:rsidR="00F044C4" w:rsidRPr="00185C49">
        <w:t>will adopt the same principals</w:t>
      </w:r>
      <w:r w:rsidR="00D62C36" w:rsidRPr="00185C49">
        <w:t xml:space="preserve"> and learn to develop viable </w:t>
      </w:r>
      <w:r w:rsidR="005622A8" w:rsidRPr="00185C49">
        <w:t>decisions on common areas</w:t>
      </w:r>
      <w:r w:rsidR="00E46680" w:rsidRPr="00185C49">
        <w:t xml:space="preserve"> (Daniels, 2018</w:t>
      </w:r>
      <w:r w:rsidR="00A60F61" w:rsidRPr="00185C49">
        <w:t>)</w:t>
      </w:r>
      <w:r w:rsidR="00E46680" w:rsidRPr="00185C49">
        <w:t xml:space="preserve">. </w:t>
      </w:r>
      <w:r w:rsidR="009D3691" w:rsidRPr="00185C49">
        <w:t xml:space="preserve">Nonetheless </w:t>
      </w:r>
      <w:r w:rsidR="00A60F61" w:rsidRPr="00185C49">
        <w:t>t</w:t>
      </w:r>
      <w:r w:rsidR="000D7F92" w:rsidRPr="00185C49">
        <w:t>h</w:t>
      </w:r>
      <w:r w:rsidR="00FE7A6C" w:rsidRPr="00185C49">
        <w:t xml:space="preserve">e reality of the matter is </w:t>
      </w:r>
      <w:r w:rsidR="000D7F92" w:rsidRPr="00185C49">
        <w:t>while it is important to remain sup</w:t>
      </w:r>
      <w:r w:rsidR="00ED6E05" w:rsidRPr="00185C49">
        <w:t>portive and collaborative of</w:t>
      </w:r>
      <w:r w:rsidR="000D7F92" w:rsidRPr="00185C49">
        <w:t xml:space="preserve"> mutual p</w:t>
      </w:r>
      <w:r w:rsidR="00A60F61" w:rsidRPr="00185C49">
        <w:t>olicy development</w:t>
      </w:r>
      <w:r w:rsidR="00ED6E05" w:rsidRPr="00185C49">
        <w:t>s</w:t>
      </w:r>
      <w:r w:rsidR="00A60F61" w:rsidRPr="00185C49">
        <w:t xml:space="preserve">, these policies </w:t>
      </w:r>
      <w:r w:rsidR="000D7F92" w:rsidRPr="00185C49">
        <w:t>may not always be in the best interest for Wales.</w:t>
      </w:r>
      <w:r w:rsidR="00F933A9" w:rsidRPr="00185C49">
        <w:t xml:space="preserve"> </w:t>
      </w:r>
      <w:r w:rsidR="00A60F61" w:rsidRPr="00185C49">
        <w:t>A r</w:t>
      </w:r>
      <w:r w:rsidR="008C5B83" w:rsidRPr="00185C49">
        <w:t xml:space="preserve">eport by </w:t>
      </w:r>
      <w:r w:rsidR="00F044C4" w:rsidRPr="00185C49">
        <w:rPr>
          <w:shd w:val="clear" w:color="auto" w:fill="FFFFFF"/>
        </w:rPr>
        <w:t>David</w:t>
      </w:r>
      <w:r w:rsidR="00C3087F" w:rsidRPr="00185C49">
        <w:rPr>
          <w:shd w:val="clear" w:color="auto" w:fill="FFFFFF"/>
        </w:rPr>
        <w:t>son (2017)</w:t>
      </w:r>
      <w:r w:rsidR="00F933A9" w:rsidRPr="00185C49">
        <w:t xml:space="preserve"> stated that </w:t>
      </w:r>
      <w:r w:rsidR="00C3087F" w:rsidRPr="00185C49">
        <w:t>‘</w:t>
      </w:r>
      <w:r w:rsidR="006B5846" w:rsidRPr="00185C49">
        <w:t>Wales will suffer greatly due</w:t>
      </w:r>
      <w:r w:rsidR="00F933A9" w:rsidRPr="00185C49">
        <w:t xml:space="preserve"> to the limited movements of workers and goods among EU countries which will place Wales on strain unless the UK government can </w:t>
      </w:r>
      <w:r w:rsidR="008C5B83" w:rsidRPr="00185C49">
        <w:t>cultivate opportunities to increase the role of devolved governments in enhancing migration</w:t>
      </w:r>
      <w:r w:rsidR="00E46680" w:rsidRPr="00185C49">
        <w:t>’ (Giles, 2018</w:t>
      </w:r>
      <w:r w:rsidR="00C3087F" w:rsidRPr="00185C49">
        <w:t>)</w:t>
      </w:r>
      <w:r w:rsidR="00FE7A6C" w:rsidRPr="00185C49">
        <w:t>. C</w:t>
      </w:r>
      <w:r w:rsidR="00F0306B" w:rsidRPr="00185C49">
        <w:t xml:space="preserve">urrently </w:t>
      </w:r>
      <w:r w:rsidR="00FE7A6C" w:rsidRPr="00185C49">
        <w:t xml:space="preserve">there is </w:t>
      </w:r>
      <w:r w:rsidR="00F0306B" w:rsidRPr="00185C49">
        <w:t>no separate immigration policy</w:t>
      </w:r>
      <w:r w:rsidR="006B5846" w:rsidRPr="00185C49">
        <w:t xml:space="preserve"> for Wales however</w:t>
      </w:r>
      <w:r w:rsidR="00F0306B" w:rsidRPr="00185C49">
        <w:t xml:space="preserve"> Wales would like to be able to set its own visas and migration quotas</w:t>
      </w:r>
      <w:r w:rsidR="006B5846" w:rsidRPr="00185C49">
        <w:t>,</w:t>
      </w:r>
      <w:r w:rsidR="00F0306B" w:rsidRPr="00185C49">
        <w:t xml:space="preserve"> on the condition that immigrants should have to learn the English or Welsh Language which would therefore enable full participation in society and economy (</w:t>
      </w:r>
      <w:r w:rsidR="00E46680" w:rsidRPr="00185C49">
        <w:t>Hosoe, 2017</w:t>
      </w:r>
      <w:r w:rsidR="00FE7A6C" w:rsidRPr="00185C49">
        <w:t>)</w:t>
      </w:r>
      <w:r w:rsidR="00F0306B" w:rsidRPr="00185C49">
        <w:t xml:space="preserve">. </w:t>
      </w:r>
      <w:r w:rsidR="006B5846" w:rsidRPr="00185C49">
        <w:t xml:space="preserve">Nevertheless it’s </w:t>
      </w:r>
      <w:r w:rsidR="006949D7" w:rsidRPr="00185C49">
        <w:t xml:space="preserve">still early </w:t>
      </w:r>
      <w:r w:rsidR="006B5846" w:rsidRPr="00185C49">
        <w:t>days and it may turn out that UK</w:t>
      </w:r>
      <w:r w:rsidR="006949D7" w:rsidRPr="00185C49">
        <w:t xml:space="preserve"> government may copy the Canadian </w:t>
      </w:r>
      <w:r w:rsidR="003A59CB" w:rsidRPr="00185C49">
        <w:t>model where all provincial governments are able to set region specific</w:t>
      </w:r>
      <w:r w:rsidR="006949D7" w:rsidRPr="00185C49">
        <w:t xml:space="preserve"> policies on immigration</w:t>
      </w:r>
      <w:r w:rsidR="003A59CB" w:rsidRPr="00185C49">
        <w:t>.</w:t>
      </w:r>
      <w:r w:rsidR="006949D7" w:rsidRPr="00185C49">
        <w:t xml:space="preserve"> </w:t>
      </w:r>
      <w:r w:rsidR="006B5846" w:rsidRPr="00185C49">
        <w:t xml:space="preserve">Having a separate Welsh immigration policy </w:t>
      </w:r>
      <w:r w:rsidR="006949D7" w:rsidRPr="00185C49">
        <w:t>would not only benefit the publ</w:t>
      </w:r>
      <w:r w:rsidR="006B5846" w:rsidRPr="00185C49">
        <w:t xml:space="preserve">ic services such as the NHS but also </w:t>
      </w:r>
      <w:r w:rsidR="006949D7" w:rsidRPr="00185C49">
        <w:t xml:space="preserve">support the private sector as it would allow and attract highly skilled workers to come and work in Wales from </w:t>
      </w:r>
      <w:r w:rsidR="006B5846" w:rsidRPr="00185C49">
        <w:t>worldwide. Yet</w:t>
      </w:r>
      <w:r w:rsidR="006949D7" w:rsidRPr="00185C49">
        <w:t xml:space="preserve"> despite how </w:t>
      </w:r>
      <w:r w:rsidR="006B5846" w:rsidRPr="00185C49">
        <w:t>beneficial</w:t>
      </w:r>
      <w:r w:rsidR="006949D7" w:rsidRPr="00185C49">
        <w:t xml:space="preserve"> it could be for Wales </w:t>
      </w:r>
      <w:r w:rsidR="00F624A8" w:rsidRPr="00185C49">
        <w:t>it’s</w:t>
      </w:r>
      <w:r w:rsidR="006B5846" w:rsidRPr="00185C49">
        <w:t xml:space="preserve"> been said that having different immigration rules to the parts of the UK will only comp</w:t>
      </w:r>
      <w:r w:rsidR="00E46680" w:rsidRPr="00185C49">
        <w:t>licate the immigration system (Williamson, 2017</w:t>
      </w:r>
      <w:r w:rsidR="006B5846" w:rsidRPr="00185C49">
        <w:t>)</w:t>
      </w:r>
      <w:r w:rsidR="00E46680" w:rsidRPr="00185C49">
        <w:t>.</w:t>
      </w:r>
      <w:r w:rsidR="00F624A8" w:rsidRPr="00185C49">
        <w:t>In spite of its benefits t</w:t>
      </w:r>
      <w:r w:rsidR="005F2083" w:rsidRPr="00185C49">
        <w:t xml:space="preserve">he UK government </w:t>
      </w:r>
      <w:r w:rsidR="00F624A8" w:rsidRPr="00185C49">
        <w:t xml:space="preserve">still </w:t>
      </w:r>
      <w:r w:rsidR="005F2083" w:rsidRPr="00185C49">
        <w:t>ha</w:t>
      </w:r>
      <w:r w:rsidR="00C3087F" w:rsidRPr="00185C49">
        <w:t>ve</w:t>
      </w:r>
      <w:r w:rsidR="005F2083" w:rsidRPr="00185C49">
        <w:t xml:space="preserve"> </w:t>
      </w:r>
      <w:r w:rsidR="00F624A8" w:rsidRPr="00185C49">
        <w:t xml:space="preserve">the </w:t>
      </w:r>
      <w:r w:rsidR="005F2083" w:rsidRPr="00185C49">
        <w:t xml:space="preserve">power to dictate how the four devolved governments </w:t>
      </w:r>
      <w:r w:rsidR="005F2083" w:rsidRPr="00185C49">
        <w:lastRenderedPageBreak/>
        <w:t xml:space="preserve">will work together </w:t>
      </w:r>
      <w:r w:rsidR="00B07ADB" w:rsidRPr="00185C49">
        <w:t xml:space="preserve">with the aim of developing common standards. </w:t>
      </w:r>
      <w:r w:rsidR="00FE7A6C" w:rsidRPr="00185C49">
        <w:t>Yet it is not always the case that</w:t>
      </w:r>
      <w:r w:rsidR="00B07ADB" w:rsidRPr="00185C49">
        <w:t xml:space="preserve"> devolved government leaders will be willing to submit to the</w:t>
      </w:r>
      <w:r w:rsidR="00F624A8" w:rsidRPr="00185C49">
        <w:t xml:space="preserve"> same</w:t>
      </w:r>
      <w:r w:rsidR="00B07ADB" w:rsidRPr="00185C49">
        <w:t xml:space="preserve"> set rules and standards</w:t>
      </w:r>
      <w:r w:rsidR="00F624A8" w:rsidRPr="00185C49">
        <w:t xml:space="preserve"> (</w:t>
      </w:r>
      <w:r w:rsidR="0067097D" w:rsidRPr="00185C49">
        <w:t>Hugs, 2016</w:t>
      </w:r>
      <w:r w:rsidR="00FE7A6C" w:rsidRPr="00185C49">
        <w:t xml:space="preserve">). </w:t>
      </w:r>
      <w:r w:rsidR="00F624A8" w:rsidRPr="00185C49">
        <w:t>G</w:t>
      </w:r>
      <w:r w:rsidR="00F22689" w:rsidRPr="00185C49">
        <w:t>iving th</w:t>
      </w:r>
      <w:r w:rsidR="00F624A8" w:rsidRPr="00185C49">
        <w:t>e UK government such power will</w:t>
      </w:r>
      <w:r w:rsidR="00F22689" w:rsidRPr="00185C49">
        <w:t xml:space="preserve"> ensure that the integrity and cohesion in the single market exists. </w:t>
      </w:r>
      <w:r w:rsidR="002F0A2D" w:rsidRPr="00185C49">
        <w:t>However the</w:t>
      </w:r>
      <w:r w:rsidR="00F624A8" w:rsidRPr="00185C49">
        <w:t xml:space="preserve"> </w:t>
      </w:r>
      <w:r w:rsidR="006B3AC0" w:rsidRPr="00185C49">
        <w:t>UK government</w:t>
      </w:r>
      <w:r w:rsidR="00F624A8" w:rsidRPr="00185C49">
        <w:t xml:space="preserve"> may be able to make suggestions but cannot be imposed on its</w:t>
      </w:r>
      <w:r w:rsidR="006B3AC0" w:rsidRPr="00185C49">
        <w:t xml:space="preserve"> memb</w:t>
      </w:r>
      <w:r w:rsidR="00F624A8" w:rsidRPr="00185C49">
        <w:t xml:space="preserve">ers unless there is </w:t>
      </w:r>
      <w:r w:rsidR="006B3AC0" w:rsidRPr="00185C49">
        <w:t>consent from all the devolved governments</w:t>
      </w:r>
      <w:r w:rsidR="00F624A8" w:rsidRPr="00185C49">
        <w:t xml:space="preserve"> (</w:t>
      </w:r>
      <w:r w:rsidR="0067097D" w:rsidRPr="00185C49">
        <w:t>Kaunders, 2016</w:t>
      </w:r>
      <w:r w:rsidR="00F624A8" w:rsidRPr="00185C49">
        <w:t>)</w:t>
      </w:r>
      <w:r w:rsidR="006B3AC0" w:rsidRPr="00185C49">
        <w:t xml:space="preserve">. </w:t>
      </w:r>
      <w:r w:rsidR="002F0A2D" w:rsidRPr="00185C49">
        <w:t>Given the power the UK government has over its four devolved governments it has become apparent that complications are going to</w:t>
      </w:r>
      <w:r w:rsidR="000D7F92" w:rsidRPr="00185C49">
        <w:t xml:space="preserve"> arise in a situation where mutual consent of various pol</w:t>
      </w:r>
      <w:r w:rsidR="002F0A2D" w:rsidRPr="00185C49">
        <w:t xml:space="preserve">icies is not achieved. Which can only mean </w:t>
      </w:r>
      <w:r w:rsidR="000D7F92" w:rsidRPr="00185C49">
        <w:t>that the overall UK administration will impose unwanted polic</w:t>
      </w:r>
      <w:r w:rsidR="00FE7A6C" w:rsidRPr="00185C49">
        <w:t>ies on Wales, and</w:t>
      </w:r>
      <w:r w:rsidR="00F54453" w:rsidRPr="00185C49">
        <w:t xml:space="preserve"> will only </w:t>
      </w:r>
      <w:r w:rsidR="0067097D" w:rsidRPr="00185C49">
        <w:t>create conflict</w:t>
      </w:r>
      <w:r w:rsidR="002F0A2D" w:rsidRPr="00185C49">
        <w:t xml:space="preserve"> between all four devolved governments</w:t>
      </w:r>
      <w:r w:rsidR="0067097D" w:rsidRPr="00185C49">
        <w:t xml:space="preserve"> (Grimmwood, 2018</w:t>
      </w:r>
      <w:r w:rsidR="00C3087F" w:rsidRPr="00185C49">
        <w:t>)</w:t>
      </w:r>
      <w:r w:rsidR="0067097D" w:rsidRPr="00185C49">
        <w:t xml:space="preserve">. </w:t>
      </w:r>
      <w:r w:rsidR="00B60518" w:rsidRPr="00185C49">
        <w:t>The Welsh</w:t>
      </w:r>
      <w:r w:rsidR="00266A27" w:rsidRPr="00185C49">
        <w:t xml:space="preserve"> government has been</w:t>
      </w:r>
      <w:r w:rsidR="00857EE4" w:rsidRPr="00185C49">
        <w:t xml:space="preserve"> highly reliant on the single ma</w:t>
      </w:r>
      <w:r w:rsidR="00FE7A6C" w:rsidRPr="00185C49">
        <w:t>rket membership under the EU, p</w:t>
      </w:r>
      <w:r w:rsidR="00B60518" w:rsidRPr="00185C49">
        <w:t xml:space="preserve">articularly </w:t>
      </w:r>
      <w:r w:rsidR="00D62FC9" w:rsidRPr="00185C49">
        <w:t xml:space="preserve">agriculture and </w:t>
      </w:r>
      <w:r w:rsidR="00FE7A6C" w:rsidRPr="00185C49">
        <w:t xml:space="preserve">its </w:t>
      </w:r>
      <w:r w:rsidR="00D62FC9" w:rsidRPr="00185C49">
        <w:t>supply chain,</w:t>
      </w:r>
      <w:r w:rsidR="00857EE4" w:rsidRPr="00185C49">
        <w:t xml:space="preserve"> which form</w:t>
      </w:r>
      <w:r w:rsidR="00B60518" w:rsidRPr="00185C49">
        <w:t xml:space="preserve"> a</w:t>
      </w:r>
      <w:r w:rsidR="00857EE4" w:rsidRPr="00185C49">
        <w:t xml:space="preserve"> significant part of the Wales revenue </w:t>
      </w:r>
      <w:r w:rsidR="00B60518" w:rsidRPr="00185C49">
        <w:t>generation</w:t>
      </w:r>
      <w:r w:rsidR="00857EE4" w:rsidRPr="00185C49">
        <w:t xml:space="preserve">. </w:t>
      </w:r>
      <w:r w:rsidR="002F1B8D" w:rsidRPr="00185C49">
        <w:t xml:space="preserve">Welsh farmers </w:t>
      </w:r>
      <w:r w:rsidR="00266A27" w:rsidRPr="00185C49">
        <w:t xml:space="preserve">in particular </w:t>
      </w:r>
      <w:r w:rsidR="002F1B8D" w:rsidRPr="00185C49">
        <w:t xml:space="preserve">rely on funding from the EU to make ends meet and receives as much as £240 million a year from the Common Agricultural Policy </w:t>
      </w:r>
      <w:r w:rsidR="0067097D" w:rsidRPr="00185C49">
        <w:t>(Driver, 2018</w:t>
      </w:r>
      <w:r w:rsidR="004946E3" w:rsidRPr="00185C49">
        <w:t>).</w:t>
      </w:r>
      <w:r w:rsidR="008159E0" w:rsidRPr="00185C49">
        <w:t xml:space="preserve">The Common Agricultural Policy acted as the tool through which the EU protected </w:t>
      </w:r>
      <w:r w:rsidR="00AD3A10" w:rsidRPr="00185C49">
        <w:t>farmer’s</w:t>
      </w:r>
      <w:r w:rsidR="008159E0" w:rsidRPr="00185C49">
        <w:t xml:space="preserve"> rights and regional development for the sake of more equitable distribution of resources. </w:t>
      </w:r>
      <w:r w:rsidR="00AD3A10" w:rsidRPr="00185C49">
        <w:t>The EU then developed a set of standards to oversee the marketing operations, quality of farm products and farming standards</w:t>
      </w:r>
      <w:r w:rsidR="00B60518" w:rsidRPr="00185C49">
        <w:t xml:space="preserve"> as well as being responsible for </w:t>
      </w:r>
      <w:r w:rsidR="00C658B9" w:rsidRPr="00185C49">
        <w:t>ensuring animal welfare and farmer welfare in Wales</w:t>
      </w:r>
      <w:r w:rsidR="004946E3" w:rsidRPr="00185C49">
        <w:t>. As well as an estimated two</w:t>
      </w:r>
      <w:r w:rsidR="00B0033A" w:rsidRPr="00185C49">
        <w:t xml:space="preserve"> thirds of the exports from Wales </w:t>
      </w:r>
      <w:r w:rsidR="004946E3" w:rsidRPr="00185C49">
        <w:t xml:space="preserve">are </w:t>
      </w:r>
      <w:r w:rsidR="00B0033A" w:rsidRPr="00185C49">
        <w:t>passed through the EU</w:t>
      </w:r>
      <w:r w:rsidR="0067097D" w:rsidRPr="00185C49">
        <w:t xml:space="preserve"> (Crockford,</w:t>
      </w:r>
      <w:r w:rsidR="00666241" w:rsidRPr="00185C49">
        <w:t xml:space="preserve"> </w:t>
      </w:r>
      <w:r w:rsidR="0067097D" w:rsidRPr="00185C49">
        <w:t>2018</w:t>
      </w:r>
      <w:r w:rsidR="004946E3" w:rsidRPr="00185C49">
        <w:t>)</w:t>
      </w:r>
      <w:r w:rsidR="00B0033A" w:rsidRPr="00185C49">
        <w:t xml:space="preserve">. </w:t>
      </w:r>
      <w:r w:rsidR="004946E3" w:rsidRPr="00185C49">
        <w:t>Which can only mean one thing, t</w:t>
      </w:r>
      <w:r w:rsidR="00857EE4" w:rsidRPr="00185C49">
        <w:t xml:space="preserve">he UK government will </w:t>
      </w:r>
      <w:r w:rsidR="004946E3" w:rsidRPr="00185C49">
        <w:t>now have to work increasingly harder</w:t>
      </w:r>
      <w:r w:rsidR="00C6373A" w:rsidRPr="00185C49">
        <w:t xml:space="preserve"> to fill </w:t>
      </w:r>
      <w:r w:rsidR="00857EE4" w:rsidRPr="00185C49">
        <w:t xml:space="preserve">the shoes of the EU government or suffer an over spill of new devolved </w:t>
      </w:r>
      <w:r w:rsidR="001A68C3" w:rsidRPr="00185C49">
        <w:t>powers (</w:t>
      </w:r>
      <w:r w:rsidR="001A68C3" w:rsidRPr="00185C49">
        <w:rPr>
          <w:shd w:val="clear" w:color="auto" w:fill="FFFFFF"/>
        </w:rPr>
        <w:t>Stephens 2017)</w:t>
      </w:r>
      <w:r w:rsidR="00C6373A" w:rsidRPr="00185C49">
        <w:t>. Despite the majority</w:t>
      </w:r>
      <w:r w:rsidR="00857EE4" w:rsidRPr="00185C49">
        <w:t xml:space="preserve"> in favor of leaving the EU, Wales</w:t>
      </w:r>
      <w:r w:rsidR="00C6373A" w:rsidRPr="00185C49">
        <w:t xml:space="preserve"> in particular </w:t>
      </w:r>
      <w:r w:rsidR="00857EE4" w:rsidRPr="00185C49">
        <w:t>had very c</w:t>
      </w:r>
      <w:r w:rsidR="00C6373A" w:rsidRPr="00185C49">
        <w:t xml:space="preserve">ritical interests to protect </w:t>
      </w:r>
      <w:r w:rsidR="00857EE4" w:rsidRPr="00185C49">
        <w:t>compared to the other nations.</w:t>
      </w:r>
      <w:r w:rsidR="00C6373A" w:rsidRPr="00185C49">
        <w:t xml:space="preserve"> Particularly because </w:t>
      </w:r>
      <w:r w:rsidR="00857EE4" w:rsidRPr="00185C49">
        <w:t>Wales has been termed as a net beneficiary of the European Union in matter</w:t>
      </w:r>
      <w:r w:rsidR="00C6373A" w:rsidRPr="00185C49">
        <w:t>s concerning</w:t>
      </w:r>
      <w:r w:rsidR="00857EE4" w:rsidRPr="00185C49">
        <w:t xml:space="preserve"> </w:t>
      </w:r>
      <w:r w:rsidR="00857EE4" w:rsidRPr="00185C49">
        <w:lastRenderedPageBreak/>
        <w:t>Agricultural policies</w:t>
      </w:r>
      <w:r w:rsidR="00C6373A" w:rsidRPr="00185C49">
        <w:t xml:space="preserve"> and struc</w:t>
      </w:r>
      <w:r w:rsidR="0067097D" w:rsidRPr="00185C49">
        <w:t>tural funds (Miles, 2018</w:t>
      </w:r>
      <w:r w:rsidR="00C6373A" w:rsidRPr="00185C49">
        <w:t>). Therefore giving</w:t>
      </w:r>
      <w:r w:rsidR="00857EE4" w:rsidRPr="00185C49">
        <w:t xml:space="preserve"> such power to the Uni</w:t>
      </w:r>
      <w:r w:rsidR="00C6373A" w:rsidRPr="00185C49">
        <w:t>ted Kingdom administration will only</w:t>
      </w:r>
      <w:r w:rsidR="00857EE4" w:rsidRPr="00185C49">
        <w:t xml:space="preserve"> create possible challenges for Wales and most likely affect the country’s ability to perform at an optimal capacity for some time. </w:t>
      </w:r>
      <w:r w:rsidR="00337C07" w:rsidRPr="00185C49">
        <w:t>Howeve</w:t>
      </w:r>
      <w:r w:rsidR="00C6373A" w:rsidRPr="00185C49">
        <w:t>r there are claims that Wales’s interest have been</w:t>
      </w:r>
      <w:r w:rsidR="00337C07" w:rsidRPr="00185C49">
        <w:t xml:space="preserve"> highly underr</w:t>
      </w:r>
      <w:r w:rsidR="00C6373A" w:rsidRPr="00185C49">
        <w:t xml:space="preserve">epresented in Brexit simply as </w:t>
      </w:r>
      <w:r w:rsidR="0002245A" w:rsidRPr="00185C49">
        <w:t xml:space="preserve">Wales has more influence </w:t>
      </w:r>
      <w:r w:rsidR="00337C07" w:rsidRPr="00185C49">
        <w:t>on the EU despite voting to leave.</w:t>
      </w:r>
      <w:r w:rsidR="00C6373A" w:rsidRPr="00185C49">
        <w:t xml:space="preserve"> On the other hand</w:t>
      </w:r>
      <w:r w:rsidR="00337C07" w:rsidRPr="00185C49">
        <w:t xml:space="preserve"> </w:t>
      </w:r>
      <w:r w:rsidR="009352CB" w:rsidRPr="00185C49">
        <w:t>any</w:t>
      </w:r>
      <w:r w:rsidR="0004398C" w:rsidRPr="00185C49">
        <w:t xml:space="preserve"> substantial changes in the food and environmental policies may lead to reduced food and environmental standards which will have significant effect on the Wales economy. Wales must therefore advocate for better policies and trade relations after the EU exit, to ensure that the interests represented accommodate total welfare of the whole country</w:t>
      </w:r>
      <w:r w:rsidR="00C6373A" w:rsidRPr="00185C49">
        <w:t xml:space="preserve"> (</w:t>
      </w:r>
      <w:r w:rsidR="00E26178" w:rsidRPr="00185C49">
        <w:t>O'Hagan, 2018)</w:t>
      </w:r>
      <w:r w:rsidR="0004398C" w:rsidRPr="00185C49">
        <w:t xml:space="preserve">. </w:t>
      </w:r>
    </w:p>
    <w:p w:rsidR="00737208" w:rsidRPr="00185C49" w:rsidRDefault="00983D37" w:rsidP="00CC169A">
      <w:pPr>
        <w:spacing w:line="480" w:lineRule="auto"/>
        <w:ind w:left="0" w:firstLine="0"/>
      </w:pPr>
      <w:r w:rsidRPr="00185C49">
        <w:tab/>
      </w:r>
      <w:r w:rsidR="004F3719" w:rsidRPr="00185C49">
        <w:t xml:space="preserve">The </w:t>
      </w:r>
      <w:r w:rsidR="004946E3" w:rsidRPr="00185C49">
        <w:t xml:space="preserve">power over </w:t>
      </w:r>
      <w:r w:rsidR="009A021A" w:rsidRPr="00185C49">
        <w:t>Wale</w:t>
      </w:r>
      <w:r w:rsidR="00231808" w:rsidRPr="00185C49">
        <w:t>s</w:t>
      </w:r>
      <w:r w:rsidR="004946E3" w:rsidRPr="00185C49">
        <w:t>’s</w:t>
      </w:r>
      <w:r w:rsidR="00231808" w:rsidRPr="00185C49">
        <w:t xml:space="preserve"> economic activity such as agriculture has </w:t>
      </w:r>
      <w:r w:rsidR="00266A27" w:rsidRPr="00185C49">
        <w:t xml:space="preserve">now </w:t>
      </w:r>
      <w:r w:rsidR="00231808" w:rsidRPr="00185C49">
        <w:t xml:space="preserve">been devolved to the UK administration. </w:t>
      </w:r>
      <w:r w:rsidR="004946E3" w:rsidRPr="00185C49">
        <w:t xml:space="preserve">However </w:t>
      </w:r>
      <w:r w:rsidR="00266A27" w:rsidRPr="00185C49">
        <w:t xml:space="preserve">there is a great deal of concern over the </w:t>
      </w:r>
      <w:r w:rsidR="00423718" w:rsidRPr="00185C49">
        <w:t xml:space="preserve">productiveness of this decision </w:t>
      </w:r>
      <w:r w:rsidR="004946E3" w:rsidRPr="00185C49">
        <w:t xml:space="preserve">with regards to the possible </w:t>
      </w:r>
      <w:r w:rsidR="00423718" w:rsidRPr="00185C49">
        <w:t xml:space="preserve">effects of this power devolution. </w:t>
      </w:r>
      <w:r w:rsidR="000B41FE" w:rsidRPr="00185C49">
        <w:t xml:space="preserve">Transfer of control of such major competencies after years </w:t>
      </w:r>
      <w:r w:rsidR="00266A27" w:rsidRPr="00185C49">
        <w:t xml:space="preserve">of financial </w:t>
      </w:r>
      <w:r w:rsidR="000B41FE" w:rsidRPr="00185C49">
        <w:t>support from the EU to the Wales’ farmers</w:t>
      </w:r>
      <w:r w:rsidR="003C74A5" w:rsidRPr="00185C49">
        <w:t>,</w:t>
      </w:r>
      <w:r w:rsidR="00E9485D" w:rsidRPr="00185C49">
        <w:t xml:space="preserve"> </w:t>
      </w:r>
      <w:r w:rsidR="00266A27" w:rsidRPr="00185C49">
        <w:t xml:space="preserve">has left many questioning </w:t>
      </w:r>
      <w:r w:rsidR="003C74A5" w:rsidRPr="00185C49">
        <w:t xml:space="preserve">whether the exit from the EU </w:t>
      </w:r>
      <w:r w:rsidR="00266A27" w:rsidRPr="00185C49">
        <w:t>will secure</w:t>
      </w:r>
      <w:r w:rsidR="00EF6796" w:rsidRPr="00185C49">
        <w:t xml:space="preserve"> sufficient funds</w:t>
      </w:r>
      <w:r w:rsidR="00266A27" w:rsidRPr="00185C49">
        <w:t xml:space="preserve"> to</w:t>
      </w:r>
      <w:r w:rsidR="003C74A5" w:rsidRPr="00185C49">
        <w:t xml:space="preserve"> continue as they did before the decision to leave was made </w:t>
      </w:r>
      <w:r w:rsidR="0020454F" w:rsidRPr="00185C49">
        <w:t>(Ottaviano et al., 2014)</w:t>
      </w:r>
      <w:r w:rsidR="00EF6796" w:rsidRPr="00185C49">
        <w:t xml:space="preserve">. </w:t>
      </w:r>
      <w:r w:rsidR="00DB7825" w:rsidRPr="00185C49">
        <w:t>The funding which is to be</w:t>
      </w:r>
      <w:r w:rsidR="00EF6796" w:rsidRPr="00185C49">
        <w:t xml:space="preserve"> replaced by th</w:t>
      </w:r>
      <w:r w:rsidR="00DB7825" w:rsidRPr="00185C49">
        <w:t xml:space="preserve">e UK administrative governance and </w:t>
      </w:r>
      <w:r w:rsidR="00EF6796" w:rsidRPr="00185C49">
        <w:t>the allocation of agricultural and regional development</w:t>
      </w:r>
      <w:r w:rsidR="00DB7825" w:rsidRPr="00185C49">
        <w:t xml:space="preserve"> via the Barnett formula will undoubtedly be</w:t>
      </w:r>
      <w:r w:rsidR="00EF6796" w:rsidRPr="00185C49">
        <w:t xml:space="preserve"> detrimental to the financial allocation from</w:t>
      </w:r>
      <w:r w:rsidR="006D4FD2" w:rsidRPr="00185C49">
        <w:t xml:space="preserve"> the United Kingdom government </w:t>
      </w:r>
      <w:r w:rsidR="00DB7825" w:rsidRPr="00185C49">
        <w:t>(</w:t>
      </w:r>
      <w:r w:rsidR="00E9485D" w:rsidRPr="00185C49">
        <w:t>Aristeidis and Elias, 2017)</w:t>
      </w:r>
      <w:r w:rsidR="006D4FD2" w:rsidRPr="00185C49">
        <w:t>.</w:t>
      </w:r>
      <w:r w:rsidR="00EF6796" w:rsidRPr="00185C49">
        <w:t xml:space="preserve"> </w:t>
      </w:r>
      <w:r w:rsidR="0043478A" w:rsidRPr="00185C49">
        <w:t xml:space="preserve">According to </w:t>
      </w:r>
      <w:r w:rsidR="00734DDE" w:rsidRPr="00185C49">
        <w:rPr>
          <w:shd w:val="clear" w:color="auto" w:fill="FFFFFF"/>
        </w:rPr>
        <w:t>Williamson</w:t>
      </w:r>
      <w:r w:rsidR="0043478A" w:rsidRPr="00185C49">
        <w:rPr>
          <w:shd w:val="clear" w:color="auto" w:fill="FFFFFF"/>
        </w:rPr>
        <w:t xml:space="preserve"> (2017</w:t>
      </w:r>
      <w:r w:rsidR="00527277" w:rsidRPr="00185C49">
        <w:t xml:space="preserve">), </w:t>
      </w:r>
      <w:r w:rsidR="00675ABE" w:rsidRPr="00185C49">
        <w:t>changing</w:t>
      </w:r>
      <w:r w:rsidR="00527277" w:rsidRPr="00185C49">
        <w:t xml:space="preserve"> the normal </w:t>
      </w:r>
      <w:r w:rsidR="002F575C" w:rsidRPr="00185C49">
        <w:t xml:space="preserve">allocation through the Barnnett formula will lead </w:t>
      </w:r>
      <w:r w:rsidR="000579D1" w:rsidRPr="00185C49">
        <w:t xml:space="preserve">to </w:t>
      </w:r>
      <w:r w:rsidR="006D4FD2" w:rsidRPr="00185C49">
        <w:t>far less</w:t>
      </w:r>
      <w:r w:rsidR="000579D1" w:rsidRPr="00185C49">
        <w:t xml:space="preserve"> money for Wales which could mean </w:t>
      </w:r>
      <w:r w:rsidR="00EF6796" w:rsidRPr="00185C49">
        <w:t xml:space="preserve">Wales </w:t>
      </w:r>
      <w:r w:rsidR="000579D1" w:rsidRPr="00185C49">
        <w:t xml:space="preserve">will be </w:t>
      </w:r>
      <w:r w:rsidR="00EF6796" w:rsidRPr="00185C49">
        <w:t xml:space="preserve">substantially </w:t>
      </w:r>
      <w:r w:rsidR="002C3FB6" w:rsidRPr="00185C49">
        <w:t>poorer. The</w:t>
      </w:r>
      <w:r w:rsidR="005B10EA" w:rsidRPr="00185C49">
        <w:t xml:space="preserve"> Barnett formula refers to </w:t>
      </w:r>
      <w:r w:rsidR="00CC59BC" w:rsidRPr="00185C49">
        <w:t>the system used by the treasury</w:t>
      </w:r>
      <w:r w:rsidR="009D4208" w:rsidRPr="00185C49">
        <w:t xml:space="preserve"> to devolve </w:t>
      </w:r>
      <w:r w:rsidR="000579D1" w:rsidRPr="00185C49">
        <w:t xml:space="preserve">financial </w:t>
      </w:r>
      <w:r w:rsidR="002C3FB6" w:rsidRPr="00185C49">
        <w:t xml:space="preserve">resources. Yet a very </w:t>
      </w:r>
      <w:r w:rsidR="000579D1" w:rsidRPr="00185C49">
        <w:t xml:space="preserve"> contrasting view is that of </w:t>
      </w:r>
      <w:r w:rsidR="000579D1" w:rsidRPr="00185C49">
        <w:rPr>
          <w:shd w:val="clear" w:color="auto" w:fill="FFFFFF"/>
        </w:rPr>
        <w:t>Parker’s</w:t>
      </w:r>
      <w:r w:rsidR="009D4208" w:rsidRPr="00185C49">
        <w:rPr>
          <w:shd w:val="clear" w:color="auto" w:fill="FFFFFF"/>
        </w:rPr>
        <w:t xml:space="preserve"> (2017)</w:t>
      </w:r>
      <w:r w:rsidR="000579D1" w:rsidRPr="00185C49">
        <w:rPr>
          <w:shd w:val="clear" w:color="auto" w:fill="FFFFFF"/>
        </w:rPr>
        <w:t xml:space="preserve">  who believes </w:t>
      </w:r>
      <w:r w:rsidR="009D4208" w:rsidRPr="00185C49">
        <w:rPr>
          <w:shd w:val="clear" w:color="auto" w:fill="FFFFFF"/>
        </w:rPr>
        <w:t xml:space="preserve">that letting go of the system </w:t>
      </w:r>
      <w:r w:rsidR="002C3FB6" w:rsidRPr="00185C49">
        <w:rPr>
          <w:shd w:val="clear" w:color="auto" w:fill="FFFFFF"/>
        </w:rPr>
        <w:t xml:space="preserve">will only advantage </w:t>
      </w:r>
      <w:r w:rsidR="009D4208" w:rsidRPr="00185C49">
        <w:rPr>
          <w:shd w:val="clear" w:color="auto" w:fill="FFFFFF"/>
        </w:rPr>
        <w:t xml:space="preserve">Wales since </w:t>
      </w:r>
      <w:r w:rsidR="000579D1" w:rsidRPr="00185C49">
        <w:rPr>
          <w:shd w:val="clear" w:color="auto" w:fill="FFFFFF"/>
        </w:rPr>
        <w:t xml:space="preserve">in the past </w:t>
      </w:r>
      <w:r w:rsidR="009D4208" w:rsidRPr="00185C49">
        <w:t xml:space="preserve">the system </w:t>
      </w:r>
      <w:r w:rsidR="00CC59BC" w:rsidRPr="00185C49">
        <w:t xml:space="preserve">has been blamed for allocating too much </w:t>
      </w:r>
      <w:r w:rsidR="000579D1" w:rsidRPr="00185C49">
        <w:t xml:space="preserve">funds to Scotland and allocated less </w:t>
      </w:r>
      <w:r w:rsidR="00B135B7" w:rsidRPr="00185C49">
        <w:t>to Wales</w:t>
      </w:r>
      <w:r w:rsidR="000D5FDD" w:rsidRPr="00185C49">
        <w:t xml:space="preserve"> (Smith, 2018) </w:t>
      </w:r>
      <w:r w:rsidR="00B135B7" w:rsidRPr="00185C49">
        <w:lastRenderedPageBreak/>
        <w:t>.</w:t>
      </w:r>
      <w:r w:rsidR="00FF681D" w:rsidRPr="00185C49">
        <w:t xml:space="preserve"> </w:t>
      </w:r>
      <w:r w:rsidR="00737208" w:rsidRPr="00185C49">
        <w:t>But one thing we can be certain of is that funding from the EU and farming subsidies will no longer be in place to fund Wales, even under a soft Brexit scenario.</w:t>
      </w:r>
      <w:r w:rsidR="002C3FB6" w:rsidRPr="00185C49">
        <w:t xml:space="preserve"> Brexit will now mean that Wales will develop a new funding system under the main UK administration</w:t>
      </w:r>
      <w:r w:rsidR="000D5FDD" w:rsidRPr="00185C49">
        <w:t xml:space="preserve"> (Zhang, 2018)</w:t>
      </w:r>
      <w:r w:rsidR="002C3FB6" w:rsidRPr="00185C49">
        <w:t>.</w:t>
      </w:r>
    </w:p>
    <w:p w:rsidR="00EF6796" w:rsidRPr="00185C49" w:rsidRDefault="00EF6796" w:rsidP="00CC169A">
      <w:pPr>
        <w:spacing w:line="480" w:lineRule="auto"/>
        <w:ind w:left="0" w:firstLine="0"/>
      </w:pPr>
    </w:p>
    <w:p w:rsidR="006134B1" w:rsidRPr="00185C49" w:rsidRDefault="00983D37" w:rsidP="00CC169A">
      <w:pPr>
        <w:spacing w:line="480" w:lineRule="auto"/>
        <w:ind w:left="0" w:firstLine="0"/>
      </w:pPr>
      <w:r w:rsidRPr="00185C49">
        <w:t xml:space="preserve">Conclusion </w:t>
      </w:r>
    </w:p>
    <w:p w:rsidR="003069D4" w:rsidRPr="00185C49" w:rsidRDefault="000E3633" w:rsidP="00CC169A">
      <w:pPr>
        <w:spacing w:line="480" w:lineRule="auto"/>
        <w:ind w:left="0" w:firstLine="0"/>
      </w:pPr>
      <w:r w:rsidRPr="00185C49">
        <w:tab/>
      </w:r>
      <w:r w:rsidR="00983D37" w:rsidRPr="00185C49">
        <w:t>The EU has for many years been a source of support for 28 count</w:t>
      </w:r>
      <w:r w:rsidR="003069D4" w:rsidRPr="00185C49">
        <w:t>ries within the European region</w:t>
      </w:r>
      <w:r w:rsidR="00983D37" w:rsidRPr="00185C49">
        <w:t xml:space="preserve">. </w:t>
      </w:r>
      <w:r w:rsidR="00DD296F" w:rsidRPr="00185C49">
        <w:t xml:space="preserve">However in 2016 it </w:t>
      </w:r>
      <w:r w:rsidR="00574090" w:rsidRPr="00185C49">
        <w:t>came to</w:t>
      </w:r>
      <w:r w:rsidR="00DD296F" w:rsidRPr="00185C49">
        <w:t xml:space="preserve"> light that the </w:t>
      </w:r>
      <w:r w:rsidR="00494345" w:rsidRPr="00185C49">
        <w:t xml:space="preserve">UK </w:t>
      </w:r>
      <w:r w:rsidR="00DD296F" w:rsidRPr="00185C49">
        <w:t xml:space="preserve">would simply </w:t>
      </w:r>
      <w:r w:rsidR="00DB7825" w:rsidRPr="00185C49">
        <w:t>preferred</w:t>
      </w:r>
      <w:r w:rsidR="00DD296F" w:rsidRPr="00185C49">
        <w:t xml:space="preserve"> </w:t>
      </w:r>
      <w:r w:rsidR="00574090" w:rsidRPr="00185C49">
        <w:t>to operate independently and gave their notice to leave the EU</w:t>
      </w:r>
      <w:r w:rsidR="00494345" w:rsidRPr="00185C49">
        <w:t>.</w:t>
      </w:r>
      <w:r w:rsidR="003069D4" w:rsidRPr="00185C49">
        <w:t xml:space="preserve"> </w:t>
      </w:r>
      <w:r w:rsidR="00140887" w:rsidRPr="00185C49">
        <w:t>The negotiations between EU and UK have however been unsuccessful</w:t>
      </w:r>
      <w:r w:rsidR="00DB1FC1" w:rsidRPr="00185C49">
        <w:t xml:space="preserve"> even after intense and prolonged negotiation since March, 2017. The current political landscape has created a lot of eco</w:t>
      </w:r>
      <w:r w:rsidR="00FD6C26" w:rsidRPr="00185C49">
        <w:t>nomic and political uncerta</w:t>
      </w:r>
      <w:r w:rsidR="00574090" w:rsidRPr="00185C49">
        <w:t>inty for the EU and UK networks. Wales in particular who also backed the Brexit to leave the EU has now raised flags</w:t>
      </w:r>
      <w:r w:rsidR="007842A7" w:rsidRPr="00185C49">
        <w:t xml:space="preserve"> for many</w:t>
      </w:r>
      <w:r w:rsidR="00574090" w:rsidRPr="00185C49">
        <w:t>, given the high dependency Wales had on the EU</w:t>
      </w:r>
      <w:r w:rsidR="003069D4" w:rsidRPr="00185C49">
        <w:t xml:space="preserve">. Even under a soft Brexit scenario Wales will lose out </w:t>
      </w:r>
      <w:r w:rsidR="00AD7A5D" w:rsidRPr="00185C49">
        <w:t xml:space="preserve">considerably </w:t>
      </w:r>
      <w:r w:rsidR="003069D4" w:rsidRPr="00185C49">
        <w:t>more than any of the other UK countries due to receiving substantially more EU funding</w:t>
      </w:r>
      <w:r w:rsidR="007842A7" w:rsidRPr="00185C49">
        <w:t>.</w:t>
      </w:r>
      <w:r w:rsidR="003069D4" w:rsidRPr="00185C49">
        <w:t xml:space="preserve"> Much now will depend on whether or not the access to the single market is retained, also whether the UK government will make up the loss of funding to Wales.</w:t>
      </w:r>
      <w:r w:rsidR="00AD7A5D" w:rsidRPr="00185C49">
        <w:t xml:space="preserve"> </w:t>
      </w:r>
      <w:r w:rsidR="003069D4" w:rsidRPr="00185C49">
        <w:t>However t</w:t>
      </w:r>
      <w:r w:rsidR="00FD6C26" w:rsidRPr="00185C49">
        <w:t xml:space="preserve">he EU </w:t>
      </w:r>
      <w:r w:rsidR="003476CD" w:rsidRPr="00185C49">
        <w:t>has</w:t>
      </w:r>
      <w:r w:rsidR="00FD6C26" w:rsidRPr="00185C49">
        <w:t xml:space="preserve"> maintained hard Brexit for the negotiations while internal politics within the UK have weakened the ability of the negot</w:t>
      </w:r>
      <w:r w:rsidR="00F044C4" w:rsidRPr="00185C49">
        <w:t xml:space="preserve">iations to achieve a </w:t>
      </w:r>
      <w:r w:rsidR="00FD6C26" w:rsidRPr="00185C49">
        <w:t>solution.</w:t>
      </w:r>
      <w:r w:rsidR="005D06AD" w:rsidRPr="00185C49">
        <w:t xml:space="preserve"> It is therefore difficult to predict when the negotiations can end and if the parties will have to seek for an extension after the allowed time of two years has lapsed without mutual agreement.</w:t>
      </w:r>
      <w:r w:rsidR="003069D4" w:rsidRPr="00185C49">
        <w:t xml:space="preserve"> Many </w:t>
      </w:r>
      <w:r w:rsidR="00FB5E45" w:rsidRPr="00185C49">
        <w:t>people raised flags over the decision to exi</w:t>
      </w:r>
      <w:r w:rsidR="00100847" w:rsidRPr="00185C49">
        <w:t xml:space="preserve">t the EU </w:t>
      </w:r>
      <w:r w:rsidR="003069D4" w:rsidRPr="00185C49">
        <w:t>with many being particularly</w:t>
      </w:r>
      <w:r w:rsidR="00AD7A5D" w:rsidRPr="00185C49">
        <w:t xml:space="preserve"> concerned of</w:t>
      </w:r>
      <w:r w:rsidR="003069D4" w:rsidRPr="00185C49">
        <w:t xml:space="preserve"> the impact it will have on Wales given its high dependency on the EU. </w:t>
      </w:r>
      <w:r w:rsidR="00E5368D" w:rsidRPr="00185C49">
        <w:t xml:space="preserve">People who voted for UK to remain in the EU </w:t>
      </w:r>
      <w:r w:rsidR="00584B96" w:rsidRPr="00185C49">
        <w:t xml:space="preserve">did so </w:t>
      </w:r>
      <w:r w:rsidR="00584B96" w:rsidRPr="00185C49">
        <w:lastRenderedPageBreak/>
        <w:t>with the belief that perceived benefits were only short term as the situation would turn dangerous for Wales with time.</w:t>
      </w:r>
      <w:r w:rsidR="00100847" w:rsidRPr="00185C49">
        <w:t xml:space="preserve"> </w:t>
      </w:r>
    </w:p>
    <w:p w:rsidR="00997B1B" w:rsidRPr="00185C49" w:rsidRDefault="00F54453" w:rsidP="00CC169A">
      <w:pPr>
        <w:spacing w:line="480" w:lineRule="auto"/>
        <w:ind w:left="0" w:firstLine="0"/>
      </w:pPr>
      <w:r w:rsidRPr="00185C49">
        <w:t>Brexit will now mean that the knowledge</w:t>
      </w:r>
      <w:r w:rsidR="00FC7FC7" w:rsidRPr="00185C49">
        <w:t xml:space="preserve"> held by the EU will be devolved partly to the United Kingdom </w:t>
      </w:r>
      <w:r w:rsidR="002D18DC" w:rsidRPr="00185C49">
        <w:t xml:space="preserve">and partly to the devolved government within the UK; Northern Ireland, Scotland, </w:t>
      </w:r>
      <w:r w:rsidR="00AF538D" w:rsidRPr="00185C49">
        <w:t>Wales and England</w:t>
      </w:r>
      <w:r w:rsidR="003069D4" w:rsidRPr="00185C49">
        <w:t xml:space="preserve">. Issues regarding </w:t>
      </w:r>
      <w:r w:rsidR="00AF538D" w:rsidRPr="00185C49">
        <w:t>mat</w:t>
      </w:r>
      <w:r w:rsidR="003069D4" w:rsidRPr="00185C49">
        <w:t xml:space="preserve">ters such as </w:t>
      </w:r>
      <w:r w:rsidR="00AF538D" w:rsidRPr="00185C49">
        <w:t xml:space="preserve">health, </w:t>
      </w:r>
      <w:r w:rsidR="00E5368D" w:rsidRPr="00185C49">
        <w:t>defense</w:t>
      </w:r>
      <w:r w:rsidR="002F2538" w:rsidRPr="00185C49">
        <w:t xml:space="preserve"> and social benefits will be left to the United Kingdom administration, </w:t>
      </w:r>
      <w:r w:rsidR="003069D4" w:rsidRPr="00185C49">
        <w:t xml:space="preserve">whereas matters regarding </w:t>
      </w:r>
      <w:r w:rsidR="002F2538" w:rsidRPr="00185C49">
        <w:t>tourism and education will be left to the devolved government.</w:t>
      </w:r>
      <w:r w:rsidR="00584B96" w:rsidRPr="00185C49">
        <w:t xml:space="preserve"> </w:t>
      </w:r>
      <w:r w:rsidR="0021225F" w:rsidRPr="00185C49">
        <w:t xml:space="preserve">The four governments within the </w:t>
      </w:r>
      <w:r w:rsidR="008D3628" w:rsidRPr="00185C49">
        <w:t>United Kingdom</w:t>
      </w:r>
      <w:r w:rsidR="0021225F" w:rsidRPr="00185C49">
        <w:t xml:space="preserve"> will </w:t>
      </w:r>
      <w:r w:rsidR="003069D4" w:rsidRPr="00185C49">
        <w:t xml:space="preserve">now have to </w:t>
      </w:r>
      <w:r w:rsidR="0021225F" w:rsidRPr="00185C49">
        <w:t>work together in development of major policies</w:t>
      </w:r>
      <w:r w:rsidR="008D3628" w:rsidRPr="00185C49">
        <w:t xml:space="preserve"> affecting com</w:t>
      </w:r>
      <w:r w:rsidR="00FE7E54" w:rsidRPr="00185C49">
        <w:t xml:space="preserve">mon </w:t>
      </w:r>
      <w:r w:rsidR="003069D4" w:rsidRPr="00185C49">
        <w:t xml:space="preserve">these given </w:t>
      </w:r>
      <w:r w:rsidR="00FE7E54" w:rsidRPr="00185C49">
        <w:t>areas.</w:t>
      </w:r>
      <w:r w:rsidR="003069D4" w:rsidRPr="00185C49">
        <w:t xml:space="preserve"> The United Kingdom will now manage </w:t>
      </w:r>
      <w:r w:rsidR="008D3628" w:rsidRPr="00185C49">
        <w:t xml:space="preserve">four </w:t>
      </w:r>
      <w:r w:rsidR="003069D4" w:rsidRPr="00185C49">
        <w:t xml:space="preserve">of its </w:t>
      </w:r>
      <w:r w:rsidR="008D3628" w:rsidRPr="00185C49">
        <w:t>countries and dictate major policies over the four government</w:t>
      </w:r>
      <w:r w:rsidR="00F044C4" w:rsidRPr="00185C49">
        <w:t>s.</w:t>
      </w:r>
      <w:r w:rsidR="003069D4" w:rsidRPr="00185C49">
        <w:t xml:space="preserve"> However there is still the major worry that leaving the EU is going having a very negative effect on areas such as </w:t>
      </w:r>
      <w:r w:rsidR="00FE7E54" w:rsidRPr="00185C49">
        <w:t xml:space="preserve">agriculture and fishing </w:t>
      </w:r>
      <w:r w:rsidR="00255006" w:rsidRPr="00185C49">
        <w:t>which were formerly supported by the EU.</w:t>
      </w:r>
      <w:r w:rsidR="003069D4" w:rsidRPr="00185C49">
        <w:t xml:space="preserve"> T</w:t>
      </w:r>
      <w:r w:rsidR="00255006" w:rsidRPr="00185C49">
        <w:t xml:space="preserve">herefore </w:t>
      </w:r>
      <w:r w:rsidR="003069D4" w:rsidRPr="00185C49">
        <w:t xml:space="preserve">this could mean that because the </w:t>
      </w:r>
      <w:r w:rsidR="00255006" w:rsidRPr="00185C49">
        <w:t>United Kingdom g</w:t>
      </w:r>
      <w:r w:rsidR="003761A4" w:rsidRPr="00185C49">
        <w:t>overnance wi</w:t>
      </w:r>
      <w:r w:rsidR="005C2676" w:rsidRPr="00185C49">
        <w:t xml:space="preserve">ll </w:t>
      </w:r>
      <w:r w:rsidR="003069D4" w:rsidRPr="00185C49">
        <w:t xml:space="preserve">now manage all of these areas alone, and not having funding from the EU may </w:t>
      </w:r>
      <w:r w:rsidR="005C2676" w:rsidRPr="00185C49">
        <w:t>eventually cau</w:t>
      </w:r>
      <w:r w:rsidR="009A7AD1" w:rsidRPr="00185C49">
        <w:t>se reduced effectiveness and economic failure for Wales.</w:t>
      </w:r>
      <w:r w:rsidR="00AD7A5D" w:rsidRPr="00185C49">
        <w:t xml:space="preserve"> Wales in particular are faced with a great deal of challenges which could see the country becoming a lot </w:t>
      </w:r>
      <w:r w:rsidRPr="00185C49">
        <w:t>poorer. We</w:t>
      </w:r>
      <w:r w:rsidR="00AD7A5D" w:rsidRPr="00185C49">
        <w:t xml:space="preserve"> can only hope that maybe Britain will leave the EU with a trade deal in place which will in the long run will </w:t>
      </w:r>
      <w:r w:rsidR="00D72803" w:rsidRPr="00185C49">
        <w:t>make the exit less challenging for the</w:t>
      </w:r>
      <w:r w:rsidR="00AD7A5D" w:rsidRPr="00185C49">
        <w:t xml:space="preserve"> future.</w:t>
      </w:r>
    </w:p>
    <w:p w:rsidR="00F54453" w:rsidRPr="00185C49" w:rsidRDefault="00F54453" w:rsidP="00CC169A">
      <w:pPr>
        <w:spacing w:after="100" w:afterAutospacing="1" w:line="480" w:lineRule="auto"/>
        <w:ind w:left="0" w:firstLine="0"/>
        <w:jc w:val="left"/>
        <w:outlineLvl w:val="1"/>
        <w:rPr>
          <w:rFonts w:eastAsia="Times New Roman"/>
          <w:lang w:val="en-GB" w:eastAsia="en-GB"/>
        </w:rPr>
      </w:pPr>
      <w:r w:rsidRPr="00185C49">
        <w:rPr>
          <w:rFonts w:eastAsia="Times New Roman"/>
          <w:lang w:val="en-GB" w:eastAsia="en-GB"/>
        </w:rPr>
        <w:t>References</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Aristeidis, S. and Elias, K. (2017). Empirical analysis of market reactions to the UK’s referendum results – How strong will Brexit be?. </w:t>
      </w:r>
      <w:r w:rsidRPr="00185C49">
        <w:rPr>
          <w:rFonts w:eastAsia="Times New Roman"/>
          <w:i/>
          <w:iCs/>
          <w:lang w:val="en-GB" w:eastAsia="en-GB"/>
        </w:rPr>
        <w:t>Journal of International Financial Markets, Institutions and Money</w:t>
      </w:r>
      <w:r w:rsidRPr="00185C49">
        <w:rPr>
          <w:rFonts w:eastAsia="Times New Roman"/>
          <w:lang w:val="en-GB" w:eastAsia="en-GB"/>
        </w:rPr>
        <w:t>.</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lastRenderedPageBreak/>
        <w:t xml:space="preserve">Asthana, A. (2018). </w:t>
      </w:r>
      <w:r w:rsidRPr="00185C49">
        <w:rPr>
          <w:rFonts w:eastAsia="Times New Roman"/>
          <w:i/>
          <w:iCs/>
          <w:lang w:val="en-GB" w:eastAsia="en-GB"/>
        </w:rPr>
        <w:t>Brexit: May urged to stay in single market by 20 British MEPs</w:t>
      </w:r>
      <w:r w:rsidRPr="00185C49">
        <w:rPr>
          <w:rFonts w:eastAsia="Times New Roman"/>
          <w:lang w:val="en-GB" w:eastAsia="en-GB"/>
        </w:rPr>
        <w:t>. [online] the Guardian. Available at: https://www.theguardian.com/politics/2018/jan/06/brexit-may-urged-to-stay-in-single-market-by-20-british-meps [Accessed 6 Jan. 2018].</w:t>
      </w:r>
    </w:p>
    <w:p w:rsidR="00185C49" w:rsidRPr="00185C49" w:rsidRDefault="00185C49" w:rsidP="00185C49">
      <w:pPr>
        <w:spacing w:line="480" w:lineRule="auto"/>
        <w:ind w:left="0" w:firstLine="0"/>
        <w:jc w:val="left"/>
      </w:pPr>
      <w:r w:rsidRPr="00185C49">
        <w:rPr>
          <w:shd w:val="clear" w:color="auto" w:fill="FFFFFF"/>
        </w:rPr>
        <w:t>Barker, A. 2017, </w:t>
      </w:r>
      <w:r w:rsidRPr="00185C49">
        <w:rPr>
          <w:i/>
          <w:iCs/>
        </w:rPr>
        <w:t>Brexit negotiators meet for great unravelling</w:t>
      </w:r>
      <w:r w:rsidRPr="00185C49">
        <w:t>, London (UK).</w:t>
      </w:r>
    </w:p>
    <w:p w:rsidR="00F54453" w:rsidRPr="00185C49" w:rsidRDefault="00F54453" w:rsidP="00185C49">
      <w:pPr>
        <w:spacing w:after="180" w:line="480" w:lineRule="auto"/>
        <w:ind w:left="0" w:firstLine="0"/>
        <w:jc w:val="left"/>
        <w:rPr>
          <w:rFonts w:eastAsia="Times New Roman"/>
          <w:lang w:val="en-GB" w:eastAsia="en-GB"/>
        </w:rPr>
      </w:pPr>
      <w:r w:rsidRPr="00185C49">
        <w:rPr>
          <w:rFonts w:eastAsia="Times New Roman"/>
          <w:lang w:val="en-GB" w:eastAsia="en-GB"/>
        </w:rPr>
        <w:t xml:space="preserve">Berkel, R. (2002). </w:t>
      </w:r>
      <w:r w:rsidRPr="00185C49">
        <w:rPr>
          <w:rFonts w:eastAsia="Times New Roman"/>
          <w:i/>
          <w:iCs/>
          <w:lang w:val="en-GB" w:eastAsia="en-GB"/>
        </w:rPr>
        <w:t>Active social policies in the EU</w:t>
      </w:r>
      <w:r w:rsidRPr="00185C49">
        <w:rPr>
          <w:rFonts w:eastAsia="Times New Roman"/>
          <w:lang w:val="en-GB" w:eastAsia="en-GB"/>
        </w:rPr>
        <w:t>. Bristol: Policy Press.</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Brexit Means Brexit – But What Does Brexit Mean?. (2017). </w:t>
      </w:r>
      <w:r w:rsidRPr="00185C49">
        <w:rPr>
          <w:rFonts w:eastAsia="Times New Roman"/>
          <w:i/>
          <w:iCs/>
          <w:lang w:val="en-GB" w:eastAsia="en-GB"/>
        </w:rPr>
        <w:t>Political Insight</w:t>
      </w:r>
      <w:r w:rsidRPr="00185C49">
        <w:rPr>
          <w:rFonts w:eastAsia="Times New Roman"/>
          <w:lang w:val="en-GB" w:eastAsia="en-GB"/>
        </w:rPr>
        <w:t>, 8(1), pp.3-3.</w:t>
      </w:r>
    </w:p>
    <w:p w:rsidR="00690A5D" w:rsidRPr="00185C49" w:rsidRDefault="00690A5D" w:rsidP="00690A5D">
      <w:pPr>
        <w:spacing w:after="0" w:line="360" w:lineRule="auto"/>
        <w:ind w:left="0" w:hanging="120"/>
        <w:jc w:val="left"/>
        <w:rPr>
          <w:rFonts w:eastAsia="Times New Roman"/>
          <w:lang w:val="en-GB" w:eastAsia="en-GB"/>
        </w:rPr>
      </w:pPr>
      <w:r w:rsidRPr="00185C49">
        <w:rPr>
          <w:rFonts w:eastAsia="Times New Roman"/>
          <w:lang w:val="en-GB" w:eastAsia="en-GB"/>
        </w:rPr>
        <w:t xml:space="preserve">Cole, T. (2018). </w:t>
      </w:r>
      <w:r w:rsidRPr="00185C49">
        <w:rPr>
          <w:rFonts w:eastAsia="Times New Roman"/>
          <w:i/>
          <w:iCs/>
          <w:lang w:val="en-GB" w:eastAsia="en-GB"/>
        </w:rPr>
        <w:t>Britain and India: A bright future?</w:t>
      </w:r>
      <w:r w:rsidRPr="00185C49">
        <w:rPr>
          <w:rFonts w:eastAsia="Times New Roman"/>
          <w:lang w:val="en-GB" w:eastAsia="en-GB"/>
        </w:rPr>
        <w:t>. [online] The Week UK. Available at: http://www.theweek.co.uk/brexit/87767/britain-and-india-a-bright-future [Accessed 14 Jan. 2018].</w:t>
      </w:r>
    </w:p>
    <w:p w:rsidR="00690A5D" w:rsidRPr="00185C49" w:rsidRDefault="00690A5D" w:rsidP="00690A5D">
      <w:pPr>
        <w:spacing w:after="180" w:line="480" w:lineRule="auto"/>
        <w:ind w:left="0" w:firstLine="0"/>
        <w:jc w:val="left"/>
        <w:rPr>
          <w:rFonts w:eastAsia="Times New Roman"/>
          <w:lang w:val="en-GB" w:eastAsia="en-GB"/>
        </w:rPr>
      </w:pPr>
    </w:p>
    <w:p w:rsidR="00F54453" w:rsidRPr="00185C49" w:rsidRDefault="00F54453" w:rsidP="00690A5D">
      <w:pPr>
        <w:spacing w:after="180" w:line="480" w:lineRule="auto"/>
        <w:ind w:left="0" w:firstLine="0"/>
        <w:jc w:val="left"/>
        <w:rPr>
          <w:rFonts w:eastAsia="Times New Roman"/>
          <w:lang w:val="en-GB" w:eastAsia="en-GB"/>
        </w:rPr>
      </w:pPr>
      <w:r w:rsidRPr="00185C49">
        <w:rPr>
          <w:rFonts w:eastAsia="Times New Roman"/>
          <w:lang w:val="en-GB" w:eastAsia="en-GB"/>
        </w:rPr>
        <w:t xml:space="preserve">Crocford, D. (2018). </w:t>
      </w:r>
      <w:r w:rsidRPr="00185C49">
        <w:rPr>
          <w:rFonts w:eastAsia="Times New Roman"/>
          <w:i/>
          <w:iCs/>
          <w:lang w:val="en-GB" w:eastAsia="en-GB"/>
        </w:rPr>
        <w:t>Where does Brexit vote leave Welsh economy? - BBC News</w:t>
      </w:r>
      <w:r w:rsidRPr="00185C49">
        <w:rPr>
          <w:rFonts w:eastAsia="Times New Roman"/>
          <w:lang w:val="en-GB" w:eastAsia="en-GB"/>
        </w:rPr>
        <w:t>. [online] Available at: http://www.bbc.co.uk/news/uk-wales-36619404 [Accessed 14 Jan. 2018].</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Daniels, R. (2018). </w:t>
      </w:r>
      <w:r w:rsidRPr="00185C49">
        <w:rPr>
          <w:rFonts w:eastAsia="Times New Roman"/>
          <w:i/>
          <w:iCs/>
          <w:lang w:val="en-GB" w:eastAsia="en-GB"/>
        </w:rPr>
        <w:t>Britain has voted to leave the EU – what happens next ...</w:t>
      </w:r>
      <w:r w:rsidRPr="00185C49">
        <w:rPr>
          <w:rFonts w:eastAsia="Times New Roman"/>
          <w:lang w:val="en-GB" w:eastAsia="en-GB"/>
        </w:rPr>
        <w:t>. [online] Available at: https://www.theguardian.com/politics/2016/jun/24/britain-has-voted-to-leave-the-eu-what-happens-next [Accessed 1 Jan. 2018].</w:t>
      </w:r>
    </w:p>
    <w:p w:rsidR="006D292C" w:rsidRPr="00185C49" w:rsidRDefault="006D292C" w:rsidP="00975367">
      <w:pPr>
        <w:spacing w:after="0" w:line="360" w:lineRule="auto"/>
        <w:ind w:left="0" w:hanging="120"/>
        <w:jc w:val="left"/>
        <w:rPr>
          <w:rFonts w:eastAsia="Times New Roman"/>
          <w:lang w:val="en-GB" w:eastAsia="en-GB"/>
        </w:rPr>
      </w:pPr>
      <w:r w:rsidRPr="00185C49">
        <w:rPr>
          <w:rFonts w:eastAsia="Times New Roman"/>
          <w:lang w:val="en-GB" w:eastAsia="en-GB"/>
        </w:rPr>
        <w:t xml:space="preserve">Driver, A. (2018). </w:t>
      </w:r>
      <w:r w:rsidRPr="00185C49">
        <w:rPr>
          <w:rFonts w:eastAsia="Times New Roman"/>
          <w:i/>
          <w:iCs/>
          <w:lang w:val="en-GB" w:eastAsia="en-GB"/>
        </w:rPr>
        <w:t>NFU reports lays out Brexit implications for farmers</w:t>
      </w:r>
      <w:r w:rsidRPr="00185C49">
        <w:rPr>
          <w:rFonts w:eastAsia="Times New Roman"/>
          <w:lang w:val="en-GB" w:eastAsia="en-GB"/>
        </w:rPr>
        <w:t>. [online] FG Insight. Available at: https://www.fginsight.com/news/news/nfu-reports-lays-out-brexit-implications-for-farmers-11273 [Accessed 14 Jan. 2018].</w:t>
      </w:r>
    </w:p>
    <w:p w:rsidR="006D292C" w:rsidRPr="00185C49" w:rsidRDefault="006D292C" w:rsidP="00975367">
      <w:pPr>
        <w:spacing w:after="180" w:line="360" w:lineRule="auto"/>
        <w:ind w:left="450" w:hanging="450"/>
        <w:jc w:val="left"/>
        <w:rPr>
          <w:rFonts w:eastAsia="Times New Roman"/>
          <w:lang w:val="en-GB" w:eastAsia="en-GB"/>
        </w:rPr>
      </w:pP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Grimwood, G. (2018). </w:t>
      </w:r>
      <w:r w:rsidRPr="00185C49">
        <w:rPr>
          <w:rFonts w:eastAsia="Times New Roman"/>
          <w:i/>
          <w:iCs/>
          <w:lang w:val="en-GB" w:eastAsia="en-GB"/>
        </w:rPr>
        <w:t>The effect of Brexit on agriculture and fisheries in South West England</w:t>
      </w:r>
      <w:r w:rsidRPr="00185C49">
        <w:rPr>
          <w:rFonts w:eastAsia="Times New Roman"/>
          <w:lang w:val="en-GB" w:eastAsia="en-GB"/>
        </w:rPr>
        <w:t>. [online] Researchbriefings.parliament.uk. Available at: http://researchbriefings.parliament.uk/ResearchBriefing/Summary/CDP-2016-0177#fullreport [Accessed 3 Jan. 2018].</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lastRenderedPageBreak/>
        <w:t xml:space="preserve">Hosoe, N. (2017). Impact of border barriers, returning migrants, and trade diversion in Brexit: Firm exit and loss of variety. </w:t>
      </w:r>
      <w:r w:rsidRPr="00185C49">
        <w:rPr>
          <w:rFonts w:eastAsia="Times New Roman"/>
          <w:i/>
          <w:iCs/>
          <w:lang w:val="en-GB" w:eastAsia="en-GB"/>
        </w:rPr>
        <w:t>Economic Modelling</w:t>
      </w:r>
      <w:r w:rsidRPr="00185C49">
        <w:rPr>
          <w:rFonts w:eastAsia="Times New Roman"/>
          <w:lang w:val="en-GB" w:eastAsia="en-GB"/>
        </w:rPr>
        <w:t>.</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Hug, S. (2016). Party pressure in the European Parliament. </w:t>
      </w:r>
      <w:r w:rsidRPr="00185C49">
        <w:rPr>
          <w:rFonts w:eastAsia="Times New Roman"/>
          <w:i/>
          <w:iCs/>
          <w:lang w:val="en-GB" w:eastAsia="en-GB"/>
        </w:rPr>
        <w:t>European Union Politics</w:t>
      </w:r>
      <w:r w:rsidRPr="00185C49">
        <w:rPr>
          <w:rFonts w:eastAsia="Times New Roman"/>
          <w:lang w:val="en-GB" w:eastAsia="en-GB"/>
        </w:rPr>
        <w:t>, 17(2), pp.201-218.</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Institute for Government (2017). </w:t>
      </w:r>
      <w:r w:rsidRPr="00185C49">
        <w:rPr>
          <w:rFonts w:eastAsia="Times New Roman"/>
          <w:i/>
          <w:iCs/>
          <w:lang w:val="en-GB" w:eastAsia="en-GB"/>
        </w:rPr>
        <w:t>Frictionless trade ? What Brexit mean for cross- border trade in goods</w:t>
      </w:r>
      <w:r w:rsidRPr="00185C49">
        <w:rPr>
          <w:rFonts w:eastAsia="Times New Roman"/>
          <w:lang w:val="en-GB" w:eastAsia="en-GB"/>
        </w:rPr>
        <w:t>.</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Kaiser, A. (2002). Alternation, Inclusion and the European Union. </w:t>
      </w:r>
      <w:r w:rsidRPr="00185C49">
        <w:rPr>
          <w:rFonts w:eastAsia="Times New Roman"/>
          <w:i/>
          <w:iCs/>
          <w:lang w:val="en-GB" w:eastAsia="en-GB"/>
        </w:rPr>
        <w:t>European Union Politics</w:t>
      </w:r>
      <w:r w:rsidRPr="00185C49">
        <w:rPr>
          <w:rFonts w:eastAsia="Times New Roman"/>
          <w:lang w:val="en-GB" w:eastAsia="en-GB"/>
        </w:rPr>
        <w:t>, 3(4), pp.445-458.</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Kauders, D. (2016). </w:t>
      </w:r>
      <w:r w:rsidRPr="00185C49">
        <w:rPr>
          <w:rFonts w:eastAsia="Times New Roman"/>
          <w:i/>
          <w:iCs/>
          <w:lang w:val="en-GB" w:eastAsia="en-GB"/>
        </w:rPr>
        <w:t>Understanding Brexit Options</w:t>
      </w:r>
      <w:r w:rsidRPr="00185C49">
        <w:rPr>
          <w:rFonts w:eastAsia="Times New Roman"/>
          <w:lang w:val="en-GB" w:eastAsia="en-GB"/>
        </w:rPr>
        <w:t>. Sparkling Books Limited.</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Miles, S. (2018). </w:t>
      </w:r>
      <w:r w:rsidRPr="00185C49">
        <w:rPr>
          <w:rFonts w:eastAsia="Times New Roman"/>
          <w:i/>
          <w:iCs/>
          <w:lang w:val="en-GB" w:eastAsia="en-GB"/>
        </w:rPr>
        <w:t>Barnier warns UK post-Brexit 'frictionless' trade ... - News</w:t>
      </w:r>
      <w:r w:rsidRPr="00185C49">
        <w:rPr>
          <w:rFonts w:eastAsia="Times New Roman"/>
          <w:lang w:val="en-GB" w:eastAsia="en-GB"/>
        </w:rPr>
        <w:t>. [online] Available at: http://www.independent.co.uk/news/uk/politics/eu-chief-negotiator-michel-barnier-uk-single-market-trade-brexit-european-union-theresa-may-borders-a7826506.html [Accessed 7 Jan. 2018].</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O'Hagan, E. (2018). </w:t>
      </w:r>
      <w:r w:rsidRPr="00185C49">
        <w:rPr>
          <w:rFonts w:eastAsia="Times New Roman"/>
          <w:i/>
          <w:iCs/>
          <w:lang w:val="en-GB" w:eastAsia="en-GB"/>
        </w:rPr>
        <w:t>Scotland and Wales demand changes to Brexit bill</w:t>
      </w:r>
      <w:r w:rsidRPr="00185C49">
        <w:rPr>
          <w:rFonts w:eastAsia="Times New Roman"/>
          <w:lang w:val="en-GB" w:eastAsia="en-GB"/>
        </w:rPr>
        <w:t>. [online] Available at: https://www.ft.com/content/e823aa70-9d4d-11e7-8cd4-932067fbf946 [Accessed 14 Jan. 2018].</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Ohr, R. (2017). Brexit, Brexit, EU-Exit?. </w:t>
      </w:r>
      <w:r w:rsidRPr="00185C49">
        <w:rPr>
          <w:rFonts w:eastAsia="Times New Roman"/>
          <w:i/>
          <w:iCs/>
          <w:lang w:val="en-GB" w:eastAsia="en-GB"/>
        </w:rPr>
        <w:t>WiSt - Wirtschaftswissenschaftliches Studium</w:t>
      </w:r>
      <w:r w:rsidRPr="00185C49">
        <w:rPr>
          <w:rFonts w:eastAsia="Times New Roman"/>
          <w:lang w:val="en-GB" w:eastAsia="en-GB"/>
        </w:rPr>
        <w:t>, 46(6), pp.1-1.</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Ottaviano, G., Pessoa, J., Sampson, T. and Van Reenen, J. (2014). The Costs and Benefits of Leaving the EU. </w:t>
      </w:r>
      <w:r w:rsidRPr="00185C49">
        <w:rPr>
          <w:rFonts w:eastAsia="Times New Roman"/>
          <w:i/>
          <w:iCs/>
          <w:lang w:val="en-GB" w:eastAsia="en-GB"/>
        </w:rPr>
        <w:t>SSRN Electronic Journal</w:t>
      </w:r>
      <w:r w:rsidRPr="00185C49">
        <w:rPr>
          <w:rFonts w:eastAsia="Times New Roman"/>
          <w:lang w:val="en-GB" w:eastAsia="en-GB"/>
        </w:rPr>
        <w:t>.</w:t>
      </w:r>
    </w:p>
    <w:p w:rsidR="00185C49" w:rsidRPr="00185C49" w:rsidRDefault="00185C49" w:rsidP="00185C49">
      <w:pPr>
        <w:spacing w:line="480" w:lineRule="auto"/>
        <w:ind w:left="0" w:firstLine="0"/>
        <w:jc w:val="left"/>
      </w:pPr>
      <w:r w:rsidRPr="00185C49">
        <w:rPr>
          <w:shd w:val="clear" w:color="auto" w:fill="FFFFFF"/>
        </w:rPr>
        <w:lastRenderedPageBreak/>
        <w:t>Sampson, T. 2017, "Brexit: The Economics of International Disintegration", </w:t>
      </w:r>
      <w:r w:rsidRPr="00185C49">
        <w:rPr>
          <w:i/>
          <w:iCs/>
        </w:rPr>
        <w:t>The Journal of Economic Perspectives, </w:t>
      </w:r>
      <w:r w:rsidRPr="00185C49">
        <w:t>vol. 31, no. 4, pp. 163-184.</w:t>
      </w:r>
    </w:p>
    <w:p w:rsidR="00F54453" w:rsidRPr="00185C49" w:rsidRDefault="00F54453" w:rsidP="00185C49">
      <w:pPr>
        <w:spacing w:after="180" w:line="480" w:lineRule="auto"/>
        <w:ind w:left="0" w:firstLine="0"/>
        <w:jc w:val="left"/>
        <w:rPr>
          <w:rFonts w:eastAsia="Times New Roman"/>
          <w:lang w:val="en-GB" w:eastAsia="en-GB"/>
        </w:rPr>
      </w:pPr>
      <w:r w:rsidRPr="00185C49">
        <w:rPr>
          <w:rFonts w:eastAsia="Times New Roman"/>
          <w:lang w:val="en-GB" w:eastAsia="en-GB"/>
        </w:rPr>
        <w:t xml:space="preserve">Shaw, D. (2018). </w:t>
      </w:r>
      <w:r w:rsidRPr="00185C49">
        <w:rPr>
          <w:rFonts w:eastAsia="Times New Roman"/>
          <w:i/>
          <w:iCs/>
          <w:lang w:val="en-GB" w:eastAsia="en-GB"/>
        </w:rPr>
        <w:t>Consequences of Brexit: pros and cons. End of the UK?</w:t>
      </w:r>
      <w:r w:rsidRPr="00185C49">
        <w:rPr>
          <w:rFonts w:eastAsia="Times New Roman"/>
          <w:lang w:val="en-GB" w:eastAsia="en-GB"/>
        </w:rPr>
        <w:t>. [online] netivist.org. Available at: https://netivist.org/debate/consequences-of-brexit-pros-and-cons [Accessed 9 Jan. 2018].</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Smith, R. (2018). </w:t>
      </w:r>
      <w:r w:rsidRPr="00185C49">
        <w:rPr>
          <w:rFonts w:eastAsia="Times New Roman"/>
          <w:i/>
          <w:iCs/>
          <w:lang w:val="en-GB" w:eastAsia="en-GB"/>
        </w:rPr>
        <w:t>What does Brexit mean? What does Article 50 mean for the economy, immigration, the pound?</w:t>
      </w:r>
      <w:r w:rsidRPr="00185C49">
        <w:rPr>
          <w:rFonts w:eastAsia="Times New Roman"/>
          <w:lang w:val="en-GB" w:eastAsia="en-GB"/>
        </w:rPr>
        <w:t>. [online] Express.co.uk. Available at: https://www.express.co.uk/news/politics/785255/brexit-mean-meaning-article-50-theresa-may-economy-pound-immigration [Accessed 3 Jan. 2018].</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Thurner, P. and Pappi, F. (2009). </w:t>
      </w:r>
      <w:r w:rsidRPr="00185C49">
        <w:rPr>
          <w:rFonts w:eastAsia="Times New Roman"/>
          <w:i/>
          <w:iCs/>
          <w:lang w:val="en-GB" w:eastAsia="en-GB"/>
        </w:rPr>
        <w:t>European Union intergovernmental conferences</w:t>
      </w:r>
      <w:r w:rsidRPr="00185C49">
        <w:rPr>
          <w:rFonts w:eastAsia="Times New Roman"/>
          <w:lang w:val="en-GB" w:eastAsia="en-GB"/>
        </w:rPr>
        <w:t>. London: Routledge.</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t xml:space="preserve">Tol, R. (2017). Leaving an Emissions Trading Scheme: Implications for the United Kingdom and the European Union. </w:t>
      </w:r>
      <w:r w:rsidRPr="00185C49">
        <w:rPr>
          <w:rFonts w:eastAsia="Times New Roman"/>
          <w:i/>
          <w:iCs/>
          <w:lang w:val="en-GB" w:eastAsia="en-GB"/>
        </w:rPr>
        <w:t>Review of Environmental Economics and Policy</w:t>
      </w:r>
      <w:r w:rsidRPr="00185C49">
        <w:rPr>
          <w:rFonts w:eastAsia="Times New Roman"/>
          <w:lang w:val="en-GB" w:eastAsia="en-GB"/>
        </w:rPr>
        <w:t>.</w:t>
      </w:r>
    </w:p>
    <w:p w:rsidR="00F044C4" w:rsidRPr="00185C49" w:rsidRDefault="00F54453" w:rsidP="00F044C4">
      <w:pPr>
        <w:spacing w:after="180" w:line="480" w:lineRule="auto"/>
        <w:ind w:left="450" w:hanging="450"/>
        <w:jc w:val="left"/>
        <w:rPr>
          <w:rFonts w:eastAsia="Times New Roman"/>
          <w:lang w:val="en-GB" w:eastAsia="en-GB"/>
        </w:rPr>
      </w:pPr>
      <w:r w:rsidRPr="00185C49">
        <w:rPr>
          <w:rFonts w:eastAsia="Times New Roman"/>
          <w:lang w:val="en-GB" w:eastAsia="en-GB"/>
        </w:rPr>
        <w:t xml:space="preserve">Tsebelis, G. and Garrett, G. (2000). Legislative Politics in the European Union. </w:t>
      </w:r>
      <w:r w:rsidRPr="00185C49">
        <w:rPr>
          <w:rFonts w:eastAsia="Times New Roman"/>
          <w:i/>
          <w:iCs/>
          <w:lang w:val="en-GB" w:eastAsia="en-GB"/>
        </w:rPr>
        <w:t xml:space="preserve">European Union </w:t>
      </w:r>
      <w:r w:rsidR="00F044C4" w:rsidRPr="00185C49">
        <w:rPr>
          <w:rFonts w:eastAsia="Times New Roman"/>
          <w:i/>
          <w:iCs/>
          <w:lang w:val="en-GB" w:eastAsia="en-GB"/>
        </w:rPr>
        <w:t>Politics</w:t>
      </w:r>
      <w:r w:rsidR="00F044C4" w:rsidRPr="00185C49">
        <w:rPr>
          <w:rFonts w:eastAsia="Times New Roman"/>
          <w:lang w:val="en-GB" w:eastAsia="en-GB"/>
        </w:rPr>
        <w:t>, 1(1), pp.9-36.</w:t>
      </w:r>
    </w:p>
    <w:p w:rsidR="00F044C4" w:rsidRPr="00185C49" w:rsidRDefault="00F044C4" w:rsidP="00CC169A">
      <w:pPr>
        <w:spacing w:after="180" w:line="480" w:lineRule="auto"/>
        <w:ind w:left="450" w:hanging="450"/>
        <w:jc w:val="left"/>
        <w:rPr>
          <w:rFonts w:eastAsia="Times New Roman"/>
          <w:i/>
          <w:iCs/>
          <w:lang w:val="en-GB" w:eastAsia="en-GB"/>
        </w:rPr>
      </w:pPr>
    </w:p>
    <w:p w:rsidR="00F044C4" w:rsidRPr="00185C49" w:rsidRDefault="00F044C4" w:rsidP="00F044C4">
      <w:pPr>
        <w:spacing w:line="480" w:lineRule="auto"/>
        <w:ind w:left="0" w:firstLine="0"/>
        <w:jc w:val="left"/>
      </w:pPr>
      <w:r w:rsidRPr="00185C49">
        <w:rPr>
          <w:shd w:val="clear" w:color="auto" w:fill="FFFFFF"/>
        </w:rPr>
        <w:t>Williamson, D. 2017. </w:t>
      </w:r>
      <w:r w:rsidRPr="00185C49">
        <w:rPr>
          <w:i/>
          <w:iCs/>
        </w:rPr>
        <w:t>The 11 biggest changes to Wales from Brexit revealed</w:t>
      </w:r>
      <w:r w:rsidRPr="00185C49">
        <w:t>. [online] Northwales. Available at: http://www.dailypost.co.uk/news/11-biggest-changes-wales-brexit-13352418 [Accessed 7 Dec. 2017].</w:t>
      </w:r>
    </w:p>
    <w:p w:rsidR="00F54453" w:rsidRPr="00185C49" w:rsidRDefault="00F54453" w:rsidP="00F044C4">
      <w:pPr>
        <w:spacing w:after="180" w:line="480" w:lineRule="auto"/>
        <w:ind w:left="0" w:firstLine="0"/>
        <w:jc w:val="left"/>
        <w:rPr>
          <w:rFonts w:eastAsia="Times New Roman"/>
          <w:lang w:val="en-GB" w:eastAsia="en-GB"/>
        </w:rPr>
      </w:pPr>
      <w:r w:rsidRPr="00185C49">
        <w:rPr>
          <w:rFonts w:eastAsia="Times New Roman"/>
          <w:lang w:val="en-GB" w:eastAsia="en-GB"/>
        </w:rPr>
        <w:t xml:space="preserve">Zhang, A. (2018). New Findings on Key Factors Influencing the UK’s Referendum on Leaving the EU. </w:t>
      </w:r>
      <w:r w:rsidRPr="00185C49">
        <w:rPr>
          <w:rFonts w:eastAsia="Times New Roman"/>
          <w:i/>
          <w:iCs/>
          <w:lang w:val="en-GB" w:eastAsia="en-GB"/>
        </w:rPr>
        <w:t>World Development</w:t>
      </w:r>
      <w:r w:rsidRPr="00185C49">
        <w:rPr>
          <w:rFonts w:eastAsia="Times New Roman"/>
          <w:lang w:val="en-GB" w:eastAsia="en-GB"/>
        </w:rPr>
        <w:t>, 102, pp.304-314.</w:t>
      </w:r>
    </w:p>
    <w:p w:rsidR="00F54453" w:rsidRPr="00185C49" w:rsidRDefault="00F54453" w:rsidP="00CC169A">
      <w:pPr>
        <w:spacing w:after="180" w:line="480" w:lineRule="auto"/>
        <w:ind w:left="450" w:hanging="450"/>
        <w:jc w:val="left"/>
        <w:rPr>
          <w:rFonts w:eastAsia="Times New Roman"/>
          <w:lang w:val="en-GB" w:eastAsia="en-GB"/>
        </w:rPr>
      </w:pPr>
      <w:r w:rsidRPr="00185C49">
        <w:rPr>
          <w:rFonts w:eastAsia="Times New Roman"/>
          <w:lang w:val="en-GB" w:eastAsia="en-GB"/>
        </w:rPr>
        <w:lastRenderedPageBreak/>
        <w:t xml:space="preserve">Zolle, N. (2016). </w:t>
      </w:r>
      <w:r w:rsidRPr="00185C49">
        <w:rPr>
          <w:rFonts w:eastAsia="Times New Roman"/>
          <w:i/>
          <w:iCs/>
          <w:lang w:val="en-GB" w:eastAsia="en-GB"/>
        </w:rPr>
        <w:t>Impact of Brexit on public services in Wales</w:t>
      </w:r>
      <w:r w:rsidRPr="00185C49">
        <w:rPr>
          <w:rFonts w:eastAsia="Times New Roman"/>
          <w:lang w:val="en-GB" w:eastAsia="en-GB"/>
        </w:rPr>
        <w:t>. Wales Public Services 2025.</w:t>
      </w:r>
    </w:p>
    <w:p w:rsidR="006D292C" w:rsidRPr="00185C49" w:rsidRDefault="006D292C" w:rsidP="006D292C">
      <w:pPr>
        <w:pStyle w:val="NormalWeb"/>
        <w:spacing w:before="0" w:beforeAutospacing="0" w:after="0" w:line="293" w:lineRule="atLeast"/>
        <w:ind w:hanging="120"/>
        <w:rPr>
          <w:rStyle w:val="selectable"/>
        </w:rPr>
      </w:pPr>
      <w:r w:rsidRPr="00185C49">
        <w:rPr>
          <w:rStyle w:val="Strong"/>
          <w:b w:val="0"/>
        </w:rPr>
        <w:t xml:space="preserve"> </w:t>
      </w:r>
      <w:r w:rsidRPr="00185C49">
        <w:rPr>
          <w:rStyle w:val="selectable"/>
        </w:rPr>
        <w:t xml:space="preserve">Giles, C. (2018). </w:t>
      </w:r>
      <w:r w:rsidRPr="00185C49">
        <w:rPr>
          <w:rStyle w:val="selectable"/>
          <w:i/>
          <w:iCs/>
        </w:rPr>
        <w:t>Brexit in seven charts — the economic impact</w:t>
      </w:r>
      <w:r w:rsidRPr="00185C49">
        <w:rPr>
          <w:rStyle w:val="selectable"/>
        </w:rPr>
        <w:t xml:space="preserve">. [online] Ft.com. Available at:  </w:t>
      </w:r>
    </w:p>
    <w:p w:rsidR="006D292C" w:rsidRPr="00185C49" w:rsidRDefault="006D292C" w:rsidP="006D292C">
      <w:pPr>
        <w:pStyle w:val="NormalWeb"/>
        <w:spacing w:before="0" w:beforeAutospacing="0" w:after="0" w:line="293" w:lineRule="atLeast"/>
        <w:ind w:hanging="120"/>
        <w:rPr>
          <w:rStyle w:val="selectable"/>
        </w:rPr>
      </w:pPr>
    </w:p>
    <w:p w:rsidR="006D292C" w:rsidRPr="00185C49" w:rsidRDefault="006D292C" w:rsidP="006D292C">
      <w:pPr>
        <w:pStyle w:val="NormalWeb"/>
        <w:spacing w:before="0" w:beforeAutospacing="0" w:after="0" w:line="293" w:lineRule="atLeast"/>
        <w:ind w:hanging="120"/>
      </w:pPr>
      <w:r w:rsidRPr="00185C49">
        <w:rPr>
          <w:rStyle w:val="selectable"/>
        </w:rPr>
        <w:t xml:space="preserve">     https://www.ft.com/content/0260242c-370b-11e6-9a05-82a9b15a8ee7 [Accessed 14 Jan. 2018].</w:t>
      </w: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pPr>
    </w:p>
    <w:p w:rsidR="00F54453" w:rsidRPr="00185C49" w:rsidRDefault="00F54453" w:rsidP="00CC169A">
      <w:pPr>
        <w:spacing w:line="480" w:lineRule="auto"/>
        <w:ind w:left="0" w:firstLine="0"/>
        <w:jc w:val="left"/>
        <w:rPr>
          <w:sz w:val="28"/>
          <w:szCs w:val="28"/>
        </w:rPr>
      </w:pPr>
    </w:p>
    <w:p w:rsidR="00F54453" w:rsidRPr="00185C49" w:rsidRDefault="00F54453" w:rsidP="00CC169A">
      <w:pPr>
        <w:spacing w:line="480" w:lineRule="auto"/>
        <w:ind w:left="0" w:firstLine="0"/>
        <w:jc w:val="left"/>
        <w:rPr>
          <w:sz w:val="28"/>
          <w:szCs w:val="28"/>
        </w:rPr>
      </w:pPr>
    </w:p>
    <w:p w:rsidR="00F54453" w:rsidRPr="00185C49" w:rsidRDefault="00F54453" w:rsidP="00CC169A">
      <w:pPr>
        <w:spacing w:line="480" w:lineRule="auto"/>
        <w:ind w:left="0" w:firstLine="0"/>
        <w:jc w:val="left"/>
        <w:rPr>
          <w:sz w:val="28"/>
          <w:szCs w:val="28"/>
        </w:rPr>
      </w:pPr>
    </w:p>
    <w:p w:rsidR="00F54453" w:rsidRPr="00185C49" w:rsidRDefault="00F54453" w:rsidP="00CC169A">
      <w:pPr>
        <w:spacing w:line="480" w:lineRule="auto"/>
        <w:ind w:left="0" w:firstLine="0"/>
        <w:jc w:val="left"/>
        <w:rPr>
          <w:sz w:val="28"/>
          <w:szCs w:val="28"/>
        </w:rPr>
      </w:pPr>
    </w:p>
    <w:p w:rsidR="00F54453" w:rsidRPr="00185C49" w:rsidRDefault="00F54453" w:rsidP="00CC169A">
      <w:pPr>
        <w:spacing w:line="480" w:lineRule="auto"/>
        <w:ind w:left="0" w:firstLine="0"/>
        <w:jc w:val="left"/>
        <w:rPr>
          <w:sz w:val="28"/>
          <w:szCs w:val="28"/>
        </w:rPr>
      </w:pPr>
    </w:p>
    <w:p w:rsidR="00F54453" w:rsidRPr="00185C49" w:rsidRDefault="00F54453" w:rsidP="00CC169A">
      <w:pPr>
        <w:spacing w:line="480" w:lineRule="auto"/>
        <w:ind w:left="0" w:firstLine="0"/>
        <w:jc w:val="left"/>
        <w:rPr>
          <w:sz w:val="28"/>
          <w:szCs w:val="28"/>
        </w:rPr>
      </w:pPr>
    </w:p>
    <w:p w:rsidR="00F54453" w:rsidRPr="00185C49" w:rsidRDefault="00F54453" w:rsidP="00CC169A">
      <w:pPr>
        <w:spacing w:line="480" w:lineRule="auto"/>
        <w:ind w:left="0" w:firstLine="0"/>
        <w:jc w:val="left"/>
        <w:rPr>
          <w:sz w:val="28"/>
          <w:szCs w:val="28"/>
        </w:rPr>
      </w:pPr>
    </w:p>
    <w:p w:rsidR="00F54453" w:rsidRPr="00185C49" w:rsidRDefault="00F54453" w:rsidP="00CC169A">
      <w:pPr>
        <w:spacing w:line="480" w:lineRule="auto"/>
        <w:ind w:left="0" w:firstLine="0"/>
        <w:jc w:val="left"/>
        <w:rPr>
          <w:sz w:val="28"/>
          <w:szCs w:val="28"/>
        </w:rPr>
      </w:pPr>
    </w:p>
    <w:p w:rsidR="00F54453" w:rsidRPr="00185C49" w:rsidRDefault="00F54453" w:rsidP="00CC169A">
      <w:pPr>
        <w:spacing w:line="480" w:lineRule="auto"/>
        <w:ind w:left="0" w:firstLine="0"/>
        <w:jc w:val="left"/>
        <w:rPr>
          <w:sz w:val="28"/>
          <w:szCs w:val="28"/>
        </w:rPr>
      </w:pPr>
    </w:p>
    <w:p w:rsidR="00997B1B" w:rsidRPr="00185C49" w:rsidRDefault="00997B1B" w:rsidP="00CC169A">
      <w:pPr>
        <w:spacing w:line="480" w:lineRule="auto"/>
        <w:ind w:left="0" w:firstLine="0"/>
        <w:jc w:val="left"/>
        <w:rPr>
          <w:sz w:val="28"/>
          <w:szCs w:val="28"/>
        </w:rPr>
      </w:pPr>
    </w:p>
    <w:p w:rsidR="00997B1B" w:rsidRPr="00185C49" w:rsidRDefault="00997B1B" w:rsidP="00CC169A">
      <w:pPr>
        <w:spacing w:line="480" w:lineRule="auto"/>
        <w:ind w:left="0" w:firstLine="0"/>
        <w:rPr>
          <w:sz w:val="28"/>
          <w:szCs w:val="28"/>
        </w:rPr>
      </w:pPr>
    </w:p>
    <w:sectPr w:rsidR="00997B1B" w:rsidRPr="00185C49" w:rsidSect="002437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178" w:rsidRDefault="00E26178" w:rsidP="00BB54F4">
      <w:pPr>
        <w:spacing w:after="0" w:line="240" w:lineRule="auto"/>
      </w:pPr>
      <w:r>
        <w:separator/>
      </w:r>
    </w:p>
  </w:endnote>
  <w:endnote w:type="continuationSeparator" w:id="0">
    <w:p w:rsidR="00E26178" w:rsidRDefault="00E26178" w:rsidP="00BB5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178" w:rsidRDefault="00E26178" w:rsidP="00BB54F4">
      <w:pPr>
        <w:spacing w:after="0" w:line="240" w:lineRule="auto"/>
      </w:pPr>
      <w:r>
        <w:separator/>
      </w:r>
    </w:p>
  </w:footnote>
  <w:footnote w:type="continuationSeparator" w:id="0">
    <w:p w:rsidR="00E26178" w:rsidRDefault="00E26178" w:rsidP="00BB54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202EB"/>
    <w:multiLevelType w:val="hybridMultilevel"/>
    <w:tmpl w:val="3230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84E6C"/>
    <w:multiLevelType w:val="multilevel"/>
    <w:tmpl w:val="A96C3E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8D3FFA"/>
    <w:multiLevelType w:val="hybridMultilevel"/>
    <w:tmpl w:val="374CAF68"/>
    <w:lvl w:ilvl="0" w:tplc="9CC6D0BC">
      <w:start w:val="1"/>
      <w:numFmt w:val="bullet"/>
      <w:lvlText w:val="•"/>
      <w:lvlJc w:val="left"/>
      <w:pPr>
        <w:tabs>
          <w:tab w:val="num" w:pos="720"/>
        </w:tabs>
        <w:ind w:left="720" w:hanging="360"/>
      </w:pPr>
      <w:rPr>
        <w:rFonts w:ascii="Arial" w:hAnsi="Arial" w:hint="default"/>
      </w:rPr>
    </w:lvl>
    <w:lvl w:ilvl="1" w:tplc="54640206" w:tentative="1">
      <w:start w:val="1"/>
      <w:numFmt w:val="bullet"/>
      <w:lvlText w:val="•"/>
      <w:lvlJc w:val="left"/>
      <w:pPr>
        <w:tabs>
          <w:tab w:val="num" w:pos="1440"/>
        </w:tabs>
        <w:ind w:left="1440" w:hanging="360"/>
      </w:pPr>
      <w:rPr>
        <w:rFonts w:ascii="Arial" w:hAnsi="Arial" w:hint="default"/>
      </w:rPr>
    </w:lvl>
    <w:lvl w:ilvl="2" w:tplc="233AECE4" w:tentative="1">
      <w:start w:val="1"/>
      <w:numFmt w:val="bullet"/>
      <w:lvlText w:val="•"/>
      <w:lvlJc w:val="left"/>
      <w:pPr>
        <w:tabs>
          <w:tab w:val="num" w:pos="2160"/>
        </w:tabs>
        <w:ind w:left="2160" w:hanging="360"/>
      </w:pPr>
      <w:rPr>
        <w:rFonts w:ascii="Arial" w:hAnsi="Arial" w:hint="default"/>
      </w:rPr>
    </w:lvl>
    <w:lvl w:ilvl="3" w:tplc="91145898" w:tentative="1">
      <w:start w:val="1"/>
      <w:numFmt w:val="bullet"/>
      <w:lvlText w:val="•"/>
      <w:lvlJc w:val="left"/>
      <w:pPr>
        <w:tabs>
          <w:tab w:val="num" w:pos="2880"/>
        </w:tabs>
        <w:ind w:left="2880" w:hanging="360"/>
      </w:pPr>
      <w:rPr>
        <w:rFonts w:ascii="Arial" w:hAnsi="Arial" w:hint="default"/>
      </w:rPr>
    </w:lvl>
    <w:lvl w:ilvl="4" w:tplc="26B684E0" w:tentative="1">
      <w:start w:val="1"/>
      <w:numFmt w:val="bullet"/>
      <w:lvlText w:val="•"/>
      <w:lvlJc w:val="left"/>
      <w:pPr>
        <w:tabs>
          <w:tab w:val="num" w:pos="3600"/>
        </w:tabs>
        <w:ind w:left="3600" w:hanging="360"/>
      </w:pPr>
      <w:rPr>
        <w:rFonts w:ascii="Arial" w:hAnsi="Arial" w:hint="default"/>
      </w:rPr>
    </w:lvl>
    <w:lvl w:ilvl="5" w:tplc="0282A442" w:tentative="1">
      <w:start w:val="1"/>
      <w:numFmt w:val="bullet"/>
      <w:lvlText w:val="•"/>
      <w:lvlJc w:val="left"/>
      <w:pPr>
        <w:tabs>
          <w:tab w:val="num" w:pos="4320"/>
        </w:tabs>
        <w:ind w:left="4320" w:hanging="360"/>
      </w:pPr>
      <w:rPr>
        <w:rFonts w:ascii="Arial" w:hAnsi="Arial" w:hint="default"/>
      </w:rPr>
    </w:lvl>
    <w:lvl w:ilvl="6" w:tplc="E45E8506" w:tentative="1">
      <w:start w:val="1"/>
      <w:numFmt w:val="bullet"/>
      <w:lvlText w:val="•"/>
      <w:lvlJc w:val="left"/>
      <w:pPr>
        <w:tabs>
          <w:tab w:val="num" w:pos="5040"/>
        </w:tabs>
        <w:ind w:left="5040" w:hanging="360"/>
      </w:pPr>
      <w:rPr>
        <w:rFonts w:ascii="Arial" w:hAnsi="Arial" w:hint="default"/>
      </w:rPr>
    </w:lvl>
    <w:lvl w:ilvl="7" w:tplc="D2DCF1EE" w:tentative="1">
      <w:start w:val="1"/>
      <w:numFmt w:val="bullet"/>
      <w:lvlText w:val="•"/>
      <w:lvlJc w:val="left"/>
      <w:pPr>
        <w:tabs>
          <w:tab w:val="num" w:pos="5760"/>
        </w:tabs>
        <w:ind w:left="5760" w:hanging="360"/>
      </w:pPr>
      <w:rPr>
        <w:rFonts w:ascii="Arial" w:hAnsi="Arial" w:hint="default"/>
      </w:rPr>
    </w:lvl>
    <w:lvl w:ilvl="8" w:tplc="DF0C65A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B72"/>
    <w:rsid w:val="000013A5"/>
    <w:rsid w:val="00006F71"/>
    <w:rsid w:val="00010C5A"/>
    <w:rsid w:val="000178D5"/>
    <w:rsid w:val="0002245A"/>
    <w:rsid w:val="00043138"/>
    <w:rsid w:val="0004398C"/>
    <w:rsid w:val="00050AB3"/>
    <w:rsid w:val="00055913"/>
    <w:rsid w:val="000579D1"/>
    <w:rsid w:val="000604E4"/>
    <w:rsid w:val="0006620F"/>
    <w:rsid w:val="000735D1"/>
    <w:rsid w:val="000820ED"/>
    <w:rsid w:val="000833D8"/>
    <w:rsid w:val="00093E73"/>
    <w:rsid w:val="00097305"/>
    <w:rsid w:val="000A7169"/>
    <w:rsid w:val="000B41FE"/>
    <w:rsid w:val="000B6691"/>
    <w:rsid w:val="000C283B"/>
    <w:rsid w:val="000C2D5A"/>
    <w:rsid w:val="000C42E2"/>
    <w:rsid w:val="000C55A7"/>
    <w:rsid w:val="000D5FDD"/>
    <w:rsid w:val="000D7F92"/>
    <w:rsid w:val="000E3633"/>
    <w:rsid w:val="00100339"/>
    <w:rsid w:val="00100847"/>
    <w:rsid w:val="00103168"/>
    <w:rsid w:val="00107095"/>
    <w:rsid w:val="00110504"/>
    <w:rsid w:val="00112101"/>
    <w:rsid w:val="0011354B"/>
    <w:rsid w:val="00120581"/>
    <w:rsid w:val="00130288"/>
    <w:rsid w:val="00133B72"/>
    <w:rsid w:val="00140887"/>
    <w:rsid w:val="0015581A"/>
    <w:rsid w:val="00163DCE"/>
    <w:rsid w:val="00164B53"/>
    <w:rsid w:val="00185C49"/>
    <w:rsid w:val="00197CAA"/>
    <w:rsid w:val="001A4492"/>
    <w:rsid w:val="001A68C3"/>
    <w:rsid w:val="001B03E0"/>
    <w:rsid w:val="001B1384"/>
    <w:rsid w:val="001B4184"/>
    <w:rsid w:val="001B4FB7"/>
    <w:rsid w:val="001B7F70"/>
    <w:rsid w:val="001D28E8"/>
    <w:rsid w:val="001D68A9"/>
    <w:rsid w:val="001E4E78"/>
    <w:rsid w:val="001E5186"/>
    <w:rsid w:val="001F518F"/>
    <w:rsid w:val="002033DF"/>
    <w:rsid w:val="0020454F"/>
    <w:rsid w:val="0021225F"/>
    <w:rsid w:val="00214B35"/>
    <w:rsid w:val="00223DD3"/>
    <w:rsid w:val="00231808"/>
    <w:rsid w:val="00236FCB"/>
    <w:rsid w:val="00243727"/>
    <w:rsid w:val="00247958"/>
    <w:rsid w:val="002543C0"/>
    <w:rsid w:val="00255006"/>
    <w:rsid w:val="00266A27"/>
    <w:rsid w:val="00267ADD"/>
    <w:rsid w:val="00273B05"/>
    <w:rsid w:val="00282CB8"/>
    <w:rsid w:val="002857B1"/>
    <w:rsid w:val="002860E3"/>
    <w:rsid w:val="002A0A69"/>
    <w:rsid w:val="002B3175"/>
    <w:rsid w:val="002C0C0F"/>
    <w:rsid w:val="002C3FB6"/>
    <w:rsid w:val="002D0DAC"/>
    <w:rsid w:val="002D1774"/>
    <w:rsid w:val="002D18DC"/>
    <w:rsid w:val="002D4468"/>
    <w:rsid w:val="002E2623"/>
    <w:rsid w:val="002E31D2"/>
    <w:rsid w:val="002F0A2D"/>
    <w:rsid w:val="002F1B8D"/>
    <w:rsid w:val="002F2538"/>
    <w:rsid w:val="002F4260"/>
    <w:rsid w:val="002F575C"/>
    <w:rsid w:val="003050A3"/>
    <w:rsid w:val="003069D4"/>
    <w:rsid w:val="0031005F"/>
    <w:rsid w:val="003130C3"/>
    <w:rsid w:val="00317B5A"/>
    <w:rsid w:val="00321C28"/>
    <w:rsid w:val="003221C1"/>
    <w:rsid w:val="00337B65"/>
    <w:rsid w:val="00337C07"/>
    <w:rsid w:val="003402AE"/>
    <w:rsid w:val="0034753F"/>
    <w:rsid w:val="003476CD"/>
    <w:rsid w:val="00354A6D"/>
    <w:rsid w:val="0036209E"/>
    <w:rsid w:val="00362EA4"/>
    <w:rsid w:val="003761A4"/>
    <w:rsid w:val="0038624A"/>
    <w:rsid w:val="00397243"/>
    <w:rsid w:val="003A4F80"/>
    <w:rsid w:val="003A576B"/>
    <w:rsid w:val="003A59CB"/>
    <w:rsid w:val="003B5C4E"/>
    <w:rsid w:val="003C6301"/>
    <w:rsid w:val="003C74A5"/>
    <w:rsid w:val="003E0408"/>
    <w:rsid w:val="003F798E"/>
    <w:rsid w:val="003F7AB9"/>
    <w:rsid w:val="00401164"/>
    <w:rsid w:val="00401239"/>
    <w:rsid w:val="00401336"/>
    <w:rsid w:val="0042075E"/>
    <w:rsid w:val="00423718"/>
    <w:rsid w:val="00424116"/>
    <w:rsid w:val="00431954"/>
    <w:rsid w:val="00432A48"/>
    <w:rsid w:val="0043403B"/>
    <w:rsid w:val="0043478A"/>
    <w:rsid w:val="004421AA"/>
    <w:rsid w:val="004465A6"/>
    <w:rsid w:val="00460004"/>
    <w:rsid w:val="004772F2"/>
    <w:rsid w:val="00492DA2"/>
    <w:rsid w:val="00493DB6"/>
    <w:rsid w:val="00494345"/>
    <w:rsid w:val="004946E3"/>
    <w:rsid w:val="004A431A"/>
    <w:rsid w:val="004B260E"/>
    <w:rsid w:val="004B4981"/>
    <w:rsid w:val="004B67D6"/>
    <w:rsid w:val="004D2129"/>
    <w:rsid w:val="004D41D8"/>
    <w:rsid w:val="004D48F4"/>
    <w:rsid w:val="004F029C"/>
    <w:rsid w:val="004F3719"/>
    <w:rsid w:val="0050087B"/>
    <w:rsid w:val="0051066C"/>
    <w:rsid w:val="0051486C"/>
    <w:rsid w:val="00515F20"/>
    <w:rsid w:val="0052194E"/>
    <w:rsid w:val="0052449B"/>
    <w:rsid w:val="00527277"/>
    <w:rsid w:val="005314B1"/>
    <w:rsid w:val="00534CA2"/>
    <w:rsid w:val="00544556"/>
    <w:rsid w:val="00550887"/>
    <w:rsid w:val="00552898"/>
    <w:rsid w:val="00560D82"/>
    <w:rsid w:val="00561F56"/>
    <w:rsid w:val="005622A8"/>
    <w:rsid w:val="005708B5"/>
    <w:rsid w:val="00574090"/>
    <w:rsid w:val="00575A52"/>
    <w:rsid w:val="00576D86"/>
    <w:rsid w:val="00577BE9"/>
    <w:rsid w:val="00584B96"/>
    <w:rsid w:val="005878DE"/>
    <w:rsid w:val="00591992"/>
    <w:rsid w:val="00593F68"/>
    <w:rsid w:val="00594234"/>
    <w:rsid w:val="0059489D"/>
    <w:rsid w:val="00595632"/>
    <w:rsid w:val="005A289E"/>
    <w:rsid w:val="005A32D4"/>
    <w:rsid w:val="005B10EA"/>
    <w:rsid w:val="005C2676"/>
    <w:rsid w:val="005C3CB0"/>
    <w:rsid w:val="005C5DF1"/>
    <w:rsid w:val="005D06AD"/>
    <w:rsid w:val="005D2DAC"/>
    <w:rsid w:val="005D6D55"/>
    <w:rsid w:val="005D7E11"/>
    <w:rsid w:val="005E10BE"/>
    <w:rsid w:val="005E5793"/>
    <w:rsid w:val="005F2083"/>
    <w:rsid w:val="00610046"/>
    <w:rsid w:val="006134B1"/>
    <w:rsid w:val="00621D97"/>
    <w:rsid w:val="00630F36"/>
    <w:rsid w:val="00637E46"/>
    <w:rsid w:val="0065108B"/>
    <w:rsid w:val="00652085"/>
    <w:rsid w:val="00663E16"/>
    <w:rsid w:val="00666241"/>
    <w:rsid w:val="0067097D"/>
    <w:rsid w:val="00675ABE"/>
    <w:rsid w:val="0068049D"/>
    <w:rsid w:val="00682793"/>
    <w:rsid w:val="00683202"/>
    <w:rsid w:val="006833E4"/>
    <w:rsid w:val="00685734"/>
    <w:rsid w:val="00690A5D"/>
    <w:rsid w:val="006949D7"/>
    <w:rsid w:val="00697BA0"/>
    <w:rsid w:val="006A751D"/>
    <w:rsid w:val="006B07C2"/>
    <w:rsid w:val="006B3AC0"/>
    <w:rsid w:val="006B5846"/>
    <w:rsid w:val="006D07C1"/>
    <w:rsid w:val="006D292C"/>
    <w:rsid w:val="006D4FD2"/>
    <w:rsid w:val="006E3C9C"/>
    <w:rsid w:val="006E6615"/>
    <w:rsid w:val="00716293"/>
    <w:rsid w:val="00717385"/>
    <w:rsid w:val="00720607"/>
    <w:rsid w:val="00730F9E"/>
    <w:rsid w:val="00734DDE"/>
    <w:rsid w:val="00737208"/>
    <w:rsid w:val="00743E06"/>
    <w:rsid w:val="00745181"/>
    <w:rsid w:val="00753C2C"/>
    <w:rsid w:val="00760476"/>
    <w:rsid w:val="007675FC"/>
    <w:rsid w:val="007842A7"/>
    <w:rsid w:val="007876A4"/>
    <w:rsid w:val="00791B24"/>
    <w:rsid w:val="0079225F"/>
    <w:rsid w:val="007A491C"/>
    <w:rsid w:val="007B1272"/>
    <w:rsid w:val="007C0AF1"/>
    <w:rsid w:val="007E130A"/>
    <w:rsid w:val="007E16CC"/>
    <w:rsid w:val="007E6025"/>
    <w:rsid w:val="007F4538"/>
    <w:rsid w:val="00800C32"/>
    <w:rsid w:val="00806E26"/>
    <w:rsid w:val="008159E0"/>
    <w:rsid w:val="00816C9A"/>
    <w:rsid w:val="008171EB"/>
    <w:rsid w:val="00843C9F"/>
    <w:rsid w:val="00845581"/>
    <w:rsid w:val="00853AF9"/>
    <w:rsid w:val="00855B19"/>
    <w:rsid w:val="00857EE4"/>
    <w:rsid w:val="0086482A"/>
    <w:rsid w:val="0087152A"/>
    <w:rsid w:val="00885CE0"/>
    <w:rsid w:val="00895327"/>
    <w:rsid w:val="008A1395"/>
    <w:rsid w:val="008A3B41"/>
    <w:rsid w:val="008B1AD7"/>
    <w:rsid w:val="008B41C8"/>
    <w:rsid w:val="008B58E9"/>
    <w:rsid w:val="008B5CB0"/>
    <w:rsid w:val="008C2EB8"/>
    <w:rsid w:val="008C5B83"/>
    <w:rsid w:val="008D3628"/>
    <w:rsid w:val="008E7377"/>
    <w:rsid w:val="008E7C2D"/>
    <w:rsid w:val="00904431"/>
    <w:rsid w:val="00905FEF"/>
    <w:rsid w:val="00906C8E"/>
    <w:rsid w:val="00911DFB"/>
    <w:rsid w:val="009171C1"/>
    <w:rsid w:val="009341E4"/>
    <w:rsid w:val="009352CB"/>
    <w:rsid w:val="00941DB5"/>
    <w:rsid w:val="00950B0D"/>
    <w:rsid w:val="00965B85"/>
    <w:rsid w:val="00970A35"/>
    <w:rsid w:val="00970F5C"/>
    <w:rsid w:val="009714C3"/>
    <w:rsid w:val="00974990"/>
    <w:rsid w:val="00975367"/>
    <w:rsid w:val="00983D37"/>
    <w:rsid w:val="00985121"/>
    <w:rsid w:val="00995836"/>
    <w:rsid w:val="009978B5"/>
    <w:rsid w:val="00997B1B"/>
    <w:rsid w:val="009A021A"/>
    <w:rsid w:val="009A5468"/>
    <w:rsid w:val="009A66FF"/>
    <w:rsid w:val="009A7AD1"/>
    <w:rsid w:val="009B4317"/>
    <w:rsid w:val="009C12A4"/>
    <w:rsid w:val="009C1B1E"/>
    <w:rsid w:val="009C602B"/>
    <w:rsid w:val="009D3691"/>
    <w:rsid w:val="009D4208"/>
    <w:rsid w:val="009E174A"/>
    <w:rsid w:val="009E5D85"/>
    <w:rsid w:val="009E7271"/>
    <w:rsid w:val="009F568C"/>
    <w:rsid w:val="00A015F1"/>
    <w:rsid w:val="00A038E0"/>
    <w:rsid w:val="00A03F12"/>
    <w:rsid w:val="00A073BD"/>
    <w:rsid w:val="00A163E8"/>
    <w:rsid w:val="00A20D41"/>
    <w:rsid w:val="00A20EED"/>
    <w:rsid w:val="00A221AC"/>
    <w:rsid w:val="00A23E5B"/>
    <w:rsid w:val="00A328F6"/>
    <w:rsid w:val="00A373F9"/>
    <w:rsid w:val="00A60F61"/>
    <w:rsid w:val="00A623CF"/>
    <w:rsid w:val="00A80F9D"/>
    <w:rsid w:val="00A861A9"/>
    <w:rsid w:val="00A90093"/>
    <w:rsid w:val="00AA3645"/>
    <w:rsid w:val="00AA4939"/>
    <w:rsid w:val="00AA4EA9"/>
    <w:rsid w:val="00AB41AD"/>
    <w:rsid w:val="00AC1E8B"/>
    <w:rsid w:val="00AC6CEE"/>
    <w:rsid w:val="00AD0C36"/>
    <w:rsid w:val="00AD3A10"/>
    <w:rsid w:val="00AD7A5D"/>
    <w:rsid w:val="00AE0F4D"/>
    <w:rsid w:val="00AF1243"/>
    <w:rsid w:val="00AF538D"/>
    <w:rsid w:val="00B0033A"/>
    <w:rsid w:val="00B045C1"/>
    <w:rsid w:val="00B07ADB"/>
    <w:rsid w:val="00B135B7"/>
    <w:rsid w:val="00B21528"/>
    <w:rsid w:val="00B5237C"/>
    <w:rsid w:val="00B56708"/>
    <w:rsid w:val="00B60518"/>
    <w:rsid w:val="00B609A7"/>
    <w:rsid w:val="00B6468E"/>
    <w:rsid w:val="00B807EA"/>
    <w:rsid w:val="00B81EC7"/>
    <w:rsid w:val="00B83893"/>
    <w:rsid w:val="00B91FFE"/>
    <w:rsid w:val="00B96A87"/>
    <w:rsid w:val="00BA45F6"/>
    <w:rsid w:val="00BB4B19"/>
    <w:rsid w:val="00BB54F4"/>
    <w:rsid w:val="00BC5BA7"/>
    <w:rsid w:val="00BC658A"/>
    <w:rsid w:val="00BD2560"/>
    <w:rsid w:val="00BD36BE"/>
    <w:rsid w:val="00BE7EF5"/>
    <w:rsid w:val="00BF095F"/>
    <w:rsid w:val="00BF108C"/>
    <w:rsid w:val="00C03CB3"/>
    <w:rsid w:val="00C06622"/>
    <w:rsid w:val="00C07CB7"/>
    <w:rsid w:val="00C11080"/>
    <w:rsid w:val="00C3087F"/>
    <w:rsid w:val="00C4556D"/>
    <w:rsid w:val="00C6373A"/>
    <w:rsid w:val="00C658B9"/>
    <w:rsid w:val="00C71483"/>
    <w:rsid w:val="00C745F1"/>
    <w:rsid w:val="00C74772"/>
    <w:rsid w:val="00C8430B"/>
    <w:rsid w:val="00C84DC1"/>
    <w:rsid w:val="00CA2A58"/>
    <w:rsid w:val="00CA77D7"/>
    <w:rsid w:val="00CC169A"/>
    <w:rsid w:val="00CC31CF"/>
    <w:rsid w:val="00CC59BC"/>
    <w:rsid w:val="00CE0006"/>
    <w:rsid w:val="00CE3889"/>
    <w:rsid w:val="00CF743B"/>
    <w:rsid w:val="00D218AD"/>
    <w:rsid w:val="00D320A1"/>
    <w:rsid w:val="00D53BE5"/>
    <w:rsid w:val="00D56A6E"/>
    <w:rsid w:val="00D57C80"/>
    <w:rsid w:val="00D62C36"/>
    <w:rsid w:val="00D62FC9"/>
    <w:rsid w:val="00D65759"/>
    <w:rsid w:val="00D657A4"/>
    <w:rsid w:val="00D65E62"/>
    <w:rsid w:val="00D661E7"/>
    <w:rsid w:val="00D71D69"/>
    <w:rsid w:val="00D72803"/>
    <w:rsid w:val="00D728F6"/>
    <w:rsid w:val="00D75187"/>
    <w:rsid w:val="00D76C2A"/>
    <w:rsid w:val="00D81C3D"/>
    <w:rsid w:val="00D84A01"/>
    <w:rsid w:val="00D872D0"/>
    <w:rsid w:val="00DA26CA"/>
    <w:rsid w:val="00DA729F"/>
    <w:rsid w:val="00DB0B50"/>
    <w:rsid w:val="00DB1FC1"/>
    <w:rsid w:val="00DB7825"/>
    <w:rsid w:val="00DC0B6B"/>
    <w:rsid w:val="00DD296F"/>
    <w:rsid w:val="00DD6998"/>
    <w:rsid w:val="00E2477A"/>
    <w:rsid w:val="00E26178"/>
    <w:rsid w:val="00E26FFB"/>
    <w:rsid w:val="00E46680"/>
    <w:rsid w:val="00E50098"/>
    <w:rsid w:val="00E5368D"/>
    <w:rsid w:val="00E609B9"/>
    <w:rsid w:val="00E61986"/>
    <w:rsid w:val="00E753D8"/>
    <w:rsid w:val="00E83143"/>
    <w:rsid w:val="00E867CD"/>
    <w:rsid w:val="00E9156D"/>
    <w:rsid w:val="00E9485D"/>
    <w:rsid w:val="00E97D74"/>
    <w:rsid w:val="00EA7999"/>
    <w:rsid w:val="00EB78DB"/>
    <w:rsid w:val="00EC57DF"/>
    <w:rsid w:val="00ED43C7"/>
    <w:rsid w:val="00ED5A2A"/>
    <w:rsid w:val="00ED6E05"/>
    <w:rsid w:val="00EE5C07"/>
    <w:rsid w:val="00EF295C"/>
    <w:rsid w:val="00EF6796"/>
    <w:rsid w:val="00F0306B"/>
    <w:rsid w:val="00F044C4"/>
    <w:rsid w:val="00F06AAB"/>
    <w:rsid w:val="00F11CA9"/>
    <w:rsid w:val="00F20408"/>
    <w:rsid w:val="00F22689"/>
    <w:rsid w:val="00F241F6"/>
    <w:rsid w:val="00F274ED"/>
    <w:rsid w:val="00F43745"/>
    <w:rsid w:val="00F53775"/>
    <w:rsid w:val="00F54453"/>
    <w:rsid w:val="00F57B21"/>
    <w:rsid w:val="00F624A8"/>
    <w:rsid w:val="00F709EF"/>
    <w:rsid w:val="00F86B9D"/>
    <w:rsid w:val="00F91E40"/>
    <w:rsid w:val="00F933A9"/>
    <w:rsid w:val="00F94614"/>
    <w:rsid w:val="00F94816"/>
    <w:rsid w:val="00F94F79"/>
    <w:rsid w:val="00F96AA8"/>
    <w:rsid w:val="00FA1E37"/>
    <w:rsid w:val="00FA2509"/>
    <w:rsid w:val="00FB5E45"/>
    <w:rsid w:val="00FC0F2E"/>
    <w:rsid w:val="00FC7FC7"/>
    <w:rsid w:val="00FD1556"/>
    <w:rsid w:val="00FD6C26"/>
    <w:rsid w:val="00FD775D"/>
    <w:rsid w:val="00FE7A6C"/>
    <w:rsid w:val="00FE7E54"/>
    <w:rsid w:val="00FF4AD5"/>
    <w:rsid w:val="00FF6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750D8B-8105-403E-9FB2-43F4A5D31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ind w:left="2880"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727"/>
  </w:style>
  <w:style w:type="paragraph" w:styleId="Heading2">
    <w:name w:val="heading 2"/>
    <w:basedOn w:val="Normal"/>
    <w:link w:val="Heading2Char"/>
    <w:uiPriority w:val="9"/>
    <w:qFormat/>
    <w:rsid w:val="00F54453"/>
    <w:pPr>
      <w:spacing w:before="100" w:beforeAutospacing="1" w:after="100" w:afterAutospacing="1" w:line="240" w:lineRule="auto"/>
      <w:ind w:left="0" w:firstLine="0"/>
      <w:jc w:val="left"/>
      <w:outlineLvl w:val="1"/>
    </w:pPr>
    <w:rPr>
      <w:rFonts w:eastAsia="Times New Roman"/>
      <w:b/>
      <w:bCs/>
      <w:sz w:val="36"/>
      <w:szCs w:val="36"/>
      <w:lang w:val="en-GB" w:eastAsia="en-GB"/>
    </w:rPr>
  </w:style>
  <w:style w:type="paragraph" w:styleId="Heading3">
    <w:name w:val="heading 3"/>
    <w:basedOn w:val="Normal"/>
    <w:next w:val="Normal"/>
    <w:link w:val="Heading3Char"/>
    <w:uiPriority w:val="9"/>
    <w:semiHidden/>
    <w:unhideWhenUsed/>
    <w:qFormat/>
    <w:rsid w:val="006D292C"/>
    <w:pPr>
      <w:keepNext/>
      <w:keepLines/>
      <w:spacing w:before="40" w:after="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6D292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0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B54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54F4"/>
  </w:style>
  <w:style w:type="paragraph" w:styleId="Footer">
    <w:name w:val="footer"/>
    <w:basedOn w:val="Normal"/>
    <w:link w:val="FooterChar"/>
    <w:uiPriority w:val="99"/>
    <w:unhideWhenUsed/>
    <w:rsid w:val="00BB54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4F4"/>
  </w:style>
  <w:style w:type="character" w:styleId="Hyperlink">
    <w:name w:val="Hyperlink"/>
    <w:basedOn w:val="DefaultParagraphFont"/>
    <w:uiPriority w:val="99"/>
    <w:unhideWhenUsed/>
    <w:rsid w:val="00895327"/>
    <w:rPr>
      <w:color w:val="0000FF" w:themeColor="hyperlink"/>
      <w:u w:val="single"/>
    </w:rPr>
  </w:style>
  <w:style w:type="paragraph" w:styleId="NormalWeb">
    <w:name w:val="Normal (Web)"/>
    <w:basedOn w:val="Normal"/>
    <w:uiPriority w:val="99"/>
    <w:unhideWhenUsed/>
    <w:rsid w:val="00F274ED"/>
    <w:pPr>
      <w:spacing w:before="100" w:beforeAutospacing="1" w:after="285" w:line="240" w:lineRule="auto"/>
      <w:ind w:left="0" w:firstLine="0"/>
      <w:jc w:val="left"/>
    </w:pPr>
    <w:rPr>
      <w:rFonts w:eastAsia="Times New Roman"/>
      <w:lang w:val="en-GB" w:eastAsia="en-GB"/>
    </w:rPr>
  </w:style>
  <w:style w:type="character" w:customStyle="1" w:styleId="selectable">
    <w:name w:val="selectable"/>
    <w:basedOn w:val="DefaultParagraphFont"/>
    <w:rsid w:val="009C602B"/>
  </w:style>
  <w:style w:type="character" w:styleId="Strong">
    <w:name w:val="Strong"/>
    <w:basedOn w:val="DefaultParagraphFont"/>
    <w:uiPriority w:val="22"/>
    <w:qFormat/>
    <w:rsid w:val="00F94816"/>
    <w:rPr>
      <w:b/>
      <w:bCs/>
    </w:rPr>
  </w:style>
  <w:style w:type="paragraph" w:styleId="ListParagraph">
    <w:name w:val="List Paragraph"/>
    <w:basedOn w:val="Normal"/>
    <w:uiPriority w:val="34"/>
    <w:qFormat/>
    <w:rsid w:val="00F94816"/>
    <w:pPr>
      <w:ind w:left="720"/>
      <w:contextualSpacing/>
    </w:pPr>
  </w:style>
  <w:style w:type="character" w:styleId="Emphasis">
    <w:name w:val="Emphasis"/>
    <w:basedOn w:val="DefaultParagraphFont"/>
    <w:uiPriority w:val="20"/>
    <w:qFormat/>
    <w:rsid w:val="00A373F9"/>
    <w:rPr>
      <w:i/>
      <w:iCs/>
    </w:rPr>
  </w:style>
  <w:style w:type="character" w:customStyle="1" w:styleId="Heading2Char">
    <w:name w:val="Heading 2 Char"/>
    <w:basedOn w:val="DefaultParagraphFont"/>
    <w:link w:val="Heading2"/>
    <w:uiPriority w:val="9"/>
    <w:rsid w:val="00F54453"/>
    <w:rPr>
      <w:rFonts w:eastAsia="Times New Roman"/>
      <w:b/>
      <w:bCs/>
      <w:sz w:val="36"/>
      <w:szCs w:val="36"/>
      <w:lang w:val="en-GB" w:eastAsia="en-GB"/>
    </w:rPr>
  </w:style>
  <w:style w:type="character" w:customStyle="1" w:styleId="Heading3Char">
    <w:name w:val="Heading 3 Char"/>
    <w:basedOn w:val="DefaultParagraphFont"/>
    <w:link w:val="Heading3"/>
    <w:uiPriority w:val="9"/>
    <w:semiHidden/>
    <w:rsid w:val="006D292C"/>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uiPriority w:val="9"/>
    <w:semiHidden/>
    <w:rsid w:val="006D292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61828">
      <w:bodyDiv w:val="1"/>
      <w:marLeft w:val="0"/>
      <w:marRight w:val="0"/>
      <w:marTop w:val="0"/>
      <w:marBottom w:val="0"/>
      <w:divBdr>
        <w:top w:val="none" w:sz="0" w:space="0" w:color="auto"/>
        <w:left w:val="none" w:sz="0" w:space="0" w:color="auto"/>
        <w:bottom w:val="none" w:sz="0" w:space="0" w:color="auto"/>
        <w:right w:val="none" w:sz="0" w:space="0" w:color="auto"/>
      </w:divBdr>
    </w:div>
    <w:div w:id="366415665">
      <w:bodyDiv w:val="1"/>
      <w:marLeft w:val="0"/>
      <w:marRight w:val="0"/>
      <w:marTop w:val="0"/>
      <w:marBottom w:val="0"/>
      <w:divBdr>
        <w:top w:val="none" w:sz="0" w:space="0" w:color="auto"/>
        <w:left w:val="none" w:sz="0" w:space="0" w:color="auto"/>
        <w:bottom w:val="none" w:sz="0" w:space="0" w:color="auto"/>
        <w:right w:val="none" w:sz="0" w:space="0" w:color="auto"/>
      </w:divBdr>
      <w:divsChild>
        <w:div w:id="2083407207">
          <w:marLeft w:val="0"/>
          <w:marRight w:val="0"/>
          <w:marTop w:val="0"/>
          <w:marBottom w:val="0"/>
          <w:divBdr>
            <w:top w:val="none" w:sz="0" w:space="0" w:color="auto"/>
            <w:left w:val="none" w:sz="0" w:space="0" w:color="auto"/>
            <w:bottom w:val="none" w:sz="0" w:space="0" w:color="auto"/>
            <w:right w:val="none" w:sz="0" w:space="0" w:color="auto"/>
          </w:divBdr>
          <w:divsChild>
            <w:div w:id="1098983870">
              <w:marLeft w:val="0"/>
              <w:marRight w:val="0"/>
              <w:marTop w:val="300"/>
              <w:marBottom w:val="0"/>
              <w:divBdr>
                <w:top w:val="none" w:sz="0" w:space="0" w:color="auto"/>
                <w:left w:val="none" w:sz="0" w:space="0" w:color="auto"/>
                <w:bottom w:val="none" w:sz="0" w:space="0" w:color="auto"/>
                <w:right w:val="none" w:sz="0" w:space="0" w:color="auto"/>
              </w:divBdr>
              <w:divsChild>
                <w:div w:id="611472064">
                  <w:marLeft w:val="450"/>
                  <w:marRight w:val="450"/>
                  <w:marTop w:val="0"/>
                  <w:marBottom w:val="0"/>
                  <w:divBdr>
                    <w:top w:val="none" w:sz="0" w:space="0" w:color="auto"/>
                    <w:left w:val="none" w:sz="0" w:space="0" w:color="auto"/>
                    <w:bottom w:val="none" w:sz="0" w:space="0" w:color="auto"/>
                    <w:right w:val="none" w:sz="0" w:space="0" w:color="auto"/>
                  </w:divBdr>
                  <w:divsChild>
                    <w:div w:id="1396467987">
                      <w:marLeft w:val="0"/>
                      <w:marRight w:val="0"/>
                      <w:marTop w:val="0"/>
                      <w:marBottom w:val="0"/>
                      <w:divBdr>
                        <w:top w:val="none" w:sz="0" w:space="0" w:color="auto"/>
                        <w:left w:val="none" w:sz="0" w:space="0" w:color="auto"/>
                        <w:bottom w:val="none" w:sz="0" w:space="0" w:color="auto"/>
                        <w:right w:val="none" w:sz="0" w:space="0" w:color="auto"/>
                      </w:divBdr>
                      <w:divsChild>
                        <w:div w:id="906035252">
                          <w:marLeft w:val="0"/>
                          <w:marRight w:val="0"/>
                          <w:marTop w:val="0"/>
                          <w:marBottom w:val="0"/>
                          <w:divBdr>
                            <w:top w:val="none" w:sz="0" w:space="0" w:color="auto"/>
                            <w:left w:val="none" w:sz="0" w:space="0" w:color="auto"/>
                            <w:bottom w:val="none" w:sz="0" w:space="0" w:color="auto"/>
                            <w:right w:val="none" w:sz="0" w:space="0" w:color="auto"/>
                          </w:divBdr>
                          <w:divsChild>
                            <w:div w:id="148747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333085">
      <w:bodyDiv w:val="1"/>
      <w:marLeft w:val="0"/>
      <w:marRight w:val="0"/>
      <w:marTop w:val="0"/>
      <w:marBottom w:val="0"/>
      <w:divBdr>
        <w:top w:val="none" w:sz="0" w:space="0" w:color="auto"/>
        <w:left w:val="none" w:sz="0" w:space="0" w:color="auto"/>
        <w:bottom w:val="none" w:sz="0" w:space="0" w:color="auto"/>
        <w:right w:val="none" w:sz="0" w:space="0" w:color="auto"/>
      </w:divBdr>
      <w:divsChild>
        <w:div w:id="879703988">
          <w:marLeft w:val="0"/>
          <w:marRight w:val="0"/>
          <w:marTop w:val="0"/>
          <w:marBottom w:val="0"/>
          <w:divBdr>
            <w:top w:val="none" w:sz="0" w:space="0" w:color="auto"/>
            <w:left w:val="none" w:sz="0" w:space="0" w:color="auto"/>
            <w:bottom w:val="none" w:sz="0" w:space="0" w:color="auto"/>
            <w:right w:val="none" w:sz="0" w:space="0" w:color="auto"/>
          </w:divBdr>
          <w:divsChild>
            <w:div w:id="614211908">
              <w:marLeft w:val="0"/>
              <w:marRight w:val="0"/>
              <w:marTop w:val="300"/>
              <w:marBottom w:val="0"/>
              <w:divBdr>
                <w:top w:val="none" w:sz="0" w:space="0" w:color="auto"/>
                <w:left w:val="none" w:sz="0" w:space="0" w:color="auto"/>
                <w:bottom w:val="none" w:sz="0" w:space="0" w:color="auto"/>
                <w:right w:val="none" w:sz="0" w:space="0" w:color="auto"/>
              </w:divBdr>
              <w:divsChild>
                <w:div w:id="2048291659">
                  <w:marLeft w:val="450"/>
                  <w:marRight w:val="450"/>
                  <w:marTop w:val="0"/>
                  <w:marBottom w:val="0"/>
                  <w:divBdr>
                    <w:top w:val="none" w:sz="0" w:space="0" w:color="auto"/>
                    <w:left w:val="none" w:sz="0" w:space="0" w:color="auto"/>
                    <w:bottom w:val="none" w:sz="0" w:space="0" w:color="auto"/>
                    <w:right w:val="none" w:sz="0" w:space="0" w:color="auto"/>
                  </w:divBdr>
                  <w:divsChild>
                    <w:div w:id="1654721917">
                      <w:marLeft w:val="0"/>
                      <w:marRight w:val="0"/>
                      <w:marTop w:val="0"/>
                      <w:marBottom w:val="0"/>
                      <w:divBdr>
                        <w:top w:val="none" w:sz="0" w:space="0" w:color="auto"/>
                        <w:left w:val="none" w:sz="0" w:space="0" w:color="auto"/>
                        <w:bottom w:val="none" w:sz="0" w:space="0" w:color="auto"/>
                        <w:right w:val="none" w:sz="0" w:space="0" w:color="auto"/>
                      </w:divBdr>
                      <w:divsChild>
                        <w:div w:id="1011028255">
                          <w:marLeft w:val="0"/>
                          <w:marRight w:val="0"/>
                          <w:marTop w:val="0"/>
                          <w:marBottom w:val="0"/>
                          <w:divBdr>
                            <w:top w:val="none" w:sz="0" w:space="0" w:color="auto"/>
                            <w:left w:val="none" w:sz="0" w:space="0" w:color="auto"/>
                            <w:bottom w:val="none" w:sz="0" w:space="0" w:color="auto"/>
                            <w:right w:val="none" w:sz="0" w:space="0" w:color="auto"/>
                          </w:divBdr>
                          <w:divsChild>
                            <w:div w:id="105384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2768587">
      <w:bodyDiv w:val="1"/>
      <w:marLeft w:val="0"/>
      <w:marRight w:val="0"/>
      <w:marTop w:val="0"/>
      <w:marBottom w:val="0"/>
      <w:divBdr>
        <w:top w:val="none" w:sz="0" w:space="0" w:color="auto"/>
        <w:left w:val="none" w:sz="0" w:space="0" w:color="auto"/>
        <w:bottom w:val="none" w:sz="0" w:space="0" w:color="auto"/>
        <w:right w:val="none" w:sz="0" w:space="0" w:color="auto"/>
      </w:divBdr>
      <w:divsChild>
        <w:div w:id="595597164">
          <w:marLeft w:val="0"/>
          <w:marRight w:val="0"/>
          <w:marTop w:val="0"/>
          <w:marBottom w:val="0"/>
          <w:divBdr>
            <w:top w:val="none" w:sz="0" w:space="0" w:color="auto"/>
            <w:left w:val="none" w:sz="0" w:space="0" w:color="auto"/>
            <w:bottom w:val="none" w:sz="0" w:space="0" w:color="auto"/>
            <w:right w:val="none" w:sz="0" w:space="0" w:color="auto"/>
          </w:divBdr>
          <w:divsChild>
            <w:div w:id="1344747214">
              <w:marLeft w:val="0"/>
              <w:marRight w:val="0"/>
              <w:marTop w:val="0"/>
              <w:marBottom w:val="0"/>
              <w:divBdr>
                <w:top w:val="none" w:sz="0" w:space="0" w:color="auto"/>
                <w:left w:val="none" w:sz="0" w:space="0" w:color="auto"/>
                <w:bottom w:val="none" w:sz="0" w:space="0" w:color="auto"/>
                <w:right w:val="none" w:sz="0" w:space="0" w:color="auto"/>
              </w:divBdr>
              <w:divsChild>
                <w:div w:id="235020619">
                  <w:marLeft w:val="0"/>
                  <w:marRight w:val="0"/>
                  <w:marTop w:val="0"/>
                  <w:marBottom w:val="0"/>
                  <w:divBdr>
                    <w:top w:val="none" w:sz="0" w:space="0" w:color="auto"/>
                    <w:left w:val="none" w:sz="0" w:space="0" w:color="auto"/>
                    <w:bottom w:val="none" w:sz="0" w:space="0" w:color="auto"/>
                    <w:right w:val="none" w:sz="0" w:space="0" w:color="auto"/>
                  </w:divBdr>
                  <w:divsChild>
                    <w:div w:id="1483035324">
                      <w:marLeft w:val="0"/>
                      <w:marRight w:val="0"/>
                      <w:marTop w:val="0"/>
                      <w:marBottom w:val="0"/>
                      <w:divBdr>
                        <w:top w:val="none" w:sz="0" w:space="0" w:color="auto"/>
                        <w:left w:val="none" w:sz="0" w:space="0" w:color="auto"/>
                        <w:bottom w:val="none" w:sz="0" w:space="0" w:color="auto"/>
                        <w:right w:val="none" w:sz="0" w:space="0" w:color="auto"/>
                      </w:divBdr>
                      <w:divsChild>
                        <w:div w:id="1236748135">
                          <w:marLeft w:val="0"/>
                          <w:marRight w:val="0"/>
                          <w:marTop w:val="0"/>
                          <w:marBottom w:val="0"/>
                          <w:divBdr>
                            <w:top w:val="none" w:sz="0" w:space="0" w:color="auto"/>
                            <w:left w:val="none" w:sz="0" w:space="0" w:color="auto"/>
                            <w:bottom w:val="none" w:sz="0" w:space="0" w:color="auto"/>
                            <w:right w:val="none" w:sz="0" w:space="0" w:color="auto"/>
                          </w:divBdr>
                          <w:divsChild>
                            <w:div w:id="479804952">
                              <w:marLeft w:val="0"/>
                              <w:marRight w:val="0"/>
                              <w:marTop w:val="0"/>
                              <w:marBottom w:val="0"/>
                              <w:divBdr>
                                <w:top w:val="none" w:sz="0" w:space="0" w:color="auto"/>
                                <w:left w:val="none" w:sz="0" w:space="0" w:color="auto"/>
                                <w:bottom w:val="none" w:sz="0" w:space="0" w:color="auto"/>
                                <w:right w:val="none" w:sz="0" w:space="0" w:color="auto"/>
                              </w:divBdr>
                              <w:divsChild>
                                <w:div w:id="988552688">
                                  <w:marLeft w:val="0"/>
                                  <w:marRight w:val="0"/>
                                  <w:marTop w:val="0"/>
                                  <w:marBottom w:val="0"/>
                                  <w:divBdr>
                                    <w:top w:val="none" w:sz="0" w:space="0" w:color="auto"/>
                                    <w:left w:val="none" w:sz="0" w:space="0" w:color="auto"/>
                                    <w:bottom w:val="none" w:sz="0" w:space="0" w:color="auto"/>
                                    <w:right w:val="none" w:sz="0" w:space="0" w:color="auto"/>
                                  </w:divBdr>
                                  <w:divsChild>
                                    <w:div w:id="174079115">
                                      <w:marLeft w:val="0"/>
                                      <w:marRight w:val="0"/>
                                      <w:marTop w:val="0"/>
                                      <w:marBottom w:val="0"/>
                                      <w:divBdr>
                                        <w:top w:val="none" w:sz="0" w:space="0" w:color="auto"/>
                                        <w:left w:val="none" w:sz="0" w:space="0" w:color="auto"/>
                                        <w:bottom w:val="none" w:sz="0" w:space="0" w:color="auto"/>
                                        <w:right w:val="none" w:sz="0" w:space="0" w:color="auto"/>
                                      </w:divBdr>
                                      <w:divsChild>
                                        <w:div w:id="77255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0141815">
      <w:bodyDiv w:val="1"/>
      <w:marLeft w:val="0"/>
      <w:marRight w:val="0"/>
      <w:marTop w:val="0"/>
      <w:marBottom w:val="0"/>
      <w:divBdr>
        <w:top w:val="none" w:sz="0" w:space="0" w:color="auto"/>
        <w:left w:val="none" w:sz="0" w:space="0" w:color="auto"/>
        <w:bottom w:val="none" w:sz="0" w:space="0" w:color="auto"/>
        <w:right w:val="none" w:sz="0" w:space="0" w:color="auto"/>
      </w:divBdr>
      <w:divsChild>
        <w:div w:id="358438278">
          <w:marLeft w:val="0"/>
          <w:marRight w:val="0"/>
          <w:marTop w:val="0"/>
          <w:marBottom w:val="0"/>
          <w:divBdr>
            <w:top w:val="none" w:sz="0" w:space="0" w:color="auto"/>
            <w:left w:val="none" w:sz="0" w:space="0" w:color="auto"/>
            <w:bottom w:val="none" w:sz="0" w:space="0" w:color="auto"/>
            <w:right w:val="none" w:sz="0" w:space="0" w:color="auto"/>
          </w:divBdr>
          <w:divsChild>
            <w:div w:id="1239244220">
              <w:marLeft w:val="0"/>
              <w:marRight w:val="0"/>
              <w:marTop w:val="300"/>
              <w:marBottom w:val="0"/>
              <w:divBdr>
                <w:top w:val="none" w:sz="0" w:space="0" w:color="auto"/>
                <w:left w:val="none" w:sz="0" w:space="0" w:color="auto"/>
                <w:bottom w:val="none" w:sz="0" w:space="0" w:color="auto"/>
                <w:right w:val="none" w:sz="0" w:space="0" w:color="auto"/>
              </w:divBdr>
              <w:divsChild>
                <w:div w:id="637691262">
                  <w:marLeft w:val="450"/>
                  <w:marRight w:val="450"/>
                  <w:marTop w:val="0"/>
                  <w:marBottom w:val="0"/>
                  <w:divBdr>
                    <w:top w:val="none" w:sz="0" w:space="0" w:color="auto"/>
                    <w:left w:val="none" w:sz="0" w:space="0" w:color="auto"/>
                    <w:bottom w:val="none" w:sz="0" w:space="0" w:color="auto"/>
                    <w:right w:val="none" w:sz="0" w:space="0" w:color="auto"/>
                  </w:divBdr>
                  <w:divsChild>
                    <w:div w:id="384181705">
                      <w:marLeft w:val="0"/>
                      <w:marRight w:val="0"/>
                      <w:marTop w:val="0"/>
                      <w:marBottom w:val="0"/>
                      <w:divBdr>
                        <w:top w:val="none" w:sz="0" w:space="0" w:color="auto"/>
                        <w:left w:val="none" w:sz="0" w:space="0" w:color="auto"/>
                        <w:bottom w:val="none" w:sz="0" w:space="0" w:color="auto"/>
                        <w:right w:val="none" w:sz="0" w:space="0" w:color="auto"/>
                      </w:divBdr>
                      <w:divsChild>
                        <w:div w:id="411513263">
                          <w:marLeft w:val="0"/>
                          <w:marRight w:val="0"/>
                          <w:marTop w:val="0"/>
                          <w:marBottom w:val="0"/>
                          <w:divBdr>
                            <w:top w:val="none" w:sz="0" w:space="0" w:color="auto"/>
                            <w:left w:val="none" w:sz="0" w:space="0" w:color="auto"/>
                            <w:bottom w:val="none" w:sz="0" w:space="0" w:color="auto"/>
                            <w:right w:val="none" w:sz="0" w:space="0" w:color="auto"/>
                          </w:divBdr>
                          <w:divsChild>
                            <w:div w:id="160330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227209">
      <w:bodyDiv w:val="1"/>
      <w:marLeft w:val="0"/>
      <w:marRight w:val="0"/>
      <w:marTop w:val="0"/>
      <w:marBottom w:val="0"/>
      <w:divBdr>
        <w:top w:val="none" w:sz="0" w:space="0" w:color="auto"/>
        <w:left w:val="none" w:sz="0" w:space="0" w:color="auto"/>
        <w:bottom w:val="none" w:sz="0" w:space="0" w:color="auto"/>
        <w:right w:val="none" w:sz="0" w:space="0" w:color="auto"/>
      </w:divBdr>
      <w:divsChild>
        <w:div w:id="1406340034">
          <w:marLeft w:val="0"/>
          <w:marRight w:val="0"/>
          <w:marTop w:val="0"/>
          <w:marBottom w:val="0"/>
          <w:divBdr>
            <w:top w:val="none" w:sz="0" w:space="0" w:color="auto"/>
            <w:left w:val="none" w:sz="0" w:space="0" w:color="auto"/>
            <w:bottom w:val="none" w:sz="0" w:space="0" w:color="auto"/>
            <w:right w:val="none" w:sz="0" w:space="0" w:color="auto"/>
          </w:divBdr>
          <w:divsChild>
            <w:div w:id="471867206">
              <w:marLeft w:val="0"/>
              <w:marRight w:val="0"/>
              <w:marTop w:val="300"/>
              <w:marBottom w:val="0"/>
              <w:divBdr>
                <w:top w:val="none" w:sz="0" w:space="0" w:color="auto"/>
                <w:left w:val="none" w:sz="0" w:space="0" w:color="auto"/>
                <w:bottom w:val="none" w:sz="0" w:space="0" w:color="auto"/>
                <w:right w:val="none" w:sz="0" w:space="0" w:color="auto"/>
              </w:divBdr>
              <w:divsChild>
                <w:div w:id="67729944">
                  <w:marLeft w:val="450"/>
                  <w:marRight w:val="450"/>
                  <w:marTop w:val="0"/>
                  <w:marBottom w:val="0"/>
                  <w:divBdr>
                    <w:top w:val="none" w:sz="0" w:space="0" w:color="auto"/>
                    <w:left w:val="none" w:sz="0" w:space="0" w:color="auto"/>
                    <w:bottom w:val="none" w:sz="0" w:space="0" w:color="auto"/>
                    <w:right w:val="none" w:sz="0" w:space="0" w:color="auto"/>
                  </w:divBdr>
                  <w:divsChild>
                    <w:div w:id="4677442">
                      <w:marLeft w:val="0"/>
                      <w:marRight w:val="0"/>
                      <w:marTop w:val="0"/>
                      <w:marBottom w:val="0"/>
                      <w:divBdr>
                        <w:top w:val="none" w:sz="0" w:space="0" w:color="auto"/>
                        <w:left w:val="none" w:sz="0" w:space="0" w:color="auto"/>
                        <w:bottom w:val="none" w:sz="0" w:space="0" w:color="auto"/>
                        <w:right w:val="none" w:sz="0" w:space="0" w:color="auto"/>
                      </w:divBdr>
                      <w:divsChild>
                        <w:div w:id="332340776">
                          <w:marLeft w:val="0"/>
                          <w:marRight w:val="0"/>
                          <w:marTop w:val="0"/>
                          <w:marBottom w:val="0"/>
                          <w:divBdr>
                            <w:top w:val="none" w:sz="0" w:space="0" w:color="auto"/>
                            <w:left w:val="none" w:sz="0" w:space="0" w:color="auto"/>
                            <w:bottom w:val="none" w:sz="0" w:space="0" w:color="auto"/>
                            <w:right w:val="none" w:sz="0" w:space="0" w:color="auto"/>
                          </w:divBdr>
                          <w:divsChild>
                            <w:div w:id="53905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288419">
      <w:bodyDiv w:val="1"/>
      <w:marLeft w:val="0"/>
      <w:marRight w:val="0"/>
      <w:marTop w:val="0"/>
      <w:marBottom w:val="0"/>
      <w:divBdr>
        <w:top w:val="none" w:sz="0" w:space="0" w:color="auto"/>
        <w:left w:val="none" w:sz="0" w:space="0" w:color="auto"/>
        <w:bottom w:val="none" w:sz="0" w:space="0" w:color="auto"/>
        <w:right w:val="none" w:sz="0" w:space="0" w:color="auto"/>
      </w:divBdr>
      <w:divsChild>
        <w:div w:id="1291859129">
          <w:marLeft w:val="0"/>
          <w:marRight w:val="0"/>
          <w:marTop w:val="0"/>
          <w:marBottom w:val="0"/>
          <w:divBdr>
            <w:top w:val="none" w:sz="0" w:space="0" w:color="auto"/>
            <w:left w:val="none" w:sz="0" w:space="0" w:color="auto"/>
            <w:bottom w:val="none" w:sz="0" w:space="0" w:color="auto"/>
            <w:right w:val="none" w:sz="0" w:space="0" w:color="auto"/>
          </w:divBdr>
          <w:divsChild>
            <w:div w:id="1070692606">
              <w:marLeft w:val="0"/>
              <w:marRight w:val="0"/>
              <w:marTop w:val="300"/>
              <w:marBottom w:val="0"/>
              <w:divBdr>
                <w:top w:val="none" w:sz="0" w:space="0" w:color="auto"/>
                <w:left w:val="none" w:sz="0" w:space="0" w:color="auto"/>
                <w:bottom w:val="none" w:sz="0" w:space="0" w:color="auto"/>
                <w:right w:val="none" w:sz="0" w:space="0" w:color="auto"/>
              </w:divBdr>
              <w:divsChild>
                <w:div w:id="1825319116">
                  <w:marLeft w:val="450"/>
                  <w:marRight w:val="450"/>
                  <w:marTop w:val="0"/>
                  <w:marBottom w:val="0"/>
                  <w:divBdr>
                    <w:top w:val="none" w:sz="0" w:space="0" w:color="auto"/>
                    <w:left w:val="none" w:sz="0" w:space="0" w:color="auto"/>
                    <w:bottom w:val="none" w:sz="0" w:space="0" w:color="auto"/>
                    <w:right w:val="none" w:sz="0" w:space="0" w:color="auto"/>
                  </w:divBdr>
                  <w:divsChild>
                    <w:div w:id="469522855">
                      <w:marLeft w:val="0"/>
                      <w:marRight w:val="0"/>
                      <w:marTop w:val="0"/>
                      <w:marBottom w:val="0"/>
                      <w:divBdr>
                        <w:top w:val="none" w:sz="0" w:space="0" w:color="auto"/>
                        <w:left w:val="none" w:sz="0" w:space="0" w:color="auto"/>
                        <w:bottom w:val="none" w:sz="0" w:space="0" w:color="auto"/>
                        <w:right w:val="none" w:sz="0" w:space="0" w:color="auto"/>
                      </w:divBdr>
                      <w:divsChild>
                        <w:div w:id="34039722">
                          <w:marLeft w:val="0"/>
                          <w:marRight w:val="0"/>
                          <w:marTop w:val="0"/>
                          <w:marBottom w:val="0"/>
                          <w:divBdr>
                            <w:top w:val="none" w:sz="0" w:space="0" w:color="auto"/>
                            <w:left w:val="none" w:sz="0" w:space="0" w:color="auto"/>
                            <w:bottom w:val="none" w:sz="0" w:space="0" w:color="auto"/>
                            <w:right w:val="none" w:sz="0" w:space="0" w:color="auto"/>
                          </w:divBdr>
                          <w:divsChild>
                            <w:div w:id="29225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866792">
      <w:bodyDiv w:val="1"/>
      <w:marLeft w:val="0"/>
      <w:marRight w:val="0"/>
      <w:marTop w:val="0"/>
      <w:marBottom w:val="0"/>
      <w:divBdr>
        <w:top w:val="none" w:sz="0" w:space="0" w:color="auto"/>
        <w:left w:val="none" w:sz="0" w:space="0" w:color="auto"/>
        <w:bottom w:val="none" w:sz="0" w:space="0" w:color="auto"/>
        <w:right w:val="none" w:sz="0" w:space="0" w:color="auto"/>
      </w:divBdr>
      <w:divsChild>
        <w:div w:id="2080596006">
          <w:marLeft w:val="446"/>
          <w:marRight w:val="0"/>
          <w:marTop w:val="82"/>
          <w:marBottom w:val="120"/>
          <w:divBdr>
            <w:top w:val="none" w:sz="0" w:space="0" w:color="auto"/>
            <w:left w:val="none" w:sz="0" w:space="0" w:color="auto"/>
            <w:bottom w:val="none" w:sz="0" w:space="0" w:color="auto"/>
            <w:right w:val="none" w:sz="0" w:space="0" w:color="auto"/>
          </w:divBdr>
        </w:div>
      </w:divsChild>
    </w:div>
    <w:div w:id="1007058361">
      <w:bodyDiv w:val="1"/>
      <w:marLeft w:val="0"/>
      <w:marRight w:val="0"/>
      <w:marTop w:val="0"/>
      <w:marBottom w:val="0"/>
      <w:divBdr>
        <w:top w:val="none" w:sz="0" w:space="0" w:color="auto"/>
        <w:left w:val="none" w:sz="0" w:space="0" w:color="auto"/>
        <w:bottom w:val="none" w:sz="0" w:space="0" w:color="auto"/>
        <w:right w:val="none" w:sz="0" w:space="0" w:color="auto"/>
      </w:divBdr>
    </w:div>
    <w:div w:id="1009679389">
      <w:bodyDiv w:val="1"/>
      <w:marLeft w:val="0"/>
      <w:marRight w:val="0"/>
      <w:marTop w:val="0"/>
      <w:marBottom w:val="0"/>
      <w:divBdr>
        <w:top w:val="none" w:sz="0" w:space="0" w:color="auto"/>
        <w:left w:val="none" w:sz="0" w:space="0" w:color="auto"/>
        <w:bottom w:val="none" w:sz="0" w:space="0" w:color="auto"/>
        <w:right w:val="none" w:sz="0" w:space="0" w:color="auto"/>
      </w:divBdr>
    </w:div>
    <w:div w:id="1121455348">
      <w:bodyDiv w:val="1"/>
      <w:marLeft w:val="0"/>
      <w:marRight w:val="0"/>
      <w:marTop w:val="0"/>
      <w:marBottom w:val="0"/>
      <w:divBdr>
        <w:top w:val="none" w:sz="0" w:space="0" w:color="auto"/>
        <w:left w:val="none" w:sz="0" w:space="0" w:color="auto"/>
        <w:bottom w:val="none" w:sz="0" w:space="0" w:color="auto"/>
        <w:right w:val="none" w:sz="0" w:space="0" w:color="auto"/>
      </w:divBdr>
    </w:div>
    <w:div w:id="1232888015">
      <w:bodyDiv w:val="1"/>
      <w:marLeft w:val="0"/>
      <w:marRight w:val="0"/>
      <w:marTop w:val="0"/>
      <w:marBottom w:val="0"/>
      <w:divBdr>
        <w:top w:val="none" w:sz="0" w:space="0" w:color="auto"/>
        <w:left w:val="none" w:sz="0" w:space="0" w:color="auto"/>
        <w:bottom w:val="none" w:sz="0" w:space="0" w:color="auto"/>
        <w:right w:val="none" w:sz="0" w:space="0" w:color="auto"/>
      </w:divBdr>
    </w:div>
    <w:div w:id="1610310947">
      <w:bodyDiv w:val="1"/>
      <w:marLeft w:val="0"/>
      <w:marRight w:val="0"/>
      <w:marTop w:val="0"/>
      <w:marBottom w:val="0"/>
      <w:divBdr>
        <w:top w:val="none" w:sz="0" w:space="0" w:color="auto"/>
        <w:left w:val="none" w:sz="0" w:space="0" w:color="auto"/>
        <w:bottom w:val="none" w:sz="0" w:space="0" w:color="auto"/>
        <w:right w:val="none" w:sz="0" w:space="0" w:color="auto"/>
      </w:divBdr>
      <w:divsChild>
        <w:div w:id="1908681230">
          <w:marLeft w:val="0"/>
          <w:marRight w:val="0"/>
          <w:marTop w:val="0"/>
          <w:marBottom w:val="0"/>
          <w:divBdr>
            <w:top w:val="none" w:sz="0" w:space="0" w:color="auto"/>
            <w:left w:val="none" w:sz="0" w:space="0" w:color="auto"/>
            <w:bottom w:val="none" w:sz="0" w:space="0" w:color="auto"/>
            <w:right w:val="none" w:sz="0" w:space="0" w:color="auto"/>
          </w:divBdr>
          <w:divsChild>
            <w:div w:id="756369362">
              <w:marLeft w:val="0"/>
              <w:marRight w:val="0"/>
              <w:marTop w:val="300"/>
              <w:marBottom w:val="0"/>
              <w:divBdr>
                <w:top w:val="none" w:sz="0" w:space="0" w:color="auto"/>
                <w:left w:val="none" w:sz="0" w:space="0" w:color="auto"/>
                <w:bottom w:val="none" w:sz="0" w:space="0" w:color="auto"/>
                <w:right w:val="none" w:sz="0" w:space="0" w:color="auto"/>
              </w:divBdr>
              <w:divsChild>
                <w:div w:id="1599872470">
                  <w:marLeft w:val="450"/>
                  <w:marRight w:val="450"/>
                  <w:marTop w:val="0"/>
                  <w:marBottom w:val="0"/>
                  <w:divBdr>
                    <w:top w:val="none" w:sz="0" w:space="0" w:color="auto"/>
                    <w:left w:val="none" w:sz="0" w:space="0" w:color="auto"/>
                    <w:bottom w:val="none" w:sz="0" w:space="0" w:color="auto"/>
                    <w:right w:val="none" w:sz="0" w:space="0" w:color="auto"/>
                  </w:divBdr>
                  <w:divsChild>
                    <w:div w:id="135268642">
                      <w:marLeft w:val="0"/>
                      <w:marRight w:val="0"/>
                      <w:marTop w:val="0"/>
                      <w:marBottom w:val="0"/>
                      <w:divBdr>
                        <w:top w:val="none" w:sz="0" w:space="0" w:color="auto"/>
                        <w:left w:val="none" w:sz="0" w:space="0" w:color="auto"/>
                        <w:bottom w:val="none" w:sz="0" w:space="0" w:color="auto"/>
                        <w:right w:val="none" w:sz="0" w:space="0" w:color="auto"/>
                      </w:divBdr>
                      <w:divsChild>
                        <w:div w:id="897130525">
                          <w:marLeft w:val="0"/>
                          <w:marRight w:val="0"/>
                          <w:marTop w:val="0"/>
                          <w:marBottom w:val="0"/>
                          <w:divBdr>
                            <w:top w:val="none" w:sz="0" w:space="0" w:color="auto"/>
                            <w:left w:val="none" w:sz="0" w:space="0" w:color="auto"/>
                            <w:bottom w:val="none" w:sz="0" w:space="0" w:color="auto"/>
                            <w:right w:val="none" w:sz="0" w:space="0" w:color="auto"/>
                          </w:divBdr>
                          <w:divsChild>
                            <w:div w:id="174876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716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4336</Words>
  <Characters>24719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Lawrence</dc:creator>
  <cp:keywords/>
  <dc:description/>
  <cp:lastModifiedBy>Naomi Lawrence</cp:lastModifiedBy>
  <cp:revision>2</cp:revision>
  <dcterms:created xsi:type="dcterms:W3CDTF">2018-01-16T21:14:00Z</dcterms:created>
  <dcterms:modified xsi:type="dcterms:W3CDTF">2018-01-16T21:14:00Z</dcterms:modified>
</cp:coreProperties>
</file>