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887C2" w14:textId="6B360FD6" w:rsidR="00DB7D78" w:rsidRDefault="00DB7D78" w:rsidP="00755EEF">
      <w:pPr>
        <w:pStyle w:val="Title"/>
      </w:pPr>
      <w:r w:rsidRPr="00DB7D78">
        <w:rPr>
          <w:noProof/>
        </w:rPr>
        <w:drawing>
          <wp:anchor distT="0" distB="0" distL="114300" distR="114300" simplePos="0" relativeHeight="251658752" behindDoc="1" locked="0" layoutInCell="1" allowOverlap="1" wp14:anchorId="7BFA8B83" wp14:editId="4A87EB23">
            <wp:simplePos x="0" y="0"/>
            <wp:positionH relativeFrom="margin">
              <wp:align>center</wp:align>
            </wp:positionH>
            <wp:positionV relativeFrom="paragraph">
              <wp:posOffset>261620</wp:posOffset>
            </wp:positionV>
            <wp:extent cx="2247900" cy="10382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47900" cy="1038225"/>
                    </a:xfrm>
                    <a:prstGeom prst="rect">
                      <a:avLst/>
                    </a:prstGeom>
                  </pic:spPr>
                </pic:pic>
              </a:graphicData>
            </a:graphic>
          </wp:anchor>
        </w:drawing>
      </w:r>
    </w:p>
    <w:p w14:paraId="17CB9A73" w14:textId="2A9534FF" w:rsidR="00DB7D78" w:rsidRDefault="00DB7D78" w:rsidP="00755EEF">
      <w:pPr>
        <w:pStyle w:val="Title"/>
      </w:pPr>
    </w:p>
    <w:p w14:paraId="4CB36423" w14:textId="77777777" w:rsidR="00DB7D78" w:rsidRDefault="00DB7D78" w:rsidP="00755EEF">
      <w:pPr>
        <w:pStyle w:val="Title"/>
      </w:pPr>
    </w:p>
    <w:p w14:paraId="673A0683" w14:textId="238E280B" w:rsidR="00DB7D78" w:rsidRDefault="00DB7D78" w:rsidP="00755EEF">
      <w:pPr>
        <w:pStyle w:val="Title"/>
      </w:pPr>
    </w:p>
    <w:p w14:paraId="22AFC421" w14:textId="235E2337" w:rsidR="009A3A86" w:rsidRPr="004B6BC7" w:rsidRDefault="004B6BC7" w:rsidP="009A3A86">
      <w:pPr>
        <w:pStyle w:val="Title"/>
        <w:jc w:val="center"/>
        <w:rPr>
          <w:rFonts w:ascii="Times New Roman" w:hAnsi="Times New Roman" w:cs="Times New Roman"/>
          <w:b/>
          <w:bCs/>
          <w:sz w:val="44"/>
          <w:szCs w:val="18"/>
        </w:rPr>
      </w:pPr>
      <w:r w:rsidRPr="004B6BC7">
        <w:rPr>
          <w:rFonts w:ascii="Times New Roman" w:hAnsi="Times New Roman" w:cs="Times New Roman"/>
          <w:b/>
          <w:bCs/>
          <w:sz w:val="44"/>
          <w:szCs w:val="18"/>
        </w:rPr>
        <w:t xml:space="preserve">LCBB4002 </w:t>
      </w:r>
      <w:r w:rsidR="009A3A86" w:rsidRPr="004B6BC7">
        <w:rPr>
          <w:rFonts w:ascii="Times New Roman" w:hAnsi="Times New Roman" w:cs="Times New Roman"/>
          <w:b/>
          <w:bCs/>
          <w:sz w:val="44"/>
          <w:szCs w:val="18"/>
        </w:rPr>
        <w:t>Community Engagement</w:t>
      </w:r>
    </w:p>
    <w:p w14:paraId="599776A7" w14:textId="77777777" w:rsidR="009A3A86" w:rsidRPr="009A3A86" w:rsidRDefault="009A3A86" w:rsidP="009A3A86">
      <w:pPr>
        <w:pStyle w:val="Title"/>
        <w:jc w:val="center"/>
        <w:rPr>
          <w:rFonts w:ascii="Times New Roman" w:hAnsi="Times New Roman" w:cs="Times New Roman"/>
          <w:b/>
          <w:bCs/>
        </w:rPr>
      </w:pPr>
    </w:p>
    <w:p w14:paraId="100ABBB6" w14:textId="4A7ECB5D" w:rsidR="00755EEF" w:rsidRDefault="00DB7D78" w:rsidP="00350597">
      <w:pPr>
        <w:pStyle w:val="Title"/>
        <w:spacing w:line="360" w:lineRule="auto"/>
        <w:jc w:val="center"/>
        <w:rPr>
          <w:rFonts w:ascii="Times New Roman" w:hAnsi="Times New Roman" w:cs="Times New Roman"/>
          <w:b/>
          <w:bCs/>
          <w:sz w:val="40"/>
          <w:szCs w:val="16"/>
        </w:rPr>
      </w:pPr>
      <w:r w:rsidRPr="004B6BC7">
        <w:rPr>
          <w:rFonts w:ascii="Times New Roman" w:hAnsi="Times New Roman" w:cs="Times New Roman"/>
          <w:b/>
          <w:bCs/>
          <w:sz w:val="40"/>
          <w:szCs w:val="16"/>
        </w:rPr>
        <w:t>Assignment 1 – Essay</w:t>
      </w:r>
    </w:p>
    <w:p w14:paraId="7D4C7EF4" w14:textId="3FE1FF5F" w:rsidR="00350597" w:rsidRPr="00350597" w:rsidRDefault="00350597" w:rsidP="00350597">
      <w:pPr>
        <w:jc w:val="center"/>
        <w:rPr>
          <w:b/>
          <w:bCs/>
          <w:sz w:val="28"/>
          <w:szCs w:val="28"/>
        </w:rPr>
      </w:pPr>
      <w:r w:rsidRPr="00350597">
        <w:rPr>
          <w:b/>
          <w:bCs/>
          <w:sz w:val="28"/>
          <w:szCs w:val="28"/>
        </w:rPr>
        <w:t>Name: Daniela Nadia Stochita</w:t>
      </w:r>
    </w:p>
    <w:p w14:paraId="5C0EBAB3" w14:textId="73757704" w:rsidR="00350597" w:rsidRPr="00350597" w:rsidRDefault="00350597" w:rsidP="00350597">
      <w:pPr>
        <w:jc w:val="center"/>
        <w:rPr>
          <w:b/>
          <w:bCs/>
          <w:sz w:val="28"/>
          <w:szCs w:val="28"/>
        </w:rPr>
      </w:pPr>
      <w:r w:rsidRPr="00350597">
        <w:rPr>
          <w:b/>
          <w:bCs/>
          <w:sz w:val="28"/>
          <w:szCs w:val="28"/>
        </w:rPr>
        <w:t>Student number: 2113969</w:t>
      </w:r>
    </w:p>
    <w:p w14:paraId="2CDA3A37" w14:textId="6C701773" w:rsidR="00DB7D78" w:rsidRPr="004B6BC7" w:rsidRDefault="00DB7D78" w:rsidP="004B6BC7">
      <w:pPr>
        <w:rPr>
          <w:rFonts w:eastAsiaTheme="majorEastAsia" w:cs="Times New Roman"/>
          <w:b/>
          <w:bCs/>
          <w:sz w:val="56"/>
        </w:rPr>
      </w:pPr>
    </w:p>
    <w:p w14:paraId="3898CA3F" w14:textId="77777777" w:rsidR="00DB7D78" w:rsidRDefault="00DB7D78" w:rsidP="00755EEF">
      <w:pPr>
        <w:rPr>
          <w:rFonts w:eastAsiaTheme="majorEastAsia"/>
          <w:b/>
          <w:bCs/>
          <w:sz w:val="56"/>
        </w:rPr>
      </w:pPr>
      <w:r>
        <w:rPr>
          <w:rFonts w:cs="Times New Roman"/>
          <w:b/>
          <w:bCs/>
        </w:rPr>
        <w:br w:type="page"/>
      </w:r>
    </w:p>
    <w:p w14:paraId="5125078A" w14:textId="664A9FC5" w:rsidR="00755EEF" w:rsidRDefault="00DB7D78" w:rsidP="009A3A86">
      <w:pPr>
        <w:pStyle w:val="Heading1"/>
        <w:spacing w:after="240"/>
      </w:pPr>
      <w:r>
        <w:lastRenderedPageBreak/>
        <w:t>Introduction</w:t>
      </w:r>
    </w:p>
    <w:p w14:paraId="57E02CD2" w14:textId="71CCE4D1" w:rsidR="00755EEF" w:rsidRDefault="009D6EFE" w:rsidP="009A3A86">
      <w:pPr>
        <w:spacing w:after="240"/>
        <w:rPr>
          <w:rFonts w:eastAsiaTheme="majorEastAsia"/>
          <w:color w:val="2F5496" w:themeColor="accent1" w:themeShade="BF"/>
          <w:sz w:val="32"/>
          <w:szCs w:val="32"/>
        </w:rPr>
      </w:pPr>
      <w:r>
        <w:t>Fujitsu's work to deliver IT solutions helps solves challenges and hopefully improves people's lives. The company believes that people can prosper and have a positive mind through helping each other and understanding the value of community engagement</w:t>
      </w:r>
      <w:r w:rsidRPr="009D6EFE">
        <w:t xml:space="preserve"> (Development, 2022)</w:t>
      </w:r>
      <w:r>
        <w:t>. The company has its fair share of activities involved throughout the company. The following report will analyse how Fujitsu helps the community thrive and how the staff can use the skills at their disposal to help work on the community engagement activities.</w:t>
      </w:r>
    </w:p>
    <w:p w14:paraId="06CC4A4A" w14:textId="7BCD3921" w:rsidR="00FD3784" w:rsidRDefault="00755EEF" w:rsidP="009A3A86">
      <w:pPr>
        <w:pStyle w:val="Heading1"/>
        <w:spacing w:after="240"/>
      </w:pPr>
      <w:r>
        <w:t>Company analysis</w:t>
      </w:r>
    </w:p>
    <w:p w14:paraId="41494D23" w14:textId="4645EBDC" w:rsidR="00DB7D78" w:rsidRDefault="00FA3545" w:rsidP="009A3A86">
      <w:pPr>
        <w:spacing w:after="240"/>
      </w:pPr>
      <w:r>
        <w:t xml:space="preserve">Fujitsu is a global tech-based company </w:t>
      </w:r>
      <w:r w:rsidR="009D6EFE">
        <w:t>that helps deliver IT department solutions and helps people and communities improve</w:t>
      </w:r>
      <w:r>
        <w:t xml:space="preserve">. The company </w:t>
      </w:r>
      <w:r w:rsidR="009D6EFE">
        <w:t>provide</w:t>
      </w:r>
      <w:r>
        <w:t>s technology, ubiquitous and device solutions with its 124,000 employees across different nations</w:t>
      </w:r>
      <w:r w:rsidR="009D6EFE" w:rsidRPr="009D6EFE">
        <w:t xml:space="preserve"> (2022)</w:t>
      </w:r>
      <w:r>
        <w:t xml:space="preserve">. The company is working on transforming </w:t>
      </w:r>
      <w:r w:rsidR="009D6EFE">
        <w:t>B</w:t>
      </w:r>
      <w:r>
        <w:t xml:space="preserve">usiness and society in the modern age as well as helping tackle social issues, contributing to SDS and making the world a better place. Key areas where the company works are computing, network, AI, Cyber </w:t>
      </w:r>
      <w:proofErr w:type="gramStart"/>
      <w:r>
        <w:t>Security</w:t>
      </w:r>
      <w:proofErr w:type="gramEnd"/>
      <w:r>
        <w:t xml:space="preserve"> and hybrid IT.</w:t>
      </w:r>
    </w:p>
    <w:p w14:paraId="722177F9" w14:textId="75F4661F" w:rsidR="00DB7D78" w:rsidRDefault="001026A7" w:rsidP="009A3A86">
      <w:pPr>
        <w:pStyle w:val="Heading1"/>
        <w:spacing w:after="240"/>
        <w:rPr>
          <w:rFonts w:cs="Times New Roman"/>
        </w:rPr>
      </w:pPr>
      <w:r w:rsidRPr="001026A7">
        <w:rPr>
          <w:rFonts w:cs="Times New Roman"/>
        </w:rPr>
        <w:t xml:space="preserve">How Fujitsu uses human and material resources to help the people in the community </w:t>
      </w:r>
    </w:p>
    <w:p w14:paraId="3BFEAD65" w14:textId="623C7944" w:rsidR="001026A7" w:rsidRDefault="001026A7" w:rsidP="009A3A86">
      <w:pPr>
        <w:spacing w:after="240"/>
      </w:pPr>
      <w:r>
        <w:t xml:space="preserve">Fujitsu as an organisation reaches millions of people </w:t>
      </w:r>
      <w:r w:rsidR="00755EEF">
        <w:t>throughout UK and Ireland dail</w:t>
      </w:r>
      <w:r>
        <w:t>y. The company has taken upon its shoulders to tackle different issues and problems which will help the communities e live in every</w:t>
      </w:r>
      <w:r w:rsidR="00755EEF">
        <w:t xml:space="preserve"> </w:t>
      </w:r>
      <w:r>
        <w:t>day. The goal to reach a sustainable condition for the organisa</w:t>
      </w:r>
      <w:r w:rsidR="00755EEF">
        <w:t>ti</w:t>
      </w:r>
      <w:r>
        <w:t>on is always a key aspect to take care of by the stakeholders.</w:t>
      </w:r>
      <w:r w:rsidR="00C5446D">
        <w:t xml:space="preserve"> The company e</w:t>
      </w:r>
      <w:r w:rsidR="00F26E09">
        <w:t>n</w:t>
      </w:r>
      <w:r w:rsidR="00C5446D">
        <w:t>ables people to supp</w:t>
      </w:r>
      <w:r w:rsidR="00F26E09">
        <w:t>or</w:t>
      </w:r>
      <w:r w:rsidR="00C5446D">
        <w:t xml:space="preserve">t </w:t>
      </w:r>
      <w:r w:rsidR="00F26E09">
        <w:t xml:space="preserve">the </w:t>
      </w:r>
      <w:r w:rsidR="00C5446D">
        <w:t xml:space="preserve">local community and work on charitable activities. The company </w:t>
      </w:r>
      <w:r w:rsidR="005D7786">
        <w:t>uses different strategies</w:t>
      </w:r>
      <w:r w:rsidR="00F26E09">
        <w:t>,</w:t>
      </w:r>
      <w:r w:rsidR="005D7786">
        <w:t xml:space="preserve"> both human and resource</w:t>
      </w:r>
      <w:r w:rsidR="00F26E09">
        <w:t>-</w:t>
      </w:r>
      <w:r w:rsidR="005D7786">
        <w:t>oriented</w:t>
      </w:r>
      <w:r w:rsidR="00F26E09">
        <w:t>,</w:t>
      </w:r>
      <w:r w:rsidR="005D7786">
        <w:t xml:space="preserve"> to help the community be better. It has digital aspects which bring people closer to technology, </w:t>
      </w:r>
      <w:r w:rsidR="00F26E09">
        <w:t>allow</w:t>
      </w:r>
      <w:r w:rsidR="005D7786">
        <w:t xml:space="preserve"> instit</w:t>
      </w:r>
      <w:r w:rsidR="00F26E09">
        <w:t>ut</w:t>
      </w:r>
      <w:r w:rsidR="005D7786">
        <w:t xml:space="preserve">ions </w:t>
      </w:r>
      <w:r w:rsidR="00F26E09">
        <w:t xml:space="preserve">to </w:t>
      </w:r>
      <w:r w:rsidR="005D7786">
        <w:t>perform better research and tackle challenges, help in STEM outreach, help the youth by providing opportunities, provide</w:t>
      </w:r>
      <w:r w:rsidR="00F26E09">
        <w:t xml:space="preserve"> support in volunteering work both locally and outside and finally help</w:t>
      </w:r>
      <w:r w:rsidR="005D7786">
        <w:t xml:space="preserve"> communities in charities and fundraising</w:t>
      </w:r>
      <w:r w:rsidR="009D6EFE" w:rsidRPr="009D6EFE">
        <w:t xml:space="preserve"> (Butin, 2010)</w:t>
      </w:r>
      <w:r w:rsidR="005D7786">
        <w:t xml:space="preserve">. Fujitsu </w:t>
      </w:r>
      <w:r w:rsidR="00F26E09">
        <w:t>focuses solely</w:t>
      </w:r>
      <w:r w:rsidR="005D7786">
        <w:t xml:space="preserve"> </w:t>
      </w:r>
      <w:r w:rsidR="00F26E09">
        <w:t>on developing</w:t>
      </w:r>
      <w:r w:rsidR="005D7786">
        <w:t xml:space="preserve"> the community by applying diff</w:t>
      </w:r>
      <w:r w:rsidR="00F26E09">
        <w:t>er</w:t>
      </w:r>
      <w:r w:rsidR="005D7786">
        <w:t>ent st</w:t>
      </w:r>
      <w:r w:rsidR="00F26E09">
        <w:t>ra</w:t>
      </w:r>
      <w:r w:rsidR="005D7786">
        <w:t>tegies and techniques</w:t>
      </w:r>
      <w:r w:rsidR="00F26E09">
        <w:t>, including</w:t>
      </w:r>
      <w:r w:rsidR="005D7786">
        <w:t xml:space="preserve"> working on servicing the customers across all operations. Here at Fujitsu</w:t>
      </w:r>
      <w:r w:rsidR="00F26E09">
        <w:t>,</w:t>
      </w:r>
      <w:r w:rsidR="005D7786">
        <w:t xml:space="preserve"> the objectives are connected and interrelated, so all the employees are devoted to help</w:t>
      </w:r>
      <w:r w:rsidR="00F26E09">
        <w:t>ing</w:t>
      </w:r>
      <w:r w:rsidR="005D7786">
        <w:t xml:space="preserve"> people in every way possible</w:t>
      </w:r>
      <w:r w:rsidR="00F26E09">
        <w:t>,</w:t>
      </w:r>
      <w:r w:rsidR="005D7786">
        <w:t xml:space="preserve"> working on four </w:t>
      </w:r>
      <w:r w:rsidR="00F26E09">
        <w:t>goal</w:t>
      </w:r>
      <w:r w:rsidR="005D7786">
        <w:t>s which are results, the people, all the customers and keeping them safe.</w:t>
      </w:r>
    </w:p>
    <w:p w14:paraId="1027A6A4" w14:textId="23408D65" w:rsidR="005D7786" w:rsidRDefault="005D7786" w:rsidP="009A3A86">
      <w:pPr>
        <w:spacing w:after="240"/>
      </w:pPr>
      <w:r>
        <w:lastRenderedPageBreak/>
        <w:t xml:space="preserve">Fujitsu also focuses on the human resource sector </w:t>
      </w:r>
      <w:r w:rsidR="00F26E09">
        <w:t xml:space="preserve">and </w:t>
      </w:r>
      <w:r>
        <w:t>the people by cre</w:t>
      </w:r>
      <w:r w:rsidR="00F26E09">
        <w:t>ati</w:t>
      </w:r>
      <w:r>
        <w:t>ng more oppo</w:t>
      </w:r>
      <w:r w:rsidR="00F26E09">
        <w:t>rtunitie</w:t>
      </w:r>
      <w:r>
        <w:t>s for people to work</w:t>
      </w:r>
      <w:r w:rsidR="00F26E09">
        <w:t>,</w:t>
      </w:r>
      <w:r>
        <w:t xml:space="preserve"> which are exciting and enjoyable. Th</w:t>
      </w:r>
      <w:r w:rsidR="00F26E09">
        <w:t>ese</w:t>
      </w:r>
      <w:r>
        <w:t xml:space="preserve"> opportunities allow diverse, </w:t>
      </w:r>
      <w:proofErr w:type="gramStart"/>
      <w:r>
        <w:t>talented</w:t>
      </w:r>
      <w:proofErr w:type="gramEnd"/>
      <w:r>
        <w:t xml:space="preserve"> and lively </w:t>
      </w:r>
      <w:r w:rsidR="00F26E09">
        <w:t>community people</w:t>
      </w:r>
      <w:r>
        <w:t xml:space="preserve"> to work together across all nations, organisations and communities. These opportunities further help people learn and </w:t>
      </w:r>
      <w:r w:rsidR="00F26E09">
        <w:t>improve,</w:t>
      </w:r>
      <w:r>
        <w:t xml:space="preserve"> helping the community grow and thrive</w:t>
      </w:r>
      <w:r w:rsidR="009D6EFE" w:rsidRPr="009D6EFE">
        <w:t xml:space="preserve"> (deWinter, 2014)</w:t>
      </w:r>
      <w:r>
        <w:t>.</w:t>
      </w:r>
      <w:r w:rsidR="004B6BC7">
        <w:t xml:space="preserve"> </w:t>
      </w:r>
      <w:r>
        <w:t xml:space="preserve">Fujitsu also </w:t>
      </w:r>
      <w:r w:rsidR="00FA3545">
        <w:t>targets</w:t>
      </w:r>
      <w:r>
        <w:t xml:space="preserve"> Uk communit</w:t>
      </w:r>
      <w:r w:rsidR="00F26E09">
        <w:t>i</w:t>
      </w:r>
      <w:r>
        <w:t xml:space="preserve">es </w:t>
      </w:r>
      <w:r w:rsidR="00F26E09">
        <w:t>connected to the</w:t>
      </w:r>
      <w:r>
        <w:t xml:space="preserve"> mentioned 6 aspects of EMEIA. Fujit</w:t>
      </w:r>
      <w:r w:rsidR="00F26E09">
        <w:t>su</w:t>
      </w:r>
      <w:r>
        <w:t xml:space="preserve"> has </w:t>
      </w:r>
      <w:r w:rsidR="00F26E09">
        <w:t>partne</w:t>
      </w:r>
      <w:r w:rsidR="00FA3545">
        <w:t>r</w:t>
      </w:r>
      <w:r w:rsidR="00F26E09">
        <w:t>ships and programmes with different company is to support</w:t>
      </w:r>
      <w:r>
        <w:t xml:space="preserve"> the communities and the people. </w:t>
      </w:r>
    </w:p>
    <w:p w14:paraId="36E8EAFA" w14:textId="01DD4FF6" w:rsidR="00755EEF" w:rsidRDefault="00755EEF" w:rsidP="009A3A86">
      <w:pPr>
        <w:pStyle w:val="Heading1"/>
        <w:spacing w:after="240"/>
      </w:pPr>
      <w:r>
        <w:t>Key themes where Fujitsu is focusing</w:t>
      </w:r>
    </w:p>
    <w:p w14:paraId="79FBF0FA" w14:textId="4A9F85E9" w:rsidR="00755EEF" w:rsidRPr="00755EEF" w:rsidRDefault="00755EEF" w:rsidP="009A3A86">
      <w:pPr>
        <w:spacing w:after="240"/>
      </w:pPr>
      <w:r>
        <w:t xml:space="preserve">Fujitsu is a company focusing on communication technologies and </w:t>
      </w:r>
      <w:r w:rsidR="00F26E09">
        <w:t>th</w:t>
      </w:r>
      <w:r>
        <w:t>e IT sector in general</w:t>
      </w:r>
      <w:r w:rsidR="00F26E09">
        <w:t>,</w:t>
      </w:r>
      <w:r>
        <w:t xml:space="preserve"> providing different services and tackling challenges </w:t>
      </w:r>
      <w:proofErr w:type="gramStart"/>
      <w:r>
        <w:t>all across</w:t>
      </w:r>
      <w:proofErr w:type="gramEnd"/>
      <w:r>
        <w:t xml:space="preserve"> </w:t>
      </w:r>
      <w:r w:rsidRPr="00755EEF">
        <w:t xml:space="preserve">Europe, </w:t>
      </w:r>
      <w:r w:rsidR="00F26E09">
        <w:t xml:space="preserve">the </w:t>
      </w:r>
      <w:r w:rsidRPr="00755EEF">
        <w:t>Middle East, India and Africa region (EMEIA)</w:t>
      </w:r>
      <w:r>
        <w:t xml:space="preserve"> with its over 27000 employees who are commi</w:t>
      </w:r>
      <w:r w:rsidR="00F26E09">
        <w:t>t</w:t>
      </w:r>
      <w:r>
        <w:t>ted to working hard to make the community and the lives of people better.</w:t>
      </w:r>
      <w:r w:rsidR="004B6BC7">
        <w:t xml:space="preserve"> </w:t>
      </w:r>
      <w:r>
        <w:t>For the development and improvement of the community</w:t>
      </w:r>
      <w:r w:rsidR="00F26E09">
        <w:t>,</w:t>
      </w:r>
      <w:r>
        <w:t xml:space="preserve"> the company focuses on six themes acro</w:t>
      </w:r>
      <w:r w:rsidR="00F26E09">
        <w:t>s</w:t>
      </w:r>
      <w:r>
        <w:t xml:space="preserve">s the EMEIA. These themes were established according to </w:t>
      </w:r>
      <w:r w:rsidRPr="00755EEF">
        <w:t>Fujitsu HQ</w:t>
      </w:r>
      <w:r>
        <w:t xml:space="preserve"> Corpo</w:t>
      </w:r>
      <w:r w:rsidR="00F26E09">
        <w:t>rat</w:t>
      </w:r>
      <w:r>
        <w:t>e Social Responsibility priorities</w:t>
      </w:r>
      <w:r w:rsidR="00F26E09">
        <w:t xml:space="preserve">, which are also relevant to the environmental action plans, digital skills, UN's </w:t>
      </w:r>
      <w:proofErr w:type="gramStart"/>
      <w:r w:rsidR="00F26E09">
        <w:t>SDG</w:t>
      </w:r>
      <w:r w:rsidR="00FA3545">
        <w:t>s</w:t>
      </w:r>
      <w:proofErr w:type="gramEnd"/>
      <w:r w:rsidR="00F26E09">
        <w:t xml:space="preserve"> and relevant topics</w:t>
      </w:r>
      <w:r>
        <w:t>. These are also in</w:t>
      </w:r>
      <w:r w:rsidR="00F26E09">
        <w:t xml:space="preserve"> </w:t>
      </w:r>
      <w:r>
        <w:t>line with the social</w:t>
      </w:r>
      <w:r w:rsidRPr="00755EEF">
        <w:t xml:space="preserve"> responsibility guideline ISO 26000</w:t>
      </w:r>
      <w:r w:rsidR="009D6EFE" w:rsidRPr="009D6EFE">
        <w:t xml:space="preserve"> (Evans, 2009)</w:t>
      </w:r>
      <w:r w:rsidRPr="00755EEF">
        <w:t>.</w:t>
      </w:r>
      <w:r>
        <w:t xml:space="preserve"> </w:t>
      </w:r>
    </w:p>
    <w:p w14:paraId="06DE9BEE" w14:textId="5AD57A5D" w:rsidR="00755EEF" w:rsidRDefault="00F26E09" w:rsidP="009A3A86">
      <w:pPr>
        <w:spacing w:after="240"/>
      </w:pPr>
      <w:r>
        <w:t>A company focused on improving people's lives</w:t>
      </w:r>
      <w:r w:rsidR="00755EEF">
        <w:t xml:space="preserve"> by providing better tech solutions and tackling challenges. The se</w:t>
      </w:r>
      <w:r>
        <w:t>rvic</w:t>
      </w:r>
      <w:r w:rsidR="00755EEF">
        <w:t>es include working with cyber security for the people, creating better Data cent</w:t>
      </w:r>
      <w:r>
        <w:t>re</w:t>
      </w:r>
      <w:r w:rsidR="00755EEF">
        <w:t xml:space="preserve"> systems, collaborating effectivel</w:t>
      </w:r>
      <w:r>
        <w:t>y</w:t>
      </w:r>
      <w:r w:rsidR="00755EEF">
        <w:t xml:space="preserve">, introducing AI to </w:t>
      </w:r>
      <w:proofErr w:type="gramStart"/>
      <w:r w:rsidR="00755EEF">
        <w:t>people</w:t>
      </w:r>
      <w:proofErr w:type="gramEnd"/>
      <w:r w:rsidR="00755EEF">
        <w:t xml:space="preserve"> and cr</w:t>
      </w:r>
      <w:r>
        <w:t>e</w:t>
      </w:r>
      <w:r w:rsidR="00755EEF">
        <w:t>ating solutions for hyper</w:t>
      </w:r>
      <w:r>
        <w:t>-</w:t>
      </w:r>
      <w:r w:rsidR="00755EEF">
        <w:t>connected businesses.</w:t>
      </w:r>
      <w:r w:rsidR="004B6BC7">
        <w:t xml:space="preserve"> </w:t>
      </w:r>
      <w:r w:rsidR="00755EEF">
        <w:t>Fujitsu works to help Universototes establish structures and work on research projects</w:t>
      </w:r>
      <w:r>
        <w:t>,</w:t>
      </w:r>
      <w:r w:rsidR="00755EEF">
        <w:t xml:space="preserve"> which include collaboration in the technology department </w:t>
      </w:r>
      <w:proofErr w:type="gramStart"/>
      <w:r w:rsidR="00755EEF">
        <w:t>all across</w:t>
      </w:r>
      <w:proofErr w:type="gramEnd"/>
      <w:r w:rsidR="00755EEF">
        <w:t xml:space="preserve"> the globe</w:t>
      </w:r>
      <w:r w:rsidR="004B6BC7">
        <w:t xml:space="preserve"> </w:t>
      </w:r>
      <w:r w:rsidR="00755EEF">
        <w:t>Fujitsu aims to create an environment where people can work accor</w:t>
      </w:r>
      <w:r>
        <w:t>din</w:t>
      </w:r>
      <w:r w:rsidR="00755EEF">
        <w:t>g to the right skills and help transform tomo</w:t>
      </w:r>
      <w:r>
        <w:t>rrow's</w:t>
      </w:r>
      <w:r w:rsidR="00755EEF">
        <w:t xml:space="preserve"> digital wor</w:t>
      </w:r>
      <w:r>
        <w:t>l</w:t>
      </w:r>
      <w:r w:rsidR="00755EEF">
        <w:t>d. The company has STEM opportunities for people passionate about their skills by provid</w:t>
      </w:r>
      <w:r>
        <w:t>i</w:t>
      </w:r>
      <w:r w:rsidR="00755EEF">
        <w:t>ng different strat</w:t>
      </w:r>
      <w:r>
        <w:t>egie</w:t>
      </w:r>
      <w:r w:rsidR="00755EEF">
        <w:t>s of opportunities and programmes</w:t>
      </w:r>
      <w:r w:rsidR="009D6EFE" w:rsidRPr="009D6EFE">
        <w:t xml:space="preserve"> (Evans, 2009)</w:t>
      </w:r>
      <w:r w:rsidR="00755EEF">
        <w:t xml:space="preserve">. </w:t>
      </w:r>
      <w:r w:rsidR="004B6BC7">
        <w:t xml:space="preserve"> </w:t>
      </w:r>
      <w:r w:rsidR="00755EEF">
        <w:t>Fujitsu beli</w:t>
      </w:r>
      <w:r>
        <w:t>e</w:t>
      </w:r>
      <w:r w:rsidR="00755EEF">
        <w:t xml:space="preserve">ves that the early careers for youth will help them master their skills and become the best version of themselves by providing opportunities for graduates, apprentices and working </w:t>
      </w:r>
      <w:r>
        <w:t>i</w:t>
      </w:r>
      <w:r w:rsidR="00755EEF">
        <w:t>n Parent and Educator zones.</w:t>
      </w:r>
      <w:r w:rsidR="004B6BC7">
        <w:t xml:space="preserve"> </w:t>
      </w:r>
      <w:r w:rsidR="00755EEF">
        <w:t>The company is working on providing different community and volunteering activities</w:t>
      </w:r>
      <w:r>
        <w:t>,</w:t>
      </w:r>
      <w:r w:rsidR="00755EEF">
        <w:t xml:space="preserve"> including </w:t>
      </w:r>
      <w:r>
        <w:t>giv</w:t>
      </w:r>
      <w:r w:rsidR="00755EEF">
        <w:t>ing workshops with c</w:t>
      </w:r>
      <w:r>
        <w:t>hari</w:t>
      </w:r>
      <w:r w:rsidR="00755EEF">
        <w:t>ty partners.</w:t>
      </w:r>
      <w:r w:rsidR="004B6BC7">
        <w:t xml:space="preserve"> </w:t>
      </w:r>
      <w:r w:rsidR="00755EEF">
        <w:t>Fujitsu beli</w:t>
      </w:r>
      <w:r>
        <w:t>e</w:t>
      </w:r>
      <w:r w:rsidR="00755EEF">
        <w:t>ves in providing for the community through charity activ</w:t>
      </w:r>
      <w:r>
        <w:t>it</w:t>
      </w:r>
      <w:r w:rsidR="00755EEF">
        <w:t>ies, collecting charities and helping people with opportunities</w:t>
      </w:r>
      <w:r w:rsidR="009D6EFE" w:rsidRPr="009D6EFE">
        <w:t xml:space="preserve"> (Greenberger</w:t>
      </w:r>
      <w:r w:rsidR="009D6EFE">
        <w:t xml:space="preserve"> et al.</w:t>
      </w:r>
      <w:r w:rsidR="009D6EFE" w:rsidRPr="009D6EFE">
        <w:t>, 2019)</w:t>
      </w:r>
      <w:r w:rsidR="00755EEF">
        <w:t>.</w:t>
      </w:r>
    </w:p>
    <w:p w14:paraId="78ACCA33" w14:textId="6B9D21CE" w:rsidR="00755EEF" w:rsidRDefault="00755EEF" w:rsidP="009A3A86">
      <w:pPr>
        <w:pStyle w:val="Heading1"/>
        <w:spacing w:after="240"/>
      </w:pPr>
      <w:r>
        <w:lastRenderedPageBreak/>
        <w:t>Service Users and services required from Fujitsu</w:t>
      </w:r>
    </w:p>
    <w:p w14:paraId="0626CBDC" w14:textId="0025DCB7" w:rsidR="00755EEF" w:rsidRDefault="00755EEF" w:rsidP="009A3A86">
      <w:pPr>
        <w:spacing w:after="240"/>
      </w:pPr>
      <w:r>
        <w:t xml:space="preserve">Fujitsu aims to provide its users </w:t>
      </w:r>
      <w:r w:rsidR="00F26E09">
        <w:t xml:space="preserve">with </w:t>
      </w:r>
      <w:r>
        <w:t>the best of everything they use. In the UK alone</w:t>
      </w:r>
      <w:r w:rsidR="00F26E09">
        <w:t>,</w:t>
      </w:r>
      <w:r>
        <w:t xml:space="preserve"> </w:t>
      </w:r>
      <w:r w:rsidR="00F26E09">
        <w:t>over 7000 employees are</w:t>
      </w:r>
      <w:r>
        <w:t xml:space="preserve"> working to help the people, serve the community and build a sustainable service in society through technology and innovation</w:t>
      </w:r>
      <w:r w:rsidR="009D6EFE" w:rsidRPr="009D6EFE">
        <w:t xml:space="preserve"> (Marsh et al., 2017)</w:t>
      </w:r>
      <w:r>
        <w:t xml:space="preserve">. </w:t>
      </w:r>
      <w:r w:rsidR="002A3A78">
        <w:t>Many</w:t>
      </w:r>
      <w:r>
        <w:t xml:space="preserve"> of the </w:t>
      </w:r>
      <w:r w:rsidR="00F26E09">
        <w:t>company's service users</w:t>
      </w:r>
      <w:r>
        <w:t xml:space="preserve"> are the </w:t>
      </w:r>
      <w:r w:rsidR="00F26E09">
        <w:t>B</w:t>
      </w:r>
      <w:r>
        <w:t>usiness and indu</w:t>
      </w:r>
      <w:r w:rsidR="00F26E09">
        <w:t>stri</w:t>
      </w:r>
      <w:r>
        <w:t xml:space="preserve">es, </w:t>
      </w:r>
      <w:r w:rsidR="002A3A78">
        <w:t xml:space="preserve">and </w:t>
      </w:r>
      <w:r>
        <w:t>instit</w:t>
      </w:r>
      <w:r w:rsidR="00F26E09">
        <w:t>ut</w:t>
      </w:r>
      <w:r>
        <w:t>ions</w:t>
      </w:r>
      <w:r w:rsidR="002A3A78">
        <w:t>,</w:t>
      </w:r>
      <w:r>
        <w:t xml:space="preserve"> both local and </w:t>
      </w:r>
      <w:proofErr w:type="gramStart"/>
      <w:r>
        <w:t>foreign</w:t>
      </w:r>
      <w:r w:rsidR="002A3A78">
        <w:t>-</w:t>
      </w:r>
      <w:r>
        <w:t>related</w:t>
      </w:r>
      <w:proofErr w:type="gramEnd"/>
      <w:r>
        <w:t xml:space="preserve"> to tech</w:t>
      </w:r>
      <w:r w:rsidR="002A3A78">
        <w:t>,</w:t>
      </w:r>
      <w:r>
        <w:t xml:space="preserve"> are the </w:t>
      </w:r>
      <w:r w:rsidR="002A3A78">
        <w:t>primary</w:t>
      </w:r>
      <w:r>
        <w:t xml:space="preserve"> service users of Fujitsu. Telecommunication carriers, services </w:t>
      </w:r>
      <w:r w:rsidR="002A3A78">
        <w:t>related</w:t>
      </w:r>
      <w:r>
        <w:t xml:space="preserve"> to finance and financial dec</w:t>
      </w:r>
      <w:r w:rsidR="002A3A78">
        <w:t>is</w:t>
      </w:r>
      <w:r>
        <w:t>ions, manufacturing companies, distri</w:t>
      </w:r>
      <w:r w:rsidR="002A3A78">
        <w:t>b</w:t>
      </w:r>
      <w:r>
        <w:t>ution and industries related to healt</w:t>
      </w:r>
      <w:r w:rsidR="009D4CF5">
        <w:t>h</w:t>
      </w:r>
      <w:r>
        <w:t>care are also included. Fujitsu is cr</w:t>
      </w:r>
      <w:r w:rsidR="009D4CF5">
        <w:t>ea</w:t>
      </w:r>
      <w:r>
        <w:t xml:space="preserve">ting lasting bonds with customers and trying to provide the best and </w:t>
      </w:r>
      <w:r w:rsidR="009D4CF5">
        <w:t xml:space="preserve">most </w:t>
      </w:r>
      <w:r>
        <w:t>trusted services in partnering and providing solut</w:t>
      </w:r>
      <w:r w:rsidR="009D4CF5">
        <w:t>i</w:t>
      </w:r>
      <w:r>
        <w:t>ons in the ICT de</w:t>
      </w:r>
      <w:r w:rsidR="009D4CF5">
        <w:t>pa</w:t>
      </w:r>
      <w:r>
        <w:t xml:space="preserve">rtment. These customers are the </w:t>
      </w:r>
      <w:r w:rsidR="009D4CF5">
        <w:t>primary</w:t>
      </w:r>
      <w:r>
        <w:t xml:space="preserve"> service users</w:t>
      </w:r>
      <w:r w:rsidR="009D4CF5">
        <w:t>,</w:t>
      </w:r>
      <w:r>
        <w:t xml:space="preserve"> and as time passes and the world shifts to a more tech</w:t>
      </w:r>
      <w:r w:rsidR="009D4CF5">
        <w:t>-</w:t>
      </w:r>
      <w:r>
        <w:t>oriented world, more and more people will avail the services from Fujitsu</w:t>
      </w:r>
      <w:r w:rsidR="009D6EFE" w:rsidRPr="009D6EFE">
        <w:t xml:space="preserve"> (Ng, 2012)</w:t>
      </w:r>
      <w:r>
        <w:t>.</w:t>
      </w:r>
    </w:p>
    <w:p w14:paraId="6601BFCF" w14:textId="2CD1AFE1" w:rsidR="00755EEF" w:rsidRDefault="00755EEF" w:rsidP="009A3A86">
      <w:pPr>
        <w:spacing w:after="240"/>
      </w:pPr>
      <w:r>
        <w:t xml:space="preserve">Fujitsu provides different services such as </w:t>
      </w:r>
      <w:r w:rsidR="009D4CF5">
        <w:t xml:space="preserve">a </w:t>
      </w:r>
      <w:proofErr w:type="gramStart"/>
      <w:r>
        <w:t>Multi-cloud</w:t>
      </w:r>
      <w:proofErr w:type="gramEnd"/>
      <w:r>
        <w:t xml:space="preserve"> ecosystem to </w:t>
      </w:r>
      <w:r w:rsidR="009D4CF5">
        <w:t>connect seamlessly</w:t>
      </w:r>
      <w:r>
        <w:t xml:space="preserve">, </w:t>
      </w:r>
      <w:r w:rsidR="009D4CF5">
        <w:t>various</w:t>
      </w:r>
      <w:r>
        <w:t xml:space="preserve"> ap</w:t>
      </w:r>
      <w:r w:rsidR="009D4CF5">
        <w:t>plicat</w:t>
      </w:r>
      <w:r>
        <w:t>ion services with adv</w:t>
      </w:r>
      <w:r w:rsidR="009D4CF5">
        <w:t>an</w:t>
      </w:r>
      <w:r>
        <w:t xml:space="preserve">ced technologies and integration, digital workplaces to serve people, Cyber security and </w:t>
      </w:r>
      <w:r w:rsidR="009D4CF5">
        <w:t>assistance</w:t>
      </w:r>
      <w:r>
        <w:t xml:space="preserve"> with enterprise to help in software</w:t>
      </w:r>
      <w:r w:rsidR="009D4CF5">
        <w:t>-</w:t>
      </w:r>
      <w:r>
        <w:t>related networking. The company believes in strengthening organisations against malicious attacks and cyber challenges. Lastly</w:t>
      </w:r>
      <w:r w:rsidR="009D4CF5">
        <w:t>,</w:t>
      </w:r>
      <w:r>
        <w:t xml:space="preserve"> the company serves people by providing </w:t>
      </w:r>
      <w:r w:rsidR="00FA3545">
        <w:t>businesses with cloud-enabled communication and networking servic</w:t>
      </w:r>
      <w:r>
        <w:t xml:space="preserve">es. </w:t>
      </w:r>
      <w:r w:rsidR="009D4CF5">
        <w:t>The company offers products such as scanners, displays, and accessories outside the service realm</w:t>
      </w:r>
      <w:r>
        <w:t xml:space="preserve"> if people need</w:t>
      </w:r>
      <w:r w:rsidR="009D4CF5">
        <w:t xml:space="preserve"> them</w:t>
      </w:r>
      <w:r>
        <w:t>. Fujitsu</w:t>
      </w:r>
      <w:r w:rsidR="009D4CF5">
        <w:t>,</w:t>
      </w:r>
      <w:r>
        <w:t xml:space="preserve"> at its core</w:t>
      </w:r>
      <w:r w:rsidR="009D4CF5">
        <w:t>,</w:t>
      </w:r>
      <w:r>
        <w:t xml:space="preserve"> cares about the customers and how the users are served.</w:t>
      </w:r>
    </w:p>
    <w:p w14:paraId="7177946E" w14:textId="297E65C2" w:rsidR="00755EEF" w:rsidRDefault="00755EEF" w:rsidP="009A3A86">
      <w:pPr>
        <w:pStyle w:val="Heading1"/>
        <w:spacing w:after="240"/>
      </w:pPr>
      <w:r>
        <w:t>Community Engagement role in Fujitsu</w:t>
      </w:r>
      <w:r w:rsidR="00F26E09">
        <w:t>'</w:t>
      </w:r>
      <w:r>
        <w:t>s Business</w:t>
      </w:r>
    </w:p>
    <w:p w14:paraId="567EBF94" w14:textId="639D95AE" w:rsidR="00755EEF" w:rsidRDefault="00755EEF" w:rsidP="009A3A86">
      <w:pPr>
        <w:spacing w:after="240"/>
      </w:pPr>
      <w:r>
        <w:t>Fujitsu</w:t>
      </w:r>
      <w:r w:rsidR="00F26E09">
        <w:t>'</w:t>
      </w:r>
      <w:r>
        <w:t xml:space="preserve">s </w:t>
      </w:r>
      <w:r w:rsidR="00F26E09">
        <w:t>B</w:t>
      </w:r>
      <w:r>
        <w:t xml:space="preserve">usiness is about </w:t>
      </w:r>
      <w:r w:rsidR="00FA3545">
        <w:t>helping people and providing every possible solution for people in different communities to thrive, prosper,</w:t>
      </w:r>
      <w:r w:rsidR="009D4CF5">
        <w:t xml:space="preserve"> and</w:t>
      </w:r>
      <w:r>
        <w:t xml:space="preserve"> grow. The company believes in a sustainable business condition</w:t>
      </w:r>
      <w:r w:rsidR="009D4CF5">
        <w:t>,</w:t>
      </w:r>
      <w:r>
        <w:t xml:space="preserve"> which </w:t>
      </w:r>
      <w:r w:rsidR="009D4CF5">
        <w:t>the stakeholders share</w:t>
      </w:r>
      <w:r>
        <w:t xml:space="preserve">. Fujitsu helps the UK economically by </w:t>
      </w:r>
      <w:r w:rsidR="009D4CF5">
        <w:t>assist</w:t>
      </w:r>
      <w:r>
        <w:t xml:space="preserve">ing and </w:t>
      </w:r>
      <w:r w:rsidR="009D4CF5">
        <w:t>supporting the young folk and hundreds of</w:t>
      </w:r>
      <w:r>
        <w:t xml:space="preserve"> thousa</w:t>
      </w:r>
      <w:r w:rsidR="009D4CF5">
        <w:t>nds</w:t>
      </w:r>
      <w:r>
        <w:t xml:space="preserve"> of small businesses</w:t>
      </w:r>
      <w:r w:rsidR="009D6EFE" w:rsidRPr="009D6EFE">
        <w:t xml:space="preserve"> (Roldán, 2016)</w:t>
      </w:r>
      <w:r>
        <w:t xml:space="preserve">. The company is focused </w:t>
      </w:r>
      <w:r w:rsidR="009D4CF5">
        <w:t>on</w:t>
      </w:r>
      <w:r>
        <w:t xml:space="preserve"> solving issues internally and in a global location and using the skills from the core company to help people </w:t>
      </w:r>
      <w:r w:rsidR="009D4CF5">
        <w:t>with</w:t>
      </w:r>
      <w:r>
        <w:t xml:space="preserve"> technology and better living conditions.</w:t>
      </w:r>
      <w:r w:rsidR="004B6BC7">
        <w:t xml:space="preserve"> </w:t>
      </w:r>
      <w:r>
        <w:t xml:space="preserve">Fujitsu believes that community engagement is </w:t>
      </w:r>
      <w:r w:rsidR="009D4CF5">
        <w:t>crucial</w:t>
      </w:r>
      <w:r>
        <w:t xml:space="preserve"> as it</w:t>
      </w:r>
      <w:r w:rsidR="009D4CF5">
        <w:t xml:space="preserve"> is connected to the company's purpose and vision</w:t>
      </w:r>
      <w:r>
        <w:t xml:space="preserve"> to help people live and prosper better. The re</w:t>
      </w:r>
      <w:r w:rsidR="009D4CF5">
        <w:t>por</w:t>
      </w:r>
      <w:r>
        <w:t xml:space="preserve">t already </w:t>
      </w:r>
      <w:r w:rsidR="009D4CF5">
        <w:t>discussed the themes the company is working on and how it is working to improve the lives of the people</w:t>
      </w:r>
      <w:r>
        <w:t xml:space="preserve"> through them. </w:t>
      </w:r>
    </w:p>
    <w:p w14:paraId="17F31D96" w14:textId="2F84141F" w:rsidR="00755EEF" w:rsidRDefault="00755EEF" w:rsidP="009A3A86">
      <w:pPr>
        <w:spacing w:after="240"/>
      </w:pPr>
    </w:p>
    <w:p w14:paraId="5A2A4541" w14:textId="184C86F5" w:rsidR="00755EEF" w:rsidRDefault="009D4CF5" w:rsidP="009A3A86">
      <w:pPr>
        <w:spacing w:after="240"/>
      </w:pPr>
      <w:r>
        <w:lastRenderedPageBreak/>
        <w:t xml:space="preserve">From 2017 to </w:t>
      </w:r>
      <w:r w:rsidR="00755EEF">
        <w:t>2020</w:t>
      </w:r>
      <w:r>
        <w:t>,</w:t>
      </w:r>
      <w:r w:rsidR="00755EEF">
        <w:t xml:space="preserve"> Fujit</w:t>
      </w:r>
      <w:r>
        <w:t>s</w:t>
      </w:r>
      <w:r w:rsidR="00755EEF">
        <w:t xml:space="preserve">u </w:t>
      </w:r>
      <w:r>
        <w:t>set out targets to fulfil, which included all six of the themes</w:t>
      </w:r>
      <w:r w:rsidR="00755EEF">
        <w:t xml:space="preserve"> they focused on and included targets to </w:t>
      </w:r>
      <w:r>
        <w:t>meet</w:t>
      </w:r>
      <w:r w:rsidR="00755EEF">
        <w:t>. This shows how determined the company is to help the community reach its goals and create involvement. Fujitsu also focuses on collaboration</w:t>
      </w:r>
      <w:r>
        <w:t>,</w:t>
      </w:r>
      <w:r w:rsidR="00755EEF">
        <w:t xml:space="preserve"> such as partnerships and programmes with various companies to help the people in need</w:t>
      </w:r>
      <w:r w:rsidR="009D6EFE">
        <w:t xml:space="preserve"> </w:t>
      </w:r>
      <w:r w:rsidR="009D6EFE" w:rsidRPr="009D6EFE">
        <w:t>(Clores et al., 2021)</w:t>
      </w:r>
      <w:r w:rsidR="00755EEF">
        <w:t xml:space="preserve">. The company </w:t>
      </w:r>
      <w:r>
        <w:t>has been</w:t>
      </w:r>
      <w:r w:rsidR="00755EEF">
        <w:t xml:space="preserve"> a </w:t>
      </w:r>
      <w:r>
        <w:t>Business in the Community (BITC) member</w:t>
      </w:r>
      <w:r w:rsidR="00755EEF">
        <w:t xml:space="preserve"> f</w:t>
      </w:r>
      <w:r>
        <w:t>o</w:t>
      </w:r>
      <w:r w:rsidR="00755EEF">
        <w:t xml:space="preserve">r many years to help business practices and members. The company also works with companies such as Children </w:t>
      </w:r>
      <w:r w:rsidR="00AB21C5">
        <w:t>in</w:t>
      </w:r>
      <w:r w:rsidR="00755EEF">
        <w:t xml:space="preserve"> Need to help and support </w:t>
      </w:r>
      <w:r w:rsidR="00F170B2">
        <w:t>disadvantaged children and</w:t>
      </w:r>
      <w:r w:rsidR="00755EEF">
        <w:t xml:space="preserve"> work on charities. The company works with Prince</w:t>
      </w:r>
      <w:r w:rsidR="00F26E09">
        <w:t>'</w:t>
      </w:r>
      <w:r w:rsidR="00755EEF">
        <w:t>s Trust to help grow and groom young ones to get better.</w:t>
      </w:r>
      <w:r w:rsidR="00AB21C5">
        <w:t xml:space="preserve"> Fujitsu also partnered with Autistica in 2019 to help autistic people and families live happily </w:t>
      </w:r>
      <w:r w:rsidR="00360BE4">
        <w:t>by providing support in any way possible.</w:t>
      </w:r>
      <w:r w:rsidR="00755EEF">
        <w:t xml:space="preserve"> The company has many involvements with top companies</w:t>
      </w:r>
      <w:r w:rsidR="00F170B2">
        <w:t>; thus,</w:t>
      </w:r>
      <w:r w:rsidR="00755EEF">
        <w:t xml:space="preserve"> it </w:t>
      </w:r>
      <w:r w:rsidR="00F170B2">
        <w:t>believes</w:t>
      </w:r>
      <w:r w:rsidR="00755EEF">
        <w:t xml:space="preserve"> community involvement is </w:t>
      </w:r>
      <w:r w:rsidR="00F170B2">
        <w:t>essential</w:t>
      </w:r>
      <w:r w:rsidR="00755EEF">
        <w:t xml:space="preserve"> for its </w:t>
      </w:r>
      <w:r w:rsidR="00F26E09">
        <w:t>B</w:t>
      </w:r>
      <w:r w:rsidR="00755EEF">
        <w:t>usiness to prosper and thrive</w:t>
      </w:r>
      <w:r w:rsidR="009D6EFE" w:rsidRPr="009D6EFE">
        <w:t xml:space="preserve"> (Twelvetrees, 2008)</w:t>
      </w:r>
      <w:r w:rsidR="00755EEF">
        <w:t>.</w:t>
      </w:r>
    </w:p>
    <w:p w14:paraId="383E21C5" w14:textId="355489D3" w:rsidR="003C1098" w:rsidRDefault="00360BE4" w:rsidP="009A3A86">
      <w:pPr>
        <w:spacing w:after="240"/>
      </w:pPr>
      <w:r>
        <w:t>Community engagement</w:t>
      </w:r>
      <w:r w:rsidR="006A7975">
        <w:t>'</w:t>
      </w:r>
      <w:r>
        <w:t xml:space="preserve">s </w:t>
      </w:r>
      <w:r w:rsidR="006A7975">
        <w:t>primary</w:t>
      </w:r>
      <w:r>
        <w:t xml:space="preserve"> purpose is to have the </w:t>
      </w:r>
      <w:r w:rsidR="006A7975">
        <w:t>community members</w:t>
      </w:r>
      <w:r>
        <w:t xml:space="preserve"> work together to build a </w:t>
      </w:r>
      <w:r w:rsidR="006A7975">
        <w:t>positive environment for everyone to live in. It is in the main interest of Fujitsu's Business.</w:t>
      </w:r>
    </w:p>
    <w:p w14:paraId="21C128C6" w14:textId="0376CA9F" w:rsidR="00360BE4" w:rsidRDefault="003C1098" w:rsidP="009A3A86">
      <w:pPr>
        <w:pStyle w:val="Heading1"/>
        <w:spacing w:after="240"/>
      </w:pPr>
      <w:r>
        <w:t xml:space="preserve">Skills and </w:t>
      </w:r>
      <w:r w:rsidR="00FA3545">
        <w:t>k</w:t>
      </w:r>
      <w:r>
        <w:t>nowledge needed to focus on community engagement work</w:t>
      </w:r>
    </w:p>
    <w:p w14:paraId="26421F7C" w14:textId="43DDAF3A" w:rsidR="003C1098" w:rsidRPr="003C1098" w:rsidRDefault="003C1098" w:rsidP="009A3A86">
      <w:pPr>
        <w:spacing w:after="240"/>
      </w:pPr>
      <w:r>
        <w:t xml:space="preserve">To have a </w:t>
      </w:r>
      <w:r w:rsidR="00FA3545">
        <w:t>successful</w:t>
      </w:r>
      <w:r>
        <w:t xml:space="preserve"> community engagement strategy</w:t>
      </w:r>
      <w:r w:rsidR="00FA3545">
        <w:t>, the Human Resource or the employees at Fujitsu need knowledge and skills to perform all sorts of activities that</w:t>
      </w:r>
      <w:r>
        <w:t xml:space="preserve"> ultimately help the community.</w:t>
      </w:r>
      <w:r w:rsidR="00B324A4">
        <w:t xml:space="preserve"> The 130,000 staff of the company </w:t>
      </w:r>
      <w:proofErr w:type="gramStart"/>
      <w:r w:rsidR="00B324A4">
        <w:t>has</w:t>
      </w:r>
      <w:proofErr w:type="gramEnd"/>
      <w:r w:rsidR="00B324A4">
        <w:t xml:space="preserve"> a purpose to help and serve the community in every way possible.</w:t>
      </w:r>
      <w:r w:rsidR="00FD066C">
        <w:t xml:space="preserve"> Th</w:t>
      </w:r>
      <w:r w:rsidR="00FA3545">
        <w:t>is fulfilment of action</w:t>
      </w:r>
      <w:r w:rsidR="00FD066C">
        <w:t xml:space="preserve"> means </w:t>
      </w:r>
      <w:r w:rsidR="00FA3545">
        <w:t>having</w:t>
      </w:r>
      <w:r w:rsidR="00FD066C">
        <w:t xml:space="preserve"> </w:t>
      </w:r>
      <w:r w:rsidR="00FA3545">
        <w:t xml:space="preserve">the </w:t>
      </w:r>
      <w:r w:rsidR="00FD066C">
        <w:t xml:space="preserve">necessary </w:t>
      </w:r>
      <w:r w:rsidR="00FA3545">
        <w:t>k</w:t>
      </w:r>
      <w:r w:rsidR="00FD066C">
        <w:t>nowledge and skills to make those plans and vision</w:t>
      </w:r>
      <w:r w:rsidR="00FA3545">
        <w:t>s</w:t>
      </w:r>
      <w:r w:rsidR="00FD066C">
        <w:t xml:space="preserve"> a reality.</w:t>
      </w:r>
    </w:p>
    <w:p w14:paraId="03B32A05" w14:textId="1F84ED3E" w:rsidR="00FA3545" w:rsidRDefault="009F6EB5" w:rsidP="009A3A86">
      <w:pPr>
        <w:spacing w:after="240"/>
      </w:pPr>
      <w:r>
        <w:t>Firstly</w:t>
      </w:r>
      <w:r w:rsidR="00FA3545">
        <w:t>,</w:t>
      </w:r>
      <w:r>
        <w:t xml:space="preserve"> the staff at Fujitsu need o </w:t>
      </w:r>
      <w:r w:rsidR="00FA3545">
        <w:t xml:space="preserve">to </w:t>
      </w:r>
      <w:r>
        <w:t xml:space="preserve">have </w:t>
      </w:r>
      <w:r w:rsidR="00FA3545">
        <w:t xml:space="preserve">a </w:t>
      </w:r>
      <w:r>
        <w:t>thorough idea of the community, the people in it</w:t>
      </w:r>
      <w:r w:rsidR="00FA3545">
        <w:t>,</w:t>
      </w:r>
      <w:r>
        <w:t xml:space="preserve"> how to tackle the challenges, </w:t>
      </w:r>
      <w:r w:rsidR="00FA3545">
        <w:t xml:space="preserve">and </w:t>
      </w:r>
      <w:r>
        <w:t xml:space="preserve">the insights and domain knowledge of the work at hand. Having </w:t>
      </w:r>
      <w:r w:rsidR="00FA3545">
        <w:t>thought</w:t>
      </w:r>
      <w:r>
        <w:t xml:space="preserve">s beforehand can have a positive effect while working on </w:t>
      </w:r>
      <w:r w:rsidR="00FA3545">
        <w:t>community engagement activities</w:t>
      </w:r>
      <w:r>
        <w:t>.</w:t>
      </w:r>
      <w:r w:rsidR="004B6BC7">
        <w:t xml:space="preserve"> </w:t>
      </w:r>
      <w:r w:rsidR="00FA3545">
        <w:t xml:space="preserve">The employees at Fujitsu are already trained enough to have excellent social skills and etiquette; thus, maintaining </w:t>
      </w:r>
      <w:r w:rsidR="004B6BC7">
        <w:t>them</w:t>
      </w:r>
      <w:r w:rsidR="00FA3545">
        <w:t xml:space="preserve"> is crucial</w:t>
      </w:r>
      <w:r w:rsidR="009D6EFE" w:rsidRPr="009D6EFE">
        <w:t xml:space="preserve"> (Twelvetrees, 2008)</w:t>
      </w:r>
      <w:r w:rsidR="00FA3545">
        <w:t>.</w:t>
      </w:r>
      <w:r w:rsidR="004B6BC7">
        <w:t xml:space="preserve"> </w:t>
      </w:r>
      <w:r w:rsidR="00FD066C">
        <w:t xml:space="preserve">Fujitsu staff need to have </w:t>
      </w:r>
      <w:r w:rsidR="00FA3545">
        <w:t>excellent</w:t>
      </w:r>
      <w:r w:rsidR="00FD066C">
        <w:t xml:space="preserve"> </w:t>
      </w:r>
      <w:r w:rsidR="00FA3545">
        <w:t>proficiency</w:t>
      </w:r>
      <w:r w:rsidR="00FD066C">
        <w:t xml:space="preserve"> </w:t>
      </w:r>
      <w:r w:rsidR="00FA3545">
        <w:t>in</w:t>
      </w:r>
      <w:r w:rsidR="00FD066C">
        <w:t xml:space="preserve"> communication and an </w:t>
      </w:r>
      <w:r>
        <w:t>ability</w:t>
      </w:r>
      <w:r w:rsidR="00FD066C">
        <w:t xml:space="preserve"> to </w:t>
      </w:r>
      <w:r>
        <w:t>turn their vision and goals to practical use through communication</w:t>
      </w:r>
      <w:r w:rsidR="004B6BC7">
        <w:t xml:space="preserve"> </w:t>
      </w:r>
      <w:r>
        <w:t>There will be lots of activities and projects for the employees to work on</w:t>
      </w:r>
      <w:r w:rsidR="00FA3545">
        <w:t>; thus,</w:t>
      </w:r>
      <w:r>
        <w:t xml:space="preserve"> </w:t>
      </w:r>
      <w:r w:rsidR="009D6EFE">
        <w:t>the staff must</w:t>
      </w:r>
      <w:r>
        <w:t xml:space="preserve"> stay on top and work on them. The </w:t>
      </w:r>
      <w:r w:rsidR="00FA3545">
        <w:t>team</w:t>
      </w:r>
      <w:r>
        <w:t xml:space="preserve"> needs to find value and organi</w:t>
      </w:r>
      <w:r w:rsidR="00FA3545">
        <w:t>s</w:t>
      </w:r>
      <w:r>
        <w:t>e each aspect.</w:t>
      </w:r>
      <w:r w:rsidR="00FA3545" w:rsidRPr="00FA3545">
        <w:rPr>
          <w:b/>
          <w:bCs/>
        </w:rPr>
        <w:t xml:space="preserve"> </w:t>
      </w:r>
      <w:r w:rsidR="00FA3545" w:rsidRPr="009D6EFE">
        <w:t>The community</w:t>
      </w:r>
      <w:r w:rsidR="00FA3545">
        <w:t xml:space="preserve"> engagement activities may require the staff working on them to make decisions based on the circumstances. Using proper judgement, the team should be fast thinkers and make the best decisions</w:t>
      </w:r>
      <w:r w:rsidR="009D6EFE" w:rsidRPr="009D6EFE">
        <w:t xml:space="preserve"> (Webber </w:t>
      </w:r>
      <w:r w:rsidR="009D6EFE">
        <w:t>et al.</w:t>
      </w:r>
      <w:r w:rsidR="009D6EFE" w:rsidRPr="009D6EFE">
        <w:t>, 2009)</w:t>
      </w:r>
      <w:r w:rsidR="00FA3545">
        <w:t>.</w:t>
      </w:r>
      <w:r w:rsidR="004B6BC7">
        <w:t xml:space="preserve"> </w:t>
      </w:r>
      <w:r>
        <w:t>Staff at Fujitsu can use differ</w:t>
      </w:r>
      <w:r w:rsidR="00FA3545">
        <w:t>e</w:t>
      </w:r>
      <w:r>
        <w:t xml:space="preserve">nt methods to gain </w:t>
      </w:r>
      <w:r w:rsidR="00FA3545">
        <w:t>k</w:t>
      </w:r>
      <w:r>
        <w:t xml:space="preserve">nowledge and ideas </w:t>
      </w:r>
      <w:r w:rsidR="00FA3545">
        <w:t>about</w:t>
      </w:r>
      <w:r>
        <w:t xml:space="preserve"> </w:t>
      </w:r>
      <w:r w:rsidR="00FA3545">
        <w:t xml:space="preserve">the </w:t>
      </w:r>
      <w:r>
        <w:t>communities they serve through research and analysis with the help of analytical skills.</w:t>
      </w:r>
      <w:r w:rsidR="004B6BC7">
        <w:t xml:space="preserve"> </w:t>
      </w:r>
      <w:r w:rsidR="00FA3545">
        <w:t>There might be conflicts and problems while engaging in the community engagement activities, so staff need knowledge and skills to deal with the situations wisely.</w:t>
      </w:r>
      <w:r w:rsidR="004B6BC7">
        <w:t xml:space="preserve"> </w:t>
      </w:r>
      <w:r w:rsidR="00FA3545">
        <w:t xml:space="preserve">Ultimately </w:t>
      </w:r>
      <w:r w:rsidR="00FA3545">
        <w:lastRenderedPageBreak/>
        <w:t>the most important skill and knowledge area to help the community perform better is to connect with the people in the community to understand what they want. Fujitsu Group has an employee volunteer support system to get employees more involved and contribute to society. The company has programs to help staff support the communities and sites</w:t>
      </w:r>
      <w:r w:rsidR="009D6EFE">
        <w:t xml:space="preserve"> (</w:t>
      </w:r>
      <w:r w:rsidR="009D6EFE" w:rsidRPr="009D6EFE">
        <w:t>Clores et al., 2021)</w:t>
      </w:r>
      <w:r w:rsidR="00FA3545">
        <w:t>.</w:t>
      </w:r>
    </w:p>
    <w:p w14:paraId="7BF850C0" w14:textId="6C293649" w:rsidR="00FA3545" w:rsidRDefault="00FA3545" w:rsidP="009A3A86">
      <w:pPr>
        <w:pStyle w:val="Heading1"/>
        <w:spacing w:after="240"/>
      </w:pPr>
      <w:r>
        <w:t xml:space="preserve">How to </w:t>
      </w:r>
      <w:r w:rsidR="009D6EFE">
        <w:t>acquire</w:t>
      </w:r>
      <w:r>
        <w:t xml:space="preserve"> the iden</w:t>
      </w:r>
      <w:r w:rsidR="009D6EFE">
        <w:t>tif</w:t>
      </w:r>
      <w:r>
        <w:t>ied skills</w:t>
      </w:r>
    </w:p>
    <w:p w14:paraId="5867EF22" w14:textId="0CDCF0F1" w:rsidR="00FA3545" w:rsidRDefault="00FA3545" w:rsidP="009A3A86">
      <w:pPr>
        <w:spacing w:after="240"/>
      </w:pPr>
      <w:r>
        <w:t xml:space="preserve">Fujitsu believes that the employees can have the mentioned skills through proper training and development and with the </w:t>
      </w:r>
      <w:r w:rsidR="009D6EFE">
        <w:t>company's help</w:t>
      </w:r>
      <w:r>
        <w:t>. The company</w:t>
      </w:r>
      <w:r w:rsidR="009D6EFE">
        <w:t>'s organisational design is</w:t>
      </w:r>
      <w:r>
        <w:t xml:space="preserve"> based on </w:t>
      </w:r>
      <w:r w:rsidR="009D6EFE">
        <w:t>business strategies, which</w:t>
      </w:r>
      <w:r>
        <w:t xml:space="preserve"> help clarify res</w:t>
      </w:r>
      <w:r w:rsidR="009D6EFE">
        <w:t>pon</w:t>
      </w:r>
      <w:r>
        <w:t>sibilities and requirements. The company beli</w:t>
      </w:r>
      <w:r w:rsidR="009D6EFE">
        <w:t>ev</w:t>
      </w:r>
      <w:r>
        <w:t xml:space="preserve">es that </w:t>
      </w:r>
      <w:r w:rsidR="009D6EFE">
        <w:t xml:space="preserve">a </w:t>
      </w:r>
      <w:r>
        <w:t>position-based compensation plan can help support the employees</w:t>
      </w:r>
      <w:r w:rsidR="009D6EFE">
        <w:t>'</w:t>
      </w:r>
      <w:r>
        <w:t xml:space="preserve"> aspirations and work on strategies to </w:t>
      </w:r>
      <w:r w:rsidR="009D6EFE">
        <w:t>keep</w:t>
      </w:r>
      <w:r>
        <w:t xml:space="preserve"> learning and grow</w:t>
      </w:r>
      <w:r w:rsidR="009D6EFE">
        <w:t>ing</w:t>
      </w:r>
      <w:r>
        <w:t xml:space="preserve">. The company has </w:t>
      </w:r>
      <w:r w:rsidR="009D6EFE">
        <w:t xml:space="preserve">a </w:t>
      </w:r>
      <w:r>
        <w:t xml:space="preserve">personal development support system to help personnel grow and </w:t>
      </w:r>
      <w:r w:rsidR="009D6EFE">
        <w:t>perform</w:t>
      </w:r>
      <w:r>
        <w:t xml:space="preserve"> better</w:t>
      </w:r>
      <w:r w:rsidR="009D6EFE">
        <w:t>,</w:t>
      </w:r>
      <w:r>
        <w:t xml:space="preserve"> which includes </w:t>
      </w:r>
      <w:r w:rsidR="009D6EFE">
        <w:t xml:space="preserve">an </w:t>
      </w:r>
      <w:r>
        <w:t>owner shop of car</w:t>
      </w:r>
      <w:r w:rsidR="009D6EFE">
        <w:t>e</w:t>
      </w:r>
      <w:r>
        <w:t xml:space="preserve">er to learn and grow, </w:t>
      </w:r>
      <w:r w:rsidR="009D6EFE">
        <w:t xml:space="preserve">a </w:t>
      </w:r>
      <w:r>
        <w:t>platform to work on, a DX personnel development role and career design support</w:t>
      </w:r>
      <w:r w:rsidR="009D6EFE" w:rsidRPr="009D6EFE">
        <w:t xml:space="preserve"> (Roldán, 2016)</w:t>
      </w:r>
      <w:r>
        <w:t xml:space="preserve">. </w:t>
      </w:r>
      <w:r w:rsidR="009D6EFE">
        <w:t>T</w:t>
      </w:r>
      <w:r>
        <w:t>hese help HR t</w:t>
      </w:r>
      <w:r w:rsidR="009D6EFE">
        <w:t>rain the employees to gain the knowledge and skills required to help the community thrive</w:t>
      </w:r>
      <w:r>
        <w:t xml:space="preserve">. Practical implementation is also important and </w:t>
      </w:r>
      <w:r w:rsidR="009D6EFE">
        <w:t>influential</w:t>
      </w:r>
      <w:r>
        <w:t>.</w:t>
      </w:r>
    </w:p>
    <w:p w14:paraId="6C752C5B" w14:textId="43FF0713" w:rsidR="00FA3545" w:rsidRDefault="00FA3545" w:rsidP="009A3A86">
      <w:pPr>
        <w:pStyle w:val="Heading1"/>
        <w:spacing w:after="240"/>
      </w:pPr>
      <w:r>
        <w:t>Conclusion</w:t>
      </w:r>
    </w:p>
    <w:p w14:paraId="29BF4BE8" w14:textId="0BA61A65" w:rsidR="009D6EFE" w:rsidRDefault="009D6EFE" w:rsidP="009A3A86">
      <w:pPr>
        <w:spacing w:after="240"/>
      </w:pPr>
      <w:r>
        <w:t>It is up to us, the people in the community, to work together, to engage in work that benefits society and welfare. Fujitsu aims to work hard and deliver solutions that help the people individually and in the community. The company is already helping the world with IT solutions and solving challenges in the UK. As time passes by, hopefully, it will help the community become better and create an everlasting positive environment</w:t>
      </w:r>
      <w:r w:rsidRPr="009D6EFE">
        <w:t xml:space="preserve"> (Greenberger </w:t>
      </w:r>
      <w:r>
        <w:t>et al.</w:t>
      </w:r>
      <w:r w:rsidRPr="009D6EFE">
        <w:t>, 2019)</w:t>
      </w:r>
      <w:r>
        <w:t>.</w:t>
      </w:r>
    </w:p>
    <w:p w14:paraId="433CDA05" w14:textId="77777777" w:rsidR="009D6EFE" w:rsidRDefault="009D6EFE">
      <w:r>
        <w:br w:type="page"/>
      </w:r>
    </w:p>
    <w:p w14:paraId="3BC80EAB" w14:textId="7B1F6282" w:rsidR="009D6EFE" w:rsidRDefault="009D6EFE" w:rsidP="009D6EFE">
      <w:pPr>
        <w:pStyle w:val="Heading1"/>
      </w:pPr>
      <w:r>
        <w:lastRenderedPageBreak/>
        <w:t>References</w:t>
      </w:r>
    </w:p>
    <w:p w14:paraId="597D5723" w14:textId="77777777" w:rsidR="004B6BC7" w:rsidRDefault="004B6BC7" w:rsidP="004B6BC7">
      <w:pPr>
        <w:spacing w:before="240" w:after="240"/>
      </w:pPr>
      <w:r>
        <w:t>Butin, D., 2010. Service-learning in theory and practice.</w:t>
      </w:r>
    </w:p>
    <w:p w14:paraId="3884C4DD" w14:textId="77777777" w:rsidR="004B6BC7" w:rsidRDefault="004B6BC7" w:rsidP="004B6BC7">
      <w:pPr>
        <w:spacing w:before="240" w:after="240"/>
      </w:pPr>
      <w:r w:rsidRPr="009D6EFE">
        <w:t>Clores, Vincent M. (2021). Higher Education Institution Research Dissemination and Utilization through the Lens of Community Engagement. ASEAN Journal of Community Engagement, 5(2), 315-334.</w:t>
      </w:r>
    </w:p>
    <w:p w14:paraId="58812262" w14:textId="77777777" w:rsidR="004B6BC7" w:rsidRDefault="004B6BC7" w:rsidP="004B6BC7">
      <w:pPr>
        <w:spacing w:before="240" w:after="240"/>
      </w:pPr>
      <w:r>
        <w:t xml:space="preserve">Development, C., 2022. Community Involvement &amp; </w:t>
      </w:r>
      <w:proofErr w:type="gramStart"/>
      <w:r>
        <w:t>Development :</w:t>
      </w:r>
      <w:proofErr w:type="gramEnd"/>
      <w:r>
        <w:t xml:space="preserve"> Fujitsu UK. [online] Fujitsu.com. Available at: &lt;https://www.fujitsu.com/uk/about/local/corporate-responsibility/responsible-business-report/social-action/&gt; [Accessed 7 July 2022].</w:t>
      </w:r>
    </w:p>
    <w:p w14:paraId="6D10EA1B" w14:textId="77777777" w:rsidR="004B6BC7" w:rsidRDefault="004B6BC7" w:rsidP="004B6BC7">
      <w:pPr>
        <w:spacing w:before="240" w:after="240"/>
      </w:pPr>
      <w:r>
        <w:t>deWinter, J., 2014. Community Management. Community Literacy Journal, 8(2), pp.110-116.</w:t>
      </w:r>
    </w:p>
    <w:p w14:paraId="3CF20C37" w14:textId="77777777" w:rsidR="004B6BC7" w:rsidRDefault="004B6BC7" w:rsidP="004B6BC7">
      <w:pPr>
        <w:spacing w:before="240" w:after="240"/>
      </w:pPr>
      <w:r>
        <w:t>Evans, S., 2009. African Americans and community engagement in higher education. Albany: SUNY Press.</w:t>
      </w:r>
    </w:p>
    <w:p w14:paraId="2CCB5DF1" w14:textId="77777777" w:rsidR="004B6BC7" w:rsidRDefault="004B6BC7" w:rsidP="004B6BC7">
      <w:pPr>
        <w:spacing w:before="240" w:after="240"/>
      </w:pPr>
      <w:r>
        <w:t>Fujitsu.com. 2022. [online] Available at: &lt;https://www.fujitsu.com/uk/imagesgig5/Community_Plan_2019_Final.pdf&gt; [Accessed 7 July 2022].</w:t>
      </w:r>
    </w:p>
    <w:p w14:paraId="10DFB6BA" w14:textId="77777777" w:rsidR="004B6BC7" w:rsidRDefault="004B6BC7" w:rsidP="004B6BC7">
      <w:pPr>
        <w:spacing w:before="240" w:after="240"/>
      </w:pPr>
      <w:r>
        <w:t>Greenberger, S. and McNaughton, M., 2019. The Community Engagement Portfolio: Documenting Faculty Community Engagement. Journal of Scholarly Engagement, 2(1).</w:t>
      </w:r>
    </w:p>
    <w:p w14:paraId="7171BEAE" w14:textId="77777777" w:rsidR="004B6BC7" w:rsidRDefault="004B6BC7" w:rsidP="004B6BC7">
      <w:pPr>
        <w:spacing w:before="240" w:after="240"/>
      </w:pPr>
      <w:r>
        <w:t>Marsh, G., Ahmed, K., Mulligan, M., Donovan, J. and Barton, S., 2017. Community engagement in post-disaster recovery.</w:t>
      </w:r>
    </w:p>
    <w:p w14:paraId="33AD137F" w14:textId="77777777" w:rsidR="004B6BC7" w:rsidRDefault="004B6BC7" w:rsidP="004B6BC7">
      <w:pPr>
        <w:spacing w:before="240" w:after="240"/>
      </w:pPr>
      <w:r>
        <w:t>Ng, D., 2012. Online community management for dummies. Hoboken, NJ: Wiley.</w:t>
      </w:r>
    </w:p>
    <w:p w14:paraId="11D1B366" w14:textId="77777777" w:rsidR="004B6BC7" w:rsidRDefault="004B6BC7" w:rsidP="004B6BC7">
      <w:pPr>
        <w:spacing w:before="240" w:after="240"/>
      </w:pPr>
      <w:r>
        <w:t>Roldán, S., 2016. Community Management 2.0. Bogotá: Ecoe Ediciones.</w:t>
      </w:r>
    </w:p>
    <w:p w14:paraId="34DC15BD" w14:textId="77777777" w:rsidR="004B6BC7" w:rsidRDefault="004B6BC7" w:rsidP="004B6BC7">
      <w:pPr>
        <w:spacing w:before="240" w:after="240"/>
      </w:pPr>
      <w:r>
        <w:t>Twelvetrees, A., 2008. Community work. New York: Palgrave Macmillan.</w:t>
      </w:r>
    </w:p>
    <w:p w14:paraId="7A3ACAA6" w14:textId="77777777" w:rsidR="004B6BC7" w:rsidRPr="009D6EFE" w:rsidRDefault="004B6BC7" w:rsidP="004B6BC7">
      <w:pPr>
        <w:spacing w:before="240" w:after="240"/>
      </w:pPr>
      <w:r>
        <w:t xml:space="preserve">Webber, L. and Wallace, M., 2009. Green-tech. New York, N.Y: AMACON. </w:t>
      </w:r>
    </w:p>
    <w:sectPr w:rsidR="004B6BC7" w:rsidRPr="009D6EFE" w:rsidSect="004B6BC7">
      <w:head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2FE60" w14:textId="77777777" w:rsidR="00FF33C5" w:rsidRDefault="00FF33C5" w:rsidP="00FA3545">
      <w:pPr>
        <w:spacing w:line="240" w:lineRule="auto"/>
      </w:pPr>
      <w:r>
        <w:separator/>
      </w:r>
    </w:p>
  </w:endnote>
  <w:endnote w:type="continuationSeparator" w:id="0">
    <w:p w14:paraId="40BAD9B5" w14:textId="77777777" w:rsidR="00FF33C5" w:rsidRDefault="00FF33C5" w:rsidP="00FA35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F8D60C9-BF1F-43BB-8780-EE84A634D604}"/>
    <w:embedBold r:id="rId2" w:fontKey="{7260AD23-9035-457F-A373-D0D39E4C9C89}"/>
  </w:font>
  <w:font w:name="Calibri Light">
    <w:panose1 w:val="020F0302020204030204"/>
    <w:charset w:val="00"/>
    <w:family w:val="swiss"/>
    <w:pitch w:val="variable"/>
    <w:sig w:usb0="E4002EFF" w:usb1="C000247B" w:usb2="00000009" w:usb3="00000000" w:csb0="000001FF" w:csb1="00000000"/>
    <w:embedRegular r:id="rId3" w:fontKey="{C634F223-1E07-4699-AB85-A97DC18BF43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940E" w14:textId="77777777" w:rsidR="00FF33C5" w:rsidRDefault="00FF33C5" w:rsidP="00FA3545">
      <w:pPr>
        <w:spacing w:line="240" w:lineRule="auto"/>
      </w:pPr>
      <w:r>
        <w:separator/>
      </w:r>
    </w:p>
  </w:footnote>
  <w:footnote w:type="continuationSeparator" w:id="0">
    <w:p w14:paraId="181B9A2A" w14:textId="77777777" w:rsidR="00FF33C5" w:rsidRDefault="00FF33C5" w:rsidP="00FA35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475220"/>
      <w:docPartObj>
        <w:docPartGallery w:val="Page Numbers (Top of Page)"/>
        <w:docPartUnique/>
      </w:docPartObj>
    </w:sdtPr>
    <w:sdtEndPr>
      <w:rPr>
        <w:noProof/>
      </w:rPr>
    </w:sdtEndPr>
    <w:sdtContent>
      <w:p w14:paraId="4BA5F741" w14:textId="05B6F7AA" w:rsidR="00B11B2A" w:rsidRDefault="00B11B2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B8427C" w14:textId="77777777" w:rsidR="00B11B2A" w:rsidRDefault="00B11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645BE"/>
    <w:multiLevelType w:val="hybridMultilevel"/>
    <w:tmpl w:val="7B004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6431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S1sDAAUkBkYmCmpKMUnFpcnJmfB1JgUgsAZd4XPCwAAAA="/>
  </w:docVars>
  <w:rsids>
    <w:rsidRoot w:val="00DB7D78"/>
    <w:rsid w:val="001026A7"/>
    <w:rsid w:val="002A3A78"/>
    <w:rsid w:val="00350597"/>
    <w:rsid w:val="00360BE4"/>
    <w:rsid w:val="003C1098"/>
    <w:rsid w:val="004B6BC7"/>
    <w:rsid w:val="005D7786"/>
    <w:rsid w:val="006A7975"/>
    <w:rsid w:val="00755EEF"/>
    <w:rsid w:val="00781665"/>
    <w:rsid w:val="00956B48"/>
    <w:rsid w:val="009A3A86"/>
    <w:rsid w:val="009D4CF5"/>
    <w:rsid w:val="009D6EFE"/>
    <w:rsid w:val="009F6EB5"/>
    <w:rsid w:val="00AB21C5"/>
    <w:rsid w:val="00B11B2A"/>
    <w:rsid w:val="00B324A4"/>
    <w:rsid w:val="00C5446D"/>
    <w:rsid w:val="00D75D5A"/>
    <w:rsid w:val="00DB7D78"/>
    <w:rsid w:val="00DE5AEB"/>
    <w:rsid w:val="00EF2723"/>
    <w:rsid w:val="00F170B2"/>
    <w:rsid w:val="00F26E09"/>
    <w:rsid w:val="00FA3545"/>
    <w:rsid w:val="00FD066C"/>
    <w:rsid w:val="00FD3784"/>
    <w:rsid w:val="00FF3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4BAE"/>
  <w15:chartTrackingRefBased/>
  <w15:docId w15:val="{FABF67A9-DBAA-4C72-B799-CE5E688CF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color w:val="000000" w:themeColor="text1"/>
        <w:spacing w:val="-10"/>
        <w:kern w:val="28"/>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EEF"/>
    <w:pPr>
      <w:keepNext/>
      <w:keepLines/>
      <w:spacing w:before="240"/>
      <w:outlineLvl w:val="0"/>
    </w:pPr>
    <w:rPr>
      <w:rFonts w:eastAsiaTheme="majorEastAsia"/>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7D78"/>
    <w:pPr>
      <w:spacing w:line="240" w:lineRule="auto"/>
      <w:contextualSpacing/>
    </w:pPr>
    <w:rPr>
      <w:rFonts w:asciiTheme="majorHAnsi" w:eastAsiaTheme="majorEastAsia" w:hAnsiTheme="majorHAnsi"/>
      <w:sz w:val="56"/>
    </w:rPr>
  </w:style>
  <w:style w:type="character" w:customStyle="1" w:styleId="TitleChar">
    <w:name w:val="Title Char"/>
    <w:basedOn w:val="DefaultParagraphFont"/>
    <w:link w:val="Title"/>
    <w:uiPriority w:val="10"/>
    <w:rsid w:val="00DB7D78"/>
    <w:rPr>
      <w:rFonts w:asciiTheme="majorHAnsi" w:eastAsiaTheme="majorEastAsia" w:hAnsiTheme="majorHAnsi" w:cstheme="majorBidi"/>
      <w:sz w:val="56"/>
    </w:rPr>
  </w:style>
  <w:style w:type="character" w:customStyle="1" w:styleId="Heading1Char">
    <w:name w:val="Heading 1 Char"/>
    <w:basedOn w:val="DefaultParagraphFont"/>
    <w:link w:val="Heading1"/>
    <w:uiPriority w:val="9"/>
    <w:rsid w:val="00755EEF"/>
    <w:rPr>
      <w:rFonts w:eastAsiaTheme="majorEastAsia"/>
      <w:color w:val="2F5496" w:themeColor="accent1" w:themeShade="BF"/>
      <w:sz w:val="32"/>
      <w:szCs w:val="32"/>
    </w:rPr>
  </w:style>
  <w:style w:type="paragraph" w:styleId="TOCHeading">
    <w:name w:val="TOC Heading"/>
    <w:basedOn w:val="Heading1"/>
    <w:next w:val="Normal"/>
    <w:uiPriority w:val="39"/>
    <w:unhideWhenUsed/>
    <w:qFormat/>
    <w:rsid w:val="00755EEF"/>
    <w:pPr>
      <w:spacing w:line="259" w:lineRule="auto"/>
      <w:jc w:val="left"/>
      <w:outlineLvl w:val="9"/>
    </w:pPr>
    <w:rPr>
      <w:rFonts w:asciiTheme="majorHAnsi" w:hAnsiTheme="majorHAnsi"/>
      <w:spacing w:val="0"/>
      <w:kern w:val="0"/>
    </w:rPr>
  </w:style>
  <w:style w:type="paragraph" w:styleId="TOC1">
    <w:name w:val="toc 1"/>
    <w:basedOn w:val="Normal"/>
    <w:next w:val="Normal"/>
    <w:autoRedefine/>
    <w:uiPriority w:val="39"/>
    <w:unhideWhenUsed/>
    <w:rsid w:val="00755EEF"/>
    <w:pPr>
      <w:spacing w:after="100"/>
    </w:pPr>
  </w:style>
  <w:style w:type="character" w:styleId="Hyperlink">
    <w:name w:val="Hyperlink"/>
    <w:basedOn w:val="DefaultParagraphFont"/>
    <w:uiPriority w:val="99"/>
    <w:unhideWhenUsed/>
    <w:rsid w:val="00755EEF"/>
    <w:rPr>
      <w:color w:val="0563C1" w:themeColor="hyperlink"/>
      <w:u w:val="single"/>
    </w:rPr>
  </w:style>
  <w:style w:type="paragraph" w:styleId="Header">
    <w:name w:val="header"/>
    <w:basedOn w:val="Normal"/>
    <w:link w:val="HeaderChar"/>
    <w:uiPriority w:val="99"/>
    <w:unhideWhenUsed/>
    <w:rsid w:val="00FA3545"/>
    <w:pPr>
      <w:tabs>
        <w:tab w:val="center" w:pos="4680"/>
        <w:tab w:val="right" w:pos="9360"/>
      </w:tabs>
      <w:spacing w:line="240" w:lineRule="auto"/>
    </w:pPr>
  </w:style>
  <w:style w:type="character" w:customStyle="1" w:styleId="HeaderChar">
    <w:name w:val="Header Char"/>
    <w:basedOn w:val="DefaultParagraphFont"/>
    <w:link w:val="Header"/>
    <w:uiPriority w:val="99"/>
    <w:rsid w:val="00FA3545"/>
  </w:style>
  <w:style w:type="paragraph" w:styleId="Footer">
    <w:name w:val="footer"/>
    <w:basedOn w:val="Normal"/>
    <w:link w:val="FooterChar"/>
    <w:uiPriority w:val="99"/>
    <w:unhideWhenUsed/>
    <w:rsid w:val="00FA3545"/>
    <w:pPr>
      <w:tabs>
        <w:tab w:val="center" w:pos="4680"/>
        <w:tab w:val="right" w:pos="9360"/>
      </w:tabs>
      <w:spacing w:line="240" w:lineRule="auto"/>
    </w:pPr>
  </w:style>
  <w:style w:type="character" w:customStyle="1" w:styleId="FooterChar">
    <w:name w:val="Footer Char"/>
    <w:basedOn w:val="DefaultParagraphFont"/>
    <w:link w:val="Footer"/>
    <w:uiPriority w:val="99"/>
    <w:rsid w:val="00FA3545"/>
  </w:style>
  <w:style w:type="paragraph" w:styleId="ListParagraph">
    <w:name w:val="List Paragraph"/>
    <w:basedOn w:val="Normal"/>
    <w:uiPriority w:val="34"/>
    <w:qFormat/>
    <w:rsid w:val="004B6B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4EA03-F227-42B3-BF6D-D028C8D4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2083</Words>
  <Characters>11876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Stochita</dc:creator>
  <cp:keywords/>
  <dc:description/>
  <cp:lastModifiedBy>Daniela Stochita (2113969)</cp:lastModifiedBy>
  <cp:revision>2</cp:revision>
  <dcterms:created xsi:type="dcterms:W3CDTF">2022-07-09T11:19:00Z</dcterms:created>
  <dcterms:modified xsi:type="dcterms:W3CDTF">2022-07-09T11:19:00Z</dcterms:modified>
</cp:coreProperties>
</file>