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7D5858B" w14:textId="77777777" w:rsidR="00850722" w:rsidRDefault="00850722">
      <w:pPr>
        <w:jc w:val="center"/>
        <w:rPr>
          <w:sz w:val="36"/>
          <w:szCs w:val="36"/>
        </w:rPr>
      </w:pPr>
    </w:p>
    <w:p w14:paraId="5EEB6B8F" w14:textId="77777777" w:rsidR="002978F4" w:rsidRDefault="00FC1422" w:rsidP="00FC1422">
      <w:pPr>
        <w:ind w:left="2160"/>
        <w:rPr>
          <w:sz w:val="36"/>
          <w:szCs w:val="36"/>
        </w:rPr>
      </w:pPr>
      <w:r>
        <w:rPr>
          <w:sz w:val="36"/>
          <w:szCs w:val="36"/>
        </w:rPr>
        <w:t xml:space="preserve">   </w:t>
      </w:r>
    </w:p>
    <w:p w14:paraId="6FE470E4" w14:textId="77777777" w:rsidR="007B4133" w:rsidRDefault="007B4133" w:rsidP="007B4133">
      <w:pPr>
        <w:jc w:val="center"/>
        <w:rPr>
          <w:b/>
          <w:bCs/>
          <w:sz w:val="36"/>
          <w:szCs w:val="36"/>
        </w:rPr>
      </w:pPr>
    </w:p>
    <w:p w14:paraId="4D55C518" w14:textId="39543E3D" w:rsidR="007B4133" w:rsidRPr="007B4133" w:rsidRDefault="007B4133" w:rsidP="007B4133">
      <w:pPr>
        <w:jc w:val="center"/>
        <w:rPr>
          <w:b/>
          <w:bCs/>
          <w:sz w:val="36"/>
          <w:szCs w:val="36"/>
        </w:rPr>
      </w:pPr>
      <w:r w:rsidRPr="007B4133">
        <w:rPr>
          <w:b/>
          <w:bCs/>
          <w:sz w:val="36"/>
          <w:szCs w:val="36"/>
        </w:rPr>
        <w:t>Module Title: Managing Guest Service Operations</w:t>
      </w:r>
    </w:p>
    <w:p w14:paraId="17D58590" w14:textId="5DB9BB53" w:rsidR="00850722" w:rsidRPr="007B4133" w:rsidRDefault="007B4133" w:rsidP="007B4133">
      <w:pPr>
        <w:rPr>
          <w:b/>
          <w:bCs/>
          <w:sz w:val="36"/>
          <w:szCs w:val="36"/>
        </w:rPr>
      </w:pPr>
      <w:r>
        <w:rPr>
          <w:b/>
          <w:bCs/>
          <w:sz w:val="36"/>
          <w:szCs w:val="36"/>
        </w:rPr>
        <w:t xml:space="preserve">                            </w:t>
      </w:r>
      <w:r w:rsidR="00FC1422" w:rsidRPr="007B4133">
        <w:rPr>
          <w:b/>
          <w:bCs/>
          <w:sz w:val="36"/>
          <w:szCs w:val="36"/>
        </w:rPr>
        <w:t xml:space="preserve">  </w:t>
      </w:r>
      <w:r w:rsidR="005C5A74" w:rsidRPr="007B4133">
        <w:rPr>
          <w:b/>
          <w:bCs/>
          <w:sz w:val="36"/>
          <w:szCs w:val="36"/>
        </w:rPr>
        <w:t>Module Code: BMIH6003</w:t>
      </w:r>
    </w:p>
    <w:p w14:paraId="17D58591" w14:textId="68CE6569" w:rsidR="00850722" w:rsidRPr="007B4133" w:rsidRDefault="005C5A74">
      <w:pPr>
        <w:jc w:val="center"/>
        <w:rPr>
          <w:b/>
          <w:bCs/>
          <w:sz w:val="36"/>
          <w:szCs w:val="36"/>
        </w:rPr>
      </w:pPr>
      <w:r w:rsidRPr="007B4133">
        <w:rPr>
          <w:b/>
          <w:bCs/>
          <w:sz w:val="36"/>
          <w:szCs w:val="36"/>
        </w:rPr>
        <w:t xml:space="preserve">Student </w:t>
      </w:r>
      <w:proofErr w:type="spellStart"/>
      <w:proofErr w:type="gramStart"/>
      <w:r w:rsidRPr="007B4133">
        <w:rPr>
          <w:b/>
          <w:bCs/>
          <w:sz w:val="36"/>
          <w:szCs w:val="36"/>
        </w:rPr>
        <w:t>Name:</w:t>
      </w:r>
      <w:r w:rsidR="00441449" w:rsidRPr="007B4133">
        <w:rPr>
          <w:b/>
          <w:bCs/>
          <w:sz w:val="36"/>
          <w:szCs w:val="36"/>
        </w:rPr>
        <w:t>Florin</w:t>
      </w:r>
      <w:proofErr w:type="spellEnd"/>
      <w:proofErr w:type="gramEnd"/>
      <w:r w:rsidR="00441449" w:rsidRPr="007B4133">
        <w:rPr>
          <w:b/>
          <w:bCs/>
          <w:sz w:val="36"/>
          <w:szCs w:val="36"/>
        </w:rPr>
        <w:t xml:space="preserve"> Nitu </w:t>
      </w:r>
      <w:r w:rsidRPr="007B4133">
        <w:rPr>
          <w:b/>
          <w:bCs/>
          <w:sz w:val="36"/>
          <w:szCs w:val="36"/>
        </w:rPr>
        <w:br/>
        <w:t>Student ID:</w:t>
      </w:r>
      <w:r w:rsidR="00441449" w:rsidRPr="007B4133">
        <w:rPr>
          <w:b/>
          <w:bCs/>
          <w:sz w:val="36"/>
          <w:szCs w:val="36"/>
        </w:rPr>
        <w:t>2240772</w:t>
      </w:r>
      <w:r w:rsidRPr="007B4133">
        <w:rPr>
          <w:b/>
          <w:bCs/>
          <w:sz w:val="36"/>
          <w:szCs w:val="36"/>
        </w:rPr>
        <w:br/>
        <w:t>Submission Date:</w:t>
      </w:r>
      <w:r w:rsidR="002D77B2" w:rsidRPr="007B4133">
        <w:rPr>
          <w:b/>
          <w:bCs/>
          <w:sz w:val="36"/>
          <w:szCs w:val="36"/>
        </w:rPr>
        <w:t>22</w:t>
      </w:r>
      <w:r w:rsidR="00441449" w:rsidRPr="007B4133">
        <w:rPr>
          <w:b/>
          <w:bCs/>
          <w:sz w:val="36"/>
          <w:szCs w:val="36"/>
        </w:rPr>
        <w:t>/02/2026</w:t>
      </w:r>
    </w:p>
    <w:p w14:paraId="6755BB2A" w14:textId="5D81314D" w:rsidR="001168C9" w:rsidRPr="007B4133" w:rsidRDefault="00353FA7" w:rsidP="001168C9">
      <w:pPr>
        <w:jc w:val="center"/>
        <w:rPr>
          <w:b/>
          <w:bCs/>
        </w:rPr>
      </w:pPr>
      <w:r w:rsidRPr="007B4133">
        <w:rPr>
          <w:b/>
          <w:bCs/>
          <w:sz w:val="36"/>
          <w:szCs w:val="36"/>
        </w:rPr>
        <w:t xml:space="preserve">Lecturer </w:t>
      </w:r>
      <w:proofErr w:type="spellStart"/>
      <w:proofErr w:type="gramStart"/>
      <w:r w:rsidRPr="007B4133">
        <w:rPr>
          <w:b/>
          <w:bCs/>
          <w:sz w:val="36"/>
          <w:szCs w:val="36"/>
        </w:rPr>
        <w:t>Name</w:t>
      </w:r>
      <w:r w:rsidR="00635AC8" w:rsidRPr="007B4133">
        <w:rPr>
          <w:b/>
          <w:bCs/>
          <w:sz w:val="36"/>
          <w:szCs w:val="36"/>
        </w:rPr>
        <w:t>:Jessica</w:t>
      </w:r>
      <w:proofErr w:type="spellEnd"/>
      <w:proofErr w:type="gramEnd"/>
      <w:r w:rsidR="00635AC8" w:rsidRPr="007B4133">
        <w:rPr>
          <w:b/>
          <w:bCs/>
          <w:sz w:val="36"/>
          <w:szCs w:val="36"/>
        </w:rPr>
        <w:t xml:space="preserve"> Newport</w:t>
      </w:r>
      <w:r w:rsidR="001168C9" w:rsidRPr="007B4133">
        <w:rPr>
          <w:b/>
          <w:bCs/>
        </w:rPr>
        <w:t xml:space="preserve"> </w:t>
      </w:r>
    </w:p>
    <w:p w14:paraId="3F31A318" w14:textId="77777777" w:rsidR="001168C9" w:rsidRDefault="001168C9" w:rsidP="001168C9">
      <w:pPr>
        <w:jc w:val="center"/>
      </w:pPr>
    </w:p>
    <w:p w14:paraId="3FD675F3" w14:textId="77777777" w:rsidR="001168C9" w:rsidRDefault="001168C9" w:rsidP="001168C9">
      <w:pPr>
        <w:jc w:val="center"/>
      </w:pPr>
    </w:p>
    <w:p w14:paraId="0D05483A" w14:textId="77777777" w:rsidR="001168C9" w:rsidRDefault="001168C9" w:rsidP="001168C9">
      <w:pPr>
        <w:jc w:val="center"/>
      </w:pPr>
    </w:p>
    <w:p w14:paraId="47D30B6A" w14:textId="77777777" w:rsidR="002978F4" w:rsidRDefault="002978F4" w:rsidP="001168C9">
      <w:pPr>
        <w:jc w:val="center"/>
      </w:pPr>
    </w:p>
    <w:p w14:paraId="1EEF31E8" w14:textId="77777777" w:rsidR="002978F4" w:rsidRDefault="002978F4" w:rsidP="001168C9">
      <w:pPr>
        <w:jc w:val="center"/>
      </w:pPr>
    </w:p>
    <w:p w14:paraId="78F54229" w14:textId="77777777" w:rsidR="002978F4" w:rsidRDefault="002978F4" w:rsidP="001168C9">
      <w:pPr>
        <w:jc w:val="center"/>
      </w:pPr>
    </w:p>
    <w:p w14:paraId="0F3B65F0" w14:textId="77777777" w:rsidR="002978F4" w:rsidRDefault="002978F4" w:rsidP="001168C9">
      <w:pPr>
        <w:jc w:val="center"/>
      </w:pPr>
    </w:p>
    <w:p w14:paraId="6079CC76" w14:textId="77777777" w:rsidR="002978F4" w:rsidRDefault="002978F4" w:rsidP="001168C9">
      <w:pPr>
        <w:jc w:val="center"/>
      </w:pPr>
    </w:p>
    <w:p w14:paraId="0EC8853C" w14:textId="74C263C1" w:rsidR="001168C9" w:rsidRDefault="001168C9" w:rsidP="001168C9">
      <w:pPr>
        <w:jc w:val="center"/>
      </w:pPr>
      <w:r>
        <w:t>I confirm that I have not used any AI tools in the research and creation of this assignment. I confirm that I have not presented any AI generated materials as my own work. I</w:t>
      </w:r>
    </w:p>
    <w:p w14:paraId="3DABF7DC" w14:textId="77777777" w:rsidR="001168C9" w:rsidRDefault="001168C9" w:rsidP="001168C9">
      <w:pPr>
        <w:jc w:val="center"/>
      </w:pPr>
      <w:r>
        <w:t>confirm I have copies of my drafts, notes, and other resources I used, which I may be asked to</w:t>
      </w:r>
    </w:p>
    <w:p w14:paraId="09507B15" w14:textId="77777777" w:rsidR="001168C9" w:rsidRDefault="001168C9" w:rsidP="001168C9">
      <w:pPr>
        <w:jc w:val="center"/>
      </w:pPr>
      <w:r>
        <w:t>provide in evidence.</w:t>
      </w:r>
    </w:p>
    <w:p w14:paraId="3CF14DF0" w14:textId="6F8E8508" w:rsidR="002D77B2" w:rsidRDefault="002D77B2">
      <w:pPr>
        <w:jc w:val="center"/>
        <w:rPr>
          <w:sz w:val="36"/>
          <w:szCs w:val="36"/>
        </w:rPr>
      </w:pPr>
    </w:p>
    <w:p w14:paraId="727CB6F4" w14:textId="50BB1E66" w:rsidR="00B26CE5" w:rsidRDefault="005C5A74">
      <w:r>
        <w:br w:type="page"/>
      </w:r>
    </w:p>
    <w:bookmarkStart w:id="0" w:name="_8zgjmfpx734n" w:colFirst="0" w:colLast="0" w:displacedByCustomXml="next"/>
    <w:bookmarkEnd w:id="0" w:displacedByCustomXml="next"/>
    <w:sdt>
      <w:sdtPr>
        <w:rPr>
          <w:rFonts w:ascii="Times New Roman" w:eastAsia="Times New Roman" w:hAnsi="Times New Roman" w:cs="Times New Roman"/>
          <w:b w:val="0"/>
          <w:bCs w:val="0"/>
          <w:color w:val="auto"/>
          <w:sz w:val="24"/>
          <w:szCs w:val="24"/>
          <w:lang w:val="en-GB" w:eastAsia="en-IN"/>
        </w:rPr>
        <w:id w:val="-246341245"/>
        <w:docPartObj>
          <w:docPartGallery w:val="Table of Contents"/>
          <w:docPartUnique/>
        </w:docPartObj>
      </w:sdtPr>
      <w:sdtEndPr>
        <w:rPr>
          <w:noProof/>
        </w:rPr>
      </w:sdtEndPr>
      <w:sdtContent>
        <w:p w14:paraId="17D58593" w14:textId="5D1D866E" w:rsidR="00C04556" w:rsidRPr="00C04556" w:rsidRDefault="00C04556" w:rsidP="00C04556">
          <w:pPr>
            <w:pStyle w:val="TOCHeading"/>
            <w:spacing w:line="360" w:lineRule="auto"/>
            <w:jc w:val="center"/>
            <w:rPr>
              <w:rFonts w:ascii="Times New Roman" w:hAnsi="Times New Roman" w:cs="Times New Roman"/>
              <w:color w:val="000000" w:themeColor="text1"/>
            </w:rPr>
          </w:pPr>
          <w:r w:rsidRPr="00C04556">
            <w:rPr>
              <w:rFonts w:ascii="Times New Roman" w:hAnsi="Times New Roman" w:cs="Times New Roman"/>
              <w:color w:val="000000" w:themeColor="text1"/>
            </w:rPr>
            <w:t>Table of Contents</w:t>
          </w:r>
        </w:p>
        <w:p w14:paraId="17D58594" w14:textId="77777777" w:rsidR="00C04556" w:rsidRDefault="00C04556">
          <w:pPr>
            <w:pStyle w:val="TOC1"/>
            <w:tabs>
              <w:tab w:val="right" w:leader="dot" w:pos="9350"/>
            </w:tabs>
            <w:rPr>
              <w:noProof/>
            </w:rPr>
          </w:pPr>
          <w:r>
            <w:fldChar w:fldCharType="begin"/>
          </w:r>
          <w:r>
            <w:instrText xml:space="preserve"> TOC \o "1-3" \h \z \u </w:instrText>
          </w:r>
          <w:r>
            <w:fldChar w:fldCharType="separate"/>
          </w:r>
          <w:hyperlink w:anchor="_Toc221285262" w:history="1">
            <w:r w:rsidRPr="00B75BAE">
              <w:rPr>
                <w:rStyle w:val="Hyperlink"/>
                <w:noProof/>
              </w:rPr>
              <w:t>Introduction</w:t>
            </w:r>
            <w:r>
              <w:rPr>
                <w:noProof/>
                <w:webHidden/>
              </w:rPr>
              <w:tab/>
            </w:r>
            <w:r>
              <w:rPr>
                <w:noProof/>
                <w:webHidden/>
              </w:rPr>
              <w:fldChar w:fldCharType="begin"/>
            </w:r>
            <w:r>
              <w:rPr>
                <w:noProof/>
                <w:webHidden/>
              </w:rPr>
              <w:instrText xml:space="preserve"> PAGEREF _Toc221285262 \h </w:instrText>
            </w:r>
            <w:r>
              <w:rPr>
                <w:noProof/>
                <w:webHidden/>
              </w:rPr>
            </w:r>
            <w:r>
              <w:rPr>
                <w:noProof/>
                <w:webHidden/>
              </w:rPr>
              <w:fldChar w:fldCharType="separate"/>
            </w:r>
            <w:r>
              <w:rPr>
                <w:noProof/>
                <w:webHidden/>
              </w:rPr>
              <w:t>3</w:t>
            </w:r>
            <w:r>
              <w:rPr>
                <w:noProof/>
                <w:webHidden/>
              </w:rPr>
              <w:fldChar w:fldCharType="end"/>
            </w:r>
          </w:hyperlink>
        </w:p>
        <w:p w14:paraId="17D58595" w14:textId="77777777" w:rsidR="00C04556" w:rsidRDefault="00C04556">
          <w:pPr>
            <w:pStyle w:val="TOC1"/>
            <w:tabs>
              <w:tab w:val="right" w:leader="dot" w:pos="9350"/>
            </w:tabs>
            <w:rPr>
              <w:noProof/>
            </w:rPr>
          </w:pPr>
          <w:hyperlink w:anchor="_Toc221285263" w:history="1">
            <w:r w:rsidRPr="00B75BAE">
              <w:rPr>
                <w:rStyle w:val="Hyperlink"/>
                <w:noProof/>
              </w:rPr>
              <w:t>Main Body</w:t>
            </w:r>
            <w:r>
              <w:rPr>
                <w:noProof/>
                <w:webHidden/>
              </w:rPr>
              <w:tab/>
            </w:r>
            <w:r>
              <w:rPr>
                <w:noProof/>
                <w:webHidden/>
              </w:rPr>
              <w:fldChar w:fldCharType="begin"/>
            </w:r>
            <w:r>
              <w:rPr>
                <w:noProof/>
                <w:webHidden/>
              </w:rPr>
              <w:instrText xml:space="preserve"> PAGEREF _Toc221285263 \h </w:instrText>
            </w:r>
            <w:r>
              <w:rPr>
                <w:noProof/>
                <w:webHidden/>
              </w:rPr>
            </w:r>
            <w:r>
              <w:rPr>
                <w:noProof/>
                <w:webHidden/>
              </w:rPr>
              <w:fldChar w:fldCharType="separate"/>
            </w:r>
            <w:r>
              <w:rPr>
                <w:noProof/>
                <w:webHidden/>
              </w:rPr>
              <w:t>3</w:t>
            </w:r>
            <w:r>
              <w:rPr>
                <w:noProof/>
                <w:webHidden/>
              </w:rPr>
              <w:fldChar w:fldCharType="end"/>
            </w:r>
          </w:hyperlink>
        </w:p>
        <w:p w14:paraId="17D58596" w14:textId="77777777" w:rsidR="00C04556" w:rsidRDefault="00C04556">
          <w:pPr>
            <w:pStyle w:val="TOC1"/>
            <w:tabs>
              <w:tab w:val="right" w:leader="dot" w:pos="9350"/>
            </w:tabs>
            <w:rPr>
              <w:noProof/>
            </w:rPr>
          </w:pPr>
          <w:hyperlink w:anchor="_Toc221285264" w:history="1">
            <w:r w:rsidRPr="00B75BAE">
              <w:rPr>
                <w:rStyle w:val="Hyperlink"/>
                <w:noProof/>
              </w:rPr>
              <w:t>Conclusion</w:t>
            </w:r>
            <w:r>
              <w:rPr>
                <w:noProof/>
                <w:webHidden/>
              </w:rPr>
              <w:tab/>
            </w:r>
            <w:r>
              <w:rPr>
                <w:noProof/>
                <w:webHidden/>
              </w:rPr>
              <w:fldChar w:fldCharType="begin"/>
            </w:r>
            <w:r>
              <w:rPr>
                <w:noProof/>
                <w:webHidden/>
              </w:rPr>
              <w:instrText xml:space="preserve"> PAGEREF _Toc221285264 \h </w:instrText>
            </w:r>
            <w:r>
              <w:rPr>
                <w:noProof/>
                <w:webHidden/>
              </w:rPr>
            </w:r>
            <w:r>
              <w:rPr>
                <w:noProof/>
                <w:webHidden/>
              </w:rPr>
              <w:fldChar w:fldCharType="separate"/>
            </w:r>
            <w:r>
              <w:rPr>
                <w:noProof/>
                <w:webHidden/>
              </w:rPr>
              <w:t>6</w:t>
            </w:r>
            <w:r>
              <w:rPr>
                <w:noProof/>
                <w:webHidden/>
              </w:rPr>
              <w:fldChar w:fldCharType="end"/>
            </w:r>
          </w:hyperlink>
        </w:p>
        <w:p w14:paraId="17D58597" w14:textId="77777777" w:rsidR="00C04556" w:rsidRDefault="00C04556">
          <w:pPr>
            <w:pStyle w:val="TOC1"/>
            <w:tabs>
              <w:tab w:val="right" w:leader="dot" w:pos="9350"/>
            </w:tabs>
            <w:rPr>
              <w:noProof/>
            </w:rPr>
          </w:pPr>
          <w:hyperlink w:anchor="_Toc221285265" w:history="1">
            <w:r w:rsidRPr="00B75BAE">
              <w:rPr>
                <w:rStyle w:val="Hyperlink"/>
                <w:noProof/>
              </w:rPr>
              <w:t>References</w:t>
            </w:r>
            <w:r>
              <w:rPr>
                <w:noProof/>
                <w:webHidden/>
              </w:rPr>
              <w:tab/>
            </w:r>
            <w:r>
              <w:rPr>
                <w:noProof/>
                <w:webHidden/>
              </w:rPr>
              <w:fldChar w:fldCharType="begin"/>
            </w:r>
            <w:r>
              <w:rPr>
                <w:noProof/>
                <w:webHidden/>
              </w:rPr>
              <w:instrText xml:space="preserve"> PAGEREF _Toc221285265 \h </w:instrText>
            </w:r>
            <w:r>
              <w:rPr>
                <w:noProof/>
                <w:webHidden/>
              </w:rPr>
            </w:r>
            <w:r>
              <w:rPr>
                <w:noProof/>
                <w:webHidden/>
              </w:rPr>
              <w:fldChar w:fldCharType="separate"/>
            </w:r>
            <w:r>
              <w:rPr>
                <w:noProof/>
                <w:webHidden/>
              </w:rPr>
              <w:t>7</w:t>
            </w:r>
            <w:r>
              <w:rPr>
                <w:noProof/>
                <w:webHidden/>
              </w:rPr>
              <w:fldChar w:fldCharType="end"/>
            </w:r>
          </w:hyperlink>
        </w:p>
        <w:p w14:paraId="17D58598" w14:textId="77777777" w:rsidR="00C04556" w:rsidRDefault="00C04556">
          <w:r>
            <w:rPr>
              <w:b/>
              <w:bCs/>
              <w:noProof/>
            </w:rPr>
            <w:fldChar w:fldCharType="end"/>
          </w:r>
        </w:p>
      </w:sdtContent>
    </w:sdt>
    <w:p w14:paraId="17D58599" w14:textId="77777777" w:rsidR="00C04556" w:rsidRDefault="00C04556">
      <w:pPr>
        <w:rPr>
          <w:b/>
          <w:bCs/>
          <w:sz w:val="28"/>
          <w:szCs w:val="28"/>
        </w:rPr>
      </w:pPr>
      <w:r>
        <w:br w:type="page"/>
      </w:r>
    </w:p>
    <w:p w14:paraId="17D5859A" w14:textId="77777777" w:rsidR="00850722" w:rsidRDefault="005C5A74">
      <w:pPr>
        <w:pStyle w:val="Heading1"/>
      </w:pPr>
      <w:bookmarkStart w:id="1" w:name="_Toc221285262"/>
      <w:r>
        <w:lastRenderedPageBreak/>
        <w:t>Introduction</w:t>
      </w:r>
      <w:bookmarkEnd w:id="1"/>
    </w:p>
    <w:p w14:paraId="17D5859B" w14:textId="77777777" w:rsidR="00850722" w:rsidRDefault="005C5A74">
      <w:r>
        <w:t>Management of Guest Service Operations forms an important part of learning in Hotel Placement, as it equips the learner with an insight into the effective management of service quality, efficiency in operations, and customer satisfaction in a real-world environment (Anon, 2010). This report is based on my learning experience during my Placement at Ibis Hotel Nottingham, where I had the opportunity to work firsthand in the operations of the Hotel's Housekeeping Department, an important segment that directly impacts the perceptions and attitudes of guests toward the overall service quality. The housekeeping department in Ibis Hotel Nottingham is responsible for ensuring that the guestrooms are properly maintained by providing cleaning services, managing linen, inspecting the rooms, and ensuring that hygiene standards are met in order to satisfy brand requirements and maintain a high level of healthcare standards. Overall, the aim of this report is to critically analyse Guest Service Operations in the housekeeping department at Ibis Hotel Nottingham, based on my learning experience and theories presented in the discipline of hospitality management.</w:t>
      </w:r>
    </w:p>
    <w:p w14:paraId="17D5859C" w14:textId="77777777" w:rsidR="00850722" w:rsidRDefault="005C5A74">
      <w:pPr>
        <w:pStyle w:val="Heading1"/>
      </w:pPr>
      <w:bookmarkStart w:id="2" w:name="_bsj449m6zc0l" w:colFirst="0" w:colLast="0"/>
      <w:bookmarkStart w:id="3" w:name="_Toc221285263"/>
      <w:bookmarkEnd w:id="2"/>
      <w:r>
        <w:t>Main Body</w:t>
      </w:r>
      <w:bookmarkEnd w:id="3"/>
    </w:p>
    <w:p w14:paraId="17D5859D" w14:textId="77777777" w:rsidR="00850722" w:rsidRDefault="005C5A74">
      <w:r>
        <w:t>In my experience of being integrated in the Housekeeping department of Ibis Hotel Nottingham, organisational atmosphere and collaboration in the department directly contributed to the staff work experience and the overall guest experience. Housekeeping is a support service, but its performance has pronounced effects on the satisfaction of the guests, especially on the quality of cleanliness, room availability, and efficiency of the services (</w:t>
      </w:r>
      <w:proofErr w:type="spellStart"/>
      <w:r>
        <w:t>Felce</w:t>
      </w:r>
      <w:proofErr w:type="spellEnd"/>
      <w:r>
        <w:t>, 2019). One of the major problems noticed was the lack of coordination during the peak seasons and this issue also influenced the morale of the staff as well as the satisfaction of the guests, at least in some instances (</w:t>
      </w:r>
      <w:r>
        <w:rPr>
          <w:highlight w:val="white"/>
        </w:rPr>
        <w:t>Wood, 2013)</w:t>
      </w:r>
      <w:r>
        <w:t>.</w:t>
      </w:r>
    </w:p>
    <w:p w14:paraId="17D5859E" w14:textId="77777777" w:rsidR="00850722" w:rsidRDefault="005C5A74">
      <w:r>
        <w:t>The organisational culture of the housekeeping department was more or less task-oriented and performance-based with a strong orientation to daily perspectives in accomplishments of room targets and Ibis brand requirements (</w:t>
      </w:r>
      <w:r>
        <w:rPr>
          <w:highlight w:val="white"/>
        </w:rPr>
        <w:t>Hagg, 2013)</w:t>
      </w:r>
      <w:r>
        <w:t>. This is indicative of role oriented culture, where duties are strictly defined and efficiency is given priority. During normal working days, this culture enabled good teamwork in that employees knew their roles, communicated effectively and helped each other. Consequently, the workplace was quite favourable, and there were no negative employee relations and a healthy team spirit.</w:t>
      </w:r>
    </w:p>
    <w:p w14:paraId="17D5859F" w14:textId="77777777" w:rsidR="00850722" w:rsidRDefault="005C5A74">
      <w:r>
        <w:lastRenderedPageBreak/>
        <w:t xml:space="preserve">Nevertheless, it was more pressurised and outcome-oriented during the times of high occupancy or staff shortage that decreased collaboration among employees and increased stress levels. In Personnel resourcing and development (Level 5) this emphasises the need to offer proper resourcing and employee support to ensure that a positive workplace culture is sustained. According to the research by </w:t>
      </w:r>
      <w:proofErr w:type="spellStart"/>
      <w:r>
        <w:rPr>
          <w:highlight w:val="white"/>
        </w:rPr>
        <w:t>Koniari</w:t>
      </w:r>
      <w:proofErr w:type="spellEnd"/>
      <w:r>
        <w:rPr>
          <w:highlight w:val="white"/>
        </w:rPr>
        <w:t xml:space="preserve"> (2025)</w:t>
      </w:r>
      <w:r>
        <w:t>, inadequate staffing in hospitality settings may adversely impact the teamwork and the wellbeing of the employees, which eventually affects the quality of the services provided.</w:t>
      </w:r>
    </w:p>
    <w:p w14:paraId="17D585A0" w14:textId="77777777" w:rsidR="00850722" w:rsidRDefault="005C5A74">
      <w:r>
        <w:t xml:space="preserve">The influence of organisational culture on the guest experience was felt in these periods of high-pressure. Slowness in room preparation at times led to increased waiting time of guests during check-in hence some observable dissatisfaction with the cleanliness of rooms. This justifies the argument by </w:t>
      </w:r>
      <w:r>
        <w:rPr>
          <w:highlight w:val="white"/>
        </w:rPr>
        <w:t xml:space="preserve">Ali </w:t>
      </w:r>
      <w:r>
        <w:rPr>
          <w:i/>
          <w:iCs/>
          <w:highlight w:val="white"/>
        </w:rPr>
        <w:t>et al</w:t>
      </w:r>
      <w:r>
        <w:rPr>
          <w:highlight w:val="white"/>
        </w:rPr>
        <w:t>.</w:t>
      </w:r>
      <w:r>
        <w:t xml:space="preserve"> (2021) that not only the outcomes of the service determine the guest satisfaction, but also the process of service delivery. Housekeeping personnel were not in direct contact with the guests, but their performance had a strong impact on the Front Office activity and the perception of the guests (</w:t>
      </w:r>
      <w:r>
        <w:rPr>
          <w:highlight w:val="white"/>
        </w:rPr>
        <w:t>Casado, 2012)</w:t>
      </w:r>
      <w:r>
        <w:t>.</w:t>
      </w:r>
    </w:p>
    <w:p w14:paraId="17D585A1" w14:textId="77777777" w:rsidR="00850722" w:rsidRDefault="005C5A74">
      <w:r>
        <w:t xml:space="preserve">Connecting this experience with Personnel Resourcing and Development it is possible to explain the effective teamwork by reference to the Tuckman Team Development Model. The housekeeping team was at the performing stage and showed cooperation and effectiveness in a stable working environment. Nevertheless, in high-pressure situations, the cooperation </w:t>
      </w:r>
      <w:proofErr w:type="gramStart"/>
      <w:r>
        <w:t>tend</w:t>
      </w:r>
      <w:proofErr w:type="gramEnd"/>
      <w:r>
        <w:t xml:space="preserve"> to degrade, resulting in communication failures and unbalanced workload distribution (</w:t>
      </w:r>
      <w:r>
        <w:rPr>
          <w:highlight w:val="white"/>
        </w:rPr>
        <w:t>Jones, 2008)</w:t>
      </w:r>
      <w:r>
        <w:t>. This regression indicates that performance in challenging operational settings requires constant team building and management to maintain the performance.</w:t>
      </w:r>
    </w:p>
    <w:p w14:paraId="17D585A2" w14:textId="77777777" w:rsidR="00850722" w:rsidRDefault="005C5A74">
      <w:r>
        <w:t xml:space="preserve">In addition, the Two-Factor Theory developed by Herzberg was considered to understand differences in the motivation of the staff observed throughout the placement. Staffing levels, time pressure, and workload intensity made hygiene factors to impact negatively on employee satisfaction during the busy period. Although the factors, including teamwork and recognition, existed, they were infrequent. </w:t>
      </w:r>
      <w:r>
        <w:rPr>
          <w:highlight w:val="white"/>
        </w:rPr>
        <w:t xml:space="preserve">Al-Ababneh </w:t>
      </w:r>
      <w:r>
        <w:rPr>
          <w:i/>
          <w:iCs/>
          <w:highlight w:val="white"/>
        </w:rPr>
        <w:t>et al</w:t>
      </w:r>
      <w:r>
        <w:rPr>
          <w:highlight w:val="white"/>
        </w:rPr>
        <w:t>.</w:t>
      </w:r>
      <w:r>
        <w:t>(2018) note that a high internal culture is connected to guest satisfaction because employees drastically increase the quality of their service when motivated and supported, which supports the advice that employees should be motivated and supported to provide a high level of service quality.</w:t>
      </w:r>
    </w:p>
    <w:p w14:paraId="17D585A3" w14:textId="77777777" w:rsidR="00850722" w:rsidRDefault="005C5A74">
      <w:r>
        <w:t xml:space="preserve">This issue is important because it affects the level of employee engagement and quality of service delivery. According to the Service-Profit Chain model, a positive internal service quality </w:t>
      </w:r>
      <w:r>
        <w:lastRenderedPageBreak/>
        <w:t>results in better employee satisfaction which consequently increases the satisfaction of the guest and the business performance (</w:t>
      </w:r>
      <w:r>
        <w:rPr>
          <w:highlight w:val="white"/>
        </w:rPr>
        <w:t>Walker, 2021)</w:t>
      </w:r>
      <w:r>
        <w:t>. In Ibis Hotel Nottingham, the organisational culture in housekeeping is therefore a supportive culture which helps in maintaining the standards of services and also safeguarding the brand reputation of the hotel.</w:t>
      </w:r>
    </w:p>
    <w:p w14:paraId="17D585A4" w14:textId="77777777" w:rsidR="00850722" w:rsidRDefault="005C5A74">
      <w:pPr>
        <w:rPr>
          <w:b/>
          <w:bCs/>
        </w:rPr>
      </w:pPr>
      <w:r>
        <w:rPr>
          <w:b/>
          <w:bCs/>
        </w:rPr>
        <w:t>Three-Step Improvement Plan</w:t>
      </w:r>
    </w:p>
    <w:p w14:paraId="17D585A5" w14:textId="77777777" w:rsidR="00850722" w:rsidRDefault="005C5A74">
      <w:r>
        <w:t>Step 1: Enhance the Level of Staffing and resource allocation</w:t>
      </w:r>
    </w:p>
    <w:p w14:paraId="17D585A6" w14:textId="77777777" w:rsidR="00850722" w:rsidRDefault="005C5A74">
      <w:r>
        <w:t>Peak staffing would be introduced to alleviate the pressure on the work and facilitate teamwork. This is within the best practice in personnel planning and would enhance staff wellbeing and turnaround times in the rooms which will have a positive impact on guest satisfaction (</w:t>
      </w:r>
      <w:r>
        <w:rPr>
          <w:highlight w:val="white"/>
        </w:rPr>
        <w:t>Jayanti, 2023)</w:t>
      </w:r>
      <w:r>
        <w:t>.</w:t>
      </w:r>
    </w:p>
    <w:p w14:paraId="17D585A7" w14:textId="77777777" w:rsidR="00850722" w:rsidRDefault="005C5A74">
      <w:r>
        <w:t>Step 2: Improve Team Communication</w:t>
      </w:r>
    </w:p>
    <w:p w14:paraId="17D585A8" w14:textId="77777777" w:rsidR="00850722" w:rsidRDefault="005C5A74">
      <w:r>
        <w:t>Team briefings every day would improve coordination, responsibilities, and the culture of collaboration (</w:t>
      </w:r>
      <w:r>
        <w:rPr>
          <w:highlight w:val="white"/>
        </w:rPr>
        <w:t>Rutherford and O’Fallon, 2007)</w:t>
      </w:r>
      <w:r>
        <w:t>. Personnel Resourcing &amp; Development is founded upon effective communication and aids in the consistency of service provision.</w:t>
      </w:r>
    </w:p>
    <w:p w14:paraId="17D585A9" w14:textId="77777777" w:rsidR="00850722" w:rsidRDefault="005C5A74">
      <w:r>
        <w:t>Step 3: Improve Recognition and Team Motivation</w:t>
      </w:r>
    </w:p>
    <w:p w14:paraId="17D585AA" w14:textId="77777777" w:rsidR="00850722" w:rsidRDefault="005C5A74">
      <w:r>
        <w:t>The introduction of frequent rewards for housekeeping employees would enhance motivation and morale (</w:t>
      </w:r>
      <w:proofErr w:type="spellStart"/>
      <w:r>
        <w:rPr>
          <w:highlight w:val="white"/>
        </w:rPr>
        <w:t>Rughubalan</w:t>
      </w:r>
      <w:proofErr w:type="spellEnd"/>
      <w:r>
        <w:rPr>
          <w:highlight w:val="white"/>
        </w:rPr>
        <w:t>, 2009)</w:t>
      </w:r>
      <w:r>
        <w:t>. By aligning the recognition with teamwork behaviours, this helps reinforce the motivators by Herzberg, and promotes the high performance to be maintained.</w:t>
      </w:r>
    </w:p>
    <w:p w14:paraId="17D585AB" w14:textId="77777777" w:rsidR="00850722" w:rsidRDefault="005C5A74">
      <w:r>
        <w:t>Altogether, organisational culture and teamwork in the housekeeping department of Ibis Hotel Nottingham are essential to the organisation of the working environment and the experience of the guests. Team support and resourcing would improve the satisfaction of employees, the quality of services, and the performance of the operations.</w:t>
      </w:r>
    </w:p>
    <w:tbl>
      <w:tblPr>
        <w:tblStyle w:val="a"/>
        <w:tblW w:w="92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90"/>
        <w:gridCol w:w="8345"/>
      </w:tblGrid>
      <w:tr w:rsidR="00850722" w14:paraId="17D585AE" w14:textId="77777777">
        <w:trPr>
          <w:trHeight w:val="500"/>
        </w:trPr>
        <w:tc>
          <w:tcPr>
            <w:tcW w:w="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585AC" w14:textId="77777777" w:rsidR="00850722" w:rsidRDefault="005C5A74">
            <w:pPr>
              <w:jc w:val="center"/>
            </w:pPr>
            <w:r>
              <w:rPr>
                <w:b/>
                <w:bCs/>
              </w:rPr>
              <w:t>Week</w:t>
            </w:r>
          </w:p>
        </w:tc>
        <w:tc>
          <w:tcPr>
            <w:tcW w:w="8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585AD" w14:textId="77777777" w:rsidR="00850722" w:rsidRDefault="005C5A74">
            <w:pPr>
              <w:jc w:val="center"/>
            </w:pPr>
            <w:r>
              <w:rPr>
                <w:b/>
                <w:bCs/>
              </w:rPr>
              <w:t>Reflective Learning Summary</w:t>
            </w:r>
          </w:p>
        </w:tc>
      </w:tr>
      <w:tr w:rsidR="00850722" w14:paraId="17D585B1" w14:textId="77777777">
        <w:trPr>
          <w:trHeight w:val="785"/>
        </w:trPr>
        <w:tc>
          <w:tcPr>
            <w:tcW w:w="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585AF" w14:textId="77777777" w:rsidR="00850722" w:rsidRDefault="005C5A74">
            <w:r>
              <w:t>Week 1</w:t>
            </w:r>
          </w:p>
        </w:tc>
        <w:tc>
          <w:tcPr>
            <w:tcW w:w="8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585B0" w14:textId="77777777" w:rsidR="00850722" w:rsidRDefault="005C5A74">
            <w:r>
              <w:t>Completed induction and became familiar with housekeeping procedures, policies, and cleanliness standards at Ibis Hotel Nottingham.</w:t>
            </w:r>
          </w:p>
        </w:tc>
      </w:tr>
      <w:tr w:rsidR="00850722" w14:paraId="17D585B4" w14:textId="77777777">
        <w:trPr>
          <w:trHeight w:val="785"/>
        </w:trPr>
        <w:tc>
          <w:tcPr>
            <w:tcW w:w="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585B2" w14:textId="77777777" w:rsidR="00850722" w:rsidRDefault="005C5A74">
            <w:r>
              <w:t>Week 2</w:t>
            </w:r>
          </w:p>
        </w:tc>
        <w:tc>
          <w:tcPr>
            <w:tcW w:w="8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585B3" w14:textId="77777777" w:rsidR="00850722" w:rsidRDefault="005C5A74">
            <w:r>
              <w:t>Gained practical experience in room cleaning routines and understood the importance of consistency and attention to detail.</w:t>
            </w:r>
          </w:p>
        </w:tc>
      </w:tr>
      <w:tr w:rsidR="00850722" w14:paraId="17D585B7" w14:textId="77777777">
        <w:trPr>
          <w:trHeight w:val="785"/>
        </w:trPr>
        <w:tc>
          <w:tcPr>
            <w:tcW w:w="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585B5" w14:textId="77777777" w:rsidR="00850722" w:rsidRDefault="005C5A74">
            <w:r>
              <w:lastRenderedPageBreak/>
              <w:t>Week 3</w:t>
            </w:r>
          </w:p>
        </w:tc>
        <w:tc>
          <w:tcPr>
            <w:tcW w:w="8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585B6" w14:textId="77777777" w:rsidR="00850722" w:rsidRDefault="005C5A74">
            <w:r>
              <w:t>Observed effective teamwork and communication supporting efficient room turnaround and service quality.</w:t>
            </w:r>
          </w:p>
        </w:tc>
      </w:tr>
      <w:tr w:rsidR="00850722" w14:paraId="17D585BA" w14:textId="77777777">
        <w:trPr>
          <w:trHeight w:val="785"/>
        </w:trPr>
        <w:tc>
          <w:tcPr>
            <w:tcW w:w="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585B8" w14:textId="77777777" w:rsidR="00850722" w:rsidRDefault="005C5A74">
            <w:r>
              <w:t>Week 4</w:t>
            </w:r>
          </w:p>
        </w:tc>
        <w:tc>
          <w:tcPr>
            <w:tcW w:w="8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585B9" w14:textId="77777777" w:rsidR="00850722" w:rsidRDefault="005C5A74">
            <w:r>
              <w:t>Experienced peak occupancy, which underlined the problems of staff, coordination, and timing.</w:t>
            </w:r>
          </w:p>
        </w:tc>
      </w:tr>
      <w:tr w:rsidR="00850722" w14:paraId="17D585BD" w14:textId="77777777">
        <w:trPr>
          <w:trHeight w:val="785"/>
        </w:trPr>
        <w:tc>
          <w:tcPr>
            <w:tcW w:w="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585BB" w14:textId="77777777" w:rsidR="00850722" w:rsidRDefault="005C5A74">
            <w:r>
              <w:t>Week 5</w:t>
            </w:r>
          </w:p>
        </w:tc>
        <w:tc>
          <w:tcPr>
            <w:tcW w:w="8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585BC" w14:textId="77777777" w:rsidR="00850722" w:rsidRDefault="005C5A74">
            <w:r>
              <w:t>Better confidence, efficiency, and the ability to accomplish things without much supervision.</w:t>
            </w:r>
          </w:p>
        </w:tc>
      </w:tr>
      <w:tr w:rsidR="00850722" w14:paraId="17D585C0" w14:textId="77777777">
        <w:trPr>
          <w:trHeight w:val="785"/>
        </w:trPr>
        <w:tc>
          <w:tcPr>
            <w:tcW w:w="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585BE" w14:textId="77777777" w:rsidR="00850722" w:rsidRDefault="005C5A74">
            <w:r>
              <w:t>Week 6</w:t>
            </w:r>
          </w:p>
        </w:tc>
        <w:tc>
          <w:tcPr>
            <w:tcW w:w="8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585BF" w14:textId="77777777" w:rsidR="00850722" w:rsidRDefault="005C5A74">
            <w:r>
              <w:t>Reflected on organisational culture and teamwork, linking placement experience to Personnel Resourcing &amp; Development theory.</w:t>
            </w:r>
          </w:p>
        </w:tc>
      </w:tr>
    </w:tbl>
    <w:p w14:paraId="17D585C1" w14:textId="77777777" w:rsidR="00850722" w:rsidRDefault="005C5A74">
      <w:pPr>
        <w:jc w:val="center"/>
        <w:rPr>
          <w:b/>
          <w:bCs/>
        </w:rPr>
      </w:pPr>
      <w:r>
        <w:rPr>
          <w:b/>
          <w:bCs/>
        </w:rPr>
        <w:t>Table: Reflection Log</w:t>
      </w:r>
    </w:p>
    <w:p w14:paraId="17D585C2" w14:textId="77777777" w:rsidR="00850722" w:rsidRDefault="005C5A74">
      <w:pPr>
        <w:jc w:val="center"/>
      </w:pPr>
      <w:r>
        <w:t>(Source: Learner)</w:t>
      </w:r>
    </w:p>
    <w:p w14:paraId="17D585C3" w14:textId="77777777" w:rsidR="00850722" w:rsidRDefault="005C5A74">
      <w:pPr>
        <w:pStyle w:val="Heading1"/>
      </w:pPr>
      <w:bookmarkStart w:id="4" w:name="_54hjvr9v8nt2" w:colFirst="0" w:colLast="0"/>
      <w:bookmarkStart w:id="5" w:name="_Toc221285264"/>
      <w:bookmarkEnd w:id="4"/>
      <w:r>
        <w:t>Conclusion</w:t>
      </w:r>
      <w:bookmarkEnd w:id="5"/>
    </w:p>
    <w:p w14:paraId="17D585C4" w14:textId="77777777" w:rsidR="00850722" w:rsidRDefault="005C5A74">
      <w:r>
        <w:t>This reflective learning log has critically examined the guest service workings in the housekeeping department in Ibis Hotel Nottingham, with a particularism of organisational culture and teamwork. Through the placement experience, I realised that a good working environment, which has good communication and co-operation is a critical component in ensuring that quality service is delivered and guests are satisfied. Nevertheless, the difficulties experienced during the peak occupancy days demonstrated the effectiveness of the staffing issue and resource distribution on employee welfare and service effectiveness. Using the concepts in the Personnel Resourcing and Development module, this report was able to determine that motivation, coordination in the team and supportive management practices were important. The introduction of better staffing flexibility, formal communications and employee appreciation would enhance the quality of internal services, which would result into better guest experiences and business performance.</w:t>
      </w:r>
    </w:p>
    <w:p w14:paraId="17D585C5" w14:textId="77777777" w:rsidR="00850722" w:rsidRDefault="005C5A74">
      <w:r>
        <w:br w:type="page"/>
      </w:r>
    </w:p>
    <w:p w14:paraId="17D585C6" w14:textId="77777777" w:rsidR="00850722" w:rsidRDefault="005C5A74">
      <w:pPr>
        <w:pStyle w:val="Heading1"/>
      </w:pPr>
      <w:bookmarkStart w:id="6" w:name="_z6bwo9hesui6" w:colFirst="0" w:colLast="0"/>
      <w:bookmarkStart w:id="7" w:name="_Toc221285265"/>
      <w:bookmarkEnd w:id="6"/>
      <w:r>
        <w:lastRenderedPageBreak/>
        <w:t>References</w:t>
      </w:r>
      <w:bookmarkEnd w:id="7"/>
    </w:p>
    <w:p w14:paraId="17D585C7" w14:textId="77777777" w:rsidR="00C04556" w:rsidRDefault="00C04556">
      <w:pPr>
        <w:rPr>
          <w:highlight w:val="white"/>
        </w:rPr>
      </w:pPr>
      <w:r>
        <w:rPr>
          <w:highlight w:val="white"/>
        </w:rPr>
        <w:t>Al-Ababneh, M.M., Masadeh, M.A., Al-</w:t>
      </w:r>
      <w:proofErr w:type="spellStart"/>
      <w:r>
        <w:rPr>
          <w:highlight w:val="white"/>
        </w:rPr>
        <w:t>Shakhsheer</w:t>
      </w:r>
      <w:proofErr w:type="spellEnd"/>
      <w:r>
        <w:rPr>
          <w:highlight w:val="white"/>
        </w:rPr>
        <w:t xml:space="preserve">, F.J. and Habiballah, M.M.A. (2018) The impact of internal service quality on job satisfaction in the hotel industry. </w:t>
      </w:r>
      <w:r>
        <w:rPr>
          <w:i/>
          <w:iCs/>
          <w:highlight w:val="white"/>
        </w:rPr>
        <w:t>Research in Hospitality Management</w:t>
      </w:r>
      <w:r>
        <w:rPr>
          <w:highlight w:val="white"/>
        </w:rPr>
        <w:t xml:space="preserve">, </w:t>
      </w:r>
      <w:r>
        <w:rPr>
          <w:i/>
          <w:iCs/>
          <w:highlight w:val="white"/>
        </w:rPr>
        <w:t>8</w:t>
      </w:r>
      <w:r>
        <w:rPr>
          <w:highlight w:val="white"/>
        </w:rPr>
        <w:t>(1), pp.55-62.</w:t>
      </w:r>
    </w:p>
    <w:p w14:paraId="17D585C8" w14:textId="77777777" w:rsidR="00C04556" w:rsidRDefault="00C04556">
      <w:pPr>
        <w:rPr>
          <w:highlight w:val="white"/>
        </w:rPr>
      </w:pPr>
      <w:r>
        <w:rPr>
          <w:highlight w:val="white"/>
        </w:rPr>
        <w:t xml:space="preserve">Ali, B.J., Gardi, B., Othman, B.J., Ahmed, S.A., Ismael, N.B., Hamza, P.A., Aziz, H.M., Sabir, B.Y., </w:t>
      </w:r>
      <w:proofErr w:type="spellStart"/>
      <w:r>
        <w:rPr>
          <w:highlight w:val="white"/>
        </w:rPr>
        <w:t>Sorguli</w:t>
      </w:r>
      <w:proofErr w:type="spellEnd"/>
      <w:r>
        <w:rPr>
          <w:highlight w:val="white"/>
        </w:rPr>
        <w:t xml:space="preserve">, S. and Anwar, G. (2021) Hotel service quality: The impact of service quality on customer satisfaction in hospitality. </w:t>
      </w:r>
      <w:r>
        <w:rPr>
          <w:i/>
          <w:iCs/>
          <w:highlight w:val="white"/>
        </w:rPr>
        <w:t>International Journal of Engineering, Business and Management</w:t>
      </w:r>
      <w:r>
        <w:rPr>
          <w:highlight w:val="white"/>
        </w:rPr>
        <w:t xml:space="preserve">, </w:t>
      </w:r>
      <w:r>
        <w:rPr>
          <w:i/>
          <w:iCs/>
          <w:highlight w:val="white"/>
        </w:rPr>
        <w:t>5</w:t>
      </w:r>
      <w:r>
        <w:rPr>
          <w:highlight w:val="white"/>
        </w:rPr>
        <w:t>(3), pp.14-28.</w:t>
      </w:r>
    </w:p>
    <w:p w14:paraId="17D585C9" w14:textId="77777777" w:rsidR="00C04556" w:rsidRDefault="00C04556">
      <w:r>
        <w:t>Anon (2010) "A Good Practice Guide for Placement and Other Work-based Learning Opportunities in Higher Education – Good Practice for Placements Guides – Volume 2. 52 (4).</w:t>
      </w:r>
    </w:p>
    <w:p w14:paraId="17D585CA" w14:textId="77777777" w:rsidR="00C04556" w:rsidRDefault="00C04556">
      <w:pPr>
        <w:rPr>
          <w:highlight w:val="white"/>
        </w:rPr>
      </w:pPr>
      <w:r>
        <w:rPr>
          <w:highlight w:val="white"/>
        </w:rPr>
        <w:t>Casado, M. (2012) Housekeeping Management. 2nd Ed. London: Wiley.</w:t>
      </w:r>
    </w:p>
    <w:p w14:paraId="17D585CB" w14:textId="77777777" w:rsidR="00C04556" w:rsidRDefault="00C04556">
      <w:proofErr w:type="spellStart"/>
      <w:r>
        <w:t>Felce</w:t>
      </w:r>
      <w:proofErr w:type="spellEnd"/>
      <w:r>
        <w:t>, A. (2019) ‘Managing the quality of higher education in apprenticeships’, Higher education, skills and work-based learning, 9(2), pp. 141–148.</w:t>
      </w:r>
    </w:p>
    <w:p w14:paraId="17D585CC" w14:textId="77777777" w:rsidR="00C04556" w:rsidRDefault="00C04556">
      <w:pPr>
        <w:rPr>
          <w:highlight w:val="white"/>
        </w:rPr>
      </w:pPr>
      <w:r>
        <w:rPr>
          <w:highlight w:val="white"/>
        </w:rPr>
        <w:t>Hagg, E. (2013) Internship Guide: Work Placements Step by Step. 5th Ed. The Hague: Eleven International Publishing.</w:t>
      </w:r>
    </w:p>
    <w:p w14:paraId="17D585CD" w14:textId="77777777" w:rsidR="00C04556" w:rsidRDefault="00C04556">
      <w:pPr>
        <w:rPr>
          <w:highlight w:val="white"/>
        </w:rPr>
      </w:pPr>
      <w:r>
        <w:rPr>
          <w:highlight w:val="white"/>
        </w:rPr>
        <w:t xml:space="preserve">Jayanti, J. (2023) Hotel housekeeping </w:t>
      </w:r>
      <w:proofErr w:type="gramStart"/>
      <w:r>
        <w:rPr>
          <w:highlight w:val="white"/>
        </w:rPr>
        <w:t>management :</w:t>
      </w:r>
      <w:proofErr w:type="gramEnd"/>
      <w:r>
        <w:rPr>
          <w:highlight w:val="white"/>
        </w:rPr>
        <w:t xml:space="preserve"> changing trends and developments. Oxford: Goodfellow Publishers.</w:t>
      </w:r>
    </w:p>
    <w:p w14:paraId="17D585CE" w14:textId="77777777" w:rsidR="00C04556" w:rsidRDefault="00C04556">
      <w:pPr>
        <w:rPr>
          <w:highlight w:val="white"/>
        </w:rPr>
      </w:pPr>
      <w:r>
        <w:rPr>
          <w:highlight w:val="white"/>
        </w:rPr>
        <w:t xml:space="preserve">Jones, T.J.A. (2008) Professional management of housekeeping operations [electronic resource]. 5th ed. Hoboken, </w:t>
      </w:r>
      <w:proofErr w:type="gramStart"/>
      <w:r>
        <w:rPr>
          <w:highlight w:val="white"/>
        </w:rPr>
        <w:t>N.J. :</w:t>
      </w:r>
      <w:proofErr w:type="gramEnd"/>
      <w:r>
        <w:rPr>
          <w:highlight w:val="white"/>
        </w:rPr>
        <w:t>, John Wiley &amp; Sons.</w:t>
      </w:r>
    </w:p>
    <w:p w14:paraId="17D585CF" w14:textId="77777777" w:rsidR="00C04556" w:rsidRDefault="00C04556">
      <w:pPr>
        <w:rPr>
          <w:highlight w:val="white"/>
        </w:rPr>
      </w:pPr>
      <w:proofErr w:type="spellStart"/>
      <w:r>
        <w:rPr>
          <w:highlight w:val="white"/>
        </w:rPr>
        <w:t>Koniari</w:t>
      </w:r>
      <w:proofErr w:type="spellEnd"/>
      <w:r>
        <w:rPr>
          <w:highlight w:val="white"/>
        </w:rPr>
        <w:t>, A. (2025) The effect of burnout on employee wellbeing and job satisfaction in the hospitality industry, pp.34-90.</w:t>
      </w:r>
    </w:p>
    <w:p w14:paraId="17D585D0" w14:textId="77777777" w:rsidR="00C04556" w:rsidRDefault="00C04556">
      <w:proofErr w:type="spellStart"/>
      <w:r>
        <w:rPr>
          <w:highlight w:val="white"/>
        </w:rPr>
        <w:t>Rughubalan</w:t>
      </w:r>
      <w:proofErr w:type="spellEnd"/>
      <w:r>
        <w:rPr>
          <w:highlight w:val="white"/>
        </w:rPr>
        <w:t>, G. (2009) Hotel Housekeeping: Operations and Management. Oxford: Higher Education Press.</w:t>
      </w:r>
    </w:p>
    <w:p w14:paraId="17D585D1" w14:textId="77777777" w:rsidR="00C04556" w:rsidRDefault="00C04556">
      <w:pPr>
        <w:rPr>
          <w:highlight w:val="white"/>
        </w:rPr>
      </w:pPr>
      <w:r>
        <w:rPr>
          <w:highlight w:val="white"/>
        </w:rPr>
        <w:t>Rutherford, D. G. and O’Fallon, M J (eds.) (2007) Hotel management and operations. 4th ed. Hoboken, N.J, John Wiley.</w:t>
      </w:r>
    </w:p>
    <w:p w14:paraId="17D585D2" w14:textId="77777777" w:rsidR="00C04556" w:rsidRDefault="00C04556">
      <w:pPr>
        <w:rPr>
          <w:highlight w:val="white"/>
        </w:rPr>
      </w:pPr>
      <w:r>
        <w:rPr>
          <w:highlight w:val="white"/>
        </w:rPr>
        <w:t>Walker (2021) Introduction to hospitality. Eight, Global edition. Harlow, England, Pearson.</w:t>
      </w:r>
    </w:p>
    <w:p w14:paraId="17D585D3" w14:textId="77777777" w:rsidR="00C04556" w:rsidRDefault="00C04556">
      <w:pPr>
        <w:rPr>
          <w:highlight w:val="white"/>
        </w:rPr>
      </w:pPr>
      <w:r>
        <w:rPr>
          <w:highlight w:val="white"/>
        </w:rPr>
        <w:t>Wood, R.C. (2013) Key Concepts in Hospitality Management. London: SAGE Publications Ltd.</w:t>
      </w:r>
    </w:p>
    <w:p w14:paraId="17D585D4" w14:textId="77777777" w:rsidR="00850722" w:rsidRDefault="00850722"/>
    <w:sectPr w:rsidR="00850722">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0F6DF" w14:textId="77777777" w:rsidR="00527C3E" w:rsidRDefault="00527C3E" w:rsidP="005856CE">
      <w:pPr>
        <w:spacing w:line="240" w:lineRule="auto"/>
      </w:pPr>
      <w:r>
        <w:separator/>
      </w:r>
    </w:p>
  </w:endnote>
  <w:endnote w:type="continuationSeparator" w:id="0">
    <w:p w14:paraId="3A50ED3A" w14:textId="77777777" w:rsidR="00527C3E" w:rsidRDefault="00527C3E" w:rsidP="005856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9179F09-0DA6-4C71-9A2F-1F415422F7C6}"/>
    <w:embedBold r:id="rId2" w:fontKey="{61A64EB1-3AED-4BC3-98F3-89E0F46EC686}"/>
  </w:font>
  <w:font w:name="Tahoma">
    <w:panose1 w:val="020B0604030504040204"/>
    <w:charset w:val="00"/>
    <w:family w:val="swiss"/>
    <w:pitch w:val="variable"/>
    <w:sig w:usb0="E1002EFF" w:usb1="C000605B" w:usb2="00000029" w:usb3="00000000" w:csb0="000101FF" w:csb1="00000000"/>
    <w:embedRegular r:id="rId3" w:fontKey="{F306F645-6AB4-484B-BCD2-B1645C48B5B0}"/>
  </w:font>
  <w:font w:name="Cambria">
    <w:panose1 w:val="02040503050406030204"/>
    <w:charset w:val="00"/>
    <w:family w:val="roman"/>
    <w:pitch w:val="variable"/>
    <w:sig w:usb0="E00006FF" w:usb1="420024FF" w:usb2="02000000" w:usb3="00000000" w:csb0="0000019F" w:csb1="00000000"/>
    <w:embedRegular r:id="rId4" w:fontKey="{B8428A57-B6DB-4860-8FFD-BEBAC13A385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8698707"/>
      <w:docPartObj>
        <w:docPartGallery w:val="Page Numbers (Bottom of Page)"/>
        <w:docPartUnique/>
      </w:docPartObj>
    </w:sdtPr>
    <w:sdtEndPr>
      <w:rPr>
        <w:noProof/>
      </w:rPr>
    </w:sdtEndPr>
    <w:sdtContent>
      <w:p w14:paraId="17D585D9" w14:textId="77777777" w:rsidR="005856CE" w:rsidRDefault="005856CE">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14:paraId="17D585DA" w14:textId="77777777" w:rsidR="005856CE" w:rsidRDefault="005856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842C7" w14:textId="77777777" w:rsidR="00527C3E" w:rsidRDefault="00527C3E" w:rsidP="005856CE">
      <w:pPr>
        <w:spacing w:line="240" w:lineRule="auto"/>
      </w:pPr>
      <w:r>
        <w:separator/>
      </w:r>
    </w:p>
  </w:footnote>
  <w:footnote w:type="continuationSeparator" w:id="0">
    <w:p w14:paraId="6CCC4470" w14:textId="77777777" w:rsidR="00527C3E" w:rsidRDefault="00527C3E" w:rsidP="005856C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2"/>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850722"/>
    <w:rsid w:val="001168C9"/>
    <w:rsid w:val="002978F4"/>
    <w:rsid w:val="002D77B2"/>
    <w:rsid w:val="00330292"/>
    <w:rsid w:val="00353FA7"/>
    <w:rsid w:val="00441449"/>
    <w:rsid w:val="00527C3E"/>
    <w:rsid w:val="005856CE"/>
    <w:rsid w:val="005C5A74"/>
    <w:rsid w:val="00635AC8"/>
    <w:rsid w:val="00656076"/>
    <w:rsid w:val="007B4133"/>
    <w:rsid w:val="00850722"/>
    <w:rsid w:val="00A97717"/>
    <w:rsid w:val="00B26CE5"/>
    <w:rsid w:val="00B93CFB"/>
    <w:rsid w:val="00C04556"/>
    <w:rsid w:val="00C53D3B"/>
    <w:rsid w:val="00DF6F65"/>
    <w:rsid w:val="00E76FD2"/>
    <w:rsid w:val="00F05817"/>
    <w:rsid w:val="00FC1422"/>
    <w:rsid w:val="00FE0B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5858B"/>
  <w15:docId w15:val="{77E618FC-F2EB-48E9-9BF4-E0452359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outlineLvl w:val="2"/>
    </w:pPr>
    <w:rPr>
      <w:b/>
      <w:bCs/>
    </w:rPr>
  </w:style>
  <w:style w:type="paragraph" w:styleId="Heading4">
    <w:name w:val="heading 4"/>
    <w:basedOn w:val="Normal"/>
    <w:next w:val="Normal"/>
    <w:pPr>
      <w:keepNext/>
      <w:keepLines/>
      <w:jc w:val="center"/>
      <w:outlineLvl w:val="3"/>
    </w:pPr>
    <w:rPr>
      <w:b/>
      <w:bCs/>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semiHidden/>
    <w:unhideWhenUsed/>
    <w:qFormat/>
    <w:rsid w:val="00C04556"/>
    <w:pPr>
      <w:spacing w:before="480" w:line="276" w:lineRule="auto"/>
      <w:jc w:val="left"/>
      <w:outlineLvl w:val="9"/>
    </w:pPr>
    <w:rPr>
      <w:rFonts w:asciiTheme="majorHAnsi" w:eastAsiaTheme="majorEastAsia" w:hAnsiTheme="majorHAnsi" w:cstheme="majorBidi"/>
      <w:color w:val="365F91" w:themeColor="accent1" w:themeShade="BF"/>
      <w:lang w:val="en-US" w:eastAsia="ja-JP"/>
    </w:rPr>
  </w:style>
  <w:style w:type="paragraph" w:styleId="TOC1">
    <w:name w:val="toc 1"/>
    <w:basedOn w:val="Normal"/>
    <w:next w:val="Normal"/>
    <w:autoRedefine/>
    <w:uiPriority w:val="39"/>
    <w:unhideWhenUsed/>
    <w:rsid w:val="00C04556"/>
    <w:pPr>
      <w:spacing w:after="100"/>
    </w:pPr>
  </w:style>
  <w:style w:type="character" w:styleId="Hyperlink">
    <w:name w:val="Hyperlink"/>
    <w:basedOn w:val="DefaultParagraphFont"/>
    <w:uiPriority w:val="99"/>
    <w:unhideWhenUsed/>
    <w:rsid w:val="00C04556"/>
    <w:rPr>
      <w:color w:val="0000FF" w:themeColor="hyperlink"/>
      <w:u w:val="single"/>
    </w:rPr>
  </w:style>
  <w:style w:type="paragraph" w:styleId="BalloonText">
    <w:name w:val="Balloon Text"/>
    <w:basedOn w:val="Normal"/>
    <w:link w:val="BalloonTextChar"/>
    <w:uiPriority w:val="99"/>
    <w:semiHidden/>
    <w:unhideWhenUsed/>
    <w:rsid w:val="00C045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556"/>
    <w:rPr>
      <w:rFonts w:ascii="Tahoma" w:hAnsi="Tahoma" w:cs="Tahoma"/>
      <w:sz w:val="16"/>
      <w:szCs w:val="16"/>
    </w:rPr>
  </w:style>
  <w:style w:type="paragraph" w:styleId="Header">
    <w:name w:val="header"/>
    <w:basedOn w:val="Normal"/>
    <w:link w:val="HeaderChar"/>
    <w:uiPriority w:val="99"/>
    <w:unhideWhenUsed/>
    <w:rsid w:val="005856CE"/>
    <w:pPr>
      <w:tabs>
        <w:tab w:val="center" w:pos="4513"/>
        <w:tab w:val="right" w:pos="9026"/>
      </w:tabs>
      <w:spacing w:line="240" w:lineRule="auto"/>
    </w:pPr>
  </w:style>
  <w:style w:type="character" w:customStyle="1" w:styleId="HeaderChar">
    <w:name w:val="Header Char"/>
    <w:basedOn w:val="DefaultParagraphFont"/>
    <w:link w:val="Header"/>
    <w:uiPriority w:val="99"/>
    <w:rsid w:val="005856CE"/>
  </w:style>
  <w:style w:type="paragraph" w:styleId="Footer">
    <w:name w:val="footer"/>
    <w:basedOn w:val="Normal"/>
    <w:link w:val="FooterChar"/>
    <w:uiPriority w:val="99"/>
    <w:unhideWhenUsed/>
    <w:rsid w:val="005856CE"/>
    <w:pPr>
      <w:tabs>
        <w:tab w:val="center" w:pos="4513"/>
        <w:tab w:val="right" w:pos="9026"/>
      </w:tabs>
      <w:spacing w:line="240" w:lineRule="auto"/>
    </w:pPr>
  </w:style>
  <w:style w:type="character" w:customStyle="1" w:styleId="FooterChar">
    <w:name w:val="Footer Char"/>
    <w:basedOn w:val="DefaultParagraphFont"/>
    <w:link w:val="Footer"/>
    <w:uiPriority w:val="99"/>
    <w:rsid w:val="005856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C604AB-A003-4A20-8A49-B27232114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7</Pages>
  <Words>1706</Words>
  <Characters>9728</Characters>
  <Application>Microsoft Office Word</Application>
  <DocSecurity>0</DocSecurity>
  <Lines>81</Lines>
  <Paragraphs>22</Paragraphs>
  <ScaleCrop>false</ScaleCrop>
  <Company/>
  <LinksUpToDate>false</LinksUpToDate>
  <CharactersWithSpaces>11412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 nitu</cp:lastModifiedBy>
  <cp:revision>16</cp:revision>
  <dcterms:created xsi:type="dcterms:W3CDTF">2026-02-04T10:16:00Z</dcterms:created>
  <dcterms:modified xsi:type="dcterms:W3CDTF">2026-02-22T17:05:00Z</dcterms:modified>
</cp:coreProperties>
</file>