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FA004B" w14:textId="77777777" w:rsidR="002521E0" w:rsidRDefault="002521E0" w:rsidP="00466BF9">
      <w:pPr>
        <w:jc w:val="center"/>
        <w:rPr>
          <w:rFonts w:ascii="Arial" w:hAnsi="Arial" w:cs="Arial"/>
          <w:b/>
          <w:sz w:val="28"/>
          <w:lang w:val="en-GB"/>
        </w:rPr>
      </w:pPr>
      <w:r>
        <w:rPr>
          <w:noProof/>
          <w:lang w:val="en-GB"/>
        </w:rPr>
        <w:drawing>
          <wp:inline distT="0" distB="0" distL="0" distR="0" wp14:anchorId="2B939567" wp14:editId="57D74EAF">
            <wp:extent cx="5097780" cy="1690764"/>
            <wp:effectExtent l="0" t="0" r="762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08166" cy="1694209"/>
                    </a:xfrm>
                    <a:prstGeom prst="rect">
                      <a:avLst/>
                    </a:prstGeom>
                    <a:noFill/>
                  </pic:spPr>
                </pic:pic>
              </a:graphicData>
            </a:graphic>
          </wp:inline>
        </w:drawing>
      </w:r>
    </w:p>
    <w:p w14:paraId="5AEA2612" w14:textId="77777777" w:rsidR="002521E0" w:rsidRDefault="002521E0" w:rsidP="00466BF9">
      <w:pPr>
        <w:jc w:val="center"/>
        <w:rPr>
          <w:rFonts w:ascii="Arial" w:hAnsi="Arial" w:cs="Arial"/>
          <w:b/>
          <w:sz w:val="28"/>
          <w:lang w:val="en-GB"/>
        </w:rPr>
      </w:pPr>
    </w:p>
    <w:p w14:paraId="63C35ECC" w14:textId="77777777" w:rsidR="0015663E" w:rsidRPr="002521E0" w:rsidRDefault="0015663E" w:rsidP="0015663E">
      <w:pPr>
        <w:jc w:val="center"/>
        <w:rPr>
          <w:rFonts w:ascii="Arial" w:hAnsi="Arial" w:cs="Arial"/>
          <w:b/>
          <w:sz w:val="28"/>
          <w:lang w:val="en-GB"/>
        </w:rPr>
      </w:pPr>
      <w:r w:rsidRPr="002521E0">
        <w:rPr>
          <w:rFonts w:ascii="Arial" w:hAnsi="Arial" w:cs="Arial"/>
          <w:b/>
          <w:sz w:val="28"/>
          <w:lang w:val="en-GB"/>
        </w:rPr>
        <w:t>BA</w:t>
      </w:r>
      <w:r>
        <w:rPr>
          <w:rFonts w:ascii="Arial" w:hAnsi="Arial" w:cs="Arial"/>
          <w:b/>
          <w:sz w:val="28"/>
          <w:lang w:val="en-GB"/>
        </w:rPr>
        <w:t xml:space="preserve"> </w:t>
      </w:r>
      <w:r w:rsidRPr="002521E0">
        <w:rPr>
          <w:rFonts w:ascii="Arial" w:hAnsi="Arial" w:cs="Arial"/>
          <w:b/>
          <w:sz w:val="28"/>
          <w:lang w:val="en-GB"/>
        </w:rPr>
        <w:t>(Hons) Business Management</w:t>
      </w:r>
    </w:p>
    <w:p w14:paraId="5918A547" w14:textId="77777777" w:rsidR="0015663E" w:rsidRPr="002521E0" w:rsidRDefault="0015663E" w:rsidP="0015663E">
      <w:pPr>
        <w:jc w:val="center"/>
        <w:rPr>
          <w:rFonts w:ascii="Arial" w:hAnsi="Arial" w:cs="Arial"/>
          <w:b/>
          <w:sz w:val="28"/>
          <w:lang w:val="en-GB"/>
        </w:rPr>
      </w:pPr>
      <w:r>
        <w:rPr>
          <w:rFonts w:ascii="Arial" w:hAnsi="Arial" w:cs="Arial"/>
          <w:b/>
          <w:sz w:val="28"/>
          <w:lang w:val="en-GB"/>
        </w:rPr>
        <w:t>Student Name:</w:t>
      </w:r>
      <w:r w:rsidRPr="0022461A">
        <w:rPr>
          <w:rFonts w:ascii="Arial" w:hAnsi="Arial" w:cs="Arial"/>
          <w:b/>
          <w:sz w:val="28"/>
          <w:lang w:val="en-GB"/>
        </w:rPr>
        <w:t xml:space="preserve"> Irina </w:t>
      </w:r>
      <w:proofErr w:type="spellStart"/>
      <w:r w:rsidRPr="0022461A">
        <w:rPr>
          <w:rFonts w:ascii="Arial" w:hAnsi="Arial" w:cs="Arial"/>
          <w:b/>
          <w:sz w:val="28"/>
          <w:lang w:val="en-GB"/>
        </w:rPr>
        <w:t>Huides</w:t>
      </w:r>
      <w:proofErr w:type="spellEnd"/>
    </w:p>
    <w:p w14:paraId="21898796" w14:textId="77777777" w:rsidR="0015663E" w:rsidRDefault="0015663E" w:rsidP="0015663E">
      <w:pPr>
        <w:jc w:val="center"/>
        <w:rPr>
          <w:rFonts w:ascii="Arial" w:hAnsi="Arial" w:cs="Arial"/>
          <w:b/>
          <w:sz w:val="28"/>
          <w:lang w:val="en-GB"/>
        </w:rPr>
      </w:pPr>
      <w:r w:rsidRPr="002521E0">
        <w:rPr>
          <w:rFonts w:ascii="Arial" w:hAnsi="Arial" w:cs="Arial"/>
          <w:b/>
          <w:sz w:val="28"/>
          <w:lang w:val="en-GB"/>
        </w:rPr>
        <w:t xml:space="preserve">Student Number: </w:t>
      </w:r>
      <w:r w:rsidRPr="0022461A">
        <w:rPr>
          <w:rFonts w:ascii="Arial" w:hAnsi="Arial" w:cs="Arial"/>
          <w:b/>
          <w:sz w:val="28"/>
          <w:lang w:val="en-GB"/>
        </w:rPr>
        <w:t>2412669</w:t>
      </w:r>
    </w:p>
    <w:p w14:paraId="34234375" w14:textId="576C0DF9" w:rsidR="0015663E" w:rsidRPr="002521E0" w:rsidRDefault="0041143E" w:rsidP="0015663E">
      <w:pPr>
        <w:jc w:val="center"/>
        <w:rPr>
          <w:rFonts w:ascii="Arial" w:hAnsi="Arial" w:cs="Arial"/>
          <w:b/>
          <w:sz w:val="28"/>
          <w:lang w:val="en-GB"/>
        </w:rPr>
      </w:pPr>
      <w:r>
        <w:rPr>
          <w:rFonts w:ascii="Arial" w:hAnsi="Arial" w:cs="Arial"/>
          <w:b/>
          <w:sz w:val="28"/>
          <w:lang w:val="en-GB"/>
        </w:rPr>
        <w:t>Module</w:t>
      </w:r>
      <w:r w:rsidR="0015663E" w:rsidRPr="002521E0">
        <w:rPr>
          <w:rFonts w:ascii="Arial" w:hAnsi="Arial" w:cs="Arial"/>
          <w:b/>
          <w:sz w:val="28"/>
          <w:lang w:val="en-GB"/>
        </w:rPr>
        <w:t xml:space="preserve"> Name</w:t>
      </w:r>
      <w:r>
        <w:rPr>
          <w:rFonts w:ascii="Arial" w:hAnsi="Arial" w:cs="Arial"/>
          <w:b/>
          <w:sz w:val="28"/>
          <w:lang w:val="en-GB"/>
        </w:rPr>
        <w:t xml:space="preserve"> and Code</w:t>
      </w:r>
      <w:r w:rsidR="0015663E" w:rsidRPr="002521E0">
        <w:rPr>
          <w:rFonts w:ascii="Arial" w:hAnsi="Arial" w:cs="Arial"/>
          <w:b/>
          <w:sz w:val="28"/>
          <w:lang w:val="en-GB"/>
        </w:rPr>
        <w:t xml:space="preserve">: </w:t>
      </w:r>
      <w:r>
        <w:rPr>
          <w:rFonts w:ascii="Arial" w:hAnsi="Arial" w:cs="Arial"/>
          <w:b/>
          <w:sz w:val="28"/>
          <w:lang w:val="en-GB"/>
        </w:rPr>
        <w:t>Principles of Market</w:t>
      </w:r>
      <w:r w:rsidR="000520BB">
        <w:rPr>
          <w:rFonts w:ascii="Arial" w:hAnsi="Arial" w:cs="Arial"/>
          <w:b/>
          <w:sz w:val="28"/>
          <w:lang w:val="en-GB"/>
        </w:rPr>
        <w:t>i</w:t>
      </w:r>
      <w:r>
        <w:rPr>
          <w:rFonts w:ascii="Arial" w:hAnsi="Arial" w:cs="Arial"/>
          <w:b/>
          <w:sz w:val="28"/>
          <w:lang w:val="en-GB"/>
        </w:rPr>
        <w:t xml:space="preserve">ng </w:t>
      </w:r>
      <w:r w:rsidRPr="0041143E">
        <w:rPr>
          <w:rFonts w:ascii="Arial" w:hAnsi="Arial" w:cs="Arial"/>
          <w:b/>
          <w:sz w:val="28"/>
          <w:lang w:val="en-GB"/>
        </w:rPr>
        <w:t>LCBB5015</w:t>
      </w:r>
    </w:p>
    <w:p w14:paraId="47DFC1A9" w14:textId="4ED9BB4C" w:rsidR="0041143E" w:rsidRDefault="0015663E" w:rsidP="0015663E">
      <w:pPr>
        <w:jc w:val="center"/>
        <w:rPr>
          <w:rFonts w:ascii="Arial" w:hAnsi="Arial" w:cs="Arial"/>
          <w:b/>
          <w:sz w:val="28"/>
          <w:lang w:val="en-GB"/>
        </w:rPr>
      </w:pPr>
      <w:r w:rsidRPr="002521E0">
        <w:rPr>
          <w:rFonts w:ascii="Arial" w:hAnsi="Arial" w:cs="Arial"/>
          <w:b/>
          <w:sz w:val="28"/>
          <w:lang w:val="en-GB"/>
        </w:rPr>
        <w:t xml:space="preserve">Lecturer Name: </w:t>
      </w:r>
      <w:proofErr w:type="spellStart"/>
      <w:r w:rsidR="000520BB" w:rsidRPr="000520BB">
        <w:rPr>
          <w:rFonts w:ascii="Arial" w:hAnsi="Arial" w:cs="Arial"/>
          <w:b/>
          <w:sz w:val="28"/>
          <w:lang w:val="en-GB"/>
        </w:rPr>
        <w:t>Piyumika</w:t>
      </w:r>
      <w:proofErr w:type="spellEnd"/>
      <w:r w:rsidR="000520BB" w:rsidRPr="000520BB">
        <w:rPr>
          <w:rFonts w:ascii="Arial" w:hAnsi="Arial" w:cs="Arial"/>
          <w:b/>
          <w:sz w:val="28"/>
          <w:lang w:val="en-GB"/>
        </w:rPr>
        <w:t xml:space="preserve"> K. Gamage </w:t>
      </w:r>
    </w:p>
    <w:p w14:paraId="29E37D28" w14:textId="77777777" w:rsidR="000520BB" w:rsidRDefault="000520BB" w:rsidP="0015663E">
      <w:pPr>
        <w:jc w:val="center"/>
        <w:rPr>
          <w:rFonts w:ascii="Arial" w:hAnsi="Arial" w:cs="Arial"/>
          <w:b/>
          <w:sz w:val="28"/>
          <w:lang w:val="en-GB"/>
        </w:rPr>
      </w:pPr>
    </w:p>
    <w:p w14:paraId="4182F4D5" w14:textId="77777777" w:rsidR="0041143E" w:rsidRPr="0041143E" w:rsidRDefault="0041143E" w:rsidP="0041143E">
      <w:pPr>
        <w:jc w:val="center"/>
        <w:rPr>
          <w:rFonts w:ascii="Arial" w:hAnsi="Arial" w:cs="Arial"/>
          <w:b/>
          <w:i/>
          <w:sz w:val="28"/>
          <w:lang w:val="en-GB"/>
        </w:rPr>
      </w:pPr>
      <w:r w:rsidRPr="0041143E">
        <w:rPr>
          <w:rFonts w:ascii="Arial" w:hAnsi="Arial" w:cs="Arial"/>
          <w:b/>
          <w:i/>
          <w:sz w:val="28"/>
          <w:lang w:val="en-GB"/>
        </w:rPr>
        <w:t xml:space="preserve">Starbucks </w:t>
      </w:r>
    </w:p>
    <w:p w14:paraId="57F760D3" w14:textId="77777777" w:rsidR="0015663E" w:rsidRDefault="0015663E" w:rsidP="0015663E">
      <w:pPr>
        <w:jc w:val="center"/>
        <w:rPr>
          <w:rFonts w:ascii="Arial" w:hAnsi="Arial" w:cs="Arial"/>
          <w:b/>
          <w:sz w:val="28"/>
          <w:lang w:val="en-GB"/>
        </w:rPr>
      </w:pPr>
    </w:p>
    <w:p w14:paraId="484A6980" w14:textId="77777777" w:rsidR="002521E0" w:rsidRDefault="002521E0" w:rsidP="002464E5">
      <w:pPr>
        <w:jc w:val="center"/>
        <w:rPr>
          <w:rFonts w:ascii="Arial" w:hAnsi="Arial" w:cs="Arial"/>
          <w:b/>
          <w:sz w:val="28"/>
          <w:lang w:val="en-GB"/>
        </w:rPr>
      </w:pPr>
    </w:p>
    <w:p w14:paraId="69BE2E16" w14:textId="77777777" w:rsidR="002521E0" w:rsidRDefault="002521E0" w:rsidP="002464E5">
      <w:pPr>
        <w:jc w:val="center"/>
        <w:rPr>
          <w:rFonts w:ascii="Arial" w:hAnsi="Arial" w:cs="Arial"/>
          <w:sz w:val="28"/>
          <w:lang w:val="en-GB"/>
        </w:rPr>
      </w:pPr>
    </w:p>
    <w:p w14:paraId="3FFAF2FC" w14:textId="77777777" w:rsidR="00951221" w:rsidRDefault="00951221" w:rsidP="002464E5">
      <w:pPr>
        <w:jc w:val="center"/>
        <w:rPr>
          <w:rFonts w:ascii="Arial" w:hAnsi="Arial" w:cs="Arial"/>
          <w:sz w:val="28"/>
          <w:lang w:val="en-GB"/>
        </w:rPr>
      </w:pPr>
    </w:p>
    <w:p w14:paraId="19488417" w14:textId="77777777" w:rsidR="00951221" w:rsidRDefault="00951221" w:rsidP="002464E5">
      <w:pPr>
        <w:jc w:val="center"/>
        <w:rPr>
          <w:rFonts w:ascii="Arial" w:hAnsi="Arial" w:cs="Arial"/>
          <w:sz w:val="28"/>
          <w:lang w:val="en-GB"/>
        </w:rPr>
      </w:pPr>
    </w:p>
    <w:p w14:paraId="0E003855" w14:textId="77777777" w:rsidR="00951221" w:rsidRDefault="00951221" w:rsidP="002464E5">
      <w:pPr>
        <w:jc w:val="center"/>
        <w:rPr>
          <w:rFonts w:ascii="Arial" w:hAnsi="Arial" w:cs="Arial"/>
          <w:sz w:val="28"/>
          <w:lang w:val="en-GB"/>
        </w:rPr>
      </w:pPr>
    </w:p>
    <w:p w14:paraId="397DBD6A" w14:textId="77777777" w:rsidR="00951221" w:rsidRDefault="00951221" w:rsidP="002464E5">
      <w:pPr>
        <w:jc w:val="center"/>
        <w:rPr>
          <w:rFonts w:ascii="Arial" w:hAnsi="Arial" w:cs="Arial"/>
          <w:sz w:val="28"/>
          <w:lang w:val="en-GB"/>
        </w:rPr>
      </w:pPr>
    </w:p>
    <w:p w14:paraId="27D86F9D" w14:textId="77777777" w:rsidR="00951221" w:rsidRDefault="00951221" w:rsidP="002464E5">
      <w:pPr>
        <w:jc w:val="center"/>
        <w:rPr>
          <w:rFonts w:ascii="Arial" w:hAnsi="Arial" w:cs="Arial"/>
          <w:sz w:val="28"/>
          <w:lang w:val="en-GB"/>
        </w:rPr>
      </w:pPr>
    </w:p>
    <w:p w14:paraId="353EA74A" w14:textId="77777777" w:rsidR="00951221" w:rsidRDefault="00951221" w:rsidP="002464E5">
      <w:pPr>
        <w:jc w:val="center"/>
        <w:rPr>
          <w:rFonts w:ascii="Arial" w:hAnsi="Arial" w:cs="Arial"/>
          <w:sz w:val="28"/>
          <w:lang w:val="en-GB"/>
        </w:rPr>
      </w:pPr>
    </w:p>
    <w:sdt>
      <w:sdtPr>
        <w:rPr>
          <w:rFonts w:asciiTheme="minorHAnsi" w:eastAsiaTheme="minorEastAsia" w:hAnsiTheme="minorHAnsi" w:cstheme="minorBidi"/>
          <w:color w:val="auto"/>
          <w:sz w:val="22"/>
          <w:szCs w:val="22"/>
          <w:lang w:val="ro-RO" w:eastAsia="zh-CN"/>
        </w:rPr>
        <w:id w:val="733747752"/>
        <w:docPartObj>
          <w:docPartGallery w:val="Table of Contents"/>
          <w:docPartUnique/>
        </w:docPartObj>
      </w:sdtPr>
      <w:sdtEndPr>
        <w:rPr>
          <w:rFonts w:ascii="Times New Roman" w:hAnsi="Times New Roman"/>
          <w:b/>
          <w:bCs/>
          <w:noProof/>
          <w:sz w:val="24"/>
        </w:rPr>
      </w:sdtEndPr>
      <w:sdtContent>
        <w:p w14:paraId="3FA47FC6" w14:textId="77777777" w:rsidR="00951221" w:rsidRDefault="00951221">
          <w:pPr>
            <w:pStyle w:val="TOCHeading"/>
          </w:pPr>
          <w:r>
            <w:t>Contents</w:t>
          </w:r>
        </w:p>
        <w:p w14:paraId="24C6AA1F" w14:textId="77777777" w:rsidR="002C2897" w:rsidRDefault="00951221">
          <w:pPr>
            <w:pStyle w:val="TOC1"/>
            <w:tabs>
              <w:tab w:val="right" w:leader="dot" w:pos="9016"/>
            </w:tabs>
            <w:rPr>
              <w:rFonts w:asciiTheme="minorHAnsi" w:hAnsiTheme="minorHAnsi"/>
              <w:noProof/>
              <w:sz w:val="22"/>
              <w:lang w:val="en-GB"/>
            </w:rPr>
          </w:pPr>
          <w:r>
            <w:rPr>
              <w:b/>
              <w:bCs/>
              <w:noProof/>
            </w:rPr>
            <w:fldChar w:fldCharType="begin"/>
          </w:r>
          <w:r>
            <w:rPr>
              <w:b/>
              <w:bCs/>
              <w:noProof/>
            </w:rPr>
            <w:instrText xml:space="preserve"> TOC \o "1-3" \h \z \u </w:instrText>
          </w:r>
          <w:r>
            <w:rPr>
              <w:b/>
              <w:bCs/>
              <w:noProof/>
            </w:rPr>
            <w:fldChar w:fldCharType="separate"/>
          </w:r>
          <w:hyperlink w:anchor="_Toc213926819" w:history="1">
            <w:r w:rsidR="002C2897" w:rsidRPr="008B2B37">
              <w:rPr>
                <w:rStyle w:val="Hyperlink"/>
                <w:noProof/>
              </w:rPr>
              <w:t>Introduction</w:t>
            </w:r>
            <w:r w:rsidR="002C2897">
              <w:rPr>
                <w:noProof/>
                <w:webHidden/>
              </w:rPr>
              <w:tab/>
            </w:r>
            <w:r w:rsidR="002C2897">
              <w:rPr>
                <w:noProof/>
                <w:webHidden/>
              </w:rPr>
              <w:fldChar w:fldCharType="begin"/>
            </w:r>
            <w:r w:rsidR="002C2897">
              <w:rPr>
                <w:noProof/>
                <w:webHidden/>
              </w:rPr>
              <w:instrText xml:space="preserve"> PAGEREF _Toc213926819 \h </w:instrText>
            </w:r>
            <w:r w:rsidR="002C2897">
              <w:rPr>
                <w:noProof/>
                <w:webHidden/>
              </w:rPr>
            </w:r>
            <w:r w:rsidR="002C2897">
              <w:rPr>
                <w:noProof/>
                <w:webHidden/>
              </w:rPr>
              <w:fldChar w:fldCharType="separate"/>
            </w:r>
            <w:r w:rsidR="002C2897">
              <w:rPr>
                <w:noProof/>
                <w:webHidden/>
              </w:rPr>
              <w:t>3</w:t>
            </w:r>
            <w:r w:rsidR="002C2897">
              <w:rPr>
                <w:noProof/>
                <w:webHidden/>
              </w:rPr>
              <w:fldChar w:fldCharType="end"/>
            </w:r>
          </w:hyperlink>
        </w:p>
        <w:p w14:paraId="74791CE8" w14:textId="77777777" w:rsidR="002C2897" w:rsidRDefault="002C2897">
          <w:pPr>
            <w:pStyle w:val="TOC1"/>
            <w:tabs>
              <w:tab w:val="right" w:leader="dot" w:pos="9016"/>
            </w:tabs>
            <w:rPr>
              <w:rFonts w:asciiTheme="minorHAnsi" w:hAnsiTheme="minorHAnsi"/>
              <w:noProof/>
              <w:sz w:val="22"/>
              <w:lang w:val="en-GB"/>
            </w:rPr>
          </w:pPr>
          <w:hyperlink w:anchor="_Toc213926820" w:history="1">
            <w:r w:rsidRPr="008B2B37">
              <w:rPr>
                <w:rStyle w:val="Hyperlink"/>
                <w:noProof/>
              </w:rPr>
              <w:t>PESTLE Analysis</w:t>
            </w:r>
            <w:r>
              <w:rPr>
                <w:noProof/>
                <w:webHidden/>
              </w:rPr>
              <w:tab/>
            </w:r>
            <w:r>
              <w:rPr>
                <w:noProof/>
                <w:webHidden/>
              </w:rPr>
              <w:fldChar w:fldCharType="begin"/>
            </w:r>
            <w:r>
              <w:rPr>
                <w:noProof/>
                <w:webHidden/>
              </w:rPr>
              <w:instrText xml:space="preserve"> PAGEREF _Toc213926820 \h </w:instrText>
            </w:r>
            <w:r>
              <w:rPr>
                <w:noProof/>
                <w:webHidden/>
              </w:rPr>
            </w:r>
            <w:r>
              <w:rPr>
                <w:noProof/>
                <w:webHidden/>
              </w:rPr>
              <w:fldChar w:fldCharType="separate"/>
            </w:r>
            <w:r>
              <w:rPr>
                <w:noProof/>
                <w:webHidden/>
              </w:rPr>
              <w:t>3</w:t>
            </w:r>
            <w:r>
              <w:rPr>
                <w:noProof/>
                <w:webHidden/>
              </w:rPr>
              <w:fldChar w:fldCharType="end"/>
            </w:r>
          </w:hyperlink>
        </w:p>
        <w:p w14:paraId="6556F294" w14:textId="77777777" w:rsidR="002C2897" w:rsidRDefault="002C2897">
          <w:pPr>
            <w:pStyle w:val="TOC1"/>
            <w:tabs>
              <w:tab w:val="right" w:leader="dot" w:pos="9016"/>
            </w:tabs>
            <w:rPr>
              <w:rFonts w:asciiTheme="minorHAnsi" w:hAnsiTheme="minorHAnsi"/>
              <w:noProof/>
              <w:sz w:val="22"/>
              <w:lang w:val="en-GB"/>
            </w:rPr>
          </w:pPr>
          <w:hyperlink w:anchor="_Toc213926821" w:history="1">
            <w:r w:rsidRPr="008B2B37">
              <w:rPr>
                <w:rStyle w:val="Hyperlink"/>
                <w:noProof/>
              </w:rPr>
              <w:t>Critical Analysis and Evaluation</w:t>
            </w:r>
            <w:r>
              <w:rPr>
                <w:noProof/>
                <w:webHidden/>
              </w:rPr>
              <w:tab/>
            </w:r>
            <w:r>
              <w:rPr>
                <w:noProof/>
                <w:webHidden/>
              </w:rPr>
              <w:fldChar w:fldCharType="begin"/>
            </w:r>
            <w:r>
              <w:rPr>
                <w:noProof/>
                <w:webHidden/>
              </w:rPr>
              <w:instrText xml:space="preserve"> PAGEREF _Toc213926821 \h </w:instrText>
            </w:r>
            <w:r>
              <w:rPr>
                <w:noProof/>
                <w:webHidden/>
              </w:rPr>
            </w:r>
            <w:r>
              <w:rPr>
                <w:noProof/>
                <w:webHidden/>
              </w:rPr>
              <w:fldChar w:fldCharType="separate"/>
            </w:r>
            <w:r>
              <w:rPr>
                <w:noProof/>
                <w:webHidden/>
              </w:rPr>
              <w:t>5</w:t>
            </w:r>
            <w:r>
              <w:rPr>
                <w:noProof/>
                <w:webHidden/>
              </w:rPr>
              <w:fldChar w:fldCharType="end"/>
            </w:r>
          </w:hyperlink>
        </w:p>
        <w:p w14:paraId="53A5132C" w14:textId="77777777" w:rsidR="002C2897" w:rsidRDefault="002C2897">
          <w:pPr>
            <w:pStyle w:val="TOC1"/>
            <w:tabs>
              <w:tab w:val="right" w:leader="dot" w:pos="9016"/>
            </w:tabs>
            <w:rPr>
              <w:rFonts w:asciiTheme="minorHAnsi" w:hAnsiTheme="minorHAnsi"/>
              <w:noProof/>
              <w:sz w:val="22"/>
              <w:lang w:val="en-GB"/>
            </w:rPr>
          </w:pPr>
          <w:hyperlink w:anchor="_Toc213926822" w:history="1">
            <w:r w:rsidRPr="008B2B37">
              <w:rPr>
                <w:rStyle w:val="Hyperlink"/>
                <w:noProof/>
              </w:rPr>
              <w:t>Conclusion</w:t>
            </w:r>
            <w:r>
              <w:rPr>
                <w:noProof/>
                <w:webHidden/>
              </w:rPr>
              <w:tab/>
            </w:r>
            <w:r>
              <w:rPr>
                <w:noProof/>
                <w:webHidden/>
              </w:rPr>
              <w:fldChar w:fldCharType="begin"/>
            </w:r>
            <w:r>
              <w:rPr>
                <w:noProof/>
                <w:webHidden/>
              </w:rPr>
              <w:instrText xml:space="preserve"> PAGEREF _Toc213926822 \h </w:instrText>
            </w:r>
            <w:r>
              <w:rPr>
                <w:noProof/>
                <w:webHidden/>
              </w:rPr>
            </w:r>
            <w:r>
              <w:rPr>
                <w:noProof/>
                <w:webHidden/>
              </w:rPr>
              <w:fldChar w:fldCharType="separate"/>
            </w:r>
            <w:r>
              <w:rPr>
                <w:noProof/>
                <w:webHidden/>
              </w:rPr>
              <w:t>6</w:t>
            </w:r>
            <w:r>
              <w:rPr>
                <w:noProof/>
                <w:webHidden/>
              </w:rPr>
              <w:fldChar w:fldCharType="end"/>
            </w:r>
          </w:hyperlink>
        </w:p>
        <w:p w14:paraId="7EDD5F0A" w14:textId="77777777" w:rsidR="002C2897" w:rsidRDefault="002C2897">
          <w:pPr>
            <w:pStyle w:val="TOC1"/>
            <w:tabs>
              <w:tab w:val="right" w:leader="dot" w:pos="9016"/>
            </w:tabs>
            <w:rPr>
              <w:rFonts w:asciiTheme="minorHAnsi" w:hAnsiTheme="minorHAnsi"/>
              <w:noProof/>
              <w:sz w:val="22"/>
              <w:lang w:val="en-GB"/>
            </w:rPr>
          </w:pPr>
          <w:hyperlink w:anchor="_Toc213926823" w:history="1">
            <w:r w:rsidRPr="008B2B37">
              <w:rPr>
                <w:rStyle w:val="Hyperlink"/>
                <w:noProof/>
              </w:rPr>
              <w:t>References</w:t>
            </w:r>
            <w:r>
              <w:rPr>
                <w:noProof/>
                <w:webHidden/>
              </w:rPr>
              <w:tab/>
            </w:r>
            <w:r>
              <w:rPr>
                <w:noProof/>
                <w:webHidden/>
              </w:rPr>
              <w:fldChar w:fldCharType="begin"/>
            </w:r>
            <w:r>
              <w:rPr>
                <w:noProof/>
                <w:webHidden/>
              </w:rPr>
              <w:instrText xml:space="preserve"> PAGEREF _Toc213926823 \h </w:instrText>
            </w:r>
            <w:r>
              <w:rPr>
                <w:noProof/>
                <w:webHidden/>
              </w:rPr>
            </w:r>
            <w:r>
              <w:rPr>
                <w:noProof/>
                <w:webHidden/>
              </w:rPr>
              <w:fldChar w:fldCharType="separate"/>
            </w:r>
            <w:r>
              <w:rPr>
                <w:noProof/>
                <w:webHidden/>
              </w:rPr>
              <w:t>7</w:t>
            </w:r>
            <w:r>
              <w:rPr>
                <w:noProof/>
                <w:webHidden/>
              </w:rPr>
              <w:fldChar w:fldCharType="end"/>
            </w:r>
          </w:hyperlink>
        </w:p>
        <w:p w14:paraId="0D93FD98" w14:textId="77777777" w:rsidR="00951221" w:rsidRDefault="00951221">
          <w:r>
            <w:rPr>
              <w:b/>
              <w:bCs/>
              <w:noProof/>
            </w:rPr>
            <w:fldChar w:fldCharType="end"/>
          </w:r>
        </w:p>
      </w:sdtContent>
    </w:sdt>
    <w:p w14:paraId="0174668C" w14:textId="77777777" w:rsidR="00951221" w:rsidRDefault="00951221" w:rsidP="00951221">
      <w:pPr>
        <w:rPr>
          <w:rFonts w:ascii="Arial" w:hAnsi="Arial" w:cs="Arial"/>
        </w:rPr>
      </w:pPr>
    </w:p>
    <w:p w14:paraId="698EB06B" w14:textId="77777777" w:rsidR="00951221" w:rsidRDefault="00951221" w:rsidP="00951221">
      <w:pPr>
        <w:rPr>
          <w:rFonts w:ascii="Arial" w:hAnsi="Arial" w:cs="Arial"/>
        </w:rPr>
      </w:pPr>
    </w:p>
    <w:p w14:paraId="2212F57B" w14:textId="77777777" w:rsidR="00951221" w:rsidRDefault="00951221" w:rsidP="00951221">
      <w:pPr>
        <w:rPr>
          <w:rFonts w:ascii="Arial" w:hAnsi="Arial" w:cs="Arial"/>
        </w:rPr>
      </w:pPr>
    </w:p>
    <w:p w14:paraId="4C60313F" w14:textId="77777777" w:rsidR="00951221" w:rsidRDefault="00951221" w:rsidP="00951221">
      <w:pPr>
        <w:rPr>
          <w:rFonts w:ascii="Arial" w:hAnsi="Arial" w:cs="Arial"/>
        </w:rPr>
      </w:pPr>
    </w:p>
    <w:p w14:paraId="214E1541" w14:textId="77777777" w:rsidR="002A51C9" w:rsidRDefault="002A51C9" w:rsidP="00934E4A">
      <w:pPr>
        <w:rPr>
          <w:rFonts w:cs="Times New Roman"/>
          <w:szCs w:val="24"/>
        </w:rPr>
      </w:pPr>
    </w:p>
    <w:p w14:paraId="4B923082" w14:textId="77777777" w:rsidR="002A51C9" w:rsidRDefault="002A51C9" w:rsidP="00934E4A">
      <w:pPr>
        <w:rPr>
          <w:rFonts w:cs="Times New Roman"/>
          <w:szCs w:val="24"/>
        </w:rPr>
      </w:pPr>
    </w:p>
    <w:p w14:paraId="425BD985" w14:textId="77777777" w:rsidR="00904AF8" w:rsidRDefault="00904AF8" w:rsidP="00934E4A">
      <w:pPr>
        <w:rPr>
          <w:rFonts w:cs="Times New Roman"/>
          <w:szCs w:val="24"/>
        </w:rPr>
      </w:pPr>
    </w:p>
    <w:p w14:paraId="58B4AB8A" w14:textId="77777777" w:rsidR="00904AF8" w:rsidRDefault="00904AF8" w:rsidP="00934E4A">
      <w:pPr>
        <w:rPr>
          <w:rFonts w:cs="Times New Roman"/>
          <w:szCs w:val="24"/>
        </w:rPr>
      </w:pPr>
    </w:p>
    <w:p w14:paraId="2625C060" w14:textId="77777777" w:rsidR="00904AF8" w:rsidRDefault="00904AF8" w:rsidP="00934E4A">
      <w:pPr>
        <w:rPr>
          <w:rFonts w:cs="Times New Roman"/>
          <w:szCs w:val="24"/>
        </w:rPr>
      </w:pPr>
    </w:p>
    <w:p w14:paraId="1151E44A" w14:textId="77777777" w:rsidR="00904AF8" w:rsidRDefault="00904AF8" w:rsidP="00934E4A">
      <w:pPr>
        <w:rPr>
          <w:rFonts w:cs="Times New Roman"/>
          <w:szCs w:val="24"/>
        </w:rPr>
      </w:pPr>
    </w:p>
    <w:p w14:paraId="0DAFB451" w14:textId="77777777" w:rsidR="00904AF8" w:rsidRDefault="00904AF8" w:rsidP="00934E4A">
      <w:pPr>
        <w:rPr>
          <w:rFonts w:cs="Times New Roman"/>
          <w:szCs w:val="24"/>
        </w:rPr>
      </w:pPr>
    </w:p>
    <w:p w14:paraId="28A53B34" w14:textId="77777777" w:rsidR="00904AF8" w:rsidRDefault="00904AF8" w:rsidP="00934E4A">
      <w:pPr>
        <w:rPr>
          <w:rFonts w:cs="Times New Roman"/>
          <w:szCs w:val="24"/>
        </w:rPr>
      </w:pPr>
    </w:p>
    <w:p w14:paraId="65DD0112" w14:textId="77777777" w:rsidR="00904AF8" w:rsidRDefault="00904AF8" w:rsidP="00934E4A">
      <w:pPr>
        <w:rPr>
          <w:rFonts w:cs="Times New Roman"/>
          <w:szCs w:val="24"/>
        </w:rPr>
      </w:pPr>
    </w:p>
    <w:p w14:paraId="6A7EFECE" w14:textId="77777777" w:rsidR="002C2897" w:rsidRDefault="002C2897" w:rsidP="00934E4A">
      <w:pPr>
        <w:rPr>
          <w:rFonts w:cs="Times New Roman"/>
          <w:szCs w:val="24"/>
        </w:rPr>
      </w:pPr>
    </w:p>
    <w:p w14:paraId="25021AED" w14:textId="77777777" w:rsidR="002A51C9" w:rsidRDefault="002A51C9" w:rsidP="00934E4A">
      <w:pPr>
        <w:rPr>
          <w:rFonts w:cs="Times New Roman"/>
          <w:szCs w:val="24"/>
        </w:rPr>
      </w:pPr>
    </w:p>
    <w:p w14:paraId="5CCFB3C3" w14:textId="77777777" w:rsidR="002A51C9" w:rsidRDefault="002A51C9" w:rsidP="00934E4A">
      <w:pPr>
        <w:rPr>
          <w:rFonts w:cs="Times New Roman"/>
          <w:szCs w:val="24"/>
        </w:rPr>
      </w:pPr>
    </w:p>
    <w:p w14:paraId="27302C7D" w14:textId="77777777" w:rsidR="007F2099" w:rsidRDefault="00DA66A6" w:rsidP="00DA66A6">
      <w:pPr>
        <w:pStyle w:val="Heading1"/>
      </w:pPr>
      <w:bookmarkStart w:id="0" w:name="_Toc213926819"/>
      <w:r w:rsidRPr="00DA66A6">
        <w:lastRenderedPageBreak/>
        <w:t>Introduction</w:t>
      </w:r>
      <w:bookmarkEnd w:id="0"/>
    </w:p>
    <w:p w14:paraId="7E27796B" w14:textId="77777777" w:rsidR="00541967" w:rsidRPr="00541967" w:rsidRDefault="00541967" w:rsidP="00541967">
      <w:r w:rsidRPr="00541967">
        <w:t>Starbucks is a significant player in the UK coffeehouse industry and operates within a fiercely competitive environment of rapid consumer-led change. It sells its high-quality coffee, food items and a proprietary experience environment which contributes to build the brand globally (Johnson et al., 2020). This report uses PESTLE analysis to assess the external environment influence upon Starbucks’ strategic capability. PESTLE allows a structured analysis of political, economic, social, technology, legal and environmental factors affecting the performance of an organisation (Grant 2021). The objective is to evaluate the macro-environmental factors that affect the marketing management plan and long term strategies for Starbucks.</w:t>
      </w:r>
    </w:p>
    <w:p w14:paraId="4B69FF0C" w14:textId="77777777" w:rsidR="0041143E" w:rsidRDefault="00541967" w:rsidP="00541967">
      <w:pPr>
        <w:pStyle w:val="Heading1"/>
      </w:pPr>
      <w:bookmarkStart w:id="1" w:name="_Toc213926820"/>
      <w:r w:rsidRPr="00541967">
        <w:t>PESTLE Analysis</w:t>
      </w:r>
      <w:bookmarkEnd w:id="1"/>
    </w:p>
    <w:p w14:paraId="3C6A4EE5" w14:textId="77777777" w:rsidR="00541967" w:rsidRDefault="00541967" w:rsidP="00541967">
      <w:pPr>
        <w:rPr>
          <w:b/>
        </w:rPr>
      </w:pPr>
      <w:r w:rsidRPr="00475F68">
        <w:rPr>
          <w:b/>
        </w:rPr>
        <w:t>Political Factors</w:t>
      </w:r>
    </w:p>
    <w:p w14:paraId="5561715F" w14:textId="77777777" w:rsidR="00475F68" w:rsidRPr="00475F68" w:rsidRDefault="00475F68" w:rsidP="00541967">
      <w:r w:rsidRPr="00475F68">
        <w:t>The political environment in the UK has a significant impact on strategic choices made by Starbucks, ie, tax policy, labour regulation and public health policy. Government concern around multinational taxation has grown since 2012, potentially causing reputation risks for global firms doing business in the UK (Sikka, 2018). Such public pressure, and others forms of it, means that Starbucks has to behave transparently when it comes to tax and reporting to keep consumers on side. In addition, post-Brexit trade agreements have added uncertainty over the import duties and effectiveness of supply-chains for coffee beans from areas that are not within the EU (Springford, 2022). Public health policies have also influenced Starbucks’ product development, including sugar reduction policies that have driven reformulation of beverages and promotion of low-calorie choices (Scarborough et al., 2020). Together, political forces demand that Starbucks adjust its marketing and growth strategy to accommodate changing regulatory norms.</w:t>
      </w:r>
    </w:p>
    <w:p w14:paraId="16471C9C" w14:textId="77777777" w:rsidR="00541967" w:rsidRDefault="00541967" w:rsidP="00541967">
      <w:pPr>
        <w:rPr>
          <w:b/>
        </w:rPr>
      </w:pPr>
      <w:r w:rsidRPr="00475F68">
        <w:rPr>
          <w:b/>
        </w:rPr>
        <w:t>Economic Factors</w:t>
      </w:r>
    </w:p>
    <w:p w14:paraId="41215102" w14:textId="77777777" w:rsidR="00475F68" w:rsidRPr="00475F68" w:rsidRDefault="00475F68" w:rsidP="00541967">
      <w:r w:rsidRPr="00475F68">
        <w:t xml:space="preserve">Economic circumstances continue to dictate consumer behaviour in the UK coffee market. UK inflation rising and wage growth slowing across 2021 has eroded disposable household income, and consumers have been less inclined to purchase high-priced non-essential items (Office for Budget Responsibility, 2023). These forces put pressures on Starbucks to manage premium positioning relative to value-based offers and loyalty push. The volatility in exchange-rates also increases complexity, impacting the price of imported coffee as well as packaging and machinery which contributes to pricing strategy (Smit et al., 2020). While there have been </w:t>
      </w:r>
      <w:r w:rsidRPr="00475F68">
        <w:lastRenderedPageBreak/>
        <w:t>short term economic difficulties, the UK coffee market has shown itself to be resilient in the long term with increasing out-of-home coffee consumption (Allegra Strategies, 2022). Starbucks’ marketing strategy, therefore, needs to be flexible enough to withstand economic downturns but still take advantage of persistent demand for a high quality ready-to-drink product.</w:t>
      </w:r>
    </w:p>
    <w:p w14:paraId="362D8661" w14:textId="77777777" w:rsidR="00541967" w:rsidRDefault="00541967" w:rsidP="00541967">
      <w:pPr>
        <w:rPr>
          <w:b/>
        </w:rPr>
      </w:pPr>
      <w:r w:rsidRPr="00475F68">
        <w:rPr>
          <w:b/>
        </w:rPr>
        <w:t>Social Factors</w:t>
      </w:r>
    </w:p>
    <w:p w14:paraId="0B890A1D" w14:textId="77777777" w:rsidR="00475F68" w:rsidRPr="00475F68" w:rsidRDefault="00475F68" w:rsidP="00541967">
      <w:r w:rsidRPr="00475F68">
        <w:t>Changes in societal trends have a big effect on Starbucks' brand identity and how customers interact with the company.  People in the UK are becoming more health-conscious, ecologically aware, and open to buying things that are made in a way that is good for the environment.  Studies demonstrate that younger people care more about social responsibility and sustainability when choosing products (Brunner et al., 2021).  Starbucks responds by promoting Fairtrade-certified coffee, offering plant-based options, and investing in corporate social responsibility programs that make the brand more trustworthy.  Changes in how people work also change how they shop.  The increase of remote and hybrid work arrangements has made fewer people visit the city centre on weekdays, but more people want to order food to go or through their phones (Felstead, 2021).  So, Starbucks' marketing techniques focus on making things easy, personalising the experience digitally, and offering flexible service forms like drive-thru locations.  Social norms about being open and involved in the community also affect how the company talks to customers and positions its brand, which strengthens its image as a socially responsible store.</w:t>
      </w:r>
    </w:p>
    <w:p w14:paraId="2355A9F8" w14:textId="77777777" w:rsidR="00541967" w:rsidRDefault="00541967" w:rsidP="00541967">
      <w:pPr>
        <w:rPr>
          <w:b/>
        </w:rPr>
      </w:pPr>
      <w:r w:rsidRPr="00475F68">
        <w:rPr>
          <w:b/>
        </w:rPr>
        <w:t>Technological Factors</w:t>
      </w:r>
    </w:p>
    <w:p w14:paraId="286641BF" w14:textId="77777777" w:rsidR="00475F68" w:rsidRPr="00475F68" w:rsidRDefault="00475F68" w:rsidP="00475F68">
      <w:r w:rsidRPr="00475F68">
        <w:t>Starbucks' competitive edge and operational efficiency are based on new technologies.  The corporation has put a lot of money into digital technologies, such as mobile ordering systems, contactless payment systems, and customer relationship management based on data.  These technologies make things easier and make customised marketing easier, which is becoming more common in today's stores (Pantano et al., 2020).  Starbucks' loyalty program uses artificial intelligence to make personalised recommendations, which keeps customers interested and coming back.  But progress in technology also creates problems.  Constant innovation raises costs and demands constant investment to be competitive.  Also, cybersecurity concerns make systems weaker, which strong digital governance must fix.  However, technology is a key part of Starbucks' marketing approach and the way they want customers to feel.</w:t>
      </w:r>
    </w:p>
    <w:p w14:paraId="75F50E21" w14:textId="77777777" w:rsidR="00541967" w:rsidRDefault="00475F68" w:rsidP="00541967">
      <w:pPr>
        <w:rPr>
          <w:b/>
        </w:rPr>
      </w:pPr>
      <w:r w:rsidRPr="00475F68">
        <w:rPr>
          <w:b/>
        </w:rPr>
        <w:t>Legal</w:t>
      </w:r>
      <w:r w:rsidR="00541967" w:rsidRPr="00475F68">
        <w:rPr>
          <w:b/>
        </w:rPr>
        <w:t xml:space="preserve"> Factors</w:t>
      </w:r>
    </w:p>
    <w:p w14:paraId="552C0EB5" w14:textId="77777777" w:rsidR="00475F68" w:rsidRPr="00475F68" w:rsidRDefault="00475F68" w:rsidP="00475F68">
      <w:r w:rsidRPr="00475F68">
        <w:lastRenderedPageBreak/>
        <w:t>Starbucks has to follow a lot of complicated UK laws about things like employment law, product safety, consumer protection, and environmental protection.  The Calorie Labelling Regulations (2021) and other recent changes to the law require clear nutritional information on food and drinks sold outside of the home. This has affected how Starbucks packages and designs its menus (Department of Health &amp; Social Care, 2021).  Employment law, such as rules for the national minimum wage and working hours, affects how businesses manage their workers and their costs (Taylor, 2017).  If you don't meet these requirements, your brand's reputation could suffer and you could face fines.  Also, the UK GDPR framework's data-protection regulations compel Starbucks to make sure that consumer information is handled safely, especially since the company uses a lot of digital platforms.  So, following the law is an important part of the company's plans for managing risk and marketing.</w:t>
      </w:r>
    </w:p>
    <w:p w14:paraId="163D2639" w14:textId="77777777" w:rsidR="00475F68" w:rsidRDefault="00475F68" w:rsidP="00541967">
      <w:pPr>
        <w:rPr>
          <w:b/>
        </w:rPr>
      </w:pPr>
      <w:r w:rsidRPr="00475F68">
        <w:rPr>
          <w:b/>
        </w:rPr>
        <w:t>Environmental Factors</w:t>
      </w:r>
    </w:p>
    <w:p w14:paraId="42F024D6" w14:textId="77777777" w:rsidR="00475F68" w:rsidRPr="00475F68" w:rsidRDefault="00475F68" w:rsidP="00475F68">
      <w:r w:rsidRPr="00475F68">
        <w:t>Environmental factors are becoming more and more important when making strategic decisions in the global coffee industry.  Climate change poses major hazards to coffee production, endangering crop yields and supply-chain continuity (Bunn et al., 2019).   These environmental factors make it more expensive to get materials and need long-term planning for sustainability.  People also expect businesses to be ecologically responsible. Evidence shows that there is a strong correlation between how people think about sustainability and how likely they are to buy something (Biswas and Roy, 2015).  Starbucks has promised to cut down on carbon emissions, waste, and packaging that can be reused in response.  In a market where environmental reputation is becoming more important, marketing strategies stress these commitments to set the company apart.  However, making a real difference on the environment requires long-term investment, cooperation between industries, and open reporting.</w:t>
      </w:r>
    </w:p>
    <w:p w14:paraId="11C1EE33" w14:textId="77777777" w:rsidR="00541967" w:rsidRDefault="00541967" w:rsidP="00541967">
      <w:pPr>
        <w:pStyle w:val="Heading1"/>
      </w:pPr>
      <w:bookmarkStart w:id="2" w:name="_Toc213926821"/>
      <w:r w:rsidRPr="00541967">
        <w:t>Critical Analysis and Evaluation</w:t>
      </w:r>
      <w:bookmarkEnd w:id="2"/>
    </w:p>
    <w:p w14:paraId="57DBE6CE" w14:textId="77777777" w:rsidR="00475F68" w:rsidRPr="00475F68" w:rsidRDefault="00475F68" w:rsidP="00475F68">
      <w:r w:rsidRPr="00475F68">
        <w:t xml:space="preserve">The PESTLE analysis shows that Starbucks works in a very unstable macro-environment that constantly affects its marketing strategies.  Political and legal challenges, especially regulatory scrutiny and trade uncertainties after Brexit, make it important for the company to put compliance and clear communication first in order to protect the brand's validity (Sikka, 2018; Springford, 2022).  Economic instability makes it harder for people to spend money, so Starbucks has to find a balance between premium positioning and value-led efforts.  Social and environmental demands create both chances and problems. For example, sustainability efforts can help a brand stand out, but they also require a lot of money to invest in the long term </w:t>
      </w:r>
      <w:r w:rsidRPr="00475F68">
        <w:lastRenderedPageBreak/>
        <w:t>(Brunner et al., 2021).  Technological innovation is still a key way to get ahead of the competition, which fits with research that says digital integration is key to retail resilience (Pantano et al., 2020).  Starbucks' success depends on how well it can proactively adapt to outside trends to keep customers loyal and reduce the risks that come from changes in the economy, regulations, and the environment.</w:t>
      </w:r>
    </w:p>
    <w:p w14:paraId="2A32433B" w14:textId="77777777" w:rsidR="00DA66A6" w:rsidRPr="00DA66A6" w:rsidRDefault="00DA66A6" w:rsidP="00DA66A6">
      <w:pPr>
        <w:pStyle w:val="Heading1"/>
      </w:pPr>
      <w:bookmarkStart w:id="3" w:name="_Toc213926822"/>
      <w:r>
        <w:t>Conclusion</w:t>
      </w:r>
      <w:bookmarkEnd w:id="3"/>
    </w:p>
    <w:p w14:paraId="6549F277" w14:textId="77777777" w:rsidR="00DA66A6" w:rsidRDefault="00475F68" w:rsidP="00934E4A">
      <w:pPr>
        <w:rPr>
          <w:rFonts w:cs="Times New Roman"/>
          <w:szCs w:val="24"/>
        </w:rPr>
      </w:pPr>
      <w:r w:rsidRPr="00475F68">
        <w:rPr>
          <w:rFonts w:cs="Times New Roman"/>
          <w:szCs w:val="24"/>
        </w:rPr>
        <w:t>The analysis shows that Starbucks works in a changing macro-environment that is affected by political rules, economic pressures, new technologies, and higher social and environmental standards.  These things have a big impact on its marketing approach and how competitive it will be in the long run.  Starbucks needs to improve its value-led products, make stronger commitments to sustainability, and keep investing in digital innovation in order to stay competitive.  Situational analysis is still important for predicting problems that may arise from outside and making decisions based on evidence.</w:t>
      </w:r>
    </w:p>
    <w:p w14:paraId="60E7BCBC" w14:textId="77777777" w:rsidR="00DA66A6" w:rsidRDefault="00DA66A6" w:rsidP="00934E4A">
      <w:pPr>
        <w:rPr>
          <w:rFonts w:cs="Times New Roman"/>
          <w:szCs w:val="24"/>
        </w:rPr>
      </w:pPr>
    </w:p>
    <w:p w14:paraId="35405BA7" w14:textId="77777777" w:rsidR="00DA66A6" w:rsidRDefault="00DA66A6" w:rsidP="00934E4A">
      <w:pPr>
        <w:rPr>
          <w:rFonts w:cs="Times New Roman"/>
          <w:szCs w:val="24"/>
        </w:rPr>
      </w:pPr>
    </w:p>
    <w:p w14:paraId="0108E9F7" w14:textId="77777777" w:rsidR="002B0B0A" w:rsidRDefault="002B0B0A" w:rsidP="00934E4A">
      <w:pPr>
        <w:rPr>
          <w:rFonts w:cs="Times New Roman"/>
          <w:szCs w:val="24"/>
        </w:rPr>
      </w:pPr>
    </w:p>
    <w:p w14:paraId="4E046978" w14:textId="77777777" w:rsidR="002B0B0A" w:rsidRDefault="002B0B0A" w:rsidP="00934E4A">
      <w:pPr>
        <w:rPr>
          <w:rFonts w:cs="Times New Roman"/>
          <w:szCs w:val="24"/>
        </w:rPr>
      </w:pPr>
    </w:p>
    <w:p w14:paraId="1A4EF80A" w14:textId="77777777" w:rsidR="002B0B0A" w:rsidRDefault="002B0B0A" w:rsidP="00934E4A">
      <w:pPr>
        <w:rPr>
          <w:rFonts w:cs="Times New Roman"/>
          <w:szCs w:val="24"/>
        </w:rPr>
      </w:pPr>
    </w:p>
    <w:p w14:paraId="628E5599" w14:textId="77777777" w:rsidR="002B0B0A" w:rsidRDefault="002B0B0A" w:rsidP="00934E4A">
      <w:pPr>
        <w:rPr>
          <w:rFonts w:cs="Times New Roman"/>
          <w:szCs w:val="24"/>
        </w:rPr>
      </w:pPr>
    </w:p>
    <w:p w14:paraId="0976B0BE" w14:textId="77777777" w:rsidR="002B0B0A" w:rsidRDefault="002B0B0A" w:rsidP="00934E4A">
      <w:pPr>
        <w:rPr>
          <w:rFonts w:cs="Times New Roman"/>
          <w:szCs w:val="24"/>
        </w:rPr>
      </w:pPr>
    </w:p>
    <w:p w14:paraId="29671A8E" w14:textId="77777777" w:rsidR="00475F68" w:rsidRDefault="00475F68" w:rsidP="00934E4A">
      <w:pPr>
        <w:rPr>
          <w:rFonts w:cs="Times New Roman"/>
          <w:szCs w:val="24"/>
        </w:rPr>
      </w:pPr>
    </w:p>
    <w:p w14:paraId="73726F88" w14:textId="77777777" w:rsidR="00475F68" w:rsidRDefault="00475F68" w:rsidP="00934E4A">
      <w:pPr>
        <w:rPr>
          <w:rFonts w:cs="Times New Roman"/>
          <w:szCs w:val="24"/>
        </w:rPr>
      </w:pPr>
    </w:p>
    <w:p w14:paraId="082DAC38" w14:textId="77777777" w:rsidR="00475F68" w:rsidRDefault="00475F68" w:rsidP="00934E4A">
      <w:pPr>
        <w:rPr>
          <w:rFonts w:cs="Times New Roman"/>
          <w:szCs w:val="24"/>
        </w:rPr>
      </w:pPr>
    </w:p>
    <w:p w14:paraId="5B34A4E7" w14:textId="77777777" w:rsidR="002B0B0A" w:rsidRDefault="002B0B0A" w:rsidP="00934E4A">
      <w:pPr>
        <w:rPr>
          <w:rFonts w:cs="Times New Roman"/>
          <w:szCs w:val="24"/>
        </w:rPr>
      </w:pPr>
    </w:p>
    <w:p w14:paraId="0DA7137A" w14:textId="77777777" w:rsidR="002B0B0A" w:rsidRDefault="002B0B0A" w:rsidP="00934E4A">
      <w:pPr>
        <w:rPr>
          <w:rFonts w:cs="Times New Roman"/>
          <w:szCs w:val="24"/>
        </w:rPr>
      </w:pPr>
    </w:p>
    <w:p w14:paraId="5DA2F5D4" w14:textId="77777777" w:rsidR="00DA66A6" w:rsidRPr="00321D10" w:rsidRDefault="00DA66A6" w:rsidP="00934E4A">
      <w:pPr>
        <w:rPr>
          <w:rFonts w:cs="Times New Roman"/>
          <w:szCs w:val="24"/>
        </w:rPr>
      </w:pPr>
    </w:p>
    <w:p w14:paraId="4FBD9CEF" w14:textId="77777777" w:rsidR="002B0B0A" w:rsidRDefault="00B03F1D" w:rsidP="00904AF8">
      <w:pPr>
        <w:pStyle w:val="Heading1"/>
      </w:pPr>
      <w:bookmarkStart w:id="4" w:name="_Toc213926823"/>
      <w:r>
        <w:lastRenderedPageBreak/>
        <w:t>References</w:t>
      </w:r>
      <w:bookmarkEnd w:id="4"/>
    </w:p>
    <w:p w14:paraId="383A4B46" w14:textId="77777777" w:rsidR="00673F21" w:rsidRDefault="00673F21" w:rsidP="00673F21">
      <w:r w:rsidRPr="00673F21">
        <w:rPr>
          <w:noProof/>
        </w:rPr>
        <w:drawing>
          <wp:inline distT="0" distB="0" distL="0" distR="0" wp14:anchorId="79F2673D" wp14:editId="636F7CEE">
            <wp:extent cx="5731510" cy="562546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5625465"/>
                    </a:xfrm>
                    <a:prstGeom prst="rect">
                      <a:avLst/>
                    </a:prstGeom>
                  </pic:spPr>
                </pic:pic>
              </a:graphicData>
            </a:graphic>
          </wp:inline>
        </w:drawing>
      </w:r>
      <w:r w:rsidRPr="00673F21">
        <w:rPr>
          <w:noProof/>
        </w:rPr>
        <w:drawing>
          <wp:inline distT="0" distB="0" distL="0" distR="0" wp14:anchorId="47189459" wp14:editId="14FFE4AA">
            <wp:extent cx="5731510" cy="261366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2613660"/>
                    </a:xfrm>
                    <a:prstGeom prst="rect">
                      <a:avLst/>
                    </a:prstGeom>
                  </pic:spPr>
                </pic:pic>
              </a:graphicData>
            </a:graphic>
          </wp:inline>
        </w:drawing>
      </w:r>
    </w:p>
    <w:p w14:paraId="2F669D17" w14:textId="77777777" w:rsidR="002B0B0A" w:rsidRDefault="00673F21" w:rsidP="002B0B0A">
      <w:r w:rsidRPr="00673F21">
        <w:rPr>
          <w:noProof/>
        </w:rPr>
        <w:lastRenderedPageBreak/>
        <w:drawing>
          <wp:inline distT="0" distB="0" distL="0" distR="0" wp14:anchorId="37F4086D" wp14:editId="27F4200E">
            <wp:extent cx="5731510" cy="2909570"/>
            <wp:effectExtent l="0" t="0" r="254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2909570"/>
                    </a:xfrm>
                    <a:prstGeom prst="rect">
                      <a:avLst/>
                    </a:prstGeom>
                  </pic:spPr>
                </pic:pic>
              </a:graphicData>
            </a:graphic>
          </wp:inline>
        </w:drawing>
      </w:r>
    </w:p>
    <w:p w14:paraId="0EA53AF9" w14:textId="77777777" w:rsidR="004A25BE" w:rsidRDefault="004A25BE" w:rsidP="002A51C9">
      <w:pPr>
        <w:rPr>
          <w:rFonts w:ascii="Arial" w:hAnsi="Arial" w:cs="Arial"/>
        </w:rPr>
      </w:pPr>
    </w:p>
    <w:p w14:paraId="73D41E19" w14:textId="77777777" w:rsidR="002464E5" w:rsidRPr="00167951" w:rsidRDefault="002464E5" w:rsidP="002464E5">
      <w:pPr>
        <w:jc w:val="center"/>
        <w:rPr>
          <w:rFonts w:ascii="Arial" w:hAnsi="Arial" w:cs="Arial"/>
          <w:sz w:val="28"/>
        </w:rPr>
      </w:pPr>
    </w:p>
    <w:sectPr w:rsidR="002464E5" w:rsidRPr="00167951" w:rsidSect="00951221">
      <w:footerReference w:type="defaul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4B9254" w14:textId="77777777" w:rsidR="00677592" w:rsidRDefault="00677592" w:rsidP="00951221">
      <w:pPr>
        <w:spacing w:after="0" w:line="240" w:lineRule="auto"/>
      </w:pPr>
      <w:r>
        <w:separator/>
      </w:r>
    </w:p>
  </w:endnote>
  <w:endnote w:type="continuationSeparator" w:id="0">
    <w:p w14:paraId="7BB04B62" w14:textId="77777777" w:rsidR="00677592" w:rsidRDefault="00677592" w:rsidP="009512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0015861"/>
      <w:docPartObj>
        <w:docPartGallery w:val="Page Numbers (Bottom of Page)"/>
        <w:docPartUnique/>
      </w:docPartObj>
    </w:sdtPr>
    <w:sdtEndPr>
      <w:rPr>
        <w:color w:val="7F7F7F" w:themeColor="background1" w:themeShade="7F"/>
        <w:spacing w:val="60"/>
      </w:rPr>
    </w:sdtEndPr>
    <w:sdtContent>
      <w:p w14:paraId="0891337C" w14:textId="77777777" w:rsidR="00951221" w:rsidRDefault="00951221">
        <w:pPr>
          <w:pStyle w:val="Footer"/>
          <w:pBdr>
            <w:top w:val="single" w:sz="4" w:space="1" w:color="D9D9D9" w:themeColor="background1" w:themeShade="D9"/>
          </w:pBdr>
          <w:jc w:val="right"/>
        </w:pPr>
        <w:r>
          <w:fldChar w:fldCharType="begin"/>
        </w:r>
        <w:r>
          <w:instrText xml:space="preserve"> PAGE   \* MERGEFORMAT </w:instrText>
        </w:r>
        <w:r>
          <w:fldChar w:fldCharType="separate"/>
        </w:r>
        <w:r w:rsidR="002C2897">
          <w:rPr>
            <w:noProof/>
          </w:rPr>
          <w:t>4</w:t>
        </w:r>
        <w:r>
          <w:rPr>
            <w:noProof/>
          </w:rPr>
          <w:fldChar w:fldCharType="end"/>
        </w:r>
        <w:r>
          <w:t xml:space="preserve"> | </w:t>
        </w:r>
        <w:r>
          <w:rPr>
            <w:color w:val="7F7F7F" w:themeColor="background1" w:themeShade="7F"/>
            <w:spacing w:val="60"/>
          </w:rPr>
          <w:t>Page</w:t>
        </w:r>
      </w:p>
    </w:sdtContent>
  </w:sdt>
  <w:p w14:paraId="4570CE06" w14:textId="77777777" w:rsidR="00951221" w:rsidRDefault="009512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6859F2" w14:textId="77777777" w:rsidR="00677592" w:rsidRDefault="00677592" w:rsidP="00951221">
      <w:pPr>
        <w:spacing w:after="0" w:line="240" w:lineRule="auto"/>
      </w:pPr>
      <w:r>
        <w:separator/>
      </w:r>
    </w:p>
  </w:footnote>
  <w:footnote w:type="continuationSeparator" w:id="0">
    <w:p w14:paraId="495745CA" w14:textId="77777777" w:rsidR="00677592" w:rsidRDefault="00677592" w:rsidP="0095122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971713"/>
    <w:multiLevelType w:val="hybridMultilevel"/>
    <w:tmpl w:val="C810AE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59233B"/>
    <w:multiLevelType w:val="hybridMultilevel"/>
    <w:tmpl w:val="A530C7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15B7148"/>
    <w:multiLevelType w:val="hybridMultilevel"/>
    <w:tmpl w:val="29E48C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7BA7666"/>
    <w:multiLevelType w:val="hybridMultilevel"/>
    <w:tmpl w:val="FCC6E2CC"/>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49B2072E"/>
    <w:multiLevelType w:val="hybridMultilevel"/>
    <w:tmpl w:val="28080B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83131464">
    <w:abstractNumId w:val="3"/>
  </w:num>
  <w:num w:numId="2" w16cid:durableId="869756498">
    <w:abstractNumId w:val="0"/>
  </w:num>
  <w:num w:numId="3" w16cid:durableId="319816684">
    <w:abstractNumId w:val="2"/>
  </w:num>
  <w:num w:numId="4" w16cid:durableId="1172137928">
    <w:abstractNumId w:val="4"/>
  </w:num>
  <w:num w:numId="5" w16cid:durableId="34899153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2CD0"/>
    <w:rsid w:val="000015F1"/>
    <w:rsid w:val="0002240A"/>
    <w:rsid w:val="000477CB"/>
    <w:rsid w:val="000520BB"/>
    <w:rsid w:val="00062CD0"/>
    <w:rsid w:val="00067F52"/>
    <w:rsid w:val="000E7C13"/>
    <w:rsid w:val="00113C54"/>
    <w:rsid w:val="0015663E"/>
    <w:rsid w:val="00167103"/>
    <w:rsid w:val="00167951"/>
    <w:rsid w:val="00195784"/>
    <w:rsid w:val="001B0059"/>
    <w:rsid w:val="001B2CD5"/>
    <w:rsid w:val="001E1089"/>
    <w:rsid w:val="001F03D6"/>
    <w:rsid w:val="001F7A41"/>
    <w:rsid w:val="0022461A"/>
    <w:rsid w:val="002356AD"/>
    <w:rsid w:val="002464E5"/>
    <w:rsid w:val="002521E0"/>
    <w:rsid w:val="0028263D"/>
    <w:rsid w:val="002A1686"/>
    <w:rsid w:val="002A51C9"/>
    <w:rsid w:val="002B0B0A"/>
    <w:rsid w:val="002C2897"/>
    <w:rsid w:val="00304D41"/>
    <w:rsid w:val="00310B77"/>
    <w:rsid w:val="003145E4"/>
    <w:rsid w:val="00321D10"/>
    <w:rsid w:val="00326B1C"/>
    <w:rsid w:val="00341CD1"/>
    <w:rsid w:val="00404E8D"/>
    <w:rsid w:val="0041143E"/>
    <w:rsid w:val="00414F15"/>
    <w:rsid w:val="004167E6"/>
    <w:rsid w:val="00447052"/>
    <w:rsid w:val="00466BF9"/>
    <w:rsid w:val="004700BA"/>
    <w:rsid w:val="00472A89"/>
    <w:rsid w:val="00475932"/>
    <w:rsid w:val="00475F68"/>
    <w:rsid w:val="0048246F"/>
    <w:rsid w:val="0049466D"/>
    <w:rsid w:val="004A25BE"/>
    <w:rsid w:val="004C2CA6"/>
    <w:rsid w:val="004E1B0A"/>
    <w:rsid w:val="00541967"/>
    <w:rsid w:val="00550DB0"/>
    <w:rsid w:val="0058302C"/>
    <w:rsid w:val="00590109"/>
    <w:rsid w:val="005A425F"/>
    <w:rsid w:val="005E26E6"/>
    <w:rsid w:val="005F0250"/>
    <w:rsid w:val="0063027B"/>
    <w:rsid w:val="00650862"/>
    <w:rsid w:val="00673F21"/>
    <w:rsid w:val="00677491"/>
    <w:rsid w:val="00677592"/>
    <w:rsid w:val="00754A8B"/>
    <w:rsid w:val="0076028A"/>
    <w:rsid w:val="00760641"/>
    <w:rsid w:val="00764BCA"/>
    <w:rsid w:val="007877E9"/>
    <w:rsid w:val="007A4C0B"/>
    <w:rsid w:val="007B2711"/>
    <w:rsid w:val="007F2099"/>
    <w:rsid w:val="00821968"/>
    <w:rsid w:val="00831841"/>
    <w:rsid w:val="008A4A70"/>
    <w:rsid w:val="00904AF8"/>
    <w:rsid w:val="00925A79"/>
    <w:rsid w:val="00934E4A"/>
    <w:rsid w:val="00945BDD"/>
    <w:rsid w:val="00951221"/>
    <w:rsid w:val="00964AD2"/>
    <w:rsid w:val="009C122D"/>
    <w:rsid w:val="009D07CC"/>
    <w:rsid w:val="00A3307E"/>
    <w:rsid w:val="00A65189"/>
    <w:rsid w:val="00A82B9D"/>
    <w:rsid w:val="00A90454"/>
    <w:rsid w:val="00A9388F"/>
    <w:rsid w:val="00A978B2"/>
    <w:rsid w:val="00B03F1D"/>
    <w:rsid w:val="00B10B87"/>
    <w:rsid w:val="00B93D5F"/>
    <w:rsid w:val="00BB368E"/>
    <w:rsid w:val="00BE00C3"/>
    <w:rsid w:val="00BE0821"/>
    <w:rsid w:val="00C17A50"/>
    <w:rsid w:val="00CB7299"/>
    <w:rsid w:val="00CC7DAB"/>
    <w:rsid w:val="00CD3945"/>
    <w:rsid w:val="00CE1888"/>
    <w:rsid w:val="00D40831"/>
    <w:rsid w:val="00D605FA"/>
    <w:rsid w:val="00D70DCD"/>
    <w:rsid w:val="00D87510"/>
    <w:rsid w:val="00DA66A6"/>
    <w:rsid w:val="00DE4003"/>
    <w:rsid w:val="00DF7C02"/>
    <w:rsid w:val="00EB4DA9"/>
    <w:rsid w:val="00EF1DE8"/>
    <w:rsid w:val="00F13B5A"/>
    <w:rsid w:val="00F1622D"/>
    <w:rsid w:val="00F33CBF"/>
    <w:rsid w:val="00F669E7"/>
    <w:rsid w:val="00F77F22"/>
    <w:rsid w:val="00F925AB"/>
    <w:rsid w:val="00FA7862"/>
    <w:rsid w:val="00FB649F"/>
    <w:rsid w:val="00FE28C2"/>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1BD1B7"/>
  <w15:chartTrackingRefBased/>
  <w15:docId w15:val="{F03242DD-F86F-4396-9726-E98497EC6E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26E6"/>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304D41"/>
    <w:pPr>
      <w:keepNext/>
      <w:keepLines/>
      <w:spacing w:before="240" w:after="0"/>
      <w:outlineLvl w:val="0"/>
    </w:pPr>
    <w:rPr>
      <w:rFonts w:eastAsiaTheme="majorEastAsia" w:cstheme="majorBidi"/>
      <w:color w:val="2E74B5" w:themeColor="accent1" w:themeShade="BF"/>
      <w:sz w:val="28"/>
      <w:szCs w:val="32"/>
    </w:rPr>
  </w:style>
  <w:style w:type="paragraph" w:styleId="Heading2">
    <w:name w:val="heading 2"/>
    <w:basedOn w:val="Normal"/>
    <w:next w:val="Normal"/>
    <w:link w:val="Heading2Char"/>
    <w:uiPriority w:val="9"/>
    <w:unhideWhenUsed/>
    <w:qFormat/>
    <w:rsid w:val="000015F1"/>
    <w:pPr>
      <w:keepNext/>
      <w:keepLines/>
      <w:spacing w:before="40" w:after="0"/>
      <w:outlineLvl w:val="1"/>
    </w:pPr>
    <w:rPr>
      <w:rFonts w:eastAsiaTheme="majorEastAsia"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A9388F"/>
    <w:pPr>
      <w:keepNext/>
      <w:keepLines/>
      <w:spacing w:before="40" w:after="0"/>
      <w:outlineLvl w:val="2"/>
    </w:pPr>
    <w:rPr>
      <w:rFonts w:asciiTheme="majorHAnsi" w:eastAsiaTheme="majorEastAsia" w:hAnsiTheme="majorHAnsi"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4D41"/>
    <w:rPr>
      <w:rFonts w:ascii="Times New Roman" w:eastAsiaTheme="majorEastAsia" w:hAnsi="Times New Roman" w:cstheme="majorBidi"/>
      <w:color w:val="2E74B5" w:themeColor="accent1" w:themeShade="BF"/>
      <w:sz w:val="28"/>
      <w:szCs w:val="32"/>
    </w:rPr>
  </w:style>
  <w:style w:type="paragraph" w:styleId="TOCHeading">
    <w:name w:val="TOC Heading"/>
    <w:basedOn w:val="Heading1"/>
    <w:next w:val="Normal"/>
    <w:uiPriority w:val="39"/>
    <w:unhideWhenUsed/>
    <w:qFormat/>
    <w:rsid w:val="00951221"/>
    <w:pPr>
      <w:outlineLvl w:val="9"/>
    </w:pPr>
    <w:rPr>
      <w:lang w:val="en-US" w:eastAsia="en-US"/>
    </w:rPr>
  </w:style>
  <w:style w:type="paragraph" w:styleId="Header">
    <w:name w:val="header"/>
    <w:basedOn w:val="Normal"/>
    <w:link w:val="HeaderChar"/>
    <w:uiPriority w:val="99"/>
    <w:unhideWhenUsed/>
    <w:rsid w:val="009512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951221"/>
  </w:style>
  <w:style w:type="paragraph" w:styleId="Footer">
    <w:name w:val="footer"/>
    <w:basedOn w:val="Normal"/>
    <w:link w:val="FooterChar"/>
    <w:uiPriority w:val="99"/>
    <w:unhideWhenUsed/>
    <w:rsid w:val="009512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51221"/>
  </w:style>
  <w:style w:type="character" w:customStyle="1" w:styleId="Heading2Char">
    <w:name w:val="Heading 2 Char"/>
    <w:basedOn w:val="DefaultParagraphFont"/>
    <w:link w:val="Heading2"/>
    <w:uiPriority w:val="9"/>
    <w:rsid w:val="000015F1"/>
    <w:rPr>
      <w:rFonts w:ascii="Times New Roman" w:eastAsiaTheme="majorEastAsia" w:hAnsi="Times New Roman" w:cstheme="majorBidi"/>
      <w:color w:val="2E74B5" w:themeColor="accent1" w:themeShade="BF"/>
      <w:sz w:val="26"/>
      <w:szCs w:val="26"/>
    </w:rPr>
  </w:style>
  <w:style w:type="paragraph" w:styleId="TOC1">
    <w:name w:val="toc 1"/>
    <w:basedOn w:val="Normal"/>
    <w:next w:val="Normal"/>
    <w:autoRedefine/>
    <w:uiPriority w:val="39"/>
    <w:unhideWhenUsed/>
    <w:rsid w:val="00B03F1D"/>
    <w:pPr>
      <w:spacing w:after="100"/>
    </w:pPr>
  </w:style>
  <w:style w:type="paragraph" w:styleId="TOC2">
    <w:name w:val="toc 2"/>
    <w:basedOn w:val="Normal"/>
    <w:next w:val="Normal"/>
    <w:autoRedefine/>
    <w:uiPriority w:val="39"/>
    <w:unhideWhenUsed/>
    <w:rsid w:val="00B03F1D"/>
    <w:pPr>
      <w:spacing w:after="100"/>
      <w:ind w:left="220"/>
    </w:pPr>
  </w:style>
  <w:style w:type="character" w:styleId="Hyperlink">
    <w:name w:val="Hyperlink"/>
    <w:basedOn w:val="DefaultParagraphFont"/>
    <w:uiPriority w:val="99"/>
    <w:unhideWhenUsed/>
    <w:rsid w:val="00B03F1D"/>
    <w:rPr>
      <w:color w:val="0563C1" w:themeColor="hyperlink"/>
      <w:u w:val="single"/>
    </w:rPr>
  </w:style>
  <w:style w:type="paragraph" w:styleId="ListParagraph">
    <w:name w:val="List Paragraph"/>
    <w:basedOn w:val="Normal"/>
    <w:uiPriority w:val="34"/>
    <w:qFormat/>
    <w:rsid w:val="000477CB"/>
    <w:pPr>
      <w:ind w:left="720"/>
      <w:contextualSpacing/>
    </w:pPr>
  </w:style>
  <w:style w:type="character" w:styleId="FollowedHyperlink">
    <w:name w:val="FollowedHyperlink"/>
    <w:basedOn w:val="DefaultParagraphFont"/>
    <w:uiPriority w:val="99"/>
    <w:semiHidden/>
    <w:unhideWhenUsed/>
    <w:rsid w:val="00A9388F"/>
    <w:rPr>
      <w:color w:val="954F72" w:themeColor="followedHyperlink"/>
      <w:u w:val="single"/>
    </w:rPr>
  </w:style>
  <w:style w:type="character" w:customStyle="1" w:styleId="Heading3Char">
    <w:name w:val="Heading 3 Char"/>
    <w:basedOn w:val="DefaultParagraphFont"/>
    <w:link w:val="Heading3"/>
    <w:uiPriority w:val="9"/>
    <w:semiHidden/>
    <w:rsid w:val="00A9388F"/>
    <w:rPr>
      <w:rFonts w:asciiTheme="majorHAnsi" w:eastAsiaTheme="majorEastAsia" w:hAnsiTheme="majorHAnsi" w:cstheme="majorBidi"/>
      <w:color w:val="1F4D78" w:themeColor="accent1" w:themeShade="7F"/>
      <w:sz w:val="24"/>
      <w:szCs w:val="24"/>
    </w:rPr>
  </w:style>
  <w:style w:type="table" w:styleId="TableGrid">
    <w:name w:val="Table Grid"/>
    <w:basedOn w:val="TableNormal"/>
    <w:uiPriority w:val="39"/>
    <w:rsid w:val="007877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048975">
      <w:bodyDiv w:val="1"/>
      <w:marLeft w:val="0"/>
      <w:marRight w:val="0"/>
      <w:marTop w:val="0"/>
      <w:marBottom w:val="0"/>
      <w:divBdr>
        <w:top w:val="none" w:sz="0" w:space="0" w:color="auto"/>
        <w:left w:val="none" w:sz="0" w:space="0" w:color="auto"/>
        <w:bottom w:val="none" w:sz="0" w:space="0" w:color="auto"/>
        <w:right w:val="none" w:sz="0" w:space="0" w:color="auto"/>
      </w:divBdr>
    </w:div>
    <w:div w:id="116292622">
      <w:bodyDiv w:val="1"/>
      <w:marLeft w:val="0"/>
      <w:marRight w:val="0"/>
      <w:marTop w:val="0"/>
      <w:marBottom w:val="0"/>
      <w:divBdr>
        <w:top w:val="none" w:sz="0" w:space="0" w:color="auto"/>
        <w:left w:val="none" w:sz="0" w:space="0" w:color="auto"/>
        <w:bottom w:val="none" w:sz="0" w:space="0" w:color="auto"/>
        <w:right w:val="none" w:sz="0" w:space="0" w:color="auto"/>
      </w:divBdr>
    </w:div>
    <w:div w:id="147599990">
      <w:bodyDiv w:val="1"/>
      <w:marLeft w:val="0"/>
      <w:marRight w:val="0"/>
      <w:marTop w:val="0"/>
      <w:marBottom w:val="0"/>
      <w:divBdr>
        <w:top w:val="none" w:sz="0" w:space="0" w:color="auto"/>
        <w:left w:val="none" w:sz="0" w:space="0" w:color="auto"/>
        <w:bottom w:val="none" w:sz="0" w:space="0" w:color="auto"/>
        <w:right w:val="none" w:sz="0" w:space="0" w:color="auto"/>
      </w:divBdr>
    </w:div>
    <w:div w:id="164246508">
      <w:bodyDiv w:val="1"/>
      <w:marLeft w:val="0"/>
      <w:marRight w:val="0"/>
      <w:marTop w:val="0"/>
      <w:marBottom w:val="0"/>
      <w:divBdr>
        <w:top w:val="none" w:sz="0" w:space="0" w:color="auto"/>
        <w:left w:val="none" w:sz="0" w:space="0" w:color="auto"/>
        <w:bottom w:val="none" w:sz="0" w:space="0" w:color="auto"/>
        <w:right w:val="none" w:sz="0" w:space="0" w:color="auto"/>
      </w:divBdr>
    </w:div>
    <w:div w:id="210961123">
      <w:bodyDiv w:val="1"/>
      <w:marLeft w:val="0"/>
      <w:marRight w:val="0"/>
      <w:marTop w:val="0"/>
      <w:marBottom w:val="0"/>
      <w:divBdr>
        <w:top w:val="none" w:sz="0" w:space="0" w:color="auto"/>
        <w:left w:val="none" w:sz="0" w:space="0" w:color="auto"/>
        <w:bottom w:val="none" w:sz="0" w:space="0" w:color="auto"/>
        <w:right w:val="none" w:sz="0" w:space="0" w:color="auto"/>
      </w:divBdr>
    </w:div>
    <w:div w:id="360400387">
      <w:bodyDiv w:val="1"/>
      <w:marLeft w:val="0"/>
      <w:marRight w:val="0"/>
      <w:marTop w:val="0"/>
      <w:marBottom w:val="0"/>
      <w:divBdr>
        <w:top w:val="none" w:sz="0" w:space="0" w:color="auto"/>
        <w:left w:val="none" w:sz="0" w:space="0" w:color="auto"/>
        <w:bottom w:val="none" w:sz="0" w:space="0" w:color="auto"/>
        <w:right w:val="none" w:sz="0" w:space="0" w:color="auto"/>
      </w:divBdr>
    </w:div>
    <w:div w:id="383339171">
      <w:bodyDiv w:val="1"/>
      <w:marLeft w:val="0"/>
      <w:marRight w:val="0"/>
      <w:marTop w:val="0"/>
      <w:marBottom w:val="0"/>
      <w:divBdr>
        <w:top w:val="none" w:sz="0" w:space="0" w:color="auto"/>
        <w:left w:val="none" w:sz="0" w:space="0" w:color="auto"/>
        <w:bottom w:val="none" w:sz="0" w:space="0" w:color="auto"/>
        <w:right w:val="none" w:sz="0" w:space="0" w:color="auto"/>
      </w:divBdr>
    </w:div>
    <w:div w:id="444734131">
      <w:bodyDiv w:val="1"/>
      <w:marLeft w:val="0"/>
      <w:marRight w:val="0"/>
      <w:marTop w:val="0"/>
      <w:marBottom w:val="0"/>
      <w:divBdr>
        <w:top w:val="none" w:sz="0" w:space="0" w:color="auto"/>
        <w:left w:val="none" w:sz="0" w:space="0" w:color="auto"/>
        <w:bottom w:val="none" w:sz="0" w:space="0" w:color="auto"/>
        <w:right w:val="none" w:sz="0" w:space="0" w:color="auto"/>
      </w:divBdr>
    </w:div>
    <w:div w:id="450321007">
      <w:bodyDiv w:val="1"/>
      <w:marLeft w:val="0"/>
      <w:marRight w:val="0"/>
      <w:marTop w:val="0"/>
      <w:marBottom w:val="0"/>
      <w:divBdr>
        <w:top w:val="none" w:sz="0" w:space="0" w:color="auto"/>
        <w:left w:val="none" w:sz="0" w:space="0" w:color="auto"/>
        <w:bottom w:val="none" w:sz="0" w:space="0" w:color="auto"/>
        <w:right w:val="none" w:sz="0" w:space="0" w:color="auto"/>
      </w:divBdr>
    </w:div>
    <w:div w:id="485511008">
      <w:bodyDiv w:val="1"/>
      <w:marLeft w:val="0"/>
      <w:marRight w:val="0"/>
      <w:marTop w:val="0"/>
      <w:marBottom w:val="0"/>
      <w:divBdr>
        <w:top w:val="none" w:sz="0" w:space="0" w:color="auto"/>
        <w:left w:val="none" w:sz="0" w:space="0" w:color="auto"/>
        <w:bottom w:val="none" w:sz="0" w:space="0" w:color="auto"/>
        <w:right w:val="none" w:sz="0" w:space="0" w:color="auto"/>
      </w:divBdr>
    </w:div>
    <w:div w:id="749347072">
      <w:bodyDiv w:val="1"/>
      <w:marLeft w:val="0"/>
      <w:marRight w:val="0"/>
      <w:marTop w:val="0"/>
      <w:marBottom w:val="0"/>
      <w:divBdr>
        <w:top w:val="none" w:sz="0" w:space="0" w:color="auto"/>
        <w:left w:val="none" w:sz="0" w:space="0" w:color="auto"/>
        <w:bottom w:val="none" w:sz="0" w:space="0" w:color="auto"/>
        <w:right w:val="none" w:sz="0" w:space="0" w:color="auto"/>
      </w:divBdr>
    </w:div>
    <w:div w:id="980504599">
      <w:bodyDiv w:val="1"/>
      <w:marLeft w:val="0"/>
      <w:marRight w:val="0"/>
      <w:marTop w:val="0"/>
      <w:marBottom w:val="0"/>
      <w:divBdr>
        <w:top w:val="none" w:sz="0" w:space="0" w:color="auto"/>
        <w:left w:val="none" w:sz="0" w:space="0" w:color="auto"/>
        <w:bottom w:val="none" w:sz="0" w:space="0" w:color="auto"/>
        <w:right w:val="none" w:sz="0" w:space="0" w:color="auto"/>
      </w:divBdr>
    </w:div>
    <w:div w:id="1081223339">
      <w:bodyDiv w:val="1"/>
      <w:marLeft w:val="0"/>
      <w:marRight w:val="0"/>
      <w:marTop w:val="0"/>
      <w:marBottom w:val="0"/>
      <w:divBdr>
        <w:top w:val="none" w:sz="0" w:space="0" w:color="auto"/>
        <w:left w:val="none" w:sz="0" w:space="0" w:color="auto"/>
        <w:bottom w:val="none" w:sz="0" w:space="0" w:color="auto"/>
        <w:right w:val="none" w:sz="0" w:space="0" w:color="auto"/>
      </w:divBdr>
    </w:div>
    <w:div w:id="1165587046">
      <w:bodyDiv w:val="1"/>
      <w:marLeft w:val="0"/>
      <w:marRight w:val="0"/>
      <w:marTop w:val="0"/>
      <w:marBottom w:val="0"/>
      <w:divBdr>
        <w:top w:val="none" w:sz="0" w:space="0" w:color="auto"/>
        <w:left w:val="none" w:sz="0" w:space="0" w:color="auto"/>
        <w:bottom w:val="none" w:sz="0" w:space="0" w:color="auto"/>
        <w:right w:val="none" w:sz="0" w:space="0" w:color="auto"/>
      </w:divBdr>
    </w:div>
    <w:div w:id="1301154172">
      <w:bodyDiv w:val="1"/>
      <w:marLeft w:val="0"/>
      <w:marRight w:val="0"/>
      <w:marTop w:val="0"/>
      <w:marBottom w:val="0"/>
      <w:divBdr>
        <w:top w:val="none" w:sz="0" w:space="0" w:color="auto"/>
        <w:left w:val="none" w:sz="0" w:space="0" w:color="auto"/>
        <w:bottom w:val="none" w:sz="0" w:space="0" w:color="auto"/>
        <w:right w:val="none" w:sz="0" w:space="0" w:color="auto"/>
      </w:divBdr>
    </w:div>
    <w:div w:id="1318194515">
      <w:bodyDiv w:val="1"/>
      <w:marLeft w:val="0"/>
      <w:marRight w:val="0"/>
      <w:marTop w:val="0"/>
      <w:marBottom w:val="0"/>
      <w:divBdr>
        <w:top w:val="none" w:sz="0" w:space="0" w:color="auto"/>
        <w:left w:val="none" w:sz="0" w:space="0" w:color="auto"/>
        <w:bottom w:val="none" w:sz="0" w:space="0" w:color="auto"/>
        <w:right w:val="none" w:sz="0" w:space="0" w:color="auto"/>
      </w:divBdr>
    </w:div>
    <w:div w:id="1320764408">
      <w:bodyDiv w:val="1"/>
      <w:marLeft w:val="0"/>
      <w:marRight w:val="0"/>
      <w:marTop w:val="0"/>
      <w:marBottom w:val="0"/>
      <w:divBdr>
        <w:top w:val="none" w:sz="0" w:space="0" w:color="auto"/>
        <w:left w:val="none" w:sz="0" w:space="0" w:color="auto"/>
        <w:bottom w:val="none" w:sz="0" w:space="0" w:color="auto"/>
        <w:right w:val="none" w:sz="0" w:space="0" w:color="auto"/>
      </w:divBdr>
    </w:div>
    <w:div w:id="1436291715">
      <w:bodyDiv w:val="1"/>
      <w:marLeft w:val="0"/>
      <w:marRight w:val="0"/>
      <w:marTop w:val="0"/>
      <w:marBottom w:val="0"/>
      <w:divBdr>
        <w:top w:val="none" w:sz="0" w:space="0" w:color="auto"/>
        <w:left w:val="none" w:sz="0" w:space="0" w:color="auto"/>
        <w:bottom w:val="none" w:sz="0" w:space="0" w:color="auto"/>
        <w:right w:val="none" w:sz="0" w:space="0" w:color="auto"/>
      </w:divBdr>
    </w:div>
    <w:div w:id="1449662109">
      <w:bodyDiv w:val="1"/>
      <w:marLeft w:val="0"/>
      <w:marRight w:val="0"/>
      <w:marTop w:val="0"/>
      <w:marBottom w:val="0"/>
      <w:divBdr>
        <w:top w:val="none" w:sz="0" w:space="0" w:color="auto"/>
        <w:left w:val="none" w:sz="0" w:space="0" w:color="auto"/>
        <w:bottom w:val="none" w:sz="0" w:space="0" w:color="auto"/>
        <w:right w:val="none" w:sz="0" w:space="0" w:color="auto"/>
      </w:divBdr>
    </w:div>
    <w:div w:id="1522547806">
      <w:bodyDiv w:val="1"/>
      <w:marLeft w:val="0"/>
      <w:marRight w:val="0"/>
      <w:marTop w:val="0"/>
      <w:marBottom w:val="0"/>
      <w:divBdr>
        <w:top w:val="none" w:sz="0" w:space="0" w:color="auto"/>
        <w:left w:val="none" w:sz="0" w:space="0" w:color="auto"/>
        <w:bottom w:val="none" w:sz="0" w:space="0" w:color="auto"/>
        <w:right w:val="none" w:sz="0" w:space="0" w:color="auto"/>
      </w:divBdr>
    </w:div>
    <w:div w:id="1524321619">
      <w:bodyDiv w:val="1"/>
      <w:marLeft w:val="0"/>
      <w:marRight w:val="0"/>
      <w:marTop w:val="0"/>
      <w:marBottom w:val="0"/>
      <w:divBdr>
        <w:top w:val="none" w:sz="0" w:space="0" w:color="auto"/>
        <w:left w:val="none" w:sz="0" w:space="0" w:color="auto"/>
        <w:bottom w:val="none" w:sz="0" w:space="0" w:color="auto"/>
        <w:right w:val="none" w:sz="0" w:space="0" w:color="auto"/>
      </w:divBdr>
    </w:div>
    <w:div w:id="1543202126">
      <w:bodyDiv w:val="1"/>
      <w:marLeft w:val="0"/>
      <w:marRight w:val="0"/>
      <w:marTop w:val="0"/>
      <w:marBottom w:val="0"/>
      <w:divBdr>
        <w:top w:val="none" w:sz="0" w:space="0" w:color="auto"/>
        <w:left w:val="none" w:sz="0" w:space="0" w:color="auto"/>
        <w:bottom w:val="none" w:sz="0" w:space="0" w:color="auto"/>
        <w:right w:val="none" w:sz="0" w:space="0" w:color="auto"/>
      </w:divBdr>
    </w:div>
    <w:div w:id="1577592252">
      <w:bodyDiv w:val="1"/>
      <w:marLeft w:val="0"/>
      <w:marRight w:val="0"/>
      <w:marTop w:val="0"/>
      <w:marBottom w:val="0"/>
      <w:divBdr>
        <w:top w:val="none" w:sz="0" w:space="0" w:color="auto"/>
        <w:left w:val="none" w:sz="0" w:space="0" w:color="auto"/>
        <w:bottom w:val="none" w:sz="0" w:space="0" w:color="auto"/>
        <w:right w:val="none" w:sz="0" w:space="0" w:color="auto"/>
      </w:divBdr>
    </w:div>
    <w:div w:id="1644652055">
      <w:bodyDiv w:val="1"/>
      <w:marLeft w:val="0"/>
      <w:marRight w:val="0"/>
      <w:marTop w:val="0"/>
      <w:marBottom w:val="0"/>
      <w:divBdr>
        <w:top w:val="none" w:sz="0" w:space="0" w:color="auto"/>
        <w:left w:val="none" w:sz="0" w:space="0" w:color="auto"/>
        <w:bottom w:val="none" w:sz="0" w:space="0" w:color="auto"/>
        <w:right w:val="none" w:sz="0" w:space="0" w:color="auto"/>
      </w:divBdr>
    </w:div>
    <w:div w:id="1696535595">
      <w:bodyDiv w:val="1"/>
      <w:marLeft w:val="0"/>
      <w:marRight w:val="0"/>
      <w:marTop w:val="0"/>
      <w:marBottom w:val="0"/>
      <w:divBdr>
        <w:top w:val="none" w:sz="0" w:space="0" w:color="auto"/>
        <w:left w:val="none" w:sz="0" w:space="0" w:color="auto"/>
        <w:bottom w:val="none" w:sz="0" w:space="0" w:color="auto"/>
        <w:right w:val="none" w:sz="0" w:space="0" w:color="auto"/>
      </w:divBdr>
    </w:div>
    <w:div w:id="1720468612">
      <w:bodyDiv w:val="1"/>
      <w:marLeft w:val="0"/>
      <w:marRight w:val="0"/>
      <w:marTop w:val="0"/>
      <w:marBottom w:val="0"/>
      <w:divBdr>
        <w:top w:val="none" w:sz="0" w:space="0" w:color="auto"/>
        <w:left w:val="none" w:sz="0" w:space="0" w:color="auto"/>
        <w:bottom w:val="none" w:sz="0" w:space="0" w:color="auto"/>
        <w:right w:val="none" w:sz="0" w:space="0" w:color="auto"/>
      </w:divBdr>
    </w:div>
    <w:div w:id="1769235819">
      <w:bodyDiv w:val="1"/>
      <w:marLeft w:val="0"/>
      <w:marRight w:val="0"/>
      <w:marTop w:val="0"/>
      <w:marBottom w:val="0"/>
      <w:divBdr>
        <w:top w:val="none" w:sz="0" w:space="0" w:color="auto"/>
        <w:left w:val="none" w:sz="0" w:space="0" w:color="auto"/>
        <w:bottom w:val="none" w:sz="0" w:space="0" w:color="auto"/>
        <w:right w:val="none" w:sz="0" w:space="0" w:color="auto"/>
      </w:divBdr>
    </w:div>
    <w:div w:id="1822498112">
      <w:bodyDiv w:val="1"/>
      <w:marLeft w:val="0"/>
      <w:marRight w:val="0"/>
      <w:marTop w:val="0"/>
      <w:marBottom w:val="0"/>
      <w:divBdr>
        <w:top w:val="none" w:sz="0" w:space="0" w:color="auto"/>
        <w:left w:val="none" w:sz="0" w:space="0" w:color="auto"/>
        <w:bottom w:val="none" w:sz="0" w:space="0" w:color="auto"/>
        <w:right w:val="none" w:sz="0" w:space="0" w:color="auto"/>
      </w:divBdr>
    </w:div>
    <w:div w:id="1901939844">
      <w:bodyDiv w:val="1"/>
      <w:marLeft w:val="0"/>
      <w:marRight w:val="0"/>
      <w:marTop w:val="0"/>
      <w:marBottom w:val="0"/>
      <w:divBdr>
        <w:top w:val="none" w:sz="0" w:space="0" w:color="auto"/>
        <w:left w:val="none" w:sz="0" w:space="0" w:color="auto"/>
        <w:bottom w:val="none" w:sz="0" w:space="0" w:color="auto"/>
        <w:right w:val="none" w:sz="0" w:space="0" w:color="auto"/>
      </w:divBdr>
    </w:div>
    <w:div w:id="2084328911">
      <w:bodyDiv w:val="1"/>
      <w:marLeft w:val="0"/>
      <w:marRight w:val="0"/>
      <w:marTop w:val="0"/>
      <w:marBottom w:val="0"/>
      <w:divBdr>
        <w:top w:val="none" w:sz="0" w:space="0" w:color="auto"/>
        <w:left w:val="none" w:sz="0" w:space="0" w:color="auto"/>
        <w:bottom w:val="none" w:sz="0" w:space="0" w:color="auto"/>
        <w:right w:val="none" w:sz="0" w:space="0" w:color="auto"/>
      </w:divBdr>
    </w:div>
    <w:div w:id="2085570356">
      <w:bodyDiv w:val="1"/>
      <w:marLeft w:val="0"/>
      <w:marRight w:val="0"/>
      <w:marTop w:val="0"/>
      <w:marBottom w:val="0"/>
      <w:divBdr>
        <w:top w:val="none" w:sz="0" w:space="0" w:color="auto"/>
        <w:left w:val="none" w:sz="0" w:space="0" w:color="auto"/>
        <w:bottom w:val="none" w:sz="0" w:space="0" w:color="auto"/>
        <w:right w:val="none" w:sz="0" w:space="0" w:color="auto"/>
      </w:divBdr>
    </w:div>
    <w:div w:id="21165568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DD5E04-CF2F-4ACE-83A8-7613CC27A0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308</TotalTime>
  <Pages>8</Pages>
  <Words>1357</Words>
  <Characters>8119</Characters>
  <Application>Microsoft Office Word</Application>
  <DocSecurity>0</DocSecurity>
  <Lines>176</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Cosmin Rotaru</cp:lastModifiedBy>
  <cp:revision>100</cp:revision>
  <dcterms:created xsi:type="dcterms:W3CDTF">2024-04-27T08:57:00Z</dcterms:created>
  <dcterms:modified xsi:type="dcterms:W3CDTF">2026-01-03T15:07:00Z</dcterms:modified>
</cp:coreProperties>
</file>